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F529A7" w:rsidRDefault="00113B84" w:rsidP="00113B84">
      <w:pPr>
        <w:suppressAutoHyphens/>
        <w:jc w:val="center"/>
        <w:rPr>
          <w:rFonts w:eastAsia="Arial Unicode MS" w:cs="Arial"/>
          <w:b/>
          <w:color w:val="000000"/>
          <w:kern w:val="1"/>
          <w:lang w:val="sr-Cyrl-RS" w:eastAsia="ar-SA"/>
        </w:rPr>
      </w:pPr>
      <w:r w:rsidRPr="00F529A7">
        <w:rPr>
          <w:rFonts w:eastAsia="Arial Unicode MS" w:cs="Arial"/>
          <w:b/>
          <w:color w:val="000000"/>
          <w:kern w:val="1"/>
          <w:lang w:eastAsia="ar-SA"/>
        </w:rPr>
        <w:t>ЈАВНО ПРЕДУЗЕЋЕ «ЕЛЕКТРОПРИВРЕДА СРБИЈЕ»</w:t>
      </w:r>
      <w:r w:rsidRPr="00F529A7">
        <w:rPr>
          <w:rFonts w:eastAsia="Arial Unicode MS" w:cs="Arial"/>
          <w:b/>
          <w:color w:val="000000"/>
          <w:kern w:val="1"/>
          <w:lang w:val="sr-Cyrl-RS" w:eastAsia="ar-SA"/>
        </w:rPr>
        <w:t xml:space="preserve"> БЕОГРАД</w:t>
      </w:r>
    </w:p>
    <w:p w:rsidR="00210557" w:rsidRPr="00F529A7" w:rsidRDefault="00210557" w:rsidP="00210557">
      <w:pPr>
        <w:jc w:val="center"/>
        <w:rPr>
          <w:rFonts w:cs="Arial"/>
        </w:rPr>
      </w:pPr>
    </w:p>
    <w:p w:rsidR="00210557" w:rsidRPr="00F529A7" w:rsidRDefault="00B67C02" w:rsidP="00C25F72">
      <w:pPr>
        <w:jc w:val="left"/>
        <w:rPr>
          <w:rFonts w:cs="Arial"/>
          <w:lang w:val="sr-Latn-CS"/>
        </w:rPr>
      </w:pPr>
      <w:r w:rsidRPr="00F529A7">
        <w:rPr>
          <w:rFonts w:cs="Arial"/>
          <w:noProof/>
        </w:rPr>
        <w:drawing>
          <wp:inline distT="0" distB="0" distL="0" distR="0" wp14:anchorId="58F6317E" wp14:editId="77D5940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25F72" w:rsidRPr="00F529A7" w:rsidRDefault="00C25F72" w:rsidP="00C25F72">
      <w:pPr>
        <w:pStyle w:val="Title"/>
        <w:rPr>
          <w:rFonts w:cs="Arial"/>
          <w:sz w:val="22"/>
          <w:szCs w:val="22"/>
        </w:rPr>
      </w:pPr>
      <w:r w:rsidRPr="00F529A7">
        <w:rPr>
          <w:rFonts w:cs="Arial"/>
          <w:sz w:val="22"/>
          <w:szCs w:val="22"/>
        </w:rPr>
        <w:t>КОНКУРСНА ДОКУМЕНТАЦИЈА</w:t>
      </w:r>
    </w:p>
    <w:p w:rsidR="00C25F72" w:rsidRPr="00F529A7" w:rsidRDefault="00C25F72" w:rsidP="00C25F72">
      <w:pPr>
        <w:pStyle w:val="Title"/>
        <w:rPr>
          <w:rFonts w:cs="Arial"/>
          <w:sz w:val="22"/>
          <w:szCs w:val="22"/>
        </w:rPr>
      </w:pPr>
      <w:r w:rsidRPr="00F529A7">
        <w:rPr>
          <w:rFonts w:cs="Arial"/>
          <w:sz w:val="22"/>
          <w:szCs w:val="22"/>
        </w:rPr>
        <w:t>ЗА ЈАВНУ НАБАВКУ УСЛУГА</w:t>
      </w:r>
    </w:p>
    <w:p w:rsidR="00E64F96" w:rsidRDefault="00E64F96" w:rsidP="00C25F72">
      <w:pPr>
        <w:pStyle w:val="Title"/>
        <w:rPr>
          <w:rFonts w:cs="Arial"/>
          <w:sz w:val="22"/>
          <w:szCs w:val="22"/>
        </w:rPr>
      </w:pPr>
      <w:r w:rsidRPr="00F529A7">
        <w:rPr>
          <w:rFonts w:cs="Arial"/>
          <w:sz w:val="22"/>
          <w:szCs w:val="22"/>
        </w:rPr>
        <w:t xml:space="preserve">ОДРЖАВАЊЕ СИСТЕМА ЗА СИНХРОНИЗАЦИЈУ </w:t>
      </w:r>
    </w:p>
    <w:p w:rsidR="00C25F72" w:rsidRPr="00F529A7" w:rsidRDefault="00E64F96" w:rsidP="00C25F72">
      <w:pPr>
        <w:pStyle w:val="Title"/>
        <w:rPr>
          <w:rFonts w:cs="Arial"/>
          <w:sz w:val="22"/>
          <w:szCs w:val="22"/>
        </w:rPr>
      </w:pPr>
      <w:r w:rsidRPr="00F529A7">
        <w:rPr>
          <w:rFonts w:cs="Arial"/>
          <w:sz w:val="22"/>
          <w:szCs w:val="22"/>
        </w:rPr>
        <w:t>(КОРЕКТИВНО И ПРЕВЕНТИВНО ОДРЖАВАЊЕ) И ПОПРАВКА</w:t>
      </w:r>
    </w:p>
    <w:p w:rsidR="00C25F72" w:rsidRPr="00F529A7" w:rsidRDefault="00C25F72" w:rsidP="00C25F72">
      <w:pPr>
        <w:pStyle w:val="Title"/>
        <w:rPr>
          <w:rFonts w:cs="Arial"/>
          <w:sz w:val="22"/>
          <w:szCs w:val="22"/>
        </w:rPr>
      </w:pPr>
      <w:r w:rsidRPr="00F529A7">
        <w:rPr>
          <w:rFonts w:cs="Arial"/>
          <w:sz w:val="22"/>
          <w:szCs w:val="22"/>
        </w:rPr>
        <w:t>- У O</w:t>
      </w:r>
      <w:r w:rsidRPr="00F529A7">
        <w:rPr>
          <w:rFonts w:cs="Arial"/>
          <w:sz w:val="22"/>
          <w:szCs w:val="22"/>
          <w:lang w:val="sr-Latn-RS"/>
        </w:rPr>
        <w:t>T</w:t>
      </w:r>
      <w:r w:rsidRPr="00F529A7">
        <w:rPr>
          <w:rFonts w:cs="Arial"/>
          <w:sz w:val="22"/>
          <w:szCs w:val="22"/>
          <w:lang w:val="sr-Cyrl-RS"/>
        </w:rPr>
        <w:t>ВОРЕНОМ</w:t>
      </w:r>
      <w:r w:rsidRPr="00F529A7">
        <w:rPr>
          <w:rFonts w:cs="Arial"/>
          <w:sz w:val="22"/>
          <w:szCs w:val="22"/>
        </w:rPr>
        <w:t xml:space="preserve"> ПОСТУПКУ ЈАВНЕ НАБАВКЕ -</w:t>
      </w:r>
    </w:p>
    <w:p w:rsidR="00C25F72" w:rsidRPr="00F529A7" w:rsidRDefault="00C25F72" w:rsidP="00C25F72">
      <w:pPr>
        <w:pStyle w:val="Title"/>
        <w:rPr>
          <w:rFonts w:cs="Arial"/>
          <w:sz w:val="22"/>
          <w:szCs w:val="22"/>
        </w:rPr>
      </w:pPr>
      <w:r w:rsidRPr="00F529A7">
        <w:rPr>
          <w:rFonts w:cs="Arial"/>
          <w:sz w:val="22"/>
          <w:szCs w:val="22"/>
        </w:rPr>
        <w:t xml:space="preserve">ЈАВНА НАБАВКА </w:t>
      </w:r>
      <w:r w:rsidRPr="00F529A7">
        <w:rPr>
          <w:rFonts w:cs="Arial"/>
          <w:sz w:val="22"/>
          <w:szCs w:val="22"/>
          <w:lang w:val="sr-Cyrl-RS"/>
        </w:rPr>
        <w:t>ЈН/</w:t>
      </w:r>
      <w:r w:rsidRPr="00F529A7">
        <w:rPr>
          <w:rFonts w:cs="Arial"/>
          <w:sz w:val="22"/>
          <w:szCs w:val="22"/>
        </w:rPr>
        <w:t>1000/</w:t>
      </w:r>
      <w:r w:rsidRPr="00F529A7">
        <w:rPr>
          <w:rFonts w:cs="Arial"/>
          <w:sz w:val="22"/>
          <w:szCs w:val="22"/>
          <w:lang w:val="sr-Cyrl-RS"/>
        </w:rPr>
        <w:t>0218</w:t>
      </w:r>
      <w:r w:rsidRPr="00F529A7">
        <w:rPr>
          <w:rFonts w:cs="Arial"/>
          <w:sz w:val="22"/>
          <w:szCs w:val="22"/>
        </w:rPr>
        <w:t>/2017</w:t>
      </w:r>
    </w:p>
    <w:p w:rsidR="00C25F72" w:rsidRPr="00F529A7" w:rsidRDefault="00C25F72" w:rsidP="00C25F72">
      <w:pPr>
        <w:pStyle w:val="Title"/>
        <w:rPr>
          <w:rFonts w:cs="Arial"/>
          <w:sz w:val="22"/>
          <w:szCs w:val="22"/>
        </w:rPr>
      </w:pPr>
    </w:p>
    <w:p w:rsidR="00210557" w:rsidRPr="00F529A7" w:rsidRDefault="00210557" w:rsidP="00210557">
      <w:pPr>
        <w:pStyle w:val="Title"/>
        <w:spacing w:before="0"/>
        <w:rPr>
          <w:rFonts w:cs="Arial"/>
          <w:sz w:val="22"/>
          <w:szCs w:val="22"/>
        </w:rPr>
      </w:pPr>
    </w:p>
    <w:p w:rsidR="00CD5AA1" w:rsidRPr="00EC5BB4" w:rsidRDefault="00CD5AA1" w:rsidP="00CD5AA1">
      <w:pPr>
        <w:rPr>
          <w:rFonts w:eastAsia="Arial Unicode MS" w:cs="Arial"/>
          <w:b/>
          <w:kern w:val="2"/>
          <w:sz w:val="24"/>
          <w:szCs w:val="24"/>
          <w:lang w:val="ru-RU"/>
        </w:rPr>
      </w:pPr>
      <w:r>
        <w:rPr>
          <w:rFonts w:eastAsia="Arial Unicode MS" w:cs="Arial"/>
          <w:b/>
          <w:kern w:val="2"/>
          <w:sz w:val="24"/>
          <w:szCs w:val="24"/>
          <w:lang w:val="ru-RU"/>
        </w:rPr>
        <w:t xml:space="preserve">                                                                                    </w:t>
      </w:r>
      <w:r w:rsidRPr="00EC5BB4">
        <w:rPr>
          <w:rFonts w:eastAsia="Arial Unicode MS" w:cs="Arial"/>
          <w:b/>
          <w:kern w:val="2"/>
          <w:sz w:val="24"/>
          <w:szCs w:val="24"/>
          <w:lang w:val="ru-RU"/>
        </w:rPr>
        <w:t>К О М И С И Ј А</w:t>
      </w:r>
    </w:p>
    <w:p w:rsidR="00CD5AA1" w:rsidRPr="00EC5BB4" w:rsidRDefault="00CD5AA1" w:rsidP="00CD5AA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Pr>
          <w:rFonts w:eastAsia="Arial Unicode MS" w:cs="Arial"/>
          <w:kern w:val="2"/>
          <w:sz w:val="24"/>
          <w:szCs w:val="24"/>
        </w:rPr>
        <w:t>/1000/0218/2017</w:t>
      </w:r>
    </w:p>
    <w:p w:rsidR="00CD5AA1" w:rsidRDefault="00CD5AA1" w:rsidP="00CD5AA1">
      <w:pPr>
        <w:pStyle w:val="BodyText"/>
        <w:spacing w:before="0"/>
        <w:jc w:val="center"/>
        <w:rPr>
          <w:rFonts w:cs="Arial"/>
          <w:sz w:val="22"/>
          <w:szCs w:val="22"/>
        </w:rPr>
      </w:pPr>
      <w:r w:rsidRPr="00EC5BB4">
        <w:rPr>
          <w:rFonts w:eastAsia="Arial Unicode MS" w:cs="Arial"/>
          <w:kern w:val="2"/>
          <w:szCs w:val="24"/>
          <w:lang w:val="ru-RU"/>
        </w:rPr>
        <w:t xml:space="preserve">                                                       формиран</w:t>
      </w:r>
      <w:r>
        <w:rPr>
          <w:rFonts w:eastAsia="Arial Unicode MS" w:cs="Arial"/>
          <w:kern w:val="2"/>
          <w:szCs w:val="24"/>
          <w:lang w:val="ru-RU"/>
        </w:rPr>
        <w:t xml:space="preserve">а Решењем бр.12.01. 278866/3-17 </w:t>
      </w:r>
    </w:p>
    <w:p w:rsidR="00CD5AA1" w:rsidRDefault="00CD5AA1" w:rsidP="000C50A0">
      <w:pPr>
        <w:pStyle w:val="BodyText"/>
        <w:spacing w:before="0"/>
        <w:jc w:val="center"/>
        <w:rPr>
          <w:rFonts w:cs="Arial"/>
          <w:sz w:val="22"/>
          <w:szCs w:val="22"/>
        </w:rPr>
      </w:pPr>
    </w:p>
    <w:p w:rsidR="00CD5AA1" w:rsidRPr="00F529A7" w:rsidRDefault="00CD5AA1" w:rsidP="000C50A0">
      <w:pPr>
        <w:pStyle w:val="BodyText"/>
        <w:spacing w:before="0"/>
        <w:jc w:val="center"/>
        <w:rPr>
          <w:rFonts w:cs="Arial"/>
          <w:sz w:val="22"/>
          <w:szCs w:val="22"/>
        </w:rPr>
      </w:pPr>
    </w:p>
    <w:p w:rsidR="00C25F72" w:rsidRPr="00F529A7" w:rsidRDefault="00C25F72" w:rsidP="00C25F72">
      <w:pPr>
        <w:suppressAutoHyphens/>
        <w:spacing w:before="0"/>
        <w:rPr>
          <w:rFonts w:cs="Arial"/>
          <w:lang w:eastAsia="ar-SA"/>
        </w:rPr>
      </w:pPr>
    </w:p>
    <w:p w:rsidR="00C25F72" w:rsidRPr="00803AD8" w:rsidRDefault="00C25F72" w:rsidP="00C25F72">
      <w:pPr>
        <w:suppressAutoHyphens/>
        <w:spacing w:before="0" w:after="120" w:line="100" w:lineRule="atLeast"/>
        <w:jc w:val="center"/>
        <w:rPr>
          <w:rFonts w:eastAsia="Arial Unicode MS" w:cs="Arial"/>
          <w:kern w:val="2"/>
          <w:lang w:val="sr-Cyrl-CS" w:eastAsia="ar-SA"/>
        </w:rPr>
      </w:pPr>
      <w:r w:rsidRPr="00803AD8">
        <w:rPr>
          <w:rFonts w:eastAsia="Arial Unicode MS" w:cs="Arial"/>
          <w:kern w:val="2"/>
          <w:lang w:val="sr-Cyrl-CS" w:eastAsia="ar-SA"/>
        </w:rPr>
        <w:t xml:space="preserve">(заведено у ЈП ЕПС број </w:t>
      </w:r>
      <w:r w:rsidR="002628A6">
        <w:rPr>
          <w:rFonts w:eastAsia="Arial Unicode MS" w:cs="Arial"/>
          <w:kern w:val="2"/>
          <w:lang w:eastAsia="ar-SA"/>
        </w:rPr>
        <w:t>12.01.</w:t>
      </w:r>
      <w:r w:rsidR="00D44B74">
        <w:rPr>
          <w:rFonts w:eastAsia="Arial Unicode MS" w:cs="Arial"/>
          <w:kern w:val="2"/>
          <w:lang w:eastAsia="ar-SA"/>
        </w:rPr>
        <w:t>129951</w:t>
      </w:r>
      <w:r w:rsidR="002628A6">
        <w:rPr>
          <w:rFonts w:eastAsia="Arial Unicode MS" w:cs="Arial"/>
          <w:kern w:val="2"/>
          <w:lang w:eastAsia="ar-SA"/>
        </w:rPr>
        <w:t>/</w:t>
      </w:r>
      <w:r w:rsidR="00D44B74">
        <w:rPr>
          <w:rFonts w:eastAsia="Arial Unicode MS" w:cs="Arial"/>
          <w:kern w:val="2"/>
          <w:lang w:eastAsia="ar-SA"/>
        </w:rPr>
        <w:t>3</w:t>
      </w:r>
      <w:r w:rsidR="002628A6">
        <w:rPr>
          <w:rFonts w:eastAsia="Arial Unicode MS" w:cs="Arial"/>
          <w:kern w:val="2"/>
          <w:lang w:eastAsia="ar-SA"/>
        </w:rPr>
        <w:t>-18</w:t>
      </w:r>
      <w:r w:rsidR="00C11BEF">
        <w:rPr>
          <w:rFonts w:eastAsia="Arial Unicode MS" w:cs="Arial"/>
          <w:kern w:val="2"/>
          <w:lang w:val="sr-Cyrl-CS" w:eastAsia="ar-SA"/>
        </w:rPr>
        <w:t xml:space="preserve"> од </w:t>
      </w:r>
      <w:r w:rsidR="00C11BEF">
        <w:rPr>
          <w:rFonts w:eastAsia="Arial Unicode MS" w:cs="Arial"/>
          <w:kern w:val="2"/>
          <w:lang w:eastAsia="ar-SA"/>
        </w:rPr>
        <w:t>13</w:t>
      </w:r>
      <w:r w:rsidRPr="00803AD8">
        <w:rPr>
          <w:rFonts w:eastAsia="Arial Unicode MS" w:cs="Arial"/>
          <w:kern w:val="2"/>
          <w:lang w:eastAsia="ar-SA"/>
        </w:rPr>
        <w:t>.</w:t>
      </w:r>
      <w:r w:rsidR="003061DC">
        <w:rPr>
          <w:rFonts w:eastAsia="Arial Unicode MS" w:cs="Arial"/>
          <w:kern w:val="2"/>
          <w:lang w:eastAsia="ar-SA"/>
        </w:rPr>
        <w:t>03</w:t>
      </w:r>
      <w:r w:rsidRPr="00803AD8">
        <w:rPr>
          <w:rFonts w:eastAsia="Arial Unicode MS" w:cs="Arial"/>
          <w:kern w:val="2"/>
          <w:lang w:val="sr-Cyrl-CS" w:eastAsia="ar-SA"/>
        </w:rPr>
        <w:t>.201</w:t>
      </w:r>
      <w:r w:rsidR="002628A6">
        <w:rPr>
          <w:rFonts w:eastAsia="Arial Unicode MS" w:cs="Arial"/>
          <w:kern w:val="2"/>
          <w:lang w:eastAsia="ar-SA"/>
        </w:rPr>
        <w:t>8</w:t>
      </w:r>
      <w:r w:rsidRPr="00803AD8">
        <w:rPr>
          <w:rFonts w:eastAsia="Arial Unicode MS" w:cs="Arial"/>
          <w:kern w:val="2"/>
          <w:lang w:val="sr-Cyrl-CS" w:eastAsia="ar-SA"/>
        </w:rPr>
        <w:t>. године)</w:t>
      </w:r>
    </w:p>
    <w:p w:rsidR="00C25F72" w:rsidRPr="00455AB7" w:rsidRDefault="00C25F72" w:rsidP="00C25F72">
      <w:pPr>
        <w:suppressAutoHyphens/>
        <w:spacing w:before="0"/>
        <w:ind w:left="5103"/>
        <w:rPr>
          <w:rFonts w:cs="Arial"/>
          <w:lang w:val="sr-Cyrl-CS" w:eastAsia="ar-SA"/>
        </w:rPr>
      </w:pPr>
    </w:p>
    <w:p w:rsidR="00C25F72" w:rsidRPr="00455AB7" w:rsidRDefault="00C25F72" w:rsidP="00C25F72">
      <w:pPr>
        <w:suppressAutoHyphens/>
        <w:spacing w:before="0"/>
        <w:ind w:left="5103"/>
        <w:rPr>
          <w:rFonts w:cs="Arial"/>
          <w:lang w:val="sr-Cyrl-CS" w:eastAsia="ar-SA"/>
        </w:rPr>
      </w:pPr>
    </w:p>
    <w:p w:rsidR="00C25F72" w:rsidRPr="00455AB7" w:rsidRDefault="00C25F72" w:rsidP="00C25F72">
      <w:pPr>
        <w:suppressAutoHyphens/>
        <w:spacing w:before="0"/>
        <w:ind w:left="5103"/>
        <w:rPr>
          <w:rFonts w:cs="Arial"/>
          <w:lang w:val="sr-Cyrl-CS" w:eastAsia="ar-SA"/>
        </w:rPr>
      </w:pPr>
    </w:p>
    <w:p w:rsidR="00C25F72" w:rsidRPr="00455AB7" w:rsidRDefault="00C25F72" w:rsidP="00C25F72">
      <w:pPr>
        <w:suppressAutoHyphens/>
        <w:spacing w:before="0"/>
        <w:ind w:left="5103"/>
        <w:rPr>
          <w:rFonts w:cs="Arial"/>
          <w:lang w:val="sr-Cyrl-CS" w:eastAsia="ar-SA"/>
        </w:rPr>
      </w:pPr>
    </w:p>
    <w:p w:rsidR="00CD7259" w:rsidRPr="00455AB7" w:rsidRDefault="00CD7259" w:rsidP="00C25F72">
      <w:pPr>
        <w:suppressAutoHyphens/>
        <w:spacing w:before="0"/>
        <w:ind w:left="5103"/>
        <w:rPr>
          <w:rFonts w:cs="Arial"/>
          <w:lang w:val="sr-Cyrl-CS" w:eastAsia="ar-SA"/>
        </w:rPr>
      </w:pPr>
    </w:p>
    <w:p w:rsidR="00CD7259" w:rsidRPr="00455AB7" w:rsidRDefault="00CD7259" w:rsidP="00C25F72">
      <w:pPr>
        <w:suppressAutoHyphens/>
        <w:spacing w:before="0"/>
        <w:ind w:left="5103"/>
        <w:rPr>
          <w:rFonts w:cs="Arial"/>
          <w:lang w:val="sr-Cyrl-CS" w:eastAsia="ar-SA"/>
        </w:rPr>
      </w:pPr>
    </w:p>
    <w:p w:rsidR="00CD7259" w:rsidRPr="00455AB7" w:rsidRDefault="00CD7259" w:rsidP="00C25F72">
      <w:pPr>
        <w:suppressAutoHyphens/>
        <w:spacing w:before="0"/>
        <w:ind w:left="5103"/>
        <w:rPr>
          <w:rFonts w:cs="Arial"/>
          <w:lang w:val="sr-Cyrl-CS" w:eastAsia="ar-SA"/>
        </w:rPr>
      </w:pPr>
    </w:p>
    <w:p w:rsidR="00CD7259" w:rsidRPr="00455AB7" w:rsidRDefault="00CD7259" w:rsidP="00C25F72">
      <w:pPr>
        <w:suppressAutoHyphens/>
        <w:spacing w:before="0"/>
        <w:ind w:left="5103"/>
        <w:rPr>
          <w:rFonts w:cs="Arial"/>
          <w:lang w:val="sr-Cyrl-CS" w:eastAsia="ar-SA"/>
        </w:rPr>
      </w:pPr>
    </w:p>
    <w:p w:rsidR="00CD7259" w:rsidRPr="00455AB7" w:rsidRDefault="00CD7259" w:rsidP="00C25F72">
      <w:pPr>
        <w:suppressAutoHyphens/>
        <w:spacing w:before="0"/>
        <w:ind w:left="5103"/>
        <w:rPr>
          <w:rFonts w:cs="Arial"/>
          <w:lang w:val="sr-Cyrl-CS" w:eastAsia="ar-SA"/>
        </w:rPr>
      </w:pPr>
    </w:p>
    <w:p w:rsidR="00C25F72" w:rsidRPr="00455AB7" w:rsidRDefault="00C25F72" w:rsidP="00C25F72">
      <w:pPr>
        <w:suppressAutoHyphens/>
        <w:spacing w:before="0"/>
        <w:rPr>
          <w:rFonts w:cs="Arial"/>
          <w:lang w:val="sr-Cyrl-CS" w:eastAsia="ar-SA"/>
        </w:rPr>
      </w:pPr>
    </w:p>
    <w:p w:rsidR="00C25F72" w:rsidRPr="00455AB7" w:rsidRDefault="00C25F72" w:rsidP="00C25F72">
      <w:pPr>
        <w:suppressAutoHyphens/>
        <w:spacing w:before="0"/>
        <w:rPr>
          <w:rFonts w:cs="Arial"/>
          <w:lang w:val="sr-Cyrl-CS" w:eastAsia="ar-SA"/>
        </w:rPr>
      </w:pPr>
    </w:p>
    <w:p w:rsidR="00C25F72" w:rsidRPr="00F529A7" w:rsidRDefault="00C25F72" w:rsidP="00C25F72">
      <w:pPr>
        <w:suppressAutoHyphens/>
        <w:spacing w:before="0"/>
        <w:jc w:val="center"/>
        <w:rPr>
          <w:rFonts w:cs="Arial"/>
          <w:b/>
          <w:lang w:val="sr-Cyrl-CS" w:eastAsia="ar-SA"/>
        </w:rPr>
      </w:pPr>
      <w:r w:rsidRPr="00455AB7">
        <w:rPr>
          <w:rFonts w:cs="Arial"/>
          <w:b/>
          <w:lang w:val="sr-Cyrl-CS" w:eastAsia="ar-SA"/>
        </w:rPr>
        <w:t xml:space="preserve">Београд, </w:t>
      </w:r>
      <w:r w:rsidR="003061DC">
        <w:rPr>
          <w:rFonts w:cs="Arial"/>
          <w:b/>
          <w:lang w:val="sr-Cyrl-RS" w:eastAsia="ar-SA"/>
        </w:rPr>
        <w:t>март</w:t>
      </w:r>
      <w:r w:rsidRPr="00803AD8">
        <w:rPr>
          <w:rFonts w:cs="Arial"/>
          <w:b/>
          <w:lang w:val="sr-Cyrl-RS" w:eastAsia="ar-SA"/>
        </w:rPr>
        <w:t xml:space="preserve"> </w:t>
      </w:r>
      <w:r w:rsidR="002628A6">
        <w:rPr>
          <w:rFonts w:cs="Arial"/>
          <w:b/>
          <w:lang w:val="sr-Cyrl-CS" w:eastAsia="ar-SA"/>
        </w:rPr>
        <w:t>2018</w:t>
      </w:r>
      <w:r w:rsidRPr="00803AD8">
        <w:rPr>
          <w:rFonts w:cs="Arial"/>
          <w:b/>
          <w:lang w:val="sr-Cyrl-CS" w:eastAsia="ar-SA"/>
        </w:rPr>
        <w:t>. године</w:t>
      </w:r>
    </w:p>
    <w:p w:rsidR="00C25F72" w:rsidRPr="00F529A7" w:rsidRDefault="00C25F72" w:rsidP="00C25F72">
      <w:pPr>
        <w:suppressAutoHyphens/>
        <w:spacing w:before="0"/>
        <w:rPr>
          <w:rFonts w:cs="Arial"/>
          <w:lang w:val="sr-Cyrl-CS" w:eastAsia="ar-SA"/>
        </w:rPr>
      </w:pPr>
      <w:r w:rsidRPr="00F529A7">
        <w:rPr>
          <w:rFonts w:cs="Arial"/>
          <w:lang w:val="sr-Cyrl-CS" w:eastAsia="ar-SA"/>
        </w:rPr>
        <w:br w:type="page"/>
      </w:r>
    </w:p>
    <w:p w:rsidR="00CD5AA1" w:rsidRDefault="00CD5AA1" w:rsidP="00C25F72">
      <w:pPr>
        <w:spacing w:before="0"/>
        <w:rPr>
          <w:rFonts w:eastAsia="TimesNewRomanPSMT" w:cs="Arial"/>
          <w:color w:val="000000"/>
          <w:kern w:val="2"/>
          <w:lang w:val="ru-RU"/>
        </w:rPr>
      </w:pPr>
    </w:p>
    <w:p w:rsidR="00261778" w:rsidRPr="009A2FA8" w:rsidRDefault="00261778" w:rsidP="00C25F72">
      <w:pPr>
        <w:spacing w:before="0"/>
        <w:rPr>
          <w:rFonts w:cs="Arial"/>
          <w:b/>
          <w:spacing w:val="80"/>
          <w:lang w:val="ru-RU"/>
        </w:rPr>
      </w:pPr>
      <w:r w:rsidRPr="00F529A7">
        <w:rPr>
          <w:rFonts w:eastAsia="TimesNewRomanPSMT" w:cs="Arial"/>
          <w:color w:val="000000"/>
          <w:kern w:val="2"/>
          <w:lang w:val="ru-RU"/>
        </w:rPr>
        <w:t>На основу чл</w:t>
      </w:r>
      <w:r w:rsidR="00472BF8" w:rsidRPr="00F529A7">
        <w:rPr>
          <w:rFonts w:eastAsia="TimesNewRomanPSMT" w:cs="Arial"/>
          <w:color w:val="000000"/>
          <w:kern w:val="2"/>
          <w:lang w:val="ru-RU"/>
        </w:rPr>
        <w:t>ана</w:t>
      </w:r>
      <w:r w:rsidRPr="00F529A7">
        <w:rPr>
          <w:rFonts w:eastAsia="TimesNewRomanPSMT" w:cs="Arial"/>
          <w:color w:val="000000"/>
          <w:kern w:val="2"/>
          <w:lang w:val="ru-RU"/>
        </w:rPr>
        <w:t xml:space="preserve"> </w:t>
      </w:r>
      <w:r w:rsidR="005A48DC" w:rsidRPr="00F529A7">
        <w:rPr>
          <w:rFonts w:eastAsia="TimesNewRomanPSMT" w:cs="Arial"/>
          <w:color w:val="000000"/>
          <w:kern w:val="2"/>
          <w:lang w:val="ru-RU"/>
        </w:rPr>
        <w:t>32.</w:t>
      </w:r>
      <w:r w:rsidR="00010E49" w:rsidRPr="00F529A7">
        <w:rPr>
          <w:rFonts w:eastAsia="TimesNewRomanPSMT" w:cs="Arial"/>
          <w:color w:val="000000"/>
          <w:kern w:val="2"/>
          <w:lang w:val="ru-RU"/>
        </w:rPr>
        <w:t xml:space="preserve"> и 61</w:t>
      </w:r>
      <w:r w:rsidR="009D3699" w:rsidRPr="00F529A7">
        <w:rPr>
          <w:rFonts w:eastAsia="TimesNewRomanPSMT" w:cs="Arial"/>
          <w:color w:val="000000"/>
          <w:kern w:val="2"/>
          <w:lang w:val="ru-RU"/>
        </w:rPr>
        <w:t>.</w:t>
      </w:r>
      <w:r w:rsidRPr="00F529A7">
        <w:rPr>
          <w:rFonts w:eastAsia="TimesNewRomanPSMT" w:cs="Arial"/>
          <w:color w:val="000000"/>
          <w:kern w:val="2"/>
          <w:lang w:val="ru-RU"/>
        </w:rPr>
        <w:t xml:space="preserve"> Закона о јавним набавкама („Сл. гласник РС” бр. </w:t>
      </w:r>
      <w:r w:rsidR="00750519" w:rsidRPr="00F529A7">
        <w:rPr>
          <w:rFonts w:eastAsia="TimesNewRomanPSMT" w:cs="Arial"/>
          <w:color w:val="000000"/>
          <w:kern w:val="2"/>
          <w:lang w:val="ru-RU"/>
        </w:rPr>
        <w:t>124/</w:t>
      </w:r>
      <w:r w:rsidR="009060E7" w:rsidRPr="00F529A7">
        <w:rPr>
          <w:rFonts w:eastAsia="TimesNewRomanPSMT" w:cs="Arial"/>
          <w:color w:val="000000"/>
          <w:kern w:val="2"/>
          <w:lang w:val="ru-RU"/>
        </w:rPr>
        <w:t>12, 14/15 и 68/15</w:t>
      </w:r>
      <w:r w:rsidR="003C38FB">
        <w:rPr>
          <w:rFonts w:eastAsia="TimesNewRomanPSMT" w:cs="Arial"/>
          <w:color w:val="000000"/>
          <w:kern w:val="2"/>
          <w:lang w:val="ru-RU"/>
        </w:rPr>
        <w:t>)</w:t>
      </w:r>
      <w:r w:rsidR="000F57ED" w:rsidRPr="00F529A7">
        <w:rPr>
          <w:rFonts w:eastAsia="TimesNewRomanPSMT" w:cs="Arial"/>
          <w:color w:val="000000"/>
          <w:kern w:val="2"/>
          <w:lang w:val="ru-RU"/>
        </w:rPr>
        <w:t xml:space="preserve">, </w:t>
      </w:r>
      <w:r w:rsidR="003C38FB">
        <w:rPr>
          <w:rFonts w:eastAsia="TimesNewRomanPSMT" w:cs="Arial"/>
          <w:color w:val="000000"/>
          <w:kern w:val="2"/>
          <w:lang w:val="ru-RU"/>
        </w:rPr>
        <w:t>(</w:t>
      </w:r>
      <w:r w:rsidR="000F57ED" w:rsidRPr="00F529A7">
        <w:rPr>
          <w:rFonts w:eastAsia="TimesNewRomanPSMT" w:cs="Arial"/>
          <w:color w:val="000000"/>
          <w:kern w:val="2"/>
          <w:lang w:val="ru-RU"/>
        </w:rPr>
        <w:t>у даљем тексту</w:t>
      </w:r>
      <w:r w:rsidR="005C7CDE" w:rsidRPr="00F529A7">
        <w:rPr>
          <w:rFonts w:eastAsia="TimesNewRomanPSMT" w:cs="Arial"/>
          <w:color w:val="000000"/>
          <w:kern w:val="2"/>
          <w:lang w:val="ru-RU"/>
        </w:rPr>
        <w:t xml:space="preserve"> </w:t>
      </w:r>
      <w:r w:rsidR="00BA1E63" w:rsidRPr="00F529A7">
        <w:rPr>
          <w:rFonts w:eastAsia="Calibri" w:cs="Arial"/>
          <w:bCs/>
        </w:rPr>
        <w:t>Закон</w:t>
      </w:r>
      <w:r w:rsidRPr="00F529A7">
        <w:rPr>
          <w:rFonts w:eastAsia="TimesNewRomanPSMT" w:cs="Arial"/>
          <w:color w:val="000000"/>
          <w:kern w:val="2"/>
          <w:lang w:val="ru-RU"/>
        </w:rPr>
        <w:t>),чл</w:t>
      </w:r>
      <w:r w:rsidR="00472BF8" w:rsidRPr="00F529A7">
        <w:rPr>
          <w:rFonts w:eastAsia="TimesNewRomanPSMT" w:cs="Arial"/>
          <w:color w:val="000000"/>
          <w:kern w:val="2"/>
          <w:lang w:val="ru-RU"/>
        </w:rPr>
        <w:t>ана</w:t>
      </w:r>
      <w:r w:rsidR="00EC5BB4" w:rsidRPr="00F529A7">
        <w:rPr>
          <w:rFonts w:eastAsia="TimesNewRomanPSMT" w:cs="Arial"/>
          <w:color w:val="000000"/>
          <w:kern w:val="2"/>
          <w:lang w:val="ru-RU"/>
        </w:rPr>
        <w:t xml:space="preserve"> </w:t>
      </w:r>
      <w:r w:rsidR="00803AD8">
        <w:rPr>
          <w:rFonts w:eastAsia="TimesNewRomanPSMT" w:cs="Arial"/>
          <w:color w:val="000000"/>
          <w:kern w:val="2"/>
          <w:lang w:val="ru-RU"/>
        </w:rPr>
        <w:t>2</w:t>
      </w:r>
      <w:r w:rsidRPr="00F529A7">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F529A7">
        <w:rPr>
          <w:rFonts w:eastAsia="TimesNewRomanPSMT" w:cs="Arial"/>
          <w:color w:val="000000"/>
          <w:kern w:val="2"/>
          <w:lang w:val="ru-RU"/>
        </w:rPr>
        <w:t xml:space="preserve">лова („Сл. гласник РС” бр. </w:t>
      </w:r>
      <w:r w:rsidR="00DB369C" w:rsidRPr="00F529A7">
        <w:rPr>
          <w:rFonts w:eastAsia="TimesNewRomanPSMT" w:cs="Arial"/>
          <w:color w:val="000000"/>
          <w:kern w:val="2"/>
        </w:rPr>
        <w:t>86/15</w:t>
      </w:r>
      <w:r w:rsidRPr="00F529A7">
        <w:rPr>
          <w:rFonts w:eastAsia="TimesNewRomanPSMT" w:cs="Arial"/>
          <w:color w:val="000000"/>
          <w:kern w:val="2"/>
          <w:lang w:val="ru-RU"/>
        </w:rPr>
        <w:t xml:space="preserve">), </w:t>
      </w:r>
      <w:r w:rsidR="00C25F72" w:rsidRPr="00F529A7">
        <w:rPr>
          <w:rFonts w:eastAsia="Arial Unicode MS" w:cs="Arial"/>
          <w:color w:val="000000"/>
          <w:kern w:val="2"/>
          <w:lang w:val="sr-Cyrl-CS"/>
        </w:rPr>
        <w:t xml:space="preserve">Одлуке о покретању </w:t>
      </w:r>
      <w:r w:rsidR="00C25F72" w:rsidRPr="00F529A7">
        <w:rPr>
          <w:rFonts w:eastAsia="Arial Unicode MS" w:cs="Arial"/>
          <w:color w:val="000000"/>
          <w:kern w:val="2"/>
          <w:lang w:val="sr-Cyrl-RS"/>
        </w:rPr>
        <w:t xml:space="preserve">отвореног </w:t>
      </w:r>
      <w:r w:rsidR="00C25F72" w:rsidRPr="00F529A7">
        <w:rPr>
          <w:rFonts w:eastAsia="Arial Unicode MS" w:cs="Arial"/>
          <w:color w:val="000000"/>
          <w:kern w:val="2"/>
          <w:lang w:val="sr-Cyrl-CS"/>
        </w:rPr>
        <w:t>поступка јавне набавке број 1000-0218-2017, број 12.01.278866/2-1</w:t>
      </w:r>
      <w:r w:rsidR="00C25F72" w:rsidRPr="00F529A7">
        <w:rPr>
          <w:rFonts w:eastAsia="Arial Unicode MS" w:cs="Arial"/>
          <w:color w:val="000000"/>
          <w:kern w:val="2"/>
          <w:lang w:val="sr-Cyrl-RS"/>
        </w:rPr>
        <w:t>7</w:t>
      </w:r>
      <w:r w:rsidR="00C25F72" w:rsidRPr="00F529A7">
        <w:rPr>
          <w:rFonts w:eastAsia="Arial Unicode MS" w:cs="Arial"/>
          <w:color w:val="000000"/>
          <w:kern w:val="2"/>
          <w:lang w:val="sr-Cyrl-CS"/>
        </w:rPr>
        <w:t xml:space="preserve"> oд </w:t>
      </w:r>
      <w:r w:rsidR="00C25F72" w:rsidRPr="00F529A7">
        <w:rPr>
          <w:rFonts w:eastAsia="Arial Unicode MS" w:cs="Arial"/>
          <w:color w:val="000000"/>
          <w:kern w:val="2"/>
          <w:lang w:val="sr-Cyrl-RS"/>
        </w:rPr>
        <w:t>10.07.2017.</w:t>
      </w:r>
      <w:r w:rsidR="00C25F72" w:rsidRPr="00F529A7">
        <w:rPr>
          <w:rFonts w:eastAsia="Arial Unicode MS" w:cs="Arial"/>
          <w:color w:val="000000"/>
          <w:kern w:val="2"/>
          <w:lang w:val="sr-Cyrl-CS"/>
        </w:rPr>
        <w:t xml:space="preserve"> године и Решења о образовању комисије за ј</w:t>
      </w:r>
      <w:r w:rsidR="007E4526" w:rsidRPr="00F529A7">
        <w:rPr>
          <w:rFonts w:eastAsia="Arial Unicode MS" w:cs="Arial"/>
          <w:color w:val="000000"/>
          <w:kern w:val="2"/>
          <w:lang w:val="sr-Cyrl-CS"/>
        </w:rPr>
        <w:t>авну набавку број 12.01.278866/3</w:t>
      </w:r>
      <w:r w:rsidR="00C25F72" w:rsidRPr="00F529A7">
        <w:rPr>
          <w:rFonts w:eastAsia="Arial Unicode MS" w:cs="Arial"/>
          <w:color w:val="000000"/>
          <w:kern w:val="2"/>
          <w:lang w:val="sr-Cyrl-CS"/>
        </w:rPr>
        <w:t>-1</w:t>
      </w:r>
      <w:r w:rsidR="00C25F72" w:rsidRPr="00F529A7">
        <w:rPr>
          <w:rFonts w:eastAsia="Arial Unicode MS" w:cs="Arial"/>
          <w:color w:val="000000"/>
          <w:kern w:val="2"/>
          <w:lang w:val="sr-Cyrl-RS"/>
        </w:rPr>
        <w:t>7</w:t>
      </w:r>
      <w:r w:rsidR="00C25F72" w:rsidRPr="00F529A7">
        <w:rPr>
          <w:rFonts w:eastAsia="Arial Unicode MS" w:cs="Arial"/>
          <w:color w:val="000000"/>
          <w:kern w:val="2"/>
          <w:lang w:val="sr-Cyrl-CS"/>
        </w:rPr>
        <w:t xml:space="preserve"> oд </w:t>
      </w:r>
      <w:r w:rsidR="00C25F72" w:rsidRPr="00F529A7">
        <w:rPr>
          <w:rFonts w:eastAsia="Arial Unicode MS" w:cs="Arial"/>
          <w:color w:val="000000"/>
          <w:kern w:val="2"/>
          <w:lang w:val="sr-Cyrl-RS"/>
        </w:rPr>
        <w:t>10.07.2017.</w:t>
      </w:r>
      <w:r w:rsidR="00C25F72" w:rsidRPr="00F529A7">
        <w:rPr>
          <w:rFonts w:eastAsia="Arial Unicode MS" w:cs="Arial"/>
          <w:color w:val="000000"/>
          <w:kern w:val="2"/>
          <w:lang w:val="sr-Cyrl-CS"/>
        </w:rPr>
        <w:t xml:space="preserve"> године припремљена је:</w:t>
      </w:r>
    </w:p>
    <w:p w:rsidR="000C50A0" w:rsidRPr="00F529A7" w:rsidRDefault="000C50A0" w:rsidP="000C50A0">
      <w:pPr>
        <w:pStyle w:val="BodyText"/>
        <w:spacing w:before="0"/>
        <w:rPr>
          <w:rFonts w:cs="Arial"/>
          <w:b/>
          <w:spacing w:val="80"/>
          <w:sz w:val="22"/>
          <w:szCs w:val="22"/>
          <w:lang w:val="ru-RU"/>
        </w:rPr>
      </w:pPr>
    </w:p>
    <w:p w:rsidR="00210557" w:rsidRPr="009A2FA8" w:rsidRDefault="00210557" w:rsidP="00781B02">
      <w:pPr>
        <w:jc w:val="center"/>
        <w:rPr>
          <w:rFonts w:cs="Arial"/>
          <w:b/>
        </w:rPr>
      </w:pPr>
      <w:bookmarkStart w:id="0" w:name="_Toc441215598"/>
      <w:bookmarkStart w:id="1" w:name="_Toc441651537"/>
      <w:bookmarkStart w:id="2" w:name="_Toc442559874"/>
      <w:r w:rsidRPr="009A2FA8">
        <w:rPr>
          <w:rFonts w:cs="Arial"/>
          <w:b/>
        </w:rPr>
        <w:t>КОНКУРСНА ДОКУМЕНТАЦИЈА</w:t>
      </w:r>
      <w:bookmarkEnd w:id="0"/>
      <w:bookmarkEnd w:id="1"/>
      <w:bookmarkEnd w:id="2"/>
    </w:p>
    <w:p w:rsidR="00210557" w:rsidRPr="00F529A7" w:rsidRDefault="00D516F7" w:rsidP="00210557">
      <w:pPr>
        <w:jc w:val="center"/>
        <w:rPr>
          <w:rFonts w:cs="Arial"/>
        </w:rPr>
      </w:pPr>
      <w:r w:rsidRPr="00F529A7">
        <w:rPr>
          <w:rFonts w:cs="Arial"/>
          <w:lang w:val="sr-Cyrl-CS"/>
        </w:rPr>
        <w:t xml:space="preserve">за подношење понуда </w:t>
      </w:r>
      <w:r w:rsidR="00210557" w:rsidRPr="00F529A7">
        <w:rPr>
          <w:rFonts w:cs="Arial"/>
        </w:rPr>
        <w:t xml:space="preserve">у </w:t>
      </w:r>
      <w:r w:rsidR="00010E49" w:rsidRPr="00F529A7">
        <w:rPr>
          <w:rFonts w:cs="Arial"/>
          <w:lang w:val="sr-Cyrl-RS"/>
        </w:rPr>
        <w:t xml:space="preserve">отвореном </w:t>
      </w:r>
      <w:r w:rsidR="00210557" w:rsidRPr="00F529A7">
        <w:rPr>
          <w:rFonts w:cs="Arial"/>
        </w:rPr>
        <w:t xml:space="preserve">поступку </w:t>
      </w:r>
    </w:p>
    <w:p w:rsidR="00210557" w:rsidRPr="00F529A7" w:rsidRDefault="00210557" w:rsidP="00781B02">
      <w:pPr>
        <w:jc w:val="center"/>
        <w:rPr>
          <w:rFonts w:cs="Arial"/>
          <w:b/>
          <w:lang w:val="sr-Cyrl-RS"/>
        </w:rPr>
      </w:pPr>
      <w:bookmarkStart w:id="3" w:name="_Toc441215599"/>
      <w:bookmarkStart w:id="4" w:name="_Toc441651538"/>
      <w:bookmarkStart w:id="5" w:name="_Toc442559875"/>
      <w:r w:rsidRPr="009A2FA8">
        <w:rPr>
          <w:rFonts w:cs="Arial"/>
          <w:b/>
        </w:rPr>
        <w:t xml:space="preserve">за јавну набавку </w:t>
      </w:r>
      <w:r w:rsidR="00A63575" w:rsidRPr="00F529A7">
        <w:rPr>
          <w:rFonts w:cs="Arial"/>
          <w:b/>
          <w:lang w:val="sr-Cyrl-RS"/>
        </w:rPr>
        <w:t xml:space="preserve">услуга </w:t>
      </w:r>
      <w:r w:rsidRPr="00F529A7">
        <w:rPr>
          <w:rFonts w:cs="Arial"/>
          <w:b/>
        </w:rPr>
        <w:t>бр.</w:t>
      </w:r>
      <w:bookmarkEnd w:id="3"/>
      <w:bookmarkEnd w:id="4"/>
      <w:bookmarkEnd w:id="5"/>
      <w:r w:rsidR="00CD5AA1">
        <w:rPr>
          <w:rFonts w:cs="Arial"/>
          <w:b/>
          <w:lang w:val="sr-Cyrl-RS"/>
        </w:rPr>
        <w:t xml:space="preserve"> </w:t>
      </w:r>
      <w:r w:rsidR="00C25F72" w:rsidRPr="00F529A7">
        <w:rPr>
          <w:rFonts w:cs="Arial"/>
          <w:b/>
        </w:rPr>
        <w:t>J</w:t>
      </w:r>
      <w:r w:rsidR="00C25F72" w:rsidRPr="00F529A7">
        <w:rPr>
          <w:rFonts w:cs="Arial"/>
          <w:b/>
          <w:lang w:val="sr-Cyrl-RS"/>
        </w:rPr>
        <w:t>Н/1000/0218/2017</w:t>
      </w:r>
    </w:p>
    <w:p w:rsidR="000200AF" w:rsidRPr="000200AF" w:rsidRDefault="000200AF" w:rsidP="000200AF">
      <w:pPr>
        <w:pStyle w:val="BodyText"/>
        <w:spacing w:before="0"/>
        <w:jc w:val="center"/>
        <w:rPr>
          <w:rFonts w:cs="Arial"/>
          <w:b/>
          <w:bCs/>
        </w:rPr>
      </w:pPr>
      <w:r w:rsidRPr="000200AF">
        <w:rPr>
          <w:rFonts w:cs="Arial"/>
          <w:b/>
          <w:bCs/>
        </w:rPr>
        <w:t>Одржавање система за синхронизацију</w:t>
      </w:r>
    </w:p>
    <w:p w:rsidR="000200AF" w:rsidRPr="000200AF" w:rsidRDefault="000200AF" w:rsidP="000200AF">
      <w:pPr>
        <w:pStyle w:val="BodyText"/>
        <w:spacing w:before="0"/>
        <w:jc w:val="center"/>
        <w:rPr>
          <w:rFonts w:cs="Arial"/>
          <w:b/>
          <w:bCs/>
        </w:rPr>
      </w:pPr>
      <w:r w:rsidRPr="000200AF">
        <w:rPr>
          <w:rFonts w:cs="Arial"/>
          <w:b/>
          <w:bCs/>
        </w:rPr>
        <w:t>(корективно и превентивно одржавање) и поправка</w:t>
      </w:r>
    </w:p>
    <w:p w:rsidR="00C62AA7" w:rsidRPr="00F529A7" w:rsidRDefault="00C62AA7" w:rsidP="00C62AA7">
      <w:pPr>
        <w:pStyle w:val="Title"/>
        <w:rPr>
          <w:rFonts w:cs="Arial"/>
          <w:sz w:val="22"/>
          <w:szCs w:val="22"/>
          <w:lang w:val="de-DE"/>
        </w:rPr>
      </w:pPr>
      <w:r w:rsidRPr="00F529A7">
        <w:rPr>
          <w:rFonts w:cs="Arial"/>
          <w:sz w:val="22"/>
          <w:szCs w:val="22"/>
          <w:lang w:val="de-DE"/>
        </w:rPr>
        <w:t>Садр</w:t>
      </w:r>
      <w:r w:rsidRPr="00F529A7">
        <w:rPr>
          <w:rFonts w:cs="Arial"/>
          <w:sz w:val="22"/>
          <w:szCs w:val="22"/>
          <w:lang w:val="ru-RU"/>
        </w:rPr>
        <w:t>ж</w:t>
      </w:r>
      <w:r w:rsidRPr="00F529A7">
        <w:rPr>
          <w:rFonts w:cs="Arial"/>
          <w:sz w:val="22"/>
          <w:szCs w:val="22"/>
          <w:lang w:val="de-DE"/>
        </w:rPr>
        <w:t>ај</w:t>
      </w:r>
      <w:r w:rsidRPr="00F529A7">
        <w:rPr>
          <w:rFonts w:cs="Arial"/>
          <w:sz w:val="22"/>
          <w:szCs w:val="22"/>
          <w:lang w:val="ru-RU"/>
        </w:rPr>
        <w:t xml:space="preserve"> к</w:t>
      </w:r>
      <w:r w:rsidRPr="00F529A7">
        <w:rPr>
          <w:rFonts w:cs="Arial"/>
          <w:sz w:val="22"/>
          <w:szCs w:val="22"/>
          <w:lang w:val="de-DE"/>
        </w:rPr>
        <w:t>онкурсне</w:t>
      </w:r>
      <w:r w:rsidRPr="00F529A7">
        <w:rPr>
          <w:rFonts w:cs="Arial"/>
          <w:sz w:val="22"/>
          <w:szCs w:val="22"/>
          <w:lang w:val="ru-RU"/>
        </w:rPr>
        <w:t xml:space="preserve"> </w:t>
      </w:r>
      <w:r w:rsidRPr="00F529A7">
        <w:rPr>
          <w:rFonts w:cs="Arial"/>
          <w:sz w:val="22"/>
          <w:szCs w:val="22"/>
          <w:lang w:val="de-DE"/>
        </w:rPr>
        <w:t>документације:</w:t>
      </w:r>
    </w:p>
    <w:p w:rsidR="00C62AA7" w:rsidRPr="00F529A7" w:rsidRDefault="00C62AA7" w:rsidP="00C62AA7">
      <w:pPr>
        <w:pStyle w:val="Title"/>
        <w:rPr>
          <w:rFonts w:cs="Arial"/>
          <w:b w:val="0"/>
          <w:sz w:val="22"/>
          <w:szCs w:val="22"/>
          <w:lang w:val="ru-RU"/>
        </w:rPr>
      </w:pP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r>
      <w:r w:rsidRPr="00F529A7">
        <w:rPr>
          <w:rFonts w:cs="Arial"/>
          <w:sz w:val="22"/>
          <w:szCs w:val="22"/>
          <w:lang w:val="ru-RU"/>
        </w:rPr>
        <w:tab/>
        <w:t xml:space="preserve">    </w:t>
      </w:r>
      <w:r w:rsidR="00CD7259" w:rsidRPr="00F529A7">
        <w:rPr>
          <w:rFonts w:cs="Arial"/>
          <w:sz w:val="22"/>
          <w:szCs w:val="22"/>
          <w:lang w:val="en-US"/>
        </w:rPr>
        <w:t xml:space="preserve">         </w:t>
      </w:r>
      <w:r w:rsidRPr="00F529A7">
        <w:rPr>
          <w:rFonts w:cs="Arial"/>
          <w:b w:val="0"/>
          <w:sz w:val="22"/>
          <w:szCs w:val="22"/>
          <w:lang w:val="ru-RU"/>
        </w:rPr>
        <w:t>страна</w:t>
      </w:r>
      <w:r w:rsidRPr="00F529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rPr>
            </w:pPr>
            <w:r w:rsidRPr="00F529A7">
              <w:rPr>
                <w:rFonts w:cs="Arial"/>
              </w:rPr>
              <w:t>1.</w:t>
            </w:r>
          </w:p>
        </w:tc>
        <w:tc>
          <w:tcPr>
            <w:tcW w:w="7574" w:type="dxa"/>
          </w:tcPr>
          <w:p w:rsidR="00C62AA7" w:rsidRPr="00F529A7" w:rsidRDefault="00C62AA7" w:rsidP="004C3B38">
            <w:pPr>
              <w:tabs>
                <w:tab w:val="left" w:pos="360"/>
                <w:tab w:val="left" w:pos="567"/>
                <w:tab w:val="right" w:leader="dot" w:pos="9639"/>
              </w:tabs>
              <w:rPr>
                <w:rFonts w:cs="Arial"/>
                <w:lang w:val="sr-Cyrl-RS"/>
              </w:rPr>
            </w:pPr>
            <w:r w:rsidRPr="00F529A7">
              <w:rPr>
                <w:rFonts w:cs="Arial"/>
                <w:lang w:val="sr-Cyrl-RS"/>
              </w:rPr>
              <w:t>Општи подаци о јавној набавци</w:t>
            </w:r>
          </w:p>
        </w:tc>
        <w:tc>
          <w:tcPr>
            <w:tcW w:w="810" w:type="dxa"/>
          </w:tcPr>
          <w:p w:rsidR="00C62AA7" w:rsidRPr="00F529A7" w:rsidRDefault="003B61A0" w:rsidP="004C3B38">
            <w:pPr>
              <w:tabs>
                <w:tab w:val="left" w:pos="360"/>
                <w:tab w:val="left" w:pos="567"/>
                <w:tab w:val="right" w:leader="dot" w:pos="9639"/>
              </w:tabs>
              <w:jc w:val="center"/>
              <w:rPr>
                <w:rFonts w:cs="Arial"/>
                <w:lang w:val="sr-Cyrl-RS"/>
              </w:rPr>
            </w:pPr>
            <w:r>
              <w:rPr>
                <w:rFonts w:cs="Arial"/>
                <w:lang w:val="sr-Cyrl-RS"/>
              </w:rPr>
              <w:t>3</w:t>
            </w:r>
          </w:p>
        </w:tc>
      </w:tr>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lang w:val="sr-Cyrl-RS"/>
              </w:rPr>
            </w:pPr>
            <w:r w:rsidRPr="00F529A7">
              <w:rPr>
                <w:rFonts w:cs="Arial"/>
                <w:lang w:val="sr-Cyrl-RS"/>
              </w:rPr>
              <w:t>2.</w:t>
            </w:r>
          </w:p>
        </w:tc>
        <w:tc>
          <w:tcPr>
            <w:tcW w:w="7574" w:type="dxa"/>
          </w:tcPr>
          <w:p w:rsidR="00C62AA7" w:rsidRPr="00F529A7" w:rsidRDefault="00C62AA7" w:rsidP="004C3B38">
            <w:pPr>
              <w:tabs>
                <w:tab w:val="left" w:pos="317"/>
                <w:tab w:val="left" w:pos="360"/>
                <w:tab w:val="right" w:leader="dot" w:pos="9639"/>
              </w:tabs>
              <w:rPr>
                <w:rFonts w:cs="Arial"/>
                <w:lang w:val="sr-Cyrl-RS"/>
              </w:rPr>
            </w:pPr>
            <w:r w:rsidRPr="00F529A7">
              <w:rPr>
                <w:rFonts w:cs="Arial"/>
                <w:lang w:val="sr-Cyrl-RS"/>
              </w:rPr>
              <w:t>Подаци о предмету набавке</w:t>
            </w:r>
          </w:p>
        </w:tc>
        <w:tc>
          <w:tcPr>
            <w:tcW w:w="810" w:type="dxa"/>
          </w:tcPr>
          <w:p w:rsidR="00C62AA7" w:rsidRPr="00F529A7" w:rsidRDefault="003B61A0" w:rsidP="004C3B38">
            <w:pPr>
              <w:tabs>
                <w:tab w:val="left" w:pos="360"/>
                <w:tab w:val="left" w:pos="567"/>
                <w:tab w:val="right" w:leader="dot" w:pos="9639"/>
              </w:tabs>
              <w:jc w:val="center"/>
              <w:rPr>
                <w:rFonts w:cs="Arial"/>
                <w:lang w:val="sr-Cyrl-RS"/>
              </w:rPr>
            </w:pPr>
            <w:r>
              <w:rPr>
                <w:rFonts w:cs="Arial"/>
                <w:lang w:val="sr-Cyrl-RS"/>
              </w:rPr>
              <w:t>3</w:t>
            </w:r>
          </w:p>
        </w:tc>
      </w:tr>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lang w:val="sr-Cyrl-RS"/>
              </w:rPr>
            </w:pPr>
            <w:r w:rsidRPr="00F529A7">
              <w:rPr>
                <w:rFonts w:cs="Arial"/>
                <w:lang w:val="sr-Cyrl-RS"/>
              </w:rPr>
              <w:t>3.</w:t>
            </w:r>
          </w:p>
        </w:tc>
        <w:tc>
          <w:tcPr>
            <w:tcW w:w="7574" w:type="dxa"/>
          </w:tcPr>
          <w:p w:rsidR="00C62AA7" w:rsidRPr="00F529A7" w:rsidRDefault="00C62AA7" w:rsidP="006F517A">
            <w:pPr>
              <w:tabs>
                <w:tab w:val="left" w:pos="317"/>
                <w:tab w:val="left" w:pos="360"/>
                <w:tab w:val="right" w:leader="dot" w:pos="9639"/>
              </w:tabs>
              <w:rPr>
                <w:rFonts w:cs="Arial"/>
                <w:lang w:val="sr-Cyrl-RS"/>
              </w:rPr>
            </w:pPr>
            <w:r w:rsidRPr="00F529A7">
              <w:rPr>
                <w:rFonts w:cs="Arial"/>
                <w:lang w:val="sr-Cyrl-RS"/>
              </w:rPr>
              <w:t xml:space="preserve">Техничка спецификација (врста, техничке карактеристике, квалитет, </w:t>
            </w:r>
            <w:r w:rsidR="006F517A" w:rsidRPr="00F529A7">
              <w:rPr>
                <w:rFonts w:cs="Arial"/>
                <w:lang w:val="sr-Cyrl-RS"/>
              </w:rPr>
              <w:t>обим</w:t>
            </w:r>
            <w:r w:rsidRPr="00F529A7">
              <w:rPr>
                <w:rFonts w:cs="Arial"/>
                <w:lang w:val="sr-Cyrl-RS"/>
              </w:rPr>
              <w:t xml:space="preserve"> и опис </w:t>
            </w:r>
            <w:r w:rsidR="00A63575" w:rsidRPr="00F529A7">
              <w:rPr>
                <w:rFonts w:cs="Arial"/>
                <w:lang w:val="sr-Cyrl-RS"/>
              </w:rPr>
              <w:t>услуга</w:t>
            </w:r>
            <w:r w:rsidRPr="00F529A7">
              <w:rPr>
                <w:rFonts w:cs="Arial"/>
                <w:lang w:val="sr-Cyrl-RS"/>
              </w:rPr>
              <w:t>...)</w:t>
            </w:r>
          </w:p>
        </w:tc>
        <w:tc>
          <w:tcPr>
            <w:tcW w:w="810" w:type="dxa"/>
          </w:tcPr>
          <w:p w:rsidR="00C62AA7" w:rsidRPr="00F529A7" w:rsidRDefault="003B61A0" w:rsidP="004C3B38">
            <w:pPr>
              <w:tabs>
                <w:tab w:val="left" w:pos="360"/>
                <w:tab w:val="left" w:pos="567"/>
                <w:tab w:val="right" w:leader="dot" w:pos="9639"/>
              </w:tabs>
              <w:jc w:val="center"/>
              <w:rPr>
                <w:rFonts w:cs="Arial"/>
                <w:lang w:val="sr-Cyrl-RS"/>
              </w:rPr>
            </w:pPr>
            <w:r>
              <w:rPr>
                <w:rFonts w:cs="Arial"/>
                <w:lang w:val="sr-Cyrl-RS"/>
              </w:rPr>
              <w:t>3</w:t>
            </w:r>
          </w:p>
        </w:tc>
      </w:tr>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lang w:val="sr-Cyrl-RS"/>
              </w:rPr>
            </w:pPr>
            <w:r w:rsidRPr="00F529A7">
              <w:rPr>
                <w:rFonts w:cs="Arial"/>
              </w:rPr>
              <w:t>4</w:t>
            </w:r>
            <w:r w:rsidRPr="00F529A7">
              <w:rPr>
                <w:rFonts w:cs="Arial"/>
                <w:lang w:val="sr-Cyrl-RS"/>
              </w:rPr>
              <w:t>.</w:t>
            </w:r>
          </w:p>
        </w:tc>
        <w:tc>
          <w:tcPr>
            <w:tcW w:w="7574" w:type="dxa"/>
          </w:tcPr>
          <w:p w:rsidR="00C62AA7" w:rsidRPr="00F529A7" w:rsidRDefault="00C62AA7" w:rsidP="004C3B38">
            <w:pPr>
              <w:tabs>
                <w:tab w:val="left" w:pos="317"/>
                <w:tab w:val="left" w:pos="360"/>
                <w:tab w:val="right" w:leader="dot" w:pos="9639"/>
              </w:tabs>
              <w:rPr>
                <w:rFonts w:cs="Arial"/>
              </w:rPr>
            </w:pPr>
            <w:r w:rsidRPr="00F529A7">
              <w:rPr>
                <w:rFonts w:cs="Arial"/>
                <w:lang w:val="sr-Cyrl-RS"/>
              </w:rPr>
              <w:t>Услови за учешће у поступку ЈН и упутство како се доказује испуњеност услова</w:t>
            </w:r>
          </w:p>
        </w:tc>
        <w:tc>
          <w:tcPr>
            <w:tcW w:w="810" w:type="dxa"/>
          </w:tcPr>
          <w:p w:rsidR="00C62AA7" w:rsidRPr="00F529A7" w:rsidRDefault="003B61A0" w:rsidP="004C3B38">
            <w:pPr>
              <w:tabs>
                <w:tab w:val="left" w:pos="360"/>
                <w:tab w:val="left" w:pos="567"/>
                <w:tab w:val="right" w:leader="dot" w:pos="9639"/>
              </w:tabs>
              <w:jc w:val="center"/>
              <w:rPr>
                <w:rFonts w:cs="Arial"/>
                <w:lang w:val="sr-Latn-RS"/>
              </w:rPr>
            </w:pPr>
            <w:r>
              <w:rPr>
                <w:rFonts w:cs="Arial"/>
                <w:lang w:val="sr-Cyrl-RS"/>
              </w:rPr>
              <w:t>8</w:t>
            </w:r>
          </w:p>
        </w:tc>
      </w:tr>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lang w:val="sr-Cyrl-RS"/>
              </w:rPr>
            </w:pPr>
            <w:r w:rsidRPr="00F529A7">
              <w:rPr>
                <w:rFonts w:cs="Arial"/>
                <w:lang w:val="sr-Cyrl-RS"/>
              </w:rPr>
              <w:t>5.</w:t>
            </w:r>
          </w:p>
        </w:tc>
        <w:tc>
          <w:tcPr>
            <w:tcW w:w="7574" w:type="dxa"/>
          </w:tcPr>
          <w:p w:rsidR="00C62AA7" w:rsidRPr="00F529A7" w:rsidRDefault="00C62AA7" w:rsidP="004C3B38">
            <w:pPr>
              <w:tabs>
                <w:tab w:val="left" w:pos="317"/>
                <w:tab w:val="left" w:pos="360"/>
                <w:tab w:val="right" w:leader="dot" w:pos="9639"/>
              </w:tabs>
              <w:rPr>
                <w:rFonts w:cs="Arial"/>
                <w:lang w:val="sr-Cyrl-RS"/>
              </w:rPr>
            </w:pPr>
            <w:r w:rsidRPr="00F529A7">
              <w:rPr>
                <w:rFonts w:cs="Arial"/>
                <w:lang w:val="sr-Cyrl-RS"/>
              </w:rPr>
              <w:t>Критеријум за доделу уговора</w:t>
            </w:r>
          </w:p>
        </w:tc>
        <w:tc>
          <w:tcPr>
            <w:tcW w:w="810" w:type="dxa"/>
          </w:tcPr>
          <w:p w:rsidR="00C62AA7" w:rsidRPr="003B61A0" w:rsidRDefault="003B61A0" w:rsidP="004C3B38">
            <w:pPr>
              <w:tabs>
                <w:tab w:val="left" w:pos="360"/>
                <w:tab w:val="left" w:pos="567"/>
                <w:tab w:val="right" w:leader="dot" w:pos="9639"/>
              </w:tabs>
              <w:jc w:val="center"/>
              <w:rPr>
                <w:rFonts w:cs="Arial"/>
                <w:lang w:val="sr-Cyrl-RS"/>
              </w:rPr>
            </w:pPr>
            <w:r>
              <w:rPr>
                <w:rFonts w:cs="Arial"/>
                <w:lang w:val="sr-Cyrl-RS"/>
              </w:rPr>
              <w:t>13</w:t>
            </w:r>
          </w:p>
        </w:tc>
      </w:tr>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rPr>
            </w:pPr>
            <w:r w:rsidRPr="00F529A7">
              <w:rPr>
                <w:rFonts w:cs="Arial"/>
                <w:lang w:val="sr-Cyrl-RS"/>
              </w:rPr>
              <w:t>6</w:t>
            </w:r>
            <w:r w:rsidRPr="00F529A7">
              <w:rPr>
                <w:rFonts w:cs="Arial"/>
              </w:rPr>
              <w:t>.</w:t>
            </w:r>
          </w:p>
        </w:tc>
        <w:tc>
          <w:tcPr>
            <w:tcW w:w="7574" w:type="dxa"/>
          </w:tcPr>
          <w:p w:rsidR="00C62AA7" w:rsidRPr="00F529A7" w:rsidRDefault="00C62AA7" w:rsidP="004C3B38">
            <w:pPr>
              <w:tabs>
                <w:tab w:val="left" w:pos="360"/>
                <w:tab w:val="left" w:pos="567"/>
                <w:tab w:val="right" w:leader="dot" w:pos="9639"/>
              </w:tabs>
              <w:rPr>
                <w:rFonts w:cs="Arial"/>
                <w:lang w:val="sr-Cyrl-RS"/>
              </w:rPr>
            </w:pPr>
            <w:r w:rsidRPr="00F529A7">
              <w:rPr>
                <w:rFonts w:cs="Arial"/>
                <w:lang w:val="sr-Cyrl-RS"/>
              </w:rPr>
              <w:t>Упутство понуђачима како да сачине понуду</w:t>
            </w:r>
          </w:p>
        </w:tc>
        <w:tc>
          <w:tcPr>
            <w:tcW w:w="810" w:type="dxa"/>
          </w:tcPr>
          <w:p w:rsidR="00C62AA7" w:rsidRPr="00F529A7" w:rsidRDefault="003B61A0" w:rsidP="004C3B38">
            <w:pPr>
              <w:tabs>
                <w:tab w:val="left" w:pos="360"/>
                <w:tab w:val="left" w:pos="567"/>
                <w:tab w:val="right" w:leader="dot" w:pos="9639"/>
              </w:tabs>
              <w:jc w:val="center"/>
              <w:rPr>
                <w:rFonts w:cs="Arial"/>
                <w:lang w:val="sr-Latn-RS"/>
              </w:rPr>
            </w:pPr>
            <w:r>
              <w:rPr>
                <w:rFonts w:cs="Arial"/>
                <w:lang w:val="sr-Cyrl-RS"/>
              </w:rPr>
              <w:t>13</w:t>
            </w:r>
          </w:p>
        </w:tc>
      </w:tr>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rPr>
            </w:pPr>
            <w:r w:rsidRPr="00F529A7">
              <w:rPr>
                <w:rFonts w:cs="Arial"/>
                <w:lang w:val="sr-Cyrl-RS"/>
              </w:rPr>
              <w:t>7</w:t>
            </w:r>
            <w:r w:rsidRPr="00F529A7">
              <w:rPr>
                <w:rFonts w:cs="Arial"/>
              </w:rPr>
              <w:t>.</w:t>
            </w:r>
          </w:p>
        </w:tc>
        <w:tc>
          <w:tcPr>
            <w:tcW w:w="7574" w:type="dxa"/>
          </w:tcPr>
          <w:p w:rsidR="00C62AA7" w:rsidRPr="00F529A7" w:rsidRDefault="00C62AA7" w:rsidP="004C3B38">
            <w:pPr>
              <w:tabs>
                <w:tab w:val="left" w:pos="360"/>
                <w:tab w:val="left" w:pos="567"/>
                <w:tab w:val="right" w:leader="dot" w:pos="9639"/>
              </w:tabs>
              <w:rPr>
                <w:rFonts w:cs="Arial"/>
                <w:lang w:val="sr-Cyrl-RS"/>
              </w:rPr>
            </w:pPr>
            <w:r w:rsidRPr="00F529A7">
              <w:rPr>
                <w:rFonts w:cs="Arial"/>
                <w:lang w:val="sr-Cyrl-RS"/>
              </w:rPr>
              <w:t>Обрасци ( 1 - ...)</w:t>
            </w:r>
          </w:p>
        </w:tc>
        <w:tc>
          <w:tcPr>
            <w:tcW w:w="810" w:type="dxa"/>
          </w:tcPr>
          <w:p w:rsidR="00C62AA7" w:rsidRPr="00F529A7" w:rsidRDefault="003B61A0" w:rsidP="003B61A0">
            <w:pPr>
              <w:tabs>
                <w:tab w:val="left" w:pos="360"/>
                <w:tab w:val="left" w:pos="567"/>
                <w:tab w:val="right" w:leader="dot" w:pos="9639"/>
              </w:tabs>
              <w:rPr>
                <w:rFonts w:cs="Arial"/>
              </w:rPr>
            </w:pPr>
            <w:r>
              <w:rPr>
                <w:rFonts w:cs="Arial"/>
                <w:lang w:val="sr-Cyrl-RS"/>
              </w:rPr>
              <w:t xml:space="preserve">   29</w:t>
            </w:r>
          </w:p>
        </w:tc>
      </w:tr>
      <w:tr w:rsidR="00C62AA7" w:rsidRPr="00F529A7" w:rsidTr="00C62AA7">
        <w:tc>
          <w:tcPr>
            <w:tcW w:w="564" w:type="dxa"/>
          </w:tcPr>
          <w:p w:rsidR="00C62AA7" w:rsidRPr="00F529A7" w:rsidRDefault="00C62AA7" w:rsidP="004C3B38">
            <w:pPr>
              <w:tabs>
                <w:tab w:val="left" w:pos="360"/>
                <w:tab w:val="left" w:pos="567"/>
                <w:tab w:val="right" w:leader="dot" w:pos="9639"/>
              </w:tabs>
              <w:jc w:val="center"/>
              <w:rPr>
                <w:rFonts w:cs="Arial"/>
                <w:lang w:val="sr-Cyrl-RS"/>
              </w:rPr>
            </w:pPr>
            <w:r w:rsidRPr="00F529A7">
              <w:rPr>
                <w:rFonts w:cs="Arial"/>
                <w:lang w:val="sr-Cyrl-RS"/>
              </w:rPr>
              <w:t>8.</w:t>
            </w:r>
          </w:p>
        </w:tc>
        <w:tc>
          <w:tcPr>
            <w:tcW w:w="7574" w:type="dxa"/>
          </w:tcPr>
          <w:p w:rsidR="00C62AA7" w:rsidRPr="00F529A7" w:rsidRDefault="00C62AA7" w:rsidP="004C3B38">
            <w:pPr>
              <w:tabs>
                <w:tab w:val="left" w:pos="360"/>
                <w:tab w:val="left" w:pos="567"/>
                <w:tab w:val="right" w:leader="dot" w:pos="9639"/>
              </w:tabs>
              <w:rPr>
                <w:rFonts w:cs="Arial"/>
                <w:lang w:val="sr-Cyrl-RS"/>
              </w:rPr>
            </w:pPr>
            <w:r w:rsidRPr="00F529A7">
              <w:rPr>
                <w:rFonts w:cs="Arial"/>
                <w:lang w:val="sr-Cyrl-RS"/>
              </w:rPr>
              <w:t>Модел уговора</w:t>
            </w:r>
          </w:p>
        </w:tc>
        <w:tc>
          <w:tcPr>
            <w:tcW w:w="810" w:type="dxa"/>
          </w:tcPr>
          <w:p w:rsidR="00C62AA7" w:rsidRPr="003B61A0" w:rsidRDefault="003B61A0" w:rsidP="004C3B38">
            <w:pPr>
              <w:tabs>
                <w:tab w:val="left" w:pos="360"/>
                <w:tab w:val="left" w:pos="567"/>
                <w:tab w:val="right" w:leader="dot" w:pos="9639"/>
              </w:tabs>
              <w:jc w:val="center"/>
              <w:rPr>
                <w:rFonts w:cs="Arial"/>
                <w:lang w:val="sr-Cyrl-RS"/>
              </w:rPr>
            </w:pPr>
            <w:r>
              <w:rPr>
                <w:rFonts w:cs="Arial"/>
                <w:lang w:val="sr-Cyrl-RS"/>
              </w:rPr>
              <w:t>49</w:t>
            </w:r>
          </w:p>
        </w:tc>
      </w:tr>
      <w:tr w:rsidR="003D7154" w:rsidRPr="00F529A7" w:rsidTr="00C62AA7">
        <w:tc>
          <w:tcPr>
            <w:tcW w:w="564" w:type="dxa"/>
          </w:tcPr>
          <w:p w:rsidR="003D7154" w:rsidRPr="00F529A7" w:rsidRDefault="003D7154" w:rsidP="004C3B38">
            <w:pPr>
              <w:tabs>
                <w:tab w:val="left" w:pos="360"/>
                <w:tab w:val="left" w:pos="567"/>
                <w:tab w:val="right" w:leader="dot" w:pos="9639"/>
              </w:tabs>
              <w:jc w:val="center"/>
              <w:rPr>
                <w:rFonts w:cs="Arial"/>
                <w:lang w:val="sr-Cyrl-RS"/>
              </w:rPr>
            </w:pPr>
            <w:r>
              <w:rPr>
                <w:rFonts w:cs="Arial"/>
                <w:lang w:val="sr-Cyrl-RS"/>
              </w:rPr>
              <w:t>9.</w:t>
            </w:r>
          </w:p>
        </w:tc>
        <w:tc>
          <w:tcPr>
            <w:tcW w:w="7574" w:type="dxa"/>
          </w:tcPr>
          <w:p w:rsidR="003D7154" w:rsidRPr="00F529A7" w:rsidRDefault="003D7154" w:rsidP="004C3B38">
            <w:pPr>
              <w:tabs>
                <w:tab w:val="left" w:pos="360"/>
                <w:tab w:val="left" w:pos="567"/>
                <w:tab w:val="right" w:leader="dot" w:pos="9639"/>
              </w:tabs>
              <w:rPr>
                <w:rFonts w:cs="Arial"/>
                <w:lang w:val="sr-Cyrl-RS"/>
              </w:rPr>
            </w:pPr>
            <w:r>
              <w:rPr>
                <w:rFonts w:cs="Arial"/>
                <w:lang w:val="sr-Cyrl-RS"/>
              </w:rPr>
              <w:t>Модел уговора о чувању пословне тајне и поверљивих информација</w:t>
            </w:r>
          </w:p>
        </w:tc>
        <w:tc>
          <w:tcPr>
            <w:tcW w:w="810" w:type="dxa"/>
          </w:tcPr>
          <w:p w:rsidR="003D7154" w:rsidRPr="003B61A0" w:rsidRDefault="003B61A0" w:rsidP="004C3B38">
            <w:pPr>
              <w:tabs>
                <w:tab w:val="left" w:pos="360"/>
                <w:tab w:val="left" w:pos="567"/>
                <w:tab w:val="right" w:leader="dot" w:pos="9639"/>
              </w:tabs>
              <w:jc w:val="center"/>
              <w:rPr>
                <w:rFonts w:cs="Arial"/>
                <w:lang w:val="sr-Cyrl-RS"/>
              </w:rPr>
            </w:pPr>
            <w:r>
              <w:rPr>
                <w:rFonts w:cs="Arial"/>
                <w:lang w:val="sr-Cyrl-RS"/>
              </w:rPr>
              <w:t>64</w:t>
            </w:r>
          </w:p>
        </w:tc>
      </w:tr>
      <w:tr w:rsidR="00F70832" w:rsidRPr="00F529A7" w:rsidTr="00C62AA7">
        <w:tc>
          <w:tcPr>
            <w:tcW w:w="564" w:type="dxa"/>
          </w:tcPr>
          <w:p w:rsidR="00F70832" w:rsidRDefault="00F70832" w:rsidP="004C3B38">
            <w:pPr>
              <w:tabs>
                <w:tab w:val="left" w:pos="360"/>
                <w:tab w:val="left" w:pos="567"/>
                <w:tab w:val="right" w:leader="dot" w:pos="9639"/>
              </w:tabs>
              <w:jc w:val="center"/>
              <w:rPr>
                <w:rFonts w:cs="Arial"/>
                <w:lang w:val="sr-Cyrl-RS"/>
              </w:rPr>
            </w:pPr>
            <w:r>
              <w:rPr>
                <w:rFonts w:cs="Arial"/>
                <w:lang w:val="sr-Cyrl-RS"/>
              </w:rPr>
              <w:t>10.</w:t>
            </w:r>
          </w:p>
        </w:tc>
        <w:tc>
          <w:tcPr>
            <w:tcW w:w="7574" w:type="dxa"/>
          </w:tcPr>
          <w:p w:rsidR="00F70832" w:rsidRDefault="00F70832" w:rsidP="004C3B38">
            <w:pPr>
              <w:tabs>
                <w:tab w:val="left" w:pos="360"/>
                <w:tab w:val="left" w:pos="567"/>
                <w:tab w:val="right" w:leader="dot" w:pos="9639"/>
              </w:tabs>
              <w:rPr>
                <w:rFonts w:cs="Arial"/>
                <w:lang w:val="sr-Cyrl-RS"/>
              </w:rPr>
            </w:pPr>
            <w:r>
              <w:rPr>
                <w:rFonts w:cs="Arial"/>
                <w:lang w:val="sr-Cyrl-RS"/>
              </w:rPr>
              <w:t xml:space="preserve">Прилог о безбедности и здрављу на раду </w:t>
            </w:r>
          </w:p>
        </w:tc>
        <w:tc>
          <w:tcPr>
            <w:tcW w:w="810" w:type="dxa"/>
          </w:tcPr>
          <w:p w:rsidR="00F70832" w:rsidRDefault="00F70832" w:rsidP="004C3B38">
            <w:pPr>
              <w:tabs>
                <w:tab w:val="left" w:pos="360"/>
                <w:tab w:val="left" w:pos="567"/>
                <w:tab w:val="right" w:leader="dot" w:pos="9639"/>
              </w:tabs>
              <w:jc w:val="center"/>
              <w:rPr>
                <w:rFonts w:cs="Arial"/>
                <w:lang w:val="sr-Cyrl-RS"/>
              </w:rPr>
            </w:pPr>
            <w:r>
              <w:rPr>
                <w:rFonts w:cs="Arial"/>
                <w:lang w:val="sr-Cyrl-RS"/>
              </w:rPr>
              <w:t>70</w:t>
            </w:r>
          </w:p>
        </w:tc>
      </w:tr>
    </w:tbl>
    <w:p w:rsidR="009D3699" w:rsidRPr="00F529A7" w:rsidRDefault="009D3699" w:rsidP="000C50A0">
      <w:pPr>
        <w:pStyle w:val="BodyText"/>
        <w:spacing w:before="0"/>
        <w:rPr>
          <w:rFonts w:cs="Arial"/>
          <w:b/>
          <w:spacing w:val="80"/>
          <w:sz w:val="22"/>
          <w:szCs w:val="22"/>
          <w:highlight w:val="yellow"/>
        </w:rPr>
      </w:pPr>
    </w:p>
    <w:p w:rsidR="00F5264D" w:rsidRPr="00F529A7" w:rsidRDefault="00C53AC6" w:rsidP="00C53AC6">
      <w:pPr>
        <w:jc w:val="right"/>
        <w:rPr>
          <w:rFonts w:cs="Arial"/>
          <w:color w:val="548DD4" w:themeColor="text2" w:themeTint="99"/>
          <w:lang w:val="sr-Cyrl-CS"/>
        </w:rPr>
      </w:pPr>
      <w:r w:rsidRPr="00F529A7">
        <w:rPr>
          <w:rFonts w:cs="Arial"/>
          <w:bCs/>
          <w:noProof/>
          <w:lang w:val="sr-Cyrl-CS"/>
        </w:rPr>
        <w:t>Укуп</w:t>
      </w:r>
      <w:r w:rsidR="00CD7259" w:rsidRPr="00F529A7">
        <w:rPr>
          <w:rFonts w:cs="Arial"/>
          <w:bCs/>
          <w:noProof/>
          <w:lang w:val="sr-Cyrl-CS"/>
        </w:rPr>
        <w:t xml:space="preserve">ан број страна документације: </w:t>
      </w:r>
      <w:r w:rsidR="00CD7259" w:rsidRPr="003B61A0">
        <w:rPr>
          <w:rFonts w:cs="Arial"/>
          <w:bCs/>
          <w:noProof/>
          <w:lang w:val="sr-Cyrl-CS"/>
        </w:rPr>
        <w:t>7</w:t>
      </w:r>
      <w:r w:rsidR="009876F3">
        <w:rPr>
          <w:rFonts w:cs="Arial"/>
          <w:bCs/>
          <w:noProof/>
        </w:rPr>
        <w:t>6</w:t>
      </w:r>
    </w:p>
    <w:p w:rsidR="001853E1" w:rsidRPr="00F529A7" w:rsidRDefault="001853E1" w:rsidP="000C50A0">
      <w:pPr>
        <w:pStyle w:val="BodyText"/>
        <w:spacing w:before="0"/>
        <w:rPr>
          <w:rFonts w:cs="Arial"/>
          <w:sz w:val="22"/>
          <w:szCs w:val="22"/>
        </w:rPr>
      </w:pPr>
    </w:p>
    <w:p w:rsidR="00FA0E61" w:rsidRPr="00F529A7" w:rsidRDefault="00473AD5" w:rsidP="005D0369">
      <w:pPr>
        <w:pStyle w:val="Heading10"/>
        <w:numPr>
          <w:ilvl w:val="0"/>
          <w:numId w:val="16"/>
        </w:numPr>
        <w:rPr>
          <w:rFonts w:cs="Arial"/>
          <w:lang w:val="en-US"/>
        </w:rPr>
      </w:pPr>
      <w:r w:rsidRPr="00F529A7">
        <w:rPr>
          <w:rFonts w:cs="Arial"/>
          <w:lang w:val="ru-RU"/>
        </w:rPr>
        <w:br w:type="page"/>
      </w:r>
      <w:bookmarkStart w:id="6" w:name="_Toc430335136"/>
      <w:bookmarkStart w:id="7" w:name="_Toc442559876"/>
      <w:bookmarkStart w:id="8" w:name="_Toc427817447"/>
      <w:r w:rsidR="00FA0E61" w:rsidRPr="00F529A7">
        <w:rPr>
          <w:rFonts w:cs="Arial"/>
        </w:rPr>
        <w:t>ОПШТИ ПОДАЦИ О ЈАВНОЈ НАБАВЦИ</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085"/>
      </w:tblGrid>
      <w:tr w:rsidR="004276AD" w:rsidRPr="00F529A7" w:rsidTr="00CD7259">
        <w:tc>
          <w:tcPr>
            <w:tcW w:w="2973" w:type="dxa"/>
            <w:shd w:val="clear" w:color="auto" w:fill="auto"/>
          </w:tcPr>
          <w:p w:rsidR="004276AD" w:rsidRPr="00F529A7" w:rsidRDefault="004276AD" w:rsidP="004276AD">
            <w:pPr>
              <w:autoSpaceDE w:val="0"/>
              <w:autoSpaceDN w:val="0"/>
              <w:adjustRightInd w:val="0"/>
              <w:jc w:val="center"/>
              <w:rPr>
                <w:rFonts w:eastAsia="TimesNewRomanPSMT" w:cs="Arial"/>
                <w:bCs/>
              </w:rPr>
            </w:pPr>
            <w:r w:rsidRPr="00F529A7">
              <w:rPr>
                <w:rFonts w:eastAsia="TimesNewRomanPSMT" w:cs="Arial"/>
                <w:bCs/>
              </w:rPr>
              <w:t>Назив и адреса Наручиоца</w:t>
            </w:r>
          </w:p>
        </w:tc>
        <w:tc>
          <w:tcPr>
            <w:tcW w:w="6085" w:type="dxa"/>
            <w:shd w:val="clear" w:color="auto" w:fill="auto"/>
          </w:tcPr>
          <w:p w:rsidR="004276AD" w:rsidRPr="00F529A7" w:rsidRDefault="004276AD" w:rsidP="004276AD">
            <w:pPr>
              <w:suppressAutoHyphens/>
              <w:spacing w:line="100" w:lineRule="atLeast"/>
              <w:jc w:val="center"/>
              <w:rPr>
                <w:rFonts w:cs="Arial"/>
              </w:rPr>
            </w:pPr>
            <w:r w:rsidRPr="00F529A7">
              <w:rPr>
                <w:rFonts w:cs="Arial"/>
              </w:rPr>
              <w:t>Јавно предузеће „Електропривреда Србије“ Београд,</w:t>
            </w:r>
          </w:p>
          <w:p w:rsidR="002E12CC" w:rsidRPr="00F529A7" w:rsidRDefault="004276AD" w:rsidP="00C25F72">
            <w:pPr>
              <w:suppressAutoHyphens/>
              <w:spacing w:line="100" w:lineRule="atLeast"/>
              <w:jc w:val="center"/>
              <w:rPr>
                <w:rFonts w:cs="Arial"/>
                <w:color w:val="00B0F0"/>
                <w:lang w:val="sr-Cyrl-RS"/>
              </w:rPr>
            </w:pPr>
            <w:r w:rsidRPr="00F529A7">
              <w:rPr>
                <w:rFonts w:cs="Arial"/>
              </w:rPr>
              <w:t>Улица царице Милице бр.2, 11000 Београд</w:t>
            </w:r>
          </w:p>
        </w:tc>
      </w:tr>
      <w:tr w:rsidR="004276AD" w:rsidRPr="00F529A7" w:rsidTr="00CD7259">
        <w:trPr>
          <w:trHeight w:val="488"/>
        </w:trPr>
        <w:tc>
          <w:tcPr>
            <w:tcW w:w="2973" w:type="dxa"/>
            <w:shd w:val="clear" w:color="auto" w:fill="auto"/>
          </w:tcPr>
          <w:p w:rsidR="004276AD" w:rsidRPr="00F529A7" w:rsidRDefault="004276AD" w:rsidP="004276AD">
            <w:pPr>
              <w:autoSpaceDE w:val="0"/>
              <w:autoSpaceDN w:val="0"/>
              <w:adjustRightInd w:val="0"/>
              <w:jc w:val="center"/>
              <w:rPr>
                <w:rFonts w:eastAsia="TimesNewRomanPSMT" w:cs="Arial"/>
                <w:bCs/>
              </w:rPr>
            </w:pPr>
            <w:r w:rsidRPr="00F529A7">
              <w:rPr>
                <w:rFonts w:eastAsia="TimesNewRomanPSMT" w:cs="Arial"/>
                <w:bCs/>
              </w:rPr>
              <w:t>Интернет страница Наручиоца</w:t>
            </w:r>
          </w:p>
        </w:tc>
        <w:tc>
          <w:tcPr>
            <w:tcW w:w="6085" w:type="dxa"/>
            <w:shd w:val="clear" w:color="auto" w:fill="auto"/>
          </w:tcPr>
          <w:p w:rsidR="002E12CC" w:rsidRPr="00F529A7" w:rsidRDefault="00C11BEF" w:rsidP="00CD7259">
            <w:pPr>
              <w:autoSpaceDE w:val="0"/>
              <w:autoSpaceDN w:val="0"/>
              <w:adjustRightInd w:val="0"/>
              <w:jc w:val="center"/>
              <w:rPr>
                <w:rFonts w:eastAsia="TimesNewRomanPSMT" w:cs="Arial"/>
                <w:bCs/>
                <w:color w:val="FF0000"/>
              </w:rPr>
            </w:pPr>
            <w:hyperlink r:id="rId165" w:history="1">
              <w:r w:rsidR="004276AD" w:rsidRPr="00F529A7">
                <w:rPr>
                  <w:rStyle w:val="Hyperlink"/>
                  <w:rFonts w:eastAsia="Arial Unicode MS" w:cs="Arial"/>
                  <w:color w:val="00B0F0"/>
                  <w:kern w:val="1"/>
                  <w:lang w:eastAsia="ar-SA"/>
                </w:rPr>
                <w:t>www.eps.rs</w:t>
              </w:r>
            </w:hyperlink>
          </w:p>
        </w:tc>
      </w:tr>
      <w:tr w:rsidR="004276AD" w:rsidRPr="00F529A7" w:rsidTr="00CD7259">
        <w:tc>
          <w:tcPr>
            <w:tcW w:w="2973" w:type="dxa"/>
            <w:shd w:val="clear" w:color="auto" w:fill="auto"/>
          </w:tcPr>
          <w:p w:rsidR="004276AD" w:rsidRPr="00F529A7" w:rsidRDefault="004276AD" w:rsidP="004276AD">
            <w:pPr>
              <w:autoSpaceDE w:val="0"/>
              <w:autoSpaceDN w:val="0"/>
              <w:adjustRightInd w:val="0"/>
              <w:jc w:val="center"/>
              <w:rPr>
                <w:rFonts w:eastAsia="TimesNewRomanPSMT" w:cs="Arial"/>
                <w:bCs/>
              </w:rPr>
            </w:pPr>
            <w:r w:rsidRPr="00F529A7">
              <w:rPr>
                <w:rFonts w:eastAsia="TimesNewRomanPSMT" w:cs="Arial"/>
                <w:bCs/>
              </w:rPr>
              <w:t>Врста поступка</w:t>
            </w:r>
          </w:p>
        </w:tc>
        <w:tc>
          <w:tcPr>
            <w:tcW w:w="6085" w:type="dxa"/>
            <w:shd w:val="clear" w:color="auto" w:fill="auto"/>
            <w:vAlign w:val="center"/>
          </w:tcPr>
          <w:p w:rsidR="004276AD" w:rsidRPr="00F529A7" w:rsidRDefault="00010E49" w:rsidP="004276AD">
            <w:pPr>
              <w:autoSpaceDE w:val="0"/>
              <w:autoSpaceDN w:val="0"/>
              <w:adjustRightInd w:val="0"/>
              <w:jc w:val="center"/>
              <w:rPr>
                <w:rFonts w:eastAsia="TimesNewRomanPSMT" w:cs="Arial"/>
                <w:bCs/>
                <w:lang w:val="sr-Cyrl-RS"/>
              </w:rPr>
            </w:pPr>
            <w:r w:rsidRPr="00F529A7">
              <w:rPr>
                <w:rFonts w:eastAsia="TimesNewRomanPSMT" w:cs="Arial"/>
                <w:bCs/>
                <w:lang w:val="sr-Cyrl-RS"/>
              </w:rPr>
              <w:t>Отворени поступак</w:t>
            </w:r>
          </w:p>
        </w:tc>
      </w:tr>
      <w:tr w:rsidR="004276AD" w:rsidRPr="00F529A7" w:rsidTr="00CD7259">
        <w:trPr>
          <w:trHeight w:val="575"/>
        </w:trPr>
        <w:tc>
          <w:tcPr>
            <w:tcW w:w="2973" w:type="dxa"/>
            <w:shd w:val="clear" w:color="auto" w:fill="auto"/>
          </w:tcPr>
          <w:p w:rsidR="004276AD" w:rsidRPr="00F529A7" w:rsidRDefault="004276AD" w:rsidP="004276AD">
            <w:pPr>
              <w:autoSpaceDE w:val="0"/>
              <w:autoSpaceDN w:val="0"/>
              <w:adjustRightInd w:val="0"/>
              <w:jc w:val="center"/>
              <w:rPr>
                <w:rFonts w:eastAsia="TimesNewRomanPSMT" w:cs="Arial"/>
                <w:bCs/>
              </w:rPr>
            </w:pPr>
            <w:r w:rsidRPr="00F529A7">
              <w:rPr>
                <w:rFonts w:eastAsia="TimesNewRomanPSMT" w:cs="Arial"/>
                <w:bCs/>
              </w:rPr>
              <w:t>Предмет јавне набавке</w:t>
            </w:r>
          </w:p>
        </w:tc>
        <w:tc>
          <w:tcPr>
            <w:tcW w:w="6085" w:type="dxa"/>
            <w:shd w:val="clear" w:color="auto" w:fill="auto"/>
          </w:tcPr>
          <w:p w:rsidR="004276AD" w:rsidRPr="00F529A7" w:rsidRDefault="00A63575" w:rsidP="00F76D3C">
            <w:pPr>
              <w:pStyle w:val="Heading10"/>
              <w:jc w:val="center"/>
              <w:rPr>
                <w:rFonts w:cs="Arial"/>
              </w:rPr>
            </w:pPr>
            <w:bookmarkStart w:id="9" w:name="_Toc442559877"/>
            <w:r w:rsidRPr="00F529A7">
              <w:rPr>
                <w:rFonts w:cs="Arial"/>
                <w:b w:val="0"/>
                <w:lang w:val="sr-Cyrl-RS"/>
              </w:rPr>
              <w:t>услуга</w:t>
            </w:r>
            <w:r w:rsidR="004276AD" w:rsidRPr="00F529A7">
              <w:rPr>
                <w:rFonts w:cs="Arial"/>
                <w:b w:val="0"/>
              </w:rPr>
              <w:t xml:space="preserve">: </w:t>
            </w:r>
            <w:bookmarkEnd w:id="9"/>
            <w:r w:rsidR="00C25F72" w:rsidRPr="00F529A7">
              <w:rPr>
                <w:rFonts w:cs="Arial"/>
                <w:b w:val="0"/>
              </w:rPr>
              <w:t>Одржавање система за синхронизацију (корективно и превентивно одржавање) и поправка</w:t>
            </w:r>
          </w:p>
        </w:tc>
      </w:tr>
      <w:tr w:rsidR="002E12CC" w:rsidRPr="00F529A7" w:rsidTr="00CD7259">
        <w:trPr>
          <w:trHeight w:val="995"/>
        </w:trPr>
        <w:tc>
          <w:tcPr>
            <w:tcW w:w="2973" w:type="dxa"/>
            <w:shd w:val="clear" w:color="auto" w:fill="auto"/>
          </w:tcPr>
          <w:p w:rsidR="002E12CC" w:rsidRPr="00F529A7" w:rsidRDefault="002E12CC" w:rsidP="002E12CC">
            <w:pPr>
              <w:autoSpaceDE w:val="0"/>
              <w:autoSpaceDN w:val="0"/>
              <w:adjustRightInd w:val="0"/>
              <w:jc w:val="center"/>
              <w:rPr>
                <w:rFonts w:eastAsia="TimesNewRomanPSMT" w:cs="Arial"/>
                <w:bCs/>
              </w:rPr>
            </w:pPr>
          </w:p>
          <w:p w:rsidR="002E12CC" w:rsidRPr="00F529A7" w:rsidRDefault="002E12CC" w:rsidP="002E12CC">
            <w:pPr>
              <w:autoSpaceDE w:val="0"/>
              <w:autoSpaceDN w:val="0"/>
              <w:adjustRightInd w:val="0"/>
              <w:jc w:val="center"/>
              <w:rPr>
                <w:rFonts w:eastAsia="TimesNewRomanPSMT" w:cs="Arial"/>
                <w:bCs/>
              </w:rPr>
            </w:pPr>
            <w:r w:rsidRPr="00F529A7">
              <w:rPr>
                <w:rFonts w:cs="Arial"/>
              </w:rPr>
              <w:t>Опис сваке партије</w:t>
            </w:r>
          </w:p>
        </w:tc>
        <w:tc>
          <w:tcPr>
            <w:tcW w:w="6085" w:type="dxa"/>
            <w:shd w:val="clear" w:color="auto" w:fill="auto"/>
            <w:vAlign w:val="center"/>
          </w:tcPr>
          <w:p w:rsidR="002E12CC" w:rsidRPr="00F529A7" w:rsidRDefault="002E12CC" w:rsidP="00C25F72">
            <w:pPr>
              <w:pStyle w:val="ListParagraph"/>
              <w:widowControl w:val="0"/>
              <w:ind w:left="0"/>
              <w:jc w:val="center"/>
              <w:rPr>
                <w:rFonts w:ascii="Arial" w:eastAsia="TimesNewRomanPSMT" w:hAnsi="Arial" w:cs="Arial"/>
                <w:b/>
                <w:bCs/>
              </w:rPr>
            </w:pPr>
            <w:r w:rsidRPr="00F529A7">
              <w:rPr>
                <w:rFonts w:ascii="Arial" w:hAnsi="Arial" w:cs="Arial"/>
              </w:rPr>
              <w:t>Jавна набавка није обликована по партијама</w:t>
            </w:r>
          </w:p>
        </w:tc>
      </w:tr>
      <w:tr w:rsidR="004276AD" w:rsidRPr="00F529A7" w:rsidTr="00CD7259">
        <w:trPr>
          <w:trHeight w:val="594"/>
        </w:trPr>
        <w:tc>
          <w:tcPr>
            <w:tcW w:w="2973" w:type="dxa"/>
            <w:shd w:val="clear" w:color="auto" w:fill="auto"/>
          </w:tcPr>
          <w:p w:rsidR="004276AD" w:rsidRPr="00F529A7" w:rsidRDefault="004276AD" w:rsidP="004276AD">
            <w:pPr>
              <w:autoSpaceDE w:val="0"/>
              <w:autoSpaceDN w:val="0"/>
              <w:adjustRightInd w:val="0"/>
              <w:jc w:val="center"/>
              <w:rPr>
                <w:rFonts w:eastAsia="TimesNewRomanPSMT" w:cs="Arial"/>
                <w:bCs/>
              </w:rPr>
            </w:pPr>
            <w:r w:rsidRPr="00F529A7">
              <w:rPr>
                <w:rFonts w:eastAsia="TimesNewRomanPSMT" w:cs="Arial"/>
                <w:bCs/>
              </w:rPr>
              <w:t>Циљ поступка</w:t>
            </w:r>
          </w:p>
        </w:tc>
        <w:tc>
          <w:tcPr>
            <w:tcW w:w="6085" w:type="dxa"/>
            <w:shd w:val="clear" w:color="auto" w:fill="auto"/>
          </w:tcPr>
          <w:p w:rsidR="004276AD" w:rsidRPr="00F529A7" w:rsidRDefault="004276AD" w:rsidP="004276AD">
            <w:pPr>
              <w:autoSpaceDE w:val="0"/>
              <w:autoSpaceDN w:val="0"/>
              <w:adjustRightInd w:val="0"/>
              <w:jc w:val="center"/>
              <w:rPr>
                <w:rFonts w:eastAsia="TimesNewRomanPSMT" w:cs="Arial"/>
                <w:bCs/>
              </w:rPr>
            </w:pPr>
            <w:r w:rsidRPr="00F529A7">
              <w:rPr>
                <w:rFonts w:eastAsia="TimesNewRomanPSMT" w:cs="Arial"/>
                <w:bCs/>
              </w:rPr>
              <w:t xml:space="preserve"> Закључење Уговора о јавној набавци </w:t>
            </w:r>
          </w:p>
          <w:p w:rsidR="002E12CC" w:rsidRPr="00F529A7" w:rsidRDefault="002E12CC" w:rsidP="002E12CC">
            <w:pPr>
              <w:autoSpaceDE w:val="0"/>
              <w:autoSpaceDN w:val="0"/>
              <w:adjustRightInd w:val="0"/>
              <w:rPr>
                <w:rFonts w:eastAsia="TimesNewRomanPSMT" w:cs="Arial"/>
                <w:b/>
                <w:bCs/>
                <w:color w:val="FF0000"/>
              </w:rPr>
            </w:pPr>
          </w:p>
        </w:tc>
      </w:tr>
      <w:tr w:rsidR="004276AD" w:rsidRPr="00F529A7" w:rsidTr="00CD7259">
        <w:trPr>
          <w:trHeight w:val="866"/>
        </w:trPr>
        <w:tc>
          <w:tcPr>
            <w:tcW w:w="2973" w:type="dxa"/>
            <w:shd w:val="clear" w:color="auto" w:fill="auto"/>
          </w:tcPr>
          <w:p w:rsidR="004276AD" w:rsidRPr="00F529A7" w:rsidRDefault="004276AD" w:rsidP="004276AD">
            <w:pPr>
              <w:autoSpaceDE w:val="0"/>
              <w:autoSpaceDN w:val="0"/>
              <w:adjustRightInd w:val="0"/>
              <w:jc w:val="center"/>
              <w:rPr>
                <w:rFonts w:eastAsia="TimesNewRomanPSMT" w:cs="Arial"/>
                <w:bCs/>
              </w:rPr>
            </w:pPr>
          </w:p>
          <w:p w:rsidR="004276AD" w:rsidRPr="00F529A7" w:rsidRDefault="004276AD" w:rsidP="004276AD">
            <w:pPr>
              <w:autoSpaceDE w:val="0"/>
              <w:autoSpaceDN w:val="0"/>
              <w:adjustRightInd w:val="0"/>
              <w:jc w:val="center"/>
              <w:rPr>
                <w:rFonts w:eastAsia="TimesNewRomanPSMT" w:cs="Arial"/>
                <w:bCs/>
              </w:rPr>
            </w:pPr>
            <w:r w:rsidRPr="00F529A7">
              <w:rPr>
                <w:rFonts w:eastAsia="TimesNewRomanPSMT" w:cs="Arial"/>
                <w:bCs/>
              </w:rPr>
              <w:t>Контакт</w:t>
            </w:r>
          </w:p>
        </w:tc>
        <w:tc>
          <w:tcPr>
            <w:tcW w:w="6085" w:type="dxa"/>
            <w:shd w:val="clear" w:color="auto" w:fill="auto"/>
            <w:vAlign w:val="center"/>
          </w:tcPr>
          <w:p w:rsidR="004276AD" w:rsidRPr="00F529A7" w:rsidRDefault="00C25F72" w:rsidP="004276AD">
            <w:pPr>
              <w:jc w:val="center"/>
              <w:rPr>
                <w:rFonts w:cs="Arial"/>
                <w:i/>
                <w:color w:val="00B0F0"/>
                <w:lang w:val="sr-Cyrl-RS"/>
              </w:rPr>
            </w:pPr>
            <w:r w:rsidRPr="00F529A7">
              <w:rPr>
                <w:rFonts w:cs="Arial"/>
              </w:rPr>
              <w:t>Нина Николајевић</w:t>
            </w:r>
          </w:p>
          <w:p w:rsidR="004276AD" w:rsidRPr="00F529A7" w:rsidRDefault="004276AD" w:rsidP="00DC4F0D">
            <w:pPr>
              <w:jc w:val="center"/>
              <w:rPr>
                <w:rFonts w:cs="Arial"/>
              </w:rPr>
            </w:pPr>
            <w:r w:rsidRPr="00F529A7">
              <w:rPr>
                <w:rFonts w:cs="Arial"/>
              </w:rPr>
              <w:t xml:space="preserve">e-mail: </w:t>
            </w:r>
            <w:hyperlink r:id="rId166" w:history="1">
              <w:r w:rsidR="00C25F72" w:rsidRPr="00F529A7">
                <w:rPr>
                  <w:rStyle w:val="Hyperlink"/>
                  <w:rFonts w:cs="Arial"/>
                </w:rPr>
                <w:t>nina.nikolajevic@eps.rs</w:t>
              </w:r>
            </w:hyperlink>
            <w:r w:rsidR="00DC4F0D" w:rsidRPr="00DC4F0D">
              <w:rPr>
                <w:rStyle w:val="Hyperlink"/>
                <w:rFonts w:cs="Arial"/>
                <w:u w:val="none"/>
              </w:rPr>
              <w:t xml:space="preserve"> </w:t>
            </w:r>
            <w:r w:rsidR="00DC4F0D" w:rsidRPr="00DC4F0D">
              <w:rPr>
                <w:rStyle w:val="Hyperlink"/>
                <w:rFonts w:cs="Arial"/>
                <w:u w:val="none"/>
                <w:lang w:val="sr-Cyrl-RS"/>
              </w:rPr>
              <w:t>и</w:t>
            </w:r>
            <w:r w:rsidR="00DC4F0D" w:rsidRPr="00DC4F0D">
              <w:rPr>
                <w:rStyle w:val="Hyperlink"/>
                <w:rFonts w:cs="Arial"/>
                <w:u w:val="none"/>
              </w:rPr>
              <w:t xml:space="preserve"> </w:t>
            </w:r>
            <w:r w:rsidR="00DC4F0D" w:rsidRPr="00DC4F0D">
              <w:rPr>
                <w:rStyle w:val="Hyperlink"/>
                <w:rFonts w:cs="Arial"/>
              </w:rPr>
              <w:t xml:space="preserve"> </w:t>
            </w:r>
            <w:r w:rsidR="00DC4F0D">
              <w:rPr>
                <w:rStyle w:val="Hyperlink"/>
                <w:rFonts w:cs="Arial"/>
              </w:rPr>
              <w:t>marko.vujakovic@eps.rs</w:t>
            </w:r>
          </w:p>
        </w:tc>
      </w:tr>
    </w:tbl>
    <w:p w:rsidR="002E12CC" w:rsidRPr="00F529A7" w:rsidRDefault="002E12CC" w:rsidP="005D0369">
      <w:pPr>
        <w:pStyle w:val="Heading10"/>
        <w:numPr>
          <w:ilvl w:val="0"/>
          <w:numId w:val="16"/>
        </w:numPr>
        <w:jc w:val="both"/>
        <w:rPr>
          <w:rFonts w:cs="Arial"/>
          <w:lang w:val="sr-Cyrl-RS"/>
        </w:rPr>
      </w:pPr>
      <w:bookmarkStart w:id="10" w:name="_Toc442559878"/>
      <w:bookmarkStart w:id="11" w:name="_Toc427817448"/>
      <w:r w:rsidRPr="00F529A7">
        <w:rPr>
          <w:rFonts w:cs="Arial"/>
          <w:lang w:val="sr-Cyrl-RS"/>
        </w:rPr>
        <w:t>ПОДАЦИ О ПРЕДМЕТУ ЈАВНЕ НАБАВКЕ</w:t>
      </w:r>
    </w:p>
    <w:p w:rsidR="002E12CC" w:rsidRPr="00F529A7" w:rsidRDefault="002E12CC" w:rsidP="0032186E">
      <w:pPr>
        <w:pStyle w:val="Heading10"/>
        <w:ind w:left="0" w:firstLine="0"/>
        <w:jc w:val="both"/>
        <w:rPr>
          <w:rFonts w:cs="Arial"/>
          <w:lang w:val="sr-Cyrl-RS"/>
        </w:rPr>
      </w:pPr>
      <w:r w:rsidRPr="00F529A7">
        <w:rPr>
          <w:rFonts w:cs="Arial"/>
          <w:lang w:val="sr-Cyrl-RS"/>
        </w:rPr>
        <w:t xml:space="preserve">2.1 Опис предмета јавне набавке, назив и ознака из општег речника </w:t>
      </w:r>
      <w:r w:rsidR="0032186E" w:rsidRPr="00F529A7">
        <w:rPr>
          <w:rFonts w:cs="Arial"/>
          <w:lang w:val="sr-Cyrl-RS"/>
        </w:rPr>
        <w:t xml:space="preserve"> </w:t>
      </w:r>
      <w:r w:rsidRPr="00F529A7">
        <w:rPr>
          <w:rFonts w:cs="Arial"/>
          <w:lang w:val="sr-Cyrl-RS"/>
        </w:rPr>
        <w:t>набавке</w:t>
      </w:r>
    </w:p>
    <w:p w:rsidR="00C25F72" w:rsidRDefault="002E12CC" w:rsidP="0032186E">
      <w:pPr>
        <w:spacing w:before="0"/>
        <w:rPr>
          <w:rFonts w:cs="Arial"/>
          <w:lang w:eastAsia="zh-CN"/>
        </w:rPr>
      </w:pPr>
      <w:r w:rsidRPr="00F529A7">
        <w:rPr>
          <w:rFonts w:cs="Arial"/>
          <w:lang w:eastAsia="zh-CN"/>
        </w:rPr>
        <w:t xml:space="preserve">Опис предмета јавне набавке: </w:t>
      </w:r>
      <w:r w:rsidR="00C25F72" w:rsidRPr="00F529A7">
        <w:rPr>
          <w:rFonts w:cs="Arial"/>
          <w:lang w:val="sr-Cyrl-RS" w:eastAsia="zh-CN"/>
        </w:rPr>
        <w:t>Услуге – Одржавање система за синхронизацију (корективно и превентивно одржавање) и поправка</w:t>
      </w:r>
      <w:r w:rsidR="00C25F72" w:rsidRPr="00F529A7">
        <w:rPr>
          <w:rFonts w:cs="Arial"/>
          <w:lang w:eastAsia="zh-CN"/>
        </w:rPr>
        <w:t xml:space="preserve"> </w:t>
      </w:r>
    </w:p>
    <w:p w:rsidR="002E12CC" w:rsidRPr="00F529A7" w:rsidRDefault="002E12CC" w:rsidP="0032186E">
      <w:pPr>
        <w:spacing w:before="0"/>
        <w:rPr>
          <w:rFonts w:cs="Arial"/>
          <w:lang w:val="sr-Cyrl-RS" w:eastAsia="zh-CN"/>
        </w:rPr>
      </w:pPr>
      <w:r w:rsidRPr="00F529A7">
        <w:rPr>
          <w:rFonts w:cs="Arial"/>
          <w:lang w:eastAsia="zh-CN"/>
        </w:rPr>
        <w:t>Назив из општег речника набавке:</w:t>
      </w:r>
      <w:r w:rsidR="00C25F72" w:rsidRPr="00F529A7">
        <w:rPr>
          <w:rFonts w:cs="Arial"/>
          <w:lang w:val="sr-Cyrl-RS" w:eastAsia="zh-CN"/>
        </w:rPr>
        <w:t xml:space="preserve"> Услуге техничке подршке </w:t>
      </w:r>
    </w:p>
    <w:p w:rsidR="00C25F72" w:rsidRPr="00252BB7" w:rsidRDefault="002E12CC" w:rsidP="00C25F72">
      <w:pPr>
        <w:spacing w:before="0"/>
        <w:rPr>
          <w:rFonts w:cs="Arial"/>
          <w:lang w:eastAsia="zh-CN"/>
        </w:rPr>
      </w:pPr>
      <w:r w:rsidRPr="00F529A7">
        <w:rPr>
          <w:rFonts w:cs="Arial"/>
          <w:lang w:eastAsia="zh-CN"/>
        </w:rPr>
        <w:t xml:space="preserve">Ознака из општег речника набавке: </w:t>
      </w:r>
      <w:r w:rsidR="00C25F72" w:rsidRPr="00F529A7">
        <w:rPr>
          <w:rFonts w:cs="Arial"/>
          <w:lang w:val="sr-Cyrl-RS" w:eastAsia="zh-CN"/>
        </w:rPr>
        <w:t>71336000</w:t>
      </w:r>
      <w:r w:rsidR="00252BB7">
        <w:rPr>
          <w:rFonts w:cs="Arial"/>
          <w:lang w:eastAsia="zh-CN"/>
        </w:rPr>
        <w:t>-2</w:t>
      </w:r>
    </w:p>
    <w:p w:rsidR="0032186E" w:rsidRDefault="0032186E" w:rsidP="0032186E">
      <w:pPr>
        <w:spacing w:before="0"/>
        <w:rPr>
          <w:rFonts w:cs="Arial"/>
          <w:lang w:val="sr-Cyrl-RS" w:eastAsia="zh-CN"/>
        </w:rPr>
      </w:pPr>
    </w:p>
    <w:p w:rsidR="00F76D3C" w:rsidRPr="00F76D3C" w:rsidRDefault="00F76D3C" w:rsidP="0032186E">
      <w:pPr>
        <w:spacing w:before="0"/>
        <w:rPr>
          <w:rFonts w:cs="Arial"/>
          <w:b/>
          <w:lang w:val="sr-Cyrl-RS" w:eastAsia="zh-CN"/>
        </w:rPr>
      </w:pPr>
      <w:r w:rsidRPr="00F76D3C">
        <w:rPr>
          <w:rFonts w:cs="Arial"/>
          <w:b/>
          <w:sz w:val="24"/>
          <w:szCs w:val="24"/>
          <w:lang w:val="sr-Cyrl-CS"/>
        </w:rPr>
        <w:t>Мештовита набавка у складу са чланом 6а. Закона о јавним набавкама</w:t>
      </w:r>
    </w:p>
    <w:p w:rsidR="00F76D3C" w:rsidRDefault="00F76D3C" w:rsidP="0032186E">
      <w:pPr>
        <w:spacing w:before="0"/>
        <w:rPr>
          <w:rFonts w:cs="Arial"/>
          <w:lang w:val="sr-Cyrl-RS" w:eastAsia="zh-CN"/>
        </w:rPr>
      </w:pPr>
    </w:p>
    <w:p w:rsidR="002E12CC" w:rsidRPr="00F529A7" w:rsidRDefault="002E12CC" w:rsidP="0032186E">
      <w:pPr>
        <w:spacing w:before="0"/>
        <w:rPr>
          <w:rFonts w:cs="Arial"/>
          <w:lang w:eastAsia="zh-CN"/>
        </w:rPr>
      </w:pPr>
      <w:r w:rsidRPr="00F529A7">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F529A7" w:rsidRDefault="00DB369C" w:rsidP="005D0369">
      <w:pPr>
        <w:pStyle w:val="Heading10"/>
        <w:numPr>
          <w:ilvl w:val="0"/>
          <w:numId w:val="16"/>
        </w:numPr>
        <w:jc w:val="both"/>
        <w:rPr>
          <w:rFonts w:cs="Arial"/>
          <w:lang w:val="sr-Cyrl-RS"/>
        </w:rPr>
      </w:pPr>
      <w:r w:rsidRPr="00F529A7">
        <w:rPr>
          <w:rFonts w:cs="Arial"/>
        </w:rPr>
        <w:t>ТЕХНИЧК</w:t>
      </w:r>
      <w:r w:rsidR="0032186E" w:rsidRPr="00F529A7">
        <w:rPr>
          <w:rFonts w:cs="Arial"/>
          <w:lang w:val="sr-Cyrl-RS"/>
        </w:rPr>
        <w:t>А</w:t>
      </w:r>
      <w:r w:rsidRPr="00F529A7">
        <w:rPr>
          <w:rFonts w:cs="Arial"/>
        </w:rPr>
        <w:t xml:space="preserve"> </w:t>
      </w:r>
      <w:r w:rsidR="0032186E" w:rsidRPr="00F529A7">
        <w:rPr>
          <w:rFonts w:cs="Arial"/>
          <w:lang w:val="sr-Cyrl-RS"/>
        </w:rPr>
        <w:t>СПЕЦИФИКАЦИЈА</w:t>
      </w:r>
      <w:r w:rsidRPr="00F529A7">
        <w:rPr>
          <w:rFonts w:cs="Arial"/>
        </w:rPr>
        <w:t xml:space="preserve"> </w:t>
      </w:r>
    </w:p>
    <w:p w:rsidR="00DB369C" w:rsidRPr="00F529A7" w:rsidRDefault="0032186E" w:rsidP="00781B02">
      <w:pPr>
        <w:rPr>
          <w:rFonts w:cs="Arial"/>
          <w:lang w:val="sr-Cyrl-RS"/>
        </w:rPr>
      </w:pPr>
      <w:r w:rsidRPr="00F529A7">
        <w:rPr>
          <w:rFonts w:cs="Arial"/>
          <w:lang w:val="sr-Cyrl-RS"/>
        </w:rPr>
        <w:t xml:space="preserve">(Врста, техничке карактеристике, квалитет, </w:t>
      </w:r>
      <w:r w:rsidR="006F517A" w:rsidRPr="00F529A7">
        <w:rPr>
          <w:rFonts w:cs="Arial"/>
          <w:lang w:val="sr-Cyrl-RS"/>
        </w:rPr>
        <w:t>обим</w:t>
      </w:r>
      <w:r w:rsidRPr="00F529A7">
        <w:rPr>
          <w:rFonts w:cs="Arial"/>
          <w:lang w:val="sr-Cyrl-RS"/>
        </w:rPr>
        <w:t xml:space="preserve"> и опис </w:t>
      </w:r>
      <w:r w:rsidR="00A63575" w:rsidRPr="00F529A7">
        <w:rPr>
          <w:rFonts w:cs="Arial"/>
          <w:lang w:val="sr-Cyrl-RS"/>
        </w:rPr>
        <w:t>услуга</w:t>
      </w:r>
      <w:r w:rsidRPr="00F529A7">
        <w:rPr>
          <w:rFonts w:cs="Arial"/>
          <w:lang w:val="sr-Cyrl-RS"/>
        </w:rPr>
        <w:t>,</w:t>
      </w:r>
      <w:r w:rsidR="001227A3" w:rsidRPr="00F529A7">
        <w:rPr>
          <w:rFonts w:cs="Arial"/>
        </w:rPr>
        <w:t xml:space="preserve"> </w:t>
      </w:r>
      <w:r w:rsidRPr="00F529A7">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F529A7">
        <w:rPr>
          <w:rFonts w:cs="Arial"/>
          <w:lang w:val="sr-Cyrl-RS"/>
        </w:rPr>
        <w:t>извршења</w:t>
      </w:r>
      <w:r w:rsidRPr="00F529A7">
        <w:rPr>
          <w:rFonts w:cs="Arial"/>
          <w:lang w:val="sr-Cyrl-RS"/>
        </w:rPr>
        <w:t xml:space="preserve">, место </w:t>
      </w:r>
      <w:r w:rsidR="00A63575" w:rsidRPr="00F529A7">
        <w:rPr>
          <w:rFonts w:cs="Arial"/>
          <w:lang w:val="sr-Cyrl-RS"/>
        </w:rPr>
        <w:t>извршења услуга</w:t>
      </w:r>
      <w:r w:rsidRPr="00F529A7">
        <w:rPr>
          <w:rFonts w:cs="Arial"/>
          <w:lang w:val="sr-Cyrl-RS"/>
        </w:rPr>
        <w:t>, гарантни рок, евентуалне додатне услуге и сл</w:t>
      </w:r>
      <w:r w:rsidR="00DB369C" w:rsidRPr="00F529A7">
        <w:rPr>
          <w:rFonts w:cs="Arial"/>
          <w:lang w:val="sr-Cyrl-RS"/>
        </w:rPr>
        <w:t>.</w:t>
      </w:r>
      <w:bookmarkEnd w:id="10"/>
      <w:r w:rsidRPr="00F529A7">
        <w:rPr>
          <w:rFonts w:cs="Arial"/>
          <w:lang w:val="sr-Cyrl-RS"/>
        </w:rPr>
        <w:t>)</w:t>
      </w:r>
    </w:p>
    <w:p w:rsidR="004115B6" w:rsidRPr="00F529A7" w:rsidRDefault="004115B6" w:rsidP="004115B6">
      <w:pPr>
        <w:pStyle w:val="Heading10"/>
        <w:ind w:left="0" w:firstLine="0"/>
        <w:jc w:val="both"/>
        <w:rPr>
          <w:rFonts w:cs="Arial"/>
          <w:lang w:val="sr-Cyrl-RS"/>
        </w:rPr>
      </w:pPr>
      <w:r w:rsidRPr="00F529A7">
        <w:rPr>
          <w:rFonts w:cs="Arial"/>
          <w:lang w:val="sr-Cyrl-RS"/>
        </w:rPr>
        <w:t>3.1 Врста и обим услуга</w:t>
      </w:r>
    </w:p>
    <w:p w:rsidR="00C25F72" w:rsidRPr="00F529A7" w:rsidRDefault="00C25F72" w:rsidP="00C25F72">
      <w:pPr>
        <w:suppressAutoHyphens/>
        <w:spacing w:before="0"/>
        <w:jc w:val="left"/>
        <w:rPr>
          <w:rFonts w:cs="Arial"/>
          <w:lang w:val="sr-Cyrl-RS" w:eastAsia="ar-SA"/>
        </w:rPr>
      </w:pPr>
      <w:bookmarkStart w:id="12" w:name="_Toc310433005"/>
      <w:bookmarkStart w:id="13" w:name="_Toc362821712"/>
      <w:bookmarkStart w:id="14" w:name="_Toc374917440"/>
      <w:bookmarkStart w:id="15" w:name="_Toc415142480"/>
    </w:p>
    <w:p w:rsidR="00C25F72" w:rsidRPr="00F529A7" w:rsidRDefault="00C25F72" w:rsidP="00C25F72">
      <w:pPr>
        <w:suppressAutoHyphens/>
        <w:spacing w:before="0"/>
        <w:ind w:left="709" w:hanging="709"/>
        <w:outlineLvl w:val="1"/>
        <w:rPr>
          <w:rFonts w:cs="Arial"/>
          <w:b/>
          <w:lang w:val="sr-Cyrl-RS" w:eastAsia="ar-SA"/>
        </w:rPr>
      </w:pPr>
      <w:r w:rsidRPr="00F529A7">
        <w:rPr>
          <w:rFonts w:cs="Arial"/>
          <w:b/>
          <w:lang w:val="sr-Cyrl-RS" w:eastAsia="ar-SA"/>
        </w:rPr>
        <w:t>ПРЕДМЕТ ПОЗИВА</w:t>
      </w:r>
    </w:p>
    <w:p w:rsidR="00C25F72" w:rsidRPr="00F529A7" w:rsidRDefault="00C25F72" w:rsidP="00C25F72">
      <w:pPr>
        <w:suppressAutoHyphens/>
        <w:spacing w:before="0"/>
        <w:rPr>
          <w:rFonts w:cs="Arial"/>
          <w:lang w:val="sr-Cyrl-RS" w:eastAsia="ar-SA"/>
        </w:rPr>
      </w:pPr>
      <w:r w:rsidRPr="00F529A7">
        <w:rPr>
          <w:rFonts w:cs="Arial"/>
          <w:lang w:val="sr-Cyrl-RS" w:eastAsia="ar-SA"/>
        </w:rPr>
        <w:t xml:space="preserve">Предмет поступка јавне набавке је пружање услуга одржавања система за синхронизацију (превентивно и корективно одржавање) и поправка неисправних модула, произвођача Symmetricom (сада Microsemi). </w:t>
      </w:r>
    </w:p>
    <w:p w:rsidR="00C25F72" w:rsidRPr="00F529A7" w:rsidRDefault="00C25F72" w:rsidP="00C25F72">
      <w:pPr>
        <w:suppressAutoHyphens/>
        <w:spacing w:before="0"/>
        <w:rPr>
          <w:rFonts w:cs="Arial"/>
          <w:lang w:val="sr-Cyrl-RS" w:eastAsia="ar-SA"/>
        </w:rPr>
      </w:pPr>
    </w:p>
    <w:p w:rsidR="00C25F72" w:rsidRDefault="00C25F72" w:rsidP="00C25F72">
      <w:pPr>
        <w:suppressAutoHyphens/>
        <w:spacing w:before="0"/>
        <w:rPr>
          <w:rFonts w:cs="Arial"/>
          <w:lang w:val="sr-Cyrl-RS" w:eastAsia="ar-SA"/>
        </w:rPr>
      </w:pPr>
      <w:r w:rsidRPr="00F529A7">
        <w:rPr>
          <w:rFonts w:cs="Arial"/>
          <w:lang w:val="sr-Cyrl-RS" w:eastAsia="ar-SA"/>
        </w:rPr>
        <w:t xml:space="preserve">У Табели </w:t>
      </w:r>
      <w:r w:rsidR="00A73850">
        <w:rPr>
          <w:rFonts w:cs="Arial"/>
          <w:lang w:eastAsia="ar-SA"/>
        </w:rPr>
        <w:t>1</w:t>
      </w:r>
      <w:r w:rsidRPr="00F529A7">
        <w:rPr>
          <w:rFonts w:cs="Arial"/>
          <w:lang w:val="sr-Cyrl-RS" w:eastAsia="ar-SA"/>
        </w:rPr>
        <w:t>.1 наведен је тип опреме, количина и локације у којима је опрема инсталирана и која је предмет одржавања.</w:t>
      </w:r>
    </w:p>
    <w:p w:rsidR="003D7154" w:rsidRDefault="003D7154" w:rsidP="00C25F72">
      <w:pPr>
        <w:suppressAutoHyphens/>
        <w:spacing w:before="0"/>
        <w:rPr>
          <w:rFonts w:cs="Arial"/>
          <w:lang w:val="sr-Cyrl-RS" w:eastAsia="ar-SA"/>
        </w:rPr>
      </w:pPr>
    </w:p>
    <w:p w:rsidR="00C25F72" w:rsidRDefault="00C25F72" w:rsidP="00C25F72">
      <w:pPr>
        <w:suppressAutoHyphens/>
        <w:spacing w:before="0"/>
        <w:rPr>
          <w:rFonts w:cs="Arial"/>
          <w:lang w:val="sr-Cyrl-RS" w:eastAsia="ar-SA"/>
        </w:rPr>
      </w:pPr>
    </w:p>
    <w:p w:rsidR="002628A6" w:rsidRDefault="002628A6" w:rsidP="00C25F72">
      <w:pPr>
        <w:suppressAutoHyphens/>
        <w:spacing w:before="0"/>
        <w:rPr>
          <w:rFonts w:cs="Arial"/>
          <w:lang w:val="sr-Cyrl-RS" w:eastAsia="ar-SA"/>
        </w:rPr>
      </w:pPr>
    </w:p>
    <w:p w:rsidR="002628A6" w:rsidRDefault="002628A6" w:rsidP="00C25F72">
      <w:pPr>
        <w:suppressAutoHyphens/>
        <w:spacing w:before="0"/>
        <w:rPr>
          <w:rFonts w:cs="Arial"/>
          <w:lang w:val="sr-Cyrl-RS" w:eastAsia="ar-SA"/>
        </w:rPr>
      </w:pPr>
    </w:p>
    <w:p w:rsidR="002628A6" w:rsidRPr="00F529A7" w:rsidRDefault="002628A6" w:rsidP="00C25F72">
      <w:pPr>
        <w:suppressAutoHyphens/>
        <w:spacing w:before="0"/>
        <w:rPr>
          <w:rFonts w:cs="Arial"/>
          <w:lang w:val="sr-Cyrl-RS" w:eastAsia="ar-SA"/>
        </w:rPr>
      </w:pPr>
    </w:p>
    <w:p w:rsidR="00C25F72" w:rsidRPr="00F529A7" w:rsidRDefault="00C25F72" w:rsidP="00C25F72">
      <w:pPr>
        <w:suppressAutoHyphens/>
        <w:spacing w:before="0"/>
        <w:jc w:val="center"/>
        <w:rPr>
          <w:rFonts w:cs="Arial"/>
          <w:lang w:val="sr-Cyrl-RS" w:eastAsia="ar-SA"/>
        </w:rPr>
      </w:pPr>
      <w:r w:rsidRPr="00F529A7">
        <w:rPr>
          <w:rFonts w:cs="Arial"/>
          <w:lang w:val="sr-Cyrl-RS" w:eastAsia="ar-SA"/>
        </w:rPr>
        <w:t xml:space="preserve">Табела </w:t>
      </w:r>
      <w:r w:rsidR="00A73850">
        <w:rPr>
          <w:rFonts w:cs="Arial"/>
          <w:lang w:eastAsia="ar-SA"/>
        </w:rPr>
        <w:t>1</w:t>
      </w:r>
      <w:r w:rsidRPr="00F529A7">
        <w:rPr>
          <w:rFonts w:cs="Arial"/>
          <w:lang w:val="sr-Cyrl-RS" w:eastAsia="ar-SA"/>
        </w:rPr>
        <w:t>.1: Типови, количине и локације опреме за одржавање</w:t>
      </w:r>
    </w:p>
    <w:tbl>
      <w:tblPr>
        <w:tblStyle w:val="TableGrid10"/>
        <w:tblW w:w="0" w:type="auto"/>
        <w:tblLayout w:type="fixed"/>
        <w:tblLook w:val="04A0" w:firstRow="1" w:lastRow="0" w:firstColumn="1" w:lastColumn="0" w:noHBand="0" w:noVBand="1"/>
      </w:tblPr>
      <w:tblGrid>
        <w:gridCol w:w="817"/>
        <w:gridCol w:w="2977"/>
        <w:gridCol w:w="1417"/>
        <w:gridCol w:w="3905"/>
      </w:tblGrid>
      <w:tr w:rsidR="00C25F72" w:rsidRPr="00F529A7" w:rsidTr="00C25F72">
        <w:trPr>
          <w:trHeight w:val="516"/>
        </w:trPr>
        <w:tc>
          <w:tcPr>
            <w:tcW w:w="817" w:type="dxa"/>
            <w:shd w:val="clear" w:color="auto" w:fill="D9D9D9"/>
            <w:vAlign w:val="center"/>
          </w:tcPr>
          <w:p w:rsidR="00C25F72" w:rsidRPr="00F529A7" w:rsidRDefault="00C25F72" w:rsidP="00C25F72">
            <w:pPr>
              <w:suppressAutoHyphens/>
              <w:spacing w:before="0"/>
              <w:rPr>
                <w:rFonts w:ascii="Arial" w:hAnsi="Arial" w:cs="Arial"/>
                <w:b/>
                <w:lang w:val="sr-Cyrl-RS" w:eastAsia="ar-SA"/>
              </w:rPr>
            </w:pPr>
            <w:r w:rsidRPr="00F529A7">
              <w:rPr>
                <w:rFonts w:ascii="Arial" w:hAnsi="Arial" w:cs="Arial"/>
                <w:b/>
                <w:lang w:val="sr-Cyrl-RS" w:eastAsia="ar-SA"/>
              </w:rPr>
              <w:t>Р.бр.</w:t>
            </w:r>
          </w:p>
        </w:tc>
        <w:tc>
          <w:tcPr>
            <w:tcW w:w="2977" w:type="dxa"/>
            <w:shd w:val="clear" w:color="auto" w:fill="D9D9D9"/>
            <w:vAlign w:val="center"/>
          </w:tcPr>
          <w:p w:rsidR="00C25F72" w:rsidRPr="00F529A7" w:rsidRDefault="00C25F72" w:rsidP="00C25F72">
            <w:pPr>
              <w:suppressAutoHyphens/>
              <w:spacing w:before="0"/>
              <w:rPr>
                <w:rFonts w:ascii="Arial" w:hAnsi="Arial" w:cs="Arial"/>
                <w:b/>
                <w:lang w:val="sr-Cyrl-RS" w:eastAsia="ar-SA"/>
              </w:rPr>
            </w:pPr>
            <w:r w:rsidRPr="00F529A7">
              <w:rPr>
                <w:rFonts w:ascii="Arial" w:hAnsi="Arial" w:cs="Arial"/>
                <w:b/>
                <w:lang w:val="sr-Cyrl-RS" w:eastAsia="ar-SA"/>
              </w:rPr>
              <w:t xml:space="preserve">Тип опреме </w:t>
            </w:r>
          </w:p>
        </w:tc>
        <w:tc>
          <w:tcPr>
            <w:tcW w:w="1417" w:type="dxa"/>
            <w:shd w:val="clear" w:color="auto" w:fill="D9D9D9"/>
            <w:vAlign w:val="center"/>
          </w:tcPr>
          <w:p w:rsidR="00C25F72" w:rsidRPr="00F529A7" w:rsidRDefault="00C25F72" w:rsidP="00C25F72">
            <w:pPr>
              <w:suppressAutoHyphens/>
              <w:spacing w:before="0"/>
              <w:rPr>
                <w:rFonts w:ascii="Arial" w:hAnsi="Arial" w:cs="Arial"/>
                <w:b/>
                <w:lang w:val="sr-Cyrl-RS" w:eastAsia="ar-SA"/>
              </w:rPr>
            </w:pPr>
            <w:r w:rsidRPr="00F529A7">
              <w:rPr>
                <w:rFonts w:ascii="Arial" w:hAnsi="Arial" w:cs="Arial"/>
                <w:b/>
                <w:lang w:val="sr-Cyrl-RS" w:eastAsia="ar-SA"/>
              </w:rPr>
              <w:t>Количина</w:t>
            </w:r>
          </w:p>
        </w:tc>
        <w:tc>
          <w:tcPr>
            <w:tcW w:w="3905" w:type="dxa"/>
            <w:shd w:val="clear" w:color="auto" w:fill="D9D9D9"/>
            <w:vAlign w:val="center"/>
          </w:tcPr>
          <w:p w:rsidR="00C25F72" w:rsidRPr="00F529A7" w:rsidRDefault="00C25F72" w:rsidP="00C25F72">
            <w:pPr>
              <w:suppressAutoHyphens/>
              <w:spacing w:before="0"/>
              <w:rPr>
                <w:rFonts w:ascii="Arial" w:hAnsi="Arial" w:cs="Arial"/>
                <w:b/>
                <w:lang w:val="sr-Cyrl-RS" w:eastAsia="ar-SA"/>
              </w:rPr>
            </w:pPr>
            <w:r w:rsidRPr="00F529A7">
              <w:rPr>
                <w:rFonts w:ascii="Arial" w:hAnsi="Arial" w:cs="Arial"/>
                <w:b/>
                <w:lang w:val="sr-Cyrl-RS" w:eastAsia="ar-SA"/>
              </w:rPr>
              <w:t>Станица</w:t>
            </w:r>
          </w:p>
        </w:tc>
      </w:tr>
      <w:tr w:rsidR="00C25F72" w:rsidRPr="00F529A7" w:rsidTr="00710593">
        <w:trPr>
          <w:trHeight w:val="410"/>
        </w:trPr>
        <w:tc>
          <w:tcPr>
            <w:tcW w:w="817" w:type="dxa"/>
          </w:tcPr>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r w:rsidRPr="00F529A7">
              <w:rPr>
                <w:rFonts w:ascii="Arial" w:hAnsi="Arial" w:cs="Arial"/>
                <w:lang w:val="sr-Cyrl-RS" w:eastAsia="ar-SA"/>
              </w:rPr>
              <w:t>1.</w:t>
            </w:r>
          </w:p>
        </w:tc>
        <w:tc>
          <w:tcPr>
            <w:tcW w:w="2977" w:type="dxa"/>
          </w:tcPr>
          <w:p w:rsidR="00C25F72" w:rsidRPr="00F529A7" w:rsidRDefault="00C25F72" w:rsidP="00C25F72">
            <w:pPr>
              <w:widowControl w:val="0"/>
              <w:suppressAutoHyphens/>
              <w:autoSpaceDE w:val="0"/>
              <w:autoSpaceDN w:val="0"/>
              <w:adjustRightInd w:val="0"/>
              <w:spacing w:before="0"/>
              <w:jc w:val="center"/>
              <w:rPr>
                <w:rFonts w:ascii="Arial" w:hAnsi="Arial" w:cs="Arial"/>
                <w:lang w:val="sr-Cyrl-RS" w:eastAsia="ar-SA"/>
              </w:rPr>
            </w:pPr>
            <w:r w:rsidRPr="00F529A7">
              <w:rPr>
                <w:rFonts w:ascii="Arial" w:hAnsi="Arial" w:cs="Arial"/>
                <w:lang w:val="sr-Cyrl-RS" w:eastAsia="ar-SA"/>
              </w:rPr>
              <w:t>Symmetricom TimeCesium 4400</w:t>
            </w:r>
          </w:p>
        </w:tc>
        <w:tc>
          <w:tcPr>
            <w:tcW w:w="1417" w:type="dxa"/>
          </w:tcPr>
          <w:p w:rsidR="00C25F72" w:rsidRPr="00F529A7" w:rsidRDefault="00C25F72" w:rsidP="00C25F72">
            <w:pPr>
              <w:suppressAutoHyphens/>
              <w:spacing w:before="0"/>
              <w:jc w:val="center"/>
              <w:rPr>
                <w:rFonts w:ascii="Arial" w:hAnsi="Arial" w:cs="Arial"/>
                <w:lang w:val="sr-Cyrl-RS" w:eastAsia="ar-SA"/>
              </w:rPr>
            </w:pPr>
            <w:r w:rsidRPr="00F529A7">
              <w:rPr>
                <w:rFonts w:ascii="Arial" w:hAnsi="Arial" w:cs="Arial"/>
                <w:lang w:val="sr-Cyrl-RS" w:eastAsia="ar-SA"/>
              </w:rPr>
              <w:t>2</w:t>
            </w:r>
          </w:p>
        </w:tc>
        <w:tc>
          <w:tcPr>
            <w:tcW w:w="3905" w:type="dxa"/>
          </w:tcPr>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r w:rsidRPr="00F529A7">
              <w:rPr>
                <w:rFonts w:ascii="Arial" w:hAnsi="Arial" w:cs="Arial"/>
                <w:lang w:val="sr-Cyrl-RS" w:eastAsia="ar-SA"/>
              </w:rPr>
              <w:t>Београд, НДЦ Војводе Степе 412</w:t>
            </w:r>
          </w:p>
        </w:tc>
      </w:tr>
      <w:tr w:rsidR="00C25F72" w:rsidRPr="00F529A7" w:rsidTr="00710593">
        <w:tc>
          <w:tcPr>
            <w:tcW w:w="817" w:type="dxa"/>
          </w:tcPr>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p>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p>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r w:rsidRPr="00F529A7">
              <w:rPr>
                <w:rFonts w:ascii="Arial" w:hAnsi="Arial" w:cs="Arial"/>
                <w:lang w:val="sr-Cyrl-RS" w:eastAsia="ar-SA"/>
              </w:rPr>
              <w:t>2.</w:t>
            </w:r>
          </w:p>
        </w:tc>
        <w:tc>
          <w:tcPr>
            <w:tcW w:w="2977" w:type="dxa"/>
          </w:tcPr>
          <w:p w:rsidR="00C25F72" w:rsidRPr="00F529A7" w:rsidRDefault="00C25F72" w:rsidP="00C25F72">
            <w:pPr>
              <w:widowControl w:val="0"/>
              <w:suppressAutoHyphens/>
              <w:autoSpaceDE w:val="0"/>
              <w:autoSpaceDN w:val="0"/>
              <w:adjustRightInd w:val="0"/>
              <w:spacing w:before="0"/>
              <w:jc w:val="center"/>
              <w:rPr>
                <w:rFonts w:ascii="Arial" w:hAnsi="Arial" w:cs="Arial"/>
                <w:lang w:val="sr-Cyrl-RS" w:eastAsia="ar-SA"/>
              </w:rPr>
            </w:pPr>
          </w:p>
          <w:p w:rsidR="00C25F72" w:rsidRPr="00F529A7" w:rsidRDefault="00C25F72" w:rsidP="00C25F72">
            <w:pPr>
              <w:widowControl w:val="0"/>
              <w:suppressAutoHyphens/>
              <w:autoSpaceDE w:val="0"/>
              <w:autoSpaceDN w:val="0"/>
              <w:adjustRightInd w:val="0"/>
              <w:spacing w:before="0"/>
              <w:jc w:val="center"/>
              <w:rPr>
                <w:rFonts w:ascii="Arial" w:hAnsi="Arial" w:cs="Arial"/>
                <w:lang w:val="sr-Cyrl-RS" w:eastAsia="ar-SA"/>
              </w:rPr>
            </w:pPr>
          </w:p>
          <w:p w:rsidR="00C25F72" w:rsidRPr="00F529A7" w:rsidRDefault="00C25F72" w:rsidP="00C25F72">
            <w:pPr>
              <w:widowControl w:val="0"/>
              <w:suppressAutoHyphens/>
              <w:autoSpaceDE w:val="0"/>
              <w:autoSpaceDN w:val="0"/>
              <w:adjustRightInd w:val="0"/>
              <w:spacing w:before="0"/>
              <w:jc w:val="center"/>
              <w:rPr>
                <w:rFonts w:ascii="Arial" w:hAnsi="Arial" w:cs="Arial"/>
                <w:lang w:val="sr-Cyrl-RS" w:eastAsia="ar-SA"/>
              </w:rPr>
            </w:pPr>
            <w:r w:rsidRPr="00F529A7">
              <w:rPr>
                <w:rFonts w:ascii="Arial" w:hAnsi="Arial" w:cs="Arial"/>
                <w:lang w:val="sr-Cyrl-RS" w:eastAsia="ar-SA"/>
              </w:rPr>
              <w:t>Symmetricom TimeProvider 1000</w:t>
            </w:r>
          </w:p>
        </w:tc>
        <w:tc>
          <w:tcPr>
            <w:tcW w:w="1417" w:type="dxa"/>
          </w:tcPr>
          <w:p w:rsidR="00C25F72" w:rsidRPr="00F529A7" w:rsidRDefault="00C25F72" w:rsidP="00C25F72">
            <w:pPr>
              <w:suppressAutoHyphens/>
              <w:spacing w:before="0"/>
              <w:jc w:val="center"/>
              <w:rPr>
                <w:rFonts w:ascii="Arial" w:hAnsi="Arial" w:cs="Arial"/>
                <w:lang w:val="sr-Cyrl-RS" w:eastAsia="ar-SA"/>
              </w:rPr>
            </w:pPr>
          </w:p>
          <w:p w:rsidR="00C25F72" w:rsidRPr="00F529A7" w:rsidRDefault="00C25F72" w:rsidP="00C25F72">
            <w:pPr>
              <w:suppressAutoHyphens/>
              <w:spacing w:before="0"/>
              <w:jc w:val="center"/>
              <w:rPr>
                <w:rFonts w:ascii="Arial" w:hAnsi="Arial" w:cs="Arial"/>
                <w:lang w:val="sr-Cyrl-RS" w:eastAsia="ar-SA"/>
              </w:rPr>
            </w:pPr>
          </w:p>
          <w:p w:rsidR="00C25F72" w:rsidRPr="00F529A7" w:rsidRDefault="00C25F72" w:rsidP="00C25F72">
            <w:pPr>
              <w:suppressAutoHyphens/>
              <w:spacing w:before="0"/>
              <w:jc w:val="center"/>
              <w:rPr>
                <w:rFonts w:ascii="Arial" w:hAnsi="Arial" w:cs="Arial"/>
                <w:lang w:val="sr-Cyrl-RS" w:eastAsia="ar-SA"/>
              </w:rPr>
            </w:pPr>
            <w:r w:rsidRPr="00F529A7">
              <w:rPr>
                <w:rFonts w:ascii="Arial" w:hAnsi="Arial" w:cs="Arial"/>
                <w:lang w:val="sr-Cyrl-RS" w:eastAsia="ar-SA"/>
              </w:rPr>
              <w:t>4</w:t>
            </w:r>
          </w:p>
        </w:tc>
        <w:tc>
          <w:tcPr>
            <w:tcW w:w="3905" w:type="dxa"/>
          </w:tcPr>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r w:rsidRPr="00F529A7">
              <w:rPr>
                <w:rFonts w:ascii="Arial" w:hAnsi="Arial" w:cs="Arial"/>
                <w:lang w:val="sr-Cyrl-RS" w:eastAsia="ar-SA"/>
              </w:rPr>
              <w:t>Београд, НДЦ Војводе Степе 412</w:t>
            </w:r>
          </w:p>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r w:rsidRPr="00F529A7">
              <w:rPr>
                <w:rFonts w:ascii="Arial" w:hAnsi="Arial" w:cs="Arial"/>
                <w:lang w:val="sr-Cyrl-RS" w:eastAsia="ar-SA"/>
              </w:rPr>
              <w:t>Нови Сад, Трафо станица Нови Сад 3</w:t>
            </w:r>
          </w:p>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r w:rsidRPr="00F529A7">
              <w:rPr>
                <w:rFonts w:ascii="Arial" w:hAnsi="Arial" w:cs="Arial"/>
                <w:lang w:val="sr-Cyrl-RS" w:eastAsia="ar-SA"/>
              </w:rPr>
              <w:t>Ниш, Трафо станица Ниш 2</w:t>
            </w:r>
          </w:p>
          <w:p w:rsidR="00C25F72" w:rsidRPr="00F529A7" w:rsidRDefault="00C25F72" w:rsidP="00C25F72">
            <w:pPr>
              <w:widowControl w:val="0"/>
              <w:suppressAutoHyphens/>
              <w:autoSpaceDE w:val="0"/>
              <w:autoSpaceDN w:val="0"/>
              <w:adjustRightInd w:val="0"/>
              <w:spacing w:before="0"/>
              <w:rPr>
                <w:rFonts w:ascii="Arial" w:hAnsi="Arial" w:cs="Arial"/>
                <w:lang w:val="sr-Cyrl-RS" w:eastAsia="ar-SA"/>
              </w:rPr>
            </w:pPr>
            <w:r w:rsidRPr="00F529A7">
              <w:rPr>
                <w:rFonts w:ascii="Arial" w:hAnsi="Arial" w:cs="Arial"/>
                <w:lang w:val="sr-Cyrl-RS" w:eastAsia="ar-SA"/>
              </w:rPr>
              <w:t>Бајина Башта, Трафо станица Бајина Башта</w:t>
            </w:r>
          </w:p>
        </w:tc>
      </w:tr>
    </w:tbl>
    <w:p w:rsidR="00C25F72" w:rsidRPr="00F529A7" w:rsidRDefault="00C25F72" w:rsidP="00C25F72">
      <w:pPr>
        <w:tabs>
          <w:tab w:val="left" w:pos="709"/>
        </w:tabs>
        <w:suppressAutoHyphens/>
        <w:spacing w:before="0"/>
        <w:rPr>
          <w:rFonts w:cs="Arial"/>
          <w:lang w:val="sr-Cyrl-RS" w:eastAsia="ar-SA"/>
        </w:rPr>
      </w:pPr>
    </w:p>
    <w:p w:rsidR="00C25F72" w:rsidRPr="00F529A7" w:rsidRDefault="00C25F72" w:rsidP="00C25F72">
      <w:pPr>
        <w:tabs>
          <w:tab w:val="left" w:pos="709"/>
        </w:tabs>
        <w:suppressAutoHyphens/>
        <w:spacing w:before="0"/>
        <w:rPr>
          <w:rFonts w:cs="Arial"/>
          <w:lang w:val="sr-Cyrl-RS" w:eastAsia="ar-SA"/>
        </w:rPr>
      </w:pPr>
      <w:r w:rsidRPr="00F529A7">
        <w:rPr>
          <w:rFonts w:cs="Arial"/>
          <w:lang w:val="sr-Cyrl-RS" w:eastAsia="ar-SA"/>
        </w:rPr>
        <w:t xml:space="preserve">Спецификација услуга је дата у Табели </w:t>
      </w:r>
      <w:r w:rsidR="00A73850">
        <w:rPr>
          <w:rFonts w:cs="Arial"/>
          <w:lang w:eastAsia="ar-SA"/>
        </w:rPr>
        <w:t>1</w:t>
      </w:r>
      <w:r w:rsidRPr="00F529A7">
        <w:rPr>
          <w:rFonts w:cs="Arial"/>
          <w:lang w:val="sr-Cyrl-RS" w:eastAsia="ar-SA"/>
        </w:rPr>
        <w:t>.2</w:t>
      </w:r>
    </w:p>
    <w:p w:rsidR="00C25F72" w:rsidRPr="00F529A7" w:rsidRDefault="00C25F72" w:rsidP="00C25F72">
      <w:pPr>
        <w:tabs>
          <w:tab w:val="left" w:pos="709"/>
        </w:tabs>
        <w:suppressAutoHyphens/>
        <w:spacing w:before="0"/>
        <w:rPr>
          <w:rFonts w:cs="Arial"/>
          <w:lang w:val="sr-Cyrl-RS" w:eastAsia="ar-SA"/>
        </w:rPr>
      </w:pPr>
    </w:p>
    <w:p w:rsidR="00C25F72" w:rsidRPr="00F529A7" w:rsidRDefault="00C25F72" w:rsidP="00C25F72">
      <w:pPr>
        <w:suppressAutoHyphens/>
        <w:spacing w:before="0"/>
        <w:jc w:val="center"/>
        <w:rPr>
          <w:rFonts w:cs="Arial"/>
          <w:lang w:val="sr-Cyrl-RS" w:eastAsia="ar-SA"/>
        </w:rPr>
      </w:pPr>
      <w:r w:rsidRPr="00F529A7">
        <w:rPr>
          <w:rFonts w:cs="Arial"/>
          <w:lang w:val="sr-Cyrl-RS" w:eastAsia="ar-SA"/>
        </w:rPr>
        <w:t xml:space="preserve">Табела </w:t>
      </w:r>
      <w:r w:rsidR="00A73850">
        <w:rPr>
          <w:rFonts w:cs="Arial"/>
          <w:lang w:eastAsia="ar-SA"/>
        </w:rPr>
        <w:t>1</w:t>
      </w:r>
      <w:r w:rsidRPr="00F529A7">
        <w:rPr>
          <w:rFonts w:cs="Arial"/>
          <w:lang w:val="sr-Cyrl-RS" w:eastAsia="ar-SA"/>
        </w:rPr>
        <w:t>.2: Спецификација услуга и количине на годишњем нивоу</w:t>
      </w:r>
    </w:p>
    <w:tbl>
      <w:tblPr>
        <w:tblStyle w:val="TableGrid1"/>
        <w:tblW w:w="9058" w:type="dxa"/>
        <w:tblLook w:val="04A0" w:firstRow="1" w:lastRow="0" w:firstColumn="1" w:lastColumn="0" w:noHBand="0" w:noVBand="1"/>
      </w:tblPr>
      <w:tblGrid>
        <w:gridCol w:w="715"/>
        <w:gridCol w:w="4230"/>
        <w:gridCol w:w="1170"/>
        <w:gridCol w:w="1260"/>
        <w:gridCol w:w="1683"/>
      </w:tblGrid>
      <w:tr w:rsidR="006D52E3" w:rsidRPr="00F529A7" w:rsidTr="006D52E3">
        <w:trPr>
          <w:trHeight w:val="1202"/>
        </w:trPr>
        <w:tc>
          <w:tcPr>
            <w:tcW w:w="715" w:type="dxa"/>
            <w:hideMark/>
          </w:tcPr>
          <w:p w:rsidR="006D52E3" w:rsidRPr="00F529A7" w:rsidRDefault="006D52E3" w:rsidP="00C25F72">
            <w:pPr>
              <w:tabs>
                <w:tab w:val="left" w:pos="709"/>
              </w:tabs>
              <w:suppressAutoHyphens/>
              <w:spacing w:before="0"/>
              <w:jc w:val="center"/>
              <w:rPr>
                <w:rFonts w:cs="Arial"/>
                <w:lang w:val="sr-Cyrl-RS" w:eastAsia="ar-SA"/>
              </w:rPr>
            </w:pPr>
            <w:r w:rsidRPr="00F529A7">
              <w:rPr>
                <w:rFonts w:cs="Arial"/>
                <w:lang w:val="sr-Cyrl-RS" w:eastAsia="ar-SA"/>
              </w:rPr>
              <w:t>Број</w:t>
            </w:r>
          </w:p>
        </w:tc>
        <w:tc>
          <w:tcPr>
            <w:tcW w:w="4230" w:type="dxa"/>
            <w:hideMark/>
          </w:tcPr>
          <w:p w:rsidR="006D52E3" w:rsidRPr="00F529A7" w:rsidRDefault="006D52E3" w:rsidP="00C25F72">
            <w:pPr>
              <w:tabs>
                <w:tab w:val="left" w:pos="709"/>
              </w:tabs>
              <w:suppressAutoHyphens/>
              <w:spacing w:before="0"/>
              <w:jc w:val="center"/>
              <w:rPr>
                <w:rFonts w:cs="Arial"/>
                <w:lang w:val="sr-Cyrl-RS" w:eastAsia="ar-SA"/>
              </w:rPr>
            </w:pPr>
            <w:r w:rsidRPr="00F529A7">
              <w:rPr>
                <w:rFonts w:cs="Arial"/>
                <w:lang w:val="sr-Cyrl-RS" w:eastAsia="ar-SA"/>
              </w:rPr>
              <w:t>Опис</w:t>
            </w:r>
          </w:p>
        </w:tc>
        <w:tc>
          <w:tcPr>
            <w:tcW w:w="1170" w:type="dxa"/>
            <w:hideMark/>
          </w:tcPr>
          <w:p w:rsidR="006D52E3" w:rsidRPr="006D52E3" w:rsidRDefault="006D52E3" w:rsidP="00C25F72">
            <w:pPr>
              <w:tabs>
                <w:tab w:val="left" w:pos="709"/>
              </w:tabs>
              <w:suppressAutoHyphens/>
              <w:spacing w:before="0"/>
              <w:jc w:val="center"/>
              <w:rPr>
                <w:rFonts w:cs="Arial"/>
                <w:sz w:val="20"/>
                <w:szCs w:val="20"/>
                <w:lang w:val="sr-Cyrl-RS" w:eastAsia="ar-SA"/>
              </w:rPr>
            </w:pPr>
            <w:r w:rsidRPr="006D52E3">
              <w:rPr>
                <w:rFonts w:cs="Arial"/>
                <w:sz w:val="20"/>
                <w:szCs w:val="20"/>
                <w:lang w:val="sr-Cyrl-RS" w:eastAsia="ar-SA"/>
              </w:rPr>
              <w:t>Количина (годишњи ниво)</w:t>
            </w:r>
          </w:p>
        </w:tc>
        <w:tc>
          <w:tcPr>
            <w:tcW w:w="1260" w:type="dxa"/>
          </w:tcPr>
          <w:p w:rsidR="006D52E3" w:rsidRPr="006D52E3" w:rsidRDefault="006D52E3" w:rsidP="006D52E3">
            <w:pPr>
              <w:tabs>
                <w:tab w:val="left" w:pos="709"/>
              </w:tabs>
              <w:suppressAutoHyphens/>
              <w:spacing w:before="0"/>
              <w:jc w:val="center"/>
              <w:rPr>
                <w:rFonts w:cs="Arial"/>
                <w:sz w:val="20"/>
                <w:szCs w:val="20"/>
                <w:lang w:val="sr-Cyrl-RS" w:eastAsia="ar-SA"/>
              </w:rPr>
            </w:pPr>
            <w:r w:rsidRPr="006D52E3">
              <w:rPr>
                <w:rFonts w:cs="Arial"/>
                <w:sz w:val="20"/>
                <w:szCs w:val="20"/>
                <w:lang w:val="sr-Cyrl-RS" w:eastAsia="ar-SA"/>
              </w:rPr>
              <w:t xml:space="preserve">Период извршења  </w:t>
            </w:r>
            <w:r>
              <w:rPr>
                <w:rFonts w:cs="Arial"/>
                <w:sz w:val="20"/>
                <w:szCs w:val="20"/>
                <w:lang w:val="sr-Cyrl-RS" w:eastAsia="ar-SA"/>
              </w:rPr>
              <w:t>(</w:t>
            </w:r>
            <w:r w:rsidRPr="006D52E3">
              <w:rPr>
                <w:rFonts w:cs="Arial"/>
                <w:sz w:val="20"/>
                <w:szCs w:val="20"/>
                <w:lang w:val="sr-Cyrl-RS" w:eastAsia="ar-SA"/>
              </w:rPr>
              <w:t>број година</w:t>
            </w:r>
            <w:r>
              <w:rPr>
                <w:rFonts w:cs="Arial"/>
                <w:sz w:val="20"/>
                <w:szCs w:val="20"/>
                <w:lang w:val="sr-Cyrl-RS" w:eastAsia="ar-SA"/>
              </w:rPr>
              <w:t>)</w:t>
            </w:r>
          </w:p>
        </w:tc>
        <w:tc>
          <w:tcPr>
            <w:tcW w:w="1683" w:type="dxa"/>
          </w:tcPr>
          <w:p w:rsidR="006D52E3" w:rsidRPr="006D52E3" w:rsidRDefault="006D52E3" w:rsidP="006D52E3">
            <w:pPr>
              <w:tabs>
                <w:tab w:val="left" w:pos="709"/>
              </w:tabs>
              <w:suppressAutoHyphens/>
              <w:spacing w:before="0"/>
              <w:jc w:val="center"/>
              <w:rPr>
                <w:rFonts w:cs="Arial"/>
                <w:sz w:val="20"/>
                <w:szCs w:val="20"/>
                <w:lang w:val="sr-Cyrl-RS" w:eastAsia="ar-SA"/>
              </w:rPr>
            </w:pPr>
            <w:r w:rsidRPr="006D52E3">
              <w:rPr>
                <w:rFonts w:cs="Arial"/>
                <w:sz w:val="20"/>
                <w:szCs w:val="20"/>
                <w:lang w:val="sr-Cyrl-RS" w:eastAsia="ar-SA"/>
              </w:rPr>
              <w:t>Укупне количине  за период од 3 године</w:t>
            </w:r>
          </w:p>
        </w:tc>
      </w:tr>
      <w:tr w:rsidR="006D52E3" w:rsidRPr="006D52E3" w:rsidTr="00C11BEF">
        <w:trPr>
          <w:trHeight w:val="330"/>
        </w:trPr>
        <w:tc>
          <w:tcPr>
            <w:tcW w:w="715" w:type="dxa"/>
            <w:hideMark/>
          </w:tcPr>
          <w:p w:rsidR="006D52E3" w:rsidRPr="006D52E3" w:rsidRDefault="006D52E3" w:rsidP="00C25F72">
            <w:pPr>
              <w:tabs>
                <w:tab w:val="left" w:pos="709"/>
              </w:tabs>
              <w:suppressAutoHyphens/>
              <w:spacing w:before="0"/>
              <w:rPr>
                <w:rFonts w:cs="Arial"/>
                <w:b/>
                <w:lang w:val="sr-Cyrl-RS" w:eastAsia="ar-SA"/>
              </w:rPr>
            </w:pPr>
            <w:r w:rsidRPr="006D52E3">
              <w:rPr>
                <w:rFonts w:cs="Arial"/>
                <w:b/>
                <w:lang w:val="sr-Cyrl-RS" w:eastAsia="ar-SA"/>
              </w:rPr>
              <w:t>1.</w:t>
            </w:r>
          </w:p>
        </w:tc>
        <w:tc>
          <w:tcPr>
            <w:tcW w:w="8343" w:type="dxa"/>
            <w:gridSpan w:val="4"/>
            <w:hideMark/>
          </w:tcPr>
          <w:p w:rsidR="006D52E3" w:rsidRPr="006D52E3" w:rsidRDefault="006D52E3" w:rsidP="006D52E3">
            <w:pPr>
              <w:tabs>
                <w:tab w:val="left" w:pos="709"/>
              </w:tabs>
              <w:suppressAutoHyphens/>
              <w:spacing w:before="0"/>
              <w:jc w:val="center"/>
              <w:rPr>
                <w:rFonts w:cs="Arial"/>
                <w:b/>
                <w:lang w:val="sr-Cyrl-RS" w:eastAsia="ar-SA"/>
              </w:rPr>
            </w:pPr>
            <w:r w:rsidRPr="006D52E3">
              <w:rPr>
                <w:rFonts w:cs="Arial"/>
                <w:b/>
                <w:lang w:val="sr-Cyrl-RS" w:eastAsia="ar-SA"/>
              </w:rPr>
              <w:t>Услуге корективног одржавања</w:t>
            </w:r>
          </w:p>
        </w:tc>
      </w:tr>
      <w:tr w:rsidR="006D52E3" w:rsidRPr="00F529A7" w:rsidTr="006D52E3">
        <w:trPr>
          <w:trHeight w:val="330"/>
        </w:trPr>
        <w:tc>
          <w:tcPr>
            <w:tcW w:w="715"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1.1</w:t>
            </w:r>
          </w:p>
        </w:tc>
        <w:tc>
          <w:tcPr>
            <w:tcW w:w="4230"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Help Desk – телефонске консултације</w:t>
            </w:r>
          </w:p>
        </w:tc>
        <w:tc>
          <w:tcPr>
            <w:tcW w:w="1170" w:type="dxa"/>
            <w:noWrap/>
            <w:hideMark/>
          </w:tcPr>
          <w:p w:rsidR="006D52E3" w:rsidRPr="00F529A7" w:rsidRDefault="006D52E3" w:rsidP="006D52E3">
            <w:pPr>
              <w:tabs>
                <w:tab w:val="left" w:pos="709"/>
              </w:tabs>
              <w:suppressAutoHyphens/>
              <w:spacing w:before="0"/>
              <w:jc w:val="center"/>
              <w:rPr>
                <w:rFonts w:cs="Arial"/>
                <w:lang w:val="sr-Cyrl-RS" w:eastAsia="ar-SA"/>
              </w:rPr>
            </w:pPr>
            <w:r w:rsidRPr="00F529A7">
              <w:rPr>
                <w:rFonts w:cs="Arial"/>
                <w:lang w:val="sr-Cyrl-RS" w:eastAsia="ar-SA"/>
              </w:rPr>
              <w:t>4</w:t>
            </w:r>
          </w:p>
        </w:tc>
        <w:tc>
          <w:tcPr>
            <w:tcW w:w="1260" w:type="dxa"/>
          </w:tcPr>
          <w:p w:rsidR="006D52E3" w:rsidRPr="006D52E3" w:rsidRDefault="006D52E3" w:rsidP="008F304E">
            <w:pPr>
              <w:tabs>
                <w:tab w:val="left" w:pos="709"/>
              </w:tabs>
              <w:suppressAutoHyphens/>
              <w:spacing w:before="0"/>
              <w:jc w:val="center"/>
              <w:rPr>
                <w:rFonts w:cs="Arial"/>
                <w:lang w:val="sr-Cyrl-RS" w:eastAsia="ar-SA"/>
              </w:rPr>
            </w:pPr>
            <w:r w:rsidRPr="00CC314A">
              <w:rPr>
                <w:rFonts w:cs="Arial"/>
                <w:lang w:val="sr-Cyrl-RS" w:eastAsia="ar-SA"/>
              </w:rPr>
              <w:t>3</w:t>
            </w:r>
          </w:p>
        </w:tc>
        <w:tc>
          <w:tcPr>
            <w:tcW w:w="1683" w:type="dxa"/>
          </w:tcPr>
          <w:p w:rsidR="006D52E3" w:rsidRPr="006D52E3" w:rsidRDefault="006D52E3" w:rsidP="008F304E">
            <w:pPr>
              <w:tabs>
                <w:tab w:val="left" w:pos="709"/>
              </w:tabs>
              <w:suppressAutoHyphens/>
              <w:spacing w:before="0"/>
              <w:jc w:val="center"/>
              <w:rPr>
                <w:rFonts w:cs="Arial"/>
                <w:lang w:val="sr-Cyrl-RS" w:eastAsia="ar-SA"/>
              </w:rPr>
            </w:pPr>
            <w:r w:rsidRPr="00B6732C">
              <w:rPr>
                <w:rFonts w:cs="Arial"/>
                <w:lang w:val="sr-Cyrl-RS" w:eastAsia="ar-SA"/>
              </w:rPr>
              <w:t>12</w:t>
            </w:r>
          </w:p>
        </w:tc>
      </w:tr>
      <w:tr w:rsidR="006D52E3" w:rsidRPr="00F529A7" w:rsidTr="006D52E3">
        <w:trPr>
          <w:trHeight w:val="330"/>
        </w:trPr>
        <w:tc>
          <w:tcPr>
            <w:tcW w:w="715"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1.2</w:t>
            </w:r>
          </w:p>
        </w:tc>
        <w:tc>
          <w:tcPr>
            <w:tcW w:w="4230"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Интервентно одржавање</w:t>
            </w:r>
          </w:p>
        </w:tc>
        <w:tc>
          <w:tcPr>
            <w:tcW w:w="1170" w:type="dxa"/>
            <w:noWrap/>
            <w:hideMark/>
          </w:tcPr>
          <w:p w:rsidR="006D52E3" w:rsidRPr="00F529A7" w:rsidRDefault="006D52E3" w:rsidP="006D52E3">
            <w:pPr>
              <w:tabs>
                <w:tab w:val="left" w:pos="709"/>
              </w:tabs>
              <w:suppressAutoHyphens/>
              <w:spacing w:before="0"/>
              <w:jc w:val="center"/>
              <w:rPr>
                <w:rFonts w:cs="Arial"/>
                <w:lang w:val="sr-Cyrl-RS" w:eastAsia="ar-SA"/>
              </w:rPr>
            </w:pPr>
            <w:r w:rsidRPr="00F529A7">
              <w:rPr>
                <w:rFonts w:cs="Arial"/>
                <w:lang w:val="sr-Cyrl-RS" w:eastAsia="ar-SA"/>
              </w:rPr>
              <w:t>4</w:t>
            </w:r>
          </w:p>
        </w:tc>
        <w:tc>
          <w:tcPr>
            <w:tcW w:w="1260" w:type="dxa"/>
          </w:tcPr>
          <w:p w:rsidR="006D52E3" w:rsidRPr="006D52E3" w:rsidRDefault="006D52E3" w:rsidP="008F304E">
            <w:pPr>
              <w:tabs>
                <w:tab w:val="left" w:pos="709"/>
              </w:tabs>
              <w:suppressAutoHyphens/>
              <w:spacing w:before="0"/>
              <w:jc w:val="center"/>
              <w:rPr>
                <w:rFonts w:cs="Arial"/>
                <w:lang w:val="sr-Cyrl-RS" w:eastAsia="ar-SA"/>
              </w:rPr>
            </w:pPr>
            <w:r w:rsidRPr="00CC314A">
              <w:rPr>
                <w:rFonts w:cs="Arial"/>
                <w:lang w:val="sr-Cyrl-RS" w:eastAsia="ar-SA"/>
              </w:rPr>
              <w:t>3</w:t>
            </w:r>
          </w:p>
        </w:tc>
        <w:tc>
          <w:tcPr>
            <w:tcW w:w="1683" w:type="dxa"/>
          </w:tcPr>
          <w:p w:rsidR="006D52E3" w:rsidRPr="006D52E3" w:rsidRDefault="006D52E3" w:rsidP="008F304E">
            <w:pPr>
              <w:tabs>
                <w:tab w:val="left" w:pos="709"/>
              </w:tabs>
              <w:suppressAutoHyphens/>
              <w:spacing w:before="0"/>
              <w:jc w:val="center"/>
              <w:rPr>
                <w:rFonts w:cs="Arial"/>
                <w:lang w:val="sr-Cyrl-RS" w:eastAsia="ar-SA"/>
              </w:rPr>
            </w:pPr>
            <w:r w:rsidRPr="00B6732C">
              <w:rPr>
                <w:rFonts w:cs="Arial"/>
                <w:lang w:val="sr-Cyrl-RS" w:eastAsia="ar-SA"/>
              </w:rPr>
              <w:t>12</w:t>
            </w:r>
          </w:p>
        </w:tc>
      </w:tr>
      <w:tr w:rsidR="006D52E3" w:rsidRPr="00F529A7" w:rsidTr="006D52E3">
        <w:trPr>
          <w:trHeight w:val="330"/>
        </w:trPr>
        <w:tc>
          <w:tcPr>
            <w:tcW w:w="715"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1.3</w:t>
            </w:r>
          </w:p>
        </w:tc>
        <w:tc>
          <w:tcPr>
            <w:tcW w:w="4230"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Поправка/Замена неисправних модула</w:t>
            </w:r>
          </w:p>
        </w:tc>
        <w:tc>
          <w:tcPr>
            <w:tcW w:w="1170" w:type="dxa"/>
            <w:noWrap/>
            <w:hideMark/>
          </w:tcPr>
          <w:p w:rsidR="006D52E3" w:rsidRPr="00F529A7" w:rsidRDefault="006D52E3" w:rsidP="006D52E3">
            <w:pPr>
              <w:tabs>
                <w:tab w:val="left" w:pos="709"/>
              </w:tabs>
              <w:suppressAutoHyphens/>
              <w:spacing w:before="0"/>
              <w:jc w:val="center"/>
              <w:rPr>
                <w:rFonts w:cs="Arial"/>
                <w:lang w:val="sr-Cyrl-RS" w:eastAsia="ar-SA"/>
              </w:rPr>
            </w:pPr>
            <w:r w:rsidRPr="00F529A7">
              <w:rPr>
                <w:rFonts w:cs="Arial"/>
                <w:lang w:val="sr-Cyrl-RS" w:eastAsia="ar-SA"/>
              </w:rPr>
              <w:t>4</w:t>
            </w:r>
          </w:p>
        </w:tc>
        <w:tc>
          <w:tcPr>
            <w:tcW w:w="1260" w:type="dxa"/>
          </w:tcPr>
          <w:p w:rsidR="006D52E3" w:rsidRPr="006D52E3" w:rsidRDefault="006D52E3" w:rsidP="008F304E">
            <w:pPr>
              <w:tabs>
                <w:tab w:val="left" w:pos="709"/>
              </w:tabs>
              <w:suppressAutoHyphens/>
              <w:spacing w:before="0"/>
              <w:jc w:val="center"/>
              <w:rPr>
                <w:rFonts w:cs="Arial"/>
                <w:lang w:val="sr-Cyrl-RS" w:eastAsia="ar-SA"/>
              </w:rPr>
            </w:pPr>
            <w:r w:rsidRPr="00CC314A">
              <w:rPr>
                <w:rFonts w:cs="Arial"/>
                <w:lang w:val="sr-Cyrl-RS" w:eastAsia="ar-SA"/>
              </w:rPr>
              <w:t>3</w:t>
            </w:r>
          </w:p>
        </w:tc>
        <w:tc>
          <w:tcPr>
            <w:tcW w:w="1683" w:type="dxa"/>
          </w:tcPr>
          <w:p w:rsidR="006D52E3" w:rsidRPr="006D52E3" w:rsidRDefault="006D52E3" w:rsidP="008F304E">
            <w:pPr>
              <w:tabs>
                <w:tab w:val="left" w:pos="709"/>
              </w:tabs>
              <w:suppressAutoHyphens/>
              <w:spacing w:before="0"/>
              <w:jc w:val="center"/>
              <w:rPr>
                <w:rFonts w:cs="Arial"/>
                <w:lang w:val="sr-Cyrl-RS" w:eastAsia="ar-SA"/>
              </w:rPr>
            </w:pPr>
            <w:r w:rsidRPr="00B6732C">
              <w:rPr>
                <w:rFonts w:cs="Arial"/>
                <w:lang w:val="sr-Cyrl-RS" w:eastAsia="ar-SA"/>
              </w:rPr>
              <w:t>12</w:t>
            </w:r>
          </w:p>
        </w:tc>
      </w:tr>
      <w:tr w:rsidR="006D52E3" w:rsidRPr="00F529A7" w:rsidTr="006D52E3">
        <w:trPr>
          <w:trHeight w:val="600"/>
        </w:trPr>
        <w:tc>
          <w:tcPr>
            <w:tcW w:w="715"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1.4</w:t>
            </w:r>
          </w:p>
        </w:tc>
        <w:tc>
          <w:tcPr>
            <w:tcW w:w="4230" w:type="dxa"/>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База података, извештаји и периодични састанци</w:t>
            </w:r>
          </w:p>
        </w:tc>
        <w:tc>
          <w:tcPr>
            <w:tcW w:w="1170" w:type="dxa"/>
            <w:noWrap/>
            <w:hideMark/>
          </w:tcPr>
          <w:p w:rsidR="006D52E3" w:rsidRPr="00F529A7" w:rsidRDefault="006D52E3" w:rsidP="006D52E3">
            <w:pPr>
              <w:tabs>
                <w:tab w:val="left" w:pos="709"/>
              </w:tabs>
              <w:suppressAutoHyphens/>
              <w:spacing w:before="0"/>
              <w:jc w:val="center"/>
              <w:rPr>
                <w:rFonts w:cs="Arial"/>
                <w:lang w:val="sr-Cyrl-RS" w:eastAsia="ar-SA"/>
              </w:rPr>
            </w:pPr>
            <w:r w:rsidRPr="00F529A7">
              <w:rPr>
                <w:rFonts w:cs="Arial"/>
                <w:lang w:val="sr-Cyrl-RS" w:eastAsia="ar-SA"/>
              </w:rPr>
              <w:t>4</w:t>
            </w:r>
          </w:p>
        </w:tc>
        <w:tc>
          <w:tcPr>
            <w:tcW w:w="1260" w:type="dxa"/>
          </w:tcPr>
          <w:p w:rsidR="006D52E3" w:rsidRPr="006D52E3" w:rsidRDefault="006D52E3" w:rsidP="008F304E">
            <w:pPr>
              <w:tabs>
                <w:tab w:val="left" w:pos="709"/>
              </w:tabs>
              <w:suppressAutoHyphens/>
              <w:spacing w:before="0"/>
              <w:jc w:val="center"/>
              <w:rPr>
                <w:rFonts w:cs="Arial"/>
                <w:lang w:val="sr-Cyrl-RS" w:eastAsia="ar-SA"/>
              </w:rPr>
            </w:pPr>
            <w:r w:rsidRPr="00CC314A">
              <w:rPr>
                <w:rFonts w:cs="Arial"/>
                <w:lang w:val="sr-Cyrl-RS" w:eastAsia="ar-SA"/>
              </w:rPr>
              <w:t>3</w:t>
            </w:r>
          </w:p>
        </w:tc>
        <w:tc>
          <w:tcPr>
            <w:tcW w:w="1683" w:type="dxa"/>
          </w:tcPr>
          <w:p w:rsidR="006D52E3" w:rsidRPr="006D52E3" w:rsidRDefault="006D52E3" w:rsidP="008F304E">
            <w:pPr>
              <w:tabs>
                <w:tab w:val="left" w:pos="709"/>
              </w:tabs>
              <w:suppressAutoHyphens/>
              <w:spacing w:before="0"/>
              <w:jc w:val="center"/>
              <w:rPr>
                <w:rFonts w:cs="Arial"/>
                <w:lang w:val="sr-Cyrl-RS" w:eastAsia="ar-SA"/>
              </w:rPr>
            </w:pPr>
            <w:r w:rsidRPr="00B6732C">
              <w:rPr>
                <w:rFonts w:cs="Arial"/>
                <w:lang w:val="sr-Cyrl-RS" w:eastAsia="ar-SA"/>
              </w:rPr>
              <w:t>12</w:t>
            </w:r>
          </w:p>
        </w:tc>
      </w:tr>
      <w:tr w:rsidR="006D52E3" w:rsidRPr="006D52E3" w:rsidTr="006D52E3">
        <w:trPr>
          <w:trHeight w:val="281"/>
        </w:trPr>
        <w:tc>
          <w:tcPr>
            <w:tcW w:w="715" w:type="dxa"/>
          </w:tcPr>
          <w:p w:rsidR="006D52E3" w:rsidRPr="006D52E3" w:rsidRDefault="006D52E3" w:rsidP="006D52E3">
            <w:pPr>
              <w:tabs>
                <w:tab w:val="left" w:pos="709"/>
              </w:tabs>
              <w:suppressAutoHyphens/>
              <w:spacing w:before="0"/>
              <w:rPr>
                <w:rFonts w:cs="Arial"/>
                <w:b/>
                <w:lang w:val="sr-Cyrl-RS" w:eastAsia="ar-SA"/>
              </w:rPr>
            </w:pPr>
            <w:r w:rsidRPr="006D52E3">
              <w:rPr>
                <w:rFonts w:cs="Arial"/>
                <w:b/>
                <w:lang w:val="sr-Cyrl-RS" w:eastAsia="ar-SA"/>
              </w:rPr>
              <w:t>2</w:t>
            </w:r>
          </w:p>
        </w:tc>
        <w:tc>
          <w:tcPr>
            <w:tcW w:w="8343" w:type="dxa"/>
            <w:gridSpan w:val="4"/>
          </w:tcPr>
          <w:p w:rsidR="006D52E3" w:rsidRPr="006D52E3" w:rsidRDefault="006D52E3" w:rsidP="006D52E3">
            <w:pPr>
              <w:tabs>
                <w:tab w:val="left" w:pos="709"/>
              </w:tabs>
              <w:suppressAutoHyphens/>
              <w:spacing w:before="0"/>
              <w:jc w:val="center"/>
              <w:rPr>
                <w:rFonts w:cs="Arial"/>
                <w:b/>
                <w:lang w:val="sr-Cyrl-RS" w:eastAsia="ar-SA"/>
              </w:rPr>
            </w:pPr>
            <w:r w:rsidRPr="006D52E3">
              <w:rPr>
                <w:rFonts w:cs="Arial"/>
                <w:b/>
                <w:lang w:val="sr-Cyrl-RS" w:eastAsia="ar-SA"/>
              </w:rPr>
              <w:t>Услуге превентивног периодичног одржавањ</w:t>
            </w:r>
            <w:r w:rsidRPr="006D52E3">
              <w:rPr>
                <w:rFonts w:cs="Arial"/>
                <w:b/>
                <w:lang w:val="sr-Latn-RS" w:eastAsia="ar-SA"/>
              </w:rPr>
              <w:t>a</w:t>
            </w:r>
            <w:r w:rsidRPr="006D52E3">
              <w:rPr>
                <w:rFonts w:cs="Arial"/>
                <w:b/>
                <w:lang w:val="sr-Cyrl-RS" w:eastAsia="ar-SA"/>
              </w:rPr>
              <w:t xml:space="preserve"> </w:t>
            </w:r>
          </w:p>
        </w:tc>
      </w:tr>
      <w:tr w:rsidR="006D52E3" w:rsidRPr="00F529A7" w:rsidTr="006D52E3">
        <w:trPr>
          <w:trHeight w:val="300"/>
        </w:trPr>
        <w:tc>
          <w:tcPr>
            <w:tcW w:w="715" w:type="dxa"/>
            <w:noWrap/>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2.1</w:t>
            </w:r>
          </w:p>
        </w:tc>
        <w:tc>
          <w:tcPr>
            <w:tcW w:w="4230" w:type="dxa"/>
            <w:noWrap/>
          </w:tcPr>
          <w:p w:rsidR="006D52E3" w:rsidRPr="00A82A36" w:rsidRDefault="006D52E3" w:rsidP="006D52E3">
            <w:pPr>
              <w:tabs>
                <w:tab w:val="left" w:pos="709"/>
              </w:tabs>
              <w:suppressAutoHyphens/>
              <w:spacing w:before="0"/>
              <w:rPr>
                <w:rFonts w:cs="Arial"/>
                <w:lang w:val="sr-Cyrl-RS" w:eastAsia="ar-SA"/>
              </w:rPr>
            </w:pPr>
            <w:r w:rsidRPr="00F529A7">
              <w:rPr>
                <w:rFonts w:cs="Arial"/>
                <w:lang w:val="sr-Cyrl-RS" w:eastAsia="ar-SA"/>
              </w:rPr>
              <w:t>Услуге превентивног периодичног одржавањ</w:t>
            </w:r>
            <w:r>
              <w:rPr>
                <w:rFonts w:cs="Arial"/>
                <w:lang w:val="sr-Latn-RS" w:eastAsia="ar-SA"/>
              </w:rPr>
              <w:t>a</w:t>
            </w:r>
            <w:r>
              <w:rPr>
                <w:rFonts w:cs="Arial"/>
                <w:lang w:val="sr-Cyrl-RS" w:eastAsia="ar-SA"/>
              </w:rPr>
              <w:t xml:space="preserve"> на локацијама (полугодишње)</w:t>
            </w:r>
          </w:p>
        </w:tc>
        <w:tc>
          <w:tcPr>
            <w:tcW w:w="1170" w:type="dxa"/>
            <w:noWrap/>
          </w:tcPr>
          <w:p w:rsidR="006D52E3" w:rsidRPr="00F529A7" w:rsidRDefault="006D52E3" w:rsidP="008F304E">
            <w:pPr>
              <w:tabs>
                <w:tab w:val="left" w:pos="709"/>
              </w:tabs>
              <w:suppressAutoHyphens/>
              <w:spacing w:before="0"/>
              <w:jc w:val="center"/>
              <w:rPr>
                <w:rFonts w:cs="Arial"/>
                <w:lang w:val="sr-Cyrl-RS" w:eastAsia="ar-SA"/>
              </w:rPr>
            </w:pPr>
            <w:r w:rsidRPr="00F529A7">
              <w:rPr>
                <w:rFonts w:cs="Arial"/>
                <w:lang w:val="sr-Cyrl-RS" w:eastAsia="ar-SA"/>
              </w:rPr>
              <w:t>2</w:t>
            </w:r>
          </w:p>
        </w:tc>
        <w:tc>
          <w:tcPr>
            <w:tcW w:w="1260" w:type="dxa"/>
          </w:tcPr>
          <w:p w:rsidR="006D52E3" w:rsidRPr="006D52E3" w:rsidRDefault="006D52E3" w:rsidP="008F304E">
            <w:pPr>
              <w:tabs>
                <w:tab w:val="left" w:pos="709"/>
              </w:tabs>
              <w:suppressAutoHyphens/>
              <w:spacing w:before="0"/>
              <w:jc w:val="center"/>
              <w:rPr>
                <w:rFonts w:cs="Arial"/>
                <w:lang w:val="sr-Cyrl-RS" w:eastAsia="ar-SA"/>
              </w:rPr>
            </w:pPr>
            <w:r w:rsidRPr="00CC314A">
              <w:rPr>
                <w:rFonts w:cs="Arial"/>
                <w:lang w:val="sr-Cyrl-RS" w:eastAsia="ar-SA"/>
              </w:rPr>
              <w:t>3</w:t>
            </w:r>
          </w:p>
        </w:tc>
        <w:tc>
          <w:tcPr>
            <w:tcW w:w="1683" w:type="dxa"/>
          </w:tcPr>
          <w:p w:rsidR="006D52E3" w:rsidRPr="00F529A7" w:rsidRDefault="006D52E3" w:rsidP="008F304E">
            <w:pPr>
              <w:tabs>
                <w:tab w:val="left" w:pos="709"/>
              </w:tabs>
              <w:suppressAutoHyphens/>
              <w:spacing w:before="0"/>
              <w:jc w:val="center"/>
              <w:rPr>
                <w:rFonts w:cs="Arial"/>
                <w:lang w:val="sr-Cyrl-RS" w:eastAsia="ar-SA"/>
              </w:rPr>
            </w:pPr>
            <w:r>
              <w:rPr>
                <w:rFonts w:cs="Arial"/>
                <w:lang w:val="sr-Cyrl-RS" w:eastAsia="ar-SA"/>
              </w:rPr>
              <w:t>6</w:t>
            </w:r>
          </w:p>
        </w:tc>
      </w:tr>
      <w:tr w:rsidR="006D52E3" w:rsidRPr="00F529A7" w:rsidTr="006D52E3">
        <w:trPr>
          <w:trHeight w:val="300"/>
        </w:trPr>
        <w:tc>
          <w:tcPr>
            <w:tcW w:w="715" w:type="dxa"/>
            <w:noWrap/>
            <w:hideMark/>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2.</w:t>
            </w:r>
            <w:r>
              <w:rPr>
                <w:rFonts w:cs="Arial"/>
                <w:lang w:val="sr-Latn-RS" w:eastAsia="ar-SA"/>
              </w:rPr>
              <w:t>2</w:t>
            </w:r>
          </w:p>
        </w:tc>
        <w:tc>
          <w:tcPr>
            <w:tcW w:w="4230" w:type="dxa"/>
            <w:noWrap/>
            <w:hideMark/>
          </w:tcPr>
          <w:p w:rsidR="006D52E3" w:rsidRPr="00F529A7" w:rsidRDefault="006D52E3" w:rsidP="006D52E3">
            <w:pPr>
              <w:tabs>
                <w:tab w:val="left" w:pos="709"/>
              </w:tabs>
              <w:suppressAutoHyphens/>
              <w:spacing w:before="0"/>
              <w:rPr>
                <w:rFonts w:cs="Arial"/>
                <w:lang w:val="sr-Latn-RS" w:eastAsia="ar-SA"/>
              </w:rPr>
            </w:pPr>
            <w:r w:rsidRPr="00F529A7">
              <w:rPr>
                <w:rFonts w:cs="Arial"/>
                <w:lang w:val="sr-Cyrl-RS" w:eastAsia="ar-SA"/>
              </w:rPr>
              <w:t> Услуге надоградње софтверског пакета</w:t>
            </w:r>
          </w:p>
        </w:tc>
        <w:tc>
          <w:tcPr>
            <w:tcW w:w="1170" w:type="dxa"/>
            <w:noWrap/>
            <w:hideMark/>
          </w:tcPr>
          <w:p w:rsidR="006D52E3" w:rsidRPr="00F529A7" w:rsidRDefault="006D52E3" w:rsidP="00E96822">
            <w:pPr>
              <w:tabs>
                <w:tab w:val="left" w:pos="709"/>
              </w:tabs>
              <w:suppressAutoHyphens/>
              <w:spacing w:before="0"/>
              <w:jc w:val="center"/>
              <w:rPr>
                <w:rFonts w:cs="Arial"/>
                <w:lang w:val="sr-Cyrl-RS" w:eastAsia="ar-SA"/>
              </w:rPr>
            </w:pPr>
            <w:r w:rsidRPr="00F529A7">
              <w:rPr>
                <w:rFonts w:cs="Arial"/>
                <w:lang w:val="sr-Cyrl-RS" w:eastAsia="ar-SA"/>
              </w:rPr>
              <w:t>1</w:t>
            </w:r>
          </w:p>
        </w:tc>
        <w:tc>
          <w:tcPr>
            <w:tcW w:w="1260" w:type="dxa"/>
          </w:tcPr>
          <w:p w:rsidR="006D52E3" w:rsidRPr="006D52E3" w:rsidRDefault="006D52E3" w:rsidP="008F304E">
            <w:pPr>
              <w:tabs>
                <w:tab w:val="left" w:pos="709"/>
              </w:tabs>
              <w:suppressAutoHyphens/>
              <w:spacing w:before="0"/>
              <w:jc w:val="center"/>
              <w:rPr>
                <w:rFonts w:cs="Arial"/>
                <w:lang w:val="sr-Cyrl-RS" w:eastAsia="ar-SA"/>
              </w:rPr>
            </w:pPr>
            <w:r w:rsidRPr="00CC314A">
              <w:rPr>
                <w:rFonts w:cs="Arial"/>
                <w:lang w:val="sr-Cyrl-RS" w:eastAsia="ar-SA"/>
              </w:rPr>
              <w:t>3</w:t>
            </w:r>
          </w:p>
        </w:tc>
        <w:tc>
          <w:tcPr>
            <w:tcW w:w="1683" w:type="dxa"/>
          </w:tcPr>
          <w:p w:rsidR="006D52E3" w:rsidRPr="00F529A7" w:rsidRDefault="006D52E3" w:rsidP="00E96822">
            <w:pPr>
              <w:tabs>
                <w:tab w:val="left" w:pos="709"/>
              </w:tabs>
              <w:suppressAutoHyphens/>
              <w:spacing w:before="0"/>
              <w:jc w:val="center"/>
              <w:rPr>
                <w:rFonts w:cs="Arial"/>
                <w:lang w:val="sr-Cyrl-RS" w:eastAsia="ar-SA"/>
              </w:rPr>
            </w:pPr>
            <w:r>
              <w:rPr>
                <w:rFonts w:cs="Arial"/>
                <w:lang w:val="sr-Cyrl-RS" w:eastAsia="ar-SA"/>
              </w:rPr>
              <w:t>3</w:t>
            </w:r>
          </w:p>
        </w:tc>
      </w:tr>
      <w:tr w:rsidR="006D52E3" w:rsidRPr="00F529A7" w:rsidTr="008F304E">
        <w:trPr>
          <w:trHeight w:val="362"/>
        </w:trPr>
        <w:tc>
          <w:tcPr>
            <w:tcW w:w="715" w:type="dxa"/>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2.</w:t>
            </w:r>
            <w:r>
              <w:rPr>
                <w:rFonts w:cs="Arial"/>
                <w:lang w:val="sr-Latn-RS" w:eastAsia="ar-SA"/>
              </w:rPr>
              <w:t>3</w:t>
            </w:r>
          </w:p>
        </w:tc>
        <w:tc>
          <w:tcPr>
            <w:tcW w:w="4230" w:type="dxa"/>
          </w:tcPr>
          <w:p w:rsidR="006D52E3" w:rsidRPr="00F529A7" w:rsidRDefault="006D52E3" w:rsidP="006D52E3">
            <w:pPr>
              <w:tabs>
                <w:tab w:val="left" w:pos="709"/>
              </w:tabs>
              <w:suppressAutoHyphens/>
              <w:spacing w:before="0"/>
              <w:rPr>
                <w:rFonts w:cs="Arial"/>
                <w:lang w:val="sr-Cyrl-RS" w:eastAsia="ar-SA"/>
              </w:rPr>
            </w:pPr>
            <w:r w:rsidRPr="00F529A7">
              <w:rPr>
                <w:rFonts w:cs="Arial"/>
                <w:lang w:val="sr-Cyrl-RS" w:eastAsia="ar-SA"/>
              </w:rPr>
              <w:t xml:space="preserve"> Обука за рад са опремом </w:t>
            </w:r>
          </w:p>
        </w:tc>
        <w:tc>
          <w:tcPr>
            <w:tcW w:w="1170" w:type="dxa"/>
            <w:noWrap/>
          </w:tcPr>
          <w:p w:rsidR="006D52E3" w:rsidRPr="00F529A7" w:rsidRDefault="006D52E3" w:rsidP="00E96822">
            <w:pPr>
              <w:tabs>
                <w:tab w:val="left" w:pos="709"/>
              </w:tabs>
              <w:suppressAutoHyphens/>
              <w:spacing w:before="0"/>
              <w:jc w:val="center"/>
              <w:rPr>
                <w:rFonts w:cs="Arial"/>
                <w:lang w:val="sr-Cyrl-RS" w:eastAsia="ar-SA"/>
              </w:rPr>
            </w:pPr>
            <w:r w:rsidRPr="00F529A7">
              <w:rPr>
                <w:rFonts w:cs="Arial"/>
                <w:lang w:val="sr-Cyrl-RS" w:eastAsia="ar-SA"/>
              </w:rPr>
              <w:t>1</w:t>
            </w:r>
          </w:p>
        </w:tc>
        <w:tc>
          <w:tcPr>
            <w:tcW w:w="1260" w:type="dxa"/>
          </w:tcPr>
          <w:p w:rsidR="006D52E3" w:rsidRPr="006D52E3" w:rsidRDefault="006D52E3" w:rsidP="008F304E">
            <w:pPr>
              <w:tabs>
                <w:tab w:val="left" w:pos="709"/>
              </w:tabs>
              <w:suppressAutoHyphens/>
              <w:spacing w:before="0"/>
              <w:jc w:val="center"/>
              <w:rPr>
                <w:rFonts w:cs="Arial"/>
                <w:lang w:val="sr-Cyrl-RS" w:eastAsia="ar-SA"/>
              </w:rPr>
            </w:pPr>
            <w:r w:rsidRPr="00CC314A">
              <w:rPr>
                <w:rFonts w:cs="Arial"/>
                <w:lang w:val="sr-Cyrl-RS" w:eastAsia="ar-SA"/>
              </w:rPr>
              <w:t>3</w:t>
            </w:r>
          </w:p>
        </w:tc>
        <w:tc>
          <w:tcPr>
            <w:tcW w:w="1683" w:type="dxa"/>
          </w:tcPr>
          <w:p w:rsidR="006D52E3" w:rsidRPr="00F529A7" w:rsidRDefault="006D52E3" w:rsidP="00E96822">
            <w:pPr>
              <w:tabs>
                <w:tab w:val="left" w:pos="709"/>
              </w:tabs>
              <w:suppressAutoHyphens/>
              <w:spacing w:before="0"/>
              <w:jc w:val="center"/>
              <w:rPr>
                <w:rFonts w:cs="Arial"/>
                <w:lang w:val="sr-Cyrl-RS" w:eastAsia="ar-SA"/>
              </w:rPr>
            </w:pPr>
            <w:r>
              <w:rPr>
                <w:rFonts w:cs="Arial"/>
                <w:lang w:val="sr-Cyrl-RS" w:eastAsia="ar-SA"/>
              </w:rPr>
              <w:t>3</w:t>
            </w:r>
          </w:p>
        </w:tc>
      </w:tr>
    </w:tbl>
    <w:p w:rsidR="00C25F72" w:rsidRPr="00F529A7" w:rsidRDefault="00C25F72" w:rsidP="00C25F72">
      <w:pPr>
        <w:suppressAutoHyphens/>
        <w:spacing w:before="0"/>
        <w:rPr>
          <w:rFonts w:cs="Arial"/>
          <w:lang w:val="sr-Cyrl-RS" w:eastAsia="ar-SA"/>
        </w:rPr>
      </w:pPr>
    </w:p>
    <w:p w:rsidR="00C25F72" w:rsidRPr="00F529A7" w:rsidRDefault="00A73850" w:rsidP="00C25F72">
      <w:pPr>
        <w:suppressAutoHyphens/>
        <w:spacing w:before="0"/>
        <w:ind w:left="709" w:hanging="709"/>
        <w:outlineLvl w:val="1"/>
        <w:rPr>
          <w:rFonts w:cs="Arial"/>
          <w:b/>
          <w:lang w:val="sr-Cyrl-RS" w:eastAsia="ar-SA"/>
        </w:rPr>
      </w:pPr>
      <w:r>
        <w:rPr>
          <w:rFonts w:cs="Arial"/>
          <w:b/>
          <w:lang w:eastAsia="ar-SA"/>
        </w:rPr>
        <w:t>3</w:t>
      </w:r>
      <w:r w:rsidR="00C25F72" w:rsidRPr="00F529A7">
        <w:rPr>
          <w:rFonts w:cs="Arial"/>
          <w:b/>
          <w:lang w:val="sr-Cyrl-RS" w:eastAsia="ar-SA"/>
        </w:rPr>
        <w:t>.2</w:t>
      </w:r>
      <w:r w:rsidR="00C25F72" w:rsidRPr="00F529A7">
        <w:rPr>
          <w:rFonts w:cs="Arial"/>
          <w:b/>
          <w:lang w:val="sr-Cyrl-RS" w:eastAsia="ar-SA"/>
        </w:rPr>
        <w:tab/>
        <w:t>Спецификација услуга корективног одржавања</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Услуга одржавања синхронизације која се састоји од техничке подршке и поправке неисправних модула подразумева следеће услуге:</w:t>
      </w:r>
    </w:p>
    <w:p w:rsidR="00C25F72" w:rsidRPr="00F529A7" w:rsidRDefault="00C25F72" w:rsidP="00C25F72">
      <w:pPr>
        <w:suppressAutoHyphens/>
        <w:spacing w:before="0"/>
        <w:rPr>
          <w:rFonts w:cs="Arial"/>
          <w:lang w:val="sr-Cyrl-RS" w:eastAsia="ar-SA"/>
        </w:rPr>
      </w:pPr>
    </w:p>
    <w:p w:rsidR="00C25F72" w:rsidRPr="009A2FA8" w:rsidRDefault="00C25F72" w:rsidP="005D0369">
      <w:pPr>
        <w:numPr>
          <w:ilvl w:val="0"/>
          <w:numId w:val="26"/>
        </w:numPr>
        <w:suppressAutoHyphens/>
        <w:spacing w:before="0" w:after="200" w:line="276" w:lineRule="auto"/>
        <w:contextualSpacing/>
        <w:jc w:val="left"/>
        <w:rPr>
          <w:rFonts w:eastAsia="Calibri" w:cs="Arial"/>
          <w:lang w:val="sr-Cyrl-RS"/>
        </w:rPr>
      </w:pPr>
      <w:r w:rsidRPr="009A2FA8">
        <w:rPr>
          <w:rFonts w:eastAsia="Calibri" w:cs="Arial"/>
          <w:lang w:val="sr-Cyrl-RS"/>
        </w:rPr>
        <w:t>Help Desk – телефонске консултације</w:t>
      </w:r>
    </w:p>
    <w:p w:rsidR="00C25F72" w:rsidRPr="00F529A7" w:rsidRDefault="00C25F72" w:rsidP="005D0369">
      <w:pPr>
        <w:numPr>
          <w:ilvl w:val="0"/>
          <w:numId w:val="26"/>
        </w:numPr>
        <w:suppressAutoHyphens/>
        <w:spacing w:before="0" w:after="200" w:line="276" w:lineRule="auto"/>
        <w:contextualSpacing/>
        <w:jc w:val="left"/>
        <w:rPr>
          <w:rFonts w:eastAsia="Calibri" w:cs="Arial"/>
          <w:lang w:val="sr-Cyrl-RS"/>
        </w:rPr>
      </w:pPr>
      <w:r w:rsidRPr="00F529A7">
        <w:rPr>
          <w:rFonts w:eastAsia="Calibri" w:cs="Arial"/>
          <w:lang w:val="sr-Cyrl-RS"/>
        </w:rPr>
        <w:t>Интервентно одржавање</w:t>
      </w:r>
    </w:p>
    <w:p w:rsidR="00C25F72" w:rsidRPr="00F529A7" w:rsidRDefault="00C25F72" w:rsidP="005D0369">
      <w:pPr>
        <w:numPr>
          <w:ilvl w:val="0"/>
          <w:numId w:val="26"/>
        </w:numPr>
        <w:suppressAutoHyphens/>
        <w:spacing w:before="0" w:after="200" w:line="276" w:lineRule="auto"/>
        <w:contextualSpacing/>
        <w:jc w:val="left"/>
        <w:rPr>
          <w:rFonts w:eastAsia="Calibri" w:cs="Arial"/>
          <w:lang w:val="sr-Cyrl-RS"/>
        </w:rPr>
      </w:pPr>
      <w:r w:rsidRPr="00F529A7">
        <w:rPr>
          <w:rFonts w:eastAsia="Calibri" w:cs="Arial"/>
          <w:lang w:val="sr-Cyrl-RS"/>
        </w:rPr>
        <w:t>Поправка/Замена неисправних модула</w:t>
      </w:r>
    </w:p>
    <w:p w:rsidR="00C25F72" w:rsidRPr="00F529A7" w:rsidRDefault="00C25F72" w:rsidP="005D0369">
      <w:pPr>
        <w:numPr>
          <w:ilvl w:val="0"/>
          <w:numId w:val="26"/>
        </w:numPr>
        <w:suppressAutoHyphens/>
        <w:spacing w:before="0" w:after="200" w:line="276" w:lineRule="auto"/>
        <w:contextualSpacing/>
        <w:jc w:val="left"/>
        <w:rPr>
          <w:rFonts w:eastAsia="Calibri" w:cs="Arial"/>
          <w:lang w:val="sr-Cyrl-RS"/>
        </w:rPr>
      </w:pPr>
      <w:r w:rsidRPr="00F529A7">
        <w:rPr>
          <w:rFonts w:eastAsia="Calibri" w:cs="Arial"/>
          <w:lang w:val="sr-Cyrl-RS"/>
        </w:rPr>
        <w:t>База података, извештаји и периодични састанци</w:t>
      </w:r>
    </w:p>
    <w:p w:rsidR="00C25F72" w:rsidRPr="00F529A7" w:rsidRDefault="00A73850" w:rsidP="00C25F72">
      <w:pPr>
        <w:keepNext/>
        <w:tabs>
          <w:tab w:val="num" w:pos="0"/>
        </w:tabs>
        <w:suppressAutoHyphens/>
        <w:spacing w:before="0"/>
        <w:outlineLvl w:val="2"/>
        <w:rPr>
          <w:rFonts w:cs="Arial"/>
          <w:b/>
          <w:bCs/>
          <w:lang w:val="sr-Cyrl-RS" w:eastAsia="ar-SA"/>
        </w:rPr>
      </w:pPr>
      <w:bookmarkStart w:id="16" w:name="_Toc406600871"/>
      <w:r>
        <w:rPr>
          <w:rFonts w:cs="Arial"/>
          <w:b/>
          <w:bCs/>
          <w:lang w:eastAsia="ar-SA"/>
        </w:rPr>
        <w:t>3</w:t>
      </w:r>
      <w:r w:rsidR="00C25F72" w:rsidRPr="00F529A7">
        <w:rPr>
          <w:rFonts w:cs="Arial"/>
          <w:b/>
          <w:bCs/>
          <w:lang w:val="sr-Cyrl-RS" w:eastAsia="ar-SA"/>
        </w:rPr>
        <w:t>.2.1</w:t>
      </w:r>
      <w:r w:rsidR="00C25F72" w:rsidRPr="00F529A7">
        <w:rPr>
          <w:rFonts w:cs="Arial"/>
          <w:b/>
          <w:bCs/>
          <w:lang w:val="sr-Cyrl-RS" w:eastAsia="ar-SA"/>
        </w:rPr>
        <w:tab/>
        <w:t>Help Desk – телефонске консултације</w:t>
      </w:r>
      <w:bookmarkEnd w:id="16"/>
    </w:p>
    <w:p w:rsidR="00C25F72" w:rsidRPr="00F529A7" w:rsidRDefault="00C25F72" w:rsidP="00C25F72">
      <w:pPr>
        <w:suppressAutoHyphens/>
        <w:spacing w:before="0"/>
        <w:rPr>
          <w:rFonts w:cs="Arial"/>
          <w:lang w:val="sr-Cyrl-RS" w:eastAsia="ar-SA"/>
        </w:rPr>
      </w:pPr>
    </w:p>
    <w:p w:rsidR="00C25F72" w:rsidRPr="00F529A7" w:rsidRDefault="00C25F72" w:rsidP="00C25F72">
      <w:pPr>
        <w:widowControl w:val="0"/>
        <w:suppressAutoHyphens/>
        <w:autoSpaceDE w:val="0"/>
        <w:autoSpaceDN w:val="0"/>
        <w:adjustRightInd w:val="0"/>
        <w:spacing w:before="0"/>
        <w:ind w:firstLine="539"/>
        <w:rPr>
          <w:rFonts w:cs="Arial"/>
          <w:lang w:val="sr-Cyrl-RS" w:eastAsia="ar-SA"/>
        </w:rPr>
      </w:pPr>
      <w:r w:rsidRPr="00F529A7">
        <w:rPr>
          <w:rFonts w:cs="Arial"/>
          <w:lang w:val="sr-Cyrl-RS" w:eastAsia="ar-SA"/>
        </w:rPr>
        <w:t xml:space="preserve">Пружалац услуге ће осигурати подршку Help Desk-а за ситуације у којима потреба Корисника за помоћи не потиче од проблема на систему за синхронизацију. Help Desk ће бити доступан телефоном, факсом или е-маил-ом и </w:t>
      </w:r>
      <w:r w:rsidRPr="00F529A7">
        <w:rPr>
          <w:rFonts w:cs="Arial"/>
          <w:b/>
          <w:lang w:val="sr-Cyrl-RS" w:eastAsia="ar-SA"/>
        </w:rPr>
        <w:t>расположив сваког дана (понедељак – недеља) од 00:00 до 24:00</w:t>
      </w:r>
      <w:r w:rsidRPr="00F529A7">
        <w:rPr>
          <w:rFonts w:cs="Arial"/>
          <w:lang w:val="sr-Cyrl-RS" w:eastAsia="ar-SA"/>
        </w:rPr>
        <w:t>. Корисници система ће на овај начин моћи да добију одговоре на сва питања везана за све апликације система за синхронизацију.</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Сво овлашћено техничко особље Корисника за рад на систему за синхронизацију може поставити техничка питања везана за систем за синхронизацију без обзира да ли проблем постоји или не.</w:t>
      </w:r>
    </w:p>
    <w:p w:rsidR="00C25F72" w:rsidRPr="00F529A7" w:rsidRDefault="00C25F72" w:rsidP="00C25F72">
      <w:pPr>
        <w:suppressAutoHyphens/>
        <w:spacing w:before="0"/>
        <w:rPr>
          <w:rFonts w:cs="Arial"/>
          <w:lang w:val="sr-Cyrl-RS" w:eastAsia="ar-SA"/>
        </w:rPr>
      </w:pPr>
    </w:p>
    <w:p w:rsidR="00C25F72" w:rsidRPr="00F529A7" w:rsidRDefault="00A73850" w:rsidP="00C25F72">
      <w:pPr>
        <w:keepNext/>
        <w:tabs>
          <w:tab w:val="num" w:pos="0"/>
        </w:tabs>
        <w:suppressAutoHyphens/>
        <w:spacing w:before="0"/>
        <w:outlineLvl w:val="2"/>
        <w:rPr>
          <w:rFonts w:cs="Arial"/>
          <w:b/>
          <w:bCs/>
          <w:lang w:val="sr-Cyrl-RS" w:eastAsia="ar-SA"/>
        </w:rPr>
      </w:pPr>
      <w:r>
        <w:rPr>
          <w:rFonts w:cs="Arial"/>
          <w:b/>
          <w:bCs/>
          <w:lang w:eastAsia="ar-SA"/>
        </w:rPr>
        <w:t>3</w:t>
      </w:r>
      <w:r w:rsidR="00C25F72" w:rsidRPr="00F529A7">
        <w:rPr>
          <w:rFonts w:cs="Arial"/>
          <w:b/>
          <w:bCs/>
          <w:lang w:val="sr-Cyrl-RS" w:eastAsia="ar-SA"/>
        </w:rPr>
        <w:t>.2.2</w:t>
      </w:r>
      <w:r w:rsidR="00C25F72" w:rsidRPr="00F529A7">
        <w:rPr>
          <w:rFonts w:cs="Arial"/>
          <w:b/>
          <w:bCs/>
          <w:lang w:val="sr-Cyrl-RS" w:eastAsia="ar-SA"/>
        </w:rPr>
        <w:tab/>
        <w:t>Интервентно одржавање</w:t>
      </w:r>
    </w:p>
    <w:p w:rsidR="00C25F72" w:rsidRPr="00F529A7" w:rsidRDefault="00C25F72" w:rsidP="00C25F72">
      <w:pPr>
        <w:suppressAutoHyphens/>
        <w:spacing w:before="0"/>
        <w:rPr>
          <w:rFonts w:cs="Arial"/>
          <w:lang w:val="sr-Cyrl-RS" w:eastAsia="ar-SA"/>
        </w:rPr>
      </w:pPr>
      <w:r w:rsidRPr="00F529A7">
        <w:rPr>
          <w:rFonts w:cs="Arial"/>
          <w:lang w:val="sr-Cyrl-RS" w:eastAsia="ar-SA"/>
        </w:rPr>
        <w:t xml:space="preserve">Техничко особље овлашћено од стране Корисника услуга прати рад система свакодневно. Уколико уочи било какав проблем, о томе обавештава надлежну особу Корисника услуга која комуницира са Пружаоцем услуга и која телефонски и писаним путем (што укључује и емаил) обавештава инжењере техничке подршке Пружаоца услуге о детекцији проблема и основним манифестацијама које утврђује одговорно техничко особље Корисника услуга. Време када Пружалац услуге у писаном облику  прими обавештење о проблему представља тренутак када почиње да се рачуна време реаговања и отклањања проблема. У </w:t>
      </w:r>
      <w:r w:rsidRPr="00F529A7">
        <w:rPr>
          <w:rFonts w:cs="Arial"/>
          <w:bCs/>
          <w:lang w:val="sr-Cyrl-RS" w:eastAsia="ar-SA"/>
        </w:rPr>
        <w:t>критичном стању Пружалац услуга се обавештава телефонски и путем емаил-а</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Интервентно одржавање подразумева хитну интервенцију на објекту 365 дана x 24 часа и представља скуп мера и активности изнуђених неочекиваним поремећајима у функционисању уређаја који су предмет услуга техичке подршке, а које стручно особље Корисника не може самостално отклонити. У случају да је овлашћено особље Корисника предузело све разумне напоре, на основу инструкција добијених од инжењера техничке подршке Пружаоца услуге, да разреши настале проблеме на системима за синхронизацију и уколико то није дало адекватан резултат, тј. отклањање проблема, oвлашћено особље Kорисника пријављује проблем кроз Trouble ticketing систем Пружаоца услуге, а након тога ће Пружалац услуге по Хитном поступку послати инжењера на лице места у року предвиђеном временом реаговања за задати ниво проблема (1 – Critical, 2 – Major, 3 - Minor).</w:t>
      </w:r>
    </w:p>
    <w:p w:rsidR="00C25F72" w:rsidRPr="00F529A7" w:rsidRDefault="00C25F72" w:rsidP="00C25F72">
      <w:pPr>
        <w:suppressAutoHyphens/>
        <w:spacing w:before="0"/>
        <w:rPr>
          <w:rFonts w:cs="Arial"/>
          <w:lang w:val="sr-Cyrl-RS" w:eastAsia="ar-SA"/>
        </w:rPr>
      </w:pPr>
    </w:p>
    <w:p w:rsidR="00C25F72" w:rsidRPr="00F529A7" w:rsidRDefault="007D748A" w:rsidP="00C25F72">
      <w:pPr>
        <w:suppressAutoHyphens/>
        <w:spacing w:before="0"/>
        <w:rPr>
          <w:rFonts w:cs="Arial"/>
          <w:lang w:val="sr-Cyrl-RS" w:eastAsia="ar-SA"/>
        </w:rPr>
      </w:pPr>
      <w:r w:rsidRPr="00F529A7">
        <w:rPr>
          <w:rFonts w:cs="Arial"/>
          <w:lang w:val="sr-Cyrl-RS" w:eastAsia="ar-SA"/>
        </w:rPr>
        <w:t xml:space="preserve">Обавеза Пружаоца услуге је да </w:t>
      </w:r>
      <w:r w:rsidR="00C25F72" w:rsidRPr="00F529A7">
        <w:rPr>
          <w:rFonts w:cs="Arial"/>
          <w:lang w:val="sr-Cyrl-RS" w:eastAsia="ar-SA"/>
        </w:rPr>
        <w:t xml:space="preserve">исправи проблеме настале у систему у временском року захтеваном од стране Корисника и наведеном у Табели 5.3. Пружалац услуге неће имати обавезу да реагује на извештаје о потешкоћама који су захтеви за унапређење производа или који описују грешке које Пружалац услуге није у стању да понови или на неки други начин потврди на основу података и информација од стране Корисника. </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Пружалац услуге неће бити одговоран за било које грешке, дефекте или друге проблеме који су резултат небриге, неправилне употребе и/или руковања системима за синхронизацију од стране Корисника или било које друге стране која није под управом Пружаоца услуга, неауторизованих модификација, измена, поправки или одржавања система. Такође, Пружалац услуге неће бити одговоран за проблеме који су настали услед неодговарајућих услова окружења, као што су откази електричног напајања и система за хлађење и вентилацију, или виших сила, као што су гром, пожар, земљотрес, поплава и сл. Поправке или друге услуге потребне у таквим случајевима потпадаће под услове о којима ће се стране накнадно договорити.</w:t>
      </w:r>
    </w:p>
    <w:p w:rsidR="00C25F72" w:rsidRPr="00F529A7" w:rsidRDefault="00C25F72" w:rsidP="00C25F72">
      <w:pPr>
        <w:suppressAutoHyphens/>
        <w:spacing w:before="0"/>
        <w:rPr>
          <w:rFonts w:cs="Arial"/>
          <w:lang w:val="sr-Cyrl-RS" w:eastAsia="ar-SA"/>
        </w:rPr>
      </w:pPr>
    </w:p>
    <w:p w:rsidR="00C25F72" w:rsidRPr="00F529A7" w:rsidRDefault="00A73850" w:rsidP="00C25F72">
      <w:pPr>
        <w:keepNext/>
        <w:tabs>
          <w:tab w:val="num" w:pos="0"/>
        </w:tabs>
        <w:suppressAutoHyphens/>
        <w:spacing w:before="0"/>
        <w:outlineLvl w:val="2"/>
        <w:rPr>
          <w:rFonts w:cs="Arial"/>
          <w:b/>
          <w:bCs/>
          <w:lang w:val="sr-Cyrl-RS" w:eastAsia="ar-SA"/>
        </w:rPr>
      </w:pPr>
      <w:r>
        <w:rPr>
          <w:rFonts w:cs="Arial"/>
          <w:b/>
          <w:bCs/>
          <w:lang w:eastAsia="ar-SA"/>
        </w:rPr>
        <w:t>3</w:t>
      </w:r>
      <w:r w:rsidR="00C25F72" w:rsidRPr="00F529A7">
        <w:rPr>
          <w:rFonts w:cs="Arial"/>
          <w:b/>
          <w:bCs/>
          <w:lang w:val="sr-Cyrl-RS" w:eastAsia="ar-SA"/>
        </w:rPr>
        <w:t>.2.3</w:t>
      </w:r>
      <w:r w:rsidR="00C25F72" w:rsidRPr="00F529A7">
        <w:rPr>
          <w:rFonts w:cs="Arial"/>
          <w:b/>
          <w:bCs/>
          <w:lang w:val="sr-Cyrl-RS" w:eastAsia="ar-SA"/>
        </w:rPr>
        <w:tab/>
        <w:t>Поправка / замена неисправних модула</w:t>
      </w:r>
    </w:p>
    <w:p w:rsidR="00C25F72" w:rsidRPr="00F529A7" w:rsidRDefault="00C25F72" w:rsidP="00C25F72">
      <w:pPr>
        <w:widowControl w:val="0"/>
        <w:suppressAutoHyphens/>
        <w:autoSpaceDE w:val="0"/>
        <w:autoSpaceDN w:val="0"/>
        <w:adjustRightInd w:val="0"/>
        <w:spacing w:before="0"/>
        <w:ind w:firstLine="539"/>
        <w:rPr>
          <w:rFonts w:cs="Arial"/>
          <w:lang w:val="sr-Cyrl-RS" w:eastAsia="ar-SA"/>
        </w:rPr>
      </w:pPr>
      <w:r w:rsidRPr="00F529A7">
        <w:rPr>
          <w:rFonts w:cs="Arial"/>
          <w:lang w:val="sr-Cyrl-RS" w:eastAsia="ar-SA"/>
        </w:rPr>
        <w:t xml:space="preserve">Поправка/замена неисправних модула подразумева сервисне услуге за хардверске компоненте у системима за синхронизацију, осим за TimeCesium 4400 (где корисник има конфигурацију са два цезијумска осцилатора TimeCesium 4400). Поправка/замена укључује arrestrore и монтажни материјал у систему за синхронизацију. </w:t>
      </w:r>
    </w:p>
    <w:p w:rsidR="00C25F72" w:rsidRPr="00F529A7" w:rsidRDefault="00C25F72" w:rsidP="00C25F72">
      <w:pPr>
        <w:widowControl w:val="0"/>
        <w:suppressAutoHyphens/>
        <w:autoSpaceDE w:val="0"/>
        <w:autoSpaceDN w:val="0"/>
        <w:adjustRightInd w:val="0"/>
        <w:spacing w:before="0"/>
        <w:ind w:firstLine="539"/>
        <w:rPr>
          <w:rFonts w:cs="Arial"/>
          <w:lang w:val="sr-Cyrl-RS" w:eastAsia="ar-SA"/>
        </w:rPr>
      </w:pPr>
      <w:r w:rsidRPr="00F529A7">
        <w:rPr>
          <w:rFonts w:cs="Arial"/>
          <w:lang w:val="sr-Cyrl-RS" w:eastAsia="ar-SA"/>
        </w:rPr>
        <w:t xml:space="preserve">У случају детектовања проблема на неком хардверском модулу система за синхронизацију, особље Корисника може у првом кораку покушати самостално да установи узрок сметње и замени неисправан модул са исправним резервним. Уколико то није могуће контактира стручно особље Пружалаца услуге. </w:t>
      </w:r>
    </w:p>
    <w:p w:rsidR="00C25F72" w:rsidRPr="00F529A7" w:rsidRDefault="00C25F72" w:rsidP="00C25F72">
      <w:pPr>
        <w:widowControl w:val="0"/>
        <w:suppressAutoHyphens/>
        <w:autoSpaceDE w:val="0"/>
        <w:autoSpaceDN w:val="0"/>
        <w:adjustRightInd w:val="0"/>
        <w:spacing w:before="0"/>
        <w:ind w:firstLine="539"/>
        <w:rPr>
          <w:rFonts w:cs="Arial"/>
          <w:lang w:val="sr-Cyrl-RS" w:eastAsia="ar-SA"/>
        </w:rPr>
      </w:pPr>
    </w:p>
    <w:p w:rsidR="00C25F72" w:rsidRPr="00F529A7" w:rsidRDefault="00C25F72" w:rsidP="00C25F72">
      <w:pPr>
        <w:widowControl w:val="0"/>
        <w:suppressAutoHyphens/>
        <w:autoSpaceDE w:val="0"/>
        <w:autoSpaceDN w:val="0"/>
        <w:adjustRightInd w:val="0"/>
        <w:spacing w:before="0"/>
        <w:ind w:firstLine="539"/>
        <w:rPr>
          <w:rFonts w:cs="Arial"/>
          <w:lang w:val="sr-Cyrl-RS" w:eastAsia="ar-SA"/>
        </w:rPr>
      </w:pPr>
      <w:r w:rsidRPr="00F529A7">
        <w:rPr>
          <w:rFonts w:cs="Arial"/>
          <w:lang w:val="sr-Cyrl-RS" w:eastAsia="ar-SA"/>
        </w:rPr>
        <w:t>Примопредаја неисправних модула вршиће се у сервису фирме Пружаоца услуге. Пружалац услуга ће бити одговоран за трошкове транспорта неисправних делова у сервисни центар Пружаоца услуге, као и за трошкове слања поправљених или замењених делова из сервиса назад до Корисника, максимално за 4 поправке на годишњем нивоу, а за остале поправке, уколико их буде, трошкове ће сносити Корисник.</w:t>
      </w:r>
    </w:p>
    <w:p w:rsidR="00805BA7" w:rsidRPr="00F529A7" w:rsidRDefault="00805BA7" w:rsidP="00C25F72">
      <w:pPr>
        <w:widowControl w:val="0"/>
        <w:suppressAutoHyphens/>
        <w:autoSpaceDE w:val="0"/>
        <w:autoSpaceDN w:val="0"/>
        <w:adjustRightInd w:val="0"/>
        <w:spacing w:before="0"/>
        <w:ind w:firstLine="539"/>
        <w:rPr>
          <w:rFonts w:cs="Arial"/>
          <w:lang w:val="sr-Cyrl-RS" w:eastAsia="ar-SA"/>
        </w:rPr>
      </w:pPr>
    </w:p>
    <w:p w:rsidR="00C25F72" w:rsidRPr="00F529A7" w:rsidRDefault="00C25F72" w:rsidP="00C25F72">
      <w:pPr>
        <w:widowControl w:val="0"/>
        <w:suppressAutoHyphens/>
        <w:autoSpaceDE w:val="0"/>
        <w:autoSpaceDN w:val="0"/>
        <w:adjustRightInd w:val="0"/>
        <w:spacing w:before="0"/>
        <w:ind w:firstLine="539"/>
        <w:rPr>
          <w:rFonts w:cs="Arial"/>
          <w:lang w:val="sr-Cyrl-RS" w:eastAsia="ar-SA"/>
        </w:rPr>
      </w:pPr>
      <w:r w:rsidRPr="00F529A7">
        <w:rPr>
          <w:rFonts w:cs="Arial"/>
          <w:lang w:val="sr-Cyrl-RS" w:eastAsia="ar-SA"/>
        </w:rPr>
        <w:t>Зависно од категорије којој припада неисправни модул поправка може трајати 60, 75 или 90 дана од дана пријема неисправног модула у сервис, а у складу са процедуром поправке и замене неисправних делова.</w:t>
      </w:r>
    </w:p>
    <w:p w:rsidR="00C25F72" w:rsidRPr="009A2FA8" w:rsidRDefault="00C25F72" w:rsidP="00C25F72">
      <w:pPr>
        <w:suppressAutoHyphens/>
        <w:spacing w:before="0"/>
        <w:jc w:val="left"/>
        <w:outlineLvl w:val="0"/>
        <w:rPr>
          <w:rFonts w:cs="Arial"/>
          <w:b/>
          <w:lang w:val="sr-Cyrl-RS" w:eastAsia="ar-SA"/>
        </w:rPr>
      </w:pPr>
      <w:r w:rsidRPr="00F529A7">
        <w:rPr>
          <w:rFonts w:cs="Arial"/>
          <w:lang w:val="sr-Cyrl-RS" w:eastAsia="ar-SA"/>
        </w:rPr>
        <w:t>Гарантни рок за поправљени део је 6 месеци, а за замењени део  12 месеци и почиње да се рачуна од дана његовог квалитативног пријема.</w:t>
      </w:r>
    </w:p>
    <w:p w:rsidR="00C25F72" w:rsidRPr="00F529A7" w:rsidRDefault="00C25F72" w:rsidP="00C25F72">
      <w:pPr>
        <w:widowControl w:val="0"/>
        <w:suppressAutoHyphens/>
        <w:autoSpaceDE w:val="0"/>
        <w:autoSpaceDN w:val="0"/>
        <w:adjustRightInd w:val="0"/>
        <w:spacing w:before="0"/>
        <w:ind w:firstLine="539"/>
        <w:rPr>
          <w:rFonts w:cs="Arial"/>
          <w:lang w:val="sr-Cyrl-RS" w:eastAsia="ar-SA"/>
        </w:rPr>
      </w:pPr>
      <w:r w:rsidRPr="00F529A7">
        <w:rPr>
          <w:rFonts w:cs="Arial"/>
          <w:lang w:val="sr-Cyrl-RS" w:eastAsia="ar-SA"/>
        </w:rPr>
        <w:t>Пружалац услуге ће обавестити Корисника о потреби замене неког функционалног дела или модула на систему уколико сматра да део треба променити како би се спречио квар или побољшале перформансе система за синхронизацију. На овај начин ће без додатног трошка по Корисника бити update-овани и делови код којих није било проблема, уколико ће се на тај начин спречити евентуални настанак проблема.</w:t>
      </w:r>
    </w:p>
    <w:p w:rsidR="00C25F72" w:rsidRPr="00F529A7" w:rsidRDefault="00C25F72" w:rsidP="00C25F72">
      <w:pPr>
        <w:suppressAutoHyphens/>
        <w:spacing w:before="0"/>
        <w:rPr>
          <w:rFonts w:cs="Arial"/>
          <w:lang w:val="sr-Cyrl-RS" w:eastAsia="ar-SA"/>
        </w:rPr>
      </w:pPr>
    </w:p>
    <w:p w:rsidR="00C25F72" w:rsidRPr="00F529A7" w:rsidRDefault="00A73850" w:rsidP="00C25F72">
      <w:pPr>
        <w:keepNext/>
        <w:tabs>
          <w:tab w:val="num" w:pos="0"/>
        </w:tabs>
        <w:suppressAutoHyphens/>
        <w:spacing w:before="0"/>
        <w:outlineLvl w:val="2"/>
        <w:rPr>
          <w:rFonts w:cs="Arial"/>
          <w:b/>
          <w:bCs/>
          <w:lang w:val="sr-Cyrl-RS" w:eastAsia="ar-SA"/>
        </w:rPr>
      </w:pPr>
      <w:r>
        <w:rPr>
          <w:rFonts w:cs="Arial"/>
          <w:b/>
          <w:bCs/>
          <w:lang w:eastAsia="ar-SA"/>
        </w:rPr>
        <w:t>3</w:t>
      </w:r>
      <w:r w:rsidR="00C25F72" w:rsidRPr="00F529A7">
        <w:rPr>
          <w:rFonts w:cs="Arial"/>
          <w:b/>
          <w:bCs/>
          <w:lang w:val="sr-Cyrl-RS" w:eastAsia="ar-SA"/>
        </w:rPr>
        <w:t>.2.4</w:t>
      </w:r>
      <w:r w:rsidR="00C25F72" w:rsidRPr="00F529A7">
        <w:rPr>
          <w:rFonts w:cs="Arial"/>
          <w:b/>
          <w:bCs/>
          <w:lang w:val="sr-Cyrl-RS" w:eastAsia="ar-SA"/>
        </w:rPr>
        <w:tab/>
        <w:t>Базе података, извештаји и периодични састанци</w:t>
      </w:r>
    </w:p>
    <w:p w:rsidR="00C25F72" w:rsidRPr="00F529A7" w:rsidRDefault="00C25F72" w:rsidP="00C25F72">
      <w:pPr>
        <w:suppressAutoHyphens/>
        <w:spacing w:before="0"/>
        <w:rPr>
          <w:rFonts w:cs="Arial"/>
          <w:lang w:val="sr-Cyrl-RS" w:eastAsia="ar-SA"/>
        </w:rPr>
      </w:pPr>
    </w:p>
    <w:p w:rsidR="00C25F72" w:rsidRPr="00F529A7" w:rsidRDefault="00C25F72" w:rsidP="00C25F72">
      <w:pPr>
        <w:widowControl w:val="0"/>
        <w:suppressAutoHyphens/>
        <w:autoSpaceDE w:val="0"/>
        <w:autoSpaceDN w:val="0"/>
        <w:adjustRightInd w:val="0"/>
        <w:spacing w:before="0"/>
        <w:rPr>
          <w:rFonts w:cs="Arial"/>
          <w:lang w:val="sr-Cyrl-RS" w:eastAsia="ar-SA"/>
        </w:rPr>
      </w:pPr>
      <w:r w:rsidRPr="00F529A7">
        <w:rPr>
          <w:rFonts w:cs="Arial"/>
          <w:lang w:val="sr-Cyrl-RS" w:eastAsia="ar-SA"/>
        </w:rPr>
        <w:t xml:space="preserve">Пружалац услуга ће водити базу података о уређајима који су саставни део система за синхронизацију и предмет услуга техничке подршке, о поправљеним и замењеним модулима и о пруженим услугама техничке помоћи (Help Desk, интервентно одржавање). За сваки модул, према типу и серијском броју, водиће се евиденција о датумима када су извршене интервенције, врсти интервенције и коначном статусу модула. </w:t>
      </w:r>
    </w:p>
    <w:p w:rsidR="00C25F72" w:rsidRPr="00F529A7" w:rsidRDefault="00C25F72" w:rsidP="00C25F72">
      <w:pPr>
        <w:widowControl w:val="0"/>
        <w:suppressAutoHyphens/>
        <w:autoSpaceDE w:val="0"/>
        <w:autoSpaceDN w:val="0"/>
        <w:adjustRightInd w:val="0"/>
        <w:spacing w:before="0"/>
        <w:rPr>
          <w:rFonts w:cs="Arial"/>
          <w:lang w:val="sr-Cyrl-RS" w:eastAsia="ar-SA"/>
        </w:rPr>
      </w:pPr>
    </w:p>
    <w:p w:rsidR="00C25F72" w:rsidRPr="00F529A7" w:rsidRDefault="00C25F72" w:rsidP="00C25F72">
      <w:pPr>
        <w:widowControl w:val="0"/>
        <w:suppressAutoHyphens/>
        <w:autoSpaceDE w:val="0"/>
        <w:autoSpaceDN w:val="0"/>
        <w:adjustRightInd w:val="0"/>
        <w:spacing w:before="0"/>
        <w:rPr>
          <w:rFonts w:cs="Arial"/>
          <w:lang w:val="sr-Cyrl-RS" w:eastAsia="ar-SA"/>
        </w:rPr>
      </w:pPr>
      <w:r w:rsidRPr="00F529A7">
        <w:rPr>
          <w:rFonts w:cs="Arial"/>
          <w:lang w:val="sr-Cyrl-RS" w:eastAsia="ar-SA"/>
        </w:rPr>
        <w:t>На основу ове базе података Пружалац услуга ће достављати месечни извештај о реализацији Уговора о услугама техничке подршке, а најкасније до 05. у текућем месецу, за претходни месец.</w:t>
      </w:r>
    </w:p>
    <w:p w:rsidR="00C25F72" w:rsidRPr="00F529A7" w:rsidRDefault="00C25F72" w:rsidP="00C25F72">
      <w:pPr>
        <w:widowControl w:val="0"/>
        <w:suppressAutoHyphens/>
        <w:autoSpaceDE w:val="0"/>
        <w:autoSpaceDN w:val="0"/>
        <w:adjustRightInd w:val="0"/>
        <w:spacing w:before="0"/>
        <w:rPr>
          <w:rFonts w:cs="Arial"/>
          <w:lang w:val="sr-Cyrl-RS" w:eastAsia="ar-SA"/>
        </w:rPr>
      </w:pPr>
      <w:r w:rsidRPr="00F529A7">
        <w:rPr>
          <w:rFonts w:cs="Arial"/>
          <w:lang w:val="sr-Cyrl-RS" w:eastAsia="ar-SA"/>
        </w:rPr>
        <w:t xml:space="preserve">На бази месечних извештаја a по истеку квартала, биће издат квартални Извештај о пруженим услугама који оверавају овлашћена лица Наручиоца и Пружаоца услуге, чиме потврђују да су наведене услуге и извршене. </w:t>
      </w:r>
    </w:p>
    <w:p w:rsidR="00C25F72" w:rsidRPr="00F529A7" w:rsidRDefault="00C25F72" w:rsidP="00C25F72">
      <w:pPr>
        <w:widowControl w:val="0"/>
        <w:suppressAutoHyphens/>
        <w:autoSpaceDE w:val="0"/>
        <w:autoSpaceDN w:val="0"/>
        <w:adjustRightInd w:val="0"/>
        <w:spacing w:before="0"/>
        <w:rPr>
          <w:rFonts w:cs="Arial"/>
          <w:lang w:val="sr-Cyrl-RS" w:eastAsia="ar-SA"/>
        </w:rPr>
      </w:pPr>
    </w:p>
    <w:p w:rsidR="00C25F72" w:rsidRPr="00F529A7" w:rsidRDefault="00C25F72" w:rsidP="00C25F72">
      <w:pPr>
        <w:widowControl w:val="0"/>
        <w:suppressAutoHyphens/>
        <w:autoSpaceDE w:val="0"/>
        <w:autoSpaceDN w:val="0"/>
        <w:adjustRightInd w:val="0"/>
        <w:spacing w:before="0"/>
        <w:rPr>
          <w:rFonts w:cs="Arial"/>
          <w:lang w:val="sr-Cyrl-RS" w:eastAsia="ar-SA"/>
        </w:rPr>
      </w:pPr>
      <w:r w:rsidRPr="00F529A7">
        <w:rPr>
          <w:rFonts w:cs="Arial"/>
          <w:lang w:val="sr-Cyrl-RS" w:eastAsia="ar-SA"/>
        </w:rPr>
        <w:t>Редовни периодични састанци Корисника и Пружаоца услуга одржаваће се једном квартално, на којем ће се разматрати реализација Уговора. У случају потребе биће сазивани и ванредни састанци Корисника и Пружаоца услуга.</w:t>
      </w:r>
    </w:p>
    <w:p w:rsidR="00C25F72" w:rsidRPr="00F529A7" w:rsidRDefault="00C25F72" w:rsidP="00C25F72">
      <w:pPr>
        <w:suppressAutoHyphens/>
        <w:spacing w:before="0"/>
        <w:rPr>
          <w:rFonts w:cs="Arial"/>
          <w:lang w:val="sr-Cyrl-RS" w:eastAsia="ar-SA"/>
        </w:rPr>
      </w:pPr>
    </w:p>
    <w:p w:rsidR="00C25F72" w:rsidRPr="00F529A7" w:rsidRDefault="00A73850" w:rsidP="00C25F72">
      <w:pPr>
        <w:keepNext/>
        <w:tabs>
          <w:tab w:val="num" w:pos="0"/>
        </w:tabs>
        <w:suppressAutoHyphens/>
        <w:spacing w:before="0"/>
        <w:outlineLvl w:val="2"/>
        <w:rPr>
          <w:rFonts w:cs="Arial"/>
          <w:b/>
          <w:bCs/>
          <w:lang w:val="sr-Cyrl-RS" w:eastAsia="ar-SA"/>
        </w:rPr>
      </w:pPr>
      <w:r>
        <w:rPr>
          <w:rFonts w:cs="Arial"/>
          <w:b/>
          <w:bCs/>
          <w:lang w:eastAsia="ar-SA"/>
        </w:rPr>
        <w:t>3</w:t>
      </w:r>
      <w:r w:rsidR="00C25F72" w:rsidRPr="00F529A7">
        <w:rPr>
          <w:rFonts w:cs="Arial"/>
          <w:b/>
          <w:bCs/>
          <w:lang w:val="sr-Cyrl-RS" w:eastAsia="ar-SA"/>
        </w:rPr>
        <w:t>.2.5</w:t>
      </w:r>
      <w:r w:rsidR="00C25F72" w:rsidRPr="00F529A7">
        <w:rPr>
          <w:rFonts w:cs="Arial"/>
          <w:b/>
          <w:bCs/>
          <w:lang w:val="sr-Cyrl-RS" w:eastAsia="ar-SA"/>
        </w:rPr>
        <w:tab/>
        <w:t>Удаљени приступ</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Пружалац услуга треба да понуди могућност удаљеног приступа (</w:t>
      </w:r>
      <w:r w:rsidRPr="00F529A7">
        <w:rPr>
          <w:rFonts w:cs="Arial"/>
          <w:i/>
          <w:lang w:val="sr-Cyrl-RS" w:eastAsia="ar-SA"/>
        </w:rPr>
        <w:t>Remote Access</w:t>
      </w:r>
      <w:r w:rsidRPr="00F529A7">
        <w:rPr>
          <w:rFonts w:cs="Arial"/>
          <w:lang w:val="sr-Cyrl-RS" w:eastAsia="ar-SA"/>
        </w:rPr>
        <w:t>) мрежним елементима система Корисника услуга, а у циљу редовног превентивног одржавања, бржег решавања проблема на поједним уређајима.</w:t>
      </w:r>
    </w:p>
    <w:p w:rsidR="00C25F72" w:rsidRPr="00F529A7" w:rsidRDefault="00C25F72" w:rsidP="00C25F72">
      <w:pPr>
        <w:suppressAutoHyphens/>
        <w:spacing w:before="0"/>
        <w:rPr>
          <w:rFonts w:cs="Arial"/>
          <w:lang w:val="sr-Cyrl-RS" w:eastAsia="ar-SA"/>
        </w:rPr>
      </w:pPr>
    </w:p>
    <w:p w:rsidR="00C25F72" w:rsidRPr="00F529A7" w:rsidRDefault="00A73850" w:rsidP="00C25F72">
      <w:pPr>
        <w:keepNext/>
        <w:tabs>
          <w:tab w:val="num" w:pos="0"/>
        </w:tabs>
        <w:suppressAutoHyphens/>
        <w:spacing w:before="0"/>
        <w:outlineLvl w:val="2"/>
        <w:rPr>
          <w:rFonts w:cs="Arial"/>
          <w:b/>
          <w:bCs/>
          <w:lang w:val="sr-Cyrl-RS" w:eastAsia="ar-SA"/>
        </w:rPr>
      </w:pPr>
      <w:r>
        <w:rPr>
          <w:rFonts w:cs="Arial"/>
          <w:b/>
          <w:bCs/>
          <w:lang w:eastAsia="ar-SA"/>
        </w:rPr>
        <w:t>3</w:t>
      </w:r>
      <w:r w:rsidR="00C25F72" w:rsidRPr="00F529A7">
        <w:rPr>
          <w:rFonts w:cs="Arial"/>
          <w:b/>
          <w:bCs/>
          <w:lang w:val="sr-Cyrl-RS" w:eastAsia="ar-SA"/>
        </w:rPr>
        <w:t>.2.6</w:t>
      </w:r>
      <w:r w:rsidR="00C25F72" w:rsidRPr="00F529A7">
        <w:rPr>
          <w:rFonts w:cs="Arial"/>
          <w:b/>
          <w:bCs/>
          <w:lang w:val="sr-Cyrl-RS" w:eastAsia="ar-SA"/>
        </w:rPr>
        <w:tab/>
        <w:t>Време одзива и отклањања проблема</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ind w:firstLine="540"/>
        <w:rPr>
          <w:rFonts w:cs="Arial"/>
          <w:lang w:val="sr-Cyrl-RS" w:eastAsia="ar-SA"/>
        </w:rPr>
      </w:pPr>
      <w:r w:rsidRPr="00F529A7">
        <w:rPr>
          <w:rFonts w:cs="Arial"/>
          <w:lang w:val="sr-Cyrl-RS" w:eastAsia="ar-SA"/>
        </w:rPr>
        <w:t xml:space="preserve">У доњој табели </w:t>
      </w:r>
      <w:r w:rsidR="00A73850">
        <w:rPr>
          <w:rFonts w:cs="Arial"/>
          <w:lang w:eastAsia="ar-SA"/>
        </w:rPr>
        <w:t>1</w:t>
      </w:r>
      <w:r w:rsidRPr="00F529A7">
        <w:rPr>
          <w:rFonts w:cs="Arial"/>
          <w:lang w:val="sr-Cyrl-RS" w:eastAsia="ar-SA"/>
        </w:rPr>
        <w:t>.3 су наведена времена одзива и отклањања проблема у зависности од нивоа проблема.</w:t>
      </w:r>
    </w:p>
    <w:p w:rsidR="00C25F72" w:rsidRDefault="00C25F72" w:rsidP="00C25F72">
      <w:pPr>
        <w:suppressAutoHyphens/>
        <w:spacing w:before="0"/>
        <w:ind w:firstLine="540"/>
        <w:rPr>
          <w:rFonts w:cs="Arial"/>
          <w:lang w:val="sr-Cyrl-RS" w:eastAsia="ar-SA"/>
        </w:rPr>
      </w:pPr>
    </w:p>
    <w:p w:rsidR="00DC4F0D" w:rsidRDefault="00DC4F0D" w:rsidP="00C25F72">
      <w:pPr>
        <w:suppressAutoHyphens/>
        <w:spacing w:before="0"/>
        <w:ind w:firstLine="540"/>
        <w:rPr>
          <w:rFonts w:cs="Arial"/>
          <w:lang w:val="sr-Cyrl-RS" w:eastAsia="ar-SA"/>
        </w:rPr>
      </w:pPr>
    </w:p>
    <w:p w:rsidR="00DC4F0D" w:rsidRDefault="00DC4F0D" w:rsidP="00C25F72">
      <w:pPr>
        <w:suppressAutoHyphens/>
        <w:spacing w:before="0"/>
        <w:ind w:firstLine="540"/>
        <w:rPr>
          <w:rFonts w:cs="Arial"/>
          <w:lang w:val="sr-Cyrl-RS" w:eastAsia="ar-SA"/>
        </w:rPr>
      </w:pPr>
    </w:p>
    <w:p w:rsidR="00DC4F0D" w:rsidRDefault="00DC4F0D" w:rsidP="00C25F72">
      <w:pPr>
        <w:suppressAutoHyphens/>
        <w:spacing w:before="0"/>
        <w:ind w:firstLine="540"/>
        <w:rPr>
          <w:rFonts w:cs="Arial"/>
          <w:lang w:val="sr-Cyrl-RS" w:eastAsia="ar-SA"/>
        </w:rPr>
      </w:pPr>
    </w:p>
    <w:p w:rsidR="00DC4F0D" w:rsidRDefault="00DC4F0D" w:rsidP="00C25F72">
      <w:pPr>
        <w:suppressAutoHyphens/>
        <w:spacing w:before="0"/>
        <w:ind w:firstLine="540"/>
        <w:rPr>
          <w:rFonts w:cs="Arial"/>
          <w:lang w:val="sr-Cyrl-RS" w:eastAsia="ar-SA"/>
        </w:rPr>
      </w:pPr>
    </w:p>
    <w:p w:rsidR="00DC4F0D" w:rsidRPr="00F529A7" w:rsidRDefault="00DC4F0D" w:rsidP="00C25F72">
      <w:pPr>
        <w:suppressAutoHyphens/>
        <w:spacing w:before="0"/>
        <w:ind w:firstLine="540"/>
        <w:rPr>
          <w:rFonts w:cs="Arial"/>
          <w:lang w:val="sr-Cyrl-RS" w:eastAsia="ar-SA"/>
        </w:rPr>
      </w:pPr>
    </w:p>
    <w:p w:rsidR="00C25F72" w:rsidRPr="00F529A7" w:rsidRDefault="00C25F72" w:rsidP="00C25F72">
      <w:pPr>
        <w:suppressAutoHyphens/>
        <w:spacing w:before="0"/>
        <w:jc w:val="center"/>
        <w:rPr>
          <w:rFonts w:cs="Arial"/>
          <w:lang w:val="sr-Cyrl-RS" w:eastAsia="ar-SA"/>
        </w:rPr>
      </w:pPr>
      <w:r w:rsidRPr="00F529A7">
        <w:rPr>
          <w:rFonts w:cs="Arial"/>
          <w:lang w:val="sr-Cyrl-RS" w:eastAsia="ar-SA"/>
        </w:rPr>
        <w:t xml:space="preserve">Табела </w:t>
      </w:r>
      <w:r w:rsidR="00A73850">
        <w:rPr>
          <w:rFonts w:cs="Arial"/>
          <w:lang w:eastAsia="ar-SA"/>
        </w:rPr>
        <w:t>1</w:t>
      </w:r>
      <w:r w:rsidRPr="00F529A7">
        <w:rPr>
          <w:rFonts w:cs="Arial"/>
          <w:lang w:val="sr-Cyrl-RS" w:eastAsia="ar-SA"/>
        </w:rPr>
        <w:t>.3: Време одзива и отклањања проблема</w:t>
      </w: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9"/>
        <w:gridCol w:w="2014"/>
        <w:gridCol w:w="2014"/>
        <w:gridCol w:w="2014"/>
      </w:tblGrid>
      <w:tr w:rsidR="00C25F72" w:rsidRPr="00F529A7" w:rsidTr="00710593">
        <w:trPr>
          <w:trHeight w:val="682"/>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C25F72" w:rsidRPr="00F529A7" w:rsidRDefault="00C25F72" w:rsidP="00C25F72">
            <w:pPr>
              <w:widowControl w:val="0"/>
              <w:suppressAutoHyphens/>
              <w:autoSpaceDE w:val="0"/>
              <w:autoSpaceDN w:val="0"/>
              <w:adjustRightInd w:val="0"/>
              <w:spacing w:before="0"/>
              <w:ind w:left="396" w:right="24"/>
              <w:rPr>
                <w:rFonts w:cs="Arial"/>
                <w:b/>
                <w:bCs/>
                <w:lang w:val="sr-Cyrl-RS" w:eastAsia="ar-SA"/>
              </w:rPr>
            </w:pPr>
            <w:r w:rsidRPr="009A2FA8">
              <w:rPr>
                <w:rFonts w:cs="Arial"/>
                <w:b/>
                <w:bCs/>
                <w:lang w:val="sr-Cyrl-RS" w:eastAsia="ar-SA"/>
              </w:rPr>
              <w:t>ОПИС</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C25F72" w:rsidRPr="00F529A7" w:rsidRDefault="00C25F72" w:rsidP="00C25F72">
            <w:pPr>
              <w:widowControl w:val="0"/>
              <w:suppressAutoHyphens/>
              <w:autoSpaceDE w:val="0"/>
              <w:autoSpaceDN w:val="0"/>
              <w:adjustRightInd w:val="0"/>
              <w:spacing w:before="0"/>
              <w:ind w:right="24"/>
              <w:rPr>
                <w:rFonts w:cs="Arial"/>
                <w:b/>
                <w:bCs/>
                <w:lang w:val="sr-Cyrl-RS" w:eastAsia="ar-SA"/>
              </w:rPr>
            </w:pPr>
            <w:r w:rsidRPr="009A2FA8">
              <w:rPr>
                <w:rFonts w:cs="Arial"/>
                <w:b/>
                <w:bCs/>
                <w:lang w:val="sr-Cyrl-RS" w:eastAsia="ar-SA"/>
              </w:rPr>
              <w:t>Критични проблеми Ниво 1-Critical</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C25F72" w:rsidRPr="00F529A7" w:rsidRDefault="00C25F72" w:rsidP="00C25F72">
            <w:pPr>
              <w:widowControl w:val="0"/>
              <w:suppressAutoHyphens/>
              <w:autoSpaceDE w:val="0"/>
              <w:autoSpaceDN w:val="0"/>
              <w:adjustRightInd w:val="0"/>
              <w:spacing w:before="0"/>
              <w:ind w:right="24"/>
              <w:rPr>
                <w:rFonts w:cs="Arial"/>
                <w:b/>
                <w:bCs/>
                <w:lang w:val="sr-Cyrl-RS" w:eastAsia="ar-SA"/>
              </w:rPr>
            </w:pPr>
            <w:r w:rsidRPr="009A2FA8">
              <w:rPr>
                <w:rFonts w:cs="Arial"/>
                <w:b/>
                <w:bCs/>
                <w:lang w:val="sr-Cyrl-RS" w:eastAsia="ar-SA"/>
              </w:rPr>
              <w:t xml:space="preserve">Већи проблеми </w:t>
            </w:r>
            <w:r w:rsidRPr="009A2FA8">
              <w:rPr>
                <w:rFonts w:cs="Arial"/>
                <w:b/>
                <w:bCs/>
                <w:lang w:val="sr-Cyrl-RS" w:eastAsia="ar-SA"/>
              </w:rPr>
              <w:br/>
              <w:t>Ниво 2 - Major</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C25F72" w:rsidRPr="00F529A7" w:rsidRDefault="00C25F72" w:rsidP="00C25F72">
            <w:pPr>
              <w:widowControl w:val="0"/>
              <w:suppressAutoHyphens/>
              <w:autoSpaceDE w:val="0"/>
              <w:autoSpaceDN w:val="0"/>
              <w:adjustRightInd w:val="0"/>
              <w:spacing w:before="0"/>
              <w:ind w:right="24"/>
              <w:rPr>
                <w:rFonts w:cs="Arial"/>
                <w:b/>
                <w:bCs/>
                <w:lang w:val="sr-Cyrl-RS" w:eastAsia="ar-SA"/>
              </w:rPr>
            </w:pPr>
            <w:r w:rsidRPr="009A2FA8">
              <w:rPr>
                <w:rFonts w:cs="Arial"/>
                <w:b/>
                <w:bCs/>
                <w:lang w:val="sr-Cyrl-RS" w:eastAsia="ar-SA"/>
              </w:rPr>
              <w:t xml:space="preserve">Manji problemi </w:t>
            </w:r>
            <w:r w:rsidRPr="009A2FA8">
              <w:rPr>
                <w:rFonts w:cs="Arial"/>
                <w:b/>
                <w:bCs/>
                <w:lang w:val="sr-Cyrl-RS" w:eastAsia="ar-SA"/>
              </w:rPr>
              <w:br/>
              <w:t xml:space="preserve">Ниво 3 </w:t>
            </w:r>
            <w:r w:rsidR="00D55D26" w:rsidRPr="00F529A7">
              <w:rPr>
                <w:rFonts w:cs="Arial"/>
                <w:b/>
                <w:bCs/>
                <w:lang w:val="sr-Cyrl-RS" w:eastAsia="ar-SA"/>
              </w:rPr>
              <w:t>–</w:t>
            </w:r>
            <w:r w:rsidRPr="00F529A7">
              <w:rPr>
                <w:rFonts w:cs="Arial"/>
                <w:b/>
                <w:bCs/>
                <w:lang w:val="sr-Cyrl-RS" w:eastAsia="ar-SA"/>
              </w:rPr>
              <w:t xml:space="preserve"> Minor</w:t>
            </w:r>
          </w:p>
        </w:tc>
      </w:tr>
      <w:tr w:rsidR="00C25F72" w:rsidRPr="00F529A7" w:rsidTr="00710593">
        <w:trPr>
          <w:trHeight w:val="302"/>
        </w:trPr>
        <w:tc>
          <w:tcPr>
            <w:tcW w:w="2977"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left="393" w:right="24"/>
              <w:rPr>
                <w:rFonts w:cs="Arial"/>
                <w:lang w:val="sr-Cyrl-RS" w:eastAsia="ar-SA"/>
              </w:rPr>
            </w:pPr>
            <w:r w:rsidRPr="00F529A7">
              <w:rPr>
                <w:rFonts w:cs="Arial"/>
                <w:lang w:val="sr-Cyrl-RS" w:eastAsia="ar-SA"/>
              </w:rPr>
              <w:t>Време одзива</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2 сата</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8 сати</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24 сата</w:t>
            </w:r>
          </w:p>
        </w:tc>
      </w:tr>
      <w:tr w:rsidR="00C25F72" w:rsidRPr="00F529A7" w:rsidTr="00710593">
        <w:trPr>
          <w:trHeight w:val="302"/>
        </w:trPr>
        <w:tc>
          <w:tcPr>
            <w:tcW w:w="2977"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left="393" w:right="24"/>
              <w:rPr>
                <w:rFonts w:cs="Arial"/>
                <w:lang w:val="sr-Cyrl-RS" w:eastAsia="ar-SA"/>
              </w:rPr>
            </w:pPr>
            <w:r w:rsidRPr="00F529A7">
              <w:rPr>
                <w:rFonts w:cs="Arial"/>
                <w:lang w:val="sr-Cyrl-RS" w:eastAsia="ar-SA"/>
              </w:rPr>
              <w:t>Привремено решење/Опоравак</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8 сати</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48 сати</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7 дана</w:t>
            </w:r>
          </w:p>
        </w:tc>
      </w:tr>
      <w:tr w:rsidR="00C25F72" w:rsidRPr="00F529A7" w:rsidTr="00710593">
        <w:trPr>
          <w:trHeight w:val="302"/>
        </w:trPr>
        <w:tc>
          <w:tcPr>
            <w:tcW w:w="2977"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left="393" w:right="24"/>
              <w:rPr>
                <w:rFonts w:cs="Arial"/>
                <w:lang w:val="sr-Cyrl-RS" w:eastAsia="ar-SA"/>
              </w:rPr>
            </w:pPr>
            <w:r w:rsidRPr="00F529A7">
              <w:rPr>
                <w:rFonts w:cs="Arial"/>
                <w:lang w:val="sr-Cyrl-RS" w:eastAsia="ar-SA"/>
              </w:rPr>
              <w:t>Коначно решење/ опоравак</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48 сати</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7 дана</w:t>
            </w:r>
          </w:p>
        </w:tc>
        <w:tc>
          <w:tcPr>
            <w:tcW w:w="1985" w:type="dxa"/>
            <w:tcBorders>
              <w:top w:val="single" w:sz="4" w:space="0" w:color="auto"/>
              <w:left w:val="single" w:sz="4" w:space="0" w:color="auto"/>
              <w:bottom w:val="single" w:sz="4" w:space="0" w:color="auto"/>
              <w:right w:val="single" w:sz="4" w:space="0" w:color="auto"/>
            </w:tcBorders>
            <w:vAlign w:val="center"/>
          </w:tcPr>
          <w:p w:rsidR="00C25F72" w:rsidRPr="00F529A7" w:rsidRDefault="00C25F72" w:rsidP="00C25F72">
            <w:pPr>
              <w:widowControl w:val="0"/>
              <w:suppressAutoHyphens/>
              <w:autoSpaceDE w:val="0"/>
              <w:autoSpaceDN w:val="0"/>
              <w:adjustRightInd w:val="0"/>
              <w:spacing w:before="0"/>
              <w:ind w:right="24"/>
              <w:rPr>
                <w:rFonts w:cs="Arial"/>
                <w:lang w:val="sr-Cyrl-RS" w:eastAsia="ar-SA"/>
              </w:rPr>
            </w:pPr>
            <w:r w:rsidRPr="009A2FA8">
              <w:rPr>
                <w:rFonts w:cs="Arial"/>
                <w:lang w:val="sr-Cyrl-RS" w:eastAsia="ar-SA"/>
              </w:rPr>
              <w:t>15 дана</w:t>
            </w:r>
          </w:p>
        </w:tc>
      </w:tr>
    </w:tbl>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b/>
          <w:bCs/>
          <w:lang w:val="sr-Cyrl-RS" w:eastAsia="ar-SA"/>
        </w:rPr>
      </w:pPr>
      <w:r w:rsidRPr="00F529A7">
        <w:rPr>
          <w:rFonts w:cs="Arial"/>
          <w:b/>
          <w:bCs/>
          <w:lang w:val="sr-Cyrl-RS" w:eastAsia="ar-SA"/>
        </w:rPr>
        <w:t>Критични проблеми (Ниво 1 - Critical)</w:t>
      </w:r>
      <w:r w:rsidRPr="00F529A7">
        <w:rPr>
          <w:rFonts w:cs="Arial"/>
          <w:bCs/>
          <w:lang w:val="sr-Cyrl-RS" w:eastAsia="ar-SA"/>
        </w:rPr>
        <w:t xml:space="preserve"> – Систем је у квару и Корисник услуга нема могућност да га користи. Овај случај се обично карактерише комплетним падом система. </w:t>
      </w:r>
    </w:p>
    <w:p w:rsidR="00C25F72" w:rsidRPr="00F529A7" w:rsidRDefault="00C25F72" w:rsidP="00C25F72">
      <w:pPr>
        <w:suppressAutoHyphens/>
        <w:spacing w:before="0"/>
        <w:rPr>
          <w:rFonts w:cs="Arial"/>
          <w:b/>
          <w:bCs/>
          <w:lang w:val="sr-Cyrl-RS" w:eastAsia="ar-SA"/>
        </w:rPr>
      </w:pPr>
    </w:p>
    <w:p w:rsidR="00C25F72" w:rsidRPr="00F529A7" w:rsidRDefault="00C25F72" w:rsidP="00C25F72">
      <w:pPr>
        <w:suppressAutoHyphens/>
        <w:spacing w:before="0"/>
        <w:rPr>
          <w:rFonts w:cs="Arial"/>
          <w:b/>
          <w:bCs/>
          <w:lang w:val="sr-Cyrl-RS" w:eastAsia="ar-SA"/>
        </w:rPr>
      </w:pPr>
      <w:r w:rsidRPr="00F529A7">
        <w:rPr>
          <w:rFonts w:cs="Arial"/>
          <w:b/>
          <w:bCs/>
          <w:lang w:val="sr-Cyrl-RS" w:eastAsia="ar-SA"/>
        </w:rPr>
        <w:t>Већи проблеми</w:t>
      </w:r>
      <w:r w:rsidRPr="00F529A7">
        <w:rPr>
          <w:rFonts w:cs="Arial"/>
          <w:bCs/>
          <w:lang w:val="sr-Cyrl-RS" w:eastAsia="ar-SA"/>
        </w:rPr>
        <w:t xml:space="preserve"> (</w:t>
      </w:r>
      <w:r w:rsidRPr="00F529A7">
        <w:rPr>
          <w:rFonts w:cs="Arial"/>
          <w:b/>
          <w:bCs/>
          <w:lang w:val="sr-Cyrl-RS" w:eastAsia="ar-SA"/>
        </w:rPr>
        <w:t>Ниво 2 - Major</w:t>
      </w:r>
      <w:r w:rsidRPr="00F529A7">
        <w:rPr>
          <w:rFonts w:cs="Arial"/>
          <w:bCs/>
          <w:lang w:val="sr-Cyrl-RS" w:eastAsia="ar-SA"/>
        </w:rPr>
        <w:t>) – Систем је делимично неисправан, али још увек употребљив. Неисправни део система озбиљно ограничава радње производа али има мање критичне ефекте у односу на ниво 1.</w:t>
      </w:r>
    </w:p>
    <w:p w:rsidR="00C25F72" w:rsidRPr="00F529A7" w:rsidRDefault="00C25F72" w:rsidP="00C25F72">
      <w:pPr>
        <w:suppressAutoHyphens/>
        <w:spacing w:before="0"/>
        <w:rPr>
          <w:rFonts w:cs="Arial"/>
          <w:b/>
          <w:bCs/>
          <w:lang w:val="sr-Cyrl-RS" w:eastAsia="ar-SA"/>
        </w:rPr>
      </w:pPr>
    </w:p>
    <w:p w:rsidR="00C25F72" w:rsidRPr="00F529A7" w:rsidRDefault="00C25F72" w:rsidP="00C25F72">
      <w:pPr>
        <w:suppressAutoHyphens/>
        <w:spacing w:before="0"/>
        <w:rPr>
          <w:rFonts w:cs="Arial"/>
          <w:b/>
          <w:bCs/>
          <w:lang w:val="sr-Cyrl-RS" w:eastAsia="ar-SA"/>
        </w:rPr>
      </w:pPr>
      <w:r w:rsidRPr="00F529A7">
        <w:rPr>
          <w:rFonts w:cs="Arial"/>
          <w:b/>
          <w:bCs/>
          <w:lang w:val="sr-Cyrl-RS" w:eastAsia="ar-SA"/>
        </w:rPr>
        <w:t>Мањи проблеми</w:t>
      </w:r>
      <w:r w:rsidRPr="00F529A7">
        <w:rPr>
          <w:rFonts w:cs="Arial"/>
          <w:bCs/>
          <w:lang w:val="sr-Cyrl-RS" w:eastAsia="ar-SA"/>
        </w:rPr>
        <w:t xml:space="preserve"> (</w:t>
      </w:r>
      <w:r w:rsidRPr="00F529A7">
        <w:rPr>
          <w:rFonts w:cs="Arial"/>
          <w:b/>
          <w:bCs/>
          <w:lang w:val="sr-Cyrl-RS" w:eastAsia="ar-SA"/>
        </w:rPr>
        <w:t>Ниво 3 - Minor</w:t>
      </w:r>
      <w:r w:rsidRPr="00F529A7">
        <w:rPr>
          <w:rFonts w:cs="Arial"/>
          <w:bCs/>
          <w:lang w:val="sr-Cyrl-RS" w:eastAsia="ar-SA"/>
        </w:rPr>
        <w:t>) – Систем је употребљив од стране Корисника услуга, са малим или ограниченим утицајем на функцију система.</w:t>
      </w:r>
    </w:p>
    <w:p w:rsidR="00C25F72" w:rsidRPr="00F529A7" w:rsidRDefault="00C25F72" w:rsidP="00C25F72">
      <w:pPr>
        <w:suppressAutoHyphens/>
        <w:spacing w:before="0"/>
        <w:rPr>
          <w:rFonts w:cs="Arial"/>
          <w:b/>
          <w:bCs/>
          <w:lang w:val="sr-Cyrl-RS" w:eastAsia="ar-SA"/>
        </w:rPr>
      </w:pPr>
    </w:p>
    <w:p w:rsidR="00C25F72" w:rsidRPr="00F529A7" w:rsidRDefault="00C25F72" w:rsidP="00C25F72">
      <w:pPr>
        <w:suppressAutoHyphens/>
        <w:spacing w:before="0"/>
        <w:rPr>
          <w:rFonts w:cs="Arial"/>
          <w:b/>
          <w:bCs/>
          <w:lang w:val="sr-Cyrl-RS" w:eastAsia="ar-SA"/>
        </w:rPr>
      </w:pPr>
      <w:r w:rsidRPr="00F529A7">
        <w:rPr>
          <w:rFonts w:cs="Arial"/>
          <w:b/>
          <w:bCs/>
          <w:lang w:val="sr-Cyrl-RS" w:eastAsia="ar-SA"/>
        </w:rPr>
        <w:t>Време одзива</w:t>
      </w:r>
      <w:r w:rsidRPr="00F529A7">
        <w:rPr>
          <w:rFonts w:cs="Arial"/>
          <w:bCs/>
          <w:lang w:val="sr-Cyrl-RS" w:eastAsia="ar-SA"/>
        </w:rPr>
        <w:t xml:space="preserve"> је прва повратна информација Пружаоца услуга на примљени позив Корисника услуга, односно то је време кад се неко од стручног особља Пружаоца услуге јави купцу (телефонски и путем емаил-а у критичном стању).</w:t>
      </w:r>
    </w:p>
    <w:p w:rsidR="00C25F72" w:rsidRPr="00F529A7" w:rsidRDefault="00C25F72" w:rsidP="00C25F72">
      <w:pPr>
        <w:suppressAutoHyphens/>
        <w:spacing w:before="0"/>
        <w:rPr>
          <w:rFonts w:cs="Arial"/>
          <w:b/>
          <w:bCs/>
          <w:lang w:val="sr-Cyrl-RS" w:eastAsia="ar-SA"/>
        </w:rPr>
      </w:pPr>
    </w:p>
    <w:p w:rsidR="00C25F72" w:rsidRPr="00F529A7" w:rsidRDefault="00C25F72" w:rsidP="00C25F72">
      <w:pPr>
        <w:suppressAutoHyphens/>
        <w:spacing w:before="0"/>
        <w:rPr>
          <w:rFonts w:cs="Arial"/>
          <w:bCs/>
          <w:lang w:val="sr-Cyrl-RS" w:eastAsia="ar-SA"/>
        </w:rPr>
      </w:pPr>
      <w:r w:rsidRPr="00F529A7">
        <w:rPr>
          <w:rFonts w:cs="Arial"/>
          <w:b/>
          <w:bCs/>
          <w:lang w:val="sr-Cyrl-RS" w:eastAsia="ar-SA"/>
        </w:rPr>
        <w:t>Привремено решење</w:t>
      </w:r>
      <w:r w:rsidRPr="00F529A7">
        <w:rPr>
          <w:rFonts w:cs="Arial"/>
          <w:bCs/>
          <w:lang w:val="sr-Cyrl-RS" w:eastAsia="ar-SA"/>
        </w:rPr>
        <w:t xml:space="preserve"> је решење којим се потпуно неутрализује проблем или ублажава почетни проблем, али то још увек није трајно решење. Привремено решење може бити и коначно решење ако се Корисник услуга сложи.</w:t>
      </w:r>
    </w:p>
    <w:p w:rsidR="00805BA7" w:rsidRPr="00F529A7" w:rsidRDefault="00805BA7" w:rsidP="00C25F72">
      <w:pPr>
        <w:suppressAutoHyphens/>
        <w:spacing w:before="0"/>
        <w:rPr>
          <w:rFonts w:cs="Arial"/>
          <w:b/>
          <w:bCs/>
          <w:lang w:val="sr-Cyrl-RS" w:eastAsia="ar-SA"/>
        </w:rPr>
      </w:pPr>
    </w:p>
    <w:p w:rsidR="00C25F72" w:rsidRPr="00F529A7" w:rsidRDefault="00C25F72" w:rsidP="00C25F72">
      <w:pPr>
        <w:suppressAutoHyphens/>
        <w:spacing w:before="0"/>
        <w:rPr>
          <w:rFonts w:cs="Arial"/>
          <w:lang w:val="sr-Cyrl-RS" w:eastAsia="ar-SA"/>
        </w:rPr>
      </w:pPr>
      <w:r w:rsidRPr="00F529A7">
        <w:rPr>
          <w:rFonts w:cs="Arial"/>
          <w:b/>
          <w:bCs/>
          <w:lang w:val="sr-Cyrl-RS" w:eastAsia="ar-SA"/>
        </w:rPr>
        <w:t>Коначним решењем</w:t>
      </w:r>
      <w:r w:rsidRPr="00F529A7">
        <w:rPr>
          <w:rFonts w:cs="Arial"/>
          <w:bCs/>
          <w:lang w:val="sr-Cyrl-RS" w:eastAsia="ar-SA"/>
        </w:rPr>
        <w:t xml:space="preserve"> проблема се систем враћа у стање у којем је био пре појаве проблема</w:t>
      </w:r>
    </w:p>
    <w:p w:rsidR="00C25F72" w:rsidRPr="00F529A7" w:rsidRDefault="00C25F72" w:rsidP="00C25F72">
      <w:pPr>
        <w:suppressAutoHyphens/>
        <w:spacing w:before="0"/>
        <w:rPr>
          <w:rFonts w:cs="Arial"/>
          <w:lang w:val="sr-Cyrl-RS" w:eastAsia="ar-SA"/>
        </w:rPr>
      </w:pPr>
    </w:p>
    <w:p w:rsidR="00C25F72" w:rsidRPr="009A2FA8" w:rsidRDefault="00A73850" w:rsidP="00C25F72">
      <w:pPr>
        <w:suppressAutoHyphens/>
        <w:spacing w:before="0"/>
        <w:ind w:left="709" w:hanging="709"/>
        <w:outlineLvl w:val="1"/>
        <w:rPr>
          <w:rFonts w:cs="Arial"/>
          <w:b/>
          <w:lang w:val="sr-Cyrl-RS" w:eastAsia="ar-SA"/>
        </w:rPr>
      </w:pPr>
      <w:r>
        <w:rPr>
          <w:rFonts w:cs="Arial"/>
          <w:b/>
          <w:lang w:eastAsia="ar-SA"/>
        </w:rPr>
        <w:t>3</w:t>
      </w:r>
      <w:r w:rsidR="00C25F72" w:rsidRPr="00F529A7">
        <w:rPr>
          <w:rFonts w:cs="Arial"/>
          <w:b/>
          <w:lang w:val="sr-Cyrl-RS" w:eastAsia="ar-SA"/>
        </w:rPr>
        <w:t>.3</w:t>
      </w:r>
      <w:r w:rsidR="00C25F72" w:rsidRPr="00F529A7">
        <w:rPr>
          <w:rFonts w:cs="Arial"/>
          <w:b/>
          <w:lang w:val="sr-Cyrl-RS" w:eastAsia="ar-SA"/>
        </w:rPr>
        <w:tab/>
        <w:t>Спецификација услуга превентивног периодичног одржавања</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 xml:space="preserve">На свакој од 4 станицe (станице наведене у табели </w:t>
      </w:r>
      <w:r w:rsidR="00A73850">
        <w:rPr>
          <w:rFonts w:cs="Arial"/>
          <w:lang w:eastAsia="ar-SA"/>
        </w:rPr>
        <w:t>1</w:t>
      </w:r>
      <w:r w:rsidRPr="00F529A7">
        <w:rPr>
          <w:rFonts w:cs="Arial"/>
          <w:lang w:val="sr-Cyrl-RS" w:eastAsia="ar-SA"/>
        </w:rPr>
        <w:t>.1 „Типови, количине и локације опреме за одржавање“, обављајаће се следеће активности:</w:t>
      </w:r>
    </w:p>
    <w:p w:rsidR="00C25F72" w:rsidRPr="00F529A7" w:rsidRDefault="00C25F72" w:rsidP="005D0369">
      <w:pPr>
        <w:numPr>
          <w:ilvl w:val="0"/>
          <w:numId w:val="27"/>
        </w:numPr>
        <w:suppressAutoHyphens/>
        <w:spacing w:before="0"/>
        <w:jc w:val="left"/>
        <w:rPr>
          <w:rFonts w:cs="Arial"/>
          <w:lang w:val="sr-Cyrl-RS" w:eastAsia="ar-SA"/>
        </w:rPr>
      </w:pPr>
      <w:r w:rsidRPr="00F529A7">
        <w:rPr>
          <w:rFonts w:cs="Arial"/>
          <w:lang w:val="sr-Cyrl-RS" w:eastAsia="ar-SA"/>
        </w:rPr>
        <w:t xml:space="preserve">Чишћење и функционална провера подсистема за синхронизацију </w:t>
      </w:r>
    </w:p>
    <w:p w:rsidR="00C25F72" w:rsidRPr="00F529A7" w:rsidRDefault="00C25F72" w:rsidP="00C25F72">
      <w:pPr>
        <w:widowControl w:val="0"/>
        <w:suppressAutoHyphens/>
        <w:autoSpaceDE w:val="0"/>
        <w:autoSpaceDN w:val="0"/>
        <w:adjustRightInd w:val="0"/>
        <w:spacing w:before="0"/>
        <w:rPr>
          <w:rFonts w:cs="Arial"/>
          <w:highlight w:val="yellow"/>
          <w:lang w:val="sr-Cyrl-RS" w:eastAsia="ar-SA"/>
        </w:rPr>
      </w:pPr>
    </w:p>
    <w:p w:rsidR="00C25F72" w:rsidRPr="00F529A7" w:rsidRDefault="00C25F72" w:rsidP="00C25F72">
      <w:pPr>
        <w:widowControl w:val="0"/>
        <w:suppressAutoHyphens/>
        <w:autoSpaceDE w:val="0"/>
        <w:autoSpaceDN w:val="0"/>
        <w:adjustRightInd w:val="0"/>
        <w:spacing w:before="0"/>
        <w:rPr>
          <w:rFonts w:cs="Arial"/>
          <w:lang w:val="sr-Cyrl-RS" w:eastAsia="ar-SA"/>
        </w:rPr>
      </w:pPr>
      <w:r w:rsidRPr="00F529A7">
        <w:rPr>
          <w:rFonts w:cs="Arial"/>
          <w:lang w:val="sr-Cyrl-RS" w:eastAsia="ar-SA"/>
        </w:rPr>
        <w:t>На сваком од два цесијумска осцилатора TimeCesium 4400 вршиће се полугодишња провера параметара девијације и одступања ради праћења квалитета и животног века цесијума. Резултати провере биће дати у посебном Извештају, или ће бити део Извештаја о превентивном прегледу локације Београд, НДЦ Војводе Степе 412.</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 xml:space="preserve">Превентивно периодично одржавање ће се обављати два пута у току 12 месеци, једном у току првих шест месеци и други пут у току других шест месеци. Пружалац услуга ће ово одржавање обављати по унапред достављеном временском распореду за обилазак локација које Корисник мора да одобри и обезбеди одобрење за улазак у објекте. </w:t>
      </w:r>
    </w:p>
    <w:p w:rsidR="00805BA7" w:rsidRPr="00F529A7" w:rsidRDefault="00805BA7"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 xml:space="preserve">Пружалац услуга ће фактурисати превентивно периодично одржавање у кварталу у коме је оно извршено за све четри станице, први пут на крају првог или другог квартала, а други пут на крају трећег или четвртог квартала. </w:t>
      </w:r>
    </w:p>
    <w:p w:rsidR="00C25F72" w:rsidRPr="00F529A7" w:rsidRDefault="00C25F72" w:rsidP="00C25F72">
      <w:pPr>
        <w:suppressAutoHyphens/>
        <w:spacing w:before="0"/>
        <w:rPr>
          <w:rFonts w:cs="Arial"/>
          <w:lang w:val="sr-Cyrl-RS" w:eastAsia="ar-SA"/>
        </w:rPr>
      </w:pPr>
      <w:r w:rsidRPr="00F529A7">
        <w:rPr>
          <w:rFonts w:cs="Arial"/>
          <w:lang w:val="sr-Cyrl-RS" w:eastAsia="ar-SA"/>
        </w:rPr>
        <w:t>У цену превентивног одржавања морају бити укључени сви трошкови рада инжењера/техничара на терену.</w:t>
      </w:r>
    </w:p>
    <w:p w:rsidR="00C25F72" w:rsidRPr="00F529A7" w:rsidRDefault="00C25F72" w:rsidP="00C25F72">
      <w:pPr>
        <w:suppressAutoHyphens/>
        <w:spacing w:before="0"/>
        <w:rPr>
          <w:rFonts w:cs="Arial"/>
          <w:lang w:val="sr-Cyrl-RS" w:eastAsia="ar-SA"/>
        </w:rPr>
      </w:pPr>
    </w:p>
    <w:p w:rsidR="00C25F72" w:rsidRPr="00F529A7" w:rsidRDefault="00A73850" w:rsidP="00C25F72">
      <w:pPr>
        <w:keepNext/>
        <w:tabs>
          <w:tab w:val="num" w:pos="0"/>
        </w:tabs>
        <w:suppressAutoHyphens/>
        <w:spacing w:before="0"/>
        <w:outlineLvl w:val="2"/>
        <w:rPr>
          <w:rFonts w:cs="Arial"/>
          <w:b/>
          <w:bCs/>
          <w:lang w:val="sr-Cyrl-RS" w:eastAsia="ar-SA"/>
        </w:rPr>
      </w:pPr>
      <w:r>
        <w:rPr>
          <w:rFonts w:cs="Arial"/>
          <w:b/>
          <w:bCs/>
          <w:lang w:eastAsia="ar-SA"/>
        </w:rPr>
        <w:t>3</w:t>
      </w:r>
      <w:r w:rsidR="00C25F72" w:rsidRPr="00F529A7">
        <w:rPr>
          <w:rFonts w:cs="Arial"/>
          <w:b/>
          <w:bCs/>
          <w:lang w:val="sr-Cyrl-RS" w:eastAsia="ar-SA"/>
        </w:rPr>
        <w:t>.3.1</w:t>
      </w:r>
      <w:r w:rsidR="00C25F72" w:rsidRPr="00F529A7">
        <w:rPr>
          <w:rFonts w:cs="Arial"/>
          <w:b/>
          <w:bCs/>
          <w:lang w:val="sr-Cyrl-RS" w:eastAsia="ar-SA"/>
        </w:rPr>
        <w:tab/>
        <w:t>Услуге унапређења софтверског пакета</w:t>
      </w:r>
    </w:p>
    <w:p w:rsidR="00C25F72" w:rsidRPr="00F529A7" w:rsidRDefault="00C25F72" w:rsidP="00C25F72">
      <w:pPr>
        <w:suppressAutoHyphens/>
        <w:spacing w:before="0"/>
        <w:jc w:val="left"/>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 xml:space="preserve">Пружалац услуга ће обезбедити превентивну услугу унапређења постојећег софтверског пакета ради унапређења праћења рада ССУ јединица. </w:t>
      </w:r>
    </w:p>
    <w:p w:rsidR="00C25F72" w:rsidRPr="00F529A7" w:rsidRDefault="00C25F72" w:rsidP="00C25F72">
      <w:pPr>
        <w:suppressAutoHyphens/>
        <w:spacing w:before="0"/>
        <w:rPr>
          <w:rFonts w:cs="Arial"/>
          <w:lang w:val="sr-Cyrl-RS" w:eastAsia="ar-SA"/>
        </w:rPr>
      </w:pPr>
    </w:p>
    <w:p w:rsidR="00C25F72" w:rsidRPr="00F529A7" w:rsidRDefault="00C25F72" w:rsidP="00C25F72">
      <w:pPr>
        <w:suppressAutoHyphens/>
        <w:spacing w:before="0"/>
        <w:rPr>
          <w:rFonts w:cs="Arial"/>
          <w:lang w:val="sr-Cyrl-RS" w:eastAsia="ar-SA"/>
        </w:rPr>
      </w:pPr>
      <w:r w:rsidRPr="00F529A7">
        <w:rPr>
          <w:rFonts w:cs="Arial"/>
          <w:lang w:val="sr-Cyrl-RS" w:eastAsia="ar-SA"/>
        </w:rPr>
        <w:t>Унапређење софтвера ће као минимум омогућити додатне SNMP функционалности, које ће омогућити интеграцију у више системе.</w:t>
      </w:r>
    </w:p>
    <w:p w:rsidR="00C25F72" w:rsidRPr="00F529A7" w:rsidRDefault="00C25F72" w:rsidP="00C25F72">
      <w:pPr>
        <w:suppressAutoHyphens/>
        <w:spacing w:before="0"/>
        <w:rPr>
          <w:rFonts w:cs="Arial"/>
          <w:lang w:val="sr-Cyrl-RS" w:eastAsia="ar-SA"/>
        </w:rPr>
      </w:pPr>
    </w:p>
    <w:p w:rsidR="00C25F72" w:rsidRPr="00F529A7" w:rsidRDefault="00A73850" w:rsidP="00C25F72">
      <w:pPr>
        <w:keepNext/>
        <w:tabs>
          <w:tab w:val="num" w:pos="0"/>
        </w:tabs>
        <w:suppressAutoHyphens/>
        <w:spacing w:before="0"/>
        <w:outlineLvl w:val="2"/>
        <w:rPr>
          <w:rFonts w:cs="Arial"/>
          <w:b/>
          <w:bCs/>
          <w:lang w:val="sr-Cyrl-RS" w:eastAsia="ar-SA"/>
        </w:rPr>
      </w:pPr>
      <w:r>
        <w:rPr>
          <w:rFonts w:cs="Arial"/>
          <w:b/>
          <w:bCs/>
          <w:lang w:eastAsia="ar-SA"/>
        </w:rPr>
        <w:t>3</w:t>
      </w:r>
      <w:r w:rsidR="00C25F72" w:rsidRPr="00F529A7">
        <w:rPr>
          <w:rFonts w:cs="Arial"/>
          <w:b/>
          <w:bCs/>
          <w:lang w:val="sr-Cyrl-RS" w:eastAsia="ar-SA"/>
        </w:rPr>
        <w:t>.3.2</w:t>
      </w:r>
      <w:r w:rsidR="00C25F72" w:rsidRPr="00F529A7">
        <w:rPr>
          <w:rFonts w:cs="Arial"/>
          <w:b/>
          <w:bCs/>
          <w:lang w:val="sr-Cyrl-RS" w:eastAsia="ar-SA"/>
        </w:rPr>
        <w:tab/>
        <w:t>Обука</w:t>
      </w:r>
    </w:p>
    <w:p w:rsidR="00C25F72" w:rsidRPr="00F529A7" w:rsidRDefault="00C25F72" w:rsidP="00C25F72">
      <w:pPr>
        <w:suppressAutoHyphens/>
        <w:spacing w:before="0"/>
        <w:rPr>
          <w:rFonts w:cs="Arial"/>
          <w:lang w:val="sr-Cyrl-RS" w:eastAsia="ar-SA"/>
        </w:rPr>
      </w:pPr>
      <w:r w:rsidRPr="00F529A7">
        <w:rPr>
          <w:rFonts w:cs="Arial"/>
          <w:lang w:val="sr-Cyrl-RS" w:eastAsia="ar-SA"/>
        </w:rPr>
        <w:t xml:space="preserve">Обавеза Понуђача је да једном годишње изврши обуку стручних лица које одреди Наручилац (група до 6 стручна лица), на локацији Наручиоца у трајању од 1 дана, а у оквиру трајања уговора о одржавању. </w:t>
      </w:r>
    </w:p>
    <w:p w:rsidR="00C25F72" w:rsidRPr="00F529A7" w:rsidRDefault="00C25F72" w:rsidP="00C25F72">
      <w:pPr>
        <w:suppressAutoHyphens/>
        <w:spacing w:before="0"/>
        <w:jc w:val="left"/>
        <w:rPr>
          <w:rFonts w:cs="Arial"/>
          <w:lang w:val="sr-Cyrl-RS" w:eastAsia="ar-SA"/>
        </w:rPr>
      </w:pPr>
      <w:r w:rsidRPr="00F529A7">
        <w:rPr>
          <w:rFonts w:cs="Arial"/>
          <w:lang w:val="sr-Cyrl-RS" w:eastAsia="ar-SA"/>
        </w:rPr>
        <w:t xml:space="preserve">Датум одржавања обуке биће одређен од стране Наручиоца, а у договору са Понуђачем. Понуђач је дужан да достави план обуке 14 дана пре договореног датума. </w:t>
      </w:r>
      <w:bookmarkEnd w:id="12"/>
      <w:bookmarkEnd w:id="13"/>
      <w:bookmarkEnd w:id="14"/>
      <w:bookmarkEnd w:id="15"/>
    </w:p>
    <w:p w:rsidR="00C25F72" w:rsidRPr="00F529A7" w:rsidRDefault="00C25F72" w:rsidP="00C25F72">
      <w:pPr>
        <w:suppressAutoHyphens/>
        <w:spacing w:before="0"/>
        <w:jc w:val="left"/>
        <w:rPr>
          <w:rFonts w:cs="Arial"/>
          <w:lang w:val="sr-Cyrl-RS" w:eastAsia="ar-SA"/>
        </w:rPr>
      </w:pPr>
    </w:p>
    <w:p w:rsidR="00DB369C" w:rsidRPr="00F529A7" w:rsidRDefault="000628D0" w:rsidP="000628D0">
      <w:pPr>
        <w:pStyle w:val="Heading10"/>
        <w:ind w:left="0" w:firstLine="0"/>
        <w:jc w:val="both"/>
        <w:rPr>
          <w:rFonts w:cs="Arial"/>
          <w:lang w:val="sr-Cyrl-RS"/>
        </w:rPr>
      </w:pPr>
      <w:r w:rsidRPr="00F529A7">
        <w:rPr>
          <w:rFonts w:cs="Arial"/>
          <w:lang w:val="sr-Cyrl-RS"/>
        </w:rPr>
        <w:t>3.</w:t>
      </w:r>
      <w:r w:rsidR="00A73850">
        <w:rPr>
          <w:rFonts w:cs="Arial"/>
          <w:lang w:val="en-US"/>
        </w:rPr>
        <w:t>4</w:t>
      </w:r>
      <w:r w:rsidRPr="00F529A7">
        <w:rPr>
          <w:rFonts w:cs="Arial"/>
          <w:lang w:val="sr-Cyrl-RS"/>
        </w:rPr>
        <w:t xml:space="preserve"> </w:t>
      </w:r>
      <w:r w:rsidR="00DB369C" w:rsidRPr="00F529A7">
        <w:rPr>
          <w:rFonts w:cs="Arial"/>
          <w:lang w:val="sr-Cyrl-RS"/>
        </w:rPr>
        <w:t xml:space="preserve">Рок </w:t>
      </w:r>
      <w:r w:rsidR="00A63575" w:rsidRPr="00F529A7">
        <w:rPr>
          <w:rFonts w:cs="Arial"/>
          <w:lang w:val="sr-Cyrl-RS"/>
        </w:rPr>
        <w:t>извршења услуга</w:t>
      </w:r>
    </w:p>
    <w:p w:rsidR="00710593" w:rsidRPr="00F529A7" w:rsidRDefault="00710593" w:rsidP="00710593">
      <w:pPr>
        <w:suppressAutoHyphens/>
        <w:spacing w:before="0"/>
        <w:rPr>
          <w:rFonts w:cs="Arial"/>
          <w:lang w:val="sr-Cyrl-CS" w:eastAsia="ar-SA"/>
        </w:rPr>
      </w:pPr>
      <w:r w:rsidRPr="00F529A7">
        <w:rPr>
          <w:rFonts w:cs="Arial"/>
          <w:lang w:val="sr-Cyrl-CS" w:eastAsia="ar-SA"/>
        </w:rPr>
        <w:t>Период пружања услуга предвиђених овом конкурсном документацијом је 3</w:t>
      </w:r>
      <w:r w:rsidRPr="00F529A7">
        <w:rPr>
          <w:rFonts w:cs="Arial"/>
          <w:lang w:val="sr-Cyrl-RS" w:eastAsia="ar-SA"/>
        </w:rPr>
        <w:t xml:space="preserve"> године</w:t>
      </w:r>
      <w:r w:rsidRPr="00F529A7">
        <w:rPr>
          <w:rFonts w:cs="Arial"/>
          <w:lang w:val="sr-Cyrl-CS" w:eastAsia="ar-SA"/>
        </w:rPr>
        <w:t>, од дана ступања Уговора на снагу.</w:t>
      </w:r>
    </w:p>
    <w:p w:rsidR="00710593" w:rsidRPr="00F529A7" w:rsidRDefault="00710593" w:rsidP="00710593">
      <w:pPr>
        <w:suppressAutoHyphens/>
        <w:spacing w:before="0"/>
        <w:rPr>
          <w:rFonts w:cs="Arial"/>
          <w:lang w:val="sr-Cyrl-CS" w:eastAsia="ar-SA"/>
        </w:rPr>
      </w:pPr>
    </w:p>
    <w:p w:rsidR="00710593" w:rsidRPr="00F529A7" w:rsidRDefault="00710593" w:rsidP="00710593">
      <w:pPr>
        <w:suppressAutoHyphens/>
        <w:spacing w:before="0"/>
        <w:rPr>
          <w:rFonts w:cs="Arial"/>
          <w:b/>
          <w:lang w:val="sr-Cyrl-CS" w:eastAsia="ar-SA"/>
        </w:rPr>
      </w:pPr>
      <w:r w:rsidRPr="00F529A7">
        <w:rPr>
          <w:rFonts w:cs="Arial"/>
          <w:lang w:val="sr-Cyrl-CS" w:eastAsia="ar-SA"/>
        </w:rPr>
        <w:t>Рок за почетак извршења услуге је најкасније седам дана од дана ступања Уговора на снагу.</w:t>
      </w:r>
    </w:p>
    <w:p w:rsidR="00710593" w:rsidRPr="00F529A7" w:rsidRDefault="00710593" w:rsidP="00710593">
      <w:pPr>
        <w:suppressAutoHyphens/>
        <w:spacing w:before="0"/>
        <w:rPr>
          <w:rFonts w:cs="Arial"/>
          <w:lang w:val="sr-Cyrl-CS" w:eastAsia="ar-SA"/>
        </w:rPr>
      </w:pPr>
    </w:p>
    <w:p w:rsidR="00710593" w:rsidRPr="00F529A7" w:rsidRDefault="00710593" w:rsidP="00710593">
      <w:pPr>
        <w:suppressAutoHyphens/>
        <w:spacing w:before="0"/>
        <w:rPr>
          <w:rFonts w:cs="Arial"/>
          <w:lang w:val="sr-Cyrl-CS" w:eastAsia="ar-SA"/>
        </w:rPr>
      </w:pPr>
      <w:r w:rsidRPr="00F529A7">
        <w:rPr>
          <w:rFonts w:cs="Arial"/>
          <w:lang w:val="sr-Cyrl-CS" w:eastAsia="ar-SA"/>
        </w:rPr>
        <w:t xml:space="preserve">Време потврде пријема, време одзива и рок извршења појединачне услуге (време опоравка – решавања и затварања сервисног захтева) су дати у тачки </w:t>
      </w:r>
      <w:r w:rsidR="00A367C3">
        <w:rPr>
          <w:rFonts w:cs="Arial"/>
          <w:lang w:eastAsia="ar-SA"/>
        </w:rPr>
        <w:t>3</w:t>
      </w:r>
      <w:r w:rsidRPr="00F529A7">
        <w:rPr>
          <w:rFonts w:cs="Arial"/>
          <w:lang w:val="sr-Cyrl-CS" w:eastAsia="ar-SA"/>
        </w:rPr>
        <w:t xml:space="preserve">.2.6  одељка </w:t>
      </w:r>
      <w:r w:rsidR="00A367C3">
        <w:rPr>
          <w:rFonts w:cs="Arial"/>
          <w:lang w:eastAsia="ar-SA"/>
        </w:rPr>
        <w:t>3</w:t>
      </w:r>
      <w:r w:rsidRPr="00F529A7">
        <w:rPr>
          <w:rFonts w:cs="Arial"/>
          <w:lang w:val="sr-Cyrl-CS" w:eastAsia="ar-SA"/>
        </w:rPr>
        <w:t>. конкурсне документације.</w:t>
      </w:r>
    </w:p>
    <w:p w:rsidR="00710593" w:rsidRPr="00F529A7" w:rsidRDefault="00805BA7" w:rsidP="00805BA7">
      <w:pPr>
        <w:tabs>
          <w:tab w:val="left" w:pos="1253"/>
        </w:tabs>
        <w:suppressAutoHyphens/>
        <w:spacing w:before="0"/>
        <w:rPr>
          <w:rFonts w:cs="Arial"/>
          <w:lang w:val="sr-Cyrl-CS" w:eastAsia="ar-SA"/>
        </w:rPr>
      </w:pPr>
      <w:r w:rsidRPr="00F529A7">
        <w:rPr>
          <w:rFonts w:cs="Arial"/>
          <w:lang w:val="sr-Cyrl-CS" w:eastAsia="ar-SA"/>
        </w:rPr>
        <w:tab/>
      </w:r>
    </w:p>
    <w:p w:rsidR="00710593" w:rsidRPr="00F529A7" w:rsidRDefault="00710593" w:rsidP="00710593">
      <w:pPr>
        <w:suppressAutoHyphens/>
        <w:spacing w:before="0"/>
        <w:rPr>
          <w:rFonts w:cs="Arial"/>
          <w:b/>
          <w:lang w:val="sr-Cyrl-CS" w:eastAsia="ar-SA"/>
        </w:rPr>
      </w:pPr>
      <w:r w:rsidRPr="00F529A7">
        <w:rPr>
          <w:rFonts w:cs="Arial"/>
          <w:lang w:val="sr-Cyrl-CS" w:eastAsia="ar-SA"/>
        </w:rPr>
        <w:t>Уколико понуђач понуди дуже рокове од наведених, понуда ће бити одбијена као неприхватљива.</w:t>
      </w:r>
    </w:p>
    <w:p w:rsidR="00DB369C" w:rsidRPr="00F529A7" w:rsidRDefault="00781B02" w:rsidP="00781B02">
      <w:pPr>
        <w:pStyle w:val="Heading10"/>
        <w:rPr>
          <w:rFonts w:cs="Arial"/>
          <w:lang w:val="sr-Cyrl-RS"/>
        </w:rPr>
      </w:pPr>
      <w:bookmarkStart w:id="17" w:name="_Toc441651542"/>
      <w:bookmarkStart w:id="18" w:name="_Toc442559880"/>
      <w:r w:rsidRPr="009A2FA8">
        <w:rPr>
          <w:rFonts w:cs="Arial"/>
        </w:rPr>
        <w:t>3.</w:t>
      </w:r>
      <w:r w:rsidR="00A73850">
        <w:rPr>
          <w:rFonts w:cs="Arial"/>
          <w:lang w:val="en-US"/>
        </w:rPr>
        <w:t>5</w:t>
      </w:r>
      <w:r w:rsidRPr="00F529A7">
        <w:rPr>
          <w:rFonts w:cs="Arial"/>
        </w:rPr>
        <w:t>.</w:t>
      </w:r>
      <w:r w:rsidRPr="00F529A7">
        <w:rPr>
          <w:rFonts w:cs="Arial"/>
          <w:lang w:val="en-US"/>
        </w:rPr>
        <w:t xml:space="preserve"> </w:t>
      </w:r>
      <w:r w:rsidR="00DB369C" w:rsidRPr="00F529A7">
        <w:rPr>
          <w:rFonts w:cs="Arial"/>
        </w:rPr>
        <w:t xml:space="preserve">Место </w:t>
      </w:r>
      <w:bookmarkEnd w:id="17"/>
      <w:bookmarkEnd w:id="18"/>
      <w:r w:rsidR="00A63575" w:rsidRPr="00F529A7">
        <w:rPr>
          <w:rFonts w:cs="Arial"/>
          <w:lang w:val="sr-Cyrl-RS"/>
        </w:rPr>
        <w:t>извршења услуга</w:t>
      </w:r>
    </w:p>
    <w:p w:rsidR="00710593" w:rsidRPr="00F529A7" w:rsidRDefault="00710593" w:rsidP="00710593">
      <w:pPr>
        <w:suppressAutoHyphens/>
        <w:spacing w:before="0"/>
        <w:rPr>
          <w:rFonts w:cs="Arial"/>
          <w:lang w:val="sr-Cyrl-CS" w:eastAsia="ar-SA"/>
        </w:rPr>
      </w:pPr>
      <w:r w:rsidRPr="00F529A7">
        <w:rPr>
          <w:rFonts w:cs="Arial"/>
          <w:lang w:val="sr-Cyrl-CS" w:eastAsia="ar-SA"/>
        </w:rPr>
        <w:t xml:space="preserve">Све локације извршења услуга су дате у Табели </w:t>
      </w:r>
      <w:r w:rsidR="00A73850">
        <w:rPr>
          <w:rFonts w:cs="Arial"/>
          <w:lang w:eastAsia="ar-SA"/>
        </w:rPr>
        <w:t>1</w:t>
      </w:r>
      <w:r w:rsidRPr="00F529A7">
        <w:rPr>
          <w:rFonts w:cs="Arial"/>
          <w:lang w:val="sr-Cyrl-CS" w:eastAsia="ar-SA"/>
        </w:rPr>
        <w:t xml:space="preserve">.1, Одељак </w:t>
      </w:r>
      <w:r w:rsidR="00A367C3">
        <w:rPr>
          <w:rFonts w:cs="Arial"/>
          <w:lang w:eastAsia="ar-SA"/>
        </w:rPr>
        <w:t>3</w:t>
      </w:r>
      <w:r w:rsidRPr="00F529A7">
        <w:rPr>
          <w:rFonts w:cs="Arial"/>
          <w:lang w:val="sr-Cyrl-CS" w:eastAsia="ar-SA"/>
        </w:rPr>
        <w:t>. конкурсне документације.</w:t>
      </w:r>
    </w:p>
    <w:p w:rsidR="004115B6" w:rsidRPr="00F529A7" w:rsidRDefault="004115B6" w:rsidP="00710593">
      <w:pPr>
        <w:suppressAutoHyphens/>
        <w:spacing w:before="0"/>
        <w:rPr>
          <w:rFonts w:cs="Arial"/>
          <w:lang w:val="sr-Cyrl-CS" w:eastAsia="ar-SA"/>
        </w:rPr>
      </w:pPr>
    </w:p>
    <w:p w:rsidR="004D14FC" w:rsidRPr="00F529A7" w:rsidRDefault="00781B02" w:rsidP="00781B02">
      <w:pPr>
        <w:pStyle w:val="Heading10"/>
        <w:rPr>
          <w:rFonts w:cs="Arial"/>
        </w:rPr>
      </w:pPr>
      <w:bookmarkStart w:id="19" w:name="_Toc441651543"/>
      <w:bookmarkStart w:id="20" w:name="_Toc442559881"/>
      <w:r w:rsidRPr="009A2FA8">
        <w:rPr>
          <w:rFonts w:cs="Arial"/>
          <w:lang w:val="en-US"/>
        </w:rPr>
        <w:t>3.</w:t>
      </w:r>
      <w:r w:rsidR="00A73850">
        <w:rPr>
          <w:rFonts w:cs="Arial"/>
          <w:lang w:val="en-US"/>
        </w:rPr>
        <w:t>6</w:t>
      </w:r>
      <w:r w:rsidRPr="00F529A7">
        <w:rPr>
          <w:rFonts w:cs="Arial"/>
          <w:lang w:val="en-US"/>
        </w:rPr>
        <w:t xml:space="preserve">. </w:t>
      </w:r>
      <w:r w:rsidR="004D14FC" w:rsidRPr="00F529A7">
        <w:rPr>
          <w:rFonts w:cs="Arial"/>
        </w:rPr>
        <w:t>Гарантни рок</w:t>
      </w:r>
      <w:bookmarkEnd w:id="19"/>
      <w:bookmarkEnd w:id="20"/>
    </w:p>
    <w:p w:rsidR="00710593" w:rsidRPr="00F529A7" w:rsidRDefault="00710593" w:rsidP="00710593">
      <w:pPr>
        <w:suppressAutoHyphens/>
        <w:spacing w:before="0"/>
        <w:rPr>
          <w:rFonts w:cs="Arial"/>
          <w:lang w:val="sr-Cyrl-CS" w:eastAsia="ar-SA"/>
        </w:rPr>
      </w:pPr>
      <w:bookmarkStart w:id="21" w:name="_Toc441651544"/>
      <w:bookmarkStart w:id="22" w:name="_Toc442559882"/>
      <w:r w:rsidRPr="00F529A7">
        <w:rPr>
          <w:rFonts w:cs="Arial"/>
          <w:lang w:val="sr-Cyrl-CS" w:eastAsia="ar-SA"/>
        </w:rPr>
        <w:t>Гарантни рок за поправљени део је</w:t>
      </w:r>
      <w:r w:rsidRPr="00F529A7">
        <w:rPr>
          <w:rFonts w:cs="Arial"/>
          <w:lang w:val="sr-Cyrl-RS" w:eastAsia="ar-SA"/>
        </w:rPr>
        <w:t xml:space="preserve"> минимум</w:t>
      </w:r>
      <w:r w:rsidRPr="00F529A7">
        <w:rPr>
          <w:rFonts w:cs="Arial"/>
          <w:lang w:val="sr-Cyrl-CS" w:eastAsia="ar-SA"/>
        </w:rPr>
        <w:t xml:space="preserve"> 6 </w:t>
      </w:r>
      <w:r w:rsidR="004115B6" w:rsidRPr="00F529A7">
        <w:rPr>
          <w:rFonts w:cs="Arial"/>
          <w:lang w:val="sr-Cyrl-CS" w:eastAsia="ar-SA"/>
        </w:rPr>
        <w:t xml:space="preserve">(словима: шест) </w:t>
      </w:r>
      <w:r w:rsidRPr="00F529A7">
        <w:rPr>
          <w:rFonts w:cs="Arial"/>
          <w:lang w:val="sr-Cyrl-CS" w:eastAsia="ar-SA"/>
        </w:rPr>
        <w:t xml:space="preserve">месеци, а за замењени део </w:t>
      </w:r>
      <w:r w:rsidRPr="00F529A7">
        <w:rPr>
          <w:rFonts w:cs="Arial"/>
          <w:lang w:val="sr-Cyrl-RS" w:eastAsia="ar-SA"/>
        </w:rPr>
        <w:t xml:space="preserve">минимум </w:t>
      </w:r>
      <w:r w:rsidRPr="00F529A7">
        <w:rPr>
          <w:rFonts w:cs="Arial"/>
          <w:lang w:val="sr-Cyrl-CS" w:eastAsia="ar-SA"/>
        </w:rPr>
        <w:t xml:space="preserve">12  </w:t>
      </w:r>
      <w:r w:rsidR="004115B6" w:rsidRPr="00F529A7">
        <w:rPr>
          <w:rFonts w:cs="Arial"/>
          <w:lang w:val="sr-Cyrl-CS" w:eastAsia="ar-SA"/>
        </w:rPr>
        <w:t xml:space="preserve">(словима:дванест) </w:t>
      </w:r>
      <w:r w:rsidRPr="00F529A7">
        <w:rPr>
          <w:rFonts w:cs="Arial"/>
          <w:lang w:val="sr-Cyrl-CS" w:eastAsia="ar-SA"/>
        </w:rPr>
        <w:t>месеци и почиње да се рачуна од дана његовог пријема.</w:t>
      </w:r>
    </w:p>
    <w:p w:rsidR="00710593" w:rsidRPr="00F529A7" w:rsidRDefault="00710593" w:rsidP="00710593">
      <w:pPr>
        <w:suppressAutoHyphens/>
        <w:spacing w:before="0"/>
        <w:rPr>
          <w:rFonts w:cs="Arial"/>
          <w:lang w:val="sr-Latn-CS" w:eastAsia="ar-SA"/>
        </w:rPr>
      </w:pPr>
    </w:p>
    <w:p w:rsidR="00710593" w:rsidRPr="00F529A7" w:rsidRDefault="00710593" w:rsidP="00710593">
      <w:pPr>
        <w:suppressAutoHyphens/>
        <w:spacing w:before="0"/>
        <w:rPr>
          <w:rFonts w:cs="Arial"/>
          <w:b/>
          <w:lang w:val="sr-Cyrl-CS" w:eastAsia="ar-SA"/>
        </w:rPr>
      </w:pPr>
      <w:r w:rsidRPr="00F529A7">
        <w:rPr>
          <w:rFonts w:cs="Arial"/>
          <w:lang w:val="sr-Cyrl-CS" w:eastAsia="ar-SA"/>
        </w:rPr>
        <w:t>Уколико понуђач понуди дуже рокове од наведених, понуда ће бити одбијена као неприхватљива.</w:t>
      </w:r>
    </w:p>
    <w:p w:rsidR="00756A02" w:rsidRPr="00F529A7" w:rsidRDefault="00756A02" w:rsidP="005D0369">
      <w:pPr>
        <w:pStyle w:val="Heading10"/>
        <w:numPr>
          <w:ilvl w:val="0"/>
          <w:numId w:val="16"/>
        </w:numPr>
        <w:jc w:val="both"/>
        <w:rPr>
          <w:rFonts w:cs="Arial"/>
          <w:lang w:val="sr-Cyrl-RS"/>
        </w:rPr>
      </w:pPr>
      <w:bookmarkStart w:id="23" w:name="_Toc442559884"/>
      <w:bookmarkEnd w:id="21"/>
      <w:bookmarkEnd w:id="22"/>
      <w:r w:rsidRPr="00F529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529A7" w:rsidTr="008112A2">
        <w:trPr>
          <w:trHeight w:val="524"/>
          <w:jc w:val="center"/>
        </w:trPr>
        <w:tc>
          <w:tcPr>
            <w:tcW w:w="729" w:type="dxa"/>
            <w:vAlign w:val="center"/>
          </w:tcPr>
          <w:p w:rsidR="00175774" w:rsidRPr="00F529A7" w:rsidRDefault="00175774" w:rsidP="003A4822">
            <w:pPr>
              <w:jc w:val="center"/>
              <w:rPr>
                <w:rFonts w:cs="Arial"/>
                <w:b/>
              </w:rPr>
            </w:pPr>
            <w:r w:rsidRPr="00F529A7">
              <w:rPr>
                <w:rFonts w:cs="Arial"/>
                <w:b/>
              </w:rPr>
              <w:t>Ред. бр.</w:t>
            </w:r>
          </w:p>
        </w:tc>
        <w:tc>
          <w:tcPr>
            <w:tcW w:w="8430" w:type="dxa"/>
            <w:vAlign w:val="center"/>
          </w:tcPr>
          <w:p w:rsidR="00175774" w:rsidRPr="00F529A7" w:rsidRDefault="00175774" w:rsidP="003A4822">
            <w:pPr>
              <w:ind w:right="-180"/>
              <w:jc w:val="center"/>
              <w:rPr>
                <w:rFonts w:cs="Arial"/>
                <w:b/>
              </w:rPr>
            </w:pPr>
            <w:r w:rsidRPr="00F529A7">
              <w:rPr>
                <w:rFonts w:cs="Arial"/>
                <w:b/>
              </w:rPr>
              <w:t xml:space="preserve">4.1  ОБАВЕЗНИ УСЛОВИ </w:t>
            </w:r>
          </w:p>
          <w:p w:rsidR="00175774" w:rsidRPr="00F529A7" w:rsidRDefault="00175774" w:rsidP="003A4822">
            <w:pPr>
              <w:jc w:val="center"/>
              <w:rPr>
                <w:rFonts w:cs="Arial"/>
                <w:b/>
                <w:color w:val="FF0000"/>
                <w:lang w:val="sr-Cyrl-RS"/>
              </w:rPr>
            </w:pPr>
            <w:r w:rsidRPr="00F529A7">
              <w:rPr>
                <w:rFonts w:cs="Arial"/>
                <w:b/>
              </w:rPr>
              <w:t>ЗА УЧЕШЋЕ У ПОСТУПКУ ЈАВНЕ НАБАВКЕ ИЗ ЧЛАНА 75. З</w:t>
            </w:r>
            <w:r w:rsidR="005C7CDE" w:rsidRPr="00F529A7">
              <w:rPr>
                <w:rFonts w:cs="Arial"/>
                <w:b/>
                <w:lang w:val="sr-Cyrl-RS"/>
              </w:rPr>
              <w:t>АКОНА</w:t>
            </w:r>
          </w:p>
          <w:p w:rsidR="00175774" w:rsidRPr="00F529A7" w:rsidRDefault="00175774" w:rsidP="003A4822">
            <w:pPr>
              <w:jc w:val="center"/>
              <w:rPr>
                <w:rFonts w:cs="Arial"/>
                <w:b/>
                <w:color w:val="FF0000"/>
              </w:rPr>
            </w:pPr>
          </w:p>
        </w:tc>
      </w:tr>
      <w:tr w:rsidR="00175774" w:rsidRPr="00F529A7" w:rsidTr="008112A2">
        <w:trPr>
          <w:jc w:val="center"/>
        </w:trPr>
        <w:tc>
          <w:tcPr>
            <w:tcW w:w="729" w:type="dxa"/>
            <w:vAlign w:val="center"/>
          </w:tcPr>
          <w:p w:rsidR="00175774" w:rsidRPr="00F529A7" w:rsidRDefault="00175774" w:rsidP="003A4822">
            <w:pPr>
              <w:jc w:val="center"/>
              <w:rPr>
                <w:rFonts w:cs="Arial"/>
              </w:rPr>
            </w:pPr>
            <w:r w:rsidRPr="00F529A7">
              <w:rPr>
                <w:rFonts w:cs="Arial"/>
              </w:rPr>
              <w:t>1.</w:t>
            </w:r>
          </w:p>
        </w:tc>
        <w:tc>
          <w:tcPr>
            <w:tcW w:w="8430" w:type="dxa"/>
            <w:vAlign w:val="center"/>
          </w:tcPr>
          <w:p w:rsidR="00175774" w:rsidRPr="00F529A7" w:rsidRDefault="00175774" w:rsidP="003A4822">
            <w:pPr>
              <w:autoSpaceDE w:val="0"/>
              <w:autoSpaceDN w:val="0"/>
              <w:adjustRightInd w:val="0"/>
              <w:rPr>
                <w:rFonts w:cs="Arial"/>
              </w:rPr>
            </w:pPr>
            <w:r w:rsidRPr="00F529A7">
              <w:rPr>
                <w:rFonts w:cs="Arial"/>
                <w:b/>
                <w:u w:val="single"/>
              </w:rPr>
              <w:t>Услов:</w:t>
            </w:r>
            <w:r w:rsidRPr="00F529A7">
              <w:rPr>
                <w:rFonts w:cs="Arial"/>
                <w:lang w:val="pl-PL"/>
              </w:rPr>
              <w:t>Да је понуђач регистрован код надлежног органа, односно уписан у одговарајући регистар;</w:t>
            </w:r>
          </w:p>
          <w:p w:rsidR="00175774" w:rsidRPr="00F529A7" w:rsidRDefault="00175774" w:rsidP="003A4822">
            <w:pPr>
              <w:autoSpaceDE w:val="0"/>
              <w:autoSpaceDN w:val="0"/>
              <w:adjustRightInd w:val="0"/>
              <w:rPr>
                <w:rFonts w:cs="Arial"/>
                <w:b/>
                <w:u w:val="single"/>
              </w:rPr>
            </w:pPr>
            <w:r w:rsidRPr="00F529A7">
              <w:rPr>
                <w:rFonts w:cs="Arial"/>
                <w:b/>
                <w:u w:val="single"/>
              </w:rPr>
              <w:t xml:space="preserve">Доказ: </w:t>
            </w:r>
          </w:p>
          <w:p w:rsidR="00175774" w:rsidRPr="00F529A7" w:rsidRDefault="00175774" w:rsidP="003A4822">
            <w:pPr>
              <w:tabs>
                <w:tab w:val="left" w:pos="680"/>
              </w:tabs>
              <w:snapToGrid w:val="0"/>
              <w:rPr>
                <w:rFonts w:eastAsia="Calibri" w:cs="Arial"/>
              </w:rPr>
            </w:pPr>
            <w:r w:rsidRPr="00F529A7">
              <w:rPr>
                <w:rFonts w:eastAsia="Calibri" w:cs="Arial"/>
                <w:lang w:val="ru-RU"/>
              </w:rPr>
              <w:t xml:space="preserve">- </w:t>
            </w:r>
            <w:r w:rsidRPr="00F529A7">
              <w:rPr>
                <w:rFonts w:eastAsia="Calibri" w:cs="Arial"/>
                <w:b/>
              </w:rPr>
              <w:t>за правно лице:</w:t>
            </w:r>
            <w:r w:rsidRPr="00F529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F529A7" w:rsidRDefault="00175774" w:rsidP="003A4822">
            <w:pPr>
              <w:tabs>
                <w:tab w:val="left" w:pos="680"/>
              </w:tabs>
              <w:snapToGrid w:val="0"/>
              <w:rPr>
                <w:rFonts w:eastAsia="Calibri" w:cs="Arial"/>
              </w:rPr>
            </w:pPr>
            <w:r w:rsidRPr="00F529A7">
              <w:rPr>
                <w:rFonts w:eastAsia="Calibri" w:cs="Arial"/>
              </w:rPr>
              <w:t xml:space="preserve">- </w:t>
            </w:r>
            <w:r w:rsidRPr="00F529A7">
              <w:rPr>
                <w:rFonts w:eastAsia="Calibri" w:cs="Arial"/>
                <w:b/>
              </w:rPr>
              <w:t xml:space="preserve">за предузетнике: </w:t>
            </w:r>
            <w:r w:rsidRPr="00F529A7">
              <w:rPr>
                <w:rFonts w:eastAsia="Calibri" w:cs="Arial"/>
              </w:rPr>
              <w:t>И</w:t>
            </w:r>
            <w:r w:rsidRPr="00F529A7">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529A7" w:rsidRDefault="00175774" w:rsidP="003A4822">
            <w:pPr>
              <w:autoSpaceDE w:val="0"/>
              <w:autoSpaceDN w:val="0"/>
              <w:adjustRightInd w:val="0"/>
              <w:rPr>
                <w:rFonts w:eastAsia="Calibri" w:cs="Arial"/>
                <w:i/>
              </w:rPr>
            </w:pPr>
            <w:r w:rsidRPr="00F529A7">
              <w:rPr>
                <w:rFonts w:eastAsia="Calibri" w:cs="Arial"/>
                <w:i/>
              </w:rPr>
              <w:t xml:space="preserve">Напомена: </w:t>
            </w:r>
          </w:p>
          <w:p w:rsidR="00175774" w:rsidRPr="00F529A7" w:rsidRDefault="00175774" w:rsidP="005D0369">
            <w:pPr>
              <w:numPr>
                <w:ilvl w:val="0"/>
                <w:numId w:val="17"/>
              </w:numPr>
              <w:tabs>
                <w:tab w:val="left" w:pos="680"/>
              </w:tabs>
              <w:snapToGrid w:val="0"/>
              <w:spacing w:before="0"/>
              <w:ind w:left="714" w:hanging="357"/>
              <w:contextualSpacing/>
              <w:jc w:val="left"/>
              <w:rPr>
                <w:rFonts w:eastAsia="Calibri" w:cs="Arial"/>
                <w:i/>
              </w:rPr>
            </w:pPr>
            <w:r w:rsidRPr="00F529A7">
              <w:rPr>
                <w:rFonts w:eastAsia="Calibri" w:cs="Arial"/>
                <w:i/>
              </w:rPr>
              <w:t xml:space="preserve">У случају да понуду подноси група понуђача, овај доказ доставити за сваког </w:t>
            </w:r>
            <w:r w:rsidR="00B46D29" w:rsidRPr="00F529A7">
              <w:rPr>
                <w:rFonts w:eastAsia="Calibri" w:cs="Arial"/>
                <w:i/>
                <w:lang w:val="sr-Cyrl-CS"/>
              </w:rPr>
              <w:t>члана групе понуђача</w:t>
            </w:r>
          </w:p>
          <w:p w:rsidR="00175774" w:rsidRPr="00F529A7" w:rsidRDefault="00175774" w:rsidP="005D0369">
            <w:pPr>
              <w:numPr>
                <w:ilvl w:val="0"/>
                <w:numId w:val="17"/>
              </w:numPr>
              <w:tabs>
                <w:tab w:val="left" w:pos="680"/>
              </w:tabs>
              <w:snapToGrid w:val="0"/>
              <w:spacing w:before="0"/>
              <w:ind w:left="714" w:hanging="357"/>
              <w:contextualSpacing/>
              <w:jc w:val="left"/>
              <w:rPr>
                <w:rFonts w:cs="Arial"/>
              </w:rPr>
            </w:pPr>
            <w:r w:rsidRPr="00F529A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529A7" w:rsidTr="002C75CD">
        <w:trPr>
          <w:trHeight w:val="1415"/>
          <w:jc w:val="center"/>
        </w:trPr>
        <w:tc>
          <w:tcPr>
            <w:tcW w:w="729" w:type="dxa"/>
            <w:vAlign w:val="center"/>
          </w:tcPr>
          <w:p w:rsidR="00175774" w:rsidRPr="00F529A7" w:rsidRDefault="00175774" w:rsidP="003A4822">
            <w:pPr>
              <w:jc w:val="center"/>
              <w:rPr>
                <w:rFonts w:cs="Arial"/>
              </w:rPr>
            </w:pPr>
            <w:r w:rsidRPr="00F529A7">
              <w:rPr>
                <w:rFonts w:cs="Arial"/>
              </w:rPr>
              <w:t>2.</w:t>
            </w:r>
          </w:p>
        </w:tc>
        <w:tc>
          <w:tcPr>
            <w:tcW w:w="8430" w:type="dxa"/>
            <w:vAlign w:val="center"/>
          </w:tcPr>
          <w:p w:rsidR="00175774" w:rsidRPr="00F529A7" w:rsidRDefault="00175774" w:rsidP="003A4822">
            <w:pPr>
              <w:autoSpaceDE w:val="0"/>
              <w:autoSpaceDN w:val="0"/>
              <w:adjustRightInd w:val="0"/>
              <w:rPr>
                <w:rFonts w:cs="Arial"/>
              </w:rPr>
            </w:pPr>
            <w:r w:rsidRPr="00F529A7">
              <w:rPr>
                <w:rFonts w:cs="Arial"/>
                <w:b/>
                <w:u w:val="single"/>
              </w:rPr>
              <w:t>Услов:</w:t>
            </w:r>
            <w:r w:rsidRPr="00F529A7">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529A7" w:rsidRDefault="00175774" w:rsidP="003A4822">
            <w:pPr>
              <w:autoSpaceDE w:val="0"/>
              <w:autoSpaceDN w:val="0"/>
              <w:adjustRightInd w:val="0"/>
              <w:rPr>
                <w:rFonts w:cs="Arial"/>
                <w:b/>
                <w:u w:val="single"/>
              </w:rPr>
            </w:pPr>
            <w:r w:rsidRPr="00F529A7">
              <w:rPr>
                <w:rFonts w:cs="Arial"/>
                <w:b/>
                <w:u w:val="single"/>
              </w:rPr>
              <w:t>Доказ:</w:t>
            </w:r>
          </w:p>
          <w:p w:rsidR="00175774" w:rsidRPr="00F529A7" w:rsidRDefault="00175774" w:rsidP="003A4822">
            <w:pPr>
              <w:autoSpaceDE w:val="0"/>
              <w:autoSpaceDN w:val="0"/>
              <w:adjustRightInd w:val="0"/>
              <w:rPr>
                <w:rFonts w:cs="Arial"/>
                <w:b/>
                <w:u w:val="single"/>
              </w:rPr>
            </w:pPr>
            <w:r w:rsidRPr="00F529A7">
              <w:rPr>
                <w:rFonts w:eastAsia="Calibri" w:cs="Arial"/>
                <w:lang w:val="ru-RU"/>
              </w:rPr>
              <w:t xml:space="preserve">- </w:t>
            </w:r>
            <w:r w:rsidRPr="00F529A7">
              <w:rPr>
                <w:rFonts w:eastAsia="Calibri" w:cs="Arial"/>
                <w:b/>
              </w:rPr>
              <w:t>за правно лице:</w:t>
            </w:r>
          </w:p>
          <w:p w:rsidR="00175774" w:rsidRPr="00F529A7" w:rsidRDefault="00175774" w:rsidP="003A4822">
            <w:pPr>
              <w:rPr>
                <w:rFonts w:cs="Arial"/>
              </w:rPr>
            </w:pPr>
            <w:r w:rsidRPr="00F529A7">
              <w:rPr>
                <w:rFonts w:cs="Arial"/>
              </w:rPr>
              <w:t>1) ЗА ЗАКОНСКОГ ЗАСТУПНИКА</w:t>
            </w:r>
            <w:r w:rsidRPr="00F529A7">
              <w:rPr>
                <w:rFonts w:cs="Arial"/>
                <w:b/>
              </w:rPr>
              <w:t xml:space="preserve"> – уверење из казнене евиденције надлежне полицијске управе Министарства унутрашњих послова</w:t>
            </w:r>
            <w:r w:rsidRPr="00F529A7">
              <w:rPr>
                <w:rFonts w:cs="Arial"/>
              </w:rPr>
              <w:t xml:space="preserve"> – захтев за издавање овог уверења може се поднети према </w:t>
            </w:r>
            <w:r w:rsidRPr="00F529A7">
              <w:rPr>
                <w:rFonts w:cs="Arial"/>
                <w:b/>
              </w:rPr>
              <w:t>месту рођења</w:t>
            </w:r>
            <w:r w:rsidRPr="00F529A7">
              <w:rPr>
                <w:rFonts w:cs="Arial"/>
              </w:rPr>
              <w:t xml:space="preserve"> или према </w:t>
            </w:r>
            <w:r w:rsidRPr="00F529A7">
              <w:rPr>
                <w:rFonts w:cs="Arial"/>
                <w:b/>
              </w:rPr>
              <w:t>месту пребивалишта</w:t>
            </w:r>
            <w:r w:rsidRPr="00F529A7">
              <w:rPr>
                <w:rFonts w:cs="Arial"/>
              </w:rPr>
              <w:t>.</w:t>
            </w:r>
          </w:p>
          <w:p w:rsidR="00175774" w:rsidRPr="00F529A7" w:rsidRDefault="00175774" w:rsidP="003A4822">
            <w:pPr>
              <w:rPr>
                <w:rFonts w:cs="Arial"/>
              </w:rPr>
            </w:pPr>
            <w:r w:rsidRPr="00F529A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529A7">
                <w:rPr>
                  <w:rStyle w:val="Hyperlink"/>
                  <w:rFonts w:cs="Arial"/>
                </w:rPr>
                <w:t>http://www.bg.vi.sud.rs/lt/articles/o-visem-sudu/obavestenje-ke-za-pravna-lica.html</w:t>
              </w:r>
            </w:hyperlink>
          </w:p>
          <w:p w:rsidR="00175774" w:rsidRPr="00F529A7" w:rsidRDefault="00175774" w:rsidP="003A4822">
            <w:pPr>
              <w:rPr>
                <w:rFonts w:cs="Arial"/>
              </w:rPr>
            </w:pPr>
            <w:r w:rsidRPr="00F529A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529A7">
              <w:rPr>
                <w:rFonts w:cs="Arial"/>
                <w:b/>
              </w:rPr>
              <w:t xml:space="preserve">Уверење Основног суда  </w:t>
            </w:r>
            <w:r w:rsidRPr="00F529A7">
              <w:rPr>
                <w:rFonts w:cs="Arial"/>
              </w:rPr>
              <w:t>(</w:t>
            </w:r>
            <w:r w:rsidRPr="00F529A7">
              <w:rPr>
                <w:rFonts w:cs="Arial"/>
                <w:b/>
              </w:rPr>
              <w:t>које обухвата и податке из казнене евиденције за кривична дела која су у надлежности редовног кривичног одељења Вишег суда</w:t>
            </w:r>
            <w:r w:rsidRPr="00F529A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529A7" w:rsidRDefault="00175774" w:rsidP="003A4822">
            <w:pPr>
              <w:rPr>
                <w:rFonts w:cs="Arial"/>
                <w:b/>
              </w:rPr>
            </w:pPr>
            <w:r w:rsidRPr="00F529A7">
              <w:rPr>
                <w:rFonts w:cs="Arial"/>
                <w:i/>
              </w:rPr>
              <w:t>Посебна напомена:</w:t>
            </w:r>
            <w:r w:rsidR="00B46D29" w:rsidRPr="00F529A7">
              <w:rPr>
                <w:rFonts w:cs="Arial"/>
              </w:rPr>
              <w:t xml:space="preserve"> Уколико уверење </w:t>
            </w:r>
            <w:r w:rsidR="00B46D29" w:rsidRPr="00F529A7">
              <w:rPr>
                <w:rFonts w:cs="Arial"/>
                <w:lang w:val="sr-Cyrl-CS"/>
              </w:rPr>
              <w:t>О</w:t>
            </w:r>
            <w:r w:rsidRPr="00F529A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529A7">
              <w:rPr>
                <w:rFonts w:cs="Arial"/>
                <w:u w:val="single"/>
              </w:rPr>
              <w:t>и</w:t>
            </w:r>
            <w:r w:rsidRPr="00F529A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529A7">
              <w:rPr>
                <w:rFonts w:cs="Arial"/>
                <w:b/>
              </w:rPr>
              <w:t>кривична дела против привреде и кривично дело примања мита.</w:t>
            </w:r>
          </w:p>
          <w:p w:rsidR="00175774" w:rsidRPr="00F529A7" w:rsidRDefault="00175774" w:rsidP="003A4822">
            <w:pPr>
              <w:rPr>
                <w:rFonts w:cs="Arial"/>
              </w:rPr>
            </w:pPr>
            <w:r w:rsidRPr="00F529A7">
              <w:rPr>
                <w:rFonts w:cs="Arial"/>
                <w:b/>
              </w:rPr>
              <w:t>- за физичко лице и предузетника: Уверење из казнене евиденције надлежне полицијске управе Министарства унутрашњих послова</w:t>
            </w:r>
            <w:r w:rsidRPr="00F529A7">
              <w:rPr>
                <w:rFonts w:cs="Arial"/>
              </w:rPr>
              <w:t xml:space="preserve"> – захтев за издавање овог уверења може се поднети према </w:t>
            </w:r>
            <w:r w:rsidRPr="00F529A7">
              <w:rPr>
                <w:rFonts w:cs="Arial"/>
                <w:b/>
              </w:rPr>
              <w:t>месту рођења</w:t>
            </w:r>
            <w:r w:rsidRPr="00F529A7">
              <w:rPr>
                <w:rFonts w:cs="Arial"/>
              </w:rPr>
              <w:t xml:space="preserve"> или према </w:t>
            </w:r>
            <w:r w:rsidRPr="00F529A7">
              <w:rPr>
                <w:rFonts w:cs="Arial"/>
                <w:b/>
              </w:rPr>
              <w:t>месту пребивалишта</w:t>
            </w:r>
            <w:r w:rsidRPr="00F529A7">
              <w:rPr>
                <w:rFonts w:cs="Arial"/>
              </w:rPr>
              <w:t>.</w:t>
            </w:r>
          </w:p>
          <w:p w:rsidR="00175774" w:rsidRPr="00F529A7" w:rsidRDefault="00175774" w:rsidP="003A4822">
            <w:pPr>
              <w:autoSpaceDE w:val="0"/>
              <w:autoSpaceDN w:val="0"/>
              <w:adjustRightInd w:val="0"/>
              <w:rPr>
                <w:rFonts w:eastAsia="Calibri" w:cs="Arial"/>
                <w:i/>
              </w:rPr>
            </w:pPr>
            <w:r w:rsidRPr="00F529A7">
              <w:rPr>
                <w:rFonts w:eastAsia="Calibri" w:cs="Arial"/>
                <w:i/>
              </w:rPr>
              <w:t xml:space="preserve">Напомена: </w:t>
            </w:r>
          </w:p>
          <w:p w:rsidR="00175774" w:rsidRPr="00F529A7" w:rsidRDefault="00175774" w:rsidP="005D0369">
            <w:pPr>
              <w:numPr>
                <w:ilvl w:val="0"/>
                <w:numId w:val="19"/>
              </w:numPr>
              <w:tabs>
                <w:tab w:val="left" w:pos="680"/>
              </w:tabs>
              <w:snapToGrid w:val="0"/>
              <w:spacing w:before="0"/>
              <w:ind w:left="714" w:hanging="357"/>
              <w:contextualSpacing/>
              <w:jc w:val="left"/>
              <w:rPr>
                <w:rFonts w:eastAsia="Calibri" w:cs="Arial"/>
                <w:i/>
              </w:rPr>
            </w:pPr>
            <w:r w:rsidRPr="00F529A7">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529A7" w:rsidRDefault="00175774" w:rsidP="005D0369">
            <w:pPr>
              <w:numPr>
                <w:ilvl w:val="0"/>
                <w:numId w:val="19"/>
              </w:numPr>
              <w:tabs>
                <w:tab w:val="left" w:pos="680"/>
              </w:tabs>
              <w:snapToGrid w:val="0"/>
              <w:spacing w:before="0"/>
              <w:ind w:left="714" w:hanging="357"/>
              <w:contextualSpacing/>
              <w:jc w:val="left"/>
              <w:rPr>
                <w:rFonts w:eastAsia="Calibri" w:cs="Arial"/>
                <w:i/>
              </w:rPr>
            </w:pPr>
            <w:r w:rsidRPr="00F529A7">
              <w:rPr>
                <w:rFonts w:eastAsia="Calibri" w:cs="Arial"/>
                <w:i/>
              </w:rPr>
              <w:t>У случају да правно лице има више законских заступника, ове доказе доставити за сваког од њих</w:t>
            </w:r>
          </w:p>
          <w:p w:rsidR="00175774" w:rsidRPr="00F529A7" w:rsidRDefault="00175774" w:rsidP="005D0369">
            <w:pPr>
              <w:numPr>
                <w:ilvl w:val="0"/>
                <w:numId w:val="19"/>
              </w:numPr>
              <w:tabs>
                <w:tab w:val="left" w:pos="680"/>
              </w:tabs>
              <w:snapToGrid w:val="0"/>
              <w:spacing w:before="0"/>
              <w:ind w:left="714" w:hanging="357"/>
              <w:contextualSpacing/>
              <w:jc w:val="left"/>
              <w:rPr>
                <w:rFonts w:eastAsia="Calibri" w:cs="Arial"/>
                <w:i/>
              </w:rPr>
            </w:pPr>
            <w:r w:rsidRPr="00F529A7">
              <w:rPr>
                <w:rFonts w:eastAsia="Calibri" w:cs="Arial"/>
                <w:i/>
              </w:rPr>
              <w:t xml:space="preserve">У случају да понуду подноси група понуђача, ове доказе доставити за сваког </w:t>
            </w:r>
            <w:r w:rsidR="00B46D29" w:rsidRPr="00F529A7">
              <w:rPr>
                <w:rFonts w:eastAsia="Calibri" w:cs="Arial"/>
                <w:i/>
                <w:lang w:val="sr-Cyrl-CS"/>
              </w:rPr>
              <w:t>члана групе понуђача</w:t>
            </w:r>
          </w:p>
          <w:p w:rsidR="00B46D29" w:rsidRPr="00F529A7" w:rsidRDefault="00175774" w:rsidP="005D0369">
            <w:pPr>
              <w:numPr>
                <w:ilvl w:val="0"/>
                <w:numId w:val="19"/>
              </w:numPr>
              <w:tabs>
                <w:tab w:val="left" w:pos="680"/>
              </w:tabs>
              <w:snapToGrid w:val="0"/>
              <w:spacing w:before="0"/>
              <w:ind w:left="714" w:hanging="357"/>
              <w:contextualSpacing/>
              <w:jc w:val="left"/>
              <w:rPr>
                <w:rFonts w:cs="Arial"/>
              </w:rPr>
            </w:pPr>
            <w:r w:rsidRPr="00F529A7">
              <w:rPr>
                <w:rFonts w:eastAsia="Calibri" w:cs="Arial"/>
                <w:i/>
              </w:rPr>
              <w:t xml:space="preserve">У случају да понуђач подноси понуду са подизвођачем, ове доказе доставити и за </w:t>
            </w:r>
            <w:r w:rsidR="00B46D29" w:rsidRPr="00F529A7">
              <w:rPr>
                <w:rFonts w:eastAsia="Calibri" w:cs="Arial"/>
                <w:i/>
                <w:lang w:val="sr-Cyrl-CS"/>
              </w:rPr>
              <w:t xml:space="preserve">сваког </w:t>
            </w:r>
            <w:r w:rsidRPr="00F529A7">
              <w:rPr>
                <w:rFonts w:eastAsia="Calibri" w:cs="Arial"/>
                <w:i/>
              </w:rPr>
              <w:t xml:space="preserve">подизвођача </w:t>
            </w:r>
          </w:p>
          <w:p w:rsidR="00B46D29" w:rsidRPr="00F529A7" w:rsidRDefault="00175774" w:rsidP="00CD7259">
            <w:pPr>
              <w:tabs>
                <w:tab w:val="left" w:pos="680"/>
              </w:tabs>
              <w:snapToGrid w:val="0"/>
              <w:spacing w:before="0"/>
              <w:contextualSpacing/>
              <w:jc w:val="left"/>
              <w:rPr>
                <w:rFonts w:cs="Arial"/>
                <w:lang w:val="sr-Cyrl-CS"/>
              </w:rPr>
            </w:pPr>
            <w:r w:rsidRPr="00F529A7">
              <w:rPr>
                <w:rFonts w:eastAsia="Calibri" w:cs="Arial"/>
                <w:b/>
              </w:rPr>
              <w:t>Ови докази не могу бити старији од два месеца пре отварања понуда</w:t>
            </w:r>
            <w:r w:rsidRPr="00F529A7">
              <w:rPr>
                <w:rFonts w:eastAsia="Calibri" w:cs="Arial"/>
              </w:rPr>
              <w:t>.</w:t>
            </w:r>
          </w:p>
        </w:tc>
      </w:tr>
      <w:tr w:rsidR="00175774" w:rsidRPr="00F529A7" w:rsidTr="008112A2">
        <w:trPr>
          <w:trHeight w:val="70"/>
          <w:jc w:val="center"/>
        </w:trPr>
        <w:tc>
          <w:tcPr>
            <w:tcW w:w="729" w:type="dxa"/>
            <w:vAlign w:val="center"/>
          </w:tcPr>
          <w:p w:rsidR="00175774" w:rsidRPr="00F529A7" w:rsidRDefault="00175774" w:rsidP="003A4822">
            <w:pPr>
              <w:jc w:val="center"/>
              <w:rPr>
                <w:rFonts w:cs="Arial"/>
              </w:rPr>
            </w:pPr>
            <w:r w:rsidRPr="00F529A7">
              <w:rPr>
                <w:rFonts w:cs="Arial"/>
              </w:rPr>
              <w:t>3.</w:t>
            </w:r>
          </w:p>
        </w:tc>
        <w:tc>
          <w:tcPr>
            <w:tcW w:w="8430" w:type="dxa"/>
            <w:vAlign w:val="center"/>
          </w:tcPr>
          <w:p w:rsidR="00175774" w:rsidRPr="00F529A7" w:rsidRDefault="00175774" w:rsidP="003A4822">
            <w:pPr>
              <w:snapToGrid w:val="0"/>
              <w:rPr>
                <w:rFonts w:cs="Arial"/>
              </w:rPr>
            </w:pPr>
            <w:r w:rsidRPr="00F529A7">
              <w:rPr>
                <w:rFonts w:cs="Arial"/>
                <w:b/>
                <w:u w:val="single"/>
              </w:rPr>
              <w:t>Услов</w:t>
            </w:r>
            <w:r w:rsidRPr="00F529A7">
              <w:rPr>
                <w:rFonts w:cs="Arial"/>
                <w:u w:val="single"/>
              </w:rPr>
              <w:t>:</w:t>
            </w:r>
            <w:r w:rsidRPr="00F529A7">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529A7" w:rsidRDefault="00175774" w:rsidP="003A4822">
            <w:pPr>
              <w:autoSpaceDE w:val="0"/>
              <w:autoSpaceDN w:val="0"/>
              <w:adjustRightInd w:val="0"/>
              <w:rPr>
                <w:rFonts w:cs="Arial"/>
                <w:b/>
                <w:u w:val="single"/>
              </w:rPr>
            </w:pPr>
            <w:r w:rsidRPr="00F529A7">
              <w:rPr>
                <w:rFonts w:cs="Arial"/>
                <w:b/>
                <w:u w:val="single"/>
              </w:rPr>
              <w:t>Доказ:</w:t>
            </w:r>
          </w:p>
          <w:p w:rsidR="00175774" w:rsidRPr="00F529A7" w:rsidRDefault="00175774" w:rsidP="003A4822">
            <w:pPr>
              <w:snapToGrid w:val="0"/>
              <w:rPr>
                <w:rFonts w:eastAsia="Calibri" w:cs="Arial"/>
                <w:lang w:val="ru-RU"/>
              </w:rPr>
            </w:pPr>
            <w:r w:rsidRPr="00F529A7">
              <w:rPr>
                <w:rFonts w:eastAsia="Calibri" w:cs="Arial"/>
                <w:lang w:val="ru-RU"/>
              </w:rPr>
              <w:t xml:space="preserve">- </w:t>
            </w:r>
            <w:r w:rsidRPr="00F529A7">
              <w:rPr>
                <w:rFonts w:eastAsia="Calibri" w:cs="Arial"/>
                <w:b/>
                <w:lang w:val="ru-RU"/>
              </w:rPr>
              <w:t xml:space="preserve">за правно лице, предузетнике и физичка лица: </w:t>
            </w:r>
          </w:p>
          <w:p w:rsidR="00175774" w:rsidRPr="00F529A7" w:rsidRDefault="00175774" w:rsidP="003A4822">
            <w:pPr>
              <w:snapToGrid w:val="0"/>
              <w:rPr>
                <w:rFonts w:eastAsia="Calibri" w:cs="Arial"/>
                <w:lang w:val="ru-RU"/>
              </w:rPr>
            </w:pPr>
            <w:r w:rsidRPr="00F529A7">
              <w:rPr>
                <w:rFonts w:eastAsia="Calibri" w:cs="Arial"/>
                <w:b/>
                <w:lang w:val="ru-RU"/>
              </w:rPr>
              <w:t>1.Уверење Пореске управе</w:t>
            </w:r>
            <w:r w:rsidRPr="00F529A7">
              <w:rPr>
                <w:rFonts w:eastAsia="Calibri" w:cs="Arial"/>
                <w:lang w:val="ru-RU"/>
              </w:rPr>
              <w:t xml:space="preserve"> Министарства финансија да је измирио доспеле </w:t>
            </w:r>
            <w:r w:rsidRPr="00F529A7">
              <w:rPr>
                <w:rFonts w:cs="Arial"/>
                <w:lang w:val="ru-RU"/>
              </w:rPr>
              <w:t xml:space="preserve">порезе и доприносе </w:t>
            </w:r>
            <w:r w:rsidRPr="00F529A7">
              <w:rPr>
                <w:rFonts w:eastAsia="Calibri" w:cs="Arial"/>
                <w:b/>
                <w:u w:val="single"/>
                <w:lang w:val="ru-RU"/>
              </w:rPr>
              <w:t>и</w:t>
            </w:r>
          </w:p>
          <w:p w:rsidR="00175774" w:rsidRPr="00F529A7" w:rsidRDefault="00175774" w:rsidP="003A4822">
            <w:pPr>
              <w:rPr>
                <w:rFonts w:cs="Arial"/>
                <w:lang w:val="ru-RU"/>
              </w:rPr>
            </w:pPr>
            <w:r w:rsidRPr="00F529A7">
              <w:rPr>
                <w:rFonts w:eastAsia="Calibri" w:cs="Arial"/>
                <w:b/>
                <w:lang w:val="ru-RU"/>
              </w:rPr>
              <w:t xml:space="preserve">2.Уверење Управе јавних прихода </w:t>
            </w:r>
            <w:r w:rsidR="00B24BAB" w:rsidRPr="00F529A7">
              <w:rPr>
                <w:rFonts w:eastAsia="Calibri" w:cs="Arial"/>
                <w:b/>
                <w:lang w:val="ru-RU"/>
              </w:rPr>
              <w:t>локалне самоуправе (</w:t>
            </w:r>
            <w:r w:rsidRPr="00F529A7">
              <w:rPr>
                <w:rFonts w:eastAsia="Calibri" w:cs="Arial"/>
                <w:b/>
                <w:lang w:val="ru-RU"/>
              </w:rPr>
              <w:t>града, односно општине</w:t>
            </w:r>
            <w:r w:rsidR="00B24BAB" w:rsidRPr="00F529A7">
              <w:rPr>
                <w:rFonts w:cs="Arial"/>
                <w:lang w:val="ru-RU"/>
              </w:rPr>
              <w:t xml:space="preserve">) </w:t>
            </w:r>
            <w:r w:rsidRPr="00F529A7">
              <w:rPr>
                <w:rFonts w:cs="Arial"/>
                <w:lang w:val="ru-RU"/>
              </w:rPr>
              <w:t>према месту седишта пореског обвезника правног лица</w:t>
            </w:r>
            <w:r w:rsidR="00B24BAB" w:rsidRPr="00F529A7">
              <w:rPr>
                <w:rFonts w:cs="Arial"/>
                <w:lang w:val="ru-RU"/>
              </w:rPr>
              <w:t xml:space="preserve"> и предузетника</w:t>
            </w:r>
            <w:r w:rsidRPr="00F529A7">
              <w:rPr>
                <w:rFonts w:cs="Arial"/>
                <w:lang w:val="ru-RU"/>
              </w:rPr>
              <w:t xml:space="preserve">, односно према пребивалишту физичког лица, </w:t>
            </w:r>
            <w:r w:rsidRPr="00F529A7">
              <w:rPr>
                <w:rFonts w:eastAsia="Calibri" w:cs="Arial"/>
                <w:lang w:val="ru-RU"/>
              </w:rPr>
              <w:t xml:space="preserve">да је измирио обавезе по основу изворних локалних јавних прихода </w:t>
            </w:r>
          </w:p>
          <w:p w:rsidR="00175774" w:rsidRPr="00F529A7" w:rsidRDefault="00175774" w:rsidP="003A4822">
            <w:pPr>
              <w:ind w:right="122"/>
              <w:rPr>
                <w:rFonts w:cs="Arial"/>
                <w:lang w:val="ru-RU"/>
              </w:rPr>
            </w:pPr>
            <w:r w:rsidRPr="00F529A7">
              <w:rPr>
                <w:rFonts w:cs="Arial"/>
                <w:lang w:val="ru-RU"/>
              </w:rPr>
              <w:t>Напомена:</w:t>
            </w:r>
          </w:p>
          <w:p w:rsidR="00175774" w:rsidRPr="00F529A7" w:rsidRDefault="00B24BAB" w:rsidP="005D0369">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F529A7">
              <w:rPr>
                <w:rFonts w:eastAsia="TimesNewRomanPSMT" w:cs="Arial"/>
                <w:i/>
              </w:rPr>
              <w:t>Уколико локална (општи</w:t>
            </w:r>
            <w:r w:rsidR="00175774" w:rsidRPr="00F529A7">
              <w:rPr>
                <w:rFonts w:eastAsia="TimesNewRomanPSMT" w:cs="Arial"/>
                <w:i/>
              </w:rPr>
              <w:t>н</w:t>
            </w:r>
            <w:r w:rsidRPr="00F529A7">
              <w:rPr>
                <w:rFonts w:eastAsia="TimesNewRomanPSMT" w:cs="Arial"/>
                <w:i/>
                <w:lang w:val="sr-Cyrl-CS"/>
              </w:rPr>
              <w:t>с</w:t>
            </w:r>
            <w:r w:rsidR="00175774" w:rsidRPr="00F529A7">
              <w:rPr>
                <w:rFonts w:eastAsia="TimesNewRomanPSMT" w:cs="Arial"/>
                <w:i/>
              </w:rPr>
              <w:t>ка) управа</w:t>
            </w:r>
            <w:r w:rsidRPr="00F529A7">
              <w:rPr>
                <w:rFonts w:eastAsia="TimesNewRomanPSMT" w:cs="Arial"/>
                <w:i/>
                <w:lang w:val="sr-Cyrl-CS"/>
              </w:rPr>
              <w:t xml:space="preserve"> јавних приход</w:t>
            </w:r>
            <w:r w:rsidR="00175774" w:rsidRPr="00F529A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529A7">
              <w:rPr>
                <w:rFonts w:eastAsia="TimesNewRomanPSMT" w:cs="Arial"/>
                <w:i/>
                <w:lang w:val="sr-Cyrl-CS"/>
              </w:rPr>
              <w:t xml:space="preserve">јавних прихода </w:t>
            </w:r>
            <w:r w:rsidR="00175774" w:rsidRPr="00F529A7">
              <w:rPr>
                <w:rFonts w:eastAsia="TimesNewRomanPSMT" w:cs="Arial"/>
                <w:i/>
              </w:rPr>
              <w:t xml:space="preserve">приложи и потврде </w:t>
            </w:r>
            <w:r w:rsidRPr="00F529A7">
              <w:rPr>
                <w:rFonts w:eastAsia="TimesNewRomanPSMT" w:cs="Arial"/>
                <w:i/>
                <w:lang w:val="sr-Cyrl-CS"/>
              </w:rPr>
              <w:t xml:space="preserve">тих </w:t>
            </w:r>
            <w:r w:rsidR="00175774" w:rsidRPr="00F529A7">
              <w:rPr>
                <w:rFonts w:eastAsia="TimesNewRomanPSMT" w:cs="Arial"/>
                <w:i/>
              </w:rPr>
              <w:t>осталих лок</w:t>
            </w:r>
            <w:r w:rsidRPr="00F529A7">
              <w:rPr>
                <w:rFonts w:eastAsia="TimesNewRomanPSMT" w:cs="Arial"/>
                <w:i/>
                <w:lang w:val="sr-Cyrl-CS"/>
              </w:rPr>
              <w:t>а</w:t>
            </w:r>
            <w:r w:rsidR="00175774" w:rsidRPr="00F529A7">
              <w:rPr>
                <w:rFonts w:eastAsia="TimesNewRomanPSMT" w:cs="Arial"/>
                <w:i/>
              </w:rPr>
              <w:t xml:space="preserve">лних органа/организација/установа </w:t>
            </w:r>
          </w:p>
          <w:p w:rsidR="00175774" w:rsidRPr="00F529A7" w:rsidRDefault="00175774" w:rsidP="005D0369">
            <w:pPr>
              <w:numPr>
                <w:ilvl w:val="0"/>
                <w:numId w:val="14"/>
              </w:numPr>
              <w:autoSpaceDE w:val="0"/>
              <w:autoSpaceDN w:val="0"/>
              <w:adjustRightInd w:val="0"/>
              <w:snapToGrid w:val="0"/>
              <w:spacing w:before="0"/>
              <w:ind w:hanging="357"/>
              <w:contextualSpacing/>
              <w:jc w:val="left"/>
              <w:rPr>
                <w:rFonts w:eastAsia="Calibri" w:cs="Arial"/>
                <w:i/>
              </w:rPr>
            </w:pPr>
            <w:r w:rsidRPr="00F529A7">
              <w:rPr>
                <w:rFonts w:eastAsia="TimesNewRomanPSMT" w:cs="Arial"/>
                <w:i/>
              </w:rPr>
              <w:t xml:space="preserve">Уколико је понуђач у поступку приватизације, уместо горе наведена два доказа, потребно је доставити </w:t>
            </w:r>
            <w:r w:rsidRPr="00F529A7">
              <w:rPr>
                <w:rFonts w:eastAsia="TimesNewRomanPSMT" w:cs="Arial"/>
                <w:b/>
                <w:i/>
              </w:rPr>
              <w:t>у</w:t>
            </w:r>
            <w:r w:rsidRPr="00F529A7">
              <w:rPr>
                <w:rFonts w:eastAsia="Calibri" w:cs="Arial"/>
                <w:b/>
                <w:i/>
                <w:lang w:val="ru-RU"/>
              </w:rPr>
              <w:t>верење Агенције за приватизацију да се налази у поступку приватизације</w:t>
            </w:r>
          </w:p>
          <w:p w:rsidR="00175774" w:rsidRPr="00F529A7" w:rsidRDefault="00175774" w:rsidP="005D0369">
            <w:pPr>
              <w:numPr>
                <w:ilvl w:val="0"/>
                <w:numId w:val="14"/>
              </w:numPr>
              <w:tabs>
                <w:tab w:val="left" w:pos="680"/>
              </w:tabs>
              <w:snapToGrid w:val="0"/>
              <w:spacing w:before="0"/>
              <w:ind w:hanging="357"/>
              <w:contextualSpacing/>
              <w:jc w:val="left"/>
              <w:rPr>
                <w:rFonts w:eastAsia="Calibri" w:cs="Arial"/>
                <w:i/>
              </w:rPr>
            </w:pPr>
            <w:r w:rsidRPr="00F529A7">
              <w:rPr>
                <w:rFonts w:eastAsia="Calibri" w:cs="Arial"/>
                <w:i/>
              </w:rPr>
              <w:t>У случају да понуду подноси група понуђача, ове доказе доставити за сваког учесника из групе</w:t>
            </w:r>
          </w:p>
          <w:p w:rsidR="00175774" w:rsidRPr="00F529A7" w:rsidRDefault="00175774" w:rsidP="005D0369">
            <w:pPr>
              <w:numPr>
                <w:ilvl w:val="0"/>
                <w:numId w:val="18"/>
              </w:numPr>
              <w:tabs>
                <w:tab w:val="left" w:pos="680"/>
              </w:tabs>
              <w:snapToGrid w:val="0"/>
              <w:spacing w:before="0"/>
              <w:contextualSpacing/>
              <w:jc w:val="left"/>
              <w:rPr>
                <w:rFonts w:cs="Arial"/>
              </w:rPr>
            </w:pPr>
            <w:r w:rsidRPr="00F529A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529A7" w:rsidRDefault="00175774" w:rsidP="003A4822">
            <w:pPr>
              <w:tabs>
                <w:tab w:val="left" w:pos="680"/>
              </w:tabs>
              <w:snapToGrid w:val="0"/>
              <w:contextualSpacing/>
              <w:rPr>
                <w:rFonts w:eastAsia="Calibri" w:cs="Arial"/>
              </w:rPr>
            </w:pPr>
            <w:r w:rsidRPr="00F529A7">
              <w:rPr>
                <w:rFonts w:eastAsia="Calibri" w:cs="Arial"/>
                <w:b/>
              </w:rPr>
              <w:t xml:space="preserve">Ови докази не могу бити старији од два месеца </w:t>
            </w:r>
            <w:r w:rsidR="00B24BAB" w:rsidRPr="00F529A7">
              <w:rPr>
                <w:rFonts w:eastAsia="Calibri" w:cs="Arial"/>
                <w:b/>
                <w:lang w:val="sr-Cyrl-CS"/>
              </w:rPr>
              <w:t>пре</w:t>
            </w:r>
            <w:r w:rsidRPr="00F529A7">
              <w:rPr>
                <w:rFonts w:eastAsia="Calibri" w:cs="Arial"/>
                <w:b/>
              </w:rPr>
              <w:t xml:space="preserve"> отварања понуда</w:t>
            </w:r>
            <w:r w:rsidRPr="00F529A7">
              <w:rPr>
                <w:rFonts w:eastAsia="Calibri" w:cs="Arial"/>
              </w:rPr>
              <w:t>.</w:t>
            </w:r>
          </w:p>
          <w:p w:rsidR="00175774" w:rsidRPr="00F529A7" w:rsidRDefault="00175774" w:rsidP="003A4822">
            <w:pPr>
              <w:tabs>
                <w:tab w:val="left" w:pos="680"/>
              </w:tabs>
              <w:snapToGrid w:val="0"/>
              <w:contextualSpacing/>
              <w:rPr>
                <w:rFonts w:cs="Arial"/>
                <w:i/>
              </w:rPr>
            </w:pPr>
          </w:p>
        </w:tc>
      </w:tr>
      <w:tr w:rsidR="00175774" w:rsidRPr="00F529A7" w:rsidTr="008112A2">
        <w:trPr>
          <w:jc w:val="center"/>
        </w:trPr>
        <w:tc>
          <w:tcPr>
            <w:tcW w:w="729" w:type="dxa"/>
            <w:vAlign w:val="center"/>
          </w:tcPr>
          <w:p w:rsidR="00175774" w:rsidRPr="00F529A7" w:rsidRDefault="00175774" w:rsidP="003A4822">
            <w:pPr>
              <w:jc w:val="center"/>
              <w:rPr>
                <w:rFonts w:cs="Arial"/>
              </w:rPr>
            </w:pPr>
            <w:r w:rsidRPr="00F529A7">
              <w:rPr>
                <w:rFonts w:cs="Arial"/>
              </w:rPr>
              <w:t xml:space="preserve">4. </w:t>
            </w:r>
          </w:p>
        </w:tc>
        <w:tc>
          <w:tcPr>
            <w:tcW w:w="8430" w:type="dxa"/>
          </w:tcPr>
          <w:p w:rsidR="00175774" w:rsidRPr="00F529A7" w:rsidRDefault="00175774" w:rsidP="003A4822">
            <w:pPr>
              <w:snapToGrid w:val="0"/>
              <w:rPr>
                <w:rFonts w:cs="Arial"/>
              </w:rPr>
            </w:pPr>
            <w:r w:rsidRPr="00F529A7">
              <w:rPr>
                <w:rFonts w:cs="Arial"/>
                <w:b/>
                <w:u w:val="single"/>
              </w:rPr>
              <w:t>Услов:</w:t>
            </w:r>
            <w:r w:rsidRPr="00F529A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529A7" w:rsidRDefault="00175774" w:rsidP="003A4822">
            <w:pPr>
              <w:autoSpaceDE w:val="0"/>
              <w:autoSpaceDN w:val="0"/>
              <w:adjustRightInd w:val="0"/>
              <w:rPr>
                <w:rFonts w:cs="Arial"/>
                <w:b/>
                <w:u w:val="single"/>
              </w:rPr>
            </w:pPr>
            <w:r w:rsidRPr="00F529A7">
              <w:rPr>
                <w:rFonts w:cs="Arial"/>
                <w:b/>
                <w:u w:val="single"/>
              </w:rPr>
              <w:t>Доказ:</w:t>
            </w:r>
          </w:p>
          <w:p w:rsidR="00175774" w:rsidRPr="00F529A7" w:rsidRDefault="00175774" w:rsidP="003A4822">
            <w:pPr>
              <w:rPr>
                <w:rFonts w:cs="Arial"/>
                <w:b/>
              </w:rPr>
            </w:pPr>
            <w:r w:rsidRPr="00F529A7">
              <w:rPr>
                <w:rFonts w:cs="Arial"/>
              </w:rPr>
              <w:t>Потписан и оверен Образац изјаве на основу члана 75. став 2. ЗЈН</w:t>
            </w:r>
            <w:r w:rsidR="00BF39C7" w:rsidRPr="00F529A7">
              <w:rPr>
                <w:rFonts w:cs="Arial"/>
                <w:lang w:val="sr-Cyrl-RS"/>
              </w:rPr>
              <w:t xml:space="preserve"> </w:t>
            </w:r>
            <w:r w:rsidR="00CE5706">
              <w:rPr>
                <w:rFonts w:cs="Arial"/>
              </w:rPr>
              <w:t>(Образац бр.</w:t>
            </w:r>
            <w:r w:rsidR="00AD1142">
              <w:rPr>
                <w:rFonts w:cs="Arial"/>
                <w:lang w:val="sr-Cyrl-RS"/>
              </w:rPr>
              <w:t>4</w:t>
            </w:r>
            <w:r w:rsidRPr="00F529A7">
              <w:rPr>
                <w:rFonts w:cs="Arial"/>
              </w:rPr>
              <w:t>)</w:t>
            </w:r>
          </w:p>
          <w:p w:rsidR="005E487E" w:rsidRPr="00F529A7" w:rsidRDefault="00175774" w:rsidP="003A4822">
            <w:pPr>
              <w:snapToGrid w:val="0"/>
              <w:rPr>
                <w:rFonts w:cs="Arial"/>
                <w:lang w:val="sr-Cyrl-CS"/>
              </w:rPr>
            </w:pPr>
            <w:r w:rsidRPr="00F529A7">
              <w:rPr>
                <w:rFonts w:cs="Arial"/>
                <w:i/>
              </w:rPr>
              <w:t>Напомена:</w:t>
            </w:r>
          </w:p>
          <w:p w:rsidR="005E487E" w:rsidRPr="00F529A7" w:rsidRDefault="00175774" w:rsidP="005D0369">
            <w:pPr>
              <w:numPr>
                <w:ilvl w:val="0"/>
                <w:numId w:val="20"/>
              </w:numPr>
              <w:snapToGrid w:val="0"/>
              <w:rPr>
                <w:rFonts w:cs="Arial"/>
                <w:i/>
                <w:lang w:val="sr-Cyrl-CS"/>
              </w:rPr>
            </w:pPr>
            <w:r w:rsidRPr="00F529A7">
              <w:rPr>
                <w:rFonts w:cs="Arial"/>
                <w:i/>
              </w:rPr>
              <w:t xml:space="preserve">Изјава мора да буде потписана од стране овалшћеног лица </w:t>
            </w:r>
            <w:r w:rsidR="005E487E" w:rsidRPr="00F529A7">
              <w:rPr>
                <w:rFonts w:cs="Arial"/>
                <w:i/>
                <w:lang w:val="sr-Cyrl-CS"/>
              </w:rPr>
              <w:t>за заступање понуђача</w:t>
            </w:r>
            <w:r w:rsidRPr="00F529A7">
              <w:rPr>
                <w:rFonts w:cs="Arial"/>
                <w:i/>
              </w:rPr>
              <w:t xml:space="preserve"> и оверена печатом. </w:t>
            </w:r>
          </w:p>
          <w:p w:rsidR="005E487E" w:rsidRPr="00F529A7" w:rsidRDefault="00175774" w:rsidP="00CD7259">
            <w:pPr>
              <w:numPr>
                <w:ilvl w:val="0"/>
                <w:numId w:val="20"/>
              </w:numPr>
              <w:snapToGrid w:val="0"/>
              <w:rPr>
                <w:rFonts w:cs="Arial"/>
              </w:rPr>
            </w:pPr>
            <w:r w:rsidRPr="00F529A7">
              <w:rPr>
                <w:rFonts w:cs="Arial"/>
                <w:i/>
              </w:rPr>
              <w:t xml:space="preserve">Уколико понуду подноси група понуђача Изјава мора бити </w:t>
            </w:r>
            <w:r w:rsidR="005E487E" w:rsidRPr="00F529A7">
              <w:rPr>
                <w:rFonts w:cs="Arial"/>
                <w:i/>
                <w:lang w:val="sr-Cyrl-CS"/>
              </w:rPr>
              <w:t>достављена за сваког члана групе понуђача. Изјава мора бити</w:t>
            </w:r>
            <w:r w:rsidRPr="00F529A7">
              <w:rPr>
                <w:rFonts w:cs="Arial"/>
                <w:i/>
              </w:rPr>
              <w:t xml:space="preserve"> потписана од стране овлашћеног лица </w:t>
            </w:r>
            <w:r w:rsidR="005E487E" w:rsidRPr="00F529A7">
              <w:rPr>
                <w:rFonts w:cs="Arial"/>
                <w:i/>
                <w:lang w:val="sr-Cyrl-CS"/>
              </w:rPr>
              <w:t xml:space="preserve">за заступање </w:t>
            </w:r>
            <w:r w:rsidRPr="00F529A7">
              <w:rPr>
                <w:rFonts w:cs="Arial"/>
                <w:i/>
              </w:rPr>
              <w:t xml:space="preserve">понуђача из групе понуђача и оверена печатом.  </w:t>
            </w:r>
          </w:p>
        </w:tc>
      </w:tr>
      <w:tr w:rsidR="00175774" w:rsidRPr="00F529A7" w:rsidTr="008112A2">
        <w:trPr>
          <w:jc w:val="center"/>
        </w:trPr>
        <w:tc>
          <w:tcPr>
            <w:tcW w:w="729" w:type="dxa"/>
            <w:vAlign w:val="center"/>
          </w:tcPr>
          <w:p w:rsidR="00175774" w:rsidRPr="00F529A7" w:rsidRDefault="00175774" w:rsidP="003A4822">
            <w:pPr>
              <w:jc w:val="center"/>
              <w:rPr>
                <w:rFonts w:cs="Arial"/>
                <w:color w:val="00B0F0"/>
              </w:rPr>
            </w:pPr>
          </w:p>
        </w:tc>
        <w:tc>
          <w:tcPr>
            <w:tcW w:w="8430" w:type="dxa"/>
          </w:tcPr>
          <w:p w:rsidR="00175774" w:rsidRPr="00F529A7" w:rsidRDefault="00175774" w:rsidP="003A4822">
            <w:pPr>
              <w:ind w:right="-180"/>
              <w:jc w:val="center"/>
              <w:rPr>
                <w:rFonts w:cs="Arial"/>
                <w:b/>
                <w:i/>
              </w:rPr>
            </w:pPr>
            <w:r w:rsidRPr="00F529A7">
              <w:rPr>
                <w:rFonts w:cs="Arial"/>
                <w:b/>
              </w:rPr>
              <w:t xml:space="preserve">4.2  ДОДАТНИ УСЛОВИ </w:t>
            </w:r>
          </w:p>
          <w:p w:rsidR="00175774" w:rsidRPr="00F529A7" w:rsidRDefault="00175774" w:rsidP="00710593">
            <w:pPr>
              <w:snapToGrid w:val="0"/>
              <w:jc w:val="center"/>
              <w:rPr>
                <w:rFonts w:eastAsia="Calibri" w:cs="Arial"/>
                <w:color w:val="00B0F0"/>
              </w:rPr>
            </w:pPr>
            <w:r w:rsidRPr="00F529A7">
              <w:rPr>
                <w:rFonts w:cs="Arial"/>
                <w:b/>
              </w:rPr>
              <w:t>ЗА УЧЕШЋЕ У ПОСТУПКУ ЈАВНЕ НАБАВКЕ ИЗ ЧЛАНА 76. З</w:t>
            </w:r>
            <w:r w:rsidR="005C7CDE" w:rsidRPr="00F529A7">
              <w:rPr>
                <w:rFonts w:cs="Arial"/>
                <w:b/>
                <w:lang w:val="sr-Cyrl-RS"/>
              </w:rPr>
              <w:t>АКОНА</w:t>
            </w:r>
          </w:p>
        </w:tc>
      </w:tr>
      <w:tr w:rsidR="00175774" w:rsidRPr="00F529A7" w:rsidTr="008112A2">
        <w:trPr>
          <w:jc w:val="center"/>
        </w:trPr>
        <w:tc>
          <w:tcPr>
            <w:tcW w:w="729" w:type="dxa"/>
            <w:vAlign w:val="center"/>
          </w:tcPr>
          <w:p w:rsidR="00175774" w:rsidRPr="00F529A7" w:rsidRDefault="00710593" w:rsidP="003A4822">
            <w:pPr>
              <w:jc w:val="center"/>
              <w:rPr>
                <w:rFonts w:cs="Arial"/>
                <w:color w:val="00B0F0"/>
              </w:rPr>
            </w:pPr>
            <w:r w:rsidRPr="00F529A7">
              <w:rPr>
                <w:rFonts w:cs="Arial"/>
              </w:rPr>
              <w:t>5</w:t>
            </w:r>
            <w:r w:rsidR="00175774" w:rsidRPr="00F529A7">
              <w:rPr>
                <w:rFonts w:cs="Arial"/>
              </w:rPr>
              <w:t>.</w:t>
            </w:r>
          </w:p>
        </w:tc>
        <w:tc>
          <w:tcPr>
            <w:tcW w:w="8430" w:type="dxa"/>
          </w:tcPr>
          <w:p w:rsidR="00175774" w:rsidRPr="00F529A7" w:rsidRDefault="00175774" w:rsidP="003A4822">
            <w:pPr>
              <w:autoSpaceDE w:val="0"/>
              <w:autoSpaceDN w:val="0"/>
              <w:adjustRightInd w:val="0"/>
              <w:rPr>
                <w:rFonts w:cs="Arial"/>
                <w:b/>
                <w:u w:val="single"/>
              </w:rPr>
            </w:pPr>
            <w:r w:rsidRPr="00F529A7">
              <w:rPr>
                <w:rFonts w:cs="Arial"/>
                <w:b/>
                <w:u w:val="single"/>
              </w:rPr>
              <w:t>Услов:</w:t>
            </w:r>
          </w:p>
          <w:p w:rsidR="00175774" w:rsidRPr="00F529A7" w:rsidRDefault="00175774" w:rsidP="003A4822">
            <w:pPr>
              <w:autoSpaceDE w:val="0"/>
              <w:autoSpaceDN w:val="0"/>
              <w:adjustRightInd w:val="0"/>
              <w:rPr>
                <w:rFonts w:cs="Arial"/>
              </w:rPr>
            </w:pPr>
            <w:r w:rsidRPr="00F529A7">
              <w:rPr>
                <w:rFonts w:cs="Arial"/>
              </w:rPr>
              <w:t>Финансијски капацитет</w:t>
            </w:r>
          </w:p>
          <w:p w:rsidR="00710593" w:rsidRPr="00F529A7" w:rsidRDefault="00710593" w:rsidP="005D0369">
            <w:pPr>
              <w:numPr>
                <w:ilvl w:val="0"/>
                <w:numId w:val="29"/>
              </w:numPr>
              <w:suppressAutoHyphens/>
              <w:autoSpaceDE w:val="0"/>
              <w:autoSpaceDN w:val="0"/>
              <w:adjustRightInd w:val="0"/>
              <w:spacing w:before="0"/>
              <w:jc w:val="left"/>
              <w:rPr>
                <w:rFonts w:cs="Arial"/>
                <w:color w:val="000000"/>
                <w:lang w:val="sr-Cyrl-CS" w:eastAsia="ar-SA"/>
              </w:rPr>
            </w:pPr>
            <w:r w:rsidRPr="00F529A7">
              <w:rPr>
                <w:rFonts w:cs="Arial"/>
                <w:color w:val="000000"/>
                <w:lang w:val="sr-Cyrl-CS" w:eastAsia="ar-SA"/>
              </w:rPr>
              <w:t>располаже неопходним финансијским капацитетом:</w:t>
            </w:r>
          </w:p>
          <w:p w:rsidR="008A1DAF" w:rsidRPr="00F529A7" w:rsidRDefault="00710593" w:rsidP="005D0369">
            <w:pPr>
              <w:numPr>
                <w:ilvl w:val="0"/>
                <w:numId w:val="28"/>
              </w:numPr>
              <w:suppressAutoHyphens/>
              <w:autoSpaceDE w:val="0"/>
              <w:autoSpaceDN w:val="0"/>
              <w:adjustRightInd w:val="0"/>
              <w:spacing w:before="0"/>
              <w:contextualSpacing/>
              <w:jc w:val="left"/>
              <w:rPr>
                <w:rFonts w:eastAsia="Calibri" w:cs="Arial"/>
                <w:color w:val="000000"/>
                <w:lang w:val="sr-Latn-CS"/>
              </w:rPr>
            </w:pPr>
            <w:r w:rsidRPr="00F529A7">
              <w:rPr>
                <w:rFonts w:eastAsia="Calibri" w:cs="Arial"/>
                <w:color w:val="000000"/>
                <w:lang w:val="sr-Latn-CS"/>
              </w:rPr>
              <w:t xml:space="preserve">да je </w:t>
            </w:r>
            <w:r w:rsidR="00382A30" w:rsidRPr="00F529A7">
              <w:rPr>
                <w:rFonts w:eastAsia="Calibri" w:cs="Arial"/>
                <w:color w:val="000000"/>
                <w:lang w:val="sr-Cyrl-RS"/>
              </w:rPr>
              <w:t xml:space="preserve">у </w:t>
            </w:r>
            <w:r w:rsidRPr="00F529A7">
              <w:rPr>
                <w:rFonts w:eastAsia="Calibri" w:cs="Arial"/>
                <w:color w:val="000000"/>
                <w:lang w:val="sr-Latn-CS"/>
              </w:rPr>
              <w:t>претходне 3 (</w:t>
            </w:r>
            <w:r w:rsidR="00FF1D94">
              <w:rPr>
                <w:rFonts w:eastAsia="Calibri" w:cs="Arial"/>
                <w:color w:val="000000"/>
                <w:lang w:val="sr-Cyrl-RS"/>
              </w:rPr>
              <w:t xml:space="preserve">словима: </w:t>
            </w:r>
            <w:r w:rsidRPr="00F529A7">
              <w:rPr>
                <w:rFonts w:eastAsia="Calibri" w:cs="Arial"/>
                <w:color w:val="000000"/>
                <w:lang w:val="sr-Latn-CS"/>
              </w:rPr>
              <w:t>три) обрачунске године (201</w:t>
            </w:r>
            <w:r w:rsidRPr="00F529A7">
              <w:rPr>
                <w:rFonts w:eastAsia="Calibri" w:cs="Arial"/>
                <w:color w:val="000000"/>
                <w:lang w:val="sr-Cyrl-RS"/>
              </w:rPr>
              <w:t>4</w:t>
            </w:r>
            <w:r w:rsidRPr="00F529A7">
              <w:rPr>
                <w:rFonts w:eastAsia="Calibri" w:cs="Arial"/>
                <w:color w:val="000000"/>
                <w:lang w:val="sr-Latn-CS"/>
              </w:rPr>
              <w:t>, 201</w:t>
            </w:r>
            <w:r w:rsidRPr="00F529A7">
              <w:rPr>
                <w:rFonts w:eastAsia="Calibri" w:cs="Arial"/>
                <w:color w:val="000000"/>
                <w:lang w:val="sr-Cyrl-RS"/>
              </w:rPr>
              <w:t>5</w:t>
            </w:r>
            <w:r w:rsidRPr="00F529A7">
              <w:rPr>
                <w:rFonts w:eastAsia="Calibri" w:cs="Arial"/>
                <w:color w:val="000000"/>
                <w:lang w:val="sr-Latn-CS"/>
              </w:rPr>
              <w:t>. и 201</w:t>
            </w:r>
            <w:r w:rsidRPr="00F529A7">
              <w:rPr>
                <w:rFonts w:eastAsia="Calibri" w:cs="Arial"/>
                <w:color w:val="000000"/>
                <w:lang w:val="sr-Cyrl-RS"/>
              </w:rPr>
              <w:t>6</w:t>
            </w:r>
            <w:r w:rsidRPr="00F529A7">
              <w:rPr>
                <w:rFonts w:eastAsia="Calibri" w:cs="Arial"/>
                <w:color w:val="000000"/>
                <w:lang w:val="sr-Latn-CS"/>
              </w:rPr>
              <w:t xml:space="preserve">.) имао </w:t>
            </w:r>
            <w:r w:rsidR="00382A30" w:rsidRPr="00F529A7">
              <w:rPr>
                <w:rFonts w:eastAsia="Calibri" w:cs="Arial"/>
                <w:color w:val="000000"/>
                <w:lang w:val="sr-Cyrl-RS"/>
              </w:rPr>
              <w:t xml:space="preserve">укупан </w:t>
            </w:r>
            <w:r w:rsidRPr="00F529A7">
              <w:rPr>
                <w:rFonts w:eastAsia="Calibri" w:cs="Arial"/>
                <w:color w:val="000000"/>
                <w:lang w:val="sr-Latn-CS"/>
              </w:rPr>
              <w:t xml:space="preserve">приход чија вредност </w:t>
            </w:r>
            <w:r w:rsidR="00382A30" w:rsidRPr="00F529A7">
              <w:rPr>
                <w:rFonts w:eastAsia="Calibri" w:cs="Arial"/>
                <w:color w:val="000000"/>
                <w:lang w:val="sr-Cyrl-RS"/>
              </w:rPr>
              <w:t xml:space="preserve">износи минимално   </w:t>
            </w:r>
            <w:r w:rsidR="00D0617E" w:rsidRPr="003D7154">
              <w:rPr>
                <w:rFonts w:eastAsia="Calibri" w:cs="Arial"/>
                <w:color w:val="000000"/>
                <w:lang w:val="sr-Cyrl-RS"/>
              </w:rPr>
              <w:t>21</w:t>
            </w:r>
            <w:r w:rsidRPr="003D7154">
              <w:rPr>
                <w:rFonts w:eastAsia="Calibri" w:cs="Arial"/>
                <w:color w:val="000000"/>
                <w:lang w:val="sr-Latn-CS"/>
              </w:rPr>
              <w:t>.000.000,00</w:t>
            </w:r>
            <w:r w:rsidRPr="00F529A7">
              <w:rPr>
                <w:rFonts w:eastAsia="Calibri" w:cs="Arial"/>
                <w:color w:val="000000"/>
                <w:lang w:val="sr-Latn-CS"/>
              </w:rPr>
              <w:t xml:space="preserve"> динар</w:t>
            </w:r>
            <w:r w:rsidR="008A1DAF" w:rsidRPr="00F529A7">
              <w:rPr>
                <w:rFonts w:eastAsia="Calibri" w:cs="Arial"/>
                <w:color w:val="000000"/>
                <w:lang w:val="sr-Latn-CS"/>
              </w:rPr>
              <w:t>a</w:t>
            </w:r>
          </w:p>
          <w:p w:rsidR="00175774" w:rsidRPr="00F529A7" w:rsidRDefault="00175774" w:rsidP="003A4822">
            <w:pPr>
              <w:autoSpaceDE w:val="0"/>
              <w:autoSpaceDN w:val="0"/>
              <w:adjustRightInd w:val="0"/>
              <w:rPr>
                <w:rFonts w:cs="Arial"/>
                <w:b/>
                <w:u w:val="single"/>
              </w:rPr>
            </w:pPr>
            <w:r w:rsidRPr="00F529A7">
              <w:rPr>
                <w:rFonts w:cs="Arial"/>
                <w:b/>
                <w:u w:val="single"/>
              </w:rPr>
              <w:t xml:space="preserve">Доказ: </w:t>
            </w:r>
          </w:p>
          <w:p w:rsidR="00175774" w:rsidRPr="00F529A7" w:rsidRDefault="00175774" w:rsidP="005606F8">
            <w:pPr>
              <w:autoSpaceDE w:val="0"/>
              <w:autoSpaceDN w:val="0"/>
              <w:adjustRightInd w:val="0"/>
              <w:spacing w:before="0"/>
              <w:rPr>
                <w:rFonts w:cs="Arial"/>
              </w:rPr>
            </w:pPr>
            <w:r w:rsidRPr="00F529A7">
              <w:rPr>
                <w:rFonts w:cs="Arial"/>
              </w:rPr>
              <w:t>Доказ за фин</w:t>
            </w:r>
            <w:r w:rsidR="005606F8" w:rsidRPr="00F529A7">
              <w:rPr>
                <w:rFonts w:cs="Arial"/>
                <w:lang w:val="sr-Cyrl-CS"/>
              </w:rPr>
              <w:t xml:space="preserve">ансијски </w:t>
            </w:r>
            <w:r w:rsidRPr="00F529A7">
              <w:rPr>
                <w:rFonts w:cs="Arial"/>
              </w:rPr>
              <w:t>капацитет</w:t>
            </w:r>
          </w:p>
          <w:p w:rsidR="00710593" w:rsidRPr="00F529A7" w:rsidRDefault="00710593" w:rsidP="005D0369">
            <w:pPr>
              <w:numPr>
                <w:ilvl w:val="1"/>
                <w:numId w:val="30"/>
              </w:numPr>
              <w:tabs>
                <w:tab w:val="num" w:pos="1080"/>
              </w:tabs>
              <w:suppressAutoHyphens/>
              <w:spacing w:before="0"/>
              <w:ind w:left="360" w:firstLine="720"/>
              <w:jc w:val="left"/>
              <w:rPr>
                <w:rFonts w:cs="Arial"/>
                <w:lang w:val="sr-Cyrl-CS" w:eastAsia="ar-SA"/>
              </w:rPr>
            </w:pPr>
            <w:r w:rsidRPr="00F529A7">
              <w:rPr>
                <w:rFonts w:cs="Arial"/>
                <w:lang w:val="sr-Cyrl-CS" w:eastAsia="ar-SA"/>
              </w:rPr>
              <w:t>Биланс стања и Биланс успеха за претходне три обрачунске године (201</w:t>
            </w:r>
            <w:r w:rsidRPr="00F529A7">
              <w:rPr>
                <w:rFonts w:cs="Arial"/>
                <w:lang w:val="sr-Cyrl-RS" w:eastAsia="ar-SA"/>
              </w:rPr>
              <w:t>4</w:t>
            </w:r>
            <w:r w:rsidRPr="00F529A7">
              <w:rPr>
                <w:rFonts w:cs="Arial"/>
                <w:lang w:val="sr-Cyrl-CS" w:eastAsia="ar-SA"/>
              </w:rPr>
              <w:t>, 201</w:t>
            </w:r>
            <w:r w:rsidRPr="00F529A7">
              <w:rPr>
                <w:rFonts w:cs="Arial"/>
                <w:lang w:val="sr-Cyrl-RS" w:eastAsia="ar-SA"/>
              </w:rPr>
              <w:t>5</w:t>
            </w:r>
            <w:r w:rsidRPr="00F529A7">
              <w:rPr>
                <w:rFonts w:cs="Arial"/>
                <w:lang w:val="sr-Cyrl-CS" w:eastAsia="ar-SA"/>
              </w:rPr>
              <w:t>. и 201</w:t>
            </w:r>
            <w:r w:rsidRPr="00F529A7">
              <w:rPr>
                <w:rFonts w:cs="Arial"/>
                <w:lang w:val="sr-Cyrl-RS" w:eastAsia="ar-SA"/>
              </w:rPr>
              <w:t>6</w:t>
            </w:r>
            <w:r w:rsidRPr="00F529A7">
              <w:rPr>
                <w:rFonts w:cs="Arial"/>
                <w:lang w:val="sr-Cyrl-CS" w:eastAsia="ar-SA"/>
              </w:rPr>
              <w:t>. годину), са мишљењем овлашћеног ревизора, ако такво мишљење постоји</w:t>
            </w:r>
            <w:r w:rsidRPr="00F529A7">
              <w:rPr>
                <w:rFonts w:cs="Arial"/>
                <w:lang w:eastAsia="ar-SA"/>
              </w:rPr>
              <w:t>.</w:t>
            </w:r>
            <w:r w:rsidRPr="00F529A7">
              <w:rPr>
                <w:rFonts w:cs="Arial"/>
                <w:lang w:val="sr-Cyrl-CS" w:eastAsia="ar-SA"/>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w:t>
            </w:r>
            <w:r w:rsidRPr="00F529A7">
              <w:rPr>
                <w:rFonts w:cs="Arial"/>
                <w:lang w:eastAsia="ar-SA"/>
              </w:rPr>
              <w:t xml:space="preserve"> </w:t>
            </w:r>
            <w:r w:rsidRPr="00F529A7">
              <w:rPr>
                <w:rFonts w:cs="Arial"/>
                <w:lang w:val="sr-Cyrl-CS" w:eastAsia="ar-SA"/>
              </w:rPr>
              <w:t>обавештење у смислу законских прописа за сваку од наведених година – Обавештење о разврставању правног лица;</w:t>
            </w:r>
          </w:p>
          <w:p w:rsidR="00710593" w:rsidRPr="00F529A7" w:rsidRDefault="00710593" w:rsidP="00710593">
            <w:pPr>
              <w:suppressAutoHyphens/>
              <w:spacing w:before="0"/>
              <w:ind w:left="720" w:firstLine="720"/>
              <w:rPr>
                <w:rFonts w:cs="Arial"/>
                <w:lang w:val="sr-Cyrl-CS" w:eastAsia="ar-SA"/>
              </w:rPr>
            </w:pPr>
            <w:r w:rsidRPr="00F529A7">
              <w:rPr>
                <w:rFonts w:cs="Arial"/>
                <w:lang w:val="sr-Cyrl-CS" w:eastAsia="ar-SA"/>
              </w:rPr>
              <w:t>ИЛИ</w:t>
            </w:r>
          </w:p>
          <w:p w:rsidR="00175774" w:rsidRPr="00F529A7" w:rsidRDefault="00710593" w:rsidP="00710593">
            <w:pPr>
              <w:spacing w:before="0"/>
              <w:ind w:left="360"/>
              <w:contextualSpacing/>
              <w:rPr>
                <w:rFonts w:eastAsia="Calibri" w:cs="Arial"/>
                <w:color w:val="00B0F0"/>
                <w:lang w:val="ru-RU"/>
              </w:rPr>
            </w:pPr>
            <w:r w:rsidRPr="00F529A7">
              <w:rPr>
                <w:rFonts w:eastAsia="Calibri" w:cs="Arial"/>
                <w:lang w:val="sr-Latn-CS"/>
              </w:rPr>
              <w:t>Извештај о бонитету, образац БОН ЈН за претходне три обрачунске године (201</w:t>
            </w:r>
            <w:r w:rsidRPr="00F529A7">
              <w:rPr>
                <w:rFonts w:eastAsia="Calibri" w:cs="Arial"/>
                <w:lang w:val="sr-Cyrl-RS"/>
              </w:rPr>
              <w:t>4</w:t>
            </w:r>
            <w:r w:rsidRPr="00F529A7">
              <w:rPr>
                <w:rFonts w:eastAsia="Calibri" w:cs="Arial"/>
                <w:lang w:val="sr-Latn-CS"/>
              </w:rPr>
              <w:t>, 201</w:t>
            </w:r>
            <w:r w:rsidRPr="00F529A7">
              <w:rPr>
                <w:rFonts w:eastAsia="Calibri" w:cs="Arial"/>
                <w:lang w:val="sr-Cyrl-RS"/>
              </w:rPr>
              <w:t>5</w:t>
            </w:r>
            <w:r w:rsidRPr="00F529A7">
              <w:rPr>
                <w:rFonts w:eastAsia="Calibri" w:cs="Arial"/>
                <w:lang w:val="sr-Latn-CS"/>
              </w:rPr>
              <w:t>. и 2016. годину) издат од стране Агенције за привредне регистре.</w:t>
            </w:r>
            <w:r w:rsidR="00175774" w:rsidRPr="00F529A7">
              <w:rPr>
                <w:rFonts w:eastAsia="Calibri" w:cs="Arial"/>
                <w:color w:val="00B0F0"/>
              </w:rPr>
              <w:t xml:space="preserve"> </w:t>
            </w:r>
          </w:p>
        </w:tc>
      </w:tr>
      <w:tr w:rsidR="00175774" w:rsidRPr="00F529A7" w:rsidTr="008112A2">
        <w:trPr>
          <w:jc w:val="center"/>
        </w:trPr>
        <w:tc>
          <w:tcPr>
            <w:tcW w:w="729" w:type="dxa"/>
            <w:vAlign w:val="center"/>
          </w:tcPr>
          <w:p w:rsidR="00175774" w:rsidRPr="00F529A7" w:rsidRDefault="00FF5C44" w:rsidP="003A4822">
            <w:pPr>
              <w:jc w:val="center"/>
              <w:rPr>
                <w:rFonts w:cs="Arial"/>
                <w:color w:val="00B0F0"/>
              </w:rPr>
            </w:pPr>
            <w:r w:rsidRPr="00F529A7">
              <w:rPr>
                <w:rFonts w:cs="Arial"/>
              </w:rPr>
              <w:t>6</w:t>
            </w:r>
            <w:r w:rsidR="00175774" w:rsidRPr="00F529A7">
              <w:rPr>
                <w:rFonts w:cs="Arial"/>
              </w:rPr>
              <w:t>.</w:t>
            </w:r>
          </w:p>
        </w:tc>
        <w:tc>
          <w:tcPr>
            <w:tcW w:w="8430" w:type="dxa"/>
          </w:tcPr>
          <w:p w:rsidR="00175774" w:rsidRPr="00F529A7" w:rsidRDefault="00175774" w:rsidP="003A4822">
            <w:pPr>
              <w:autoSpaceDE w:val="0"/>
              <w:autoSpaceDN w:val="0"/>
              <w:adjustRightInd w:val="0"/>
              <w:rPr>
                <w:rFonts w:cs="Arial"/>
                <w:b/>
              </w:rPr>
            </w:pPr>
            <w:r w:rsidRPr="00F529A7">
              <w:rPr>
                <w:rFonts w:cs="Arial"/>
                <w:b/>
                <w:u w:val="single"/>
              </w:rPr>
              <w:t>Услов:</w:t>
            </w:r>
          </w:p>
          <w:p w:rsidR="00175774" w:rsidRPr="00F529A7" w:rsidRDefault="007C06E8" w:rsidP="003A4822">
            <w:pPr>
              <w:autoSpaceDE w:val="0"/>
              <w:autoSpaceDN w:val="0"/>
              <w:adjustRightInd w:val="0"/>
              <w:rPr>
                <w:rFonts w:cs="Arial"/>
              </w:rPr>
            </w:pPr>
            <w:r w:rsidRPr="00F529A7">
              <w:rPr>
                <w:rFonts w:cs="Arial"/>
                <w:lang w:val="sr-Cyrl-RS"/>
              </w:rPr>
              <w:t xml:space="preserve">Располаже неопходним </w:t>
            </w:r>
            <w:r w:rsidRPr="00F529A7">
              <w:rPr>
                <w:rFonts w:cs="Arial"/>
              </w:rPr>
              <w:t>п</w:t>
            </w:r>
            <w:r w:rsidR="00175774" w:rsidRPr="00F529A7">
              <w:rPr>
                <w:rFonts w:cs="Arial"/>
              </w:rPr>
              <w:t>ословни</w:t>
            </w:r>
            <w:r w:rsidRPr="00F529A7">
              <w:rPr>
                <w:rFonts w:cs="Arial"/>
                <w:lang w:val="sr-Cyrl-RS"/>
              </w:rPr>
              <w:t>м</w:t>
            </w:r>
            <w:r w:rsidRPr="00F529A7">
              <w:rPr>
                <w:rFonts w:cs="Arial"/>
              </w:rPr>
              <w:t xml:space="preserve"> капацитетом</w:t>
            </w:r>
            <w:r w:rsidR="00B13CD3" w:rsidRPr="00F529A7">
              <w:rPr>
                <w:rFonts w:cs="Arial"/>
              </w:rPr>
              <w:t>*</w:t>
            </w:r>
          </w:p>
          <w:p w:rsidR="00710593" w:rsidRPr="00FB0970" w:rsidRDefault="00710593" w:rsidP="005D0369">
            <w:pPr>
              <w:numPr>
                <w:ilvl w:val="0"/>
                <w:numId w:val="28"/>
              </w:numPr>
              <w:tabs>
                <w:tab w:val="left" w:pos="1440"/>
              </w:tabs>
              <w:suppressAutoHyphens/>
              <w:spacing w:before="0"/>
              <w:ind w:left="1429" w:hanging="357"/>
              <w:contextualSpacing/>
              <w:jc w:val="left"/>
              <w:rPr>
                <w:rFonts w:eastAsia="Calibri" w:cs="Arial"/>
                <w:lang w:val="sr-Cyrl-CS"/>
              </w:rPr>
            </w:pPr>
            <w:r w:rsidRPr="00B960EA">
              <w:rPr>
                <w:rFonts w:eastAsia="Calibri" w:cs="Arial"/>
                <w:lang w:val="sr-Cyrl-CS"/>
              </w:rPr>
              <w:t xml:space="preserve">да </w:t>
            </w:r>
            <w:r w:rsidRPr="00B960EA">
              <w:rPr>
                <w:rFonts w:eastAsia="Calibri" w:cs="Arial"/>
                <w:lang w:val="sr-Latn-CS"/>
              </w:rPr>
              <w:t>поседује сертификован систем менаџмента квалитетом у</w:t>
            </w:r>
            <w:r w:rsidRPr="00B960EA">
              <w:rPr>
                <w:rFonts w:eastAsia="Calibri" w:cs="Arial"/>
                <w:color w:val="FF0000"/>
                <w:lang w:val="sr-Latn-CS"/>
              </w:rPr>
              <w:t xml:space="preserve"> </w:t>
            </w:r>
            <w:r w:rsidRPr="00B960EA">
              <w:rPr>
                <w:rFonts w:eastAsia="Calibri" w:cs="Arial"/>
                <w:lang w:val="sr-Latn-CS"/>
              </w:rPr>
              <w:t>складу</w:t>
            </w:r>
            <w:r w:rsidRPr="00B960EA">
              <w:rPr>
                <w:rFonts w:eastAsia="Calibri" w:cs="Arial"/>
                <w:color w:val="FF0000"/>
                <w:lang w:val="sr-Latn-CS"/>
              </w:rPr>
              <w:t xml:space="preserve"> </w:t>
            </w:r>
            <w:r w:rsidRPr="00B960EA">
              <w:rPr>
                <w:rFonts w:eastAsia="Calibri" w:cs="Arial"/>
                <w:lang w:val="sr-Latn-CS"/>
              </w:rPr>
              <w:t>са захтевом стандарда</w:t>
            </w:r>
            <w:r w:rsidR="00B960EA" w:rsidRPr="00B960EA">
              <w:rPr>
                <w:rFonts w:eastAsia="Calibri" w:cs="Arial"/>
              </w:rPr>
              <w:t xml:space="preserve"> </w:t>
            </w:r>
            <w:r w:rsidR="001A130D" w:rsidRPr="00B960EA">
              <w:rPr>
                <w:rFonts w:eastAsia="Calibri" w:cs="Arial"/>
              </w:rPr>
              <w:t>ISO 9001</w:t>
            </w:r>
            <w:r w:rsidR="001A130D" w:rsidRPr="00B960EA">
              <w:rPr>
                <w:rFonts w:eastAsia="Calibri" w:cs="Arial"/>
                <w:lang w:val="sr-Latn-RS"/>
              </w:rPr>
              <w:t xml:space="preserve">:2008 </w:t>
            </w:r>
            <w:r w:rsidR="00032681">
              <w:rPr>
                <w:rFonts w:eastAsia="Calibri" w:cs="Arial"/>
                <w:lang w:val="sr-Cyrl-RS"/>
              </w:rPr>
              <w:t>или одговарајући</w:t>
            </w:r>
          </w:p>
          <w:p w:rsidR="00FB0970" w:rsidRPr="00B960EA" w:rsidRDefault="00FB0970" w:rsidP="00FB0970">
            <w:pPr>
              <w:tabs>
                <w:tab w:val="left" w:pos="1440"/>
              </w:tabs>
              <w:suppressAutoHyphens/>
              <w:spacing w:before="0"/>
              <w:ind w:left="1429"/>
              <w:contextualSpacing/>
              <w:jc w:val="left"/>
              <w:rPr>
                <w:rFonts w:eastAsia="Calibri" w:cs="Arial"/>
                <w:lang w:val="sr-Cyrl-CS"/>
              </w:rPr>
            </w:pPr>
          </w:p>
          <w:p w:rsidR="00710593" w:rsidRPr="00FB0970" w:rsidRDefault="00710593" w:rsidP="005D0369">
            <w:pPr>
              <w:numPr>
                <w:ilvl w:val="0"/>
                <w:numId w:val="28"/>
              </w:numPr>
              <w:tabs>
                <w:tab w:val="left" w:pos="1440"/>
              </w:tabs>
              <w:suppressAutoHyphens/>
              <w:spacing w:before="0"/>
              <w:ind w:left="1429" w:hanging="357"/>
              <w:contextualSpacing/>
              <w:jc w:val="left"/>
              <w:rPr>
                <w:rFonts w:eastAsia="Calibri" w:cs="Arial"/>
                <w:lang w:val="sr-Cyrl-CS"/>
              </w:rPr>
            </w:pPr>
            <w:r w:rsidRPr="00B960EA">
              <w:rPr>
                <w:rFonts w:eastAsia="Calibri" w:cs="Arial"/>
                <w:lang w:val="sr-Cyrl-CS"/>
              </w:rPr>
              <w:t xml:space="preserve">да </w:t>
            </w:r>
            <w:r w:rsidRPr="00B960EA">
              <w:rPr>
                <w:rFonts w:eastAsia="Calibri" w:cs="Arial"/>
                <w:lang w:val="sr-Latn-CS"/>
              </w:rPr>
              <w:t>поседује сертификован систем безбедности информација у</w:t>
            </w:r>
            <w:r w:rsidRPr="00B960EA">
              <w:rPr>
                <w:rFonts w:eastAsia="Calibri" w:cs="Arial"/>
                <w:color w:val="FF0000"/>
                <w:lang w:val="sr-Latn-CS"/>
              </w:rPr>
              <w:t xml:space="preserve"> </w:t>
            </w:r>
            <w:r w:rsidRPr="00B960EA">
              <w:rPr>
                <w:rFonts w:eastAsia="Calibri" w:cs="Arial"/>
                <w:lang w:val="sr-Latn-CS"/>
              </w:rPr>
              <w:t>складу</w:t>
            </w:r>
            <w:r w:rsidRPr="00B960EA">
              <w:rPr>
                <w:rFonts w:eastAsia="Calibri" w:cs="Arial"/>
                <w:color w:val="FF0000"/>
                <w:lang w:val="sr-Latn-CS"/>
              </w:rPr>
              <w:t xml:space="preserve"> </w:t>
            </w:r>
            <w:r w:rsidRPr="00B960EA">
              <w:rPr>
                <w:rFonts w:eastAsia="Calibri" w:cs="Arial"/>
                <w:lang w:val="sr-Latn-CS"/>
              </w:rPr>
              <w:t xml:space="preserve">са захтевом стандарда </w:t>
            </w:r>
            <w:r w:rsidR="001A130D" w:rsidRPr="00B960EA">
              <w:rPr>
                <w:rFonts w:eastAsia="Calibri" w:cs="Arial"/>
              </w:rPr>
              <w:t xml:space="preserve">ISO </w:t>
            </w:r>
            <w:r w:rsidR="001A130D" w:rsidRPr="00B960EA">
              <w:rPr>
                <w:rFonts w:eastAsia="Calibri" w:cs="Arial"/>
                <w:lang w:val="sr-Latn-RS"/>
              </w:rPr>
              <w:t xml:space="preserve">27001:2013 </w:t>
            </w:r>
            <w:r w:rsidR="00032681">
              <w:rPr>
                <w:rFonts w:eastAsia="Calibri" w:cs="Arial"/>
                <w:lang w:val="sr-Cyrl-RS"/>
              </w:rPr>
              <w:t>или одговарајући</w:t>
            </w:r>
            <w:r w:rsidR="001A130D" w:rsidRPr="00B960EA">
              <w:rPr>
                <w:rFonts w:eastAsia="Calibri" w:cs="Arial"/>
                <w:lang w:val="sr-Latn-RS"/>
              </w:rPr>
              <w:t xml:space="preserve"> </w:t>
            </w:r>
          </w:p>
          <w:p w:rsidR="00FB0970" w:rsidRDefault="00FB0970" w:rsidP="00FB0970">
            <w:pPr>
              <w:tabs>
                <w:tab w:val="left" w:pos="1440"/>
              </w:tabs>
              <w:suppressAutoHyphens/>
              <w:spacing w:before="0"/>
              <w:ind w:left="1429"/>
              <w:contextualSpacing/>
              <w:jc w:val="left"/>
              <w:rPr>
                <w:rFonts w:eastAsia="Calibri" w:cs="Arial"/>
                <w:lang w:val="sr-Cyrl-CS"/>
              </w:rPr>
            </w:pPr>
          </w:p>
          <w:p w:rsidR="003061DC" w:rsidRPr="003061DC" w:rsidRDefault="00710593" w:rsidP="00261B96">
            <w:pPr>
              <w:numPr>
                <w:ilvl w:val="0"/>
                <w:numId w:val="28"/>
              </w:numPr>
              <w:tabs>
                <w:tab w:val="left" w:pos="1440"/>
              </w:tabs>
              <w:suppressAutoHyphens/>
              <w:spacing w:before="0"/>
              <w:ind w:left="1429" w:hanging="357"/>
              <w:contextualSpacing/>
              <w:jc w:val="left"/>
              <w:rPr>
                <w:rFonts w:eastAsia="Calibri" w:cs="Arial"/>
                <w:lang w:val="sr-Cyrl-CS"/>
              </w:rPr>
            </w:pPr>
            <w:r w:rsidRPr="003061DC">
              <w:rPr>
                <w:rFonts w:eastAsia="Calibri" w:cs="Arial"/>
                <w:lang w:val="sr-Cyrl-CS"/>
              </w:rPr>
              <w:t xml:space="preserve">да </w:t>
            </w:r>
            <w:r w:rsidRPr="003061DC">
              <w:rPr>
                <w:rFonts w:eastAsia="Calibri" w:cs="Arial"/>
                <w:lang w:val="sr-Latn-CS"/>
              </w:rPr>
              <w:t>поседује претходно искуство на другим уговорима референтним за реализацију предмета јавне набавке</w:t>
            </w:r>
            <w:r w:rsidRPr="003061DC">
              <w:rPr>
                <w:rFonts w:eastAsia="Calibri" w:cs="Arial"/>
                <w:lang w:val="sr-Cyrl-CS"/>
              </w:rPr>
              <w:t xml:space="preserve"> и то</w:t>
            </w:r>
            <w:r w:rsidRPr="003061DC">
              <w:rPr>
                <w:rFonts w:eastAsia="Calibri" w:cs="Arial"/>
                <w:lang w:val="sr-Latn-CS"/>
              </w:rPr>
              <w:t>:</w:t>
            </w:r>
            <w:r w:rsidRPr="003061DC">
              <w:rPr>
                <w:rFonts w:eastAsia="Calibri" w:cs="Arial"/>
                <w:lang w:val="sr-Cyrl-CS"/>
              </w:rPr>
              <w:t xml:space="preserve"> </w:t>
            </w:r>
            <w:r w:rsidRPr="003061DC">
              <w:rPr>
                <w:rFonts w:eastAsia="Calibri" w:cs="Arial"/>
                <w:lang w:val="sr-Latn-CS"/>
              </w:rPr>
              <w:t xml:space="preserve">најмање један </w:t>
            </w:r>
            <w:r w:rsidR="00D404AB" w:rsidRPr="003061DC">
              <w:rPr>
                <w:rFonts w:eastAsia="Calibri" w:cs="Arial"/>
                <w:lang w:val="sr-Cyrl-RS"/>
              </w:rPr>
              <w:t xml:space="preserve">успешно </w:t>
            </w:r>
            <w:r w:rsidRPr="003061DC">
              <w:rPr>
                <w:rFonts w:eastAsia="Calibri" w:cs="Arial"/>
                <w:lang w:val="sr-Cyrl-CS"/>
              </w:rPr>
              <w:t xml:space="preserve">извршен </w:t>
            </w:r>
            <w:r w:rsidRPr="003061DC">
              <w:rPr>
                <w:rFonts w:eastAsia="Calibri" w:cs="Arial"/>
                <w:lang w:val="sr-Latn-CS"/>
              </w:rPr>
              <w:t xml:space="preserve">уговор о пружању услуга техничке подршке за синхронизационе системе, у периоду </w:t>
            </w:r>
            <w:r w:rsidRPr="003061DC">
              <w:rPr>
                <w:rFonts w:eastAsia="Calibri" w:cs="Arial"/>
                <w:lang w:val="sr-Cyrl-CS"/>
              </w:rPr>
              <w:t>од претходне три године до дана за подношење понуда,</w:t>
            </w:r>
            <w:r w:rsidRPr="003061DC">
              <w:rPr>
                <w:rFonts w:eastAsia="Calibri" w:cs="Arial"/>
                <w:lang w:val="sr-Latn-CS"/>
              </w:rPr>
              <w:t xml:space="preserve"> чија величина не може бити мања од величине система за синхронизацију Наручиоца (Табела </w:t>
            </w:r>
            <w:r w:rsidR="00A73850" w:rsidRPr="003061DC">
              <w:rPr>
                <w:rFonts w:eastAsia="Calibri" w:cs="Arial"/>
                <w:lang w:val="sr-Latn-CS"/>
              </w:rPr>
              <w:t>1</w:t>
            </w:r>
            <w:r w:rsidRPr="003061DC">
              <w:rPr>
                <w:rFonts w:eastAsia="Calibri" w:cs="Arial"/>
                <w:lang w:val="sr-Latn-CS"/>
              </w:rPr>
              <w:t>.1)</w:t>
            </w:r>
            <w:r w:rsidR="00EF5412" w:rsidRPr="003061DC">
              <w:rPr>
                <w:rFonts w:eastAsia="Calibri" w:cs="Arial"/>
                <w:lang w:val="sr-Cyrl-RS"/>
              </w:rPr>
              <w:t>.</w:t>
            </w:r>
            <w:r w:rsidR="004847D0">
              <w:rPr>
                <w:rFonts w:eastAsia="Calibri" w:cs="Arial"/>
                <w:lang w:val="sr-Latn-RS"/>
              </w:rPr>
              <w:t xml:space="preserve"> </w:t>
            </w:r>
            <w:r w:rsidR="004C419F" w:rsidRPr="00B8544F">
              <w:rPr>
                <w:rFonts w:eastAsia="Calibri" w:cs="Arial"/>
                <w:lang w:val="sr-Cyrl-RS"/>
              </w:rPr>
              <w:t>који</w:t>
            </w:r>
            <w:r w:rsidR="004C419F">
              <w:rPr>
                <w:rFonts w:eastAsia="Calibri" w:cs="Arial"/>
                <w:color w:val="FF0000"/>
                <w:lang w:val="sr-Cyrl-RS"/>
              </w:rPr>
              <w:t xml:space="preserve"> </w:t>
            </w:r>
            <w:r w:rsidR="003061DC" w:rsidRPr="003061DC">
              <w:rPr>
                <w:rFonts w:eastAsia="Calibri" w:cs="Arial"/>
                <w:lang w:val="sr-Cyrl-RS"/>
              </w:rPr>
              <w:t xml:space="preserve">се састоји </w:t>
            </w:r>
            <w:r w:rsidR="004847D0" w:rsidRPr="005845BD">
              <w:rPr>
                <w:rFonts w:eastAsia="Calibri" w:cs="Arial"/>
                <w:lang w:val="sr-Cyrl-RS"/>
              </w:rPr>
              <w:t xml:space="preserve">од </w:t>
            </w:r>
            <w:r w:rsidR="003061DC" w:rsidRPr="003061DC">
              <w:rPr>
                <w:rFonts w:eastAsia="Calibri" w:cs="Arial"/>
                <w:lang w:val="sr-Cyrl-RS"/>
              </w:rPr>
              <w:t xml:space="preserve">примарног извора референтног такта </w:t>
            </w:r>
            <w:r w:rsidR="003061DC" w:rsidRPr="003061DC">
              <w:rPr>
                <w:rFonts w:eastAsia="Calibri" w:cs="Arial"/>
                <w:lang w:val="sr-Latn-RS"/>
              </w:rPr>
              <w:t xml:space="preserve">PRC (Primary Reference  Clock) </w:t>
            </w:r>
            <w:r w:rsidR="003061DC" w:rsidRPr="003061DC">
              <w:rPr>
                <w:rFonts w:eastAsia="Calibri" w:cs="Arial"/>
                <w:lang w:val="sr-Cyrl-RS"/>
              </w:rPr>
              <w:t xml:space="preserve">кога чине  два извора такта највишег квалитета према </w:t>
            </w:r>
            <w:r w:rsidR="003061DC" w:rsidRPr="003061DC">
              <w:rPr>
                <w:rFonts w:eastAsia="Calibri" w:cs="Arial"/>
              </w:rPr>
              <w:t>ITU</w:t>
            </w:r>
            <w:r w:rsidR="003061DC" w:rsidRPr="003061DC">
              <w:rPr>
                <w:rFonts w:eastAsia="Calibri" w:cs="Arial"/>
                <w:lang w:val="sr-Cyrl-RS"/>
              </w:rPr>
              <w:t>-</w:t>
            </w:r>
            <w:r w:rsidR="003061DC" w:rsidRPr="003061DC">
              <w:rPr>
                <w:rFonts w:eastAsia="Calibri" w:cs="Arial"/>
              </w:rPr>
              <w:t>T G.811</w:t>
            </w:r>
            <w:r w:rsidR="003061DC" w:rsidRPr="003061DC">
              <w:rPr>
                <w:rFonts w:eastAsia="Calibri" w:cs="Arial"/>
                <w:lang w:val="sr-Cyrl-RS"/>
              </w:rPr>
              <w:t xml:space="preserve"> и једна јединица за  дистрибуцију такта </w:t>
            </w:r>
            <w:r w:rsidR="003061DC" w:rsidRPr="003061DC">
              <w:rPr>
                <w:rFonts w:eastAsia="Calibri" w:cs="Arial"/>
              </w:rPr>
              <w:t>SSU</w:t>
            </w:r>
            <w:r w:rsidR="003061DC" w:rsidRPr="003061DC">
              <w:rPr>
                <w:rFonts w:eastAsia="Calibri" w:cs="Arial"/>
                <w:lang w:val="sr-Cyrl-RS"/>
              </w:rPr>
              <w:t xml:space="preserve"> (</w:t>
            </w:r>
            <w:r w:rsidR="003061DC" w:rsidRPr="003061DC">
              <w:rPr>
                <w:rFonts w:eastAsia="Calibri" w:cs="Arial"/>
              </w:rPr>
              <w:t xml:space="preserve">Synchronisation Supply Unit </w:t>
            </w:r>
            <w:r w:rsidR="003061DC" w:rsidRPr="003061DC">
              <w:rPr>
                <w:rFonts w:eastAsia="Calibri" w:cs="Arial"/>
                <w:lang w:val="sr-Cyrl-RS"/>
              </w:rPr>
              <w:t>са</w:t>
            </w:r>
            <w:r w:rsidR="003061DC" w:rsidRPr="003061DC">
              <w:rPr>
                <w:rFonts w:eastAsia="Calibri" w:cs="Arial"/>
              </w:rPr>
              <w:t xml:space="preserve"> </w:t>
            </w:r>
            <w:r w:rsidR="003061DC" w:rsidRPr="003061DC">
              <w:rPr>
                <w:rFonts w:eastAsia="Calibri" w:cs="Arial"/>
                <w:lang w:val="sr-Cyrl-RS"/>
              </w:rPr>
              <w:t xml:space="preserve">квалитетом такта према </w:t>
            </w:r>
            <w:r w:rsidR="003061DC" w:rsidRPr="003061DC">
              <w:rPr>
                <w:rFonts w:eastAsia="Calibri" w:cs="Arial"/>
              </w:rPr>
              <w:t>ITU</w:t>
            </w:r>
            <w:r w:rsidR="003061DC" w:rsidRPr="003061DC">
              <w:rPr>
                <w:rFonts w:eastAsia="Calibri" w:cs="Arial"/>
                <w:lang w:val="sr-Cyrl-RS"/>
              </w:rPr>
              <w:t>-</w:t>
            </w:r>
            <w:r w:rsidR="003061DC" w:rsidRPr="003061DC">
              <w:rPr>
                <w:rFonts w:eastAsia="Calibri" w:cs="Arial"/>
              </w:rPr>
              <w:t>T G.812</w:t>
            </w:r>
            <w:r w:rsidR="003061DC" w:rsidRPr="003061DC">
              <w:rPr>
                <w:rFonts w:eastAsia="Calibri" w:cs="Arial"/>
                <w:lang w:val="sr-Cyrl-RS"/>
              </w:rPr>
              <w:t xml:space="preserve">) и  минимум 3 јединице за регенерисање и дистрибуцију такта </w:t>
            </w:r>
            <w:r w:rsidR="003061DC" w:rsidRPr="003061DC">
              <w:rPr>
                <w:rFonts w:eastAsia="Calibri" w:cs="Arial"/>
              </w:rPr>
              <w:t xml:space="preserve">(SSU </w:t>
            </w:r>
            <w:r w:rsidR="003061DC" w:rsidRPr="003061DC">
              <w:rPr>
                <w:rFonts w:eastAsia="Calibri" w:cs="Arial"/>
                <w:lang w:val="sr-Cyrl-RS"/>
              </w:rPr>
              <w:t xml:space="preserve">квалитет такта према </w:t>
            </w:r>
            <w:r w:rsidR="003061DC" w:rsidRPr="003061DC">
              <w:rPr>
                <w:rFonts w:eastAsia="Calibri" w:cs="Arial"/>
              </w:rPr>
              <w:t>ITU</w:t>
            </w:r>
            <w:r w:rsidR="003061DC" w:rsidRPr="003061DC">
              <w:rPr>
                <w:rFonts w:eastAsia="Calibri" w:cs="Arial"/>
                <w:lang w:val="sr-Cyrl-RS"/>
              </w:rPr>
              <w:t>-</w:t>
            </w:r>
            <w:r w:rsidR="003061DC" w:rsidRPr="003061DC">
              <w:rPr>
                <w:rFonts w:eastAsia="Calibri" w:cs="Arial"/>
              </w:rPr>
              <w:t>T G.812</w:t>
            </w:r>
            <w:r w:rsidR="003061DC" w:rsidRPr="003061DC">
              <w:rPr>
                <w:rFonts w:eastAsia="Calibri" w:cs="Arial"/>
                <w:lang w:val="sr-Cyrl-RS"/>
              </w:rPr>
              <w:t>).</w:t>
            </w:r>
          </w:p>
          <w:p w:rsidR="003061DC" w:rsidRPr="00F529A7" w:rsidRDefault="003061DC" w:rsidP="003061DC">
            <w:pPr>
              <w:tabs>
                <w:tab w:val="left" w:pos="1440"/>
              </w:tabs>
              <w:suppressAutoHyphens/>
              <w:spacing w:before="0"/>
              <w:contextualSpacing/>
              <w:jc w:val="left"/>
              <w:rPr>
                <w:rFonts w:eastAsia="Calibri" w:cs="Arial"/>
                <w:lang w:val="sr-Cyrl-CS"/>
              </w:rPr>
            </w:pPr>
          </w:p>
          <w:p w:rsidR="00175774" w:rsidRPr="00F529A7" w:rsidRDefault="00175774" w:rsidP="003A4822">
            <w:pPr>
              <w:autoSpaceDE w:val="0"/>
              <w:autoSpaceDN w:val="0"/>
              <w:adjustRightInd w:val="0"/>
              <w:rPr>
                <w:rFonts w:cs="Arial"/>
                <w:b/>
                <w:color w:val="00B0F0"/>
                <w:u w:val="single"/>
              </w:rPr>
            </w:pPr>
            <w:r w:rsidRPr="00F529A7">
              <w:rPr>
                <w:rFonts w:cs="Arial"/>
                <w:b/>
                <w:u w:val="single"/>
              </w:rPr>
              <w:t>Доказ</w:t>
            </w:r>
            <w:r w:rsidR="00710593" w:rsidRPr="00F529A7">
              <w:rPr>
                <w:rFonts w:cs="Arial"/>
                <w:b/>
                <w:u w:val="single"/>
                <w:lang w:val="sr-Cyrl-RS"/>
              </w:rPr>
              <w:t>и</w:t>
            </w:r>
            <w:r w:rsidRPr="00F529A7">
              <w:rPr>
                <w:rFonts w:cs="Arial"/>
                <w:b/>
                <w:u w:val="single"/>
              </w:rPr>
              <w:t>:</w:t>
            </w:r>
            <w:r w:rsidR="00710593" w:rsidRPr="00F529A7">
              <w:rPr>
                <w:rFonts w:cs="Arial"/>
                <w:lang w:val="sr-Cyrl-CS" w:eastAsia="ar-SA"/>
              </w:rPr>
              <w:t>неопходног пословног капацитета:</w:t>
            </w:r>
          </w:p>
          <w:p w:rsidR="00710593" w:rsidRPr="00B960EA" w:rsidRDefault="00710593" w:rsidP="005D0369">
            <w:pPr>
              <w:numPr>
                <w:ilvl w:val="1"/>
                <w:numId w:val="30"/>
              </w:numPr>
              <w:tabs>
                <w:tab w:val="left" w:pos="993"/>
              </w:tabs>
              <w:suppressAutoHyphens/>
              <w:spacing w:before="0"/>
              <w:contextualSpacing/>
              <w:jc w:val="left"/>
              <w:rPr>
                <w:rFonts w:eastAsia="Calibri" w:cs="Arial"/>
                <w:lang w:val="sr-Cyrl-CS"/>
              </w:rPr>
            </w:pPr>
            <w:r w:rsidRPr="00B960EA">
              <w:rPr>
                <w:rFonts w:eastAsia="Calibri" w:cs="Arial"/>
                <w:lang w:val="sr-Cyrl-CS"/>
              </w:rPr>
              <w:t>копија важећег сертификата за стандард</w:t>
            </w:r>
            <w:r w:rsidR="00B960EA" w:rsidRPr="00B960EA">
              <w:rPr>
                <w:rFonts w:eastAsia="Calibri" w:cs="Arial"/>
              </w:rPr>
              <w:t xml:space="preserve">  </w:t>
            </w:r>
            <w:r w:rsidR="001A130D" w:rsidRPr="00B960EA">
              <w:rPr>
                <w:rFonts w:eastAsia="Calibri" w:cs="Arial"/>
              </w:rPr>
              <w:t>ISO 9001</w:t>
            </w:r>
            <w:r w:rsidR="001A130D" w:rsidRPr="00B960EA">
              <w:rPr>
                <w:rFonts w:eastAsia="Calibri" w:cs="Arial"/>
                <w:lang w:val="sr-Latn-RS"/>
              </w:rPr>
              <w:t xml:space="preserve">:2008 </w:t>
            </w:r>
            <w:r w:rsidR="00187A9E">
              <w:rPr>
                <w:rFonts w:eastAsia="Calibri" w:cs="Arial"/>
                <w:lang w:val="sr-Cyrl-RS"/>
              </w:rPr>
              <w:t>или одговарајући</w:t>
            </w:r>
          </w:p>
          <w:p w:rsidR="00710593" w:rsidRPr="00B960EA" w:rsidRDefault="00710593" w:rsidP="00E40AE8">
            <w:pPr>
              <w:numPr>
                <w:ilvl w:val="1"/>
                <w:numId w:val="30"/>
              </w:numPr>
              <w:tabs>
                <w:tab w:val="left" w:pos="993"/>
              </w:tabs>
              <w:suppressAutoHyphens/>
              <w:spacing w:before="0"/>
              <w:contextualSpacing/>
              <w:jc w:val="left"/>
              <w:rPr>
                <w:rFonts w:eastAsia="Calibri" w:cs="Arial"/>
                <w:lang w:val="sr-Cyrl-CS"/>
              </w:rPr>
            </w:pPr>
            <w:r w:rsidRPr="00B960EA">
              <w:rPr>
                <w:rFonts w:eastAsia="Calibri" w:cs="Arial"/>
                <w:lang w:val="sr-Cyrl-CS"/>
              </w:rPr>
              <w:t xml:space="preserve">копија важећег сертификата за стандард </w:t>
            </w:r>
            <w:r w:rsidR="001A130D" w:rsidRPr="00B960EA">
              <w:rPr>
                <w:rFonts w:eastAsia="Calibri" w:cs="Arial"/>
              </w:rPr>
              <w:t xml:space="preserve">ISO </w:t>
            </w:r>
            <w:r w:rsidR="001A130D" w:rsidRPr="00B960EA">
              <w:rPr>
                <w:rFonts w:eastAsia="Calibri" w:cs="Arial"/>
                <w:lang w:val="sr-Latn-RS"/>
              </w:rPr>
              <w:t xml:space="preserve">27001:2013 </w:t>
            </w:r>
            <w:r w:rsidR="00187A9E">
              <w:rPr>
                <w:rFonts w:eastAsia="Calibri" w:cs="Arial"/>
                <w:lang w:val="sr-Cyrl-RS"/>
              </w:rPr>
              <w:t>или одговарајући</w:t>
            </w:r>
            <w:r w:rsidR="001A130D" w:rsidRPr="00B960EA">
              <w:rPr>
                <w:rFonts w:eastAsia="Calibri" w:cs="Arial"/>
                <w:lang w:val="sr-Latn-RS"/>
              </w:rPr>
              <w:t xml:space="preserve"> </w:t>
            </w:r>
          </w:p>
          <w:p w:rsidR="00710593" w:rsidRPr="00F529A7" w:rsidRDefault="00710593" w:rsidP="005D0369">
            <w:pPr>
              <w:numPr>
                <w:ilvl w:val="1"/>
                <w:numId w:val="30"/>
              </w:numPr>
              <w:tabs>
                <w:tab w:val="left" w:pos="993"/>
              </w:tabs>
              <w:suppressAutoHyphens/>
              <w:spacing w:before="0"/>
              <w:contextualSpacing/>
              <w:jc w:val="left"/>
              <w:rPr>
                <w:rFonts w:eastAsia="Calibri" w:cs="Arial"/>
                <w:lang w:val="sr-Cyrl-CS"/>
              </w:rPr>
            </w:pPr>
            <w:r w:rsidRPr="00B960EA">
              <w:rPr>
                <w:rFonts w:eastAsia="Calibri" w:cs="Arial"/>
                <w:lang w:val="sr-Latn-CS"/>
              </w:rPr>
              <w:t>Референтна листа</w:t>
            </w:r>
            <w:r w:rsidRPr="00F529A7">
              <w:rPr>
                <w:rFonts w:eastAsia="Calibri" w:cs="Arial"/>
                <w:lang w:val="sr-Latn-CS"/>
              </w:rPr>
              <w:t xml:space="preserve"> </w:t>
            </w:r>
            <w:r w:rsidRPr="00F529A7">
              <w:rPr>
                <w:rFonts w:eastAsia="Calibri" w:cs="Arial"/>
                <w:lang w:val="sr-Cyrl-CS"/>
              </w:rPr>
              <w:t>(Образац 7.)</w:t>
            </w:r>
          </w:p>
          <w:p w:rsidR="00175774" w:rsidRPr="00F529A7" w:rsidRDefault="00710593" w:rsidP="005D0369">
            <w:pPr>
              <w:numPr>
                <w:ilvl w:val="1"/>
                <w:numId w:val="30"/>
              </w:numPr>
              <w:tabs>
                <w:tab w:val="left" w:pos="993"/>
              </w:tabs>
              <w:suppressAutoHyphens/>
              <w:autoSpaceDE w:val="0"/>
              <w:autoSpaceDN w:val="0"/>
              <w:adjustRightInd w:val="0"/>
              <w:spacing w:before="0"/>
              <w:contextualSpacing/>
              <w:jc w:val="left"/>
              <w:rPr>
                <w:rFonts w:eastAsia="Calibri" w:cs="Arial"/>
                <w:color w:val="00B0F0"/>
                <w:lang w:val="ru-RU"/>
              </w:rPr>
            </w:pPr>
            <w:r w:rsidRPr="00F529A7">
              <w:rPr>
                <w:rFonts w:eastAsia="Calibri" w:cs="Arial"/>
                <w:lang w:val="sr-Latn-CS"/>
              </w:rPr>
              <w:t>Потврда</w:t>
            </w:r>
            <w:r w:rsidRPr="00F529A7">
              <w:rPr>
                <w:rFonts w:eastAsia="Calibri" w:cs="Arial"/>
                <w:lang w:val="sr-Cyrl-CS"/>
              </w:rPr>
              <w:t>/е</w:t>
            </w:r>
            <w:r w:rsidR="001A7C9A">
              <w:rPr>
                <w:rFonts w:eastAsia="Calibri" w:cs="Arial"/>
                <w:lang w:val="sr-Latn-CS"/>
              </w:rPr>
              <w:t>, о извршеним услугама по</w:t>
            </w:r>
            <w:r w:rsidR="001A7C9A">
              <w:rPr>
                <w:rFonts w:eastAsia="Calibri" w:cs="Arial"/>
                <w:lang w:val="sr-Cyrl-RS"/>
              </w:rPr>
              <w:t xml:space="preserve">нуђача – потврда референце </w:t>
            </w:r>
            <w:r w:rsidRPr="00F529A7">
              <w:rPr>
                <w:rFonts w:eastAsia="Calibri" w:cs="Arial"/>
                <w:lang w:val="sr-Cyrl-CS"/>
              </w:rPr>
              <w:t>(Образац</w:t>
            </w:r>
            <w:r w:rsidRPr="00F529A7">
              <w:rPr>
                <w:rFonts w:eastAsia="Calibri" w:cs="Arial"/>
                <w:lang w:val="sr-Latn-CS"/>
              </w:rPr>
              <w:t xml:space="preserve"> 7.1</w:t>
            </w:r>
            <w:r w:rsidRPr="00F529A7">
              <w:rPr>
                <w:rFonts w:eastAsia="Calibri" w:cs="Arial"/>
                <w:lang w:val="sr-Cyrl-CS"/>
              </w:rPr>
              <w:t>)</w:t>
            </w:r>
            <w:r w:rsidRPr="00F529A7">
              <w:rPr>
                <w:rFonts w:eastAsia="Calibri" w:cs="Arial"/>
                <w:lang w:val="sr-Latn-CS"/>
              </w:rPr>
              <w:t xml:space="preserve"> </w:t>
            </w:r>
          </w:p>
        </w:tc>
      </w:tr>
      <w:tr w:rsidR="00175774" w:rsidRPr="00F529A7" w:rsidTr="008112A2">
        <w:trPr>
          <w:jc w:val="center"/>
        </w:trPr>
        <w:tc>
          <w:tcPr>
            <w:tcW w:w="729" w:type="dxa"/>
            <w:vAlign w:val="center"/>
          </w:tcPr>
          <w:p w:rsidR="00175774" w:rsidRPr="00F529A7" w:rsidRDefault="00FF5C44" w:rsidP="003A4822">
            <w:pPr>
              <w:jc w:val="center"/>
              <w:rPr>
                <w:rFonts w:cs="Arial"/>
                <w:color w:val="00B0F0"/>
              </w:rPr>
            </w:pPr>
            <w:r w:rsidRPr="00F529A7">
              <w:rPr>
                <w:rFonts w:cs="Arial"/>
              </w:rPr>
              <w:t>7</w:t>
            </w:r>
            <w:r w:rsidR="00175774" w:rsidRPr="00F529A7">
              <w:rPr>
                <w:rFonts w:cs="Arial"/>
              </w:rPr>
              <w:t>.</w:t>
            </w:r>
          </w:p>
        </w:tc>
        <w:tc>
          <w:tcPr>
            <w:tcW w:w="8430" w:type="dxa"/>
          </w:tcPr>
          <w:p w:rsidR="00175774" w:rsidRPr="00F529A7" w:rsidRDefault="00175774" w:rsidP="003A4822">
            <w:pPr>
              <w:autoSpaceDE w:val="0"/>
              <w:autoSpaceDN w:val="0"/>
              <w:adjustRightInd w:val="0"/>
              <w:rPr>
                <w:rFonts w:cs="Arial"/>
                <w:b/>
                <w:u w:val="single"/>
              </w:rPr>
            </w:pPr>
            <w:r w:rsidRPr="00F529A7">
              <w:rPr>
                <w:rFonts w:cs="Arial"/>
                <w:b/>
                <w:u w:val="single"/>
              </w:rPr>
              <w:t>Услов:</w:t>
            </w:r>
          </w:p>
          <w:p w:rsidR="00175774" w:rsidRPr="00F529A7" w:rsidRDefault="00175774" w:rsidP="003A4822">
            <w:pPr>
              <w:autoSpaceDE w:val="0"/>
              <w:autoSpaceDN w:val="0"/>
              <w:adjustRightInd w:val="0"/>
              <w:rPr>
                <w:rFonts w:cs="Arial"/>
              </w:rPr>
            </w:pPr>
            <w:r w:rsidRPr="00F529A7">
              <w:rPr>
                <w:rFonts w:cs="Arial"/>
              </w:rPr>
              <w:t>Технички капацитет</w:t>
            </w:r>
          </w:p>
          <w:p w:rsidR="00710593" w:rsidRPr="00F529A7" w:rsidRDefault="00710593" w:rsidP="005D0369">
            <w:pPr>
              <w:numPr>
                <w:ilvl w:val="0"/>
                <w:numId w:val="31"/>
              </w:numPr>
              <w:tabs>
                <w:tab w:val="left" w:pos="1440"/>
              </w:tabs>
              <w:suppressAutoHyphens/>
              <w:spacing w:before="0"/>
              <w:contextualSpacing/>
              <w:jc w:val="left"/>
              <w:rPr>
                <w:rFonts w:eastAsia="Calibri" w:cs="Arial"/>
                <w:lang w:val="sr-Latn-CS"/>
              </w:rPr>
            </w:pPr>
            <w:r w:rsidRPr="00F529A7">
              <w:rPr>
                <w:rFonts w:eastAsia="Calibri" w:cs="Arial"/>
                <w:lang w:val="sr-Cyrl-CS"/>
              </w:rPr>
              <w:t xml:space="preserve">да </w:t>
            </w:r>
            <w:r w:rsidRPr="00F529A7">
              <w:rPr>
                <w:rFonts w:eastAsia="Calibri" w:cs="Arial"/>
                <w:lang w:val="sr-Latn-CS"/>
              </w:rPr>
              <w:t>има аут</w:t>
            </w:r>
            <w:r w:rsidR="007C06E8" w:rsidRPr="00F529A7">
              <w:rPr>
                <w:rFonts w:eastAsia="Calibri" w:cs="Arial"/>
                <w:lang w:val="sr-Latn-CS"/>
              </w:rPr>
              <w:t>оризацију од стране произвођача</w:t>
            </w:r>
            <w:r w:rsidRPr="00F529A7">
              <w:rPr>
                <w:rFonts w:eastAsia="Calibri" w:cs="Arial"/>
                <w:lang w:val="sr-Latn-CS"/>
              </w:rPr>
              <w:t xml:space="preserve"> опреме </w:t>
            </w:r>
            <w:r w:rsidRPr="00F529A7">
              <w:rPr>
                <w:rFonts w:eastAsia="Calibri" w:cs="Arial"/>
                <w:lang w:val="it-IT"/>
              </w:rPr>
              <w:t>Microsemi</w:t>
            </w:r>
            <w:r w:rsidRPr="00F529A7">
              <w:rPr>
                <w:rFonts w:eastAsia="Calibri" w:cs="Arial"/>
                <w:lang w:val="sr-Latn-CS"/>
              </w:rPr>
              <w:t xml:space="preserve"> </w:t>
            </w:r>
            <w:r w:rsidRPr="00F529A7">
              <w:rPr>
                <w:rFonts w:eastAsia="Calibri" w:cs="Arial"/>
                <w:lang w:val="sr-Cyrl-CS"/>
              </w:rPr>
              <w:t>којом се потврђује да је понуђач</w:t>
            </w:r>
            <w:r w:rsidRPr="00F529A7">
              <w:rPr>
                <w:rFonts w:eastAsia="Calibri" w:cs="Arial"/>
                <w:lang w:val="sr-Latn-CS"/>
              </w:rPr>
              <w:t xml:space="preserve"> овлашћен за одржавање и техничку подршку опреме </w:t>
            </w:r>
            <w:r w:rsidRPr="00F529A7">
              <w:rPr>
                <w:rFonts w:eastAsia="Calibri" w:cs="Arial"/>
                <w:lang w:val="it-IT"/>
              </w:rPr>
              <w:t>Microsemi</w:t>
            </w:r>
            <w:r w:rsidRPr="00F529A7">
              <w:rPr>
                <w:rFonts w:eastAsia="Calibri" w:cs="Arial"/>
                <w:lang w:val="sr-Latn-CS"/>
              </w:rPr>
              <w:t xml:space="preserve"> која је предмет техничке подршке код Наручиоца</w:t>
            </w:r>
            <w:r w:rsidRPr="00F529A7">
              <w:rPr>
                <w:rFonts w:eastAsia="Calibri" w:cs="Arial"/>
                <w:lang w:val="sr-Cyrl-CS"/>
              </w:rPr>
              <w:t>,</w:t>
            </w:r>
            <w:r w:rsidRPr="00F529A7">
              <w:rPr>
                <w:rFonts w:eastAsia="Calibri" w:cs="Arial"/>
                <w:lang w:val="sr-Latn-CS"/>
              </w:rPr>
              <w:t xml:space="preserve"> као и да је овлашћен да учествује у поступку ове јавне набавке услуга</w:t>
            </w:r>
          </w:p>
          <w:p w:rsidR="00FF5C44" w:rsidRPr="00F529A7" w:rsidRDefault="00FF5C44" w:rsidP="00FF5C44">
            <w:pPr>
              <w:tabs>
                <w:tab w:val="left" w:pos="993"/>
              </w:tabs>
              <w:rPr>
                <w:rFonts w:cs="Arial"/>
                <w:lang w:val="sr-Cyrl-CS" w:eastAsia="ar-SA"/>
              </w:rPr>
            </w:pPr>
            <w:r w:rsidRPr="00F529A7">
              <w:rPr>
                <w:rFonts w:cs="Arial"/>
                <w:lang w:val="sr-Cyrl-CS" w:eastAsia="ar-SA"/>
              </w:rPr>
              <w:t>Докази неопходног техничког капацитета:</w:t>
            </w:r>
          </w:p>
          <w:p w:rsidR="00175774" w:rsidRPr="00F529A7" w:rsidRDefault="00FF5C44" w:rsidP="000E30AB">
            <w:pPr>
              <w:numPr>
                <w:ilvl w:val="0"/>
                <w:numId w:val="31"/>
              </w:numPr>
              <w:tabs>
                <w:tab w:val="left" w:pos="1440"/>
              </w:tabs>
              <w:suppressAutoHyphens/>
              <w:autoSpaceDE w:val="0"/>
              <w:autoSpaceDN w:val="0"/>
              <w:adjustRightInd w:val="0"/>
              <w:spacing w:before="0"/>
              <w:contextualSpacing/>
              <w:jc w:val="left"/>
              <w:rPr>
                <w:rFonts w:eastAsia="Calibri" w:cs="Arial"/>
                <w:color w:val="00B0F0"/>
                <w:lang w:val="ru-RU"/>
              </w:rPr>
            </w:pPr>
            <w:r w:rsidRPr="00F529A7">
              <w:rPr>
                <w:rFonts w:eastAsia="Calibri" w:cs="Arial"/>
                <w:lang w:val="sr-Cyrl-CS"/>
              </w:rPr>
              <w:t>А</w:t>
            </w:r>
            <w:r w:rsidRPr="00F529A7">
              <w:rPr>
                <w:rFonts w:eastAsia="Calibri" w:cs="Arial"/>
                <w:lang w:val="sr-Latn-CS"/>
              </w:rPr>
              <w:t>уторизациј</w:t>
            </w:r>
            <w:r w:rsidRPr="00F529A7">
              <w:rPr>
                <w:rFonts w:eastAsia="Calibri" w:cs="Arial"/>
                <w:lang w:val="sr-Cyrl-CS"/>
              </w:rPr>
              <w:t>а</w:t>
            </w:r>
            <w:r w:rsidRPr="00F529A7">
              <w:rPr>
                <w:rFonts w:eastAsia="Calibri" w:cs="Arial"/>
                <w:lang w:val="sr-Latn-CS"/>
              </w:rPr>
              <w:t xml:space="preserve"> </w:t>
            </w:r>
            <w:r w:rsidRPr="00F529A7">
              <w:rPr>
                <w:rFonts w:eastAsia="Calibri" w:cs="Arial"/>
                <w:lang w:val="sr-Cyrl-CS"/>
              </w:rPr>
              <w:t xml:space="preserve">издата </w:t>
            </w:r>
            <w:r w:rsidRPr="00F529A7">
              <w:rPr>
                <w:rFonts w:eastAsia="Calibri" w:cs="Arial"/>
                <w:lang w:val="sr-Latn-CS"/>
              </w:rPr>
              <w:t>од стране произвођач</w:t>
            </w:r>
            <w:r w:rsidR="000E30AB" w:rsidRPr="00F529A7">
              <w:rPr>
                <w:rFonts w:eastAsia="Calibri" w:cs="Arial"/>
                <w:lang w:val="sr-Latn-CS"/>
              </w:rPr>
              <w:t>a</w:t>
            </w:r>
            <w:r w:rsidRPr="00F529A7">
              <w:rPr>
                <w:rFonts w:eastAsia="Calibri" w:cs="Arial"/>
                <w:lang w:val="sr-Latn-CS"/>
              </w:rPr>
              <w:t xml:space="preserve"> опреме </w:t>
            </w:r>
            <w:r w:rsidRPr="00F529A7">
              <w:rPr>
                <w:rFonts w:eastAsia="Calibri" w:cs="Arial"/>
                <w:lang w:val="it-IT"/>
              </w:rPr>
              <w:t>Microsemi</w:t>
            </w:r>
            <w:r w:rsidRPr="00F529A7">
              <w:rPr>
                <w:rFonts w:eastAsia="Calibri" w:cs="Arial"/>
                <w:lang w:val="sr-Latn-CS"/>
              </w:rPr>
              <w:t xml:space="preserve"> </w:t>
            </w:r>
            <w:r w:rsidRPr="00F529A7">
              <w:rPr>
                <w:rFonts w:eastAsia="Calibri" w:cs="Arial"/>
                <w:lang w:val="sr-Cyrl-CS"/>
              </w:rPr>
              <w:t>којом се потврђује да је понуђач</w:t>
            </w:r>
            <w:r w:rsidRPr="00F529A7">
              <w:rPr>
                <w:rFonts w:eastAsia="Calibri" w:cs="Arial"/>
                <w:lang w:val="sr-Latn-CS"/>
              </w:rPr>
              <w:t xml:space="preserve"> овлашћен за одржавање и техничку подршку опреме </w:t>
            </w:r>
            <w:r w:rsidRPr="00F529A7">
              <w:rPr>
                <w:rFonts w:eastAsia="Calibri" w:cs="Arial"/>
                <w:lang w:val="it-IT"/>
              </w:rPr>
              <w:t>Microsemi</w:t>
            </w:r>
            <w:r w:rsidRPr="00F529A7">
              <w:rPr>
                <w:rFonts w:eastAsia="Calibri" w:cs="Arial"/>
                <w:lang w:val="sr-Cyrl-CS"/>
              </w:rPr>
              <w:t>,</w:t>
            </w:r>
            <w:r w:rsidRPr="00F529A7">
              <w:rPr>
                <w:rFonts w:eastAsia="Calibri" w:cs="Arial"/>
                <w:lang w:val="sr-Latn-CS"/>
              </w:rPr>
              <w:t xml:space="preserve"> која је предмет техничке подршке код Наручиоца</w:t>
            </w:r>
            <w:r w:rsidRPr="00F529A7">
              <w:rPr>
                <w:rFonts w:eastAsia="Calibri" w:cs="Arial"/>
                <w:lang w:val="sr-Cyrl-CS"/>
              </w:rPr>
              <w:t>,</w:t>
            </w:r>
            <w:r w:rsidRPr="00F529A7">
              <w:rPr>
                <w:rFonts w:eastAsia="Calibri" w:cs="Arial"/>
                <w:lang w:val="sr-Latn-CS"/>
              </w:rPr>
              <w:t xml:space="preserve"> као и да је овлашћен да учествује у поступку ове јавне набавке услуга</w:t>
            </w:r>
            <w:r w:rsidRPr="00F529A7">
              <w:rPr>
                <w:rFonts w:eastAsia="Calibri" w:cs="Arial"/>
                <w:lang w:val="sr-Cyrl-CS"/>
              </w:rPr>
              <w:t>.</w:t>
            </w:r>
          </w:p>
        </w:tc>
      </w:tr>
      <w:tr w:rsidR="00B960EA" w:rsidRPr="00FB0970" w:rsidTr="008112A2">
        <w:trPr>
          <w:jc w:val="center"/>
        </w:trPr>
        <w:tc>
          <w:tcPr>
            <w:tcW w:w="729" w:type="dxa"/>
            <w:vAlign w:val="center"/>
          </w:tcPr>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FF5C44" w:rsidRPr="00B960EA" w:rsidRDefault="00FF5C44" w:rsidP="003A4822">
            <w:pPr>
              <w:jc w:val="center"/>
              <w:rPr>
                <w:rFonts w:cs="Arial"/>
              </w:rPr>
            </w:pPr>
          </w:p>
          <w:p w:rsidR="00175774" w:rsidRPr="00B960EA" w:rsidRDefault="00FF5C44" w:rsidP="003A4822">
            <w:pPr>
              <w:jc w:val="center"/>
              <w:rPr>
                <w:rFonts w:cs="Arial"/>
              </w:rPr>
            </w:pPr>
            <w:r w:rsidRPr="00B960EA">
              <w:rPr>
                <w:rFonts w:cs="Arial"/>
              </w:rPr>
              <w:t>8</w:t>
            </w:r>
            <w:r w:rsidR="00175774" w:rsidRPr="00B960EA">
              <w:rPr>
                <w:rFonts w:cs="Arial"/>
              </w:rPr>
              <w:t>.</w:t>
            </w:r>
          </w:p>
        </w:tc>
        <w:tc>
          <w:tcPr>
            <w:tcW w:w="8430" w:type="dxa"/>
          </w:tcPr>
          <w:p w:rsidR="00175774" w:rsidRPr="00B960EA" w:rsidRDefault="00175774" w:rsidP="003A4822">
            <w:pPr>
              <w:autoSpaceDE w:val="0"/>
              <w:autoSpaceDN w:val="0"/>
              <w:adjustRightInd w:val="0"/>
              <w:rPr>
                <w:rFonts w:cs="Arial"/>
              </w:rPr>
            </w:pPr>
            <w:r w:rsidRPr="00B960EA">
              <w:rPr>
                <w:rFonts w:cs="Arial"/>
                <w:b/>
                <w:u w:val="single"/>
              </w:rPr>
              <w:t>Услов:</w:t>
            </w:r>
            <w:r w:rsidRPr="00B960EA">
              <w:rPr>
                <w:rFonts w:cs="Arial"/>
              </w:rPr>
              <w:t>Кадровски капацитет</w:t>
            </w:r>
          </w:p>
          <w:p w:rsidR="00FF5C44" w:rsidRPr="00B960EA" w:rsidRDefault="00FF5C44" w:rsidP="005D0369">
            <w:pPr>
              <w:numPr>
                <w:ilvl w:val="0"/>
                <w:numId w:val="33"/>
              </w:numPr>
              <w:tabs>
                <w:tab w:val="left" w:pos="1440"/>
              </w:tabs>
              <w:suppressAutoHyphens/>
              <w:spacing w:before="0"/>
              <w:contextualSpacing/>
              <w:jc w:val="left"/>
              <w:rPr>
                <w:rFonts w:eastAsia="Calibri" w:cs="Arial"/>
                <w:lang w:val="sr-Cyrl-CS"/>
              </w:rPr>
            </w:pPr>
            <w:r w:rsidRPr="00B960EA">
              <w:rPr>
                <w:rFonts w:eastAsia="Calibri" w:cs="Arial"/>
                <w:lang w:val="sr-Cyrl-CS"/>
              </w:rPr>
              <w:t xml:space="preserve">располаже </w:t>
            </w:r>
            <w:r w:rsidRPr="00B960EA">
              <w:rPr>
                <w:rFonts w:eastAsia="Calibri" w:cs="Arial"/>
                <w:lang w:val="sr-Latn-CS"/>
              </w:rPr>
              <w:t>неопходним</w:t>
            </w:r>
            <w:r w:rsidRPr="00B960EA">
              <w:rPr>
                <w:rFonts w:eastAsia="Calibri" w:cs="Arial"/>
                <w:lang w:val="sr-Cyrl-CS"/>
              </w:rPr>
              <w:t xml:space="preserve"> кадровским капацитетом:</w:t>
            </w:r>
          </w:p>
          <w:p w:rsidR="00FF5C44" w:rsidRPr="00FB0970" w:rsidRDefault="00FF5C44" w:rsidP="005D0369">
            <w:pPr>
              <w:numPr>
                <w:ilvl w:val="0"/>
                <w:numId w:val="32"/>
              </w:numPr>
              <w:tabs>
                <w:tab w:val="left" w:pos="1440"/>
              </w:tabs>
              <w:suppressAutoHyphens/>
              <w:spacing w:before="0"/>
              <w:ind w:hanging="357"/>
              <w:contextualSpacing/>
              <w:jc w:val="left"/>
              <w:rPr>
                <w:rFonts w:eastAsia="Calibri" w:cs="Arial"/>
                <w:lang w:val="sr-Latn-CS"/>
              </w:rPr>
            </w:pPr>
            <w:r w:rsidRPr="00B960EA">
              <w:rPr>
                <w:rFonts w:eastAsia="Calibri" w:cs="Arial"/>
                <w:lang w:val="sr-Cyrl-CS"/>
              </w:rPr>
              <w:t>да</w:t>
            </w:r>
            <w:r w:rsidRPr="00B960EA">
              <w:rPr>
                <w:rFonts w:eastAsia="Calibri" w:cs="Arial"/>
                <w:lang w:val="sr-Latn-CS"/>
              </w:rPr>
              <w:t xml:space="preserve"> има најмање </w:t>
            </w:r>
            <w:r w:rsidR="00B960EA" w:rsidRPr="00B960EA">
              <w:rPr>
                <w:rFonts w:eastAsia="Calibri" w:cs="Arial"/>
                <w:lang w:val="sr-Cyrl-CS"/>
              </w:rPr>
              <w:t>2</w:t>
            </w:r>
            <w:r w:rsidRPr="00B960EA">
              <w:rPr>
                <w:rFonts w:eastAsia="Calibri" w:cs="Arial"/>
                <w:lang w:val="sr-Cyrl-CS"/>
              </w:rPr>
              <w:t xml:space="preserve"> </w:t>
            </w:r>
            <w:r w:rsidR="00B960EA" w:rsidRPr="00B960EA">
              <w:rPr>
                <w:rFonts w:eastAsia="Calibri" w:cs="Arial"/>
              </w:rPr>
              <w:t>(</w:t>
            </w:r>
            <w:r w:rsidR="00B960EA" w:rsidRPr="00B960EA">
              <w:rPr>
                <w:rFonts w:eastAsia="Calibri" w:cs="Arial"/>
                <w:lang w:val="sr-Cyrl-RS"/>
              </w:rPr>
              <w:t xml:space="preserve">словима: два) </w:t>
            </w:r>
            <w:r w:rsidRPr="00B960EA">
              <w:rPr>
                <w:rFonts w:eastAsia="Calibri" w:cs="Arial"/>
                <w:lang w:val="sr-Cyrl-CS"/>
              </w:rPr>
              <w:t xml:space="preserve">запослена/ангажована лица, </w:t>
            </w:r>
            <w:r w:rsidRPr="00FB0CB1">
              <w:rPr>
                <w:rFonts w:eastAsia="Calibri" w:cs="Arial"/>
                <w:lang w:val="sr-Cyrl-CS"/>
              </w:rPr>
              <w:t xml:space="preserve">која су обучена за одржавање опреме </w:t>
            </w:r>
            <w:r w:rsidRPr="00FB0970">
              <w:rPr>
                <w:rFonts w:eastAsia="Calibri" w:cs="Arial"/>
                <w:lang w:val="it-IT"/>
              </w:rPr>
              <w:t>Microsemi</w:t>
            </w:r>
            <w:r w:rsidRPr="00FB0970">
              <w:rPr>
                <w:rFonts w:eastAsia="Calibri" w:cs="Arial"/>
                <w:lang w:val="sr-Latn-CS"/>
              </w:rPr>
              <w:t xml:space="preserve"> </w:t>
            </w:r>
            <w:r w:rsidRPr="00FB0970">
              <w:rPr>
                <w:rFonts w:eastAsia="Calibri" w:cs="Arial"/>
                <w:lang w:val="sr-Cyrl-CS"/>
              </w:rPr>
              <w:t xml:space="preserve">која је предмет техничке подршке, која су прошла одговарајуће курсеве у центрима произвођача опреме </w:t>
            </w:r>
            <w:r w:rsidRPr="00FB0970">
              <w:rPr>
                <w:rFonts w:eastAsia="Calibri" w:cs="Arial"/>
                <w:lang w:val="it-IT"/>
              </w:rPr>
              <w:t>Microsemi</w:t>
            </w:r>
            <w:r w:rsidRPr="00FB0970">
              <w:rPr>
                <w:rFonts w:eastAsia="Calibri" w:cs="Arial"/>
                <w:lang w:val="sr-Cyrl-CS"/>
              </w:rPr>
              <w:t xml:space="preserve"> (раније </w:t>
            </w:r>
            <w:r w:rsidRPr="00FB0970">
              <w:rPr>
                <w:rFonts w:eastAsia="Calibri" w:cs="Arial"/>
                <w:lang w:val="sr-Latn-CS"/>
              </w:rPr>
              <w:t>Symmetricom</w:t>
            </w:r>
            <w:r w:rsidRPr="00FB0970">
              <w:rPr>
                <w:rFonts w:eastAsia="Calibri" w:cs="Arial"/>
                <w:lang w:val="sr-Cyrl-CS"/>
              </w:rPr>
              <w:t xml:space="preserve">) и имају одговарајуће сертификате произвођача </w:t>
            </w:r>
            <w:r w:rsidRPr="00FB0970">
              <w:rPr>
                <w:rFonts w:eastAsia="Calibri" w:cs="Arial"/>
                <w:lang w:val="it-IT"/>
              </w:rPr>
              <w:t>Microsemi</w:t>
            </w:r>
            <w:r w:rsidRPr="00FB0970">
              <w:rPr>
                <w:rFonts w:eastAsia="Calibri" w:cs="Arial"/>
                <w:lang w:val="sr-Cyrl-CS"/>
              </w:rPr>
              <w:t>, а која ће бити ангажована на реализацији Уговора</w:t>
            </w:r>
            <w:r w:rsidRPr="00FB0970">
              <w:rPr>
                <w:rFonts w:eastAsia="Calibri" w:cs="Arial"/>
                <w:lang w:val="sr-Latn-CS"/>
              </w:rPr>
              <w:t>.</w:t>
            </w:r>
          </w:p>
          <w:p w:rsidR="00FF5C44" w:rsidRPr="00FB0970" w:rsidRDefault="00FF5C44" w:rsidP="00FF5C44">
            <w:pPr>
              <w:tabs>
                <w:tab w:val="left" w:pos="993"/>
              </w:tabs>
              <w:rPr>
                <w:rFonts w:cs="Arial"/>
                <w:lang w:val="sr-Cyrl-CS" w:eastAsia="ar-SA"/>
              </w:rPr>
            </w:pPr>
            <w:r w:rsidRPr="00FB0970">
              <w:rPr>
                <w:rFonts w:cs="Arial"/>
                <w:lang w:val="sr-Cyrl-CS" w:eastAsia="ar-SA"/>
              </w:rPr>
              <w:t>Докази довољног кадровског капацитета:</w:t>
            </w:r>
          </w:p>
          <w:p w:rsidR="00FF5C44" w:rsidRPr="00FB0970" w:rsidRDefault="00FF5C44" w:rsidP="005D0369">
            <w:pPr>
              <w:numPr>
                <w:ilvl w:val="0"/>
                <w:numId w:val="34"/>
              </w:numPr>
              <w:tabs>
                <w:tab w:val="left" w:pos="1134"/>
              </w:tabs>
              <w:suppressAutoHyphens/>
              <w:spacing w:before="0"/>
              <w:contextualSpacing/>
              <w:jc w:val="left"/>
              <w:rPr>
                <w:rFonts w:eastAsia="Calibri" w:cs="Arial"/>
                <w:lang w:val="sr-Latn-CS"/>
              </w:rPr>
            </w:pPr>
            <w:r w:rsidRPr="00FB0970">
              <w:rPr>
                <w:rFonts w:eastAsia="Calibri" w:cs="Arial"/>
                <w:lang w:val="sr-Latn-CS"/>
              </w:rPr>
              <w:t>Листа запослених</w:t>
            </w:r>
            <w:r w:rsidRPr="00FB0970">
              <w:rPr>
                <w:rFonts w:eastAsia="Calibri" w:cs="Arial"/>
                <w:lang w:val="sr-Cyrl-CS"/>
              </w:rPr>
              <w:t>/анажованих лица</w:t>
            </w:r>
            <w:r w:rsidRPr="00FB0970">
              <w:rPr>
                <w:rFonts w:eastAsia="Calibri" w:cs="Arial"/>
                <w:lang w:val="sr-Latn-CS"/>
              </w:rPr>
              <w:t xml:space="preserve"> који ће бити одговорни за извршење уговора (Образац </w:t>
            </w:r>
            <w:r w:rsidRPr="00FB0970">
              <w:rPr>
                <w:rFonts w:eastAsia="Calibri" w:cs="Arial"/>
                <w:lang w:val="sr-Cyrl-CS"/>
              </w:rPr>
              <w:t>8</w:t>
            </w:r>
            <w:r w:rsidRPr="00FB0970">
              <w:rPr>
                <w:rFonts w:eastAsia="Calibri" w:cs="Arial"/>
                <w:lang w:val="sr-Latn-CS"/>
              </w:rPr>
              <w:t>.)</w:t>
            </w:r>
          </w:p>
          <w:p w:rsidR="00FF5C44" w:rsidRPr="00FB0970" w:rsidRDefault="00FF5C44" w:rsidP="005D0369">
            <w:pPr>
              <w:numPr>
                <w:ilvl w:val="0"/>
                <w:numId w:val="34"/>
              </w:numPr>
              <w:tabs>
                <w:tab w:val="left" w:pos="1134"/>
              </w:tabs>
              <w:suppressAutoHyphens/>
              <w:spacing w:before="0"/>
              <w:ind w:left="1434" w:hanging="357"/>
              <w:contextualSpacing/>
              <w:jc w:val="left"/>
              <w:rPr>
                <w:rFonts w:eastAsia="Calibri" w:cs="Arial"/>
                <w:lang w:val="sr-Latn-CS"/>
              </w:rPr>
            </w:pPr>
            <w:r w:rsidRPr="00FB0970">
              <w:rPr>
                <w:rFonts w:eastAsia="Calibri" w:cs="Arial"/>
                <w:bCs/>
                <w:lang w:val="sr-Latn-CS"/>
              </w:rPr>
              <w:t>Копиј</w:t>
            </w:r>
            <w:r w:rsidRPr="00FB0970">
              <w:rPr>
                <w:rFonts w:eastAsia="Calibri" w:cs="Arial"/>
                <w:bCs/>
                <w:lang w:val="sr-Cyrl-CS"/>
              </w:rPr>
              <w:t>е</w:t>
            </w:r>
            <w:r w:rsidRPr="00FB0970">
              <w:rPr>
                <w:rFonts w:eastAsia="Calibri" w:cs="Arial"/>
                <w:bCs/>
                <w:lang w:val="sr-Latn-CS"/>
              </w:rPr>
              <w:t xml:space="preserve"> одговарајућих појединачних образаца М или уговора о раду </w:t>
            </w:r>
            <w:r w:rsidRPr="00FB0970">
              <w:rPr>
                <w:rFonts w:eastAsia="Calibri" w:cs="Arial"/>
                <w:bCs/>
                <w:lang w:val="sr-Cyrl-CS"/>
              </w:rPr>
              <w:t>за запослена лица код понуђача, односно</w:t>
            </w:r>
            <w:r w:rsidRPr="00FB0970">
              <w:rPr>
                <w:rFonts w:eastAsia="Calibri" w:cs="Arial"/>
                <w:bCs/>
                <w:lang w:val="sr-Latn-CS"/>
              </w:rPr>
              <w:t xml:space="preserve"> уговора о делу или уговора о допунском раду</w:t>
            </w:r>
            <w:r w:rsidRPr="00FB0970">
              <w:rPr>
                <w:rFonts w:eastAsia="Calibri" w:cs="Arial"/>
                <w:bCs/>
                <w:lang w:val="sr-Cyrl-CS"/>
              </w:rPr>
              <w:t xml:space="preserve"> за ангажована лица код понуђача по основу другог уговора у складу са Законом о раду. </w:t>
            </w:r>
          </w:p>
          <w:p w:rsidR="00FF5C44" w:rsidRPr="00B960EA" w:rsidRDefault="00FF5C44" w:rsidP="005D0369">
            <w:pPr>
              <w:numPr>
                <w:ilvl w:val="0"/>
                <w:numId w:val="34"/>
              </w:numPr>
              <w:suppressAutoHyphens/>
              <w:autoSpaceDE w:val="0"/>
              <w:autoSpaceDN w:val="0"/>
              <w:adjustRightInd w:val="0"/>
              <w:spacing w:before="0"/>
              <w:ind w:left="1434" w:hanging="357"/>
              <w:contextualSpacing/>
              <w:jc w:val="left"/>
              <w:rPr>
                <w:rFonts w:eastAsia="Calibri" w:cs="Arial"/>
                <w:lang w:val="sr-Latn-CS"/>
              </w:rPr>
            </w:pPr>
            <w:r w:rsidRPr="00FB0970">
              <w:rPr>
                <w:rFonts w:eastAsia="Calibri" w:cs="Arial"/>
                <w:lang w:val="sr-Latn-CS"/>
              </w:rPr>
              <w:t xml:space="preserve">Лични сертификати </w:t>
            </w:r>
            <w:r w:rsidRPr="00FB0970">
              <w:rPr>
                <w:rFonts w:eastAsia="Calibri" w:cs="Arial"/>
                <w:lang w:val="sr-Cyrl-CS"/>
              </w:rPr>
              <w:t xml:space="preserve">за </w:t>
            </w:r>
            <w:r w:rsidRPr="00FB0970">
              <w:rPr>
                <w:rFonts w:eastAsia="Calibri" w:cs="Arial"/>
                <w:lang w:val="sr-Latn-CS"/>
              </w:rPr>
              <w:t xml:space="preserve">лица издати од стране </w:t>
            </w:r>
            <w:r w:rsidRPr="00FB0970">
              <w:rPr>
                <w:rFonts w:eastAsia="Calibri" w:cs="Arial"/>
                <w:lang w:val="sr-Cyrl-CS"/>
              </w:rPr>
              <w:t xml:space="preserve">произвођача опреме </w:t>
            </w:r>
            <w:r w:rsidRPr="00FB0970">
              <w:rPr>
                <w:rFonts w:eastAsia="Calibri" w:cs="Arial"/>
                <w:lang w:val="it-IT"/>
              </w:rPr>
              <w:t>Microsemi</w:t>
            </w:r>
            <w:r w:rsidRPr="00FB0970">
              <w:rPr>
                <w:rFonts w:eastAsia="Calibri" w:cs="Arial"/>
                <w:lang w:val="sr-Latn-CS"/>
              </w:rPr>
              <w:t xml:space="preserve"> (раније Symmetricom) о завршетку курсева у центрима за обуку произвођача опреме за опрему која је предмет јавне набавке </w:t>
            </w:r>
            <w:r w:rsidRPr="00FB0970">
              <w:rPr>
                <w:rFonts w:eastAsia="Calibri" w:cs="Arial"/>
                <w:lang w:val="sr-Cyrl-CS"/>
              </w:rPr>
              <w:t>или</w:t>
            </w:r>
          </w:p>
          <w:p w:rsidR="00175774" w:rsidRPr="00B960EA" w:rsidRDefault="00FF5C44" w:rsidP="00B960EA">
            <w:pPr>
              <w:pStyle w:val="ListParagraph"/>
              <w:numPr>
                <w:ilvl w:val="0"/>
                <w:numId w:val="34"/>
              </w:numPr>
              <w:autoSpaceDE w:val="0"/>
              <w:autoSpaceDN w:val="0"/>
              <w:adjustRightInd w:val="0"/>
              <w:spacing w:before="0"/>
              <w:rPr>
                <w:rFonts w:ascii="Arial" w:hAnsi="Arial" w:cs="Arial"/>
              </w:rPr>
            </w:pPr>
            <w:r w:rsidRPr="00B960EA">
              <w:rPr>
                <w:rFonts w:ascii="Arial" w:hAnsi="Arial" w:cs="Arial"/>
                <w:lang w:val="sr-Latn-CS"/>
              </w:rPr>
              <w:t>Изјав</w:t>
            </w:r>
            <w:r w:rsidRPr="00B960EA">
              <w:rPr>
                <w:rFonts w:ascii="Arial" w:hAnsi="Arial" w:cs="Arial"/>
                <w:lang w:val="sr-Cyrl-CS"/>
              </w:rPr>
              <w:t>а</w:t>
            </w:r>
            <w:r w:rsidRPr="00B960EA">
              <w:rPr>
                <w:rFonts w:ascii="Arial" w:hAnsi="Arial" w:cs="Arial"/>
                <w:lang w:val="sr-Latn-CS"/>
              </w:rPr>
              <w:t xml:space="preserve"> </w:t>
            </w:r>
            <w:r w:rsidR="009B1CF8">
              <w:rPr>
                <w:rFonts w:ascii="Arial" w:hAnsi="Arial" w:cs="Arial"/>
                <w:lang w:val="sr-Cyrl-RS"/>
              </w:rPr>
              <w:t>о кадровском капацитету</w:t>
            </w:r>
            <w:r w:rsidRPr="00B960EA">
              <w:rPr>
                <w:rFonts w:ascii="Arial" w:hAnsi="Arial" w:cs="Arial"/>
                <w:lang w:val="sr-Cyrl-CS"/>
              </w:rPr>
              <w:t xml:space="preserve">, дата </w:t>
            </w:r>
            <w:r w:rsidRPr="00B960EA">
              <w:rPr>
                <w:rFonts w:ascii="Arial" w:hAnsi="Arial" w:cs="Arial"/>
                <w:lang w:val="sr-Latn-CS"/>
              </w:rPr>
              <w:t>под пуном материјалном и кривичном одговорношћу</w:t>
            </w:r>
            <w:r w:rsidRPr="00B960EA">
              <w:rPr>
                <w:rFonts w:ascii="Arial" w:hAnsi="Arial" w:cs="Arial"/>
                <w:lang w:val="sr-Cyrl-CS"/>
              </w:rPr>
              <w:t>, којом</w:t>
            </w:r>
            <w:r w:rsidRPr="00B960EA">
              <w:rPr>
                <w:rFonts w:ascii="Arial" w:hAnsi="Arial" w:cs="Arial"/>
                <w:lang w:val="sr-Latn-CS"/>
              </w:rPr>
              <w:t xml:space="preserve"> потврђује да </w:t>
            </w:r>
            <w:r w:rsidRPr="00B960EA">
              <w:rPr>
                <w:rFonts w:ascii="Arial" w:hAnsi="Arial" w:cs="Arial"/>
                <w:lang w:val="sr-Cyrl-CS"/>
              </w:rPr>
              <w:t>су</w:t>
            </w:r>
            <w:r w:rsidRPr="00B960EA">
              <w:rPr>
                <w:rFonts w:ascii="Arial" w:hAnsi="Arial" w:cs="Arial"/>
                <w:lang w:val="sr-Latn-CS"/>
              </w:rPr>
              <w:t xml:space="preserve"> најмање два запослена/ангажована лица</w:t>
            </w:r>
            <w:r w:rsidRPr="00FB0CB1">
              <w:rPr>
                <w:rFonts w:ascii="Arial" w:hAnsi="Arial" w:cs="Arial"/>
                <w:lang w:val="sr-Cyrl-CS"/>
              </w:rPr>
              <w:t xml:space="preserve"> код понуђача</w:t>
            </w:r>
            <w:r w:rsidRPr="00FB0970">
              <w:rPr>
                <w:rFonts w:ascii="Arial" w:hAnsi="Arial" w:cs="Arial"/>
                <w:lang w:val="sr-Latn-CS"/>
              </w:rPr>
              <w:t xml:space="preserve">, обучена за одржавање опреме Microsemi која је предмет техничке подршке и </w:t>
            </w:r>
            <w:r w:rsidRPr="00FB0970">
              <w:rPr>
                <w:rFonts w:ascii="Arial" w:hAnsi="Arial" w:cs="Arial"/>
                <w:lang w:val="sr-Cyrl-CS"/>
              </w:rPr>
              <w:t>да</w:t>
            </w:r>
            <w:r w:rsidRPr="00FB0970">
              <w:rPr>
                <w:rFonts w:ascii="Arial" w:hAnsi="Arial" w:cs="Arial"/>
                <w:lang w:val="sr-Latn-CS"/>
              </w:rPr>
              <w:t xml:space="preserve"> су прошла одговарајуће курсеве у центрима произвођача опреме Microsemi (раније Symmetricom)</w:t>
            </w:r>
            <w:r w:rsidRPr="00FB0970">
              <w:rPr>
                <w:rFonts w:ascii="Arial" w:hAnsi="Arial" w:cs="Arial"/>
                <w:lang w:val="sr-Cyrl-CS"/>
              </w:rPr>
              <w:t xml:space="preserve"> – Образац 8.1</w:t>
            </w:r>
            <w:r w:rsidRPr="00FB0970">
              <w:rPr>
                <w:rFonts w:ascii="Arial" w:hAnsi="Arial" w:cs="Arial"/>
                <w:lang w:val="sr-Latn-CS"/>
              </w:rPr>
              <w:t>.</w:t>
            </w:r>
          </w:p>
        </w:tc>
      </w:tr>
    </w:tbl>
    <w:p w:rsidR="00B13CD3" w:rsidRPr="00F529A7" w:rsidRDefault="00B13CD3" w:rsidP="00B13CD3">
      <w:pPr>
        <w:spacing w:before="0"/>
        <w:rPr>
          <w:rFonts w:cs="Arial"/>
          <w:lang w:eastAsia="zh-CN"/>
        </w:rPr>
      </w:pPr>
      <w:r w:rsidRPr="00F529A7">
        <w:rPr>
          <w:rFonts w:cs="Arial"/>
          <w:lang w:eastAsia="zh-CN"/>
        </w:rPr>
        <w:t xml:space="preserve">Понуда понуђача који не докаже да испуњава наведене обавезне и додатне услове из тачака 1. </w:t>
      </w:r>
      <w:r w:rsidR="007F582B" w:rsidRPr="00F529A7">
        <w:rPr>
          <w:rFonts w:cs="Arial"/>
          <w:lang w:eastAsia="zh-CN"/>
        </w:rPr>
        <w:t>д</w:t>
      </w:r>
      <w:r w:rsidRPr="00F529A7">
        <w:rPr>
          <w:rFonts w:cs="Arial"/>
          <w:lang w:eastAsia="zh-CN"/>
        </w:rPr>
        <w:t>о</w:t>
      </w:r>
      <w:r w:rsidR="00FF5C44" w:rsidRPr="00F529A7">
        <w:rPr>
          <w:rFonts w:cs="Arial"/>
          <w:lang w:val="sr-Cyrl-RS" w:eastAsia="zh-CN"/>
        </w:rPr>
        <w:t xml:space="preserve"> 8.</w:t>
      </w:r>
      <w:r w:rsidRPr="00F529A7">
        <w:rPr>
          <w:rFonts w:cs="Arial"/>
          <w:lang w:eastAsia="zh-CN"/>
        </w:rPr>
        <w:t xml:space="preserve"> овог обрасца, биће одбијена као неприхватљива.</w:t>
      </w:r>
    </w:p>
    <w:p w:rsidR="00B30D13" w:rsidRPr="00F529A7" w:rsidRDefault="007F582B" w:rsidP="00C10575">
      <w:pPr>
        <w:rPr>
          <w:rFonts w:cs="Arial"/>
        </w:rPr>
      </w:pPr>
      <w:r w:rsidRPr="00F529A7">
        <w:rPr>
          <w:rFonts w:cs="Arial"/>
          <w:lang w:val="sr-Cyrl-RS"/>
        </w:rPr>
        <w:t xml:space="preserve">1. </w:t>
      </w:r>
      <w:r w:rsidR="00C10575" w:rsidRPr="00F529A7">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F529A7" w:rsidRDefault="007E1D4E" w:rsidP="00C10575">
      <w:pPr>
        <w:rPr>
          <w:rFonts w:cs="Arial"/>
        </w:rPr>
      </w:pPr>
      <w:r w:rsidRPr="00F529A7">
        <w:rPr>
          <w:rFonts w:cs="Arial"/>
        </w:rPr>
        <w:t xml:space="preserve">Доказ из члана 75.став 1.тачка 5) </w:t>
      </w:r>
      <w:r w:rsidR="001227A3" w:rsidRPr="00F529A7">
        <w:rPr>
          <w:rFonts w:cs="Arial"/>
          <w:lang w:val="sr-Cyrl-RS"/>
        </w:rPr>
        <w:t xml:space="preserve">Закона </w:t>
      </w:r>
      <w:r w:rsidRPr="00F529A7">
        <w:rPr>
          <w:rFonts w:cs="Arial"/>
        </w:rPr>
        <w:t>доставља се за део набавке који ће се вршити преко подизвођача.</w:t>
      </w:r>
    </w:p>
    <w:p w:rsidR="00C10575" w:rsidRPr="00F529A7" w:rsidRDefault="00C10575" w:rsidP="00C10575">
      <w:pPr>
        <w:rPr>
          <w:rFonts w:cs="Arial"/>
        </w:rPr>
      </w:pPr>
      <w:r w:rsidRPr="00F529A7">
        <w:rPr>
          <w:rFonts w:cs="Arial"/>
        </w:rPr>
        <w:t>Услове у вези са капацитетима из члана 76. Закона, понуђач испуњава самостално без обзира на ангажовање подизвођача.</w:t>
      </w:r>
    </w:p>
    <w:p w:rsidR="00C10575" w:rsidRPr="00F529A7" w:rsidRDefault="007F582B" w:rsidP="007F582B">
      <w:pPr>
        <w:spacing w:before="0"/>
        <w:rPr>
          <w:rFonts w:cs="Arial"/>
          <w:lang w:eastAsia="zh-CN"/>
        </w:rPr>
      </w:pPr>
      <w:r w:rsidRPr="00F529A7">
        <w:rPr>
          <w:rFonts w:cs="Arial"/>
          <w:lang w:val="sr-Cyrl-RS" w:eastAsia="zh-CN"/>
        </w:rPr>
        <w:t xml:space="preserve">2. </w:t>
      </w:r>
      <w:r w:rsidR="00C10575" w:rsidRPr="00F529A7">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529A7" w:rsidRDefault="007F582B" w:rsidP="00B13CD3">
      <w:pPr>
        <w:spacing w:before="0"/>
        <w:rPr>
          <w:rFonts w:cs="Arial"/>
          <w:lang w:eastAsia="zh-CN"/>
        </w:rPr>
      </w:pPr>
      <w:r w:rsidRPr="00F529A7">
        <w:rPr>
          <w:rFonts w:cs="Arial"/>
          <w:lang w:val="sr-Cyrl-RS" w:eastAsia="zh-CN"/>
        </w:rPr>
        <w:t xml:space="preserve">3. </w:t>
      </w:r>
      <w:r w:rsidR="00B13CD3" w:rsidRPr="00F529A7">
        <w:rPr>
          <w:rFonts w:cs="Arial"/>
          <w:lang w:eastAsia="zh-CN"/>
        </w:rPr>
        <w:t>Докази о испуњености услова из члана 77. З</w:t>
      </w:r>
      <w:r w:rsidRPr="00F529A7">
        <w:rPr>
          <w:rFonts w:cs="Arial"/>
          <w:lang w:val="sr-Cyrl-RS" w:eastAsia="zh-CN"/>
        </w:rPr>
        <w:t>акона</w:t>
      </w:r>
      <w:r w:rsidR="00B13CD3" w:rsidRPr="00F529A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529A7" w:rsidRDefault="00B13CD3" w:rsidP="00B13CD3">
      <w:pPr>
        <w:spacing w:before="0"/>
        <w:rPr>
          <w:rFonts w:cs="Arial"/>
          <w:lang w:eastAsia="zh-CN"/>
        </w:rPr>
      </w:pPr>
      <w:r w:rsidRPr="00F529A7">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529A7" w:rsidRDefault="007F582B" w:rsidP="007F582B">
      <w:pPr>
        <w:spacing w:before="0"/>
        <w:rPr>
          <w:rFonts w:cs="Arial"/>
          <w:lang w:val="sr-Cyrl-RS" w:eastAsia="zh-CN"/>
        </w:rPr>
      </w:pPr>
      <w:r w:rsidRPr="00F529A7">
        <w:rPr>
          <w:rFonts w:cs="Arial"/>
          <w:lang w:val="sr-Cyrl-RS" w:eastAsia="zh-CN"/>
        </w:rPr>
        <w:t>4.</w:t>
      </w:r>
      <w:r w:rsidR="00B13CD3" w:rsidRPr="00F529A7">
        <w:rPr>
          <w:rFonts w:cs="Arial"/>
          <w:lang w:val="sr-Cyrl-RS" w:eastAsia="zh-CN"/>
        </w:rPr>
        <w:t xml:space="preserve"> </w:t>
      </w:r>
      <w:r w:rsidRPr="00F529A7">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529A7" w:rsidRDefault="00D96616" w:rsidP="00D96616">
      <w:pPr>
        <w:spacing w:before="0"/>
        <w:rPr>
          <w:rFonts w:cs="Arial"/>
          <w:lang w:eastAsia="zh-CN"/>
        </w:rPr>
      </w:pPr>
      <w:r w:rsidRPr="00F529A7">
        <w:rPr>
          <w:rFonts w:cs="Arial"/>
          <w:lang w:eastAsia="zh-CN"/>
        </w:rPr>
        <w:t>На основу члана 79. став 5. З</w:t>
      </w:r>
      <w:r w:rsidR="007F582B" w:rsidRPr="00F529A7">
        <w:rPr>
          <w:rFonts w:cs="Arial"/>
          <w:lang w:val="sr-Cyrl-RS" w:eastAsia="zh-CN"/>
        </w:rPr>
        <w:t>акона</w:t>
      </w:r>
      <w:r w:rsidRPr="00F529A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529A7" w:rsidRDefault="00D96616" w:rsidP="00D96616">
      <w:pPr>
        <w:spacing w:before="0"/>
        <w:ind w:firstLine="720"/>
        <w:rPr>
          <w:rFonts w:cs="Arial"/>
          <w:lang w:eastAsia="zh-CN"/>
        </w:rPr>
      </w:pPr>
      <w:r w:rsidRPr="00F529A7">
        <w:rPr>
          <w:rFonts w:cs="Arial"/>
          <w:lang w:eastAsia="zh-CN"/>
        </w:rPr>
        <w:t>1)извод из регистра надлежног органа:</w:t>
      </w:r>
    </w:p>
    <w:p w:rsidR="00D96616" w:rsidRPr="00F529A7" w:rsidRDefault="00D96616" w:rsidP="00D96616">
      <w:pPr>
        <w:spacing w:before="0"/>
        <w:ind w:firstLine="720"/>
        <w:rPr>
          <w:rFonts w:cs="Arial"/>
          <w:lang w:eastAsia="zh-CN"/>
        </w:rPr>
      </w:pPr>
      <w:r w:rsidRPr="00F529A7">
        <w:rPr>
          <w:rFonts w:cs="Arial"/>
          <w:lang w:eastAsia="zh-CN"/>
        </w:rPr>
        <w:t xml:space="preserve">-извод из регистра АПР: </w:t>
      </w:r>
      <w:hyperlink r:id="rId168" w:history="1">
        <w:r w:rsidRPr="00F529A7">
          <w:rPr>
            <w:rFonts w:cs="Arial"/>
            <w:lang w:eastAsia="zh-CN"/>
          </w:rPr>
          <w:t>www.apr.gov.rs</w:t>
        </w:r>
      </w:hyperlink>
    </w:p>
    <w:p w:rsidR="007F582B" w:rsidRPr="00F529A7" w:rsidRDefault="007F582B" w:rsidP="007F582B">
      <w:pPr>
        <w:spacing w:before="0"/>
        <w:ind w:firstLine="720"/>
        <w:rPr>
          <w:rFonts w:cs="Arial"/>
          <w:lang w:val="sr-Cyrl-RS" w:eastAsia="zh-CN"/>
        </w:rPr>
      </w:pPr>
      <w:r w:rsidRPr="00F529A7">
        <w:rPr>
          <w:rFonts w:cs="Arial"/>
          <w:lang w:eastAsia="zh-CN"/>
        </w:rPr>
        <w:t>2)докази из члана 75. став 1. тачка 1) ,2) и 4) З</w:t>
      </w:r>
      <w:r w:rsidR="00250031" w:rsidRPr="00F529A7">
        <w:rPr>
          <w:rFonts w:cs="Arial"/>
          <w:lang w:val="sr-Cyrl-RS" w:eastAsia="zh-CN"/>
        </w:rPr>
        <w:t>акона</w:t>
      </w:r>
    </w:p>
    <w:p w:rsidR="00CD7259" w:rsidRDefault="007F582B" w:rsidP="00CD7259">
      <w:pPr>
        <w:spacing w:before="0"/>
        <w:ind w:firstLine="720"/>
        <w:rPr>
          <w:rFonts w:cs="Arial"/>
          <w:lang w:eastAsia="zh-CN"/>
        </w:rPr>
      </w:pPr>
      <w:r w:rsidRPr="00F529A7">
        <w:rPr>
          <w:rFonts w:cs="Arial"/>
          <w:lang w:eastAsia="zh-CN"/>
        </w:rPr>
        <w:t xml:space="preserve">-регистар понуђача: </w:t>
      </w:r>
      <w:hyperlink r:id="rId169" w:history="1">
        <w:r w:rsidRPr="00F529A7">
          <w:rPr>
            <w:rFonts w:cs="Arial"/>
            <w:lang w:eastAsia="zh-CN"/>
          </w:rPr>
          <w:t>www.apr.gov.rs</w:t>
        </w:r>
      </w:hyperlink>
    </w:p>
    <w:p w:rsidR="004E4C3F" w:rsidRDefault="004E4C3F" w:rsidP="00CD7259">
      <w:pPr>
        <w:spacing w:before="0"/>
        <w:ind w:firstLine="720"/>
        <w:rPr>
          <w:rFonts w:cs="Arial"/>
          <w:lang w:eastAsia="zh-CN"/>
        </w:rPr>
      </w:pPr>
      <w:r>
        <w:rPr>
          <w:rFonts w:cs="Arial"/>
          <w:lang w:eastAsia="zh-CN"/>
        </w:rPr>
        <w:t>3)nbs.rs</w:t>
      </w:r>
    </w:p>
    <w:p w:rsidR="004E4C3F" w:rsidRPr="00F529A7" w:rsidRDefault="004E4C3F" w:rsidP="00CD7259">
      <w:pPr>
        <w:spacing w:before="0"/>
        <w:ind w:firstLine="720"/>
        <w:rPr>
          <w:rFonts w:cs="Arial"/>
          <w:lang w:eastAsia="zh-CN"/>
        </w:rPr>
      </w:pPr>
    </w:p>
    <w:p w:rsidR="00B13CD3" w:rsidRPr="00F529A7" w:rsidRDefault="00C10575" w:rsidP="00CD7259">
      <w:pPr>
        <w:spacing w:before="0"/>
        <w:ind w:firstLine="720"/>
        <w:rPr>
          <w:rFonts w:cs="Arial"/>
          <w:lang w:val="sr-Cyrl-CS" w:eastAsia="zh-CN"/>
        </w:rPr>
      </w:pPr>
      <w:r w:rsidRPr="00F529A7">
        <w:rPr>
          <w:rFonts w:cs="Arial"/>
          <w:lang w:val="sr-Cyrl-CS" w:eastAsia="zh-CN"/>
        </w:rPr>
        <w:t>5</w:t>
      </w:r>
      <w:r w:rsidR="00B13CD3" w:rsidRPr="00F529A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529A7">
        <w:rPr>
          <w:rFonts w:cs="Arial"/>
          <w:lang w:eastAsia="zh-CN"/>
        </w:rPr>
        <w:t>е уређује електронски документ</w:t>
      </w:r>
      <w:r w:rsidRPr="00F529A7">
        <w:rPr>
          <w:rFonts w:cs="Arial"/>
          <w:lang w:val="sr-Cyrl-CS" w:eastAsia="zh-CN"/>
        </w:rPr>
        <w:t>.</w:t>
      </w:r>
    </w:p>
    <w:p w:rsidR="00B13CD3" w:rsidRPr="00F529A7" w:rsidRDefault="00C10575" w:rsidP="00B13CD3">
      <w:pPr>
        <w:spacing w:before="0"/>
        <w:rPr>
          <w:rFonts w:cs="Arial"/>
          <w:lang w:eastAsia="zh-CN"/>
        </w:rPr>
      </w:pPr>
      <w:r w:rsidRPr="00F529A7">
        <w:rPr>
          <w:rFonts w:cs="Arial"/>
          <w:lang w:val="sr-Cyrl-CS" w:eastAsia="zh-CN"/>
        </w:rPr>
        <w:t>6</w:t>
      </w:r>
      <w:r w:rsidR="00B13CD3" w:rsidRPr="00F529A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529A7" w:rsidRDefault="00C10575" w:rsidP="00B13CD3">
      <w:pPr>
        <w:spacing w:before="0"/>
        <w:rPr>
          <w:rFonts w:cs="Arial"/>
          <w:lang w:val="sr-Cyrl-CS" w:eastAsia="zh-CN"/>
        </w:rPr>
      </w:pPr>
      <w:r w:rsidRPr="00F529A7">
        <w:rPr>
          <w:rFonts w:cs="Arial"/>
          <w:lang w:val="sr-Cyrl-CS" w:eastAsia="zh-CN"/>
        </w:rPr>
        <w:t>7</w:t>
      </w:r>
      <w:r w:rsidR="00B13CD3" w:rsidRPr="00F529A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529A7" w:rsidRDefault="00A50A82" w:rsidP="00B13CD3">
      <w:pPr>
        <w:spacing w:before="0"/>
        <w:rPr>
          <w:rFonts w:cs="Arial"/>
          <w:lang w:val="sr-Cyrl-CS" w:eastAsia="zh-CN"/>
        </w:rPr>
      </w:pPr>
      <w:r w:rsidRPr="00F529A7">
        <w:rPr>
          <w:rFonts w:cs="Arial"/>
          <w:lang w:eastAsia="zh-CN"/>
        </w:rPr>
        <w:t>8</w:t>
      </w:r>
      <w:r w:rsidR="00B13CD3" w:rsidRPr="00F529A7">
        <w:rPr>
          <w:rFonts w:cs="Arial"/>
          <w:lang w:eastAsia="zh-CN"/>
        </w:rPr>
        <w:t xml:space="preserve">. Ако се у држави у којој понуђач има седиште не издају докази из члана 77. </w:t>
      </w:r>
      <w:r w:rsidR="00C10575" w:rsidRPr="00F529A7">
        <w:rPr>
          <w:rFonts w:cs="Arial"/>
          <w:lang w:val="sr-Cyrl-CS" w:eastAsia="zh-CN"/>
        </w:rPr>
        <w:t xml:space="preserve">став 1. </w:t>
      </w:r>
      <w:r w:rsidR="00B13CD3" w:rsidRPr="00F529A7">
        <w:rPr>
          <w:rFonts w:cs="Arial"/>
          <w:lang w:eastAsia="zh-CN"/>
        </w:rPr>
        <w:t>З</w:t>
      </w:r>
      <w:r w:rsidR="007F582B" w:rsidRPr="00F529A7">
        <w:rPr>
          <w:rFonts w:cs="Arial"/>
          <w:lang w:val="sr-Cyrl-RS" w:eastAsia="zh-CN"/>
        </w:rPr>
        <w:t>акона</w:t>
      </w:r>
      <w:r w:rsidR="00B13CD3" w:rsidRPr="00F529A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F5C44" w:rsidRPr="00F529A7" w:rsidRDefault="00A50A82" w:rsidP="00B13CD3">
      <w:pPr>
        <w:spacing w:before="0"/>
        <w:rPr>
          <w:rFonts w:cs="Arial"/>
          <w:lang w:eastAsia="zh-CN"/>
        </w:rPr>
      </w:pPr>
      <w:r w:rsidRPr="00F529A7">
        <w:rPr>
          <w:rFonts w:cs="Arial"/>
          <w:lang w:eastAsia="zh-CN"/>
        </w:rPr>
        <w:t>9</w:t>
      </w:r>
      <w:r w:rsidR="00B13CD3" w:rsidRPr="00F529A7">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F529A7" w:rsidRDefault="00BE7496" w:rsidP="00B13CD3">
      <w:pPr>
        <w:spacing w:before="0"/>
        <w:rPr>
          <w:rFonts w:cs="Arial"/>
          <w:color w:val="00B0F0"/>
          <w:lang w:eastAsia="zh-CN"/>
        </w:rPr>
      </w:pPr>
    </w:p>
    <w:p w:rsidR="00322313" w:rsidRPr="00F529A7" w:rsidRDefault="008D2B23" w:rsidP="00BE7496">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8"/>
      <w:bookmarkEnd w:id="1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F529A7">
        <w:rPr>
          <w:rFonts w:cs="Arial"/>
        </w:rPr>
        <w:t xml:space="preserve">5. </w:t>
      </w:r>
      <w:r w:rsidR="00322313" w:rsidRPr="00F529A7">
        <w:rPr>
          <w:rFonts w:cs="Arial"/>
        </w:rPr>
        <w:t>КРИТЕРИЈУМ ЗА ДОДЕЛУ УГОВОРА</w:t>
      </w:r>
      <w:bookmarkEnd w:id="192"/>
    </w:p>
    <w:p w:rsidR="00FF5C44" w:rsidRPr="00F529A7" w:rsidRDefault="00FF5C44" w:rsidP="00FF5C44">
      <w:pPr>
        <w:rPr>
          <w:rFonts w:cs="Arial"/>
          <w:lang w:val="sr-Cyrl-CS"/>
        </w:rPr>
      </w:pPr>
      <w:r w:rsidRPr="009A2FA8">
        <w:rPr>
          <w:rFonts w:cs="Arial"/>
          <w:lang w:val="sr-Latn-CS"/>
        </w:rPr>
        <w:t>Одлук</w:t>
      </w:r>
      <w:r w:rsidRPr="00F529A7">
        <w:rPr>
          <w:rFonts w:cs="Arial"/>
          <w:lang w:val="sr-Cyrl-CS"/>
        </w:rPr>
        <w:t>у</w:t>
      </w:r>
      <w:r w:rsidRPr="00F529A7">
        <w:rPr>
          <w:rFonts w:cs="Arial"/>
          <w:lang w:val="sr-Latn-CS"/>
        </w:rPr>
        <w:t xml:space="preserve"> о </w:t>
      </w:r>
      <w:r w:rsidRPr="00F529A7">
        <w:rPr>
          <w:rFonts w:cs="Arial"/>
          <w:lang w:val="sr-Cyrl-CS"/>
        </w:rPr>
        <w:t xml:space="preserve">додели уговора у јавној набавци Наручилац ће донети применом критеријума „најниже понуђене цене“. </w:t>
      </w:r>
    </w:p>
    <w:p w:rsidR="00FF5C44" w:rsidRPr="00F529A7" w:rsidRDefault="00FF5C44" w:rsidP="00FF5C44">
      <w:pPr>
        <w:rPr>
          <w:rFonts w:cs="Arial"/>
          <w:lang w:val="sr-Cyrl-CS"/>
        </w:rPr>
      </w:pPr>
      <w:r w:rsidRPr="00F529A7">
        <w:rPr>
          <w:rFonts w:cs="Arial"/>
          <w:lang w:val="sr-Cyrl-CS"/>
        </w:rPr>
        <w:t>Уколико две или више понуда имају једнаку понуђену цену која је и најнижа, као најповољнија ће бити изабрана понуда понуђача који је понудио</w:t>
      </w:r>
      <w:r w:rsidRPr="00F529A7">
        <w:rPr>
          <w:rFonts w:cs="Arial"/>
          <w:i/>
          <w:iCs/>
          <w:lang w:val="sr-Cyrl-CS"/>
        </w:rPr>
        <w:t xml:space="preserve"> </w:t>
      </w:r>
      <w:r w:rsidRPr="00F529A7">
        <w:rPr>
          <w:rFonts w:cs="Arial"/>
          <w:iCs/>
          <w:lang w:val="sr-Cyrl-CS"/>
        </w:rPr>
        <w:t>нижу цену услуга превентивног одржавања. У случају да је и ова цена иста, као најповољнија ће бити изабрана понуда у којој је понуђен</w:t>
      </w:r>
      <w:r w:rsidRPr="00F529A7">
        <w:rPr>
          <w:rFonts w:cs="Arial"/>
          <w:lang w:val="sr-Cyrl-CS"/>
        </w:rPr>
        <w:t xml:space="preserve"> краћи рок извршења – отклањања проблема за критичан проблем. Ако је тај рок исти биће изабрана понуда понуђач који је понудио краћи рок извршења – отклањања проблема за већи проблем, а ако је и тај рок исти као најповољнија ће бити изабрана понуда у којој је понуђен краћи рок извршења – отклањања проблема за мањи проблем.</w:t>
      </w:r>
    </w:p>
    <w:p w:rsidR="00792C49" w:rsidRPr="00F529A7" w:rsidRDefault="00792C49" w:rsidP="0069089B">
      <w:pPr>
        <w:autoSpaceDE w:val="0"/>
        <w:autoSpaceDN w:val="0"/>
        <w:adjustRightInd w:val="0"/>
        <w:spacing w:before="0"/>
        <w:rPr>
          <w:rFonts w:cs="Arial"/>
          <w:color w:val="00B0F0"/>
        </w:rPr>
      </w:pPr>
    </w:p>
    <w:p w:rsidR="008D2B23" w:rsidRPr="00F529A7" w:rsidRDefault="00FF5C44" w:rsidP="00FF5C44">
      <w:pPr>
        <w:pStyle w:val="KDPodnaslov1"/>
        <w:spacing w:before="0"/>
        <w:ind w:left="36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3"/>
      <w:bookmarkEnd w:id="194"/>
      <w:bookmarkEnd w:id="195"/>
      <w:bookmarkEnd w:id="196"/>
      <w:bookmarkEnd w:id="197"/>
      <w:bookmarkEnd w:id="198"/>
      <w:bookmarkEnd w:id="199"/>
      <w:bookmarkEnd w:id="200"/>
      <w:bookmarkEnd w:id="201"/>
      <w:bookmarkEnd w:id="202"/>
      <w:bookmarkEnd w:id="203"/>
      <w:r w:rsidRPr="00F529A7">
        <w:rPr>
          <w:rFonts w:cs="Arial"/>
          <w:lang w:val="sr-Cyrl-RS"/>
        </w:rPr>
        <w:t>6.</w:t>
      </w:r>
      <w:r w:rsidR="003C4E60" w:rsidRPr="00F529A7">
        <w:rPr>
          <w:rFonts w:cs="Arial"/>
          <w:lang w:val="sr-Cyrl-RS"/>
        </w:rPr>
        <w:t xml:space="preserve">  </w:t>
      </w:r>
      <w:r w:rsidR="008D2B23" w:rsidRPr="00F529A7">
        <w:rPr>
          <w:rFonts w:cs="Arial"/>
        </w:rPr>
        <w:t>УПУТСТВО ПОНУЂАЧИМА КАКО ДА САЧИНЕ ПОНУДУ</w:t>
      </w:r>
      <w:bookmarkEnd w:id="204"/>
    </w:p>
    <w:p w:rsidR="00B010DF" w:rsidRPr="00F529A7" w:rsidRDefault="00B010DF" w:rsidP="00B010DF">
      <w:pPr>
        <w:suppressAutoHyphens/>
        <w:spacing w:before="0"/>
        <w:rPr>
          <w:rFonts w:cs="Arial"/>
          <w:lang w:val="sr-Cyrl-CS" w:eastAsia="ar-SA"/>
        </w:rPr>
      </w:pPr>
      <w:r w:rsidRPr="00F529A7">
        <w:rPr>
          <w:rFonts w:cs="Arial"/>
          <w:lang w:val="sr-Cyrl-CS" w:eastAsia="ar-SA"/>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010DF" w:rsidRPr="00F529A7" w:rsidRDefault="00B010DF" w:rsidP="00B010DF">
      <w:pPr>
        <w:suppressAutoHyphens/>
        <w:spacing w:before="0"/>
        <w:rPr>
          <w:rFonts w:cs="Arial"/>
          <w:lang w:val="sr-Cyrl-CS" w:eastAsia="ar-SA"/>
        </w:rPr>
      </w:pPr>
      <w:r w:rsidRPr="00F529A7">
        <w:rPr>
          <w:rFonts w:cs="Arial"/>
          <w:lang w:val="sr-Cyrl-CS" w:eastAsia="ar-SA"/>
        </w:rPr>
        <w:t>Понуђач мора да испуњава све услове одређене Законом о јавним набавкама</w:t>
      </w:r>
      <w:r w:rsidRPr="00F529A7">
        <w:rPr>
          <w:rFonts w:cs="Arial"/>
          <w:lang w:val="sr-Latn-RS" w:eastAsia="ar-SA"/>
        </w:rPr>
        <w:t xml:space="preserve"> </w:t>
      </w:r>
      <w:r w:rsidRPr="00F529A7">
        <w:rPr>
          <w:rFonts w:cs="Arial"/>
          <w:lang w:val="sr-Cyrl-CS" w:eastAsia="ar-SA"/>
        </w:rPr>
        <w:t xml:space="preserve">("Сл. гласник РС", бр. 124/2012, 14/2015 </w:t>
      </w:r>
      <w:r w:rsidRPr="00F529A7">
        <w:rPr>
          <w:rFonts w:cs="Arial"/>
          <w:lang w:val="sr-Cyrl-RS" w:eastAsia="ar-SA"/>
        </w:rPr>
        <w:t>и</w:t>
      </w:r>
      <w:r w:rsidRPr="00F529A7">
        <w:rPr>
          <w:rFonts w:cs="Arial"/>
          <w:lang w:eastAsia="ar-SA"/>
        </w:rPr>
        <w:t xml:space="preserve"> </w:t>
      </w:r>
      <w:r w:rsidRPr="00F529A7">
        <w:rPr>
          <w:rFonts w:cs="Arial"/>
          <w:lang w:val="sr-Cyrl-CS" w:eastAsia="ar-SA"/>
        </w:rPr>
        <w:t>68/2015) (у даљем тексту и као: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010DF" w:rsidRPr="00F529A7" w:rsidRDefault="00B010DF" w:rsidP="00B010DF">
      <w:pPr>
        <w:suppressAutoHyphens/>
        <w:spacing w:before="0"/>
        <w:rPr>
          <w:rFonts w:cs="Arial"/>
          <w:lang w:val="sr-Cyrl-CS" w:eastAsia="ar-SA"/>
        </w:rPr>
      </w:pPr>
      <w:r w:rsidRPr="00F529A7">
        <w:rPr>
          <w:rFonts w:cs="Arial"/>
          <w:lang w:val="sr-Cyrl-CS" w:eastAsia="ar-SA"/>
        </w:rPr>
        <w:t xml:space="preserve">Врста, техничке карактеристике и спецификација предмета јавне набавке дата је у </w:t>
      </w:r>
      <w:r w:rsidR="007C06E8" w:rsidRPr="00F529A7">
        <w:rPr>
          <w:rFonts w:cs="Arial"/>
          <w:lang w:val="sr-Cyrl-CS" w:eastAsia="ar-SA"/>
        </w:rPr>
        <w:t>Одељку 3</w:t>
      </w:r>
      <w:r w:rsidRPr="00F529A7">
        <w:rPr>
          <w:rFonts w:cs="Arial"/>
          <w:lang w:val="sr-Cyrl-CS" w:eastAsia="ar-SA"/>
        </w:rPr>
        <w:t>. конкурсне документације.</w:t>
      </w:r>
    </w:p>
    <w:p w:rsidR="00B010DF" w:rsidRPr="00F529A7" w:rsidRDefault="00B010DF" w:rsidP="008D2B23">
      <w:pPr>
        <w:pStyle w:val="KDParagraf"/>
        <w:spacing w:before="0"/>
        <w:rPr>
          <w:rFonts w:cs="Arial"/>
          <w:highlight w:val="yellow"/>
          <w:lang w:val="ru-RU"/>
        </w:rPr>
      </w:pPr>
    </w:p>
    <w:p w:rsidR="008D2B23" w:rsidRPr="00F529A7" w:rsidRDefault="008D2B23" w:rsidP="005D0369">
      <w:pPr>
        <w:pStyle w:val="KDPodnaslov2"/>
        <w:numPr>
          <w:ilvl w:val="1"/>
          <w:numId w:val="25"/>
        </w:numPr>
        <w:spacing w:before="0"/>
        <w:jc w:val="both"/>
        <w:rPr>
          <w:rFonts w:cs="Arial"/>
        </w:rPr>
      </w:pPr>
      <w:bookmarkStart w:id="205" w:name="_Toc441651577"/>
      <w:bookmarkStart w:id="206" w:name="_Toc442559888"/>
      <w:r w:rsidRPr="00F529A7">
        <w:rPr>
          <w:rFonts w:cs="Arial"/>
        </w:rPr>
        <w:t>Језик на којем понуда мора бити састављена</w:t>
      </w:r>
      <w:bookmarkEnd w:id="205"/>
      <w:bookmarkEnd w:id="206"/>
    </w:p>
    <w:p w:rsidR="00B010DF" w:rsidRPr="009A2FA8" w:rsidRDefault="00B010DF" w:rsidP="00B010DF">
      <w:pPr>
        <w:rPr>
          <w:rFonts w:cs="Arial"/>
          <w:lang w:val="sr-Cyrl-CS"/>
        </w:rPr>
      </w:pPr>
      <w:r w:rsidRPr="009A2FA8">
        <w:rPr>
          <w:rFonts w:cs="Arial"/>
          <w:lang w:val="sr-Cyrl-CS"/>
        </w:rPr>
        <w:t xml:space="preserve">Наручилац је припремио конкурсну документацију на српском језику и водиће поступак јавне набавке на српском језику. </w:t>
      </w:r>
    </w:p>
    <w:p w:rsidR="00B010DF" w:rsidRPr="00F529A7" w:rsidRDefault="00B010DF" w:rsidP="00B010DF">
      <w:pPr>
        <w:rPr>
          <w:rFonts w:cs="Arial"/>
        </w:rPr>
      </w:pPr>
      <w:r w:rsidRPr="00F529A7">
        <w:rPr>
          <w:rFonts w:cs="Arial"/>
          <w:lang w:val="sr-Cyrl-CS"/>
        </w:rPr>
        <w:t>Понуда са свим прилозима мора бити сачињена на српском језику</w:t>
      </w:r>
      <w:r w:rsidRPr="00F529A7">
        <w:rPr>
          <w:rFonts w:cs="Arial"/>
        </w:rPr>
        <w:t>.</w:t>
      </w:r>
    </w:p>
    <w:p w:rsidR="00B010DF" w:rsidRPr="00F529A7" w:rsidRDefault="00B010DF" w:rsidP="00B010DF">
      <w:pPr>
        <w:rPr>
          <w:rFonts w:cs="Arial"/>
          <w:lang w:val="sr-Cyrl-CS"/>
        </w:rPr>
      </w:pPr>
      <w:r w:rsidRPr="00F529A7">
        <w:rPr>
          <w:rFonts w:cs="Arial"/>
          <w:lang w:val="sr-Cyrl-CS"/>
        </w:rPr>
        <w:t>Ако је неки доказ или документ на страном језику, исти мора бити преведен на српски језик и оверен од стране овлашћеног преводиоца.</w:t>
      </w:r>
    </w:p>
    <w:p w:rsidR="00B010DF" w:rsidRPr="00F529A7" w:rsidRDefault="00B010DF" w:rsidP="00B010DF">
      <w:pPr>
        <w:rPr>
          <w:rFonts w:cs="Arial"/>
          <w:lang w:val="sr-Cyrl-CS"/>
        </w:rPr>
      </w:pPr>
      <w:r w:rsidRPr="00F529A7">
        <w:rPr>
          <w:rFonts w:cs="Arial"/>
          <w:lang w:val="sr-Cyrl-CS"/>
        </w:rPr>
        <w:t>Ако понуда са свим прилозима не задовољава захтеве у погледу језика, понуда ће бити одбијена, као неприхватљива.</w:t>
      </w:r>
    </w:p>
    <w:p w:rsidR="008D2B23" w:rsidRPr="00F529A7" w:rsidRDefault="008D2B23" w:rsidP="008D2B23">
      <w:pPr>
        <w:pStyle w:val="KDParagraf"/>
        <w:spacing w:before="0"/>
        <w:rPr>
          <w:rFonts w:cs="Arial"/>
          <w:lang w:val="ru-RU" w:eastAsia="sr-Latn-CS"/>
        </w:rPr>
      </w:pPr>
    </w:p>
    <w:p w:rsidR="008D2B23" w:rsidRPr="00F529A7" w:rsidRDefault="008D2B23" w:rsidP="005D0369">
      <w:pPr>
        <w:pStyle w:val="KDPodnaslov2"/>
        <w:numPr>
          <w:ilvl w:val="1"/>
          <w:numId w:val="25"/>
        </w:numPr>
        <w:spacing w:before="0"/>
        <w:jc w:val="both"/>
        <w:rPr>
          <w:rFonts w:cs="Arial"/>
        </w:rPr>
      </w:pPr>
      <w:bookmarkStart w:id="207" w:name="_Toc441651578"/>
      <w:bookmarkStart w:id="208" w:name="_Toc442559889"/>
      <w:r w:rsidRPr="00F529A7">
        <w:rPr>
          <w:rFonts w:cs="Arial"/>
        </w:rPr>
        <w:t xml:space="preserve">Начин састављања </w:t>
      </w:r>
      <w:r w:rsidR="00FC355A" w:rsidRPr="00F529A7">
        <w:rPr>
          <w:rFonts w:cs="Arial"/>
        </w:rPr>
        <w:t xml:space="preserve">и подношења </w:t>
      </w:r>
      <w:r w:rsidRPr="00F529A7">
        <w:rPr>
          <w:rFonts w:cs="Arial"/>
        </w:rPr>
        <w:t>понуде</w:t>
      </w:r>
      <w:bookmarkEnd w:id="207"/>
      <w:bookmarkEnd w:id="208"/>
    </w:p>
    <w:p w:rsidR="00B010DF" w:rsidRPr="00F529A7" w:rsidRDefault="00B010DF" w:rsidP="00B010DF">
      <w:pPr>
        <w:suppressAutoHyphens/>
        <w:spacing w:before="0"/>
        <w:rPr>
          <w:rFonts w:cs="Arial"/>
          <w:lang w:val="sr-Cyrl-CS" w:eastAsia="ar-SA"/>
        </w:rPr>
      </w:pPr>
      <w:r w:rsidRPr="00F529A7">
        <w:rPr>
          <w:rFonts w:cs="Arial"/>
          <w:lang w:val="sr-Cyrl-CS" w:eastAsia="ar-SA"/>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B010DF" w:rsidRPr="00F529A7" w:rsidRDefault="00B010DF" w:rsidP="00B010DF">
      <w:pPr>
        <w:suppressAutoHyphens/>
        <w:spacing w:before="0"/>
        <w:ind w:firstLine="709"/>
        <w:rPr>
          <w:rFonts w:cs="Arial"/>
          <w:lang w:val="sr-Cyrl-CS" w:eastAsia="ar-SA"/>
        </w:rPr>
      </w:pPr>
    </w:p>
    <w:p w:rsidR="00B010DF" w:rsidRPr="00F529A7" w:rsidRDefault="00B010DF" w:rsidP="00B010DF">
      <w:pPr>
        <w:suppressAutoHyphens/>
        <w:spacing w:before="0"/>
        <w:rPr>
          <w:rFonts w:cs="Arial"/>
          <w:lang w:val="sr-Cyrl-CS" w:eastAsia="ar-SA"/>
        </w:rPr>
      </w:pPr>
      <w:r w:rsidRPr="00F529A7">
        <w:rPr>
          <w:rFonts w:cs="Arial"/>
          <w:lang w:val="sr-Cyrl-CS" w:eastAsia="ar-SA"/>
        </w:rPr>
        <w:t>Понуђач је обавезан да у Обрасцу понуде наведе:</w:t>
      </w:r>
      <w:r w:rsidRPr="00F529A7">
        <w:rPr>
          <w:rFonts w:cs="Arial"/>
          <w:lang w:eastAsia="ar-SA"/>
        </w:rPr>
        <w:t xml:space="preserve"> </w:t>
      </w:r>
      <w:r w:rsidRPr="00F529A7">
        <w:rPr>
          <w:rFonts w:cs="Arial"/>
          <w:lang w:val="sr-Cyrl-CS" w:eastAsia="ar-SA"/>
        </w:rPr>
        <w:t>укупну цену без ПДВ-а, рок важења понуде, као и остале елементе из Обрасца понуде.</w:t>
      </w:r>
    </w:p>
    <w:p w:rsidR="00B010DF" w:rsidRPr="00F529A7" w:rsidRDefault="00B010DF" w:rsidP="00B010DF">
      <w:pPr>
        <w:suppressAutoHyphens/>
        <w:spacing w:before="0"/>
        <w:rPr>
          <w:rFonts w:cs="Arial"/>
          <w:lang w:val="sr-Cyrl-CS" w:eastAsia="ar-SA"/>
        </w:rPr>
      </w:pPr>
      <w:r w:rsidRPr="00F529A7">
        <w:rPr>
          <w:rFonts w:cs="Arial"/>
          <w:lang w:val="sr-Cyrl-CS" w:eastAsia="ar-SA"/>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B010DF" w:rsidRPr="00F529A7" w:rsidRDefault="00B010DF" w:rsidP="00B010DF">
      <w:pPr>
        <w:suppressAutoHyphens/>
        <w:spacing w:before="0"/>
        <w:rPr>
          <w:rFonts w:cs="Arial"/>
          <w:lang w:val="sr-Cyrl-CS" w:eastAsia="ar-SA"/>
        </w:rPr>
      </w:pPr>
      <w:r w:rsidRPr="00F529A7">
        <w:rPr>
          <w:rFonts w:cs="Arial"/>
          <w:lang w:val="sr-Cyrl-CS" w:eastAsia="ar-SA"/>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010DF" w:rsidRPr="00F529A7" w:rsidRDefault="00B010DF" w:rsidP="00B010DF">
      <w:pPr>
        <w:suppressAutoHyphens/>
        <w:spacing w:before="0"/>
        <w:rPr>
          <w:rFonts w:cs="Arial"/>
          <w:lang w:val="sr-Cyrl-CS" w:eastAsia="ar-SA"/>
        </w:rPr>
      </w:pPr>
      <w:r w:rsidRPr="00F529A7">
        <w:rPr>
          <w:rFonts w:cs="Arial"/>
          <w:lang w:val="sr-Cyrl-CS" w:eastAsia="ar-SA"/>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w:t>
      </w:r>
      <w:r w:rsidR="00D414B4">
        <w:rPr>
          <w:rFonts w:cs="Arial"/>
          <w:lang w:val="sr-Cyrl-RS" w:eastAsia="ar-SA"/>
        </w:rPr>
        <w:t xml:space="preserve">Балканска 13, </w:t>
      </w:r>
      <w:r w:rsidRPr="00F529A7">
        <w:rPr>
          <w:rFonts w:cs="Arial"/>
          <w:lang w:val="sr-Cyrl-CS" w:eastAsia="ar-SA"/>
        </w:rPr>
        <w:t>11000 Београд, Србија - писарница - са назнаком: „Понуда за јавну набавку у отвореном поступку услуга „Одржавање система за синхронизацију (корективно и превентивно одржавање) и поправка</w:t>
      </w:r>
      <w:r w:rsidRPr="00F529A7">
        <w:rPr>
          <w:rFonts w:cs="Arial"/>
          <w:lang w:eastAsia="ar-SA"/>
        </w:rPr>
        <w:t xml:space="preserve"> </w:t>
      </w:r>
      <w:r w:rsidRPr="00F529A7">
        <w:rPr>
          <w:rFonts w:cs="Arial"/>
          <w:lang w:val="sr-Cyrl-CS" w:eastAsia="ar-SA"/>
        </w:rPr>
        <w:t xml:space="preserve">- Јавна набавка број </w:t>
      </w:r>
      <w:r w:rsidRPr="00F529A7">
        <w:rPr>
          <w:rFonts w:cs="Arial"/>
          <w:lang w:val="sr-Cyrl-RS" w:eastAsia="ar-SA"/>
        </w:rPr>
        <w:t xml:space="preserve"> ЈН/</w:t>
      </w:r>
      <w:r w:rsidRPr="00F529A7">
        <w:rPr>
          <w:rFonts w:cs="Arial"/>
          <w:lang w:val="sr-Cyrl-CS" w:eastAsia="ar-SA"/>
        </w:rPr>
        <w:t xml:space="preserve">1000/0218/2017 - НЕ ОТВАРАТИ“. </w:t>
      </w:r>
    </w:p>
    <w:p w:rsidR="00B010DF" w:rsidRPr="00F529A7" w:rsidRDefault="00B010DF" w:rsidP="00B010DF">
      <w:pPr>
        <w:suppressAutoHyphens/>
        <w:spacing w:before="0"/>
        <w:rPr>
          <w:rFonts w:cs="Arial"/>
          <w:lang w:val="sr-Cyrl-CS" w:eastAsia="ar-SA"/>
        </w:rPr>
      </w:pPr>
      <w:r w:rsidRPr="00F529A7">
        <w:rPr>
          <w:rFonts w:cs="Arial"/>
          <w:lang w:val="sr-Cyrl-CS" w:eastAsia="ar-SA"/>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010DF" w:rsidRPr="00F529A7" w:rsidRDefault="00B010DF" w:rsidP="00B010DF">
      <w:pPr>
        <w:suppressAutoHyphens/>
        <w:spacing w:before="0"/>
        <w:rPr>
          <w:rFonts w:cs="Arial"/>
          <w:lang w:val="sr-Cyrl-CS" w:eastAsia="ar-SA"/>
        </w:rPr>
      </w:pPr>
      <w:r w:rsidRPr="00F529A7">
        <w:rPr>
          <w:rFonts w:eastAsia="TimesNewRomanPSMT" w:cs="Arial"/>
          <w:bCs/>
          <w:lang w:val="sr-Cyrl-CS" w:eastAsia="ar-SA"/>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529A7">
        <w:rPr>
          <w:rFonts w:cs="Arial"/>
          <w:lang w:val="sr-Cyrl-CS" w:eastAsia="ar-SA"/>
        </w:rPr>
        <w:t>.</w:t>
      </w:r>
    </w:p>
    <w:p w:rsidR="00CD7259" w:rsidRPr="009A2FA8" w:rsidRDefault="00CD7259" w:rsidP="00B010DF">
      <w:pPr>
        <w:suppressAutoHyphens/>
        <w:spacing w:before="0"/>
        <w:rPr>
          <w:rFonts w:eastAsia="TimesNewRomanPSMT" w:cs="Arial"/>
          <w:bCs/>
          <w:lang w:val="sr-Cyrl-RS"/>
        </w:rPr>
      </w:pPr>
    </w:p>
    <w:p w:rsidR="008D2B23" w:rsidRPr="00F529A7" w:rsidRDefault="008D2B23" w:rsidP="005D0369">
      <w:pPr>
        <w:pStyle w:val="KDPodnaslov2"/>
        <w:numPr>
          <w:ilvl w:val="1"/>
          <w:numId w:val="25"/>
        </w:numPr>
        <w:spacing w:before="0"/>
        <w:jc w:val="both"/>
        <w:rPr>
          <w:rFonts w:cs="Arial"/>
        </w:rPr>
      </w:pPr>
      <w:bookmarkStart w:id="209" w:name="_Toc441651579"/>
      <w:bookmarkStart w:id="210" w:name="_Toc442559890"/>
      <w:r w:rsidRPr="00F529A7">
        <w:rPr>
          <w:rFonts w:cs="Arial"/>
        </w:rPr>
        <w:t>Обавезна садржина понуде</w:t>
      </w:r>
      <w:bookmarkEnd w:id="209"/>
      <w:bookmarkEnd w:id="210"/>
    </w:p>
    <w:p w:rsidR="008D2B23" w:rsidRPr="00F529A7" w:rsidRDefault="008D2B23" w:rsidP="008D2B23">
      <w:pPr>
        <w:pStyle w:val="KDParagraf"/>
        <w:spacing w:before="0"/>
        <w:rPr>
          <w:rFonts w:cs="Arial"/>
        </w:rPr>
      </w:pPr>
      <w:r w:rsidRPr="00F529A7">
        <w:rPr>
          <w:rFonts w:cs="Arial"/>
          <w:lang w:val="ru-RU" w:bidi="en-US"/>
        </w:rPr>
        <w:t>Садржину понуде, поред Обрасца понуде, чине и сви остали докази</w:t>
      </w:r>
      <w:r w:rsidR="00A870A7" w:rsidRPr="00F529A7">
        <w:rPr>
          <w:rFonts w:cs="Arial"/>
          <w:color w:val="00B0F0"/>
          <w:lang w:val="sr-Latn-RS" w:bidi="en-US"/>
        </w:rPr>
        <w:t xml:space="preserve"> </w:t>
      </w:r>
      <w:r w:rsidRPr="00F529A7">
        <w:rPr>
          <w:rFonts w:cs="Arial"/>
          <w:lang w:val="ru-RU" w:bidi="en-US"/>
        </w:rPr>
        <w:t>о испуњености услова из чл. 75.и 76.</w:t>
      </w:r>
      <w:r w:rsidRPr="00F529A7">
        <w:rPr>
          <w:rFonts w:cs="Arial"/>
        </w:rPr>
        <w:t>Закона о јавним</w:t>
      </w:r>
      <w:r w:rsidRPr="00F529A7">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529A7">
        <w:rPr>
          <w:rFonts w:cs="Arial"/>
          <w:lang w:val="sr-Cyrl-RS" w:bidi="en-US"/>
        </w:rPr>
        <w:t xml:space="preserve"> (попуњени, потписани и печатом оверени)</w:t>
      </w:r>
      <w:r w:rsidRPr="00F529A7">
        <w:rPr>
          <w:rFonts w:cs="Arial"/>
          <w:lang w:bidi="en-US"/>
        </w:rPr>
        <w:t xml:space="preserve"> на начин предвиђен следећим ставом ове тачке</w:t>
      </w:r>
      <w:r w:rsidRPr="00F529A7">
        <w:rPr>
          <w:rFonts w:cs="Arial"/>
        </w:rPr>
        <w:t>:</w:t>
      </w:r>
    </w:p>
    <w:p w:rsidR="0049754D"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 xml:space="preserve">попуњен, потписан и печатом оверен образац „Образац понуде“ </w:t>
      </w:r>
    </w:p>
    <w:p w:rsidR="00B960EA" w:rsidRPr="00B960EA" w:rsidRDefault="00B960EA" w:rsidP="00B960EA">
      <w:pPr>
        <w:numPr>
          <w:ilvl w:val="0"/>
          <w:numId w:val="3"/>
        </w:numPr>
        <w:tabs>
          <w:tab w:val="clear" w:pos="630"/>
          <w:tab w:val="num" w:pos="786"/>
        </w:tabs>
        <w:suppressAutoHyphens/>
        <w:spacing w:before="0"/>
        <w:ind w:left="786"/>
        <w:jc w:val="left"/>
        <w:rPr>
          <w:rFonts w:cs="Arial"/>
          <w:lang w:val="sr-Cyrl-CS" w:eastAsia="ar-SA"/>
        </w:rPr>
      </w:pPr>
      <w:r w:rsidRPr="00B960EA">
        <w:rPr>
          <w:rFonts w:cs="Arial"/>
          <w:lang w:val="sr-Cyrl-CS" w:eastAsia="ar-SA"/>
        </w:rPr>
        <w:t xml:space="preserve">попуњен, потписан и печатом оверен образац „Структура цене“ </w:t>
      </w:r>
    </w:p>
    <w:p w:rsidR="00B960EA" w:rsidRPr="00F529A7" w:rsidRDefault="00B960EA" w:rsidP="00B960EA">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 xml:space="preserve">попуњен, потписан и печатом оверен образац „Изјава о независној понуди“ </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попуњен, потписан и печатом оверен образац Изјаве у складу са чланом 75. став 2. Закона</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 xml:space="preserve">попуњен, потписан и печатом оверен „Образац трошкова припреме понуде“, по потреби </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попуњен, потписан и печатом оверен образац „Референта листа“</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попуњен, потписан и печато</w:t>
      </w:r>
      <w:r w:rsidR="00B20599">
        <w:rPr>
          <w:rFonts w:cs="Arial"/>
          <w:lang w:val="sr-Cyrl-CS" w:eastAsia="ar-SA"/>
        </w:rPr>
        <w:t>м оверен образац „Потврда</w:t>
      </w:r>
      <w:r w:rsidR="00797894">
        <w:rPr>
          <w:rFonts w:cs="Arial"/>
          <w:lang w:val="sr-Cyrl-CS" w:eastAsia="ar-SA"/>
        </w:rPr>
        <w:t>/е</w:t>
      </w:r>
      <w:r w:rsidR="00B20599">
        <w:rPr>
          <w:rFonts w:cs="Arial"/>
          <w:lang w:val="sr-Cyrl-CS" w:eastAsia="ar-SA"/>
        </w:rPr>
        <w:t xml:space="preserve"> о извршеним услугама понуђача – потврда референце“</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попуњен, потписан и печатом оверен образац „Листа запослених/ангажованих лица која ће бити одговорна за извршење уговора“</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попуњен, потписан и печатом оверен образац „Изјава о кадровском капацитету“</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 xml:space="preserve">потписан и печатом оверен образац „Модел уговора“ </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потписан и печатом оверен образац „Модел уговора о чувању пословне тајне и поверљивих информација“</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обрасце, изј</w:t>
      </w:r>
      <w:r w:rsidR="005871E9">
        <w:rPr>
          <w:rFonts w:cs="Arial"/>
          <w:lang w:val="sr-Cyrl-CS" w:eastAsia="ar-SA"/>
        </w:rPr>
        <w:t>аве и доказе одређене тачком 6.9 или 6.10</w:t>
      </w:r>
      <w:r w:rsidRPr="00F529A7">
        <w:rPr>
          <w:rFonts w:cs="Arial"/>
          <w:lang w:val="sr-Cyrl-CS" w:eastAsia="ar-SA"/>
        </w:rPr>
        <w:t xml:space="preserve"> овог упутства у случају да понуђач подноси понуду са подизвођачем или заједничку понуду подноси група понуђача;</w:t>
      </w:r>
    </w:p>
    <w:p w:rsidR="0049754D" w:rsidRPr="00F529A7"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средство финансијског обезбеђења озбиљн</w:t>
      </w:r>
      <w:r w:rsidR="002205AE">
        <w:rPr>
          <w:rFonts w:cs="Arial"/>
          <w:lang w:val="sr-Cyrl-CS" w:eastAsia="ar-SA"/>
        </w:rPr>
        <w:t>ости понуде у складу са тачком 6</w:t>
      </w:r>
      <w:r w:rsidRPr="00F529A7">
        <w:rPr>
          <w:rFonts w:cs="Arial"/>
          <w:lang w:val="sr-Cyrl-CS" w:eastAsia="ar-SA"/>
        </w:rPr>
        <w:t>.1</w:t>
      </w:r>
      <w:r w:rsidR="00B960EA">
        <w:rPr>
          <w:rFonts w:cs="Arial"/>
          <w:lang w:val="sr-Cyrl-CS" w:eastAsia="ar-SA"/>
        </w:rPr>
        <w:t>6</w:t>
      </w:r>
      <w:r w:rsidRPr="00F529A7">
        <w:rPr>
          <w:rFonts w:cs="Arial"/>
          <w:lang w:val="sr-Cyrl-CS" w:eastAsia="ar-SA"/>
        </w:rPr>
        <w:t>. овог упутства</w:t>
      </w:r>
    </w:p>
    <w:p w:rsidR="0049754D" w:rsidRDefault="0049754D" w:rsidP="0049754D">
      <w:pPr>
        <w:numPr>
          <w:ilvl w:val="0"/>
          <w:numId w:val="3"/>
        </w:numPr>
        <w:tabs>
          <w:tab w:val="clear" w:pos="630"/>
          <w:tab w:val="num" w:pos="786"/>
        </w:tabs>
        <w:suppressAutoHyphens/>
        <w:spacing w:before="0"/>
        <w:ind w:left="786"/>
        <w:jc w:val="left"/>
        <w:rPr>
          <w:rFonts w:cs="Arial"/>
          <w:lang w:val="sr-Cyrl-CS" w:eastAsia="ar-SA"/>
        </w:rPr>
      </w:pPr>
      <w:r w:rsidRPr="00F529A7">
        <w:rPr>
          <w:rFonts w:cs="Arial"/>
          <w:lang w:val="sr-Cyrl-CS" w:eastAsia="ar-SA"/>
        </w:rPr>
        <w:t xml:space="preserve">докази и изјава о испуњености услова </w:t>
      </w:r>
      <w:r w:rsidRPr="00F529A7">
        <w:rPr>
          <w:rFonts w:cs="Arial"/>
          <w:lang w:val="sr-Cyrl-CS" w:bidi="en-US"/>
        </w:rPr>
        <w:t>из чл. 75. и 76.</w:t>
      </w:r>
      <w:r w:rsidRPr="00F529A7">
        <w:rPr>
          <w:rFonts w:cs="Arial"/>
          <w:lang w:val="sr-Cyrl-CS" w:eastAsia="ar-SA"/>
        </w:rPr>
        <w:t xml:space="preserve"> Закона у складу са чланом 77. Закон</w:t>
      </w:r>
      <w:r w:rsidRPr="00F529A7">
        <w:rPr>
          <w:rFonts w:cs="Arial"/>
          <w:lang w:val="sr-Cyrl-RS" w:eastAsia="ar-SA"/>
        </w:rPr>
        <w:t>а</w:t>
      </w:r>
      <w:r w:rsidRPr="00F529A7">
        <w:rPr>
          <w:rFonts w:cs="Arial"/>
          <w:lang w:val="sr-Cyrl-CS" w:eastAsia="ar-SA"/>
        </w:rPr>
        <w:t xml:space="preserve"> и Одељком 4. конкурсне документације.</w:t>
      </w:r>
    </w:p>
    <w:p w:rsidR="002205AE" w:rsidRDefault="002205AE" w:rsidP="0049754D">
      <w:pPr>
        <w:numPr>
          <w:ilvl w:val="0"/>
          <w:numId w:val="3"/>
        </w:numPr>
        <w:tabs>
          <w:tab w:val="clear" w:pos="630"/>
          <w:tab w:val="num" w:pos="786"/>
        </w:tabs>
        <w:suppressAutoHyphens/>
        <w:spacing w:before="0"/>
        <w:ind w:left="786"/>
        <w:jc w:val="left"/>
        <w:rPr>
          <w:rFonts w:cs="Arial"/>
          <w:lang w:val="sr-Cyrl-CS" w:eastAsia="ar-SA"/>
        </w:rPr>
      </w:pPr>
      <w:r>
        <w:rPr>
          <w:rFonts w:cs="Arial"/>
          <w:lang w:val="sr-Cyrl-CS" w:eastAsia="ar-SA"/>
        </w:rPr>
        <w:t>Споразум учесника заједничке понуде</w:t>
      </w:r>
    </w:p>
    <w:p w:rsidR="00CE7F3D" w:rsidRPr="00F529A7" w:rsidRDefault="00CE7F3D" w:rsidP="0049754D">
      <w:pPr>
        <w:numPr>
          <w:ilvl w:val="0"/>
          <w:numId w:val="3"/>
        </w:numPr>
        <w:tabs>
          <w:tab w:val="clear" w:pos="630"/>
          <w:tab w:val="num" w:pos="786"/>
        </w:tabs>
        <w:suppressAutoHyphens/>
        <w:spacing w:before="0"/>
        <w:ind w:left="786"/>
        <w:jc w:val="left"/>
        <w:rPr>
          <w:rFonts w:cs="Arial"/>
          <w:lang w:val="sr-Cyrl-CS" w:eastAsia="ar-SA"/>
        </w:rPr>
      </w:pPr>
      <w:r>
        <w:rPr>
          <w:rFonts w:cs="Arial"/>
          <w:lang w:val="sr-Cyrl-CS" w:eastAsia="ar-SA"/>
        </w:rPr>
        <w:t xml:space="preserve">Прилог о безбедности и здрављу на раду </w:t>
      </w:r>
    </w:p>
    <w:p w:rsidR="008D2B23" w:rsidRPr="00F529A7" w:rsidRDefault="008D2B23" w:rsidP="008D2B23">
      <w:pPr>
        <w:pStyle w:val="KDParagraf"/>
        <w:spacing w:before="0"/>
        <w:rPr>
          <w:rFonts w:cs="Arial"/>
          <w:lang w:val="ru-RU"/>
        </w:rPr>
      </w:pPr>
      <w:r w:rsidRPr="00F529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529A7" w:rsidRDefault="008D2B23" w:rsidP="008D2B23">
      <w:pPr>
        <w:pStyle w:val="KDParagraf"/>
        <w:spacing w:before="0"/>
        <w:rPr>
          <w:rFonts w:cs="Arial"/>
          <w:lang w:val="ru-RU"/>
        </w:rPr>
      </w:pPr>
      <w:r w:rsidRPr="00F529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529A7" w:rsidRDefault="008D2B23" w:rsidP="008D2B23">
      <w:pPr>
        <w:pStyle w:val="KDParagraf"/>
        <w:spacing w:before="0"/>
        <w:rPr>
          <w:rFonts w:eastAsia="TimesNewRomanPS-BoldMT" w:cs="Arial"/>
          <w:bCs/>
          <w:color w:val="000000"/>
          <w:lang w:val="ru-RU"/>
        </w:rPr>
      </w:pPr>
    </w:p>
    <w:p w:rsidR="008D2B23" w:rsidRPr="005B5F7F" w:rsidRDefault="009B6CFC" w:rsidP="005D0369">
      <w:pPr>
        <w:pStyle w:val="KDPodnaslov2"/>
        <w:numPr>
          <w:ilvl w:val="1"/>
          <w:numId w:val="25"/>
        </w:numPr>
        <w:spacing w:before="0"/>
        <w:jc w:val="both"/>
        <w:rPr>
          <w:rFonts w:cs="Arial"/>
        </w:rPr>
      </w:pPr>
      <w:bookmarkStart w:id="211" w:name="_Toc441651580"/>
      <w:bookmarkStart w:id="212" w:name="_Toc442559891"/>
      <w:r w:rsidRPr="00F529A7">
        <w:rPr>
          <w:rFonts w:cs="Arial"/>
          <w:lang w:val="sr-Cyrl-RS"/>
        </w:rPr>
        <w:t xml:space="preserve"> </w:t>
      </w:r>
      <w:r w:rsidR="003C4E60" w:rsidRPr="005B5F7F">
        <w:rPr>
          <w:rFonts w:cs="Arial"/>
          <w:lang w:val="sr-Cyrl-RS"/>
        </w:rPr>
        <w:t>П</w:t>
      </w:r>
      <w:r w:rsidR="003C4E60" w:rsidRPr="005B5F7F">
        <w:rPr>
          <w:rFonts w:cs="Arial"/>
        </w:rPr>
        <w:t>одношење и</w:t>
      </w:r>
      <w:r w:rsidR="008D2B23" w:rsidRPr="005B5F7F">
        <w:rPr>
          <w:rFonts w:cs="Arial"/>
        </w:rPr>
        <w:t xml:space="preserve"> отварање понуда</w:t>
      </w:r>
      <w:bookmarkEnd w:id="211"/>
      <w:bookmarkEnd w:id="212"/>
    </w:p>
    <w:p w:rsidR="005B5F7F" w:rsidRPr="00886AD4" w:rsidRDefault="005B5F7F" w:rsidP="005B5F7F">
      <w:pPr>
        <w:pStyle w:val="KDParagraf"/>
        <w:spacing w:before="0"/>
        <w:rPr>
          <w:rFonts w:cs="Arial"/>
          <w:lang w:val="sr-Cyrl-CS"/>
        </w:rPr>
      </w:pPr>
      <w:r w:rsidRPr="00886AD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886AD4">
        <w:rPr>
          <w:rFonts w:cs="Arial"/>
          <w:lang w:val="sr-Cyrl-RS"/>
        </w:rPr>
        <w:t>е</w:t>
      </w:r>
      <w:r w:rsidRPr="00886AD4">
        <w:rPr>
          <w:rFonts w:cs="Arial"/>
          <w:lang w:val="sr-Cyrl-CS"/>
        </w:rPr>
        <w:t>.</w:t>
      </w:r>
    </w:p>
    <w:p w:rsidR="005B5F7F" w:rsidRPr="00886AD4" w:rsidRDefault="005B5F7F" w:rsidP="005B5F7F">
      <w:pPr>
        <w:pStyle w:val="KDParagraf"/>
        <w:spacing w:before="0"/>
        <w:rPr>
          <w:rFonts w:cs="Arial"/>
          <w:lang w:val="sr-Cyrl-CS"/>
        </w:rPr>
      </w:pPr>
      <w:r w:rsidRPr="00886AD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B5F7F" w:rsidRPr="00886AD4" w:rsidRDefault="005B5F7F" w:rsidP="005B5F7F">
      <w:pPr>
        <w:pStyle w:val="KDParagraf"/>
        <w:spacing w:before="0"/>
        <w:rPr>
          <w:rFonts w:cs="Arial"/>
          <w:lang w:val="sr-Cyrl-RS"/>
        </w:rPr>
      </w:pPr>
      <w:r w:rsidRPr="00886AD4">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886AD4">
        <w:rPr>
          <w:rFonts w:cs="Arial"/>
          <w:lang w:val="sr-Cyrl-RS"/>
        </w:rPr>
        <w:t xml:space="preserve"> Балканска бр.13.</w:t>
      </w:r>
    </w:p>
    <w:p w:rsidR="005B5F7F" w:rsidRPr="00886AD4" w:rsidRDefault="005B5F7F" w:rsidP="005B5F7F">
      <w:pPr>
        <w:pStyle w:val="KDParagraf"/>
        <w:spacing w:before="0"/>
        <w:rPr>
          <w:rFonts w:cs="Arial"/>
        </w:rPr>
      </w:pPr>
      <w:r w:rsidRPr="00886AD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886AD4">
        <w:rPr>
          <w:rFonts w:cs="Arial"/>
          <w:lang w:val="sr-Cyrl-RS"/>
        </w:rPr>
        <w:t xml:space="preserve"> </w:t>
      </w:r>
      <w:r w:rsidRPr="00886AD4">
        <w:rPr>
          <w:rFonts w:cs="Arial"/>
        </w:rPr>
        <w:t xml:space="preserve">за учествовање у овом поступку, </w:t>
      </w:r>
      <w:r w:rsidRPr="00886AD4">
        <w:rPr>
          <w:rFonts w:cs="Arial"/>
          <w:lang w:val="sr-Cyrl-RS"/>
        </w:rPr>
        <w:t xml:space="preserve">(пожељно је да буде </w:t>
      </w:r>
      <w:r w:rsidRPr="00886AD4">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B5F7F" w:rsidRPr="00886AD4" w:rsidRDefault="005B5F7F" w:rsidP="005B5F7F">
      <w:pPr>
        <w:pStyle w:val="KDParagraf"/>
        <w:spacing w:before="0"/>
        <w:rPr>
          <w:rFonts w:cs="Arial"/>
        </w:rPr>
      </w:pPr>
      <w:r w:rsidRPr="00886AD4">
        <w:rPr>
          <w:rFonts w:cs="Arial"/>
        </w:rPr>
        <w:t>Комисија за јавну набавку води записник о отварању понуда у који се уносе подаци у складу са Законом.</w:t>
      </w:r>
    </w:p>
    <w:p w:rsidR="005B5F7F" w:rsidRPr="00886AD4" w:rsidRDefault="005B5F7F" w:rsidP="005B5F7F">
      <w:pPr>
        <w:pStyle w:val="KDParagraf"/>
        <w:spacing w:before="0"/>
        <w:rPr>
          <w:rFonts w:cs="Arial"/>
        </w:rPr>
      </w:pPr>
      <w:r w:rsidRPr="00886AD4">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5B5F7F" w:rsidRPr="00886AD4" w:rsidRDefault="005B5F7F" w:rsidP="005B5F7F">
      <w:pPr>
        <w:pStyle w:val="KDParagraf"/>
        <w:spacing w:before="0"/>
        <w:rPr>
          <w:rFonts w:cs="Arial"/>
        </w:rPr>
      </w:pPr>
      <w:r w:rsidRPr="00886AD4">
        <w:rPr>
          <w:rFonts w:cs="Arial"/>
        </w:rPr>
        <w:t xml:space="preserve">Наручилац ће у року од </w:t>
      </w:r>
      <w:r w:rsidRPr="00886AD4">
        <w:rPr>
          <w:rFonts w:cs="Arial"/>
          <w:lang w:val="sr-Cyrl-RS"/>
        </w:rPr>
        <w:t xml:space="preserve">3 (словима: </w:t>
      </w:r>
      <w:r w:rsidRPr="00886AD4">
        <w:rPr>
          <w:rFonts w:cs="Arial"/>
        </w:rPr>
        <w:t>три</w:t>
      </w:r>
      <w:r w:rsidRPr="00886AD4">
        <w:rPr>
          <w:rFonts w:cs="Arial"/>
          <w:lang w:val="sr-Cyrl-RS"/>
        </w:rPr>
        <w:t>)</w:t>
      </w:r>
      <w:r w:rsidRPr="00886AD4">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529A7" w:rsidRDefault="008D2B23" w:rsidP="008D2B23">
      <w:pPr>
        <w:pStyle w:val="KDParagraf"/>
        <w:spacing w:before="0"/>
        <w:rPr>
          <w:rFonts w:cs="Arial"/>
        </w:rPr>
      </w:pPr>
    </w:p>
    <w:p w:rsidR="008D2B23" w:rsidRPr="00F529A7" w:rsidRDefault="008D2B23" w:rsidP="005D0369">
      <w:pPr>
        <w:pStyle w:val="KDPodnaslov2"/>
        <w:numPr>
          <w:ilvl w:val="1"/>
          <w:numId w:val="25"/>
        </w:numPr>
        <w:spacing w:before="0"/>
        <w:jc w:val="both"/>
        <w:rPr>
          <w:rFonts w:cs="Arial"/>
        </w:rPr>
      </w:pPr>
      <w:bookmarkStart w:id="213" w:name="_Toc441651581"/>
      <w:bookmarkStart w:id="214" w:name="_Toc442559892"/>
      <w:r w:rsidRPr="00F529A7">
        <w:rPr>
          <w:rFonts w:cs="Arial"/>
        </w:rPr>
        <w:t>Начин подношења понуде</w:t>
      </w:r>
      <w:bookmarkEnd w:id="213"/>
      <w:bookmarkEnd w:id="214"/>
    </w:p>
    <w:p w:rsidR="008D2B23" w:rsidRPr="00F529A7" w:rsidRDefault="008D2B23" w:rsidP="008D2B23">
      <w:pPr>
        <w:pStyle w:val="KDParagraf"/>
        <w:spacing w:before="0"/>
        <w:rPr>
          <w:rFonts w:cs="Arial"/>
          <w:lang w:val="ru-RU"/>
        </w:rPr>
      </w:pPr>
      <w:r w:rsidRPr="00F529A7">
        <w:rPr>
          <w:rFonts w:cs="Arial"/>
          <w:lang w:val="ru-RU"/>
        </w:rPr>
        <w:t>Понуђач може поднети само једну понуду.</w:t>
      </w:r>
    </w:p>
    <w:p w:rsidR="008D2B23" w:rsidRPr="00F529A7" w:rsidRDefault="008D2B23" w:rsidP="008D2B23">
      <w:pPr>
        <w:pStyle w:val="KDParagraf"/>
        <w:spacing w:before="0"/>
        <w:rPr>
          <w:rFonts w:cs="Arial"/>
          <w:lang w:val="ru-RU"/>
        </w:rPr>
      </w:pPr>
      <w:r w:rsidRPr="00F529A7">
        <w:rPr>
          <w:rFonts w:cs="Arial"/>
          <w:lang w:val="ru-RU"/>
        </w:rPr>
        <w:t>Понуду може поднети понуђач самостално, група понуђача, као и понуђач са подизвођачем.</w:t>
      </w:r>
    </w:p>
    <w:p w:rsidR="008D2B23" w:rsidRPr="00F529A7" w:rsidRDefault="008D2B23" w:rsidP="008D2B23">
      <w:pPr>
        <w:pStyle w:val="KDParagraf"/>
        <w:spacing w:before="0"/>
        <w:rPr>
          <w:rFonts w:cs="Arial"/>
        </w:rPr>
      </w:pPr>
      <w:r w:rsidRPr="00F529A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529A7" w:rsidRDefault="008D2B23" w:rsidP="008D2B23">
      <w:pPr>
        <w:pStyle w:val="KDParagraf"/>
        <w:spacing w:before="0"/>
        <w:rPr>
          <w:rFonts w:cs="Arial"/>
        </w:rPr>
      </w:pPr>
      <w:r w:rsidRPr="00F529A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529A7" w:rsidRDefault="008D2B23" w:rsidP="008D2B23">
      <w:pPr>
        <w:pStyle w:val="KDParagraf"/>
        <w:spacing w:before="0"/>
        <w:rPr>
          <w:rFonts w:cs="Arial"/>
        </w:rPr>
      </w:pPr>
      <w:r w:rsidRPr="00F529A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9754D" w:rsidRPr="00F529A7" w:rsidRDefault="0049754D" w:rsidP="008D2B23">
      <w:pPr>
        <w:pStyle w:val="KDParagraf"/>
        <w:spacing w:before="0"/>
        <w:rPr>
          <w:rFonts w:cs="Arial"/>
        </w:rPr>
      </w:pPr>
    </w:p>
    <w:p w:rsidR="0049754D" w:rsidRPr="00F529A7" w:rsidRDefault="0049754D" w:rsidP="0049754D">
      <w:pPr>
        <w:suppressAutoHyphens/>
        <w:spacing w:before="0"/>
        <w:rPr>
          <w:rFonts w:cs="Arial"/>
          <w:lang w:val="sr-Cyrl-CS" w:eastAsia="ar-SA"/>
        </w:rPr>
      </w:pPr>
      <w:r w:rsidRPr="00F529A7">
        <w:rPr>
          <w:rFonts w:cs="Arial"/>
          <w:lang w:val="sr-Cyrl-CS" w:eastAsia="ar-SA"/>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49754D" w:rsidRPr="00F529A7" w:rsidRDefault="0049754D" w:rsidP="0049754D">
      <w:pPr>
        <w:suppressAutoHyphens/>
        <w:spacing w:before="0"/>
        <w:rPr>
          <w:rFonts w:cs="Arial"/>
          <w:lang w:val="sr-Cyrl-CS" w:eastAsia="ar-SA"/>
        </w:rPr>
      </w:pPr>
      <w:r w:rsidRPr="00F529A7">
        <w:rPr>
          <w:rFonts w:cs="Arial"/>
          <w:lang w:val="sr-Cyrl-CS" w:eastAsia="ar-SA"/>
        </w:rPr>
        <w:t>Понуђач је обавезан да у Обрасцу понуде наведе:</w:t>
      </w:r>
      <w:r w:rsidRPr="00F529A7">
        <w:rPr>
          <w:rFonts w:cs="Arial"/>
          <w:lang w:eastAsia="ar-SA"/>
        </w:rPr>
        <w:t xml:space="preserve"> </w:t>
      </w:r>
      <w:r w:rsidRPr="00F529A7">
        <w:rPr>
          <w:rFonts w:cs="Arial"/>
          <w:lang w:val="sr-Cyrl-CS" w:eastAsia="ar-SA"/>
        </w:rPr>
        <w:t>укупну цену без ПДВ-а, рок важења понуде, као и остале елементе из Обрасца понуде.</w:t>
      </w:r>
    </w:p>
    <w:p w:rsidR="0049754D" w:rsidRPr="00F529A7" w:rsidRDefault="0049754D" w:rsidP="0049754D">
      <w:pPr>
        <w:suppressAutoHyphens/>
        <w:spacing w:before="0"/>
        <w:rPr>
          <w:rFonts w:cs="Arial"/>
          <w:lang w:val="sr-Cyrl-CS" w:eastAsia="ar-SA"/>
        </w:rPr>
      </w:pPr>
      <w:r w:rsidRPr="00F529A7">
        <w:rPr>
          <w:rFonts w:cs="Arial"/>
          <w:lang w:val="sr-Cyrl-CS" w:eastAsia="ar-SA"/>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54D" w:rsidRPr="00F529A7" w:rsidRDefault="0049754D" w:rsidP="0049754D">
      <w:pPr>
        <w:suppressAutoHyphens/>
        <w:spacing w:before="0"/>
        <w:rPr>
          <w:rFonts w:cs="Arial"/>
          <w:lang w:val="sr-Cyrl-CS" w:eastAsia="ar-SA"/>
        </w:rPr>
      </w:pPr>
      <w:r w:rsidRPr="00F529A7">
        <w:rPr>
          <w:rFonts w:cs="Arial"/>
          <w:lang w:val="sr-Cyrl-CS" w:eastAsia="ar-SA"/>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54D" w:rsidRPr="00F529A7" w:rsidRDefault="0049754D" w:rsidP="0049754D">
      <w:pPr>
        <w:suppressAutoHyphens/>
        <w:spacing w:before="0"/>
        <w:rPr>
          <w:rFonts w:cs="Arial"/>
          <w:lang w:val="sr-Cyrl-CS" w:eastAsia="ar-SA"/>
        </w:rPr>
      </w:pPr>
      <w:r w:rsidRPr="00F529A7">
        <w:rPr>
          <w:rFonts w:cs="Arial"/>
          <w:lang w:val="sr-Cyrl-CS" w:eastAsia="ar-SA"/>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 писарница - са назнаком: „Понуда за јавну набавку у отвореном поступку услуга „Одржавање система за синхронизацију (корективно и превентивно одржавање) и поправка</w:t>
      </w:r>
      <w:r w:rsidRPr="00F529A7">
        <w:rPr>
          <w:rFonts w:cs="Arial"/>
          <w:lang w:eastAsia="ar-SA"/>
        </w:rPr>
        <w:t xml:space="preserve"> </w:t>
      </w:r>
      <w:r w:rsidRPr="00F529A7">
        <w:rPr>
          <w:rFonts w:cs="Arial"/>
          <w:lang w:val="sr-Cyrl-CS" w:eastAsia="ar-SA"/>
        </w:rPr>
        <w:t xml:space="preserve">- Јавна набавка број </w:t>
      </w:r>
      <w:r w:rsidRPr="00F529A7">
        <w:rPr>
          <w:rFonts w:cs="Arial"/>
          <w:lang w:val="sr-Cyrl-RS" w:eastAsia="ar-SA"/>
        </w:rPr>
        <w:t xml:space="preserve"> ЈН/</w:t>
      </w:r>
      <w:r w:rsidRPr="00F529A7">
        <w:rPr>
          <w:rFonts w:cs="Arial"/>
          <w:lang w:val="sr-Cyrl-CS" w:eastAsia="ar-SA"/>
        </w:rPr>
        <w:t xml:space="preserve">1000/0218/2017 - НЕ ОТВАРАТИ“. </w:t>
      </w:r>
    </w:p>
    <w:p w:rsidR="0049754D" w:rsidRPr="00F529A7" w:rsidRDefault="0049754D" w:rsidP="0049754D">
      <w:pPr>
        <w:suppressAutoHyphens/>
        <w:spacing w:before="0"/>
        <w:rPr>
          <w:rFonts w:cs="Arial"/>
          <w:lang w:val="sr-Cyrl-CS" w:eastAsia="ar-SA"/>
        </w:rPr>
      </w:pPr>
      <w:r w:rsidRPr="00F529A7">
        <w:rPr>
          <w:rFonts w:cs="Arial"/>
          <w:lang w:val="sr-Cyrl-CS" w:eastAsia="ar-SA"/>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9754D" w:rsidRPr="00F529A7" w:rsidRDefault="0049754D" w:rsidP="0049754D">
      <w:pPr>
        <w:suppressAutoHyphens/>
        <w:spacing w:before="0"/>
        <w:rPr>
          <w:rFonts w:cs="Arial"/>
          <w:lang w:val="sr-Cyrl-CS" w:eastAsia="ar-SA"/>
        </w:rPr>
      </w:pPr>
      <w:r w:rsidRPr="00F529A7">
        <w:rPr>
          <w:rFonts w:eastAsia="TimesNewRomanPSMT" w:cs="Arial"/>
          <w:bCs/>
          <w:lang w:val="sr-Cyrl-CS" w:eastAsia="ar-SA"/>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529A7">
        <w:rPr>
          <w:rFonts w:cs="Arial"/>
          <w:lang w:val="sr-Cyrl-CS" w:eastAsia="ar-SA"/>
        </w:rPr>
        <w:t>.</w:t>
      </w:r>
    </w:p>
    <w:p w:rsidR="008D2B23" w:rsidRPr="00F529A7" w:rsidRDefault="008D2B23" w:rsidP="008D2B23">
      <w:pPr>
        <w:pStyle w:val="KDParagraf"/>
        <w:spacing w:before="0"/>
        <w:rPr>
          <w:rFonts w:cs="Arial"/>
        </w:rPr>
      </w:pPr>
    </w:p>
    <w:p w:rsidR="008D2B23" w:rsidRPr="00F529A7" w:rsidRDefault="008D2B23" w:rsidP="005D0369">
      <w:pPr>
        <w:pStyle w:val="KDPodnaslov2"/>
        <w:numPr>
          <w:ilvl w:val="1"/>
          <w:numId w:val="25"/>
        </w:numPr>
        <w:spacing w:before="0"/>
        <w:jc w:val="both"/>
        <w:rPr>
          <w:rFonts w:cs="Arial"/>
        </w:rPr>
      </w:pPr>
      <w:bookmarkStart w:id="215" w:name="_Toc441651582"/>
      <w:bookmarkStart w:id="216" w:name="_Toc442559893"/>
      <w:r w:rsidRPr="00F529A7">
        <w:rPr>
          <w:rFonts w:cs="Arial"/>
        </w:rPr>
        <w:t>Измена, допуна и опозив понуде</w:t>
      </w:r>
      <w:bookmarkEnd w:id="215"/>
      <w:bookmarkEnd w:id="216"/>
    </w:p>
    <w:p w:rsidR="00F41295" w:rsidRPr="00F529A7" w:rsidRDefault="00F41295" w:rsidP="00F41295">
      <w:pPr>
        <w:suppressAutoHyphens/>
        <w:spacing w:before="0"/>
        <w:rPr>
          <w:rFonts w:cs="Arial"/>
          <w:lang w:val="sr-Cyrl-CS" w:eastAsia="ar-SA"/>
        </w:rPr>
      </w:pPr>
      <w:r w:rsidRPr="00F529A7">
        <w:rPr>
          <w:rFonts w:cs="Arial"/>
          <w:lang w:val="sr-Cyrl-CS" w:eastAsia="ar-SA"/>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F529A7">
        <w:rPr>
          <w:rFonts w:cs="Arial"/>
          <w:lang w:val="sr-Cyrl-RS" w:eastAsia="ar-SA"/>
        </w:rPr>
        <w:t xml:space="preserve"> </w:t>
      </w:r>
      <w:r w:rsidRPr="00F529A7">
        <w:rPr>
          <w:rFonts w:cs="Arial"/>
          <w:lang w:val="sr-Cyrl-CS" w:eastAsia="ar-SA"/>
        </w:rPr>
        <w:t>у отвореном поступку услуга „Одржавање система за синхронизацију (корективно и превентивно одржавање) и поправка</w:t>
      </w:r>
      <w:r w:rsidRPr="00F529A7">
        <w:rPr>
          <w:rFonts w:cs="Arial"/>
          <w:lang w:eastAsia="ar-SA"/>
        </w:rPr>
        <w:t xml:space="preserve"> </w:t>
      </w:r>
      <w:r w:rsidRPr="00F529A7">
        <w:rPr>
          <w:rFonts w:cs="Arial"/>
          <w:lang w:val="sr-Cyrl-CS" w:eastAsia="ar-SA"/>
        </w:rPr>
        <w:t xml:space="preserve">- Јавна набавка број </w:t>
      </w:r>
      <w:r w:rsidRPr="00F529A7">
        <w:rPr>
          <w:rFonts w:cs="Arial"/>
          <w:lang w:val="sr-Cyrl-RS" w:eastAsia="ar-SA"/>
        </w:rPr>
        <w:t>ЈН/</w:t>
      </w:r>
      <w:r w:rsidRPr="00F529A7">
        <w:rPr>
          <w:rFonts w:cs="Arial"/>
          <w:lang w:val="sr-Cyrl-CS" w:eastAsia="ar-SA"/>
        </w:rPr>
        <w:t>1000/0</w:t>
      </w:r>
      <w:r w:rsidRPr="00F529A7">
        <w:rPr>
          <w:rFonts w:cs="Arial"/>
          <w:lang w:val="sr-Cyrl-RS" w:eastAsia="ar-SA"/>
        </w:rPr>
        <w:t>218</w:t>
      </w:r>
      <w:r w:rsidRPr="00F529A7">
        <w:rPr>
          <w:rFonts w:cs="Arial"/>
          <w:lang w:val="sr-Cyrl-CS" w:eastAsia="ar-SA"/>
        </w:rPr>
        <w:t>/2017 – НЕ ОТВАРАТИ“.</w:t>
      </w:r>
    </w:p>
    <w:p w:rsidR="00F41295" w:rsidRPr="00F529A7" w:rsidRDefault="00F41295" w:rsidP="00F41295">
      <w:pPr>
        <w:suppressAutoHyphens/>
        <w:spacing w:before="0"/>
        <w:rPr>
          <w:rFonts w:cs="Arial"/>
          <w:lang w:val="sr-Cyrl-CS" w:eastAsia="ar-SA"/>
        </w:rPr>
      </w:pPr>
      <w:r w:rsidRPr="00F529A7">
        <w:rPr>
          <w:rFonts w:cs="Arial"/>
          <w:lang w:val="sr-Cyrl-CS" w:eastAsia="ar-SA"/>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41295" w:rsidRPr="00F529A7" w:rsidRDefault="00F41295" w:rsidP="00F41295">
      <w:pPr>
        <w:suppressAutoHyphens/>
        <w:spacing w:before="0"/>
        <w:rPr>
          <w:rFonts w:cs="Arial"/>
          <w:lang w:val="sr-Cyrl-CS" w:eastAsia="ar-SA"/>
        </w:rPr>
      </w:pPr>
      <w:r w:rsidRPr="00F529A7">
        <w:rPr>
          <w:rFonts w:cs="Arial"/>
          <w:lang w:val="sr-Cyrl-CS" w:eastAsia="ar-SA"/>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F529A7">
        <w:rPr>
          <w:rFonts w:cs="Arial"/>
          <w:lang w:val="sr-Cyrl-RS" w:eastAsia="ar-SA"/>
        </w:rPr>
        <w:t xml:space="preserve">у отвореном поступку </w:t>
      </w:r>
      <w:r w:rsidRPr="00F529A7">
        <w:rPr>
          <w:rFonts w:cs="Arial"/>
          <w:lang w:val="sr-Cyrl-CS" w:eastAsia="ar-SA"/>
        </w:rPr>
        <w:t xml:space="preserve">услуга „Одржавање система за синхронизацију (корективно и превентивно одржавање) и поправка - Јавна набавка број </w:t>
      </w:r>
      <w:r w:rsidRPr="00F529A7">
        <w:rPr>
          <w:rFonts w:cs="Arial"/>
          <w:lang w:val="sr-Cyrl-RS" w:eastAsia="ar-SA"/>
        </w:rPr>
        <w:t>ЈН/</w:t>
      </w:r>
      <w:r w:rsidRPr="00F529A7">
        <w:rPr>
          <w:rFonts w:cs="Arial"/>
          <w:lang w:val="sr-Cyrl-CS" w:eastAsia="ar-SA"/>
        </w:rPr>
        <w:t>1000/0218/2017 – НЕ ОТВАРАТИ“.</w:t>
      </w:r>
    </w:p>
    <w:p w:rsidR="00F41295" w:rsidRPr="00F529A7" w:rsidRDefault="00F41295" w:rsidP="00F41295">
      <w:pPr>
        <w:suppressAutoHyphens/>
        <w:spacing w:before="0"/>
        <w:rPr>
          <w:rFonts w:cs="Arial"/>
          <w:lang w:val="sr-Cyrl-CS" w:eastAsia="ar-SA"/>
        </w:rPr>
      </w:pPr>
      <w:r w:rsidRPr="00F529A7">
        <w:rPr>
          <w:rFonts w:cs="Arial"/>
          <w:lang w:val="sr-Cyrl-CS" w:eastAsia="ar-SA"/>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41295" w:rsidRPr="00F529A7" w:rsidRDefault="00F41295" w:rsidP="00F41295">
      <w:pPr>
        <w:suppressAutoHyphens/>
        <w:spacing w:before="0"/>
        <w:rPr>
          <w:rFonts w:cs="Arial"/>
          <w:lang w:val="sr-Cyrl-CS" w:eastAsia="ar-SA"/>
        </w:rPr>
      </w:pPr>
      <w:r w:rsidRPr="00F529A7">
        <w:rPr>
          <w:rFonts w:cs="Arial"/>
          <w:lang w:val="sr-Cyrl-CS" w:eastAsia="ar-SA"/>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F41295" w:rsidRPr="00F529A7" w:rsidRDefault="00F41295" w:rsidP="008D2B23">
      <w:pPr>
        <w:pStyle w:val="KDKomentar"/>
        <w:spacing w:before="0"/>
        <w:rPr>
          <w:rFonts w:cs="Arial"/>
          <w:i w:val="0"/>
          <w:sz w:val="22"/>
          <w:szCs w:val="22"/>
        </w:rPr>
      </w:pPr>
    </w:p>
    <w:p w:rsidR="008D2B23" w:rsidRPr="00F529A7" w:rsidRDefault="008D2B23" w:rsidP="005D0369">
      <w:pPr>
        <w:pStyle w:val="KDPodnaslov2"/>
        <w:numPr>
          <w:ilvl w:val="1"/>
          <w:numId w:val="25"/>
        </w:numPr>
        <w:spacing w:before="0"/>
        <w:jc w:val="both"/>
        <w:rPr>
          <w:rFonts w:cs="Arial"/>
        </w:rPr>
      </w:pPr>
      <w:bookmarkStart w:id="217" w:name="_Toc441651583"/>
      <w:bookmarkStart w:id="218" w:name="_Toc442559894"/>
      <w:r w:rsidRPr="00F529A7">
        <w:rPr>
          <w:rFonts w:cs="Arial"/>
          <w:lang w:val="ru-RU"/>
        </w:rPr>
        <w:t>П</w:t>
      </w:r>
      <w:r w:rsidRPr="00F529A7">
        <w:rPr>
          <w:rFonts w:cs="Arial"/>
        </w:rPr>
        <w:t>артије</w:t>
      </w:r>
      <w:bookmarkEnd w:id="217"/>
      <w:bookmarkEnd w:id="218"/>
    </w:p>
    <w:p w:rsidR="00FC355A" w:rsidRPr="00F529A7" w:rsidRDefault="00FC355A" w:rsidP="00FC355A">
      <w:pPr>
        <w:pStyle w:val="KDParagraf"/>
        <w:spacing w:before="0"/>
        <w:rPr>
          <w:rFonts w:cs="Arial"/>
        </w:rPr>
      </w:pPr>
      <w:r w:rsidRPr="00F529A7">
        <w:rPr>
          <w:rFonts w:cs="Arial"/>
        </w:rPr>
        <w:t>Набавка није обликована по партијама.</w:t>
      </w:r>
    </w:p>
    <w:p w:rsidR="00F41295" w:rsidRPr="00F529A7" w:rsidRDefault="00F41295" w:rsidP="00FC355A">
      <w:pPr>
        <w:pStyle w:val="KDParagraf"/>
        <w:spacing w:before="0"/>
        <w:rPr>
          <w:rFonts w:cs="Arial"/>
        </w:rPr>
      </w:pPr>
    </w:p>
    <w:p w:rsidR="008D2B23" w:rsidRPr="00F529A7" w:rsidRDefault="008D2B23" w:rsidP="005D0369">
      <w:pPr>
        <w:pStyle w:val="KDPodnaslov2"/>
        <w:numPr>
          <w:ilvl w:val="1"/>
          <w:numId w:val="25"/>
        </w:numPr>
        <w:spacing w:before="0"/>
        <w:jc w:val="both"/>
        <w:rPr>
          <w:rFonts w:cs="Arial"/>
        </w:rPr>
      </w:pPr>
      <w:bookmarkStart w:id="219" w:name="_Toc441651584"/>
      <w:bookmarkStart w:id="220" w:name="_Toc442559895"/>
      <w:r w:rsidRPr="00F529A7">
        <w:rPr>
          <w:rFonts w:cs="Arial"/>
        </w:rPr>
        <w:t>Понуда са варијантама</w:t>
      </w:r>
      <w:bookmarkEnd w:id="219"/>
      <w:bookmarkEnd w:id="220"/>
    </w:p>
    <w:p w:rsidR="008D2B23" w:rsidRPr="00F529A7" w:rsidRDefault="008D2B23" w:rsidP="008D2B23">
      <w:pPr>
        <w:tabs>
          <w:tab w:val="num" w:pos="993"/>
        </w:tabs>
        <w:spacing w:before="0"/>
        <w:rPr>
          <w:rFonts w:cs="Arial"/>
          <w:lang w:val="ru-RU"/>
        </w:rPr>
      </w:pPr>
      <w:r w:rsidRPr="00F529A7">
        <w:rPr>
          <w:rFonts w:cs="Arial"/>
          <w:lang w:val="ru-RU"/>
        </w:rPr>
        <w:t>Понуда са варијантама није дозвољена.</w:t>
      </w:r>
    </w:p>
    <w:p w:rsidR="008D2B23" w:rsidRPr="00F529A7" w:rsidRDefault="008D2B23" w:rsidP="008D2B23">
      <w:pPr>
        <w:tabs>
          <w:tab w:val="num" w:pos="993"/>
        </w:tabs>
        <w:spacing w:before="0"/>
        <w:rPr>
          <w:rFonts w:cs="Arial"/>
          <w:lang w:val="ru-RU"/>
        </w:rPr>
      </w:pPr>
    </w:p>
    <w:p w:rsidR="008D2B23" w:rsidRPr="00F529A7" w:rsidRDefault="00011DCA" w:rsidP="005D0369">
      <w:pPr>
        <w:pStyle w:val="KDPodnaslov2"/>
        <w:numPr>
          <w:ilvl w:val="1"/>
          <w:numId w:val="25"/>
        </w:numPr>
        <w:spacing w:before="0"/>
        <w:jc w:val="both"/>
        <w:rPr>
          <w:rFonts w:cs="Arial"/>
        </w:rPr>
      </w:pPr>
      <w:bookmarkStart w:id="221" w:name="_Toc441651585"/>
      <w:bookmarkStart w:id="222" w:name="_Toc442559896"/>
      <w:r w:rsidRPr="00F529A7">
        <w:rPr>
          <w:rFonts w:cs="Arial"/>
          <w:lang w:val="sr-Cyrl-RS"/>
        </w:rPr>
        <w:t xml:space="preserve"> </w:t>
      </w:r>
      <w:r w:rsidR="008D2B23" w:rsidRPr="00F529A7">
        <w:rPr>
          <w:rFonts w:cs="Arial"/>
        </w:rPr>
        <w:t>Подношење понуде са подизвођачима</w:t>
      </w:r>
      <w:bookmarkEnd w:id="221"/>
      <w:bookmarkEnd w:id="222"/>
    </w:p>
    <w:p w:rsidR="00864D8C" w:rsidRPr="00F529A7" w:rsidRDefault="00864D8C" w:rsidP="00864D8C">
      <w:pPr>
        <w:tabs>
          <w:tab w:val="left" w:pos="567"/>
        </w:tabs>
        <w:spacing w:before="0"/>
        <w:rPr>
          <w:rFonts w:cs="Arial"/>
        </w:rPr>
      </w:pPr>
      <w:r w:rsidRPr="00F529A7">
        <w:rPr>
          <w:rFonts w:cs="Arial"/>
        </w:rPr>
        <w:t xml:space="preserve">Понуђач је дужан да у понуди наведе да ли ће извршење набавке делимично поверити подизвођачу. </w:t>
      </w:r>
    </w:p>
    <w:p w:rsidR="00864D8C" w:rsidRPr="00F529A7" w:rsidRDefault="00864D8C" w:rsidP="00864D8C">
      <w:pPr>
        <w:tabs>
          <w:tab w:val="left" w:pos="567"/>
        </w:tabs>
        <w:spacing w:before="0"/>
        <w:rPr>
          <w:rFonts w:cs="Arial"/>
        </w:rPr>
      </w:pPr>
      <w:r w:rsidRPr="00F529A7">
        <w:rPr>
          <w:rFonts w:cs="Arial"/>
        </w:rPr>
        <w:t>Ако понуђач у понуди наведе да ће делимично извршење набавке поверити подизвођачу, дужан је да наведе:</w:t>
      </w:r>
    </w:p>
    <w:p w:rsidR="00864D8C" w:rsidRPr="00F529A7" w:rsidRDefault="00864D8C" w:rsidP="00864D8C">
      <w:pPr>
        <w:tabs>
          <w:tab w:val="left" w:pos="567"/>
        </w:tabs>
        <w:spacing w:before="0"/>
        <w:rPr>
          <w:rFonts w:cs="Arial"/>
        </w:rPr>
      </w:pPr>
      <w:r w:rsidRPr="00F529A7">
        <w:rPr>
          <w:rFonts w:cs="Arial"/>
        </w:rPr>
        <w:t>- назив подизвођача, а уколико уговор између наручиоца и понуђача буде закључен, тај подизвођач ће бити наведен у уговору;</w:t>
      </w:r>
    </w:p>
    <w:p w:rsidR="00864D8C" w:rsidRPr="00F529A7" w:rsidRDefault="00864D8C" w:rsidP="00864D8C">
      <w:pPr>
        <w:tabs>
          <w:tab w:val="left" w:pos="567"/>
        </w:tabs>
        <w:spacing w:before="0"/>
        <w:rPr>
          <w:rFonts w:cs="Arial"/>
        </w:rPr>
      </w:pPr>
      <w:r w:rsidRPr="00F529A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64D8C" w:rsidRPr="00F529A7" w:rsidRDefault="00864D8C" w:rsidP="00864D8C">
      <w:pPr>
        <w:tabs>
          <w:tab w:val="left" w:pos="567"/>
        </w:tabs>
        <w:spacing w:before="0"/>
        <w:rPr>
          <w:rFonts w:cs="Arial"/>
        </w:rPr>
      </w:pPr>
      <w:r w:rsidRPr="00F529A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64D8C" w:rsidRPr="00F529A7" w:rsidRDefault="00864D8C" w:rsidP="00864D8C">
      <w:pPr>
        <w:tabs>
          <w:tab w:val="left" w:pos="567"/>
        </w:tabs>
        <w:spacing w:before="0"/>
        <w:rPr>
          <w:rFonts w:cs="Arial"/>
          <w:color w:val="00B0F0"/>
        </w:rPr>
      </w:pPr>
      <w:r w:rsidRPr="00F529A7">
        <w:rPr>
          <w:rFonts w:cs="Arial"/>
          <w:lang w:val="sr-Cyrl-RS"/>
        </w:rPr>
        <w:t xml:space="preserve">Обавеза понуђача је да за </w:t>
      </w:r>
      <w:r w:rsidRPr="00F529A7">
        <w:rPr>
          <w:rFonts w:cs="Arial"/>
        </w:rPr>
        <w:t>подизвођач</w:t>
      </w:r>
      <w:r w:rsidRPr="00F529A7">
        <w:rPr>
          <w:rFonts w:cs="Arial"/>
          <w:lang w:val="sr-Cyrl-RS"/>
        </w:rPr>
        <w:t>а достави доказе о испуњености</w:t>
      </w:r>
      <w:r w:rsidRPr="00F529A7">
        <w:rPr>
          <w:rFonts w:cs="Arial"/>
        </w:rPr>
        <w:t xml:space="preserve"> обавезн</w:t>
      </w:r>
      <w:r w:rsidRPr="00F529A7">
        <w:rPr>
          <w:rFonts w:cs="Arial"/>
          <w:lang w:val="sr-Cyrl-RS"/>
        </w:rPr>
        <w:t>их</w:t>
      </w:r>
      <w:r w:rsidRPr="00F529A7">
        <w:rPr>
          <w:rFonts w:cs="Arial"/>
        </w:rPr>
        <w:t xml:space="preserve"> услов</w:t>
      </w:r>
      <w:r w:rsidRPr="00F529A7">
        <w:rPr>
          <w:rFonts w:cs="Arial"/>
          <w:lang w:val="sr-Cyrl-RS"/>
        </w:rPr>
        <w:t>а</w:t>
      </w:r>
      <w:r w:rsidRPr="00F529A7">
        <w:rPr>
          <w:rFonts w:cs="Arial"/>
        </w:rPr>
        <w:t xml:space="preserve"> из члана 75. став 1. тачка 1), 2) и 4) Закона наведен</w:t>
      </w:r>
      <w:r w:rsidRPr="00F529A7">
        <w:rPr>
          <w:rFonts w:cs="Arial"/>
          <w:lang w:val="sr-Cyrl-RS"/>
        </w:rPr>
        <w:t>их</w:t>
      </w:r>
      <w:r w:rsidRPr="00F529A7">
        <w:rPr>
          <w:rFonts w:cs="Arial"/>
        </w:rPr>
        <w:t xml:space="preserve"> у одељку Услови за учешће из члана 75. и 76. Закона и Упутство како се доказује испуњеност тих услова</w:t>
      </w:r>
      <w:r w:rsidRPr="00F529A7">
        <w:rPr>
          <w:rFonts w:cs="Arial"/>
          <w:color w:val="00B0F0"/>
        </w:rPr>
        <w:t>.</w:t>
      </w:r>
      <w:r w:rsidRPr="00F529A7">
        <w:rPr>
          <w:rFonts w:cs="Arial"/>
          <w:color w:val="00B0F0"/>
          <w:lang w:val="sr-Cyrl-RS"/>
        </w:rPr>
        <w:t xml:space="preserve"> </w:t>
      </w:r>
    </w:p>
    <w:p w:rsidR="00864D8C" w:rsidRPr="00F529A7" w:rsidRDefault="00864D8C" w:rsidP="00864D8C">
      <w:pPr>
        <w:tabs>
          <w:tab w:val="left" w:pos="567"/>
        </w:tabs>
        <w:spacing w:before="0"/>
        <w:rPr>
          <w:rFonts w:cs="Arial"/>
        </w:rPr>
      </w:pPr>
      <w:r w:rsidRPr="00F529A7">
        <w:rPr>
          <w:rFonts w:cs="Arial"/>
        </w:rPr>
        <w:t>Додатне услове понуђач испуњава самостално, без обзира на агажовање подизвођача.</w:t>
      </w:r>
    </w:p>
    <w:p w:rsidR="00864D8C" w:rsidRPr="00F529A7" w:rsidRDefault="00864D8C" w:rsidP="00864D8C">
      <w:pPr>
        <w:tabs>
          <w:tab w:val="left" w:pos="567"/>
        </w:tabs>
        <w:spacing w:before="0"/>
        <w:rPr>
          <w:rFonts w:cs="Arial"/>
        </w:rPr>
      </w:pPr>
      <w:r w:rsidRPr="00F529A7">
        <w:rPr>
          <w:rFonts w:cs="Arial"/>
        </w:rPr>
        <w:t xml:space="preserve">Све обрасце у понуди потписује и оверава понуђач, изузев </w:t>
      </w:r>
      <w:r w:rsidRPr="00F529A7">
        <w:rPr>
          <w:rFonts w:cs="Arial"/>
          <w:lang w:val="sr-Cyrl-RS"/>
        </w:rPr>
        <w:t>образаца под пуном материјалном и кривичном одговорношћу,</w:t>
      </w:r>
      <w:r w:rsidRPr="00F529A7">
        <w:rPr>
          <w:rFonts w:cs="Arial"/>
        </w:rPr>
        <w:t>које попуњава, потписује и оверава сваки подизвођач у своје име.</w:t>
      </w:r>
    </w:p>
    <w:p w:rsidR="00864D8C" w:rsidRPr="00F529A7" w:rsidRDefault="00864D8C" w:rsidP="00864D8C">
      <w:pPr>
        <w:tabs>
          <w:tab w:val="left" w:pos="567"/>
        </w:tabs>
        <w:spacing w:before="0"/>
        <w:rPr>
          <w:rFonts w:cs="Arial"/>
        </w:rPr>
      </w:pPr>
      <w:r w:rsidRPr="00F529A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64D8C" w:rsidRPr="00F529A7" w:rsidRDefault="00864D8C" w:rsidP="00864D8C">
      <w:pPr>
        <w:tabs>
          <w:tab w:val="left" w:pos="567"/>
        </w:tabs>
        <w:spacing w:before="0"/>
        <w:rPr>
          <w:rFonts w:cs="Arial"/>
        </w:rPr>
      </w:pPr>
      <w:r w:rsidRPr="00F529A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64D8C" w:rsidRPr="00F529A7" w:rsidRDefault="00864D8C" w:rsidP="00864D8C">
      <w:pPr>
        <w:rPr>
          <w:rFonts w:cs="Arial"/>
          <w:lang w:val="sr-Cyrl-RS"/>
        </w:rPr>
      </w:pPr>
      <w:r w:rsidRPr="00F529A7">
        <w:rPr>
          <w:rFonts w:cs="Arial"/>
        </w:rPr>
        <w:t>Наручилац</w:t>
      </w:r>
      <w:r w:rsidRPr="00F529A7">
        <w:rPr>
          <w:rFonts w:cs="Arial"/>
          <w:lang w:bidi="en-US"/>
        </w:rPr>
        <w:t xml:space="preserve"> у овом поступку не предвиђа примену одредби става 9. и 10. члана 80. Закона</w:t>
      </w:r>
    </w:p>
    <w:p w:rsidR="00F41295" w:rsidRPr="00F529A7" w:rsidRDefault="00F41295" w:rsidP="008D2B23">
      <w:pPr>
        <w:pStyle w:val="KDParagraf"/>
        <w:spacing w:before="0"/>
        <w:rPr>
          <w:rFonts w:cs="Arial"/>
          <w:color w:val="00B0F0"/>
          <w:lang w:bidi="en-US"/>
        </w:rPr>
      </w:pPr>
    </w:p>
    <w:p w:rsidR="008D2B23" w:rsidRPr="00F529A7" w:rsidRDefault="008D2B23" w:rsidP="005D0369">
      <w:pPr>
        <w:pStyle w:val="KDPodnaslov2"/>
        <w:numPr>
          <w:ilvl w:val="1"/>
          <w:numId w:val="25"/>
        </w:numPr>
        <w:spacing w:before="0"/>
        <w:jc w:val="both"/>
        <w:rPr>
          <w:rFonts w:cs="Arial"/>
        </w:rPr>
      </w:pPr>
      <w:bookmarkStart w:id="223" w:name="_Toc441651586"/>
      <w:bookmarkStart w:id="224" w:name="_Toc442559897"/>
      <w:r w:rsidRPr="00F529A7">
        <w:rPr>
          <w:rFonts w:cs="Arial"/>
        </w:rPr>
        <w:t>Подношење заједничке понуде</w:t>
      </w:r>
      <w:bookmarkEnd w:id="223"/>
      <w:bookmarkEnd w:id="224"/>
    </w:p>
    <w:p w:rsidR="00864D8C" w:rsidRPr="00F529A7" w:rsidRDefault="00864D8C" w:rsidP="00864D8C">
      <w:pPr>
        <w:tabs>
          <w:tab w:val="left" w:pos="567"/>
        </w:tabs>
        <w:spacing w:before="0"/>
        <w:rPr>
          <w:rFonts w:cs="Arial"/>
        </w:rPr>
      </w:pPr>
      <w:r w:rsidRPr="00F529A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64D8C" w:rsidRPr="00F529A7" w:rsidRDefault="00864D8C" w:rsidP="00864D8C">
      <w:pPr>
        <w:numPr>
          <w:ilvl w:val="0"/>
          <w:numId w:val="3"/>
        </w:numPr>
        <w:tabs>
          <w:tab w:val="clear" w:pos="630"/>
          <w:tab w:val="num" w:pos="540"/>
        </w:tabs>
        <w:spacing w:before="0"/>
        <w:ind w:left="540"/>
        <w:rPr>
          <w:rFonts w:cs="Arial"/>
          <w:lang w:val="ru-RU"/>
        </w:rPr>
      </w:pPr>
      <w:r w:rsidRPr="00F529A7">
        <w:rPr>
          <w:rFonts w:cs="Arial"/>
          <w:lang w:val="sr-Cyrl-CS"/>
        </w:rPr>
        <w:t xml:space="preserve">податке о </w:t>
      </w:r>
      <w:r w:rsidRPr="00F529A7">
        <w:rPr>
          <w:rFonts w:cs="Arial"/>
          <w:lang w:val="ru-RU"/>
        </w:rPr>
        <w:t xml:space="preserve">члану групе који ће бити </w:t>
      </w:r>
      <w:r w:rsidRPr="00F529A7">
        <w:rPr>
          <w:rFonts w:cs="Arial"/>
          <w:lang w:val="sr-Cyrl-CS"/>
        </w:rPr>
        <w:t>Н</w:t>
      </w:r>
      <w:r w:rsidRPr="00F529A7">
        <w:rPr>
          <w:rFonts w:cs="Arial"/>
          <w:lang w:val="ru-RU"/>
        </w:rPr>
        <w:t xml:space="preserve">осилац посла, односно који ће поднети понуду и који ће заступати групу понуђача пред </w:t>
      </w:r>
      <w:r w:rsidRPr="00F529A7">
        <w:rPr>
          <w:rFonts w:cs="Arial"/>
          <w:lang w:val="sr-Cyrl-CS"/>
        </w:rPr>
        <w:t>Н</w:t>
      </w:r>
      <w:r w:rsidRPr="00F529A7">
        <w:rPr>
          <w:rFonts w:cs="Arial"/>
          <w:lang w:val="ru-RU"/>
        </w:rPr>
        <w:t>аручиоцем;</w:t>
      </w:r>
    </w:p>
    <w:p w:rsidR="00864D8C" w:rsidRPr="00F529A7" w:rsidRDefault="00864D8C" w:rsidP="00864D8C">
      <w:pPr>
        <w:numPr>
          <w:ilvl w:val="0"/>
          <w:numId w:val="3"/>
        </w:numPr>
        <w:tabs>
          <w:tab w:val="clear" w:pos="630"/>
          <w:tab w:val="num" w:pos="540"/>
        </w:tabs>
        <w:spacing w:before="0"/>
        <w:ind w:left="540"/>
        <w:rPr>
          <w:rFonts w:cs="Arial"/>
          <w:lang w:val="ru-RU"/>
        </w:rPr>
      </w:pPr>
      <w:r w:rsidRPr="00F529A7">
        <w:rPr>
          <w:rFonts w:cs="Arial"/>
          <w:lang w:val="ru-RU"/>
        </w:rPr>
        <w:t>опис послова сваког од понуђача из групе понуђача у извршењу уговора.</w:t>
      </w:r>
    </w:p>
    <w:p w:rsidR="00864D8C" w:rsidRPr="00F529A7" w:rsidRDefault="00864D8C" w:rsidP="00864D8C">
      <w:pPr>
        <w:tabs>
          <w:tab w:val="left" w:pos="567"/>
        </w:tabs>
        <w:spacing w:before="0"/>
        <w:rPr>
          <w:rFonts w:cs="Arial"/>
          <w:color w:val="00B0F0"/>
          <w:lang w:val="sr-Cyrl-RS"/>
        </w:rPr>
      </w:pPr>
      <w:r w:rsidRPr="00F529A7">
        <w:rPr>
          <w:rFonts w:cs="Arial"/>
          <w:lang w:val="ru-RU"/>
        </w:rPr>
        <w:t xml:space="preserve">Сваки понуђач из групе понуђача  која подноси заједничку понуду мора да испуњава услове из члана 75.  </w:t>
      </w:r>
      <w:r w:rsidRPr="00F529A7">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Pr="00F529A7">
        <w:rPr>
          <w:rFonts w:cs="Arial"/>
          <w:color w:val="00B0F0"/>
          <w:lang w:val="sr-Cyrl-RS"/>
        </w:rPr>
        <w:t>.</w:t>
      </w:r>
      <w:r w:rsidRPr="00F529A7">
        <w:rPr>
          <w:rFonts w:cs="Arial"/>
        </w:rPr>
        <w:t xml:space="preserve"> Услове у вези са капацитетима, у складу са чланом 76. Закона, понуђачи из групе испуњавају заједно, на основу</w:t>
      </w:r>
      <w:r w:rsidRPr="00F529A7">
        <w:rPr>
          <w:rFonts w:cs="Arial"/>
          <w:color w:val="00B0F0"/>
          <w:lang w:val="sr-Cyrl-RS"/>
        </w:rPr>
        <w:t>.</w:t>
      </w:r>
    </w:p>
    <w:p w:rsidR="00864D8C" w:rsidRPr="00F529A7" w:rsidRDefault="00864D8C" w:rsidP="00864D8C">
      <w:pPr>
        <w:tabs>
          <w:tab w:val="left" w:pos="567"/>
        </w:tabs>
        <w:spacing w:before="0"/>
        <w:rPr>
          <w:rFonts w:cs="Arial"/>
          <w:color w:val="00B0F0"/>
          <w:lang w:val="sr-Cyrl-RS" w:bidi="en-US"/>
        </w:rPr>
      </w:pPr>
      <w:r w:rsidRPr="00F529A7">
        <w:rPr>
          <w:rFonts w:cs="Arial"/>
          <w:lang w:bidi="en-US"/>
        </w:rPr>
        <w:t xml:space="preserve">У случају заједничке понуде групе понуђача </w:t>
      </w:r>
      <w:r w:rsidRPr="00F529A7">
        <w:rPr>
          <w:rFonts w:cs="Arial"/>
          <w:lang w:val="sr-Cyrl-CS" w:bidi="en-US"/>
        </w:rPr>
        <w:t xml:space="preserve">обрасце под пуном материјалном и кривичном одговорношћу </w:t>
      </w:r>
      <w:r w:rsidRPr="00F529A7">
        <w:rPr>
          <w:rFonts w:cs="Arial"/>
          <w:lang w:bidi="en-US"/>
        </w:rPr>
        <w:t>попуњава, потписује и оверава сваки члан групе понуђача у своје име.</w:t>
      </w:r>
      <w:r w:rsidRPr="00F529A7">
        <w:rPr>
          <w:rFonts w:cs="Arial"/>
          <w:lang w:val="sr-Cyrl-RS" w:bidi="en-US"/>
        </w:rPr>
        <w:t>( Образац Изјаве о независној понуди и Образац изјаве у складу са чланом 75. став 2. Закона)</w:t>
      </w:r>
    </w:p>
    <w:p w:rsidR="00864D8C" w:rsidRPr="00F529A7" w:rsidRDefault="00864D8C" w:rsidP="00864D8C">
      <w:pPr>
        <w:tabs>
          <w:tab w:val="left" w:pos="567"/>
        </w:tabs>
        <w:spacing w:before="0"/>
        <w:rPr>
          <w:rFonts w:cs="Arial"/>
          <w:lang w:val="sr-Cyrl-RS" w:bidi="en-US"/>
        </w:rPr>
      </w:pPr>
      <w:r w:rsidRPr="00F529A7">
        <w:rPr>
          <w:rFonts w:cs="Arial"/>
          <w:lang w:val="sr-Cyrl-RS" w:bidi="en-US"/>
        </w:rPr>
        <w:t>Понуђачи из групе понуђача одговорају неограничено солидарно према наручиоцу.</w:t>
      </w:r>
    </w:p>
    <w:p w:rsidR="00864D8C" w:rsidRPr="00F529A7" w:rsidRDefault="00864D8C" w:rsidP="008D2B23">
      <w:pPr>
        <w:pStyle w:val="KDParagraf"/>
        <w:spacing w:before="0"/>
        <w:rPr>
          <w:rFonts w:cs="Arial"/>
          <w:lang w:val="sr-Cyrl-RS" w:bidi="en-US"/>
        </w:rPr>
      </w:pPr>
    </w:p>
    <w:p w:rsidR="008D2B23" w:rsidRPr="00F529A7" w:rsidRDefault="008D2B23" w:rsidP="005D0369">
      <w:pPr>
        <w:pStyle w:val="KDPodnaslov2"/>
        <w:numPr>
          <w:ilvl w:val="1"/>
          <w:numId w:val="25"/>
        </w:numPr>
        <w:spacing w:before="0"/>
        <w:jc w:val="both"/>
        <w:rPr>
          <w:rFonts w:cs="Arial"/>
        </w:rPr>
      </w:pPr>
      <w:bookmarkStart w:id="225" w:name="_Toc441651587"/>
      <w:bookmarkStart w:id="226" w:name="_Toc442559898"/>
      <w:r w:rsidRPr="00F529A7">
        <w:rPr>
          <w:rFonts w:cs="Arial"/>
        </w:rPr>
        <w:t>Понуђена цена</w:t>
      </w:r>
      <w:bookmarkEnd w:id="225"/>
      <w:bookmarkEnd w:id="226"/>
    </w:p>
    <w:p w:rsidR="005F1849" w:rsidRDefault="00F41295" w:rsidP="005E710B">
      <w:pPr>
        <w:suppressAutoHyphens/>
        <w:spacing w:before="0"/>
        <w:rPr>
          <w:rFonts w:cs="Arial"/>
          <w:lang w:val="sr-Cyrl-CS" w:eastAsia="ar-SA"/>
        </w:rPr>
      </w:pPr>
      <w:r w:rsidRPr="00F529A7">
        <w:rPr>
          <w:rFonts w:cs="Arial"/>
          <w:lang w:val="sr-Cyrl-CS" w:eastAsia="ar-SA"/>
        </w:rPr>
        <w:t xml:space="preserve">Цена услуге одржавања </w:t>
      </w:r>
      <w:r w:rsidRPr="00F529A7">
        <w:rPr>
          <w:rFonts w:cs="Arial"/>
          <w:lang w:val="sr-Cyrl-RS" w:eastAsia="ar-SA"/>
        </w:rPr>
        <w:t xml:space="preserve">и поправке </w:t>
      </w:r>
      <w:r w:rsidRPr="00F529A7">
        <w:rPr>
          <w:rFonts w:cs="Arial"/>
          <w:lang w:val="sr-Cyrl-CS" w:eastAsia="ar-SA"/>
        </w:rPr>
        <w:t>треба да буде изражена у динарима</w:t>
      </w:r>
      <w:r w:rsidRPr="00F529A7">
        <w:rPr>
          <w:rFonts w:cs="Arial"/>
          <w:lang w:val="sr-Cyrl-RS" w:eastAsia="ar-SA"/>
        </w:rPr>
        <w:t>/ЕУР</w:t>
      </w:r>
      <w:r w:rsidRPr="00F529A7">
        <w:rPr>
          <w:rFonts w:cs="Arial"/>
          <w:lang w:val="sr-Cyrl-CS" w:eastAsia="ar-SA"/>
        </w:rPr>
        <w:t xml:space="preserve">, без пореза на додату вредност. </w:t>
      </w:r>
    </w:p>
    <w:p w:rsidR="00F41295" w:rsidRPr="00F529A7" w:rsidRDefault="00F41295" w:rsidP="005E710B">
      <w:pPr>
        <w:suppressAutoHyphens/>
        <w:spacing w:before="0"/>
        <w:rPr>
          <w:rFonts w:cs="Arial"/>
          <w:lang w:val="sr-Cyrl-CS" w:eastAsia="ar-SA"/>
        </w:rPr>
      </w:pPr>
      <w:r w:rsidRPr="00F529A7">
        <w:rPr>
          <w:rFonts w:cs="Arial"/>
          <w:lang w:val="sr-Cyrl-CS" w:eastAsia="ar-SA"/>
        </w:rPr>
        <w:t>У случају да у достављеној понуди није назначено да ли је понуђена цена са или без ПДВ, сматраће се да је иста без ПДВ.</w:t>
      </w:r>
    </w:p>
    <w:p w:rsidR="00F41295" w:rsidRPr="00F529A7" w:rsidRDefault="00F41295" w:rsidP="00F41295">
      <w:pPr>
        <w:suppressAutoHyphens/>
        <w:spacing w:before="0"/>
        <w:rPr>
          <w:rFonts w:cs="Arial"/>
          <w:lang w:val="sr-Cyrl-CS" w:eastAsia="ar-SA"/>
        </w:rPr>
      </w:pPr>
      <w:r w:rsidRPr="00F529A7">
        <w:rPr>
          <w:rFonts w:cs="Arial"/>
          <w:lang w:val="sr-Cyrl-CS" w:eastAsia="ar-SA"/>
        </w:rPr>
        <w:t>Понуђена цена мора бити фиксна.</w:t>
      </w:r>
    </w:p>
    <w:p w:rsidR="00F41295" w:rsidRPr="00F529A7" w:rsidRDefault="00F41295" w:rsidP="00F41295">
      <w:pPr>
        <w:keepNext/>
        <w:suppressAutoHyphens/>
        <w:spacing w:before="0"/>
        <w:rPr>
          <w:rFonts w:cs="Arial"/>
          <w:lang w:val="sr-Cyrl-RS" w:eastAsia="ar-SA"/>
        </w:rPr>
      </w:pPr>
      <w:r w:rsidRPr="00F529A7">
        <w:rPr>
          <w:rFonts w:cs="Arial"/>
          <w:lang w:val="sr-Cyrl-CS" w:eastAsia="ar-SA"/>
        </w:rPr>
        <w:t>Понуђена цена мора да покрива и укључује све трошкове које понуђач има у реализацији набавке.</w:t>
      </w:r>
    </w:p>
    <w:p w:rsidR="00F41295" w:rsidRPr="00F529A7" w:rsidRDefault="00F41295" w:rsidP="00F41295">
      <w:pPr>
        <w:suppressAutoHyphens/>
        <w:spacing w:before="0"/>
        <w:jc w:val="left"/>
        <w:rPr>
          <w:rFonts w:cs="Arial"/>
          <w:lang w:val="sr-Cyrl-RS" w:eastAsia="ar-SA"/>
        </w:rPr>
      </w:pPr>
      <w:r w:rsidRPr="00F529A7">
        <w:rPr>
          <w:rFonts w:cs="Arial"/>
          <w:lang w:val="sr-Cyrl-RS" w:eastAsia="ar-SA"/>
        </w:rPr>
        <w:t xml:space="preserve">Домаћи </w:t>
      </w:r>
      <w:r w:rsidRPr="00F529A7">
        <w:rPr>
          <w:rFonts w:cs="Arial"/>
          <w:lang w:val="sr-Cyrl-CS" w:eastAsia="ar-SA"/>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F41295" w:rsidRPr="00F529A7" w:rsidRDefault="00F41295" w:rsidP="00F41295">
      <w:pPr>
        <w:suppressAutoHyphens/>
        <w:spacing w:before="0"/>
        <w:jc w:val="left"/>
        <w:rPr>
          <w:rFonts w:cs="Arial"/>
          <w:lang w:eastAsia="ar-SA"/>
        </w:rPr>
      </w:pPr>
      <w:r w:rsidRPr="00F529A7">
        <w:rPr>
          <w:rFonts w:cs="Arial"/>
          <w:lang w:val="sr-Cyrl-RS" w:eastAsia="ar-SA"/>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F41295" w:rsidRDefault="00F41295" w:rsidP="00F41295">
      <w:pPr>
        <w:suppressAutoHyphens/>
        <w:spacing w:before="0"/>
        <w:jc w:val="left"/>
        <w:rPr>
          <w:rFonts w:cs="Arial"/>
          <w:lang w:val="sr-Cyrl-RS" w:eastAsia="ar-SA"/>
        </w:rPr>
      </w:pPr>
      <w:r w:rsidRPr="00F529A7">
        <w:rPr>
          <w:rFonts w:cs="Arial"/>
          <w:lang w:val="sr-Cyrl-RS" w:eastAsia="ar-SA"/>
        </w:rPr>
        <w:t>Плаћања страном понуђачу се врши дознаком у ЕУР, на његов девизни рачун у складу са његовим инструкцијама.</w:t>
      </w:r>
    </w:p>
    <w:p w:rsidR="009E0554" w:rsidRPr="00F529A7" w:rsidRDefault="009E0554" w:rsidP="00F41295">
      <w:pPr>
        <w:suppressAutoHyphens/>
        <w:spacing w:before="0"/>
        <w:jc w:val="left"/>
        <w:rPr>
          <w:rFonts w:cs="Arial"/>
          <w:lang w:val="sr-Cyrl-RS" w:eastAsia="ar-SA"/>
        </w:rPr>
      </w:pPr>
    </w:p>
    <w:p w:rsidR="009E0554" w:rsidRDefault="009E0554" w:rsidP="00F41295">
      <w:pPr>
        <w:suppressAutoHyphens/>
        <w:spacing w:before="0"/>
        <w:jc w:val="left"/>
        <w:rPr>
          <w:rFonts w:cs="Arial"/>
          <w:lang w:val="sr-Cyrl-CS" w:eastAsia="ar-SA"/>
        </w:rPr>
      </w:pPr>
    </w:p>
    <w:p w:rsidR="009E0554" w:rsidRDefault="009E0554" w:rsidP="00F41295">
      <w:pPr>
        <w:suppressAutoHyphens/>
        <w:spacing w:before="0"/>
        <w:jc w:val="left"/>
        <w:rPr>
          <w:rFonts w:cs="Arial"/>
          <w:lang w:val="sr-Cyrl-CS" w:eastAsia="ar-SA"/>
        </w:rPr>
      </w:pPr>
    </w:p>
    <w:p w:rsidR="009E0554" w:rsidRPr="009E0554" w:rsidRDefault="009E0554" w:rsidP="009E0554">
      <w:pPr>
        <w:spacing w:before="0"/>
        <w:jc w:val="left"/>
        <w:rPr>
          <w:rFonts w:ascii="Calibri" w:eastAsia="Calibri" w:hAnsi="Calibri"/>
          <w:b/>
          <w:u w:val="single"/>
        </w:rPr>
      </w:pPr>
      <w:r w:rsidRPr="009E0554">
        <w:rPr>
          <w:rFonts w:ascii="Calibri" w:eastAsia="Calibri" w:hAnsi="Calibri"/>
          <w:b/>
          <w:sz w:val="24"/>
          <w:szCs w:val="24"/>
          <w:u w:val="single"/>
          <w:lang w:val="sr-Cyrl-RS"/>
        </w:rPr>
        <w:t>Уколико понуђена цена прелази износ процењене вредности предметне јавне набавке, понуда ће бити одбијена као неприхватљива</w:t>
      </w:r>
      <w:r>
        <w:rPr>
          <w:rFonts w:ascii="Calibri" w:eastAsia="Calibri" w:hAnsi="Calibri"/>
          <w:b/>
          <w:sz w:val="24"/>
          <w:szCs w:val="24"/>
          <w:u w:val="single"/>
          <w:lang w:val="sr-Cyrl-RS"/>
        </w:rPr>
        <w:t>.</w:t>
      </w:r>
    </w:p>
    <w:p w:rsidR="009E0554" w:rsidRDefault="009E0554" w:rsidP="00F41295">
      <w:pPr>
        <w:suppressAutoHyphens/>
        <w:spacing w:before="0"/>
        <w:jc w:val="left"/>
        <w:rPr>
          <w:rFonts w:cs="Arial"/>
          <w:lang w:val="sr-Cyrl-CS" w:eastAsia="ar-SA"/>
        </w:rPr>
      </w:pPr>
    </w:p>
    <w:p w:rsidR="009E0554" w:rsidRDefault="009E0554" w:rsidP="00F41295">
      <w:pPr>
        <w:suppressAutoHyphens/>
        <w:spacing w:before="0"/>
        <w:jc w:val="left"/>
        <w:rPr>
          <w:rFonts w:cs="Arial"/>
          <w:lang w:val="sr-Cyrl-CS" w:eastAsia="ar-SA"/>
        </w:rPr>
      </w:pPr>
    </w:p>
    <w:p w:rsidR="00F41295" w:rsidRPr="00F529A7" w:rsidRDefault="00F41295" w:rsidP="00F41295">
      <w:pPr>
        <w:suppressAutoHyphens/>
        <w:spacing w:before="0"/>
        <w:jc w:val="left"/>
        <w:rPr>
          <w:rFonts w:cs="Arial"/>
          <w:lang w:val="sr-Cyrl-CS" w:eastAsia="ar-SA"/>
        </w:rPr>
      </w:pPr>
      <w:r w:rsidRPr="00F529A7">
        <w:rPr>
          <w:rFonts w:cs="Arial"/>
          <w:lang w:val="sr-Cyrl-CS" w:eastAsia="ar-SA"/>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F41295" w:rsidRPr="00F529A7" w:rsidRDefault="00F41295" w:rsidP="005E710B">
      <w:pPr>
        <w:suppressAutoHyphens/>
        <w:spacing w:before="0"/>
        <w:rPr>
          <w:rFonts w:cs="Arial"/>
          <w:lang w:val="sr-Cyrl-CS" w:eastAsia="ar-SA"/>
        </w:rPr>
      </w:pPr>
      <w:r w:rsidRPr="00F529A7">
        <w:rPr>
          <w:rFonts w:cs="Arial"/>
          <w:lang w:val="sr-Latn-CS" w:eastAsia="ar-SA"/>
        </w:rPr>
        <w:t>Ако је у понуди исказана неуобичајено ниска цена, Наручилац ће</w:t>
      </w:r>
      <w:r w:rsidRPr="00F529A7">
        <w:rPr>
          <w:rFonts w:cs="Arial"/>
          <w:lang w:val="sr-Cyrl-CS" w:eastAsia="ar-SA"/>
        </w:rPr>
        <w:t xml:space="preserve"> </w:t>
      </w:r>
      <w:r w:rsidRPr="00F529A7">
        <w:rPr>
          <w:rFonts w:cs="Arial"/>
          <w:lang w:val="sr-Latn-CS" w:eastAsia="ar-SA"/>
        </w:rPr>
        <w:t xml:space="preserve">поступити у складу са чланом </w:t>
      </w:r>
      <w:r w:rsidRPr="00F529A7">
        <w:rPr>
          <w:rFonts w:cs="Arial"/>
          <w:lang w:val="sr-Cyrl-CS" w:eastAsia="ar-SA"/>
        </w:rPr>
        <w:t>92</w:t>
      </w:r>
      <w:r w:rsidRPr="00F529A7">
        <w:rPr>
          <w:rFonts w:cs="Arial"/>
          <w:lang w:val="sr-Latn-CS" w:eastAsia="ar-SA"/>
        </w:rPr>
        <w:t>. Закона о јавним набавкама.</w:t>
      </w:r>
    </w:p>
    <w:p w:rsidR="001227A3" w:rsidRPr="00F529A7" w:rsidRDefault="001227A3" w:rsidP="0054056C">
      <w:pPr>
        <w:pStyle w:val="KDParagraf"/>
        <w:spacing w:before="0"/>
        <w:rPr>
          <w:rFonts w:eastAsia="Calibri" w:cs="Arial"/>
          <w:color w:val="00B0F0"/>
        </w:rPr>
      </w:pPr>
    </w:p>
    <w:p w:rsidR="006E6F46" w:rsidRPr="00F529A7" w:rsidRDefault="006E6F46" w:rsidP="005D0369">
      <w:pPr>
        <w:pStyle w:val="KDPodnaslov2"/>
        <w:numPr>
          <w:ilvl w:val="1"/>
          <w:numId w:val="25"/>
        </w:numPr>
        <w:spacing w:before="0"/>
        <w:jc w:val="both"/>
        <w:rPr>
          <w:rFonts w:cs="Arial"/>
          <w:lang w:val="sr-Cyrl-RS" w:eastAsia="ar-SA"/>
        </w:rPr>
      </w:pPr>
      <w:r w:rsidRPr="00F529A7">
        <w:rPr>
          <w:rFonts w:cs="Arial"/>
          <w:lang w:eastAsia="ar-SA"/>
        </w:rPr>
        <w:t xml:space="preserve">Рок </w:t>
      </w:r>
      <w:r w:rsidR="00C51ECD" w:rsidRPr="00F529A7">
        <w:rPr>
          <w:rFonts w:cs="Arial"/>
          <w:lang w:val="sr-Cyrl-RS" w:eastAsia="ar-SA"/>
        </w:rPr>
        <w:t>извршења услуга</w:t>
      </w:r>
    </w:p>
    <w:p w:rsidR="005E710B" w:rsidRPr="00F529A7" w:rsidRDefault="005E710B" w:rsidP="005E710B">
      <w:pPr>
        <w:suppressAutoHyphens/>
        <w:spacing w:before="0"/>
        <w:ind w:firstLine="710"/>
        <w:rPr>
          <w:rFonts w:cs="Arial"/>
          <w:lang w:val="sr-Cyrl-CS" w:eastAsia="ar-SA"/>
        </w:rPr>
      </w:pPr>
      <w:r w:rsidRPr="00F529A7">
        <w:rPr>
          <w:rFonts w:cs="Arial"/>
          <w:lang w:val="sr-Cyrl-CS" w:eastAsia="ar-SA"/>
        </w:rPr>
        <w:t>Период пружања услуга предвиђених овом конкурсном документацијом је 3</w:t>
      </w:r>
      <w:r w:rsidRPr="00F529A7">
        <w:rPr>
          <w:rFonts w:cs="Arial"/>
          <w:lang w:val="sr-Cyrl-RS" w:eastAsia="ar-SA"/>
        </w:rPr>
        <w:t xml:space="preserve"> године</w:t>
      </w:r>
      <w:r w:rsidRPr="00F529A7">
        <w:rPr>
          <w:rFonts w:cs="Arial"/>
          <w:lang w:val="sr-Cyrl-CS" w:eastAsia="ar-SA"/>
        </w:rPr>
        <w:t>, од дана ступања Уговора на снагу.</w:t>
      </w:r>
    </w:p>
    <w:p w:rsidR="005E710B" w:rsidRPr="00F529A7" w:rsidRDefault="005E710B" w:rsidP="005E710B">
      <w:pPr>
        <w:suppressAutoHyphens/>
        <w:spacing w:before="0"/>
        <w:rPr>
          <w:rFonts w:cs="Arial"/>
          <w:b/>
          <w:lang w:val="sr-Cyrl-CS" w:eastAsia="ar-SA"/>
        </w:rPr>
      </w:pPr>
      <w:r w:rsidRPr="00F529A7">
        <w:rPr>
          <w:rFonts w:cs="Arial"/>
          <w:lang w:val="sr-Cyrl-CS" w:eastAsia="ar-SA"/>
        </w:rPr>
        <w:t xml:space="preserve">Рок за почетак извршења услуге је најкасније </w:t>
      </w:r>
      <w:r w:rsidR="00D30A28">
        <w:rPr>
          <w:rFonts w:cs="Arial"/>
          <w:lang w:val="sr-Cyrl-CS" w:eastAsia="ar-SA"/>
        </w:rPr>
        <w:t>7 (</w:t>
      </w:r>
      <w:r w:rsidRPr="00F529A7">
        <w:rPr>
          <w:rFonts w:cs="Arial"/>
          <w:lang w:val="sr-Cyrl-CS" w:eastAsia="ar-SA"/>
        </w:rPr>
        <w:t>седам</w:t>
      </w:r>
      <w:r w:rsidR="00D30A28">
        <w:rPr>
          <w:rFonts w:cs="Arial"/>
          <w:lang w:val="sr-Cyrl-CS" w:eastAsia="ar-SA"/>
        </w:rPr>
        <w:t>)</w:t>
      </w:r>
      <w:r w:rsidRPr="00F529A7">
        <w:rPr>
          <w:rFonts w:cs="Arial"/>
          <w:lang w:val="sr-Cyrl-CS" w:eastAsia="ar-SA"/>
        </w:rPr>
        <w:t xml:space="preserve"> дана од дана ступања Уговора на снагу.</w:t>
      </w:r>
    </w:p>
    <w:p w:rsidR="005E710B" w:rsidRPr="00F529A7" w:rsidRDefault="005E710B" w:rsidP="005E710B">
      <w:pPr>
        <w:suppressAutoHyphens/>
        <w:spacing w:before="0"/>
        <w:ind w:firstLine="706"/>
        <w:rPr>
          <w:rFonts w:cs="Arial"/>
          <w:lang w:val="sr-Cyrl-CS" w:eastAsia="ar-SA"/>
        </w:rPr>
      </w:pPr>
      <w:r w:rsidRPr="00F529A7">
        <w:rPr>
          <w:rFonts w:cs="Arial"/>
          <w:lang w:val="sr-Cyrl-CS" w:eastAsia="ar-SA"/>
        </w:rPr>
        <w:t xml:space="preserve">Време потврде пријема, време одзива и рок извршења појединачне услуге (време опоравка – решавања и затварања сервисног захтева) су дати у тачки </w:t>
      </w:r>
      <w:r w:rsidR="00A367C3">
        <w:rPr>
          <w:rFonts w:cs="Arial"/>
          <w:lang w:eastAsia="ar-SA"/>
        </w:rPr>
        <w:t>3</w:t>
      </w:r>
      <w:r w:rsidRPr="00F529A7">
        <w:rPr>
          <w:rFonts w:cs="Arial"/>
          <w:lang w:val="sr-Cyrl-CS" w:eastAsia="ar-SA"/>
        </w:rPr>
        <w:t xml:space="preserve">.2.6  одељка </w:t>
      </w:r>
      <w:r w:rsidR="00A367C3">
        <w:rPr>
          <w:rFonts w:cs="Arial"/>
          <w:lang w:eastAsia="ar-SA"/>
        </w:rPr>
        <w:t>3</w:t>
      </w:r>
      <w:r w:rsidRPr="00F529A7">
        <w:rPr>
          <w:rFonts w:cs="Arial"/>
          <w:lang w:val="sr-Cyrl-CS" w:eastAsia="ar-SA"/>
        </w:rPr>
        <w:t>. конкурсне документације.</w:t>
      </w:r>
    </w:p>
    <w:p w:rsidR="005E710B" w:rsidRPr="00F529A7" w:rsidRDefault="005E710B" w:rsidP="005E710B">
      <w:pPr>
        <w:suppressAutoHyphens/>
        <w:spacing w:before="0"/>
        <w:rPr>
          <w:rFonts w:cs="Arial"/>
          <w:b/>
          <w:lang w:val="sr-Cyrl-CS" w:eastAsia="ar-SA"/>
        </w:rPr>
      </w:pPr>
      <w:bookmarkStart w:id="227" w:name="_Toc405044479"/>
      <w:r w:rsidRPr="00F529A7">
        <w:rPr>
          <w:rFonts w:cs="Arial"/>
          <w:lang w:val="sr-Cyrl-RS" w:eastAsia="ar-SA"/>
        </w:rPr>
        <w:t xml:space="preserve">          </w:t>
      </w:r>
      <w:r w:rsidRPr="00F529A7">
        <w:rPr>
          <w:rFonts w:cs="Arial"/>
          <w:lang w:val="sr-Cyrl-CS" w:eastAsia="ar-SA"/>
        </w:rPr>
        <w:t>Уколико понуђач понуди дуже рокове од наведених, понуда ће бити одбијена као неприхватљива.</w:t>
      </w:r>
      <w:bookmarkEnd w:id="227"/>
    </w:p>
    <w:p w:rsidR="000D6A36" w:rsidRPr="00F529A7"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6E6F46" w:rsidRPr="00F529A7" w:rsidRDefault="006E6F46" w:rsidP="005D0369">
      <w:pPr>
        <w:pStyle w:val="KDPodnaslov2"/>
        <w:numPr>
          <w:ilvl w:val="1"/>
          <w:numId w:val="25"/>
        </w:numPr>
        <w:spacing w:before="0"/>
        <w:jc w:val="both"/>
        <w:rPr>
          <w:rFonts w:cs="Arial"/>
        </w:rPr>
      </w:pPr>
      <w:r w:rsidRPr="00F529A7">
        <w:rPr>
          <w:rFonts w:cs="Arial"/>
        </w:rPr>
        <w:t>Га</w:t>
      </w:r>
      <w:r w:rsidR="006F517A" w:rsidRPr="00F529A7">
        <w:rPr>
          <w:rFonts w:cs="Arial"/>
        </w:rPr>
        <w:t xml:space="preserve">рантни рок </w:t>
      </w:r>
    </w:p>
    <w:p w:rsidR="004A499B" w:rsidRPr="00F529A7" w:rsidRDefault="005E710B" w:rsidP="004A499B">
      <w:pPr>
        <w:rPr>
          <w:rFonts w:cs="Arial"/>
        </w:rPr>
      </w:pPr>
      <w:r w:rsidRPr="00F529A7">
        <w:rPr>
          <w:rFonts w:cs="Arial"/>
        </w:rPr>
        <w:t>Гарантни рок за поправљени део је минимум 6</w:t>
      </w:r>
      <w:r w:rsidR="002205AE">
        <w:rPr>
          <w:rFonts w:cs="Arial"/>
          <w:lang w:val="sr-Cyrl-RS"/>
        </w:rPr>
        <w:t xml:space="preserve">  (словима:шест)</w:t>
      </w:r>
      <w:r w:rsidRPr="00F529A7">
        <w:rPr>
          <w:rFonts w:cs="Arial"/>
        </w:rPr>
        <w:t xml:space="preserve"> месеци, а за замењени део минимум 12  </w:t>
      </w:r>
      <w:r w:rsidR="002205AE">
        <w:rPr>
          <w:rFonts w:cs="Arial"/>
          <w:lang w:val="sr-Cyrl-RS"/>
        </w:rPr>
        <w:t xml:space="preserve">(словима: дванест) </w:t>
      </w:r>
      <w:r w:rsidRPr="00F529A7">
        <w:rPr>
          <w:rFonts w:cs="Arial"/>
        </w:rPr>
        <w:t>месеци и почиње да се рачуна од дана његовог квалитативног пријема.</w:t>
      </w:r>
    </w:p>
    <w:p w:rsidR="005E710B" w:rsidRPr="00F529A7" w:rsidRDefault="005E710B" w:rsidP="005E710B">
      <w:pPr>
        <w:suppressAutoHyphens/>
        <w:spacing w:before="0"/>
        <w:rPr>
          <w:rFonts w:cs="Arial"/>
          <w:lang w:val="sr-Cyrl-CS" w:eastAsia="ar-SA"/>
        </w:rPr>
      </w:pPr>
    </w:p>
    <w:p w:rsidR="003B3515" w:rsidRDefault="003B3515" w:rsidP="0054056C">
      <w:pPr>
        <w:pStyle w:val="KDParagraf"/>
        <w:spacing w:before="0"/>
        <w:rPr>
          <w:rFonts w:eastAsia="Calibri" w:cs="Arial"/>
          <w:lang w:val="sr-Cyrl-RS"/>
        </w:rPr>
      </w:pPr>
      <w:r w:rsidRPr="00F529A7">
        <w:rPr>
          <w:rFonts w:eastAsia="Calibri" w:cs="Arial"/>
          <w:lang w:val="sr-Cyrl-RS"/>
        </w:rPr>
        <w:t>Уколико понуђач понуди краће гарантне рокове</w:t>
      </w:r>
      <w:r w:rsidR="004115B6" w:rsidRPr="00F529A7">
        <w:rPr>
          <w:rFonts w:eastAsia="Calibri" w:cs="Arial"/>
          <w:lang w:val="sr-Cyrl-RS"/>
        </w:rPr>
        <w:t xml:space="preserve"> од наведених </w:t>
      </w:r>
      <w:r w:rsidRPr="00F529A7">
        <w:rPr>
          <w:rFonts w:eastAsia="Calibri" w:cs="Arial"/>
          <w:lang w:val="sr-Cyrl-RS"/>
        </w:rPr>
        <w:t xml:space="preserve"> понуда ће бити одбијена</w:t>
      </w:r>
      <w:r w:rsidR="004115B6" w:rsidRPr="00F529A7">
        <w:rPr>
          <w:rFonts w:eastAsia="Calibri" w:cs="Arial"/>
          <w:lang w:val="sr-Cyrl-RS"/>
        </w:rPr>
        <w:t xml:space="preserve"> као неприхватљива</w:t>
      </w:r>
      <w:r w:rsidRPr="00F529A7">
        <w:rPr>
          <w:rFonts w:eastAsia="Calibri" w:cs="Arial"/>
          <w:lang w:val="sr-Cyrl-RS"/>
        </w:rPr>
        <w:t xml:space="preserve">. </w:t>
      </w:r>
    </w:p>
    <w:p w:rsidR="002205AE" w:rsidRPr="00F529A7" w:rsidRDefault="002205AE" w:rsidP="0054056C">
      <w:pPr>
        <w:pStyle w:val="KDParagraf"/>
        <w:spacing w:before="0"/>
        <w:rPr>
          <w:rFonts w:eastAsia="Calibri" w:cs="Arial"/>
          <w:lang w:val="sr-Cyrl-RS"/>
        </w:rPr>
      </w:pPr>
    </w:p>
    <w:p w:rsidR="008D2B23" w:rsidRPr="00F529A7" w:rsidRDefault="008D2B23" w:rsidP="005D0369">
      <w:pPr>
        <w:pStyle w:val="KDPodnaslov2"/>
        <w:numPr>
          <w:ilvl w:val="1"/>
          <w:numId w:val="25"/>
        </w:numPr>
        <w:spacing w:before="0"/>
        <w:jc w:val="both"/>
        <w:rPr>
          <w:rFonts w:cs="Arial"/>
        </w:rPr>
      </w:pPr>
      <w:bookmarkStart w:id="228" w:name="_Toc441651588"/>
      <w:bookmarkStart w:id="229" w:name="_Toc442559899"/>
      <w:r w:rsidRPr="00F529A7">
        <w:rPr>
          <w:rFonts w:cs="Arial"/>
        </w:rPr>
        <w:t>Начин и услови плаћања</w:t>
      </w:r>
      <w:bookmarkEnd w:id="228"/>
      <w:bookmarkEnd w:id="229"/>
    </w:p>
    <w:p w:rsidR="00041FE3" w:rsidRPr="00F529A7" w:rsidRDefault="00041FE3" w:rsidP="00041FE3">
      <w:pPr>
        <w:pStyle w:val="KDParagraf"/>
        <w:spacing w:before="0"/>
        <w:rPr>
          <w:rFonts w:eastAsia="Calibri" w:cs="Arial"/>
        </w:rPr>
      </w:pPr>
      <w:r w:rsidRPr="00F529A7">
        <w:rPr>
          <w:rFonts w:eastAsia="Calibri" w:cs="Arial"/>
        </w:rPr>
        <w:t>Корисник услуге се обавезује да Пружаоцу услуга плати извршену Услугу на следећи начин:</w:t>
      </w:r>
    </w:p>
    <w:p w:rsidR="00041FE3" w:rsidRPr="00F529A7" w:rsidRDefault="00041FE3" w:rsidP="00041FE3">
      <w:pPr>
        <w:pStyle w:val="KDParagraf"/>
        <w:spacing w:before="0"/>
        <w:rPr>
          <w:rFonts w:eastAsia="Calibri" w:cs="Arial"/>
          <w:color w:val="00B0F0"/>
        </w:rPr>
      </w:pPr>
    </w:p>
    <w:p w:rsidR="005E710B" w:rsidRPr="00F529A7" w:rsidRDefault="005E710B" w:rsidP="005E710B">
      <w:pPr>
        <w:suppressAutoHyphens/>
        <w:spacing w:before="0"/>
        <w:rPr>
          <w:rFonts w:cs="Arial"/>
          <w:lang w:val="sr-Cyrl-CS" w:eastAsia="ar-SA"/>
        </w:rPr>
      </w:pPr>
      <w:r w:rsidRPr="00F529A7">
        <w:rPr>
          <w:rFonts w:cs="Arial"/>
          <w:lang w:val="sr-Cyrl-CS" w:eastAsia="ar-SA"/>
        </w:rPr>
        <w:t xml:space="preserve">Наручилац ће уговорену цену </w:t>
      </w:r>
      <w:r w:rsidRPr="00F529A7">
        <w:rPr>
          <w:rFonts w:cs="Arial"/>
          <w:lang w:eastAsia="ar-SA"/>
        </w:rPr>
        <w:t>и</w:t>
      </w:r>
      <w:r w:rsidRPr="00F529A7">
        <w:rPr>
          <w:rFonts w:cs="Arial"/>
          <w:lang w:val="sr-Cyrl-CS" w:eastAsia="ar-SA"/>
        </w:rPr>
        <w:t>сплаћивати</w:t>
      </w:r>
      <w:r w:rsidRPr="00F529A7">
        <w:rPr>
          <w:rFonts w:cs="Arial"/>
          <w:lang w:eastAsia="ar-SA"/>
        </w:rPr>
        <w:t xml:space="preserve"> </w:t>
      </w:r>
      <w:r w:rsidRPr="00F529A7">
        <w:rPr>
          <w:rFonts w:cs="Arial"/>
          <w:lang w:val="sr-Cyrl-CS" w:eastAsia="ar-SA"/>
        </w:rPr>
        <w:t>на кварталном нивоу на основу рачуна</w:t>
      </w:r>
      <w:r w:rsidRPr="00F529A7">
        <w:rPr>
          <w:rFonts w:cs="Arial"/>
          <w:lang w:val="sr-Cyrl-RS" w:eastAsia="ar-SA"/>
        </w:rPr>
        <w:t xml:space="preserve"> Понуђача </w:t>
      </w:r>
      <w:r w:rsidRPr="00F529A7">
        <w:rPr>
          <w:rFonts w:cs="Arial"/>
          <w:lang w:val="sr-Cyrl-CS" w:eastAsia="ar-SA"/>
        </w:rPr>
        <w:t>, за извршене услуге у претходном кварталу</w:t>
      </w:r>
      <w:r w:rsidRPr="00F529A7">
        <w:rPr>
          <w:rFonts w:cs="Arial"/>
          <w:lang w:eastAsia="ar-SA"/>
        </w:rPr>
        <w:t xml:space="preserve"> </w:t>
      </w:r>
      <w:r w:rsidRPr="00F529A7">
        <w:rPr>
          <w:rFonts w:cs="Arial"/>
          <w:lang w:val="sr-Cyrl-CS" w:eastAsia="ar-SA"/>
        </w:rPr>
        <w:t xml:space="preserve">са припадајућим ПДВ-ом, </w:t>
      </w:r>
      <w:r w:rsidRPr="00F529A7">
        <w:rPr>
          <w:rFonts w:cs="Arial"/>
          <w:lang w:eastAsia="ar-SA"/>
        </w:rPr>
        <w:t xml:space="preserve">a </w:t>
      </w:r>
      <w:r w:rsidRPr="00F529A7">
        <w:rPr>
          <w:rFonts w:cs="Arial"/>
          <w:lang w:val="sr-Cyrl-CS" w:eastAsia="ar-SA"/>
        </w:rPr>
        <w:t>по истеку квартала и достављања Извештаја о пруженим услугама који оверавају овлашћена лица Наручиоца и</w:t>
      </w:r>
      <w:r w:rsidR="005F1849">
        <w:rPr>
          <w:rFonts w:cs="Arial"/>
          <w:lang w:val="sr-Cyrl-RS" w:eastAsia="ar-SA"/>
        </w:rPr>
        <w:t xml:space="preserve"> Понуђача</w:t>
      </w:r>
      <w:r w:rsidRPr="00F529A7">
        <w:rPr>
          <w:rFonts w:cs="Arial"/>
          <w:lang w:val="sr-Cyrl-CS" w:eastAsia="ar-SA"/>
        </w:rPr>
        <w:t>, чиме потврђују да су наведене услуге и извршене, у року до 45</w:t>
      </w:r>
      <w:r w:rsidR="00B960EA">
        <w:rPr>
          <w:rFonts w:cs="Arial"/>
          <w:lang w:val="sr-Cyrl-CS" w:eastAsia="ar-SA"/>
        </w:rPr>
        <w:t xml:space="preserve"> (словима:четрдесетпет)</w:t>
      </w:r>
      <w:r w:rsidRPr="00F529A7">
        <w:rPr>
          <w:rFonts w:cs="Arial"/>
          <w:lang w:val="sr-Cyrl-CS" w:eastAsia="ar-SA"/>
        </w:rPr>
        <w:t xml:space="preserve"> дана од датума пријема исправног рачуна  издатог на бази  прихваћеног и верификованог кварталног Извештаја. </w:t>
      </w:r>
    </w:p>
    <w:p w:rsidR="00D73087" w:rsidRDefault="00D73087" w:rsidP="005E710B">
      <w:pPr>
        <w:suppressAutoHyphens/>
        <w:spacing w:before="0"/>
        <w:rPr>
          <w:rFonts w:eastAsia="Arial" w:cs="Arial"/>
          <w:lang w:val="sr-Cyrl-CS" w:eastAsia="ar-SA"/>
        </w:rPr>
      </w:pPr>
    </w:p>
    <w:p w:rsidR="005E710B" w:rsidRPr="00F529A7" w:rsidRDefault="005E710B" w:rsidP="005E710B">
      <w:pPr>
        <w:suppressAutoHyphens/>
        <w:spacing w:before="0"/>
        <w:rPr>
          <w:rFonts w:cs="Arial"/>
          <w:lang w:val="sr-Cyrl-CS" w:eastAsia="ar-SA"/>
        </w:rPr>
      </w:pPr>
      <w:r w:rsidRPr="00F529A7">
        <w:rPr>
          <w:rFonts w:eastAsia="Arial" w:cs="Arial"/>
          <w:lang w:val="sr-Cyrl-CS" w:eastAsia="ar-SA"/>
        </w:rPr>
        <w:t>Пла</w:t>
      </w:r>
      <w:r w:rsidRPr="00F529A7">
        <w:rPr>
          <w:rFonts w:eastAsia="Arial" w:cs="Arial"/>
          <w:spacing w:val="1"/>
          <w:lang w:val="sr-Cyrl-CS" w:eastAsia="ar-SA"/>
        </w:rPr>
        <w:t>ћа</w:t>
      </w:r>
      <w:r w:rsidRPr="00F529A7">
        <w:rPr>
          <w:rFonts w:eastAsia="Arial" w:cs="Arial"/>
          <w:spacing w:val="-1"/>
          <w:lang w:val="sr-Cyrl-CS" w:eastAsia="ar-SA"/>
        </w:rPr>
        <w:t>њ</w:t>
      </w:r>
      <w:r w:rsidRPr="00F529A7">
        <w:rPr>
          <w:rFonts w:eastAsia="Arial" w:cs="Arial"/>
          <w:lang w:val="sr-Cyrl-CS" w:eastAsia="ar-SA"/>
        </w:rPr>
        <w:t>е</w:t>
      </w:r>
      <w:r w:rsidRPr="00F529A7">
        <w:rPr>
          <w:rFonts w:eastAsia="Arial" w:cs="Arial"/>
          <w:spacing w:val="1"/>
          <w:lang w:val="sr-Cyrl-CS" w:eastAsia="ar-SA"/>
        </w:rPr>
        <w:t xml:space="preserve"> </w:t>
      </w:r>
      <w:r w:rsidRPr="00F529A7">
        <w:rPr>
          <w:rFonts w:eastAsia="Arial" w:cs="Arial"/>
          <w:spacing w:val="-2"/>
          <w:lang w:val="sr-Cyrl-CS" w:eastAsia="ar-SA"/>
        </w:rPr>
        <w:t>с</w:t>
      </w:r>
      <w:r w:rsidRPr="00F529A7">
        <w:rPr>
          <w:rFonts w:eastAsia="Arial" w:cs="Arial"/>
          <w:lang w:val="sr-Cyrl-CS" w:eastAsia="ar-SA"/>
        </w:rPr>
        <w:t>е</w:t>
      </w:r>
      <w:r w:rsidRPr="00F529A7">
        <w:rPr>
          <w:rFonts w:eastAsia="Arial" w:cs="Arial"/>
          <w:spacing w:val="1"/>
          <w:lang w:val="sr-Cyrl-CS" w:eastAsia="ar-SA"/>
        </w:rPr>
        <w:t xml:space="preserve"> </w:t>
      </w:r>
      <w:r w:rsidRPr="00F529A7">
        <w:rPr>
          <w:rFonts w:eastAsia="Arial" w:cs="Arial"/>
          <w:lang w:val="sr-Cyrl-CS" w:eastAsia="ar-SA"/>
        </w:rPr>
        <w:t>в</w:t>
      </w:r>
      <w:r w:rsidRPr="00F529A7">
        <w:rPr>
          <w:rFonts w:eastAsia="Arial" w:cs="Arial"/>
          <w:spacing w:val="1"/>
          <w:lang w:val="sr-Cyrl-CS" w:eastAsia="ar-SA"/>
        </w:rPr>
        <w:t>р</w:t>
      </w:r>
      <w:r w:rsidRPr="00F529A7">
        <w:rPr>
          <w:rFonts w:eastAsia="Arial" w:cs="Arial"/>
          <w:spacing w:val="-3"/>
          <w:lang w:val="sr-Cyrl-CS" w:eastAsia="ar-SA"/>
        </w:rPr>
        <w:t>ш</w:t>
      </w:r>
      <w:r w:rsidRPr="00F529A7">
        <w:rPr>
          <w:rFonts w:eastAsia="Arial" w:cs="Arial"/>
          <w:lang w:val="sr-Cyrl-CS" w:eastAsia="ar-SA"/>
        </w:rPr>
        <w:t>е</w:t>
      </w:r>
      <w:r w:rsidRPr="00F529A7">
        <w:rPr>
          <w:rFonts w:eastAsia="Arial" w:cs="Arial"/>
          <w:spacing w:val="1"/>
          <w:lang w:val="sr-Cyrl-CS" w:eastAsia="ar-SA"/>
        </w:rPr>
        <w:t xml:space="preserve"> </w:t>
      </w:r>
      <w:r w:rsidRPr="00F529A7">
        <w:rPr>
          <w:rFonts w:eastAsia="Arial" w:cs="Arial"/>
          <w:lang w:val="sr-Cyrl-CS" w:eastAsia="ar-SA"/>
        </w:rPr>
        <w:t>у</w:t>
      </w:r>
      <w:r w:rsidRPr="00F529A7">
        <w:rPr>
          <w:rFonts w:eastAsia="Arial" w:cs="Arial"/>
          <w:spacing w:val="-2"/>
          <w:lang w:val="sr-Cyrl-CS" w:eastAsia="ar-SA"/>
        </w:rPr>
        <w:t xml:space="preserve"> </w:t>
      </w:r>
      <w:r w:rsidRPr="00F529A7">
        <w:rPr>
          <w:rFonts w:eastAsia="Arial" w:cs="Arial"/>
          <w:lang w:val="sr-Cyrl-CS" w:eastAsia="ar-SA"/>
        </w:rPr>
        <w:t>дина</w:t>
      </w:r>
      <w:r w:rsidRPr="00F529A7">
        <w:rPr>
          <w:rFonts w:eastAsia="Arial" w:cs="Arial"/>
          <w:spacing w:val="1"/>
          <w:lang w:val="sr-Cyrl-CS" w:eastAsia="ar-SA"/>
        </w:rPr>
        <w:t>р</w:t>
      </w:r>
      <w:r w:rsidRPr="00F529A7">
        <w:rPr>
          <w:rFonts w:eastAsia="Arial" w:cs="Arial"/>
          <w:lang w:val="sr-Cyrl-CS" w:eastAsia="ar-SA"/>
        </w:rPr>
        <w:t>им</w:t>
      </w:r>
      <w:r w:rsidRPr="00F529A7">
        <w:rPr>
          <w:rFonts w:eastAsia="Arial" w:cs="Arial"/>
          <w:spacing w:val="1"/>
          <w:lang w:val="sr-Cyrl-CS" w:eastAsia="ar-SA"/>
        </w:rPr>
        <w:t>а</w:t>
      </w:r>
      <w:r w:rsidRPr="00F529A7">
        <w:rPr>
          <w:rFonts w:eastAsia="Arial" w:cs="Arial"/>
          <w:spacing w:val="1"/>
          <w:lang w:val="sr-Cyrl-RS" w:eastAsia="ar-SA"/>
        </w:rPr>
        <w:t>/ЕУР</w:t>
      </w:r>
      <w:r w:rsidRPr="00F529A7">
        <w:rPr>
          <w:rFonts w:eastAsia="Arial" w:cs="Arial"/>
          <w:lang w:val="sr-Cyrl-CS" w:eastAsia="ar-SA"/>
        </w:rPr>
        <w:t>.</w:t>
      </w:r>
    </w:p>
    <w:p w:rsidR="005E710B" w:rsidRPr="00F529A7" w:rsidRDefault="005E710B" w:rsidP="005E710B">
      <w:pPr>
        <w:suppressAutoHyphens/>
        <w:spacing w:before="0"/>
        <w:rPr>
          <w:rFonts w:cs="Arial"/>
          <w:lang w:val="sr-Cyrl-CS" w:eastAsia="ar-SA"/>
        </w:rPr>
      </w:pPr>
    </w:p>
    <w:p w:rsidR="005E710B" w:rsidRPr="00F529A7" w:rsidRDefault="005E710B" w:rsidP="005E710B">
      <w:pPr>
        <w:suppressAutoHyphens/>
        <w:spacing w:before="0"/>
        <w:rPr>
          <w:rFonts w:cs="Arial"/>
          <w:lang w:val="sr-Cyrl-CS" w:eastAsia="ar-SA"/>
        </w:rPr>
      </w:pPr>
      <w:r w:rsidRPr="00F529A7">
        <w:rPr>
          <w:rFonts w:cs="Arial"/>
          <w:lang w:val="sr-Cyrl-CS" w:eastAsia="ar-SA"/>
        </w:rPr>
        <w:t>Уколико понуђач понуди другачији начин плаћања понуда ће бити одбијена као неприхватљива.</w:t>
      </w:r>
    </w:p>
    <w:p w:rsidR="005E710B" w:rsidRPr="00F529A7" w:rsidRDefault="005E710B" w:rsidP="00041FE3">
      <w:pPr>
        <w:pStyle w:val="KDParagraf"/>
        <w:spacing w:before="0"/>
        <w:rPr>
          <w:rFonts w:eastAsia="Calibri" w:cs="Arial"/>
          <w:color w:val="00B0F0"/>
        </w:rPr>
      </w:pPr>
    </w:p>
    <w:p w:rsidR="00AB3AD1" w:rsidRPr="00F529A7" w:rsidRDefault="00AB3AD1" w:rsidP="00AB3AD1">
      <w:pPr>
        <w:pStyle w:val="KDParagraf"/>
        <w:spacing w:before="0"/>
        <w:rPr>
          <w:rFonts w:eastAsia="Calibri" w:cs="Arial"/>
        </w:rPr>
      </w:pPr>
      <w:r w:rsidRPr="00F529A7">
        <w:rPr>
          <w:rFonts w:eastAsia="Calibri" w:cs="Arial"/>
          <w:b/>
        </w:rPr>
        <w:t>Напомена у вези са плаћањем услуга уколико их изводи страно правно лице:</w:t>
      </w:r>
      <w:r w:rsidRPr="00F529A7">
        <w:rPr>
          <w:rFonts w:eastAsia="Calibri" w:cs="Arial"/>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F529A7" w:rsidRDefault="00AB3AD1" w:rsidP="00AB3AD1">
      <w:pPr>
        <w:pStyle w:val="KDParagraf"/>
        <w:spacing w:before="0"/>
        <w:rPr>
          <w:rFonts w:eastAsia="Calibri" w:cs="Arial"/>
        </w:rPr>
      </w:pPr>
      <w:r w:rsidRPr="00F529A7">
        <w:rPr>
          <w:rFonts w:eastAsia="Calibri"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F529A7" w:rsidRDefault="00AB3AD1" w:rsidP="00AB3AD1">
      <w:pPr>
        <w:pStyle w:val="KDParagraf"/>
        <w:spacing w:before="0"/>
        <w:rPr>
          <w:rFonts w:eastAsia="Calibri" w:cs="Arial"/>
        </w:rPr>
      </w:pPr>
      <w:r w:rsidRPr="00F529A7">
        <w:rPr>
          <w:rFonts w:eastAsia="Calibri" w:cs="Arial"/>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F529A7" w:rsidRDefault="00AB3AD1" w:rsidP="00AB3AD1">
      <w:pPr>
        <w:pStyle w:val="KDParagraf"/>
        <w:spacing w:before="0"/>
        <w:rPr>
          <w:rFonts w:eastAsia="Calibri" w:cs="Arial"/>
        </w:rPr>
      </w:pPr>
    </w:p>
    <w:p w:rsidR="00AB3AD1" w:rsidRPr="00F529A7" w:rsidRDefault="00AB3AD1" w:rsidP="00AB3AD1">
      <w:pPr>
        <w:pStyle w:val="KDParagraf"/>
        <w:spacing w:before="0"/>
        <w:rPr>
          <w:rFonts w:eastAsia="Calibri" w:cs="Arial"/>
        </w:rPr>
      </w:pPr>
      <w:r w:rsidRPr="00F529A7">
        <w:rPr>
          <w:rFonts w:eastAsia="Calibri" w:cs="Arial"/>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F529A7" w:rsidRDefault="00AB3AD1" w:rsidP="00AB3AD1">
      <w:pPr>
        <w:pStyle w:val="KDParagraf"/>
        <w:spacing w:before="0"/>
        <w:rPr>
          <w:rFonts w:eastAsia="Calibri" w:cs="Arial"/>
        </w:rPr>
      </w:pPr>
    </w:p>
    <w:p w:rsidR="00AB3AD1" w:rsidRPr="00F529A7" w:rsidRDefault="00AB3AD1" w:rsidP="00AB3AD1">
      <w:pPr>
        <w:pStyle w:val="KDParagraf"/>
        <w:spacing w:before="0"/>
        <w:rPr>
          <w:rFonts w:eastAsia="Calibri" w:cs="Arial"/>
        </w:rPr>
      </w:pPr>
      <w:r w:rsidRPr="00F529A7">
        <w:rPr>
          <w:rFonts w:eastAsia="Calibri" w:cs="Arial"/>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B3AD1" w:rsidRPr="00F529A7" w:rsidRDefault="00AB3AD1" w:rsidP="00AB3AD1">
      <w:pPr>
        <w:pStyle w:val="KDParagraf"/>
        <w:spacing w:before="0"/>
        <w:rPr>
          <w:rFonts w:eastAsia="Calibri" w:cs="Arial"/>
        </w:rPr>
      </w:pPr>
      <w:r w:rsidRPr="00F529A7">
        <w:rPr>
          <w:rFonts w:eastAsia="Calibri" w:cs="Arial"/>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F529A7" w:rsidRDefault="00AB3AD1" w:rsidP="00AB3AD1">
      <w:pPr>
        <w:pStyle w:val="KDParagraf"/>
        <w:spacing w:before="0"/>
        <w:rPr>
          <w:rFonts w:eastAsia="Calibri" w:cs="Arial"/>
        </w:rPr>
      </w:pPr>
    </w:p>
    <w:p w:rsidR="00AB3AD1" w:rsidRPr="00F529A7" w:rsidRDefault="00AB3AD1" w:rsidP="00AB3AD1">
      <w:pPr>
        <w:pStyle w:val="KDParagraf"/>
        <w:spacing w:before="0"/>
        <w:rPr>
          <w:rFonts w:eastAsia="Calibri" w:cs="Arial"/>
        </w:rPr>
      </w:pPr>
      <w:r w:rsidRPr="00F529A7">
        <w:rPr>
          <w:rFonts w:eastAsia="Calibri" w:cs="Arial"/>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B3AD1" w:rsidRPr="00F529A7" w:rsidRDefault="00AB3AD1" w:rsidP="00AB3AD1">
      <w:pPr>
        <w:pStyle w:val="KDParagraf"/>
        <w:spacing w:before="0"/>
        <w:rPr>
          <w:rFonts w:eastAsia="Calibri" w:cs="Arial"/>
        </w:rPr>
      </w:pPr>
      <w:r w:rsidRPr="00F529A7">
        <w:rPr>
          <w:rFonts w:eastAsia="Calibri"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F529A7" w:rsidRDefault="00AB3AD1" w:rsidP="00AB3AD1">
      <w:pPr>
        <w:pStyle w:val="KDParagraf"/>
        <w:spacing w:before="0"/>
        <w:rPr>
          <w:rFonts w:eastAsia="Calibri" w:cs="Arial"/>
        </w:rPr>
      </w:pPr>
    </w:p>
    <w:p w:rsidR="00821916" w:rsidRPr="00F529A7" w:rsidRDefault="00AB3AD1" w:rsidP="00AB3AD1">
      <w:pPr>
        <w:pStyle w:val="KDParagraf"/>
        <w:spacing w:before="0"/>
        <w:rPr>
          <w:rFonts w:eastAsia="Calibri" w:cs="Arial"/>
        </w:rPr>
      </w:pPr>
      <w:r w:rsidRPr="00F529A7">
        <w:rPr>
          <w:rFonts w:eastAsia="Calibri" w:cs="Arial"/>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F529A7">
          <w:rPr>
            <w:rStyle w:val="Hyperlink"/>
            <w:rFonts w:eastAsia="Calibri" w:cs="Arial"/>
            <w:color w:val="auto"/>
          </w:rPr>
          <w:t>www.mfin.gov.rs/закони</w:t>
        </w:r>
      </w:hyperlink>
      <w:r w:rsidRPr="00F529A7">
        <w:rPr>
          <w:rFonts w:eastAsia="Calibri" w:cs="Arial"/>
        </w:rPr>
        <w:t>).</w:t>
      </w:r>
      <w:r w:rsidR="005A3029" w:rsidRPr="00F529A7">
        <w:rPr>
          <w:rFonts w:eastAsia="Calibri" w:cs="Arial"/>
        </w:rPr>
        <w:t xml:space="preserve"> </w:t>
      </w:r>
    </w:p>
    <w:p w:rsidR="00CA012A" w:rsidRPr="00F529A7" w:rsidRDefault="00CA012A" w:rsidP="005A3029">
      <w:pPr>
        <w:pStyle w:val="KDParagraf"/>
        <w:spacing w:before="0"/>
        <w:rPr>
          <w:rFonts w:cs="Arial"/>
        </w:rPr>
      </w:pPr>
    </w:p>
    <w:p w:rsidR="00CA012A" w:rsidRPr="00F529A7" w:rsidRDefault="00CA012A" w:rsidP="00CA012A">
      <w:pPr>
        <w:pStyle w:val="KDParagraf"/>
        <w:spacing w:before="0"/>
        <w:rPr>
          <w:rFonts w:cs="Arial"/>
          <w:lang w:val="sr-Cyrl-RS"/>
        </w:rPr>
      </w:pPr>
      <w:r w:rsidRPr="00F529A7">
        <w:rPr>
          <w:rFonts w:cs="Arial"/>
        </w:rPr>
        <w:t xml:space="preserve">Рачун мора бити достављен на адресу </w:t>
      </w:r>
      <w:r w:rsidRPr="00F529A7">
        <w:rPr>
          <w:rFonts w:cs="Arial"/>
          <w:lang w:val="sr-Cyrl-RS"/>
        </w:rPr>
        <w:t>Корисника</w:t>
      </w:r>
      <w:r w:rsidRPr="00F529A7">
        <w:rPr>
          <w:rFonts w:cs="Arial"/>
        </w:rPr>
        <w:t xml:space="preserve">: Јавно предузеће „Електропривреда Србије“ Београд, </w:t>
      </w:r>
      <w:r w:rsidRPr="00F529A7">
        <w:rPr>
          <w:rFonts w:cs="Arial"/>
          <w:lang w:val="sr-Cyrl-RS"/>
        </w:rPr>
        <w:t>царице Милице број 2</w:t>
      </w:r>
      <w:r w:rsidRPr="00F529A7">
        <w:rPr>
          <w:rFonts w:cs="Arial"/>
        </w:rPr>
        <w:t>, ПИБ</w:t>
      </w:r>
      <w:r w:rsidRPr="00F529A7">
        <w:rPr>
          <w:rFonts w:cs="Arial"/>
          <w:lang w:val="sr-Cyrl-RS"/>
        </w:rPr>
        <w:t>:</w:t>
      </w:r>
      <w:r w:rsidRPr="00F529A7">
        <w:rPr>
          <w:rFonts w:cs="Arial"/>
        </w:rPr>
        <w:t xml:space="preserve"> 103920327</w:t>
      </w:r>
      <w:r w:rsidRPr="00F529A7">
        <w:rPr>
          <w:rFonts w:cs="Arial"/>
          <w:lang w:val="sr-Cyrl-RS"/>
        </w:rPr>
        <w:t xml:space="preserve"> (зависно од предмета набавке)/</w:t>
      </w:r>
      <w:r w:rsidRPr="00F529A7">
        <w:rPr>
          <w:rFonts w:cs="Arial"/>
        </w:rPr>
        <w:t xml:space="preserve">Записник </w:t>
      </w:r>
      <w:r w:rsidR="00F529A7" w:rsidRPr="00F529A7">
        <w:rPr>
          <w:rFonts w:cs="Arial"/>
          <w:lang w:val="sr-Cyrl-RS"/>
        </w:rPr>
        <w:t xml:space="preserve">о извршеним услугама на кварталном нивоу </w:t>
      </w:r>
      <w:r w:rsidRPr="00F529A7">
        <w:rPr>
          <w:rFonts w:cs="Arial"/>
        </w:rPr>
        <w:t xml:space="preserve">, са читко написаним именом и презименом и потписом овлашћеног лица </w:t>
      </w:r>
      <w:r w:rsidRPr="00F529A7">
        <w:rPr>
          <w:rFonts w:cs="Arial"/>
          <w:lang w:val="sr-Cyrl-RS"/>
        </w:rPr>
        <w:t>Корисника услуга.</w:t>
      </w:r>
    </w:p>
    <w:p w:rsidR="00CA012A" w:rsidRPr="00F529A7" w:rsidRDefault="00CA012A" w:rsidP="00CA012A">
      <w:pPr>
        <w:tabs>
          <w:tab w:val="left" w:pos="567"/>
        </w:tabs>
        <w:spacing w:before="0"/>
        <w:rPr>
          <w:rFonts w:cs="Arial"/>
        </w:rPr>
      </w:pPr>
    </w:p>
    <w:p w:rsidR="00B00642" w:rsidRPr="00F529A7" w:rsidRDefault="00B00642" w:rsidP="00B00642">
      <w:pPr>
        <w:pStyle w:val="KDParagraf"/>
        <w:spacing w:before="0"/>
        <w:rPr>
          <w:rFonts w:cs="Arial"/>
          <w:lang w:val="sr-Cyrl-RS"/>
        </w:rPr>
      </w:pPr>
      <w:r w:rsidRPr="00F529A7">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529A7">
        <w:rPr>
          <w:rFonts w:cs="Arial"/>
          <w:lang w:val="sr-Cyrl-RS"/>
        </w:rPr>
        <w:t>Рачуни који</w:t>
      </w:r>
      <w:r w:rsidRPr="00F529A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529A7">
        <w:rPr>
          <w:rFonts w:cs="Arial"/>
          <w:lang w:val="sr-Cyrl-RS"/>
        </w:rPr>
        <w:t>зива из рачуна</w:t>
      </w:r>
      <w:r w:rsidRPr="00F529A7">
        <w:rPr>
          <w:rFonts w:cs="Arial"/>
          <w:lang w:val="sr-Cyrl-RS"/>
        </w:rPr>
        <w:t xml:space="preserve"> са захтеваним називима из конкурсне документације и прихваћене понуде.</w:t>
      </w:r>
    </w:p>
    <w:p w:rsidR="008D2B23" w:rsidRPr="00F529A7" w:rsidRDefault="008D2B23" w:rsidP="008D2B23">
      <w:pPr>
        <w:autoSpaceDE w:val="0"/>
        <w:autoSpaceDN w:val="0"/>
        <w:adjustRightInd w:val="0"/>
        <w:spacing w:before="0"/>
        <w:ind w:right="-426"/>
        <w:rPr>
          <w:rFonts w:eastAsia="Calibri" w:cs="Arial"/>
          <w:i/>
        </w:rPr>
      </w:pPr>
    </w:p>
    <w:p w:rsidR="008D2B23" w:rsidRPr="00F529A7" w:rsidRDefault="008D2B23" w:rsidP="005D0369">
      <w:pPr>
        <w:pStyle w:val="KDPodnaslov2"/>
        <w:numPr>
          <w:ilvl w:val="1"/>
          <w:numId w:val="25"/>
        </w:numPr>
        <w:spacing w:before="0"/>
        <w:jc w:val="both"/>
        <w:rPr>
          <w:rFonts w:cs="Arial"/>
          <w:lang w:val="ru-RU"/>
        </w:rPr>
      </w:pPr>
      <w:bookmarkStart w:id="230" w:name="_Toc441651589"/>
      <w:bookmarkStart w:id="231" w:name="_Toc442559900"/>
      <w:r w:rsidRPr="00F529A7">
        <w:rPr>
          <w:rFonts w:cs="Arial"/>
        </w:rPr>
        <w:t>Рок важења понуде</w:t>
      </w:r>
      <w:bookmarkEnd w:id="230"/>
      <w:bookmarkEnd w:id="231"/>
    </w:p>
    <w:p w:rsidR="008D2B23" w:rsidRPr="00F529A7" w:rsidRDefault="008D2B23" w:rsidP="008D2B23">
      <w:pPr>
        <w:spacing w:before="0"/>
        <w:rPr>
          <w:rFonts w:cs="Arial"/>
          <w:lang w:val="ru-RU"/>
        </w:rPr>
      </w:pPr>
      <w:r w:rsidRPr="00F529A7">
        <w:rPr>
          <w:rFonts w:cs="Arial"/>
          <w:lang w:val="ru-RU"/>
        </w:rPr>
        <w:t xml:space="preserve">Понуда мора да важи најмање </w:t>
      </w:r>
      <w:r w:rsidR="005E710B" w:rsidRPr="00F529A7">
        <w:rPr>
          <w:rFonts w:cs="Arial"/>
          <w:lang w:val="sr-Cyrl-RS"/>
        </w:rPr>
        <w:t>6</w:t>
      </w:r>
      <w:r w:rsidR="00750A33" w:rsidRPr="00F529A7">
        <w:rPr>
          <w:rFonts w:cs="Arial"/>
          <w:lang w:val="sr-Cyrl-RS"/>
        </w:rPr>
        <w:t>0</w:t>
      </w:r>
      <w:r w:rsidRPr="00F529A7">
        <w:rPr>
          <w:rFonts w:cs="Arial"/>
          <w:lang w:val="ru-RU"/>
        </w:rPr>
        <w:t xml:space="preserve"> (словима:</w:t>
      </w:r>
      <w:r w:rsidR="005E710B" w:rsidRPr="00F529A7">
        <w:rPr>
          <w:rFonts w:cs="Arial"/>
          <w:lang w:val="sr-Cyrl-CS"/>
        </w:rPr>
        <w:t>шездесет</w:t>
      </w:r>
      <w:r w:rsidRPr="00F529A7">
        <w:rPr>
          <w:rFonts w:cs="Arial"/>
          <w:lang w:val="ru-RU"/>
        </w:rPr>
        <w:t xml:space="preserve">) дана од дана отварања понуда. </w:t>
      </w:r>
    </w:p>
    <w:p w:rsidR="005E710B" w:rsidRPr="00F529A7" w:rsidRDefault="005E710B" w:rsidP="008D2B23">
      <w:pPr>
        <w:spacing w:before="0"/>
        <w:rPr>
          <w:rFonts w:cs="Arial"/>
          <w:lang w:val="ru-RU"/>
        </w:rPr>
      </w:pPr>
    </w:p>
    <w:p w:rsidR="008D2B23" w:rsidRDefault="008D2B23" w:rsidP="008D2B23">
      <w:pPr>
        <w:spacing w:before="0"/>
        <w:rPr>
          <w:rFonts w:cs="Arial"/>
        </w:rPr>
      </w:pPr>
      <w:r w:rsidRPr="00F529A7">
        <w:rPr>
          <w:rFonts w:cs="Arial"/>
        </w:rPr>
        <w:t xml:space="preserve">У случају да понуђач наведе краћи рок важења понуде, понуда ће бити одбијена, као неприхватљива. </w:t>
      </w:r>
    </w:p>
    <w:p w:rsidR="00BB61F5" w:rsidRPr="00F529A7" w:rsidRDefault="00BB61F5" w:rsidP="008D2B23">
      <w:pPr>
        <w:spacing w:before="0"/>
        <w:rPr>
          <w:rFonts w:cs="Arial"/>
        </w:rPr>
      </w:pPr>
    </w:p>
    <w:p w:rsidR="005A3029" w:rsidRPr="00F529A7" w:rsidRDefault="005A3029" w:rsidP="008D2B23">
      <w:pPr>
        <w:spacing w:before="0"/>
        <w:rPr>
          <w:rFonts w:cs="Arial"/>
        </w:rPr>
      </w:pPr>
    </w:p>
    <w:p w:rsidR="008D2B23" w:rsidRPr="00F529A7" w:rsidRDefault="008D2B23" w:rsidP="005D0369">
      <w:pPr>
        <w:pStyle w:val="KDPodnaslov2"/>
        <w:numPr>
          <w:ilvl w:val="1"/>
          <w:numId w:val="25"/>
        </w:numPr>
        <w:spacing w:before="0"/>
        <w:jc w:val="both"/>
        <w:rPr>
          <w:rFonts w:cs="Arial"/>
        </w:rPr>
      </w:pPr>
      <w:bookmarkStart w:id="232" w:name="_Toc441651593"/>
      <w:bookmarkStart w:id="233" w:name="_Toc442559904"/>
      <w:r w:rsidRPr="00F529A7">
        <w:rPr>
          <w:rFonts w:cs="Arial"/>
        </w:rPr>
        <w:t>Средства финансијског обезбеђења</w:t>
      </w:r>
      <w:bookmarkEnd w:id="232"/>
      <w:bookmarkEnd w:id="233"/>
    </w:p>
    <w:p w:rsidR="008D2B23" w:rsidRPr="00F529A7" w:rsidRDefault="008D2B23" w:rsidP="008D2B23">
      <w:pPr>
        <w:pStyle w:val="KDKomentar"/>
        <w:spacing w:before="0"/>
        <w:rPr>
          <w:rFonts w:cs="Arial"/>
          <w:i w:val="0"/>
          <w:sz w:val="22"/>
          <w:szCs w:val="22"/>
        </w:rPr>
      </w:pPr>
    </w:p>
    <w:p w:rsidR="002B6040" w:rsidRPr="00F529A7" w:rsidRDefault="002B6040" w:rsidP="002B6040">
      <w:pPr>
        <w:suppressAutoHyphens/>
        <w:spacing w:before="0"/>
        <w:rPr>
          <w:rFonts w:cs="Arial"/>
          <w:lang w:val="sr-Cyrl-CS" w:eastAsia="ar-SA"/>
        </w:rPr>
      </w:pPr>
      <w:r w:rsidRPr="00F529A7">
        <w:rPr>
          <w:rFonts w:cs="Arial"/>
          <w:lang w:val="sr-Cyrl-CS" w:eastAsia="ar-SA"/>
        </w:rPr>
        <w:t>Понуђач је дужан да достави следећа средства финансијског обезбеђења, у складу са обрасцима из конкурсне документације:</w:t>
      </w:r>
    </w:p>
    <w:p w:rsidR="00C13F69" w:rsidRPr="00F529A7" w:rsidRDefault="00C13F69" w:rsidP="002B6040">
      <w:pPr>
        <w:suppressAutoHyphens/>
        <w:spacing w:before="0"/>
        <w:ind w:firstLine="708"/>
        <w:rPr>
          <w:rFonts w:cs="Arial"/>
          <w:b/>
          <w:lang w:val="sr-Cyrl-CS" w:eastAsia="ar-SA"/>
        </w:rPr>
      </w:pPr>
    </w:p>
    <w:p w:rsidR="002B6040" w:rsidRPr="00F529A7" w:rsidRDefault="002B6040" w:rsidP="005D0369">
      <w:pPr>
        <w:numPr>
          <w:ilvl w:val="0"/>
          <w:numId w:val="43"/>
        </w:numPr>
        <w:suppressAutoHyphens/>
        <w:spacing w:before="0"/>
        <w:contextualSpacing/>
        <w:jc w:val="left"/>
        <w:rPr>
          <w:rFonts w:eastAsia="Calibri" w:cs="Arial"/>
          <w:b/>
          <w:lang w:val="sr-Latn-CS"/>
        </w:rPr>
      </w:pPr>
      <w:r w:rsidRPr="00F529A7">
        <w:rPr>
          <w:rFonts w:eastAsia="Calibri" w:cs="Arial"/>
          <w:b/>
          <w:lang w:val="sr-Latn-CS"/>
        </w:rPr>
        <w:t>У понуди:</w:t>
      </w:r>
    </w:p>
    <w:p w:rsidR="002B6040" w:rsidRPr="00F529A7" w:rsidRDefault="002B6040" w:rsidP="00C13F69">
      <w:pPr>
        <w:tabs>
          <w:tab w:val="left" w:pos="1701"/>
          <w:tab w:val="left" w:pos="1786"/>
        </w:tabs>
        <w:suppressAutoHyphens/>
        <w:spacing w:before="0" w:after="200" w:line="276" w:lineRule="auto"/>
        <w:ind w:left="360"/>
        <w:contextualSpacing/>
        <w:jc w:val="left"/>
        <w:rPr>
          <w:rFonts w:eastAsia="Calibri" w:cs="Arial"/>
          <w:b/>
          <w:i/>
          <w:lang w:val="sr-Latn-CS"/>
        </w:rPr>
      </w:pPr>
      <w:r w:rsidRPr="00F529A7">
        <w:rPr>
          <w:rFonts w:eastAsia="Calibri" w:cs="Arial"/>
          <w:b/>
          <w:lang w:val="sr-Latn-CS"/>
        </w:rPr>
        <w:t>Меница за озбиљност понуде</w:t>
      </w:r>
    </w:p>
    <w:p w:rsidR="00CD7259" w:rsidRPr="00F529A7" w:rsidRDefault="002B6040" w:rsidP="00CD7259">
      <w:pPr>
        <w:suppressAutoHyphens/>
        <w:spacing w:before="0"/>
        <w:jc w:val="left"/>
        <w:rPr>
          <w:rFonts w:eastAsia="Calibri" w:cs="Arial"/>
          <w:lang w:eastAsia="sr-Latn-CS"/>
        </w:rPr>
      </w:pPr>
      <w:r w:rsidRPr="00F529A7">
        <w:rPr>
          <w:rFonts w:eastAsia="TimesNewRomanPSMT" w:cs="Arial"/>
          <w:lang w:val="sr-Cyrl-CS" w:eastAsia="ar-SA"/>
        </w:rPr>
        <w:t>бланко соло меница која мора бити:</w:t>
      </w:r>
      <w:r w:rsidRPr="00F529A7">
        <w:rPr>
          <w:rFonts w:cs="Arial"/>
          <w:lang w:eastAsia="sr-Latn-CS"/>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F529A7">
        <w:rPr>
          <w:rFonts w:cs="Arial"/>
          <w:lang w:val="sr-Cyrl-CS" w:eastAsia="sr-Latn-CS"/>
        </w:rPr>
        <w:t>,</w:t>
      </w:r>
      <w:r w:rsidRPr="00F529A7">
        <w:rPr>
          <w:rFonts w:cs="Arial"/>
          <w:lang w:eastAsia="sr-Latn-CS"/>
        </w:rPr>
        <w:t xml:space="preserve"> Сл. лист СЦГ бр. 01/03 Уст. </w:t>
      </w:r>
      <w:r w:rsidR="00D478CA" w:rsidRPr="00F529A7">
        <w:rPr>
          <w:rFonts w:cs="Arial"/>
          <w:lang w:eastAsia="sr-Latn-CS"/>
        </w:rPr>
        <w:t>П</w:t>
      </w:r>
      <w:r w:rsidRPr="00F529A7">
        <w:rPr>
          <w:rFonts w:cs="Arial"/>
          <w:lang w:eastAsia="sr-Latn-CS"/>
        </w:rPr>
        <w:t>овеља</w:t>
      </w:r>
      <w:r w:rsidR="00D478CA">
        <w:rPr>
          <w:rFonts w:cs="Arial"/>
          <w:lang w:val="sr-Cyrl-RS" w:eastAsia="sr-Latn-CS"/>
        </w:rPr>
        <w:t>,</w:t>
      </w:r>
      <w:r w:rsidR="00D478CA" w:rsidRPr="00D478CA">
        <w:t xml:space="preserve"> </w:t>
      </w:r>
      <w:r w:rsidR="00D478CA" w:rsidRPr="00D478CA">
        <w:rPr>
          <w:rFonts w:cs="Arial"/>
          <w:lang w:eastAsia="sr-Latn-CS"/>
        </w:rPr>
        <w:t>Сл.гласник РС 80/15) и Закон о платним услугама  ( Сл. гласник .РС..број 139/2014).</w:t>
      </w:r>
      <w:r w:rsidRPr="00F529A7">
        <w:rPr>
          <w:rFonts w:cs="Arial"/>
          <w:lang w:eastAsia="sr-Latn-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529A7">
        <w:rPr>
          <w:rFonts w:cs="Arial"/>
          <w:lang w:val="sr-Cyrl-CS" w:eastAsia="sr-Latn-CS"/>
        </w:rPr>
        <w:t xml:space="preserve"> и 80/15</w:t>
      </w:r>
      <w:r w:rsidRPr="00F529A7">
        <w:rPr>
          <w:rFonts w:cs="Arial"/>
          <w:lang w:eastAsia="sr-Latn-CS"/>
        </w:rPr>
        <w:t xml:space="preserve">) </w:t>
      </w:r>
      <w:r w:rsidRPr="00F529A7">
        <w:rPr>
          <w:rFonts w:eastAsia="Calibri" w:cs="Arial"/>
          <w:lang w:eastAsia="sr-Latn-CS"/>
        </w:rPr>
        <w:t xml:space="preserve">и то документује </w:t>
      </w:r>
      <w:r w:rsidRPr="00F529A7">
        <w:rPr>
          <w:rFonts w:eastAsia="Calibri" w:cs="Arial"/>
          <w:lang w:val="sr-Cyrl-CS" w:eastAsia="sr-Latn-CS"/>
        </w:rPr>
        <w:t xml:space="preserve">овереним </w:t>
      </w:r>
      <w:r w:rsidRPr="00F529A7">
        <w:rPr>
          <w:rFonts w:eastAsia="Calibri" w:cs="Arial"/>
          <w:lang w:eastAsia="sr-Latn-CS"/>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CD7259" w:rsidRPr="00F529A7" w:rsidRDefault="002B6040" w:rsidP="00CD7259">
      <w:pPr>
        <w:suppressAutoHyphens/>
        <w:spacing w:before="0"/>
        <w:jc w:val="left"/>
        <w:rPr>
          <w:rFonts w:eastAsia="Calibri" w:cs="Arial"/>
          <w:lang w:val="sr-Cyrl-CS" w:eastAsia="ar-SA"/>
        </w:rPr>
      </w:pPr>
      <w:r w:rsidRPr="00F529A7">
        <w:rPr>
          <w:rFonts w:cs="Arial"/>
          <w:lang w:val="sr-Cyrl-CS" w:eastAsia="ar-SA"/>
        </w:rPr>
        <w:t xml:space="preserve">2. менично писмо-овлашћење које мора бити издато на основу Закона о меници и то коришћењем Обрасца меничног писма-овлашћења који је дат у прилогу ове Конкурсне документације и чини њен саставни део. </w:t>
      </w:r>
      <w:r w:rsidRPr="00F529A7">
        <w:rPr>
          <w:rFonts w:eastAsia="Calibri" w:cs="Arial"/>
          <w:lang w:val="sr-Cyrl-CS" w:eastAsia="ar-SA"/>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w:t>
      </w:r>
      <w:r w:rsidRPr="002205AE">
        <w:rPr>
          <w:rFonts w:eastAsia="Calibri" w:cs="Arial"/>
          <w:lang w:val="sr-Cyrl-CS" w:eastAsia="ar-SA"/>
        </w:rPr>
        <w:t>од 10%</w:t>
      </w:r>
      <w:r w:rsidRPr="00F529A7">
        <w:rPr>
          <w:rFonts w:eastAsia="Calibri" w:cs="Arial"/>
          <w:lang w:val="sr-Cyrl-CS" w:eastAsia="ar-SA"/>
        </w:rPr>
        <w:t xml:space="preserve">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CD7259" w:rsidRPr="00F529A7" w:rsidRDefault="002B6040" w:rsidP="00CD7259">
      <w:pPr>
        <w:suppressAutoHyphens/>
        <w:spacing w:before="0"/>
        <w:jc w:val="left"/>
        <w:rPr>
          <w:rFonts w:eastAsia="TimesNewRomanPSMT" w:cs="Arial"/>
          <w:lang w:val="sr-Cyrl-CS" w:eastAsia="ar-SA"/>
        </w:rPr>
      </w:pPr>
      <w:r w:rsidRPr="00F529A7">
        <w:rPr>
          <w:rFonts w:eastAsia="TimesNewRomanPSMT" w:cs="Arial"/>
          <w:lang w:val="sr-Cyrl-CS" w:eastAsia="ar-SA"/>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CD7259" w:rsidRPr="00F529A7" w:rsidRDefault="002B6040" w:rsidP="00CD7259">
      <w:pPr>
        <w:suppressAutoHyphens/>
        <w:spacing w:before="0"/>
        <w:jc w:val="left"/>
        <w:rPr>
          <w:rFonts w:eastAsia="TimesNewRomanPSMT" w:cs="Arial"/>
          <w:lang w:val="sr-Cyrl-CS" w:eastAsia="ar-SA"/>
        </w:rPr>
      </w:pPr>
      <w:r w:rsidRPr="00F529A7">
        <w:rPr>
          <w:rFonts w:eastAsia="TimesNewRomanPSMT" w:cs="Arial"/>
          <w:lang w:val="sr-Cyrl-CS" w:eastAsia="ar-SA"/>
        </w:rPr>
        <w:t>4. копију ОП обрасца за законског заступника и лица овлашћених за потпис менице / овлашћења (Оверени потписи лица овлашћених за заступање);</w:t>
      </w:r>
    </w:p>
    <w:p w:rsidR="00CD7259" w:rsidRPr="00F529A7" w:rsidRDefault="002B6040" w:rsidP="00CD7259">
      <w:pPr>
        <w:suppressAutoHyphens/>
        <w:spacing w:before="0"/>
        <w:jc w:val="left"/>
        <w:rPr>
          <w:rFonts w:eastAsia="TimesNewRomanPSMT" w:cs="Arial"/>
          <w:lang w:val="sr-Cyrl-CS" w:eastAsia="ar-SA"/>
        </w:rPr>
      </w:pPr>
      <w:r w:rsidRPr="00F529A7">
        <w:rPr>
          <w:rFonts w:eastAsia="TimesNewRomanPSMT" w:cs="Arial"/>
          <w:lang w:val="sr-Cyrl-CS" w:eastAsia="ar-SA"/>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D7259" w:rsidRPr="00F529A7" w:rsidRDefault="002B6040" w:rsidP="00CD7259">
      <w:pPr>
        <w:suppressAutoHyphens/>
        <w:spacing w:before="0"/>
        <w:jc w:val="left"/>
        <w:rPr>
          <w:rFonts w:eastAsia="TimesNewRomanPSMT" w:cs="Arial"/>
          <w:lang w:val="sr-Cyrl-CS" w:eastAsia="ar-SA"/>
        </w:rPr>
      </w:pPr>
      <w:r w:rsidRPr="00F529A7">
        <w:rPr>
          <w:rFonts w:eastAsia="TimesNewRomanPSMT" w:cs="Arial"/>
          <w:lang w:val="sr-Cyrl-CS" w:eastAsia="ar-SA"/>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2B6040" w:rsidRPr="00F529A7" w:rsidRDefault="002B6040" w:rsidP="00CD7259">
      <w:pPr>
        <w:suppressAutoHyphens/>
        <w:spacing w:before="0"/>
        <w:jc w:val="left"/>
        <w:rPr>
          <w:rFonts w:cs="Arial"/>
          <w:lang w:eastAsia="sr-Latn-CS"/>
        </w:rPr>
      </w:pPr>
      <w:r w:rsidRPr="00F529A7">
        <w:rPr>
          <w:rFonts w:cs="Arial"/>
          <w:lang w:eastAsia="sr-Latn-CS"/>
        </w:rPr>
        <w:t>у делу „Основ издавања и износ из основа/валута“ треба ОБАВЕЗНО</w:t>
      </w:r>
      <w:r w:rsidRPr="00F529A7">
        <w:rPr>
          <w:rFonts w:cs="Arial"/>
          <w:lang w:val="sr-Cyrl-CS" w:eastAsia="sr-Latn-CS"/>
        </w:rPr>
        <w:t xml:space="preserve"> </w:t>
      </w:r>
      <w:r w:rsidRPr="00F529A7">
        <w:rPr>
          <w:rFonts w:cs="Arial"/>
          <w:lang w:eastAsia="sr-Latn-CS"/>
        </w:rPr>
        <w:t>навести</w:t>
      </w:r>
      <w:r w:rsidR="006061FB" w:rsidRPr="00F529A7">
        <w:rPr>
          <w:rFonts w:cs="Arial"/>
          <w:lang w:val="sr-Cyrl-RS" w:eastAsia="sr-Latn-CS"/>
        </w:rPr>
        <w:t xml:space="preserve"> </w:t>
      </w:r>
      <w:r w:rsidRPr="00F529A7">
        <w:rPr>
          <w:rFonts w:cs="Arial"/>
          <w:lang w:eastAsia="sr-Latn-CS"/>
        </w:rPr>
        <w:t xml:space="preserve">у колони „Основ издавања менице“ мора се навести: учешће у јавној набавци „Електропривреде Србије“ Београд, ЈН број </w:t>
      </w:r>
      <w:r w:rsidRPr="00F529A7">
        <w:rPr>
          <w:rFonts w:cs="Arial"/>
          <w:lang w:val="sr-Cyrl-RS" w:eastAsia="sr-Latn-CS"/>
        </w:rPr>
        <w:t>ЈН/</w:t>
      </w:r>
      <w:r w:rsidRPr="00F529A7">
        <w:rPr>
          <w:rFonts w:cs="Arial"/>
          <w:lang w:val="sr-Cyrl-CS" w:eastAsia="sr-Latn-CS"/>
        </w:rPr>
        <w:t>1000-0218-2017</w:t>
      </w:r>
      <w:r w:rsidRPr="00F529A7">
        <w:rPr>
          <w:rFonts w:cs="Arial"/>
          <w:lang w:eastAsia="sr-Latn-CS"/>
        </w:rPr>
        <w:t>, а све у складу са Одлуком о ближим условима, садржини и начину вођења Регистра меница и овлашћења („Службени гласник Републике Србије“ број 56/11</w:t>
      </w:r>
      <w:r w:rsidRPr="00F529A7">
        <w:rPr>
          <w:rFonts w:cs="Arial"/>
          <w:lang w:val="sr-Cyrl-CS" w:eastAsia="sr-Latn-CS"/>
        </w:rPr>
        <w:t xml:space="preserve"> и 80/15</w:t>
      </w:r>
      <w:r w:rsidRPr="00F529A7">
        <w:rPr>
          <w:rFonts w:cs="Arial"/>
          <w:lang w:eastAsia="sr-Latn-CS"/>
        </w:rPr>
        <w:t>).у колони „Износ" треба ОБАВЕЗНО навести износ на који је меница издата;у колони „Валута“ треба ОБАВЕЗНО навести валуту на коју се меница издаје;</w:t>
      </w:r>
    </w:p>
    <w:p w:rsidR="002B6040" w:rsidRPr="00F529A7" w:rsidRDefault="002B6040" w:rsidP="00CD7259">
      <w:pPr>
        <w:suppressAutoHyphens/>
        <w:spacing w:before="0"/>
        <w:ind w:right="-6"/>
        <w:rPr>
          <w:rFonts w:eastAsia="Calibri" w:cs="Arial"/>
          <w:lang w:val="sr-Cyrl-CS" w:eastAsia="ar-SA"/>
        </w:rPr>
      </w:pPr>
      <w:r w:rsidRPr="00F529A7">
        <w:rPr>
          <w:rFonts w:cs="Arial"/>
          <w:lang w:val="sr-Cyrl-CS" w:eastAsia="ar-SA"/>
        </w:rPr>
        <w:t>Меница може бити наплаћена у случајевима:</w:t>
      </w:r>
    </w:p>
    <w:p w:rsidR="002B6040" w:rsidRPr="00F529A7" w:rsidRDefault="002B6040" w:rsidP="005D0369">
      <w:pPr>
        <w:numPr>
          <w:ilvl w:val="0"/>
          <w:numId w:val="44"/>
        </w:numPr>
        <w:suppressAutoHyphens/>
        <w:spacing w:before="0"/>
        <w:ind w:right="-6"/>
        <w:jc w:val="left"/>
        <w:rPr>
          <w:rFonts w:eastAsia="Calibri" w:cs="Arial"/>
          <w:lang w:val="sr-Latn-CS"/>
        </w:rPr>
      </w:pPr>
      <w:r w:rsidRPr="00F529A7">
        <w:rPr>
          <w:rFonts w:eastAsia="Calibri" w:cs="Arial"/>
          <w:lang w:val="sr-Latn-CS"/>
        </w:rPr>
        <w:t>ако понуђач опозове, допуни или измени своју понуду коју је Наручилац прихватио</w:t>
      </w:r>
    </w:p>
    <w:p w:rsidR="002B6040" w:rsidRPr="00F529A7" w:rsidRDefault="002B6040" w:rsidP="005D0369">
      <w:pPr>
        <w:numPr>
          <w:ilvl w:val="0"/>
          <w:numId w:val="44"/>
        </w:numPr>
        <w:suppressAutoHyphens/>
        <w:spacing w:before="0"/>
        <w:ind w:right="-6"/>
        <w:jc w:val="left"/>
        <w:rPr>
          <w:rFonts w:eastAsia="Calibri" w:cs="Arial"/>
          <w:lang w:val="sr-Latn-CS"/>
        </w:rPr>
      </w:pPr>
      <w:r w:rsidRPr="00F529A7">
        <w:rPr>
          <w:rFonts w:eastAsia="Calibri" w:cs="Arial"/>
          <w:lang w:val="sr-Latn-CS"/>
        </w:rPr>
        <w:t>у случају да понуђач прихваћене понуде одбије да потпише уговор у одређеном року;</w:t>
      </w:r>
    </w:p>
    <w:p w:rsidR="002B6040" w:rsidRPr="00F529A7" w:rsidRDefault="002B6040" w:rsidP="005D0369">
      <w:pPr>
        <w:numPr>
          <w:ilvl w:val="0"/>
          <w:numId w:val="44"/>
        </w:numPr>
        <w:suppressAutoHyphens/>
        <w:spacing w:before="0"/>
        <w:ind w:right="-6"/>
        <w:jc w:val="left"/>
        <w:rPr>
          <w:rFonts w:eastAsia="Calibri" w:cs="Arial"/>
          <w:lang w:val="sr-Latn-CS"/>
        </w:rPr>
      </w:pPr>
      <w:r w:rsidRPr="00F529A7">
        <w:rPr>
          <w:rFonts w:eastAsia="Calibri" w:cs="Arial"/>
          <w:lang w:val="sr-Latn-CS"/>
        </w:rPr>
        <w:t>у случају да понуђач не достави захтеван</w:t>
      </w:r>
      <w:r w:rsidRPr="00F529A7">
        <w:rPr>
          <w:rFonts w:eastAsia="Calibri" w:cs="Arial"/>
          <w:lang w:val="sr-Cyrl-CS"/>
        </w:rPr>
        <w:t>у</w:t>
      </w:r>
      <w:r w:rsidRPr="00F529A7">
        <w:rPr>
          <w:rFonts w:eastAsia="Calibri" w:cs="Arial"/>
          <w:lang w:val="sr-Latn-CS"/>
        </w:rPr>
        <w:t xml:space="preserve"> гаранциј</w:t>
      </w:r>
      <w:r w:rsidRPr="00F529A7">
        <w:rPr>
          <w:rFonts w:eastAsia="Calibri" w:cs="Arial"/>
          <w:lang w:val="sr-Cyrl-CS"/>
        </w:rPr>
        <w:t>у</w:t>
      </w:r>
      <w:r w:rsidRPr="00F529A7">
        <w:rPr>
          <w:rFonts w:eastAsia="Calibri" w:cs="Arial"/>
          <w:lang w:val="sr-Latn-CS"/>
        </w:rPr>
        <w:t xml:space="preserve"> предвиђен</w:t>
      </w:r>
      <w:r w:rsidRPr="00F529A7">
        <w:rPr>
          <w:rFonts w:eastAsia="Calibri" w:cs="Arial"/>
          <w:lang w:val="sr-Cyrl-CS"/>
        </w:rPr>
        <w:t>у</w:t>
      </w:r>
      <w:r w:rsidRPr="00F529A7">
        <w:rPr>
          <w:rFonts w:eastAsia="Calibri" w:cs="Arial"/>
          <w:lang w:val="sr-Latn-CS"/>
        </w:rPr>
        <w:t xml:space="preserve">  уговором </w:t>
      </w:r>
    </w:p>
    <w:p w:rsidR="002B6040" w:rsidRPr="00F529A7" w:rsidRDefault="002B6040" w:rsidP="00CD7259">
      <w:pPr>
        <w:spacing w:before="0"/>
        <w:rPr>
          <w:rFonts w:cs="Arial"/>
          <w:lang w:val="sr-Cyrl-CS" w:eastAsia="ar-SA"/>
        </w:rPr>
      </w:pPr>
      <w:r w:rsidRPr="00F529A7">
        <w:rPr>
          <w:rFonts w:cs="Arial"/>
          <w:lang w:val="sr-Cyrl-CS" w:eastAsia="ar-SA"/>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(осам) дана од дана предаје Наручиоцу инструмената обезбеђења извршења уговорених обавеза која су захтевана Уговором.</w:t>
      </w:r>
    </w:p>
    <w:p w:rsidR="002B6040" w:rsidRPr="00F529A7" w:rsidRDefault="002B6040" w:rsidP="002B6040">
      <w:pPr>
        <w:suppressAutoHyphens/>
        <w:spacing w:before="0"/>
        <w:ind w:left="1418" w:right="-6" w:firstLine="9"/>
        <w:rPr>
          <w:rFonts w:cs="Arial"/>
          <w:lang w:val="sr-Cyrl-CS" w:eastAsia="ar-SA"/>
        </w:rPr>
      </w:pPr>
    </w:p>
    <w:p w:rsidR="002B6040" w:rsidRDefault="002B6040" w:rsidP="006061FB">
      <w:pPr>
        <w:suppressAutoHyphens/>
        <w:spacing w:before="0"/>
        <w:rPr>
          <w:rFonts w:cs="Arial"/>
          <w:lang w:val="sr-Cyrl-CS" w:eastAsia="ar-SA"/>
        </w:rPr>
      </w:pPr>
      <w:r w:rsidRPr="00F529A7">
        <w:rPr>
          <w:rFonts w:cs="Arial"/>
          <w:lang w:val="sr-Cyrl-CS" w:eastAsia="ar-SA"/>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7C4E33" w:rsidRDefault="007C4E33" w:rsidP="00D414B4">
      <w:pPr>
        <w:suppressAutoHyphens/>
        <w:spacing w:before="0"/>
        <w:jc w:val="left"/>
        <w:rPr>
          <w:rFonts w:cs="Arial"/>
          <w:lang w:val="sr-Cyrl-CS" w:eastAsia="ar-SA"/>
        </w:rPr>
      </w:pPr>
    </w:p>
    <w:p w:rsidR="00D414B4" w:rsidRPr="00D414B4" w:rsidRDefault="00D414B4" w:rsidP="00D414B4">
      <w:pPr>
        <w:suppressAutoHyphens/>
        <w:spacing w:before="0"/>
        <w:jc w:val="left"/>
        <w:rPr>
          <w:rFonts w:cs="Arial"/>
          <w:i/>
          <w:sz w:val="24"/>
          <w:szCs w:val="24"/>
          <w:lang w:val="sr-Cyrl-RS" w:eastAsia="ar-SA"/>
        </w:rPr>
      </w:pPr>
      <w:r w:rsidRPr="00D414B4">
        <w:rPr>
          <w:rFonts w:cs="Arial"/>
          <w:i/>
          <w:sz w:val="24"/>
          <w:szCs w:val="24"/>
          <w:lang w:val="sr-Cyrl-RS" w:eastAsia="ar-SA"/>
        </w:rPr>
        <w:t>или</w:t>
      </w:r>
    </w:p>
    <w:p w:rsidR="00D414B4" w:rsidRPr="00D414B4" w:rsidRDefault="00D414B4" w:rsidP="00D414B4">
      <w:pPr>
        <w:tabs>
          <w:tab w:val="left" w:pos="284"/>
          <w:tab w:val="left" w:pos="330"/>
        </w:tabs>
        <w:ind w:left="284"/>
        <w:rPr>
          <w:rFonts w:eastAsia="TimesNewRomanPSMT" w:cs="Arial"/>
          <w:b/>
          <w:bCs/>
          <w:sz w:val="24"/>
          <w:szCs w:val="24"/>
          <w:lang w:val="sr-Cyrl-RS"/>
        </w:rPr>
      </w:pPr>
      <w:r w:rsidRPr="00D414B4">
        <w:rPr>
          <w:rFonts w:eastAsia="TimesNewRomanPSMT" w:cs="Arial"/>
          <w:b/>
          <w:bCs/>
          <w:sz w:val="24"/>
          <w:szCs w:val="24"/>
          <w:lang w:val="sr-Cyrl-RS"/>
        </w:rPr>
        <w:t>Банкарска гаранција за озбиљност понуде</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Понуђач доставља оригинал банкарску гаранцију за озбиљност понуде у висини од 10% вредности понуде без ПДВ.</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 xml:space="preserve">Наручилац ће уновчити гаранцију за озбиљност понуде дату уз понуду уколико: </w:t>
      </w:r>
    </w:p>
    <w:p w:rsidR="00D414B4" w:rsidRPr="00B1300D" w:rsidRDefault="00D414B4" w:rsidP="00D414B4">
      <w:pPr>
        <w:numPr>
          <w:ilvl w:val="0"/>
          <w:numId w:val="45"/>
        </w:numPr>
        <w:tabs>
          <w:tab w:val="left" w:pos="284"/>
          <w:tab w:val="left" w:pos="330"/>
        </w:tabs>
        <w:suppressAutoHyphens/>
        <w:spacing w:before="0"/>
        <w:jc w:val="left"/>
        <w:rPr>
          <w:rFonts w:eastAsia="TimesNewRomanPSMT" w:cs="Arial"/>
          <w:bCs/>
          <w:lang w:val="sr-Cyrl-RS"/>
        </w:rPr>
      </w:pPr>
      <w:r w:rsidRPr="00B1300D">
        <w:rPr>
          <w:rFonts w:eastAsia="TimesNewRomanPSMT" w:cs="Arial"/>
          <w:bCs/>
          <w:lang w:val="sr-Cyrl-RS"/>
        </w:rPr>
        <w:t>понуђач након истека рока за подношење понуда повуче, опозове или измени своју понуду или</w:t>
      </w:r>
    </w:p>
    <w:p w:rsidR="00D414B4" w:rsidRPr="00B1300D" w:rsidRDefault="00D414B4" w:rsidP="00D414B4">
      <w:pPr>
        <w:numPr>
          <w:ilvl w:val="0"/>
          <w:numId w:val="45"/>
        </w:numPr>
        <w:tabs>
          <w:tab w:val="left" w:pos="284"/>
          <w:tab w:val="left" w:pos="330"/>
        </w:tabs>
        <w:suppressAutoHyphens/>
        <w:spacing w:before="0"/>
        <w:jc w:val="left"/>
        <w:rPr>
          <w:rFonts w:eastAsia="TimesNewRomanPSMT" w:cs="Arial"/>
          <w:bCs/>
          <w:lang w:val="sr-Cyrl-RS"/>
        </w:rPr>
      </w:pPr>
      <w:r w:rsidRPr="00B1300D">
        <w:rPr>
          <w:rFonts w:eastAsia="TimesNewRomanPSMT" w:cs="Arial"/>
          <w:bCs/>
          <w:lang w:val="sr-Cyrl-RS"/>
        </w:rPr>
        <w:t xml:space="preserve">понуђач коме је додељен оквирни споразум благовремено не потпише оквирни споразум или </w:t>
      </w:r>
    </w:p>
    <w:p w:rsidR="00D414B4" w:rsidRPr="00B1300D" w:rsidRDefault="00D414B4" w:rsidP="00D414B4">
      <w:pPr>
        <w:numPr>
          <w:ilvl w:val="0"/>
          <w:numId w:val="45"/>
        </w:numPr>
        <w:tabs>
          <w:tab w:val="left" w:pos="284"/>
          <w:tab w:val="left" w:pos="330"/>
        </w:tabs>
        <w:suppressAutoHyphens/>
        <w:spacing w:before="0"/>
        <w:jc w:val="left"/>
        <w:rPr>
          <w:rFonts w:eastAsia="TimesNewRomanPSMT" w:cs="Arial"/>
          <w:bCs/>
          <w:lang w:val="sr-Cyrl-RS"/>
        </w:rPr>
      </w:pPr>
      <w:r w:rsidRPr="00B1300D">
        <w:rPr>
          <w:rFonts w:eastAsia="TimesNewRomanPSMT" w:cs="Arial"/>
          <w:bCs/>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Понуђач може поднети гаранцију стране банке само ако је тој банци додељен кредитни рејтинг.</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rsidR="00D414B4" w:rsidRPr="00B1300D" w:rsidRDefault="00D414B4" w:rsidP="00D414B4">
      <w:pPr>
        <w:tabs>
          <w:tab w:val="left" w:pos="284"/>
          <w:tab w:val="left" w:pos="330"/>
        </w:tabs>
        <w:ind w:left="284"/>
        <w:rPr>
          <w:rFonts w:eastAsia="TimesNewRomanPSMT" w:cs="Arial"/>
          <w:bCs/>
          <w:lang w:val="sr-Cyrl-RS"/>
        </w:rPr>
      </w:pPr>
      <w:r w:rsidRPr="00B1300D">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rsidR="00D414B4" w:rsidRPr="0003271A" w:rsidRDefault="00D414B4" w:rsidP="006061FB">
      <w:pPr>
        <w:suppressAutoHyphens/>
        <w:spacing w:before="0"/>
        <w:rPr>
          <w:rFonts w:cs="Arial"/>
          <w:lang w:val="sr-Cyrl-CS" w:eastAsia="ar-SA"/>
        </w:rPr>
      </w:pPr>
    </w:p>
    <w:p w:rsidR="002B6040" w:rsidRPr="00F529A7" w:rsidRDefault="002B6040" w:rsidP="008D2B23">
      <w:pPr>
        <w:spacing w:before="0"/>
        <w:ind w:left="851"/>
        <w:rPr>
          <w:rFonts w:cs="Arial"/>
          <w:color w:val="00B0F0"/>
        </w:rPr>
      </w:pPr>
    </w:p>
    <w:p w:rsidR="008D2B23" w:rsidRPr="00F529A7" w:rsidRDefault="00572146" w:rsidP="008D2B23">
      <w:pPr>
        <w:pStyle w:val="ListParagraph"/>
        <w:spacing w:before="0" w:after="0" w:line="240" w:lineRule="auto"/>
        <w:ind w:left="0"/>
        <w:rPr>
          <w:rFonts w:ascii="Arial" w:hAnsi="Arial" w:cs="Arial"/>
          <w:b/>
          <w:u w:val="single"/>
        </w:rPr>
      </w:pPr>
      <w:r w:rsidRPr="00F529A7">
        <w:rPr>
          <w:rFonts w:ascii="Arial" w:hAnsi="Arial" w:cs="Arial"/>
          <w:b/>
          <w:u w:val="single"/>
        </w:rPr>
        <w:t xml:space="preserve">У року од </w:t>
      </w:r>
      <w:r w:rsidR="00BE2EA9" w:rsidRPr="00F529A7">
        <w:rPr>
          <w:rFonts w:ascii="Arial" w:hAnsi="Arial" w:cs="Arial"/>
          <w:b/>
          <w:u w:val="single"/>
          <w:lang w:val="sr-Cyrl-RS"/>
        </w:rPr>
        <w:t>10</w:t>
      </w:r>
      <w:r w:rsidRPr="00F529A7">
        <w:rPr>
          <w:rFonts w:ascii="Arial" w:hAnsi="Arial" w:cs="Arial"/>
          <w:b/>
          <w:u w:val="single"/>
        </w:rPr>
        <w:t xml:space="preserve"> дана од</w:t>
      </w:r>
      <w:r w:rsidR="008D2B23" w:rsidRPr="00F529A7">
        <w:rPr>
          <w:rFonts w:ascii="Arial" w:hAnsi="Arial" w:cs="Arial"/>
          <w:b/>
          <w:u w:val="single"/>
        </w:rPr>
        <w:t xml:space="preserve"> закључења Уговора</w:t>
      </w:r>
    </w:p>
    <w:p w:rsidR="00B772BA" w:rsidRPr="00F529A7" w:rsidRDefault="00B772BA" w:rsidP="00B772BA">
      <w:pPr>
        <w:pStyle w:val="KDPodnaslov3"/>
        <w:keepNext w:val="0"/>
        <w:spacing w:before="0"/>
        <w:rPr>
          <w:rFonts w:eastAsia="Calibri" w:cs="Arial"/>
          <w:b/>
          <w:u w:val="single"/>
        </w:rPr>
      </w:pPr>
      <w:bookmarkStart w:id="234" w:name="_Toc441651598"/>
      <w:bookmarkStart w:id="235" w:name="_Toc442559909"/>
    </w:p>
    <w:p w:rsidR="008D2B23" w:rsidRPr="00F529A7" w:rsidRDefault="008D2B23" w:rsidP="00B772BA">
      <w:pPr>
        <w:pStyle w:val="KDPodnaslov3"/>
        <w:keepNext w:val="0"/>
        <w:spacing w:before="0"/>
        <w:rPr>
          <w:rFonts w:cs="Arial"/>
          <w:b/>
        </w:rPr>
      </w:pPr>
      <w:r w:rsidRPr="00F529A7">
        <w:rPr>
          <w:rFonts w:cs="Arial"/>
          <w:b/>
        </w:rPr>
        <w:t>Банкарска гаранција за добро извршење посла</w:t>
      </w:r>
      <w:bookmarkEnd w:id="234"/>
      <w:bookmarkEnd w:id="235"/>
    </w:p>
    <w:p w:rsidR="00884F52" w:rsidRPr="00F529A7" w:rsidRDefault="00884F52" w:rsidP="00884F52">
      <w:pPr>
        <w:rPr>
          <w:rFonts w:cs="Arial"/>
        </w:rPr>
      </w:pPr>
      <w:r w:rsidRPr="00F529A7">
        <w:rPr>
          <w:rFonts w:cs="Arial"/>
        </w:rPr>
        <w:t xml:space="preserve">Изабрани понуђач је дужан да у тренутку закључења Уговора а најкасније у року од </w:t>
      </w:r>
      <w:r w:rsidR="00EA6A03" w:rsidRPr="00F529A7">
        <w:rPr>
          <w:rFonts w:cs="Arial"/>
          <w:lang w:val="sr-Cyrl-RS"/>
        </w:rPr>
        <w:t>10</w:t>
      </w:r>
      <w:r w:rsidRPr="00F529A7">
        <w:rPr>
          <w:rFonts w:cs="Arial"/>
        </w:rPr>
        <w:t xml:space="preserve"> (</w:t>
      </w:r>
      <w:r w:rsidR="00EA6A03" w:rsidRPr="00F529A7">
        <w:rPr>
          <w:rFonts w:cs="Arial"/>
          <w:lang w:val="sr-Cyrl-RS"/>
        </w:rPr>
        <w:t>десет</w:t>
      </w:r>
      <w:r w:rsidRPr="00F529A7">
        <w:rPr>
          <w:rFonts w:cs="Arial"/>
        </w:rPr>
        <w:t>) дана од дана обостраног потписивања Уговора од законских заступника уговорних страна,а пре и</w:t>
      </w:r>
      <w:r w:rsidR="000D6A36" w:rsidRPr="00F529A7">
        <w:rPr>
          <w:rFonts w:cs="Arial"/>
          <w:lang w:val="sr-Cyrl-RS"/>
        </w:rPr>
        <w:t>звршења</w:t>
      </w:r>
      <w:r w:rsidRPr="00F529A7">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F529A7" w:rsidRDefault="008D2B23" w:rsidP="00143DEB">
      <w:pPr>
        <w:rPr>
          <w:rFonts w:cs="Arial"/>
        </w:rPr>
      </w:pPr>
      <w:r w:rsidRPr="00F529A7">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F529A7" w:rsidRDefault="008D2B23" w:rsidP="00143DEB">
      <w:pPr>
        <w:rPr>
          <w:rFonts w:cs="Arial"/>
        </w:rPr>
      </w:pPr>
      <w:r w:rsidRPr="00F529A7">
        <w:rPr>
          <w:rFonts w:cs="Arial"/>
        </w:rPr>
        <w:t xml:space="preserve">Банкарска гаранција мора трајати најмање </w:t>
      </w:r>
      <w:r w:rsidR="00B772BA" w:rsidRPr="00803AD8">
        <w:rPr>
          <w:rFonts w:cs="Arial"/>
          <w:lang w:val="sr-Cyrl-RS"/>
        </w:rPr>
        <w:t>3</w:t>
      </w:r>
      <w:r w:rsidR="00FD0A1F" w:rsidRPr="00803AD8">
        <w:rPr>
          <w:rFonts w:cs="Arial"/>
        </w:rPr>
        <w:t>0 (словима:</w:t>
      </w:r>
      <w:r w:rsidR="006061FB" w:rsidRPr="00803AD8">
        <w:rPr>
          <w:rFonts w:cs="Arial"/>
          <w:lang w:val="sr-Cyrl-RS"/>
        </w:rPr>
        <w:t>тридесет</w:t>
      </w:r>
      <w:r w:rsidRPr="00803AD8">
        <w:rPr>
          <w:rFonts w:cs="Arial"/>
        </w:rPr>
        <w:t>)</w:t>
      </w:r>
      <w:r w:rsidRPr="00F529A7">
        <w:rPr>
          <w:rFonts w:cs="Arial"/>
        </w:rPr>
        <w:t xml:space="preserve"> </w:t>
      </w:r>
      <w:r w:rsidR="00510945" w:rsidRPr="00F529A7">
        <w:rPr>
          <w:rFonts w:cs="Arial"/>
        </w:rPr>
        <w:t xml:space="preserve">календарских </w:t>
      </w:r>
      <w:r w:rsidRPr="00F529A7">
        <w:rPr>
          <w:rFonts w:cs="Arial"/>
        </w:rPr>
        <w:t>дана дуже од рока одређеног за коначно извршење посла.</w:t>
      </w:r>
    </w:p>
    <w:p w:rsidR="008D2B23" w:rsidRPr="00F529A7" w:rsidRDefault="008D2B23" w:rsidP="00143DEB">
      <w:pPr>
        <w:rPr>
          <w:rFonts w:cs="Arial"/>
        </w:rPr>
      </w:pPr>
      <w:r w:rsidRPr="00F529A7">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F529A7" w:rsidRDefault="008D2B23" w:rsidP="00143DEB">
      <w:pPr>
        <w:rPr>
          <w:rFonts w:cs="Arial"/>
        </w:rPr>
      </w:pPr>
      <w:r w:rsidRPr="00F529A7">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F529A7" w:rsidRDefault="008D2B23" w:rsidP="00143DEB">
      <w:pPr>
        <w:rPr>
          <w:rFonts w:cs="Arial"/>
        </w:rPr>
      </w:pPr>
      <w:r w:rsidRPr="00F529A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F529A7" w:rsidRDefault="008D2B23" w:rsidP="00143DEB">
      <w:pPr>
        <w:rPr>
          <w:rFonts w:cs="Arial"/>
        </w:rPr>
      </w:pPr>
      <w:r w:rsidRPr="00F529A7">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D30A28">
        <w:rPr>
          <w:rFonts w:cs="Arial"/>
          <w:lang w:val="sr-Cyrl-RS"/>
        </w:rPr>
        <w:t>Сталне</w:t>
      </w:r>
      <w:r w:rsidR="00D30A28" w:rsidRPr="00F529A7">
        <w:rPr>
          <w:rFonts w:cs="Arial"/>
        </w:rPr>
        <w:t xml:space="preserve"> </w:t>
      </w:r>
      <w:r w:rsidRPr="00F529A7">
        <w:rPr>
          <w:rFonts w:cs="Arial"/>
        </w:rPr>
        <w:t>арбитраже при П</w:t>
      </w:r>
      <w:r w:rsidR="00D30A28">
        <w:rPr>
          <w:rFonts w:cs="Arial"/>
          <w:lang w:val="sr-Cyrl-RS"/>
        </w:rPr>
        <w:t>ривредној комори Србије</w:t>
      </w:r>
      <w:r w:rsidRPr="00F529A7">
        <w:rPr>
          <w:rFonts w:cs="Arial"/>
        </w:rPr>
        <w:t xml:space="preserve"> уз примену </w:t>
      </w:r>
      <w:r w:rsidR="00D30A28">
        <w:rPr>
          <w:rFonts w:cs="Arial"/>
          <w:lang w:val="sr-Cyrl-RS"/>
        </w:rPr>
        <w:t xml:space="preserve">њеног </w:t>
      </w:r>
      <w:r w:rsidRPr="00F529A7">
        <w:rPr>
          <w:rFonts w:cs="Arial"/>
        </w:rPr>
        <w:t>Правилника и процесног и материјалног права Републике Србије</w:t>
      </w:r>
      <w:r w:rsidR="00D30A28">
        <w:rPr>
          <w:rFonts w:cs="Arial"/>
          <w:lang w:val="sr-Cyrl-RS"/>
        </w:rPr>
        <w:t>, са местом рада Арбитраже у Београду</w:t>
      </w:r>
      <w:r w:rsidRPr="00F529A7">
        <w:rPr>
          <w:rFonts w:cs="Arial"/>
        </w:rPr>
        <w:t>.</w:t>
      </w:r>
    </w:p>
    <w:p w:rsidR="008D2B23" w:rsidRDefault="008D2B23" w:rsidP="00143DEB">
      <w:pPr>
        <w:rPr>
          <w:rFonts w:cs="Arial"/>
          <w:lang w:val="sr-Cyrl-RS"/>
        </w:rPr>
      </w:pPr>
      <w:r w:rsidRPr="00F529A7">
        <w:rPr>
          <w:rFonts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03271A">
        <w:rPr>
          <w:rFonts w:cs="Arial"/>
          <w:lang w:val="sr-Cyrl-RS"/>
        </w:rPr>
        <w:t>.</w:t>
      </w:r>
    </w:p>
    <w:p w:rsidR="00E478D8" w:rsidRPr="00E478D8" w:rsidRDefault="00E478D8" w:rsidP="00E478D8">
      <w:pPr>
        <w:rPr>
          <w:rFonts w:cs="Arial"/>
          <w:lang w:val="sr-Cyrl-RS"/>
        </w:rPr>
      </w:pPr>
      <w:r w:rsidRPr="00E478D8">
        <w:rPr>
          <w:rFonts w:cs="Arial"/>
          <w:lang w:val="sr-Cyrl-RS"/>
        </w:rPr>
        <w:t>Гаранција се не може уступити и није преносива без сагласности Корисника, Налогодавца и Емисионе банке.</w:t>
      </w:r>
    </w:p>
    <w:p w:rsidR="00E478D8" w:rsidRPr="00E478D8" w:rsidRDefault="00E478D8" w:rsidP="00E478D8">
      <w:pPr>
        <w:rPr>
          <w:rFonts w:cs="Arial"/>
          <w:lang w:val="sr-Cyrl-RS"/>
        </w:rPr>
      </w:pPr>
      <w:r w:rsidRPr="00E478D8">
        <w:rPr>
          <w:rFonts w:cs="Arial"/>
          <w:lang w:val="sr-Cyrl-RS"/>
        </w:rPr>
        <w:t>Гаранција истиче на наведени датум,без обзира да ли нам је овај документ враћен или не.</w:t>
      </w:r>
    </w:p>
    <w:p w:rsidR="00E478D8" w:rsidRPr="0003271A" w:rsidRDefault="00E478D8" w:rsidP="00E478D8">
      <w:pPr>
        <w:rPr>
          <w:rFonts w:cs="Arial"/>
          <w:lang w:val="sr-Cyrl-RS"/>
        </w:rPr>
      </w:pPr>
      <w:r w:rsidRPr="00E478D8">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CD7259" w:rsidRPr="00F529A7" w:rsidRDefault="00CD7259" w:rsidP="0053682C">
      <w:pPr>
        <w:tabs>
          <w:tab w:val="left" w:pos="567"/>
          <w:tab w:val="left" w:pos="851"/>
        </w:tabs>
        <w:spacing w:before="0"/>
        <w:jc w:val="center"/>
        <w:outlineLvl w:val="2"/>
        <w:rPr>
          <w:rFonts w:eastAsia="TimesNewRomanPSMT" w:cs="Arial"/>
          <w:b/>
          <w:bCs/>
          <w:iCs/>
          <w:lang w:val="sr-Cyrl-RS"/>
        </w:rPr>
      </w:pPr>
    </w:p>
    <w:p w:rsidR="0053682C" w:rsidRPr="00F529A7" w:rsidRDefault="0053682C" w:rsidP="0053682C">
      <w:pPr>
        <w:tabs>
          <w:tab w:val="left" w:pos="567"/>
          <w:tab w:val="left" w:pos="851"/>
        </w:tabs>
        <w:spacing w:before="0"/>
        <w:jc w:val="center"/>
        <w:outlineLvl w:val="2"/>
        <w:rPr>
          <w:rFonts w:eastAsia="TimesNewRomanPSMT" w:cs="Arial"/>
          <w:b/>
          <w:bCs/>
          <w:iCs/>
          <w:lang w:val="sr-Cyrl-RS"/>
        </w:rPr>
      </w:pPr>
      <w:r w:rsidRPr="00F529A7">
        <w:rPr>
          <w:rFonts w:eastAsia="TimesNewRomanPSMT" w:cs="Arial"/>
          <w:b/>
          <w:bCs/>
          <w:iCs/>
          <w:lang w:val="sr-Cyrl-RS"/>
        </w:rPr>
        <w:t>Достављање средстава финансијског обезбеђења</w:t>
      </w:r>
    </w:p>
    <w:p w:rsidR="0053682C" w:rsidRPr="00F529A7" w:rsidRDefault="0053682C" w:rsidP="0053682C">
      <w:pPr>
        <w:tabs>
          <w:tab w:val="left" w:pos="567"/>
          <w:tab w:val="left" w:pos="709"/>
        </w:tabs>
        <w:spacing w:before="0"/>
        <w:rPr>
          <w:rFonts w:eastAsia="TimesNewRomanPSMT" w:cs="Arial"/>
          <w:bCs/>
          <w:lang w:val="sr-Cyrl-RS"/>
        </w:rPr>
      </w:pPr>
      <w:r w:rsidRPr="00F529A7">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F529A7">
        <w:rPr>
          <w:rFonts w:eastAsia="TimesNewRomanPSMT" w:cs="Arial"/>
          <w:bCs/>
          <w:color w:val="00B0F0"/>
          <w:lang w:val="sr-Cyrl-RS"/>
        </w:rPr>
        <w:t xml:space="preserve"> </w:t>
      </w:r>
      <w:r w:rsidRPr="00F529A7">
        <w:rPr>
          <w:rFonts w:eastAsia="TimesNewRomanPSMT" w:cs="Arial"/>
          <w:bCs/>
          <w:lang w:val="sr-Cyrl-RS"/>
        </w:rPr>
        <w:t>Јавно предузеће „Електропривреда Србије“ Београд.</w:t>
      </w:r>
    </w:p>
    <w:p w:rsidR="0053682C" w:rsidRPr="00F529A7" w:rsidRDefault="0053682C" w:rsidP="0053682C">
      <w:pPr>
        <w:tabs>
          <w:tab w:val="left" w:pos="567"/>
          <w:tab w:val="left" w:pos="709"/>
        </w:tabs>
        <w:spacing w:before="0"/>
        <w:rPr>
          <w:rFonts w:cs="Arial"/>
          <w:b/>
          <w:lang w:val="sr-Cyrl-RS"/>
        </w:rPr>
      </w:pPr>
      <w:r w:rsidRPr="00F529A7">
        <w:rPr>
          <w:rFonts w:eastAsia="TimesNewRomanPSMT" w:cs="Arial"/>
          <w:bCs/>
          <w:lang w:val="sr-Cyrl-RS"/>
        </w:rPr>
        <w:t>Средство финансијског обезбеђења за добро извршење посла гласи на</w:t>
      </w:r>
      <w:r w:rsidRPr="00F529A7">
        <w:rPr>
          <w:rFonts w:eastAsia="TimesNewRomanPSMT" w:cs="Arial"/>
          <w:bCs/>
          <w:color w:val="00B0F0"/>
          <w:lang w:val="sr-Cyrl-RS"/>
        </w:rPr>
        <w:t xml:space="preserve"> </w:t>
      </w:r>
      <w:r w:rsidRPr="00F529A7">
        <w:rPr>
          <w:rFonts w:eastAsia="TimesNewRomanPSMT" w:cs="Arial"/>
          <w:bCs/>
          <w:lang w:val="sr-Cyrl-RS"/>
        </w:rPr>
        <w:t>Јавно</w:t>
      </w:r>
      <w:r w:rsidRPr="00F529A7">
        <w:rPr>
          <w:rFonts w:eastAsia="TimesNewRomanPSMT" w:cs="Arial"/>
          <w:bCs/>
          <w:color w:val="00B0F0"/>
          <w:lang w:val="sr-Cyrl-RS"/>
        </w:rPr>
        <w:t xml:space="preserve"> </w:t>
      </w:r>
      <w:r w:rsidRPr="00F529A7">
        <w:rPr>
          <w:rFonts w:eastAsia="TimesNewRomanPSMT" w:cs="Arial"/>
          <w:bCs/>
          <w:lang w:val="sr-Cyrl-RS"/>
        </w:rPr>
        <w:t>предузеће „Електропривреда Србије“ Београд</w:t>
      </w:r>
      <w:r w:rsidRPr="00F529A7">
        <w:rPr>
          <w:rFonts w:cs="Arial"/>
          <w:b/>
          <w:lang w:val="sr-Cyrl-RS"/>
        </w:rPr>
        <w:t>,</w:t>
      </w:r>
      <w:r w:rsidRPr="00F529A7">
        <w:rPr>
          <w:rFonts w:cs="Arial"/>
          <w:b/>
          <w:color w:val="00B0F0"/>
          <w:lang w:val="sr-Cyrl-RS"/>
        </w:rPr>
        <w:t xml:space="preserve">  </w:t>
      </w:r>
      <w:r w:rsidRPr="00F529A7">
        <w:rPr>
          <w:rFonts w:cs="Arial"/>
          <w:b/>
          <w:lang w:val="sr-Cyrl-RS"/>
        </w:rPr>
        <w:t xml:space="preserve">и доставља се лично или поштом на адресу: </w:t>
      </w:r>
    </w:p>
    <w:p w:rsidR="0053682C" w:rsidRPr="00F529A7" w:rsidRDefault="0053682C" w:rsidP="0053682C">
      <w:pPr>
        <w:tabs>
          <w:tab w:val="left" w:pos="567"/>
          <w:tab w:val="left" w:pos="709"/>
        </w:tabs>
        <w:spacing w:before="0"/>
        <w:rPr>
          <w:rFonts w:cs="Arial"/>
          <w:b/>
          <w:lang w:val="sr-Cyrl-RS"/>
        </w:rPr>
      </w:pPr>
    </w:p>
    <w:p w:rsidR="0053682C" w:rsidRPr="00F529A7" w:rsidRDefault="0053682C" w:rsidP="0053682C">
      <w:pPr>
        <w:suppressAutoHyphens/>
        <w:spacing w:before="0"/>
        <w:jc w:val="center"/>
        <w:rPr>
          <w:rFonts w:cs="Arial"/>
          <w:b/>
          <w:lang w:val="sr-Cyrl-RS"/>
        </w:rPr>
      </w:pPr>
      <w:r w:rsidRPr="00F529A7">
        <w:rPr>
          <w:rFonts w:cs="Arial"/>
          <w:b/>
          <w:lang w:val="sr-Cyrl-RS"/>
        </w:rPr>
        <w:t xml:space="preserve">Јавно предузеће „Електропривреда Србије“, </w:t>
      </w:r>
    </w:p>
    <w:p w:rsidR="0053682C" w:rsidRPr="00F529A7" w:rsidRDefault="0053682C" w:rsidP="0053682C">
      <w:pPr>
        <w:suppressAutoHyphens/>
        <w:spacing w:before="0"/>
        <w:jc w:val="center"/>
        <w:rPr>
          <w:rFonts w:cs="Arial"/>
          <w:b/>
          <w:lang w:val="sr-Cyrl-RS"/>
        </w:rPr>
      </w:pPr>
      <w:r w:rsidRPr="00F529A7">
        <w:rPr>
          <w:rFonts w:cs="Arial"/>
          <w:b/>
          <w:lang w:val="sr-Cyrl-RS"/>
        </w:rPr>
        <w:t xml:space="preserve">Београд, Балканска број 13, </w:t>
      </w:r>
      <w:r w:rsidRPr="00F529A7">
        <w:rPr>
          <w:rFonts w:cs="Arial"/>
          <w:lang w:val="sr-Cyrl-RS"/>
        </w:rPr>
        <w:t>са назнаком</w:t>
      </w:r>
      <w:r w:rsidRPr="00F529A7">
        <w:rPr>
          <w:rFonts w:cs="Arial"/>
          <w:i/>
          <w:lang w:val="sr-Cyrl-RS"/>
        </w:rPr>
        <w:t>:</w:t>
      </w:r>
      <w:r w:rsidRPr="00F529A7">
        <w:rPr>
          <w:rFonts w:cs="Arial"/>
          <w:b/>
          <w:lang w:val="sr-Cyrl-RS"/>
        </w:rPr>
        <w:t xml:space="preserve"> Средство финансијског обезбеђења за ЈН бр.</w:t>
      </w:r>
      <w:r w:rsidR="00E22C5F" w:rsidRPr="00F529A7">
        <w:rPr>
          <w:rFonts w:cs="Arial"/>
          <w:b/>
          <w:lang w:val="sr-Cyrl-RS"/>
        </w:rPr>
        <w:t>JН/1000/0218</w:t>
      </w:r>
      <w:r w:rsidRPr="00F529A7">
        <w:rPr>
          <w:rFonts w:cs="Arial"/>
          <w:b/>
          <w:lang w:val="sr-Cyrl-RS"/>
        </w:rPr>
        <w:t>/</w:t>
      </w:r>
      <w:r w:rsidR="00406546" w:rsidRPr="00F529A7">
        <w:rPr>
          <w:rFonts w:cs="Arial"/>
          <w:b/>
          <w:lang w:val="sr-Cyrl-RS"/>
        </w:rPr>
        <w:t>201</w:t>
      </w:r>
      <w:r w:rsidR="00406546">
        <w:rPr>
          <w:rFonts w:cs="Arial"/>
          <w:b/>
          <w:lang w:val="sr-Cyrl-RS"/>
        </w:rPr>
        <w:t>7</w:t>
      </w:r>
    </w:p>
    <w:p w:rsidR="00E22C5F" w:rsidRPr="00F529A7" w:rsidRDefault="00E22C5F" w:rsidP="0053682C">
      <w:pPr>
        <w:suppressAutoHyphens/>
        <w:spacing w:before="0"/>
        <w:jc w:val="center"/>
        <w:rPr>
          <w:rFonts w:cs="Arial"/>
          <w:b/>
          <w:lang w:val="sr-Cyrl-RS"/>
        </w:rPr>
      </w:pPr>
    </w:p>
    <w:p w:rsidR="0085348E" w:rsidRPr="00F529A7" w:rsidRDefault="0085348E" w:rsidP="005D0369">
      <w:pPr>
        <w:pStyle w:val="KDPodnaslov2"/>
        <w:numPr>
          <w:ilvl w:val="1"/>
          <w:numId w:val="25"/>
        </w:numPr>
        <w:spacing w:before="0"/>
        <w:jc w:val="both"/>
        <w:rPr>
          <w:rFonts w:cs="Arial"/>
        </w:rPr>
      </w:pPr>
      <w:r w:rsidRPr="00F529A7">
        <w:rPr>
          <w:rFonts w:cs="Arial"/>
        </w:rPr>
        <w:t>Начин означавања поверљивих података у понуди</w:t>
      </w:r>
    </w:p>
    <w:p w:rsidR="0085348E" w:rsidRPr="00F529A7" w:rsidRDefault="0085348E" w:rsidP="0085348E">
      <w:pPr>
        <w:pStyle w:val="KDParagraf"/>
        <w:spacing w:before="0"/>
        <w:rPr>
          <w:rFonts w:cs="Arial"/>
        </w:rPr>
      </w:pPr>
      <w:r w:rsidRPr="00F529A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529A7" w:rsidRDefault="0085348E" w:rsidP="0085348E">
      <w:pPr>
        <w:pStyle w:val="KDParagraf"/>
        <w:spacing w:before="0"/>
        <w:rPr>
          <w:rFonts w:cs="Arial"/>
        </w:rPr>
      </w:pPr>
      <w:r w:rsidRPr="00F529A7">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529A7" w:rsidRDefault="0085348E" w:rsidP="0085348E">
      <w:pPr>
        <w:pStyle w:val="KDParagraf"/>
        <w:spacing w:before="0"/>
        <w:rPr>
          <w:rFonts w:cs="Arial"/>
        </w:rPr>
      </w:pPr>
      <w:r w:rsidRPr="00F529A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529A7" w:rsidRDefault="0085348E" w:rsidP="0085348E">
      <w:pPr>
        <w:pStyle w:val="KDParagraf"/>
        <w:spacing w:before="0"/>
        <w:rPr>
          <w:rFonts w:cs="Arial"/>
        </w:rPr>
      </w:pPr>
      <w:r w:rsidRPr="00F529A7">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529A7" w:rsidRDefault="0085348E" w:rsidP="0085348E">
      <w:pPr>
        <w:pStyle w:val="KDParagraf"/>
        <w:spacing w:before="0"/>
        <w:rPr>
          <w:rFonts w:cs="Arial"/>
        </w:rPr>
      </w:pPr>
      <w:r w:rsidRPr="00F529A7">
        <w:rPr>
          <w:rFonts w:cs="Arial"/>
        </w:rPr>
        <w:t>Наручилац не одговара за поверљивост података који нису означени на горе наведени начин.</w:t>
      </w:r>
    </w:p>
    <w:p w:rsidR="0085348E" w:rsidRPr="00F529A7" w:rsidRDefault="0085348E" w:rsidP="0085348E">
      <w:pPr>
        <w:pStyle w:val="KDParagraf"/>
        <w:spacing w:before="0"/>
        <w:rPr>
          <w:rFonts w:cs="Arial"/>
        </w:rPr>
      </w:pPr>
      <w:r w:rsidRPr="00F529A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529A7" w:rsidRDefault="0085348E" w:rsidP="0085348E">
      <w:pPr>
        <w:pStyle w:val="KDParagraf"/>
        <w:spacing w:before="0"/>
        <w:rPr>
          <w:rFonts w:cs="Arial"/>
          <w:lang w:val="ru-RU"/>
        </w:rPr>
      </w:pPr>
      <w:r w:rsidRPr="00F529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529A7" w:rsidRDefault="0085348E" w:rsidP="0085348E">
      <w:pPr>
        <w:pStyle w:val="KDParagraf"/>
        <w:spacing w:before="0"/>
        <w:rPr>
          <w:rFonts w:cs="Arial"/>
        </w:rPr>
      </w:pPr>
      <w:r w:rsidRPr="00F529A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529A7" w:rsidRDefault="0085348E" w:rsidP="0085348E">
      <w:pPr>
        <w:pStyle w:val="KDParagraf"/>
        <w:spacing w:before="0"/>
        <w:rPr>
          <w:rFonts w:cs="Arial"/>
        </w:rPr>
      </w:pPr>
      <w:r w:rsidRPr="00F529A7">
        <w:rPr>
          <w:rFonts w:cs="Arial"/>
        </w:rPr>
        <w:t>Неће се сматрати поверљивим докази о испуњености обавезних услова,цена и други подаци из понуде који су од значаја за примену</w:t>
      </w:r>
      <w:r w:rsidRPr="00F529A7">
        <w:rPr>
          <w:rFonts w:cs="Arial"/>
          <w:color w:val="00B0F0"/>
          <w:lang w:val="sr-Cyrl-CS"/>
        </w:rPr>
        <w:t xml:space="preserve"> </w:t>
      </w:r>
      <w:r w:rsidRPr="00F529A7">
        <w:rPr>
          <w:rFonts w:cs="Arial"/>
        </w:rPr>
        <w:t xml:space="preserve">критеријума и рангирање понуде. </w:t>
      </w:r>
    </w:p>
    <w:p w:rsidR="0085348E" w:rsidRPr="00F529A7" w:rsidRDefault="0085348E" w:rsidP="0085348E">
      <w:pPr>
        <w:autoSpaceDE w:val="0"/>
        <w:autoSpaceDN w:val="0"/>
        <w:adjustRightInd w:val="0"/>
        <w:spacing w:before="0"/>
        <w:rPr>
          <w:rFonts w:eastAsia="TimesNewRomanPSMT" w:cs="Arial"/>
          <w:bCs/>
          <w:color w:val="00B0F0"/>
        </w:rPr>
      </w:pPr>
    </w:p>
    <w:p w:rsidR="0085348E" w:rsidRPr="00F529A7" w:rsidRDefault="0085348E" w:rsidP="005D0369">
      <w:pPr>
        <w:pStyle w:val="KDPodnaslov2"/>
        <w:numPr>
          <w:ilvl w:val="1"/>
          <w:numId w:val="25"/>
        </w:numPr>
        <w:spacing w:before="0"/>
        <w:jc w:val="both"/>
        <w:rPr>
          <w:rFonts w:cs="Arial"/>
        </w:rPr>
      </w:pPr>
      <w:r w:rsidRPr="00F529A7">
        <w:rPr>
          <w:rFonts w:cs="Arial"/>
        </w:rPr>
        <w:t>Поштовање обавеза које произлазе из прописа о заштити на раду и других прописа</w:t>
      </w:r>
    </w:p>
    <w:p w:rsidR="0085348E" w:rsidRPr="00F529A7" w:rsidRDefault="0085348E" w:rsidP="0085348E">
      <w:pPr>
        <w:pStyle w:val="KDParagraf"/>
        <w:spacing w:before="0"/>
        <w:rPr>
          <w:rFonts w:cs="Arial"/>
          <w:lang w:val="ru-RU"/>
        </w:rPr>
      </w:pPr>
      <w:r w:rsidRPr="00F529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A2287">
        <w:rPr>
          <w:rFonts w:cs="Arial"/>
          <w:lang w:val="ru-RU"/>
        </w:rPr>
        <w:t>.</w:t>
      </w:r>
    </w:p>
    <w:p w:rsidR="0085348E" w:rsidRPr="00F529A7" w:rsidRDefault="0085348E" w:rsidP="0085348E">
      <w:pPr>
        <w:pStyle w:val="KDParagraf"/>
        <w:spacing w:before="0"/>
        <w:rPr>
          <w:rFonts w:cs="Arial"/>
          <w:lang w:val="ru-RU"/>
        </w:rPr>
      </w:pPr>
    </w:p>
    <w:p w:rsidR="0085348E" w:rsidRPr="00F529A7" w:rsidRDefault="0085348E" w:rsidP="005D0369">
      <w:pPr>
        <w:pStyle w:val="KDPodnaslov2"/>
        <w:numPr>
          <w:ilvl w:val="1"/>
          <w:numId w:val="25"/>
        </w:numPr>
        <w:spacing w:before="0"/>
        <w:jc w:val="both"/>
        <w:rPr>
          <w:rFonts w:cs="Arial"/>
        </w:rPr>
      </w:pPr>
      <w:r w:rsidRPr="00F529A7">
        <w:rPr>
          <w:rFonts w:cs="Arial"/>
        </w:rPr>
        <w:t>Накнада за коришћење патената</w:t>
      </w:r>
    </w:p>
    <w:p w:rsidR="0085348E" w:rsidRPr="00F529A7" w:rsidRDefault="0085348E" w:rsidP="0085348E">
      <w:pPr>
        <w:pStyle w:val="KDParagraf"/>
        <w:spacing w:before="0"/>
        <w:rPr>
          <w:rFonts w:cs="Arial"/>
          <w:lang w:val="ru-RU" w:eastAsia="sr-Latn-CS"/>
        </w:rPr>
      </w:pPr>
      <w:r w:rsidRPr="00F529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529A7" w:rsidRDefault="008F774C" w:rsidP="0085348E">
      <w:pPr>
        <w:pStyle w:val="KDParagraf"/>
        <w:spacing w:before="0"/>
        <w:rPr>
          <w:rFonts w:cs="Arial"/>
          <w:lang w:val="ru-RU" w:eastAsia="sr-Latn-CS"/>
        </w:rPr>
      </w:pPr>
    </w:p>
    <w:p w:rsidR="0085348E" w:rsidRPr="00F529A7" w:rsidRDefault="008F774C" w:rsidP="005D0369">
      <w:pPr>
        <w:pStyle w:val="KDPodnaslov2"/>
        <w:numPr>
          <w:ilvl w:val="1"/>
          <w:numId w:val="25"/>
        </w:numPr>
        <w:spacing w:before="0"/>
        <w:jc w:val="both"/>
        <w:rPr>
          <w:rFonts w:cs="Arial"/>
        </w:rPr>
      </w:pPr>
      <w:r w:rsidRPr="00F529A7">
        <w:rPr>
          <w:rFonts w:cs="Arial"/>
        </w:rPr>
        <w:t>Начело заштите животне средине и обезбеђивања енергетске ефикасности</w:t>
      </w:r>
    </w:p>
    <w:p w:rsidR="008F774C" w:rsidRPr="00F529A7" w:rsidRDefault="008F774C" w:rsidP="008F774C">
      <w:pPr>
        <w:pStyle w:val="KDParagraf"/>
        <w:spacing w:before="0"/>
        <w:rPr>
          <w:rFonts w:cs="Arial"/>
          <w:lang w:val="ru-RU" w:eastAsia="sr-Latn-CS"/>
        </w:rPr>
      </w:pPr>
      <w:r w:rsidRPr="00F529A7">
        <w:rPr>
          <w:rFonts w:cs="Arial"/>
          <w:lang w:val="ru-RU" w:eastAsia="sr-Latn-CS"/>
        </w:rPr>
        <w:t xml:space="preserve">Наручилац је дужан да набавља </w:t>
      </w:r>
      <w:r w:rsidR="00041FE3" w:rsidRPr="00F529A7">
        <w:rPr>
          <w:rFonts w:cs="Arial"/>
          <w:lang w:val="ru-RU" w:eastAsia="sr-Latn-CS"/>
        </w:rPr>
        <w:t>услуге</w:t>
      </w:r>
      <w:r w:rsidRPr="00F529A7">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529A7" w:rsidRDefault="008D2B23" w:rsidP="008D2B23">
      <w:pPr>
        <w:spacing w:before="0"/>
        <w:ind w:left="851"/>
        <w:rPr>
          <w:rFonts w:eastAsia="TimesNewRomanPSMT" w:cs="Arial"/>
          <w:bCs/>
          <w:iCs/>
          <w:color w:val="00B0F0"/>
        </w:rPr>
      </w:pPr>
    </w:p>
    <w:p w:rsidR="008D2B23" w:rsidRPr="00F529A7" w:rsidRDefault="008D2B23" w:rsidP="005D0369">
      <w:pPr>
        <w:pStyle w:val="KDPodnaslov2"/>
        <w:numPr>
          <w:ilvl w:val="1"/>
          <w:numId w:val="25"/>
        </w:numPr>
        <w:spacing w:before="0"/>
        <w:jc w:val="both"/>
        <w:rPr>
          <w:rFonts w:cs="Arial"/>
        </w:rPr>
      </w:pPr>
      <w:bookmarkStart w:id="236" w:name="_Toc441651602"/>
      <w:bookmarkStart w:id="237" w:name="_Toc442559913"/>
      <w:r w:rsidRPr="00F529A7">
        <w:rPr>
          <w:rFonts w:cs="Arial"/>
        </w:rPr>
        <w:t>Додатне информације и објашњења</w:t>
      </w:r>
      <w:bookmarkEnd w:id="236"/>
      <w:bookmarkEnd w:id="237"/>
    </w:p>
    <w:p w:rsidR="008D2B23" w:rsidRDefault="008D2B23" w:rsidP="008D2B23">
      <w:pPr>
        <w:widowControl w:val="0"/>
        <w:spacing w:before="0"/>
        <w:rPr>
          <w:rFonts w:cs="Arial"/>
          <w:color w:val="00B0F0"/>
          <w:lang w:val="sr-Cyrl-CS"/>
        </w:rPr>
      </w:pPr>
      <w:r w:rsidRPr="00F529A7">
        <w:rPr>
          <w:rFonts w:cs="Arial"/>
          <w:lang w:val="ru-RU"/>
        </w:rPr>
        <w:t xml:space="preserve">Заинтерсовано лице може, у писаном облику, тражити </w:t>
      </w:r>
      <w:r w:rsidR="00B505E8" w:rsidRPr="00F529A7">
        <w:rPr>
          <w:rFonts w:cs="Arial"/>
          <w:lang w:val="ru-RU"/>
        </w:rPr>
        <w:t xml:space="preserve">од Наручиоца </w:t>
      </w:r>
      <w:r w:rsidRPr="00F529A7">
        <w:rPr>
          <w:rFonts w:cs="Arial"/>
          <w:lang w:val="ru-RU"/>
        </w:rPr>
        <w:t>додатне информације или појашњења у вези са припрем</w:t>
      </w:r>
      <w:r w:rsidR="00B505E8" w:rsidRPr="00F529A7">
        <w:rPr>
          <w:rFonts w:cs="Arial"/>
          <w:lang w:val="ru-RU"/>
        </w:rPr>
        <w:t>ањем</w:t>
      </w:r>
      <w:r w:rsidRPr="00F529A7">
        <w:rPr>
          <w:rFonts w:cs="Arial"/>
          <w:lang w:val="ru-RU"/>
        </w:rPr>
        <w:t xml:space="preserve"> понуде,</w:t>
      </w:r>
      <w:r w:rsidR="00B505E8" w:rsidRPr="00F529A7">
        <w:rPr>
          <w:rFonts w:cs="Arial"/>
          <w:lang w:val="ru-RU"/>
        </w:rPr>
        <w:t>при чему може да укаже Наручиоцу и на евентуално уочене недостатке и неправилности у конкурсној документацији,</w:t>
      </w:r>
      <w:r w:rsidRPr="00F529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D50B0" w:rsidRPr="00F529A7">
        <w:rPr>
          <w:rFonts w:cs="Arial"/>
          <w:color w:val="000000"/>
          <w:lang w:val="sr-Cyrl-RS"/>
        </w:rPr>
        <w:t>у отвореном поступку</w:t>
      </w:r>
      <w:r w:rsidR="00BD50B0" w:rsidRPr="00F529A7">
        <w:rPr>
          <w:rFonts w:cs="Arial"/>
          <w:color w:val="000000"/>
          <w:lang w:val="sr-Cyrl-CS"/>
        </w:rPr>
        <w:t xml:space="preserve">  број </w:t>
      </w:r>
      <w:r w:rsidR="00BD50B0" w:rsidRPr="00F529A7">
        <w:rPr>
          <w:rFonts w:cs="Arial"/>
          <w:color w:val="000000"/>
          <w:lang w:val="sr-Latn-RS"/>
        </w:rPr>
        <w:t>J</w:t>
      </w:r>
      <w:r w:rsidR="00BD50B0" w:rsidRPr="00F529A7">
        <w:rPr>
          <w:rFonts w:cs="Arial"/>
          <w:color w:val="000000"/>
          <w:lang w:val="sr-Cyrl-RS"/>
        </w:rPr>
        <w:t>Н/</w:t>
      </w:r>
      <w:r w:rsidR="00BD50B0" w:rsidRPr="00F529A7">
        <w:rPr>
          <w:rFonts w:cs="Arial"/>
          <w:color w:val="000000"/>
          <w:lang w:val="sr-Cyrl-CS"/>
        </w:rPr>
        <w:t xml:space="preserve">1000/0218/2017“ </w:t>
      </w:r>
      <w:r w:rsidRPr="00F529A7">
        <w:rPr>
          <w:rFonts w:cs="Arial"/>
          <w:lang w:val="ru-RU"/>
        </w:rPr>
        <w:t>или електронским путем на е-</w:t>
      </w:r>
      <w:r w:rsidRPr="00F529A7">
        <w:rPr>
          <w:rFonts w:cs="Arial"/>
        </w:rPr>
        <w:t>mail</w:t>
      </w:r>
      <w:r w:rsidRPr="00F529A7">
        <w:rPr>
          <w:rFonts w:cs="Arial"/>
          <w:lang w:val="ru-RU"/>
        </w:rPr>
        <w:t xml:space="preserve"> адресу:</w:t>
      </w:r>
      <w:r w:rsidR="00BD50B0" w:rsidRPr="00F529A7">
        <w:rPr>
          <w:rFonts w:cs="Arial"/>
          <w:lang w:val="sr-Cyrl-CS" w:eastAsia="ar-SA"/>
        </w:rPr>
        <w:t xml:space="preserve"> </w:t>
      </w:r>
      <w:hyperlink r:id="rId171" w:history="1">
        <w:r w:rsidR="00BD50B0" w:rsidRPr="0086353A">
          <w:rPr>
            <w:rStyle w:val="Hyperlink"/>
            <w:rFonts w:cs="Arial"/>
            <w:color w:val="0070C0"/>
            <w:lang w:val="sr-Latn-RS"/>
          </w:rPr>
          <w:t>nina.nikolajevic</w:t>
        </w:r>
        <w:r w:rsidR="00BD50B0" w:rsidRPr="0086353A">
          <w:rPr>
            <w:rStyle w:val="Hyperlink"/>
            <w:rFonts w:cs="Arial"/>
            <w:color w:val="0070C0"/>
            <w:lang w:val="sr-Cyrl-CS"/>
          </w:rPr>
          <w:t>@eps.rs</w:t>
        </w:r>
      </w:hyperlink>
      <w:r w:rsidR="00BD50B0" w:rsidRPr="0086353A">
        <w:rPr>
          <w:rFonts w:cs="Arial"/>
          <w:color w:val="0070C0"/>
          <w:u w:val="single"/>
          <w:lang w:val="sr-Latn-RS"/>
        </w:rPr>
        <w:t xml:space="preserve"> </w:t>
      </w:r>
      <w:r w:rsidR="00BD50B0" w:rsidRPr="0086353A">
        <w:rPr>
          <w:rFonts w:cs="Arial"/>
          <w:color w:val="0070C0"/>
          <w:lang w:val="sr-Cyrl-RS"/>
        </w:rPr>
        <w:t>и</w:t>
      </w:r>
      <w:r w:rsidR="00BD50B0" w:rsidRPr="007C4E33">
        <w:rPr>
          <w:rFonts w:cs="Arial"/>
          <w:color w:val="00B0F0"/>
          <w:u w:val="single"/>
          <w:lang w:val="sr-Cyrl-RS"/>
        </w:rPr>
        <w:t xml:space="preserve"> </w:t>
      </w:r>
      <w:hyperlink r:id="rId172" w:history="1">
        <w:r w:rsidR="00DC4F0D" w:rsidRPr="00071B01">
          <w:rPr>
            <w:rStyle w:val="Hyperlink"/>
            <w:rFonts w:cs="Arial"/>
          </w:rPr>
          <w:t>marko.vujakovic@eps.rs</w:t>
        </w:r>
      </w:hyperlink>
    </w:p>
    <w:p w:rsidR="00DC4F0D" w:rsidRPr="00F529A7" w:rsidRDefault="00DC4F0D" w:rsidP="008D2B23">
      <w:pPr>
        <w:widowControl w:val="0"/>
        <w:spacing w:before="0"/>
        <w:rPr>
          <w:rFonts w:cs="Arial"/>
        </w:rPr>
      </w:pPr>
    </w:p>
    <w:p w:rsidR="008D2B23" w:rsidRPr="00F529A7" w:rsidRDefault="008D2B23" w:rsidP="008D2B23">
      <w:pPr>
        <w:spacing w:before="0"/>
        <w:rPr>
          <w:rFonts w:cs="Arial"/>
          <w:lang w:val="ru-RU"/>
        </w:rPr>
      </w:pPr>
      <w:r w:rsidRPr="00F529A7">
        <w:rPr>
          <w:rFonts w:cs="Arial"/>
          <w:lang w:val="ru-RU"/>
        </w:rPr>
        <w:t xml:space="preserve">Наручилац ће у року од три дана по пријему захтева објавити </w:t>
      </w:r>
      <w:r w:rsidRPr="00F529A7">
        <w:rPr>
          <w:rFonts w:cs="Arial"/>
        </w:rPr>
        <w:t>Одговор на захтев</w:t>
      </w:r>
      <w:r w:rsidRPr="00F529A7">
        <w:rPr>
          <w:rFonts w:cs="Arial"/>
          <w:lang w:val="ru-RU"/>
        </w:rPr>
        <w:t xml:space="preserve"> на Порталу јавних набавки и својој интернет страници.</w:t>
      </w:r>
    </w:p>
    <w:p w:rsidR="008D2B23" w:rsidRPr="00F529A7" w:rsidRDefault="008D2B23" w:rsidP="008D2B23">
      <w:pPr>
        <w:pStyle w:val="KDMojTekst"/>
        <w:spacing w:before="0"/>
        <w:rPr>
          <w:rFonts w:cs="Arial"/>
          <w:i w:val="0"/>
          <w:color w:val="auto"/>
          <w:sz w:val="22"/>
          <w:szCs w:val="22"/>
        </w:rPr>
      </w:pPr>
      <w:r w:rsidRPr="00F529A7">
        <w:rPr>
          <w:rFonts w:cs="Arial"/>
          <w:i w:val="0"/>
          <w:color w:val="auto"/>
          <w:sz w:val="22"/>
          <w:szCs w:val="22"/>
        </w:rPr>
        <w:t>Тражење додатних информација и појашњења телефоном није дозвољено.</w:t>
      </w:r>
    </w:p>
    <w:p w:rsidR="00C14152" w:rsidRPr="00F529A7" w:rsidRDefault="00C14152" w:rsidP="00C14152">
      <w:pPr>
        <w:spacing w:before="0"/>
        <w:rPr>
          <w:rFonts w:cs="Arial"/>
          <w:lang w:val="ru-RU"/>
        </w:rPr>
      </w:pPr>
      <w:r w:rsidRPr="00F529A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529A7" w:rsidRDefault="00C14152" w:rsidP="00C14152">
      <w:pPr>
        <w:spacing w:before="0"/>
        <w:rPr>
          <w:rFonts w:cs="Arial"/>
          <w:lang w:val="ru-RU"/>
        </w:rPr>
      </w:pPr>
      <w:r w:rsidRPr="00F529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529A7" w:rsidRDefault="00C14152" w:rsidP="00C14152">
      <w:pPr>
        <w:spacing w:before="0"/>
        <w:rPr>
          <w:rFonts w:cs="Arial"/>
          <w:lang w:val="ru-RU"/>
        </w:rPr>
      </w:pPr>
      <w:r w:rsidRPr="00F529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D7259" w:rsidRPr="00F529A7" w:rsidRDefault="00C14152" w:rsidP="00CD7259">
      <w:pPr>
        <w:spacing w:before="0"/>
        <w:rPr>
          <w:rFonts w:cs="Arial"/>
          <w:lang w:val="ru-RU"/>
        </w:rPr>
      </w:pPr>
      <w:r w:rsidRPr="00F529A7">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529A7" w:rsidRDefault="008D2B23" w:rsidP="00CD7259">
      <w:pPr>
        <w:spacing w:before="0"/>
        <w:rPr>
          <w:rFonts w:cs="Arial"/>
          <w:i/>
          <w:lang w:val="sr-Cyrl-CS"/>
        </w:rPr>
      </w:pPr>
      <w:r w:rsidRPr="00F529A7">
        <w:rPr>
          <w:rFonts w:cs="Arial"/>
        </w:rPr>
        <w:t>Комуникација у поступку јавне н</w:t>
      </w:r>
      <w:r w:rsidR="00EA1925" w:rsidRPr="00F529A7">
        <w:rPr>
          <w:rFonts w:cs="Arial"/>
        </w:rPr>
        <w:t xml:space="preserve">абавке се врши на начин </w:t>
      </w:r>
      <w:r w:rsidR="00B02ADD" w:rsidRPr="00F529A7">
        <w:rPr>
          <w:rFonts w:cs="Arial"/>
          <w:lang w:val="sr-Cyrl-RS"/>
        </w:rPr>
        <w:t>предвиђен</w:t>
      </w:r>
      <w:r w:rsidRPr="00F529A7">
        <w:rPr>
          <w:rFonts w:cs="Arial"/>
        </w:rPr>
        <w:t xml:space="preserve"> чланом 20. Закона.</w:t>
      </w:r>
    </w:p>
    <w:p w:rsidR="00D31828" w:rsidRPr="00F529A7" w:rsidRDefault="00D31828" w:rsidP="00D31828">
      <w:pPr>
        <w:pStyle w:val="KDParagraf"/>
        <w:spacing w:before="0"/>
        <w:rPr>
          <w:rFonts w:cs="Arial"/>
          <w:lang w:val="ru-RU"/>
        </w:rPr>
      </w:pPr>
      <w:r w:rsidRPr="00F529A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F529A7">
          <w:rPr>
            <w:rStyle w:val="Hyperlink"/>
            <w:rFonts w:cs="Arial"/>
          </w:rPr>
          <w:t>www.</w:t>
        </w:r>
        <w:r w:rsidR="000B45FD" w:rsidRPr="00F529A7">
          <w:rPr>
            <w:rStyle w:val="Hyperlink"/>
            <w:rFonts w:cs="Arial"/>
            <w:lang w:val="sr-Cyrl-CS"/>
          </w:rPr>
          <w:t>к</w:t>
        </w:r>
        <w:r w:rsidR="000B45FD" w:rsidRPr="00F529A7">
          <w:rPr>
            <w:rStyle w:val="Hyperlink"/>
            <w:rFonts w:cs="Arial"/>
          </w:rPr>
          <w:t>jn.gov.rs</w:t>
        </w:r>
      </w:hyperlink>
      <w:r w:rsidRPr="00F529A7">
        <w:rPr>
          <w:rFonts w:cs="Arial"/>
          <w:lang w:val="ru-RU"/>
        </w:rPr>
        <w:t>).</w:t>
      </w:r>
    </w:p>
    <w:p w:rsidR="008D2B23" w:rsidRPr="00F529A7" w:rsidRDefault="008D2B23" w:rsidP="008D2B23">
      <w:pPr>
        <w:pStyle w:val="KDMojTekst"/>
        <w:spacing w:before="0"/>
        <w:rPr>
          <w:rFonts w:cs="Arial"/>
          <w:i w:val="0"/>
          <w:color w:val="auto"/>
          <w:sz w:val="22"/>
          <w:szCs w:val="22"/>
        </w:rPr>
      </w:pPr>
    </w:p>
    <w:p w:rsidR="008D2B23" w:rsidRPr="00F529A7" w:rsidRDefault="008D2B23" w:rsidP="005D0369">
      <w:pPr>
        <w:pStyle w:val="KDPodnaslov2"/>
        <w:numPr>
          <w:ilvl w:val="1"/>
          <w:numId w:val="25"/>
        </w:numPr>
        <w:spacing w:before="0"/>
        <w:jc w:val="both"/>
        <w:rPr>
          <w:rFonts w:cs="Arial"/>
        </w:rPr>
      </w:pPr>
      <w:bookmarkStart w:id="238" w:name="_Toc441651603"/>
      <w:bookmarkStart w:id="239" w:name="_Toc442559914"/>
      <w:r w:rsidRPr="00F529A7">
        <w:rPr>
          <w:rFonts w:cs="Arial"/>
        </w:rPr>
        <w:t>Трошкови понуде</w:t>
      </w:r>
      <w:bookmarkEnd w:id="238"/>
      <w:bookmarkEnd w:id="239"/>
    </w:p>
    <w:p w:rsidR="008D2B23" w:rsidRPr="00F529A7" w:rsidRDefault="008D2B23" w:rsidP="008D2B23">
      <w:pPr>
        <w:pStyle w:val="KDParagraf"/>
        <w:spacing w:before="0"/>
        <w:rPr>
          <w:rFonts w:cs="Arial"/>
          <w:lang w:val="ru-RU"/>
        </w:rPr>
      </w:pPr>
      <w:r w:rsidRPr="00F529A7">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F529A7" w:rsidRDefault="008D2B23" w:rsidP="008D2B23">
      <w:pPr>
        <w:pStyle w:val="KDParagraf"/>
        <w:spacing w:before="0"/>
        <w:rPr>
          <w:rFonts w:cs="Arial"/>
        </w:rPr>
      </w:pPr>
      <w:r w:rsidRPr="00F529A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529A7" w:rsidRDefault="008D2B23" w:rsidP="008D2B23">
      <w:pPr>
        <w:pStyle w:val="KDParagraf"/>
        <w:spacing w:before="0"/>
        <w:rPr>
          <w:rFonts w:cs="Arial"/>
        </w:rPr>
      </w:pPr>
      <w:r w:rsidRPr="00F529A7">
        <w:rPr>
          <w:rFonts w:cs="Arial"/>
        </w:rPr>
        <w:t>Ако је поступак јавне набавке обуставље</w:t>
      </w:r>
      <w:r w:rsidR="00B02ADD" w:rsidRPr="00F529A7">
        <w:rPr>
          <w:rFonts w:cs="Arial"/>
        </w:rPr>
        <w:t>н из разлога који су на страни Наручиоца, Н</w:t>
      </w:r>
      <w:r w:rsidRPr="00F529A7">
        <w:rPr>
          <w:rFonts w:cs="Arial"/>
        </w:rPr>
        <w:t>аручилац је дужан да понуђачу надокнади трошкове израде узорка или модела, ако су израђени у складу са технич</w:t>
      </w:r>
      <w:r w:rsidR="00B02ADD" w:rsidRPr="00F529A7">
        <w:rPr>
          <w:rFonts w:cs="Arial"/>
        </w:rPr>
        <w:t>ким спецификацијама Н</w:t>
      </w:r>
      <w:r w:rsidRPr="00F529A7">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F529A7" w:rsidRDefault="008D2B23" w:rsidP="008D2B23">
      <w:pPr>
        <w:pStyle w:val="KDParagraf"/>
        <w:spacing w:before="0"/>
        <w:rPr>
          <w:rFonts w:cs="Arial"/>
        </w:rPr>
      </w:pPr>
    </w:p>
    <w:p w:rsidR="00C14152" w:rsidRPr="00F529A7" w:rsidRDefault="00C14152" w:rsidP="005D0369">
      <w:pPr>
        <w:pStyle w:val="KDPodnaslov2"/>
        <w:numPr>
          <w:ilvl w:val="1"/>
          <w:numId w:val="25"/>
        </w:numPr>
        <w:spacing w:before="0"/>
        <w:jc w:val="both"/>
        <w:rPr>
          <w:rFonts w:cs="Arial"/>
        </w:rPr>
      </w:pPr>
      <w:r w:rsidRPr="00F529A7">
        <w:rPr>
          <w:rFonts w:cs="Arial"/>
        </w:rPr>
        <w:t>Д</w:t>
      </w:r>
      <w:r w:rsidRPr="00F529A7">
        <w:rPr>
          <w:rFonts w:cs="Arial"/>
          <w:lang w:val="sr-Latn-CS"/>
        </w:rPr>
        <w:t>одатн</w:t>
      </w:r>
      <w:r w:rsidRPr="00F529A7">
        <w:rPr>
          <w:rFonts w:cs="Arial"/>
        </w:rPr>
        <w:t>а</w:t>
      </w:r>
      <w:r w:rsidRPr="00F529A7">
        <w:rPr>
          <w:rFonts w:cs="Arial"/>
          <w:lang w:val="sr-Latn-CS"/>
        </w:rPr>
        <w:t xml:space="preserve"> објашњења</w:t>
      </w:r>
      <w:r w:rsidRPr="00F529A7">
        <w:rPr>
          <w:rFonts w:cs="Arial"/>
        </w:rPr>
        <w:t>, контрола и допуштене исправке</w:t>
      </w:r>
    </w:p>
    <w:p w:rsidR="00C14152" w:rsidRPr="00F529A7" w:rsidRDefault="00C14152" w:rsidP="00C14152">
      <w:pPr>
        <w:pStyle w:val="KDParagraf"/>
        <w:spacing w:before="0"/>
        <w:rPr>
          <w:rFonts w:eastAsia="TimesNewRomanPSMT" w:cs="Arial"/>
        </w:rPr>
      </w:pPr>
      <w:r w:rsidRPr="00F529A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529A7" w:rsidRDefault="00C14152" w:rsidP="00C14152">
      <w:pPr>
        <w:pStyle w:val="KDParagraf"/>
        <w:spacing w:before="0"/>
        <w:rPr>
          <w:rFonts w:eastAsia="TimesNewRomanPSMT" w:cs="Arial"/>
          <w:lang w:val="ru-RU"/>
        </w:rPr>
      </w:pPr>
      <w:r w:rsidRPr="00F529A7">
        <w:rPr>
          <w:rFonts w:eastAsia="TimesNewRomanPSMT" w:cs="Arial"/>
          <w:lang w:val="ru-RU"/>
        </w:rPr>
        <w:t>Уколико је потребно вршити додатна објашњења, наручилац ће понуђачу оставити прим</w:t>
      </w:r>
      <w:r w:rsidR="00B02ADD" w:rsidRPr="00F529A7">
        <w:rPr>
          <w:rFonts w:eastAsia="TimesNewRomanPSMT" w:cs="Arial"/>
          <w:lang w:val="ru-RU"/>
        </w:rPr>
        <w:t>ерени рок да поступи по позиву Н</w:t>
      </w:r>
      <w:r w:rsidRPr="00F529A7">
        <w:rPr>
          <w:rFonts w:eastAsia="TimesNewRomanPSMT" w:cs="Arial"/>
          <w:lang w:val="ru-RU"/>
        </w:rPr>
        <w:t>аручиоца</w:t>
      </w:r>
      <w:r w:rsidR="00B02ADD" w:rsidRPr="00F529A7">
        <w:rPr>
          <w:rFonts w:eastAsia="TimesNewRomanPSMT" w:cs="Arial"/>
          <w:lang w:val="ru-RU"/>
        </w:rPr>
        <w:t>, односно да омогући Н</w:t>
      </w:r>
      <w:r w:rsidRPr="00F529A7">
        <w:rPr>
          <w:rFonts w:eastAsia="TimesNewRomanPSMT" w:cs="Arial"/>
          <w:lang w:val="ru-RU"/>
        </w:rPr>
        <w:t>аручиоцу контролу (увид) код понуђача, као и код његовог подизвођача.</w:t>
      </w:r>
    </w:p>
    <w:p w:rsidR="00C14152" w:rsidRPr="00F529A7" w:rsidRDefault="00C14152" w:rsidP="00C14152">
      <w:pPr>
        <w:pStyle w:val="KDParagraf"/>
        <w:spacing w:before="0"/>
        <w:rPr>
          <w:rFonts w:eastAsia="TimesNewRomanPSMT" w:cs="Arial"/>
        </w:rPr>
      </w:pPr>
      <w:r w:rsidRPr="00F529A7">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F529A7" w:rsidRDefault="00C14152" w:rsidP="00C14152">
      <w:pPr>
        <w:pStyle w:val="KDParagraf"/>
        <w:spacing w:before="0"/>
        <w:rPr>
          <w:rFonts w:eastAsia="TimesNewRomanPSMT" w:cs="Arial"/>
        </w:rPr>
      </w:pPr>
      <w:r w:rsidRPr="00F529A7">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F529A7" w:rsidRDefault="008D2B23" w:rsidP="008D2B23">
      <w:pPr>
        <w:spacing w:before="0"/>
        <w:rPr>
          <w:rFonts w:cs="Arial"/>
        </w:rPr>
      </w:pPr>
    </w:p>
    <w:p w:rsidR="00B20A6C" w:rsidRPr="00F529A7" w:rsidRDefault="00B20A6C" w:rsidP="005D0369">
      <w:pPr>
        <w:pStyle w:val="KDPodnaslov2"/>
        <w:numPr>
          <w:ilvl w:val="1"/>
          <w:numId w:val="25"/>
        </w:numPr>
        <w:spacing w:before="0"/>
        <w:jc w:val="both"/>
        <w:rPr>
          <w:rFonts w:cs="Arial"/>
        </w:rPr>
      </w:pPr>
      <w:bookmarkStart w:id="240" w:name="_Toc442559917"/>
      <w:bookmarkStart w:id="241" w:name="_Toc441651606"/>
      <w:r w:rsidRPr="00F529A7">
        <w:rPr>
          <w:rFonts w:cs="Arial"/>
        </w:rPr>
        <w:t>Разлози за одбијање понуде</w:t>
      </w:r>
      <w:bookmarkEnd w:id="240"/>
      <w:r w:rsidRPr="00F529A7">
        <w:rPr>
          <w:rFonts w:cs="Arial"/>
        </w:rPr>
        <w:t xml:space="preserve"> </w:t>
      </w:r>
      <w:bookmarkEnd w:id="241"/>
    </w:p>
    <w:p w:rsidR="00B20A6C" w:rsidRPr="00F529A7" w:rsidRDefault="00B20A6C" w:rsidP="00B20A6C">
      <w:pPr>
        <w:autoSpaceDE w:val="0"/>
        <w:autoSpaceDN w:val="0"/>
        <w:adjustRightInd w:val="0"/>
        <w:spacing w:before="0"/>
        <w:rPr>
          <w:rFonts w:eastAsia="TimesNewRomanPSMT" w:cs="Arial"/>
          <w:bCs/>
          <w:iCs/>
          <w:lang w:val="ru-RU"/>
        </w:rPr>
      </w:pPr>
      <w:r w:rsidRPr="00F529A7">
        <w:rPr>
          <w:rFonts w:eastAsia="TimesNewRomanPSMT" w:cs="Arial"/>
          <w:bCs/>
          <w:iCs/>
        </w:rPr>
        <w:t>Понуда ће бити одбијена ако:</w:t>
      </w:r>
    </w:p>
    <w:p w:rsidR="00B20A6C" w:rsidRPr="00F529A7"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29A7">
        <w:rPr>
          <w:rFonts w:ascii="Arial" w:eastAsia="TimesNewRomanPSMT" w:hAnsi="Arial" w:cs="Arial"/>
          <w:bCs/>
          <w:iCs/>
        </w:rPr>
        <w:t>је неблаговремена, неприхватљива или неодговарајућа;</w:t>
      </w:r>
    </w:p>
    <w:p w:rsidR="00B20A6C" w:rsidRPr="00F529A7"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29A7">
        <w:rPr>
          <w:rFonts w:ascii="Arial" w:eastAsia="TimesNewRomanPSMT" w:hAnsi="Arial" w:cs="Arial"/>
          <w:bCs/>
          <w:iCs/>
        </w:rPr>
        <w:t>ако се понуђач не сагласи са исправком рачунских грешака;</w:t>
      </w:r>
    </w:p>
    <w:p w:rsidR="00B20A6C" w:rsidRPr="00F529A7"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29A7">
        <w:rPr>
          <w:rFonts w:ascii="Arial" w:eastAsia="TimesNewRomanPSMT" w:hAnsi="Arial" w:cs="Arial"/>
          <w:bCs/>
          <w:iCs/>
        </w:rPr>
        <w:t>ако има битне недостатке сходно члану 106. ЗЈН</w:t>
      </w:r>
    </w:p>
    <w:p w:rsidR="00B20A6C" w:rsidRPr="00F529A7" w:rsidRDefault="00B20A6C" w:rsidP="0003271A">
      <w:pPr>
        <w:pStyle w:val="KDNabrajanje"/>
        <w:numPr>
          <w:ilvl w:val="0"/>
          <w:numId w:val="0"/>
        </w:numPr>
        <w:spacing w:before="0"/>
        <w:ind w:left="357"/>
        <w:rPr>
          <w:rFonts w:cs="Arial"/>
        </w:rPr>
      </w:pPr>
    </w:p>
    <w:p w:rsidR="00B20A6C" w:rsidRPr="00F529A7" w:rsidRDefault="00B20A6C" w:rsidP="00B20A6C">
      <w:pPr>
        <w:spacing w:before="0"/>
        <w:rPr>
          <w:rFonts w:cs="Arial"/>
        </w:rPr>
      </w:pPr>
      <w:r w:rsidRPr="00F529A7">
        <w:rPr>
          <w:rFonts w:cs="Arial"/>
        </w:rPr>
        <w:t>Наручилац ће донети одлуку о обустави поступка јавне набавке у складу са чланом 109. Закона.</w:t>
      </w:r>
    </w:p>
    <w:p w:rsidR="00B20A6C" w:rsidRPr="00F529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F529A7" w:rsidRDefault="00C14152" w:rsidP="005D0369">
      <w:pPr>
        <w:pStyle w:val="KDPodnaslov2"/>
        <w:numPr>
          <w:ilvl w:val="1"/>
          <w:numId w:val="25"/>
        </w:numPr>
        <w:spacing w:before="0"/>
        <w:jc w:val="both"/>
        <w:rPr>
          <w:rFonts w:cs="Arial"/>
        </w:rPr>
      </w:pPr>
      <w:r w:rsidRPr="00F529A7">
        <w:rPr>
          <w:rFonts w:cs="Arial"/>
        </w:rPr>
        <w:t>Рок за доношење Одлуке о додели уговора/обустави</w:t>
      </w:r>
    </w:p>
    <w:p w:rsidR="00C14152" w:rsidRPr="00F529A7" w:rsidRDefault="00C14152" w:rsidP="00C14152">
      <w:pPr>
        <w:pStyle w:val="KDParagraf"/>
        <w:spacing w:before="0"/>
        <w:rPr>
          <w:rFonts w:eastAsia="TimesNewRomanPSMT" w:cs="Arial"/>
        </w:rPr>
      </w:pPr>
      <w:r w:rsidRPr="00F529A7">
        <w:rPr>
          <w:rFonts w:eastAsia="TimesNewRomanPSMT" w:cs="Arial"/>
        </w:rPr>
        <w:t>Наручилац ће одлуку о додели уговора</w:t>
      </w:r>
      <w:r w:rsidRPr="00F529A7">
        <w:rPr>
          <w:rFonts w:eastAsia="TimesNewRomanPSMT" w:cs="Arial"/>
          <w:i/>
        </w:rPr>
        <w:t>/обустави поступка</w:t>
      </w:r>
      <w:r w:rsidRPr="00F529A7">
        <w:rPr>
          <w:rFonts w:eastAsia="TimesNewRomanPSMT" w:cs="Arial"/>
        </w:rPr>
        <w:t xml:space="preserve"> донети у року од максимално </w:t>
      </w:r>
      <w:r w:rsidR="00BB61F5" w:rsidRPr="00BB61F5">
        <w:rPr>
          <w:rFonts w:eastAsia="TimesNewRomanPSMT" w:cs="Arial"/>
        </w:rPr>
        <w:t>25 (</w:t>
      </w:r>
      <w:r w:rsidR="00BB61F5">
        <w:rPr>
          <w:rFonts w:eastAsia="TimesNewRomanPSMT" w:cs="Arial"/>
          <w:lang w:val="sr-Cyrl-RS"/>
        </w:rPr>
        <w:t xml:space="preserve">словима: </w:t>
      </w:r>
      <w:r w:rsidR="00BB61F5" w:rsidRPr="00BB61F5">
        <w:rPr>
          <w:rFonts w:eastAsia="TimesNewRomanPSMT" w:cs="Arial"/>
        </w:rPr>
        <w:t>двадесетпет</w:t>
      </w:r>
      <w:r w:rsidRPr="00BB61F5">
        <w:rPr>
          <w:rFonts w:eastAsia="TimesNewRomanPSMT" w:cs="Arial"/>
        </w:rPr>
        <w:t>)</w:t>
      </w:r>
      <w:r w:rsidRPr="00F529A7">
        <w:rPr>
          <w:rFonts w:eastAsia="TimesNewRomanPSMT" w:cs="Arial"/>
        </w:rPr>
        <w:t xml:space="preserve"> дана од дана јавног отварања понуда.</w:t>
      </w:r>
    </w:p>
    <w:p w:rsidR="00C14152" w:rsidRPr="00F529A7" w:rsidRDefault="00C14152" w:rsidP="00C14152">
      <w:pPr>
        <w:pStyle w:val="KDParagraf"/>
        <w:spacing w:before="0"/>
        <w:rPr>
          <w:rFonts w:eastAsia="TimesNewRomanPSMT" w:cs="Arial"/>
        </w:rPr>
      </w:pPr>
      <w:r w:rsidRPr="00F529A7">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BB61F5">
        <w:rPr>
          <w:rFonts w:eastAsia="TimesNewRomanPSMT" w:cs="Arial"/>
          <w:lang w:val="sr-Cyrl-RS"/>
        </w:rPr>
        <w:t>словима:</w:t>
      </w:r>
      <w:r w:rsidRPr="00F529A7">
        <w:rPr>
          <w:rFonts w:eastAsia="TimesNewRomanPSMT" w:cs="Arial"/>
        </w:rPr>
        <w:t>три) дана од дана доношења.</w:t>
      </w:r>
    </w:p>
    <w:p w:rsidR="008D2B23" w:rsidRPr="00F529A7" w:rsidRDefault="008D2B23" w:rsidP="008D2B23">
      <w:pPr>
        <w:pStyle w:val="KDParagraf"/>
        <w:spacing w:before="0"/>
        <w:rPr>
          <w:rFonts w:eastAsia="TimesNewRomanPSMT" w:cs="Arial"/>
        </w:rPr>
      </w:pPr>
    </w:p>
    <w:p w:rsidR="008D2B23" w:rsidRPr="00F529A7" w:rsidRDefault="008D2B23" w:rsidP="005D0369">
      <w:pPr>
        <w:pStyle w:val="KDPodnaslov2"/>
        <w:numPr>
          <w:ilvl w:val="1"/>
          <w:numId w:val="25"/>
        </w:numPr>
        <w:spacing w:before="0"/>
        <w:jc w:val="both"/>
        <w:rPr>
          <w:rFonts w:cs="Arial"/>
          <w:lang w:val="ru-RU"/>
        </w:rPr>
      </w:pPr>
      <w:bookmarkStart w:id="242" w:name="_Toc441651607"/>
      <w:bookmarkStart w:id="243" w:name="_Toc442559918"/>
      <w:r w:rsidRPr="00F529A7">
        <w:rPr>
          <w:rFonts w:cs="Arial"/>
          <w:lang w:val="ru-RU"/>
        </w:rPr>
        <w:t>Н</w:t>
      </w:r>
      <w:r w:rsidRPr="00F529A7">
        <w:rPr>
          <w:rFonts w:cs="Arial"/>
        </w:rPr>
        <w:t>егативне референце</w:t>
      </w:r>
      <w:bookmarkEnd w:id="242"/>
      <w:bookmarkEnd w:id="243"/>
    </w:p>
    <w:p w:rsidR="008D2B23" w:rsidRPr="00F529A7" w:rsidRDefault="008D2B23" w:rsidP="008D2B23">
      <w:pPr>
        <w:spacing w:before="0"/>
        <w:rPr>
          <w:rFonts w:cs="Arial"/>
          <w:lang w:val="ru-RU"/>
        </w:rPr>
      </w:pPr>
      <w:r w:rsidRPr="00F529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529A7" w:rsidRDefault="008D2B23" w:rsidP="008D2B23">
      <w:pPr>
        <w:pStyle w:val="KDNabrajanje"/>
        <w:spacing w:before="0"/>
        <w:rPr>
          <w:rFonts w:cs="Arial"/>
        </w:rPr>
      </w:pPr>
      <w:r w:rsidRPr="00F529A7">
        <w:rPr>
          <w:rFonts w:cs="Arial"/>
        </w:rPr>
        <w:t>поступао супротно забрани из чл. 23. и 25. Закона;</w:t>
      </w:r>
    </w:p>
    <w:p w:rsidR="008D2B23" w:rsidRPr="00F529A7" w:rsidRDefault="008D2B23" w:rsidP="008D2B23">
      <w:pPr>
        <w:pStyle w:val="KDNabrajanje"/>
        <w:spacing w:before="0"/>
        <w:rPr>
          <w:rFonts w:cs="Arial"/>
        </w:rPr>
      </w:pPr>
      <w:r w:rsidRPr="00F529A7">
        <w:rPr>
          <w:rFonts w:cs="Arial"/>
        </w:rPr>
        <w:t>учинио повреду конкуренције;</w:t>
      </w:r>
    </w:p>
    <w:p w:rsidR="008D2B23" w:rsidRPr="00F529A7" w:rsidRDefault="008D2B23" w:rsidP="008D2B23">
      <w:pPr>
        <w:pStyle w:val="KDNabrajanje"/>
        <w:spacing w:before="0"/>
        <w:rPr>
          <w:rFonts w:cs="Arial"/>
        </w:rPr>
      </w:pPr>
      <w:r w:rsidRPr="00F529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529A7" w:rsidRDefault="008D2B23" w:rsidP="008D2B23">
      <w:pPr>
        <w:pStyle w:val="KDNabrajanje"/>
        <w:spacing w:before="0"/>
        <w:rPr>
          <w:rFonts w:cs="Arial"/>
        </w:rPr>
      </w:pPr>
      <w:r w:rsidRPr="00F529A7">
        <w:rPr>
          <w:rFonts w:cs="Arial"/>
        </w:rPr>
        <w:t>одбио да достави доказе и средства обезбеђења на шта се у понуди обавезао.</w:t>
      </w:r>
    </w:p>
    <w:p w:rsidR="008D2B23" w:rsidRPr="00F529A7" w:rsidRDefault="008D2B23" w:rsidP="008D2B23">
      <w:pPr>
        <w:pStyle w:val="KDParagraf"/>
        <w:spacing w:before="0"/>
        <w:rPr>
          <w:rFonts w:cs="Arial"/>
          <w:lang w:val="ru-RU"/>
        </w:rPr>
      </w:pPr>
      <w:r w:rsidRPr="00F529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529A7" w:rsidRDefault="008D2B23" w:rsidP="008D2B23">
      <w:pPr>
        <w:pStyle w:val="KDParagraf"/>
        <w:spacing w:before="0"/>
        <w:rPr>
          <w:rFonts w:cs="Arial"/>
        </w:rPr>
      </w:pPr>
      <w:r w:rsidRPr="00F529A7">
        <w:rPr>
          <w:rFonts w:cs="Arial"/>
        </w:rPr>
        <w:t>Доказ наведеног може бити:</w:t>
      </w:r>
    </w:p>
    <w:p w:rsidR="008D2B23" w:rsidRPr="00F529A7" w:rsidRDefault="008D2B23" w:rsidP="008D2B23">
      <w:pPr>
        <w:pStyle w:val="KDNabrajanje"/>
        <w:spacing w:before="0"/>
        <w:rPr>
          <w:rFonts w:cs="Arial"/>
        </w:rPr>
      </w:pPr>
      <w:r w:rsidRPr="00F529A7">
        <w:rPr>
          <w:rFonts w:cs="Arial"/>
        </w:rPr>
        <w:t>правоснажна судска одлука или коначна одлука другог надлежног органа;</w:t>
      </w:r>
    </w:p>
    <w:p w:rsidR="008D2B23" w:rsidRPr="00F529A7" w:rsidRDefault="008D2B23" w:rsidP="008D2B23">
      <w:pPr>
        <w:pStyle w:val="KDNabrajanje"/>
        <w:spacing w:before="0"/>
        <w:rPr>
          <w:rFonts w:cs="Arial"/>
        </w:rPr>
      </w:pPr>
      <w:r w:rsidRPr="00F529A7">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529A7" w:rsidRDefault="008D2B23" w:rsidP="008D2B23">
      <w:pPr>
        <w:pStyle w:val="KDNabrajanje"/>
        <w:spacing w:before="0"/>
        <w:rPr>
          <w:rFonts w:cs="Arial"/>
        </w:rPr>
      </w:pPr>
      <w:r w:rsidRPr="00F529A7">
        <w:rPr>
          <w:rFonts w:cs="Arial"/>
        </w:rPr>
        <w:t>исправа о наплаћеној уговорној казни;</w:t>
      </w:r>
    </w:p>
    <w:p w:rsidR="008D2B23" w:rsidRPr="00F529A7" w:rsidRDefault="008D2B23" w:rsidP="008D2B23">
      <w:pPr>
        <w:pStyle w:val="KDNabrajanje"/>
        <w:spacing w:before="0"/>
        <w:rPr>
          <w:rFonts w:cs="Arial"/>
        </w:rPr>
      </w:pPr>
      <w:r w:rsidRPr="00F529A7">
        <w:rPr>
          <w:rFonts w:cs="Arial"/>
        </w:rPr>
        <w:t>рекламације потрошача, односно корисника, ако нису отклоњене у уговореном року;</w:t>
      </w:r>
    </w:p>
    <w:p w:rsidR="008D2B23" w:rsidRPr="00F529A7" w:rsidRDefault="008D2B23" w:rsidP="008D2B23">
      <w:pPr>
        <w:pStyle w:val="KDNabrajanje"/>
        <w:spacing w:before="0"/>
        <w:rPr>
          <w:rFonts w:cs="Arial"/>
        </w:rPr>
      </w:pPr>
      <w:r w:rsidRPr="00F529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529A7" w:rsidRDefault="008D2B23" w:rsidP="008D2B23">
      <w:pPr>
        <w:pStyle w:val="KDNabrajanje"/>
        <w:spacing w:before="0"/>
        <w:rPr>
          <w:rFonts w:cs="Arial"/>
        </w:rPr>
      </w:pPr>
      <w:r w:rsidRPr="00F529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529A7" w:rsidRDefault="008D2B23" w:rsidP="008D2B23">
      <w:pPr>
        <w:pStyle w:val="KDNabrajanje"/>
        <w:spacing w:before="0"/>
        <w:rPr>
          <w:rFonts w:cs="Arial"/>
        </w:rPr>
      </w:pPr>
      <w:r w:rsidRPr="00F529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529A7" w:rsidRDefault="008D2B23" w:rsidP="008D2B23">
      <w:pPr>
        <w:pStyle w:val="KDParagraf"/>
        <w:spacing w:before="0"/>
        <w:rPr>
          <w:rFonts w:cs="Arial"/>
        </w:rPr>
      </w:pPr>
      <w:r w:rsidRPr="00F529A7">
        <w:rPr>
          <w:rFonts w:cs="Arial"/>
          <w:lang w:val="ru-RU"/>
        </w:rPr>
        <w:t xml:space="preserve">Наручилац може одбити понуду ако поседује доказ из става 3. тачка 1) члана 82. </w:t>
      </w:r>
      <w:r w:rsidRPr="00F529A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529A7" w:rsidRDefault="008D2B23" w:rsidP="008D2B23">
      <w:pPr>
        <w:pStyle w:val="KDParagraf"/>
        <w:spacing w:before="0"/>
        <w:rPr>
          <w:rFonts w:cs="Arial"/>
          <w:lang w:bidi="en-US"/>
        </w:rPr>
      </w:pPr>
      <w:r w:rsidRPr="00F529A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529A7" w:rsidRDefault="008D2B23" w:rsidP="008D2B23">
      <w:pPr>
        <w:pStyle w:val="KDParagraf"/>
        <w:spacing w:before="0"/>
        <w:rPr>
          <w:rFonts w:cs="Arial"/>
          <w:lang w:bidi="en-US"/>
        </w:rPr>
      </w:pPr>
    </w:p>
    <w:p w:rsidR="008D2B23" w:rsidRPr="00F529A7" w:rsidRDefault="008D2B23" w:rsidP="005D0369">
      <w:pPr>
        <w:pStyle w:val="KDPodnaslov2"/>
        <w:numPr>
          <w:ilvl w:val="1"/>
          <w:numId w:val="25"/>
        </w:numPr>
        <w:spacing w:before="0"/>
        <w:jc w:val="both"/>
        <w:rPr>
          <w:rFonts w:cs="Arial"/>
        </w:rPr>
      </w:pPr>
      <w:bookmarkStart w:id="244" w:name="_Toc441651608"/>
      <w:bookmarkStart w:id="245" w:name="_Toc442559919"/>
      <w:r w:rsidRPr="00F529A7">
        <w:rPr>
          <w:rFonts w:cs="Arial"/>
        </w:rPr>
        <w:t>Увид у документацију</w:t>
      </w:r>
      <w:bookmarkEnd w:id="244"/>
      <w:bookmarkEnd w:id="245"/>
    </w:p>
    <w:p w:rsidR="008D2B23" w:rsidRPr="00F529A7" w:rsidRDefault="008D2B23" w:rsidP="008D2B23">
      <w:pPr>
        <w:pStyle w:val="KDParagraf"/>
        <w:spacing w:before="0"/>
        <w:rPr>
          <w:rFonts w:cs="Arial"/>
          <w:lang w:bidi="en-US"/>
        </w:rPr>
      </w:pPr>
      <w:r w:rsidRPr="00F529A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529A7" w:rsidRDefault="008D2B23" w:rsidP="008D2B23">
      <w:pPr>
        <w:pStyle w:val="KDParagraf"/>
        <w:spacing w:before="0"/>
        <w:rPr>
          <w:rFonts w:cs="Arial"/>
          <w:lang w:bidi="en-US"/>
        </w:rPr>
      </w:pPr>
      <w:r w:rsidRPr="00F529A7">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529A7" w:rsidRDefault="008D2B23" w:rsidP="008D2B23">
      <w:pPr>
        <w:pStyle w:val="KDParagraf"/>
        <w:spacing w:before="0"/>
        <w:rPr>
          <w:rFonts w:cs="Arial"/>
          <w:lang w:bidi="en-US"/>
        </w:rPr>
      </w:pPr>
    </w:p>
    <w:p w:rsidR="008D2B23" w:rsidRPr="00F529A7" w:rsidRDefault="008D2B23" w:rsidP="005D0369">
      <w:pPr>
        <w:pStyle w:val="KDPodnaslov2"/>
        <w:numPr>
          <w:ilvl w:val="1"/>
          <w:numId w:val="25"/>
        </w:numPr>
        <w:spacing w:before="0"/>
        <w:jc w:val="both"/>
        <w:rPr>
          <w:rFonts w:cs="Arial"/>
        </w:rPr>
      </w:pPr>
      <w:bookmarkStart w:id="246" w:name="_Toc441651609"/>
      <w:bookmarkStart w:id="247" w:name="_Toc442559920"/>
      <w:r w:rsidRPr="00F529A7">
        <w:rPr>
          <w:rFonts w:cs="Arial"/>
          <w:lang w:val="ru-RU"/>
        </w:rPr>
        <w:t>З</w:t>
      </w:r>
      <w:r w:rsidRPr="00F529A7">
        <w:rPr>
          <w:rFonts w:cs="Arial"/>
        </w:rPr>
        <w:t>аштита права понуђача</w:t>
      </w:r>
      <w:bookmarkEnd w:id="246"/>
      <w:bookmarkEnd w:id="247"/>
    </w:p>
    <w:p w:rsidR="00BD50B0" w:rsidRPr="00F529A7" w:rsidRDefault="00BD50B0" w:rsidP="00BD50B0">
      <w:pPr>
        <w:spacing w:before="0"/>
        <w:rPr>
          <w:rFonts w:cs="Arial"/>
        </w:rPr>
      </w:pPr>
      <w:r w:rsidRPr="00F529A7">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D50B0" w:rsidRPr="00F529A7" w:rsidRDefault="00BD50B0" w:rsidP="00BD50B0">
      <w:pPr>
        <w:spacing w:before="0"/>
        <w:rPr>
          <w:rFonts w:cs="Arial"/>
        </w:rPr>
      </w:pPr>
      <w:r w:rsidRPr="00F529A7">
        <w:rPr>
          <w:rFonts w:cs="Arial"/>
        </w:rPr>
        <w:t>Рокови и начин подношења захтева за заштиту права:</w:t>
      </w:r>
    </w:p>
    <w:p w:rsidR="00BD50B0" w:rsidRPr="00F529A7" w:rsidRDefault="00BD50B0" w:rsidP="00BD50B0">
      <w:pPr>
        <w:rPr>
          <w:rFonts w:cs="Arial"/>
        </w:rPr>
      </w:pPr>
      <w:r w:rsidRPr="00F529A7">
        <w:rPr>
          <w:rFonts w:cs="Arial"/>
        </w:rPr>
        <w:t>Захтев за заштиту права подноси се лично или путем поште на адресу: Јавно предузеће</w:t>
      </w:r>
      <w:r w:rsidRPr="00F529A7">
        <w:rPr>
          <w:rFonts w:cs="Arial"/>
          <w:lang w:val="sr-Cyrl-RS"/>
        </w:rPr>
        <w:t xml:space="preserve"> </w:t>
      </w:r>
      <w:r w:rsidRPr="00F529A7">
        <w:rPr>
          <w:rFonts w:cs="Arial"/>
        </w:rPr>
        <w:t xml:space="preserve">„Електропривреда Србије“ Београд, адреса </w:t>
      </w:r>
      <w:r w:rsidRPr="00F529A7">
        <w:rPr>
          <w:rFonts w:cs="Arial"/>
          <w:lang w:val="sr-Cyrl-RS"/>
        </w:rPr>
        <w:t>Балканска број 13</w:t>
      </w:r>
      <w:r w:rsidRPr="00F529A7">
        <w:rPr>
          <w:rFonts w:cs="Arial"/>
        </w:rPr>
        <w:t xml:space="preserve"> са назнаком Захтев за заштиту права за ЈН </w:t>
      </w:r>
      <w:r w:rsidRPr="00F529A7">
        <w:rPr>
          <w:rFonts w:cs="Arial"/>
          <w:lang w:val="sr-Cyrl-RS"/>
        </w:rPr>
        <w:t>услуга „Одржавање система за синхронизацију ( корективно и превентивно одржавање) и  поправка</w:t>
      </w:r>
      <w:r w:rsidRPr="00F529A7">
        <w:rPr>
          <w:rFonts w:cs="Arial"/>
          <w:lang w:val="sr-Latn-RS"/>
        </w:rPr>
        <w:t>“</w:t>
      </w:r>
      <w:r w:rsidRPr="00F529A7">
        <w:rPr>
          <w:rFonts w:cs="Arial"/>
          <w:lang w:val="sr-Cyrl-RS"/>
        </w:rPr>
        <w:t>,</w:t>
      </w:r>
      <w:r w:rsidRPr="00F529A7">
        <w:rPr>
          <w:rFonts w:cs="Arial"/>
        </w:rPr>
        <w:t xml:space="preserve">  бр.</w:t>
      </w:r>
      <w:r w:rsidRPr="00F529A7">
        <w:rPr>
          <w:rFonts w:cs="Arial"/>
          <w:lang w:val="sr-Cyrl-RS"/>
        </w:rPr>
        <w:t xml:space="preserve"> </w:t>
      </w:r>
      <w:r w:rsidRPr="00F529A7">
        <w:rPr>
          <w:rFonts w:cs="Arial"/>
          <w:lang w:val="sr-Latn-CS"/>
        </w:rPr>
        <w:t>JН/1000/0218/2017</w:t>
      </w:r>
      <w:r w:rsidRPr="00F529A7">
        <w:rPr>
          <w:rFonts w:cs="Arial"/>
          <w:lang w:val="sr-Cyrl-RS"/>
        </w:rPr>
        <w:t xml:space="preserve">, </w:t>
      </w:r>
      <w:r w:rsidRPr="00F529A7">
        <w:rPr>
          <w:rFonts w:cs="Arial"/>
        </w:rPr>
        <w:t>а копија се истовремено доставља Републичкој комисији.</w:t>
      </w:r>
    </w:p>
    <w:p w:rsidR="00DC4F0D" w:rsidRPr="0086353A" w:rsidRDefault="00BD50B0" w:rsidP="00BD50B0">
      <w:pPr>
        <w:spacing w:before="0"/>
        <w:rPr>
          <w:rFonts w:cs="Arial"/>
          <w:color w:val="0070C0"/>
        </w:rPr>
      </w:pPr>
      <w:r w:rsidRPr="00F529A7">
        <w:rPr>
          <w:rFonts w:cs="Arial"/>
        </w:rPr>
        <w:t>Захтев за заштиту права се може доставити и путем електронске поште на e-mail:</w:t>
      </w:r>
      <w:r w:rsidRPr="00F529A7">
        <w:rPr>
          <w:rFonts w:cs="Arial"/>
          <w:lang w:val="sr-Cyrl-RS"/>
        </w:rPr>
        <w:t xml:space="preserve">  </w:t>
      </w:r>
      <w:r w:rsidRPr="0086353A">
        <w:rPr>
          <w:rFonts w:cs="Arial"/>
          <w:color w:val="0070C0"/>
          <w:u w:val="single"/>
        </w:rPr>
        <w:t>nina.nikolajevic@eps.rs</w:t>
      </w:r>
      <w:r w:rsidRPr="0086353A">
        <w:rPr>
          <w:rFonts w:cs="Arial"/>
          <w:color w:val="0070C0"/>
        </w:rPr>
        <w:t xml:space="preserve"> </w:t>
      </w:r>
      <w:r w:rsidRPr="0086353A">
        <w:rPr>
          <w:rFonts w:cs="Arial"/>
          <w:color w:val="0070C0"/>
          <w:lang w:val="sr-Cyrl-RS"/>
        </w:rPr>
        <w:t>и</w:t>
      </w:r>
      <w:r w:rsidRPr="0086353A">
        <w:rPr>
          <w:rFonts w:cs="Arial"/>
          <w:color w:val="0070C0"/>
        </w:rPr>
        <w:t xml:space="preserve"> </w:t>
      </w:r>
      <w:r w:rsidRPr="0086353A">
        <w:rPr>
          <w:rFonts w:cs="Arial"/>
          <w:color w:val="0070C0"/>
          <w:u w:val="single"/>
        </w:rPr>
        <w:t>marko.vujakovic@eps.rs</w:t>
      </w:r>
      <w:r w:rsidRPr="0086353A">
        <w:rPr>
          <w:rFonts w:cs="Arial"/>
          <w:color w:val="0070C0"/>
        </w:rPr>
        <w:t xml:space="preserve"> </w:t>
      </w:r>
    </w:p>
    <w:p w:rsidR="00DC4F0D" w:rsidRDefault="00DC4F0D" w:rsidP="00BD50B0">
      <w:pPr>
        <w:spacing w:before="0"/>
        <w:rPr>
          <w:rFonts w:cs="Arial"/>
        </w:rPr>
      </w:pPr>
    </w:p>
    <w:p w:rsidR="00BD50B0" w:rsidRPr="00F529A7" w:rsidRDefault="00BD50B0" w:rsidP="00BD50B0">
      <w:pPr>
        <w:spacing w:before="0"/>
        <w:rPr>
          <w:rFonts w:cs="Arial"/>
        </w:rPr>
      </w:pPr>
      <w:r w:rsidRPr="00F529A7">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D50B0" w:rsidRPr="00F529A7" w:rsidRDefault="00BD50B0" w:rsidP="00BD50B0">
      <w:pPr>
        <w:spacing w:before="0"/>
        <w:rPr>
          <w:rFonts w:cs="Arial"/>
        </w:rPr>
      </w:pPr>
      <w:r w:rsidRPr="00F529A7">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529A7">
        <w:rPr>
          <w:rFonts w:cs="Arial"/>
          <w:b/>
        </w:rPr>
        <w:t>7 (</w:t>
      </w:r>
      <w:r w:rsidRPr="00F529A7">
        <w:rPr>
          <w:rFonts w:cs="Arial"/>
          <w:b/>
          <w:lang w:val="sr-Cyrl-RS"/>
        </w:rPr>
        <w:t xml:space="preserve">словима: </w:t>
      </w:r>
      <w:r w:rsidRPr="00F529A7">
        <w:rPr>
          <w:rFonts w:cs="Arial"/>
          <w:b/>
        </w:rPr>
        <w:t>седам)</w:t>
      </w:r>
      <w:r w:rsidRPr="00F529A7">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BD50B0" w:rsidRPr="00F529A7" w:rsidRDefault="00BD50B0" w:rsidP="00BD50B0">
      <w:pPr>
        <w:spacing w:before="0"/>
        <w:rPr>
          <w:rFonts w:cs="Arial"/>
        </w:rPr>
      </w:pPr>
      <w:r w:rsidRPr="00F529A7">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BD50B0" w:rsidRPr="00F529A7" w:rsidRDefault="00BD50B0" w:rsidP="00BD50B0">
      <w:pPr>
        <w:spacing w:before="0"/>
        <w:rPr>
          <w:rFonts w:cs="Arial"/>
        </w:rPr>
      </w:pPr>
      <w:r w:rsidRPr="00F529A7">
        <w:rPr>
          <w:rFonts w:cs="Arial"/>
        </w:rPr>
        <w:t xml:space="preserve">После доношења одлуке о додели уговора  и одлуке о обустави поступка, рок за подношење захтева за заштиту права је </w:t>
      </w:r>
      <w:r w:rsidRPr="00F529A7">
        <w:rPr>
          <w:rFonts w:cs="Arial"/>
          <w:b/>
        </w:rPr>
        <w:t>10 (</w:t>
      </w:r>
      <w:r w:rsidRPr="00F529A7">
        <w:rPr>
          <w:rFonts w:cs="Arial"/>
          <w:b/>
          <w:lang w:val="sr-Cyrl-RS"/>
        </w:rPr>
        <w:t xml:space="preserve">словима: </w:t>
      </w:r>
      <w:r w:rsidRPr="00F529A7">
        <w:rPr>
          <w:rFonts w:cs="Arial"/>
          <w:b/>
        </w:rPr>
        <w:t>десет)</w:t>
      </w:r>
      <w:r w:rsidRPr="00F529A7">
        <w:rPr>
          <w:rFonts w:cs="Arial"/>
        </w:rPr>
        <w:t xml:space="preserve"> дана од дана објављивања одлуке на Порталу јавних набавки. </w:t>
      </w:r>
    </w:p>
    <w:p w:rsidR="00BD50B0" w:rsidRPr="00F529A7" w:rsidRDefault="00BD50B0" w:rsidP="00BD50B0">
      <w:pPr>
        <w:spacing w:before="0"/>
        <w:rPr>
          <w:rFonts w:cs="Arial"/>
        </w:rPr>
      </w:pPr>
      <w:r w:rsidRPr="00F529A7">
        <w:rPr>
          <w:rFonts w:cs="Arial"/>
        </w:rPr>
        <w:t xml:space="preserve">Захтев за заштиту права не задржава даље активности наручиоца у поступку јавне набавке у складу са одредбама члана 150. Закона. </w:t>
      </w:r>
    </w:p>
    <w:p w:rsidR="00BD50B0" w:rsidRPr="00F529A7" w:rsidRDefault="00BD50B0" w:rsidP="00BD50B0">
      <w:pPr>
        <w:spacing w:before="0"/>
        <w:rPr>
          <w:rFonts w:cs="Arial"/>
        </w:rPr>
      </w:pPr>
      <w:r w:rsidRPr="00F529A7">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BD50B0" w:rsidRPr="00F529A7" w:rsidRDefault="00BD50B0" w:rsidP="00BD50B0">
      <w:pPr>
        <w:spacing w:before="0"/>
        <w:rPr>
          <w:rFonts w:cs="Arial"/>
        </w:rPr>
      </w:pPr>
      <w:r w:rsidRPr="00F529A7">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Детаљно упутство о садржини потпуног захтева за заштиту права у складу са чланом   151. став 1. тач. 1) – 7) Закона:</w:t>
      </w:r>
    </w:p>
    <w:p w:rsidR="00BD50B0" w:rsidRPr="00F529A7" w:rsidRDefault="00BD50B0" w:rsidP="00BD50B0">
      <w:pPr>
        <w:spacing w:before="0"/>
        <w:rPr>
          <w:rFonts w:cs="Arial"/>
        </w:rPr>
      </w:pPr>
      <w:r w:rsidRPr="00F529A7">
        <w:rPr>
          <w:rFonts w:cs="Arial"/>
        </w:rPr>
        <w:t>Захтев за заштиту права садржи:</w:t>
      </w:r>
    </w:p>
    <w:p w:rsidR="00BD50B0" w:rsidRPr="00F529A7" w:rsidRDefault="00BD50B0" w:rsidP="00BD50B0">
      <w:pPr>
        <w:spacing w:before="0"/>
        <w:rPr>
          <w:rFonts w:cs="Arial"/>
        </w:rPr>
      </w:pPr>
      <w:r w:rsidRPr="00F529A7">
        <w:rPr>
          <w:rFonts w:cs="Arial"/>
        </w:rPr>
        <w:t>1) назив и адресу подносиоца захтева и лице за контакт</w:t>
      </w:r>
    </w:p>
    <w:p w:rsidR="00BD50B0" w:rsidRPr="00F529A7" w:rsidRDefault="00BD50B0" w:rsidP="00BD50B0">
      <w:pPr>
        <w:spacing w:before="0"/>
        <w:rPr>
          <w:rFonts w:cs="Arial"/>
        </w:rPr>
      </w:pPr>
      <w:r w:rsidRPr="00F529A7">
        <w:rPr>
          <w:rFonts w:cs="Arial"/>
        </w:rPr>
        <w:t>2) назив и адресу наручиоца</w:t>
      </w:r>
    </w:p>
    <w:p w:rsidR="00BD50B0" w:rsidRPr="00F529A7" w:rsidRDefault="00BD50B0" w:rsidP="00BD50B0">
      <w:pPr>
        <w:spacing w:before="0"/>
        <w:rPr>
          <w:rFonts w:cs="Arial"/>
        </w:rPr>
      </w:pPr>
      <w:r w:rsidRPr="00F529A7">
        <w:rPr>
          <w:rFonts w:cs="Arial"/>
        </w:rPr>
        <w:t>3) податке о јавној набавци која је предмет захтева, односно о одлуци наручиоца</w:t>
      </w:r>
    </w:p>
    <w:p w:rsidR="00BD50B0" w:rsidRPr="00F529A7" w:rsidRDefault="00BD50B0" w:rsidP="00BD50B0">
      <w:pPr>
        <w:spacing w:before="0"/>
        <w:rPr>
          <w:rFonts w:cs="Arial"/>
        </w:rPr>
      </w:pPr>
      <w:r w:rsidRPr="00F529A7">
        <w:rPr>
          <w:rFonts w:cs="Arial"/>
        </w:rPr>
        <w:t>4) повреде прописа којима се уређује поступак јавне набавке</w:t>
      </w:r>
    </w:p>
    <w:p w:rsidR="00BD50B0" w:rsidRPr="00F529A7" w:rsidRDefault="00BD50B0" w:rsidP="00BD50B0">
      <w:pPr>
        <w:spacing w:before="0"/>
        <w:rPr>
          <w:rFonts w:cs="Arial"/>
        </w:rPr>
      </w:pPr>
      <w:r w:rsidRPr="00F529A7">
        <w:rPr>
          <w:rFonts w:cs="Arial"/>
        </w:rPr>
        <w:t>5) чињенице и доказе којима се повреде доказују</w:t>
      </w:r>
    </w:p>
    <w:p w:rsidR="00BD50B0" w:rsidRPr="00F529A7" w:rsidRDefault="00BD50B0" w:rsidP="00BD50B0">
      <w:pPr>
        <w:spacing w:before="0"/>
        <w:rPr>
          <w:rFonts w:cs="Arial"/>
        </w:rPr>
      </w:pPr>
      <w:r w:rsidRPr="00F529A7">
        <w:rPr>
          <w:rFonts w:cs="Arial"/>
        </w:rPr>
        <w:t>6) потврду о уплати таксе из члана 156. Закона.</w:t>
      </w:r>
    </w:p>
    <w:p w:rsidR="00BD50B0" w:rsidRPr="00F529A7" w:rsidRDefault="00BD50B0" w:rsidP="00BD50B0">
      <w:pPr>
        <w:spacing w:before="0"/>
        <w:rPr>
          <w:rFonts w:cs="Arial"/>
        </w:rPr>
      </w:pPr>
      <w:r w:rsidRPr="00F529A7">
        <w:rPr>
          <w:rFonts w:cs="Arial"/>
        </w:rPr>
        <w:t>7) потпис подносиоца.</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 xml:space="preserve">Ако поднети захтев за заштиту права не садржи све обавезне елементе   наручилац ће такав захтев одбацити закључком. </w:t>
      </w:r>
    </w:p>
    <w:p w:rsidR="00BD50B0" w:rsidRPr="00F529A7" w:rsidRDefault="00BD50B0" w:rsidP="00BD50B0">
      <w:pPr>
        <w:spacing w:before="0"/>
        <w:rPr>
          <w:rFonts w:cs="Arial"/>
        </w:rPr>
      </w:pPr>
      <w:r w:rsidRPr="00F529A7">
        <w:rPr>
          <w:rFonts w:cs="Arial"/>
        </w:rPr>
        <w:t xml:space="preserve">Закључак   наручилац доставља подносиоцу захтева и Републичкој комисији у року од </w:t>
      </w:r>
      <w:r w:rsidRPr="00F529A7">
        <w:rPr>
          <w:rFonts w:cs="Arial"/>
          <w:lang w:val="sr-Cyrl-RS"/>
        </w:rPr>
        <w:t xml:space="preserve">3 (словима: </w:t>
      </w:r>
      <w:r w:rsidRPr="00F529A7">
        <w:rPr>
          <w:rFonts w:cs="Arial"/>
        </w:rPr>
        <w:t>три</w:t>
      </w:r>
      <w:r w:rsidRPr="00F529A7">
        <w:rPr>
          <w:rFonts w:cs="Arial"/>
          <w:lang w:val="sr-Cyrl-RS"/>
        </w:rPr>
        <w:t>)</w:t>
      </w:r>
      <w:r w:rsidRPr="00F529A7">
        <w:rPr>
          <w:rFonts w:cs="Arial"/>
        </w:rPr>
        <w:t xml:space="preserve"> дана од дана доношења. </w:t>
      </w:r>
    </w:p>
    <w:p w:rsidR="00BD50B0" w:rsidRPr="00F529A7" w:rsidRDefault="00BD50B0" w:rsidP="00BD50B0">
      <w:pPr>
        <w:spacing w:before="0"/>
        <w:rPr>
          <w:rFonts w:cs="Arial"/>
        </w:rPr>
      </w:pPr>
      <w:r w:rsidRPr="00F529A7">
        <w:rPr>
          <w:rFonts w:cs="Arial"/>
        </w:rPr>
        <w:t xml:space="preserve">Против закључка наручиоца подносилац захтева може у року од </w:t>
      </w:r>
      <w:r w:rsidRPr="00F529A7">
        <w:rPr>
          <w:rFonts w:cs="Arial"/>
          <w:lang w:val="sr-Cyrl-RS"/>
        </w:rPr>
        <w:t xml:space="preserve">3 (словима: </w:t>
      </w:r>
      <w:r w:rsidRPr="00F529A7">
        <w:rPr>
          <w:rFonts w:cs="Arial"/>
        </w:rPr>
        <w:t>три</w:t>
      </w:r>
      <w:r w:rsidRPr="00F529A7">
        <w:rPr>
          <w:rFonts w:cs="Arial"/>
          <w:lang w:val="sr-Cyrl-RS"/>
        </w:rPr>
        <w:t>)</w:t>
      </w:r>
      <w:r w:rsidRPr="00F529A7">
        <w:rPr>
          <w:rFonts w:cs="Arial"/>
        </w:rPr>
        <w:t xml:space="preserve"> дана од дана пријема закључка поднети жалбу Републичкој комисији, док копију жалбе истовремено доставља наручиоцу. </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Износ таксе из члана 156. став 1. тач. 1)- 3) Закона:</w:t>
      </w:r>
    </w:p>
    <w:p w:rsidR="00BD50B0" w:rsidRPr="00F529A7" w:rsidRDefault="00BD50B0" w:rsidP="00BD50B0">
      <w:pPr>
        <w:spacing w:before="0"/>
        <w:rPr>
          <w:rFonts w:cs="Arial"/>
        </w:rPr>
      </w:pPr>
      <w:r w:rsidRPr="00F529A7">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 </w:t>
      </w:r>
      <w:r w:rsidRPr="00F529A7">
        <w:rPr>
          <w:rFonts w:cs="Arial"/>
          <w:lang w:val="sr-Cyrl-RS"/>
        </w:rPr>
        <w:t xml:space="preserve">0218 </w:t>
      </w:r>
      <w:r w:rsidRPr="00F529A7">
        <w:rPr>
          <w:rFonts w:cs="Arial"/>
        </w:rPr>
        <w:t>2017, сврха: ЗЗП, ЈП ЕПС</w:t>
      </w:r>
      <w:r w:rsidRPr="00F529A7">
        <w:rPr>
          <w:rFonts w:cs="Arial"/>
          <w:lang w:val="sr-Cyrl-RS"/>
        </w:rPr>
        <w:t xml:space="preserve">, </w:t>
      </w:r>
      <w:r w:rsidRPr="00F529A7">
        <w:rPr>
          <w:rFonts w:cs="Arial"/>
        </w:rPr>
        <w:t>јн. бр.</w:t>
      </w:r>
      <w:r w:rsidRPr="00F529A7">
        <w:rPr>
          <w:rFonts w:eastAsia="Arial Unicode MS" w:cs="Arial"/>
          <w:kern w:val="2"/>
          <w:lang w:val="sr-Latn-CS"/>
        </w:rPr>
        <w:t xml:space="preserve"> </w:t>
      </w:r>
      <w:r w:rsidRPr="00F529A7">
        <w:rPr>
          <w:rFonts w:cs="Arial"/>
          <w:lang w:val="sr-Latn-CS"/>
        </w:rPr>
        <w:t>JН/1000/</w:t>
      </w:r>
      <w:r w:rsidRPr="00F529A7">
        <w:rPr>
          <w:rFonts w:cs="Arial"/>
          <w:lang w:val="sr-Cyrl-RS"/>
        </w:rPr>
        <w:t>0218/2017</w:t>
      </w:r>
      <w:r w:rsidRPr="00F529A7">
        <w:rPr>
          <w:rFonts w:cs="Arial"/>
        </w:rPr>
        <w:t xml:space="preserve">, прималац уплате: буџет Републике Србије) уплати таксу од: </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1) 120.000</w:t>
      </w:r>
      <w:r w:rsidRPr="00F529A7">
        <w:rPr>
          <w:rFonts w:cs="Arial"/>
          <w:lang w:val="sr-Cyrl-RS"/>
        </w:rPr>
        <w:t>,00</w:t>
      </w:r>
      <w:r w:rsidRPr="00F529A7">
        <w:rPr>
          <w:rFonts w:cs="Arial"/>
        </w:rPr>
        <w:t xml:space="preserve"> динара ако се захтев за заштиту права подноси пре отварања понуда </w:t>
      </w:r>
    </w:p>
    <w:p w:rsidR="00BD50B0" w:rsidRPr="00F529A7" w:rsidRDefault="00BD50B0" w:rsidP="00BD50B0">
      <w:pPr>
        <w:spacing w:before="0"/>
        <w:rPr>
          <w:rFonts w:cs="Arial"/>
        </w:rPr>
      </w:pPr>
      <w:r w:rsidRPr="00F529A7">
        <w:rPr>
          <w:rFonts w:cs="Arial"/>
        </w:rPr>
        <w:t>2) 120.000</w:t>
      </w:r>
      <w:r w:rsidRPr="00F529A7">
        <w:rPr>
          <w:rFonts w:cs="Arial"/>
          <w:lang w:val="sr-Cyrl-RS"/>
        </w:rPr>
        <w:t>,00</w:t>
      </w:r>
      <w:r w:rsidRPr="00F529A7">
        <w:rPr>
          <w:rFonts w:cs="Arial"/>
        </w:rPr>
        <w:t xml:space="preserve"> динара ако се захтев за заштиту права подноси након отварања понуда </w:t>
      </w:r>
    </w:p>
    <w:p w:rsidR="00BD50B0" w:rsidRPr="00F529A7" w:rsidRDefault="00BD50B0" w:rsidP="00BD50B0">
      <w:pPr>
        <w:spacing w:before="0"/>
        <w:rPr>
          <w:rFonts w:cs="Arial"/>
          <w:color w:val="00B0F0"/>
        </w:rPr>
      </w:pPr>
      <w:r w:rsidRPr="00F529A7">
        <w:rPr>
          <w:rFonts w:cs="Arial"/>
          <w:color w:val="00B0F0"/>
        </w:rPr>
        <w:t xml:space="preserve"> </w:t>
      </w:r>
    </w:p>
    <w:p w:rsidR="00BD50B0" w:rsidRPr="00F529A7" w:rsidRDefault="00BD50B0" w:rsidP="00BD50B0">
      <w:pPr>
        <w:spacing w:before="0"/>
        <w:rPr>
          <w:rFonts w:cs="Arial"/>
        </w:rPr>
      </w:pPr>
      <w:r w:rsidRPr="00F529A7">
        <w:rPr>
          <w:rFonts w:cs="Arial"/>
        </w:rPr>
        <w:t>Свака странка у поступку сноси трошкове које проузрокује својим радњама.</w:t>
      </w:r>
    </w:p>
    <w:p w:rsidR="00BD50B0" w:rsidRPr="00F529A7" w:rsidRDefault="00BD50B0" w:rsidP="00BD50B0">
      <w:pPr>
        <w:spacing w:before="0"/>
        <w:rPr>
          <w:rFonts w:cs="Arial"/>
        </w:rPr>
      </w:pPr>
      <w:r w:rsidRPr="00F529A7">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D50B0" w:rsidRPr="00F529A7" w:rsidRDefault="00BD50B0" w:rsidP="00BD50B0">
      <w:pPr>
        <w:spacing w:before="0"/>
        <w:rPr>
          <w:rFonts w:cs="Arial"/>
        </w:rPr>
      </w:pPr>
      <w:r w:rsidRPr="00F529A7">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D50B0" w:rsidRPr="00F529A7" w:rsidRDefault="00BD50B0" w:rsidP="00BD50B0">
      <w:pPr>
        <w:spacing w:before="0"/>
        <w:rPr>
          <w:rFonts w:cs="Arial"/>
        </w:rPr>
      </w:pPr>
      <w:r w:rsidRPr="00F529A7">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D50B0" w:rsidRPr="00F529A7" w:rsidRDefault="00BD50B0" w:rsidP="00BD50B0">
      <w:pPr>
        <w:spacing w:before="0"/>
        <w:rPr>
          <w:rFonts w:cs="Arial"/>
        </w:rPr>
      </w:pPr>
      <w:r w:rsidRPr="00F529A7">
        <w:rPr>
          <w:rFonts w:cs="Arial"/>
        </w:rPr>
        <w:t>Странке у захтеву морају прецизно да наведу трошкове за које траже накнаду.</w:t>
      </w:r>
    </w:p>
    <w:p w:rsidR="00BD50B0" w:rsidRPr="00F529A7" w:rsidRDefault="00BD50B0" w:rsidP="00BD50B0">
      <w:pPr>
        <w:spacing w:before="0"/>
        <w:rPr>
          <w:rFonts w:cs="Arial"/>
        </w:rPr>
      </w:pPr>
      <w:r w:rsidRPr="00F529A7">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BD50B0" w:rsidRPr="00F529A7" w:rsidRDefault="00BD50B0" w:rsidP="00BD50B0">
      <w:pPr>
        <w:spacing w:before="0"/>
        <w:rPr>
          <w:rFonts w:cs="Arial"/>
        </w:rPr>
      </w:pPr>
      <w:r w:rsidRPr="00F529A7">
        <w:rPr>
          <w:rFonts w:cs="Arial"/>
        </w:rPr>
        <w:t>О трошковима одлучује Републичка комисија. Одлука Републичке комисије је извршни наслов.</w:t>
      </w:r>
    </w:p>
    <w:p w:rsidR="00BD50B0" w:rsidRPr="00F529A7" w:rsidRDefault="00BD50B0" w:rsidP="00BD50B0">
      <w:pPr>
        <w:spacing w:before="0"/>
        <w:rPr>
          <w:rFonts w:cs="Arial"/>
        </w:rPr>
      </w:pPr>
    </w:p>
    <w:p w:rsidR="00BD50B0" w:rsidRPr="00F529A7" w:rsidRDefault="00BD50B0" w:rsidP="00BD50B0">
      <w:pPr>
        <w:spacing w:before="0"/>
        <w:rPr>
          <w:rFonts w:cs="Arial"/>
          <w:b/>
        </w:rPr>
      </w:pPr>
      <w:r w:rsidRPr="00F529A7">
        <w:rPr>
          <w:rFonts w:cs="Arial"/>
          <w:b/>
        </w:rPr>
        <w:t>Детаљно упутство о потврди из члана 151. став 1. тачка 6) Закона</w:t>
      </w:r>
    </w:p>
    <w:p w:rsidR="00BD50B0" w:rsidRPr="00F529A7" w:rsidRDefault="00BD50B0" w:rsidP="00BD50B0">
      <w:pPr>
        <w:spacing w:before="0"/>
        <w:rPr>
          <w:rFonts w:cs="Arial"/>
        </w:rPr>
      </w:pPr>
      <w:r w:rsidRPr="00F529A7">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D50B0" w:rsidRPr="00F529A7" w:rsidRDefault="00BD50B0" w:rsidP="00BD50B0">
      <w:pPr>
        <w:spacing w:before="0"/>
        <w:rPr>
          <w:rFonts w:cs="Arial"/>
        </w:rPr>
      </w:pPr>
      <w:r w:rsidRPr="00F529A7">
        <w:rPr>
          <w:rFonts w:cs="Arial"/>
        </w:rPr>
        <w:t xml:space="preserve">Чланом 151. Закона </w:t>
      </w:r>
      <w:r w:rsidRPr="00F529A7">
        <w:rPr>
          <w:rFonts w:cs="Arial"/>
          <w:lang w:val="sr-Cyrl-RS"/>
        </w:rPr>
        <w:t>,</w:t>
      </w:r>
      <w:r w:rsidRPr="00F529A7">
        <w:rPr>
          <w:rFonts w:cs="Arial"/>
        </w:rPr>
        <w:t xml:space="preserve"> је прописано да захтев за заштиту права мора да садржи, између осталог, и потврду о уплати таксе из члана 156. Закона.</w:t>
      </w:r>
    </w:p>
    <w:p w:rsidR="00BD50B0" w:rsidRPr="00F529A7" w:rsidRDefault="00BD50B0" w:rsidP="00BD50B0">
      <w:pPr>
        <w:spacing w:before="0"/>
        <w:rPr>
          <w:rFonts w:cs="Arial"/>
        </w:rPr>
      </w:pPr>
      <w:r w:rsidRPr="00F529A7">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BD50B0" w:rsidRPr="00F529A7" w:rsidRDefault="00BD50B0" w:rsidP="00BD50B0">
      <w:pPr>
        <w:spacing w:before="0"/>
        <w:rPr>
          <w:rFonts w:cs="Arial"/>
        </w:rPr>
      </w:pPr>
      <w:r w:rsidRPr="00F529A7">
        <w:rPr>
          <w:rFonts w:cs="Arial"/>
        </w:rPr>
        <w:t>Као доказ о уплати таксе, у смислу члана 151. став 1. тачка 6) Закона, прихватиће се:</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1. Потврда о извршеној уплати таксе из члана 156. Закона која садржи следеће елементе:</w:t>
      </w:r>
    </w:p>
    <w:p w:rsidR="00BD50B0" w:rsidRPr="00F529A7" w:rsidRDefault="00BD50B0" w:rsidP="00BD50B0">
      <w:pPr>
        <w:spacing w:before="0"/>
        <w:rPr>
          <w:rFonts w:cs="Arial"/>
        </w:rPr>
      </w:pPr>
      <w:r w:rsidRPr="00F529A7">
        <w:rPr>
          <w:rFonts w:cs="Arial"/>
        </w:rPr>
        <w:t>(1) да буде издата од стране банке и да садржи печат банке;</w:t>
      </w:r>
    </w:p>
    <w:p w:rsidR="00BD50B0" w:rsidRPr="00F529A7" w:rsidRDefault="00BD50B0" w:rsidP="00BD50B0">
      <w:pPr>
        <w:spacing w:before="0"/>
        <w:rPr>
          <w:rFonts w:cs="Arial"/>
        </w:rPr>
      </w:pPr>
      <w:r w:rsidRPr="00F529A7">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D50B0" w:rsidRPr="00F529A7" w:rsidRDefault="00BD50B0" w:rsidP="00BD50B0">
      <w:pPr>
        <w:spacing w:before="0"/>
        <w:rPr>
          <w:rFonts w:cs="Arial"/>
        </w:rPr>
      </w:pPr>
      <w:r w:rsidRPr="00F529A7">
        <w:rPr>
          <w:rFonts w:cs="Arial"/>
        </w:rPr>
        <w:t>(3) износ таксе из члана 156. Закона чија се уплата врши;</w:t>
      </w:r>
    </w:p>
    <w:p w:rsidR="00BD50B0" w:rsidRPr="00F529A7" w:rsidRDefault="00BD50B0" w:rsidP="00BD50B0">
      <w:pPr>
        <w:spacing w:before="0"/>
        <w:rPr>
          <w:rFonts w:cs="Arial"/>
        </w:rPr>
      </w:pPr>
      <w:r w:rsidRPr="00F529A7">
        <w:rPr>
          <w:rFonts w:cs="Arial"/>
        </w:rPr>
        <w:t>(4) број рачуна: 840-30678845-06;</w:t>
      </w:r>
    </w:p>
    <w:p w:rsidR="00BD50B0" w:rsidRPr="00F529A7" w:rsidRDefault="00BD50B0" w:rsidP="00BD50B0">
      <w:pPr>
        <w:spacing w:before="0"/>
        <w:rPr>
          <w:rFonts w:cs="Arial"/>
        </w:rPr>
      </w:pPr>
      <w:r w:rsidRPr="00F529A7">
        <w:rPr>
          <w:rFonts w:cs="Arial"/>
        </w:rPr>
        <w:t>(5) шифру плаћања: 153 или 253;</w:t>
      </w:r>
    </w:p>
    <w:p w:rsidR="00BD50B0" w:rsidRPr="00F529A7" w:rsidRDefault="00BD50B0" w:rsidP="00BD50B0">
      <w:pPr>
        <w:spacing w:before="0"/>
        <w:rPr>
          <w:rFonts w:cs="Arial"/>
        </w:rPr>
      </w:pPr>
      <w:r w:rsidRPr="00F529A7">
        <w:rPr>
          <w:rFonts w:cs="Arial"/>
        </w:rPr>
        <w:t>(6) позив на број: подаци о броју или ознаци јавне набавке поводом које се подноси захтев за заштиту права;</w:t>
      </w:r>
    </w:p>
    <w:p w:rsidR="00BD50B0" w:rsidRPr="00F529A7" w:rsidRDefault="00BD50B0" w:rsidP="00BD50B0">
      <w:pPr>
        <w:spacing w:before="0"/>
        <w:rPr>
          <w:rFonts w:cs="Arial"/>
        </w:rPr>
      </w:pPr>
      <w:r w:rsidRPr="00F529A7">
        <w:rPr>
          <w:rFonts w:cs="Arial"/>
        </w:rPr>
        <w:t>(7) сврха: ЗЗП; назив наручиоца; број или ознака јавне набавке поводом које се подноси захтев за заштиту права;</w:t>
      </w:r>
    </w:p>
    <w:p w:rsidR="00BD50B0" w:rsidRPr="00F529A7" w:rsidRDefault="00BD50B0" w:rsidP="00BD50B0">
      <w:pPr>
        <w:spacing w:before="0"/>
        <w:rPr>
          <w:rFonts w:cs="Arial"/>
        </w:rPr>
      </w:pPr>
      <w:r w:rsidRPr="00F529A7">
        <w:rPr>
          <w:rFonts w:cs="Arial"/>
        </w:rPr>
        <w:t>(8) корисник: буџет Републике Србије;</w:t>
      </w:r>
    </w:p>
    <w:p w:rsidR="00BD50B0" w:rsidRPr="00F529A7" w:rsidRDefault="00BD50B0" w:rsidP="00BD50B0">
      <w:pPr>
        <w:spacing w:before="0"/>
        <w:rPr>
          <w:rFonts w:cs="Arial"/>
        </w:rPr>
      </w:pPr>
      <w:r w:rsidRPr="00F529A7">
        <w:rPr>
          <w:rFonts w:cs="Arial"/>
        </w:rPr>
        <w:t>(9) назив уплатиоца, односно назив подносиоца захтева за заштиту права за којег је извршена уплата таксе;</w:t>
      </w:r>
    </w:p>
    <w:p w:rsidR="00BD50B0" w:rsidRPr="00F529A7" w:rsidRDefault="00BD50B0" w:rsidP="00BD50B0">
      <w:pPr>
        <w:spacing w:before="0"/>
        <w:rPr>
          <w:rFonts w:cs="Arial"/>
        </w:rPr>
      </w:pPr>
      <w:r w:rsidRPr="00F529A7">
        <w:rPr>
          <w:rFonts w:cs="Arial"/>
        </w:rPr>
        <w:t>(10) потпис овлашћеног лица банке.</w:t>
      </w:r>
    </w:p>
    <w:p w:rsidR="00BD50B0" w:rsidRPr="00F529A7" w:rsidRDefault="00BD50B0" w:rsidP="00BD50B0">
      <w:pPr>
        <w:spacing w:before="0"/>
        <w:rPr>
          <w:rFonts w:cs="Arial"/>
        </w:rPr>
      </w:pPr>
      <w:r w:rsidRPr="00F529A7">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D50B0" w:rsidRPr="00F529A7" w:rsidRDefault="00BD50B0" w:rsidP="00BD50B0">
      <w:pPr>
        <w:spacing w:before="0"/>
        <w:rPr>
          <w:rFonts w:cs="Arial"/>
        </w:rPr>
      </w:pPr>
      <w:r w:rsidRPr="00F529A7">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BD50B0" w:rsidRPr="00F529A7" w:rsidRDefault="00BD50B0" w:rsidP="00BD50B0">
      <w:pPr>
        <w:spacing w:before="0"/>
        <w:rPr>
          <w:rFonts w:cs="Arial"/>
        </w:rPr>
      </w:pPr>
      <w:r w:rsidRPr="00F529A7">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D50B0" w:rsidRPr="00F529A7" w:rsidRDefault="00BD50B0" w:rsidP="00BD50B0">
      <w:pPr>
        <w:spacing w:before="0"/>
        <w:rPr>
          <w:rFonts w:cs="Arial"/>
        </w:rPr>
      </w:pPr>
      <w:r w:rsidRPr="00F529A7">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D50B0" w:rsidRPr="00F529A7" w:rsidRDefault="00BD50B0" w:rsidP="00BD50B0">
      <w:pPr>
        <w:spacing w:before="0"/>
        <w:rPr>
          <w:rFonts w:cs="Arial"/>
        </w:rPr>
      </w:pPr>
      <w:r w:rsidRPr="00F529A7">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УПЛАТА ИЗ ИНОСТРАНСТВА</w:t>
      </w:r>
    </w:p>
    <w:p w:rsidR="00BD50B0" w:rsidRPr="00F529A7" w:rsidRDefault="00BD50B0" w:rsidP="00BD50B0">
      <w:pPr>
        <w:spacing w:before="0"/>
        <w:rPr>
          <w:rFonts w:cs="Arial"/>
        </w:rPr>
      </w:pPr>
      <w:r w:rsidRPr="00F529A7">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НАЗИВ И АДРЕСА БАНКЕ:</w:t>
      </w:r>
    </w:p>
    <w:p w:rsidR="00BD50B0" w:rsidRPr="00F529A7" w:rsidRDefault="00BD50B0" w:rsidP="00BD50B0">
      <w:pPr>
        <w:spacing w:before="0"/>
        <w:rPr>
          <w:rFonts w:cs="Arial"/>
        </w:rPr>
      </w:pPr>
      <w:r w:rsidRPr="00F529A7">
        <w:rPr>
          <w:rFonts w:cs="Arial"/>
        </w:rPr>
        <w:t>Народна банка Србије (НБС)</w:t>
      </w:r>
    </w:p>
    <w:p w:rsidR="00BD50B0" w:rsidRPr="00F529A7" w:rsidRDefault="00BD50B0" w:rsidP="00BD50B0">
      <w:pPr>
        <w:spacing w:before="0"/>
        <w:rPr>
          <w:rFonts w:cs="Arial"/>
        </w:rPr>
      </w:pPr>
      <w:r w:rsidRPr="00F529A7">
        <w:rPr>
          <w:rFonts w:cs="Arial"/>
        </w:rPr>
        <w:t>11000 Београд, ул. Немањина бр. 17</w:t>
      </w:r>
    </w:p>
    <w:p w:rsidR="00BD50B0" w:rsidRPr="00F529A7" w:rsidRDefault="00BD50B0" w:rsidP="00BD50B0">
      <w:pPr>
        <w:spacing w:before="0"/>
        <w:rPr>
          <w:rFonts w:cs="Arial"/>
        </w:rPr>
      </w:pPr>
      <w:r w:rsidRPr="00F529A7">
        <w:rPr>
          <w:rFonts w:cs="Arial"/>
        </w:rPr>
        <w:t>Србија</w:t>
      </w:r>
    </w:p>
    <w:p w:rsidR="00BD50B0" w:rsidRPr="00F529A7" w:rsidRDefault="00BD50B0" w:rsidP="00BD50B0">
      <w:pPr>
        <w:spacing w:before="0"/>
        <w:rPr>
          <w:rFonts w:cs="Arial"/>
        </w:rPr>
      </w:pPr>
      <w:r w:rsidRPr="00F529A7">
        <w:rPr>
          <w:rFonts w:cs="Arial"/>
        </w:rPr>
        <w:t>SWIFT CODE: NBSRRSBGXXX</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НАЗИВ И АДРЕСА ИНСТИТУЦИЈЕ:</w:t>
      </w:r>
    </w:p>
    <w:p w:rsidR="00BD50B0" w:rsidRPr="00F529A7" w:rsidRDefault="00BD50B0" w:rsidP="00BD50B0">
      <w:pPr>
        <w:spacing w:before="0"/>
        <w:rPr>
          <w:rFonts w:cs="Arial"/>
        </w:rPr>
      </w:pPr>
      <w:r w:rsidRPr="00F529A7">
        <w:rPr>
          <w:rFonts w:cs="Arial"/>
        </w:rPr>
        <w:t>Министарство финансија</w:t>
      </w:r>
    </w:p>
    <w:p w:rsidR="00BD50B0" w:rsidRPr="00F529A7" w:rsidRDefault="00BD50B0" w:rsidP="00BD50B0">
      <w:pPr>
        <w:spacing w:before="0"/>
        <w:rPr>
          <w:rFonts w:cs="Arial"/>
        </w:rPr>
      </w:pPr>
      <w:r w:rsidRPr="00F529A7">
        <w:rPr>
          <w:rFonts w:cs="Arial"/>
        </w:rPr>
        <w:t>Управа за трезор</w:t>
      </w:r>
    </w:p>
    <w:p w:rsidR="00BD50B0" w:rsidRPr="00F529A7" w:rsidRDefault="00BD50B0" w:rsidP="00BD50B0">
      <w:pPr>
        <w:spacing w:before="0"/>
        <w:rPr>
          <w:rFonts w:cs="Arial"/>
        </w:rPr>
      </w:pPr>
      <w:r w:rsidRPr="00F529A7">
        <w:rPr>
          <w:rFonts w:cs="Arial"/>
        </w:rPr>
        <w:t>ул. Поп Лукина бр. 7-9</w:t>
      </w:r>
    </w:p>
    <w:p w:rsidR="00BD50B0" w:rsidRPr="00F529A7" w:rsidRDefault="00BD50B0" w:rsidP="00BD50B0">
      <w:pPr>
        <w:spacing w:before="0"/>
        <w:rPr>
          <w:rFonts w:cs="Arial"/>
        </w:rPr>
      </w:pPr>
      <w:r w:rsidRPr="00F529A7">
        <w:rPr>
          <w:rFonts w:cs="Arial"/>
        </w:rPr>
        <w:t>11000 Београд</w:t>
      </w:r>
    </w:p>
    <w:p w:rsidR="00BD50B0" w:rsidRPr="00F529A7" w:rsidRDefault="00BD50B0" w:rsidP="00BD50B0">
      <w:pPr>
        <w:spacing w:before="0"/>
        <w:rPr>
          <w:rFonts w:cs="Arial"/>
        </w:rPr>
      </w:pPr>
      <w:r w:rsidRPr="00F529A7">
        <w:rPr>
          <w:rFonts w:cs="Arial"/>
        </w:rPr>
        <w:t>IBAN: RS 35908500103019323073</w:t>
      </w:r>
    </w:p>
    <w:p w:rsidR="00BD50B0" w:rsidRPr="00F529A7" w:rsidRDefault="00BD50B0" w:rsidP="00BD50B0">
      <w:pPr>
        <w:spacing w:before="0"/>
        <w:rPr>
          <w:rFonts w:cs="Arial"/>
        </w:rPr>
      </w:pPr>
    </w:p>
    <w:p w:rsidR="00BD50B0" w:rsidRPr="00F529A7" w:rsidRDefault="00BD50B0" w:rsidP="00BD50B0">
      <w:pPr>
        <w:spacing w:before="0"/>
        <w:rPr>
          <w:rFonts w:cs="Arial"/>
        </w:rPr>
      </w:pPr>
      <w:r w:rsidRPr="00F529A7">
        <w:rPr>
          <w:rFonts w:cs="Arial"/>
        </w:rPr>
        <w:t>НАПОМЕНА: Приликом уплата средстава потребно је навести следеће информације о плаћању - „детаљи плаћања“</w:t>
      </w:r>
      <w:r w:rsidRPr="00F529A7">
        <w:rPr>
          <w:rFonts w:cs="Arial"/>
          <w:lang w:val="sr-Cyrl-RS"/>
        </w:rPr>
        <w:t xml:space="preserve"> </w:t>
      </w:r>
      <w:r w:rsidRPr="00F529A7">
        <w:rPr>
          <w:rFonts w:cs="Arial"/>
        </w:rPr>
        <w:t xml:space="preserve"> (FIELD 70: DETAILS OF PAYMENT):</w:t>
      </w:r>
    </w:p>
    <w:p w:rsidR="00BD50B0" w:rsidRPr="00F529A7" w:rsidRDefault="00BD50B0" w:rsidP="00BD50B0">
      <w:pPr>
        <w:spacing w:before="0"/>
        <w:rPr>
          <w:rFonts w:cs="Arial"/>
        </w:rPr>
      </w:pPr>
      <w:r w:rsidRPr="00F529A7">
        <w:rPr>
          <w:rFonts w:cs="Arial"/>
        </w:rPr>
        <w:t>– број у поступку јавне набавке на које се захтев за заштиту права односи и</w:t>
      </w:r>
    </w:p>
    <w:p w:rsidR="00BD50B0" w:rsidRPr="00F529A7" w:rsidRDefault="00BD50B0" w:rsidP="00E33794">
      <w:pPr>
        <w:spacing w:before="0"/>
        <w:rPr>
          <w:rFonts w:cs="Arial"/>
        </w:rPr>
      </w:pPr>
      <w:r w:rsidRPr="00F529A7">
        <w:rPr>
          <w:rFonts w:cs="Arial"/>
        </w:rPr>
        <w:t>назив наручиоца у поступку јавне набавке.</w:t>
      </w:r>
    </w:p>
    <w:p w:rsidR="00317B9F" w:rsidRPr="00F529A7" w:rsidRDefault="00317B9F" w:rsidP="00E33794">
      <w:pPr>
        <w:spacing w:before="0"/>
        <w:rPr>
          <w:rFonts w:cs="Arial"/>
          <w:highlight w:val="yellow"/>
          <w:lang w:val="sr-Cyrl-RS"/>
        </w:rPr>
      </w:pPr>
    </w:p>
    <w:p w:rsidR="006E6F46" w:rsidRPr="00F529A7" w:rsidRDefault="006E6F46" w:rsidP="006E6F46">
      <w:pPr>
        <w:rPr>
          <w:rFonts w:cs="Arial"/>
          <w:lang w:eastAsia="sr-Latn-CS"/>
        </w:rPr>
      </w:pPr>
    </w:p>
    <w:p w:rsidR="006E6F46" w:rsidRPr="00F529A7" w:rsidRDefault="006E6F46" w:rsidP="006E6F46">
      <w:pPr>
        <w:rPr>
          <w:rFonts w:cs="Arial"/>
          <w:lang w:eastAsia="sr-Latn-CS"/>
        </w:rPr>
      </w:pPr>
    </w:p>
    <w:p w:rsidR="006E6F46" w:rsidRPr="00F529A7" w:rsidRDefault="006E6F46" w:rsidP="006E6F46">
      <w:pPr>
        <w:rPr>
          <w:rFonts w:cs="Arial"/>
          <w:lang w:eastAsia="sr-Latn-CS"/>
        </w:rPr>
      </w:pPr>
    </w:p>
    <w:p w:rsidR="006E6F46" w:rsidRPr="00F529A7" w:rsidRDefault="006E6F46" w:rsidP="006E6F46">
      <w:pPr>
        <w:rPr>
          <w:rFonts w:cs="Arial"/>
          <w:lang w:eastAsia="sr-Latn-CS"/>
        </w:rPr>
      </w:pPr>
    </w:p>
    <w:p w:rsidR="006E6F46" w:rsidRPr="00F529A7" w:rsidRDefault="006E6F4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rPr>
          <w:rFonts w:cs="Arial"/>
          <w:color w:val="00B0F0"/>
          <w:lang w:eastAsia="sr-Latn-CS"/>
        </w:rPr>
      </w:pPr>
    </w:p>
    <w:p w:rsidR="008C3986" w:rsidRPr="00F529A7" w:rsidRDefault="008C3986"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BD50B0" w:rsidRPr="00F529A7" w:rsidRDefault="00BD50B0" w:rsidP="008C3986">
      <w:pPr>
        <w:spacing w:before="0"/>
        <w:jc w:val="center"/>
        <w:rPr>
          <w:rFonts w:cs="Arial"/>
          <w:color w:val="00B0F0"/>
          <w:lang w:eastAsia="sr-Latn-CS"/>
        </w:rPr>
      </w:pPr>
    </w:p>
    <w:p w:rsidR="00750A33" w:rsidRPr="00F529A7" w:rsidRDefault="00750A33" w:rsidP="008C3986">
      <w:pPr>
        <w:spacing w:before="0"/>
        <w:jc w:val="center"/>
        <w:rPr>
          <w:rFonts w:cs="Arial"/>
          <w:color w:val="00B0F0"/>
          <w:lang w:eastAsia="sr-Latn-CS"/>
        </w:rPr>
      </w:pPr>
    </w:p>
    <w:p w:rsidR="00750A33" w:rsidRPr="00F529A7" w:rsidRDefault="00750A33" w:rsidP="008C3986">
      <w:pPr>
        <w:spacing w:before="0"/>
        <w:jc w:val="center"/>
        <w:rPr>
          <w:rFonts w:cs="Arial"/>
          <w:color w:val="00B0F0"/>
          <w:lang w:eastAsia="sr-Latn-CS"/>
        </w:rPr>
      </w:pPr>
    </w:p>
    <w:p w:rsidR="008C3986" w:rsidRPr="00F529A7" w:rsidRDefault="008C3986" w:rsidP="008C3986">
      <w:pPr>
        <w:spacing w:before="0"/>
        <w:jc w:val="center"/>
        <w:rPr>
          <w:rFonts w:cs="Arial"/>
          <w:color w:val="00B0F0"/>
          <w:lang w:eastAsia="sr-Latn-CS"/>
        </w:rPr>
      </w:pPr>
    </w:p>
    <w:p w:rsidR="008C3986" w:rsidRPr="00F529A7" w:rsidRDefault="008C3986" w:rsidP="005D0369">
      <w:pPr>
        <w:pStyle w:val="KDPodnaslov1"/>
        <w:numPr>
          <w:ilvl w:val="0"/>
          <w:numId w:val="25"/>
        </w:numPr>
        <w:spacing w:before="0"/>
        <w:jc w:val="center"/>
        <w:rPr>
          <w:rFonts w:cs="Arial"/>
        </w:rPr>
      </w:pPr>
      <w:r w:rsidRPr="00F529A7">
        <w:rPr>
          <w:rFonts w:cs="Arial"/>
        </w:rPr>
        <w:t>ОБРАСЦИ</w:t>
      </w: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8C3986" w:rsidRPr="00F529A7" w:rsidRDefault="008C3986" w:rsidP="006E6F46">
      <w:pPr>
        <w:rPr>
          <w:rFonts w:cs="Arial"/>
          <w:lang w:eastAsia="sr-Latn-CS"/>
        </w:rPr>
      </w:pPr>
    </w:p>
    <w:p w:rsidR="00317B9F" w:rsidRDefault="00317B9F" w:rsidP="006E6F46">
      <w:pPr>
        <w:rPr>
          <w:rFonts w:cs="Arial"/>
          <w:lang w:eastAsia="sr-Latn-CS"/>
        </w:rPr>
      </w:pPr>
    </w:p>
    <w:p w:rsidR="0086353A" w:rsidRDefault="0086353A" w:rsidP="006E6F46">
      <w:pPr>
        <w:rPr>
          <w:rFonts w:cs="Arial"/>
          <w:lang w:eastAsia="sr-Latn-CS"/>
        </w:rPr>
      </w:pPr>
    </w:p>
    <w:p w:rsidR="0086353A" w:rsidRDefault="0086353A" w:rsidP="006E6F46">
      <w:pPr>
        <w:rPr>
          <w:rFonts w:cs="Arial"/>
          <w:lang w:eastAsia="sr-Latn-CS"/>
        </w:rPr>
      </w:pPr>
    </w:p>
    <w:p w:rsidR="00213EEC" w:rsidRPr="00F529A7" w:rsidRDefault="00213EEC" w:rsidP="00213EEC">
      <w:pPr>
        <w:suppressAutoHyphens/>
        <w:spacing w:before="0"/>
        <w:ind w:left="709" w:hanging="709"/>
        <w:jc w:val="right"/>
        <w:outlineLvl w:val="0"/>
        <w:rPr>
          <w:rFonts w:cs="Arial"/>
          <w:b/>
          <w:lang w:val="sr-Cyrl-CS" w:eastAsia="ar-SA"/>
        </w:rPr>
      </w:pPr>
      <w:bookmarkStart w:id="248" w:name="_Toc374917443"/>
      <w:bookmarkStart w:id="249" w:name="_Toc415142482"/>
      <w:bookmarkStart w:id="250" w:name="_Toc442559924"/>
      <w:r w:rsidRPr="00F529A7">
        <w:rPr>
          <w:rFonts w:cs="Arial"/>
          <w:b/>
          <w:lang w:val="sr-Cyrl-CS" w:eastAsia="ar-SA"/>
        </w:rPr>
        <w:t xml:space="preserve">ОБРАЗАЦ </w:t>
      </w:r>
      <w:r w:rsidR="007C4E33">
        <w:rPr>
          <w:rFonts w:cs="Arial"/>
          <w:b/>
          <w:lang w:val="sr-Cyrl-CS" w:eastAsia="ar-SA"/>
        </w:rPr>
        <w:t>1</w:t>
      </w:r>
      <w:r w:rsidRPr="00F529A7">
        <w:rPr>
          <w:rFonts w:cs="Arial"/>
          <w:b/>
          <w:lang w:val="sr-Cyrl-CS" w:eastAsia="ar-SA"/>
        </w:rPr>
        <w:t>.</w:t>
      </w:r>
      <w:bookmarkEnd w:id="248"/>
      <w:bookmarkEnd w:id="249"/>
    </w:p>
    <w:p w:rsidR="00213EEC" w:rsidRPr="00F529A7" w:rsidRDefault="00213EEC" w:rsidP="00213EEC">
      <w:pPr>
        <w:suppressAutoHyphens/>
        <w:spacing w:before="0"/>
        <w:jc w:val="center"/>
        <w:rPr>
          <w:rFonts w:cs="Arial"/>
          <w:b/>
          <w:lang w:val="sr-Cyrl-CS" w:eastAsia="ar-SA"/>
        </w:rPr>
      </w:pPr>
      <w:bookmarkStart w:id="251" w:name="_Toc310433006"/>
      <w:bookmarkStart w:id="252" w:name="_Toc361395923"/>
      <w:bookmarkStart w:id="253" w:name="_Toc361395988"/>
      <w:bookmarkStart w:id="254" w:name="_Toc371073627"/>
      <w:bookmarkStart w:id="255" w:name="_Toc415142483"/>
      <w:bookmarkStart w:id="256" w:name="_Toc374917444"/>
      <w:r w:rsidRPr="00F529A7">
        <w:rPr>
          <w:rFonts w:cs="Arial"/>
          <w:b/>
          <w:lang w:val="sr-Cyrl-CS" w:eastAsia="ar-SA"/>
        </w:rPr>
        <w:t>ОБРАЗАЦ ПОНУДЕ</w:t>
      </w:r>
      <w:bookmarkEnd w:id="251"/>
      <w:bookmarkEnd w:id="252"/>
      <w:bookmarkEnd w:id="253"/>
      <w:bookmarkEnd w:id="254"/>
      <w:bookmarkEnd w:id="255"/>
      <w:bookmarkEnd w:id="256"/>
    </w:p>
    <w:p w:rsidR="00213EEC" w:rsidRPr="00F529A7" w:rsidRDefault="00213EEC" w:rsidP="00213EEC">
      <w:pPr>
        <w:spacing w:before="0"/>
        <w:rPr>
          <w:rStyle w:val="BookTitle"/>
          <w:rFonts w:cs="Arial"/>
        </w:rPr>
      </w:pPr>
    </w:p>
    <w:p w:rsidR="00213EEC" w:rsidRPr="00F529A7" w:rsidRDefault="00213EEC" w:rsidP="00213EEC">
      <w:pPr>
        <w:spacing w:before="0"/>
        <w:rPr>
          <w:rFonts w:eastAsia="TimesNewRomanPS-BoldMT" w:cs="Arial"/>
          <w:bCs/>
          <w:color w:val="000000" w:themeColor="text1"/>
        </w:rPr>
      </w:pPr>
      <w:r w:rsidRPr="00F529A7">
        <w:rPr>
          <w:rFonts w:eastAsia="TimesNewRomanPS-BoldMT" w:cs="Arial"/>
          <w:bCs/>
          <w:color w:val="000000"/>
        </w:rPr>
        <w:t xml:space="preserve">Понуда бр._________ од _______________ за  </w:t>
      </w:r>
      <w:r w:rsidRPr="00F529A7">
        <w:rPr>
          <w:rFonts w:eastAsia="TimesNewRomanPS-BoldMT" w:cs="Arial"/>
          <w:bCs/>
          <w:color w:val="000000"/>
          <w:lang w:val="sr-Cyrl-RS"/>
        </w:rPr>
        <w:t xml:space="preserve">отворени </w:t>
      </w:r>
      <w:r w:rsidRPr="00F529A7">
        <w:rPr>
          <w:rFonts w:eastAsia="TimesNewRomanPS-BoldMT" w:cs="Arial"/>
          <w:bCs/>
          <w:color w:val="000000"/>
        </w:rPr>
        <w:t xml:space="preserve">поступак јавне набавке– </w:t>
      </w:r>
      <w:r w:rsidRPr="00F529A7">
        <w:rPr>
          <w:rFonts w:eastAsia="TimesNewRomanPS-BoldMT" w:cs="Arial"/>
          <w:bCs/>
          <w:color w:val="000000" w:themeColor="text1"/>
        </w:rPr>
        <w:t>услуге</w:t>
      </w:r>
      <w:r w:rsidRPr="00F529A7">
        <w:rPr>
          <w:rFonts w:eastAsia="TimesNewRomanPS-BoldMT" w:cs="Arial"/>
          <w:bCs/>
          <w:color w:val="000000" w:themeColor="text1"/>
          <w:lang w:val="sr-Cyrl-RS"/>
        </w:rPr>
        <w:t xml:space="preserve"> </w:t>
      </w:r>
      <w:r w:rsidRPr="00F529A7">
        <w:rPr>
          <w:rFonts w:eastAsia="TimesNewRomanPS-BoldMT" w:cs="Arial"/>
          <w:bCs/>
          <w:color w:val="000000" w:themeColor="text1"/>
          <w:lang w:val="sr-Cyrl-CS"/>
        </w:rPr>
        <w:t xml:space="preserve"> „Одржавање система за синхронизацију (корективно и превентивно одржавање) и поправка“,</w:t>
      </w:r>
      <w:r w:rsidRPr="00F529A7">
        <w:rPr>
          <w:rFonts w:eastAsia="TimesNewRomanPS-BoldMT" w:cs="Arial"/>
          <w:bCs/>
          <w:color w:val="000000" w:themeColor="text1"/>
        </w:rPr>
        <w:t xml:space="preserve"> ЈН бр. ЈН/1000/0218/2017</w:t>
      </w:r>
    </w:p>
    <w:p w:rsidR="00213EEC" w:rsidRPr="00F529A7" w:rsidRDefault="00213EEC" w:rsidP="00213EEC">
      <w:pPr>
        <w:spacing w:before="0"/>
        <w:rPr>
          <w:rFonts w:eastAsia="TimesNewRomanPS-BoldMT" w:cs="Arial"/>
          <w:bCs/>
          <w:color w:val="00B0F0"/>
        </w:rPr>
      </w:pPr>
    </w:p>
    <w:p w:rsidR="00213EEC" w:rsidRPr="00F529A7" w:rsidRDefault="00213EEC" w:rsidP="00213EEC">
      <w:pPr>
        <w:spacing w:before="0"/>
        <w:rPr>
          <w:rFonts w:cs="Arial"/>
          <w:b/>
          <w:bCs/>
          <w:i/>
          <w:iCs/>
        </w:rPr>
      </w:pPr>
      <w:r w:rsidRPr="00F529A7">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213EEC" w:rsidRPr="00F529A7" w:rsidTr="00E33794">
        <w:trPr>
          <w:trHeight w:val="620"/>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i/>
                <w:iCs/>
              </w:rPr>
            </w:pPr>
            <w:r w:rsidRPr="00F529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rPr>
            </w:pPr>
          </w:p>
        </w:tc>
      </w:tr>
      <w:tr w:rsidR="00213EEC" w:rsidRPr="00F529A7" w:rsidTr="00E33794">
        <w:trPr>
          <w:trHeight w:val="620"/>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rPr>
            </w:pPr>
            <w:r w:rsidRPr="00F529A7">
              <w:rPr>
                <w:rFonts w:cs="Arial"/>
                <w:i/>
                <w:iCs/>
              </w:rPr>
              <w:t xml:space="preserve">Врста правног лица: </w:t>
            </w:r>
            <w:r w:rsidRPr="00F529A7">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rPr>
            </w:pPr>
          </w:p>
          <w:p w:rsidR="00213EEC" w:rsidRPr="00F529A7" w:rsidRDefault="00213EEC" w:rsidP="00213EEC">
            <w:pPr>
              <w:spacing w:before="0"/>
              <w:rPr>
                <w:rFonts w:cs="Arial"/>
                <w:b/>
                <w:bCs/>
                <w:i/>
                <w:iCs/>
              </w:rPr>
            </w:pPr>
          </w:p>
          <w:p w:rsidR="00213EEC" w:rsidRPr="00F529A7" w:rsidRDefault="00213EEC" w:rsidP="00213EEC">
            <w:pPr>
              <w:spacing w:before="0"/>
              <w:rPr>
                <w:rFonts w:cs="Arial"/>
                <w:b/>
                <w:bCs/>
                <w:i/>
                <w:iCs/>
              </w:rPr>
            </w:pPr>
          </w:p>
        </w:tc>
      </w:tr>
      <w:tr w:rsidR="00213EEC" w:rsidRPr="00F529A7" w:rsidTr="00E33794">
        <w:trPr>
          <w:trHeight w:val="683"/>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rPr>
            </w:pPr>
            <w:r w:rsidRPr="00F529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rPr>
            </w:pPr>
          </w:p>
          <w:p w:rsidR="00213EEC" w:rsidRPr="00F529A7" w:rsidRDefault="00213EEC" w:rsidP="00213EEC">
            <w:pPr>
              <w:spacing w:before="0"/>
              <w:rPr>
                <w:rFonts w:cs="Arial"/>
                <w:b/>
                <w:bCs/>
                <w:i/>
                <w:iCs/>
              </w:rPr>
            </w:pPr>
          </w:p>
          <w:p w:rsidR="00213EEC" w:rsidRPr="00F529A7" w:rsidRDefault="00213EEC" w:rsidP="00213EEC">
            <w:pPr>
              <w:spacing w:before="0"/>
              <w:rPr>
                <w:rFonts w:cs="Arial"/>
                <w:b/>
                <w:bCs/>
                <w:i/>
                <w:iCs/>
              </w:rPr>
            </w:pPr>
          </w:p>
        </w:tc>
      </w:tr>
      <w:tr w:rsidR="00213EEC" w:rsidRPr="00F529A7" w:rsidTr="00E33794">
        <w:trPr>
          <w:trHeight w:val="647"/>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rPr>
            </w:pPr>
            <w:r w:rsidRPr="00F529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rPr>
            </w:pPr>
          </w:p>
          <w:p w:rsidR="00213EEC" w:rsidRPr="00F529A7" w:rsidRDefault="00213EEC" w:rsidP="00213EEC">
            <w:pPr>
              <w:spacing w:before="0"/>
              <w:rPr>
                <w:rFonts w:cs="Arial"/>
                <w:b/>
                <w:bCs/>
                <w:i/>
                <w:iCs/>
              </w:rPr>
            </w:pPr>
          </w:p>
          <w:p w:rsidR="00213EEC" w:rsidRPr="00F529A7" w:rsidRDefault="00213EEC" w:rsidP="00213EEC">
            <w:pPr>
              <w:spacing w:before="0"/>
              <w:rPr>
                <w:rFonts w:cs="Arial"/>
                <w:b/>
                <w:bCs/>
                <w:i/>
                <w:iCs/>
              </w:rPr>
            </w:pPr>
          </w:p>
        </w:tc>
      </w:tr>
      <w:tr w:rsidR="00213EEC" w:rsidRPr="00F529A7" w:rsidTr="00E33794">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lang w:val="ru-RU"/>
              </w:rPr>
            </w:pPr>
            <w:r w:rsidRPr="00F529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lang w:val="ru-RU"/>
              </w:rPr>
            </w:pPr>
          </w:p>
        </w:tc>
      </w:tr>
      <w:tr w:rsidR="00213EEC" w:rsidRPr="00F529A7" w:rsidTr="00E33794">
        <w:trPr>
          <w:trHeight w:val="512"/>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i/>
                <w:iCs/>
              </w:rPr>
            </w:pPr>
          </w:p>
          <w:p w:rsidR="00213EEC" w:rsidRPr="00F529A7" w:rsidRDefault="00213EEC" w:rsidP="00213EEC">
            <w:pPr>
              <w:spacing w:before="0"/>
              <w:rPr>
                <w:rFonts w:cs="Arial"/>
                <w:b/>
                <w:bCs/>
                <w:i/>
                <w:iCs/>
              </w:rPr>
            </w:pPr>
            <w:r w:rsidRPr="00F529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rPr>
            </w:pPr>
          </w:p>
          <w:p w:rsidR="00213EEC" w:rsidRPr="00F529A7" w:rsidRDefault="00213EEC" w:rsidP="00213EEC">
            <w:pPr>
              <w:spacing w:before="0"/>
              <w:rPr>
                <w:rFonts w:cs="Arial"/>
                <w:b/>
                <w:bCs/>
                <w:i/>
                <w:iCs/>
              </w:rPr>
            </w:pPr>
          </w:p>
          <w:p w:rsidR="00213EEC" w:rsidRPr="00F529A7" w:rsidRDefault="00213EEC" w:rsidP="00213EEC">
            <w:pPr>
              <w:spacing w:before="0"/>
              <w:rPr>
                <w:rFonts w:cs="Arial"/>
                <w:b/>
                <w:bCs/>
                <w:i/>
                <w:iCs/>
              </w:rPr>
            </w:pPr>
          </w:p>
        </w:tc>
      </w:tr>
      <w:tr w:rsidR="00213EEC" w:rsidRPr="00F529A7" w:rsidTr="00E33794">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lang w:val="ru-RU"/>
              </w:rPr>
            </w:pPr>
            <w:r w:rsidRPr="00F529A7">
              <w:rPr>
                <w:rFonts w:cs="Arial"/>
                <w:i/>
                <w:iCs/>
                <w:lang w:val="ru-RU"/>
              </w:rPr>
              <w:t>Електронска адреса понуђача (</w:t>
            </w:r>
            <w:r w:rsidRPr="00F529A7">
              <w:rPr>
                <w:rFonts w:cs="Arial"/>
                <w:i/>
                <w:iCs/>
              </w:rPr>
              <w:t>e</w:t>
            </w:r>
            <w:r w:rsidRPr="00F529A7">
              <w:rPr>
                <w:rFonts w:cs="Arial"/>
                <w:i/>
                <w:iCs/>
                <w:lang w:val="ru-RU"/>
              </w:rPr>
              <w:t>-</w:t>
            </w:r>
            <w:r w:rsidRPr="00F529A7">
              <w:rPr>
                <w:rFonts w:cs="Arial"/>
                <w:i/>
                <w:iCs/>
              </w:rPr>
              <w:t>mail</w:t>
            </w:r>
            <w:r w:rsidRPr="00F529A7">
              <w:rPr>
                <w:rFonts w:cs="Arial"/>
                <w:i/>
                <w:iCs/>
                <w:lang w:val="ru-RU"/>
              </w:rPr>
              <w:t>):</w:t>
            </w:r>
          </w:p>
          <w:p w:rsidR="00213EEC" w:rsidRPr="00F529A7" w:rsidRDefault="00213EEC" w:rsidP="00213EE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lang w:val="ru-RU"/>
              </w:rPr>
            </w:pPr>
          </w:p>
        </w:tc>
      </w:tr>
      <w:tr w:rsidR="00213EEC" w:rsidRPr="00F529A7" w:rsidTr="00E33794">
        <w:trPr>
          <w:trHeight w:val="557"/>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rPr>
            </w:pPr>
            <w:r w:rsidRPr="00F529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rPr>
            </w:pPr>
          </w:p>
          <w:p w:rsidR="00213EEC" w:rsidRPr="00F529A7" w:rsidRDefault="00213EEC" w:rsidP="00213EEC">
            <w:pPr>
              <w:spacing w:before="0"/>
              <w:rPr>
                <w:rFonts w:cs="Arial"/>
                <w:b/>
                <w:bCs/>
                <w:i/>
                <w:iCs/>
              </w:rPr>
            </w:pPr>
          </w:p>
          <w:p w:rsidR="00213EEC" w:rsidRPr="00F529A7" w:rsidRDefault="00213EEC" w:rsidP="00213EEC">
            <w:pPr>
              <w:spacing w:before="0"/>
              <w:rPr>
                <w:rFonts w:cs="Arial"/>
                <w:b/>
                <w:bCs/>
                <w:i/>
                <w:iCs/>
              </w:rPr>
            </w:pPr>
          </w:p>
        </w:tc>
      </w:tr>
      <w:tr w:rsidR="00213EEC" w:rsidRPr="00F529A7" w:rsidTr="00E33794">
        <w:trPr>
          <w:trHeight w:val="530"/>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rPr>
            </w:pPr>
            <w:r w:rsidRPr="00F529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rPr>
            </w:pPr>
          </w:p>
          <w:p w:rsidR="00213EEC" w:rsidRPr="00F529A7" w:rsidRDefault="00213EEC" w:rsidP="00213EEC">
            <w:pPr>
              <w:spacing w:before="0"/>
              <w:rPr>
                <w:rFonts w:cs="Arial"/>
                <w:b/>
                <w:bCs/>
                <w:i/>
                <w:iCs/>
              </w:rPr>
            </w:pPr>
          </w:p>
          <w:p w:rsidR="00213EEC" w:rsidRPr="00F529A7" w:rsidRDefault="00213EEC" w:rsidP="00213EEC">
            <w:pPr>
              <w:spacing w:before="0"/>
              <w:rPr>
                <w:rFonts w:cs="Arial"/>
                <w:b/>
                <w:bCs/>
                <w:i/>
                <w:iCs/>
              </w:rPr>
            </w:pPr>
          </w:p>
        </w:tc>
      </w:tr>
      <w:tr w:rsidR="00213EEC" w:rsidRPr="00F529A7" w:rsidTr="00E33794">
        <w:trPr>
          <w:trHeight w:val="593"/>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lang w:val="ru-RU"/>
              </w:rPr>
            </w:pPr>
            <w:r w:rsidRPr="00F529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cs="Arial"/>
                <w:b/>
                <w:bCs/>
                <w:i/>
                <w:iCs/>
                <w:lang w:val="ru-RU"/>
              </w:rPr>
            </w:pPr>
          </w:p>
          <w:p w:rsidR="00213EEC" w:rsidRPr="00F529A7" w:rsidRDefault="00213EEC" w:rsidP="00213EEC">
            <w:pPr>
              <w:spacing w:before="0"/>
              <w:rPr>
                <w:rFonts w:cs="Arial"/>
                <w:b/>
                <w:bCs/>
                <w:i/>
                <w:iCs/>
                <w:lang w:val="ru-RU"/>
              </w:rPr>
            </w:pPr>
          </w:p>
          <w:p w:rsidR="00213EEC" w:rsidRPr="00F529A7" w:rsidRDefault="00213EEC" w:rsidP="00213EEC">
            <w:pPr>
              <w:spacing w:before="0"/>
              <w:rPr>
                <w:rFonts w:cs="Arial"/>
                <w:b/>
                <w:bCs/>
                <w:i/>
                <w:iCs/>
                <w:lang w:val="ru-RU"/>
              </w:rPr>
            </w:pPr>
          </w:p>
        </w:tc>
      </w:tr>
      <w:tr w:rsidR="00213EEC" w:rsidRPr="00F529A7" w:rsidTr="00E33794">
        <w:trPr>
          <w:trHeight w:val="593"/>
        </w:trPr>
        <w:tc>
          <w:tcPr>
            <w:tcW w:w="4621"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pacing w:before="0"/>
              <w:rPr>
                <w:rFonts w:cs="Arial"/>
                <w:b/>
                <w:bCs/>
                <w:i/>
                <w:iCs/>
                <w:lang w:val="ru-RU"/>
              </w:rPr>
            </w:pPr>
            <w:r w:rsidRPr="00F529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ind w:firstLine="708"/>
              <w:rPr>
                <w:rFonts w:cs="Arial"/>
                <w:b/>
                <w:bCs/>
                <w:i/>
                <w:iCs/>
                <w:lang w:val="ru-RU"/>
              </w:rPr>
            </w:pPr>
          </w:p>
          <w:p w:rsidR="00213EEC" w:rsidRPr="00F529A7" w:rsidRDefault="00213EEC" w:rsidP="00213EEC">
            <w:pPr>
              <w:spacing w:before="0"/>
              <w:ind w:firstLine="708"/>
              <w:rPr>
                <w:rFonts w:cs="Arial"/>
                <w:b/>
                <w:bCs/>
                <w:i/>
                <w:iCs/>
                <w:lang w:val="ru-RU"/>
              </w:rPr>
            </w:pPr>
          </w:p>
          <w:p w:rsidR="00213EEC" w:rsidRPr="00F529A7" w:rsidRDefault="00213EEC" w:rsidP="00213EEC">
            <w:pPr>
              <w:spacing w:before="0"/>
              <w:ind w:firstLine="708"/>
              <w:rPr>
                <w:rFonts w:cs="Arial"/>
                <w:b/>
                <w:bCs/>
                <w:i/>
                <w:iCs/>
                <w:lang w:val="ru-RU"/>
              </w:rPr>
            </w:pPr>
          </w:p>
        </w:tc>
      </w:tr>
    </w:tbl>
    <w:p w:rsidR="00213EEC" w:rsidRPr="00F529A7" w:rsidRDefault="00213EEC" w:rsidP="00213EEC">
      <w:pPr>
        <w:spacing w:before="0"/>
        <w:rPr>
          <w:rFonts w:cs="Arial"/>
        </w:rPr>
      </w:pPr>
    </w:p>
    <w:p w:rsidR="00213EEC" w:rsidRPr="00F529A7" w:rsidRDefault="00213EEC" w:rsidP="00213EEC">
      <w:pPr>
        <w:spacing w:before="0"/>
        <w:rPr>
          <w:rFonts w:eastAsia="TimesNewRomanPSMT" w:cs="Arial"/>
          <w:b/>
          <w:bCs/>
          <w:i/>
          <w:iCs/>
        </w:rPr>
      </w:pPr>
      <w:r w:rsidRPr="00F529A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213EEC" w:rsidRPr="00F529A7" w:rsidTr="00E3379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jc w:val="center"/>
              <w:rPr>
                <w:rFonts w:cs="Arial"/>
              </w:rPr>
            </w:pPr>
          </w:p>
          <w:p w:rsidR="00213EEC" w:rsidRPr="00F529A7" w:rsidRDefault="00213EEC" w:rsidP="00213EEC">
            <w:pPr>
              <w:spacing w:before="0"/>
              <w:jc w:val="center"/>
              <w:rPr>
                <w:rFonts w:eastAsia="TimesNewRomanPSMT" w:cs="Arial"/>
                <w:b/>
                <w:bCs/>
              </w:rPr>
            </w:pPr>
            <w:r w:rsidRPr="00F529A7">
              <w:rPr>
                <w:rFonts w:eastAsia="TimesNewRomanPSMT" w:cs="Arial"/>
                <w:b/>
                <w:bCs/>
              </w:rPr>
              <w:t xml:space="preserve">А) САМОСТАЛНО </w:t>
            </w:r>
          </w:p>
        </w:tc>
      </w:tr>
      <w:tr w:rsidR="00213EEC" w:rsidRPr="00F529A7" w:rsidTr="00E3379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jc w:val="center"/>
              <w:rPr>
                <w:rFonts w:eastAsia="TimesNewRomanPSMT" w:cs="Arial"/>
                <w:b/>
                <w:bCs/>
              </w:rPr>
            </w:pPr>
          </w:p>
          <w:p w:rsidR="00213EEC" w:rsidRPr="00F529A7" w:rsidRDefault="00213EEC" w:rsidP="00213EEC">
            <w:pPr>
              <w:spacing w:before="0"/>
              <w:jc w:val="center"/>
              <w:rPr>
                <w:rFonts w:eastAsia="TimesNewRomanPSMT" w:cs="Arial"/>
                <w:b/>
                <w:bCs/>
              </w:rPr>
            </w:pPr>
            <w:r w:rsidRPr="00F529A7">
              <w:rPr>
                <w:rFonts w:eastAsia="TimesNewRomanPSMT" w:cs="Arial"/>
                <w:b/>
                <w:bCs/>
              </w:rPr>
              <w:t>Б) СА ПОДИЗВОЂАЧЕМ</w:t>
            </w:r>
          </w:p>
        </w:tc>
      </w:tr>
      <w:tr w:rsidR="00213EEC" w:rsidRPr="00F529A7" w:rsidTr="00E3379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jc w:val="center"/>
              <w:rPr>
                <w:rFonts w:eastAsia="TimesNewRomanPSMT" w:cs="Arial"/>
                <w:b/>
                <w:bCs/>
              </w:rPr>
            </w:pPr>
          </w:p>
          <w:p w:rsidR="00213EEC" w:rsidRPr="00F529A7" w:rsidRDefault="00213EEC" w:rsidP="00213EEC">
            <w:pPr>
              <w:spacing w:before="0"/>
              <w:jc w:val="center"/>
              <w:rPr>
                <w:rFonts w:cs="Arial"/>
                <w:b/>
                <w:i/>
                <w:iCs/>
                <w:lang w:val="ru-RU"/>
              </w:rPr>
            </w:pPr>
            <w:r w:rsidRPr="00F529A7">
              <w:rPr>
                <w:rFonts w:eastAsia="TimesNewRomanPSMT" w:cs="Arial"/>
                <w:b/>
                <w:bCs/>
              </w:rPr>
              <w:t>В) КАО ЗАЈЕДНИЧКУ ПОНУДУ</w:t>
            </w:r>
          </w:p>
        </w:tc>
      </w:tr>
    </w:tbl>
    <w:p w:rsidR="00213EEC" w:rsidRPr="00F529A7" w:rsidRDefault="00213EEC" w:rsidP="00213EEC">
      <w:pPr>
        <w:spacing w:before="0"/>
        <w:rPr>
          <w:rFonts w:cs="Arial"/>
          <w:b/>
          <w:i/>
          <w:iCs/>
          <w:lang w:val="ru-RU"/>
        </w:rPr>
      </w:pPr>
    </w:p>
    <w:p w:rsidR="00213EEC" w:rsidRPr="00F529A7" w:rsidRDefault="00213EEC" w:rsidP="00213EEC">
      <w:pPr>
        <w:spacing w:before="0"/>
        <w:rPr>
          <w:rFonts w:eastAsia="TimesNewRomanPSMT" w:cs="Arial"/>
          <w:bCs/>
        </w:rPr>
      </w:pPr>
      <w:r w:rsidRPr="00F529A7">
        <w:rPr>
          <w:rFonts w:cs="Arial"/>
          <w:b/>
          <w:i/>
          <w:iCs/>
          <w:lang w:val="ru-RU"/>
        </w:rPr>
        <w:t>Напомена:</w:t>
      </w:r>
      <w:r w:rsidRPr="00F529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13EEC" w:rsidRPr="00F529A7" w:rsidRDefault="00213EEC" w:rsidP="00213EEC">
      <w:pPr>
        <w:spacing w:before="0"/>
        <w:rPr>
          <w:rFonts w:eastAsia="TimesNewRomanPSMT" w:cs="Arial"/>
          <w:bCs/>
        </w:rPr>
      </w:pPr>
    </w:p>
    <w:p w:rsidR="00213EEC" w:rsidRPr="00F529A7" w:rsidRDefault="00213EEC" w:rsidP="00213EEC">
      <w:pPr>
        <w:spacing w:before="0"/>
        <w:rPr>
          <w:rFonts w:eastAsia="TimesNewRomanPSMT" w:cs="Arial"/>
          <w:b/>
          <w:bCs/>
          <w:i/>
        </w:rPr>
      </w:pPr>
      <w:r w:rsidRPr="00F529A7">
        <w:rPr>
          <w:rFonts w:eastAsia="TimesNewRomanPSMT" w:cs="Arial"/>
          <w:b/>
          <w:bCs/>
          <w:i/>
          <w:lang w:val="sr-Cyrl-CS"/>
        </w:rPr>
        <w:t xml:space="preserve">3) </w:t>
      </w:r>
      <w:r w:rsidRPr="00F529A7">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cs="Arial"/>
              </w:rPr>
            </w:pPr>
            <w:r w:rsidRPr="00F529A7">
              <w:rPr>
                <w:rFonts w:eastAsia="TimesNewRomanPSMT" w:cs="Arial"/>
                <w:b/>
                <w:bCs/>
                <w:i/>
              </w:rPr>
              <w:tab/>
            </w:r>
          </w:p>
          <w:p w:rsidR="00213EEC" w:rsidRPr="00F529A7" w:rsidRDefault="00213EEC" w:rsidP="00213EEC">
            <w:pPr>
              <w:spacing w:before="0"/>
              <w:rPr>
                <w:rFonts w:eastAsia="TimesNewRomanPSMT" w:cs="Arial"/>
                <w:bCs/>
                <w:i/>
              </w:rPr>
            </w:pPr>
            <w:r w:rsidRPr="00F529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rPr>
          <w:trHeight w:val="557"/>
        </w:trPr>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r w:rsidRPr="00F529A7">
              <w:rPr>
                <w:rFonts w:eastAsia="TimesNewRomanPSMT" w:cs="Arial"/>
                <w:bCs/>
                <w:i/>
              </w:rPr>
              <w:t xml:space="preserve">Врста правног лица: </w:t>
            </w:r>
            <w:r w:rsidRPr="00F529A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lang w:val="ru-RU"/>
              </w:rPr>
            </w:pPr>
            <w:r w:rsidRPr="00F529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lang w:val="ru-RU"/>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lang w:val="ru-RU"/>
              </w:rPr>
            </w:pPr>
            <w:r w:rsidRPr="00F529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lang w:val="ru-RU"/>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Cs/>
                <w:i/>
              </w:rPr>
            </w:pPr>
            <w:r w:rsidRPr="00F529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rPr>
          <w:trHeight w:val="512"/>
        </w:trPr>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r w:rsidRPr="00F529A7">
              <w:rPr>
                <w:rFonts w:eastAsia="TimesNewRomanPSMT" w:cs="Arial"/>
                <w:bCs/>
                <w:i/>
              </w:rPr>
              <w:t xml:space="preserve">Врста правног лица: </w:t>
            </w:r>
            <w:r w:rsidRPr="00F529A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lang w:val="ru-RU"/>
              </w:rPr>
            </w:pPr>
            <w:r w:rsidRPr="00F529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lang w:val="ru-RU"/>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lang w:val="ru-RU"/>
              </w:rPr>
            </w:pPr>
            <w:r w:rsidRPr="00F529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lang w:val="ru-RU"/>
              </w:rPr>
            </w:pPr>
          </w:p>
        </w:tc>
      </w:tr>
    </w:tbl>
    <w:p w:rsidR="00213EEC" w:rsidRPr="00F529A7" w:rsidRDefault="00213EEC" w:rsidP="00213EEC">
      <w:pPr>
        <w:spacing w:before="0"/>
        <w:rPr>
          <w:rFonts w:cs="Arial"/>
          <w:i/>
          <w:iCs/>
          <w:lang w:val="ru-RU"/>
        </w:rPr>
      </w:pPr>
      <w:r w:rsidRPr="00F529A7">
        <w:rPr>
          <w:rFonts w:cs="Arial"/>
          <w:b/>
          <w:bCs/>
          <w:i/>
          <w:iCs/>
          <w:u w:val="single"/>
          <w:lang w:val="ru-RU"/>
        </w:rPr>
        <w:t>Напомена:</w:t>
      </w:r>
    </w:p>
    <w:p w:rsidR="00213EEC" w:rsidRPr="00F529A7" w:rsidRDefault="00213EEC" w:rsidP="00213EEC">
      <w:pPr>
        <w:spacing w:before="0"/>
        <w:rPr>
          <w:rFonts w:eastAsia="TimesNewRomanPSMT" w:cs="Arial"/>
          <w:b/>
          <w:bCs/>
          <w:lang w:val="ru-RU"/>
        </w:rPr>
      </w:pPr>
      <w:r w:rsidRPr="00F529A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13EEC" w:rsidRPr="00F529A7" w:rsidRDefault="00213EEC" w:rsidP="00213EEC">
      <w:pPr>
        <w:spacing w:before="0"/>
        <w:rPr>
          <w:rFonts w:eastAsia="TimesNewRomanPSMT" w:cs="Arial"/>
          <w:b/>
          <w:bCs/>
          <w:lang w:val="ru-RU"/>
        </w:rPr>
      </w:pPr>
    </w:p>
    <w:p w:rsidR="00213EEC" w:rsidRPr="00F529A7" w:rsidRDefault="00213EEC" w:rsidP="00213EEC">
      <w:pPr>
        <w:spacing w:before="0"/>
        <w:rPr>
          <w:rFonts w:eastAsia="TimesNewRomanPSMT" w:cs="Arial"/>
          <w:b/>
          <w:bCs/>
          <w:i/>
          <w:lang w:val="ru-RU"/>
        </w:rPr>
      </w:pPr>
      <w:r w:rsidRPr="00F529A7">
        <w:rPr>
          <w:rFonts w:eastAsia="TimesNewRomanPSMT" w:cs="Arial"/>
          <w:b/>
          <w:bCs/>
          <w:i/>
          <w:lang w:val="sr-Cyrl-CS"/>
        </w:rPr>
        <w:t xml:space="preserve">4) </w:t>
      </w:r>
      <w:r w:rsidRPr="00F529A7">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cs="Arial"/>
              </w:rPr>
            </w:pPr>
          </w:p>
          <w:p w:rsidR="00213EEC" w:rsidRPr="00F529A7" w:rsidRDefault="00213EEC" w:rsidP="00213EEC">
            <w:pPr>
              <w:spacing w:before="0"/>
              <w:rPr>
                <w:rFonts w:eastAsia="TimesNewRomanPSMT" w:cs="Arial"/>
                <w:bCs/>
                <w:i/>
                <w:lang w:val="ru-RU"/>
              </w:rPr>
            </w:pPr>
            <w:r w:rsidRPr="00F529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lang w:val="ru-RU"/>
              </w:rPr>
            </w:pPr>
            <w:r w:rsidRPr="00F529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lang w:val="ru-RU"/>
              </w:rPr>
            </w:pPr>
          </w:p>
        </w:tc>
      </w:tr>
      <w:tr w:rsidR="00213EEC" w:rsidRPr="00F529A7" w:rsidTr="00213EEC">
        <w:trPr>
          <w:trHeight w:val="557"/>
        </w:trPr>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r w:rsidRPr="00F529A7">
              <w:rPr>
                <w:rFonts w:eastAsia="TimesNewRomanPSMT" w:cs="Arial"/>
                <w:bCs/>
                <w:i/>
                <w:lang w:val="ru-RU"/>
              </w:rPr>
              <w:t xml:space="preserve">Врста правног лица: </w:t>
            </w:r>
            <w:r w:rsidRPr="00F529A7">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rPr>
            </w:pPr>
            <w:r w:rsidRPr="00F529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lang w:val="ru-RU"/>
              </w:rPr>
            </w:pPr>
            <w:r w:rsidRPr="00F529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lang w:val="ru-RU"/>
              </w:rPr>
            </w:pPr>
            <w:r w:rsidRPr="00F529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lang w:val="ru-RU"/>
              </w:rPr>
            </w:pPr>
          </w:p>
        </w:tc>
      </w:tr>
      <w:tr w:rsidR="00213EEC" w:rsidRPr="00F529A7" w:rsidTr="00213EEC">
        <w:trPr>
          <w:trHeight w:val="602"/>
        </w:trPr>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r w:rsidRPr="00F529A7">
              <w:rPr>
                <w:rFonts w:eastAsia="TimesNewRomanPSMT" w:cs="Arial"/>
                <w:bCs/>
                <w:i/>
                <w:lang w:val="ru-RU"/>
              </w:rPr>
              <w:t xml:space="preserve">Врста правног лица: </w:t>
            </w:r>
            <w:r w:rsidRPr="00F529A7">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rPr>
            </w:pPr>
            <w:r w:rsidRPr="00F529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lang w:val="ru-RU"/>
              </w:rPr>
            </w:pPr>
            <w:r w:rsidRPr="00F529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lang w:val="ru-RU"/>
              </w:rPr>
            </w:pPr>
            <w:r w:rsidRPr="00F529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lang w:val="ru-RU"/>
              </w:rPr>
            </w:pPr>
          </w:p>
        </w:tc>
      </w:tr>
      <w:tr w:rsidR="00213EEC" w:rsidRPr="00F529A7" w:rsidTr="00213EEC">
        <w:trPr>
          <w:trHeight w:val="503"/>
        </w:trPr>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r w:rsidRPr="00F529A7">
              <w:rPr>
                <w:rFonts w:eastAsia="TimesNewRomanPSMT" w:cs="Arial"/>
                <w:bCs/>
                <w:i/>
                <w:lang w:val="ru-RU"/>
              </w:rPr>
              <w:t xml:space="preserve">Врста правног лица: </w:t>
            </w:r>
            <w:r w:rsidRPr="00F529A7">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lang w:val="ru-RU"/>
              </w:rPr>
            </w:pPr>
          </w:p>
          <w:p w:rsidR="00213EEC" w:rsidRPr="00F529A7" w:rsidRDefault="00213EEC" w:rsidP="00213EEC">
            <w:pPr>
              <w:spacing w:before="0"/>
              <w:rPr>
                <w:rFonts w:eastAsia="TimesNewRomanPSMT" w:cs="Arial"/>
                <w:b/>
                <w:bCs/>
              </w:rPr>
            </w:pPr>
            <w:r w:rsidRPr="00F529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r w:rsidR="00213EEC" w:rsidRPr="00F529A7" w:rsidTr="00213EEC">
        <w:tc>
          <w:tcPr>
            <w:tcW w:w="465"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213EEC" w:rsidRPr="00F529A7" w:rsidRDefault="00213EEC" w:rsidP="00213EEC">
            <w:pPr>
              <w:snapToGrid w:val="0"/>
              <w:spacing w:before="0"/>
              <w:rPr>
                <w:rFonts w:eastAsia="TimesNewRomanPSMT" w:cs="Arial"/>
                <w:bCs/>
                <w:i/>
              </w:rPr>
            </w:pPr>
          </w:p>
          <w:p w:rsidR="00213EEC" w:rsidRPr="00F529A7" w:rsidRDefault="00213EEC" w:rsidP="00213EEC">
            <w:pPr>
              <w:spacing w:before="0"/>
              <w:rPr>
                <w:rFonts w:eastAsia="TimesNewRomanPSMT" w:cs="Arial"/>
                <w:b/>
                <w:bCs/>
              </w:rPr>
            </w:pPr>
            <w:r w:rsidRPr="00F529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3EEC" w:rsidRPr="00F529A7" w:rsidRDefault="00213EEC" w:rsidP="00213EEC">
            <w:pPr>
              <w:snapToGrid w:val="0"/>
              <w:spacing w:before="0"/>
              <w:rPr>
                <w:rFonts w:eastAsia="TimesNewRomanPSMT" w:cs="Arial"/>
                <w:b/>
                <w:bCs/>
              </w:rPr>
            </w:pPr>
          </w:p>
        </w:tc>
      </w:tr>
    </w:tbl>
    <w:p w:rsidR="00213EEC" w:rsidRPr="00F529A7" w:rsidRDefault="00213EEC" w:rsidP="00213EEC">
      <w:pPr>
        <w:spacing w:before="0"/>
        <w:rPr>
          <w:rFonts w:cs="Arial"/>
          <w:b/>
          <w:bCs/>
          <w:i/>
          <w:iCs/>
          <w:u w:val="single"/>
        </w:rPr>
      </w:pPr>
    </w:p>
    <w:p w:rsidR="00213EEC" w:rsidRPr="00F529A7" w:rsidRDefault="00213EEC" w:rsidP="00213EEC">
      <w:pPr>
        <w:spacing w:before="0"/>
        <w:rPr>
          <w:rFonts w:cs="Arial"/>
          <w:i/>
          <w:iCs/>
          <w:lang w:val="ru-RU"/>
        </w:rPr>
      </w:pPr>
      <w:r w:rsidRPr="00F529A7">
        <w:rPr>
          <w:rFonts w:cs="Arial"/>
          <w:b/>
          <w:bCs/>
          <w:i/>
          <w:iCs/>
          <w:u w:val="single"/>
        </w:rPr>
        <w:t>Напомена:</w:t>
      </w:r>
    </w:p>
    <w:p w:rsidR="00213EEC" w:rsidRPr="00F529A7" w:rsidRDefault="00213EEC" w:rsidP="00213EEC">
      <w:pPr>
        <w:spacing w:before="0"/>
        <w:rPr>
          <w:rFonts w:cs="Arial"/>
          <w:i/>
          <w:iCs/>
          <w:lang w:val="ru-RU"/>
        </w:rPr>
      </w:pPr>
      <w:r w:rsidRPr="00F529A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13EEC" w:rsidRPr="00F529A7" w:rsidRDefault="00213EEC" w:rsidP="00213EEC">
      <w:pPr>
        <w:spacing w:before="0"/>
        <w:rPr>
          <w:rFonts w:cs="Arial"/>
          <w:i/>
          <w:iCs/>
          <w:lang w:val="ru-RU"/>
        </w:rPr>
      </w:pPr>
    </w:p>
    <w:p w:rsidR="00213EEC" w:rsidRPr="00F529A7" w:rsidRDefault="00213EEC" w:rsidP="00213EEC">
      <w:pPr>
        <w:spacing w:before="0"/>
        <w:rPr>
          <w:rFonts w:eastAsia="TimesNewRomanPSMT" w:cs="Arial"/>
          <w:b/>
          <w:bCs/>
          <w:i/>
          <w:lang w:val="sr-Cyrl-CS"/>
        </w:rPr>
      </w:pPr>
      <w:r w:rsidRPr="00F529A7">
        <w:rPr>
          <w:rFonts w:eastAsia="TimesNewRomanPSMT" w:cs="Arial"/>
          <w:b/>
          <w:bCs/>
          <w:i/>
          <w:lang w:val="sr-Cyrl-CS"/>
        </w:rPr>
        <w:t>5) ЦЕНА И КОМЕРЦИЈАЛНИ УСЛОВИ ПОНУДЕ</w:t>
      </w:r>
    </w:p>
    <w:p w:rsidR="00213EEC" w:rsidRPr="00F529A7" w:rsidRDefault="00213EEC" w:rsidP="00213EEC">
      <w:pPr>
        <w:spacing w:before="0"/>
        <w:jc w:val="center"/>
        <w:rPr>
          <w:rFonts w:cs="Arial"/>
          <w:b/>
          <w:bCs/>
          <w:i/>
          <w:iCs/>
          <w:u w:val="single"/>
          <w:lang w:val="sr-Cyrl-CS"/>
        </w:rPr>
      </w:pPr>
      <w:r w:rsidRPr="00F529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812"/>
      </w:tblGrid>
      <w:tr w:rsidR="00213EEC" w:rsidRPr="00F529A7" w:rsidTr="00213EEC">
        <w:trPr>
          <w:trHeight w:val="485"/>
        </w:trPr>
        <w:tc>
          <w:tcPr>
            <w:tcW w:w="5920" w:type="dxa"/>
            <w:shd w:val="clear" w:color="auto" w:fill="C6D9F1" w:themeFill="text2" w:themeFillTint="33"/>
            <w:vAlign w:val="center"/>
          </w:tcPr>
          <w:p w:rsidR="00213EEC" w:rsidRPr="00F529A7" w:rsidRDefault="00213EEC" w:rsidP="00213EEC">
            <w:pPr>
              <w:spacing w:before="0"/>
              <w:jc w:val="center"/>
              <w:rPr>
                <w:rFonts w:cs="Arial"/>
                <w:b/>
                <w:bCs/>
                <w:i/>
                <w:iCs/>
                <w:lang w:val="sr-Cyrl-CS"/>
              </w:rPr>
            </w:pPr>
            <w:r w:rsidRPr="00F529A7">
              <w:rPr>
                <w:rFonts w:eastAsia="TimesNewRomanPSMT" w:cs="Arial"/>
                <w:b/>
                <w:bCs/>
              </w:rPr>
              <w:t xml:space="preserve">ПРЕДМЕТ </w:t>
            </w:r>
            <w:r w:rsidRPr="00F529A7">
              <w:rPr>
                <w:rFonts w:eastAsia="TimesNewRomanPSMT" w:cs="Arial"/>
                <w:b/>
                <w:bCs/>
                <w:lang w:val="sr-Cyrl-CS"/>
              </w:rPr>
              <w:t xml:space="preserve">И БРОЈ </w:t>
            </w:r>
            <w:r w:rsidRPr="00F529A7">
              <w:rPr>
                <w:rFonts w:eastAsia="TimesNewRomanPSMT" w:cs="Arial"/>
                <w:b/>
                <w:bCs/>
              </w:rPr>
              <w:t>НАБАВКЕ</w:t>
            </w:r>
          </w:p>
        </w:tc>
        <w:tc>
          <w:tcPr>
            <w:tcW w:w="4394" w:type="dxa"/>
            <w:shd w:val="clear" w:color="auto" w:fill="C6D9F1" w:themeFill="text2" w:themeFillTint="33"/>
            <w:vAlign w:val="center"/>
          </w:tcPr>
          <w:p w:rsidR="00213EEC" w:rsidRPr="00F529A7" w:rsidRDefault="00213EEC" w:rsidP="00213EEC">
            <w:pPr>
              <w:spacing w:before="0"/>
              <w:jc w:val="center"/>
              <w:rPr>
                <w:rFonts w:cs="Arial"/>
                <w:b/>
                <w:bCs/>
                <w:i/>
                <w:iCs/>
                <w:lang w:val="sr-Cyrl-CS"/>
              </w:rPr>
            </w:pPr>
            <w:r w:rsidRPr="00F529A7">
              <w:rPr>
                <w:rFonts w:cs="Arial"/>
                <w:b/>
                <w:bCs/>
                <w:i/>
                <w:iCs/>
                <w:lang w:val="sr-Cyrl-CS"/>
              </w:rPr>
              <w:t xml:space="preserve">УКУПНА ЦЕНА </w:t>
            </w:r>
            <w:r w:rsidRPr="00F529A7">
              <w:rPr>
                <w:rFonts w:eastAsia="Arial Unicode MS" w:cs="Arial"/>
                <w:b/>
                <w:bCs/>
                <w:i/>
                <w:iCs/>
                <w:kern w:val="1"/>
                <w:lang w:val="sr-Cyrl-CS" w:eastAsia="ar-SA"/>
              </w:rPr>
              <w:t xml:space="preserve">дин. / </w:t>
            </w:r>
            <w:r w:rsidRPr="00F529A7">
              <w:rPr>
                <w:rFonts w:eastAsia="Arial Unicode MS" w:cs="Arial"/>
                <w:b/>
                <w:bCs/>
                <w:i/>
                <w:iCs/>
                <w:color w:val="00B0F0"/>
                <w:kern w:val="1"/>
                <w:lang w:val="sr-Cyrl-CS" w:eastAsia="ar-SA"/>
              </w:rPr>
              <w:t>€</w:t>
            </w:r>
            <w:r w:rsidRPr="00F529A7">
              <w:rPr>
                <w:rFonts w:cs="Arial"/>
                <w:b/>
                <w:bCs/>
                <w:i/>
                <w:iCs/>
                <w:color w:val="00B0F0"/>
                <w:lang w:val="sr-Cyrl-CS"/>
              </w:rPr>
              <w:t xml:space="preserve"> </w:t>
            </w:r>
            <w:r w:rsidRPr="00F529A7">
              <w:rPr>
                <w:rFonts w:cs="Arial"/>
                <w:b/>
                <w:bCs/>
                <w:i/>
                <w:iCs/>
                <w:lang w:val="sr-Cyrl-CS"/>
              </w:rPr>
              <w:t>без ПДВ-а</w:t>
            </w:r>
          </w:p>
        </w:tc>
      </w:tr>
      <w:tr w:rsidR="00213EEC" w:rsidRPr="00F529A7" w:rsidTr="00213EEC">
        <w:trPr>
          <w:trHeight w:val="440"/>
        </w:trPr>
        <w:tc>
          <w:tcPr>
            <w:tcW w:w="5920" w:type="dxa"/>
            <w:vAlign w:val="center"/>
          </w:tcPr>
          <w:p w:rsidR="00213EEC" w:rsidRPr="00F529A7" w:rsidRDefault="00213EEC" w:rsidP="00213EEC">
            <w:pPr>
              <w:spacing w:before="0"/>
              <w:jc w:val="center"/>
              <w:rPr>
                <w:rFonts w:cs="Arial"/>
                <w:b/>
                <w:i/>
                <w:lang w:val="sr-Cyrl-CS"/>
              </w:rPr>
            </w:pPr>
            <w:r w:rsidRPr="00F529A7">
              <w:rPr>
                <w:rFonts w:cs="Arial"/>
                <w:lang w:val="sr-Cyrl-CS" w:eastAsia="ar-SA"/>
              </w:rPr>
              <w:t>Услуга „Одржавање система за синхронизацију (корективно и превентивно одржавање) и поправка“, ЈН/1000/0218/2017</w:t>
            </w:r>
          </w:p>
        </w:tc>
        <w:tc>
          <w:tcPr>
            <w:tcW w:w="4394" w:type="dxa"/>
          </w:tcPr>
          <w:p w:rsidR="00213EEC" w:rsidRPr="00F529A7" w:rsidRDefault="00213EEC" w:rsidP="00213EEC">
            <w:pPr>
              <w:spacing w:before="0"/>
              <w:jc w:val="center"/>
              <w:rPr>
                <w:rFonts w:cs="Arial"/>
                <w:b/>
                <w:bCs/>
                <w:i/>
                <w:iCs/>
                <w:lang w:val="sr-Cyrl-CS"/>
              </w:rPr>
            </w:pPr>
          </w:p>
          <w:p w:rsidR="00213EEC" w:rsidRPr="00F529A7" w:rsidRDefault="00213EEC" w:rsidP="00213EEC">
            <w:pPr>
              <w:spacing w:before="0"/>
              <w:jc w:val="center"/>
              <w:rPr>
                <w:rFonts w:cs="Arial"/>
                <w:b/>
                <w:bCs/>
                <w:i/>
                <w:iCs/>
                <w:lang w:val="sr-Cyrl-CS"/>
              </w:rPr>
            </w:pPr>
          </w:p>
        </w:tc>
      </w:tr>
    </w:tbl>
    <w:p w:rsidR="00213EEC" w:rsidRPr="00F529A7" w:rsidRDefault="00213EEC" w:rsidP="00213EEC">
      <w:pPr>
        <w:spacing w:before="0"/>
        <w:jc w:val="center"/>
        <w:rPr>
          <w:rFonts w:cs="Arial"/>
          <w:b/>
          <w:bCs/>
          <w:i/>
          <w:iCs/>
          <w:u w:val="single"/>
          <w:lang w:val="sr-Cyrl-CS"/>
        </w:rPr>
      </w:pPr>
      <w:r w:rsidRPr="00F529A7">
        <w:rPr>
          <w:rFonts w:cs="Arial"/>
          <w:b/>
          <w:bCs/>
          <w:i/>
          <w:iCs/>
          <w:u w:val="single"/>
          <w:lang w:val="sr-Cyrl-CS"/>
        </w:rPr>
        <w:t>КОМЕРЦИЈАЛНИ УСЛОВИ</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014"/>
        <w:gridCol w:w="24"/>
        <w:gridCol w:w="1990"/>
        <w:gridCol w:w="2011"/>
        <w:gridCol w:w="8"/>
      </w:tblGrid>
      <w:tr w:rsidR="00213EEC" w:rsidRPr="00F529A7" w:rsidTr="003D1E29">
        <w:trPr>
          <w:gridAfter w:val="1"/>
          <w:wAfter w:w="8" w:type="dxa"/>
          <w:trHeight w:val="647"/>
        </w:trPr>
        <w:tc>
          <w:tcPr>
            <w:tcW w:w="5057" w:type="dxa"/>
            <w:gridSpan w:val="3"/>
            <w:shd w:val="clear" w:color="auto" w:fill="C6D9F1" w:themeFill="text2" w:themeFillTint="33"/>
            <w:vAlign w:val="center"/>
          </w:tcPr>
          <w:p w:rsidR="00213EEC" w:rsidRPr="00F529A7" w:rsidRDefault="00213EEC" w:rsidP="00213EEC">
            <w:pPr>
              <w:spacing w:before="0"/>
              <w:jc w:val="center"/>
              <w:rPr>
                <w:rFonts w:cs="Arial"/>
                <w:b/>
                <w:bCs/>
                <w:i/>
                <w:iCs/>
                <w:lang w:val="sr-Cyrl-CS"/>
              </w:rPr>
            </w:pPr>
            <w:r w:rsidRPr="00F529A7">
              <w:rPr>
                <w:rFonts w:cs="Arial"/>
                <w:b/>
                <w:bCs/>
                <w:i/>
                <w:iCs/>
                <w:lang w:val="sr-Cyrl-CS"/>
              </w:rPr>
              <w:t>УСЛОВ НАРУЧИОЦА</w:t>
            </w:r>
          </w:p>
        </w:tc>
        <w:tc>
          <w:tcPr>
            <w:tcW w:w="4001" w:type="dxa"/>
            <w:gridSpan w:val="2"/>
            <w:shd w:val="clear" w:color="auto" w:fill="C6D9F1" w:themeFill="text2" w:themeFillTint="33"/>
            <w:vAlign w:val="center"/>
          </w:tcPr>
          <w:p w:rsidR="00213EEC" w:rsidRPr="00F529A7" w:rsidRDefault="00213EEC" w:rsidP="00213EEC">
            <w:pPr>
              <w:spacing w:before="0"/>
              <w:jc w:val="center"/>
              <w:rPr>
                <w:rFonts w:cs="Arial"/>
                <w:b/>
                <w:bCs/>
                <w:i/>
                <w:iCs/>
                <w:lang w:val="sr-Cyrl-CS"/>
              </w:rPr>
            </w:pPr>
            <w:r w:rsidRPr="00F529A7">
              <w:rPr>
                <w:rFonts w:cs="Arial"/>
                <w:b/>
                <w:bCs/>
                <w:i/>
                <w:iCs/>
                <w:lang w:val="sr-Cyrl-CS"/>
              </w:rPr>
              <w:t>ПОНУДА ПОНУЂАЧА</w:t>
            </w:r>
          </w:p>
        </w:tc>
      </w:tr>
      <w:tr w:rsidR="00213EEC" w:rsidRPr="00F529A7" w:rsidTr="003D1E29">
        <w:trPr>
          <w:gridAfter w:val="1"/>
          <w:wAfter w:w="8" w:type="dxa"/>
        </w:trPr>
        <w:tc>
          <w:tcPr>
            <w:tcW w:w="5057" w:type="dxa"/>
            <w:gridSpan w:val="3"/>
            <w:vAlign w:val="center"/>
          </w:tcPr>
          <w:p w:rsidR="00213EEC" w:rsidRPr="00F529A7" w:rsidRDefault="00213EEC" w:rsidP="00213EEC">
            <w:pPr>
              <w:spacing w:before="0"/>
              <w:jc w:val="center"/>
              <w:rPr>
                <w:rFonts w:cs="Arial"/>
                <w:b/>
                <w:bCs/>
                <w:i/>
                <w:iCs/>
                <w:lang w:val="sr-Cyrl-CS"/>
              </w:rPr>
            </w:pPr>
            <w:r w:rsidRPr="00F529A7">
              <w:rPr>
                <w:rFonts w:cs="Arial"/>
                <w:b/>
                <w:bCs/>
                <w:i/>
                <w:iCs/>
                <w:lang w:val="sr-Cyrl-CS"/>
              </w:rPr>
              <w:t>РОК И НАЧИН ПЛАЋАЊА:</w:t>
            </w:r>
          </w:p>
          <w:p w:rsidR="00213EEC" w:rsidRPr="00F529A7" w:rsidRDefault="00213EEC" w:rsidP="005F1849">
            <w:pPr>
              <w:suppressAutoHyphens/>
              <w:spacing w:before="0"/>
              <w:rPr>
                <w:rFonts w:cs="Arial"/>
                <w:b/>
                <w:bCs/>
                <w:i/>
                <w:iCs/>
                <w:lang w:val="sr-Cyrl-CS"/>
              </w:rPr>
            </w:pPr>
            <w:r w:rsidRPr="00F529A7">
              <w:rPr>
                <w:rFonts w:cs="Arial"/>
                <w:lang w:val="sr-Cyrl-CS" w:eastAsia="ar-SA"/>
              </w:rPr>
              <w:t xml:space="preserve">Наручилац ће уговорену цену </w:t>
            </w:r>
            <w:r w:rsidRPr="00F529A7">
              <w:rPr>
                <w:rFonts w:cs="Arial"/>
                <w:lang w:eastAsia="ar-SA"/>
              </w:rPr>
              <w:t>и</w:t>
            </w:r>
            <w:r w:rsidRPr="00F529A7">
              <w:rPr>
                <w:rFonts w:cs="Arial"/>
                <w:lang w:val="sr-Cyrl-CS" w:eastAsia="ar-SA"/>
              </w:rPr>
              <w:t>сплаћивати</w:t>
            </w:r>
            <w:r w:rsidRPr="00F529A7">
              <w:rPr>
                <w:rFonts w:cs="Arial"/>
                <w:lang w:eastAsia="ar-SA"/>
              </w:rPr>
              <w:t xml:space="preserve"> </w:t>
            </w:r>
            <w:r w:rsidRPr="00F529A7">
              <w:rPr>
                <w:rFonts w:cs="Arial"/>
                <w:lang w:val="sr-Cyrl-CS" w:eastAsia="ar-SA"/>
              </w:rPr>
              <w:t>на кварталном нивоу на основу рачуна</w:t>
            </w:r>
            <w:r w:rsidRPr="00F529A7">
              <w:rPr>
                <w:rFonts w:cs="Arial"/>
                <w:lang w:val="sr-Cyrl-RS" w:eastAsia="ar-SA"/>
              </w:rPr>
              <w:t xml:space="preserve"> Понуђача </w:t>
            </w:r>
            <w:r w:rsidRPr="00F529A7">
              <w:rPr>
                <w:rFonts w:cs="Arial"/>
                <w:lang w:val="sr-Cyrl-CS" w:eastAsia="ar-SA"/>
              </w:rPr>
              <w:t>, за извршене услуге у претходном кварталу</w:t>
            </w:r>
            <w:r w:rsidRPr="00F529A7">
              <w:rPr>
                <w:rFonts w:cs="Arial"/>
                <w:lang w:eastAsia="ar-SA"/>
              </w:rPr>
              <w:t xml:space="preserve"> </w:t>
            </w:r>
            <w:r w:rsidRPr="00F529A7">
              <w:rPr>
                <w:rFonts w:cs="Arial"/>
                <w:lang w:val="sr-Cyrl-CS" w:eastAsia="ar-SA"/>
              </w:rPr>
              <w:t xml:space="preserve">са припадајућим ПДВ-ом, </w:t>
            </w:r>
            <w:r w:rsidRPr="00F529A7">
              <w:rPr>
                <w:rFonts w:cs="Arial"/>
                <w:lang w:eastAsia="ar-SA"/>
              </w:rPr>
              <w:t xml:space="preserve">a </w:t>
            </w:r>
            <w:r w:rsidRPr="00F529A7">
              <w:rPr>
                <w:rFonts w:cs="Arial"/>
                <w:lang w:val="sr-Cyrl-CS" w:eastAsia="ar-SA"/>
              </w:rPr>
              <w:t>по истеку квартала и достављања Извештаја о пруженим услугама који оверавају овлашћена лица Наручиоца и</w:t>
            </w:r>
            <w:r w:rsidRPr="00F529A7">
              <w:rPr>
                <w:rFonts w:cs="Arial"/>
                <w:lang w:val="sr-Cyrl-RS" w:eastAsia="ar-SA"/>
              </w:rPr>
              <w:t xml:space="preserve"> Понуђача</w:t>
            </w:r>
            <w:r w:rsidRPr="00F529A7">
              <w:rPr>
                <w:rFonts w:cs="Arial"/>
                <w:lang w:val="sr-Cyrl-CS" w:eastAsia="ar-SA"/>
              </w:rPr>
              <w:t xml:space="preserve">, чиме потврђују да су наведене услуге и извршене, у року до 45 </w:t>
            </w:r>
            <w:r w:rsidR="00FB0CB1">
              <w:rPr>
                <w:rFonts w:cs="Arial"/>
                <w:lang w:val="sr-Cyrl-CS" w:eastAsia="ar-SA"/>
              </w:rPr>
              <w:t xml:space="preserve">(словима: четрдесет пет) </w:t>
            </w:r>
            <w:r w:rsidRPr="00F529A7">
              <w:rPr>
                <w:rFonts w:cs="Arial"/>
                <w:lang w:val="sr-Cyrl-CS" w:eastAsia="ar-SA"/>
              </w:rPr>
              <w:t>дана од датума пријема исправног рачуна  издатог на бази  прихваћеног и верификованог кварталног Извештаја.</w:t>
            </w:r>
          </w:p>
        </w:tc>
        <w:tc>
          <w:tcPr>
            <w:tcW w:w="4001" w:type="dxa"/>
            <w:gridSpan w:val="2"/>
            <w:vAlign w:val="center"/>
          </w:tcPr>
          <w:p w:rsidR="00213EEC" w:rsidRPr="00F529A7" w:rsidRDefault="00213EEC" w:rsidP="00213EEC">
            <w:pPr>
              <w:spacing w:before="0"/>
              <w:jc w:val="center"/>
              <w:rPr>
                <w:rFonts w:cs="Arial"/>
                <w:b/>
                <w:bCs/>
                <w:i/>
                <w:iCs/>
                <w:lang w:val="sr-Cyrl-CS"/>
              </w:rPr>
            </w:pPr>
          </w:p>
          <w:p w:rsidR="00213EEC" w:rsidRPr="00F529A7" w:rsidRDefault="00213EEC" w:rsidP="00213EEC">
            <w:pPr>
              <w:spacing w:before="0"/>
              <w:jc w:val="center"/>
              <w:rPr>
                <w:rFonts w:cs="Arial"/>
                <w:bCs/>
                <w:i/>
                <w:iCs/>
                <w:color w:val="00B0F0"/>
                <w:lang w:val="sr-Cyrl-CS"/>
              </w:rPr>
            </w:pPr>
          </w:p>
          <w:p w:rsidR="00213EEC" w:rsidRPr="00F529A7" w:rsidRDefault="00213EEC" w:rsidP="00213EEC">
            <w:pPr>
              <w:spacing w:before="0"/>
              <w:jc w:val="center"/>
              <w:rPr>
                <w:rFonts w:cs="Arial"/>
                <w:bCs/>
                <w:i/>
                <w:iCs/>
                <w:color w:val="00B0F0"/>
                <w:lang w:val="sr-Cyrl-CS"/>
              </w:rPr>
            </w:pPr>
          </w:p>
          <w:p w:rsidR="00A9351C" w:rsidRDefault="00A9351C" w:rsidP="00187A9E">
            <w:pPr>
              <w:spacing w:before="0"/>
              <w:jc w:val="center"/>
              <w:rPr>
                <w:rFonts w:cs="Arial"/>
                <w:bCs/>
                <w:i/>
                <w:iCs/>
                <w:color w:val="00B0F0"/>
                <w:lang w:val="sr-Cyrl-CS"/>
              </w:rPr>
            </w:pPr>
          </w:p>
          <w:p w:rsidR="00A9351C" w:rsidRDefault="00A9351C" w:rsidP="00187A9E">
            <w:pPr>
              <w:spacing w:before="0"/>
              <w:jc w:val="center"/>
              <w:rPr>
                <w:rFonts w:cs="Arial"/>
                <w:bCs/>
                <w:i/>
                <w:iCs/>
                <w:color w:val="00B0F0"/>
                <w:lang w:val="sr-Cyrl-CS"/>
              </w:rPr>
            </w:pPr>
          </w:p>
          <w:p w:rsidR="00BC633D" w:rsidRDefault="00BC633D" w:rsidP="00187A9E">
            <w:pPr>
              <w:spacing w:before="0"/>
              <w:jc w:val="center"/>
              <w:rPr>
                <w:rFonts w:cs="Arial"/>
                <w:bCs/>
                <w:i/>
                <w:iCs/>
                <w:color w:val="00B0F0"/>
                <w:lang w:val="sr-Cyrl-CS"/>
              </w:rPr>
            </w:pPr>
          </w:p>
          <w:p w:rsidR="00187A9E" w:rsidRPr="00F529A7" w:rsidRDefault="00187A9E" w:rsidP="00187A9E">
            <w:pPr>
              <w:spacing w:before="0"/>
              <w:jc w:val="center"/>
              <w:rPr>
                <w:rFonts w:cs="Arial"/>
                <w:bCs/>
                <w:i/>
                <w:iCs/>
                <w:color w:val="00B0F0"/>
                <w:lang w:val="sr-Cyrl-CS"/>
              </w:rPr>
            </w:pPr>
            <w:r w:rsidRPr="00F529A7">
              <w:rPr>
                <w:rFonts w:cs="Arial"/>
                <w:bCs/>
                <w:i/>
                <w:iCs/>
                <w:color w:val="00B0F0"/>
                <w:lang w:val="sr-Cyrl-CS"/>
              </w:rPr>
              <w:t>Сагласан за захтевом наручиоца</w:t>
            </w:r>
          </w:p>
          <w:p w:rsidR="00213EEC" w:rsidRPr="00F529A7" w:rsidRDefault="00187A9E" w:rsidP="00187A9E">
            <w:pPr>
              <w:spacing w:before="0"/>
              <w:jc w:val="center"/>
              <w:rPr>
                <w:rFonts w:cs="Arial"/>
                <w:bCs/>
                <w:i/>
                <w:iCs/>
                <w:color w:val="00B0F0"/>
                <w:lang w:val="sr-Cyrl-CS"/>
              </w:rPr>
            </w:pPr>
            <w:r w:rsidRPr="00F529A7">
              <w:rPr>
                <w:rFonts w:cs="Arial"/>
                <w:bCs/>
                <w:i/>
                <w:iCs/>
                <w:color w:val="00B0F0"/>
                <w:lang w:val="sr-Cyrl-CS"/>
              </w:rPr>
              <w:t>ДА/НЕ (заокружити)</w:t>
            </w:r>
          </w:p>
          <w:p w:rsidR="00213EEC" w:rsidRPr="00F529A7" w:rsidRDefault="00213EEC" w:rsidP="00213EEC">
            <w:pPr>
              <w:spacing w:before="0"/>
              <w:jc w:val="center"/>
              <w:rPr>
                <w:rFonts w:cs="Arial"/>
                <w:bCs/>
                <w:i/>
                <w:iCs/>
                <w:color w:val="00B0F0"/>
                <w:lang w:val="sr-Cyrl-CS"/>
              </w:rPr>
            </w:pPr>
          </w:p>
          <w:p w:rsidR="00213EEC" w:rsidRPr="00F529A7" w:rsidRDefault="00213EEC" w:rsidP="00213EEC">
            <w:pPr>
              <w:spacing w:before="0"/>
              <w:jc w:val="center"/>
              <w:rPr>
                <w:rFonts w:cs="Arial"/>
                <w:bCs/>
                <w:i/>
                <w:iCs/>
                <w:color w:val="00B0F0"/>
                <w:lang w:val="sr-Cyrl-CS"/>
              </w:rPr>
            </w:pPr>
          </w:p>
          <w:p w:rsidR="00213EEC" w:rsidRPr="00F529A7" w:rsidRDefault="00213EEC" w:rsidP="00213EEC">
            <w:pPr>
              <w:spacing w:before="0"/>
              <w:jc w:val="center"/>
              <w:rPr>
                <w:rFonts w:cs="Arial"/>
                <w:bCs/>
                <w:i/>
                <w:iCs/>
                <w:color w:val="00B0F0"/>
                <w:lang w:val="sr-Cyrl-CS"/>
              </w:rPr>
            </w:pPr>
          </w:p>
          <w:p w:rsidR="00213EEC" w:rsidRPr="00F529A7" w:rsidRDefault="00213EEC" w:rsidP="00213EEC">
            <w:pPr>
              <w:spacing w:before="0"/>
              <w:jc w:val="center"/>
              <w:rPr>
                <w:rFonts w:cs="Arial"/>
                <w:bCs/>
                <w:i/>
                <w:iCs/>
                <w:color w:val="00B0F0"/>
                <w:lang w:val="sr-Cyrl-CS"/>
              </w:rPr>
            </w:pPr>
          </w:p>
          <w:p w:rsidR="00213EEC" w:rsidRPr="00F529A7" w:rsidRDefault="00213EEC" w:rsidP="00213EEC">
            <w:pPr>
              <w:spacing w:before="0"/>
              <w:jc w:val="center"/>
              <w:rPr>
                <w:rFonts w:cs="Arial"/>
                <w:b/>
                <w:bCs/>
                <w:i/>
                <w:iCs/>
                <w:lang w:val="sr-Cyrl-CS"/>
              </w:rPr>
            </w:pPr>
          </w:p>
        </w:tc>
      </w:tr>
      <w:tr w:rsidR="00213EEC" w:rsidRPr="00F529A7" w:rsidTr="003D1E29">
        <w:trPr>
          <w:gridAfter w:val="1"/>
          <w:wAfter w:w="8" w:type="dxa"/>
          <w:trHeight w:val="2153"/>
        </w:trPr>
        <w:tc>
          <w:tcPr>
            <w:tcW w:w="5057" w:type="dxa"/>
            <w:gridSpan w:val="3"/>
            <w:vAlign w:val="center"/>
          </w:tcPr>
          <w:p w:rsidR="00213EEC" w:rsidRPr="00F529A7" w:rsidRDefault="00213EEC" w:rsidP="00213EEC">
            <w:pPr>
              <w:spacing w:before="0"/>
              <w:jc w:val="center"/>
              <w:rPr>
                <w:rFonts w:cs="Arial"/>
                <w:b/>
                <w:bCs/>
                <w:i/>
                <w:iCs/>
                <w:lang w:val="sr-Cyrl-CS"/>
              </w:rPr>
            </w:pPr>
            <w:r w:rsidRPr="00F529A7">
              <w:rPr>
                <w:rFonts w:cs="Arial"/>
                <w:b/>
                <w:bCs/>
                <w:i/>
                <w:iCs/>
                <w:lang w:val="sr-Cyrl-CS"/>
              </w:rPr>
              <w:t xml:space="preserve">РОК </w:t>
            </w:r>
            <w:r w:rsidR="00F568A3" w:rsidRPr="00F529A7">
              <w:rPr>
                <w:rFonts w:cs="Arial"/>
                <w:b/>
                <w:bCs/>
                <w:i/>
                <w:iCs/>
                <w:lang w:val="sr-Cyrl-CS"/>
              </w:rPr>
              <w:t xml:space="preserve">ПОЧЕТКА И </w:t>
            </w:r>
            <w:r w:rsidRPr="00F529A7">
              <w:rPr>
                <w:rFonts w:cs="Arial"/>
                <w:b/>
                <w:bCs/>
                <w:i/>
                <w:iCs/>
                <w:lang w:val="sr-Cyrl-CS"/>
              </w:rPr>
              <w:t>ИЗВРШЕЊА</w:t>
            </w:r>
            <w:r w:rsidR="00F568A3" w:rsidRPr="00F529A7">
              <w:rPr>
                <w:rFonts w:cs="Arial"/>
                <w:b/>
                <w:bCs/>
                <w:i/>
                <w:iCs/>
                <w:lang w:val="sr-Cyrl-CS"/>
              </w:rPr>
              <w:t xml:space="preserve"> УСЛУГЕ</w:t>
            </w:r>
            <w:r w:rsidRPr="00F529A7">
              <w:rPr>
                <w:rFonts w:cs="Arial"/>
                <w:b/>
                <w:bCs/>
                <w:i/>
                <w:iCs/>
                <w:lang w:val="sr-Cyrl-CS"/>
              </w:rPr>
              <w:t>:</w:t>
            </w:r>
          </w:p>
          <w:p w:rsidR="00213EEC" w:rsidRPr="00F529A7" w:rsidRDefault="00213EEC" w:rsidP="00213EEC">
            <w:pPr>
              <w:suppressAutoHyphens/>
              <w:spacing w:before="0"/>
              <w:rPr>
                <w:rFonts w:cs="Arial"/>
                <w:lang w:val="sr-Cyrl-CS" w:eastAsia="ar-SA"/>
              </w:rPr>
            </w:pPr>
            <w:r w:rsidRPr="00F529A7">
              <w:rPr>
                <w:rFonts w:cs="Arial"/>
                <w:lang w:val="sr-Cyrl-CS" w:eastAsia="ar-SA"/>
              </w:rPr>
              <w:t xml:space="preserve">Рок за почетак извршења услуге је најкасније </w:t>
            </w:r>
            <w:r w:rsidR="00F646BE">
              <w:rPr>
                <w:rFonts w:cs="Arial"/>
                <w:lang w:val="sr-Cyrl-CS" w:eastAsia="ar-SA"/>
              </w:rPr>
              <w:t>7 (</w:t>
            </w:r>
            <w:r w:rsidR="00FB0CB1">
              <w:rPr>
                <w:rFonts w:cs="Arial"/>
                <w:lang w:val="sr-Cyrl-CS" w:eastAsia="ar-SA"/>
              </w:rPr>
              <w:t xml:space="preserve">словима: </w:t>
            </w:r>
            <w:r w:rsidRPr="00F529A7">
              <w:rPr>
                <w:rFonts w:cs="Arial"/>
                <w:lang w:val="sr-Cyrl-CS" w:eastAsia="ar-SA"/>
              </w:rPr>
              <w:t>седам</w:t>
            </w:r>
            <w:r w:rsidR="00F646BE">
              <w:rPr>
                <w:rFonts w:cs="Arial"/>
                <w:lang w:val="sr-Cyrl-CS" w:eastAsia="ar-SA"/>
              </w:rPr>
              <w:t>)</w:t>
            </w:r>
            <w:r w:rsidRPr="00F529A7">
              <w:rPr>
                <w:rFonts w:cs="Arial"/>
                <w:lang w:val="sr-Cyrl-CS" w:eastAsia="ar-SA"/>
              </w:rPr>
              <w:t xml:space="preserve"> дана од дана ступања Уговора на снагу.</w:t>
            </w:r>
          </w:p>
          <w:p w:rsidR="00213EEC" w:rsidRPr="00F529A7" w:rsidRDefault="00213EEC" w:rsidP="00213EEC">
            <w:pPr>
              <w:suppressAutoHyphens/>
              <w:spacing w:before="0"/>
              <w:rPr>
                <w:rFonts w:cs="Arial"/>
                <w:lang w:val="sr-Cyrl-CS" w:eastAsia="ar-SA"/>
              </w:rPr>
            </w:pPr>
          </w:p>
          <w:p w:rsidR="00213EEC" w:rsidRPr="00F529A7" w:rsidRDefault="00213EEC" w:rsidP="005F1849">
            <w:pPr>
              <w:suppressAutoHyphens/>
              <w:spacing w:before="0"/>
              <w:rPr>
                <w:rFonts w:cs="Arial"/>
                <w:bCs/>
                <w:i/>
                <w:iCs/>
                <w:color w:val="00B0F0"/>
                <w:lang w:val="sr-Cyrl-CS"/>
              </w:rPr>
            </w:pPr>
            <w:r w:rsidRPr="00F529A7">
              <w:rPr>
                <w:rFonts w:cs="Arial"/>
                <w:lang w:val="sr-Cyrl-RS" w:eastAsia="ar-SA"/>
              </w:rPr>
              <w:t>-</w:t>
            </w:r>
            <w:r w:rsidRPr="00F529A7">
              <w:rPr>
                <w:rFonts w:cs="Arial"/>
                <w:lang w:eastAsia="ar-SA"/>
              </w:rPr>
              <w:t xml:space="preserve">Рок за извршење Услуге </w:t>
            </w:r>
            <w:r w:rsidRPr="00F529A7">
              <w:rPr>
                <w:rFonts w:cs="Arial"/>
                <w:lang w:val="sr-Cyrl-CS" w:eastAsia="ar-SA"/>
              </w:rPr>
              <w:t>је 3</w:t>
            </w:r>
            <w:r w:rsidR="00FB0CB1">
              <w:rPr>
                <w:rFonts w:cs="Arial"/>
                <w:lang w:val="sr-Cyrl-CS" w:eastAsia="ar-SA"/>
              </w:rPr>
              <w:t xml:space="preserve"> (словима: три)</w:t>
            </w:r>
            <w:r w:rsidRPr="00F529A7">
              <w:rPr>
                <w:rFonts w:cs="Arial"/>
                <w:lang w:val="sr-Cyrl-CS" w:eastAsia="ar-SA"/>
              </w:rPr>
              <w:t xml:space="preserve"> године, од дана ступања Уговора на снагу.</w:t>
            </w:r>
          </w:p>
        </w:tc>
        <w:tc>
          <w:tcPr>
            <w:tcW w:w="4001" w:type="dxa"/>
            <w:gridSpan w:val="2"/>
            <w:vAlign w:val="center"/>
          </w:tcPr>
          <w:p w:rsidR="00F568A3" w:rsidRPr="00F529A7" w:rsidRDefault="00F568A3" w:rsidP="00F568A3">
            <w:pPr>
              <w:suppressAutoHyphens/>
              <w:spacing w:before="0"/>
              <w:rPr>
                <w:rFonts w:cs="Arial"/>
                <w:lang w:val="sr-Cyrl-CS" w:eastAsia="ar-SA"/>
              </w:rPr>
            </w:pPr>
            <w:r w:rsidRPr="00F529A7">
              <w:rPr>
                <w:rFonts w:cs="Arial"/>
                <w:lang w:val="sr-Cyrl-CS" w:eastAsia="ar-SA"/>
              </w:rPr>
              <w:t>_____</w:t>
            </w:r>
            <w:r w:rsidR="00FB0CB1">
              <w:rPr>
                <w:rFonts w:cs="Arial"/>
                <w:lang w:val="sr-Cyrl-CS" w:eastAsia="ar-SA"/>
              </w:rPr>
              <w:t xml:space="preserve"> (словима:    )</w:t>
            </w:r>
            <w:r w:rsidRPr="00F529A7">
              <w:rPr>
                <w:rFonts w:cs="Arial"/>
                <w:lang w:val="sr-Cyrl-CS" w:eastAsia="ar-SA"/>
              </w:rPr>
              <w:t xml:space="preserve"> дана од дана ступања Уговора на снагу.</w:t>
            </w:r>
          </w:p>
          <w:p w:rsidR="00213EEC" w:rsidRPr="00F529A7" w:rsidRDefault="00213EEC" w:rsidP="00213EEC">
            <w:pPr>
              <w:spacing w:before="0"/>
              <w:jc w:val="center"/>
              <w:rPr>
                <w:rFonts w:cs="Arial"/>
                <w:b/>
                <w:bCs/>
                <w:i/>
                <w:iCs/>
                <w:lang w:val="sr-Cyrl-CS"/>
              </w:rPr>
            </w:pPr>
          </w:p>
          <w:p w:rsidR="00F568A3" w:rsidRPr="00F529A7" w:rsidRDefault="00F568A3" w:rsidP="00F568A3">
            <w:pPr>
              <w:suppressAutoHyphens/>
              <w:spacing w:before="0"/>
              <w:rPr>
                <w:rFonts w:cs="Arial"/>
                <w:lang w:val="sr-Cyrl-CS" w:eastAsia="ar-SA"/>
              </w:rPr>
            </w:pPr>
            <w:r w:rsidRPr="00F529A7">
              <w:rPr>
                <w:rFonts w:cs="Arial"/>
                <w:lang w:val="sr-Cyrl-CS" w:eastAsia="ar-SA"/>
              </w:rPr>
              <w:t xml:space="preserve">_______ </w:t>
            </w:r>
            <w:r w:rsidR="00FB0CB1">
              <w:rPr>
                <w:rFonts w:cs="Arial"/>
                <w:lang w:val="sr-Cyrl-CS" w:eastAsia="ar-SA"/>
              </w:rPr>
              <w:t xml:space="preserve">(словима:       ) </w:t>
            </w:r>
            <w:r w:rsidRPr="00F529A7">
              <w:rPr>
                <w:rFonts w:cs="Arial"/>
                <w:lang w:val="sr-Cyrl-CS" w:eastAsia="ar-SA"/>
              </w:rPr>
              <w:t>године, од дана ступања Уговора на снагу.</w:t>
            </w:r>
          </w:p>
          <w:p w:rsidR="00213EEC" w:rsidRPr="00F529A7" w:rsidRDefault="00213EEC" w:rsidP="00213EEC">
            <w:pPr>
              <w:spacing w:before="0"/>
              <w:jc w:val="center"/>
              <w:rPr>
                <w:rFonts w:cs="Arial"/>
                <w:bCs/>
                <w:i/>
                <w:iCs/>
                <w:color w:val="00B0F0"/>
              </w:rPr>
            </w:pPr>
          </w:p>
        </w:tc>
      </w:tr>
      <w:tr w:rsidR="00213EEC" w:rsidRPr="00F529A7" w:rsidTr="003D1E29">
        <w:trPr>
          <w:gridAfter w:val="1"/>
          <w:wAfter w:w="8" w:type="dxa"/>
          <w:trHeight w:val="2063"/>
        </w:trPr>
        <w:tc>
          <w:tcPr>
            <w:tcW w:w="5057" w:type="dxa"/>
            <w:gridSpan w:val="3"/>
            <w:vAlign w:val="center"/>
          </w:tcPr>
          <w:p w:rsidR="00213EEC" w:rsidRPr="00F529A7" w:rsidRDefault="00213EEC" w:rsidP="00213EEC">
            <w:pPr>
              <w:spacing w:before="0"/>
              <w:jc w:val="center"/>
              <w:rPr>
                <w:rFonts w:cs="Arial"/>
                <w:b/>
                <w:bCs/>
                <w:i/>
                <w:iCs/>
                <w:lang w:val="sr-Cyrl-CS"/>
              </w:rPr>
            </w:pPr>
            <w:r w:rsidRPr="00F529A7">
              <w:rPr>
                <w:rFonts w:cs="Arial"/>
                <w:b/>
                <w:bCs/>
                <w:i/>
                <w:iCs/>
                <w:lang w:val="sr-Cyrl-CS"/>
              </w:rPr>
              <w:t>ГАРАНТНИ РОК:</w:t>
            </w:r>
          </w:p>
          <w:p w:rsidR="00213EEC" w:rsidRPr="00F529A7" w:rsidRDefault="00F568A3" w:rsidP="00C11BEF">
            <w:pPr>
              <w:suppressAutoHyphens/>
              <w:spacing w:before="0"/>
              <w:rPr>
                <w:rFonts w:cs="Arial"/>
                <w:b/>
                <w:bCs/>
                <w:i/>
                <w:iCs/>
                <w:color w:val="00B0F0"/>
                <w:lang w:val="sr-Cyrl-CS"/>
              </w:rPr>
            </w:pPr>
            <w:r w:rsidRPr="00F529A7">
              <w:rPr>
                <w:rFonts w:cs="Arial"/>
                <w:lang w:val="sr-Cyrl-CS" w:eastAsia="ar-SA"/>
              </w:rPr>
              <w:t>Гарантни рок за поправљени део је</w:t>
            </w:r>
            <w:r w:rsidRPr="00F529A7">
              <w:rPr>
                <w:rFonts w:cs="Arial"/>
                <w:lang w:val="sr-Cyrl-RS" w:eastAsia="ar-SA"/>
              </w:rPr>
              <w:t xml:space="preserve"> минимум</w:t>
            </w:r>
            <w:r w:rsidRPr="00F529A7">
              <w:rPr>
                <w:rFonts w:cs="Arial"/>
                <w:lang w:val="sr-Cyrl-CS" w:eastAsia="ar-SA"/>
              </w:rPr>
              <w:t xml:space="preserve"> 6 </w:t>
            </w:r>
            <w:r w:rsidR="00E73DA7">
              <w:rPr>
                <w:rFonts w:cs="Arial"/>
                <w:lang w:val="sr-Latn-RS" w:eastAsia="ar-SA"/>
              </w:rPr>
              <w:t>(</w:t>
            </w:r>
            <w:r w:rsidR="00905BAA">
              <w:rPr>
                <w:rFonts w:cs="Arial"/>
                <w:lang w:val="sr-Cyrl-RS" w:eastAsia="ar-SA"/>
              </w:rPr>
              <w:t xml:space="preserve">словима: </w:t>
            </w:r>
            <w:r w:rsidR="00E73DA7">
              <w:rPr>
                <w:rFonts w:cs="Arial"/>
                <w:lang w:val="sr-Cyrl-RS" w:eastAsia="ar-SA"/>
              </w:rPr>
              <w:t xml:space="preserve">шест) </w:t>
            </w:r>
            <w:r w:rsidRPr="00F529A7">
              <w:rPr>
                <w:rFonts w:cs="Arial"/>
                <w:lang w:val="sr-Cyrl-CS" w:eastAsia="ar-SA"/>
              </w:rPr>
              <w:t xml:space="preserve">месеци, а за замењени део </w:t>
            </w:r>
            <w:r w:rsidRPr="00F529A7">
              <w:rPr>
                <w:rFonts w:cs="Arial"/>
                <w:lang w:val="sr-Cyrl-RS" w:eastAsia="ar-SA"/>
              </w:rPr>
              <w:t xml:space="preserve">минимум </w:t>
            </w:r>
            <w:r w:rsidRPr="00F529A7">
              <w:rPr>
                <w:rFonts w:cs="Arial"/>
                <w:lang w:val="sr-Cyrl-CS" w:eastAsia="ar-SA"/>
              </w:rPr>
              <w:t>12</w:t>
            </w:r>
            <w:r w:rsidR="00E73DA7">
              <w:rPr>
                <w:rFonts w:cs="Arial"/>
                <w:lang w:val="sr-Cyrl-CS" w:eastAsia="ar-SA"/>
              </w:rPr>
              <w:t xml:space="preserve"> (словима: дванест)</w:t>
            </w:r>
            <w:r w:rsidRPr="00F529A7">
              <w:rPr>
                <w:rFonts w:cs="Arial"/>
                <w:lang w:val="sr-Cyrl-CS" w:eastAsia="ar-SA"/>
              </w:rPr>
              <w:t xml:space="preserve">  месеци и почиње да се рачуна од дана </w:t>
            </w:r>
            <w:r w:rsidR="00F646BE" w:rsidRPr="00F529A7">
              <w:rPr>
                <w:rFonts w:cs="Arial"/>
                <w:lang w:val="sr-Cyrl-CS" w:eastAsia="ar-SA"/>
              </w:rPr>
              <w:t>његовог</w:t>
            </w:r>
            <w:r w:rsidR="00F646BE">
              <w:rPr>
                <w:rFonts w:cs="Arial"/>
                <w:lang w:val="sr-Cyrl-CS" w:eastAsia="ar-SA"/>
              </w:rPr>
              <w:t xml:space="preserve"> квалитативног</w:t>
            </w:r>
            <w:r w:rsidR="00F646BE" w:rsidRPr="00F529A7">
              <w:rPr>
                <w:rFonts w:cs="Arial"/>
                <w:lang w:val="sr-Cyrl-CS" w:eastAsia="ar-SA"/>
              </w:rPr>
              <w:t xml:space="preserve"> </w:t>
            </w:r>
            <w:r w:rsidRPr="00F529A7">
              <w:rPr>
                <w:rFonts w:cs="Arial"/>
                <w:lang w:val="sr-Cyrl-CS" w:eastAsia="ar-SA"/>
              </w:rPr>
              <w:t>пријема.</w:t>
            </w:r>
          </w:p>
        </w:tc>
        <w:tc>
          <w:tcPr>
            <w:tcW w:w="4001" w:type="dxa"/>
            <w:gridSpan w:val="2"/>
            <w:vAlign w:val="center"/>
          </w:tcPr>
          <w:p w:rsidR="00213EEC" w:rsidRPr="00F529A7" w:rsidRDefault="00F568A3" w:rsidP="005F1849">
            <w:pPr>
              <w:spacing w:before="0"/>
              <w:rPr>
                <w:rFonts w:cs="Arial"/>
                <w:b/>
                <w:bCs/>
                <w:i/>
                <w:iCs/>
                <w:color w:val="00B0F0"/>
                <w:lang w:val="sr-Cyrl-CS"/>
              </w:rPr>
            </w:pPr>
            <w:r w:rsidRPr="00F529A7">
              <w:rPr>
                <w:rFonts w:cs="Arial"/>
                <w:lang w:val="sr-Cyrl-CS" w:eastAsia="ar-SA"/>
              </w:rPr>
              <w:t xml:space="preserve">Гарантни рок за поправљени део је _____ </w:t>
            </w:r>
            <w:r w:rsidR="00FB0CB1">
              <w:rPr>
                <w:rFonts w:cs="Arial"/>
                <w:lang w:val="sr-Cyrl-CS" w:eastAsia="ar-SA"/>
              </w:rPr>
              <w:t xml:space="preserve">(словима:        )  </w:t>
            </w:r>
            <w:r w:rsidRPr="00F529A7">
              <w:rPr>
                <w:rFonts w:cs="Arial"/>
                <w:lang w:val="sr-Cyrl-CS" w:eastAsia="ar-SA"/>
              </w:rPr>
              <w:t xml:space="preserve">месеци, а за замењени део ____  </w:t>
            </w:r>
            <w:r w:rsidR="00FB0CB1">
              <w:rPr>
                <w:rFonts w:cs="Arial"/>
                <w:lang w:val="sr-Cyrl-CS" w:eastAsia="ar-SA"/>
              </w:rPr>
              <w:t xml:space="preserve">(словима:________) </w:t>
            </w:r>
            <w:r w:rsidRPr="00F529A7">
              <w:rPr>
                <w:rFonts w:cs="Arial"/>
                <w:lang w:val="sr-Cyrl-CS" w:eastAsia="ar-SA"/>
              </w:rPr>
              <w:t xml:space="preserve">месеци </w:t>
            </w:r>
            <w:r w:rsidR="0029699A" w:rsidRPr="00F529A7">
              <w:rPr>
                <w:rFonts w:cs="Arial"/>
                <w:lang w:val="sr-Cyrl-CS" w:eastAsia="ar-SA"/>
              </w:rPr>
              <w:t xml:space="preserve">и почиње да се рачуна од дана његовог  </w:t>
            </w:r>
            <w:r w:rsidR="00F646BE">
              <w:rPr>
                <w:rFonts w:cs="Arial"/>
                <w:lang w:val="sr-Cyrl-CS" w:eastAsia="ar-SA"/>
              </w:rPr>
              <w:t xml:space="preserve">квалитативног </w:t>
            </w:r>
            <w:r w:rsidR="0029699A" w:rsidRPr="00F529A7">
              <w:rPr>
                <w:rFonts w:cs="Arial"/>
                <w:lang w:val="sr-Cyrl-CS" w:eastAsia="ar-SA"/>
              </w:rPr>
              <w:t>пријема.</w:t>
            </w:r>
          </w:p>
        </w:tc>
      </w:tr>
      <w:tr w:rsidR="00213EEC" w:rsidRPr="00F529A7" w:rsidTr="003D1E29">
        <w:trPr>
          <w:gridAfter w:val="1"/>
          <w:wAfter w:w="8" w:type="dxa"/>
          <w:trHeight w:val="818"/>
        </w:trPr>
        <w:tc>
          <w:tcPr>
            <w:tcW w:w="5057" w:type="dxa"/>
            <w:gridSpan w:val="3"/>
            <w:vAlign w:val="center"/>
          </w:tcPr>
          <w:p w:rsidR="00F568A3" w:rsidRDefault="00213EEC" w:rsidP="00436283">
            <w:pPr>
              <w:spacing w:before="0"/>
              <w:jc w:val="center"/>
              <w:rPr>
                <w:rFonts w:cs="Arial"/>
                <w:b/>
                <w:bCs/>
                <w:i/>
                <w:iCs/>
                <w:lang w:val="sr-Cyrl-CS"/>
              </w:rPr>
            </w:pPr>
            <w:r w:rsidRPr="00F529A7">
              <w:rPr>
                <w:rFonts w:cs="Arial"/>
                <w:b/>
                <w:bCs/>
                <w:i/>
                <w:iCs/>
                <w:lang w:val="sr-Cyrl-CS"/>
              </w:rPr>
              <w:t>МЕСТО ИЗВРШЕЊА:</w:t>
            </w:r>
          </w:p>
          <w:p w:rsidR="000E678C" w:rsidRPr="00F529A7" w:rsidRDefault="000E678C" w:rsidP="002F64C1">
            <w:pPr>
              <w:spacing w:before="0"/>
              <w:rPr>
                <w:rFonts w:cs="Arial"/>
                <w:b/>
                <w:bCs/>
                <w:i/>
                <w:iCs/>
                <w:lang w:val="sr-Cyrl-CS"/>
              </w:rPr>
            </w:pPr>
            <w:r w:rsidRPr="00F529A7">
              <w:rPr>
                <w:rFonts w:cs="Arial"/>
                <w:lang w:val="sr-Cyrl-CS"/>
              </w:rPr>
              <w:t>Београд, НДЦ Војводе Степе 412,</w:t>
            </w:r>
            <w:r w:rsidRPr="00F529A7">
              <w:rPr>
                <w:rFonts w:cs="Arial"/>
              </w:rPr>
              <w:t xml:space="preserve"> Нови Сад, Трафо станица Нови Сад 3</w:t>
            </w:r>
            <w:r w:rsidRPr="00F529A7">
              <w:rPr>
                <w:rFonts w:cs="Arial"/>
                <w:lang w:val="sr-Cyrl-RS"/>
              </w:rPr>
              <w:t xml:space="preserve">, </w:t>
            </w:r>
            <w:r w:rsidRPr="00F529A7">
              <w:rPr>
                <w:rFonts w:cs="Arial"/>
              </w:rPr>
              <w:t>Ниш, Трафо станица Ниш 2</w:t>
            </w:r>
            <w:r w:rsidRPr="00F529A7">
              <w:rPr>
                <w:rFonts w:cs="Arial"/>
                <w:lang w:val="sr-Cyrl-RS"/>
              </w:rPr>
              <w:t xml:space="preserve">, </w:t>
            </w:r>
            <w:r w:rsidRPr="00F529A7">
              <w:rPr>
                <w:rFonts w:cs="Arial"/>
                <w:lang w:val="sr-Cyrl-CS"/>
              </w:rPr>
              <w:t>Бајина Башта, Трафо станица Бајина Башта</w:t>
            </w:r>
          </w:p>
          <w:p w:rsidR="00213EEC" w:rsidRPr="00F529A7" w:rsidRDefault="00213EEC" w:rsidP="002F64C1">
            <w:pPr>
              <w:suppressAutoHyphens/>
              <w:spacing w:before="0"/>
              <w:rPr>
                <w:rFonts w:cs="Arial"/>
                <w:b/>
                <w:bCs/>
                <w:i/>
                <w:iCs/>
                <w:lang w:val="sr-Cyrl-CS"/>
              </w:rPr>
            </w:pPr>
          </w:p>
        </w:tc>
        <w:tc>
          <w:tcPr>
            <w:tcW w:w="4001" w:type="dxa"/>
            <w:gridSpan w:val="2"/>
            <w:vAlign w:val="center"/>
          </w:tcPr>
          <w:p w:rsidR="00213EEC" w:rsidRPr="00F529A7" w:rsidRDefault="00213EEC" w:rsidP="00213EEC">
            <w:pPr>
              <w:spacing w:before="0"/>
              <w:jc w:val="center"/>
              <w:rPr>
                <w:rFonts w:cs="Arial"/>
                <w:bCs/>
                <w:i/>
                <w:iCs/>
                <w:color w:val="00B0F0"/>
                <w:lang w:val="sr-Cyrl-CS"/>
              </w:rPr>
            </w:pPr>
            <w:r w:rsidRPr="00F529A7">
              <w:rPr>
                <w:rFonts w:cs="Arial"/>
                <w:bCs/>
                <w:i/>
                <w:iCs/>
                <w:color w:val="00B0F0"/>
                <w:lang w:val="sr-Cyrl-CS"/>
              </w:rPr>
              <w:t>Сагласан за захтевом наручиоца</w:t>
            </w:r>
          </w:p>
          <w:p w:rsidR="00213EEC" w:rsidRPr="00F529A7" w:rsidRDefault="00213EEC" w:rsidP="00213EEC">
            <w:pPr>
              <w:spacing w:before="0"/>
              <w:jc w:val="center"/>
              <w:rPr>
                <w:rFonts w:cs="Arial"/>
                <w:b/>
                <w:bCs/>
                <w:i/>
                <w:iCs/>
                <w:lang w:val="sr-Cyrl-CS"/>
              </w:rPr>
            </w:pPr>
            <w:r w:rsidRPr="00F529A7">
              <w:rPr>
                <w:rFonts w:cs="Arial"/>
                <w:bCs/>
                <w:i/>
                <w:iCs/>
                <w:color w:val="00B0F0"/>
                <w:lang w:val="sr-Cyrl-CS"/>
              </w:rPr>
              <w:t>ДА/НЕ (заокружити)</w:t>
            </w:r>
          </w:p>
        </w:tc>
      </w:tr>
      <w:tr w:rsidR="00836065" w:rsidRPr="00F529A7" w:rsidTr="003D1E29">
        <w:trPr>
          <w:gridAfter w:val="1"/>
          <w:wAfter w:w="8" w:type="dxa"/>
          <w:trHeight w:val="800"/>
        </w:trPr>
        <w:tc>
          <w:tcPr>
            <w:tcW w:w="5057" w:type="dxa"/>
            <w:gridSpan w:val="3"/>
            <w:vAlign w:val="center"/>
          </w:tcPr>
          <w:p w:rsidR="00D90522" w:rsidRPr="00FB0CB1" w:rsidRDefault="00D90522" w:rsidP="00436283">
            <w:pPr>
              <w:spacing w:before="0"/>
              <w:jc w:val="center"/>
              <w:rPr>
                <w:rFonts w:cs="Arial"/>
                <w:b/>
                <w:lang w:val="sr-Cyrl-RS" w:eastAsia="ar-SA"/>
              </w:rPr>
            </w:pPr>
            <w:r>
              <w:rPr>
                <w:rFonts w:cs="Arial"/>
                <w:b/>
                <w:lang w:val="sr-Cyrl-RS" w:eastAsia="ar-SA"/>
              </w:rPr>
              <w:t>ПРЕВЕНТИВНО ПЕРИОДИЧНО ОДРЖАВАЊЕ</w:t>
            </w:r>
          </w:p>
          <w:p w:rsidR="00836065" w:rsidRPr="00F529A7" w:rsidRDefault="00836065" w:rsidP="00FB0CB1">
            <w:pPr>
              <w:spacing w:before="0"/>
              <w:rPr>
                <w:rFonts w:cs="Arial"/>
                <w:b/>
                <w:bCs/>
                <w:i/>
                <w:iCs/>
                <w:lang w:val="sr-Cyrl-CS"/>
              </w:rPr>
            </w:pPr>
            <w:r w:rsidRPr="00F529A7">
              <w:rPr>
                <w:rFonts w:cs="Arial"/>
                <w:lang w:val="sr-Cyrl-RS" w:eastAsia="ar-SA"/>
              </w:rPr>
              <w:t>Превентивно периодично одржавање ће се обављати два пута у току 12 месеци, једном у току првих шест месеци и други пут у току других шест месеци.</w:t>
            </w:r>
          </w:p>
        </w:tc>
        <w:tc>
          <w:tcPr>
            <w:tcW w:w="4001" w:type="dxa"/>
            <w:gridSpan w:val="2"/>
            <w:vAlign w:val="center"/>
          </w:tcPr>
          <w:p w:rsidR="00836065" w:rsidRPr="00F529A7" w:rsidRDefault="005D009B" w:rsidP="00436283">
            <w:pPr>
              <w:spacing w:before="0"/>
              <w:rPr>
                <w:rFonts w:cs="Arial"/>
                <w:b/>
                <w:bCs/>
                <w:i/>
                <w:iCs/>
                <w:lang w:val="sr-Cyrl-CS"/>
              </w:rPr>
            </w:pPr>
            <w:r w:rsidRPr="00F529A7">
              <w:rPr>
                <w:rFonts w:cs="Arial"/>
                <w:lang w:val="sr-Cyrl-RS" w:eastAsia="ar-SA"/>
              </w:rPr>
              <w:t xml:space="preserve">Превентивно периодично одржавање ће се обављати два пута у току </w:t>
            </w:r>
            <w:r>
              <w:rPr>
                <w:rFonts w:cs="Arial"/>
                <w:lang w:val="sr-Cyrl-RS" w:eastAsia="ar-SA"/>
              </w:rPr>
              <w:t>_____(словима;______           )</w:t>
            </w:r>
            <w:r w:rsidRPr="00F529A7">
              <w:rPr>
                <w:rFonts w:cs="Arial"/>
                <w:lang w:val="sr-Cyrl-RS" w:eastAsia="ar-SA"/>
              </w:rPr>
              <w:t xml:space="preserve"> месеци, једном у току првих </w:t>
            </w:r>
            <w:r w:rsidR="00FB0970">
              <w:rPr>
                <w:rFonts w:cs="Arial"/>
                <w:lang w:val="sr-Cyrl-RS" w:eastAsia="ar-SA"/>
              </w:rPr>
              <w:t xml:space="preserve">______ (словима: ______) </w:t>
            </w:r>
            <w:r w:rsidRPr="00F529A7">
              <w:rPr>
                <w:rFonts w:cs="Arial"/>
                <w:lang w:val="sr-Cyrl-RS" w:eastAsia="ar-SA"/>
              </w:rPr>
              <w:t>месеци и други пут у току других шест месеци.</w:t>
            </w:r>
          </w:p>
        </w:tc>
      </w:tr>
      <w:tr w:rsidR="00D90522" w:rsidRPr="00F529A7" w:rsidTr="003D1E29">
        <w:trPr>
          <w:gridAfter w:val="1"/>
          <w:wAfter w:w="8" w:type="dxa"/>
          <w:trHeight w:val="800"/>
        </w:trPr>
        <w:tc>
          <w:tcPr>
            <w:tcW w:w="5057" w:type="dxa"/>
            <w:gridSpan w:val="3"/>
            <w:vAlign w:val="center"/>
          </w:tcPr>
          <w:p w:rsidR="002F64C1" w:rsidRDefault="002F64C1" w:rsidP="002F64C1">
            <w:pPr>
              <w:spacing w:before="0"/>
              <w:jc w:val="center"/>
              <w:rPr>
                <w:rFonts w:cs="Arial"/>
                <w:lang w:val="sr-Cyrl-RS" w:eastAsia="ar-SA"/>
              </w:rPr>
            </w:pPr>
            <w:r>
              <w:rPr>
                <w:rFonts w:cs="Arial"/>
                <w:b/>
                <w:bCs/>
                <w:lang w:val="sr-Cyrl-RS" w:eastAsia="ar-SA"/>
              </w:rPr>
              <w:t>УСЛУГЕ УНАПРЕЂЕЊА СОФТВЕРСКОГ ПАКЕТА</w:t>
            </w:r>
          </w:p>
          <w:p w:rsidR="00D90522" w:rsidRDefault="00BF514C" w:rsidP="005D009B">
            <w:pPr>
              <w:spacing w:before="0"/>
              <w:rPr>
                <w:rFonts w:cs="Arial"/>
                <w:lang w:val="sr-Cyrl-RS" w:eastAsia="ar-SA"/>
              </w:rPr>
            </w:pPr>
            <w:r w:rsidRPr="00F529A7">
              <w:rPr>
                <w:rFonts w:cs="Arial"/>
                <w:lang w:val="sr-Cyrl-RS" w:eastAsia="ar-SA"/>
              </w:rPr>
              <w:t>Пружалац услуга ће обезбедити превентивну услугу унапређења постојећег софтверског пакета ради унапређења праћења рада ССУ јединица</w:t>
            </w:r>
          </w:p>
        </w:tc>
        <w:tc>
          <w:tcPr>
            <w:tcW w:w="4001" w:type="dxa"/>
            <w:gridSpan w:val="2"/>
            <w:vAlign w:val="center"/>
          </w:tcPr>
          <w:p w:rsidR="002F64C1" w:rsidRPr="00F529A7" w:rsidRDefault="002F64C1" w:rsidP="002F64C1">
            <w:pPr>
              <w:spacing w:before="0"/>
              <w:jc w:val="center"/>
              <w:rPr>
                <w:rFonts w:cs="Arial"/>
                <w:bCs/>
                <w:i/>
                <w:iCs/>
                <w:color w:val="00B0F0"/>
                <w:lang w:val="sr-Cyrl-CS"/>
              </w:rPr>
            </w:pPr>
            <w:r w:rsidRPr="00F529A7">
              <w:rPr>
                <w:rFonts w:cs="Arial"/>
                <w:bCs/>
                <w:i/>
                <w:iCs/>
                <w:color w:val="00B0F0"/>
                <w:lang w:val="sr-Cyrl-CS"/>
              </w:rPr>
              <w:t>Сагласан за захтевом наручиоца</w:t>
            </w:r>
          </w:p>
          <w:p w:rsidR="00D90522" w:rsidRPr="00F529A7" w:rsidRDefault="002F64C1" w:rsidP="002F64C1">
            <w:pPr>
              <w:spacing w:before="0"/>
              <w:jc w:val="center"/>
              <w:rPr>
                <w:rFonts w:cs="Arial"/>
                <w:b/>
                <w:bCs/>
                <w:i/>
                <w:iCs/>
                <w:lang w:val="sr-Cyrl-CS"/>
              </w:rPr>
            </w:pPr>
            <w:r w:rsidRPr="00F529A7">
              <w:rPr>
                <w:rFonts w:cs="Arial"/>
                <w:bCs/>
                <w:i/>
                <w:iCs/>
                <w:color w:val="00B0F0"/>
                <w:lang w:val="sr-Cyrl-CS"/>
              </w:rPr>
              <w:t>ДА/НЕ (заокружити)</w:t>
            </w:r>
          </w:p>
        </w:tc>
      </w:tr>
      <w:tr w:rsidR="00D90522" w:rsidRPr="00F529A7" w:rsidTr="003D1E29">
        <w:trPr>
          <w:gridAfter w:val="1"/>
          <w:wAfter w:w="8" w:type="dxa"/>
          <w:trHeight w:val="800"/>
        </w:trPr>
        <w:tc>
          <w:tcPr>
            <w:tcW w:w="5057" w:type="dxa"/>
            <w:gridSpan w:val="3"/>
            <w:vAlign w:val="center"/>
          </w:tcPr>
          <w:p w:rsidR="00D90522" w:rsidRPr="005D009B" w:rsidRDefault="00D90522" w:rsidP="00213EEC">
            <w:pPr>
              <w:spacing w:before="0"/>
              <w:jc w:val="center"/>
              <w:rPr>
                <w:rFonts w:cs="Arial"/>
                <w:b/>
                <w:lang w:val="sr-Cyrl-RS" w:eastAsia="ar-SA"/>
              </w:rPr>
            </w:pPr>
            <w:r w:rsidRPr="005D009B">
              <w:rPr>
                <w:rFonts w:cs="Arial"/>
                <w:b/>
                <w:lang w:val="sr-Cyrl-RS" w:eastAsia="ar-SA"/>
              </w:rPr>
              <w:t>ОБУКА</w:t>
            </w:r>
          </w:p>
          <w:p w:rsidR="00D90522" w:rsidRPr="00F529A7" w:rsidRDefault="00D90522" w:rsidP="00213EEC">
            <w:pPr>
              <w:spacing w:before="0"/>
              <w:jc w:val="center"/>
              <w:rPr>
                <w:rFonts w:cs="Arial"/>
                <w:b/>
                <w:bCs/>
                <w:i/>
                <w:iCs/>
                <w:lang w:val="sr-Cyrl-CS"/>
              </w:rPr>
            </w:pPr>
            <w:r w:rsidRPr="00F529A7">
              <w:rPr>
                <w:rFonts w:cs="Arial"/>
                <w:lang w:val="sr-Cyrl-RS" w:eastAsia="ar-SA"/>
              </w:rPr>
              <w:t>Обавеза Понуђача је да једном годишње изврши обуку стручних лица које одреди Наручилац</w:t>
            </w:r>
          </w:p>
        </w:tc>
        <w:tc>
          <w:tcPr>
            <w:tcW w:w="4001" w:type="dxa"/>
            <w:gridSpan w:val="2"/>
            <w:vAlign w:val="center"/>
          </w:tcPr>
          <w:p w:rsidR="002F64C1" w:rsidRPr="00F529A7" w:rsidRDefault="002F64C1" w:rsidP="002F64C1">
            <w:pPr>
              <w:spacing w:before="0"/>
              <w:jc w:val="center"/>
              <w:rPr>
                <w:rFonts w:cs="Arial"/>
                <w:bCs/>
                <w:i/>
                <w:iCs/>
                <w:color w:val="00B0F0"/>
                <w:lang w:val="sr-Cyrl-CS"/>
              </w:rPr>
            </w:pPr>
            <w:r w:rsidRPr="00F529A7">
              <w:rPr>
                <w:rFonts w:cs="Arial"/>
                <w:bCs/>
                <w:i/>
                <w:iCs/>
                <w:color w:val="00B0F0"/>
                <w:lang w:val="sr-Cyrl-CS"/>
              </w:rPr>
              <w:t>Сагласан за захтевом наручиоца</w:t>
            </w:r>
          </w:p>
          <w:p w:rsidR="00D90522" w:rsidRPr="00F529A7" w:rsidRDefault="002F64C1" w:rsidP="002F64C1">
            <w:pPr>
              <w:spacing w:before="0"/>
              <w:jc w:val="center"/>
              <w:rPr>
                <w:rFonts w:cs="Arial"/>
                <w:b/>
                <w:bCs/>
                <w:i/>
                <w:iCs/>
                <w:lang w:val="sr-Cyrl-CS"/>
              </w:rPr>
            </w:pPr>
            <w:r w:rsidRPr="00F529A7">
              <w:rPr>
                <w:rFonts w:cs="Arial"/>
                <w:bCs/>
                <w:i/>
                <w:iCs/>
                <w:color w:val="00B0F0"/>
                <w:lang w:val="sr-Cyrl-CS"/>
              </w:rPr>
              <w:t>ДА/НЕ (заокружити)</w:t>
            </w:r>
          </w:p>
        </w:tc>
      </w:tr>
      <w:tr w:rsidR="003D1E29" w:rsidRPr="00F529A7" w:rsidTr="003D1E29">
        <w:tblPrEx>
          <w:tblCellMar>
            <w:left w:w="0" w:type="dxa"/>
            <w:right w:w="0" w:type="dxa"/>
          </w:tblCellMar>
          <w:tblLook w:val="0000" w:firstRow="0" w:lastRow="0" w:firstColumn="0" w:lastColumn="0" w:noHBand="0" w:noVBand="0"/>
        </w:tblPrEx>
        <w:trPr>
          <w:trHeight w:val="682"/>
        </w:trPr>
        <w:tc>
          <w:tcPr>
            <w:tcW w:w="906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E29" w:rsidRPr="003D1E29" w:rsidRDefault="003D1E29" w:rsidP="003D1E29">
            <w:pPr>
              <w:suppressAutoHyphens/>
              <w:spacing w:before="0"/>
              <w:jc w:val="center"/>
              <w:rPr>
                <w:rFonts w:cs="Arial"/>
                <w:lang w:val="sr-Cyrl-CS" w:eastAsia="ar-SA"/>
              </w:rPr>
            </w:pPr>
            <w:r w:rsidRPr="00F529A7">
              <w:rPr>
                <w:rFonts w:cs="Arial"/>
                <w:lang w:val="sr-Cyrl-CS" w:eastAsia="ar-SA"/>
              </w:rPr>
              <w:t>Време одзива и отклањања проблема</w:t>
            </w:r>
          </w:p>
        </w:tc>
      </w:tr>
      <w:tr w:rsidR="00EC0973" w:rsidRPr="00F529A7" w:rsidTr="003D1E29">
        <w:tblPrEx>
          <w:tblCellMar>
            <w:left w:w="0" w:type="dxa"/>
            <w:right w:w="0" w:type="dxa"/>
          </w:tblCellMar>
          <w:tblLook w:val="0000" w:firstRow="0" w:lastRow="0" w:firstColumn="0" w:lastColumn="0" w:noHBand="0" w:noVBand="0"/>
        </w:tblPrEx>
        <w:trPr>
          <w:trHeight w:val="682"/>
        </w:trPr>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73" w:rsidRPr="003D1E29" w:rsidRDefault="00EC0973" w:rsidP="003D1E29">
            <w:pPr>
              <w:widowControl w:val="0"/>
              <w:suppressAutoHyphens/>
              <w:autoSpaceDE w:val="0"/>
              <w:autoSpaceDN w:val="0"/>
              <w:adjustRightInd w:val="0"/>
              <w:spacing w:before="0"/>
              <w:ind w:left="396" w:right="24"/>
              <w:jc w:val="center"/>
              <w:rPr>
                <w:rFonts w:cs="Arial"/>
                <w:bCs/>
                <w:lang w:val="sr-Cyrl-RS" w:eastAsia="ar-SA"/>
              </w:rPr>
            </w:pPr>
            <w:r w:rsidRPr="003D1E29">
              <w:rPr>
                <w:rFonts w:cs="Arial"/>
                <w:bCs/>
                <w:lang w:val="sr-Cyrl-RS" w:eastAsia="ar-SA"/>
              </w:rPr>
              <w:t>ОПИС</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73" w:rsidRPr="003D1E29" w:rsidRDefault="00EC0973" w:rsidP="003D1E29">
            <w:pPr>
              <w:widowControl w:val="0"/>
              <w:suppressAutoHyphens/>
              <w:autoSpaceDE w:val="0"/>
              <w:autoSpaceDN w:val="0"/>
              <w:adjustRightInd w:val="0"/>
              <w:spacing w:before="0"/>
              <w:ind w:right="24"/>
              <w:jc w:val="center"/>
              <w:rPr>
                <w:rFonts w:cs="Arial"/>
                <w:bCs/>
                <w:lang w:val="sr-Cyrl-RS" w:eastAsia="ar-SA"/>
              </w:rPr>
            </w:pPr>
            <w:r w:rsidRPr="003D1E29">
              <w:rPr>
                <w:rFonts w:cs="Arial"/>
                <w:bCs/>
                <w:lang w:val="sr-Cyrl-RS" w:eastAsia="ar-SA"/>
              </w:rPr>
              <w:t>Критични проблеми Ниво 1-Critical</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73" w:rsidRPr="003D1E29" w:rsidRDefault="00EC0973" w:rsidP="003D1E29">
            <w:pPr>
              <w:widowControl w:val="0"/>
              <w:suppressAutoHyphens/>
              <w:autoSpaceDE w:val="0"/>
              <w:autoSpaceDN w:val="0"/>
              <w:adjustRightInd w:val="0"/>
              <w:spacing w:before="0"/>
              <w:ind w:right="24"/>
              <w:jc w:val="center"/>
              <w:rPr>
                <w:rFonts w:cs="Arial"/>
                <w:bCs/>
                <w:lang w:val="sr-Cyrl-RS" w:eastAsia="ar-SA"/>
              </w:rPr>
            </w:pPr>
            <w:r w:rsidRPr="003D1E29">
              <w:rPr>
                <w:rFonts w:cs="Arial"/>
                <w:bCs/>
                <w:lang w:val="sr-Cyrl-RS" w:eastAsia="ar-SA"/>
              </w:rPr>
              <w:t xml:space="preserve">Већи проблеми </w:t>
            </w:r>
            <w:r w:rsidRPr="003D1E29">
              <w:rPr>
                <w:rFonts w:cs="Arial"/>
                <w:bCs/>
                <w:lang w:val="sr-Cyrl-RS" w:eastAsia="ar-SA"/>
              </w:rPr>
              <w:br/>
              <w:t>Ниво 2 - Major</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73" w:rsidRPr="003D1E29" w:rsidRDefault="00EC0973" w:rsidP="003D1E29">
            <w:pPr>
              <w:widowControl w:val="0"/>
              <w:suppressAutoHyphens/>
              <w:autoSpaceDE w:val="0"/>
              <w:autoSpaceDN w:val="0"/>
              <w:adjustRightInd w:val="0"/>
              <w:spacing w:before="0"/>
              <w:ind w:right="24"/>
              <w:jc w:val="center"/>
              <w:rPr>
                <w:rFonts w:cs="Arial"/>
                <w:bCs/>
                <w:lang w:val="sr-Cyrl-RS" w:eastAsia="ar-SA"/>
              </w:rPr>
            </w:pPr>
            <w:r w:rsidRPr="003D1E29">
              <w:rPr>
                <w:rFonts w:cs="Arial"/>
                <w:bCs/>
                <w:lang w:val="sr-Cyrl-RS" w:eastAsia="ar-SA"/>
              </w:rPr>
              <w:t xml:space="preserve">Manji problemi </w:t>
            </w:r>
            <w:r w:rsidRPr="003D1E29">
              <w:rPr>
                <w:rFonts w:cs="Arial"/>
                <w:bCs/>
                <w:lang w:val="sr-Cyrl-RS" w:eastAsia="ar-SA"/>
              </w:rPr>
              <w:br/>
              <w:t>Ниво 3 – Minor</w:t>
            </w:r>
          </w:p>
        </w:tc>
      </w:tr>
      <w:tr w:rsidR="00EC0973" w:rsidRPr="00F529A7" w:rsidTr="003D1E29">
        <w:tblPrEx>
          <w:tblCellMar>
            <w:left w:w="0" w:type="dxa"/>
            <w:right w:w="0" w:type="dxa"/>
          </w:tblCellMar>
          <w:tblLook w:val="0000" w:firstRow="0" w:lastRow="0" w:firstColumn="0" w:lastColumn="0" w:noHBand="0" w:noVBand="0"/>
        </w:tblPrEx>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EC0973" w:rsidRPr="00F529A7" w:rsidRDefault="00EC0973" w:rsidP="00EC0973">
            <w:pPr>
              <w:widowControl w:val="0"/>
              <w:suppressAutoHyphens/>
              <w:autoSpaceDE w:val="0"/>
              <w:autoSpaceDN w:val="0"/>
              <w:adjustRightInd w:val="0"/>
              <w:spacing w:before="0"/>
              <w:ind w:left="393" w:right="24"/>
              <w:rPr>
                <w:rFonts w:cs="Arial"/>
                <w:lang w:val="sr-Cyrl-RS" w:eastAsia="ar-SA"/>
              </w:rPr>
            </w:pPr>
            <w:r w:rsidRPr="00F529A7">
              <w:rPr>
                <w:rFonts w:cs="Arial"/>
                <w:lang w:val="sr-Cyrl-RS" w:eastAsia="ar-SA"/>
              </w:rPr>
              <w:t>Време одзива</w:t>
            </w:r>
          </w:p>
        </w:tc>
        <w:tc>
          <w:tcPr>
            <w:tcW w:w="2014" w:type="dxa"/>
            <w:tcBorders>
              <w:top w:val="single" w:sz="4" w:space="0" w:color="auto"/>
              <w:left w:val="single" w:sz="4" w:space="0" w:color="auto"/>
              <w:bottom w:val="single" w:sz="4" w:space="0" w:color="auto"/>
              <w:right w:val="single" w:sz="4" w:space="0" w:color="auto"/>
            </w:tcBorders>
            <w:vAlign w:val="center"/>
          </w:tcPr>
          <w:p w:rsidR="00EC0973" w:rsidRPr="00F529A7" w:rsidRDefault="00EC0973" w:rsidP="003D1E29">
            <w:pPr>
              <w:widowControl w:val="0"/>
              <w:suppressAutoHyphens/>
              <w:autoSpaceDE w:val="0"/>
              <w:autoSpaceDN w:val="0"/>
              <w:adjustRightInd w:val="0"/>
              <w:spacing w:before="0"/>
              <w:ind w:right="24"/>
              <w:rPr>
                <w:rFonts w:cs="Arial"/>
                <w:lang w:val="sr-Cyrl-RS" w:eastAsia="ar-SA"/>
              </w:rPr>
            </w:pPr>
            <w:r>
              <w:rPr>
                <w:rFonts w:cs="Arial"/>
                <w:lang w:val="sr-Cyrl-RS" w:eastAsia="ar-SA"/>
              </w:rPr>
              <w:t>____</w:t>
            </w:r>
            <w:r>
              <w:rPr>
                <w:rFonts w:cs="Arial"/>
                <w:lang w:val="sr-Latn-RS" w:eastAsia="ar-SA"/>
              </w:rPr>
              <w:t xml:space="preserve"> </w:t>
            </w:r>
            <w:r>
              <w:rPr>
                <w:rFonts w:cs="Arial"/>
                <w:lang w:val="sr-Cyrl-RS" w:eastAsia="ar-SA"/>
              </w:rPr>
              <w:t>(max 2)</w:t>
            </w:r>
            <w:r w:rsidRPr="009A2FA8">
              <w:rPr>
                <w:rFonts w:cs="Arial"/>
                <w:lang w:val="sr-Cyrl-RS" w:eastAsia="ar-SA"/>
              </w:rPr>
              <w:t xml:space="preserve"> сата</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EC0973" w:rsidRPr="00F529A7" w:rsidRDefault="003D1E29"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 xml:space="preserve">____ (max </w:t>
            </w:r>
            <w:r w:rsidRPr="009A2FA8">
              <w:rPr>
                <w:rFonts w:cs="Arial"/>
                <w:lang w:val="sr-Cyrl-RS" w:eastAsia="ar-SA"/>
              </w:rPr>
              <w:t>8</w:t>
            </w:r>
            <w:r>
              <w:rPr>
                <w:rFonts w:cs="Arial"/>
                <w:lang w:val="sr-Latn-RS" w:eastAsia="ar-SA"/>
              </w:rPr>
              <w:t>)</w:t>
            </w:r>
            <w:r w:rsidRPr="009A2FA8">
              <w:rPr>
                <w:rFonts w:cs="Arial"/>
                <w:lang w:val="sr-Cyrl-RS" w:eastAsia="ar-SA"/>
              </w:rPr>
              <w:t xml:space="preserve"> сати</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EC0973" w:rsidRPr="00F529A7" w:rsidRDefault="003D1E29"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___( max</w:t>
            </w:r>
            <w:r w:rsidR="00EC0973" w:rsidRPr="009A2FA8">
              <w:rPr>
                <w:rFonts w:cs="Arial"/>
                <w:lang w:val="sr-Cyrl-RS" w:eastAsia="ar-SA"/>
              </w:rPr>
              <w:t>24</w:t>
            </w:r>
            <w:r>
              <w:rPr>
                <w:rFonts w:cs="Arial"/>
                <w:lang w:val="sr-Latn-RS" w:eastAsia="ar-SA"/>
              </w:rPr>
              <w:t>)</w:t>
            </w:r>
            <w:r w:rsidR="00EC0973" w:rsidRPr="009A2FA8">
              <w:rPr>
                <w:rFonts w:cs="Arial"/>
                <w:lang w:val="sr-Cyrl-RS" w:eastAsia="ar-SA"/>
              </w:rPr>
              <w:t xml:space="preserve"> сата</w:t>
            </w:r>
          </w:p>
        </w:tc>
      </w:tr>
      <w:tr w:rsidR="00EC0973" w:rsidRPr="00F529A7" w:rsidTr="003D1E29">
        <w:tblPrEx>
          <w:tblCellMar>
            <w:left w:w="0" w:type="dxa"/>
            <w:right w:w="0" w:type="dxa"/>
          </w:tblCellMar>
          <w:tblLook w:val="0000" w:firstRow="0" w:lastRow="0" w:firstColumn="0" w:lastColumn="0" w:noHBand="0" w:noVBand="0"/>
        </w:tblPrEx>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EC0973" w:rsidRPr="00F529A7" w:rsidRDefault="00EC0973" w:rsidP="00EC0973">
            <w:pPr>
              <w:widowControl w:val="0"/>
              <w:suppressAutoHyphens/>
              <w:autoSpaceDE w:val="0"/>
              <w:autoSpaceDN w:val="0"/>
              <w:adjustRightInd w:val="0"/>
              <w:spacing w:before="0"/>
              <w:ind w:left="393" w:right="24"/>
              <w:rPr>
                <w:rFonts w:cs="Arial"/>
                <w:lang w:val="sr-Cyrl-RS" w:eastAsia="ar-SA"/>
              </w:rPr>
            </w:pPr>
            <w:r w:rsidRPr="00F529A7">
              <w:rPr>
                <w:rFonts w:cs="Arial"/>
                <w:lang w:val="sr-Cyrl-RS" w:eastAsia="ar-SA"/>
              </w:rPr>
              <w:t>Привремено решење/Опоравак</w:t>
            </w:r>
          </w:p>
        </w:tc>
        <w:tc>
          <w:tcPr>
            <w:tcW w:w="2014" w:type="dxa"/>
            <w:tcBorders>
              <w:top w:val="single" w:sz="4" w:space="0" w:color="auto"/>
              <w:left w:val="single" w:sz="4" w:space="0" w:color="auto"/>
              <w:bottom w:val="single" w:sz="4" w:space="0" w:color="auto"/>
              <w:right w:val="single" w:sz="4" w:space="0" w:color="auto"/>
            </w:tcBorders>
            <w:vAlign w:val="center"/>
          </w:tcPr>
          <w:p w:rsidR="00EC0973" w:rsidRPr="00F529A7" w:rsidRDefault="00EC0973"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 xml:space="preserve">____ (max </w:t>
            </w:r>
            <w:r w:rsidRPr="009A2FA8">
              <w:rPr>
                <w:rFonts w:cs="Arial"/>
                <w:lang w:val="sr-Cyrl-RS" w:eastAsia="ar-SA"/>
              </w:rPr>
              <w:t>8</w:t>
            </w:r>
            <w:r w:rsidR="003D1E29">
              <w:rPr>
                <w:rFonts w:cs="Arial"/>
                <w:lang w:val="sr-Latn-RS" w:eastAsia="ar-SA"/>
              </w:rPr>
              <w:t>)</w:t>
            </w:r>
            <w:r w:rsidRPr="009A2FA8">
              <w:rPr>
                <w:rFonts w:cs="Arial"/>
                <w:lang w:val="sr-Cyrl-RS" w:eastAsia="ar-SA"/>
              </w:rPr>
              <w:t xml:space="preserve"> сати</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EC0973" w:rsidRPr="00F529A7" w:rsidRDefault="003D1E29"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____(max</w:t>
            </w:r>
            <w:r w:rsidRPr="009A2FA8">
              <w:rPr>
                <w:rFonts w:cs="Arial"/>
                <w:lang w:val="sr-Cyrl-RS" w:eastAsia="ar-SA"/>
              </w:rPr>
              <w:t>48</w:t>
            </w:r>
            <w:r>
              <w:rPr>
                <w:rFonts w:cs="Arial"/>
                <w:lang w:val="sr-Latn-RS" w:eastAsia="ar-SA"/>
              </w:rPr>
              <w:t>)</w:t>
            </w:r>
            <w:r w:rsidRPr="009A2FA8">
              <w:rPr>
                <w:rFonts w:cs="Arial"/>
                <w:lang w:val="sr-Cyrl-RS" w:eastAsia="ar-SA"/>
              </w:rPr>
              <w:t xml:space="preserve"> сати</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EC0973" w:rsidRPr="00F529A7" w:rsidRDefault="003D1E29"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 xml:space="preserve">____ (max </w:t>
            </w:r>
            <w:r w:rsidRPr="009A2FA8">
              <w:rPr>
                <w:rFonts w:cs="Arial"/>
                <w:lang w:val="sr-Cyrl-RS" w:eastAsia="ar-SA"/>
              </w:rPr>
              <w:t>7</w:t>
            </w:r>
            <w:r>
              <w:rPr>
                <w:rFonts w:cs="Arial"/>
                <w:lang w:val="sr-Latn-RS" w:eastAsia="ar-SA"/>
              </w:rPr>
              <w:t>)</w:t>
            </w:r>
            <w:r w:rsidRPr="009A2FA8">
              <w:rPr>
                <w:rFonts w:cs="Arial"/>
                <w:lang w:val="sr-Cyrl-RS" w:eastAsia="ar-SA"/>
              </w:rPr>
              <w:t xml:space="preserve"> дана</w:t>
            </w:r>
          </w:p>
        </w:tc>
      </w:tr>
      <w:tr w:rsidR="00EC0973" w:rsidRPr="00F529A7" w:rsidTr="003D1E29">
        <w:tblPrEx>
          <w:tblCellMar>
            <w:left w:w="0" w:type="dxa"/>
            <w:right w:w="0" w:type="dxa"/>
          </w:tblCellMar>
          <w:tblLook w:val="0000" w:firstRow="0" w:lastRow="0" w:firstColumn="0" w:lastColumn="0" w:noHBand="0" w:noVBand="0"/>
        </w:tblPrEx>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EC0973" w:rsidRPr="00F529A7" w:rsidRDefault="00EC0973" w:rsidP="00EC0973">
            <w:pPr>
              <w:widowControl w:val="0"/>
              <w:suppressAutoHyphens/>
              <w:autoSpaceDE w:val="0"/>
              <w:autoSpaceDN w:val="0"/>
              <w:adjustRightInd w:val="0"/>
              <w:spacing w:before="0"/>
              <w:ind w:left="393" w:right="24"/>
              <w:rPr>
                <w:rFonts w:cs="Arial"/>
                <w:lang w:val="sr-Cyrl-RS" w:eastAsia="ar-SA"/>
              </w:rPr>
            </w:pPr>
            <w:r w:rsidRPr="00F529A7">
              <w:rPr>
                <w:rFonts w:cs="Arial"/>
                <w:lang w:val="sr-Cyrl-RS" w:eastAsia="ar-SA"/>
              </w:rPr>
              <w:t>Коначно решење/ опоравак</w:t>
            </w:r>
          </w:p>
        </w:tc>
        <w:tc>
          <w:tcPr>
            <w:tcW w:w="2014" w:type="dxa"/>
            <w:tcBorders>
              <w:top w:val="single" w:sz="4" w:space="0" w:color="auto"/>
              <w:left w:val="single" w:sz="4" w:space="0" w:color="auto"/>
              <w:bottom w:val="single" w:sz="4" w:space="0" w:color="auto"/>
              <w:right w:val="single" w:sz="4" w:space="0" w:color="auto"/>
            </w:tcBorders>
            <w:vAlign w:val="center"/>
          </w:tcPr>
          <w:p w:rsidR="00EC0973" w:rsidRPr="00F529A7" w:rsidRDefault="003D1E29"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____(max</w:t>
            </w:r>
            <w:r w:rsidR="00EC0973" w:rsidRPr="009A2FA8">
              <w:rPr>
                <w:rFonts w:cs="Arial"/>
                <w:lang w:val="sr-Cyrl-RS" w:eastAsia="ar-SA"/>
              </w:rPr>
              <w:t>48</w:t>
            </w:r>
            <w:r>
              <w:rPr>
                <w:rFonts w:cs="Arial"/>
                <w:lang w:val="sr-Latn-RS" w:eastAsia="ar-SA"/>
              </w:rPr>
              <w:t>)</w:t>
            </w:r>
            <w:r w:rsidR="00EC0973" w:rsidRPr="009A2FA8">
              <w:rPr>
                <w:rFonts w:cs="Arial"/>
                <w:lang w:val="sr-Cyrl-RS" w:eastAsia="ar-SA"/>
              </w:rPr>
              <w:t xml:space="preserve"> сати</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EC0973" w:rsidRPr="00F529A7" w:rsidRDefault="003D1E29"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 xml:space="preserve">____ (max </w:t>
            </w:r>
            <w:r w:rsidR="00EC0973" w:rsidRPr="009A2FA8">
              <w:rPr>
                <w:rFonts w:cs="Arial"/>
                <w:lang w:val="sr-Cyrl-RS" w:eastAsia="ar-SA"/>
              </w:rPr>
              <w:t>7</w:t>
            </w:r>
            <w:r>
              <w:rPr>
                <w:rFonts w:cs="Arial"/>
                <w:lang w:val="sr-Latn-RS" w:eastAsia="ar-SA"/>
              </w:rPr>
              <w:t>)</w:t>
            </w:r>
            <w:r w:rsidR="00EC0973" w:rsidRPr="009A2FA8">
              <w:rPr>
                <w:rFonts w:cs="Arial"/>
                <w:lang w:val="sr-Cyrl-RS" w:eastAsia="ar-SA"/>
              </w:rPr>
              <w:t xml:space="preserve"> дана</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EC0973" w:rsidRPr="00F529A7" w:rsidRDefault="003D1E29" w:rsidP="00EC0973">
            <w:pPr>
              <w:widowControl w:val="0"/>
              <w:suppressAutoHyphens/>
              <w:autoSpaceDE w:val="0"/>
              <w:autoSpaceDN w:val="0"/>
              <w:adjustRightInd w:val="0"/>
              <w:spacing w:before="0"/>
              <w:ind w:right="24"/>
              <w:rPr>
                <w:rFonts w:cs="Arial"/>
                <w:lang w:val="sr-Cyrl-RS" w:eastAsia="ar-SA"/>
              </w:rPr>
            </w:pPr>
            <w:r>
              <w:rPr>
                <w:rFonts w:cs="Arial"/>
                <w:lang w:val="sr-Latn-RS" w:eastAsia="ar-SA"/>
              </w:rPr>
              <w:t>___ (max</w:t>
            </w:r>
            <w:r w:rsidR="00EC0973" w:rsidRPr="009A2FA8">
              <w:rPr>
                <w:rFonts w:cs="Arial"/>
                <w:lang w:val="sr-Cyrl-RS" w:eastAsia="ar-SA"/>
              </w:rPr>
              <w:t>15</w:t>
            </w:r>
            <w:r>
              <w:rPr>
                <w:rFonts w:cs="Arial"/>
                <w:lang w:val="sr-Latn-RS" w:eastAsia="ar-SA"/>
              </w:rPr>
              <w:t>)</w:t>
            </w:r>
            <w:r w:rsidR="00EC0973" w:rsidRPr="009A2FA8">
              <w:rPr>
                <w:rFonts w:cs="Arial"/>
                <w:lang w:val="sr-Cyrl-RS" w:eastAsia="ar-SA"/>
              </w:rPr>
              <w:t xml:space="preserve"> дана</w:t>
            </w:r>
          </w:p>
        </w:tc>
      </w:tr>
      <w:tr w:rsidR="003D1E29" w:rsidRPr="00F529A7" w:rsidTr="003D1E29">
        <w:trPr>
          <w:gridAfter w:val="1"/>
          <w:wAfter w:w="8" w:type="dxa"/>
          <w:trHeight w:val="800"/>
        </w:trPr>
        <w:tc>
          <w:tcPr>
            <w:tcW w:w="5057" w:type="dxa"/>
            <w:gridSpan w:val="3"/>
            <w:vAlign w:val="center"/>
          </w:tcPr>
          <w:p w:rsidR="003D1E29" w:rsidRPr="00F529A7" w:rsidRDefault="003D1E29" w:rsidP="00C11BEF">
            <w:pPr>
              <w:spacing w:before="0"/>
              <w:jc w:val="center"/>
              <w:rPr>
                <w:rFonts w:cs="Arial"/>
                <w:b/>
                <w:bCs/>
                <w:i/>
                <w:iCs/>
                <w:lang w:val="sr-Cyrl-CS"/>
              </w:rPr>
            </w:pPr>
            <w:r w:rsidRPr="00F529A7">
              <w:rPr>
                <w:rFonts w:cs="Arial"/>
                <w:b/>
                <w:bCs/>
                <w:i/>
                <w:iCs/>
                <w:lang w:val="sr-Cyrl-CS"/>
              </w:rPr>
              <w:t>РОК ВАЖЕЊА ПОНУДЕ:</w:t>
            </w:r>
          </w:p>
          <w:p w:rsidR="003D1E29" w:rsidRPr="00F529A7" w:rsidRDefault="003D1E29" w:rsidP="00C11BEF">
            <w:pPr>
              <w:spacing w:before="0"/>
              <w:jc w:val="center"/>
              <w:rPr>
                <w:rFonts w:cs="Arial"/>
                <w:b/>
                <w:bCs/>
                <w:i/>
                <w:iCs/>
                <w:lang w:val="sr-Cyrl-CS"/>
              </w:rPr>
            </w:pPr>
            <w:r w:rsidRPr="00F529A7">
              <w:rPr>
                <w:rFonts w:cs="Arial"/>
                <w:bCs/>
                <w:i/>
                <w:iCs/>
                <w:lang w:val="sr-Cyrl-CS"/>
              </w:rPr>
              <w:t>не може бити краћ</w:t>
            </w:r>
            <w:r w:rsidRPr="00F529A7">
              <w:rPr>
                <w:rFonts w:cs="Arial"/>
                <w:bCs/>
                <w:i/>
                <w:iCs/>
              </w:rPr>
              <w:t>и</w:t>
            </w:r>
            <w:r w:rsidRPr="00F529A7">
              <w:rPr>
                <w:rFonts w:cs="Arial"/>
                <w:bCs/>
                <w:i/>
                <w:iCs/>
                <w:lang w:val="sr-Cyrl-CS"/>
              </w:rPr>
              <w:t xml:space="preserve"> од 60 дана од дана отварања понуда</w:t>
            </w:r>
          </w:p>
        </w:tc>
        <w:tc>
          <w:tcPr>
            <w:tcW w:w="4001" w:type="dxa"/>
            <w:gridSpan w:val="2"/>
            <w:vAlign w:val="center"/>
          </w:tcPr>
          <w:p w:rsidR="003D1E29" w:rsidRPr="00F529A7" w:rsidRDefault="003D1E29" w:rsidP="00C11BEF">
            <w:pPr>
              <w:spacing w:before="0"/>
              <w:jc w:val="center"/>
              <w:rPr>
                <w:rFonts w:cs="Arial"/>
                <w:b/>
                <w:bCs/>
                <w:i/>
                <w:iCs/>
                <w:lang w:val="sr-Cyrl-CS"/>
              </w:rPr>
            </w:pPr>
          </w:p>
          <w:p w:rsidR="003D1E29" w:rsidRPr="00F529A7" w:rsidRDefault="003D1E29" w:rsidP="00C11BEF">
            <w:pPr>
              <w:spacing w:before="0"/>
              <w:jc w:val="center"/>
              <w:rPr>
                <w:rFonts w:cs="Arial"/>
                <w:b/>
                <w:bCs/>
                <w:i/>
                <w:iCs/>
                <w:lang w:val="sr-Cyrl-CS"/>
              </w:rPr>
            </w:pPr>
            <w:r w:rsidRPr="00F529A7">
              <w:rPr>
                <w:rFonts w:cs="Arial"/>
                <w:bCs/>
                <w:i/>
                <w:iCs/>
                <w:lang w:val="sr-Cyrl-CS"/>
              </w:rPr>
              <w:t>_____ дана од дана отварања понуда</w:t>
            </w:r>
          </w:p>
        </w:tc>
      </w:tr>
      <w:tr w:rsidR="003D1E29" w:rsidRPr="00F529A7" w:rsidTr="003D1E29">
        <w:trPr>
          <w:gridAfter w:val="1"/>
          <w:wAfter w:w="8" w:type="dxa"/>
        </w:trPr>
        <w:tc>
          <w:tcPr>
            <w:tcW w:w="9058" w:type="dxa"/>
            <w:gridSpan w:val="5"/>
          </w:tcPr>
          <w:p w:rsidR="003D1E29" w:rsidRPr="00F529A7" w:rsidRDefault="003D1E29" w:rsidP="00C11BEF">
            <w:pPr>
              <w:spacing w:before="0"/>
              <w:rPr>
                <w:rFonts w:cs="Arial"/>
                <w:bCs/>
                <w:iCs/>
                <w:lang w:val="sr-Cyrl-CS"/>
              </w:rPr>
            </w:pPr>
            <w:r w:rsidRPr="00F529A7">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213EEC" w:rsidRPr="00F529A7" w:rsidRDefault="00213EEC" w:rsidP="00213EEC">
      <w:pPr>
        <w:suppressAutoHyphens/>
        <w:spacing w:before="0"/>
        <w:jc w:val="left"/>
        <w:rPr>
          <w:rFonts w:cs="Arial"/>
          <w:b/>
          <w:lang w:val="sr-Cyrl-CS" w:eastAsia="ar-SA"/>
        </w:rPr>
      </w:pPr>
    </w:p>
    <w:p w:rsidR="00213EEC" w:rsidRPr="00F529A7" w:rsidRDefault="00213EEC" w:rsidP="00213EEC">
      <w:pPr>
        <w:spacing w:before="0"/>
        <w:rPr>
          <w:rFonts w:eastAsia="TimesNewRomanPSMT" w:cs="Arial"/>
          <w:bCs/>
          <w:lang w:val="sr-Cyrl-CS"/>
        </w:rPr>
      </w:pPr>
      <w:r w:rsidRPr="00F529A7">
        <w:rPr>
          <w:rFonts w:cs="Arial"/>
          <w:b/>
          <w:bCs/>
          <w:i/>
          <w:iCs/>
          <w:lang w:val="sr-Cyrl-CS"/>
        </w:rPr>
        <w:t xml:space="preserve">               </w:t>
      </w:r>
      <w:r w:rsidRPr="00F529A7">
        <w:rPr>
          <w:rFonts w:eastAsia="TimesNewRomanPSMT" w:cs="Arial"/>
          <w:bCs/>
        </w:rPr>
        <w:t xml:space="preserve">Датум </w:t>
      </w:r>
      <w:r w:rsidRPr="00F529A7">
        <w:rPr>
          <w:rFonts w:eastAsia="TimesNewRomanPSMT" w:cs="Arial"/>
          <w:bCs/>
        </w:rPr>
        <w:tab/>
      </w:r>
      <w:r w:rsidRPr="00F529A7">
        <w:rPr>
          <w:rFonts w:eastAsia="TimesNewRomanPSMT" w:cs="Arial"/>
          <w:bCs/>
        </w:rPr>
        <w:tab/>
      </w:r>
      <w:r w:rsidRPr="00F529A7">
        <w:rPr>
          <w:rFonts w:eastAsia="TimesNewRomanPSMT" w:cs="Arial"/>
          <w:bCs/>
        </w:rPr>
        <w:tab/>
      </w:r>
      <w:r w:rsidRPr="00F529A7">
        <w:rPr>
          <w:rFonts w:eastAsia="TimesNewRomanPSMT" w:cs="Arial"/>
          <w:bCs/>
        </w:rPr>
        <w:tab/>
        <w:t xml:space="preserve">             </w:t>
      </w:r>
      <w:r w:rsidRPr="00F529A7">
        <w:rPr>
          <w:rFonts w:eastAsia="TimesNewRomanPSMT" w:cs="Arial"/>
          <w:bCs/>
          <w:lang w:val="sr-Cyrl-CS"/>
        </w:rPr>
        <w:t xml:space="preserve">                         </w:t>
      </w:r>
      <w:r w:rsidRPr="00F529A7">
        <w:rPr>
          <w:rFonts w:eastAsia="TimesNewRomanPSMT" w:cs="Arial"/>
          <w:bCs/>
        </w:rPr>
        <w:t>Понуђач</w:t>
      </w:r>
    </w:p>
    <w:p w:rsidR="00213EEC" w:rsidRDefault="00213EEC" w:rsidP="00213EEC">
      <w:pPr>
        <w:spacing w:before="0"/>
        <w:ind w:left="720" w:firstLine="720"/>
        <w:rPr>
          <w:rFonts w:eastAsia="TimesNewRomanPSMT" w:cs="Arial"/>
          <w:bCs/>
          <w:lang w:val="sr-Cyrl-CS"/>
        </w:rPr>
      </w:pPr>
    </w:p>
    <w:p w:rsidR="00E73DA7" w:rsidRPr="00F529A7" w:rsidRDefault="00E73DA7" w:rsidP="00213EEC">
      <w:pPr>
        <w:spacing w:before="0"/>
        <w:ind w:left="720" w:firstLine="720"/>
        <w:rPr>
          <w:rFonts w:eastAsia="TimesNewRomanPSMT" w:cs="Arial"/>
          <w:bCs/>
          <w:lang w:val="sr-Cyrl-CS"/>
        </w:rPr>
      </w:pPr>
    </w:p>
    <w:p w:rsidR="00213EEC" w:rsidRPr="00F529A7" w:rsidRDefault="00213EEC" w:rsidP="00213EEC">
      <w:pPr>
        <w:spacing w:before="0"/>
        <w:rPr>
          <w:rFonts w:eastAsia="TimesNewRomanPS-BoldMT" w:cs="Arial"/>
          <w:b/>
          <w:bCs/>
          <w:i/>
          <w:iCs/>
          <w:lang w:val="sr-Cyrl-CS"/>
        </w:rPr>
      </w:pPr>
      <w:r w:rsidRPr="00F529A7">
        <w:rPr>
          <w:rFonts w:eastAsia="TimesNewRomanPS-BoldMT" w:cs="Arial"/>
          <w:b/>
          <w:bCs/>
          <w:i/>
          <w:iCs/>
        </w:rPr>
        <w:t>________________________</w:t>
      </w:r>
      <w:r w:rsidRPr="00F529A7">
        <w:rPr>
          <w:rFonts w:eastAsia="TimesNewRomanPS-BoldMT" w:cs="Arial"/>
          <w:b/>
          <w:bCs/>
          <w:i/>
          <w:iCs/>
          <w:lang w:val="sr-Cyrl-CS"/>
        </w:rPr>
        <w:t xml:space="preserve">                  М.П.</w:t>
      </w:r>
      <w:r w:rsidRPr="00F529A7">
        <w:rPr>
          <w:rFonts w:eastAsia="TimesNewRomanPS-BoldMT" w:cs="Arial"/>
          <w:b/>
          <w:bCs/>
          <w:i/>
          <w:iCs/>
        </w:rPr>
        <w:tab/>
      </w:r>
      <w:r w:rsidRPr="00F529A7">
        <w:rPr>
          <w:rFonts w:eastAsia="TimesNewRomanPS-BoldMT" w:cs="Arial"/>
          <w:b/>
          <w:bCs/>
          <w:i/>
          <w:iCs/>
          <w:lang w:val="sr-Cyrl-CS"/>
        </w:rPr>
        <w:t xml:space="preserve">              _____________________                                      </w:t>
      </w:r>
    </w:p>
    <w:p w:rsidR="00213EEC" w:rsidRPr="00F529A7" w:rsidRDefault="00213EEC" w:rsidP="00213EEC">
      <w:pPr>
        <w:spacing w:before="0"/>
        <w:rPr>
          <w:rFonts w:cs="Arial"/>
          <w:b/>
          <w:bCs/>
          <w:i/>
          <w:iCs/>
          <w:u w:val="single"/>
        </w:rPr>
      </w:pPr>
    </w:p>
    <w:p w:rsidR="00213EEC" w:rsidRPr="00F529A7" w:rsidRDefault="00213EEC" w:rsidP="00213EEC">
      <w:pPr>
        <w:spacing w:before="0"/>
        <w:rPr>
          <w:rFonts w:cs="Arial"/>
          <w:b/>
          <w:bCs/>
          <w:i/>
          <w:iCs/>
          <w:u w:val="single"/>
          <w:lang w:val="sr-Cyrl-RS"/>
        </w:rPr>
      </w:pPr>
      <w:r w:rsidRPr="00F529A7">
        <w:rPr>
          <w:rFonts w:cs="Arial"/>
          <w:b/>
          <w:bCs/>
          <w:i/>
          <w:iCs/>
          <w:u w:val="single"/>
        </w:rPr>
        <w:t>Напомене:</w:t>
      </w:r>
    </w:p>
    <w:p w:rsidR="00213EEC" w:rsidRPr="00F529A7" w:rsidRDefault="00213EEC" w:rsidP="00213EEC">
      <w:pPr>
        <w:autoSpaceDE w:val="0"/>
        <w:autoSpaceDN w:val="0"/>
        <w:adjustRightInd w:val="0"/>
        <w:rPr>
          <w:rFonts w:eastAsia="TimesNewRomanPS-BoldMT" w:cs="Arial"/>
          <w:bCs/>
          <w:i/>
          <w:iCs/>
          <w:lang w:val="sr-Cyrl-RS"/>
        </w:rPr>
      </w:pPr>
      <w:r w:rsidRPr="00F529A7">
        <w:rPr>
          <w:rFonts w:eastAsia="TimesNewRomanPS-BoldMT" w:cs="Arial"/>
          <w:bCs/>
          <w:i/>
          <w:iCs/>
          <w:lang w:val="sr-Cyrl-RS"/>
        </w:rPr>
        <w:t>-  Понуђач је обавезан да у обрасцу понуде попуни све комерцијалне услове (сва празна поља).</w:t>
      </w:r>
    </w:p>
    <w:p w:rsidR="00213EEC" w:rsidRPr="00F529A7" w:rsidRDefault="00213EEC" w:rsidP="00213EEC">
      <w:pPr>
        <w:autoSpaceDE w:val="0"/>
        <w:autoSpaceDN w:val="0"/>
        <w:adjustRightInd w:val="0"/>
        <w:rPr>
          <w:rFonts w:eastAsia="TimesNewRomanPS-BoldMT" w:cs="Arial"/>
          <w:bCs/>
          <w:i/>
          <w:iCs/>
          <w:lang w:val="sr-Cyrl-RS"/>
        </w:rPr>
      </w:pPr>
      <w:r w:rsidRPr="00F529A7">
        <w:rPr>
          <w:rFonts w:eastAsia="TimesNewRomanPS-BoldMT" w:cs="Arial"/>
          <w:bCs/>
          <w:i/>
          <w:iCs/>
          <w:lang w:val="sr-Cyrl-RS"/>
        </w:rPr>
        <w:t xml:space="preserve">- </w:t>
      </w:r>
      <w:r w:rsidRPr="00F529A7">
        <w:rPr>
          <w:rFonts w:eastAsia="TimesNewRomanPS-BoldMT" w:cs="Arial"/>
          <w:bCs/>
          <w:i/>
          <w:iCs/>
          <w:lang w:val="ru-RU"/>
        </w:rPr>
        <w:t>Уколико понуђачи подносе заједничку понуду,</w:t>
      </w:r>
      <w:r w:rsidRPr="00F529A7">
        <w:rPr>
          <w:rFonts w:eastAsia="TimesNewRomanPS-BoldMT" w:cs="Arial"/>
          <w:bCs/>
          <w:i/>
          <w:iCs/>
          <w:lang w:val="sr-Cyrl-RS"/>
        </w:rPr>
        <w:t xml:space="preserve"> </w:t>
      </w:r>
      <w:r w:rsidRPr="00F529A7">
        <w:rPr>
          <w:rFonts w:eastAsia="TimesNewRomanPS-BoldMT" w:cs="Arial"/>
          <w:bCs/>
          <w:i/>
          <w:iCs/>
          <w:lang w:val="ru-RU"/>
        </w:rPr>
        <w:t>група понуђача може да о</w:t>
      </w:r>
      <w:r w:rsidRPr="00F529A7">
        <w:rPr>
          <w:rFonts w:eastAsia="TimesNewRomanPS-BoldMT" w:cs="Arial"/>
          <w:bCs/>
          <w:i/>
          <w:iCs/>
          <w:lang w:val="sr-Cyrl-RS"/>
        </w:rPr>
        <w:t>власти</w:t>
      </w:r>
      <w:r w:rsidRPr="00F529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213F30" w:rsidRPr="00F529A7" w:rsidRDefault="00213F30" w:rsidP="003D1E29">
      <w:pPr>
        <w:suppressAutoHyphens/>
        <w:spacing w:before="0"/>
        <w:outlineLvl w:val="0"/>
        <w:rPr>
          <w:rFonts w:cs="Arial"/>
          <w:b/>
          <w:lang w:val="sr-Cyrl-CS" w:eastAsia="ar-SA"/>
        </w:rPr>
      </w:pPr>
      <w:bookmarkStart w:id="257" w:name="_Toc371073628"/>
      <w:bookmarkStart w:id="258" w:name="_Toc374917447"/>
      <w:bookmarkStart w:id="259" w:name="_Toc415142484"/>
    </w:p>
    <w:p w:rsidR="009E0554" w:rsidRPr="009E0554" w:rsidRDefault="009E0554" w:rsidP="009E0554">
      <w:pPr>
        <w:spacing w:before="0"/>
        <w:jc w:val="left"/>
        <w:rPr>
          <w:rFonts w:ascii="Calibri" w:eastAsia="Calibri" w:hAnsi="Calibri"/>
          <w:b/>
          <w:u w:val="single"/>
        </w:rPr>
      </w:pPr>
      <w:r w:rsidRPr="009E0554">
        <w:rPr>
          <w:rFonts w:ascii="Calibri" w:eastAsia="Calibri" w:hAnsi="Calibri"/>
          <w:b/>
          <w:sz w:val="24"/>
          <w:szCs w:val="24"/>
          <w:u w:val="single"/>
          <w:lang w:val="sr-Cyrl-RS"/>
        </w:rPr>
        <w:t>Уколико понуђена цена прелази износ процењене вредности предметне јавне набавке, понуда ће бити одбијена као неприхватљива</w:t>
      </w:r>
      <w:r>
        <w:rPr>
          <w:rFonts w:ascii="Calibri" w:eastAsia="Calibri" w:hAnsi="Calibri"/>
          <w:b/>
          <w:sz w:val="24"/>
          <w:szCs w:val="24"/>
          <w:u w:val="single"/>
          <w:lang w:val="sr-Cyrl-RS"/>
        </w:rPr>
        <w:t>.</w:t>
      </w:r>
    </w:p>
    <w:p w:rsidR="009E0554" w:rsidRPr="009E0554" w:rsidRDefault="009E0554" w:rsidP="009E0554">
      <w:pPr>
        <w:spacing w:before="0"/>
        <w:jc w:val="left"/>
        <w:rPr>
          <w:rFonts w:ascii="Calibri" w:eastAsia="Calibri" w:hAnsi="Calibri"/>
        </w:rPr>
      </w:pPr>
    </w:p>
    <w:p w:rsidR="00213F30" w:rsidRPr="00F529A7" w:rsidRDefault="00213F30" w:rsidP="00213EEC">
      <w:pPr>
        <w:suppressAutoHyphens/>
        <w:spacing w:before="0"/>
        <w:jc w:val="right"/>
        <w:outlineLvl w:val="0"/>
        <w:rPr>
          <w:rFonts w:cs="Arial"/>
          <w:b/>
          <w:lang w:val="sr-Cyrl-CS" w:eastAsia="ar-SA"/>
        </w:rPr>
      </w:pPr>
    </w:p>
    <w:p w:rsidR="00213F30" w:rsidRPr="00F529A7" w:rsidRDefault="00213F30" w:rsidP="00213EEC">
      <w:pPr>
        <w:suppressAutoHyphens/>
        <w:spacing w:before="0"/>
        <w:jc w:val="right"/>
        <w:outlineLvl w:val="0"/>
        <w:rPr>
          <w:rFonts w:cs="Arial"/>
          <w:b/>
          <w:lang w:val="sr-Cyrl-CS" w:eastAsia="ar-SA"/>
        </w:rPr>
      </w:pPr>
    </w:p>
    <w:p w:rsidR="00213F30" w:rsidRPr="00F529A7" w:rsidRDefault="00213F30" w:rsidP="00213EEC">
      <w:pPr>
        <w:suppressAutoHyphens/>
        <w:spacing w:before="0"/>
        <w:jc w:val="right"/>
        <w:outlineLvl w:val="0"/>
        <w:rPr>
          <w:rFonts w:cs="Arial"/>
          <w:b/>
          <w:lang w:val="sr-Cyrl-CS" w:eastAsia="ar-SA"/>
        </w:rPr>
      </w:pPr>
    </w:p>
    <w:p w:rsidR="00213F30" w:rsidRPr="00F529A7" w:rsidRDefault="00213F30" w:rsidP="00213EEC">
      <w:pPr>
        <w:suppressAutoHyphens/>
        <w:spacing w:before="0"/>
        <w:jc w:val="right"/>
        <w:outlineLvl w:val="0"/>
        <w:rPr>
          <w:rFonts w:cs="Arial"/>
          <w:b/>
          <w:lang w:val="sr-Cyrl-CS" w:eastAsia="ar-SA"/>
        </w:rPr>
      </w:pPr>
    </w:p>
    <w:p w:rsidR="00213F30" w:rsidRPr="00F529A7" w:rsidRDefault="00213F30" w:rsidP="00213EEC">
      <w:pPr>
        <w:suppressAutoHyphens/>
        <w:spacing w:before="0"/>
        <w:jc w:val="right"/>
        <w:outlineLvl w:val="0"/>
        <w:rPr>
          <w:rFonts w:cs="Arial"/>
          <w:b/>
          <w:lang w:val="sr-Cyrl-CS" w:eastAsia="ar-SA"/>
        </w:rPr>
      </w:pPr>
    </w:p>
    <w:p w:rsidR="00213F30" w:rsidRPr="00F529A7" w:rsidRDefault="00213F30" w:rsidP="00213EEC">
      <w:pPr>
        <w:suppressAutoHyphens/>
        <w:spacing w:before="0"/>
        <w:jc w:val="right"/>
        <w:outlineLvl w:val="0"/>
        <w:rPr>
          <w:rFonts w:cs="Arial"/>
          <w:b/>
          <w:lang w:val="sr-Cyrl-CS" w:eastAsia="ar-SA"/>
        </w:rPr>
      </w:pPr>
    </w:p>
    <w:p w:rsidR="00213F30" w:rsidRPr="00F529A7" w:rsidRDefault="00213F30" w:rsidP="00213EEC">
      <w:pPr>
        <w:suppressAutoHyphens/>
        <w:spacing w:before="0"/>
        <w:jc w:val="right"/>
        <w:outlineLvl w:val="0"/>
        <w:rPr>
          <w:rFonts w:cs="Arial"/>
          <w:b/>
          <w:lang w:val="sr-Cyrl-CS" w:eastAsia="ar-SA"/>
        </w:rPr>
      </w:pPr>
    </w:p>
    <w:p w:rsidR="00213F30" w:rsidRPr="00F529A7" w:rsidRDefault="00213F30" w:rsidP="00213EEC">
      <w:pPr>
        <w:suppressAutoHyphens/>
        <w:spacing w:before="0"/>
        <w:jc w:val="right"/>
        <w:outlineLvl w:val="0"/>
        <w:rPr>
          <w:rFonts w:cs="Arial"/>
          <w:b/>
          <w:lang w:val="sr-Cyrl-CS" w:eastAsia="ar-SA"/>
        </w:rPr>
      </w:pPr>
    </w:p>
    <w:p w:rsidR="00213F30" w:rsidRDefault="00213F30"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Default="00C11BEF" w:rsidP="00213EEC">
      <w:pPr>
        <w:suppressAutoHyphens/>
        <w:spacing w:before="0"/>
        <w:jc w:val="right"/>
        <w:outlineLvl w:val="0"/>
        <w:rPr>
          <w:rFonts w:cs="Arial"/>
          <w:b/>
          <w:lang w:val="sr-Cyrl-CS" w:eastAsia="ar-SA"/>
        </w:rPr>
      </w:pPr>
    </w:p>
    <w:p w:rsidR="00C11BEF" w:rsidRPr="00F529A7" w:rsidRDefault="00C11BEF" w:rsidP="00213EEC">
      <w:pPr>
        <w:suppressAutoHyphens/>
        <w:spacing w:before="0"/>
        <w:jc w:val="right"/>
        <w:outlineLvl w:val="0"/>
        <w:rPr>
          <w:rFonts w:cs="Arial"/>
          <w:b/>
          <w:lang w:val="sr-Cyrl-CS" w:eastAsia="ar-SA"/>
        </w:rPr>
      </w:pPr>
    </w:p>
    <w:p w:rsidR="0086353A" w:rsidRDefault="0086353A" w:rsidP="007C4E33">
      <w:pPr>
        <w:suppressAutoHyphens/>
        <w:spacing w:before="0"/>
        <w:ind w:left="709" w:hanging="709"/>
        <w:jc w:val="right"/>
        <w:outlineLvl w:val="0"/>
        <w:rPr>
          <w:rFonts w:cs="Arial"/>
          <w:b/>
          <w:lang w:val="sr-Cyrl-CS" w:eastAsia="ar-SA"/>
        </w:rPr>
      </w:pPr>
    </w:p>
    <w:p w:rsidR="0086353A" w:rsidRDefault="0086353A" w:rsidP="007C4E33">
      <w:pPr>
        <w:suppressAutoHyphens/>
        <w:spacing w:before="0"/>
        <w:ind w:left="709" w:hanging="709"/>
        <w:jc w:val="right"/>
        <w:outlineLvl w:val="0"/>
        <w:rPr>
          <w:rFonts w:cs="Arial"/>
          <w:b/>
          <w:lang w:val="sr-Cyrl-CS" w:eastAsia="ar-SA"/>
        </w:rPr>
      </w:pPr>
    </w:p>
    <w:p w:rsidR="00213EEC" w:rsidRPr="00F529A7" w:rsidRDefault="0086353A" w:rsidP="00213EEC">
      <w:pPr>
        <w:suppressAutoHyphens/>
        <w:spacing w:before="0"/>
        <w:ind w:left="709" w:hanging="709"/>
        <w:jc w:val="right"/>
        <w:outlineLvl w:val="0"/>
        <w:rPr>
          <w:rFonts w:cs="Arial"/>
          <w:b/>
          <w:lang w:val="sr-Cyrl-CS" w:eastAsia="ar-SA"/>
        </w:rPr>
      </w:pPr>
      <w:bookmarkStart w:id="260" w:name="_Toc415142485"/>
      <w:bookmarkStart w:id="261" w:name="_Toc362821724"/>
      <w:bookmarkStart w:id="262" w:name="_Toc371073635"/>
      <w:bookmarkStart w:id="263" w:name="_Toc374917456"/>
      <w:bookmarkStart w:id="264" w:name="_Toc297798738"/>
      <w:bookmarkStart w:id="265" w:name="_Toc310433007"/>
      <w:bookmarkEnd w:id="257"/>
      <w:bookmarkEnd w:id="258"/>
      <w:bookmarkEnd w:id="259"/>
      <w:r>
        <w:rPr>
          <w:rFonts w:cs="Arial"/>
          <w:b/>
          <w:lang w:val="sr-Cyrl-CS" w:eastAsia="ar-SA"/>
        </w:rPr>
        <w:t>ОБРАЗАЦ 2</w:t>
      </w:r>
      <w:r w:rsidR="00213EEC" w:rsidRPr="00F529A7">
        <w:rPr>
          <w:rFonts w:cs="Arial"/>
          <w:b/>
          <w:lang w:val="sr-Cyrl-CS" w:eastAsia="ar-SA"/>
        </w:rPr>
        <w:t>.</w:t>
      </w:r>
      <w:bookmarkEnd w:id="260"/>
    </w:p>
    <w:p w:rsidR="004A3EE1" w:rsidRPr="00F529A7" w:rsidRDefault="004A3EE1" w:rsidP="004A3EE1">
      <w:pPr>
        <w:spacing w:before="0"/>
        <w:jc w:val="center"/>
        <w:rPr>
          <w:rFonts w:cs="Arial"/>
          <w:b/>
        </w:rPr>
      </w:pPr>
      <w:bookmarkStart w:id="266" w:name="_Toc415142486"/>
      <w:r w:rsidRPr="00F529A7">
        <w:rPr>
          <w:rFonts w:cs="Arial"/>
          <w:b/>
        </w:rPr>
        <w:t>ОБРАЗАЦ СТРУКТ</w:t>
      </w:r>
      <w:r w:rsidR="00C266A8">
        <w:rPr>
          <w:rFonts w:cs="Arial"/>
          <w:b/>
          <w:lang w:val="sr-Cyrl-RS"/>
        </w:rPr>
        <w:t>У</w:t>
      </w:r>
      <w:r w:rsidRPr="00F529A7">
        <w:rPr>
          <w:rFonts w:cs="Arial"/>
          <w:b/>
        </w:rPr>
        <w:t>РЕ ЦЕНЕ</w:t>
      </w:r>
    </w:p>
    <w:tbl>
      <w:tblPr>
        <w:tblpPr w:leftFromText="180" w:rightFromText="180" w:vertAnchor="text" w:horzAnchor="margin" w:tblpXSpec="center" w:tblpY="108"/>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510"/>
        <w:gridCol w:w="1356"/>
        <w:gridCol w:w="1349"/>
        <w:gridCol w:w="1261"/>
        <w:gridCol w:w="1796"/>
        <w:gridCol w:w="1443"/>
      </w:tblGrid>
      <w:tr w:rsidR="00C20630" w:rsidRPr="00F529A7" w:rsidTr="00730195">
        <w:tc>
          <w:tcPr>
            <w:tcW w:w="342" w:type="pct"/>
            <w:shd w:val="clear" w:color="auto" w:fill="C6D9F1" w:themeFill="text2" w:themeFillTint="33"/>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Рбр</w:t>
            </w:r>
          </w:p>
        </w:tc>
        <w:tc>
          <w:tcPr>
            <w:tcW w:w="807" w:type="pct"/>
            <w:shd w:val="clear" w:color="auto" w:fill="C6D9F1" w:themeFill="text2" w:themeFillTint="33"/>
            <w:vAlign w:val="center"/>
          </w:tcPr>
          <w:p w:rsidR="00C20630" w:rsidRPr="00F529A7" w:rsidRDefault="00C20630" w:rsidP="00EC2387">
            <w:pPr>
              <w:spacing w:before="0"/>
              <w:jc w:val="center"/>
              <w:rPr>
                <w:rFonts w:cs="Arial"/>
                <w:b/>
                <w:bCs/>
                <w:i/>
                <w:iCs/>
                <w:lang w:val="sr-Cyrl-CS"/>
              </w:rPr>
            </w:pPr>
            <w:r w:rsidRPr="00F529A7">
              <w:rPr>
                <w:rFonts w:cs="Arial"/>
                <w:b/>
                <w:bCs/>
                <w:i/>
                <w:iCs/>
                <w:lang w:val="sr-Cyrl-RS"/>
              </w:rPr>
              <w:t>Врста</w:t>
            </w:r>
            <w:r w:rsidRPr="00F529A7">
              <w:rPr>
                <w:rFonts w:cs="Arial"/>
                <w:b/>
                <w:bCs/>
                <w:i/>
                <w:iCs/>
                <w:lang w:val="sr-Cyrl-CS"/>
              </w:rPr>
              <w:t xml:space="preserve"> услуге</w:t>
            </w:r>
          </w:p>
        </w:tc>
        <w:tc>
          <w:tcPr>
            <w:tcW w:w="725" w:type="pct"/>
            <w:shd w:val="clear" w:color="auto" w:fill="C6D9F1" w:themeFill="text2" w:themeFillTint="33"/>
            <w:vAlign w:val="center"/>
          </w:tcPr>
          <w:p w:rsidR="00730195" w:rsidRDefault="00C20630" w:rsidP="00EC2387">
            <w:pPr>
              <w:spacing w:before="0"/>
              <w:jc w:val="center"/>
              <w:rPr>
                <w:rFonts w:cs="Arial"/>
                <w:b/>
                <w:bCs/>
                <w:i/>
                <w:iCs/>
                <w:lang w:val="sr-Cyrl-CS"/>
              </w:rPr>
            </w:pPr>
            <w:r w:rsidRPr="00F529A7">
              <w:rPr>
                <w:rFonts w:cs="Arial"/>
                <w:b/>
                <w:bCs/>
                <w:i/>
                <w:iCs/>
                <w:lang w:val="sr-Cyrl-CS"/>
              </w:rPr>
              <w:t xml:space="preserve"> Кол</w:t>
            </w:r>
            <w:r w:rsidR="00730195">
              <w:rPr>
                <w:rFonts w:cs="Arial"/>
                <w:b/>
                <w:bCs/>
                <w:i/>
                <w:iCs/>
                <w:lang w:val="sr-Cyrl-CS"/>
              </w:rPr>
              <w:t>ичине</w:t>
            </w:r>
            <w:r w:rsidR="000A5405">
              <w:rPr>
                <w:rFonts w:cs="Arial"/>
                <w:b/>
                <w:bCs/>
                <w:i/>
                <w:iCs/>
                <w:lang w:val="sr-Cyrl-CS"/>
              </w:rPr>
              <w:t xml:space="preserve"> </w:t>
            </w:r>
          </w:p>
          <w:p w:rsidR="00C20630" w:rsidRPr="00F529A7" w:rsidRDefault="000A5405" w:rsidP="00EC2387">
            <w:pPr>
              <w:spacing w:before="0"/>
              <w:jc w:val="center"/>
              <w:rPr>
                <w:rFonts w:cs="Arial"/>
                <w:b/>
                <w:bCs/>
                <w:i/>
                <w:iCs/>
                <w:lang w:val="sr-Cyrl-CS"/>
              </w:rPr>
            </w:pPr>
            <w:r>
              <w:rPr>
                <w:rFonts w:cs="Arial"/>
                <w:b/>
                <w:bCs/>
                <w:i/>
                <w:iCs/>
                <w:lang w:val="sr-Cyrl-CS"/>
              </w:rPr>
              <w:t>за</w:t>
            </w:r>
          </w:p>
          <w:p w:rsidR="00C20630" w:rsidRPr="00F529A7" w:rsidRDefault="00C20630" w:rsidP="00EC2387">
            <w:pPr>
              <w:spacing w:before="0"/>
              <w:jc w:val="center"/>
              <w:rPr>
                <w:rFonts w:cs="Arial"/>
                <w:b/>
                <w:bCs/>
                <w:i/>
                <w:iCs/>
                <w:lang w:val="sr-Cyrl-CS"/>
              </w:rPr>
            </w:pPr>
            <w:r>
              <w:rPr>
                <w:rFonts w:cs="Arial"/>
                <w:b/>
                <w:bCs/>
                <w:i/>
                <w:iCs/>
                <w:lang w:val="sr-Cyrl-CS"/>
              </w:rPr>
              <w:t xml:space="preserve">период од 3 године </w:t>
            </w:r>
          </w:p>
        </w:tc>
        <w:tc>
          <w:tcPr>
            <w:tcW w:w="721" w:type="pct"/>
            <w:shd w:val="clear" w:color="auto" w:fill="C6D9F1" w:themeFill="text2" w:themeFillTint="33"/>
          </w:tcPr>
          <w:p w:rsidR="00C20630" w:rsidRDefault="00C20630" w:rsidP="00EC2387">
            <w:pPr>
              <w:spacing w:before="0"/>
              <w:jc w:val="center"/>
              <w:rPr>
                <w:rFonts w:cs="Arial"/>
                <w:b/>
                <w:bCs/>
                <w:i/>
                <w:iCs/>
                <w:lang w:val="sr-Cyrl-CS"/>
              </w:rPr>
            </w:pPr>
          </w:p>
          <w:p w:rsidR="00C20630" w:rsidRPr="00F529A7" w:rsidRDefault="00C20630" w:rsidP="00C20630">
            <w:pPr>
              <w:spacing w:before="0"/>
              <w:jc w:val="center"/>
              <w:rPr>
                <w:rFonts w:cs="Arial"/>
                <w:b/>
                <w:bCs/>
                <w:i/>
                <w:iCs/>
                <w:lang w:val="sr-Cyrl-CS"/>
              </w:rPr>
            </w:pPr>
            <w:r w:rsidRPr="00F529A7">
              <w:rPr>
                <w:rFonts w:cs="Arial"/>
                <w:b/>
                <w:bCs/>
                <w:i/>
                <w:iCs/>
                <w:lang w:val="sr-Cyrl-CS"/>
              </w:rPr>
              <w:t>Јед.</w:t>
            </w:r>
          </w:p>
          <w:p w:rsidR="00C20630" w:rsidRPr="00F529A7" w:rsidRDefault="00C20630" w:rsidP="00C20630">
            <w:pPr>
              <w:spacing w:before="0"/>
              <w:jc w:val="center"/>
              <w:rPr>
                <w:rFonts w:cs="Arial"/>
                <w:b/>
                <w:bCs/>
                <w:i/>
                <w:iCs/>
                <w:lang w:val="sr-Cyrl-CS"/>
              </w:rPr>
            </w:pPr>
            <w:r w:rsidRPr="00F529A7">
              <w:rPr>
                <w:rFonts w:cs="Arial"/>
                <w:b/>
                <w:bCs/>
                <w:i/>
                <w:iCs/>
                <w:lang w:val="sr-Cyrl-CS"/>
              </w:rPr>
              <w:t>цена без ПДВ</w:t>
            </w:r>
          </w:p>
          <w:p w:rsidR="00C20630" w:rsidRPr="00F529A7" w:rsidRDefault="00C20630" w:rsidP="00C20630">
            <w:pPr>
              <w:spacing w:before="0"/>
              <w:jc w:val="center"/>
              <w:rPr>
                <w:rFonts w:cs="Arial"/>
                <w:b/>
                <w:bCs/>
                <w:i/>
                <w:iCs/>
                <w:lang w:val="sr-Cyrl-CS"/>
              </w:rPr>
            </w:pPr>
            <w:r w:rsidRPr="00F529A7">
              <w:rPr>
                <w:rFonts w:cs="Arial"/>
                <w:b/>
                <w:bCs/>
                <w:i/>
                <w:iCs/>
                <w:lang w:val="sr-Cyrl-CS"/>
              </w:rPr>
              <w:t xml:space="preserve">дин. </w:t>
            </w:r>
            <w:r w:rsidRPr="00F529A7">
              <w:rPr>
                <w:rFonts w:cs="Arial"/>
                <w:b/>
                <w:bCs/>
                <w:i/>
                <w:iCs/>
                <w:color w:val="00B0F0"/>
                <w:lang w:val="sr-Cyrl-CS"/>
              </w:rPr>
              <w:t>/</w:t>
            </w:r>
            <w:r w:rsidRPr="00F529A7">
              <w:rPr>
                <w:rFonts w:cs="Arial"/>
                <w:color w:val="00B0F0"/>
              </w:rPr>
              <w:t xml:space="preserve"> EUR</w:t>
            </w:r>
          </w:p>
        </w:tc>
        <w:tc>
          <w:tcPr>
            <w:tcW w:w="674" w:type="pct"/>
            <w:shd w:val="clear" w:color="auto" w:fill="C6D9F1" w:themeFill="text2" w:themeFillTint="33"/>
            <w:vAlign w:val="center"/>
          </w:tcPr>
          <w:p w:rsidR="00C20630" w:rsidRPr="00F529A7" w:rsidRDefault="00C20630" w:rsidP="00C20630">
            <w:pPr>
              <w:spacing w:before="0"/>
              <w:jc w:val="center"/>
              <w:rPr>
                <w:rFonts w:cs="Arial"/>
                <w:b/>
                <w:bCs/>
                <w:i/>
                <w:iCs/>
                <w:lang w:val="sr-Cyrl-CS"/>
              </w:rPr>
            </w:pPr>
            <w:r w:rsidRPr="00F529A7">
              <w:rPr>
                <w:rFonts w:cs="Arial"/>
                <w:b/>
                <w:bCs/>
                <w:i/>
                <w:iCs/>
                <w:lang w:val="sr-Cyrl-CS"/>
              </w:rPr>
              <w:t>Јед.</w:t>
            </w:r>
          </w:p>
          <w:p w:rsidR="00730195" w:rsidRDefault="00C20630" w:rsidP="00C20630">
            <w:pPr>
              <w:spacing w:before="0"/>
              <w:jc w:val="center"/>
              <w:rPr>
                <w:rFonts w:cs="Arial"/>
                <w:b/>
                <w:bCs/>
                <w:i/>
                <w:iCs/>
                <w:lang w:val="sr-Cyrl-CS"/>
              </w:rPr>
            </w:pPr>
            <w:r w:rsidRPr="00F529A7">
              <w:rPr>
                <w:rFonts w:cs="Arial"/>
                <w:b/>
                <w:bCs/>
                <w:i/>
                <w:iCs/>
                <w:lang w:val="sr-Cyrl-CS"/>
              </w:rPr>
              <w:t xml:space="preserve">цена </w:t>
            </w:r>
          </w:p>
          <w:p w:rsidR="00C20630" w:rsidRPr="00F529A7" w:rsidRDefault="00C20630" w:rsidP="00C20630">
            <w:pPr>
              <w:spacing w:before="0"/>
              <w:jc w:val="center"/>
              <w:rPr>
                <w:rFonts w:cs="Arial"/>
                <w:b/>
                <w:bCs/>
                <w:i/>
                <w:iCs/>
                <w:lang w:val="sr-Cyrl-CS"/>
              </w:rPr>
            </w:pPr>
            <w:r w:rsidRPr="00F529A7">
              <w:rPr>
                <w:rFonts w:cs="Arial"/>
                <w:b/>
                <w:bCs/>
                <w:i/>
                <w:iCs/>
                <w:lang w:val="sr-Cyrl-CS"/>
              </w:rPr>
              <w:t>са ПДВ</w:t>
            </w:r>
          </w:p>
          <w:p w:rsidR="00C20630" w:rsidRPr="00F529A7" w:rsidRDefault="00C20630" w:rsidP="00C20630">
            <w:pPr>
              <w:spacing w:before="0"/>
              <w:jc w:val="center"/>
              <w:rPr>
                <w:rFonts w:cs="Arial"/>
                <w:b/>
                <w:bCs/>
                <w:i/>
                <w:iCs/>
                <w:lang w:val="sr-Cyrl-CS"/>
              </w:rPr>
            </w:pPr>
            <w:r w:rsidRPr="00F529A7">
              <w:rPr>
                <w:rFonts w:cs="Arial"/>
                <w:b/>
                <w:bCs/>
                <w:i/>
                <w:iCs/>
                <w:lang w:val="sr-Cyrl-CS"/>
              </w:rPr>
              <w:t xml:space="preserve">дин. </w:t>
            </w:r>
            <w:r w:rsidRPr="00F529A7">
              <w:rPr>
                <w:rFonts w:cs="Arial"/>
                <w:b/>
                <w:bCs/>
                <w:i/>
                <w:iCs/>
                <w:color w:val="00B0F0"/>
                <w:lang w:val="sr-Cyrl-CS"/>
              </w:rPr>
              <w:t>/</w:t>
            </w:r>
            <w:r w:rsidRPr="00F529A7">
              <w:rPr>
                <w:rFonts w:cs="Arial"/>
                <w:color w:val="00B0F0"/>
              </w:rPr>
              <w:t xml:space="preserve"> EUR</w:t>
            </w:r>
          </w:p>
        </w:tc>
        <w:tc>
          <w:tcPr>
            <w:tcW w:w="960" w:type="pct"/>
            <w:shd w:val="clear" w:color="auto" w:fill="C6D9F1" w:themeFill="text2" w:themeFillTint="33"/>
            <w:vAlign w:val="center"/>
          </w:tcPr>
          <w:p w:rsidR="00C20630" w:rsidRPr="00F529A7" w:rsidRDefault="00C20630" w:rsidP="00C20630">
            <w:pPr>
              <w:spacing w:before="0"/>
              <w:jc w:val="center"/>
              <w:rPr>
                <w:rFonts w:cs="Arial"/>
                <w:b/>
                <w:bCs/>
                <w:i/>
                <w:iCs/>
                <w:lang w:val="sr-Cyrl-CS"/>
              </w:rPr>
            </w:pPr>
            <w:r w:rsidRPr="00F529A7">
              <w:rPr>
                <w:rFonts w:cs="Arial"/>
                <w:b/>
                <w:bCs/>
                <w:i/>
                <w:iCs/>
                <w:lang w:val="sr-Cyrl-CS"/>
              </w:rPr>
              <w:t>Укупна цена без ПДВ</w:t>
            </w:r>
          </w:p>
          <w:p w:rsidR="00C20630" w:rsidRPr="00F529A7" w:rsidRDefault="00C20630" w:rsidP="00C20630">
            <w:pPr>
              <w:spacing w:before="0"/>
              <w:jc w:val="center"/>
              <w:rPr>
                <w:rFonts w:cs="Arial"/>
                <w:b/>
                <w:bCs/>
                <w:i/>
                <w:iCs/>
                <w:lang w:val="sr-Cyrl-CS"/>
              </w:rPr>
            </w:pPr>
            <w:r w:rsidRPr="00F529A7">
              <w:rPr>
                <w:rFonts w:cs="Arial"/>
                <w:b/>
                <w:bCs/>
                <w:i/>
                <w:iCs/>
                <w:lang w:val="sr-Cyrl-CS"/>
              </w:rPr>
              <w:t>дин. /</w:t>
            </w:r>
            <w:r w:rsidRPr="00F529A7">
              <w:rPr>
                <w:rFonts w:cs="Arial"/>
              </w:rPr>
              <w:t xml:space="preserve"> </w:t>
            </w:r>
            <w:r w:rsidRPr="00F529A7">
              <w:rPr>
                <w:rFonts w:cs="Arial"/>
                <w:color w:val="00B0F0"/>
              </w:rPr>
              <w:t>EUR</w:t>
            </w:r>
          </w:p>
        </w:tc>
        <w:tc>
          <w:tcPr>
            <w:tcW w:w="771" w:type="pct"/>
            <w:shd w:val="clear" w:color="auto" w:fill="C6D9F1" w:themeFill="text2" w:themeFillTint="33"/>
            <w:vAlign w:val="center"/>
          </w:tcPr>
          <w:p w:rsidR="00C20630" w:rsidRPr="00F529A7" w:rsidRDefault="00C20630" w:rsidP="00C20630">
            <w:pPr>
              <w:spacing w:before="0"/>
              <w:jc w:val="center"/>
              <w:rPr>
                <w:rFonts w:cs="Arial"/>
                <w:b/>
                <w:bCs/>
                <w:i/>
                <w:iCs/>
                <w:lang w:val="sr-Cyrl-CS"/>
              </w:rPr>
            </w:pPr>
            <w:r w:rsidRPr="00F529A7">
              <w:rPr>
                <w:rFonts w:cs="Arial"/>
                <w:b/>
                <w:bCs/>
                <w:i/>
                <w:iCs/>
                <w:color w:val="00B0F0"/>
                <w:lang w:val="sr-Cyrl-CS"/>
              </w:rPr>
              <w:t xml:space="preserve"> </w:t>
            </w:r>
            <w:r w:rsidRPr="00F529A7">
              <w:rPr>
                <w:rFonts w:cs="Arial"/>
                <w:b/>
                <w:bCs/>
                <w:i/>
                <w:iCs/>
                <w:lang w:val="sr-Cyrl-CS"/>
              </w:rPr>
              <w:t xml:space="preserve"> Укупна цена са ПДВ</w:t>
            </w:r>
          </w:p>
          <w:p w:rsidR="00C20630" w:rsidRPr="00F529A7" w:rsidRDefault="00C20630" w:rsidP="00C20630">
            <w:pPr>
              <w:spacing w:before="0"/>
              <w:jc w:val="center"/>
              <w:rPr>
                <w:rFonts w:cs="Arial"/>
                <w:b/>
                <w:bCs/>
                <w:i/>
                <w:iCs/>
                <w:lang w:val="sr-Cyrl-CS"/>
              </w:rPr>
            </w:pPr>
            <w:r w:rsidRPr="00F529A7">
              <w:rPr>
                <w:rFonts w:cs="Arial"/>
                <w:b/>
                <w:bCs/>
                <w:i/>
                <w:iCs/>
                <w:lang w:val="sr-Cyrl-CS"/>
              </w:rPr>
              <w:t>дин. /</w:t>
            </w:r>
            <w:r w:rsidRPr="00F529A7">
              <w:rPr>
                <w:rFonts w:cs="Arial"/>
              </w:rPr>
              <w:t xml:space="preserve"> </w:t>
            </w:r>
            <w:r w:rsidRPr="00F529A7">
              <w:rPr>
                <w:rFonts w:cs="Arial"/>
                <w:color w:val="00B0F0"/>
              </w:rPr>
              <w:t>EUR</w:t>
            </w:r>
          </w:p>
        </w:tc>
      </w:tr>
      <w:tr w:rsidR="00C20630" w:rsidRPr="00F529A7" w:rsidTr="00730195">
        <w:tc>
          <w:tcPr>
            <w:tcW w:w="342" w:type="pct"/>
            <w:shd w:val="clear" w:color="auto" w:fill="auto"/>
          </w:tcPr>
          <w:p w:rsidR="00C20630" w:rsidRPr="00F529A7" w:rsidRDefault="00C20630" w:rsidP="00EC2387">
            <w:pPr>
              <w:spacing w:before="0"/>
              <w:jc w:val="center"/>
              <w:rPr>
                <w:rFonts w:cs="Arial"/>
                <w:b/>
                <w:bCs/>
                <w:i/>
                <w:iCs/>
                <w:lang w:val="sr-Cyrl-CS"/>
              </w:rPr>
            </w:pPr>
            <w:r w:rsidRPr="00F529A7">
              <w:rPr>
                <w:rFonts w:cs="Arial"/>
                <w:b/>
                <w:bCs/>
                <w:i/>
                <w:iCs/>
                <w:lang w:val="sr-Cyrl-CS"/>
              </w:rPr>
              <w:t>(1)</w:t>
            </w:r>
          </w:p>
        </w:tc>
        <w:tc>
          <w:tcPr>
            <w:tcW w:w="807" w:type="pct"/>
            <w:shd w:val="clear" w:color="auto" w:fill="auto"/>
          </w:tcPr>
          <w:p w:rsidR="00C20630" w:rsidRPr="00F529A7" w:rsidRDefault="00C20630" w:rsidP="00EC2387">
            <w:pPr>
              <w:spacing w:before="0"/>
              <w:jc w:val="center"/>
              <w:rPr>
                <w:rFonts w:cs="Arial"/>
                <w:b/>
                <w:bCs/>
                <w:i/>
                <w:iCs/>
                <w:lang w:val="sr-Cyrl-CS"/>
              </w:rPr>
            </w:pPr>
            <w:r w:rsidRPr="00F529A7">
              <w:rPr>
                <w:rFonts w:cs="Arial"/>
                <w:b/>
                <w:bCs/>
                <w:i/>
                <w:iCs/>
                <w:lang w:val="sr-Cyrl-CS"/>
              </w:rPr>
              <w:t>(2)</w:t>
            </w:r>
          </w:p>
        </w:tc>
        <w:tc>
          <w:tcPr>
            <w:tcW w:w="725" w:type="pct"/>
            <w:shd w:val="clear" w:color="auto" w:fill="auto"/>
          </w:tcPr>
          <w:p w:rsidR="00C20630" w:rsidRPr="00F529A7" w:rsidRDefault="00C20630" w:rsidP="00EC2387">
            <w:pPr>
              <w:spacing w:before="0"/>
              <w:jc w:val="center"/>
              <w:rPr>
                <w:rFonts w:cs="Arial"/>
                <w:b/>
                <w:bCs/>
                <w:i/>
                <w:iCs/>
                <w:lang w:val="sr-Cyrl-CS"/>
              </w:rPr>
            </w:pPr>
            <w:r>
              <w:rPr>
                <w:rFonts w:cs="Arial"/>
                <w:b/>
                <w:bCs/>
                <w:i/>
                <w:iCs/>
                <w:lang w:val="sr-Cyrl-CS"/>
              </w:rPr>
              <w:t>(3</w:t>
            </w:r>
            <w:r w:rsidRPr="00F529A7">
              <w:rPr>
                <w:rFonts w:cs="Arial"/>
                <w:b/>
                <w:bCs/>
                <w:i/>
                <w:iCs/>
                <w:lang w:val="sr-Cyrl-CS"/>
              </w:rPr>
              <w:t>)</w:t>
            </w:r>
          </w:p>
        </w:tc>
        <w:tc>
          <w:tcPr>
            <w:tcW w:w="721" w:type="pct"/>
          </w:tcPr>
          <w:p w:rsidR="00C20630" w:rsidRPr="00F529A7" w:rsidRDefault="00C20630" w:rsidP="00EC2387">
            <w:pPr>
              <w:spacing w:before="0"/>
              <w:jc w:val="center"/>
              <w:rPr>
                <w:rFonts w:cs="Arial"/>
                <w:b/>
                <w:bCs/>
                <w:i/>
                <w:iCs/>
                <w:lang w:val="sr-Cyrl-CS"/>
              </w:rPr>
            </w:pPr>
            <w:r>
              <w:rPr>
                <w:rFonts w:cs="Arial"/>
                <w:b/>
                <w:bCs/>
                <w:i/>
                <w:iCs/>
                <w:lang w:val="sr-Cyrl-CS"/>
              </w:rPr>
              <w:t>(4)</w:t>
            </w:r>
          </w:p>
        </w:tc>
        <w:tc>
          <w:tcPr>
            <w:tcW w:w="674" w:type="pct"/>
            <w:shd w:val="clear" w:color="auto" w:fill="auto"/>
          </w:tcPr>
          <w:p w:rsidR="00C20630" w:rsidRPr="00F529A7" w:rsidRDefault="00C20630" w:rsidP="00EC2387">
            <w:pPr>
              <w:spacing w:before="0"/>
              <w:jc w:val="center"/>
              <w:rPr>
                <w:rFonts w:cs="Arial"/>
                <w:b/>
                <w:bCs/>
                <w:i/>
                <w:iCs/>
                <w:lang w:val="sr-Cyrl-CS"/>
              </w:rPr>
            </w:pPr>
            <w:r w:rsidRPr="00F529A7">
              <w:rPr>
                <w:rFonts w:cs="Arial"/>
                <w:b/>
                <w:bCs/>
                <w:i/>
                <w:iCs/>
                <w:lang w:val="sr-Cyrl-CS"/>
              </w:rPr>
              <w:t>(5)</w:t>
            </w:r>
          </w:p>
        </w:tc>
        <w:tc>
          <w:tcPr>
            <w:tcW w:w="960" w:type="pct"/>
            <w:shd w:val="clear" w:color="auto" w:fill="auto"/>
          </w:tcPr>
          <w:p w:rsidR="00C20630" w:rsidRPr="00F529A7" w:rsidRDefault="00C20630" w:rsidP="00EC2387">
            <w:pPr>
              <w:spacing w:before="0"/>
              <w:jc w:val="center"/>
              <w:rPr>
                <w:rFonts w:cs="Arial"/>
                <w:b/>
                <w:bCs/>
                <w:i/>
                <w:iCs/>
                <w:lang w:val="sr-Cyrl-CS"/>
              </w:rPr>
            </w:pPr>
            <w:r w:rsidRPr="00F529A7">
              <w:rPr>
                <w:rFonts w:cs="Arial"/>
                <w:b/>
                <w:bCs/>
                <w:i/>
                <w:iCs/>
                <w:lang w:val="sr-Cyrl-CS"/>
              </w:rPr>
              <w:t>(6)</w:t>
            </w:r>
          </w:p>
        </w:tc>
        <w:tc>
          <w:tcPr>
            <w:tcW w:w="771" w:type="pct"/>
            <w:shd w:val="clear" w:color="auto" w:fill="auto"/>
          </w:tcPr>
          <w:p w:rsidR="00C20630" w:rsidRPr="00F529A7" w:rsidRDefault="00C20630" w:rsidP="00EC2387">
            <w:pPr>
              <w:spacing w:before="0"/>
              <w:jc w:val="center"/>
              <w:rPr>
                <w:rFonts w:cs="Arial"/>
                <w:b/>
                <w:bCs/>
                <w:i/>
                <w:iCs/>
                <w:lang w:val="sr-Cyrl-CS"/>
              </w:rPr>
            </w:pPr>
            <w:r w:rsidRPr="00F529A7">
              <w:rPr>
                <w:rFonts w:cs="Arial"/>
                <w:b/>
                <w:bCs/>
                <w:i/>
                <w:iCs/>
                <w:lang w:val="sr-Cyrl-CS"/>
              </w:rPr>
              <w:t>(7)</w:t>
            </w:r>
          </w:p>
        </w:tc>
      </w:tr>
      <w:tr w:rsidR="000A5405" w:rsidRPr="00F529A7" w:rsidTr="000A5405">
        <w:tc>
          <w:tcPr>
            <w:tcW w:w="342" w:type="pct"/>
            <w:shd w:val="clear" w:color="auto" w:fill="auto"/>
            <w:vAlign w:val="center"/>
          </w:tcPr>
          <w:p w:rsidR="000A5405" w:rsidRPr="00F529A7" w:rsidRDefault="000A5405" w:rsidP="00EC2387">
            <w:pPr>
              <w:spacing w:before="0"/>
              <w:jc w:val="center"/>
              <w:rPr>
                <w:rFonts w:cs="Arial"/>
                <w:bCs/>
                <w:i/>
                <w:iCs/>
                <w:lang w:val="sr-Cyrl-CS"/>
              </w:rPr>
            </w:pPr>
            <w:r w:rsidRPr="00F529A7">
              <w:rPr>
                <w:rFonts w:cs="Arial"/>
                <w:bCs/>
                <w:i/>
                <w:iCs/>
                <w:lang w:val="sr-Cyrl-CS"/>
              </w:rPr>
              <w:t>1.</w:t>
            </w:r>
          </w:p>
        </w:tc>
        <w:tc>
          <w:tcPr>
            <w:tcW w:w="4658" w:type="pct"/>
            <w:gridSpan w:val="6"/>
          </w:tcPr>
          <w:p w:rsidR="000A5405" w:rsidRPr="00F529A7" w:rsidRDefault="000A5405" w:rsidP="00EC2387">
            <w:pPr>
              <w:spacing w:before="0"/>
              <w:jc w:val="center"/>
              <w:rPr>
                <w:rFonts w:cs="Arial"/>
                <w:b/>
                <w:bCs/>
                <w:i/>
                <w:iCs/>
              </w:rPr>
            </w:pPr>
            <w:r w:rsidRPr="00537059">
              <w:rPr>
                <w:rFonts w:cs="Arial"/>
                <w:b/>
                <w:bCs/>
                <w:i/>
                <w:iCs/>
                <w:lang w:val="sr-Cyrl-CS"/>
              </w:rPr>
              <w:t>Услуге корективног одржавања</w:t>
            </w:r>
          </w:p>
        </w:tc>
      </w:tr>
      <w:tr w:rsidR="00C20630" w:rsidRPr="00F529A7" w:rsidTr="00730195">
        <w:tc>
          <w:tcPr>
            <w:tcW w:w="342" w:type="pct"/>
            <w:shd w:val="clear" w:color="auto" w:fill="auto"/>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1.1</w:t>
            </w:r>
          </w:p>
        </w:tc>
        <w:tc>
          <w:tcPr>
            <w:tcW w:w="807" w:type="pct"/>
            <w:shd w:val="clear" w:color="auto" w:fill="auto"/>
          </w:tcPr>
          <w:p w:rsidR="00C20630" w:rsidRPr="00436283" w:rsidRDefault="00C20630" w:rsidP="00EC2387">
            <w:pPr>
              <w:spacing w:before="0"/>
              <w:rPr>
                <w:rFonts w:cs="Arial"/>
                <w:bCs/>
                <w:i/>
                <w:iCs/>
                <w:sz w:val="20"/>
                <w:szCs w:val="20"/>
                <w:lang w:val="sr-Cyrl-CS"/>
              </w:rPr>
            </w:pPr>
            <w:r w:rsidRPr="00436283">
              <w:rPr>
                <w:rFonts w:cs="Arial"/>
                <w:i/>
                <w:sz w:val="20"/>
                <w:szCs w:val="20"/>
                <w:lang w:val="sr-Cyrl-CS" w:eastAsia="ar-SA"/>
              </w:rPr>
              <w:t>Help Desk – телефонске консултације</w:t>
            </w:r>
          </w:p>
        </w:tc>
        <w:tc>
          <w:tcPr>
            <w:tcW w:w="725" w:type="pct"/>
            <w:shd w:val="clear" w:color="auto" w:fill="auto"/>
            <w:vAlign w:val="center"/>
          </w:tcPr>
          <w:p w:rsidR="00C20630" w:rsidRPr="00F529A7" w:rsidRDefault="00C20630" w:rsidP="00EC2387">
            <w:pPr>
              <w:spacing w:before="0"/>
              <w:jc w:val="center"/>
              <w:rPr>
                <w:rFonts w:cs="Arial"/>
                <w:bCs/>
                <w:i/>
                <w:iCs/>
                <w:lang w:val="sr-Cyrl-CS"/>
              </w:rPr>
            </w:pPr>
            <w:r>
              <w:rPr>
                <w:rFonts w:cs="Arial"/>
                <w:bCs/>
                <w:i/>
                <w:iCs/>
                <w:lang w:val="sr-Cyrl-CS"/>
              </w:rPr>
              <w:t>12</w:t>
            </w:r>
          </w:p>
        </w:tc>
        <w:tc>
          <w:tcPr>
            <w:tcW w:w="721" w:type="pct"/>
          </w:tcPr>
          <w:p w:rsidR="00C20630" w:rsidRPr="00EC2387" w:rsidRDefault="00C20630" w:rsidP="00EC2387">
            <w:pPr>
              <w:spacing w:before="0"/>
              <w:jc w:val="center"/>
              <w:rPr>
                <w:rFonts w:cs="Arial"/>
                <w:b/>
                <w:bCs/>
                <w:i/>
                <w:iCs/>
                <w:lang w:val="sr-Cyrl-RS"/>
              </w:rPr>
            </w:pPr>
          </w:p>
        </w:tc>
        <w:tc>
          <w:tcPr>
            <w:tcW w:w="674" w:type="pct"/>
            <w:shd w:val="clear" w:color="auto" w:fill="auto"/>
            <w:vAlign w:val="center"/>
          </w:tcPr>
          <w:p w:rsidR="00C20630" w:rsidRPr="00F529A7" w:rsidRDefault="00C20630" w:rsidP="00EC2387">
            <w:pPr>
              <w:spacing w:before="0"/>
              <w:jc w:val="center"/>
              <w:rPr>
                <w:rFonts w:cs="Arial"/>
                <w:b/>
                <w:bCs/>
                <w:i/>
                <w:iCs/>
              </w:rPr>
            </w:pPr>
          </w:p>
        </w:tc>
        <w:tc>
          <w:tcPr>
            <w:tcW w:w="960" w:type="pct"/>
            <w:shd w:val="clear" w:color="auto" w:fill="auto"/>
            <w:vAlign w:val="center"/>
          </w:tcPr>
          <w:p w:rsidR="00C20630" w:rsidRPr="00F529A7" w:rsidRDefault="00C20630" w:rsidP="00EC2387">
            <w:pPr>
              <w:spacing w:before="0"/>
              <w:jc w:val="center"/>
              <w:rPr>
                <w:rFonts w:cs="Arial"/>
                <w:b/>
                <w:bCs/>
                <w:i/>
                <w:iCs/>
              </w:rPr>
            </w:pPr>
          </w:p>
        </w:tc>
        <w:tc>
          <w:tcPr>
            <w:tcW w:w="771" w:type="pct"/>
            <w:shd w:val="clear" w:color="auto" w:fill="auto"/>
            <w:vAlign w:val="center"/>
          </w:tcPr>
          <w:p w:rsidR="00C20630" w:rsidRPr="00F529A7" w:rsidRDefault="00C20630" w:rsidP="00EC2387">
            <w:pPr>
              <w:spacing w:before="0"/>
              <w:jc w:val="center"/>
              <w:rPr>
                <w:rFonts w:cs="Arial"/>
                <w:b/>
                <w:bCs/>
                <w:i/>
                <w:iCs/>
              </w:rPr>
            </w:pPr>
          </w:p>
        </w:tc>
      </w:tr>
      <w:tr w:rsidR="00C20630" w:rsidRPr="00F529A7" w:rsidTr="00730195">
        <w:tc>
          <w:tcPr>
            <w:tcW w:w="342" w:type="pct"/>
            <w:shd w:val="clear" w:color="auto" w:fill="auto"/>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1.2</w:t>
            </w:r>
          </w:p>
        </w:tc>
        <w:tc>
          <w:tcPr>
            <w:tcW w:w="807" w:type="pct"/>
            <w:shd w:val="clear" w:color="auto" w:fill="auto"/>
          </w:tcPr>
          <w:p w:rsidR="00C20630" w:rsidRPr="00436283" w:rsidRDefault="00C20630" w:rsidP="00EC2387">
            <w:pPr>
              <w:spacing w:before="0"/>
              <w:rPr>
                <w:rFonts w:cs="Arial"/>
                <w:i/>
                <w:sz w:val="20"/>
                <w:szCs w:val="20"/>
                <w:lang w:val="sr-Cyrl-CS" w:eastAsia="ar-SA"/>
              </w:rPr>
            </w:pPr>
            <w:r w:rsidRPr="00436283">
              <w:rPr>
                <w:rFonts w:cs="Arial"/>
                <w:i/>
                <w:sz w:val="20"/>
                <w:szCs w:val="20"/>
                <w:lang w:val="sr-Cyrl-CS" w:eastAsia="ar-SA"/>
              </w:rPr>
              <w:t>Интервентно одржавање</w:t>
            </w:r>
          </w:p>
        </w:tc>
        <w:tc>
          <w:tcPr>
            <w:tcW w:w="725" w:type="pct"/>
            <w:shd w:val="clear" w:color="auto" w:fill="auto"/>
            <w:vAlign w:val="center"/>
          </w:tcPr>
          <w:p w:rsidR="00C20630" w:rsidRPr="00F529A7" w:rsidRDefault="00C20630" w:rsidP="00EC2387">
            <w:pPr>
              <w:spacing w:before="0"/>
              <w:jc w:val="center"/>
              <w:rPr>
                <w:rFonts w:cs="Arial"/>
                <w:bCs/>
                <w:i/>
                <w:iCs/>
                <w:lang w:val="sr-Cyrl-CS"/>
              </w:rPr>
            </w:pPr>
            <w:r>
              <w:rPr>
                <w:rFonts w:cs="Arial"/>
                <w:bCs/>
                <w:i/>
                <w:iCs/>
                <w:lang w:val="sr-Cyrl-CS"/>
              </w:rPr>
              <w:t>12</w:t>
            </w:r>
          </w:p>
        </w:tc>
        <w:tc>
          <w:tcPr>
            <w:tcW w:w="721" w:type="pct"/>
          </w:tcPr>
          <w:p w:rsidR="00C20630" w:rsidRPr="00EC2387" w:rsidRDefault="00C20630" w:rsidP="00EC2387">
            <w:pPr>
              <w:spacing w:before="0"/>
              <w:jc w:val="center"/>
              <w:rPr>
                <w:rFonts w:cs="Arial"/>
                <w:b/>
                <w:bCs/>
                <w:i/>
                <w:iCs/>
                <w:lang w:val="sr-Cyrl-RS"/>
              </w:rPr>
            </w:pPr>
          </w:p>
        </w:tc>
        <w:tc>
          <w:tcPr>
            <w:tcW w:w="674" w:type="pct"/>
            <w:shd w:val="clear" w:color="auto" w:fill="auto"/>
            <w:vAlign w:val="center"/>
          </w:tcPr>
          <w:p w:rsidR="00C20630" w:rsidRPr="00F529A7" w:rsidRDefault="00C20630" w:rsidP="00EC2387">
            <w:pPr>
              <w:spacing w:before="0"/>
              <w:jc w:val="center"/>
              <w:rPr>
                <w:rFonts w:cs="Arial"/>
                <w:b/>
                <w:bCs/>
                <w:i/>
                <w:iCs/>
              </w:rPr>
            </w:pPr>
          </w:p>
        </w:tc>
        <w:tc>
          <w:tcPr>
            <w:tcW w:w="960" w:type="pct"/>
            <w:shd w:val="clear" w:color="auto" w:fill="auto"/>
            <w:vAlign w:val="center"/>
          </w:tcPr>
          <w:p w:rsidR="00C20630" w:rsidRPr="00F529A7" w:rsidRDefault="00C20630" w:rsidP="00EC2387">
            <w:pPr>
              <w:spacing w:before="0"/>
              <w:jc w:val="center"/>
              <w:rPr>
                <w:rFonts w:cs="Arial"/>
                <w:b/>
                <w:bCs/>
                <w:i/>
                <w:iCs/>
              </w:rPr>
            </w:pPr>
          </w:p>
        </w:tc>
        <w:tc>
          <w:tcPr>
            <w:tcW w:w="771" w:type="pct"/>
            <w:shd w:val="clear" w:color="auto" w:fill="auto"/>
            <w:vAlign w:val="center"/>
          </w:tcPr>
          <w:p w:rsidR="00C20630" w:rsidRPr="00F529A7" w:rsidRDefault="00C20630" w:rsidP="00EC2387">
            <w:pPr>
              <w:spacing w:before="0"/>
              <w:jc w:val="center"/>
              <w:rPr>
                <w:rFonts w:cs="Arial"/>
                <w:b/>
                <w:bCs/>
                <w:i/>
                <w:iCs/>
              </w:rPr>
            </w:pPr>
          </w:p>
        </w:tc>
      </w:tr>
      <w:tr w:rsidR="00C20630" w:rsidRPr="00F529A7" w:rsidTr="00730195">
        <w:tc>
          <w:tcPr>
            <w:tcW w:w="342" w:type="pct"/>
            <w:shd w:val="clear" w:color="auto" w:fill="auto"/>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1.3</w:t>
            </w:r>
          </w:p>
        </w:tc>
        <w:tc>
          <w:tcPr>
            <w:tcW w:w="807" w:type="pct"/>
            <w:shd w:val="clear" w:color="auto" w:fill="auto"/>
          </w:tcPr>
          <w:p w:rsidR="00C20630" w:rsidRPr="00436283" w:rsidRDefault="00C20630" w:rsidP="00EC2387">
            <w:pPr>
              <w:spacing w:before="0"/>
              <w:rPr>
                <w:rFonts w:cs="Arial"/>
                <w:i/>
                <w:sz w:val="20"/>
                <w:szCs w:val="20"/>
                <w:lang w:val="sr-Cyrl-CS" w:eastAsia="ar-SA"/>
              </w:rPr>
            </w:pPr>
            <w:r w:rsidRPr="00436283">
              <w:rPr>
                <w:rFonts w:cs="Arial"/>
                <w:i/>
                <w:sz w:val="20"/>
                <w:szCs w:val="20"/>
                <w:lang w:val="sr-Cyrl-CS" w:eastAsia="ar-SA"/>
              </w:rPr>
              <w:t>Поправка/Замена неисправних модула</w:t>
            </w:r>
          </w:p>
        </w:tc>
        <w:tc>
          <w:tcPr>
            <w:tcW w:w="725" w:type="pct"/>
            <w:shd w:val="clear" w:color="auto" w:fill="auto"/>
            <w:vAlign w:val="center"/>
          </w:tcPr>
          <w:p w:rsidR="00C20630" w:rsidRPr="00F529A7" w:rsidRDefault="00C20630" w:rsidP="00EC2387">
            <w:pPr>
              <w:spacing w:before="0"/>
              <w:jc w:val="center"/>
              <w:rPr>
                <w:rFonts w:cs="Arial"/>
                <w:bCs/>
                <w:i/>
                <w:iCs/>
                <w:lang w:val="sr-Cyrl-CS"/>
              </w:rPr>
            </w:pPr>
            <w:r>
              <w:rPr>
                <w:rFonts w:cs="Arial"/>
                <w:bCs/>
                <w:i/>
                <w:iCs/>
                <w:lang w:val="sr-Cyrl-CS"/>
              </w:rPr>
              <w:t>12</w:t>
            </w:r>
          </w:p>
        </w:tc>
        <w:tc>
          <w:tcPr>
            <w:tcW w:w="721" w:type="pct"/>
          </w:tcPr>
          <w:p w:rsidR="00C20630" w:rsidRPr="00EC2387" w:rsidRDefault="00C20630" w:rsidP="00EC2387">
            <w:pPr>
              <w:spacing w:before="0"/>
              <w:jc w:val="center"/>
              <w:rPr>
                <w:rFonts w:cs="Arial"/>
                <w:b/>
                <w:bCs/>
                <w:i/>
                <w:iCs/>
                <w:lang w:val="sr-Cyrl-RS"/>
              </w:rPr>
            </w:pPr>
          </w:p>
        </w:tc>
        <w:tc>
          <w:tcPr>
            <w:tcW w:w="674" w:type="pct"/>
            <w:shd w:val="clear" w:color="auto" w:fill="auto"/>
            <w:vAlign w:val="center"/>
          </w:tcPr>
          <w:p w:rsidR="00C20630" w:rsidRPr="00F529A7" w:rsidRDefault="00C20630" w:rsidP="00EC2387">
            <w:pPr>
              <w:spacing w:before="0"/>
              <w:jc w:val="center"/>
              <w:rPr>
                <w:rFonts w:cs="Arial"/>
                <w:b/>
                <w:bCs/>
                <w:i/>
                <w:iCs/>
              </w:rPr>
            </w:pPr>
          </w:p>
        </w:tc>
        <w:tc>
          <w:tcPr>
            <w:tcW w:w="960" w:type="pct"/>
            <w:shd w:val="clear" w:color="auto" w:fill="auto"/>
            <w:vAlign w:val="center"/>
          </w:tcPr>
          <w:p w:rsidR="00C20630" w:rsidRPr="00F529A7" w:rsidRDefault="00C20630" w:rsidP="00EC2387">
            <w:pPr>
              <w:spacing w:before="0"/>
              <w:jc w:val="center"/>
              <w:rPr>
                <w:rFonts w:cs="Arial"/>
                <w:b/>
                <w:bCs/>
                <w:i/>
                <w:iCs/>
              </w:rPr>
            </w:pPr>
          </w:p>
        </w:tc>
        <w:tc>
          <w:tcPr>
            <w:tcW w:w="771" w:type="pct"/>
            <w:shd w:val="clear" w:color="auto" w:fill="auto"/>
            <w:vAlign w:val="center"/>
          </w:tcPr>
          <w:p w:rsidR="00C20630" w:rsidRPr="00F529A7" w:rsidRDefault="00C20630" w:rsidP="00EC2387">
            <w:pPr>
              <w:spacing w:before="0"/>
              <w:jc w:val="center"/>
              <w:rPr>
                <w:rFonts w:cs="Arial"/>
                <w:b/>
                <w:bCs/>
                <w:i/>
                <w:iCs/>
              </w:rPr>
            </w:pPr>
          </w:p>
        </w:tc>
      </w:tr>
      <w:tr w:rsidR="00C20630" w:rsidRPr="00F529A7" w:rsidTr="00730195">
        <w:tc>
          <w:tcPr>
            <w:tcW w:w="342" w:type="pct"/>
            <w:shd w:val="clear" w:color="auto" w:fill="auto"/>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1.4</w:t>
            </w:r>
          </w:p>
        </w:tc>
        <w:tc>
          <w:tcPr>
            <w:tcW w:w="807" w:type="pct"/>
            <w:shd w:val="clear" w:color="auto" w:fill="auto"/>
          </w:tcPr>
          <w:p w:rsidR="00C20630" w:rsidRPr="00436283" w:rsidRDefault="00C20630" w:rsidP="00EC2387">
            <w:pPr>
              <w:spacing w:before="0"/>
              <w:rPr>
                <w:rFonts w:cs="Arial"/>
                <w:i/>
                <w:sz w:val="20"/>
                <w:szCs w:val="20"/>
                <w:lang w:val="sr-Cyrl-CS" w:eastAsia="ar-SA"/>
              </w:rPr>
            </w:pPr>
            <w:r w:rsidRPr="00436283">
              <w:rPr>
                <w:rFonts w:cs="Arial"/>
                <w:i/>
                <w:sz w:val="20"/>
                <w:szCs w:val="20"/>
                <w:lang w:val="sr-Cyrl-CS" w:eastAsia="ar-SA"/>
              </w:rPr>
              <w:t>База података, извештаји и периодични састанци</w:t>
            </w:r>
          </w:p>
        </w:tc>
        <w:tc>
          <w:tcPr>
            <w:tcW w:w="725" w:type="pct"/>
            <w:shd w:val="clear" w:color="auto" w:fill="auto"/>
            <w:vAlign w:val="center"/>
          </w:tcPr>
          <w:p w:rsidR="00C20630" w:rsidRPr="00F529A7" w:rsidRDefault="00C20630" w:rsidP="00EC2387">
            <w:pPr>
              <w:spacing w:before="0"/>
              <w:jc w:val="center"/>
              <w:rPr>
                <w:rFonts w:cs="Arial"/>
                <w:bCs/>
                <w:i/>
                <w:iCs/>
                <w:lang w:val="sr-Cyrl-CS"/>
              </w:rPr>
            </w:pPr>
            <w:r>
              <w:rPr>
                <w:rFonts w:cs="Arial"/>
                <w:bCs/>
                <w:i/>
                <w:iCs/>
                <w:lang w:val="sr-Cyrl-CS"/>
              </w:rPr>
              <w:t>12</w:t>
            </w:r>
          </w:p>
        </w:tc>
        <w:tc>
          <w:tcPr>
            <w:tcW w:w="721" w:type="pct"/>
          </w:tcPr>
          <w:p w:rsidR="00C20630" w:rsidRPr="00EC2387" w:rsidRDefault="00C20630" w:rsidP="00EC2387">
            <w:pPr>
              <w:spacing w:before="0"/>
              <w:jc w:val="center"/>
              <w:rPr>
                <w:rFonts w:cs="Arial"/>
                <w:b/>
                <w:bCs/>
                <w:i/>
                <w:iCs/>
                <w:lang w:val="sr-Cyrl-RS"/>
              </w:rPr>
            </w:pPr>
          </w:p>
        </w:tc>
        <w:tc>
          <w:tcPr>
            <w:tcW w:w="674" w:type="pct"/>
            <w:shd w:val="clear" w:color="auto" w:fill="auto"/>
            <w:vAlign w:val="center"/>
          </w:tcPr>
          <w:p w:rsidR="00C20630" w:rsidRPr="00F529A7" w:rsidRDefault="00C20630" w:rsidP="00EC2387">
            <w:pPr>
              <w:spacing w:before="0"/>
              <w:jc w:val="center"/>
              <w:rPr>
                <w:rFonts w:cs="Arial"/>
                <w:b/>
                <w:bCs/>
                <w:i/>
                <w:iCs/>
              </w:rPr>
            </w:pPr>
          </w:p>
        </w:tc>
        <w:tc>
          <w:tcPr>
            <w:tcW w:w="960" w:type="pct"/>
            <w:shd w:val="clear" w:color="auto" w:fill="auto"/>
            <w:vAlign w:val="center"/>
          </w:tcPr>
          <w:p w:rsidR="00C20630" w:rsidRPr="00F529A7" w:rsidRDefault="00C20630" w:rsidP="00EC2387">
            <w:pPr>
              <w:spacing w:before="0"/>
              <w:jc w:val="center"/>
              <w:rPr>
                <w:rFonts w:cs="Arial"/>
                <w:b/>
                <w:bCs/>
                <w:i/>
                <w:iCs/>
              </w:rPr>
            </w:pPr>
          </w:p>
        </w:tc>
        <w:tc>
          <w:tcPr>
            <w:tcW w:w="771" w:type="pct"/>
            <w:shd w:val="clear" w:color="auto" w:fill="auto"/>
            <w:vAlign w:val="center"/>
          </w:tcPr>
          <w:p w:rsidR="00C20630" w:rsidRPr="00F529A7" w:rsidRDefault="00C20630" w:rsidP="00EC2387">
            <w:pPr>
              <w:spacing w:before="0"/>
              <w:jc w:val="center"/>
              <w:rPr>
                <w:rFonts w:cs="Arial"/>
                <w:b/>
                <w:bCs/>
                <w:i/>
                <w:iCs/>
              </w:rPr>
            </w:pPr>
          </w:p>
        </w:tc>
      </w:tr>
      <w:tr w:rsidR="000A5405" w:rsidRPr="00F529A7" w:rsidTr="000A5405">
        <w:tc>
          <w:tcPr>
            <w:tcW w:w="342" w:type="pct"/>
            <w:shd w:val="clear" w:color="auto" w:fill="auto"/>
            <w:vAlign w:val="center"/>
          </w:tcPr>
          <w:p w:rsidR="000A5405" w:rsidRPr="00730195" w:rsidRDefault="000A5405" w:rsidP="00EC2387">
            <w:pPr>
              <w:spacing w:before="0"/>
              <w:jc w:val="center"/>
              <w:rPr>
                <w:rFonts w:cs="Arial"/>
                <w:bCs/>
                <w:i/>
                <w:iCs/>
                <w:lang w:val="sr-Cyrl-CS"/>
              </w:rPr>
            </w:pPr>
            <w:r w:rsidRPr="00730195">
              <w:rPr>
                <w:rFonts w:cs="Arial"/>
                <w:bCs/>
                <w:i/>
                <w:iCs/>
                <w:shd w:val="clear" w:color="auto" w:fill="FFFFFF" w:themeFill="background1"/>
                <w:lang w:val="sr-Cyrl-CS"/>
              </w:rPr>
              <w:t>2</w:t>
            </w:r>
            <w:r w:rsidRPr="00730195">
              <w:rPr>
                <w:rFonts w:cs="Arial"/>
                <w:bCs/>
                <w:i/>
                <w:iCs/>
                <w:lang w:val="sr-Cyrl-CS"/>
              </w:rPr>
              <w:t>.</w:t>
            </w:r>
          </w:p>
        </w:tc>
        <w:tc>
          <w:tcPr>
            <w:tcW w:w="4658" w:type="pct"/>
            <w:gridSpan w:val="6"/>
          </w:tcPr>
          <w:p w:rsidR="000A5405" w:rsidRPr="00730195" w:rsidRDefault="00730195" w:rsidP="00EC2387">
            <w:pPr>
              <w:spacing w:before="0"/>
              <w:jc w:val="center"/>
              <w:rPr>
                <w:rFonts w:cs="Arial"/>
                <w:b/>
                <w:bCs/>
                <w:i/>
                <w:iCs/>
              </w:rPr>
            </w:pPr>
            <w:r w:rsidRPr="00730195">
              <w:rPr>
                <w:rFonts w:cs="Arial"/>
                <w:b/>
                <w:i/>
                <w:lang w:val="sr-Cyrl-CS" w:eastAsia="ar-SA"/>
              </w:rPr>
              <w:t>Услуге превентивног периодичног одржавања</w:t>
            </w:r>
          </w:p>
        </w:tc>
      </w:tr>
      <w:tr w:rsidR="00C20630" w:rsidRPr="00F529A7" w:rsidTr="00730195">
        <w:trPr>
          <w:trHeight w:val="596"/>
        </w:trPr>
        <w:tc>
          <w:tcPr>
            <w:tcW w:w="342" w:type="pct"/>
            <w:shd w:val="clear" w:color="auto" w:fill="auto"/>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2.</w:t>
            </w:r>
            <w:r>
              <w:rPr>
                <w:rFonts w:cs="Arial"/>
                <w:bCs/>
                <w:i/>
                <w:iCs/>
                <w:lang w:val="sr-Cyrl-CS"/>
              </w:rPr>
              <w:t>1</w:t>
            </w:r>
          </w:p>
        </w:tc>
        <w:tc>
          <w:tcPr>
            <w:tcW w:w="807" w:type="pct"/>
            <w:shd w:val="clear" w:color="auto" w:fill="auto"/>
          </w:tcPr>
          <w:p w:rsidR="00C20630" w:rsidRPr="00436283" w:rsidRDefault="00C20630" w:rsidP="00EC2387">
            <w:pPr>
              <w:tabs>
                <w:tab w:val="left" w:pos="709"/>
              </w:tabs>
              <w:suppressAutoHyphens/>
              <w:spacing w:before="0"/>
              <w:rPr>
                <w:rFonts w:cs="Arial"/>
                <w:i/>
                <w:sz w:val="18"/>
                <w:szCs w:val="18"/>
                <w:lang w:val="sr-Cyrl-CS" w:eastAsia="ar-SA"/>
              </w:rPr>
            </w:pPr>
            <w:r w:rsidRPr="00436283">
              <w:rPr>
                <w:rFonts w:cs="Arial"/>
                <w:i/>
                <w:sz w:val="18"/>
                <w:szCs w:val="18"/>
                <w:lang w:val="sr-Cyrl-CS" w:eastAsia="ar-SA"/>
              </w:rPr>
              <w:t>Услуге превентивног периодичног одржавања на локацијама (полугодишње)</w:t>
            </w:r>
          </w:p>
        </w:tc>
        <w:tc>
          <w:tcPr>
            <w:tcW w:w="725" w:type="pct"/>
            <w:shd w:val="clear" w:color="auto" w:fill="auto"/>
            <w:vAlign w:val="center"/>
          </w:tcPr>
          <w:p w:rsidR="00C20630" w:rsidRPr="00F529A7" w:rsidRDefault="00C20630" w:rsidP="00EC2387">
            <w:pPr>
              <w:spacing w:before="0"/>
              <w:jc w:val="center"/>
              <w:rPr>
                <w:rFonts w:cs="Arial"/>
                <w:bCs/>
                <w:i/>
                <w:iCs/>
                <w:lang w:val="sr-Cyrl-CS"/>
              </w:rPr>
            </w:pPr>
            <w:r>
              <w:rPr>
                <w:rFonts w:cs="Arial"/>
                <w:bCs/>
                <w:i/>
                <w:iCs/>
                <w:lang w:val="sr-Cyrl-CS"/>
              </w:rPr>
              <w:t>6</w:t>
            </w:r>
          </w:p>
        </w:tc>
        <w:tc>
          <w:tcPr>
            <w:tcW w:w="721" w:type="pct"/>
          </w:tcPr>
          <w:p w:rsidR="00C20630" w:rsidRPr="00EC2387" w:rsidRDefault="00C20630" w:rsidP="00EC2387">
            <w:pPr>
              <w:spacing w:before="0"/>
              <w:jc w:val="center"/>
              <w:rPr>
                <w:rFonts w:cs="Arial"/>
                <w:b/>
                <w:bCs/>
                <w:i/>
                <w:iCs/>
                <w:lang w:val="sr-Cyrl-RS"/>
              </w:rPr>
            </w:pPr>
          </w:p>
        </w:tc>
        <w:tc>
          <w:tcPr>
            <w:tcW w:w="674" w:type="pct"/>
            <w:shd w:val="clear" w:color="auto" w:fill="auto"/>
            <w:vAlign w:val="center"/>
          </w:tcPr>
          <w:p w:rsidR="00C20630" w:rsidRPr="00F529A7" w:rsidRDefault="00C20630" w:rsidP="00EC2387">
            <w:pPr>
              <w:spacing w:before="0"/>
              <w:jc w:val="center"/>
              <w:rPr>
                <w:rFonts w:cs="Arial"/>
                <w:b/>
                <w:bCs/>
                <w:i/>
                <w:iCs/>
              </w:rPr>
            </w:pPr>
          </w:p>
        </w:tc>
        <w:tc>
          <w:tcPr>
            <w:tcW w:w="960" w:type="pct"/>
            <w:shd w:val="clear" w:color="auto" w:fill="auto"/>
            <w:vAlign w:val="center"/>
          </w:tcPr>
          <w:p w:rsidR="00C20630" w:rsidRPr="00F529A7" w:rsidRDefault="00C20630" w:rsidP="00EC2387">
            <w:pPr>
              <w:spacing w:before="0"/>
              <w:jc w:val="center"/>
              <w:rPr>
                <w:rFonts w:cs="Arial"/>
                <w:b/>
                <w:bCs/>
                <w:i/>
                <w:iCs/>
              </w:rPr>
            </w:pPr>
          </w:p>
        </w:tc>
        <w:tc>
          <w:tcPr>
            <w:tcW w:w="771" w:type="pct"/>
            <w:shd w:val="clear" w:color="auto" w:fill="auto"/>
            <w:vAlign w:val="center"/>
          </w:tcPr>
          <w:p w:rsidR="00C20630" w:rsidRPr="00F529A7" w:rsidRDefault="00C20630" w:rsidP="00EC2387">
            <w:pPr>
              <w:spacing w:before="0"/>
              <w:jc w:val="center"/>
              <w:rPr>
                <w:rFonts w:cs="Arial"/>
                <w:b/>
                <w:bCs/>
                <w:i/>
                <w:iCs/>
              </w:rPr>
            </w:pPr>
          </w:p>
        </w:tc>
      </w:tr>
      <w:tr w:rsidR="00C20630" w:rsidRPr="00F529A7" w:rsidTr="00730195">
        <w:trPr>
          <w:trHeight w:val="596"/>
        </w:trPr>
        <w:tc>
          <w:tcPr>
            <w:tcW w:w="342" w:type="pct"/>
            <w:shd w:val="clear" w:color="auto" w:fill="auto"/>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2.</w:t>
            </w:r>
            <w:r>
              <w:rPr>
                <w:rFonts w:cs="Arial"/>
                <w:bCs/>
                <w:i/>
                <w:iCs/>
                <w:lang w:val="sr-Cyrl-CS"/>
              </w:rPr>
              <w:t>2</w:t>
            </w:r>
          </w:p>
        </w:tc>
        <w:tc>
          <w:tcPr>
            <w:tcW w:w="807" w:type="pct"/>
            <w:shd w:val="clear" w:color="auto" w:fill="auto"/>
          </w:tcPr>
          <w:p w:rsidR="00C20630" w:rsidRPr="00436283" w:rsidRDefault="00C20630" w:rsidP="00EC2387">
            <w:pPr>
              <w:tabs>
                <w:tab w:val="left" w:pos="709"/>
              </w:tabs>
              <w:suppressAutoHyphens/>
              <w:spacing w:before="0"/>
              <w:rPr>
                <w:rFonts w:cs="Arial"/>
                <w:i/>
                <w:sz w:val="18"/>
                <w:szCs w:val="18"/>
                <w:lang w:val="sr-Cyrl-CS" w:eastAsia="ar-SA"/>
              </w:rPr>
            </w:pPr>
            <w:r w:rsidRPr="00436283">
              <w:rPr>
                <w:rFonts w:cs="Arial"/>
                <w:i/>
                <w:sz w:val="18"/>
                <w:szCs w:val="18"/>
                <w:lang w:val="sr-Cyrl-CS" w:eastAsia="ar-SA"/>
              </w:rPr>
              <w:t>Услуге надоградње софтверског пакета</w:t>
            </w:r>
          </w:p>
        </w:tc>
        <w:tc>
          <w:tcPr>
            <w:tcW w:w="725" w:type="pct"/>
            <w:shd w:val="clear" w:color="auto" w:fill="auto"/>
            <w:vAlign w:val="center"/>
          </w:tcPr>
          <w:p w:rsidR="00C20630" w:rsidRPr="00F529A7" w:rsidRDefault="00C20630" w:rsidP="00EC2387">
            <w:pPr>
              <w:spacing w:before="0"/>
              <w:jc w:val="center"/>
              <w:rPr>
                <w:rFonts w:cs="Arial"/>
                <w:bCs/>
                <w:i/>
                <w:iCs/>
                <w:lang w:val="sr-Cyrl-CS"/>
              </w:rPr>
            </w:pPr>
            <w:r>
              <w:rPr>
                <w:rFonts w:cs="Arial"/>
                <w:bCs/>
                <w:i/>
                <w:iCs/>
                <w:lang w:val="sr-Cyrl-CS"/>
              </w:rPr>
              <w:t>3</w:t>
            </w:r>
          </w:p>
        </w:tc>
        <w:tc>
          <w:tcPr>
            <w:tcW w:w="721" w:type="pct"/>
          </w:tcPr>
          <w:p w:rsidR="00C20630" w:rsidRPr="00EC2387" w:rsidRDefault="00C20630" w:rsidP="00EC2387">
            <w:pPr>
              <w:spacing w:before="0"/>
              <w:jc w:val="center"/>
              <w:rPr>
                <w:rFonts w:cs="Arial"/>
                <w:b/>
                <w:bCs/>
                <w:i/>
                <w:iCs/>
                <w:lang w:val="sr-Cyrl-RS"/>
              </w:rPr>
            </w:pPr>
          </w:p>
        </w:tc>
        <w:tc>
          <w:tcPr>
            <w:tcW w:w="674" w:type="pct"/>
            <w:shd w:val="clear" w:color="auto" w:fill="auto"/>
            <w:vAlign w:val="center"/>
          </w:tcPr>
          <w:p w:rsidR="00C20630" w:rsidRPr="00F529A7" w:rsidRDefault="00C20630" w:rsidP="00EC2387">
            <w:pPr>
              <w:spacing w:before="0"/>
              <w:jc w:val="center"/>
              <w:rPr>
                <w:rFonts w:cs="Arial"/>
                <w:b/>
                <w:bCs/>
                <w:i/>
                <w:iCs/>
              </w:rPr>
            </w:pPr>
          </w:p>
        </w:tc>
        <w:tc>
          <w:tcPr>
            <w:tcW w:w="960" w:type="pct"/>
            <w:shd w:val="clear" w:color="auto" w:fill="auto"/>
            <w:vAlign w:val="center"/>
          </w:tcPr>
          <w:p w:rsidR="00C20630" w:rsidRPr="00F529A7" w:rsidRDefault="00C20630" w:rsidP="00EC2387">
            <w:pPr>
              <w:spacing w:before="0"/>
              <w:jc w:val="center"/>
              <w:rPr>
                <w:rFonts w:cs="Arial"/>
                <w:b/>
                <w:bCs/>
                <w:i/>
                <w:iCs/>
              </w:rPr>
            </w:pPr>
          </w:p>
        </w:tc>
        <w:tc>
          <w:tcPr>
            <w:tcW w:w="771" w:type="pct"/>
            <w:shd w:val="clear" w:color="auto" w:fill="auto"/>
            <w:vAlign w:val="center"/>
          </w:tcPr>
          <w:p w:rsidR="00C20630" w:rsidRPr="00F529A7" w:rsidRDefault="00C20630" w:rsidP="00EC2387">
            <w:pPr>
              <w:spacing w:before="0"/>
              <w:jc w:val="center"/>
              <w:rPr>
                <w:rFonts w:cs="Arial"/>
                <w:b/>
                <w:bCs/>
                <w:i/>
                <w:iCs/>
              </w:rPr>
            </w:pPr>
          </w:p>
        </w:tc>
      </w:tr>
      <w:tr w:rsidR="00C20630" w:rsidRPr="00F529A7" w:rsidTr="00730195">
        <w:tc>
          <w:tcPr>
            <w:tcW w:w="342" w:type="pct"/>
            <w:shd w:val="clear" w:color="auto" w:fill="auto"/>
            <w:vAlign w:val="center"/>
          </w:tcPr>
          <w:p w:rsidR="00C20630" w:rsidRPr="00F529A7" w:rsidRDefault="00C20630" w:rsidP="00EC2387">
            <w:pPr>
              <w:spacing w:before="0"/>
              <w:jc w:val="center"/>
              <w:rPr>
                <w:rFonts w:cs="Arial"/>
                <w:bCs/>
                <w:i/>
                <w:iCs/>
                <w:lang w:val="sr-Cyrl-CS"/>
              </w:rPr>
            </w:pPr>
            <w:r w:rsidRPr="00F529A7">
              <w:rPr>
                <w:rFonts w:cs="Arial"/>
                <w:bCs/>
                <w:i/>
                <w:iCs/>
                <w:lang w:val="sr-Cyrl-CS"/>
              </w:rPr>
              <w:t>2.</w:t>
            </w:r>
            <w:r>
              <w:rPr>
                <w:rFonts w:cs="Arial"/>
                <w:bCs/>
                <w:i/>
                <w:iCs/>
                <w:lang w:val="sr-Cyrl-CS"/>
              </w:rPr>
              <w:t>3</w:t>
            </w:r>
          </w:p>
        </w:tc>
        <w:tc>
          <w:tcPr>
            <w:tcW w:w="807" w:type="pct"/>
            <w:shd w:val="clear" w:color="auto" w:fill="auto"/>
          </w:tcPr>
          <w:p w:rsidR="00C20630" w:rsidRPr="00436283" w:rsidRDefault="00C20630" w:rsidP="00EC2387">
            <w:pPr>
              <w:tabs>
                <w:tab w:val="left" w:pos="709"/>
              </w:tabs>
              <w:suppressAutoHyphens/>
              <w:spacing w:before="0"/>
              <w:rPr>
                <w:rFonts w:cs="Arial"/>
                <w:i/>
                <w:sz w:val="18"/>
                <w:szCs w:val="18"/>
                <w:lang w:val="sr-Cyrl-CS" w:eastAsia="ar-SA"/>
              </w:rPr>
            </w:pPr>
            <w:r w:rsidRPr="00436283">
              <w:rPr>
                <w:rFonts w:cs="Arial"/>
                <w:i/>
                <w:sz w:val="18"/>
                <w:szCs w:val="18"/>
                <w:lang w:val="sr-Cyrl-CS" w:eastAsia="ar-SA"/>
              </w:rPr>
              <w:t>Обука за рад са опремом</w:t>
            </w:r>
          </w:p>
        </w:tc>
        <w:tc>
          <w:tcPr>
            <w:tcW w:w="725" w:type="pct"/>
            <w:shd w:val="clear" w:color="auto" w:fill="auto"/>
            <w:vAlign w:val="center"/>
          </w:tcPr>
          <w:p w:rsidR="00C20630" w:rsidRPr="00F529A7" w:rsidRDefault="00C20630" w:rsidP="00EC2387">
            <w:pPr>
              <w:spacing w:before="0"/>
              <w:jc w:val="center"/>
              <w:rPr>
                <w:rFonts w:cs="Arial"/>
                <w:bCs/>
                <w:i/>
                <w:iCs/>
                <w:lang w:val="sr-Cyrl-CS"/>
              </w:rPr>
            </w:pPr>
            <w:r>
              <w:rPr>
                <w:rFonts w:cs="Arial"/>
                <w:bCs/>
                <w:i/>
                <w:iCs/>
                <w:lang w:val="sr-Cyrl-CS"/>
              </w:rPr>
              <w:t>3</w:t>
            </w:r>
          </w:p>
        </w:tc>
        <w:tc>
          <w:tcPr>
            <w:tcW w:w="721" w:type="pct"/>
          </w:tcPr>
          <w:p w:rsidR="00C20630" w:rsidRPr="00EC2387" w:rsidRDefault="00C20630" w:rsidP="00EC2387">
            <w:pPr>
              <w:spacing w:before="0"/>
              <w:jc w:val="center"/>
              <w:rPr>
                <w:rFonts w:cs="Arial"/>
                <w:b/>
                <w:bCs/>
                <w:i/>
                <w:iCs/>
                <w:lang w:val="sr-Cyrl-RS"/>
              </w:rPr>
            </w:pPr>
          </w:p>
        </w:tc>
        <w:tc>
          <w:tcPr>
            <w:tcW w:w="674" w:type="pct"/>
            <w:shd w:val="clear" w:color="auto" w:fill="auto"/>
            <w:vAlign w:val="center"/>
          </w:tcPr>
          <w:p w:rsidR="00C20630" w:rsidRPr="00F529A7" w:rsidRDefault="00C20630" w:rsidP="00EC2387">
            <w:pPr>
              <w:spacing w:before="0"/>
              <w:jc w:val="center"/>
              <w:rPr>
                <w:rFonts w:cs="Arial"/>
                <w:b/>
                <w:bCs/>
                <w:i/>
                <w:iCs/>
              </w:rPr>
            </w:pPr>
          </w:p>
        </w:tc>
        <w:tc>
          <w:tcPr>
            <w:tcW w:w="960" w:type="pct"/>
            <w:shd w:val="clear" w:color="auto" w:fill="auto"/>
            <w:vAlign w:val="center"/>
          </w:tcPr>
          <w:p w:rsidR="00C20630" w:rsidRPr="00F529A7" w:rsidRDefault="00C20630" w:rsidP="00EC2387">
            <w:pPr>
              <w:spacing w:before="0"/>
              <w:jc w:val="center"/>
              <w:rPr>
                <w:rFonts w:cs="Arial"/>
                <w:b/>
                <w:bCs/>
                <w:i/>
                <w:iCs/>
              </w:rPr>
            </w:pPr>
          </w:p>
        </w:tc>
        <w:tc>
          <w:tcPr>
            <w:tcW w:w="771" w:type="pct"/>
            <w:shd w:val="clear" w:color="auto" w:fill="auto"/>
            <w:vAlign w:val="center"/>
          </w:tcPr>
          <w:p w:rsidR="00C20630" w:rsidRPr="00F529A7" w:rsidRDefault="00C20630" w:rsidP="00EC2387">
            <w:pPr>
              <w:spacing w:before="0"/>
              <w:jc w:val="center"/>
              <w:rPr>
                <w:rFonts w:cs="Arial"/>
                <w:b/>
                <w:bCs/>
                <w:i/>
                <w:iCs/>
              </w:rPr>
            </w:pPr>
          </w:p>
        </w:tc>
      </w:tr>
    </w:tbl>
    <w:p w:rsidR="00730195" w:rsidRDefault="00EC2387" w:rsidP="004A3EE1">
      <w:pPr>
        <w:spacing w:before="0"/>
        <w:rPr>
          <w:rFonts w:cs="Arial"/>
        </w:rPr>
      </w:pPr>
      <w:r w:rsidRPr="00F529A7">
        <w:rPr>
          <w:rFonts w:cs="Arial"/>
        </w:rPr>
        <w:t xml:space="preserve"> </w:t>
      </w:r>
    </w:p>
    <w:p w:rsidR="00730195" w:rsidRDefault="00730195" w:rsidP="004A3EE1">
      <w:pPr>
        <w:spacing w:before="0"/>
        <w:rPr>
          <w:rFonts w:cs="Arial"/>
        </w:rPr>
      </w:pPr>
    </w:p>
    <w:p w:rsidR="004A3EE1" w:rsidRPr="00F529A7" w:rsidRDefault="004A3EE1" w:rsidP="004A3EE1">
      <w:pPr>
        <w:spacing w:before="0"/>
        <w:rPr>
          <w:rFonts w:cs="Arial"/>
        </w:rPr>
      </w:pPr>
      <w:r w:rsidRPr="00F529A7">
        <w:rPr>
          <w:rFonts w:cs="Arial"/>
        </w:rPr>
        <w:t>Табела 1.</w:t>
      </w:r>
    </w:p>
    <w:tbl>
      <w:tblPr>
        <w:tblpPr w:leftFromText="141" w:rightFromText="141" w:vertAnchor="text" w:horzAnchor="margin" w:tblpX="-100" w:tblpY="281"/>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817"/>
        <w:gridCol w:w="2780"/>
      </w:tblGrid>
      <w:tr w:rsidR="004A3EE1" w:rsidRPr="00F529A7" w:rsidTr="00730195">
        <w:trPr>
          <w:trHeight w:val="418"/>
        </w:trPr>
        <w:tc>
          <w:tcPr>
            <w:tcW w:w="668" w:type="dxa"/>
            <w:vAlign w:val="center"/>
          </w:tcPr>
          <w:p w:rsidR="004A3EE1" w:rsidRPr="00F529A7" w:rsidRDefault="004A3EE1" w:rsidP="00730195">
            <w:pPr>
              <w:spacing w:before="0"/>
              <w:jc w:val="center"/>
              <w:rPr>
                <w:rFonts w:cs="Arial"/>
                <w:b/>
                <w:lang w:val="sr-Latn-CS"/>
              </w:rPr>
            </w:pPr>
            <w:r w:rsidRPr="00F529A7">
              <w:rPr>
                <w:rFonts w:cs="Arial"/>
                <w:b/>
              </w:rPr>
              <w:t>I</w:t>
            </w:r>
          </w:p>
        </w:tc>
        <w:tc>
          <w:tcPr>
            <w:tcW w:w="5817" w:type="dxa"/>
          </w:tcPr>
          <w:p w:rsidR="004A3EE1" w:rsidRPr="00F529A7" w:rsidRDefault="004A3EE1" w:rsidP="00730195">
            <w:pPr>
              <w:spacing w:before="0"/>
              <w:jc w:val="center"/>
              <w:rPr>
                <w:rFonts w:cs="Arial"/>
                <w:b/>
                <w:lang w:val="sr-Cyrl-RS"/>
              </w:rPr>
            </w:pPr>
            <w:r w:rsidRPr="00F529A7">
              <w:rPr>
                <w:rFonts w:cs="Arial"/>
                <w:b/>
              </w:rPr>
              <w:t xml:space="preserve">УКУПНО ПОНУЂЕНА ЦЕНА  без ПДВ </w:t>
            </w:r>
            <w:r w:rsidRPr="00F529A7">
              <w:rPr>
                <w:rFonts w:cs="Arial"/>
                <w:b/>
                <w:color w:val="00B0F0"/>
              </w:rPr>
              <w:t>динара</w:t>
            </w:r>
            <w:r w:rsidRPr="00F529A7">
              <w:rPr>
                <w:rFonts w:cs="Arial"/>
                <w:b/>
                <w:color w:val="00B0F0"/>
                <w:lang w:val="sr-Cyrl-RS"/>
              </w:rPr>
              <w:t>/</w:t>
            </w:r>
            <w:r w:rsidRPr="00F529A7">
              <w:rPr>
                <w:rFonts w:cs="Arial"/>
                <w:color w:val="00B0F0"/>
              </w:rPr>
              <w:t xml:space="preserve"> EUR</w:t>
            </w:r>
          </w:p>
          <w:p w:rsidR="004A3EE1" w:rsidRPr="00F529A7" w:rsidRDefault="004A3EE1" w:rsidP="00730195">
            <w:pPr>
              <w:spacing w:before="0"/>
              <w:jc w:val="center"/>
              <w:rPr>
                <w:rFonts w:cs="Arial"/>
                <w:b/>
              </w:rPr>
            </w:pPr>
            <w:r w:rsidRPr="00F529A7">
              <w:rPr>
                <w:rFonts w:cs="Arial"/>
                <w:b/>
                <w:color w:val="000000"/>
              </w:rPr>
              <w:t xml:space="preserve">(збир колоне бр. </w:t>
            </w:r>
            <w:r w:rsidR="008D1CA1">
              <w:rPr>
                <w:rFonts w:cs="Arial"/>
                <w:b/>
                <w:color w:val="000000"/>
                <w:lang w:val="sr-Cyrl-CS"/>
              </w:rPr>
              <w:t>6</w:t>
            </w:r>
            <w:r w:rsidRPr="00F529A7">
              <w:rPr>
                <w:rFonts w:cs="Arial"/>
                <w:b/>
                <w:color w:val="000000"/>
              </w:rPr>
              <w:t>)</w:t>
            </w:r>
          </w:p>
        </w:tc>
        <w:tc>
          <w:tcPr>
            <w:tcW w:w="2780" w:type="dxa"/>
          </w:tcPr>
          <w:p w:rsidR="004A3EE1" w:rsidRPr="00F529A7" w:rsidRDefault="004A3EE1" w:rsidP="00730195">
            <w:pPr>
              <w:spacing w:before="0"/>
              <w:rPr>
                <w:rFonts w:cs="Arial"/>
                <w:color w:val="FF0000"/>
              </w:rPr>
            </w:pPr>
          </w:p>
        </w:tc>
      </w:tr>
      <w:tr w:rsidR="004A3EE1" w:rsidRPr="00F529A7" w:rsidTr="00730195">
        <w:trPr>
          <w:trHeight w:val="610"/>
        </w:trPr>
        <w:tc>
          <w:tcPr>
            <w:tcW w:w="668" w:type="dxa"/>
            <w:tcBorders>
              <w:bottom w:val="single" w:sz="4" w:space="0" w:color="auto"/>
            </w:tcBorders>
            <w:vAlign w:val="center"/>
          </w:tcPr>
          <w:p w:rsidR="004A3EE1" w:rsidRPr="00F529A7" w:rsidRDefault="004A3EE1" w:rsidP="00730195">
            <w:pPr>
              <w:spacing w:before="0"/>
              <w:jc w:val="center"/>
              <w:rPr>
                <w:rFonts w:cs="Arial"/>
                <w:b/>
                <w:lang w:val="sr-Latn-CS"/>
              </w:rPr>
            </w:pPr>
            <w:r w:rsidRPr="00F529A7">
              <w:rPr>
                <w:rFonts w:cs="Arial"/>
                <w:b/>
                <w:lang w:val="sr-Latn-CS"/>
              </w:rPr>
              <w:t>II</w:t>
            </w:r>
          </w:p>
        </w:tc>
        <w:tc>
          <w:tcPr>
            <w:tcW w:w="5817" w:type="dxa"/>
            <w:tcBorders>
              <w:bottom w:val="single" w:sz="4" w:space="0" w:color="auto"/>
              <w:right w:val="single" w:sz="4" w:space="0" w:color="auto"/>
            </w:tcBorders>
          </w:tcPr>
          <w:p w:rsidR="004A3EE1" w:rsidRPr="00F529A7" w:rsidRDefault="004A3EE1" w:rsidP="00730195">
            <w:pPr>
              <w:spacing w:before="0"/>
              <w:jc w:val="center"/>
              <w:rPr>
                <w:rFonts w:cs="Arial"/>
                <w:b/>
                <w:color w:val="00B050"/>
                <w:lang w:val="sr-Cyrl-RS"/>
              </w:rPr>
            </w:pPr>
            <w:r w:rsidRPr="00F529A7">
              <w:rPr>
                <w:rFonts w:cs="Arial"/>
                <w:b/>
              </w:rPr>
              <w:t xml:space="preserve">УКУПАН ИЗНОС  ПДВ </w:t>
            </w:r>
            <w:r w:rsidRPr="00F529A7">
              <w:rPr>
                <w:rFonts w:cs="Arial"/>
                <w:b/>
                <w:color w:val="00B0F0"/>
              </w:rPr>
              <w:t>динара</w:t>
            </w:r>
            <w:r w:rsidRPr="00F529A7">
              <w:rPr>
                <w:rFonts w:cs="Arial"/>
                <w:b/>
                <w:color w:val="00B0F0"/>
                <w:lang w:val="sr-Cyrl-RS"/>
              </w:rPr>
              <w:t>/</w:t>
            </w:r>
            <w:r w:rsidRPr="00F529A7">
              <w:rPr>
                <w:rFonts w:cs="Arial"/>
                <w:color w:val="00B0F0"/>
              </w:rPr>
              <w:t xml:space="preserve"> EUR</w:t>
            </w:r>
          </w:p>
        </w:tc>
        <w:tc>
          <w:tcPr>
            <w:tcW w:w="2780" w:type="dxa"/>
            <w:tcBorders>
              <w:bottom w:val="single" w:sz="4" w:space="0" w:color="auto"/>
              <w:right w:val="single" w:sz="4" w:space="0" w:color="auto"/>
            </w:tcBorders>
          </w:tcPr>
          <w:p w:rsidR="004A3EE1" w:rsidRPr="00F529A7" w:rsidRDefault="004A3EE1" w:rsidP="00730195">
            <w:pPr>
              <w:spacing w:before="0"/>
              <w:rPr>
                <w:rFonts w:cs="Arial"/>
                <w:color w:val="FF0000"/>
              </w:rPr>
            </w:pPr>
          </w:p>
        </w:tc>
      </w:tr>
      <w:tr w:rsidR="004A3EE1" w:rsidRPr="00F529A7" w:rsidTr="00730195">
        <w:trPr>
          <w:trHeight w:val="562"/>
        </w:trPr>
        <w:tc>
          <w:tcPr>
            <w:tcW w:w="668" w:type="dxa"/>
            <w:tcBorders>
              <w:bottom w:val="single" w:sz="4" w:space="0" w:color="auto"/>
            </w:tcBorders>
            <w:vAlign w:val="center"/>
          </w:tcPr>
          <w:p w:rsidR="004A3EE1" w:rsidRPr="00F529A7" w:rsidRDefault="004A3EE1" w:rsidP="00730195">
            <w:pPr>
              <w:spacing w:before="0"/>
              <w:jc w:val="center"/>
              <w:rPr>
                <w:rFonts w:cs="Arial"/>
                <w:b/>
                <w:lang w:val="sr-Latn-CS"/>
              </w:rPr>
            </w:pPr>
            <w:r w:rsidRPr="00F529A7">
              <w:rPr>
                <w:rFonts w:cs="Arial"/>
                <w:b/>
                <w:lang w:val="sr-Latn-CS"/>
              </w:rPr>
              <w:t>III</w:t>
            </w:r>
          </w:p>
        </w:tc>
        <w:tc>
          <w:tcPr>
            <w:tcW w:w="5817" w:type="dxa"/>
            <w:tcBorders>
              <w:bottom w:val="single" w:sz="4" w:space="0" w:color="auto"/>
              <w:right w:val="single" w:sz="4" w:space="0" w:color="auto"/>
            </w:tcBorders>
          </w:tcPr>
          <w:p w:rsidR="004A3EE1" w:rsidRPr="00F529A7" w:rsidRDefault="004A3EE1" w:rsidP="00730195">
            <w:pPr>
              <w:spacing w:before="0"/>
              <w:jc w:val="center"/>
              <w:rPr>
                <w:rFonts w:cs="Arial"/>
                <w:b/>
              </w:rPr>
            </w:pPr>
            <w:r w:rsidRPr="00F529A7">
              <w:rPr>
                <w:rFonts w:cs="Arial"/>
                <w:b/>
              </w:rPr>
              <w:t>УКУПНО ПОНУЂЕНА ЦЕНА  са ПДВ</w:t>
            </w:r>
          </w:p>
          <w:p w:rsidR="004A3EE1" w:rsidRPr="00F529A7" w:rsidRDefault="004A3EE1" w:rsidP="00730195">
            <w:pPr>
              <w:spacing w:before="0"/>
              <w:jc w:val="center"/>
              <w:rPr>
                <w:rFonts w:cs="Arial"/>
                <w:b/>
                <w:lang w:val="sr-Cyrl-RS"/>
              </w:rPr>
            </w:pPr>
            <w:r w:rsidRPr="00F529A7">
              <w:rPr>
                <w:rFonts w:cs="Arial"/>
                <w:b/>
              </w:rPr>
              <w:t>(ред. бр.</w:t>
            </w:r>
            <w:r w:rsidRPr="00F529A7">
              <w:rPr>
                <w:rFonts w:cs="Arial"/>
                <w:b/>
                <w:lang w:val="sr-Latn-CS"/>
              </w:rPr>
              <w:t>I</w:t>
            </w:r>
            <w:r w:rsidRPr="00F529A7">
              <w:rPr>
                <w:rFonts w:cs="Arial"/>
                <w:b/>
              </w:rPr>
              <w:t>+ред.бр.</w:t>
            </w:r>
            <w:r w:rsidRPr="00F529A7">
              <w:rPr>
                <w:rFonts w:cs="Arial"/>
                <w:b/>
                <w:lang w:val="sr-Latn-CS"/>
              </w:rPr>
              <w:t>II</w:t>
            </w:r>
            <w:r w:rsidRPr="00F529A7">
              <w:rPr>
                <w:rFonts w:cs="Arial"/>
                <w:b/>
              </w:rPr>
              <w:t xml:space="preserve">) </w:t>
            </w:r>
            <w:r w:rsidRPr="00F529A7">
              <w:rPr>
                <w:rFonts w:cs="Arial"/>
                <w:b/>
                <w:color w:val="00B0F0"/>
              </w:rPr>
              <w:t>динара</w:t>
            </w:r>
            <w:r w:rsidRPr="00F529A7">
              <w:rPr>
                <w:rFonts w:cs="Arial"/>
                <w:b/>
                <w:color w:val="00B0F0"/>
                <w:lang w:val="sr-Cyrl-RS"/>
              </w:rPr>
              <w:t>/</w:t>
            </w:r>
            <w:r w:rsidRPr="00F529A7">
              <w:rPr>
                <w:rFonts w:cs="Arial"/>
              </w:rPr>
              <w:t xml:space="preserve"> </w:t>
            </w:r>
            <w:r w:rsidRPr="00F529A7">
              <w:rPr>
                <w:rFonts w:cs="Arial"/>
                <w:color w:val="00B0F0"/>
              </w:rPr>
              <w:t>EUR</w:t>
            </w:r>
          </w:p>
        </w:tc>
        <w:tc>
          <w:tcPr>
            <w:tcW w:w="2780" w:type="dxa"/>
            <w:tcBorders>
              <w:bottom w:val="single" w:sz="4" w:space="0" w:color="auto"/>
              <w:right w:val="single" w:sz="4" w:space="0" w:color="auto"/>
            </w:tcBorders>
          </w:tcPr>
          <w:p w:rsidR="004A3EE1" w:rsidRPr="00F529A7" w:rsidRDefault="004A3EE1" w:rsidP="00730195">
            <w:pPr>
              <w:spacing w:before="0"/>
              <w:rPr>
                <w:rFonts w:cs="Arial"/>
                <w:color w:val="FF0000"/>
              </w:rPr>
            </w:pPr>
          </w:p>
        </w:tc>
      </w:tr>
    </w:tbl>
    <w:p w:rsidR="004A3EE1" w:rsidRPr="00F529A7" w:rsidRDefault="004A3EE1" w:rsidP="004A3EE1">
      <w:pPr>
        <w:spacing w:before="0"/>
        <w:rPr>
          <w:rFonts w:cs="Arial"/>
        </w:rPr>
      </w:pPr>
    </w:p>
    <w:p w:rsidR="004A3EE1" w:rsidRPr="00F529A7" w:rsidRDefault="004A3EE1" w:rsidP="004A3EE1">
      <w:pPr>
        <w:widowControl w:val="0"/>
        <w:spacing w:before="0"/>
        <w:rPr>
          <w:rFonts w:eastAsia="Arial Unicode MS" w:cs="Arial"/>
        </w:rPr>
      </w:pPr>
    </w:p>
    <w:p w:rsidR="00730195" w:rsidRDefault="00730195" w:rsidP="004A3EE1">
      <w:pPr>
        <w:widowControl w:val="0"/>
        <w:spacing w:before="0"/>
        <w:rPr>
          <w:rFonts w:eastAsia="Arial Unicode MS" w:cs="Arial"/>
        </w:rPr>
      </w:pPr>
    </w:p>
    <w:p w:rsidR="00730195" w:rsidRDefault="00730195" w:rsidP="004A3EE1">
      <w:pPr>
        <w:widowControl w:val="0"/>
        <w:spacing w:before="0"/>
        <w:rPr>
          <w:rFonts w:eastAsia="Arial Unicode MS" w:cs="Arial"/>
        </w:rPr>
      </w:pPr>
    </w:p>
    <w:p w:rsidR="00730195" w:rsidRDefault="00730195" w:rsidP="004A3EE1">
      <w:pPr>
        <w:widowControl w:val="0"/>
        <w:spacing w:before="0"/>
        <w:rPr>
          <w:rFonts w:eastAsia="Arial Unicode MS" w:cs="Arial"/>
        </w:rPr>
      </w:pPr>
    </w:p>
    <w:p w:rsidR="00730195" w:rsidRDefault="00730195" w:rsidP="004A3EE1">
      <w:pPr>
        <w:widowControl w:val="0"/>
        <w:spacing w:before="0"/>
        <w:rPr>
          <w:rFonts w:eastAsia="Arial Unicode MS" w:cs="Arial"/>
        </w:rPr>
      </w:pPr>
    </w:p>
    <w:p w:rsidR="00730195" w:rsidRDefault="00730195" w:rsidP="004A3EE1">
      <w:pPr>
        <w:widowControl w:val="0"/>
        <w:spacing w:before="0"/>
        <w:rPr>
          <w:rFonts w:eastAsia="Arial Unicode MS" w:cs="Arial"/>
        </w:rPr>
      </w:pPr>
    </w:p>
    <w:p w:rsidR="00730195" w:rsidRDefault="00730195" w:rsidP="004A3EE1">
      <w:pPr>
        <w:widowControl w:val="0"/>
        <w:spacing w:before="0"/>
        <w:rPr>
          <w:rFonts w:eastAsia="Arial Unicode MS" w:cs="Arial"/>
        </w:rPr>
      </w:pPr>
    </w:p>
    <w:p w:rsidR="004A3EE1" w:rsidRPr="00F529A7" w:rsidRDefault="004A3EE1" w:rsidP="004A3EE1">
      <w:pPr>
        <w:widowControl w:val="0"/>
        <w:spacing w:before="0"/>
        <w:rPr>
          <w:rFonts w:eastAsia="Arial Unicode MS" w:cs="Arial"/>
        </w:rPr>
      </w:pPr>
      <w:r w:rsidRPr="00F529A7">
        <w:rPr>
          <w:rFonts w:eastAsia="Arial Unicode MS" w:cs="Arial"/>
        </w:rPr>
        <w:t>Табела 2</w:t>
      </w:r>
    </w:p>
    <w:tbl>
      <w:tblPr>
        <w:tblW w:w="95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227"/>
      </w:tblGrid>
      <w:tr w:rsidR="004A3EE1" w:rsidRPr="00F529A7" w:rsidTr="00DC4F0D">
        <w:trPr>
          <w:trHeight w:val="568"/>
        </w:trPr>
        <w:tc>
          <w:tcPr>
            <w:tcW w:w="3382" w:type="dxa"/>
            <w:vMerge w:val="restart"/>
            <w:shd w:val="clear" w:color="auto" w:fill="auto"/>
            <w:vAlign w:val="center"/>
          </w:tcPr>
          <w:p w:rsidR="004A3EE1" w:rsidRPr="00F529A7" w:rsidRDefault="004A3EE1" w:rsidP="00CA012A">
            <w:pPr>
              <w:spacing w:before="0"/>
              <w:rPr>
                <w:rFonts w:cs="Arial"/>
                <w:color w:val="00B0F0"/>
              </w:rPr>
            </w:pPr>
            <w:r w:rsidRPr="00F529A7">
              <w:rPr>
                <w:rFonts w:cs="Arial"/>
                <w:color w:val="00B0F0"/>
              </w:rPr>
              <w:t>Посебно исказани трошкови који су укључени у укупно понуђену цену без ПДВ-а</w:t>
            </w:r>
          </w:p>
          <w:p w:rsidR="004A3EE1" w:rsidRPr="00F529A7" w:rsidRDefault="004A3EE1" w:rsidP="00CA012A">
            <w:pPr>
              <w:spacing w:before="0"/>
              <w:rPr>
                <w:rFonts w:cs="Arial"/>
                <w:color w:val="00B0F0"/>
                <w:lang w:val="sr-Latn-CS"/>
              </w:rPr>
            </w:pPr>
            <w:r w:rsidRPr="00F529A7">
              <w:rPr>
                <w:rFonts w:cs="Arial"/>
                <w:color w:val="00B0F0"/>
              </w:rPr>
              <w:t xml:space="preserve">(цена из реда бр. </w:t>
            </w:r>
            <w:r w:rsidRPr="00F529A7">
              <w:rPr>
                <w:rFonts w:cs="Arial"/>
                <w:color w:val="00B0F0"/>
                <w:lang w:val="sr-Latn-CS"/>
              </w:rPr>
              <w:t>I</w:t>
            </w:r>
            <w:r w:rsidRPr="00F529A7">
              <w:rPr>
                <w:rFonts w:cs="Arial"/>
                <w:color w:val="00B0F0"/>
                <w:lang w:val="sr-Cyrl-RS"/>
              </w:rPr>
              <w:t>)</w:t>
            </w:r>
            <w:r w:rsidRPr="00F529A7">
              <w:rPr>
                <w:rFonts w:cs="Arial"/>
                <w:lang w:val="sr-Cyrl-RS"/>
              </w:rPr>
              <w:t xml:space="preserve"> </w:t>
            </w:r>
            <w:r w:rsidRPr="00F529A7">
              <w:rPr>
                <w:rFonts w:cs="Arial"/>
                <w:color w:val="00B0F0"/>
                <w:lang w:val="sr-Cyrl-RS"/>
              </w:rPr>
              <w:t>уколико исти постоје као засебни трошкови</w:t>
            </w:r>
            <w:r w:rsidRPr="00F529A7">
              <w:rPr>
                <w:rFonts w:cs="Arial"/>
                <w:color w:val="00B0F0"/>
                <w:lang w:val="sr-Latn-CS"/>
              </w:rPr>
              <w:t>)</w:t>
            </w:r>
          </w:p>
        </w:tc>
        <w:tc>
          <w:tcPr>
            <w:tcW w:w="3960" w:type="dxa"/>
            <w:shd w:val="clear" w:color="auto" w:fill="auto"/>
            <w:vAlign w:val="center"/>
          </w:tcPr>
          <w:p w:rsidR="004A3EE1" w:rsidRPr="00F529A7" w:rsidRDefault="004A3EE1" w:rsidP="00CA012A">
            <w:pPr>
              <w:spacing w:before="0"/>
              <w:rPr>
                <w:rFonts w:cs="Arial"/>
                <w:color w:val="00B0F0"/>
              </w:rPr>
            </w:pPr>
            <w:r w:rsidRPr="00F529A7">
              <w:rPr>
                <w:rFonts w:cs="Arial"/>
                <w:color w:val="00B0F0"/>
              </w:rPr>
              <w:t>Трошкови царине</w:t>
            </w:r>
          </w:p>
        </w:tc>
        <w:tc>
          <w:tcPr>
            <w:tcW w:w="2227" w:type="dxa"/>
          </w:tcPr>
          <w:p w:rsidR="004A3EE1" w:rsidRPr="00F529A7" w:rsidRDefault="004A3EE1" w:rsidP="00CA012A">
            <w:pPr>
              <w:spacing w:before="0"/>
              <w:jc w:val="center"/>
              <w:rPr>
                <w:rFonts w:cs="Arial"/>
                <w:color w:val="00B0F0"/>
                <w:lang w:val="sr-Cyrl-RS"/>
              </w:rPr>
            </w:pPr>
            <w:r w:rsidRPr="00F529A7">
              <w:rPr>
                <w:rFonts w:cs="Arial"/>
                <w:color w:val="00B0F0"/>
              </w:rPr>
              <w:t>динара</w:t>
            </w:r>
            <w:r w:rsidRPr="00F529A7">
              <w:rPr>
                <w:rFonts w:cs="Arial"/>
                <w:color w:val="00B0F0"/>
                <w:lang w:val="sr-Cyrl-RS"/>
              </w:rPr>
              <w:t>/</w:t>
            </w:r>
            <w:r w:rsidRPr="00F529A7">
              <w:rPr>
                <w:rFonts w:cs="Arial"/>
                <w:color w:val="00B0F0"/>
              </w:rPr>
              <w:t xml:space="preserve"> EUR</w:t>
            </w:r>
          </w:p>
        </w:tc>
      </w:tr>
      <w:tr w:rsidR="004A3EE1" w:rsidRPr="00F529A7" w:rsidTr="00DC4F0D">
        <w:trPr>
          <w:trHeight w:val="525"/>
        </w:trPr>
        <w:tc>
          <w:tcPr>
            <w:tcW w:w="3382" w:type="dxa"/>
            <w:vMerge/>
            <w:shd w:val="clear" w:color="auto" w:fill="auto"/>
          </w:tcPr>
          <w:p w:rsidR="004A3EE1" w:rsidRPr="00F529A7" w:rsidRDefault="004A3EE1" w:rsidP="00CA012A">
            <w:pPr>
              <w:spacing w:before="0"/>
              <w:rPr>
                <w:rFonts w:cs="Arial"/>
                <w:color w:val="00B0F0"/>
              </w:rPr>
            </w:pPr>
          </w:p>
        </w:tc>
        <w:tc>
          <w:tcPr>
            <w:tcW w:w="3960" w:type="dxa"/>
            <w:shd w:val="clear" w:color="auto" w:fill="auto"/>
            <w:vAlign w:val="center"/>
          </w:tcPr>
          <w:p w:rsidR="004A3EE1" w:rsidRPr="00F529A7" w:rsidRDefault="004A3EE1" w:rsidP="00CA012A">
            <w:pPr>
              <w:spacing w:before="0"/>
              <w:rPr>
                <w:rFonts w:cs="Arial"/>
                <w:color w:val="00B0F0"/>
              </w:rPr>
            </w:pPr>
            <w:r w:rsidRPr="00F529A7">
              <w:rPr>
                <w:rFonts w:cs="Arial"/>
                <w:color w:val="00B0F0"/>
              </w:rPr>
              <w:t>Трошкови превоза</w:t>
            </w:r>
          </w:p>
        </w:tc>
        <w:tc>
          <w:tcPr>
            <w:tcW w:w="2227" w:type="dxa"/>
          </w:tcPr>
          <w:p w:rsidR="004A3EE1" w:rsidRPr="00F529A7" w:rsidRDefault="004A3EE1" w:rsidP="00CA012A">
            <w:pPr>
              <w:spacing w:before="0"/>
              <w:jc w:val="center"/>
              <w:rPr>
                <w:rFonts w:cs="Arial"/>
                <w:color w:val="00B0F0"/>
              </w:rPr>
            </w:pPr>
            <w:r w:rsidRPr="00F529A7">
              <w:rPr>
                <w:rFonts w:cs="Arial"/>
                <w:color w:val="00B0F0"/>
              </w:rPr>
              <w:t>динара</w:t>
            </w:r>
            <w:r w:rsidRPr="00F529A7">
              <w:rPr>
                <w:rFonts w:cs="Arial"/>
                <w:color w:val="00B0F0"/>
                <w:lang w:val="sr-Cyrl-RS"/>
              </w:rPr>
              <w:t>/</w:t>
            </w:r>
            <w:r w:rsidRPr="00F529A7">
              <w:rPr>
                <w:rFonts w:cs="Arial"/>
                <w:color w:val="00B0F0"/>
              </w:rPr>
              <w:t xml:space="preserve"> EUR</w:t>
            </w:r>
          </w:p>
        </w:tc>
      </w:tr>
      <w:tr w:rsidR="004A3EE1" w:rsidRPr="00F529A7" w:rsidTr="00DC4F0D">
        <w:trPr>
          <w:trHeight w:val="534"/>
        </w:trPr>
        <w:tc>
          <w:tcPr>
            <w:tcW w:w="3382" w:type="dxa"/>
            <w:vMerge/>
            <w:shd w:val="clear" w:color="auto" w:fill="auto"/>
          </w:tcPr>
          <w:p w:rsidR="004A3EE1" w:rsidRPr="00F529A7" w:rsidRDefault="004A3EE1" w:rsidP="00CA012A">
            <w:pPr>
              <w:spacing w:before="0"/>
              <w:rPr>
                <w:rFonts w:cs="Arial"/>
                <w:color w:val="00B0F0"/>
              </w:rPr>
            </w:pPr>
          </w:p>
        </w:tc>
        <w:tc>
          <w:tcPr>
            <w:tcW w:w="3960" w:type="dxa"/>
            <w:shd w:val="clear" w:color="auto" w:fill="auto"/>
            <w:vAlign w:val="center"/>
          </w:tcPr>
          <w:p w:rsidR="004A3EE1" w:rsidRPr="00F529A7" w:rsidRDefault="004A3EE1" w:rsidP="00CA012A">
            <w:pPr>
              <w:spacing w:before="0"/>
              <w:rPr>
                <w:rFonts w:cs="Arial"/>
                <w:color w:val="00B0F0"/>
                <w:lang w:val="sr-Cyrl-CS"/>
              </w:rPr>
            </w:pPr>
            <w:r w:rsidRPr="00F529A7">
              <w:rPr>
                <w:rFonts w:cs="Arial"/>
                <w:color w:val="00B0F0"/>
              </w:rPr>
              <w:t>Остали трошкови</w:t>
            </w:r>
            <w:r w:rsidRPr="00F529A7">
              <w:rPr>
                <w:rFonts w:cs="Arial"/>
                <w:color w:val="00B0F0"/>
                <w:lang w:val="sr-Cyrl-CS"/>
              </w:rPr>
              <w:t xml:space="preserve"> (</w:t>
            </w:r>
            <w:r w:rsidRPr="00F529A7">
              <w:rPr>
                <w:rFonts w:cs="Arial"/>
                <w:i/>
                <w:color w:val="00B0F0"/>
                <w:lang w:val="sr-Cyrl-CS"/>
              </w:rPr>
              <w:t>навести</w:t>
            </w:r>
            <w:r w:rsidRPr="00F529A7">
              <w:rPr>
                <w:rFonts w:cs="Arial"/>
                <w:color w:val="00B0F0"/>
                <w:lang w:val="sr-Cyrl-CS"/>
              </w:rPr>
              <w:t>)</w:t>
            </w:r>
          </w:p>
        </w:tc>
        <w:tc>
          <w:tcPr>
            <w:tcW w:w="2227" w:type="dxa"/>
          </w:tcPr>
          <w:p w:rsidR="004A3EE1" w:rsidRPr="00F529A7" w:rsidRDefault="004A3EE1" w:rsidP="00CA012A">
            <w:pPr>
              <w:spacing w:before="0"/>
              <w:jc w:val="center"/>
              <w:rPr>
                <w:rFonts w:cs="Arial"/>
                <w:color w:val="00B0F0"/>
              </w:rPr>
            </w:pPr>
            <w:r w:rsidRPr="00F529A7">
              <w:rPr>
                <w:rFonts w:cs="Arial"/>
                <w:color w:val="00B0F0"/>
              </w:rPr>
              <w:t>динара</w:t>
            </w:r>
            <w:r w:rsidRPr="00F529A7">
              <w:rPr>
                <w:rFonts w:cs="Arial"/>
                <w:color w:val="00B0F0"/>
                <w:lang w:val="sr-Cyrl-RS"/>
              </w:rPr>
              <w:t>/</w:t>
            </w:r>
            <w:r w:rsidRPr="00F529A7">
              <w:rPr>
                <w:rFonts w:cs="Arial"/>
                <w:color w:val="00B0F0"/>
              </w:rPr>
              <w:t xml:space="preserve"> EUR</w:t>
            </w:r>
          </w:p>
        </w:tc>
      </w:tr>
    </w:tbl>
    <w:p w:rsidR="004A3EE1" w:rsidRPr="00F529A7" w:rsidRDefault="004A3EE1" w:rsidP="004A3EE1">
      <w:pPr>
        <w:widowControl w:val="0"/>
        <w:spacing w:before="0"/>
        <w:rPr>
          <w:rFonts w:eastAsia="Arial Unicode MS" w:cs="Arial"/>
          <w:color w:val="00B0F0"/>
        </w:rPr>
      </w:pPr>
    </w:p>
    <w:p w:rsidR="004A3EE1" w:rsidRPr="00F529A7" w:rsidRDefault="004A3EE1" w:rsidP="004A3EE1">
      <w:pPr>
        <w:widowControl w:val="0"/>
        <w:spacing w:before="0"/>
        <w:rPr>
          <w:rFonts w:eastAsia="Arial Unicode MS" w:cs="Arial"/>
          <w:color w:val="00B0F0"/>
        </w:rPr>
      </w:pPr>
    </w:p>
    <w:p w:rsidR="004A3EE1" w:rsidRPr="00F529A7" w:rsidRDefault="004A3EE1" w:rsidP="004A3EE1">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A3EE1" w:rsidRPr="00F529A7" w:rsidTr="00CA012A">
        <w:trPr>
          <w:jc w:val="center"/>
        </w:trPr>
        <w:tc>
          <w:tcPr>
            <w:tcW w:w="3882" w:type="dxa"/>
          </w:tcPr>
          <w:p w:rsidR="004A3EE1" w:rsidRPr="00F529A7" w:rsidRDefault="004A3EE1" w:rsidP="00CA012A">
            <w:pPr>
              <w:spacing w:before="0"/>
              <w:jc w:val="center"/>
              <w:rPr>
                <w:rFonts w:cs="Arial"/>
              </w:rPr>
            </w:pPr>
            <w:r w:rsidRPr="00F529A7">
              <w:rPr>
                <w:rFonts w:cs="Arial"/>
              </w:rPr>
              <w:t>Датум:</w:t>
            </w:r>
          </w:p>
        </w:tc>
        <w:tc>
          <w:tcPr>
            <w:tcW w:w="2127" w:type="dxa"/>
          </w:tcPr>
          <w:p w:rsidR="004A3EE1" w:rsidRPr="00F529A7" w:rsidRDefault="004A3EE1" w:rsidP="00CA012A">
            <w:pPr>
              <w:spacing w:before="0"/>
              <w:jc w:val="center"/>
              <w:rPr>
                <w:rFonts w:cs="Arial"/>
                <w:lang w:val="ru-RU"/>
              </w:rPr>
            </w:pPr>
          </w:p>
        </w:tc>
        <w:tc>
          <w:tcPr>
            <w:tcW w:w="4022" w:type="dxa"/>
          </w:tcPr>
          <w:p w:rsidR="004A3EE1" w:rsidRPr="00F529A7" w:rsidRDefault="004A3EE1" w:rsidP="00CA012A">
            <w:pPr>
              <w:spacing w:before="0"/>
              <w:jc w:val="center"/>
              <w:rPr>
                <w:rFonts w:cs="Arial"/>
                <w:lang w:val="sr-Cyrl-CS"/>
              </w:rPr>
            </w:pPr>
            <w:r w:rsidRPr="00F529A7">
              <w:rPr>
                <w:rFonts w:cs="Arial"/>
                <w:lang w:val="sr-Cyrl-CS"/>
              </w:rPr>
              <w:t>П</w:t>
            </w:r>
            <w:r w:rsidRPr="00F529A7">
              <w:rPr>
                <w:rFonts w:cs="Arial"/>
              </w:rPr>
              <w:t>онуђач</w:t>
            </w:r>
          </w:p>
        </w:tc>
      </w:tr>
      <w:tr w:rsidR="004A3EE1" w:rsidRPr="00F529A7" w:rsidTr="00CA012A">
        <w:trPr>
          <w:jc w:val="center"/>
        </w:trPr>
        <w:tc>
          <w:tcPr>
            <w:tcW w:w="3882" w:type="dxa"/>
          </w:tcPr>
          <w:p w:rsidR="004A3EE1" w:rsidRPr="00F529A7" w:rsidRDefault="004A3EE1" w:rsidP="00CA012A">
            <w:pPr>
              <w:spacing w:before="0"/>
              <w:jc w:val="center"/>
              <w:rPr>
                <w:rFonts w:cs="Arial"/>
              </w:rPr>
            </w:pPr>
          </w:p>
        </w:tc>
        <w:tc>
          <w:tcPr>
            <w:tcW w:w="2127" w:type="dxa"/>
          </w:tcPr>
          <w:p w:rsidR="004A3EE1" w:rsidRPr="00F529A7" w:rsidRDefault="004A3EE1" w:rsidP="00CA012A">
            <w:pPr>
              <w:spacing w:before="0"/>
              <w:jc w:val="center"/>
              <w:rPr>
                <w:rFonts w:cs="Arial"/>
              </w:rPr>
            </w:pPr>
            <w:r w:rsidRPr="00F529A7">
              <w:rPr>
                <w:rFonts w:cs="Arial"/>
              </w:rPr>
              <w:t>М.П.</w:t>
            </w:r>
          </w:p>
        </w:tc>
        <w:tc>
          <w:tcPr>
            <w:tcW w:w="4022" w:type="dxa"/>
          </w:tcPr>
          <w:p w:rsidR="004A3EE1" w:rsidRPr="00F529A7" w:rsidRDefault="004A3EE1" w:rsidP="00CA012A">
            <w:pPr>
              <w:spacing w:before="0"/>
              <w:jc w:val="center"/>
              <w:rPr>
                <w:rFonts w:cs="Arial"/>
                <w:lang w:val="ru-RU"/>
              </w:rPr>
            </w:pPr>
          </w:p>
        </w:tc>
      </w:tr>
      <w:tr w:rsidR="004A3EE1" w:rsidRPr="00F529A7" w:rsidTr="00CA012A">
        <w:trPr>
          <w:jc w:val="center"/>
        </w:trPr>
        <w:tc>
          <w:tcPr>
            <w:tcW w:w="3882" w:type="dxa"/>
            <w:tcBorders>
              <w:bottom w:val="single" w:sz="4" w:space="0" w:color="auto"/>
            </w:tcBorders>
          </w:tcPr>
          <w:p w:rsidR="004A3EE1" w:rsidRPr="00F529A7" w:rsidRDefault="004A3EE1" w:rsidP="00CA012A">
            <w:pPr>
              <w:spacing w:before="0"/>
              <w:jc w:val="center"/>
              <w:rPr>
                <w:rFonts w:cs="Arial"/>
              </w:rPr>
            </w:pPr>
          </w:p>
        </w:tc>
        <w:tc>
          <w:tcPr>
            <w:tcW w:w="2127" w:type="dxa"/>
          </w:tcPr>
          <w:p w:rsidR="004A3EE1" w:rsidRPr="00F529A7" w:rsidRDefault="004A3EE1" w:rsidP="00CA012A">
            <w:pPr>
              <w:spacing w:before="0"/>
              <w:jc w:val="center"/>
              <w:rPr>
                <w:rFonts w:cs="Arial"/>
                <w:lang w:val="ru-RU"/>
              </w:rPr>
            </w:pPr>
          </w:p>
        </w:tc>
        <w:tc>
          <w:tcPr>
            <w:tcW w:w="4022" w:type="dxa"/>
            <w:tcBorders>
              <w:bottom w:val="single" w:sz="4" w:space="0" w:color="auto"/>
            </w:tcBorders>
          </w:tcPr>
          <w:p w:rsidR="004A3EE1" w:rsidRPr="00F529A7" w:rsidRDefault="004A3EE1" w:rsidP="00CA012A">
            <w:pPr>
              <w:spacing w:before="0"/>
              <w:jc w:val="center"/>
              <w:rPr>
                <w:rFonts w:cs="Arial"/>
                <w:lang w:val="ru-RU"/>
              </w:rPr>
            </w:pPr>
          </w:p>
        </w:tc>
      </w:tr>
      <w:tr w:rsidR="004A3EE1" w:rsidRPr="00F529A7" w:rsidTr="00CA012A">
        <w:trPr>
          <w:trHeight w:val="389"/>
          <w:jc w:val="center"/>
        </w:trPr>
        <w:tc>
          <w:tcPr>
            <w:tcW w:w="3882" w:type="dxa"/>
            <w:tcBorders>
              <w:top w:val="single" w:sz="4" w:space="0" w:color="auto"/>
            </w:tcBorders>
          </w:tcPr>
          <w:p w:rsidR="004A3EE1" w:rsidRPr="00F529A7" w:rsidRDefault="004A3EE1" w:rsidP="00CA012A">
            <w:pPr>
              <w:spacing w:before="0"/>
              <w:jc w:val="center"/>
              <w:rPr>
                <w:rFonts w:cs="Arial"/>
              </w:rPr>
            </w:pPr>
          </w:p>
        </w:tc>
        <w:tc>
          <w:tcPr>
            <w:tcW w:w="2127" w:type="dxa"/>
          </w:tcPr>
          <w:p w:rsidR="004A3EE1" w:rsidRPr="00F529A7" w:rsidRDefault="004A3EE1" w:rsidP="00CA012A">
            <w:pPr>
              <w:spacing w:before="0"/>
              <w:jc w:val="center"/>
              <w:rPr>
                <w:rFonts w:cs="Arial"/>
                <w:lang w:val="ru-RU"/>
              </w:rPr>
            </w:pPr>
          </w:p>
        </w:tc>
        <w:tc>
          <w:tcPr>
            <w:tcW w:w="4022" w:type="dxa"/>
            <w:tcBorders>
              <w:top w:val="single" w:sz="4" w:space="0" w:color="auto"/>
            </w:tcBorders>
          </w:tcPr>
          <w:p w:rsidR="004A3EE1" w:rsidRPr="00F529A7" w:rsidRDefault="004A3EE1" w:rsidP="00CA012A">
            <w:pPr>
              <w:spacing w:before="0"/>
              <w:jc w:val="center"/>
              <w:rPr>
                <w:rFonts w:cs="Arial"/>
                <w:lang w:val="ru-RU"/>
              </w:rPr>
            </w:pPr>
          </w:p>
        </w:tc>
      </w:tr>
    </w:tbl>
    <w:p w:rsidR="004A3EE1" w:rsidRPr="00F529A7" w:rsidRDefault="004A3EE1" w:rsidP="004A3EE1">
      <w:pPr>
        <w:spacing w:before="0"/>
        <w:rPr>
          <w:rFonts w:cs="Arial"/>
          <w:b/>
          <w:lang w:val="sr-Latn-CS"/>
        </w:rPr>
      </w:pPr>
    </w:p>
    <w:p w:rsidR="004A3EE1" w:rsidRPr="00F529A7" w:rsidRDefault="004A3EE1" w:rsidP="004A3EE1">
      <w:pPr>
        <w:spacing w:before="0"/>
        <w:rPr>
          <w:rFonts w:cs="Arial"/>
          <w:b/>
          <w:i/>
          <w:lang w:val="sr-Cyrl-CS"/>
        </w:rPr>
      </w:pPr>
      <w:r w:rsidRPr="00F529A7">
        <w:rPr>
          <w:rFonts w:cs="Arial"/>
          <w:b/>
          <w:i/>
          <w:lang w:val="sr-Cyrl-CS"/>
        </w:rPr>
        <w:t>Напомена:</w:t>
      </w:r>
    </w:p>
    <w:p w:rsidR="004A3EE1" w:rsidRPr="00F529A7" w:rsidRDefault="004A3EE1" w:rsidP="004A3EE1">
      <w:pPr>
        <w:pStyle w:val="KDKomentar"/>
        <w:spacing w:before="0"/>
        <w:rPr>
          <w:rFonts w:eastAsia="TimesNewRomanPS-BoldMT" w:cs="Arial"/>
          <w:color w:val="auto"/>
          <w:sz w:val="22"/>
          <w:szCs w:val="22"/>
        </w:rPr>
      </w:pPr>
      <w:r w:rsidRPr="00F529A7">
        <w:rPr>
          <w:rFonts w:eastAsia="TimesNewRomanPS-BoldMT" w:cs="Arial"/>
          <w:color w:val="auto"/>
          <w:sz w:val="22"/>
          <w:szCs w:val="22"/>
        </w:rPr>
        <w:t xml:space="preserve">-Уколико </w:t>
      </w:r>
      <w:r w:rsidRPr="00F529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529A7">
        <w:rPr>
          <w:rFonts w:eastAsia="TimesNewRomanPS-BoldMT" w:cs="Arial"/>
          <w:color w:val="auto"/>
          <w:sz w:val="22"/>
          <w:szCs w:val="22"/>
        </w:rPr>
        <w:t>.</w:t>
      </w:r>
    </w:p>
    <w:p w:rsidR="004A3EE1" w:rsidRPr="00F529A7" w:rsidRDefault="004A3EE1" w:rsidP="004A3EE1">
      <w:pPr>
        <w:pStyle w:val="KDKomentar"/>
        <w:spacing w:before="0"/>
        <w:rPr>
          <w:rFonts w:eastAsia="TimesNewRomanPS-BoldMT" w:cs="Arial"/>
          <w:color w:val="auto"/>
          <w:sz w:val="22"/>
          <w:szCs w:val="22"/>
        </w:rPr>
      </w:pPr>
      <w:r w:rsidRPr="00F529A7">
        <w:rPr>
          <w:rFonts w:eastAsia="TimesNewRomanPS-BoldMT" w:cs="Arial"/>
          <w:color w:val="auto"/>
          <w:sz w:val="22"/>
          <w:szCs w:val="22"/>
          <w:lang w:val="sr-Cyrl-CS"/>
        </w:rPr>
        <w:t xml:space="preserve">- </w:t>
      </w:r>
      <w:r w:rsidRPr="00F529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8A54B5" w:rsidRPr="00F529A7" w:rsidRDefault="008A54B5" w:rsidP="004A3EE1">
      <w:pPr>
        <w:pStyle w:val="KDKomentar"/>
        <w:spacing w:before="0"/>
        <w:rPr>
          <w:rFonts w:eastAsia="TimesNewRomanPS-BoldMT" w:cs="Arial"/>
          <w:color w:val="auto"/>
          <w:sz w:val="22"/>
          <w:szCs w:val="22"/>
        </w:rPr>
      </w:pPr>
    </w:p>
    <w:p w:rsidR="004A3EE1" w:rsidRPr="00F529A7" w:rsidRDefault="004A3EE1" w:rsidP="004A3EE1">
      <w:pPr>
        <w:spacing w:before="0"/>
        <w:rPr>
          <w:rFonts w:cs="Arial"/>
          <w:b/>
          <w:lang w:val="ru-RU"/>
        </w:rPr>
      </w:pPr>
      <w:r w:rsidRPr="00F529A7">
        <w:rPr>
          <w:rFonts w:cs="Arial"/>
          <w:b/>
          <w:lang w:val="sr-Latn-CS"/>
        </w:rPr>
        <w:t>Упутствоза попуњавањ</w:t>
      </w:r>
      <w:r w:rsidRPr="00F529A7">
        <w:rPr>
          <w:rFonts w:cs="Arial"/>
          <w:b/>
          <w:lang w:val="ru-RU"/>
        </w:rPr>
        <w:t>е Обрасца структуре цене</w:t>
      </w:r>
    </w:p>
    <w:p w:rsidR="004A3EE1" w:rsidRPr="00F529A7" w:rsidRDefault="004A3EE1" w:rsidP="004A3EE1">
      <w:pPr>
        <w:spacing w:before="0"/>
        <w:rPr>
          <w:rFonts w:cs="Arial"/>
          <w:b/>
        </w:rPr>
      </w:pPr>
    </w:p>
    <w:p w:rsidR="004A3EE1" w:rsidRPr="00F529A7" w:rsidRDefault="004A3EE1" w:rsidP="004A3EE1">
      <w:pPr>
        <w:pStyle w:val="ListParagraph"/>
        <w:tabs>
          <w:tab w:val="left" w:pos="90"/>
        </w:tabs>
        <w:spacing w:before="0" w:after="0" w:line="240" w:lineRule="auto"/>
        <w:ind w:left="0"/>
        <w:rPr>
          <w:rFonts w:ascii="Arial" w:hAnsi="Arial" w:cs="Arial"/>
          <w:bCs/>
          <w:iCs/>
        </w:rPr>
      </w:pPr>
      <w:r w:rsidRPr="00F529A7">
        <w:rPr>
          <w:rFonts w:ascii="Arial" w:hAnsi="Arial" w:cs="Arial"/>
          <w:bCs/>
          <w:iCs/>
        </w:rPr>
        <w:t>Понуђач треба да попун</w:t>
      </w:r>
      <w:r w:rsidRPr="00F529A7">
        <w:rPr>
          <w:rFonts w:ascii="Arial" w:hAnsi="Arial" w:cs="Arial"/>
          <w:bCs/>
          <w:iCs/>
          <w:lang w:val="sr-Cyrl-CS"/>
        </w:rPr>
        <w:t>и</w:t>
      </w:r>
      <w:r w:rsidRPr="00F529A7">
        <w:rPr>
          <w:rFonts w:ascii="Arial" w:hAnsi="Arial" w:cs="Arial"/>
          <w:bCs/>
          <w:iCs/>
        </w:rPr>
        <w:t xml:space="preserve"> образац структуре цене </w:t>
      </w:r>
      <w:r w:rsidRPr="00F529A7">
        <w:rPr>
          <w:rFonts w:ascii="Arial" w:hAnsi="Arial" w:cs="Arial"/>
          <w:bCs/>
          <w:iCs/>
          <w:lang w:val="sr-Cyrl-CS"/>
        </w:rPr>
        <w:t>Табела 1. на следећи начин</w:t>
      </w:r>
      <w:r w:rsidRPr="00F529A7">
        <w:rPr>
          <w:rFonts w:ascii="Arial" w:hAnsi="Arial" w:cs="Arial"/>
          <w:bCs/>
          <w:iCs/>
        </w:rPr>
        <w:t>:</w:t>
      </w:r>
    </w:p>
    <w:p w:rsidR="004A3EE1" w:rsidRPr="00F529A7" w:rsidRDefault="004A3EE1" w:rsidP="004A3EE1">
      <w:pPr>
        <w:pStyle w:val="ListParagraph"/>
        <w:tabs>
          <w:tab w:val="left" w:pos="90"/>
        </w:tabs>
        <w:spacing w:before="0" w:after="0" w:line="240" w:lineRule="auto"/>
        <w:ind w:left="0"/>
        <w:rPr>
          <w:rFonts w:ascii="Arial" w:hAnsi="Arial" w:cs="Arial"/>
          <w:bCs/>
          <w:iCs/>
        </w:rPr>
      </w:pPr>
    </w:p>
    <w:p w:rsidR="004A3EE1" w:rsidRPr="00F529A7" w:rsidRDefault="00730195" w:rsidP="004A3EE1">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у колону 4</w:t>
      </w:r>
      <w:r w:rsidR="004A3EE1" w:rsidRPr="00F529A7">
        <w:rPr>
          <w:rFonts w:ascii="Arial" w:hAnsi="Arial" w:cs="Arial"/>
          <w:bCs/>
          <w:iCs/>
          <w:lang w:val="sr-Cyrl-CS"/>
        </w:rPr>
        <w:t xml:space="preserve">. </w:t>
      </w:r>
      <w:r w:rsidR="004A3EE1" w:rsidRPr="00F529A7">
        <w:rPr>
          <w:rFonts w:ascii="Arial" w:hAnsi="Arial" w:cs="Arial"/>
          <w:bCs/>
          <w:iCs/>
        </w:rPr>
        <w:t xml:space="preserve">уписати колико износи јединична цена без ПДВ за </w:t>
      </w:r>
      <w:r w:rsidR="004A3EE1" w:rsidRPr="00F529A7">
        <w:rPr>
          <w:rFonts w:ascii="Arial" w:hAnsi="Arial" w:cs="Arial"/>
          <w:bCs/>
          <w:iCs/>
          <w:lang w:val="sr-Cyrl-RS"/>
        </w:rPr>
        <w:t>извршену услугу</w:t>
      </w:r>
      <w:r w:rsidR="004A3EE1" w:rsidRPr="00F529A7">
        <w:rPr>
          <w:rFonts w:ascii="Arial" w:hAnsi="Arial" w:cs="Arial"/>
          <w:bCs/>
          <w:iCs/>
        </w:rPr>
        <w:t>;</w:t>
      </w:r>
    </w:p>
    <w:p w:rsidR="004A3EE1" w:rsidRPr="00F529A7" w:rsidRDefault="004A3EE1" w:rsidP="004A3EE1">
      <w:pPr>
        <w:pStyle w:val="ListParagraph"/>
        <w:tabs>
          <w:tab w:val="left" w:pos="90"/>
        </w:tabs>
        <w:suppressAutoHyphens/>
        <w:spacing w:before="0" w:after="0" w:line="240" w:lineRule="auto"/>
        <w:ind w:left="0"/>
        <w:contextualSpacing w:val="0"/>
        <w:rPr>
          <w:rFonts w:ascii="Arial" w:hAnsi="Arial" w:cs="Arial"/>
          <w:bCs/>
          <w:iCs/>
        </w:rPr>
      </w:pPr>
      <w:r w:rsidRPr="00F529A7">
        <w:rPr>
          <w:rFonts w:ascii="Arial" w:hAnsi="Arial" w:cs="Arial"/>
          <w:bCs/>
          <w:iCs/>
        </w:rPr>
        <w:t xml:space="preserve">у колону </w:t>
      </w:r>
      <w:r w:rsidR="00730195">
        <w:rPr>
          <w:rFonts w:ascii="Arial" w:hAnsi="Arial" w:cs="Arial"/>
          <w:bCs/>
          <w:iCs/>
          <w:lang w:val="sr-Cyrl-CS"/>
        </w:rPr>
        <w:t>5</w:t>
      </w:r>
      <w:r w:rsidRPr="00F529A7">
        <w:rPr>
          <w:rFonts w:ascii="Arial" w:hAnsi="Arial" w:cs="Arial"/>
          <w:bCs/>
          <w:iCs/>
        </w:rPr>
        <w:t xml:space="preserve">. уписати колико износи јединична цена са ПДВ за </w:t>
      </w:r>
      <w:r w:rsidRPr="00F529A7">
        <w:rPr>
          <w:rFonts w:ascii="Arial" w:hAnsi="Arial" w:cs="Arial"/>
          <w:bCs/>
          <w:iCs/>
          <w:lang w:val="sr-Cyrl-RS"/>
        </w:rPr>
        <w:t>извршену услугу</w:t>
      </w:r>
      <w:r w:rsidRPr="00F529A7">
        <w:rPr>
          <w:rFonts w:ascii="Arial" w:hAnsi="Arial" w:cs="Arial"/>
          <w:bCs/>
          <w:iCs/>
        </w:rPr>
        <w:t>;</w:t>
      </w:r>
    </w:p>
    <w:p w:rsidR="004A3EE1" w:rsidRPr="00F529A7" w:rsidRDefault="004A3EE1" w:rsidP="004A3EE1">
      <w:pPr>
        <w:pStyle w:val="ListParagraph"/>
        <w:tabs>
          <w:tab w:val="left" w:pos="90"/>
        </w:tabs>
        <w:suppressAutoHyphens/>
        <w:spacing w:before="0" w:after="0" w:line="240" w:lineRule="auto"/>
        <w:ind w:left="0"/>
        <w:contextualSpacing w:val="0"/>
        <w:rPr>
          <w:rFonts w:ascii="Arial" w:hAnsi="Arial" w:cs="Arial"/>
          <w:bCs/>
          <w:iCs/>
        </w:rPr>
      </w:pPr>
      <w:r w:rsidRPr="00F529A7">
        <w:rPr>
          <w:rFonts w:ascii="Arial" w:hAnsi="Arial" w:cs="Arial"/>
          <w:bCs/>
          <w:iCs/>
        </w:rPr>
        <w:t xml:space="preserve">у колону </w:t>
      </w:r>
      <w:r w:rsidR="00730195">
        <w:rPr>
          <w:rFonts w:ascii="Arial" w:hAnsi="Arial" w:cs="Arial"/>
          <w:bCs/>
          <w:iCs/>
          <w:lang w:val="sr-Cyrl-CS"/>
        </w:rPr>
        <w:t>6</w:t>
      </w:r>
      <w:r w:rsidRPr="00F529A7">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00730195">
        <w:rPr>
          <w:rFonts w:ascii="Arial" w:hAnsi="Arial" w:cs="Arial"/>
          <w:bCs/>
          <w:iCs/>
          <w:lang w:val="sr-Cyrl-CS"/>
        </w:rPr>
        <w:t>4</w:t>
      </w:r>
      <w:r w:rsidRPr="00F529A7">
        <w:rPr>
          <w:rFonts w:ascii="Arial" w:hAnsi="Arial" w:cs="Arial"/>
          <w:bCs/>
          <w:iCs/>
        </w:rPr>
        <w:t>.) са траженим</w:t>
      </w:r>
      <w:r w:rsidRPr="00F529A7">
        <w:rPr>
          <w:rFonts w:ascii="Arial" w:hAnsi="Arial" w:cs="Arial"/>
          <w:bCs/>
          <w:iCs/>
          <w:lang w:val="sr-Cyrl-RS"/>
        </w:rPr>
        <w:t xml:space="preserve"> обимом</w:t>
      </w:r>
      <w:r w:rsidRPr="00F529A7">
        <w:rPr>
          <w:rFonts w:ascii="Arial" w:hAnsi="Arial" w:cs="Arial"/>
          <w:bCs/>
          <w:iCs/>
        </w:rPr>
        <w:t xml:space="preserve">-количином (која је наведена у колони </w:t>
      </w:r>
      <w:r w:rsidR="00730195">
        <w:rPr>
          <w:rFonts w:ascii="Arial" w:hAnsi="Arial" w:cs="Arial"/>
          <w:bCs/>
          <w:iCs/>
          <w:lang w:val="sr-Cyrl-CS"/>
        </w:rPr>
        <w:t>3</w:t>
      </w:r>
      <w:r w:rsidRPr="00F529A7">
        <w:rPr>
          <w:rFonts w:ascii="Arial" w:hAnsi="Arial" w:cs="Arial"/>
          <w:bCs/>
          <w:iCs/>
        </w:rPr>
        <w:t xml:space="preserve">.); </w:t>
      </w:r>
    </w:p>
    <w:p w:rsidR="004A3EE1" w:rsidRPr="00F529A7" w:rsidRDefault="00730195" w:rsidP="004A3EE1">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у колону 7</w:t>
      </w:r>
      <w:r w:rsidR="004A3EE1" w:rsidRPr="00F529A7">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008D1CA1">
        <w:rPr>
          <w:rFonts w:ascii="Arial" w:hAnsi="Arial" w:cs="Arial"/>
          <w:bCs/>
          <w:iCs/>
          <w:lang w:val="sr-Cyrl-CS"/>
        </w:rPr>
        <w:t>5</w:t>
      </w:r>
      <w:r w:rsidR="004A3EE1" w:rsidRPr="00F529A7">
        <w:rPr>
          <w:rFonts w:ascii="Arial" w:hAnsi="Arial" w:cs="Arial"/>
          <w:bCs/>
          <w:iCs/>
        </w:rPr>
        <w:t>.) са траженим</w:t>
      </w:r>
      <w:r w:rsidR="004A3EE1" w:rsidRPr="00F529A7">
        <w:rPr>
          <w:rFonts w:ascii="Arial" w:hAnsi="Arial" w:cs="Arial"/>
          <w:bCs/>
          <w:iCs/>
          <w:lang w:val="sr-Cyrl-RS"/>
        </w:rPr>
        <w:t xml:space="preserve"> обимом-</w:t>
      </w:r>
      <w:r w:rsidR="004A3EE1" w:rsidRPr="00F529A7">
        <w:rPr>
          <w:rFonts w:ascii="Arial" w:hAnsi="Arial" w:cs="Arial"/>
          <w:bCs/>
          <w:iCs/>
        </w:rPr>
        <w:t xml:space="preserve"> количином (која је наведена у колони </w:t>
      </w:r>
      <w:r w:rsidR="008D1CA1">
        <w:rPr>
          <w:rFonts w:ascii="Arial" w:hAnsi="Arial" w:cs="Arial"/>
          <w:bCs/>
          <w:iCs/>
          <w:lang w:val="sr-Cyrl-CS"/>
        </w:rPr>
        <w:t>3</w:t>
      </w:r>
      <w:r w:rsidR="004A3EE1" w:rsidRPr="00F529A7">
        <w:rPr>
          <w:rFonts w:ascii="Arial" w:hAnsi="Arial" w:cs="Arial"/>
          <w:bCs/>
          <w:iCs/>
        </w:rPr>
        <w:t>.).</w:t>
      </w:r>
    </w:p>
    <w:p w:rsidR="004A3EE1" w:rsidRPr="00F529A7" w:rsidRDefault="004A3EE1" w:rsidP="004A3EE1">
      <w:pPr>
        <w:pStyle w:val="ListParagraph"/>
        <w:tabs>
          <w:tab w:val="left" w:pos="90"/>
        </w:tabs>
        <w:suppressAutoHyphens/>
        <w:spacing w:before="0" w:after="0" w:line="240" w:lineRule="auto"/>
        <w:ind w:left="0"/>
        <w:contextualSpacing w:val="0"/>
        <w:rPr>
          <w:rFonts w:ascii="Arial" w:hAnsi="Arial" w:cs="Arial"/>
          <w:color w:val="00B0F0"/>
        </w:rPr>
      </w:pPr>
    </w:p>
    <w:p w:rsidR="004A3EE1" w:rsidRPr="00F529A7" w:rsidRDefault="004A3EE1" w:rsidP="004A3EE1">
      <w:pPr>
        <w:tabs>
          <w:tab w:val="left" w:pos="992"/>
        </w:tabs>
        <w:spacing w:before="0"/>
        <w:rPr>
          <w:rFonts w:cs="Arial"/>
          <w:color w:val="00B0F0"/>
        </w:rPr>
      </w:pPr>
      <w:r w:rsidRPr="00F529A7">
        <w:rPr>
          <w:rFonts w:cs="Arial"/>
          <w:color w:val="00B0F0"/>
        </w:rPr>
        <w:t>- у Табелу 2. уписују се посебно исказани трошкови који су укључени у укупно</w:t>
      </w:r>
    </w:p>
    <w:p w:rsidR="004A3EE1" w:rsidRPr="00F529A7" w:rsidRDefault="004A3EE1" w:rsidP="004A3EE1">
      <w:pPr>
        <w:tabs>
          <w:tab w:val="left" w:pos="992"/>
        </w:tabs>
        <w:spacing w:before="0"/>
        <w:rPr>
          <w:rFonts w:cs="Arial"/>
          <w:color w:val="00B0F0"/>
        </w:rPr>
      </w:pPr>
      <w:r w:rsidRPr="00F529A7">
        <w:rPr>
          <w:rFonts w:cs="Arial"/>
          <w:color w:val="00B0F0"/>
        </w:rPr>
        <w:t>понуђену цену без ПДВ (ред бр. I из табеле 1)</w:t>
      </w:r>
      <w:r w:rsidRPr="00F529A7">
        <w:rPr>
          <w:rFonts w:cs="Arial"/>
          <w:lang w:val="sr-Cyrl-RS"/>
        </w:rPr>
        <w:t xml:space="preserve"> </w:t>
      </w:r>
      <w:r w:rsidRPr="00F529A7">
        <w:rPr>
          <w:rFonts w:cs="Arial"/>
          <w:color w:val="00B0F0"/>
          <w:lang w:val="sr-Cyrl-RS"/>
        </w:rPr>
        <w:t>уколико исти постоје као засебни трошкови</w:t>
      </w:r>
    </w:p>
    <w:p w:rsidR="004A3EE1" w:rsidRPr="00F529A7" w:rsidRDefault="004A3EE1" w:rsidP="004A3EE1">
      <w:pPr>
        <w:tabs>
          <w:tab w:val="left" w:pos="992"/>
        </w:tabs>
        <w:spacing w:before="0"/>
        <w:rPr>
          <w:rFonts w:cs="Arial"/>
          <w:b/>
          <w:lang w:val="sr-Cyrl-BA"/>
        </w:rPr>
      </w:pPr>
    </w:p>
    <w:p w:rsidR="004A3EE1" w:rsidRPr="00F529A7" w:rsidRDefault="004A3EE1" w:rsidP="005D0369">
      <w:pPr>
        <w:numPr>
          <w:ilvl w:val="0"/>
          <w:numId w:val="21"/>
        </w:numPr>
        <w:tabs>
          <w:tab w:val="left" w:pos="992"/>
        </w:tabs>
        <w:spacing w:before="0"/>
        <w:rPr>
          <w:rFonts w:cs="Arial"/>
        </w:rPr>
      </w:pPr>
      <w:r w:rsidRPr="00F529A7">
        <w:rPr>
          <w:rFonts w:cs="Arial"/>
        </w:rPr>
        <w:t>у ред бр. I – уписује се укупно понуђена цена за све позиције  без ПДВ (збир</w:t>
      </w:r>
    </w:p>
    <w:p w:rsidR="004A3EE1" w:rsidRPr="00F529A7" w:rsidRDefault="008D1CA1" w:rsidP="005D0369">
      <w:pPr>
        <w:numPr>
          <w:ilvl w:val="0"/>
          <w:numId w:val="21"/>
        </w:numPr>
        <w:tabs>
          <w:tab w:val="left" w:pos="992"/>
        </w:tabs>
        <w:spacing w:before="0"/>
        <w:rPr>
          <w:rFonts w:cs="Arial"/>
        </w:rPr>
      </w:pPr>
      <w:r>
        <w:rPr>
          <w:rFonts w:cs="Arial"/>
        </w:rPr>
        <w:t xml:space="preserve">колоне бр. </w:t>
      </w:r>
      <w:r>
        <w:rPr>
          <w:rFonts w:cs="Arial"/>
          <w:lang w:val="sr-Cyrl-RS"/>
        </w:rPr>
        <w:t>6</w:t>
      </w:r>
      <w:r w:rsidR="004A3EE1" w:rsidRPr="00F529A7">
        <w:rPr>
          <w:rFonts w:cs="Arial"/>
        </w:rPr>
        <w:t>)</w:t>
      </w:r>
    </w:p>
    <w:p w:rsidR="004A3EE1" w:rsidRPr="00F529A7" w:rsidRDefault="004A3EE1" w:rsidP="005D0369">
      <w:pPr>
        <w:numPr>
          <w:ilvl w:val="0"/>
          <w:numId w:val="21"/>
        </w:numPr>
        <w:tabs>
          <w:tab w:val="left" w:pos="992"/>
        </w:tabs>
        <w:spacing w:before="0"/>
        <w:rPr>
          <w:rFonts w:cs="Arial"/>
        </w:rPr>
      </w:pPr>
      <w:r w:rsidRPr="00F529A7">
        <w:rPr>
          <w:rFonts w:cs="Arial"/>
        </w:rPr>
        <w:t xml:space="preserve">у ред бр. II – уписује се укупан износ ПДВ </w:t>
      </w:r>
    </w:p>
    <w:p w:rsidR="004A3EE1" w:rsidRPr="00F529A7" w:rsidRDefault="004A3EE1" w:rsidP="005D0369">
      <w:pPr>
        <w:numPr>
          <w:ilvl w:val="0"/>
          <w:numId w:val="21"/>
        </w:numPr>
        <w:tabs>
          <w:tab w:val="left" w:pos="992"/>
        </w:tabs>
        <w:spacing w:before="0"/>
        <w:rPr>
          <w:rFonts w:cs="Arial"/>
        </w:rPr>
      </w:pPr>
      <w:r w:rsidRPr="00F529A7">
        <w:rPr>
          <w:rFonts w:cs="Arial"/>
        </w:rPr>
        <w:t>у ред бр. III – уписује се укупно понуђена цена са ПДВ (ред бр. I + ред.</w:t>
      </w:r>
    </w:p>
    <w:p w:rsidR="004A3EE1" w:rsidRPr="00F529A7" w:rsidRDefault="004A3EE1" w:rsidP="005D0369">
      <w:pPr>
        <w:numPr>
          <w:ilvl w:val="0"/>
          <w:numId w:val="21"/>
        </w:numPr>
        <w:tabs>
          <w:tab w:val="left" w:pos="992"/>
        </w:tabs>
        <w:spacing w:before="0"/>
        <w:rPr>
          <w:rFonts w:cs="Arial"/>
        </w:rPr>
      </w:pPr>
      <w:r w:rsidRPr="00F529A7">
        <w:rPr>
          <w:rFonts w:cs="Arial"/>
        </w:rPr>
        <w:t>бр. II)</w:t>
      </w:r>
    </w:p>
    <w:p w:rsidR="004A3EE1" w:rsidRPr="00F529A7" w:rsidRDefault="004A3EE1" w:rsidP="004A3EE1">
      <w:pPr>
        <w:tabs>
          <w:tab w:val="left" w:pos="992"/>
        </w:tabs>
        <w:spacing w:before="0"/>
        <w:rPr>
          <w:rFonts w:cs="Arial"/>
        </w:rPr>
      </w:pPr>
    </w:p>
    <w:p w:rsidR="004A3EE1" w:rsidRPr="00F529A7" w:rsidRDefault="004A3EE1" w:rsidP="005D0369">
      <w:pPr>
        <w:numPr>
          <w:ilvl w:val="0"/>
          <w:numId w:val="22"/>
        </w:numPr>
        <w:tabs>
          <w:tab w:val="left" w:pos="992"/>
        </w:tabs>
        <w:spacing w:before="0"/>
        <w:rPr>
          <w:rFonts w:cs="Arial"/>
        </w:rPr>
      </w:pPr>
      <w:r w:rsidRPr="00F529A7">
        <w:rPr>
          <w:rFonts w:cs="Arial"/>
        </w:rPr>
        <w:t>на место предвиђено за место и датум уписује се место и датум попуњавања</w:t>
      </w:r>
      <w:r w:rsidRPr="00F529A7">
        <w:rPr>
          <w:rFonts w:cs="Arial"/>
          <w:lang w:val="sr-Cyrl-RS"/>
        </w:rPr>
        <w:t xml:space="preserve"> </w:t>
      </w:r>
      <w:r w:rsidRPr="00F529A7">
        <w:rPr>
          <w:rFonts w:cs="Arial"/>
        </w:rPr>
        <w:t>обрасца структуре цене.</w:t>
      </w:r>
    </w:p>
    <w:p w:rsidR="004A3EE1" w:rsidRPr="00F529A7" w:rsidRDefault="004A3EE1" w:rsidP="005D0369">
      <w:pPr>
        <w:numPr>
          <w:ilvl w:val="0"/>
          <w:numId w:val="22"/>
        </w:numPr>
        <w:tabs>
          <w:tab w:val="left" w:pos="992"/>
        </w:tabs>
        <w:spacing w:before="0"/>
        <w:rPr>
          <w:rFonts w:cs="Arial"/>
        </w:rPr>
      </w:pPr>
      <w:r w:rsidRPr="00F529A7">
        <w:rPr>
          <w:rFonts w:cs="Arial"/>
        </w:rPr>
        <w:t>на  место предвиђено за печат и потпис понуђач печатом оверава и потписује образац структуре цене.</w:t>
      </w:r>
    </w:p>
    <w:p w:rsidR="004A3EE1" w:rsidRPr="00F529A7" w:rsidRDefault="004A3EE1" w:rsidP="004A3EE1">
      <w:pPr>
        <w:rPr>
          <w:rFonts w:eastAsia="TimesNewRomanPS-BoldMT" w:cs="Arial"/>
        </w:rPr>
      </w:pPr>
    </w:p>
    <w:p w:rsidR="004A3EE1" w:rsidRPr="00F529A7" w:rsidRDefault="004A3EE1" w:rsidP="004A3EE1">
      <w:pPr>
        <w:rPr>
          <w:rFonts w:eastAsia="TimesNewRomanPS-BoldMT" w:cs="Arial"/>
        </w:rPr>
      </w:pPr>
    </w:p>
    <w:p w:rsidR="009E0554" w:rsidRPr="009E0554" w:rsidRDefault="009E0554" w:rsidP="009E0554">
      <w:pPr>
        <w:spacing w:before="0"/>
        <w:jc w:val="left"/>
        <w:rPr>
          <w:rFonts w:eastAsia="Calibri" w:cs="Arial"/>
          <w:b/>
          <w:u w:val="single"/>
        </w:rPr>
      </w:pPr>
      <w:r w:rsidRPr="009E0554">
        <w:rPr>
          <w:rFonts w:eastAsia="Calibri" w:cs="Arial"/>
          <w:b/>
          <w:sz w:val="24"/>
          <w:szCs w:val="24"/>
          <w:u w:val="single"/>
          <w:lang w:val="sr-Cyrl-RS"/>
        </w:rPr>
        <w:t>Уколико понуђена цена прелази износ процењене вредности предметне јавне набавке, понуда ће бити одбијена као неприхватљива.</w:t>
      </w:r>
    </w:p>
    <w:p w:rsidR="009E0554" w:rsidRPr="009E0554" w:rsidRDefault="009E0554" w:rsidP="009E0554">
      <w:pPr>
        <w:spacing w:before="0"/>
        <w:jc w:val="left"/>
        <w:rPr>
          <w:rFonts w:eastAsia="Calibri" w:cs="Arial"/>
        </w:rPr>
      </w:pPr>
    </w:p>
    <w:p w:rsidR="004A3EE1" w:rsidRPr="00F529A7" w:rsidRDefault="004A3EE1" w:rsidP="004A3EE1">
      <w:pPr>
        <w:rPr>
          <w:rFonts w:eastAsia="TimesNewRomanPS-BoldMT" w:cs="Arial"/>
        </w:rPr>
      </w:pPr>
    </w:p>
    <w:p w:rsidR="004A3EE1" w:rsidRPr="00F529A7" w:rsidRDefault="004A3EE1" w:rsidP="004A3EE1">
      <w:pPr>
        <w:rPr>
          <w:rFonts w:eastAsia="TimesNewRomanPS-BoldMT" w:cs="Arial"/>
        </w:rPr>
      </w:pPr>
    </w:p>
    <w:p w:rsidR="004A3EE1" w:rsidRPr="00F529A7" w:rsidRDefault="004A3EE1" w:rsidP="004A3EE1">
      <w:pPr>
        <w:rPr>
          <w:rFonts w:eastAsia="TimesNewRomanPS-BoldMT" w:cs="Arial"/>
        </w:rPr>
      </w:pPr>
    </w:p>
    <w:p w:rsidR="004A3EE1" w:rsidRPr="00F529A7" w:rsidRDefault="004A3EE1" w:rsidP="00213EEC">
      <w:pPr>
        <w:suppressAutoHyphens/>
        <w:spacing w:before="0"/>
        <w:jc w:val="center"/>
        <w:rPr>
          <w:rFonts w:cs="Arial"/>
          <w:b/>
          <w:lang w:val="sr-Cyrl-CS" w:eastAsia="ar-SA"/>
        </w:rPr>
      </w:pPr>
    </w:p>
    <w:p w:rsidR="00213EEC" w:rsidRDefault="00213EEC" w:rsidP="00213EEC">
      <w:pPr>
        <w:tabs>
          <w:tab w:val="left" w:pos="6750"/>
        </w:tabs>
        <w:suppressAutoHyphens/>
        <w:spacing w:before="0"/>
        <w:jc w:val="left"/>
        <w:rPr>
          <w:rFonts w:cs="Arial"/>
          <w:lang w:val="sr-Cyrl-CS" w:eastAsia="ar-SA"/>
        </w:rPr>
      </w:pPr>
      <w:bookmarkStart w:id="267" w:name="_Toc415142488"/>
      <w:bookmarkEnd w:id="266"/>
    </w:p>
    <w:p w:rsidR="0086353A" w:rsidRDefault="0086353A" w:rsidP="00213EEC">
      <w:pPr>
        <w:tabs>
          <w:tab w:val="left" w:pos="6750"/>
        </w:tabs>
        <w:suppressAutoHyphens/>
        <w:spacing w:before="0"/>
        <w:jc w:val="left"/>
        <w:rPr>
          <w:rFonts w:cs="Arial"/>
          <w:lang w:val="sr-Cyrl-CS" w:eastAsia="ar-SA"/>
        </w:rPr>
      </w:pPr>
    </w:p>
    <w:p w:rsidR="0086353A" w:rsidRDefault="0086353A" w:rsidP="00213EEC">
      <w:pPr>
        <w:tabs>
          <w:tab w:val="left" w:pos="6750"/>
        </w:tabs>
        <w:suppressAutoHyphens/>
        <w:spacing w:before="0"/>
        <w:jc w:val="left"/>
        <w:rPr>
          <w:rFonts w:cs="Arial"/>
          <w:lang w:val="sr-Cyrl-CS" w:eastAsia="ar-SA"/>
        </w:rPr>
      </w:pPr>
    </w:p>
    <w:p w:rsidR="0086353A" w:rsidRPr="00F529A7" w:rsidRDefault="0086353A" w:rsidP="0086353A">
      <w:pPr>
        <w:suppressAutoHyphens/>
        <w:spacing w:before="0"/>
        <w:ind w:left="709" w:hanging="709"/>
        <w:jc w:val="right"/>
        <w:outlineLvl w:val="0"/>
        <w:rPr>
          <w:rFonts w:cs="Arial"/>
          <w:b/>
          <w:lang w:val="sr-Cyrl-CS" w:eastAsia="ar-SA"/>
        </w:rPr>
      </w:pPr>
      <w:r w:rsidRPr="00F529A7">
        <w:rPr>
          <w:rFonts w:cs="Arial"/>
          <w:b/>
          <w:lang w:val="sr-Cyrl-CS" w:eastAsia="ar-SA"/>
        </w:rPr>
        <w:t xml:space="preserve">ОБРАЗАЦ </w:t>
      </w:r>
      <w:r>
        <w:rPr>
          <w:rFonts w:cs="Arial"/>
          <w:b/>
          <w:lang w:val="sr-Cyrl-CS" w:eastAsia="ar-SA"/>
        </w:rPr>
        <w:t>3</w:t>
      </w:r>
      <w:r w:rsidRPr="00F529A7">
        <w:rPr>
          <w:rFonts w:cs="Arial"/>
          <w:b/>
          <w:lang w:val="sr-Cyrl-CS" w:eastAsia="ar-SA"/>
        </w:rPr>
        <w:t>.</w:t>
      </w:r>
    </w:p>
    <w:p w:rsidR="0086353A" w:rsidRPr="00F529A7" w:rsidRDefault="0086353A" w:rsidP="0086353A">
      <w:pPr>
        <w:suppressAutoHyphens/>
        <w:spacing w:before="0"/>
        <w:jc w:val="left"/>
        <w:rPr>
          <w:rFonts w:cs="Arial"/>
          <w:lang w:val="sr-Cyrl-CS" w:eastAsia="ar-SA"/>
        </w:rPr>
      </w:pPr>
    </w:p>
    <w:p w:rsidR="0086353A" w:rsidRPr="00F529A7" w:rsidRDefault="0086353A" w:rsidP="0086353A">
      <w:pPr>
        <w:ind w:right="-360"/>
        <w:rPr>
          <w:rFonts w:cs="Arial"/>
          <w:lang w:val="ru-RU"/>
        </w:rPr>
      </w:pPr>
      <w:r w:rsidRPr="00F529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86353A" w:rsidRPr="00F529A7" w:rsidRDefault="0086353A" w:rsidP="0086353A">
      <w:pPr>
        <w:rPr>
          <w:rFonts w:cs="Arial"/>
          <w:lang w:val="ru-RU"/>
        </w:rPr>
      </w:pPr>
    </w:p>
    <w:p w:rsidR="0086353A" w:rsidRPr="00F529A7" w:rsidRDefault="0086353A" w:rsidP="0086353A">
      <w:pPr>
        <w:jc w:val="center"/>
        <w:rPr>
          <w:rFonts w:cs="Arial"/>
          <w:b/>
          <w:lang w:val="ru-RU"/>
        </w:rPr>
      </w:pPr>
      <w:r w:rsidRPr="00F529A7">
        <w:rPr>
          <w:rFonts w:cs="Arial"/>
          <w:b/>
          <w:lang w:val="ru-RU"/>
        </w:rPr>
        <w:t>ИЗЈАВУ О НЕЗАВИСНОЈ ПОНУДИ</w:t>
      </w:r>
    </w:p>
    <w:p w:rsidR="0086353A" w:rsidRPr="00F529A7" w:rsidRDefault="0086353A" w:rsidP="0086353A">
      <w:pPr>
        <w:jc w:val="center"/>
        <w:rPr>
          <w:rFonts w:cs="Arial"/>
          <w:b/>
          <w:lang w:val="ru-RU"/>
        </w:rPr>
      </w:pPr>
    </w:p>
    <w:p w:rsidR="0086353A" w:rsidRPr="00F529A7" w:rsidRDefault="0086353A" w:rsidP="0086353A">
      <w:pPr>
        <w:rPr>
          <w:rFonts w:cs="Arial"/>
          <w:lang w:val="ru-RU"/>
        </w:rPr>
      </w:pPr>
      <w:r w:rsidRPr="00F529A7">
        <w:rPr>
          <w:rFonts w:cs="Arial"/>
          <w:lang w:val="ru-RU"/>
        </w:rPr>
        <w:t xml:space="preserve">и под пуном материјалном и кривичном одговорношћу потврђује да је Понуду број:________ за јавну набавку услуга </w:t>
      </w:r>
      <w:r w:rsidRPr="00F529A7">
        <w:rPr>
          <w:rFonts w:cs="Arial"/>
          <w:bCs/>
          <w:lang w:val="sr-Cyrl-CS"/>
        </w:rPr>
        <w:t xml:space="preserve">„Одржавање система за синхронизацију (корективно и превентивно одржавање) и поправка“, </w:t>
      </w:r>
      <w:r w:rsidRPr="00F529A7">
        <w:rPr>
          <w:rFonts w:cs="Arial"/>
          <w:lang w:val="ru-RU"/>
        </w:rPr>
        <w:t xml:space="preserve">у отвореном поступку јавне набавке ЈН бр. ЈН/1000/0218/2017 Наручиоца </w:t>
      </w:r>
      <w:r w:rsidRPr="00F529A7">
        <w:rPr>
          <w:rFonts w:eastAsia="Arial Unicode MS" w:cs="Arial"/>
          <w:color w:val="000000"/>
          <w:kern w:val="1"/>
          <w:lang w:eastAsia="ar-SA"/>
        </w:rPr>
        <w:t>Јавно предузеће „Електропривреда Србије“ Београд</w:t>
      </w:r>
      <w:r w:rsidRPr="00F529A7">
        <w:rPr>
          <w:rFonts w:eastAsia="Arial Unicode MS" w:cs="Arial"/>
          <w:color w:val="000000"/>
          <w:kern w:val="1"/>
          <w:lang w:val="sr-Cyrl-RS" w:eastAsia="ar-SA"/>
        </w:rPr>
        <w:t xml:space="preserve"> </w:t>
      </w:r>
      <w:r w:rsidRPr="00F529A7">
        <w:rPr>
          <w:rFonts w:cs="Arial"/>
          <w:lang w:val="ru-RU"/>
        </w:rPr>
        <w:t xml:space="preserve">по Позиву за подношење понуда објављеном на Порталу јавних набавки и интернет страници Наручиоца </w:t>
      </w:r>
      <w:r w:rsidRPr="00E73DA7">
        <w:rPr>
          <w:rFonts w:cs="Arial"/>
          <w:lang w:val="ru-RU"/>
        </w:rPr>
        <w:t>дана ___________. године</w:t>
      </w:r>
      <w:r w:rsidRPr="00F529A7">
        <w:rPr>
          <w:rFonts w:cs="Arial"/>
          <w:lang w:val="ru-RU"/>
        </w:rPr>
        <w:t>, поднео независно, без договора са другим понуђачима или заинтересованим лицима.</w:t>
      </w:r>
    </w:p>
    <w:p w:rsidR="0086353A" w:rsidRPr="00F529A7" w:rsidRDefault="0086353A" w:rsidP="0086353A">
      <w:pPr>
        <w:tabs>
          <w:tab w:val="left" w:pos="0"/>
        </w:tabs>
        <w:rPr>
          <w:rFonts w:cs="Arial"/>
          <w:lang w:val="ru-RU"/>
        </w:rPr>
      </w:pPr>
      <w:r w:rsidRPr="00F529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86353A" w:rsidRPr="00F529A7" w:rsidRDefault="0086353A" w:rsidP="0086353A">
      <w:pPr>
        <w:rPr>
          <w:rFonts w:cs="Arial"/>
          <w:b/>
          <w:lang w:val="ru-RU"/>
        </w:rPr>
      </w:pPr>
    </w:p>
    <w:p w:rsidR="0086353A" w:rsidRPr="00F529A7" w:rsidRDefault="0086353A" w:rsidP="0086353A">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353A" w:rsidRPr="00F529A7" w:rsidTr="00247430">
        <w:trPr>
          <w:jc w:val="center"/>
        </w:trPr>
        <w:tc>
          <w:tcPr>
            <w:tcW w:w="3882" w:type="dxa"/>
          </w:tcPr>
          <w:p w:rsidR="0086353A" w:rsidRPr="00F529A7" w:rsidRDefault="0086353A" w:rsidP="00247430">
            <w:pPr>
              <w:jc w:val="center"/>
              <w:rPr>
                <w:rFonts w:cs="Arial"/>
              </w:rPr>
            </w:pPr>
            <w:r w:rsidRPr="00F529A7">
              <w:rPr>
                <w:rFonts w:cs="Arial"/>
              </w:rPr>
              <w:t>Датум:</w:t>
            </w:r>
          </w:p>
        </w:tc>
        <w:tc>
          <w:tcPr>
            <w:tcW w:w="2127" w:type="dxa"/>
          </w:tcPr>
          <w:p w:rsidR="0086353A" w:rsidRPr="00F529A7" w:rsidRDefault="0086353A" w:rsidP="00247430">
            <w:pPr>
              <w:jc w:val="center"/>
              <w:rPr>
                <w:rFonts w:cs="Arial"/>
                <w:lang w:val="ru-RU"/>
              </w:rPr>
            </w:pPr>
          </w:p>
        </w:tc>
        <w:tc>
          <w:tcPr>
            <w:tcW w:w="4022" w:type="dxa"/>
          </w:tcPr>
          <w:p w:rsidR="0086353A" w:rsidRPr="00F529A7" w:rsidRDefault="0086353A" w:rsidP="00247430">
            <w:pPr>
              <w:jc w:val="center"/>
              <w:rPr>
                <w:rFonts w:cs="Arial"/>
              </w:rPr>
            </w:pPr>
            <w:r w:rsidRPr="00F529A7">
              <w:rPr>
                <w:rFonts w:cs="Arial"/>
                <w:lang w:val="sr-Cyrl-CS"/>
              </w:rPr>
              <w:t>П</w:t>
            </w:r>
            <w:r w:rsidRPr="00F529A7">
              <w:rPr>
                <w:rFonts w:cs="Arial"/>
              </w:rPr>
              <w:t>онуђач/члан групе</w:t>
            </w:r>
          </w:p>
        </w:tc>
      </w:tr>
      <w:tr w:rsidR="0086353A" w:rsidRPr="00F529A7" w:rsidTr="00247430">
        <w:trPr>
          <w:jc w:val="center"/>
        </w:trPr>
        <w:tc>
          <w:tcPr>
            <w:tcW w:w="3882" w:type="dxa"/>
          </w:tcPr>
          <w:p w:rsidR="0086353A" w:rsidRPr="00F529A7" w:rsidRDefault="0086353A" w:rsidP="00247430">
            <w:pPr>
              <w:jc w:val="center"/>
              <w:rPr>
                <w:rFonts w:cs="Arial"/>
              </w:rPr>
            </w:pPr>
          </w:p>
        </w:tc>
        <w:tc>
          <w:tcPr>
            <w:tcW w:w="2127" w:type="dxa"/>
          </w:tcPr>
          <w:p w:rsidR="0086353A" w:rsidRPr="00F529A7" w:rsidRDefault="0086353A" w:rsidP="00247430">
            <w:pPr>
              <w:jc w:val="center"/>
              <w:rPr>
                <w:rFonts w:cs="Arial"/>
              </w:rPr>
            </w:pPr>
            <w:r w:rsidRPr="00F529A7">
              <w:rPr>
                <w:rFonts w:cs="Arial"/>
              </w:rPr>
              <w:t>М.П.</w:t>
            </w:r>
          </w:p>
        </w:tc>
        <w:tc>
          <w:tcPr>
            <w:tcW w:w="4022" w:type="dxa"/>
          </w:tcPr>
          <w:p w:rsidR="0086353A" w:rsidRPr="00F529A7" w:rsidRDefault="0086353A" w:rsidP="00247430">
            <w:pPr>
              <w:jc w:val="center"/>
              <w:rPr>
                <w:rFonts w:cs="Arial"/>
                <w:lang w:val="ru-RU"/>
              </w:rPr>
            </w:pPr>
          </w:p>
        </w:tc>
      </w:tr>
      <w:tr w:rsidR="0086353A" w:rsidRPr="00F529A7" w:rsidTr="00247430">
        <w:trPr>
          <w:jc w:val="center"/>
        </w:trPr>
        <w:tc>
          <w:tcPr>
            <w:tcW w:w="3882" w:type="dxa"/>
            <w:tcBorders>
              <w:bottom w:val="single" w:sz="4" w:space="0" w:color="auto"/>
            </w:tcBorders>
          </w:tcPr>
          <w:p w:rsidR="0086353A" w:rsidRPr="00F529A7" w:rsidRDefault="0086353A" w:rsidP="00247430">
            <w:pPr>
              <w:jc w:val="center"/>
              <w:rPr>
                <w:rFonts w:cs="Arial"/>
              </w:rPr>
            </w:pPr>
          </w:p>
        </w:tc>
        <w:tc>
          <w:tcPr>
            <w:tcW w:w="2127" w:type="dxa"/>
          </w:tcPr>
          <w:p w:rsidR="0086353A" w:rsidRPr="00F529A7" w:rsidRDefault="0086353A" w:rsidP="00247430">
            <w:pPr>
              <w:jc w:val="center"/>
              <w:rPr>
                <w:rFonts w:cs="Arial"/>
                <w:lang w:val="ru-RU"/>
              </w:rPr>
            </w:pPr>
          </w:p>
        </w:tc>
        <w:tc>
          <w:tcPr>
            <w:tcW w:w="4022" w:type="dxa"/>
            <w:tcBorders>
              <w:bottom w:val="single" w:sz="4" w:space="0" w:color="auto"/>
            </w:tcBorders>
          </w:tcPr>
          <w:p w:rsidR="0086353A" w:rsidRPr="00F529A7" w:rsidRDefault="0086353A" w:rsidP="00247430">
            <w:pPr>
              <w:jc w:val="center"/>
              <w:rPr>
                <w:rFonts w:cs="Arial"/>
                <w:lang w:val="ru-RU"/>
              </w:rPr>
            </w:pPr>
          </w:p>
        </w:tc>
      </w:tr>
      <w:tr w:rsidR="0086353A" w:rsidRPr="00F529A7" w:rsidTr="00247430">
        <w:trPr>
          <w:trHeight w:val="389"/>
          <w:jc w:val="center"/>
        </w:trPr>
        <w:tc>
          <w:tcPr>
            <w:tcW w:w="3882" w:type="dxa"/>
            <w:tcBorders>
              <w:top w:val="single" w:sz="4" w:space="0" w:color="auto"/>
            </w:tcBorders>
          </w:tcPr>
          <w:p w:rsidR="0086353A" w:rsidRPr="00F529A7" w:rsidRDefault="0086353A" w:rsidP="00247430">
            <w:pPr>
              <w:jc w:val="center"/>
              <w:rPr>
                <w:rFonts w:cs="Arial"/>
              </w:rPr>
            </w:pPr>
          </w:p>
          <w:p w:rsidR="0086353A" w:rsidRPr="00F529A7" w:rsidRDefault="0086353A" w:rsidP="00247430">
            <w:pPr>
              <w:jc w:val="center"/>
              <w:rPr>
                <w:rFonts w:cs="Arial"/>
              </w:rPr>
            </w:pPr>
          </w:p>
        </w:tc>
        <w:tc>
          <w:tcPr>
            <w:tcW w:w="2127" w:type="dxa"/>
          </w:tcPr>
          <w:p w:rsidR="0086353A" w:rsidRPr="00F529A7" w:rsidRDefault="0086353A" w:rsidP="00247430">
            <w:pPr>
              <w:jc w:val="center"/>
              <w:rPr>
                <w:rFonts w:cs="Arial"/>
                <w:lang w:val="ru-RU"/>
              </w:rPr>
            </w:pPr>
          </w:p>
        </w:tc>
        <w:tc>
          <w:tcPr>
            <w:tcW w:w="4022" w:type="dxa"/>
            <w:tcBorders>
              <w:top w:val="single" w:sz="4" w:space="0" w:color="auto"/>
            </w:tcBorders>
          </w:tcPr>
          <w:p w:rsidR="0086353A" w:rsidRPr="00F529A7" w:rsidRDefault="0086353A" w:rsidP="00247430">
            <w:pPr>
              <w:jc w:val="center"/>
              <w:rPr>
                <w:rFonts w:cs="Arial"/>
                <w:lang w:val="ru-RU"/>
              </w:rPr>
            </w:pPr>
          </w:p>
        </w:tc>
      </w:tr>
    </w:tbl>
    <w:p w:rsidR="0086353A" w:rsidRPr="00F529A7" w:rsidRDefault="0086353A" w:rsidP="0086353A">
      <w:pPr>
        <w:rPr>
          <w:rFonts w:cs="Arial"/>
          <w:i/>
          <w:lang w:val="sr-Cyrl-CS"/>
        </w:rPr>
      </w:pPr>
      <w:r w:rsidRPr="00F529A7">
        <w:rPr>
          <w:rFonts w:cs="Arial"/>
          <w:b/>
          <w:i/>
          <w:lang w:val="ru-RU"/>
        </w:rPr>
        <w:t>Напомена:</w:t>
      </w:r>
      <w:r w:rsidRPr="00F529A7">
        <w:rPr>
          <w:rFonts w:cs="Arial"/>
          <w:i/>
        </w:rPr>
        <w:t xml:space="preserve">Уколико </w:t>
      </w:r>
      <w:r w:rsidRPr="00F529A7">
        <w:rPr>
          <w:rFonts w:cs="Arial"/>
          <w:i/>
          <w:lang w:val="sr-Cyrl-CS"/>
        </w:rPr>
        <w:t xml:space="preserve">заједничку </w:t>
      </w:r>
      <w:r w:rsidRPr="00F529A7">
        <w:rPr>
          <w:rFonts w:cs="Arial"/>
          <w:i/>
        </w:rPr>
        <w:t xml:space="preserve">понуду подноси група понуђача Изјава </w:t>
      </w:r>
      <w:r w:rsidRPr="00F529A7">
        <w:rPr>
          <w:rFonts w:cs="Arial"/>
          <w:i/>
          <w:lang w:val="sr-Cyrl-CS"/>
        </w:rPr>
        <w:t xml:space="preserve">се доставља за сваког члана групе понуђача. Изјава </w:t>
      </w:r>
      <w:r w:rsidRPr="00F529A7">
        <w:rPr>
          <w:rFonts w:cs="Arial"/>
          <w:i/>
        </w:rPr>
        <w:t>мора бити попуњена, потписана од стране овлашћеног лица</w:t>
      </w:r>
      <w:r w:rsidRPr="00F529A7">
        <w:rPr>
          <w:rFonts w:cs="Arial"/>
          <w:i/>
          <w:lang w:val="sr-Cyrl-CS"/>
        </w:rPr>
        <w:t xml:space="preserve"> за заступање</w:t>
      </w:r>
      <w:r w:rsidRPr="00F529A7">
        <w:rPr>
          <w:rFonts w:cs="Arial"/>
          <w:i/>
        </w:rPr>
        <w:t xml:space="preserve"> понуђача из групе понуђача и оверена печатом. </w:t>
      </w:r>
    </w:p>
    <w:p w:rsidR="0086353A" w:rsidRPr="00F529A7" w:rsidRDefault="0086353A" w:rsidP="0086353A">
      <w:pPr>
        <w:rPr>
          <w:rFonts w:cs="Arial"/>
          <w:i/>
        </w:rPr>
      </w:pPr>
      <w:r w:rsidRPr="00F529A7">
        <w:rPr>
          <w:rFonts w:cs="Arial"/>
          <w:i/>
        </w:rPr>
        <w:t>Приликом подношења понуде овај образац копирати у потребном броју примерака.</w:t>
      </w:r>
    </w:p>
    <w:p w:rsidR="0086353A" w:rsidRPr="00F529A7" w:rsidRDefault="0086353A" w:rsidP="0086353A">
      <w:pPr>
        <w:rPr>
          <w:rFonts w:cs="Arial"/>
        </w:rPr>
      </w:pPr>
    </w:p>
    <w:p w:rsidR="0086353A" w:rsidRPr="00F529A7" w:rsidRDefault="0086353A" w:rsidP="0086353A">
      <w:pPr>
        <w:spacing w:before="0"/>
        <w:jc w:val="left"/>
        <w:rPr>
          <w:rFonts w:cs="Arial"/>
          <w:b/>
          <w:i/>
          <w:lang w:val="sr-Cyrl-CS" w:eastAsia="ar-SA"/>
        </w:rPr>
      </w:pPr>
    </w:p>
    <w:p w:rsidR="0086353A" w:rsidRPr="00F529A7" w:rsidRDefault="0086353A" w:rsidP="0086353A">
      <w:pPr>
        <w:suppressAutoHyphens/>
        <w:spacing w:before="0"/>
        <w:ind w:left="709" w:hanging="709"/>
        <w:jc w:val="right"/>
        <w:outlineLvl w:val="0"/>
        <w:rPr>
          <w:rFonts w:cs="Arial"/>
          <w:b/>
          <w:lang w:val="sr-Cyrl-CS" w:eastAsia="ar-SA"/>
        </w:rPr>
      </w:pPr>
    </w:p>
    <w:p w:rsidR="0086353A" w:rsidRPr="00F529A7" w:rsidRDefault="0086353A" w:rsidP="0086353A">
      <w:pPr>
        <w:suppressAutoHyphens/>
        <w:spacing w:before="0"/>
        <w:ind w:left="709" w:hanging="709"/>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Default="0086353A" w:rsidP="0086353A">
      <w:pPr>
        <w:suppressAutoHyphens/>
        <w:spacing w:before="0"/>
        <w:jc w:val="right"/>
        <w:outlineLvl w:val="0"/>
        <w:rPr>
          <w:rFonts w:cs="Arial"/>
          <w:b/>
          <w:lang w:val="sr-Cyrl-CS" w:eastAsia="ar-SA"/>
        </w:rPr>
      </w:pPr>
    </w:p>
    <w:p w:rsidR="0086353A" w:rsidRPr="00F529A7" w:rsidRDefault="0086353A" w:rsidP="0086353A">
      <w:pPr>
        <w:suppressAutoHyphens/>
        <w:spacing w:before="0"/>
        <w:jc w:val="right"/>
        <w:outlineLvl w:val="0"/>
        <w:rPr>
          <w:rFonts w:cs="Arial"/>
          <w:b/>
          <w:lang w:val="sr-Cyrl-CS" w:eastAsia="ar-SA"/>
        </w:rPr>
      </w:pPr>
      <w:r>
        <w:rPr>
          <w:rFonts w:cs="Arial"/>
          <w:b/>
          <w:lang w:val="sr-Cyrl-CS" w:eastAsia="ar-SA"/>
        </w:rPr>
        <w:t>ОБРАЗАЦ 4</w:t>
      </w:r>
      <w:r w:rsidRPr="00F529A7">
        <w:rPr>
          <w:rFonts w:cs="Arial"/>
          <w:b/>
          <w:lang w:val="sr-Cyrl-CS" w:eastAsia="ar-SA"/>
        </w:rPr>
        <w:t>.</w:t>
      </w:r>
    </w:p>
    <w:p w:rsidR="0086353A" w:rsidRPr="00F529A7" w:rsidRDefault="0086353A" w:rsidP="0086353A">
      <w:pPr>
        <w:tabs>
          <w:tab w:val="right" w:pos="9072"/>
        </w:tabs>
        <w:suppressAutoHyphens/>
        <w:spacing w:before="0"/>
        <w:ind w:left="142"/>
        <w:jc w:val="right"/>
        <w:rPr>
          <w:rFonts w:cs="Arial"/>
          <w:lang w:val="sr-Cyrl-CS" w:eastAsia="ar-SA"/>
        </w:rPr>
      </w:pPr>
    </w:p>
    <w:p w:rsidR="0086353A" w:rsidRPr="00F529A7" w:rsidRDefault="0086353A" w:rsidP="0086353A">
      <w:pPr>
        <w:rPr>
          <w:rFonts w:cs="Arial"/>
          <w:lang w:val="ru-RU"/>
        </w:rPr>
      </w:pPr>
      <w:r w:rsidRPr="00F529A7">
        <w:rPr>
          <w:rFonts w:cs="Arial"/>
          <w:lang w:val="ru-RU"/>
        </w:rPr>
        <w:t>На основу члана 75. став 2. Закона о јавним набавкама („Службени гласник РС“ бр.124/2012, 14/15  и 68/15)</w:t>
      </w:r>
      <w:r w:rsidRPr="00F529A7">
        <w:rPr>
          <w:rFonts w:cs="Arial"/>
        </w:rPr>
        <w:t xml:space="preserve"> као </w:t>
      </w:r>
      <w:r w:rsidRPr="00F529A7">
        <w:rPr>
          <w:rFonts w:cs="Arial"/>
          <w:lang w:val="ru-RU"/>
        </w:rPr>
        <w:t>понуђач/подизвођач дајем:</w:t>
      </w:r>
    </w:p>
    <w:p w:rsidR="0086353A" w:rsidRPr="00F529A7" w:rsidRDefault="0086353A" w:rsidP="0086353A">
      <w:pPr>
        <w:rPr>
          <w:rFonts w:cs="Arial"/>
          <w:lang w:val="ru-RU"/>
        </w:rPr>
      </w:pPr>
    </w:p>
    <w:p w:rsidR="0086353A" w:rsidRPr="00F529A7" w:rsidRDefault="0086353A" w:rsidP="0086353A">
      <w:pPr>
        <w:jc w:val="center"/>
        <w:rPr>
          <w:rFonts w:cs="Arial"/>
          <w:b/>
          <w:lang w:val="ru-RU"/>
        </w:rPr>
      </w:pPr>
      <w:bookmarkStart w:id="268" w:name="_Toc442559929"/>
      <w:r w:rsidRPr="00F529A7">
        <w:rPr>
          <w:rFonts w:cs="Arial"/>
          <w:b/>
          <w:lang w:val="ru-RU"/>
        </w:rPr>
        <w:t>И З Ј А В У</w:t>
      </w:r>
      <w:bookmarkEnd w:id="268"/>
    </w:p>
    <w:p w:rsidR="0086353A" w:rsidRPr="00F529A7" w:rsidRDefault="0086353A" w:rsidP="0086353A">
      <w:pPr>
        <w:rPr>
          <w:rFonts w:cs="Arial"/>
        </w:rPr>
      </w:pPr>
    </w:p>
    <w:p w:rsidR="0086353A" w:rsidRPr="00F529A7" w:rsidRDefault="0086353A" w:rsidP="0086353A">
      <w:pPr>
        <w:rPr>
          <w:rFonts w:cs="Arial"/>
          <w:lang w:val="ru-RU"/>
        </w:rPr>
      </w:pPr>
      <w:r w:rsidRPr="00F529A7">
        <w:rPr>
          <w:rFonts w:cs="Arial"/>
          <w:lang w:val="ru-RU"/>
        </w:rPr>
        <w:t xml:space="preserve">којом изричито наводимо да </w:t>
      </w:r>
      <w:r w:rsidRPr="00F529A7">
        <w:rPr>
          <w:rFonts w:cs="Arial"/>
        </w:rPr>
        <w:t>смо у свом досадашњем раду и</w:t>
      </w:r>
      <w:r w:rsidRPr="00F529A7">
        <w:rPr>
          <w:rFonts w:cs="Arial"/>
          <w:lang w:val="ru-RU"/>
        </w:rPr>
        <w:t xml:space="preserve"> при састављању Понуде </w:t>
      </w:r>
      <w:r w:rsidRPr="00F529A7">
        <w:rPr>
          <w:rFonts w:cs="Arial"/>
        </w:rPr>
        <w:t xml:space="preserve"> број: </w:t>
      </w:r>
      <w:r w:rsidRPr="00F529A7">
        <w:rPr>
          <w:rFonts w:cs="Arial"/>
          <w:lang w:val="sr-Cyrl-RS"/>
        </w:rPr>
        <w:t>______________</w:t>
      </w:r>
      <w:r w:rsidRPr="00F529A7">
        <w:rPr>
          <w:rFonts w:cs="Arial"/>
        </w:rPr>
        <w:t xml:space="preserve"> </w:t>
      </w:r>
      <w:r w:rsidRPr="00F529A7">
        <w:rPr>
          <w:rFonts w:cs="Arial"/>
          <w:lang w:val="ru-RU"/>
        </w:rPr>
        <w:t xml:space="preserve">за јавну набавку услуга </w:t>
      </w:r>
      <w:r w:rsidRPr="00F529A7">
        <w:rPr>
          <w:rFonts w:cs="Arial"/>
          <w:lang w:val="sr-Cyrl-CS"/>
        </w:rPr>
        <w:t xml:space="preserve"> „Одржавање система за синхронизацију (корективно и превентивно одржавање) и поправка“</w:t>
      </w:r>
      <w:r w:rsidRPr="00F529A7">
        <w:rPr>
          <w:rFonts w:cs="Arial"/>
        </w:rPr>
        <w:t xml:space="preserve">. у </w:t>
      </w:r>
      <w:r w:rsidRPr="00F529A7">
        <w:rPr>
          <w:rFonts w:cs="Arial"/>
          <w:lang w:val="sr-Cyrl-RS"/>
        </w:rPr>
        <w:t xml:space="preserve">отвореном </w:t>
      </w:r>
      <w:r w:rsidRPr="00F529A7">
        <w:rPr>
          <w:rFonts w:cs="Arial"/>
        </w:rPr>
        <w:t>поступку</w:t>
      </w:r>
      <w:r w:rsidRPr="00F529A7">
        <w:rPr>
          <w:rFonts w:cs="Arial"/>
          <w:lang w:val="sr-Cyrl-RS"/>
        </w:rPr>
        <w:t xml:space="preserve"> </w:t>
      </w:r>
      <w:r w:rsidRPr="00F529A7">
        <w:rPr>
          <w:rFonts w:cs="Arial"/>
          <w:lang w:val="ru-RU"/>
        </w:rPr>
        <w:t>јавне набавке ЈН бр.1000/0218/2017 поштовали обавезе које произилазе из важећих прописа о заштити на раду, запошљавању и условима рада, заштити животне средине</w:t>
      </w:r>
      <w:r w:rsidRPr="00F529A7">
        <w:rPr>
          <w:rFonts w:cs="Arial"/>
        </w:rPr>
        <w:t>,</w:t>
      </w:r>
      <w:r w:rsidRPr="00F529A7">
        <w:rPr>
          <w:rFonts w:cs="Arial"/>
          <w:lang w:val="ru-RU"/>
        </w:rPr>
        <w:t xml:space="preserve"> као и да </w:t>
      </w:r>
      <w:r w:rsidRPr="00F529A7">
        <w:rPr>
          <w:rFonts w:cs="Arial"/>
        </w:rPr>
        <w:t>немамо забрану обављања делатности која је на снази у време подношења Понуде.</w:t>
      </w:r>
    </w:p>
    <w:p w:rsidR="0086353A" w:rsidRPr="00F529A7" w:rsidRDefault="0086353A" w:rsidP="0086353A">
      <w:pPr>
        <w:rPr>
          <w:rFonts w:cs="Arial"/>
        </w:rPr>
      </w:pPr>
    </w:p>
    <w:p w:rsidR="0086353A" w:rsidRPr="00F529A7" w:rsidRDefault="0086353A" w:rsidP="0086353A">
      <w:pPr>
        <w:tabs>
          <w:tab w:val="left" w:pos="6028"/>
        </w:tabs>
        <w:autoSpaceDE w:val="0"/>
        <w:autoSpaceDN w:val="0"/>
        <w:adjustRightInd w:val="0"/>
        <w:ind w:left="360"/>
        <w:rPr>
          <w:rFonts w:eastAsia="Calibri" w:cs="Arial"/>
          <w:bCs/>
          <w:iCs/>
        </w:rPr>
      </w:pPr>
    </w:p>
    <w:p w:rsidR="0086353A" w:rsidRPr="00F529A7" w:rsidRDefault="0086353A" w:rsidP="0086353A">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86353A" w:rsidRPr="00F529A7" w:rsidTr="00247430">
        <w:trPr>
          <w:jc w:val="center"/>
        </w:trPr>
        <w:tc>
          <w:tcPr>
            <w:tcW w:w="3882" w:type="dxa"/>
          </w:tcPr>
          <w:p w:rsidR="0086353A" w:rsidRPr="00F529A7" w:rsidRDefault="0086353A" w:rsidP="00247430">
            <w:pPr>
              <w:spacing w:before="0"/>
              <w:jc w:val="center"/>
              <w:rPr>
                <w:rFonts w:cs="Arial"/>
              </w:rPr>
            </w:pPr>
            <w:r w:rsidRPr="00F529A7">
              <w:rPr>
                <w:rFonts w:cs="Arial"/>
              </w:rPr>
              <w:t>Датум:</w:t>
            </w:r>
          </w:p>
        </w:tc>
        <w:tc>
          <w:tcPr>
            <w:tcW w:w="2127" w:type="dxa"/>
          </w:tcPr>
          <w:p w:rsidR="0086353A" w:rsidRPr="00F529A7" w:rsidRDefault="0086353A" w:rsidP="00247430">
            <w:pPr>
              <w:spacing w:before="0"/>
              <w:jc w:val="center"/>
              <w:rPr>
                <w:rFonts w:cs="Arial"/>
                <w:lang w:val="ru-RU"/>
              </w:rPr>
            </w:pPr>
          </w:p>
        </w:tc>
        <w:tc>
          <w:tcPr>
            <w:tcW w:w="4022" w:type="dxa"/>
          </w:tcPr>
          <w:p w:rsidR="0086353A" w:rsidRPr="00F529A7" w:rsidRDefault="0086353A" w:rsidP="00247430">
            <w:pPr>
              <w:spacing w:before="0"/>
              <w:jc w:val="center"/>
              <w:rPr>
                <w:rFonts w:cs="Arial"/>
                <w:lang w:val="sr-Cyrl-CS"/>
              </w:rPr>
            </w:pPr>
            <w:r w:rsidRPr="00F529A7">
              <w:rPr>
                <w:rFonts w:cs="Arial"/>
                <w:lang w:val="sr-Cyrl-CS"/>
              </w:rPr>
              <w:t>П</w:t>
            </w:r>
            <w:r w:rsidRPr="00F529A7">
              <w:rPr>
                <w:rFonts w:cs="Arial"/>
              </w:rPr>
              <w:t>онуђач</w:t>
            </w:r>
            <w:r w:rsidRPr="00F529A7">
              <w:rPr>
                <w:rFonts w:cs="Arial"/>
                <w:lang w:val="sr-Cyrl-CS"/>
              </w:rPr>
              <w:t>/члан групе</w:t>
            </w:r>
          </w:p>
        </w:tc>
      </w:tr>
      <w:tr w:rsidR="0086353A" w:rsidRPr="00F529A7" w:rsidTr="00247430">
        <w:trPr>
          <w:jc w:val="center"/>
        </w:trPr>
        <w:tc>
          <w:tcPr>
            <w:tcW w:w="3882" w:type="dxa"/>
          </w:tcPr>
          <w:p w:rsidR="0086353A" w:rsidRPr="00F529A7" w:rsidRDefault="0086353A" w:rsidP="00247430">
            <w:pPr>
              <w:spacing w:before="0"/>
              <w:jc w:val="center"/>
              <w:rPr>
                <w:rFonts w:cs="Arial"/>
              </w:rPr>
            </w:pPr>
          </w:p>
        </w:tc>
        <w:tc>
          <w:tcPr>
            <w:tcW w:w="2127" w:type="dxa"/>
          </w:tcPr>
          <w:p w:rsidR="0086353A" w:rsidRPr="00F529A7" w:rsidRDefault="0086353A" w:rsidP="00247430">
            <w:pPr>
              <w:spacing w:before="0"/>
              <w:jc w:val="center"/>
              <w:rPr>
                <w:rFonts w:cs="Arial"/>
              </w:rPr>
            </w:pPr>
            <w:r w:rsidRPr="00F529A7">
              <w:rPr>
                <w:rFonts w:cs="Arial"/>
              </w:rPr>
              <w:t>М.П.</w:t>
            </w:r>
          </w:p>
        </w:tc>
        <w:tc>
          <w:tcPr>
            <w:tcW w:w="4022" w:type="dxa"/>
          </w:tcPr>
          <w:p w:rsidR="0086353A" w:rsidRPr="00F529A7" w:rsidRDefault="0086353A" w:rsidP="00247430">
            <w:pPr>
              <w:spacing w:before="0"/>
              <w:jc w:val="center"/>
              <w:rPr>
                <w:rFonts w:cs="Arial"/>
                <w:lang w:val="ru-RU"/>
              </w:rPr>
            </w:pPr>
          </w:p>
        </w:tc>
      </w:tr>
      <w:tr w:rsidR="0086353A" w:rsidRPr="00F529A7" w:rsidTr="00247430">
        <w:trPr>
          <w:jc w:val="center"/>
        </w:trPr>
        <w:tc>
          <w:tcPr>
            <w:tcW w:w="3882" w:type="dxa"/>
            <w:tcBorders>
              <w:bottom w:val="single" w:sz="4" w:space="0" w:color="auto"/>
            </w:tcBorders>
          </w:tcPr>
          <w:p w:rsidR="0086353A" w:rsidRPr="00F529A7" w:rsidRDefault="0086353A" w:rsidP="00247430">
            <w:pPr>
              <w:spacing w:before="0"/>
              <w:jc w:val="center"/>
              <w:rPr>
                <w:rFonts w:cs="Arial"/>
              </w:rPr>
            </w:pPr>
          </w:p>
        </w:tc>
        <w:tc>
          <w:tcPr>
            <w:tcW w:w="2127" w:type="dxa"/>
          </w:tcPr>
          <w:p w:rsidR="0086353A" w:rsidRPr="00F529A7" w:rsidRDefault="0086353A" w:rsidP="00247430">
            <w:pPr>
              <w:spacing w:before="0"/>
              <w:jc w:val="center"/>
              <w:rPr>
                <w:rFonts w:cs="Arial"/>
                <w:lang w:val="ru-RU"/>
              </w:rPr>
            </w:pPr>
          </w:p>
        </w:tc>
        <w:tc>
          <w:tcPr>
            <w:tcW w:w="4022" w:type="dxa"/>
            <w:tcBorders>
              <w:bottom w:val="single" w:sz="4" w:space="0" w:color="auto"/>
            </w:tcBorders>
          </w:tcPr>
          <w:p w:rsidR="0086353A" w:rsidRPr="00F529A7" w:rsidRDefault="0086353A" w:rsidP="00247430">
            <w:pPr>
              <w:spacing w:before="0"/>
              <w:jc w:val="center"/>
              <w:rPr>
                <w:rFonts w:cs="Arial"/>
                <w:lang w:val="ru-RU"/>
              </w:rPr>
            </w:pPr>
          </w:p>
        </w:tc>
      </w:tr>
      <w:tr w:rsidR="0086353A" w:rsidRPr="00F529A7" w:rsidTr="00247430">
        <w:trPr>
          <w:trHeight w:val="389"/>
          <w:jc w:val="center"/>
        </w:trPr>
        <w:tc>
          <w:tcPr>
            <w:tcW w:w="3882" w:type="dxa"/>
            <w:tcBorders>
              <w:top w:val="single" w:sz="4" w:space="0" w:color="auto"/>
            </w:tcBorders>
          </w:tcPr>
          <w:p w:rsidR="0086353A" w:rsidRPr="00F529A7" w:rsidRDefault="0086353A" w:rsidP="00247430">
            <w:pPr>
              <w:spacing w:before="0"/>
              <w:jc w:val="center"/>
              <w:rPr>
                <w:rFonts w:cs="Arial"/>
              </w:rPr>
            </w:pPr>
          </w:p>
          <w:p w:rsidR="0086353A" w:rsidRPr="00F529A7" w:rsidRDefault="0086353A" w:rsidP="00247430">
            <w:pPr>
              <w:spacing w:before="0"/>
              <w:jc w:val="center"/>
              <w:rPr>
                <w:rFonts w:cs="Arial"/>
              </w:rPr>
            </w:pPr>
          </w:p>
        </w:tc>
        <w:tc>
          <w:tcPr>
            <w:tcW w:w="2127" w:type="dxa"/>
          </w:tcPr>
          <w:p w:rsidR="0086353A" w:rsidRPr="00F529A7" w:rsidRDefault="0086353A" w:rsidP="00247430">
            <w:pPr>
              <w:spacing w:before="0"/>
              <w:jc w:val="center"/>
              <w:rPr>
                <w:rFonts w:cs="Arial"/>
                <w:lang w:val="ru-RU"/>
              </w:rPr>
            </w:pPr>
          </w:p>
        </w:tc>
        <w:tc>
          <w:tcPr>
            <w:tcW w:w="4022" w:type="dxa"/>
            <w:tcBorders>
              <w:top w:val="single" w:sz="4" w:space="0" w:color="auto"/>
            </w:tcBorders>
          </w:tcPr>
          <w:p w:rsidR="0086353A" w:rsidRPr="00F529A7" w:rsidRDefault="0086353A" w:rsidP="00247430">
            <w:pPr>
              <w:spacing w:before="0"/>
              <w:jc w:val="center"/>
              <w:rPr>
                <w:rFonts w:cs="Arial"/>
                <w:lang w:val="ru-RU"/>
              </w:rPr>
            </w:pPr>
          </w:p>
        </w:tc>
      </w:tr>
    </w:tbl>
    <w:p w:rsidR="0086353A" w:rsidRPr="00F529A7" w:rsidRDefault="0086353A" w:rsidP="0086353A">
      <w:pPr>
        <w:rPr>
          <w:rFonts w:cs="Arial"/>
          <w:i/>
          <w:lang w:val="sr-Cyrl-CS"/>
        </w:rPr>
      </w:pPr>
      <w:r w:rsidRPr="00F529A7">
        <w:rPr>
          <w:rFonts w:cs="Arial"/>
          <w:b/>
          <w:i/>
        </w:rPr>
        <w:t>Напомена:</w:t>
      </w:r>
      <w:r w:rsidRPr="00F529A7">
        <w:rPr>
          <w:rFonts w:cs="Arial"/>
          <w:i/>
        </w:rPr>
        <w:t xml:space="preserve"> Уколико </w:t>
      </w:r>
      <w:r w:rsidRPr="00F529A7">
        <w:rPr>
          <w:rFonts w:cs="Arial"/>
          <w:i/>
          <w:lang w:val="sr-Cyrl-CS"/>
        </w:rPr>
        <w:t xml:space="preserve">заједничку </w:t>
      </w:r>
      <w:r w:rsidRPr="00F529A7">
        <w:rPr>
          <w:rFonts w:cs="Arial"/>
          <w:i/>
        </w:rPr>
        <w:t xml:space="preserve">понуду подноси група понуђача Изјава </w:t>
      </w:r>
      <w:r w:rsidRPr="00F529A7">
        <w:rPr>
          <w:rFonts w:cs="Arial"/>
          <w:i/>
          <w:lang w:val="sr-Cyrl-CS"/>
        </w:rPr>
        <w:t xml:space="preserve">се доставља за сваког члана групе понуђача. Изјава </w:t>
      </w:r>
      <w:r w:rsidRPr="00F529A7">
        <w:rPr>
          <w:rFonts w:cs="Arial"/>
          <w:i/>
        </w:rPr>
        <w:t>мора бити попуњена, потписана од стране овлашћеног лица</w:t>
      </w:r>
      <w:r w:rsidRPr="00F529A7">
        <w:rPr>
          <w:rFonts w:cs="Arial"/>
          <w:i/>
          <w:lang w:val="sr-Cyrl-CS"/>
        </w:rPr>
        <w:t xml:space="preserve"> за заступање</w:t>
      </w:r>
      <w:r w:rsidRPr="00F529A7">
        <w:rPr>
          <w:rFonts w:cs="Arial"/>
          <w:i/>
        </w:rPr>
        <w:t xml:space="preserve"> понуђача из групе понуђача и оверена печатом. </w:t>
      </w:r>
    </w:p>
    <w:p w:rsidR="0086353A" w:rsidRPr="00F529A7" w:rsidRDefault="0086353A" w:rsidP="0086353A">
      <w:pPr>
        <w:rPr>
          <w:rFonts w:cs="Arial"/>
          <w:i/>
        </w:rPr>
      </w:pPr>
      <w:r w:rsidRPr="00F529A7">
        <w:rPr>
          <w:rFonts w:eastAsia="Calibri" w:cs="Arial"/>
          <w:i/>
        </w:rPr>
        <w:t xml:space="preserve">У случају да понуђач подноси понуду са подизвођачем, Изјава </w:t>
      </w:r>
      <w:r w:rsidRPr="00F529A7">
        <w:rPr>
          <w:rFonts w:eastAsia="Calibri" w:cs="Arial"/>
          <w:i/>
          <w:lang w:val="sr-Cyrl-CS"/>
        </w:rPr>
        <w:t xml:space="preserve">се доставља за понуђача и сваког подизвођача. Изјава </w:t>
      </w:r>
      <w:r w:rsidRPr="00F529A7">
        <w:rPr>
          <w:rFonts w:eastAsia="Calibri" w:cs="Arial"/>
          <w:i/>
        </w:rPr>
        <w:t xml:space="preserve">мора бити </w:t>
      </w:r>
      <w:r w:rsidRPr="00F529A7">
        <w:rPr>
          <w:rFonts w:eastAsia="Calibri" w:cs="Arial"/>
          <w:i/>
          <w:lang w:val="sr-Cyrl-CS"/>
        </w:rPr>
        <w:t>попуњена,</w:t>
      </w:r>
      <w:r w:rsidRPr="00F529A7">
        <w:rPr>
          <w:rFonts w:eastAsia="Calibri" w:cs="Arial"/>
          <w:i/>
        </w:rPr>
        <w:t xml:space="preserve"> потписана</w:t>
      </w:r>
      <w:r w:rsidRPr="00F529A7">
        <w:rPr>
          <w:rFonts w:eastAsia="Calibri" w:cs="Arial"/>
          <w:i/>
          <w:lang w:val="sr-Cyrl-CS"/>
        </w:rPr>
        <w:t xml:space="preserve"> и оверена</w:t>
      </w:r>
      <w:r w:rsidRPr="00F529A7">
        <w:rPr>
          <w:rFonts w:eastAsia="Calibri" w:cs="Arial"/>
          <w:i/>
        </w:rPr>
        <w:t xml:space="preserve"> од стране овлашћеног лица за заступање </w:t>
      </w:r>
      <w:r w:rsidRPr="00F529A7">
        <w:rPr>
          <w:rFonts w:eastAsia="Calibri" w:cs="Arial"/>
          <w:i/>
          <w:lang w:val="sr-Cyrl-CS"/>
        </w:rPr>
        <w:t>понуђача/подизво</w:t>
      </w:r>
      <w:r w:rsidRPr="00F529A7">
        <w:rPr>
          <w:rFonts w:eastAsia="Calibri" w:cs="Arial"/>
          <w:i/>
        </w:rPr>
        <w:t>ђача</w:t>
      </w:r>
      <w:r w:rsidRPr="00F529A7">
        <w:rPr>
          <w:rFonts w:eastAsia="Calibri" w:cs="Arial"/>
          <w:i/>
          <w:lang w:val="sr-Cyrl-CS"/>
        </w:rPr>
        <w:t xml:space="preserve"> и оверена печатом.</w:t>
      </w:r>
    </w:p>
    <w:p w:rsidR="0086353A" w:rsidRPr="00F529A7" w:rsidRDefault="0086353A" w:rsidP="0086353A">
      <w:pPr>
        <w:rPr>
          <w:rFonts w:cs="Arial"/>
          <w:lang w:val="sr-Cyrl-CS"/>
        </w:rPr>
      </w:pPr>
      <w:r w:rsidRPr="00F529A7">
        <w:rPr>
          <w:rFonts w:cs="Arial"/>
          <w:i/>
        </w:rPr>
        <w:t>Приликом подношења понуде овај образац копирати у потребном броју примерака.</w:t>
      </w:r>
    </w:p>
    <w:p w:rsidR="0086353A" w:rsidRPr="00F529A7" w:rsidRDefault="0086353A" w:rsidP="0086353A">
      <w:pPr>
        <w:rPr>
          <w:rFonts w:cs="Arial"/>
        </w:rPr>
      </w:pPr>
    </w:p>
    <w:p w:rsidR="0086353A" w:rsidRPr="00F529A7" w:rsidRDefault="0086353A" w:rsidP="0086353A">
      <w:pPr>
        <w:rPr>
          <w:rFonts w:cs="Arial"/>
        </w:rPr>
      </w:pPr>
    </w:p>
    <w:p w:rsidR="0086353A" w:rsidRPr="00F529A7" w:rsidRDefault="0086353A" w:rsidP="0086353A">
      <w:pPr>
        <w:rPr>
          <w:rFonts w:cs="Arial"/>
        </w:rPr>
      </w:pPr>
    </w:p>
    <w:p w:rsidR="0086353A" w:rsidRPr="00F529A7" w:rsidRDefault="0086353A" w:rsidP="0086353A">
      <w:pPr>
        <w:tabs>
          <w:tab w:val="left" w:pos="5730"/>
        </w:tabs>
        <w:suppressAutoHyphens/>
        <w:spacing w:before="0"/>
        <w:jc w:val="left"/>
        <w:rPr>
          <w:rFonts w:cs="Arial"/>
          <w:lang w:val="sr-Cyrl-CS" w:eastAsia="ar-SA"/>
        </w:rPr>
        <w:sectPr w:rsidR="0086353A" w:rsidRPr="00F529A7" w:rsidSect="00213EEC">
          <w:headerReference w:type="default" r:id="rId174"/>
          <w:footerReference w:type="default" r:id="rId175"/>
          <w:pgSz w:w="11909" w:h="16834" w:code="9"/>
          <w:pgMar w:top="1140" w:right="1140" w:bottom="1140" w:left="1701" w:header="720" w:footer="720" w:gutter="0"/>
          <w:cols w:space="720"/>
          <w:docGrid w:linePitch="360"/>
        </w:sectPr>
      </w:pPr>
    </w:p>
    <w:p w:rsidR="00213EEC" w:rsidRPr="00F529A7" w:rsidRDefault="00213EEC" w:rsidP="00213EEC">
      <w:pPr>
        <w:suppressAutoHyphens/>
        <w:spacing w:before="0"/>
        <w:ind w:left="709" w:hanging="709"/>
        <w:jc w:val="right"/>
        <w:outlineLvl w:val="0"/>
        <w:rPr>
          <w:rFonts w:cs="Arial"/>
          <w:b/>
          <w:lang w:val="sr-Cyrl-CS" w:eastAsia="ar-SA"/>
        </w:rPr>
      </w:pPr>
      <w:r w:rsidRPr="00F529A7">
        <w:rPr>
          <w:rFonts w:cs="Arial"/>
          <w:b/>
          <w:lang w:val="sr-Cyrl-CS" w:eastAsia="ar-SA"/>
        </w:rPr>
        <w:t>ОБРАЗАЦ 5.</w:t>
      </w:r>
      <w:bookmarkEnd w:id="261"/>
      <w:bookmarkEnd w:id="262"/>
      <w:bookmarkEnd w:id="263"/>
      <w:bookmarkEnd w:id="267"/>
    </w:p>
    <w:p w:rsidR="00213EEC" w:rsidRPr="00F529A7" w:rsidRDefault="00213EEC" w:rsidP="00213EEC">
      <w:pPr>
        <w:spacing w:before="0"/>
        <w:jc w:val="right"/>
        <w:rPr>
          <w:rFonts w:cs="Arial"/>
          <w:b/>
          <w:i/>
          <w:lang w:val="sr-Cyrl-CS" w:eastAsia="ar-SA"/>
        </w:rPr>
      </w:pPr>
    </w:p>
    <w:bookmarkEnd w:id="264"/>
    <w:bookmarkEnd w:id="265"/>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ru-RU" w:eastAsia="ar-SA"/>
        </w:rPr>
      </w:pPr>
      <w:r w:rsidRPr="00F529A7">
        <w:rPr>
          <w:rFonts w:cs="Arial"/>
          <w:lang w:val="sr-Cyrl-CS" w:eastAsia="ar-SA"/>
        </w:rPr>
        <w:t xml:space="preserve">ДУЖНИК:  </w:t>
      </w:r>
      <w:r w:rsidRPr="00F529A7">
        <w:rPr>
          <w:rFonts w:cs="Arial"/>
          <w:lang w:val="ru-RU" w:eastAsia="ar-SA"/>
        </w:rPr>
        <w:t>…………………………………………………………………………........................</w:t>
      </w:r>
    </w:p>
    <w:p w:rsidR="00213EEC" w:rsidRPr="00F529A7" w:rsidRDefault="00213EEC" w:rsidP="00213EEC">
      <w:pPr>
        <w:suppressAutoHyphens/>
        <w:spacing w:before="0"/>
        <w:jc w:val="left"/>
        <w:rPr>
          <w:rFonts w:cs="Arial"/>
          <w:lang w:val="sr-Cyrl-CS" w:eastAsia="ar-SA"/>
        </w:rPr>
      </w:pPr>
      <w:r w:rsidRPr="00F529A7">
        <w:rPr>
          <w:rFonts w:cs="Arial"/>
          <w:lang w:val="sr-Cyrl-CS" w:eastAsia="ar-SA"/>
        </w:rPr>
        <w:t>(назив и седиште Понуђача)</w:t>
      </w:r>
    </w:p>
    <w:p w:rsidR="00213EEC" w:rsidRPr="00F529A7" w:rsidRDefault="00213EEC" w:rsidP="00213EEC">
      <w:pPr>
        <w:suppressAutoHyphens/>
        <w:spacing w:before="0"/>
        <w:jc w:val="left"/>
        <w:rPr>
          <w:rFonts w:cs="Arial"/>
          <w:lang w:val="sr-Cyrl-CS" w:eastAsia="ar-SA"/>
        </w:rPr>
      </w:pPr>
      <w:r w:rsidRPr="00F529A7">
        <w:rPr>
          <w:rFonts w:cs="Arial"/>
          <w:lang w:val="sr-Cyrl-CS" w:eastAsia="ar-SA"/>
        </w:rPr>
        <w:t>МАТИЧНИ БРОЈ ДУЖНИКА (Понуђача): ..................................................................</w:t>
      </w:r>
    </w:p>
    <w:p w:rsidR="00213EEC" w:rsidRPr="00F529A7" w:rsidRDefault="00213EEC" w:rsidP="00213EEC">
      <w:pPr>
        <w:suppressAutoHyphens/>
        <w:spacing w:before="0"/>
        <w:jc w:val="left"/>
        <w:rPr>
          <w:rFonts w:cs="Arial"/>
          <w:lang w:val="sr-Cyrl-CS" w:eastAsia="ar-SA"/>
        </w:rPr>
      </w:pPr>
      <w:r w:rsidRPr="00F529A7">
        <w:rPr>
          <w:rFonts w:cs="Arial"/>
          <w:lang w:val="sr-Cyrl-CS" w:eastAsia="ar-SA"/>
        </w:rPr>
        <w:t>ТЕКУЋИ РАЧУН ДУЖНИКА (Понуђача): ...................................................................</w:t>
      </w:r>
    </w:p>
    <w:p w:rsidR="00213EEC" w:rsidRPr="00F529A7" w:rsidRDefault="00213EEC" w:rsidP="00213EEC">
      <w:pPr>
        <w:suppressAutoHyphens/>
        <w:spacing w:before="0"/>
        <w:jc w:val="left"/>
        <w:rPr>
          <w:rFonts w:cs="Arial"/>
          <w:lang w:val="sr-Cyrl-CS" w:eastAsia="ar-SA"/>
        </w:rPr>
      </w:pPr>
      <w:r w:rsidRPr="00F529A7">
        <w:rPr>
          <w:rFonts w:cs="Arial"/>
          <w:lang w:val="sr-Cyrl-CS" w:eastAsia="ar-SA"/>
        </w:rPr>
        <w:t>ПИБ ДУЖНИКА (Понуђача): ........................................................................................</w:t>
      </w: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r w:rsidRPr="00F529A7">
        <w:rPr>
          <w:rFonts w:cs="Arial"/>
          <w:lang w:val="sr-Cyrl-CS" w:eastAsia="ar-SA"/>
        </w:rPr>
        <w:t>и з д а ј е  д а н а ............................ године</w:t>
      </w: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bookmarkStart w:id="269" w:name="_Toc415142489"/>
    </w:p>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МЕНИЧНО ПИСМО – ОВЛАШЋЕЊЕ ЗА КОРИСНИКА  БЛАНКО СОЛО МЕНИЦЕ</w:t>
      </w:r>
      <w:bookmarkEnd w:id="269"/>
    </w:p>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widowControl w:val="0"/>
        <w:tabs>
          <w:tab w:val="left" w:pos="1418"/>
          <w:tab w:val="left" w:leader="underscore" w:pos="9244"/>
        </w:tabs>
        <w:spacing w:before="0" w:after="8"/>
        <w:ind w:left="1440" w:hanging="1440"/>
        <w:rPr>
          <w:rFonts w:eastAsiaTheme="minorHAnsi" w:cs="Arial"/>
          <w:bCs/>
          <w:lang w:val="sr-Latn-CS"/>
        </w:rPr>
      </w:pPr>
      <w:r w:rsidRPr="00F529A7">
        <w:rPr>
          <w:rFonts w:eastAsiaTheme="minorHAnsi" w:cs="Arial"/>
          <w:bCs/>
          <w:lang w:val="sr-Latn-CS"/>
        </w:rPr>
        <w:t>КОРИСНИК - ПОВЕРИЛАЦ:</w:t>
      </w:r>
      <w:r w:rsidRPr="00F529A7">
        <w:rPr>
          <w:rFonts w:eastAsiaTheme="minorHAnsi" w:cs="Arial"/>
          <w:b/>
          <w:bCs/>
          <w:lang w:val="sr-Latn-CS"/>
        </w:rPr>
        <w:t xml:space="preserve"> </w:t>
      </w:r>
      <w:r w:rsidRPr="00F529A7">
        <w:rPr>
          <w:rFonts w:eastAsiaTheme="minorHAnsi" w:cs="Arial"/>
          <w:bCs/>
          <w:lang w:val="sr-Latn-CS"/>
        </w:rPr>
        <w:t>Јавно предузеће „Електроприведа Србије“</w:t>
      </w:r>
      <w:r w:rsidRPr="00F529A7">
        <w:rPr>
          <w:rFonts w:eastAsiaTheme="minorHAnsi" w:cs="Arial"/>
          <w:bCs/>
          <w:lang w:val="sr-Cyrl-CS"/>
        </w:rPr>
        <w:t xml:space="preserve"> </w:t>
      </w:r>
      <w:r w:rsidRPr="00F529A7">
        <w:rPr>
          <w:rFonts w:eastAsiaTheme="minorHAnsi" w:cs="Arial"/>
          <w:bCs/>
          <w:lang w:val="sr-Latn-CS"/>
        </w:rPr>
        <w:t xml:space="preserve">Београд, Улица царице Милице број 2, 11000 Београд, </w:t>
      </w:r>
      <w:r w:rsidRPr="00F529A7">
        <w:rPr>
          <w:rFonts w:eastAsiaTheme="minorHAnsi" w:cs="Arial"/>
          <w:bCs/>
          <w:color w:val="000000"/>
          <w:lang w:val="sr-Latn-CS"/>
        </w:rPr>
        <w:t xml:space="preserve">Матични број 20053658, ПИБ 103920327, бр. Тек. рачуна: </w:t>
      </w:r>
      <w:r w:rsidRPr="00F529A7">
        <w:rPr>
          <w:rFonts w:eastAsiaTheme="minorHAnsi" w:cs="Arial"/>
          <w:bCs/>
          <w:lang w:val="sr-Latn-CS"/>
        </w:rPr>
        <w:t xml:space="preserve">160-700-13 Banka Intesa ад Београд, </w:t>
      </w:r>
    </w:p>
    <w:p w:rsidR="00213EEC" w:rsidRPr="00F529A7" w:rsidRDefault="00213EEC" w:rsidP="00213EEC">
      <w:pPr>
        <w:widowControl w:val="0"/>
        <w:tabs>
          <w:tab w:val="left" w:pos="1418"/>
          <w:tab w:val="left" w:leader="underscore" w:pos="9244"/>
        </w:tabs>
        <w:spacing w:before="0" w:after="8"/>
        <w:ind w:left="1440" w:hanging="1440"/>
        <w:rPr>
          <w:rFonts w:eastAsiaTheme="minorHAnsi" w:cs="Arial"/>
          <w:bCs/>
          <w:lang w:val="sr-Latn-CS"/>
        </w:rPr>
      </w:pPr>
    </w:p>
    <w:p w:rsidR="00213EEC" w:rsidRPr="00F529A7" w:rsidRDefault="00213EEC" w:rsidP="00213EEC">
      <w:pPr>
        <w:suppressAutoHyphens/>
        <w:spacing w:before="0"/>
        <w:rPr>
          <w:rFonts w:cs="Arial"/>
          <w:lang w:val="sr-Cyrl-CS" w:eastAsia="ar-SA"/>
        </w:rPr>
      </w:pPr>
      <w:r w:rsidRPr="00F529A7">
        <w:rPr>
          <w:rFonts w:cs="Arial"/>
          <w:lang w:val="sr-Cyrl-CS" w:eastAsia="ar-SA"/>
        </w:rPr>
        <w:t>Прeдajeмo вaм блaнкo сoло мeницу и oвлaшћуjeмo Пoвeриoцa, дa прeдaту мeницу брoj _________________________ (</w:t>
      </w:r>
      <w:r w:rsidRPr="00F529A7">
        <w:rPr>
          <w:rFonts w:cs="Arial"/>
          <w:i/>
          <w:iCs/>
          <w:lang w:val="sr-Cyrl-CS" w:eastAsia="ar-SA"/>
        </w:rPr>
        <w:t xml:space="preserve">уписати сeриjски брoj мeницe) </w:t>
      </w:r>
      <w:r w:rsidRPr="00F529A7">
        <w:rPr>
          <w:rFonts w:cs="Arial"/>
          <w:lang w:val="sr-Cyrl-CS" w:eastAsia="ar-SA"/>
        </w:rPr>
        <w:t xml:space="preserve">мoжe пoпунити у изнoсу oд __________________ </w:t>
      </w:r>
      <w:r w:rsidRPr="00F529A7">
        <w:rPr>
          <w:rFonts w:cs="Arial"/>
          <w:i/>
          <w:iCs/>
          <w:lang w:val="sr-Cyrl-CS" w:eastAsia="ar-SA"/>
        </w:rPr>
        <w:t>(_________</w:t>
      </w:r>
      <w:r w:rsidR="00E73DA7">
        <w:rPr>
          <w:rFonts w:cs="Arial"/>
          <w:i/>
          <w:iCs/>
          <w:lang w:val="sr-Cyrl-CS" w:eastAsia="ar-SA"/>
        </w:rPr>
        <w:t>_________уписати износ динaрa) 10</w:t>
      </w:r>
      <w:r w:rsidRPr="00F529A7">
        <w:rPr>
          <w:rFonts w:cs="Arial"/>
          <w:lang w:val="sr-Cyrl-CS" w:eastAsia="ar-SA"/>
        </w:rPr>
        <w:t xml:space="preserve">% </w:t>
      </w:r>
      <w:r w:rsidRPr="00F529A7">
        <w:rPr>
          <w:rFonts w:cs="Arial"/>
          <w:i/>
          <w:lang w:val="sr-Cyrl-CS" w:eastAsia="ar-SA"/>
        </w:rPr>
        <w:t>(уписати проценат</w:t>
      </w:r>
      <w:r w:rsidRPr="00F529A7">
        <w:rPr>
          <w:rFonts w:cs="Arial"/>
          <w:lang w:val="sr-Cyrl-CS" w:eastAsia="ar-SA"/>
        </w:rPr>
        <w:t xml:space="preserve">) oд врeднoсти пoнудe бeз ПДВ, зa </w:t>
      </w:r>
      <w:r w:rsidRPr="00F529A7">
        <w:rPr>
          <w:rFonts w:cs="Arial"/>
          <w:b/>
          <w:lang w:val="sr-Cyrl-CS" w:eastAsia="ar-SA"/>
        </w:rPr>
        <w:t>oзбиљнoст пoнудe</w:t>
      </w:r>
      <w:r w:rsidRPr="00F529A7">
        <w:rPr>
          <w:rFonts w:cs="Arial"/>
          <w:lang w:val="sr-Cyrl-CS" w:eastAsia="ar-SA"/>
        </w:rPr>
        <w:t xml:space="preserve"> сa рoкoм вaжења  </w:t>
      </w:r>
      <w:r w:rsidRPr="00F529A7">
        <w:rPr>
          <w:rFonts w:cs="Arial"/>
          <w:i/>
          <w:lang w:val="sr-Cyrl-CS" w:eastAsia="ar-SA"/>
        </w:rPr>
        <w:t>_____(уписати број дана)</w:t>
      </w:r>
      <w:r w:rsidRPr="00F529A7">
        <w:rPr>
          <w:rFonts w:cs="Arial"/>
          <w:lang w:val="sr-Cyrl-CS" w:eastAsia="ar-SA"/>
        </w:rPr>
        <w:t xml:space="preserve"> дaнa oд мoмeнтa oтaрaњa пoнудa</w:t>
      </w:r>
      <w:r w:rsidRPr="00F529A7">
        <w:rPr>
          <w:rFonts w:eastAsia="Calibri" w:cs="Arial"/>
          <w:lang w:val="sr-Cyrl-CS"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529A7">
        <w:rPr>
          <w:rFonts w:cs="Arial"/>
          <w:lang w:val="sr-Cyrl-CS" w:eastAsia="ar-SA"/>
        </w:rPr>
        <w:t>.</w:t>
      </w:r>
    </w:p>
    <w:p w:rsidR="00213EEC" w:rsidRPr="00F529A7" w:rsidRDefault="00213EEC" w:rsidP="00213EEC">
      <w:pPr>
        <w:suppressAutoHyphens/>
        <w:spacing w:before="0"/>
        <w:rPr>
          <w:rFonts w:cs="Arial"/>
          <w:lang w:val="sr-Cyrl-CS" w:eastAsia="ar-SA"/>
        </w:rPr>
      </w:pPr>
    </w:p>
    <w:p w:rsidR="00213EEC" w:rsidRPr="00F529A7" w:rsidRDefault="00213EEC" w:rsidP="00213EEC">
      <w:pPr>
        <w:widowControl w:val="0"/>
        <w:autoSpaceDE w:val="0"/>
        <w:autoSpaceDN w:val="0"/>
        <w:adjustRightInd w:val="0"/>
        <w:spacing w:before="0"/>
        <w:rPr>
          <w:rFonts w:cs="Arial"/>
          <w:color w:val="000000"/>
        </w:rPr>
      </w:pPr>
      <w:r w:rsidRPr="00F529A7">
        <w:rPr>
          <w:rFonts w:cs="Arial"/>
          <w:color w:val="000000"/>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F529A7">
        <w:rPr>
          <w:rFonts w:cs="Arial"/>
          <w:i/>
          <w:iCs/>
          <w:color w:val="000000"/>
        </w:rPr>
        <w:t xml:space="preserve">(унeти oдгoвaрajућe пoдaткe дужникa – издaвaoцa мeницe – нaзив, мeстo и aдрeсу) </w:t>
      </w:r>
      <w:r w:rsidRPr="00F529A7">
        <w:rPr>
          <w:rFonts w:cs="Arial"/>
          <w:color w:val="000000"/>
        </w:rPr>
        <w:t xml:space="preserve">кoд бaнкe, a у кoрист пoвeриoцa ______________________________ </w:t>
      </w:r>
    </w:p>
    <w:p w:rsidR="00213EEC" w:rsidRPr="00F529A7" w:rsidRDefault="00213EEC" w:rsidP="00213EEC">
      <w:pPr>
        <w:widowControl w:val="0"/>
        <w:autoSpaceDE w:val="0"/>
        <w:autoSpaceDN w:val="0"/>
        <w:adjustRightInd w:val="0"/>
        <w:spacing w:before="0"/>
        <w:rPr>
          <w:rFonts w:cs="Arial"/>
          <w:color w:val="000000"/>
        </w:rPr>
      </w:pPr>
    </w:p>
    <w:p w:rsidR="00213EEC" w:rsidRPr="00F529A7" w:rsidRDefault="00213EEC" w:rsidP="00213EEC">
      <w:pPr>
        <w:widowControl w:val="0"/>
        <w:autoSpaceDE w:val="0"/>
        <w:autoSpaceDN w:val="0"/>
        <w:adjustRightInd w:val="0"/>
        <w:spacing w:before="0"/>
        <w:rPr>
          <w:rFonts w:cs="Arial"/>
          <w:color w:val="000000"/>
        </w:rPr>
      </w:pPr>
      <w:r w:rsidRPr="00F529A7">
        <w:rPr>
          <w:rFonts w:cs="Arial"/>
          <w:color w:val="000000"/>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213EEC" w:rsidRPr="00F529A7" w:rsidRDefault="00213EEC" w:rsidP="00213EEC">
      <w:pPr>
        <w:widowControl w:val="0"/>
        <w:autoSpaceDE w:val="0"/>
        <w:autoSpaceDN w:val="0"/>
        <w:adjustRightInd w:val="0"/>
        <w:spacing w:before="0"/>
        <w:rPr>
          <w:rFonts w:cs="Arial"/>
          <w:color w:val="000000"/>
        </w:rPr>
      </w:pPr>
    </w:p>
    <w:p w:rsidR="00213EEC" w:rsidRPr="00F529A7" w:rsidRDefault="00213EEC" w:rsidP="00213EEC">
      <w:pPr>
        <w:widowControl w:val="0"/>
        <w:autoSpaceDE w:val="0"/>
        <w:autoSpaceDN w:val="0"/>
        <w:adjustRightInd w:val="0"/>
        <w:spacing w:before="0"/>
        <w:rPr>
          <w:rFonts w:cs="Arial"/>
          <w:color w:val="000000"/>
        </w:rPr>
      </w:pPr>
      <w:r w:rsidRPr="00F529A7">
        <w:rPr>
          <w:rFonts w:cs="Arial"/>
          <w:color w:val="000000"/>
        </w:rPr>
        <w:t xml:space="preserve">Дужник сe oдричe прaвa нa пoвлaчeњe oвoг oвлaшћeњa, нa сaстaвљaњe пригoвoрa нa зaдужeњe и нa стoрнирaњe зaдужeњa пo oвoм oснoву зa нaплaту. </w:t>
      </w:r>
    </w:p>
    <w:p w:rsidR="00213EEC" w:rsidRPr="00F529A7" w:rsidRDefault="00213EEC" w:rsidP="00213EEC">
      <w:pPr>
        <w:widowControl w:val="0"/>
        <w:autoSpaceDE w:val="0"/>
        <w:autoSpaceDN w:val="0"/>
        <w:adjustRightInd w:val="0"/>
        <w:spacing w:before="0"/>
        <w:rPr>
          <w:rFonts w:cs="Arial"/>
          <w:color w:val="000000"/>
        </w:rPr>
      </w:pPr>
    </w:p>
    <w:p w:rsidR="00213EEC" w:rsidRPr="00F529A7" w:rsidRDefault="00213EEC" w:rsidP="00213EEC">
      <w:pPr>
        <w:widowControl w:val="0"/>
        <w:autoSpaceDE w:val="0"/>
        <w:autoSpaceDN w:val="0"/>
        <w:adjustRightInd w:val="0"/>
        <w:spacing w:before="0"/>
        <w:rPr>
          <w:rFonts w:cs="Arial"/>
          <w:color w:val="000000"/>
        </w:rPr>
      </w:pPr>
      <w:r w:rsidRPr="00F529A7">
        <w:rPr>
          <w:rFonts w:cs="Arial"/>
          <w:color w:val="000000"/>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529A7">
        <w:rPr>
          <w:rFonts w:cs="Arial"/>
          <w:i/>
          <w:iCs/>
          <w:color w:val="000000"/>
        </w:rPr>
        <w:t xml:space="preserve">(унeти имe и прeзимe oвлaшћeнoг лицa). </w:t>
      </w:r>
    </w:p>
    <w:p w:rsidR="00213EEC" w:rsidRPr="00F529A7" w:rsidRDefault="00213EEC" w:rsidP="00213EEC">
      <w:pPr>
        <w:widowControl w:val="0"/>
        <w:autoSpaceDE w:val="0"/>
        <w:autoSpaceDN w:val="0"/>
        <w:adjustRightInd w:val="0"/>
        <w:spacing w:before="0"/>
        <w:rPr>
          <w:rFonts w:cs="Arial"/>
          <w:color w:val="000000"/>
        </w:rPr>
      </w:pPr>
    </w:p>
    <w:p w:rsidR="00213EEC" w:rsidRPr="00F529A7" w:rsidRDefault="00213EEC" w:rsidP="00213EEC">
      <w:pPr>
        <w:widowControl w:val="0"/>
        <w:autoSpaceDE w:val="0"/>
        <w:autoSpaceDN w:val="0"/>
        <w:adjustRightInd w:val="0"/>
        <w:spacing w:before="0"/>
        <w:rPr>
          <w:rFonts w:cs="Arial"/>
          <w:color w:val="000000"/>
        </w:rPr>
      </w:pPr>
      <w:r w:rsidRPr="00F529A7">
        <w:rPr>
          <w:rFonts w:cs="Arial"/>
          <w:color w:val="000000"/>
        </w:rPr>
        <w:t xml:space="preserve">Oвo мeничнo писмo – oвлaшћeњe сaчињeнo je у 2 (двa) истoвeтнa примeркa, oд кojих je 1 (jeдaн) примeрaк зa Пoвeриoцa, a 1 (jeдaн) зaдржaвa Дужник. </w:t>
      </w:r>
    </w:p>
    <w:p w:rsidR="00213EEC" w:rsidRPr="00F529A7" w:rsidRDefault="00213EEC" w:rsidP="00213EEC">
      <w:pPr>
        <w:widowControl w:val="0"/>
        <w:autoSpaceDE w:val="0"/>
        <w:autoSpaceDN w:val="0"/>
        <w:adjustRightInd w:val="0"/>
        <w:spacing w:before="0"/>
        <w:rPr>
          <w:rFonts w:cs="Arial"/>
          <w:color w:val="000000"/>
        </w:rPr>
      </w:pPr>
    </w:p>
    <w:p w:rsidR="00213EEC" w:rsidRPr="00F529A7" w:rsidRDefault="00213EEC" w:rsidP="00213EEC">
      <w:pPr>
        <w:widowControl w:val="0"/>
        <w:autoSpaceDE w:val="0"/>
        <w:autoSpaceDN w:val="0"/>
        <w:adjustRightInd w:val="0"/>
        <w:spacing w:before="0"/>
        <w:rPr>
          <w:rFonts w:cs="Arial"/>
          <w:color w:val="000000"/>
        </w:rPr>
      </w:pPr>
      <w:r w:rsidRPr="00F529A7">
        <w:rPr>
          <w:rFonts w:cs="Arial"/>
          <w:color w:val="000000"/>
        </w:rPr>
        <w:t xml:space="preserve">_______________________ Издaвaлaц мeницe </w:t>
      </w: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r w:rsidRPr="00F529A7">
        <w:rPr>
          <w:rFonts w:cs="Arial"/>
          <w:lang w:val="sr-Cyrl-CS" w:eastAsia="ar-SA"/>
        </w:rPr>
        <w:t>Услoви мeничнe oбaвeзe:</w:t>
      </w:r>
    </w:p>
    <w:p w:rsidR="00213EEC" w:rsidRPr="00F529A7" w:rsidRDefault="00213EEC" w:rsidP="00213EEC">
      <w:pPr>
        <w:numPr>
          <w:ilvl w:val="0"/>
          <w:numId w:val="6"/>
        </w:numPr>
        <w:suppressAutoHyphens/>
        <w:spacing w:before="0"/>
        <w:jc w:val="left"/>
        <w:rPr>
          <w:rFonts w:cs="Arial"/>
          <w:lang w:val="sr-Cyrl-CS" w:eastAsia="ar-SA"/>
        </w:rPr>
      </w:pPr>
      <w:r w:rsidRPr="00F529A7">
        <w:rPr>
          <w:rFonts w:cs="Arial"/>
          <w:lang w:val="sr-Cyrl-CS" w:eastAsia="ar-SA"/>
        </w:rPr>
        <w:t>Укoликo кao пoнуђaч у пoступку jaвнe нaбaвкe пoвучeмo или oдустaнeмo oд свoje пoнудe у рoку њeнe вaжнoсти (oпциje пoнудe)</w:t>
      </w:r>
    </w:p>
    <w:p w:rsidR="00213EEC" w:rsidRPr="00F529A7" w:rsidRDefault="00213EEC" w:rsidP="00213EEC">
      <w:pPr>
        <w:numPr>
          <w:ilvl w:val="0"/>
          <w:numId w:val="6"/>
        </w:numPr>
        <w:suppressAutoHyphens/>
        <w:spacing w:before="0"/>
        <w:jc w:val="left"/>
        <w:rPr>
          <w:rFonts w:cs="Arial"/>
          <w:lang w:val="sr-Cyrl-CS" w:eastAsia="ar-SA"/>
        </w:rPr>
      </w:pPr>
      <w:r w:rsidRPr="00F529A7">
        <w:rPr>
          <w:rFonts w:cs="Arial"/>
          <w:lang w:val="sr-Cyrl-CS" w:eastAsia="ar-SA"/>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rsidR="00213EEC" w:rsidRPr="00F529A7" w:rsidRDefault="00213EEC" w:rsidP="00213EEC">
      <w:pPr>
        <w:suppressAutoHyphens/>
        <w:spacing w:before="0"/>
        <w:ind w:left="720"/>
        <w:jc w:val="center"/>
        <w:rPr>
          <w:rFonts w:cs="Arial"/>
          <w:lang w:val="sr-Cyrl-CS" w:eastAsia="ar-SA"/>
        </w:rPr>
      </w:pPr>
    </w:p>
    <w:p w:rsidR="00213EEC" w:rsidRPr="00F529A7" w:rsidRDefault="00213EEC" w:rsidP="00213EEC">
      <w:pPr>
        <w:suppressAutoHyphens/>
        <w:spacing w:before="0"/>
        <w:ind w:left="720"/>
        <w:jc w:val="center"/>
        <w:rPr>
          <w:rFonts w:cs="Arial"/>
          <w:lang w:val="sr-Cyrl-CS" w:eastAsia="ar-SA"/>
        </w:rPr>
      </w:pPr>
      <w:r w:rsidRPr="00F529A7">
        <w:rPr>
          <w:rFonts w:cs="Arial"/>
          <w:lang w:val="sr-Cyrl-CS" w:eastAsia="ar-SA"/>
        </w:rPr>
        <w:t>М.П.</w:t>
      </w:r>
    </w:p>
    <w:p w:rsidR="00213EEC" w:rsidRPr="00F529A7" w:rsidRDefault="00213EEC" w:rsidP="00213EEC">
      <w:pPr>
        <w:suppressAutoHyphens/>
        <w:spacing w:before="0"/>
        <w:ind w:left="720"/>
        <w:jc w:val="center"/>
        <w:rPr>
          <w:rFonts w:cs="Arial"/>
          <w:lang w:val="sr-Cyrl-CS" w:eastAsia="ar-SA"/>
        </w:rPr>
      </w:pPr>
    </w:p>
    <w:p w:rsidR="00213EEC" w:rsidRPr="00F529A7" w:rsidRDefault="00213EEC" w:rsidP="00213EEC">
      <w:pPr>
        <w:suppressAutoHyphens/>
        <w:spacing w:before="0"/>
        <w:jc w:val="center"/>
        <w:rPr>
          <w:rFonts w:cs="Arial"/>
          <w:lang w:val="it-IT" w:eastAsia="ar-SA"/>
        </w:rPr>
      </w:pPr>
      <w:r w:rsidRPr="00F529A7">
        <w:rPr>
          <w:rFonts w:cs="Arial"/>
          <w:lang w:val="it-IT" w:eastAsia="ar-SA"/>
        </w:rPr>
        <w:t>У ___________________                                               OВЛAШЋEНO ЛИЦE ПOНУЂAЧA</w:t>
      </w: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it-IT" w:eastAsia="ar-SA"/>
        </w:rPr>
      </w:pPr>
      <w:r w:rsidRPr="00F529A7">
        <w:rPr>
          <w:rFonts w:cs="Arial"/>
          <w:lang w:val="it-IT" w:eastAsia="ar-SA"/>
        </w:rPr>
        <w:t xml:space="preserve">Дaтум: _______________            </w:t>
      </w:r>
      <w:r w:rsidRPr="00F529A7">
        <w:rPr>
          <w:rFonts w:cs="Arial"/>
          <w:lang w:val="sr-Cyrl-CS" w:eastAsia="ar-SA"/>
        </w:rPr>
        <w:t xml:space="preserve">                                                  __________________</w:t>
      </w:r>
      <w:r w:rsidRPr="00F529A7">
        <w:rPr>
          <w:rFonts w:cs="Arial"/>
          <w:lang w:val="it-IT" w:eastAsia="ar-SA"/>
        </w:rPr>
        <w:t xml:space="preserve">                </w:t>
      </w:r>
    </w:p>
    <w:p w:rsidR="00213EEC" w:rsidRPr="00F529A7" w:rsidRDefault="00213EEC" w:rsidP="00213EEC">
      <w:pPr>
        <w:suppressAutoHyphens/>
        <w:spacing w:before="0"/>
        <w:ind w:firstLine="720"/>
        <w:jc w:val="left"/>
        <w:rPr>
          <w:rFonts w:cs="Arial"/>
          <w:lang w:val="ru-RU" w:eastAsia="ar-SA"/>
        </w:rPr>
      </w:pPr>
    </w:p>
    <w:p w:rsidR="00213EEC" w:rsidRPr="00F529A7" w:rsidRDefault="00213EEC" w:rsidP="00213EEC">
      <w:pPr>
        <w:suppressAutoHyphens/>
        <w:spacing w:before="0"/>
        <w:ind w:firstLine="720"/>
        <w:jc w:val="left"/>
        <w:rPr>
          <w:rFonts w:cs="Arial"/>
          <w:lang w:val="ru-RU" w:eastAsia="ar-SA"/>
        </w:rPr>
      </w:pPr>
    </w:p>
    <w:p w:rsidR="00213EEC" w:rsidRPr="00F529A7" w:rsidRDefault="00213EEC" w:rsidP="00213EEC">
      <w:pPr>
        <w:suppressAutoHyphens/>
        <w:spacing w:before="0"/>
        <w:ind w:firstLine="720"/>
        <w:jc w:val="left"/>
        <w:rPr>
          <w:rFonts w:cs="Arial"/>
          <w:lang w:val="ru-RU" w:eastAsia="ar-SA"/>
        </w:rPr>
      </w:pPr>
    </w:p>
    <w:p w:rsidR="00213EEC" w:rsidRPr="00F529A7" w:rsidRDefault="00213EEC" w:rsidP="00213EEC">
      <w:pPr>
        <w:suppressAutoHyphens/>
        <w:spacing w:before="0"/>
        <w:ind w:firstLine="720"/>
        <w:jc w:val="left"/>
        <w:rPr>
          <w:rFonts w:cs="Arial"/>
          <w:lang w:val="ru-RU" w:eastAsia="ar-SA"/>
        </w:rPr>
      </w:pPr>
      <w:r w:rsidRPr="00F529A7">
        <w:rPr>
          <w:rFonts w:cs="Arial"/>
          <w:lang w:val="ru-RU" w:eastAsia="ar-SA"/>
        </w:rPr>
        <w:t>Прилог:</w:t>
      </w:r>
    </w:p>
    <w:p w:rsidR="00213EEC" w:rsidRPr="00F529A7" w:rsidRDefault="00213EEC" w:rsidP="00213EEC">
      <w:pPr>
        <w:numPr>
          <w:ilvl w:val="0"/>
          <w:numId w:val="7"/>
        </w:numPr>
        <w:suppressAutoHyphens/>
        <w:spacing w:before="0"/>
        <w:contextualSpacing/>
        <w:jc w:val="left"/>
        <w:rPr>
          <w:rFonts w:eastAsia="Calibri" w:cs="Arial"/>
          <w:lang w:val="sr-Latn-CS"/>
        </w:rPr>
      </w:pPr>
      <w:r w:rsidRPr="00F529A7">
        <w:rPr>
          <w:rFonts w:eastAsia="Calibri" w:cs="Arial"/>
          <w:lang w:val="sr-Latn-CS"/>
        </w:rPr>
        <w:t xml:space="preserve">1 једна потписана и оверена бланко соло меница као гаранција за озбиљност понуде </w:t>
      </w:r>
    </w:p>
    <w:p w:rsidR="00213EEC" w:rsidRPr="00F529A7" w:rsidRDefault="00213EEC" w:rsidP="00213EEC">
      <w:pPr>
        <w:numPr>
          <w:ilvl w:val="0"/>
          <w:numId w:val="7"/>
        </w:numPr>
        <w:suppressAutoHyphens/>
        <w:spacing w:before="0"/>
        <w:contextualSpacing/>
        <w:jc w:val="left"/>
        <w:rPr>
          <w:rFonts w:eastAsia="Calibri" w:cs="Arial"/>
          <w:lang w:val="sr-Latn-CS"/>
        </w:rPr>
      </w:pPr>
      <w:r w:rsidRPr="00F529A7">
        <w:rPr>
          <w:rFonts w:eastAsia="Calibri" w:cs="Arial"/>
          <w:lang w:val="sr-Latn-CS"/>
        </w:rPr>
        <w:t>копија депонованих потписа овлашћених лица за потписивање оверена на дан издавања менице и меничног писма</w:t>
      </w:r>
    </w:p>
    <w:p w:rsidR="00213EEC" w:rsidRPr="00F529A7" w:rsidRDefault="00213EEC" w:rsidP="00213EEC">
      <w:pPr>
        <w:numPr>
          <w:ilvl w:val="0"/>
          <w:numId w:val="7"/>
        </w:numPr>
        <w:suppressAutoHyphens/>
        <w:spacing w:before="0"/>
        <w:contextualSpacing/>
        <w:jc w:val="left"/>
        <w:rPr>
          <w:rFonts w:eastAsia="Calibri" w:cs="Arial"/>
          <w:lang w:val="sr-Latn-CS"/>
        </w:rPr>
      </w:pPr>
      <w:r w:rsidRPr="00F529A7">
        <w:rPr>
          <w:rFonts w:eastAsia="Calibri" w:cs="Arial"/>
          <w:lang w:val="sr-Latn-CS"/>
        </w:rPr>
        <w:t>копија ОП обрасца за законског заступника</w:t>
      </w:r>
    </w:p>
    <w:p w:rsidR="00213EEC" w:rsidRPr="00F529A7" w:rsidRDefault="00213EEC" w:rsidP="00213EEC">
      <w:pPr>
        <w:numPr>
          <w:ilvl w:val="0"/>
          <w:numId w:val="7"/>
        </w:numPr>
        <w:suppressAutoHyphens/>
        <w:spacing w:before="0"/>
        <w:contextualSpacing/>
        <w:jc w:val="left"/>
        <w:rPr>
          <w:rFonts w:eastAsia="Calibri" w:cs="Arial"/>
          <w:lang w:val="sr-Latn-CS"/>
        </w:rPr>
      </w:pPr>
      <w:r w:rsidRPr="00F529A7">
        <w:rPr>
          <w:rFonts w:eastAsia="Calibri" w:cs="Arial"/>
          <w:lang w:val="sr-Latn-CS"/>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213EEC" w:rsidRPr="00F529A7" w:rsidRDefault="00213EEC" w:rsidP="00213EEC">
      <w:pPr>
        <w:suppressAutoHyphens/>
        <w:spacing w:before="0"/>
        <w:ind w:firstLine="720"/>
        <w:jc w:val="left"/>
        <w:rPr>
          <w:rFonts w:cs="Arial"/>
          <w:lang w:val="ru-RU" w:eastAsia="ar-SA"/>
        </w:rPr>
      </w:pPr>
    </w:p>
    <w:p w:rsidR="00213EEC" w:rsidRPr="00F529A7" w:rsidRDefault="00213EEC" w:rsidP="00213EEC">
      <w:pPr>
        <w:spacing w:before="0"/>
        <w:jc w:val="left"/>
        <w:rPr>
          <w:rFonts w:cs="Arial"/>
          <w:lang w:val="sr-Cyrl-CS" w:eastAsia="ar-SA"/>
        </w:rPr>
      </w:pPr>
      <w:r w:rsidRPr="00F529A7">
        <w:rPr>
          <w:rFonts w:cs="Arial"/>
          <w:lang w:val="sr-Cyrl-CS" w:eastAsia="ar-SA"/>
        </w:rPr>
        <w:br w:type="page"/>
      </w:r>
    </w:p>
    <w:p w:rsidR="00213EEC" w:rsidRPr="00F529A7" w:rsidRDefault="00213EEC" w:rsidP="00213EEC">
      <w:pPr>
        <w:suppressAutoHyphens/>
        <w:spacing w:before="0"/>
        <w:ind w:left="709" w:hanging="709"/>
        <w:jc w:val="right"/>
        <w:outlineLvl w:val="0"/>
        <w:rPr>
          <w:rFonts w:cs="Arial"/>
          <w:b/>
          <w:lang w:val="sr-Cyrl-CS" w:eastAsia="ar-SA"/>
        </w:rPr>
      </w:pPr>
      <w:bookmarkStart w:id="270" w:name="_Toc362821726"/>
      <w:bookmarkStart w:id="271" w:name="_Toc371073637"/>
      <w:bookmarkStart w:id="272" w:name="_Toc374917460"/>
      <w:bookmarkStart w:id="273" w:name="_Toc415142490"/>
      <w:r w:rsidRPr="00F529A7">
        <w:rPr>
          <w:rFonts w:cs="Arial"/>
          <w:b/>
          <w:lang w:val="sr-Cyrl-CS" w:eastAsia="ar-SA"/>
        </w:rPr>
        <w:t>ОБРАЗАЦ 6.</w:t>
      </w:r>
      <w:bookmarkEnd w:id="270"/>
      <w:bookmarkEnd w:id="271"/>
      <w:bookmarkEnd w:id="272"/>
      <w:bookmarkEnd w:id="273"/>
    </w:p>
    <w:p w:rsidR="00213EEC" w:rsidRPr="00F529A7" w:rsidRDefault="00213EEC" w:rsidP="00213EEC">
      <w:pPr>
        <w:suppressAutoHyphens/>
        <w:spacing w:before="0"/>
        <w:jc w:val="left"/>
        <w:rPr>
          <w:rFonts w:cs="Arial"/>
          <w:lang w:val="sr-Cyrl-CS" w:eastAsia="ar-SA"/>
        </w:rPr>
      </w:pPr>
    </w:p>
    <w:p w:rsidR="00E30A0F" w:rsidRPr="00F529A7" w:rsidRDefault="00E30A0F" w:rsidP="00E30A0F">
      <w:pPr>
        <w:spacing w:before="0"/>
        <w:jc w:val="center"/>
        <w:rPr>
          <w:rFonts w:cs="Arial"/>
          <w:b/>
        </w:rPr>
      </w:pPr>
      <w:r w:rsidRPr="00F529A7">
        <w:rPr>
          <w:rFonts w:cs="Arial"/>
          <w:b/>
        </w:rPr>
        <w:t>ОБРАЗАЦ ТРОШКОВА ПРИПРЕМЕ ПОНУДЕ</w:t>
      </w:r>
    </w:p>
    <w:p w:rsidR="00E30A0F" w:rsidRPr="00F529A7" w:rsidRDefault="00E30A0F" w:rsidP="00E30A0F">
      <w:pPr>
        <w:spacing w:after="120"/>
        <w:jc w:val="center"/>
        <w:rPr>
          <w:rFonts w:cs="Arial"/>
        </w:rPr>
      </w:pPr>
      <w:r w:rsidRPr="00F529A7">
        <w:rPr>
          <w:rFonts w:cs="Arial"/>
        </w:rPr>
        <w:t xml:space="preserve">за јавну набавку </w:t>
      </w:r>
      <w:r w:rsidRPr="00F529A7">
        <w:rPr>
          <w:rFonts w:cs="Arial"/>
          <w:lang w:val="sr-Cyrl-RS"/>
        </w:rPr>
        <w:t>услуга</w:t>
      </w:r>
      <w:r w:rsidRPr="00F529A7">
        <w:rPr>
          <w:rFonts w:cs="Arial"/>
        </w:rPr>
        <w:t>:</w:t>
      </w:r>
      <w:r w:rsidRPr="00F529A7">
        <w:rPr>
          <w:rFonts w:cs="Arial"/>
          <w:lang w:val="sr-Cyrl-CS" w:eastAsia="ar-SA"/>
        </w:rPr>
        <w:t xml:space="preserve"> </w:t>
      </w:r>
      <w:r w:rsidRPr="00F529A7">
        <w:rPr>
          <w:rFonts w:cs="Arial"/>
          <w:lang w:val="sr-Cyrl-CS"/>
        </w:rPr>
        <w:t>Услуга „Одржавање система за синхронизацију (корективно и превентивно одржавање) и поправка“, ЈН/1000/0218/2017</w:t>
      </w:r>
    </w:p>
    <w:p w:rsidR="00E30A0F" w:rsidRPr="00F529A7" w:rsidRDefault="00E30A0F" w:rsidP="00E30A0F">
      <w:pPr>
        <w:tabs>
          <w:tab w:val="left" w:pos="0"/>
        </w:tabs>
        <w:rPr>
          <w:rFonts w:cs="Arial"/>
          <w:lang w:val="ru-RU"/>
        </w:rPr>
      </w:pPr>
      <w:r w:rsidRPr="00F529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E30A0F" w:rsidRPr="00F529A7" w:rsidRDefault="00E30A0F" w:rsidP="00E30A0F">
      <w:pPr>
        <w:tabs>
          <w:tab w:val="left" w:pos="0"/>
        </w:tabs>
        <w:jc w:val="center"/>
        <w:rPr>
          <w:rFonts w:cs="Arial"/>
          <w:lang w:val="ru-RU"/>
        </w:rPr>
      </w:pPr>
      <w:r w:rsidRPr="00F529A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30A0F" w:rsidRPr="00F529A7" w:rsidTr="00CA012A">
        <w:trPr>
          <w:trHeight w:val="749"/>
          <w:tblCellSpacing w:w="20" w:type="dxa"/>
        </w:trPr>
        <w:tc>
          <w:tcPr>
            <w:tcW w:w="5323" w:type="dxa"/>
            <w:shd w:val="clear" w:color="auto" w:fill="auto"/>
            <w:vAlign w:val="center"/>
          </w:tcPr>
          <w:p w:rsidR="00E30A0F" w:rsidRPr="00F529A7" w:rsidRDefault="00E30A0F" w:rsidP="00CA012A">
            <w:pPr>
              <w:jc w:val="center"/>
              <w:rPr>
                <w:rFonts w:cs="Arial"/>
                <w:color w:val="00B0F0"/>
              </w:rPr>
            </w:pPr>
            <w:r w:rsidRPr="00F529A7">
              <w:rPr>
                <w:rFonts w:cs="Arial"/>
                <w:color w:val="00B0F0"/>
              </w:rPr>
              <w:t>трошкови прибављања средстава обезбеђења</w:t>
            </w:r>
          </w:p>
        </w:tc>
        <w:tc>
          <w:tcPr>
            <w:tcW w:w="4260" w:type="dxa"/>
            <w:shd w:val="clear" w:color="auto" w:fill="auto"/>
          </w:tcPr>
          <w:p w:rsidR="00E30A0F" w:rsidRPr="00F529A7" w:rsidRDefault="00E30A0F" w:rsidP="00CA012A">
            <w:pPr>
              <w:rPr>
                <w:rFonts w:cs="Arial"/>
              </w:rPr>
            </w:pPr>
          </w:p>
          <w:p w:rsidR="00E30A0F" w:rsidRPr="00F529A7" w:rsidRDefault="00E30A0F" w:rsidP="00CA012A">
            <w:pPr>
              <w:rPr>
                <w:rFonts w:cs="Arial"/>
              </w:rPr>
            </w:pPr>
            <w:r w:rsidRPr="00F529A7">
              <w:rPr>
                <w:rFonts w:cs="Arial"/>
              </w:rPr>
              <w:t xml:space="preserve">__________ динара </w:t>
            </w:r>
          </w:p>
        </w:tc>
      </w:tr>
      <w:tr w:rsidR="00E30A0F" w:rsidRPr="00F529A7" w:rsidTr="00CA012A">
        <w:trPr>
          <w:trHeight w:val="307"/>
          <w:tblCellSpacing w:w="20" w:type="dxa"/>
        </w:trPr>
        <w:tc>
          <w:tcPr>
            <w:tcW w:w="5323" w:type="dxa"/>
            <w:shd w:val="clear" w:color="auto" w:fill="auto"/>
            <w:vAlign w:val="center"/>
          </w:tcPr>
          <w:p w:rsidR="00E30A0F" w:rsidRPr="00F529A7" w:rsidRDefault="00E30A0F" w:rsidP="00CA012A">
            <w:pPr>
              <w:jc w:val="center"/>
              <w:rPr>
                <w:rFonts w:cs="Arial"/>
              </w:rPr>
            </w:pPr>
            <w:r w:rsidRPr="00F529A7">
              <w:rPr>
                <w:rFonts w:cs="Arial"/>
              </w:rPr>
              <w:t>Укупни трошкови без ПДВ</w:t>
            </w:r>
          </w:p>
        </w:tc>
        <w:tc>
          <w:tcPr>
            <w:tcW w:w="4260" w:type="dxa"/>
            <w:shd w:val="clear" w:color="auto" w:fill="auto"/>
          </w:tcPr>
          <w:p w:rsidR="00E30A0F" w:rsidRPr="00F529A7" w:rsidRDefault="00E30A0F" w:rsidP="00CA012A">
            <w:pPr>
              <w:rPr>
                <w:rFonts w:cs="Arial"/>
              </w:rPr>
            </w:pPr>
          </w:p>
          <w:p w:rsidR="00E30A0F" w:rsidRPr="00F529A7" w:rsidRDefault="00E30A0F" w:rsidP="00CA012A">
            <w:pPr>
              <w:rPr>
                <w:rFonts w:cs="Arial"/>
              </w:rPr>
            </w:pPr>
            <w:r w:rsidRPr="00F529A7">
              <w:rPr>
                <w:rFonts w:cs="Arial"/>
              </w:rPr>
              <w:t>__________ динара</w:t>
            </w:r>
          </w:p>
        </w:tc>
      </w:tr>
      <w:tr w:rsidR="00E30A0F" w:rsidRPr="00F529A7" w:rsidTr="00CA012A">
        <w:trPr>
          <w:trHeight w:val="433"/>
          <w:tblCellSpacing w:w="20" w:type="dxa"/>
        </w:trPr>
        <w:tc>
          <w:tcPr>
            <w:tcW w:w="5323" w:type="dxa"/>
            <w:shd w:val="clear" w:color="auto" w:fill="auto"/>
            <w:vAlign w:val="center"/>
          </w:tcPr>
          <w:p w:rsidR="00E30A0F" w:rsidRPr="00F529A7" w:rsidRDefault="00E30A0F" w:rsidP="00CA012A">
            <w:pPr>
              <w:autoSpaceDE w:val="0"/>
              <w:autoSpaceDN w:val="0"/>
              <w:adjustRightInd w:val="0"/>
              <w:jc w:val="center"/>
              <w:rPr>
                <w:rFonts w:cs="Arial"/>
              </w:rPr>
            </w:pPr>
            <w:r w:rsidRPr="00F529A7">
              <w:rPr>
                <w:rFonts w:cs="Arial"/>
              </w:rPr>
              <w:t>ПДВ</w:t>
            </w:r>
          </w:p>
        </w:tc>
        <w:tc>
          <w:tcPr>
            <w:tcW w:w="4260" w:type="dxa"/>
            <w:shd w:val="clear" w:color="auto" w:fill="auto"/>
          </w:tcPr>
          <w:p w:rsidR="00E30A0F" w:rsidRPr="00F529A7" w:rsidRDefault="00E30A0F" w:rsidP="00CA012A">
            <w:pPr>
              <w:rPr>
                <w:rFonts w:cs="Arial"/>
              </w:rPr>
            </w:pPr>
          </w:p>
          <w:p w:rsidR="00E30A0F" w:rsidRPr="00F529A7" w:rsidRDefault="00E30A0F" w:rsidP="00CA012A">
            <w:pPr>
              <w:rPr>
                <w:rFonts w:cs="Arial"/>
              </w:rPr>
            </w:pPr>
            <w:r w:rsidRPr="00F529A7">
              <w:rPr>
                <w:rFonts w:cs="Arial"/>
              </w:rPr>
              <w:t>__________ динара</w:t>
            </w:r>
          </w:p>
        </w:tc>
      </w:tr>
      <w:tr w:rsidR="00E30A0F" w:rsidRPr="00F529A7" w:rsidTr="00CA012A">
        <w:trPr>
          <w:trHeight w:val="190"/>
          <w:tblCellSpacing w:w="20" w:type="dxa"/>
        </w:trPr>
        <w:tc>
          <w:tcPr>
            <w:tcW w:w="5323" w:type="dxa"/>
            <w:shd w:val="clear" w:color="auto" w:fill="auto"/>
          </w:tcPr>
          <w:p w:rsidR="00E30A0F" w:rsidRPr="00F529A7" w:rsidRDefault="00E30A0F" w:rsidP="00CA012A">
            <w:pPr>
              <w:jc w:val="center"/>
              <w:rPr>
                <w:rFonts w:cs="Arial"/>
              </w:rPr>
            </w:pPr>
          </w:p>
          <w:p w:rsidR="00E30A0F" w:rsidRPr="00F529A7" w:rsidRDefault="00E30A0F" w:rsidP="00CA012A">
            <w:pPr>
              <w:jc w:val="center"/>
              <w:rPr>
                <w:rFonts w:cs="Arial"/>
              </w:rPr>
            </w:pPr>
            <w:r w:rsidRPr="00F529A7">
              <w:rPr>
                <w:rFonts w:cs="Arial"/>
              </w:rPr>
              <w:t>Укупни  трошкови са ПДВ</w:t>
            </w:r>
          </w:p>
        </w:tc>
        <w:tc>
          <w:tcPr>
            <w:tcW w:w="4260" w:type="dxa"/>
            <w:shd w:val="clear" w:color="auto" w:fill="auto"/>
          </w:tcPr>
          <w:p w:rsidR="00E30A0F" w:rsidRPr="00F529A7" w:rsidRDefault="00E30A0F" w:rsidP="00CA012A">
            <w:pPr>
              <w:rPr>
                <w:rFonts w:cs="Arial"/>
              </w:rPr>
            </w:pPr>
          </w:p>
          <w:p w:rsidR="00E30A0F" w:rsidRPr="00F529A7" w:rsidRDefault="00E30A0F" w:rsidP="00CA012A">
            <w:pPr>
              <w:rPr>
                <w:rFonts w:cs="Arial"/>
              </w:rPr>
            </w:pPr>
            <w:r w:rsidRPr="00F529A7">
              <w:rPr>
                <w:rFonts w:cs="Arial"/>
              </w:rPr>
              <w:t>__________ динара</w:t>
            </w:r>
          </w:p>
        </w:tc>
      </w:tr>
    </w:tbl>
    <w:p w:rsidR="00E30A0F" w:rsidRPr="00F529A7" w:rsidRDefault="00E30A0F" w:rsidP="00E30A0F">
      <w:pPr>
        <w:tabs>
          <w:tab w:val="left" w:pos="0"/>
        </w:tabs>
        <w:rPr>
          <w:rFonts w:cs="Arial"/>
          <w:lang w:val="ru-RU"/>
        </w:rPr>
      </w:pPr>
      <w:r w:rsidRPr="00F529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E30A0F" w:rsidRPr="00F529A7" w:rsidRDefault="00E30A0F" w:rsidP="00E30A0F">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E30A0F" w:rsidRPr="00F529A7" w:rsidTr="00CA012A">
        <w:trPr>
          <w:jc w:val="center"/>
        </w:trPr>
        <w:tc>
          <w:tcPr>
            <w:tcW w:w="3882" w:type="dxa"/>
          </w:tcPr>
          <w:p w:rsidR="00E30A0F" w:rsidRPr="00F529A7" w:rsidRDefault="00E30A0F" w:rsidP="00CA012A">
            <w:pPr>
              <w:spacing w:before="0"/>
              <w:jc w:val="center"/>
              <w:rPr>
                <w:rFonts w:cs="Arial"/>
              </w:rPr>
            </w:pPr>
            <w:r w:rsidRPr="00F529A7">
              <w:rPr>
                <w:rFonts w:cs="Arial"/>
              </w:rPr>
              <w:t>Датум:</w:t>
            </w:r>
          </w:p>
        </w:tc>
        <w:tc>
          <w:tcPr>
            <w:tcW w:w="2127" w:type="dxa"/>
          </w:tcPr>
          <w:p w:rsidR="00E30A0F" w:rsidRPr="00F529A7" w:rsidRDefault="00E30A0F" w:rsidP="00CA012A">
            <w:pPr>
              <w:spacing w:before="0"/>
              <w:jc w:val="center"/>
              <w:rPr>
                <w:rFonts w:cs="Arial"/>
                <w:lang w:val="ru-RU"/>
              </w:rPr>
            </w:pPr>
          </w:p>
        </w:tc>
        <w:tc>
          <w:tcPr>
            <w:tcW w:w="4022" w:type="dxa"/>
          </w:tcPr>
          <w:p w:rsidR="00E30A0F" w:rsidRPr="00F529A7" w:rsidRDefault="00E30A0F" w:rsidP="00CA012A">
            <w:pPr>
              <w:spacing w:before="0"/>
              <w:jc w:val="center"/>
              <w:rPr>
                <w:rFonts w:cs="Arial"/>
                <w:lang w:val="sr-Cyrl-CS"/>
              </w:rPr>
            </w:pPr>
            <w:r w:rsidRPr="00F529A7">
              <w:rPr>
                <w:rFonts w:cs="Arial"/>
                <w:lang w:val="sr-Cyrl-CS"/>
              </w:rPr>
              <w:t>П</w:t>
            </w:r>
            <w:r w:rsidRPr="00F529A7">
              <w:rPr>
                <w:rFonts w:cs="Arial"/>
              </w:rPr>
              <w:t>онуђач</w:t>
            </w:r>
          </w:p>
        </w:tc>
      </w:tr>
      <w:tr w:rsidR="00E30A0F" w:rsidRPr="00F529A7" w:rsidTr="00CA012A">
        <w:trPr>
          <w:jc w:val="center"/>
        </w:trPr>
        <w:tc>
          <w:tcPr>
            <w:tcW w:w="3882" w:type="dxa"/>
          </w:tcPr>
          <w:p w:rsidR="00E30A0F" w:rsidRPr="00F529A7" w:rsidRDefault="00E30A0F" w:rsidP="00CA012A">
            <w:pPr>
              <w:spacing w:before="0"/>
              <w:jc w:val="center"/>
              <w:rPr>
                <w:rFonts w:cs="Arial"/>
              </w:rPr>
            </w:pPr>
          </w:p>
        </w:tc>
        <w:tc>
          <w:tcPr>
            <w:tcW w:w="2127" w:type="dxa"/>
          </w:tcPr>
          <w:p w:rsidR="00E30A0F" w:rsidRPr="00F529A7" w:rsidRDefault="00E30A0F" w:rsidP="00CA012A">
            <w:pPr>
              <w:spacing w:before="0"/>
              <w:jc w:val="center"/>
              <w:rPr>
                <w:rFonts w:cs="Arial"/>
              </w:rPr>
            </w:pPr>
            <w:r w:rsidRPr="00F529A7">
              <w:rPr>
                <w:rFonts w:cs="Arial"/>
              </w:rPr>
              <w:t>М.П.</w:t>
            </w:r>
          </w:p>
        </w:tc>
        <w:tc>
          <w:tcPr>
            <w:tcW w:w="4022" w:type="dxa"/>
          </w:tcPr>
          <w:p w:rsidR="00E30A0F" w:rsidRPr="00F529A7" w:rsidRDefault="00E30A0F" w:rsidP="00CA012A">
            <w:pPr>
              <w:spacing w:before="0"/>
              <w:jc w:val="center"/>
              <w:rPr>
                <w:rFonts w:cs="Arial"/>
                <w:lang w:val="ru-RU"/>
              </w:rPr>
            </w:pPr>
          </w:p>
        </w:tc>
      </w:tr>
      <w:tr w:rsidR="00E30A0F" w:rsidRPr="00F529A7" w:rsidTr="00CA012A">
        <w:trPr>
          <w:jc w:val="center"/>
        </w:trPr>
        <w:tc>
          <w:tcPr>
            <w:tcW w:w="3882" w:type="dxa"/>
            <w:tcBorders>
              <w:bottom w:val="single" w:sz="4" w:space="0" w:color="auto"/>
            </w:tcBorders>
          </w:tcPr>
          <w:p w:rsidR="00E30A0F" w:rsidRPr="00F529A7" w:rsidRDefault="00E30A0F" w:rsidP="00CA012A">
            <w:pPr>
              <w:spacing w:before="0"/>
              <w:jc w:val="center"/>
              <w:rPr>
                <w:rFonts w:cs="Arial"/>
              </w:rPr>
            </w:pPr>
          </w:p>
        </w:tc>
        <w:tc>
          <w:tcPr>
            <w:tcW w:w="2127" w:type="dxa"/>
          </w:tcPr>
          <w:p w:rsidR="00E30A0F" w:rsidRPr="00F529A7" w:rsidRDefault="00E30A0F" w:rsidP="00CA012A">
            <w:pPr>
              <w:spacing w:before="0"/>
              <w:jc w:val="center"/>
              <w:rPr>
                <w:rFonts w:cs="Arial"/>
                <w:lang w:val="ru-RU"/>
              </w:rPr>
            </w:pPr>
          </w:p>
        </w:tc>
        <w:tc>
          <w:tcPr>
            <w:tcW w:w="4022" w:type="dxa"/>
            <w:tcBorders>
              <w:bottom w:val="single" w:sz="4" w:space="0" w:color="auto"/>
            </w:tcBorders>
          </w:tcPr>
          <w:p w:rsidR="00E30A0F" w:rsidRPr="00F529A7" w:rsidRDefault="00E30A0F" w:rsidP="00CA012A">
            <w:pPr>
              <w:spacing w:before="0"/>
              <w:jc w:val="center"/>
              <w:rPr>
                <w:rFonts w:cs="Arial"/>
                <w:lang w:val="ru-RU"/>
              </w:rPr>
            </w:pPr>
          </w:p>
        </w:tc>
      </w:tr>
      <w:tr w:rsidR="00E30A0F" w:rsidRPr="00F529A7" w:rsidTr="00CA012A">
        <w:trPr>
          <w:trHeight w:val="389"/>
          <w:jc w:val="center"/>
        </w:trPr>
        <w:tc>
          <w:tcPr>
            <w:tcW w:w="3882" w:type="dxa"/>
            <w:tcBorders>
              <w:top w:val="single" w:sz="4" w:space="0" w:color="auto"/>
            </w:tcBorders>
          </w:tcPr>
          <w:p w:rsidR="00E30A0F" w:rsidRPr="00F529A7" w:rsidRDefault="00E30A0F" w:rsidP="00CA012A">
            <w:pPr>
              <w:spacing w:before="0"/>
              <w:jc w:val="center"/>
              <w:rPr>
                <w:rFonts w:cs="Arial"/>
              </w:rPr>
            </w:pPr>
          </w:p>
        </w:tc>
        <w:tc>
          <w:tcPr>
            <w:tcW w:w="2127" w:type="dxa"/>
          </w:tcPr>
          <w:p w:rsidR="00E30A0F" w:rsidRPr="00F529A7" w:rsidRDefault="00E30A0F" w:rsidP="00CA012A">
            <w:pPr>
              <w:spacing w:before="0"/>
              <w:jc w:val="center"/>
              <w:rPr>
                <w:rFonts w:cs="Arial"/>
                <w:lang w:val="ru-RU"/>
              </w:rPr>
            </w:pPr>
          </w:p>
        </w:tc>
        <w:tc>
          <w:tcPr>
            <w:tcW w:w="4022" w:type="dxa"/>
            <w:tcBorders>
              <w:top w:val="single" w:sz="4" w:space="0" w:color="auto"/>
            </w:tcBorders>
          </w:tcPr>
          <w:p w:rsidR="00E30A0F" w:rsidRPr="00F529A7" w:rsidRDefault="00E30A0F" w:rsidP="00CA012A">
            <w:pPr>
              <w:spacing w:before="0"/>
              <w:jc w:val="center"/>
              <w:rPr>
                <w:rFonts w:cs="Arial"/>
                <w:lang w:val="ru-RU"/>
              </w:rPr>
            </w:pPr>
          </w:p>
        </w:tc>
      </w:tr>
    </w:tbl>
    <w:p w:rsidR="00E30A0F" w:rsidRPr="00F529A7" w:rsidRDefault="00E30A0F" w:rsidP="00E30A0F">
      <w:pPr>
        <w:tabs>
          <w:tab w:val="left" w:pos="0"/>
        </w:tabs>
        <w:spacing w:before="0"/>
        <w:rPr>
          <w:rFonts w:cs="Arial"/>
          <w:b/>
          <w:i/>
          <w:lang w:val="ru-RU"/>
        </w:rPr>
      </w:pPr>
      <w:r w:rsidRPr="00F529A7">
        <w:rPr>
          <w:rFonts w:cs="Arial"/>
          <w:b/>
          <w:i/>
          <w:lang w:val="ru-RU"/>
        </w:rPr>
        <w:t>Напомена:</w:t>
      </w:r>
    </w:p>
    <w:p w:rsidR="00E30A0F" w:rsidRPr="00F529A7" w:rsidRDefault="00E30A0F" w:rsidP="00E30A0F">
      <w:pPr>
        <w:spacing w:before="0"/>
        <w:rPr>
          <w:rFonts w:cs="Arial"/>
          <w:i/>
          <w:lang w:val="ru-RU"/>
        </w:rPr>
      </w:pPr>
      <w:r w:rsidRPr="00F529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E30A0F" w:rsidRPr="00F529A7" w:rsidRDefault="00E30A0F" w:rsidP="00E30A0F">
      <w:pPr>
        <w:tabs>
          <w:tab w:val="left" w:pos="0"/>
        </w:tabs>
        <w:spacing w:before="0"/>
        <w:rPr>
          <w:rFonts w:cs="Arial"/>
          <w:i/>
          <w:lang w:val="ru-RU"/>
        </w:rPr>
      </w:pPr>
      <w:r w:rsidRPr="00F529A7">
        <w:rPr>
          <w:rFonts w:cs="Arial"/>
          <w:i/>
        </w:rPr>
        <w:t>-</w:t>
      </w:r>
      <w:r w:rsidRPr="00F529A7">
        <w:rPr>
          <w:rFonts w:cs="Arial"/>
          <w:i/>
          <w:lang w:val="sr-Latn-CS"/>
        </w:rPr>
        <w:t>остале трошкове припреме и подношења понуде</w:t>
      </w:r>
      <w:r w:rsidRPr="00F529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E30A0F" w:rsidRPr="00F529A7" w:rsidRDefault="00E30A0F" w:rsidP="00E30A0F">
      <w:pPr>
        <w:spacing w:before="0"/>
        <w:rPr>
          <w:rFonts w:cs="Arial"/>
          <w:i/>
          <w:lang w:val="ru-RU"/>
        </w:rPr>
      </w:pPr>
      <w:r w:rsidRPr="00F529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30A0F" w:rsidRPr="00F529A7" w:rsidRDefault="00E30A0F" w:rsidP="00E30A0F">
      <w:pPr>
        <w:pStyle w:val="KDKomentar"/>
        <w:spacing w:before="0"/>
        <w:rPr>
          <w:rFonts w:eastAsia="TimesNewRomanPS-BoldMT" w:cs="Arial"/>
          <w:color w:val="auto"/>
          <w:sz w:val="22"/>
          <w:szCs w:val="22"/>
        </w:rPr>
      </w:pPr>
      <w:r w:rsidRPr="00F529A7">
        <w:rPr>
          <w:rFonts w:eastAsia="TimesNewRomanPS-BoldMT" w:cs="Arial"/>
          <w:color w:val="auto"/>
          <w:sz w:val="22"/>
          <w:szCs w:val="22"/>
        </w:rPr>
        <w:t xml:space="preserve">-Уколико </w:t>
      </w:r>
      <w:r w:rsidRPr="00F529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529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213EEC" w:rsidRPr="00F529A7" w:rsidRDefault="00E30A0F" w:rsidP="00E30A0F">
      <w:pPr>
        <w:suppressAutoHyphens/>
        <w:spacing w:before="0"/>
        <w:jc w:val="left"/>
        <w:rPr>
          <w:rFonts w:cs="Arial"/>
          <w:lang w:val="sr-Cyrl-CS" w:eastAsia="ar-SA"/>
        </w:rPr>
      </w:pPr>
      <w:r w:rsidRPr="00F529A7">
        <w:rPr>
          <w:rFonts w:cs="Arial"/>
          <w:lang w:val="sr-Latn-CS"/>
        </w:rPr>
        <w:br w:type="page"/>
      </w:r>
    </w:p>
    <w:p w:rsidR="00213EEC" w:rsidRPr="00F529A7" w:rsidRDefault="00213EEC" w:rsidP="00213EEC">
      <w:pPr>
        <w:suppressAutoHyphens/>
        <w:spacing w:before="0"/>
        <w:ind w:left="709" w:hanging="709"/>
        <w:jc w:val="right"/>
        <w:outlineLvl w:val="0"/>
        <w:rPr>
          <w:rFonts w:cs="Arial"/>
          <w:b/>
          <w:lang w:val="sr-Cyrl-CS" w:eastAsia="ar-SA"/>
        </w:rPr>
      </w:pPr>
      <w:bookmarkStart w:id="274" w:name="_Toc405044516"/>
      <w:r w:rsidRPr="00F529A7">
        <w:rPr>
          <w:rFonts w:cs="Arial"/>
          <w:b/>
          <w:i/>
          <w:lang w:val="sr-Cyrl-CS" w:eastAsia="ar-SA"/>
        </w:rPr>
        <w:tab/>
      </w:r>
      <w:r w:rsidRPr="00F529A7">
        <w:rPr>
          <w:rFonts w:cs="Arial"/>
          <w:b/>
          <w:lang w:val="sr-Cyrl-CS" w:eastAsia="ar-SA"/>
        </w:rPr>
        <w:t>ОБРАЗАЦ 7.</w:t>
      </w:r>
    </w:p>
    <w:p w:rsidR="00213EEC" w:rsidRPr="00F529A7" w:rsidRDefault="00213EEC" w:rsidP="00213EEC">
      <w:pPr>
        <w:suppressAutoHyphens/>
        <w:spacing w:before="0"/>
        <w:jc w:val="center"/>
        <w:rPr>
          <w:rFonts w:cs="Arial"/>
          <w:b/>
          <w:bCs/>
          <w:lang w:val="sr-Cyrl-CS" w:eastAsia="ar-SA"/>
        </w:rPr>
      </w:pPr>
      <w:bookmarkStart w:id="275" w:name="_Toc415142495"/>
      <w:r w:rsidRPr="00E94BE4">
        <w:rPr>
          <w:rFonts w:cs="Arial"/>
          <w:b/>
          <w:bCs/>
          <w:lang w:val="sr-Cyrl-CS" w:eastAsia="ar-SA"/>
        </w:rPr>
        <w:t>РЕФЕРЕНТНА ЛИСТА</w:t>
      </w:r>
    </w:p>
    <w:p w:rsidR="00213EEC" w:rsidRPr="00F529A7" w:rsidRDefault="00213EEC" w:rsidP="00213EEC">
      <w:pPr>
        <w:suppressAutoHyphens/>
        <w:spacing w:before="0"/>
        <w:rPr>
          <w:rFonts w:cs="Arial"/>
          <w:b/>
          <w:lang w:val="sr-Cyrl-CS" w:eastAsia="ar-SA"/>
        </w:rPr>
      </w:pPr>
    </w:p>
    <w:p w:rsidR="00213EEC" w:rsidRPr="00F529A7" w:rsidRDefault="00213EEC" w:rsidP="00213EEC">
      <w:pPr>
        <w:suppressAutoHyphens/>
        <w:spacing w:before="0"/>
        <w:rPr>
          <w:rFonts w:cs="Arial"/>
          <w:b/>
          <w:lang w:val="sr-Cyrl-CS" w:eastAsia="ar-SA"/>
        </w:rPr>
      </w:pPr>
      <w:r w:rsidRPr="00F529A7">
        <w:rPr>
          <w:rFonts w:cs="Arial"/>
          <w:b/>
          <w:lang w:val="sr-Cyrl-CS" w:eastAsia="ar-SA"/>
        </w:rPr>
        <w:t xml:space="preserve">Уговори којим се доказује неопходан услов за учешће: </w:t>
      </w:r>
      <w:r w:rsidRPr="00F529A7">
        <w:rPr>
          <w:rFonts w:cs="Arial"/>
          <w:color w:val="000000"/>
          <w:lang w:val="sr-Cyrl-CS" w:eastAsia="ar-SA"/>
        </w:rPr>
        <w:t>пословни капацитет</w:t>
      </w:r>
    </w:p>
    <w:p w:rsidR="00BC1A36" w:rsidRPr="00BC1A36" w:rsidRDefault="00D404AB" w:rsidP="00BC1A36">
      <w:pPr>
        <w:numPr>
          <w:ilvl w:val="0"/>
          <w:numId w:val="28"/>
        </w:numPr>
        <w:tabs>
          <w:tab w:val="left" w:pos="1440"/>
        </w:tabs>
        <w:suppressAutoHyphens/>
        <w:spacing w:before="0"/>
        <w:ind w:left="1429" w:hanging="357"/>
        <w:contextualSpacing/>
        <w:jc w:val="left"/>
        <w:rPr>
          <w:rFonts w:eastAsia="Calibri" w:cs="Arial"/>
          <w:lang w:val="sr-Cyrl-CS"/>
        </w:rPr>
      </w:pPr>
      <w:r w:rsidRPr="00B960EA">
        <w:rPr>
          <w:rFonts w:eastAsia="Calibri" w:cs="Arial"/>
          <w:lang w:val="sr-Cyrl-CS"/>
        </w:rPr>
        <w:t xml:space="preserve">да </w:t>
      </w:r>
      <w:r w:rsidRPr="00B960EA">
        <w:rPr>
          <w:rFonts w:eastAsia="Calibri" w:cs="Arial"/>
          <w:lang w:val="sr-Latn-CS"/>
        </w:rPr>
        <w:t>поседује претходно искус</w:t>
      </w:r>
      <w:r w:rsidRPr="00F529A7">
        <w:rPr>
          <w:rFonts w:eastAsia="Calibri" w:cs="Arial"/>
          <w:lang w:val="sr-Latn-CS"/>
        </w:rPr>
        <w:t>тво на другим уговорима референтним за реализацију предмета јавне набавке</w:t>
      </w:r>
      <w:r w:rsidRPr="00F529A7">
        <w:rPr>
          <w:rFonts w:eastAsia="Calibri" w:cs="Arial"/>
          <w:lang w:val="sr-Cyrl-CS"/>
        </w:rPr>
        <w:t xml:space="preserve"> и то</w:t>
      </w:r>
      <w:r w:rsidRPr="00F529A7">
        <w:rPr>
          <w:rFonts w:eastAsia="Calibri" w:cs="Arial"/>
          <w:lang w:val="sr-Latn-CS"/>
        </w:rPr>
        <w:t>:</w:t>
      </w:r>
      <w:r w:rsidRPr="00F529A7">
        <w:rPr>
          <w:rFonts w:eastAsia="Calibri" w:cs="Arial"/>
          <w:lang w:val="sr-Cyrl-CS"/>
        </w:rPr>
        <w:t xml:space="preserve"> </w:t>
      </w:r>
      <w:r w:rsidRPr="00F529A7">
        <w:rPr>
          <w:rFonts w:eastAsia="Calibri" w:cs="Arial"/>
          <w:lang w:val="sr-Latn-CS"/>
        </w:rPr>
        <w:t xml:space="preserve">најмање један </w:t>
      </w:r>
      <w:r w:rsidR="007C3D3F">
        <w:rPr>
          <w:rFonts w:eastAsia="Calibri" w:cs="Arial"/>
          <w:lang w:val="sr-Cyrl-RS"/>
        </w:rPr>
        <w:t xml:space="preserve">успешно </w:t>
      </w:r>
      <w:r w:rsidRPr="00F529A7">
        <w:rPr>
          <w:rFonts w:eastAsia="Calibri" w:cs="Arial"/>
          <w:lang w:val="sr-Cyrl-CS"/>
        </w:rPr>
        <w:t xml:space="preserve">извршен </w:t>
      </w:r>
      <w:r w:rsidRPr="00F529A7">
        <w:rPr>
          <w:rFonts w:eastAsia="Calibri" w:cs="Arial"/>
          <w:lang w:val="sr-Latn-CS"/>
        </w:rPr>
        <w:t xml:space="preserve">уговор о пружању услуга техничке подршке за синхронизационе системе, у периоду </w:t>
      </w:r>
      <w:r w:rsidRPr="00F529A7">
        <w:rPr>
          <w:rFonts w:eastAsia="Calibri" w:cs="Arial"/>
          <w:lang w:val="sr-Cyrl-CS"/>
        </w:rPr>
        <w:t>од претходне три године до дана за подношење понуда,</w:t>
      </w:r>
      <w:r w:rsidRPr="00F529A7">
        <w:rPr>
          <w:rFonts w:eastAsia="Calibri" w:cs="Arial"/>
          <w:lang w:val="sr-Latn-CS"/>
        </w:rPr>
        <w:t xml:space="preserve"> чија величина не може бити мања од величине система за синхронизацију Наручиоца (Табела </w:t>
      </w:r>
      <w:r>
        <w:rPr>
          <w:rFonts w:eastAsia="Calibri" w:cs="Arial"/>
          <w:lang w:val="sr-Latn-CS"/>
        </w:rPr>
        <w:t>1</w:t>
      </w:r>
      <w:r w:rsidRPr="00F529A7">
        <w:rPr>
          <w:rFonts w:eastAsia="Calibri" w:cs="Arial"/>
          <w:lang w:val="sr-Latn-CS"/>
        </w:rPr>
        <w:t>.1)</w:t>
      </w:r>
      <w:r>
        <w:rPr>
          <w:rFonts w:eastAsia="Calibri" w:cs="Arial"/>
          <w:lang w:val="sr-Cyrl-RS"/>
        </w:rPr>
        <w:t>.</w:t>
      </w:r>
      <w:r w:rsidRPr="009A2FA8">
        <w:rPr>
          <w:rFonts w:eastAsia="Calibri" w:cs="Arial"/>
          <w:lang w:val="sr-Latn-CS"/>
        </w:rPr>
        <w:t xml:space="preserve"> </w:t>
      </w:r>
      <w:r w:rsidR="004C419F" w:rsidRPr="00B8544F">
        <w:rPr>
          <w:rFonts w:eastAsia="Calibri" w:cs="Arial"/>
          <w:lang w:val="sr-Cyrl-RS"/>
        </w:rPr>
        <w:t>који</w:t>
      </w:r>
      <w:r w:rsidR="004C419F">
        <w:rPr>
          <w:rFonts w:eastAsia="Calibri" w:cs="Arial"/>
          <w:color w:val="FF0000"/>
          <w:lang w:val="sr-Cyrl-RS"/>
        </w:rPr>
        <w:t xml:space="preserve"> </w:t>
      </w:r>
      <w:r w:rsidR="00BC1A36" w:rsidRPr="00BC1A36">
        <w:rPr>
          <w:rFonts w:eastAsia="Calibri" w:cs="Arial"/>
          <w:lang w:val="sr-Cyrl-RS"/>
        </w:rPr>
        <w:t xml:space="preserve">се састоји </w:t>
      </w:r>
      <w:r w:rsidR="004847D0" w:rsidRPr="005845BD">
        <w:rPr>
          <w:rFonts w:eastAsia="Calibri" w:cs="Arial"/>
          <w:lang w:val="sr-Cyrl-RS"/>
        </w:rPr>
        <w:t>од</w:t>
      </w:r>
      <w:r w:rsidR="004847D0" w:rsidRPr="004847D0">
        <w:rPr>
          <w:rFonts w:eastAsia="Calibri" w:cs="Arial"/>
          <w:color w:val="FF0000"/>
          <w:lang w:val="sr-Cyrl-RS"/>
        </w:rPr>
        <w:t xml:space="preserve"> </w:t>
      </w:r>
      <w:r w:rsidR="00BC1A36" w:rsidRPr="00BC1A36">
        <w:rPr>
          <w:rFonts w:eastAsia="Calibri" w:cs="Arial"/>
          <w:lang w:val="sr-Cyrl-RS"/>
        </w:rPr>
        <w:t xml:space="preserve">примарног извора референтног такта </w:t>
      </w:r>
      <w:r w:rsidR="00BC1A36" w:rsidRPr="00BC1A36">
        <w:rPr>
          <w:rFonts w:eastAsia="Calibri" w:cs="Arial"/>
          <w:lang w:val="sr-Latn-RS"/>
        </w:rPr>
        <w:t xml:space="preserve">PRC (Primary Reference  Clock) </w:t>
      </w:r>
      <w:r w:rsidR="00BC1A36" w:rsidRPr="00BC1A36">
        <w:rPr>
          <w:rFonts w:eastAsia="Calibri" w:cs="Arial"/>
          <w:lang w:val="sr-Cyrl-RS"/>
        </w:rPr>
        <w:t xml:space="preserve">кога чине  </w:t>
      </w:r>
      <w:r w:rsidR="00BC1A36" w:rsidRPr="004C419F">
        <w:rPr>
          <w:rFonts w:eastAsia="Calibri" w:cs="Arial"/>
          <w:lang w:val="sr-Cyrl-RS"/>
        </w:rPr>
        <w:t xml:space="preserve">два </w:t>
      </w:r>
      <w:r w:rsidR="00BC1A36" w:rsidRPr="00BC1A36">
        <w:rPr>
          <w:rFonts w:eastAsia="Calibri" w:cs="Arial"/>
          <w:lang w:val="sr-Cyrl-RS"/>
        </w:rPr>
        <w:t xml:space="preserve">извора такта највишег квалитета према </w:t>
      </w:r>
      <w:r w:rsidR="00BC1A36" w:rsidRPr="00BC1A36">
        <w:rPr>
          <w:rFonts w:eastAsia="Calibri" w:cs="Arial"/>
        </w:rPr>
        <w:t>ITU</w:t>
      </w:r>
      <w:r w:rsidR="00BC1A36" w:rsidRPr="00BC1A36">
        <w:rPr>
          <w:rFonts w:eastAsia="Calibri" w:cs="Arial"/>
          <w:lang w:val="sr-Cyrl-RS"/>
        </w:rPr>
        <w:t>-</w:t>
      </w:r>
      <w:r w:rsidR="00BC1A36" w:rsidRPr="00BC1A36">
        <w:rPr>
          <w:rFonts w:eastAsia="Calibri" w:cs="Arial"/>
        </w:rPr>
        <w:t>T G.811</w:t>
      </w:r>
      <w:r w:rsidR="00BC1A36" w:rsidRPr="00BC1A36">
        <w:rPr>
          <w:rFonts w:eastAsia="Calibri" w:cs="Arial"/>
          <w:lang w:val="sr-Cyrl-RS"/>
        </w:rPr>
        <w:t xml:space="preserve"> и </w:t>
      </w:r>
      <w:r w:rsidR="00BC1A36" w:rsidRPr="004C419F">
        <w:rPr>
          <w:rFonts w:eastAsia="Calibri" w:cs="Arial"/>
          <w:lang w:val="sr-Cyrl-RS"/>
        </w:rPr>
        <w:t>једна</w:t>
      </w:r>
      <w:r w:rsidR="00BC1A36" w:rsidRPr="00BC1A36">
        <w:rPr>
          <w:rFonts w:eastAsia="Calibri" w:cs="Arial"/>
          <w:lang w:val="sr-Cyrl-RS"/>
        </w:rPr>
        <w:t xml:space="preserve"> јединица за  дистрибуцију такта </w:t>
      </w:r>
      <w:r w:rsidR="00BC1A36" w:rsidRPr="00BC1A36">
        <w:rPr>
          <w:rFonts w:eastAsia="Calibri" w:cs="Arial"/>
        </w:rPr>
        <w:t>SSU</w:t>
      </w:r>
      <w:r w:rsidR="00BC1A36" w:rsidRPr="00BC1A36">
        <w:rPr>
          <w:rFonts w:eastAsia="Calibri" w:cs="Arial"/>
          <w:lang w:val="sr-Cyrl-RS"/>
        </w:rPr>
        <w:t xml:space="preserve"> (</w:t>
      </w:r>
      <w:r w:rsidR="00BC1A36" w:rsidRPr="00BC1A36">
        <w:rPr>
          <w:rFonts w:eastAsia="Calibri" w:cs="Arial"/>
        </w:rPr>
        <w:t xml:space="preserve">Synchronisation Supply Unit </w:t>
      </w:r>
      <w:r w:rsidR="00BC1A36" w:rsidRPr="00BC1A36">
        <w:rPr>
          <w:rFonts w:eastAsia="Calibri" w:cs="Arial"/>
          <w:lang w:val="sr-Cyrl-RS"/>
        </w:rPr>
        <w:t>са</w:t>
      </w:r>
      <w:r w:rsidR="00BC1A36" w:rsidRPr="00BC1A36">
        <w:rPr>
          <w:rFonts w:eastAsia="Calibri" w:cs="Arial"/>
        </w:rPr>
        <w:t xml:space="preserve"> </w:t>
      </w:r>
      <w:r w:rsidR="00BC1A36" w:rsidRPr="00BC1A36">
        <w:rPr>
          <w:rFonts w:eastAsia="Calibri" w:cs="Arial"/>
          <w:lang w:val="sr-Cyrl-RS"/>
        </w:rPr>
        <w:t xml:space="preserve">квалитетом такта према </w:t>
      </w:r>
      <w:r w:rsidR="00BC1A36" w:rsidRPr="00BC1A36">
        <w:rPr>
          <w:rFonts w:eastAsia="Calibri" w:cs="Arial"/>
        </w:rPr>
        <w:t>ITU</w:t>
      </w:r>
      <w:r w:rsidR="00BC1A36" w:rsidRPr="00BC1A36">
        <w:rPr>
          <w:rFonts w:eastAsia="Calibri" w:cs="Arial"/>
          <w:lang w:val="sr-Cyrl-RS"/>
        </w:rPr>
        <w:t>-</w:t>
      </w:r>
      <w:r w:rsidR="00BC1A36" w:rsidRPr="00BC1A36">
        <w:rPr>
          <w:rFonts w:eastAsia="Calibri" w:cs="Arial"/>
        </w:rPr>
        <w:t>T G.812</w:t>
      </w:r>
      <w:r w:rsidR="00BC1A36" w:rsidRPr="00BC1A36">
        <w:rPr>
          <w:rFonts w:eastAsia="Calibri" w:cs="Arial"/>
          <w:lang w:val="sr-Cyrl-RS"/>
        </w:rPr>
        <w:t xml:space="preserve">) и  минимум </w:t>
      </w:r>
      <w:r w:rsidR="00BC1A36" w:rsidRPr="004C419F">
        <w:rPr>
          <w:rFonts w:eastAsia="Calibri" w:cs="Arial"/>
          <w:lang w:val="sr-Cyrl-RS"/>
        </w:rPr>
        <w:t>3</w:t>
      </w:r>
      <w:r w:rsidR="00BC1A36" w:rsidRPr="00BF1DBB">
        <w:rPr>
          <w:rFonts w:eastAsia="Calibri" w:cs="Arial"/>
          <w:b/>
          <w:lang w:val="sr-Cyrl-RS"/>
        </w:rPr>
        <w:t xml:space="preserve"> </w:t>
      </w:r>
      <w:r w:rsidR="00BC1A36" w:rsidRPr="004C419F">
        <w:rPr>
          <w:rFonts w:eastAsia="Calibri" w:cs="Arial"/>
          <w:lang w:val="sr-Cyrl-RS"/>
        </w:rPr>
        <w:t>ј</w:t>
      </w:r>
      <w:r w:rsidR="00BC1A36" w:rsidRPr="00BC1A36">
        <w:rPr>
          <w:rFonts w:eastAsia="Calibri" w:cs="Arial"/>
          <w:lang w:val="sr-Cyrl-RS"/>
        </w:rPr>
        <w:t xml:space="preserve">единице за регенерисање и дистрибуцију такта </w:t>
      </w:r>
      <w:r w:rsidR="00BC1A36" w:rsidRPr="00BC1A36">
        <w:rPr>
          <w:rFonts w:eastAsia="Calibri" w:cs="Arial"/>
        </w:rPr>
        <w:t xml:space="preserve">(SSU </w:t>
      </w:r>
      <w:r w:rsidR="00BC1A36" w:rsidRPr="00BC1A36">
        <w:rPr>
          <w:rFonts w:eastAsia="Calibri" w:cs="Arial"/>
          <w:lang w:val="sr-Cyrl-RS"/>
        </w:rPr>
        <w:t xml:space="preserve">квалитет такта према </w:t>
      </w:r>
      <w:r w:rsidR="00BC1A36" w:rsidRPr="00BC1A36">
        <w:rPr>
          <w:rFonts w:eastAsia="Calibri" w:cs="Arial"/>
        </w:rPr>
        <w:t>ITU</w:t>
      </w:r>
      <w:r w:rsidR="00BC1A36" w:rsidRPr="00BC1A36">
        <w:rPr>
          <w:rFonts w:eastAsia="Calibri" w:cs="Arial"/>
          <w:lang w:val="sr-Cyrl-RS"/>
        </w:rPr>
        <w:t>-</w:t>
      </w:r>
      <w:r w:rsidR="00BC1A36" w:rsidRPr="00BC1A36">
        <w:rPr>
          <w:rFonts w:eastAsia="Calibri" w:cs="Arial"/>
        </w:rPr>
        <w:t>T G.812</w:t>
      </w:r>
      <w:r w:rsidR="00BC1A36" w:rsidRPr="00BC1A36">
        <w:rPr>
          <w:rFonts w:eastAsia="Calibri" w:cs="Arial"/>
          <w:lang w:val="sr-Cyrl-RS"/>
        </w:rPr>
        <w:t>).</w:t>
      </w:r>
    </w:p>
    <w:p w:rsidR="00B8544F" w:rsidRDefault="00B8544F" w:rsidP="00213EEC">
      <w:pPr>
        <w:suppressAutoHyphens/>
        <w:spacing w:before="0"/>
        <w:rPr>
          <w:rFonts w:cs="Arial"/>
          <w:lang w:val="sr-Cyrl-CS" w:eastAsia="ar-SA"/>
        </w:rPr>
      </w:pPr>
    </w:p>
    <w:p w:rsidR="00213EEC" w:rsidRPr="00F529A7" w:rsidRDefault="00213EEC" w:rsidP="00213EEC">
      <w:pPr>
        <w:suppressAutoHyphens/>
        <w:spacing w:before="0"/>
        <w:rPr>
          <w:rFonts w:cs="Arial"/>
          <w:b/>
          <w:lang w:val="sr-Cyrl-CS" w:eastAsia="ar-SA"/>
        </w:rPr>
      </w:pPr>
      <w:r w:rsidRPr="00F529A7">
        <w:rPr>
          <w:rFonts w:cs="Arial"/>
          <w:lang w:val="sr-Cyrl-CS" w:eastAsia="ar-SA"/>
        </w:rPr>
        <w:t>Код вишегодишњих уговора приказати и услуге започете раније, а реализоване у наведеном периоду. По потреби табела се може проширити одговарајућим бројем редова.</w:t>
      </w:r>
    </w:p>
    <w:p w:rsidR="00213EEC" w:rsidRPr="00F529A7" w:rsidRDefault="00213EEC" w:rsidP="00213EEC">
      <w:pPr>
        <w:suppressAutoHyphens/>
        <w:spacing w:before="240"/>
        <w:rPr>
          <w:rFonts w:cs="Arial"/>
          <w:lang w:val="sr-Cyrl-CS" w:eastAsia="ar-SA"/>
        </w:rPr>
      </w:pPr>
      <w:r w:rsidRPr="00F529A7">
        <w:rPr>
          <w:rFonts w:cs="Arial"/>
          <w:lang w:val="sr-Cyrl-CS" w:eastAsia="ar-SA"/>
        </w:rPr>
        <w:t>У периоду ____________ до ___________. извршили смо следеће услуге :</w:t>
      </w:r>
    </w:p>
    <w:p w:rsidR="00213EEC" w:rsidRPr="00F529A7" w:rsidRDefault="00213EEC" w:rsidP="00213EEC">
      <w:pPr>
        <w:suppressAutoHyphens/>
        <w:spacing w:before="0"/>
        <w:rPr>
          <w:rFonts w:cs="Arial"/>
          <w:b/>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852"/>
        <w:gridCol w:w="1466"/>
        <w:gridCol w:w="1556"/>
        <w:gridCol w:w="1737"/>
        <w:gridCol w:w="1733"/>
      </w:tblGrid>
      <w:tr w:rsidR="00213EEC" w:rsidRPr="00F529A7" w:rsidTr="00213EEC">
        <w:trPr>
          <w:trHeight w:val="727"/>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213EEC" w:rsidRPr="00F529A7" w:rsidRDefault="00213EEC" w:rsidP="00213EEC">
            <w:pPr>
              <w:suppressAutoHyphens/>
              <w:spacing w:before="0"/>
              <w:ind w:left="127"/>
              <w:rPr>
                <w:rFonts w:cs="Arial"/>
                <w:lang w:val="sr-Cyrl-CS" w:eastAsia="ar-SA"/>
              </w:rPr>
            </w:pPr>
          </w:p>
          <w:p w:rsidR="00213EEC" w:rsidRPr="00F529A7" w:rsidRDefault="00213EEC" w:rsidP="00213EEC">
            <w:pPr>
              <w:suppressAutoHyphens/>
              <w:spacing w:before="0"/>
              <w:ind w:left="127"/>
              <w:rPr>
                <w:rFonts w:cs="Arial"/>
                <w:b/>
                <w:lang w:val="sr-Cyrl-CS" w:eastAsia="ar-SA"/>
              </w:rPr>
            </w:pPr>
            <w:r w:rsidRPr="00F529A7">
              <w:rPr>
                <w:rFonts w:cs="Arial"/>
                <w:b/>
                <w:lang w:val="sr-Cyrl-CS" w:eastAsia="ar-SA"/>
              </w:rPr>
              <w:t>Р.</w:t>
            </w:r>
          </w:p>
          <w:p w:rsidR="00213EEC" w:rsidRPr="00F529A7" w:rsidRDefault="00213EEC" w:rsidP="00213EEC">
            <w:pPr>
              <w:suppressAutoHyphens/>
              <w:spacing w:before="0"/>
              <w:ind w:left="127"/>
              <w:rPr>
                <w:rFonts w:cs="Arial"/>
                <w:lang w:val="sr-Cyrl-CS" w:eastAsia="ar-SA"/>
              </w:rPr>
            </w:pPr>
            <w:r w:rsidRPr="00F529A7">
              <w:rPr>
                <w:rFonts w:cs="Arial"/>
                <w:b/>
                <w:lang w:val="sr-Cyrl-CS" w:eastAsia="ar-SA"/>
              </w:rPr>
              <w:t>бр</w:t>
            </w:r>
            <w:r w:rsidRPr="00F529A7">
              <w:rPr>
                <w:rFonts w:cs="Arial"/>
                <w:lang w:val="sr-Cyrl-CS" w:eastAsia="ar-SA"/>
              </w:rPr>
              <w:t>.</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suppressAutoHyphens/>
              <w:spacing w:before="0"/>
              <w:jc w:val="center"/>
              <w:rPr>
                <w:rFonts w:cs="Arial"/>
                <w:lang w:val="sr-Cyrl-CS" w:eastAsia="ar-SA"/>
              </w:rPr>
            </w:pPr>
            <w:r w:rsidRPr="00F529A7">
              <w:rPr>
                <w:rFonts w:cs="Arial"/>
                <w:b/>
                <w:lang w:val="sr-Cyrl-CS" w:eastAsia="ar-SA"/>
              </w:rPr>
              <w:t>Назив и седиште наручиоца / крајњег купца</w:t>
            </w:r>
          </w:p>
        </w:tc>
        <w:tc>
          <w:tcPr>
            <w:tcW w:w="790" w:type="pct"/>
            <w:tcBorders>
              <w:top w:val="single" w:sz="4" w:space="0" w:color="auto"/>
              <w:left w:val="single" w:sz="4" w:space="0" w:color="auto"/>
              <w:bottom w:val="single" w:sz="4" w:space="0" w:color="auto"/>
              <w:right w:val="single" w:sz="4" w:space="0" w:color="auto"/>
            </w:tcBorders>
            <w:shd w:val="clear" w:color="auto" w:fill="FFFFFF"/>
          </w:tcPr>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suppressAutoHyphens/>
              <w:spacing w:before="0"/>
              <w:jc w:val="center"/>
              <w:rPr>
                <w:rFonts w:cs="Arial"/>
                <w:b/>
                <w:i/>
                <w:lang w:val="sr-Cyrl-CS" w:eastAsia="ar-SA"/>
              </w:rPr>
            </w:pPr>
            <w:r w:rsidRPr="00F529A7">
              <w:rPr>
                <w:rFonts w:cs="Arial"/>
                <w:b/>
                <w:lang w:val="sr-Cyrl-CS" w:eastAsia="ar-SA"/>
              </w:rPr>
              <w:t xml:space="preserve">Датум закључења уговора </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 xml:space="preserve">Период </w:t>
            </w:r>
          </w:p>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реализације</w:t>
            </w:r>
          </w:p>
        </w:tc>
        <w:tc>
          <w:tcPr>
            <w:tcW w:w="979" w:type="pct"/>
            <w:tcBorders>
              <w:top w:val="single" w:sz="4" w:space="0" w:color="auto"/>
              <w:left w:val="single" w:sz="4" w:space="0" w:color="auto"/>
              <w:bottom w:val="single" w:sz="4" w:space="0" w:color="auto"/>
              <w:right w:val="single" w:sz="4" w:space="0" w:color="auto"/>
            </w:tcBorders>
            <w:shd w:val="clear" w:color="auto" w:fill="FFFFFF"/>
          </w:tcPr>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Величина система</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Назив и опис извршених услуга и система</w:t>
            </w:r>
          </w:p>
          <w:p w:rsidR="00213EEC" w:rsidRPr="00F529A7" w:rsidRDefault="00213EEC" w:rsidP="00213EEC">
            <w:pPr>
              <w:suppressAutoHyphens/>
              <w:spacing w:before="0"/>
              <w:jc w:val="center"/>
              <w:rPr>
                <w:rFonts w:cs="Arial"/>
                <w:b/>
                <w:lang w:val="sr-Cyrl-CS" w:eastAsia="ar-SA"/>
              </w:rPr>
            </w:pPr>
          </w:p>
        </w:tc>
      </w:tr>
      <w:tr w:rsidR="00213EEC" w:rsidRPr="00F529A7" w:rsidTr="00213EEC">
        <w:trPr>
          <w:trHeight w:val="532"/>
        </w:trPr>
        <w:tc>
          <w:tcPr>
            <w:tcW w:w="364" w:type="pct"/>
            <w:tcBorders>
              <w:top w:val="single" w:sz="4" w:space="0" w:color="auto"/>
              <w:left w:val="single" w:sz="4" w:space="0" w:color="auto"/>
              <w:bottom w:val="single" w:sz="4" w:space="0" w:color="auto"/>
              <w:right w:val="single" w:sz="4" w:space="0" w:color="auto"/>
            </w:tcBorders>
            <w:vAlign w:val="center"/>
          </w:tcPr>
          <w:p w:rsidR="00213EEC" w:rsidRPr="00F529A7" w:rsidRDefault="00213EEC" w:rsidP="00213EEC">
            <w:pPr>
              <w:suppressAutoHyphens/>
              <w:spacing w:before="0"/>
              <w:ind w:left="127"/>
              <w:jc w:val="center"/>
              <w:rPr>
                <w:rFonts w:cs="Arial"/>
                <w:lang w:val="sr-Cyrl-CS" w:eastAsia="ar-SA"/>
              </w:rPr>
            </w:pPr>
            <w:r w:rsidRPr="00F529A7">
              <w:rPr>
                <w:rFonts w:cs="Arial"/>
                <w:lang w:val="sr-Cyrl-CS" w:eastAsia="ar-SA"/>
              </w:rPr>
              <w:t>1</w:t>
            </w:r>
          </w:p>
        </w:tc>
        <w:tc>
          <w:tcPr>
            <w:tcW w:w="1043"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790"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848"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c>
          <w:tcPr>
            <w:tcW w:w="979" w:type="pct"/>
            <w:tcBorders>
              <w:top w:val="single" w:sz="4" w:space="0" w:color="auto"/>
              <w:left w:val="single" w:sz="4" w:space="0" w:color="auto"/>
              <w:bottom w:val="single" w:sz="4" w:space="0" w:color="auto"/>
              <w:right w:val="single" w:sz="4" w:space="0" w:color="auto"/>
            </w:tcBorders>
          </w:tcPr>
          <w:p w:rsidR="00213EEC" w:rsidRDefault="00BF1DBB" w:rsidP="00213EEC">
            <w:pPr>
              <w:suppressAutoHyphens/>
              <w:spacing w:before="0"/>
              <w:jc w:val="left"/>
              <w:rPr>
                <w:rFonts w:eastAsia="Calibri" w:cs="Arial"/>
              </w:rPr>
            </w:pPr>
            <w:r>
              <w:rPr>
                <w:rFonts w:cs="Arial"/>
                <w:lang w:val="sr-Cyrl-RS" w:eastAsia="ar-SA"/>
              </w:rPr>
              <w:t>___</w:t>
            </w:r>
            <w:r w:rsidRPr="00BC1A36">
              <w:rPr>
                <w:rFonts w:eastAsia="Calibri" w:cs="Arial"/>
                <w:lang w:val="sr-Cyrl-RS"/>
              </w:rPr>
              <w:t xml:space="preserve"> извора такта највишег квалитета према </w:t>
            </w:r>
            <w:r w:rsidRPr="00BC1A36">
              <w:rPr>
                <w:rFonts w:eastAsia="Calibri" w:cs="Arial"/>
              </w:rPr>
              <w:t>ITU</w:t>
            </w:r>
            <w:r w:rsidRPr="00BC1A36">
              <w:rPr>
                <w:rFonts w:eastAsia="Calibri" w:cs="Arial"/>
                <w:lang w:val="sr-Cyrl-RS"/>
              </w:rPr>
              <w:t>-</w:t>
            </w:r>
            <w:r w:rsidRPr="00BC1A36">
              <w:rPr>
                <w:rFonts w:eastAsia="Calibri" w:cs="Arial"/>
              </w:rPr>
              <w:t>T G.811</w:t>
            </w:r>
          </w:p>
          <w:p w:rsidR="00B8544F" w:rsidRDefault="00B8544F" w:rsidP="00213EEC">
            <w:pPr>
              <w:suppressAutoHyphens/>
              <w:spacing w:before="0"/>
              <w:jc w:val="left"/>
              <w:rPr>
                <w:rFonts w:eastAsia="Calibri" w:cs="Arial"/>
              </w:rPr>
            </w:pPr>
          </w:p>
          <w:p w:rsidR="00BF1DBB" w:rsidRPr="00BF1DBB" w:rsidRDefault="007978E6" w:rsidP="00B8544F">
            <w:pPr>
              <w:tabs>
                <w:tab w:val="left" w:pos="1440"/>
              </w:tabs>
              <w:suppressAutoHyphens/>
              <w:spacing w:before="0"/>
              <w:contextualSpacing/>
              <w:jc w:val="left"/>
              <w:rPr>
                <w:rFonts w:cs="Arial"/>
                <w:lang w:val="sr-Cyrl-RS" w:eastAsia="ar-SA"/>
              </w:rPr>
            </w:pPr>
            <w:r>
              <w:rPr>
                <w:rFonts w:eastAsia="Calibri" w:cs="Arial"/>
                <w:lang w:val="sr-Cyrl-RS"/>
              </w:rPr>
              <w:t>____</w:t>
            </w:r>
            <w:r w:rsidRPr="00BF1DBB">
              <w:rPr>
                <w:rFonts w:eastAsia="Calibri" w:cs="Arial"/>
                <w:b/>
                <w:lang w:val="sr-Cyrl-RS"/>
              </w:rPr>
              <w:t xml:space="preserve"> ј</w:t>
            </w:r>
            <w:r w:rsidRPr="00BC1A36">
              <w:rPr>
                <w:rFonts w:eastAsia="Calibri" w:cs="Arial"/>
                <w:lang w:val="sr-Cyrl-RS"/>
              </w:rPr>
              <w:t xml:space="preserve">единице за регенерисање и дистрибуцију такта </w:t>
            </w:r>
            <w:r w:rsidRPr="00BC1A36">
              <w:rPr>
                <w:rFonts w:eastAsia="Calibri" w:cs="Arial"/>
              </w:rPr>
              <w:t xml:space="preserve">(SSU </w:t>
            </w:r>
            <w:r w:rsidRPr="00BC1A36">
              <w:rPr>
                <w:rFonts w:eastAsia="Calibri" w:cs="Arial"/>
                <w:lang w:val="sr-Cyrl-RS"/>
              </w:rPr>
              <w:t xml:space="preserve">квалитет такта према </w:t>
            </w:r>
            <w:r w:rsidRPr="00BC1A36">
              <w:rPr>
                <w:rFonts w:eastAsia="Calibri" w:cs="Arial"/>
              </w:rPr>
              <w:t>ITU</w:t>
            </w:r>
            <w:r w:rsidRPr="00BC1A36">
              <w:rPr>
                <w:rFonts w:eastAsia="Calibri" w:cs="Arial"/>
                <w:lang w:val="sr-Cyrl-RS"/>
              </w:rPr>
              <w:t>-</w:t>
            </w:r>
            <w:r w:rsidRPr="00BC1A36">
              <w:rPr>
                <w:rFonts w:eastAsia="Calibri" w:cs="Arial"/>
              </w:rPr>
              <w:t>T G.812</w:t>
            </w:r>
            <w:r w:rsidRPr="00BC1A36">
              <w:rPr>
                <w:rFonts w:eastAsia="Calibri" w:cs="Arial"/>
                <w:lang w:val="sr-Cyrl-RS"/>
              </w:rPr>
              <w:t>).</w:t>
            </w:r>
          </w:p>
        </w:tc>
        <w:tc>
          <w:tcPr>
            <w:tcW w:w="977"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r>
      <w:tr w:rsidR="00213EEC" w:rsidRPr="00F529A7" w:rsidTr="00213EEC">
        <w:trPr>
          <w:trHeight w:val="589"/>
        </w:trPr>
        <w:tc>
          <w:tcPr>
            <w:tcW w:w="364" w:type="pct"/>
            <w:tcBorders>
              <w:top w:val="single" w:sz="4" w:space="0" w:color="auto"/>
              <w:left w:val="single" w:sz="4" w:space="0" w:color="auto"/>
              <w:bottom w:val="single" w:sz="4" w:space="0" w:color="auto"/>
              <w:right w:val="single" w:sz="4" w:space="0" w:color="auto"/>
            </w:tcBorders>
            <w:vAlign w:val="center"/>
          </w:tcPr>
          <w:p w:rsidR="00213EEC" w:rsidRPr="00F529A7" w:rsidRDefault="00213EEC" w:rsidP="00213EEC">
            <w:pPr>
              <w:suppressAutoHyphens/>
              <w:spacing w:before="0"/>
              <w:ind w:left="127"/>
              <w:jc w:val="center"/>
              <w:rPr>
                <w:rFonts w:cs="Arial"/>
                <w:lang w:val="sr-Cyrl-CS" w:eastAsia="ar-SA"/>
              </w:rPr>
            </w:pPr>
          </w:p>
          <w:p w:rsidR="00213EEC" w:rsidRPr="00F529A7" w:rsidRDefault="00213EEC" w:rsidP="00213EEC">
            <w:pPr>
              <w:suppressAutoHyphens/>
              <w:spacing w:before="0"/>
              <w:ind w:left="127"/>
              <w:jc w:val="center"/>
              <w:rPr>
                <w:rFonts w:cs="Arial"/>
                <w:lang w:val="sr-Cyrl-CS" w:eastAsia="ar-SA"/>
              </w:rPr>
            </w:pPr>
            <w:r w:rsidRPr="00F529A7">
              <w:rPr>
                <w:rFonts w:cs="Arial"/>
                <w:lang w:val="sr-Cyrl-CS" w:eastAsia="ar-SA"/>
              </w:rPr>
              <w:t>2</w:t>
            </w:r>
          </w:p>
          <w:p w:rsidR="00213EEC" w:rsidRPr="00F529A7" w:rsidRDefault="00213EEC" w:rsidP="00213EEC">
            <w:pPr>
              <w:suppressAutoHyphens/>
              <w:spacing w:before="0"/>
              <w:ind w:left="127"/>
              <w:jc w:val="center"/>
              <w:rPr>
                <w:rFonts w:cs="Arial"/>
                <w:lang w:val="sr-Cyrl-CS" w:eastAsia="ar-SA"/>
              </w:rPr>
            </w:pPr>
          </w:p>
        </w:tc>
        <w:tc>
          <w:tcPr>
            <w:tcW w:w="1043"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790"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848"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c>
          <w:tcPr>
            <w:tcW w:w="979" w:type="pct"/>
            <w:tcBorders>
              <w:top w:val="single" w:sz="4" w:space="0" w:color="auto"/>
              <w:left w:val="single" w:sz="4" w:space="0" w:color="auto"/>
              <w:bottom w:val="single" w:sz="4" w:space="0" w:color="auto"/>
              <w:right w:val="single" w:sz="4" w:space="0" w:color="auto"/>
            </w:tcBorders>
          </w:tcPr>
          <w:p w:rsidR="007978E6" w:rsidRDefault="007978E6" w:rsidP="007978E6">
            <w:pPr>
              <w:suppressAutoHyphens/>
              <w:spacing w:before="0"/>
              <w:jc w:val="left"/>
              <w:rPr>
                <w:rFonts w:eastAsia="Calibri" w:cs="Arial"/>
              </w:rPr>
            </w:pPr>
            <w:r>
              <w:rPr>
                <w:rFonts w:cs="Arial"/>
                <w:lang w:val="sr-Cyrl-RS" w:eastAsia="ar-SA"/>
              </w:rPr>
              <w:t>___</w:t>
            </w:r>
            <w:r w:rsidRPr="00BC1A36">
              <w:rPr>
                <w:rFonts w:eastAsia="Calibri" w:cs="Arial"/>
                <w:lang w:val="sr-Cyrl-RS"/>
              </w:rPr>
              <w:t xml:space="preserve"> извора такта највишег квалитета према </w:t>
            </w:r>
            <w:r w:rsidRPr="00BC1A36">
              <w:rPr>
                <w:rFonts w:eastAsia="Calibri" w:cs="Arial"/>
              </w:rPr>
              <w:t>ITU</w:t>
            </w:r>
            <w:r w:rsidRPr="00BC1A36">
              <w:rPr>
                <w:rFonts w:eastAsia="Calibri" w:cs="Arial"/>
                <w:lang w:val="sr-Cyrl-RS"/>
              </w:rPr>
              <w:t>-</w:t>
            </w:r>
            <w:r w:rsidRPr="00BC1A36">
              <w:rPr>
                <w:rFonts w:eastAsia="Calibri" w:cs="Arial"/>
              </w:rPr>
              <w:t>T G.811</w:t>
            </w:r>
          </w:p>
          <w:p w:rsidR="00B8544F" w:rsidRDefault="00B8544F" w:rsidP="007978E6">
            <w:pPr>
              <w:suppressAutoHyphens/>
              <w:spacing w:before="0"/>
              <w:jc w:val="left"/>
              <w:rPr>
                <w:rFonts w:eastAsia="Calibri" w:cs="Arial"/>
              </w:rPr>
            </w:pPr>
          </w:p>
          <w:p w:rsidR="00B8544F" w:rsidRDefault="00B8544F" w:rsidP="007978E6">
            <w:pPr>
              <w:suppressAutoHyphens/>
              <w:spacing w:before="0"/>
              <w:jc w:val="left"/>
              <w:rPr>
                <w:rFonts w:eastAsia="Calibri" w:cs="Arial"/>
              </w:rPr>
            </w:pPr>
          </w:p>
          <w:p w:rsidR="00B8544F" w:rsidRDefault="00B8544F" w:rsidP="007978E6">
            <w:pPr>
              <w:suppressAutoHyphens/>
              <w:spacing w:before="0"/>
              <w:jc w:val="left"/>
              <w:rPr>
                <w:rFonts w:eastAsia="Calibri" w:cs="Arial"/>
              </w:rPr>
            </w:pPr>
          </w:p>
          <w:p w:rsidR="00213EEC" w:rsidRPr="00F529A7" w:rsidRDefault="007978E6" w:rsidP="00B8544F">
            <w:pPr>
              <w:tabs>
                <w:tab w:val="left" w:pos="1440"/>
              </w:tabs>
              <w:suppressAutoHyphens/>
              <w:spacing w:before="0"/>
              <w:contextualSpacing/>
              <w:jc w:val="left"/>
              <w:rPr>
                <w:rFonts w:cs="Arial"/>
                <w:lang w:val="sr-Cyrl-CS" w:eastAsia="ar-SA"/>
              </w:rPr>
            </w:pPr>
            <w:r>
              <w:rPr>
                <w:rFonts w:eastAsia="Calibri" w:cs="Arial"/>
                <w:lang w:val="sr-Cyrl-RS"/>
              </w:rPr>
              <w:t>____</w:t>
            </w:r>
            <w:r w:rsidRPr="00BF1DBB">
              <w:rPr>
                <w:rFonts w:eastAsia="Calibri" w:cs="Arial"/>
                <w:b/>
                <w:lang w:val="sr-Cyrl-RS"/>
              </w:rPr>
              <w:t xml:space="preserve"> ј</w:t>
            </w:r>
            <w:r w:rsidRPr="00BC1A36">
              <w:rPr>
                <w:rFonts w:eastAsia="Calibri" w:cs="Arial"/>
                <w:lang w:val="sr-Cyrl-RS"/>
              </w:rPr>
              <w:t xml:space="preserve">единице за регенерисање и дистрибуцију такта </w:t>
            </w:r>
            <w:r w:rsidRPr="00BC1A36">
              <w:rPr>
                <w:rFonts w:eastAsia="Calibri" w:cs="Arial"/>
              </w:rPr>
              <w:t xml:space="preserve">(SSU </w:t>
            </w:r>
            <w:r w:rsidRPr="00BC1A36">
              <w:rPr>
                <w:rFonts w:eastAsia="Calibri" w:cs="Arial"/>
                <w:lang w:val="sr-Cyrl-RS"/>
              </w:rPr>
              <w:t xml:space="preserve">квалитет такта према </w:t>
            </w:r>
            <w:r w:rsidRPr="00BC1A36">
              <w:rPr>
                <w:rFonts w:eastAsia="Calibri" w:cs="Arial"/>
              </w:rPr>
              <w:t>ITU</w:t>
            </w:r>
            <w:r w:rsidRPr="00BC1A36">
              <w:rPr>
                <w:rFonts w:eastAsia="Calibri" w:cs="Arial"/>
                <w:lang w:val="sr-Cyrl-RS"/>
              </w:rPr>
              <w:t>-</w:t>
            </w:r>
            <w:r w:rsidRPr="00BC1A36">
              <w:rPr>
                <w:rFonts w:eastAsia="Calibri" w:cs="Arial"/>
              </w:rPr>
              <w:t>T G.812</w:t>
            </w:r>
            <w:r w:rsidRPr="00BC1A36">
              <w:rPr>
                <w:rFonts w:eastAsia="Calibri" w:cs="Arial"/>
                <w:lang w:val="sr-Cyrl-RS"/>
              </w:rPr>
              <w:t>).</w:t>
            </w:r>
          </w:p>
        </w:tc>
        <w:tc>
          <w:tcPr>
            <w:tcW w:w="977"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r>
      <w:tr w:rsidR="00213EEC" w:rsidRPr="00F529A7" w:rsidTr="00213EEC">
        <w:trPr>
          <w:trHeight w:val="565"/>
        </w:trPr>
        <w:tc>
          <w:tcPr>
            <w:tcW w:w="364" w:type="pct"/>
            <w:tcBorders>
              <w:top w:val="single" w:sz="4" w:space="0" w:color="auto"/>
              <w:left w:val="single" w:sz="4" w:space="0" w:color="auto"/>
              <w:bottom w:val="single" w:sz="4" w:space="0" w:color="auto"/>
              <w:right w:val="single" w:sz="4" w:space="0" w:color="auto"/>
            </w:tcBorders>
            <w:vAlign w:val="center"/>
          </w:tcPr>
          <w:p w:rsidR="00213EEC" w:rsidRPr="00F529A7" w:rsidRDefault="00213EEC" w:rsidP="00213EEC">
            <w:pPr>
              <w:suppressAutoHyphens/>
              <w:spacing w:before="0"/>
              <w:ind w:left="127"/>
              <w:jc w:val="center"/>
              <w:rPr>
                <w:rFonts w:cs="Arial"/>
                <w:lang w:val="sr-Cyrl-CS" w:eastAsia="ar-SA"/>
              </w:rPr>
            </w:pPr>
            <w:r w:rsidRPr="00F529A7">
              <w:rPr>
                <w:rFonts w:cs="Arial"/>
                <w:lang w:val="sr-Cyrl-CS" w:eastAsia="ar-SA"/>
              </w:rPr>
              <w:t>3</w:t>
            </w:r>
          </w:p>
        </w:tc>
        <w:tc>
          <w:tcPr>
            <w:tcW w:w="1043"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790"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848"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c>
          <w:tcPr>
            <w:tcW w:w="979" w:type="pct"/>
            <w:tcBorders>
              <w:top w:val="single" w:sz="4" w:space="0" w:color="auto"/>
              <w:left w:val="single" w:sz="4" w:space="0" w:color="auto"/>
              <w:bottom w:val="single" w:sz="4" w:space="0" w:color="auto"/>
              <w:right w:val="single" w:sz="4" w:space="0" w:color="auto"/>
            </w:tcBorders>
          </w:tcPr>
          <w:p w:rsidR="007978E6" w:rsidRDefault="007978E6" w:rsidP="007978E6">
            <w:pPr>
              <w:suppressAutoHyphens/>
              <w:spacing w:before="0"/>
              <w:jc w:val="left"/>
              <w:rPr>
                <w:rFonts w:eastAsia="Calibri" w:cs="Arial"/>
              </w:rPr>
            </w:pPr>
            <w:r>
              <w:rPr>
                <w:rFonts w:cs="Arial"/>
                <w:lang w:val="sr-Cyrl-RS" w:eastAsia="ar-SA"/>
              </w:rPr>
              <w:t>___</w:t>
            </w:r>
            <w:r w:rsidRPr="00BC1A36">
              <w:rPr>
                <w:rFonts w:eastAsia="Calibri" w:cs="Arial"/>
                <w:lang w:val="sr-Cyrl-RS"/>
              </w:rPr>
              <w:t xml:space="preserve"> извора такта највишег квалитета према </w:t>
            </w:r>
            <w:r w:rsidRPr="00BC1A36">
              <w:rPr>
                <w:rFonts w:eastAsia="Calibri" w:cs="Arial"/>
              </w:rPr>
              <w:t>ITU</w:t>
            </w:r>
            <w:r w:rsidRPr="00BC1A36">
              <w:rPr>
                <w:rFonts w:eastAsia="Calibri" w:cs="Arial"/>
                <w:lang w:val="sr-Cyrl-RS"/>
              </w:rPr>
              <w:t>-</w:t>
            </w:r>
            <w:r w:rsidRPr="00BC1A36">
              <w:rPr>
                <w:rFonts w:eastAsia="Calibri" w:cs="Arial"/>
              </w:rPr>
              <w:t>T G.811</w:t>
            </w:r>
          </w:p>
          <w:p w:rsidR="007978E6" w:rsidRPr="00BC1A36" w:rsidRDefault="007978E6" w:rsidP="007978E6">
            <w:pPr>
              <w:tabs>
                <w:tab w:val="left" w:pos="1440"/>
              </w:tabs>
              <w:suppressAutoHyphens/>
              <w:spacing w:before="0"/>
              <w:contextualSpacing/>
              <w:jc w:val="left"/>
              <w:rPr>
                <w:rFonts w:eastAsia="Calibri" w:cs="Arial"/>
                <w:lang w:val="sr-Cyrl-CS"/>
              </w:rPr>
            </w:pPr>
            <w:r>
              <w:rPr>
                <w:rFonts w:eastAsia="Calibri" w:cs="Arial"/>
                <w:lang w:val="sr-Cyrl-RS"/>
              </w:rPr>
              <w:t>____</w:t>
            </w:r>
            <w:r w:rsidRPr="00BF1DBB">
              <w:rPr>
                <w:rFonts w:eastAsia="Calibri" w:cs="Arial"/>
                <w:b/>
                <w:lang w:val="sr-Cyrl-RS"/>
              </w:rPr>
              <w:t xml:space="preserve"> ј</w:t>
            </w:r>
            <w:r w:rsidRPr="00BC1A36">
              <w:rPr>
                <w:rFonts w:eastAsia="Calibri" w:cs="Arial"/>
                <w:lang w:val="sr-Cyrl-RS"/>
              </w:rPr>
              <w:t xml:space="preserve">единице за регенерисање и дистрибуцију такта </w:t>
            </w:r>
            <w:r w:rsidRPr="00BC1A36">
              <w:rPr>
                <w:rFonts w:eastAsia="Calibri" w:cs="Arial"/>
              </w:rPr>
              <w:t xml:space="preserve">(SSU </w:t>
            </w:r>
            <w:r w:rsidRPr="00BC1A36">
              <w:rPr>
                <w:rFonts w:eastAsia="Calibri" w:cs="Arial"/>
                <w:lang w:val="sr-Cyrl-RS"/>
              </w:rPr>
              <w:t xml:space="preserve">квалитет такта према </w:t>
            </w:r>
            <w:r w:rsidRPr="00BC1A36">
              <w:rPr>
                <w:rFonts w:eastAsia="Calibri" w:cs="Arial"/>
              </w:rPr>
              <w:t>ITU</w:t>
            </w:r>
            <w:r w:rsidRPr="00BC1A36">
              <w:rPr>
                <w:rFonts w:eastAsia="Calibri" w:cs="Arial"/>
                <w:lang w:val="sr-Cyrl-RS"/>
              </w:rPr>
              <w:t>-</w:t>
            </w:r>
            <w:r w:rsidRPr="00BC1A36">
              <w:rPr>
                <w:rFonts w:eastAsia="Calibri" w:cs="Arial"/>
              </w:rPr>
              <w:t>T G.812</w:t>
            </w:r>
            <w:r w:rsidRPr="00BC1A36">
              <w:rPr>
                <w:rFonts w:eastAsia="Calibri" w:cs="Arial"/>
                <w:lang w:val="sr-Cyrl-RS"/>
              </w:rPr>
              <w:t>).</w:t>
            </w:r>
          </w:p>
          <w:p w:rsidR="007978E6" w:rsidRPr="00BF1DBB" w:rsidRDefault="007978E6" w:rsidP="007978E6">
            <w:pPr>
              <w:suppressAutoHyphens/>
              <w:spacing w:before="0"/>
              <w:jc w:val="left"/>
              <w:rPr>
                <w:rFonts w:eastAsia="Calibri" w:cs="Arial"/>
                <w:lang w:val="sr-Cyrl-RS"/>
              </w:rPr>
            </w:pPr>
          </w:p>
          <w:p w:rsidR="00213EEC" w:rsidRPr="00F529A7" w:rsidRDefault="00213EEC" w:rsidP="00213EEC">
            <w:pPr>
              <w:suppressAutoHyphens/>
              <w:spacing w:before="0"/>
              <w:jc w:val="left"/>
              <w:rPr>
                <w:rFonts w:cs="Arial"/>
                <w:lang w:val="sr-Cyrl-CS" w:eastAsia="ar-SA"/>
              </w:rPr>
            </w:pPr>
          </w:p>
        </w:tc>
        <w:tc>
          <w:tcPr>
            <w:tcW w:w="977"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r>
      <w:tr w:rsidR="00213EEC" w:rsidRPr="00F529A7" w:rsidTr="00213EEC">
        <w:trPr>
          <w:trHeight w:val="565"/>
        </w:trPr>
        <w:tc>
          <w:tcPr>
            <w:tcW w:w="364" w:type="pct"/>
            <w:tcBorders>
              <w:top w:val="single" w:sz="4" w:space="0" w:color="auto"/>
              <w:left w:val="single" w:sz="4" w:space="0" w:color="auto"/>
              <w:bottom w:val="single" w:sz="4" w:space="0" w:color="auto"/>
              <w:right w:val="single" w:sz="4" w:space="0" w:color="auto"/>
            </w:tcBorders>
            <w:vAlign w:val="center"/>
          </w:tcPr>
          <w:p w:rsidR="00213EEC" w:rsidRPr="00F529A7" w:rsidRDefault="00213EEC" w:rsidP="00213EEC">
            <w:pPr>
              <w:suppressAutoHyphens/>
              <w:spacing w:before="0"/>
              <w:ind w:left="127"/>
              <w:jc w:val="center"/>
              <w:rPr>
                <w:rFonts w:cs="Arial"/>
                <w:lang w:val="sr-Cyrl-CS" w:eastAsia="ar-SA"/>
              </w:rPr>
            </w:pPr>
            <w:r w:rsidRPr="00F529A7">
              <w:rPr>
                <w:rFonts w:cs="Arial"/>
                <w:lang w:val="sr-Cyrl-CS" w:eastAsia="ar-SA"/>
              </w:rPr>
              <w:t>4</w:t>
            </w:r>
          </w:p>
        </w:tc>
        <w:tc>
          <w:tcPr>
            <w:tcW w:w="1043"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790"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848"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c>
          <w:tcPr>
            <w:tcW w:w="979" w:type="pct"/>
            <w:tcBorders>
              <w:top w:val="single" w:sz="4" w:space="0" w:color="auto"/>
              <w:left w:val="single" w:sz="4" w:space="0" w:color="auto"/>
              <w:bottom w:val="single" w:sz="4" w:space="0" w:color="auto"/>
              <w:right w:val="single" w:sz="4" w:space="0" w:color="auto"/>
            </w:tcBorders>
          </w:tcPr>
          <w:p w:rsidR="007978E6" w:rsidRDefault="007978E6" w:rsidP="007978E6">
            <w:pPr>
              <w:suppressAutoHyphens/>
              <w:spacing w:before="0"/>
              <w:jc w:val="left"/>
              <w:rPr>
                <w:rFonts w:eastAsia="Calibri" w:cs="Arial"/>
              </w:rPr>
            </w:pPr>
            <w:r>
              <w:rPr>
                <w:rFonts w:cs="Arial"/>
                <w:lang w:val="sr-Cyrl-RS" w:eastAsia="ar-SA"/>
              </w:rPr>
              <w:t>___</w:t>
            </w:r>
            <w:r w:rsidRPr="00BC1A36">
              <w:rPr>
                <w:rFonts w:eastAsia="Calibri" w:cs="Arial"/>
                <w:lang w:val="sr-Cyrl-RS"/>
              </w:rPr>
              <w:t xml:space="preserve"> извора такта највишег квалитета према </w:t>
            </w:r>
            <w:r w:rsidRPr="00BC1A36">
              <w:rPr>
                <w:rFonts w:eastAsia="Calibri" w:cs="Arial"/>
              </w:rPr>
              <w:t>ITU</w:t>
            </w:r>
            <w:r w:rsidRPr="00BC1A36">
              <w:rPr>
                <w:rFonts w:eastAsia="Calibri" w:cs="Arial"/>
                <w:lang w:val="sr-Cyrl-RS"/>
              </w:rPr>
              <w:t>-</w:t>
            </w:r>
            <w:r w:rsidRPr="00BC1A36">
              <w:rPr>
                <w:rFonts w:eastAsia="Calibri" w:cs="Arial"/>
              </w:rPr>
              <w:t>T G.811</w:t>
            </w:r>
          </w:p>
          <w:p w:rsidR="007978E6" w:rsidRPr="00BC1A36" w:rsidRDefault="007978E6" w:rsidP="007978E6">
            <w:pPr>
              <w:tabs>
                <w:tab w:val="left" w:pos="1440"/>
              </w:tabs>
              <w:suppressAutoHyphens/>
              <w:spacing w:before="0"/>
              <w:contextualSpacing/>
              <w:jc w:val="left"/>
              <w:rPr>
                <w:rFonts w:eastAsia="Calibri" w:cs="Arial"/>
                <w:lang w:val="sr-Cyrl-CS"/>
              </w:rPr>
            </w:pPr>
            <w:r>
              <w:rPr>
                <w:rFonts w:eastAsia="Calibri" w:cs="Arial"/>
                <w:lang w:val="sr-Cyrl-RS"/>
              </w:rPr>
              <w:t>____</w:t>
            </w:r>
            <w:r w:rsidRPr="00BF1DBB">
              <w:rPr>
                <w:rFonts w:eastAsia="Calibri" w:cs="Arial"/>
                <w:b/>
                <w:lang w:val="sr-Cyrl-RS"/>
              </w:rPr>
              <w:t xml:space="preserve"> ј</w:t>
            </w:r>
            <w:r w:rsidRPr="00BC1A36">
              <w:rPr>
                <w:rFonts w:eastAsia="Calibri" w:cs="Arial"/>
                <w:lang w:val="sr-Cyrl-RS"/>
              </w:rPr>
              <w:t>един</w:t>
            </w:r>
            <w:r w:rsidRPr="004C419F">
              <w:rPr>
                <w:rFonts w:eastAsia="Calibri" w:cs="Arial"/>
                <w:b/>
                <w:lang w:val="sr-Cyrl-RS"/>
              </w:rPr>
              <w:t>ице</w:t>
            </w:r>
            <w:r w:rsidRPr="00BC1A36">
              <w:rPr>
                <w:rFonts w:eastAsia="Calibri" w:cs="Arial"/>
                <w:lang w:val="sr-Cyrl-RS"/>
              </w:rPr>
              <w:t xml:space="preserve"> за регенерисање и дистрибуцију такта </w:t>
            </w:r>
            <w:r w:rsidRPr="00BC1A36">
              <w:rPr>
                <w:rFonts w:eastAsia="Calibri" w:cs="Arial"/>
              </w:rPr>
              <w:t xml:space="preserve">(SSU </w:t>
            </w:r>
            <w:r w:rsidRPr="00BC1A36">
              <w:rPr>
                <w:rFonts w:eastAsia="Calibri" w:cs="Arial"/>
                <w:lang w:val="sr-Cyrl-RS"/>
              </w:rPr>
              <w:t xml:space="preserve">квалитет такта према </w:t>
            </w:r>
            <w:r w:rsidRPr="00BC1A36">
              <w:rPr>
                <w:rFonts w:eastAsia="Calibri" w:cs="Arial"/>
              </w:rPr>
              <w:t>ITU</w:t>
            </w:r>
            <w:r w:rsidRPr="00BC1A36">
              <w:rPr>
                <w:rFonts w:eastAsia="Calibri" w:cs="Arial"/>
                <w:lang w:val="sr-Cyrl-RS"/>
              </w:rPr>
              <w:t>-</w:t>
            </w:r>
            <w:r w:rsidRPr="00BC1A36">
              <w:rPr>
                <w:rFonts w:eastAsia="Calibri" w:cs="Arial"/>
              </w:rPr>
              <w:t>T G.812</w:t>
            </w:r>
            <w:r w:rsidRPr="00BC1A36">
              <w:rPr>
                <w:rFonts w:eastAsia="Calibri" w:cs="Arial"/>
                <w:lang w:val="sr-Cyrl-RS"/>
              </w:rPr>
              <w:t>).</w:t>
            </w:r>
          </w:p>
          <w:p w:rsidR="007978E6" w:rsidRPr="00BF1DBB" w:rsidRDefault="007978E6" w:rsidP="007978E6">
            <w:pPr>
              <w:suppressAutoHyphens/>
              <w:spacing w:before="0"/>
              <w:jc w:val="left"/>
              <w:rPr>
                <w:rFonts w:eastAsia="Calibri" w:cs="Arial"/>
                <w:lang w:val="sr-Cyrl-RS"/>
              </w:rPr>
            </w:pPr>
          </w:p>
          <w:p w:rsidR="00213EEC" w:rsidRPr="00F529A7" w:rsidRDefault="00213EEC" w:rsidP="00213EEC">
            <w:pPr>
              <w:suppressAutoHyphens/>
              <w:spacing w:before="0"/>
              <w:jc w:val="left"/>
              <w:rPr>
                <w:rFonts w:cs="Arial"/>
                <w:lang w:val="sr-Cyrl-CS" w:eastAsia="ar-SA"/>
              </w:rPr>
            </w:pPr>
          </w:p>
        </w:tc>
        <w:tc>
          <w:tcPr>
            <w:tcW w:w="977"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r>
      <w:tr w:rsidR="00213EEC" w:rsidRPr="00F529A7" w:rsidTr="00213EEC">
        <w:trPr>
          <w:trHeight w:val="565"/>
        </w:trPr>
        <w:tc>
          <w:tcPr>
            <w:tcW w:w="364" w:type="pct"/>
            <w:tcBorders>
              <w:top w:val="single" w:sz="4" w:space="0" w:color="auto"/>
              <w:left w:val="single" w:sz="4" w:space="0" w:color="auto"/>
              <w:bottom w:val="single" w:sz="4" w:space="0" w:color="auto"/>
              <w:right w:val="single" w:sz="4" w:space="0" w:color="auto"/>
            </w:tcBorders>
            <w:vAlign w:val="center"/>
          </w:tcPr>
          <w:p w:rsidR="00213EEC" w:rsidRPr="00F529A7" w:rsidRDefault="00213EEC" w:rsidP="00213EEC">
            <w:pPr>
              <w:suppressAutoHyphens/>
              <w:spacing w:before="0"/>
              <w:ind w:left="127"/>
              <w:jc w:val="center"/>
              <w:rPr>
                <w:rFonts w:cs="Arial"/>
                <w:lang w:val="sr-Cyrl-CS" w:eastAsia="ar-SA"/>
              </w:rPr>
            </w:pPr>
            <w:r w:rsidRPr="00F529A7">
              <w:rPr>
                <w:rFonts w:cs="Arial"/>
                <w:lang w:val="sr-Cyrl-CS" w:eastAsia="ar-SA"/>
              </w:rPr>
              <w:t>5</w:t>
            </w:r>
          </w:p>
        </w:tc>
        <w:tc>
          <w:tcPr>
            <w:tcW w:w="1043"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790"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p>
        </w:tc>
        <w:tc>
          <w:tcPr>
            <w:tcW w:w="848"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c>
          <w:tcPr>
            <w:tcW w:w="979" w:type="pct"/>
            <w:tcBorders>
              <w:top w:val="single" w:sz="4" w:space="0" w:color="auto"/>
              <w:left w:val="single" w:sz="4" w:space="0" w:color="auto"/>
              <w:bottom w:val="single" w:sz="4" w:space="0" w:color="auto"/>
              <w:right w:val="single" w:sz="4" w:space="0" w:color="auto"/>
            </w:tcBorders>
          </w:tcPr>
          <w:p w:rsidR="007978E6" w:rsidRDefault="007978E6" w:rsidP="007978E6">
            <w:pPr>
              <w:suppressAutoHyphens/>
              <w:spacing w:before="0"/>
              <w:jc w:val="left"/>
              <w:rPr>
                <w:rFonts w:eastAsia="Calibri" w:cs="Arial"/>
              </w:rPr>
            </w:pPr>
            <w:r>
              <w:rPr>
                <w:rFonts w:cs="Arial"/>
                <w:lang w:val="sr-Cyrl-RS" w:eastAsia="ar-SA"/>
              </w:rPr>
              <w:t>___</w:t>
            </w:r>
            <w:r w:rsidRPr="00BC1A36">
              <w:rPr>
                <w:rFonts w:eastAsia="Calibri" w:cs="Arial"/>
                <w:lang w:val="sr-Cyrl-RS"/>
              </w:rPr>
              <w:t xml:space="preserve"> извора такта највишег квалитета према </w:t>
            </w:r>
            <w:r w:rsidRPr="00BC1A36">
              <w:rPr>
                <w:rFonts w:eastAsia="Calibri" w:cs="Arial"/>
              </w:rPr>
              <w:t>ITU</w:t>
            </w:r>
            <w:r w:rsidRPr="00BC1A36">
              <w:rPr>
                <w:rFonts w:eastAsia="Calibri" w:cs="Arial"/>
                <w:lang w:val="sr-Cyrl-RS"/>
              </w:rPr>
              <w:t>-</w:t>
            </w:r>
            <w:r w:rsidRPr="00BC1A36">
              <w:rPr>
                <w:rFonts w:eastAsia="Calibri" w:cs="Arial"/>
              </w:rPr>
              <w:t>T G.811</w:t>
            </w:r>
          </w:p>
          <w:p w:rsidR="00213EEC" w:rsidRPr="007978E6" w:rsidRDefault="007978E6" w:rsidP="007978E6">
            <w:pPr>
              <w:tabs>
                <w:tab w:val="left" w:pos="1440"/>
              </w:tabs>
              <w:suppressAutoHyphens/>
              <w:spacing w:before="0"/>
              <w:contextualSpacing/>
              <w:jc w:val="left"/>
              <w:rPr>
                <w:rFonts w:eastAsia="Calibri" w:cs="Arial"/>
                <w:lang w:val="sr-Cyrl-CS"/>
              </w:rPr>
            </w:pPr>
            <w:r>
              <w:rPr>
                <w:rFonts w:eastAsia="Calibri" w:cs="Arial"/>
                <w:lang w:val="sr-Cyrl-RS"/>
              </w:rPr>
              <w:t>____</w:t>
            </w:r>
            <w:r w:rsidRPr="00BF1DBB">
              <w:rPr>
                <w:rFonts w:eastAsia="Calibri" w:cs="Arial"/>
                <w:b/>
                <w:lang w:val="sr-Cyrl-RS"/>
              </w:rPr>
              <w:t xml:space="preserve"> ј</w:t>
            </w:r>
            <w:r w:rsidRPr="00BC1A36">
              <w:rPr>
                <w:rFonts w:eastAsia="Calibri" w:cs="Arial"/>
                <w:lang w:val="sr-Cyrl-RS"/>
              </w:rPr>
              <w:t xml:space="preserve">единице за регенерисање и дистрибуцију такта </w:t>
            </w:r>
            <w:r w:rsidRPr="00BC1A36">
              <w:rPr>
                <w:rFonts w:eastAsia="Calibri" w:cs="Arial"/>
              </w:rPr>
              <w:t xml:space="preserve">(SSU </w:t>
            </w:r>
            <w:r w:rsidRPr="00BC1A36">
              <w:rPr>
                <w:rFonts w:eastAsia="Calibri" w:cs="Arial"/>
                <w:lang w:val="sr-Cyrl-RS"/>
              </w:rPr>
              <w:t xml:space="preserve">квалитет такта према </w:t>
            </w:r>
            <w:r w:rsidRPr="00BC1A36">
              <w:rPr>
                <w:rFonts w:eastAsia="Calibri" w:cs="Arial"/>
              </w:rPr>
              <w:t>ITU</w:t>
            </w:r>
            <w:r w:rsidRPr="00BC1A36">
              <w:rPr>
                <w:rFonts w:eastAsia="Calibri" w:cs="Arial"/>
                <w:lang w:val="sr-Cyrl-RS"/>
              </w:rPr>
              <w:t>-</w:t>
            </w:r>
            <w:r w:rsidRPr="00BC1A36">
              <w:rPr>
                <w:rFonts w:eastAsia="Calibri" w:cs="Arial"/>
              </w:rPr>
              <w:t>T G.812</w:t>
            </w:r>
            <w:r w:rsidRPr="00BC1A36">
              <w:rPr>
                <w:rFonts w:eastAsia="Calibri" w:cs="Arial"/>
                <w:lang w:val="sr-Cyrl-RS"/>
              </w:rPr>
              <w:t>).</w:t>
            </w:r>
          </w:p>
        </w:tc>
        <w:tc>
          <w:tcPr>
            <w:tcW w:w="977" w:type="pct"/>
            <w:tcBorders>
              <w:top w:val="single" w:sz="4" w:space="0" w:color="auto"/>
              <w:left w:val="single" w:sz="4" w:space="0" w:color="auto"/>
              <w:bottom w:val="single" w:sz="4" w:space="0" w:color="auto"/>
              <w:right w:val="single" w:sz="4" w:space="0" w:color="auto"/>
            </w:tcBorders>
          </w:tcPr>
          <w:p w:rsidR="00213EEC" w:rsidRPr="00F529A7" w:rsidRDefault="00213EEC" w:rsidP="00213EEC">
            <w:pPr>
              <w:suppressAutoHyphens/>
              <w:spacing w:before="0"/>
              <w:jc w:val="left"/>
              <w:rPr>
                <w:rFonts w:cs="Arial"/>
                <w:lang w:val="sr-Cyrl-CS" w:eastAsia="ar-SA"/>
              </w:rPr>
            </w:pPr>
          </w:p>
        </w:tc>
      </w:tr>
    </w:tbl>
    <w:p w:rsidR="0086353A" w:rsidRPr="00886AD4" w:rsidRDefault="0086353A" w:rsidP="0086353A">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Pr>
          <w:rFonts w:eastAsia="TimesNewRomanPSMT" w:cs="Arial"/>
          <w:lang w:eastAsia="ar-SA"/>
        </w:rPr>
        <w:t>7</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Pr>
          <w:rFonts w:eastAsia="TimesNewRomanPSMT" w:cs="Arial"/>
          <w:lang w:eastAsia="ar-SA"/>
        </w:rPr>
        <w:t>7</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rsidR="0086353A" w:rsidRPr="00886AD4" w:rsidRDefault="0086353A" w:rsidP="0086353A">
      <w:pPr>
        <w:suppressAutoHyphens/>
        <w:spacing w:before="0" w:after="180"/>
        <w:rPr>
          <w:rFonts w:eastAsia="TimesNewRomanPSMT" w:cs="Arial"/>
          <w:lang w:val="sr-Latn-CS" w:eastAsia="ar-SA"/>
        </w:rPr>
      </w:pPr>
      <w:r w:rsidRPr="00886AD4">
        <w:rPr>
          <w:rFonts w:eastAsia="TimesNewRomanPSMT" w:cs="Arial"/>
          <w:lang w:val="sr-Latn-CS" w:eastAsia="ar-SA"/>
        </w:rPr>
        <w:t xml:space="preserve">Уколико су у Обрасцу </w:t>
      </w:r>
      <w:r>
        <w:rPr>
          <w:rFonts w:eastAsia="TimesNewRomanPSMT" w:cs="Arial"/>
          <w:lang w:eastAsia="ar-SA"/>
        </w:rPr>
        <w:t>7</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Pr>
          <w:rFonts w:eastAsia="TimesNewRomanPSMT" w:cs="Arial"/>
          <w:lang w:eastAsia="ar-SA"/>
        </w:rPr>
        <w:t>7</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Pr>
          <w:rFonts w:eastAsia="TimesNewRomanPSMT" w:cs="Arial"/>
          <w:bCs/>
          <w:lang w:eastAsia="ar-SA"/>
        </w:rPr>
        <w:t>7</w:t>
      </w:r>
      <w:r w:rsidRPr="00886AD4">
        <w:rPr>
          <w:rFonts w:eastAsia="TimesNewRomanPSMT" w:cs="Arial"/>
          <w:bCs/>
          <w:lang w:eastAsia="ar-SA"/>
        </w:rPr>
        <w:t xml:space="preserve">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Pr>
          <w:rFonts w:eastAsia="TimesNewRomanPSMT" w:cs="Arial"/>
          <w:lang w:eastAsia="ar-SA"/>
        </w:rPr>
        <w:t>7</w:t>
      </w:r>
      <w:r w:rsidRPr="00886AD4">
        <w:rPr>
          <w:rFonts w:eastAsia="TimesNewRomanPSMT" w:cs="Arial"/>
          <w:lang w:val="sr-Latn-CS" w:eastAsia="ar-SA"/>
        </w:rPr>
        <w:t>. Референтна листа понуђача.</w:t>
      </w:r>
    </w:p>
    <w:p w:rsidR="00261B96" w:rsidRDefault="00261B96" w:rsidP="00213EEC">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9E64F4" w:rsidRDefault="009E64F4" w:rsidP="00261B96">
      <w:pPr>
        <w:suppressAutoHyphens/>
        <w:spacing w:before="0"/>
        <w:jc w:val="right"/>
        <w:rPr>
          <w:rFonts w:cs="Arial"/>
          <w:b/>
          <w:i/>
          <w:lang w:val="sr-Cyrl-CS" w:eastAsia="ar-SA"/>
        </w:rPr>
      </w:pPr>
    </w:p>
    <w:p w:rsidR="00261B96" w:rsidRDefault="00261B96" w:rsidP="00261B96">
      <w:pPr>
        <w:suppressAutoHyphens/>
        <w:spacing w:before="0"/>
        <w:jc w:val="right"/>
        <w:rPr>
          <w:rFonts w:cs="Arial"/>
          <w:b/>
          <w:i/>
          <w:lang w:val="sr-Cyrl-CS" w:eastAsia="ar-SA"/>
        </w:rPr>
      </w:pPr>
      <w:r w:rsidRPr="00F529A7">
        <w:rPr>
          <w:rFonts w:cs="Arial"/>
          <w:b/>
          <w:i/>
          <w:lang w:val="sr-Cyrl-CS" w:eastAsia="ar-SA"/>
        </w:rPr>
        <w:t>ОБРАЗАЦ 7.1.</w:t>
      </w:r>
    </w:p>
    <w:p w:rsidR="001A7C9A" w:rsidRDefault="001A7C9A" w:rsidP="00261B96">
      <w:pPr>
        <w:suppressAutoHyphens/>
        <w:spacing w:before="0"/>
        <w:jc w:val="right"/>
        <w:rPr>
          <w:rFonts w:cs="Arial"/>
          <w:b/>
          <w:i/>
          <w:lang w:val="sr-Cyrl-CS" w:eastAsia="ar-SA"/>
        </w:rPr>
      </w:pPr>
    </w:p>
    <w:p w:rsidR="001A7C9A" w:rsidRPr="00F529A7" w:rsidRDefault="001A7C9A" w:rsidP="001A7C9A">
      <w:pPr>
        <w:suppressAutoHyphens/>
        <w:spacing w:before="0"/>
        <w:jc w:val="center"/>
        <w:rPr>
          <w:rFonts w:cs="Arial"/>
          <w:i/>
          <w:lang w:val="sr-Cyrl-CS" w:eastAsia="ar-SA"/>
        </w:rPr>
      </w:pPr>
      <w:r>
        <w:rPr>
          <w:rFonts w:cs="Arial"/>
          <w:b/>
          <w:bCs/>
          <w:caps/>
          <w:lang w:val="sr-Cyrl-CS" w:eastAsia="ar-SA"/>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61B96" w:rsidRPr="00F529A7" w:rsidTr="00261B96">
        <w:trPr>
          <w:trHeight w:val="548"/>
        </w:trPr>
        <w:tc>
          <w:tcPr>
            <w:tcW w:w="331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ind w:left="-98"/>
              <w:jc w:val="center"/>
              <w:rPr>
                <w:rFonts w:cs="Arial"/>
                <w:b/>
                <w:bCs/>
                <w:lang w:val="sr-Cyrl-CS" w:eastAsia="ar-SA"/>
              </w:rPr>
            </w:pPr>
          </w:p>
          <w:p w:rsidR="00261B96" w:rsidRPr="00F529A7" w:rsidRDefault="00261B96" w:rsidP="00261B96">
            <w:pPr>
              <w:suppressAutoHyphens/>
              <w:spacing w:before="0"/>
              <w:ind w:left="-98"/>
              <w:jc w:val="center"/>
              <w:rPr>
                <w:rFonts w:cs="Arial"/>
                <w:b/>
                <w:bCs/>
                <w:lang w:val="sr-Cyrl-CS" w:eastAsia="ar-SA"/>
              </w:rPr>
            </w:pPr>
            <w:r w:rsidRPr="00F529A7">
              <w:rPr>
                <w:rFonts w:cs="Arial"/>
                <w:b/>
                <w:bCs/>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jc w:val="left"/>
              <w:rPr>
                <w:rFonts w:cs="Arial"/>
                <w:b/>
                <w:bCs/>
                <w:lang w:val="sr-Cyrl-CS" w:eastAsia="ar-SA"/>
              </w:rPr>
            </w:pPr>
          </w:p>
          <w:p w:rsidR="00261B96" w:rsidRPr="00F529A7" w:rsidRDefault="00261B96" w:rsidP="00261B96">
            <w:pPr>
              <w:suppressAutoHyphens/>
              <w:spacing w:before="0"/>
              <w:rPr>
                <w:rFonts w:cs="Arial"/>
                <w:b/>
                <w:bCs/>
                <w:lang w:val="sr-Cyrl-CS" w:eastAsia="ar-SA"/>
              </w:rPr>
            </w:pPr>
          </w:p>
        </w:tc>
      </w:tr>
      <w:tr w:rsidR="00261B96" w:rsidRPr="00F529A7" w:rsidTr="00261B96">
        <w:trPr>
          <w:trHeight w:val="403"/>
        </w:trPr>
        <w:tc>
          <w:tcPr>
            <w:tcW w:w="331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ind w:left="-98"/>
              <w:jc w:val="center"/>
              <w:rPr>
                <w:rFonts w:cs="Arial"/>
                <w:b/>
                <w:bCs/>
                <w:lang w:val="sr-Cyrl-CS" w:eastAsia="ar-SA"/>
              </w:rPr>
            </w:pPr>
          </w:p>
          <w:p w:rsidR="00261B96" w:rsidRPr="00F529A7" w:rsidRDefault="00261B96" w:rsidP="00261B96">
            <w:pPr>
              <w:suppressAutoHyphens/>
              <w:spacing w:before="0"/>
              <w:ind w:left="-98"/>
              <w:jc w:val="center"/>
              <w:rPr>
                <w:rFonts w:cs="Arial"/>
                <w:b/>
                <w:bCs/>
                <w:lang w:val="sr-Cyrl-CS" w:eastAsia="ar-SA"/>
              </w:rPr>
            </w:pPr>
            <w:r w:rsidRPr="00F529A7">
              <w:rPr>
                <w:rFonts w:cs="Arial"/>
                <w:b/>
                <w:bCs/>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jc w:val="left"/>
              <w:rPr>
                <w:rFonts w:cs="Arial"/>
                <w:lang w:val="sr-Cyrl-CS" w:eastAsia="ar-SA"/>
              </w:rPr>
            </w:pPr>
          </w:p>
          <w:p w:rsidR="00261B96" w:rsidRPr="00F529A7" w:rsidRDefault="00261B96" w:rsidP="00261B96">
            <w:pPr>
              <w:suppressAutoHyphens/>
              <w:spacing w:before="0"/>
              <w:rPr>
                <w:rFonts w:cs="Arial"/>
                <w:lang w:val="sr-Cyrl-CS" w:eastAsia="ar-SA"/>
              </w:rPr>
            </w:pPr>
          </w:p>
        </w:tc>
      </w:tr>
      <w:tr w:rsidR="00261B96" w:rsidRPr="00F529A7" w:rsidTr="00261B96">
        <w:trPr>
          <w:trHeight w:val="467"/>
        </w:trPr>
        <w:tc>
          <w:tcPr>
            <w:tcW w:w="331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ind w:left="-98"/>
              <w:jc w:val="center"/>
              <w:rPr>
                <w:rFonts w:cs="Arial"/>
                <w:b/>
                <w:bCs/>
                <w:lang w:val="sr-Cyrl-CS" w:eastAsia="ar-SA"/>
              </w:rPr>
            </w:pPr>
          </w:p>
          <w:p w:rsidR="00261B96" w:rsidRPr="00F529A7" w:rsidRDefault="00261B96" w:rsidP="00261B96">
            <w:pPr>
              <w:suppressAutoHyphens/>
              <w:spacing w:before="0"/>
              <w:ind w:left="-98"/>
              <w:jc w:val="center"/>
              <w:rPr>
                <w:rFonts w:cs="Arial"/>
                <w:b/>
                <w:bCs/>
                <w:lang w:val="sr-Cyrl-CS" w:eastAsia="ar-SA"/>
              </w:rPr>
            </w:pPr>
            <w:r w:rsidRPr="00F529A7">
              <w:rPr>
                <w:rFonts w:cs="Arial"/>
                <w:b/>
                <w:bCs/>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jc w:val="left"/>
              <w:rPr>
                <w:rFonts w:cs="Arial"/>
                <w:lang w:val="sr-Cyrl-CS" w:eastAsia="ar-SA"/>
              </w:rPr>
            </w:pPr>
          </w:p>
          <w:p w:rsidR="00261B96" w:rsidRPr="00F529A7" w:rsidRDefault="00261B96" w:rsidP="00261B96">
            <w:pPr>
              <w:suppressAutoHyphens/>
              <w:spacing w:before="0"/>
              <w:rPr>
                <w:rFonts w:cs="Arial"/>
                <w:lang w:val="sr-Cyrl-CS" w:eastAsia="ar-SA"/>
              </w:rPr>
            </w:pPr>
          </w:p>
        </w:tc>
      </w:tr>
      <w:tr w:rsidR="00261B96" w:rsidRPr="00F529A7" w:rsidTr="00261B96">
        <w:trPr>
          <w:trHeight w:val="467"/>
        </w:trPr>
        <w:tc>
          <w:tcPr>
            <w:tcW w:w="331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ind w:left="-98"/>
              <w:jc w:val="center"/>
              <w:rPr>
                <w:rFonts w:cs="Arial"/>
                <w:b/>
                <w:bCs/>
                <w:lang w:val="sr-Cyrl-CS" w:eastAsia="ar-SA"/>
              </w:rPr>
            </w:pPr>
          </w:p>
          <w:p w:rsidR="00261B96" w:rsidRPr="00F529A7" w:rsidRDefault="00261B96" w:rsidP="00261B96">
            <w:pPr>
              <w:suppressAutoHyphens/>
              <w:spacing w:before="0"/>
              <w:ind w:left="-98"/>
              <w:jc w:val="center"/>
              <w:rPr>
                <w:rFonts w:cs="Arial"/>
                <w:b/>
                <w:bCs/>
                <w:lang w:val="sr-Cyrl-CS" w:eastAsia="ar-SA"/>
              </w:rPr>
            </w:pPr>
            <w:r w:rsidRPr="00F529A7">
              <w:rPr>
                <w:rFonts w:cs="Arial"/>
                <w:b/>
                <w:bCs/>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jc w:val="left"/>
              <w:rPr>
                <w:rFonts w:cs="Arial"/>
                <w:lang w:val="sr-Cyrl-CS" w:eastAsia="ar-SA"/>
              </w:rPr>
            </w:pPr>
          </w:p>
        </w:tc>
      </w:tr>
      <w:tr w:rsidR="00261B96" w:rsidRPr="00F529A7" w:rsidTr="00261B96">
        <w:trPr>
          <w:trHeight w:val="467"/>
        </w:trPr>
        <w:tc>
          <w:tcPr>
            <w:tcW w:w="331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ind w:left="-98"/>
              <w:jc w:val="center"/>
              <w:rPr>
                <w:rFonts w:cs="Arial"/>
                <w:b/>
                <w:bCs/>
                <w:lang w:val="sr-Cyrl-CS" w:eastAsia="ar-SA"/>
              </w:rPr>
            </w:pPr>
          </w:p>
          <w:p w:rsidR="00261B96" w:rsidRPr="00F529A7" w:rsidRDefault="00261B96" w:rsidP="00261B96">
            <w:pPr>
              <w:suppressAutoHyphens/>
              <w:spacing w:before="0"/>
              <w:ind w:left="-98"/>
              <w:jc w:val="center"/>
              <w:rPr>
                <w:rFonts w:cs="Arial"/>
                <w:b/>
                <w:bCs/>
                <w:lang w:val="sr-Cyrl-CS" w:eastAsia="ar-SA"/>
              </w:rPr>
            </w:pPr>
            <w:r w:rsidRPr="00F529A7">
              <w:rPr>
                <w:rFonts w:cs="Arial"/>
                <w:b/>
                <w:bCs/>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jc w:val="left"/>
              <w:rPr>
                <w:rFonts w:cs="Arial"/>
                <w:lang w:val="sr-Cyrl-CS" w:eastAsia="ar-SA"/>
              </w:rPr>
            </w:pPr>
          </w:p>
        </w:tc>
      </w:tr>
      <w:tr w:rsidR="00261B96" w:rsidRPr="00F529A7" w:rsidTr="00261B96">
        <w:trPr>
          <w:trHeight w:val="394"/>
        </w:trPr>
        <w:tc>
          <w:tcPr>
            <w:tcW w:w="331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ind w:left="-98"/>
              <w:jc w:val="center"/>
              <w:rPr>
                <w:rFonts w:cs="Arial"/>
                <w:b/>
                <w:bCs/>
                <w:lang w:val="sr-Cyrl-CS" w:eastAsia="ar-SA"/>
              </w:rPr>
            </w:pPr>
            <w:r w:rsidRPr="00F529A7">
              <w:rPr>
                <w:rFonts w:cs="Arial"/>
                <w:b/>
                <w:bCs/>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261B96" w:rsidRPr="00F529A7" w:rsidRDefault="00261B96" w:rsidP="00261B96">
            <w:pPr>
              <w:suppressAutoHyphens/>
              <w:spacing w:before="0"/>
              <w:jc w:val="left"/>
              <w:rPr>
                <w:rFonts w:cs="Arial"/>
                <w:lang w:val="sr-Cyrl-CS" w:eastAsia="ar-SA"/>
              </w:rPr>
            </w:pPr>
          </w:p>
          <w:p w:rsidR="00261B96" w:rsidRPr="00F529A7" w:rsidRDefault="00261B96" w:rsidP="00261B96">
            <w:pPr>
              <w:suppressAutoHyphens/>
              <w:spacing w:before="0"/>
              <w:rPr>
                <w:rFonts w:cs="Arial"/>
                <w:lang w:val="sr-Cyrl-CS" w:eastAsia="ar-SA"/>
              </w:rPr>
            </w:pPr>
          </w:p>
        </w:tc>
      </w:tr>
    </w:tbl>
    <w:p w:rsidR="00261B96" w:rsidRPr="00F529A7" w:rsidRDefault="00261B96" w:rsidP="00261B96">
      <w:pPr>
        <w:suppressAutoHyphens/>
        <w:spacing w:before="0"/>
        <w:jc w:val="center"/>
        <w:rPr>
          <w:rFonts w:cs="Arial"/>
          <w:b/>
          <w:bCs/>
          <w:lang w:val="sr-Cyrl-CS" w:eastAsia="ar-SA"/>
        </w:rPr>
      </w:pPr>
    </w:p>
    <w:p w:rsidR="00261B96" w:rsidRPr="00F529A7" w:rsidRDefault="00261B96" w:rsidP="00261B96">
      <w:pPr>
        <w:suppressAutoHyphens/>
        <w:spacing w:before="0"/>
        <w:jc w:val="center"/>
        <w:rPr>
          <w:rFonts w:cs="Arial"/>
          <w:b/>
          <w:bCs/>
          <w:lang w:val="sr-Cyrl-CS" w:eastAsia="ar-SA"/>
        </w:rPr>
      </w:pPr>
      <w:r w:rsidRPr="00F529A7">
        <w:rPr>
          <w:rFonts w:cs="Arial"/>
          <w:b/>
          <w:bCs/>
          <w:lang w:val="sr-Cyrl-CS" w:eastAsia="ar-SA"/>
        </w:rPr>
        <w:t>П О Т В Р Д А</w:t>
      </w:r>
      <w:r>
        <w:rPr>
          <w:rFonts w:cs="Arial"/>
          <w:b/>
          <w:bCs/>
          <w:lang w:val="sr-Cyrl-CS" w:eastAsia="ar-SA"/>
        </w:rPr>
        <w:t xml:space="preserve"> </w:t>
      </w:r>
      <w:r w:rsidRPr="00E2569D">
        <w:rPr>
          <w:rFonts w:cs="Arial"/>
          <w:b/>
          <w:lang w:val="sr-Cyrl-CS" w:eastAsia="ar-SA"/>
        </w:rPr>
        <w:t xml:space="preserve"> РЕФЕРЕНЦЕ</w:t>
      </w:r>
    </w:p>
    <w:p w:rsidR="00261B96" w:rsidRDefault="00261B96" w:rsidP="00261B96">
      <w:pPr>
        <w:suppressAutoHyphens/>
        <w:spacing w:before="0"/>
        <w:jc w:val="center"/>
        <w:rPr>
          <w:rFonts w:cs="Arial"/>
          <w:b/>
          <w:bCs/>
          <w:lang w:val="sr-Cyrl-CS" w:eastAsia="ar-SA"/>
        </w:rPr>
      </w:pPr>
    </w:p>
    <w:p w:rsidR="00261B96" w:rsidRDefault="00261B96" w:rsidP="00261B96">
      <w:pPr>
        <w:suppressAutoHyphens/>
        <w:spacing w:before="0"/>
        <w:rPr>
          <w:rFonts w:cs="Arial"/>
          <w:lang w:val="sr-Cyrl-CS" w:eastAsia="ar-SA"/>
        </w:rPr>
      </w:pPr>
      <w:r w:rsidRPr="00E2569D">
        <w:rPr>
          <w:rFonts w:cs="Arial"/>
          <w:lang w:val="sr-Cyrl-CS" w:eastAsia="ar-SA"/>
        </w:rPr>
        <w:t>Ја, доле потпи</w:t>
      </w:r>
      <w:r>
        <w:rPr>
          <w:rFonts w:cs="Arial"/>
          <w:lang w:val="sr-Cyrl-CS" w:eastAsia="ar-SA"/>
        </w:rPr>
        <w:t xml:space="preserve">сани овим потврђујем да је </w:t>
      </w:r>
      <w:r w:rsidRPr="00E2569D">
        <w:rPr>
          <w:rFonts w:cs="Arial"/>
          <w:lang w:val="sr-Cyrl-CS" w:eastAsia="ar-SA"/>
        </w:rPr>
        <w:t xml:space="preserve"> _______________________________</w:t>
      </w:r>
    </w:p>
    <w:p w:rsidR="00261B96" w:rsidRDefault="00261B96" w:rsidP="00261B96">
      <w:pPr>
        <w:suppressAutoHyphens/>
        <w:spacing w:before="0"/>
        <w:rPr>
          <w:rFonts w:cs="Arial"/>
          <w:lang w:val="sr-Cyrl-CS" w:eastAsia="ar-SA"/>
        </w:rPr>
      </w:pPr>
    </w:p>
    <w:p w:rsidR="00261B96" w:rsidRPr="003413AF" w:rsidRDefault="00261B96" w:rsidP="00261B96">
      <w:pPr>
        <w:spacing w:before="0"/>
        <w:contextualSpacing/>
        <w:jc w:val="center"/>
        <w:rPr>
          <w:rFonts w:cs="Arial"/>
          <w:b/>
          <w:lang w:val="sr-Cyrl-CS" w:eastAsia="ar-SA"/>
        </w:rPr>
      </w:pPr>
      <w:r w:rsidRPr="003413AF">
        <w:rPr>
          <w:rFonts w:cs="Arial"/>
          <w:b/>
          <w:lang w:val="sr-Cyrl-CS" w:eastAsia="ar-SA"/>
        </w:rPr>
        <w:t xml:space="preserve">Самостално/ као члан групе понуђача/ као подизвођач </w:t>
      </w:r>
      <w:r>
        <w:rPr>
          <w:rFonts w:cs="Arial"/>
          <w:b/>
          <w:lang w:val="sr-Cyrl-CS" w:eastAsia="ar-SA"/>
        </w:rPr>
        <w:t>(непотребно прецртати или избрисати)</w:t>
      </w:r>
    </w:p>
    <w:p w:rsidR="00261B96" w:rsidRDefault="00261B96" w:rsidP="00261B96">
      <w:pPr>
        <w:suppressAutoHyphens/>
        <w:spacing w:before="0"/>
        <w:rPr>
          <w:rFonts w:cs="Arial"/>
          <w:lang w:val="sr-Cyrl-CS" w:eastAsia="ar-SA"/>
        </w:rPr>
      </w:pPr>
    </w:p>
    <w:p w:rsidR="00261B96" w:rsidRPr="005C6CD2" w:rsidRDefault="00261B96" w:rsidP="00261B96">
      <w:pPr>
        <w:suppressAutoHyphens/>
        <w:spacing w:before="0"/>
        <w:rPr>
          <w:rFonts w:cs="Arial"/>
          <w:lang w:val="sr-Cyrl-CS" w:eastAsia="ar-SA"/>
        </w:rPr>
      </w:pPr>
      <w:r>
        <w:rPr>
          <w:rFonts w:cs="Arial"/>
          <w:lang w:val="sr-Cyrl-CS" w:eastAsia="ar-SA"/>
        </w:rPr>
        <w:t>за нас извршио</w:t>
      </w:r>
      <w:r w:rsidRPr="00E2569D">
        <w:rPr>
          <w:rFonts w:cs="Arial"/>
          <w:lang w:val="sr-Cyrl-CS" w:eastAsia="ar-SA"/>
        </w:rPr>
        <w:t xml:space="preserve"> услуге </w:t>
      </w:r>
      <w:r w:rsidRPr="00E94BE4">
        <w:rPr>
          <w:rFonts w:eastAsia="Calibri" w:cs="Arial"/>
          <w:lang w:val="sr-Latn-CS"/>
        </w:rPr>
        <w:t>техничке подршке за синхронизационе системе</w:t>
      </w:r>
      <w:r>
        <w:rPr>
          <w:rFonts w:eastAsia="Calibri" w:cs="Arial"/>
          <w:lang w:val="sr-Cyrl-RS"/>
        </w:rPr>
        <w:t xml:space="preserve">: </w:t>
      </w:r>
      <w:r>
        <w:rPr>
          <w:rFonts w:eastAsia="Calibri" w:cs="Arial"/>
          <w:lang w:val="sr-Latn-RS"/>
        </w:rPr>
        <w:t>који</w:t>
      </w:r>
      <w:r w:rsidRPr="0091084B">
        <w:rPr>
          <w:rFonts w:eastAsia="Calibri" w:cs="Arial"/>
          <w:lang w:val="sr-Cyrl-RS"/>
        </w:rPr>
        <w:t xml:space="preserve"> се састој</w:t>
      </w:r>
      <w:r w:rsidR="001F1EF3">
        <w:rPr>
          <w:rFonts w:eastAsia="Calibri" w:cs="Arial"/>
          <w:lang w:val="sr-Cyrl-RS"/>
        </w:rPr>
        <w:t xml:space="preserve">e </w:t>
      </w:r>
      <w:r>
        <w:rPr>
          <w:rFonts w:eastAsia="Calibri" w:cs="Arial"/>
        </w:rPr>
        <w:t>o</w:t>
      </w:r>
      <w:r>
        <w:rPr>
          <w:rFonts w:eastAsia="Calibri" w:cs="Arial"/>
          <w:lang w:val="sr-Cyrl-RS"/>
        </w:rPr>
        <w:t xml:space="preserve">д ______ </w:t>
      </w:r>
      <w:r w:rsidRPr="0091084B">
        <w:rPr>
          <w:rFonts w:eastAsia="Calibri" w:cs="Arial"/>
          <w:lang w:val="sr-Cyrl-RS"/>
        </w:rPr>
        <w:t xml:space="preserve">извора такта највишег квалитета према </w:t>
      </w:r>
      <w:r w:rsidRPr="0091084B">
        <w:rPr>
          <w:rFonts w:eastAsia="Calibri" w:cs="Arial"/>
        </w:rPr>
        <w:t>ITU</w:t>
      </w:r>
      <w:r w:rsidRPr="0091084B">
        <w:rPr>
          <w:rFonts w:eastAsia="Calibri" w:cs="Arial"/>
          <w:lang w:val="sr-Cyrl-RS"/>
        </w:rPr>
        <w:t>-</w:t>
      </w:r>
      <w:r w:rsidRPr="0091084B">
        <w:rPr>
          <w:rFonts w:eastAsia="Calibri" w:cs="Arial"/>
        </w:rPr>
        <w:t>T G.811</w:t>
      </w:r>
      <w:r w:rsidR="00AC46D2">
        <w:rPr>
          <w:rFonts w:eastAsia="Calibri" w:cs="Arial"/>
          <w:lang w:val="sr-Cyrl-RS"/>
        </w:rPr>
        <w:t xml:space="preserve"> </w:t>
      </w:r>
      <w:r w:rsidR="00AC46D2" w:rsidRPr="009E64F4">
        <w:rPr>
          <w:rFonts w:eastAsia="Calibri" w:cs="Arial"/>
          <w:lang w:val="sr-Cyrl-RS"/>
        </w:rPr>
        <w:t>назива и типа_____________</w:t>
      </w:r>
      <w:r>
        <w:rPr>
          <w:rFonts w:eastAsia="Calibri" w:cs="Arial"/>
          <w:lang w:val="sr-Cyrl-RS"/>
        </w:rPr>
        <w:t xml:space="preserve">__________ </w:t>
      </w:r>
      <w:r w:rsidRPr="0091084B">
        <w:rPr>
          <w:rFonts w:eastAsia="Calibri" w:cs="Arial"/>
          <w:lang w:val="sr-Cyrl-RS"/>
        </w:rPr>
        <w:t xml:space="preserve">јединице за регенерисање и дистрибуцију такта </w:t>
      </w:r>
      <w:r w:rsidR="001F1EF3" w:rsidRPr="009E64F4">
        <w:rPr>
          <w:rFonts w:eastAsia="Calibri" w:cs="Arial"/>
        </w:rPr>
        <w:t xml:space="preserve">SSU </w:t>
      </w:r>
      <w:r w:rsidRPr="0091084B">
        <w:rPr>
          <w:rFonts w:eastAsia="Calibri" w:cs="Arial"/>
        </w:rPr>
        <w:t xml:space="preserve">(SSU </w:t>
      </w:r>
      <w:r w:rsidRPr="0091084B">
        <w:rPr>
          <w:rFonts w:eastAsia="Calibri" w:cs="Arial"/>
          <w:lang w:val="sr-Cyrl-RS"/>
        </w:rPr>
        <w:t xml:space="preserve">квалитет такта према </w:t>
      </w:r>
      <w:r w:rsidRPr="0091084B">
        <w:rPr>
          <w:rFonts w:eastAsia="Calibri" w:cs="Arial"/>
        </w:rPr>
        <w:t>ITU</w:t>
      </w:r>
      <w:r w:rsidRPr="0091084B">
        <w:rPr>
          <w:rFonts w:eastAsia="Calibri" w:cs="Arial"/>
          <w:lang w:val="sr-Cyrl-RS"/>
        </w:rPr>
        <w:t>-</w:t>
      </w:r>
      <w:r w:rsidRPr="0091084B">
        <w:rPr>
          <w:rFonts w:eastAsia="Calibri" w:cs="Arial"/>
        </w:rPr>
        <w:t>T G.812</w:t>
      </w:r>
      <w:r>
        <w:rPr>
          <w:rFonts w:eastAsia="Calibri" w:cs="Arial"/>
          <w:lang w:val="sr-Cyrl-RS"/>
        </w:rPr>
        <w:t>)</w:t>
      </w:r>
      <w:r w:rsidR="00AC46D2" w:rsidRPr="00AC46D2">
        <w:rPr>
          <w:rFonts w:eastAsia="Calibri" w:cs="Arial"/>
          <w:color w:val="FF0000"/>
          <w:lang w:val="sr-Cyrl-RS"/>
        </w:rPr>
        <w:t xml:space="preserve"> </w:t>
      </w:r>
      <w:r w:rsidR="00AC46D2" w:rsidRPr="009E64F4">
        <w:rPr>
          <w:rFonts w:eastAsia="Calibri" w:cs="Arial"/>
          <w:lang w:val="sr-Cyrl-RS"/>
        </w:rPr>
        <w:t>назива и типа_____________</w:t>
      </w:r>
      <w:r>
        <w:rPr>
          <w:rFonts w:eastAsia="Calibri" w:cs="Arial"/>
          <w:lang w:val="sr-Cyrl-RS"/>
        </w:rPr>
        <w:t xml:space="preserve">, а  </w:t>
      </w:r>
      <w:r w:rsidRPr="00E2569D">
        <w:rPr>
          <w:rFonts w:cs="Arial"/>
          <w:lang w:val="sr-Cyrl-CS" w:eastAsia="ar-SA"/>
        </w:rPr>
        <w:t>које су обухватале ______________________________________________________</w:t>
      </w:r>
      <w:r>
        <w:rPr>
          <w:rFonts w:cs="Arial"/>
          <w:lang w:val="sr-Cyrl-CS" w:eastAsia="ar-SA"/>
        </w:rPr>
        <w:t>__________________________</w:t>
      </w:r>
      <w:r w:rsidRPr="00E2569D">
        <w:rPr>
          <w:rFonts w:cs="Arial"/>
          <w:lang w:val="sr-Cyrl-CS" w:eastAsia="ar-SA"/>
        </w:rPr>
        <w:t>_________________________________________________________________</w:t>
      </w:r>
      <w:r w:rsidRPr="00305986">
        <w:rPr>
          <w:rFonts w:eastAsia="Calibri" w:cs="Arial"/>
          <w:color w:val="FF0000"/>
          <w:sz w:val="24"/>
          <w:szCs w:val="24"/>
        </w:rPr>
        <w:t xml:space="preserve"> </w:t>
      </w:r>
      <w:r>
        <w:rPr>
          <w:rFonts w:eastAsia="Calibri" w:cs="Arial"/>
          <w:sz w:val="24"/>
          <w:szCs w:val="24"/>
        </w:rPr>
        <w:t>___________________________________________________________________</w:t>
      </w:r>
      <w:r w:rsidRPr="002E1AE2">
        <w:rPr>
          <w:rFonts w:eastAsia="Calibri" w:cs="Arial"/>
          <w:sz w:val="24"/>
          <w:szCs w:val="24"/>
        </w:rPr>
        <w:t xml:space="preserve"> </w:t>
      </w:r>
    </w:p>
    <w:p w:rsidR="00261B96" w:rsidRPr="00E2569D" w:rsidRDefault="00261B96" w:rsidP="00261B96">
      <w:pPr>
        <w:suppressAutoHyphens/>
        <w:spacing w:before="0"/>
        <w:jc w:val="center"/>
        <w:rPr>
          <w:rFonts w:cs="Arial"/>
          <w:lang w:val="sr-Cyrl-CS" w:eastAsia="ar-SA"/>
        </w:rPr>
      </w:pPr>
      <w:r w:rsidRPr="00E2569D">
        <w:rPr>
          <w:rFonts w:cs="Arial"/>
          <w:lang w:val="sr-Cyrl-CS" w:eastAsia="ar-SA"/>
        </w:rPr>
        <w:t xml:space="preserve"> (</w:t>
      </w:r>
      <w:r w:rsidRPr="00E2569D">
        <w:rPr>
          <w:rFonts w:cs="Arial"/>
          <w:i/>
          <w:lang w:val="sr-Cyrl-CS" w:eastAsia="ar-SA"/>
        </w:rPr>
        <w:t>прецизирати назив, врсту и опис услуге</w:t>
      </w:r>
      <w:r w:rsidRPr="00E2569D">
        <w:rPr>
          <w:rFonts w:cs="Arial"/>
          <w:lang w:val="sr-Cyrl-CS" w:eastAsia="ar-SA"/>
        </w:rPr>
        <w:t>)</w:t>
      </w:r>
    </w:p>
    <w:p w:rsidR="00261B96" w:rsidRPr="00E2569D" w:rsidRDefault="00261B96" w:rsidP="00261B96">
      <w:pPr>
        <w:suppressAutoHyphens/>
        <w:spacing w:before="0"/>
        <w:rPr>
          <w:rFonts w:cs="Arial"/>
          <w:lang w:val="sr-Cyrl-CS" w:eastAsia="ar-SA"/>
        </w:rPr>
      </w:pPr>
    </w:p>
    <w:p w:rsidR="00261B96" w:rsidRPr="00E2569D" w:rsidRDefault="00261B96" w:rsidP="00261B96">
      <w:pPr>
        <w:suppressAutoHyphens/>
        <w:spacing w:before="0"/>
        <w:rPr>
          <w:rFonts w:cs="Arial"/>
          <w:lang w:val="sr-Cyrl-CS" w:eastAsia="ar-SA"/>
        </w:rPr>
      </w:pPr>
      <w:r w:rsidRPr="00E2569D">
        <w:rPr>
          <w:rFonts w:cs="Arial"/>
          <w:lang w:val="sr-Cyrl-CS" w:eastAsia="ar-SA"/>
        </w:rPr>
        <w:t xml:space="preserve">у периоду од ________ године до _________ године, по основу Уговора број </w:t>
      </w:r>
      <w:r>
        <w:rPr>
          <w:rFonts w:cs="Arial"/>
          <w:lang w:val="sr-Cyrl-CS" w:eastAsia="ar-SA"/>
        </w:rPr>
        <w:t>__________ од ________. године.</w:t>
      </w:r>
    </w:p>
    <w:p w:rsidR="00261B96" w:rsidRDefault="00261B96" w:rsidP="00261B96">
      <w:pPr>
        <w:suppressAutoHyphens/>
        <w:spacing w:before="0"/>
        <w:rPr>
          <w:rFonts w:cs="Arial"/>
          <w:lang w:val="sr-Cyrl-CS" w:eastAsia="ar-SA"/>
        </w:rPr>
      </w:pPr>
    </w:p>
    <w:p w:rsidR="00FF43FB" w:rsidRDefault="00FF43FB" w:rsidP="00FF43FB">
      <w:pPr>
        <w:suppressAutoHyphens/>
        <w:spacing w:before="0"/>
        <w:rPr>
          <w:rFonts w:cs="Arial"/>
          <w:b/>
          <w:lang w:val="sr-Cyrl-CS" w:eastAsia="ar-SA"/>
        </w:rPr>
      </w:pPr>
      <w:r w:rsidRPr="003413AF">
        <w:rPr>
          <w:rFonts w:cs="Arial"/>
          <w:b/>
          <w:lang w:val="sr-Cyrl-CS" w:eastAsia="ar-SA"/>
        </w:rPr>
        <w:t>Укупна вредност</w:t>
      </w:r>
      <w:r>
        <w:rPr>
          <w:rFonts w:cs="Arial"/>
          <w:lang w:val="sr-Cyrl-CS" w:eastAsia="ar-SA"/>
        </w:rPr>
        <w:t xml:space="preserve"> извршене услуге износи </w:t>
      </w:r>
      <w:r w:rsidRPr="00CD55C3">
        <w:rPr>
          <w:rFonts w:cs="Arial"/>
          <w:lang w:val="sr-Cyrl-CS" w:eastAsia="ar-SA"/>
        </w:rPr>
        <w:t>__________</w:t>
      </w:r>
      <w:r>
        <w:rPr>
          <w:rFonts w:cs="Arial"/>
          <w:lang w:val="sr-Cyrl-CS" w:eastAsia="ar-SA"/>
        </w:rPr>
        <w:t>динара</w:t>
      </w:r>
      <w:r w:rsidRPr="00CD55C3">
        <w:rPr>
          <w:rFonts w:cs="Arial"/>
          <w:lang w:val="sr-Cyrl-CS" w:eastAsia="ar-SA"/>
        </w:rPr>
        <w:t xml:space="preserve"> без ПДВ, </w:t>
      </w:r>
      <w:r w:rsidRPr="003413AF">
        <w:rPr>
          <w:rFonts w:cs="Arial"/>
          <w:b/>
          <w:lang w:val="sr-Cyrl-CS" w:eastAsia="ar-SA"/>
        </w:rPr>
        <w:t xml:space="preserve">од чега је наведени понуђач успешно извршио услугу у вредности од _____________ динара без ПДВ. </w:t>
      </w:r>
    </w:p>
    <w:p w:rsidR="00FF43FB" w:rsidRDefault="00FF43FB" w:rsidP="00261B96">
      <w:pPr>
        <w:suppressAutoHyphens/>
        <w:spacing w:before="0"/>
        <w:rPr>
          <w:rFonts w:cs="Arial"/>
          <w:lang w:val="sr-Cyrl-CS" w:eastAsia="ar-SA"/>
        </w:rPr>
      </w:pPr>
    </w:p>
    <w:p w:rsidR="00261B96" w:rsidRDefault="00261B96" w:rsidP="00261B96">
      <w:pPr>
        <w:suppressAutoHyphens/>
        <w:spacing w:before="0"/>
        <w:rPr>
          <w:rFonts w:cs="Arial"/>
          <w:lang w:val="sr-Cyrl-CS" w:eastAsia="ar-SA"/>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p w:rsidR="00261B96" w:rsidRDefault="00261B96" w:rsidP="00261B96">
      <w:pPr>
        <w:suppressAutoHyphens/>
        <w:spacing w:before="0"/>
        <w:rPr>
          <w:rFonts w:cs="Arial"/>
          <w:lang w:val="sr-Cyrl-CS" w:eastAsia="ar-SA"/>
        </w:rPr>
      </w:pPr>
    </w:p>
    <w:p w:rsidR="00261B96" w:rsidRPr="00E2569D" w:rsidRDefault="00261B96" w:rsidP="00261B96">
      <w:pPr>
        <w:suppressAutoHyphens/>
        <w:spacing w:before="0"/>
        <w:rPr>
          <w:rFonts w:cs="Arial"/>
          <w:lang w:val="sr-Cyrl-CS" w:eastAsia="ar-SA"/>
        </w:rPr>
      </w:pPr>
      <w:r>
        <w:rPr>
          <w:rFonts w:cs="Arial"/>
          <w:lang w:val="sr-Cyrl-CS" w:eastAsia="ar-SA"/>
        </w:rPr>
        <w:t>Место вршења услуге је ___________________________________________________.</w:t>
      </w:r>
    </w:p>
    <w:p w:rsidR="00261B96" w:rsidRDefault="00261B96" w:rsidP="00261B96">
      <w:pPr>
        <w:suppressAutoHyphens/>
        <w:spacing w:before="0"/>
        <w:rPr>
          <w:rFonts w:cs="Arial"/>
          <w:lang w:val="sr-Cyrl-CS" w:eastAsia="ar-SA"/>
        </w:rPr>
      </w:pPr>
    </w:p>
    <w:p w:rsidR="00261B96" w:rsidRPr="00E2569D" w:rsidRDefault="00261B96" w:rsidP="00261B96">
      <w:pPr>
        <w:suppressAutoHyphens/>
        <w:spacing w:before="0"/>
        <w:rPr>
          <w:rFonts w:cs="Arial"/>
          <w:lang w:val="sr-Cyrl-CS" w:eastAsia="ar-SA"/>
        </w:rPr>
      </w:pPr>
      <w:r>
        <w:rPr>
          <w:rFonts w:cs="Arial"/>
          <w:lang w:val="sr-Cyrl-CS" w:eastAsia="ar-SA"/>
        </w:rPr>
        <w:t>Референца</w:t>
      </w:r>
      <w:r w:rsidRPr="00E2569D">
        <w:rPr>
          <w:rFonts w:cs="Arial"/>
          <w:lang w:val="sr-Cyrl-CS" w:eastAsia="ar-SA"/>
        </w:rPr>
        <w:t xml:space="preserve"> се издаје на захтев ______________________________________ ради учешћа у отвореном поступку јавне набавке</w:t>
      </w:r>
      <w:r w:rsidRPr="00FB0970">
        <w:rPr>
          <w:rFonts w:cs="Arial"/>
          <w:lang w:val="sr-Cyrl-CS" w:eastAsia="ar-SA"/>
        </w:rPr>
        <w:t xml:space="preserve"> услуга </w:t>
      </w:r>
      <w:r w:rsidRPr="00FB0970">
        <w:rPr>
          <w:rFonts w:cs="Arial"/>
          <w:b/>
          <w:lang w:val="sr-Cyrl-CS" w:eastAsia="ar-SA"/>
        </w:rPr>
        <w:t>„Одржавање система за синхронизацију (корективно и превентивно одржавање) и поправка</w:t>
      </w:r>
      <w:r w:rsidRPr="00FB0970">
        <w:rPr>
          <w:rFonts w:cs="Arial"/>
          <w:b/>
          <w:bCs/>
          <w:lang w:val="sr-Cyrl-CS" w:eastAsia="ar-SA"/>
        </w:rPr>
        <w:t xml:space="preserve">“, јн. бр. </w:t>
      </w:r>
      <w:r w:rsidRPr="00FB0970">
        <w:rPr>
          <w:rFonts w:cs="Arial"/>
          <w:b/>
          <w:bCs/>
          <w:lang w:val="sr-Cyrl-RS" w:eastAsia="ar-SA"/>
        </w:rPr>
        <w:t>ЈН/1000/0218/2017</w:t>
      </w:r>
      <w:r w:rsidRPr="00E2569D">
        <w:rPr>
          <w:rFonts w:cs="Arial"/>
          <w:lang w:val="sr-Cyrl-CS" w:eastAsia="ar-SA"/>
        </w:rPr>
        <w:t xml:space="preserve"> </w:t>
      </w:r>
      <w:r>
        <w:rPr>
          <w:rFonts w:cs="Arial"/>
          <w:lang w:val="ru-RU"/>
        </w:rPr>
        <w:t xml:space="preserve">за </w:t>
      </w:r>
      <w:r w:rsidRPr="00E2569D">
        <w:rPr>
          <w:rFonts w:cs="Arial"/>
          <w:lang w:val="sr-Cyrl-CS" w:eastAsia="ar-SA"/>
        </w:rPr>
        <w:t xml:space="preserve">коју је позив објављен на Порталу јавних набавки дана </w:t>
      </w:r>
      <w:r>
        <w:rPr>
          <w:rFonts w:cs="Arial"/>
          <w:noProof/>
          <w:lang w:val="sr-Latn-RS" w:eastAsia="ar-SA"/>
        </w:rPr>
        <w:t>__</w:t>
      </w:r>
      <w:r>
        <w:rPr>
          <w:rFonts w:cs="Arial"/>
          <w:noProof/>
          <w:lang w:val="sr-Cyrl-CS" w:eastAsia="ar-SA"/>
        </w:rPr>
        <w:t>.__.</w:t>
      </w:r>
      <w:r w:rsidRPr="00E2569D">
        <w:rPr>
          <w:rFonts w:cs="Arial"/>
          <w:noProof/>
          <w:lang w:val="sr-Cyrl-CS" w:eastAsia="ar-SA"/>
        </w:rPr>
        <w:t>201</w:t>
      </w:r>
      <w:r>
        <w:rPr>
          <w:rFonts w:cs="Arial"/>
          <w:noProof/>
          <w:lang w:val="sr-Cyrl-CS" w:eastAsia="ar-SA"/>
        </w:rPr>
        <w:t>8</w:t>
      </w:r>
      <w:r w:rsidRPr="00E2569D">
        <w:rPr>
          <w:rFonts w:cs="Arial"/>
          <w:noProof/>
          <w:lang w:val="sr-Cyrl-CS" w:eastAsia="ar-SA"/>
        </w:rPr>
        <w:t>.</w:t>
      </w:r>
      <w:r w:rsidRPr="00E2569D">
        <w:rPr>
          <w:rFonts w:cs="Arial"/>
          <w:lang w:val="sr-Cyrl-CS" w:eastAsia="ar-SA"/>
        </w:rPr>
        <w:t>године, и у друге сврхе се не може користити.</w:t>
      </w:r>
    </w:p>
    <w:p w:rsidR="00261B96" w:rsidRDefault="00261B96" w:rsidP="00261B96">
      <w:pPr>
        <w:suppressAutoHyphens/>
        <w:spacing w:before="0"/>
        <w:rPr>
          <w:rFonts w:cs="Arial"/>
          <w:b/>
          <w:bCs/>
          <w:lang w:val="sr-Cyrl-CS" w:eastAsia="ar-SA"/>
        </w:rPr>
      </w:pPr>
    </w:p>
    <w:p w:rsidR="00C11BEF" w:rsidRDefault="00C11BEF" w:rsidP="00261B96">
      <w:pPr>
        <w:suppressAutoHyphens/>
        <w:spacing w:before="0"/>
        <w:rPr>
          <w:rFonts w:cs="Arial"/>
          <w:b/>
          <w:bCs/>
          <w:lang w:val="sr-Cyrl-CS" w:eastAsia="ar-SA"/>
        </w:rPr>
      </w:pPr>
    </w:p>
    <w:p w:rsidR="00C11BEF" w:rsidRDefault="00C11BEF" w:rsidP="00261B96">
      <w:pPr>
        <w:suppressAutoHyphens/>
        <w:spacing w:before="0"/>
        <w:rPr>
          <w:rFonts w:cs="Arial"/>
          <w:b/>
          <w:bCs/>
          <w:lang w:val="sr-Cyrl-CS" w:eastAsia="ar-SA"/>
        </w:rPr>
      </w:pPr>
    </w:p>
    <w:p w:rsidR="00261B96" w:rsidRDefault="00261B96" w:rsidP="00261B96">
      <w:pPr>
        <w:suppressAutoHyphens/>
        <w:spacing w:before="0"/>
        <w:rPr>
          <w:rFonts w:cs="Arial"/>
          <w:b/>
          <w:bCs/>
          <w:lang w:val="sr-Cyrl-CS" w:eastAsia="ar-SA"/>
        </w:rPr>
      </w:pPr>
    </w:p>
    <w:tbl>
      <w:tblPr>
        <w:tblW w:w="0" w:type="auto"/>
        <w:jc w:val="center"/>
        <w:tblLook w:val="01E0" w:firstRow="1" w:lastRow="1" w:firstColumn="1" w:lastColumn="1" w:noHBand="0" w:noVBand="0"/>
      </w:tblPr>
      <w:tblGrid>
        <w:gridCol w:w="3485"/>
        <w:gridCol w:w="1906"/>
        <w:gridCol w:w="3638"/>
      </w:tblGrid>
      <w:tr w:rsidR="00261B96" w:rsidRPr="00E2569D" w:rsidTr="00261B96">
        <w:trPr>
          <w:jc w:val="center"/>
        </w:trPr>
        <w:tc>
          <w:tcPr>
            <w:tcW w:w="3652" w:type="dxa"/>
          </w:tcPr>
          <w:p w:rsidR="00261B96" w:rsidRPr="00E2569D" w:rsidRDefault="00261B96" w:rsidP="00261B96">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rsidR="00261B96" w:rsidRPr="00E2569D" w:rsidRDefault="00261B96" w:rsidP="00261B96">
            <w:pPr>
              <w:suppressAutoHyphens/>
              <w:spacing w:before="0"/>
              <w:rPr>
                <w:rFonts w:cs="Arial"/>
                <w:lang w:val="sr-Cyrl-CS" w:eastAsia="ar-SA"/>
              </w:rPr>
            </w:pPr>
            <w:r w:rsidRPr="00E2569D">
              <w:rPr>
                <w:rFonts w:cs="Arial"/>
                <w:lang w:val="sr-Cyrl-CS" w:eastAsia="ar-SA"/>
              </w:rPr>
              <w:t>М.П.</w:t>
            </w:r>
          </w:p>
        </w:tc>
        <w:tc>
          <w:tcPr>
            <w:tcW w:w="3782" w:type="dxa"/>
          </w:tcPr>
          <w:p w:rsidR="00261B96" w:rsidRPr="00E2569D" w:rsidRDefault="00261B96" w:rsidP="00261B96">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261B96" w:rsidRPr="00E2569D" w:rsidTr="00261B96">
        <w:trPr>
          <w:jc w:val="center"/>
        </w:trPr>
        <w:tc>
          <w:tcPr>
            <w:tcW w:w="3652" w:type="dxa"/>
            <w:vAlign w:val="center"/>
          </w:tcPr>
          <w:p w:rsidR="00261B96" w:rsidRPr="00E2569D" w:rsidRDefault="00261B96" w:rsidP="00261B96">
            <w:pPr>
              <w:suppressAutoHyphens/>
              <w:spacing w:before="0"/>
              <w:rPr>
                <w:rFonts w:cs="Arial"/>
                <w:lang w:val="sr-Cyrl-CS" w:eastAsia="ar-SA"/>
              </w:rPr>
            </w:pPr>
          </w:p>
        </w:tc>
        <w:tc>
          <w:tcPr>
            <w:tcW w:w="1985" w:type="dxa"/>
            <w:vAlign w:val="center"/>
          </w:tcPr>
          <w:p w:rsidR="00261B96" w:rsidRPr="00E2569D" w:rsidRDefault="00261B96" w:rsidP="00261B96">
            <w:pPr>
              <w:suppressAutoHyphens/>
              <w:spacing w:before="0"/>
              <w:rPr>
                <w:rFonts w:cs="Arial"/>
                <w:lang w:val="sr-Cyrl-CS" w:eastAsia="ar-SA"/>
              </w:rPr>
            </w:pPr>
          </w:p>
        </w:tc>
        <w:tc>
          <w:tcPr>
            <w:tcW w:w="3782" w:type="dxa"/>
            <w:vAlign w:val="center"/>
          </w:tcPr>
          <w:p w:rsidR="00261B96" w:rsidRPr="00E2569D" w:rsidRDefault="00261B96" w:rsidP="00261B96">
            <w:pPr>
              <w:suppressAutoHyphens/>
              <w:spacing w:before="0"/>
              <w:rPr>
                <w:rFonts w:cs="Arial"/>
                <w:lang w:val="sr-Cyrl-CS" w:eastAsia="ar-SA"/>
              </w:rPr>
            </w:pPr>
          </w:p>
        </w:tc>
      </w:tr>
      <w:tr w:rsidR="00261B96" w:rsidRPr="00E2569D" w:rsidTr="00261B96">
        <w:trPr>
          <w:jc w:val="center"/>
        </w:trPr>
        <w:tc>
          <w:tcPr>
            <w:tcW w:w="3652" w:type="dxa"/>
            <w:tcBorders>
              <w:bottom w:val="single" w:sz="4" w:space="0" w:color="auto"/>
            </w:tcBorders>
            <w:vAlign w:val="center"/>
          </w:tcPr>
          <w:p w:rsidR="00261B96" w:rsidRPr="00E2569D" w:rsidRDefault="00261B96" w:rsidP="00261B96">
            <w:pPr>
              <w:suppressAutoHyphens/>
              <w:spacing w:before="0"/>
              <w:rPr>
                <w:rFonts w:cs="Arial"/>
                <w:lang w:val="sr-Cyrl-CS" w:eastAsia="ar-SA"/>
              </w:rPr>
            </w:pPr>
          </w:p>
        </w:tc>
        <w:tc>
          <w:tcPr>
            <w:tcW w:w="1985" w:type="dxa"/>
            <w:vAlign w:val="center"/>
          </w:tcPr>
          <w:p w:rsidR="00261B96" w:rsidRPr="00E2569D" w:rsidRDefault="00261B96" w:rsidP="00261B96">
            <w:pPr>
              <w:suppressAutoHyphens/>
              <w:spacing w:before="0"/>
              <w:rPr>
                <w:rFonts w:cs="Arial"/>
                <w:lang w:val="sr-Cyrl-CS" w:eastAsia="ar-SA"/>
              </w:rPr>
            </w:pPr>
          </w:p>
        </w:tc>
        <w:tc>
          <w:tcPr>
            <w:tcW w:w="3782" w:type="dxa"/>
            <w:tcBorders>
              <w:bottom w:val="single" w:sz="4" w:space="0" w:color="auto"/>
            </w:tcBorders>
            <w:vAlign w:val="center"/>
          </w:tcPr>
          <w:p w:rsidR="00261B96" w:rsidRPr="00E2569D" w:rsidRDefault="00261B96" w:rsidP="00261B96">
            <w:pPr>
              <w:suppressAutoHyphens/>
              <w:spacing w:before="0"/>
              <w:rPr>
                <w:rFonts w:cs="Arial"/>
                <w:lang w:val="sr-Cyrl-CS" w:eastAsia="ar-SA"/>
              </w:rPr>
            </w:pPr>
          </w:p>
        </w:tc>
      </w:tr>
    </w:tbl>
    <w:p w:rsidR="00261B96" w:rsidRPr="00FB0970" w:rsidRDefault="00261B96" w:rsidP="00261B96">
      <w:pPr>
        <w:suppressAutoHyphens/>
        <w:spacing w:before="0"/>
        <w:jc w:val="center"/>
        <w:rPr>
          <w:rFonts w:cs="Arial"/>
          <w:b/>
          <w:bCs/>
          <w:lang w:val="sr-Cyrl-CS" w:eastAsia="ar-SA"/>
        </w:rPr>
      </w:pPr>
      <w:r w:rsidRPr="00FB0970">
        <w:rPr>
          <w:rFonts w:cs="Arial"/>
          <w:b/>
          <w:bCs/>
          <w:lang w:val="sr-Cyrl-CS" w:eastAsia="ar-SA"/>
        </w:rPr>
        <w:t xml:space="preserve">                                                                                                               (Име и презиме)</w:t>
      </w:r>
    </w:p>
    <w:p w:rsidR="00261B96" w:rsidRPr="00FB0970" w:rsidRDefault="00261B96" w:rsidP="00261B96">
      <w:pPr>
        <w:suppressAutoHyphens/>
        <w:spacing w:before="0"/>
        <w:jc w:val="center"/>
        <w:rPr>
          <w:rFonts w:cs="Arial"/>
          <w:b/>
          <w:bCs/>
          <w:lang w:val="sr-Cyrl-CS" w:eastAsia="ar-SA"/>
        </w:rPr>
      </w:pPr>
    </w:p>
    <w:p w:rsidR="00261B96" w:rsidRPr="00FB0970" w:rsidRDefault="00261B96" w:rsidP="00261B96">
      <w:pPr>
        <w:suppressAutoHyphens/>
        <w:spacing w:before="0"/>
        <w:rPr>
          <w:rFonts w:cs="Arial"/>
          <w:bCs/>
          <w:lang w:val="sr-Latn-CS" w:eastAsia="ar-SA"/>
        </w:rPr>
      </w:pPr>
      <w:r w:rsidRPr="00FB0970">
        <w:rPr>
          <w:rFonts w:cs="Arial"/>
          <w:bCs/>
          <w:lang w:val="sr-Latn-CS" w:eastAsia="ar-SA"/>
        </w:rPr>
        <w:t>Напомена: Потврда која садржи све затражене информације о референтн</w:t>
      </w:r>
      <w:r w:rsidRPr="00FB0970">
        <w:rPr>
          <w:rFonts w:cs="Arial"/>
          <w:bCs/>
          <w:lang w:val="sr-Cyrl-CS" w:eastAsia="ar-SA"/>
        </w:rPr>
        <w:t xml:space="preserve">и услугама </w:t>
      </w:r>
      <w:r w:rsidRPr="00FB0970">
        <w:rPr>
          <w:rFonts w:cs="Arial"/>
          <w:bCs/>
          <w:lang w:val="sr-Latn-CS" w:eastAsia="ar-SA"/>
        </w:rPr>
        <w:t xml:space="preserve"> може бити издата и у другој форми на меморандуму претходног наручиоца. </w:t>
      </w:r>
      <w:r w:rsidRPr="00FB0970">
        <w:rPr>
          <w:rFonts w:cs="Arial"/>
          <w:bCs/>
          <w:lang w:val="sr-Cyrl-CS" w:eastAsia="ar-SA"/>
        </w:rPr>
        <w:t xml:space="preserve">У том случају на истој </w:t>
      </w:r>
      <w:r w:rsidRPr="00FB0970">
        <w:rPr>
          <w:rFonts w:cs="Arial"/>
          <w:bCs/>
          <w:lang w:val="sr-Latn-CS" w:eastAsia="ar-SA"/>
        </w:rPr>
        <w:t xml:space="preserve">не мора бити наведен назив и број </w:t>
      </w:r>
      <w:r w:rsidRPr="00FB0970">
        <w:rPr>
          <w:rFonts w:cs="Arial"/>
          <w:bCs/>
          <w:lang w:val="sr-Cyrl-CS" w:eastAsia="ar-SA"/>
        </w:rPr>
        <w:t xml:space="preserve">ове </w:t>
      </w:r>
      <w:r w:rsidRPr="00FB0970">
        <w:rPr>
          <w:rFonts w:cs="Arial"/>
          <w:bCs/>
          <w:lang w:val="sr-Latn-CS" w:eastAsia="ar-SA"/>
        </w:rPr>
        <w:t>јавне набавке.</w:t>
      </w:r>
    </w:p>
    <w:p w:rsidR="00261B96" w:rsidRDefault="00261B96" w:rsidP="00261B96">
      <w:pPr>
        <w:suppressAutoHyphens/>
        <w:spacing w:before="0" w:after="180"/>
        <w:rPr>
          <w:rFonts w:eastAsia="TimesNewRomanPSMT" w:cs="Arial"/>
          <w:b/>
          <w:i/>
          <w:lang w:val="sr-Cyrl-RS" w:eastAsia="ar-SA"/>
        </w:rPr>
      </w:pPr>
    </w:p>
    <w:p w:rsidR="00261B96" w:rsidRPr="005C6CD2" w:rsidRDefault="00261B96" w:rsidP="00261B96">
      <w:pPr>
        <w:suppressAutoHyphens/>
        <w:spacing w:before="0" w:after="180"/>
        <w:rPr>
          <w:rFonts w:eastAsia="TimesNewRomanPSMT" w:cs="Arial"/>
          <w:b/>
          <w:i/>
          <w:lang w:val="sr-Cyrl-RS" w:eastAsia="ar-SA"/>
        </w:rPr>
      </w:pPr>
      <w:r w:rsidRPr="005C6CD2">
        <w:rPr>
          <w:rFonts w:eastAsia="TimesNewRomanPSMT" w:cs="Arial"/>
          <w:b/>
          <w:i/>
          <w:lang w:val="sr-Cyrl-RS"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rsidR="00261B96" w:rsidRPr="00F529A7" w:rsidRDefault="00261B96" w:rsidP="00261B96">
      <w:pPr>
        <w:suppressAutoHyphens/>
        <w:spacing w:before="0"/>
        <w:rPr>
          <w:rFonts w:cs="Arial"/>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261B96" w:rsidRDefault="00261B96" w:rsidP="00213EEC">
      <w:pPr>
        <w:suppressAutoHyphens/>
        <w:spacing w:before="0"/>
        <w:jc w:val="right"/>
        <w:rPr>
          <w:rFonts w:cs="Arial"/>
          <w:b/>
          <w:i/>
          <w:lang w:val="sr-Cyrl-CS" w:eastAsia="ar-SA"/>
        </w:rPr>
      </w:pPr>
    </w:p>
    <w:p w:rsidR="00FB0970" w:rsidRPr="00FB0970" w:rsidRDefault="00FB0970" w:rsidP="00FB0970">
      <w:pPr>
        <w:suppressAutoHyphens/>
        <w:spacing w:before="0"/>
        <w:rPr>
          <w:rFonts w:cs="Arial"/>
          <w:bCs/>
          <w:lang w:val="sr-Cyrl-CS" w:eastAsia="ar-SA"/>
        </w:rPr>
      </w:pPr>
    </w:p>
    <w:p w:rsidR="00FB0970" w:rsidRDefault="00FB0970" w:rsidP="00213EEC">
      <w:pPr>
        <w:suppressAutoHyphens/>
        <w:spacing w:before="0"/>
        <w:jc w:val="center"/>
        <w:rPr>
          <w:rFonts w:cs="Arial"/>
          <w:b/>
          <w:bCs/>
          <w:lang w:val="sr-Cyrl-CS" w:eastAsia="ar-SA"/>
        </w:rPr>
      </w:pPr>
    </w:p>
    <w:p w:rsidR="00FB0970" w:rsidRDefault="00FB097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247430" w:rsidRDefault="00247430" w:rsidP="00213EEC">
      <w:pPr>
        <w:suppressAutoHyphens/>
        <w:spacing w:before="0"/>
        <w:jc w:val="center"/>
        <w:rPr>
          <w:rFonts w:cs="Arial"/>
          <w:b/>
          <w:bCs/>
          <w:lang w:val="sr-Cyrl-CS" w:eastAsia="ar-SA"/>
        </w:rPr>
      </w:pPr>
    </w:p>
    <w:p w:rsidR="00FB0970" w:rsidRPr="00F529A7" w:rsidRDefault="00FB0970" w:rsidP="00213EEC">
      <w:pPr>
        <w:suppressAutoHyphens/>
        <w:spacing w:before="0"/>
        <w:jc w:val="center"/>
        <w:rPr>
          <w:rFonts w:cs="Arial"/>
          <w:b/>
          <w:bCs/>
          <w:lang w:val="sr-Cyrl-CS" w:eastAsia="ar-SA"/>
        </w:rPr>
      </w:pPr>
    </w:p>
    <w:p w:rsidR="00213EEC" w:rsidRPr="00F529A7" w:rsidRDefault="00213EEC" w:rsidP="00213EEC">
      <w:pPr>
        <w:suppressAutoHyphens/>
        <w:spacing w:before="0"/>
        <w:ind w:left="709" w:hanging="709"/>
        <w:jc w:val="right"/>
        <w:outlineLvl w:val="0"/>
        <w:rPr>
          <w:rFonts w:cs="Arial"/>
          <w:b/>
          <w:i/>
          <w:lang w:val="sr-Cyrl-CS" w:eastAsia="ar-SA"/>
        </w:rPr>
      </w:pPr>
      <w:r w:rsidRPr="00F529A7">
        <w:rPr>
          <w:rFonts w:cs="Arial"/>
          <w:b/>
          <w:lang w:val="sr-Cyrl-CS" w:eastAsia="ar-SA"/>
        </w:rPr>
        <w:t xml:space="preserve">ОБРАЗАЦ </w:t>
      </w:r>
      <w:bookmarkEnd w:id="275"/>
      <w:r w:rsidRPr="00F529A7">
        <w:rPr>
          <w:rFonts w:cs="Arial"/>
          <w:b/>
          <w:lang w:val="sr-Cyrl-CS" w:eastAsia="ar-SA"/>
        </w:rPr>
        <w:t>8</w:t>
      </w:r>
      <w:r w:rsidRPr="00F529A7">
        <w:rPr>
          <w:rFonts w:cs="Arial"/>
          <w:b/>
          <w:i/>
          <w:lang w:val="sr-Cyrl-CS" w:eastAsia="ar-SA"/>
        </w:rPr>
        <w:t>.</w:t>
      </w: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ind w:left="567" w:hanging="567"/>
        <w:jc w:val="center"/>
        <w:rPr>
          <w:rFonts w:cs="Arial"/>
          <w:b/>
          <w:caps/>
          <w:lang w:val="sr-Cyrl-CS" w:eastAsia="ar-SA"/>
        </w:rPr>
      </w:pPr>
      <w:r w:rsidRPr="00F529A7">
        <w:rPr>
          <w:rFonts w:cs="Arial"/>
          <w:b/>
          <w:caps/>
          <w:lang w:val="sr-Cyrl-CS" w:eastAsia="ar-SA"/>
        </w:rPr>
        <w:t xml:space="preserve">Листа ЗАПОСЛЕНИХ/АНГАЖОВАНИХ ЛИЦА КОЈА ће бити </w:t>
      </w:r>
    </w:p>
    <w:p w:rsidR="00213EEC" w:rsidRPr="00F529A7" w:rsidRDefault="00213EEC" w:rsidP="00213EEC">
      <w:pPr>
        <w:suppressAutoHyphens/>
        <w:spacing w:before="0"/>
        <w:ind w:left="567" w:hanging="567"/>
        <w:jc w:val="center"/>
        <w:rPr>
          <w:rFonts w:cs="Arial"/>
          <w:b/>
          <w:caps/>
          <w:lang w:val="sr-Cyrl-CS" w:eastAsia="ar-SA"/>
        </w:rPr>
      </w:pPr>
      <w:r w:rsidRPr="00F529A7">
        <w:rPr>
          <w:rFonts w:cs="Arial"/>
          <w:b/>
          <w:caps/>
          <w:lang w:val="sr-Cyrl-CS" w:eastAsia="ar-SA"/>
        </w:rPr>
        <w:t xml:space="preserve">одговорнА за извршење уговора </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1843"/>
        <w:gridCol w:w="1843"/>
      </w:tblGrid>
      <w:tr w:rsidR="00213EEC" w:rsidRPr="00F529A7" w:rsidTr="00213EEC">
        <w:trPr>
          <w:trHeight w:val="340"/>
          <w:jc w:val="center"/>
        </w:trPr>
        <w:tc>
          <w:tcPr>
            <w:tcW w:w="648" w:type="dxa"/>
            <w:vAlign w:val="center"/>
          </w:tcPr>
          <w:p w:rsidR="00213EEC" w:rsidRPr="00F529A7" w:rsidRDefault="00213EEC" w:rsidP="00213EEC">
            <w:pPr>
              <w:suppressAutoHyphens/>
              <w:spacing w:before="0"/>
              <w:jc w:val="center"/>
              <w:rPr>
                <w:rFonts w:cs="Arial"/>
                <w:b/>
                <w:lang w:val="sr-Cyrl-CS" w:eastAsia="ar-SA"/>
              </w:rPr>
            </w:pPr>
          </w:p>
        </w:tc>
        <w:tc>
          <w:tcPr>
            <w:tcW w:w="3617" w:type="dxa"/>
            <w:vAlign w:val="center"/>
          </w:tcPr>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ИМЕ И ПРЕЗИМЕ</w:t>
            </w:r>
          </w:p>
        </w:tc>
        <w:tc>
          <w:tcPr>
            <w:tcW w:w="2160" w:type="dxa"/>
            <w:vAlign w:val="center"/>
          </w:tcPr>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Школска спрема, занимање</w:t>
            </w:r>
          </w:p>
        </w:tc>
        <w:tc>
          <w:tcPr>
            <w:tcW w:w="1843" w:type="dxa"/>
          </w:tcPr>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Сертификат</w:t>
            </w:r>
          </w:p>
        </w:tc>
        <w:tc>
          <w:tcPr>
            <w:tcW w:w="1843" w:type="dxa"/>
          </w:tcPr>
          <w:p w:rsidR="00213EEC" w:rsidRPr="00F529A7" w:rsidRDefault="00213EEC" w:rsidP="00213EEC">
            <w:pPr>
              <w:suppressAutoHyphens/>
              <w:spacing w:before="0"/>
              <w:jc w:val="center"/>
              <w:rPr>
                <w:rFonts w:cs="Arial"/>
                <w:b/>
                <w:lang w:val="sr-Cyrl-CS" w:eastAsia="ar-SA"/>
              </w:rPr>
            </w:pPr>
          </w:p>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Послодавац</w:t>
            </w:r>
          </w:p>
        </w:tc>
      </w:tr>
      <w:tr w:rsidR="00213EEC" w:rsidRPr="00F529A7" w:rsidTr="00213EEC">
        <w:trPr>
          <w:trHeight w:val="340"/>
          <w:jc w:val="center"/>
        </w:trPr>
        <w:tc>
          <w:tcPr>
            <w:tcW w:w="648" w:type="dxa"/>
            <w:vAlign w:val="center"/>
          </w:tcPr>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1.</w:t>
            </w:r>
          </w:p>
        </w:tc>
        <w:tc>
          <w:tcPr>
            <w:tcW w:w="3617" w:type="dxa"/>
            <w:vAlign w:val="center"/>
          </w:tcPr>
          <w:p w:rsidR="00213EEC" w:rsidRPr="00F529A7" w:rsidRDefault="00213EEC" w:rsidP="00213EEC">
            <w:pPr>
              <w:suppressAutoHyphens/>
              <w:spacing w:before="0"/>
              <w:jc w:val="center"/>
              <w:rPr>
                <w:rFonts w:cs="Arial"/>
                <w:b/>
                <w:lang w:val="sr-Cyrl-CS" w:eastAsia="ar-SA"/>
              </w:rPr>
            </w:pPr>
          </w:p>
        </w:tc>
        <w:tc>
          <w:tcPr>
            <w:tcW w:w="2160" w:type="dxa"/>
            <w:vAlign w:val="center"/>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r>
      <w:tr w:rsidR="00213EEC" w:rsidRPr="00F529A7" w:rsidTr="00213EEC">
        <w:trPr>
          <w:trHeight w:val="340"/>
          <w:jc w:val="center"/>
        </w:trPr>
        <w:tc>
          <w:tcPr>
            <w:tcW w:w="648" w:type="dxa"/>
            <w:vAlign w:val="center"/>
          </w:tcPr>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2.</w:t>
            </w:r>
          </w:p>
        </w:tc>
        <w:tc>
          <w:tcPr>
            <w:tcW w:w="3617" w:type="dxa"/>
            <w:vAlign w:val="center"/>
          </w:tcPr>
          <w:p w:rsidR="00213EEC" w:rsidRPr="00F529A7" w:rsidRDefault="00213EEC" w:rsidP="00213EEC">
            <w:pPr>
              <w:suppressAutoHyphens/>
              <w:spacing w:before="0"/>
              <w:jc w:val="center"/>
              <w:rPr>
                <w:rFonts w:cs="Arial"/>
                <w:b/>
                <w:lang w:val="sr-Cyrl-CS" w:eastAsia="ar-SA"/>
              </w:rPr>
            </w:pPr>
          </w:p>
        </w:tc>
        <w:tc>
          <w:tcPr>
            <w:tcW w:w="2160" w:type="dxa"/>
            <w:vAlign w:val="center"/>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r>
      <w:tr w:rsidR="00213EEC" w:rsidRPr="00F529A7" w:rsidTr="00213EEC">
        <w:trPr>
          <w:trHeight w:val="340"/>
          <w:jc w:val="center"/>
        </w:trPr>
        <w:tc>
          <w:tcPr>
            <w:tcW w:w="648" w:type="dxa"/>
            <w:vAlign w:val="center"/>
          </w:tcPr>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3.</w:t>
            </w:r>
          </w:p>
        </w:tc>
        <w:tc>
          <w:tcPr>
            <w:tcW w:w="3617" w:type="dxa"/>
            <w:vAlign w:val="center"/>
          </w:tcPr>
          <w:p w:rsidR="00213EEC" w:rsidRPr="00F529A7" w:rsidRDefault="00213EEC" w:rsidP="00213EEC">
            <w:pPr>
              <w:suppressAutoHyphens/>
              <w:spacing w:before="0"/>
              <w:jc w:val="center"/>
              <w:rPr>
                <w:rFonts w:cs="Arial"/>
                <w:b/>
                <w:lang w:val="sr-Cyrl-CS" w:eastAsia="ar-SA"/>
              </w:rPr>
            </w:pPr>
          </w:p>
        </w:tc>
        <w:tc>
          <w:tcPr>
            <w:tcW w:w="2160" w:type="dxa"/>
            <w:vAlign w:val="center"/>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r>
      <w:tr w:rsidR="00213EEC" w:rsidRPr="00F529A7" w:rsidTr="00213EEC">
        <w:trPr>
          <w:trHeight w:val="340"/>
          <w:jc w:val="center"/>
        </w:trPr>
        <w:tc>
          <w:tcPr>
            <w:tcW w:w="648" w:type="dxa"/>
            <w:vAlign w:val="center"/>
          </w:tcPr>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4.</w:t>
            </w:r>
          </w:p>
        </w:tc>
        <w:tc>
          <w:tcPr>
            <w:tcW w:w="3617" w:type="dxa"/>
            <w:vAlign w:val="center"/>
          </w:tcPr>
          <w:p w:rsidR="00213EEC" w:rsidRPr="00F529A7" w:rsidRDefault="00213EEC" w:rsidP="00213EEC">
            <w:pPr>
              <w:suppressAutoHyphens/>
              <w:spacing w:before="0"/>
              <w:jc w:val="center"/>
              <w:rPr>
                <w:rFonts w:cs="Arial"/>
                <w:b/>
                <w:lang w:val="sr-Cyrl-CS" w:eastAsia="ar-SA"/>
              </w:rPr>
            </w:pPr>
          </w:p>
        </w:tc>
        <w:tc>
          <w:tcPr>
            <w:tcW w:w="2160" w:type="dxa"/>
            <w:vAlign w:val="center"/>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r>
      <w:tr w:rsidR="00213EEC" w:rsidRPr="00F529A7" w:rsidTr="00213EEC">
        <w:trPr>
          <w:trHeight w:val="340"/>
          <w:jc w:val="center"/>
        </w:trPr>
        <w:tc>
          <w:tcPr>
            <w:tcW w:w="648" w:type="dxa"/>
            <w:vAlign w:val="center"/>
          </w:tcPr>
          <w:p w:rsidR="00213EEC" w:rsidRPr="00F529A7" w:rsidRDefault="00213EEC" w:rsidP="00213EEC">
            <w:pPr>
              <w:suppressAutoHyphens/>
              <w:spacing w:before="0"/>
              <w:jc w:val="center"/>
              <w:rPr>
                <w:rFonts w:cs="Arial"/>
                <w:b/>
                <w:lang w:val="sr-Cyrl-CS" w:eastAsia="ar-SA"/>
              </w:rPr>
            </w:pPr>
            <w:r w:rsidRPr="00F529A7">
              <w:rPr>
                <w:rFonts w:cs="Arial"/>
                <w:b/>
                <w:lang w:val="sr-Cyrl-CS" w:eastAsia="ar-SA"/>
              </w:rPr>
              <w:t>5.</w:t>
            </w:r>
          </w:p>
        </w:tc>
        <w:tc>
          <w:tcPr>
            <w:tcW w:w="3617" w:type="dxa"/>
            <w:vAlign w:val="center"/>
          </w:tcPr>
          <w:p w:rsidR="00213EEC" w:rsidRPr="00F529A7" w:rsidRDefault="00213EEC" w:rsidP="00213EEC">
            <w:pPr>
              <w:suppressAutoHyphens/>
              <w:spacing w:before="0"/>
              <w:jc w:val="center"/>
              <w:rPr>
                <w:rFonts w:cs="Arial"/>
                <w:b/>
                <w:lang w:val="sr-Cyrl-CS" w:eastAsia="ar-SA"/>
              </w:rPr>
            </w:pPr>
          </w:p>
        </w:tc>
        <w:tc>
          <w:tcPr>
            <w:tcW w:w="2160" w:type="dxa"/>
            <w:vAlign w:val="center"/>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c>
          <w:tcPr>
            <w:tcW w:w="1843" w:type="dxa"/>
          </w:tcPr>
          <w:p w:rsidR="00213EEC" w:rsidRPr="00F529A7" w:rsidRDefault="00213EEC" w:rsidP="00213EEC">
            <w:pPr>
              <w:suppressAutoHyphens/>
              <w:spacing w:before="0"/>
              <w:jc w:val="center"/>
              <w:rPr>
                <w:rFonts w:cs="Arial"/>
                <w:b/>
                <w:lang w:val="sr-Cyrl-CS" w:eastAsia="ar-SA"/>
              </w:rPr>
            </w:pPr>
          </w:p>
        </w:tc>
      </w:tr>
    </w:tbl>
    <w:p w:rsidR="00213EEC" w:rsidRPr="00F529A7" w:rsidRDefault="00213EEC" w:rsidP="00213EEC">
      <w:pPr>
        <w:suppressAutoHyphens/>
        <w:spacing w:before="240"/>
        <w:ind w:left="567" w:hanging="567"/>
        <w:rPr>
          <w:rFonts w:cs="Arial"/>
          <w:lang w:val="sr-Cyrl-CS" w:eastAsia="ar-SA"/>
        </w:rPr>
      </w:pPr>
      <w:r w:rsidRPr="00F529A7">
        <w:rPr>
          <w:rFonts w:cs="Arial"/>
          <w:lang w:val="sr-Cyrl-CS" w:eastAsia="ar-SA"/>
        </w:rPr>
        <w:t>По потреби табела се може проширити са потребним бројем редова.</w:t>
      </w:r>
    </w:p>
    <w:p w:rsidR="00213EEC" w:rsidRPr="00F529A7" w:rsidRDefault="00213EEC" w:rsidP="00213EEC">
      <w:pPr>
        <w:suppressAutoHyphens/>
        <w:spacing w:before="240"/>
        <w:ind w:left="567" w:hanging="567"/>
        <w:rPr>
          <w:rFonts w:cs="Arial"/>
          <w:lang w:val="sr-Cyrl-CS" w:eastAsia="ar-SA"/>
        </w:rPr>
      </w:pPr>
    </w:p>
    <w:p w:rsidR="00213EEC" w:rsidRPr="00F529A7" w:rsidRDefault="00213EEC" w:rsidP="00213EEC">
      <w:pPr>
        <w:suppressAutoHyphens/>
        <w:spacing w:before="0"/>
        <w:ind w:left="360"/>
        <w:jc w:val="center"/>
        <w:rPr>
          <w:rFonts w:cs="Arial"/>
          <w:b/>
          <w:lang w:val="sr-Cyrl-CS" w:eastAsia="ar-SA"/>
        </w:rPr>
      </w:pPr>
    </w:p>
    <w:p w:rsidR="00213EEC" w:rsidRPr="00F529A7" w:rsidRDefault="00213EEC" w:rsidP="00213EEC">
      <w:pPr>
        <w:suppressAutoHyphens/>
        <w:spacing w:before="0"/>
        <w:jc w:val="center"/>
        <w:rPr>
          <w:rFonts w:cs="Arial"/>
          <w:b/>
          <w:lang w:val="sr-Cyrl-CS" w:eastAsia="ar-SA"/>
        </w:rPr>
      </w:pPr>
    </w:p>
    <w:tbl>
      <w:tblPr>
        <w:tblW w:w="0" w:type="auto"/>
        <w:jc w:val="center"/>
        <w:tblLook w:val="01E0" w:firstRow="1" w:lastRow="1" w:firstColumn="1" w:lastColumn="1" w:noHBand="0" w:noVBand="0"/>
      </w:tblPr>
      <w:tblGrid>
        <w:gridCol w:w="3492"/>
        <w:gridCol w:w="1909"/>
        <w:gridCol w:w="3628"/>
      </w:tblGrid>
      <w:tr w:rsidR="00213EEC" w:rsidRPr="00F529A7" w:rsidTr="00213EEC">
        <w:trPr>
          <w:jc w:val="center"/>
        </w:trPr>
        <w:tc>
          <w:tcPr>
            <w:tcW w:w="3652" w:type="dxa"/>
          </w:tcPr>
          <w:p w:rsidR="00213EEC" w:rsidRPr="00F529A7" w:rsidRDefault="00213EEC" w:rsidP="00213EEC">
            <w:pPr>
              <w:suppressAutoHyphens/>
              <w:spacing w:before="0"/>
              <w:jc w:val="center"/>
              <w:rPr>
                <w:rFonts w:cs="Arial"/>
                <w:lang w:val="sr-Cyrl-CS" w:eastAsia="ar-SA"/>
              </w:rPr>
            </w:pPr>
            <w:r w:rsidRPr="00F529A7">
              <w:rPr>
                <w:rFonts w:cs="Arial"/>
                <w:lang w:val="sr-Cyrl-CS" w:eastAsia="ar-SA"/>
              </w:rPr>
              <w:t>Датум:</w:t>
            </w:r>
          </w:p>
        </w:tc>
        <w:tc>
          <w:tcPr>
            <w:tcW w:w="1985" w:type="dxa"/>
          </w:tcPr>
          <w:p w:rsidR="00213EEC" w:rsidRPr="00F529A7" w:rsidRDefault="00213EEC" w:rsidP="00213EEC">
            <w:pPr>
              <w:suppressAutoHyphens/>
              <w:spacing w:before="0"/>
              <w:jc w:val="center"/>
              <w:rPr>
                <w:rFonts w:cs="Arial"/>
                <w:lang w:val="sr-Cyrl-CS" w:eastAsia="ar-SA"/>
              </w:rPr>
            </w:pPr>
            <w:r w:rsidRPr="00F529A7">
              <w:rPr>
                <w:rFonts w:cs="Arial"/>
                <w:lang w:val="sr-Cyrl-CS" w:eastAsia="ar-SA"/>
              </w:rPr>
              <w:t>М.П.</w:t>
            </w:r>
          </w:p>
        </w:tc>
        <w:tc>
          <w:tcPr>
            <w:tcW w:w="3782" w:type="dxa"/>
          </w:tcPr>
          <w:p w:rsidR="00213EEC" w:rsidRPr="00F529A7" w:rsidRDefault="00213EEC" w:rsidP="00213EEC">
            <w:pPr>
              <w:suppressAutoHyphens/>
              <w:spacing w:before="0"/>
              <w:jc w:val="center"/>
              <w:rPr>
                <w:rFonts w:cs="Arial"/>
                <w:lang w:val="sr-Cyrl-CS" w:eastAsia="ar-SA"/>
              </w:rPr>
            </w:pPr>
            <w:r w:rsidRPr="00F529A7">
              <w:rPr>
                <w:rFonts w:cs="Arial"/>
                <w:lang w:val="sr-Cyrl-CS" w:eastAsia="ar-SA"/>
              </w:rPr>
              <w:t>Понуђач:</w:t>
            </w:r>
          </w:p>
        </w:tc>
      </w:tr>
      <w:tr w:rsidR="00213EEC" w:rsidRPr="00F529A7" w:rsidTr="00213EEC">
        <w:trPr>
          <w:jc w:val="center"/>
        </w:trPr>
        <w:tc>
          <w:tcPr>
            <w:tcW w:w="3652" w:type="dxa"/>
            <w:vAlign w:val="center"/>
          </w:tcPr>
          <w:p w:rsidR="00213EEC" w:rsidRPr="00F529A7" w:rsidRDefault="00213EEC" w:rsidP="00213EEC">
            <w:pPr>
              <w:suppressAutoHyphens/>
              <w:spacing w:before="0"/>
              <w:rPr>
                <w:rFonts w:cs="Arial"/>
                <w:lang w:val="sr-Cyrl-CS" w:eastAsia="ar-SA"/>
              </w:rPr>
            </w:pPr>
          </w:p>
        </w:tc>
        <w:tc>
          <w:tcPr>
            <w:tcW w:w="1985" w:type="dxa"/>
            <w:vAlign w:val="center"/>
          </w:tcPr>
          <w:p w:rsidR="00213EEC" w:rsidRPr="00F529A7" w:rsidRDefault="00213EEC" w:rsidP="00213EEC">
            <w:pPr>
              <w:suppressAutoHyphens/>
              <w:spacing w:before="0"/>
              <w:rPr>
                <w:rFonts w:cs="Arial"/>
                <w:lang w:val="sr-Cyrl-CS" w:eastAsia="ar-SA"/>
              </w:rPr>
            </w:pPr>
          </w:p>
        </w:tc>
        <w:tc>
          <w:tcPr>
            <w:tcW w:w="3782" w:type="dxa"/>
            <w:vAlign w:val="center"/>
          </w:tcPr>
          <w:p w:rsidR="00213EEC" w:rsidRPr="00F529A7" w:rsidRDefault="00213EEC" w:rsidP="00213EEC">
            <w:pPr>
              <w:suppressAutoHyphens/>
              <w:spacing w:before="0"/>
              <w:rPr>
                <w:rFonts w:cs="Arial"/>
                <w:lang w:val="sr-Cyrl-CS" w:eastAsia="ar-SA"/>
              </w:rPr>
            </w:pPr>
          </w:p>
        </w:tc>
      </w:tr>
      <w:tr w:rsidR="00213EEC" w:rsidRPr="00F529A7" w:rsidTr="00213EEC">
        <w:trPr>
          <w:jc w:val="center"/>
        </w:trPr>
        <w:tc>
          <w:tcPr>
            <w:tcW w:w="3652" w:type="dxa"/>
            <w:tcBorders>
              <w:bottom w:val="single" w:sz="4" w:space="0" w:color="auto"/>
            </w:tcBorders>
            <w:vAlign w:val="center"/>
          </w:tcPr>
          <w:p w:rsidR="00213EEC" w:rsidRPr="00F529A7" w:rsidRDefault="00213EEC" w:rsidP="00213EEC">
            <w:pPr>
              <w:suppressAutoHyphens/>
              <w:spacing w:before="0"/>
              <w:rPr>
                <w:rFonts w:cs="Arial"/>
                <w:lang w:val="sr-Cyrl-CS" w:eastAsia="ar-SA"/>
              </w:rPr>
            </w:pPr>
          </w:p>
        </w:tc>
        <w:tc>
          <w:tcPr>
            <w:tcW w:w="1985" w:type="dxa"/>
            <w:vAlign w:val="center"/>
          </w:tcPr>
          <w:p w:rsidR="00213EEC" w:rsidRPr="00F529A7" w:rsidRDefault="00213EEC" w:rsidP="00213EEC">
            <w:pPr>
              <w:suppressAutoHyphens/>
              <w:spacing w:before="0"/>
              <w:rPr>
                <w:rFonts w:cs="Arial"/>
                <w:lang w:val="sr-Cyrl-CS" w:eastAsia="ar-SA"/>
              </w:rPr>
            </w:pPr>
          </w:p>
        </w:tc>
        <w:tc>
          <w:tcPr>
            <w:tcW w:w="3782" w:type="dxa"/>
            <w:tcBorders>
              <w:bottom w:val="single" w:sz="4" w:space="0" w:color="auto"/>
            </w:tcBorders>
            <w:vAlign w:val="center"/>
          </w:tcPr>
          <w:p w:rsidR="00213EEC" w:rsidRPr="00F529A7" w:rsidRDefault="00213EEC" w:rsidP="00213EEC">
            <w:pPr>
              <w:suppressAutoHyphens/>
              <w:spacing w:before="0"/>
              <w:rPr>
                <w:rFonts w:cs="Arial"/>
                <w:lang w:val="sr-Cyrl-CS" w:eastAsia="ar-SA"/>
              </w:rPr>
            </w:pPr>
          </w:p>
        </w:tc>
      </w:tr>
    </w:tbl>
    <w:p w:rsidR="00213EEC" w:rsidRPr="00F529A7" w:rsidRDefault="00213EEC" w:rsidP="00213EEC">
      <w:pPr>
        <w:suppressAutoHyphens/>
        <w:spacing w:before="0"/>
        <w:jc w:val="center"/>
        <w:rPr>
          <w:rFonts w:cs="Arial"/>
          <w:lang w:val="sr-Cyrl-CS" w:eastAsia="ar-SA"/>
        </w:rPr>
      </w:pPr>
    </w:p>
    <w:p w:rsidR="00213EEC" w:rsidRPr="00F529A7" w:rsidRDefault="00213EEC" w:rsidP="00213EEC">
      <w:pPr>
        <w:suppressAutoHyphens/>
        <w:spacing w:before="0"/>
        <w:jc w:val="left"/>
        <w:rPr>
          <w:rFonts w:cs="Arial"/>
          <w:lang w:val="sr-Cyrl-CS" w:eastAsia="ar-SA"/>
        </w:rPr>
      </w:pPr>
    </w:p>
    <w:p w:rsidR="00213EEC" w:rsidRPr="00F529A7" w:rsidRDefault="00213EEC" w:rsidP="00213EEC">
      <w:pPr>
        <w:suppressAutoHyphens/>
        <w:spacing w:before="0"/>
        <w:jc w:val="left"/>
        <w:rPr>
          <w:rFonts w:cs="Arial"/>
          <w:lang w:val="sr-Cyrl-CS" w:eastAsia="ar-SA"/>
        </w:rPr>
      </w:pPr>
      <w:r w:rsidRPr="00F529A7">
        <w:rPr>
          <w:rFonts w:cs="Arial"/>
          <w:lang w:val="sr-Cyrl-CS" w:eastAsia="ar-SA"/>
        </w:rPr>
        <w:br w:type="page"/>
      </w:r>
    </w:p>
    <w:bookmarkEnd w:id="274"/>
    <w:p w:rsidR="00213EEC" w:rsidRPr="00F529A7" w:rsidRDefault="00213EEC" w:rsidP="00213EEC">
      <w:pPr>
        <w:suppressAutoHyphens/>
        <w:spacing w:before="0"/>
        <w:ind w:left="709" w:hanging="709"/>
        <w:jc w:val="right"/>
        <w:outlineLvl w:val="0"/>
        <w:rPr>
          <w:rFonts w:cs="Arial"/>
          <w:b/>
          <w:lang w:val="sr-Cyrl-CS" w:eastAsia="ar-SA"/>
        </w:rPr>
      </w:pPr>
      <w:r w:rsidRPr="00F529A7">
        <w:rPr>
          <w:rFonts w:cs="Arial"/>
          <w:b/>
          <w:lang w:val="sr-Cyrl-CS" w:eastAsia="ar-SA"/>
        </w:rPr>
        <w:t>ОБРАЗАЦ 8.1</w:t>
      </w:r>
    </w:p>
    <w:p w:rsidR="00213EEC" w:rsidRPr="00F529A7" w:rsidRDefault="00213EEC" w:rsidP="008D4B73">
      <w:pPr>
        <w:suppressAutoHyphens/>
        <w:autoSpaceDE w:val="0"/>
        <w:autoSpaceDN w:val="0"/>
        <w:adjustRightInd w:val="0"/>
        <w:spacing w:before="0"/>
        <w:ind w:left="1434"/>
        <w:contextualSpacing/>
        <w:jc w:val="left"/>
        <w:rPr>
          <w:rFonts w:eastAsia="Calibri" w:cs="Arial"/>
          <w:lang w:val="sr-Cyrl-CS"/>
        </w:rPr>
      </w:pPr>
    </w:p>
    <w:p w:rsidR="00213EEC" w:rsidRPr="00F529A7" w:rsidRDefault="00213EEC" w:rsidP="00213EEC">
      <w:pPr>
        <w:suppressAutoHyphens/>
        <w:spacing w:before="0"/>
        <w:rPr>
          <w:rFonts w:cs="Arial"/>
          <w:bCs/>
          <w:lang w:val="sr-Cyrl-CS" w:bidi="en-US"/>
        </w:rPr>
      </w:pPr>
      <w:r w:rsidRPr="00F529A7">
        <w:rPr>
          <w:rFonts w:cs="Arial"/>
          <w:bCs/>
          <w:lang w:val="sr-Cyrl-CS" w:bidi="en-US"/>
        </w:rPr>
        <w:t xml:space="preserve">У складу са чланом 77. став 4. Закона о јавним набавкама </w:t>
      </w:r>
      <w:r w:rsidRPr="00F529A7">
        <w:rPr>
          <w:rFonts w:cs="Arial"/>
          <w:bCs/>
          <w:lang w:val="sr-Latn-CS" w:bidi="en-US"/>
        </w:rPr>
        <w:t>(</w:t>
      </w:r>
      <w:r w:rsidRPr="00F529A7">
        <w:rPr>
          <w:rFonts w:cs="Arial"/>
          <w:bCs/>
          <w:lang w:val="sr-Cyrl-CS" w:bidi="en-US"/>
        </w:rPr>
        <w:t xml:space="preserve">„Сл. гласник РС“ бр. 124/12, 14/15 и 68/15), </w:t>
      </w:r>
      <w:r w:rsidRPr="00F529A7">
        <w:rPr>
          <w:rFonts w:cs="Arial"/>
          <w:lang w:val="sr-Cyrl-CS" w:eastAsia="ar-SA"/>
        </w:rPr>
        <w:t>дајем следећу</w:t>
      </w:r>
    </w:p>
    <w:p w:rsidR="00213EEC" w:rsidRPr="00F529A7" w:rsidRDefault="00213EEC" w:rsidP="00213EEC">
      <w:pPr>
        <w:suppressAutoHyphens/>
        <w:spacing w:before="0"/>
        <w:jc w:val="right"/>
        <w:rPr>
          <w:rFonts w:cs="Arial"/>
          <w:b/>
          <w:bCs/>
          <w:lang w:val="sr-Cyrl-CS" w:bidi="en-US"/>
        </w:rPr>
      </w:pPr>
    </w:p>
    <w:p w:rsidR="00213EEC" w:rsidRPr="00F529A7" w:rsidRDefault="00213EEC" w:rsidP="00213EEC">
      <w:pPr>
        <w:suppressAutoHyphens/>
        <w:spacing w:before="0"/>
        <w:jc w:val="center"/>
        <w:rPr>
          <w:rFonts w:cs="Arial"/>
          <w:b/>
          <w:bCs/>
          <w:lang w:val="sr-Cyrl-CS" w:eastAsia="ar-SA"/>
        </w:rPr>
      </w:pPr>
      <w:r w:rsidRPr="00F529A7">
        <w:rPr>
          <w:rFonts w:cs="Arial"/>
          <w:b/>
          <w:bCs/>
          <w:lang w:val="sr-Cyrl-CS" w:eastAsia="ar-SA"/>
        </w:rPr>
        <w:t xml:space="preserve">ИЗЈАВУ </w:t>
      </w:r>
    </w:p>
    <w:p w:rsidR="00213EEC" w:rsidRPr="00F529A7" w:rsidRDefault="00213EEC" w:rsidP="00213EEC">
      <w:pPr>
        <w:suppressAutoHyphens/>
        <w:spacing w:before="0"/>
        <w:jc w:val="center"/>
        <w:rPr>
          <w:rFonts w:cs="Arial"/>
          <w:b/>
          <w:bCs/>
          <w:lang w:val="sr-Cyrl-CS" w:eastAsia="ar-SA"/>
        </w:rPr>
      </w:pPr>
      <w:r w:rsidRPr="00F529A7">
        <w:rPr>
          <w:rFonts w:cs="Arial"/>
          <w:b/>
          <w:bCs/>
          <w:lang w:val="sr-Cyrl-CS" w:eastAsia="ar-SA"/>
        </w:rPr>
        <w:t>О КАДРОВСКОМ КАПАЦИТЕТУ</w:t>
      </w:r>
    </w:p>
    <w:p w:rsidR="00213EEC" w:rsidRPr="00F529A7" w:rsidRDefault="00213EEC" w:rsidP="00213EEC">
      <w:pPr>
        <w:suppressAutoHyphens/>
        <w:spacing w:before="0"/>
        <w:jc w:val="center"/>
        <w:rPr>
          <w:rFonts w:cs="Arial"/>
          <w:lang w:val="sr-Cyrl-CS" w:eastAsia="ar-SA"/>
        </w:rPr>
      </w:pPr>
    </w:p>
    <w:p w:rsidR="00213EEC" w:rsidRPr="00F529A7" w:rsidRDefault="00213EEC" w:rsidP="00213EEC">
      <w:pPr>
        <w:suppressAutoHyphens/>
        <w:spacing w:before="0"/>
        <w:jc w:val="center"/>
        <w:rPr>
          <w:rFonts w:cs="Arial"/>
          <w:lang w:val="sr-Cyrl-CS" w:eastAsia="ar-SA"/>
        </w:rPr>
      </w:pPr>
      <w:r w:rsidRPr="00F529A7">
        <w:rPr>
          <w:rFonts w:cs="Arial"/>
          <w:lang w:val="sr-Cyrl-CS" w:eastAsia="ar-SA"/>
        </w:rPr>
        <w:t xml:space="preserve">У својству ____________________ </w:t>
      </w:r>
    </w:p>
    <w:p w:rsidR="00213EEC" w:rsidRPr="00F529A7" w:rsidRDefault="00213EEC" w:rsidP="00213EEC">
      <w:pPr>
        <w:suppressAutoHyphens/>
        <w:spacing w:before="0"/>
        <w:jc w:val="center"/>
        <w:rPr>
          <w:rFonts w:cs="Arial"/>
          <w:lang w:val="sr-Cyrl-CS" w:eastAsia="ar-SA"/>
        </w:rPr>
      </w:pPr>
      <w:r w:rsidRPr="00F529A7">
        <w:rPr>
          <w:rFonts w:cs="Arial"/>
          <w:lang w:val="sr-Cyrl-CS" w:eastAsia="ar-SA"/>
        </w:rPr>
        <w:t>(</w:t>
      </w:r>
      <w:r w:rsidRPr="00F529A7">
        <w:rPr>
          <w:rFonts w:cs="Arial"/>
          <w:i/>
          <w:lang w:val="sr-Cyrl-CS" w:eastAsia="ar-SA"/>
        </w:rPr>
        <w:t>уписати: понуђача, члана групе понуђача</w:t>
      </w:r>
      <w:r w:rsidRPr="00F529A7">
        <w:rPr>
          <w:rFonts w:cs="Arial"/>
          <w:lang w:val="sr-Cyrl-CS" w:eastAsia="ar-SA"/>
        </w:rPr>
        <w:t>)</w:t>
      </w:r>
    </w:p>
    <w:p w:rsidR="00213EEC" w:rsidRPr="00F529A7" w:rsidRDefault="00213EEC" w:rsidP="00213EEC">
      <w:pPr>
        <w:suppressAutoHyphens/>
        <w:spacing w:before="0"/>
        <w:jc w:val="center"/>
        <w:rPr>
          <w:rFonts w:cs="Arial"/>
          <w:lang w:val="sr-Cyrl-CS" w:eastAsia="ar-SA"/>
        </w:rPr>
      </w:pPr>
    </w:p>
    <w:p w:rsidR="00213EEC" w:rsidRPr="00F529A7" w:rsidRDefault="00213EEC" w:rsidP="00213EEC">
      <w:pPr>
        <w:suppressAutoHyphens/>
        <w:spacing w:before="0"/>
        <w:jc w:val="center"/>
        <w:rPr>
          <w:rFonts w:cs="Arial"/>
          <w:lang w:val="sr-Cyrl-CS" w:eastAsia="ar-SA"/>
        </w:rPr>
      </w:pPr>
    </w:p>
    <w:p w:rsidR="00213EEC" w:rsidRPr="00F529A7" w:rsidRDefault="00213EEC" w:rsidP="00213EEC">
      <w:pPr>
        <w:suppressAutoHyphens/>
        <w:spacing w:before="0"/>
        <w:jc w:val="center"/>
        <w:rPr>
          <w:rFonts w:cs="Arial"/>
          <w:bCs/>
          <w:lang w:val="sr-Cyrl-CS" w:eastAsia="ar-SA"/>
        </w:rPr>
      </w:pPr>
      <w:r w:rsidRPr="00F529A7">
        <w:rPr>
          <w:rFonts w:cs="Arial"/>
          <w:bCs/>
          <w:lang w:val="sr-Cyrl-CS" w:eastAsia="ar-SA"/>
        </w:rPr>
        <w:t>И З Ј А В Љ У Ј Е М О</w:t>
      </w:r>
    </w:p>
    <w:p w:rsidR="00213EEC" w:rsidRPr="00F529A7" w:rsidRDefault="00213EEC" w:rsidP="00213EEC">
      <w:pPr>
        <w:suppressAutoHyphens/>
        <w:spacing w:before="0"/>
        <w:jc w:val="center"/>
        <w:rPr>
          <w:rFonts w:cs="Arial"/>
          <w:lang w:val="sr-Cyrl-CS" w:eastAsia="ar-SA"/>
        </w:rPr>
      </w:pPr>
    </w:p>
    <w:p w:rsidR="00213EEC" w:rsidRPr="00F529A7" w:rsidRDefault="00213EEC" w:rsidP="00213EEC">
      <w:pPr>
        <w:suppressAutoHyphens/>
        <w:spacing w:before="0"/>
        <w:jc w:val="center"/>
        <w:rPr>
          <w:rFonts w:cs="Arial"/>
          <w:lang w:val="sr-Cyrl-CS" w:eastAsia="ar-SA"/>
        </w:rPr>
      </w:pPr>
      <w:r w:rsidRPr="00F529A7">
        <w:rPr>
          <w:rFonts w:cs="Arial"/>
          <w:lang w:val="sr-Cyrl-CS" w:eastAsia="ar-SA"/>
        </w:rPr>
        <w:t>под пуном материјалном и кривичном одговорношћу да</w:t>
      </w:r>
    </w:p>
    <w:p w:rsidR="00213EEC" w:rsidRPr="00F529A7" w:rsidRDefault="00213EEC" w:rsidP="00213EEC">
      <w:pPr>
        <w:suppressAutoHyphens/>
        <w:spacing w:before="0"/>
        <w:jc w:val="center"/>
        <w:rPr>
          <w:rFonts w:cs="Arial"/>
          <w:lang w:val="sr-Cyrl-CS" w:eastAsia="ar-SA"/>
        </w:rPr>
      </w:pPr>
    </w:p>
    <w:p w:rsidR="00213EEC" w:rsidRPr="00F529A7" w:rsidRDefault="00213EEC" w:rsidP="00213EEC">
      <w:pPr>
        <w:suppressAutoHyphens/>
        <w:spacing w:before="0"/>
        <w:jc w:val="center"/>
        <w:rPr>
          <w:rFonts w:cs="Arial"/>
          <w:lang w:val="sr-Cyrl-CS" w:eastAsia="ar-SA"/>
        </w:rPr>
      </w:pPr>
      <w:r w:rsidRPr="00F529A7">
        <w:rPr>
          <w:rFonts w:cs="Arial"/>
          <w:lang w:val="sr-Cyrl-CS" w:eastAsia="ar-SA"/>
        </w:rPr>
        <w:t>_____________________________________________________</w:t>
      </w:r>
    </w:p>
    <w:p w:rsidR="00213EEC" w:rsidRPr="00F529A7" w:rsidRDefault="00213EEC" w:rsidP="00213EEC">
      <w:pPr>
        <w:suppressAutoHyphens/>
        <w:spacing w:before="0"/>
        <w:jc w:val="center"/>
        <w:rPr>
          <w:rFonts w:cs="Arial"/>
          <w:lang w:val="sr-Cyrl-CS" w:eastAsia="ar-SA"/>
        </w:rPr>
      </w:pPr>
      <w:r w:rsidRPr="00F529A7">
        <w:rPr>
          <w:rFonts w:cs="Arial"/>
          <w:lang w:val="sr-Cyrl-CS" w:eastAsia="ar-SA"/>
        </w:rPr>
        <w:t>(</w:t>
      </w:r>
      <w:r w:rsidRPr="00F529A7">
        <w:rPr>
          <w:rFonts w:cs="Arial"/>
          <w:i/>
          <w:lang w:val="sr-Cyrl-CS" w:eastAsia="ar-SA"/>
        </w:rPr>
        <w:t>пун назив  и седиште</w:t>
      </w:r>
      <w:r w:rsidRPr="00F529A7">
        <w:rPr>
          <w:rFonts w:cs="Arial"/>
          <w:lang w:val="sr-Cyrl-CS" w:eastAsia="ar-SA"/>
        </w:rPr>
        <w:t>)</w:t>
      </w:r>
    </w:p>
    <w:p w:rsidR="00213EEC" w:rsidRPr="00F529A7" w:rsidRDefault="00213EEC" w:rsidP="005D0369">
      <w:pPr>
        <w:numPr>
          <w:ilvl w:val="0"/>
          <w:numId w:val="35"/>
        </w:numPr>
        <w:suppressAutoHyphens/>
        <w:autoSpaceDE w:val="0"/>
        <w:autoSpaceDN w:val="0"/>
        <w:adjustRightInd w:val="0"/>
        <w:spacing w:before="0"/>
        <w:ind w:left="1434" w:firstLine="0"/>
        <w:contextualSpacing/>
        <w:jc w:val="left"/>
        <w:rPr>
          <w:rFonts w:eastAsia="Calibri" w:cs="Arial"/>
          <w:lang w:val="sr-Cyrl-CS"/>
        </w:rPr>
      </w:pPr>
    </w:p>
    <w:p w:rsidR="00213EEC" w:rsidRPr="00F529A7" w:rsidRDefault="00213EEC" w:rsidP="00213EEC">
      <w:pPr>
        <w:suppressAutoHyphens/>
        <w:autoSpaceDE w:val="0"/>
        <w:autoSpaceDN w:val="0"/>
        <w:adjustRightInd w:val="0"/>
        <w:spacing w:before="0"/>
        <w:rPr>
          <w:rFonts w:cs="Arial"/>
          <w:lang w:val="sr-Cyrl-CS" w:eastAsia="ar-SA"/>
        </w:rPr>
      </w:pPr>
    </w:p>
    <w:p w:rsidR="00213EEC" w:rsidRPr="00F529A7" w:rsidRDefault="00213EEC" w:rsidP="00213EEC">
      <w:pPr>
        <w:suppressAutoHyphens/>
        <w:autoSpaceDE w:val="0"/>
        <w:autoSpaceDN w:val="0"/>
        <w:adjustRightInd w:val="0"/>
        <w:spacing w:before="0"/>
        <w:rPr>
          <w:rFonts w:cs="Arial"/>
          <w:lang w:val="sr-Cyrl-CS" w:eastAsia="ar-SA"/>
        </w:rPr>
      </w:pPr>
      <w:r w:rsidRPr="00F529A7">
        <w:rPr>
          <w:rFonts w:cs="Arial"/>
          <w:lang w:val="sr-Cyrl-CS" w:eastAsia="ar-SA"/>
        </w:rPr>
        <w:t>су _____________________________ (</w:t>
      </w:r>
      <w:r w:rsidRPr="00F529A7">
        <w:rPr>
          <w:rFonts w:cs="Arial"/>
          <w:i/>
          <w:lang w:val="sr-Cyrl-CS" w:eastAsia="ar-SA"/>
        </w:rPr>
        <w:t>навести име и презиме лица</w:t>
      </w:r>
      <w:r w:rsidRPr="00F529A7">
        <w:rPr>
          <w:rFonts w:cs="Arial"/>
          <w:lang w:val="sr-Cyrl-CS" w:eastAsia="ar-SA"/>
        </w:rPr>
        <w:t>) и ______________________ (</w:t>
      </w:r>
      <w:r w:rsidRPr="00F529A7">
        <w:rPr>
          <w:rFonts w:cs="Arial"/>
          <w:i/>
          <w:lang w:val="sr-Cyrl-CS" w:eastAsia="ar-SA"/>
        </w:rPr>
        <w:t>навести име и презиме лица</w:t>
      </w:r>
      <w:r w:rsidRPr="00F529A7">
        <w:rPr>
          <w:rFonts w:cs="Arial"/>
          <w:lang w:val="sr-Cyrl-CS" w:eastAsia="ar-SA"/>
        </w:rPr>
        <w:t xml:space="preserve">) као лица наведена у Листи запослених/анажованих лица који ће бити одговорни за извршење уговора, обучени за одржавање опреме Microsemi која је предмет техничке подршке у </w:t>
      </w:r>
      <w:r w:rsidRPr="00F529A7">
        <w:rPr>
          <w:rFonts w:cs="Arial"/>
          <w:lang w:val="sr-Cyrl-RS" w:eastAsia="ar-SA"/>
        </w:rPr>
        <w:t xml:space="preserve">отвореном </w:t>
      </w:r>
      <w:r w:rsidRPr="00F529A7">
        <w:rPr>
          <w:rFonts w:cs="Arial"/>
          <w:lang w:val="sr-Cyrl-CS" w:eastAsia="ar-SA"/>
        </w:rPr>
        <w:t xml:space="preserve">поступку јавне набавке број </w:t>
      </w:r>
      <w:r w:rsidRPr="00F529A7">
        <w:rPr>
          <w:rFonts w:cs="Arial"/>
          <w:lang w:val="sr-Cyrl-RS" w:eastAsia="ar-SA"/>
        </w:rPr>
        <w:t>1000-0218-2017</w:t>
      </w:r>
      <w:r w:rsidRPr="00F529A7">
        <w:rPr>
          <w:rFonts w:cs="Arial"/>
          <w:lang w:val="sr-Cyrl-CS" w:eastAsia="ar-SA"/>
        </w:rPr>
        <w:t xml:space="preserve"> и да су током _________ године (</w:t>
      </w:r>
      <w:r w:rsidRPr="00F529A7">
        <w:rPr>
          <w:rFonts w:cs="Arial"/>
          <w:i/>
          <w:lang w:val="sr-Cyrl-CS" w:eastAsia="ar-SA"/>
        </w:rPr>
        <w:t>навести годину/е када су оба лица прошла тражене курсеве</w:t>
      </w:r>
      <w:r w:rsidRPr="00F529A7">
        <w:rPr>
          <w:rFonts w:cs="Arial"/>
          <w:lang w:val="sr-Cyrl-CS" w:eastAsia="ar-SA"/>
        </w:rPr>
        <w:t xml:space="preserve">) прошли одговарајуће курсеве у центрима произвођача опреме Microsemi (раније Symmetricom). </w:t>
      </w:r>
    </w:p>
    <w:p w:rsidR="00213EEC" w:rsidRPr="00F529A7" w:rsidRDefault="00213EEC" w:rsidP="00213EEC">
      <w:pPr>
        <w:suppressAutoHyphens/>
        <w:autoSpaceDE w:val="0"/>
        <w:autoSpaceDN w:val="0"/>
        <w:adjustRightInd w:val="0"/>
        <w:spacing w:before="0"/>
        <w:rPr>
          <w:rFonts w:cs="Arial"/>
          <w:lang w:val="sr-Cyrl-CS" w:eastAsia="ar-SA"/>
        </w:rPr>
      </w:pPr>
    </w:p>
    <w:p w:rsidR="00213EEC" w:rsidRPr="00F529A7" w:rsidRDefault="00213EEC" w:rsidP="00213EEC">
      <w:pPr>
        <w:spacing w:before="0" w:after="200" w:line="276" w:lineRule="auto"/>
        <w:jc w:val="left"/>
        <w:rPr>
          <w:rFonts w:cs="Arial"/>
          <w:b/>
          <w:lang w:val="sr-Cyrl-CS" w:eastAsia="ar-SA"/>
        </w:rPr>
      </w:pPr>
    </w:p>
    <w:tbl>
      <w:tblPr>
        <w:tblW w:w="0" w:type="auto"/>
        <w:jc w:val="center"/>
        <w:tblLook w:val="01E0" w:firstRow="1" w:lastRow="1" w:firstColumn="1" w:lastColumn="1" w:noHBand="0" w:noVBand="0"/>
      </w:tblPr>
      <w:tblGrid>
        <w:gridCol w:w="3492"/>
        <w:gridCol w:w="1909"/>
        <w:gridCol w:w="3628"/>
      </w:tblGrid>
      <w:tr w:rsidR="00213EEC" w:rsidRPr="00F529A7" w:rsidTr="00213EEC">
        <w:trPr>
          <w:jc w:val="center"/>
        </w:trPr>
        <w:tc>
          <w:tcPr>
            <w:tcW w:w="3652" w:type="dxa"/>
          </w:tcPr>
          <w:p w:rsidR="00213EEC" w:rsidRPr="00F529A7" w:rsidRDefault="00213EEC" w:rsidP="00213EEC">
            <w:pPr>
              <w:suppressAutoHyphens/>
              <w:spacing w:before="0"/>
              <w:jc w:val="center"/>
              <w:rPr>
                <w:rFonts w:cs="Arial"/>
                <w:lang w:val="sr-Cyrl-CS" w:eastAsia="ar-SA"/>
              </w:rPr>
            </w:pPr>
            <w:r w:rsidRPr="00F529A7">
              <w:rPr>
                <w:rFonts w:cs="Arial"/>
                <w:lang w:val="sr-Cyrl-CS" w:eastAsia="ar-SA"/>
              </w:rPr>
              <w:t>Датум:</w:t>
            </w:r>
          </w:p>
        </w:tc>
        <w:tc>
          <w:tcPr>
            <w:tcW w:w="1985" w:type="dxa"/>
          </w:tcPr>
          <w:p w:rsidR="00213EEC" w:rsidRPr="00F529A7" w:rsidRDefault="00213EEC" w:rsidP="00213EEC">
            <w:pPr>
              <w:suppressAutoHyphens/>
              <w:spacing w:before="0"/>
              <w:jc w:val="center"/>
              <w:rPr>
                <w:rFonts w:cs="Arial"/>
                <w:lang w:val="sr-Cyrl-CS" w:eastAsia="ar-SA"/>
              </w:rPr>
            </w:pPr>
            <w:r w:rsidRPr="00F529A7">
              <w:rPr>
                <w:rFonts w:cs="Arial"/>
                <w:lang w:val="sr-Cyrl-CS" w:eastAsia="ar-SA"/>
              </w:rPr>
              <w:t>М.П.</w:t>
            </w:r>
          </w:p>
        </w:tc>
        <w:tc>
          <w:tcPr>
            <w:tcW w:w="3782" w:type="dxa"/>
          </w:tcPr>
          <w:p w:rsidR="00213EEC" w:rsidRPr="00F529A7" w:rsidRDefault="00213EEC" w:rsidP="00213EEC">
            <w:pPr>
              <w:suppressAutoHyphens/>
              <w:spacing w:before="0"/>
              <w:jc w:val="center"/>
              <w:rPr>
                <w:rFonts w:cs="Arial"/>
                <w:lang w:val="sr-Cyrl-CS" w:eastAsia="ar-SA"/>
              </w:rPr>
            </w:pPr>
            <w:r w:rsidRPr="00F529A7">
              <w:rPr>
                <w:rFonts w:cs="Arial"/>
                <w:lang w:val="sr-Cyrl-CS" w:eastAsia="ar-SA"/>
              </w:rPr>
              <w:t>Понуђач:</w:t>
            </w:r>
          </w:p>
        </w:tc>
      </w:tr>
      <w:tr w:rsidR="00213EEC" w:rsidRPr="00F529A7" w:rsidTr="00213EEC">
        <w:trPr>
          <w:jc w:val="center"/>
        </w:trPr>
        <w:tc>
          <w:tcPr>
            <w:tcW w:w="3652" w:type="dxa"/>
            <w:vAlign w:val="center"/>
          </w:tcPr>
          <w:p w:rsidR="00213EEC" w:rsidRPr="00F529A7" w:rsidRDefault="00213EEC" w:rsidP="00213EEC">
            <w:pPr>
              <w:suppressAutoHyphens/>
              <w:spacing w:before="0"/>
              <w:rPr>
                <w:rFonts w:cs="Arial"/>
                <w:lang w:val="sr-Cyrl-CS" w:eastAsia="ar-SA"/>
              </w:rPr>
            </w:pPr>
          </w:p>
        </w:tc>
        <w:tc>
          <w:tcPr>
            <w:tcW w:w="1985" w:type="dxa"/>
            <w:vAlign w:val="center"/>
          </w:tcPr>
          <w:p w:rsidR="00213EEC" w:rsidRPr="00F529A7" w:rsidRDefault="00213EEC" w:rsidP="00213EEC">
            <w:pPr>
              <w:suppressAutoHyphens/>
              <w:spacing w:before="0"/>
              <w:rPr>
                <w:rFonts w:cs="Arial"/>
                <w:lang w:val="sr-Cyrl-CS" w:eastAsia="ar-SA"/>
              </w:rPr>
            </w:pPr>
          </w:p>
        </w:tc>
        <w:tc>
          <w:tcPr>
            <w:tcW w:w="3782" w:type="dxa"/>
            <w:vAlign w:val="center"/>
          </w:tcPr>
          <w:p w:rsidR="00213EEC" w:rsidRPr="00F529A7" w:rsidRDefault="00213EEC" w:rsidP="00213EEC">
            <w:pPr>
              <w:suppressAutoHyphens/>
              <w:spacing w:before="0"/>
              <w:rPr>
                <w:rFonts w:cs="Arial"/>
                <w:lang w:val="sr-Cyrl-CS" w:eastAsia="ar-SA"/>
              </w:rPr>
            </w:pPr>
          </w:p>
        </w:tc>
      </w:tr>
      <w:tr w:rsidR="00213EEC" w:rsidRPr="00F529A7" w:rsidTr="00213EEC">
        <w:trPr>
          <w:jc w:val="center"/>
        </w:trPr>
        <w:tc>
          <w:tcPr>
            <w:tcW w:w="3652" w:type="dxa"/>
            <w:tcBorders>
              <w:bottom w:val="single" w:sz="4" w:space="0" w:color="auto"/>
            </w:tcBorders>
            <w:vAlign w:val="center"/>
          </w:tcPr>
          <w:p w:rsidR="00213EEC" w:rsidRPr="00F529A7" w:rsidRDefault="00213EEC" w:rsidP="00213EEC">
            <w:pPr>
              <w:suppressAutoHyphens/>
              <w:spacing w:before="0"/>
              <w:rPr>
                <w:rFonts w:cs="Arial"/>
                <w:lang w:val="sr-Cyrl-CS" w:eastAsia="ar-SA"/>
              </w:rPr>
            </w:pPr>
          </w:p>
        </w:tc>
        <w:tc>
          <w:tcPr>
            <w:tcW w:w="1985" w:type="dxa"/>
            <w:vAlign w:val="center"/>
          </w:tcPr>
          <w:p w:rsidR="00213EEC" w:rsidRPr="00F529A7" w:rsidRDefault="00213EEC" w:rsidP="00213EEC">
            <w:pPr>
              <w:suppressAutoHyphens/>
              <w:spacing w:before="0"/>
              <w:rPr>
                <w:rFonts w:cs="Arial"/>
                <w:lang w:val="sr-Cyrl-CS" w:eastAsia="ar-SA"/>
              </w:rPr>
            </w:pPr>
          </w:p>
        </w:tc>
        <w:tc>
          <w:tcPr>
            <w:tcW w:w="3782" w:type="dxa"/>
            <w:tcBorders>
              <w:bottom w:val="single" w:sz="4" w:space="0" w:color="auto"/>
            </w:tcBorders>
            <w:vAlign w:val="center"/>
          </w:tcPr>
          <w:p w:rsidR="00213EEC" w:rsidRPr="00F529A7" w:rsidRDefault="00213EEC" w:rsidP="00213EEC">
            <w:pPr>
              <w:suppressAutoHyphens/>
              <w:spacing w:before="0"/>
              <w:rPr>
                <w:rFonts w:cs="Arial"/>
                <w:lang w:val="sr-Cyrl-CS" w:eastAsia="ar-SA"/>
              </w:rPr>
            </w:pPr>
          </w:p>
        </w:tc>
      </w:tr>
    </w:tbl>
    <w:p w:rsidR="00213EEC" w:rsidRPr="00F529A7" w:rsidRDefault="00213EEC" w:rsidP="00213EEC">
      <w:pPr>
        <w:spacing w:before="0" w:after="200" w:line="276" w:lineRule="auto"/>
        <w:jc w:val="left"/>
        <w:rPr>
          <w:rFonts w:cs="Arial"/>
          <w:b/>
          <w:lang w:val="sr-Cyrl-CS" w:eastAsia="ar-SA"/>
        </w:rPr>
      </w:pPr>
      <w:r w:rsidRPr="00F529A7">
        <w:rPr>
          <w:rFonts w:cs="Arial"/>
          <w:lang w:val="sr-Cyrl-CS" w:eastAsia="ar-SA"/>
        </w:rPr>
        <w:br w:type="page"/>
      </w:r>
    </w:p>
    <w:bookmarkEnd w:id="250"/>
    <w:p w:rsidR="00E23BEF" w:rsidRPr="00F529A7" w:rsidRDefault="00E23BEF" w:rsidP="00E23BEF">
      <w:pPr>
        <w:suppressAutoHyphens/>
        <w:spacing w:before="0"/>
        <w:ind w:left="709" w:hanging="709"/>
        <w:jc w:val="right"/>
        <w:outlineLvl w:val="0"/>
        <w:rPr>
          <w:rFonts w:cs="Arial"/>
          <w:b/>
          <w:lang w:val="sr-Cyrl-CS" w:eastAsia="ar-SA"/>
        </w:rPr>
      </w:pPr>
      <w:r w:rsidRPr="00F529A7">
        <w:rPr>
          <w:rFonts w:cs="Arial"/>
          <w:b/>
          <w:lang w:val="sr-Cyrl-CS" w:eastAsia="ar-SA"/>
        </w:rPr>
        <w:t>ОБРАЗАЦ 9.</w:t>
      </w:r>
    </w:p>
    <w:p w:rsidR="00932668" w:rsidRPr="00F529A7" w:rsidRDefault="00932668" w:rsidP="00932668">
      <w:pPr>
        <w:pStyle w:val="NoSpacing"/>
        <w:suppressAutoHyphens w:val="0"/>
        <w:spacing w:before="0"/>
        <w:jc w:val="center"/>
        <w:rPr>
          <w:rFonts w:cs="Arial"/>
          <w:sz w:val="22"/>
          <w:szCs w:val="22"/>
          <w:lang w:val="sr-Latn-CS"/>
        </w:rPr>
      </w:pPr>
    </w:p>
    <w:p w:rsidR="00932668" w:rsidRPr="00F529A7" w:rsidRDefault="00932668" w:rsidP="00932668">
      <w:pPr>
        <w:pStyle w:val="NoSpacing"/>
        <w:suppressAutoHyphens w:val="0"/>
        <w:spacing w:before="0"/>
        <w:jc w:val="center"/>
        <w:rPr>
          <w:rFonts w:cs="Arial"/>
          <w:sz w:val="22"/>
          <w:szCs w:val="22"/>
          <w:lang w:val="sr-Latn-CS"/>
        </w:rPr>
      </w:pPr>
    </w:p>
    <w:p w:rsidR="00932668" w:rsidRPr="00F529A7" w:rsidRDefault="00932668" w:rsidP="00932668">
      <w:pPr>
        <w:pStyle w:val="NoSpacing"/>
        <w:suppressAutoHyphens w:val="0"/>
        <w:spacing w:before="0"/>
        <w:jc w:val="center"/>
        <w:rPr>
          <w:rFonts w:cs="Arial"/>
          <w:b/>
          <w:sz w:val="22"/>
          <w:szCs w:val="22"/>
        </w:rPr>
      </w:pPr>
      <w:r w:rsidRPr="00F529A7">
        <w:rPr>
          <w:rFonts w:cs="Arial"/>
          <w:b/>
          <w:sz w:val="22"/>
          <w:szCs w:val="22"/>
        </w:rPr>
        <w:t>СПОРАЗУМ  УЧЕСНИКА ЗАЈЕДНИЧКЕ ПОНУДЕ</w:t>
      </w:r>
    </w:p>
    <w:p w:rsidR="00932668" w:rsidRPr="00F529A7" w:rsidRDefault="00932668" w:rsidP="00932668">
      <w:pPr>
        <w:pStyle w:val="NoSpacing"/>
        <w:suppressAutoHyphens w:val="0"/>
        <w:spacing w:before="0"/>
        <w:jc w:val="center"/>
        <w:rPr>
          <w:rFonts w:cs="Arial"/>
          <w:b/>
          <w:sz w:val="22"/>
          <w:szCs w:val="22"/>
        </w:rPr>
      </w:pPr>
    </w:p>
    <w:p w:rsidR="00932668" w:rsidRPr="00F529A7" w:rsidRDefault="00932668" w:rsidP="00932668">
      <w:pPr>
        <w:pStyle w:val="NoSpacing"/>
        <w:rPr>
          <w:rFonts w:cs="Arial"/>
          <w:i/>
          <w:sz w:val="22"/>
          <w:szCs w:val="22"/>
        </w:rPr>
      </w:pPr>
      <w:r w:rsidRPr="00F529A7">
        <w:rPr>
          <w:rFonts w:cs="Arial"/>
          <w:i/>
          <w:sz w:val="22"/>
          <w:szCs w:val="22"/>
        </w:rPr>
        <w:t xml:space="preserve">На основу члана 81. Закона о јавним набавкама </w:t>
      </w:r>
      <w:r w:rsidRPr="00F529A7">
        <w:rPr>
          <w:rFonts w:eastAsia="TimesNewRomanPSMT" w:cs="Arial"/>
          <w:i/>
          <w:sz w:val="22"/>
          <w:szCs w:val="22"/>
          <w:lang w:val="ru-RU" w:eastAsia="en-US"/>
        </w:rPr>
        <w:t xml:space="preserve">(„Сл. </w:t>
      </w:r>
      <w:r w:rsidRPr="00F529A7">
        <w:rPr>
          <w:rFonts w:eastAsia="TimesNewRomanPSMT" w:cs="Arial"/>
          <w:i/>
          <w:sz w:val="22"/>
          <w:szCs w:val="22"/>
          <w:lang w:val="sr-Cyrl-RS" w:eastAsia="en-US"/>
        </w:rPr>
        <w:t>г</w:t>
      </w:r>
      <w:r w:rsidRPr="00F529A7">
        <w:rPr>
          <w:rFonts w:eastAsia="TimesNewRomanPSMT" w:cs="Arial"/>
          <w:i/>
          <w:sz w:val="22"/>
          <w:szCs w:val="22"/>
          <w:lang w:val="ru-RU" w:eastAsia="en-US"/>
        </w:rPr>
        <w:t>ласник РС” бр. 1</w:t>
      </w:r>
      <w:r w:rsidRPr="00F529A7">
        <w:rPr>
          <w:rFonts w:eastAsia="TimesNewRomanPSMT" w:cs="Arial"/>
          <w:i/>
          <w:sz w:val="22"/>
          <w:szCs w:val="22"/>
          <w:lang w:val="sr-Cyrl-RS" w:eastAsia="en-US"/>
        </w:rPr>
        <w:t>24</w:t>
      </w:r>
      <w:r w:rsidRPr="00F529A7">
        <w:rPr>
          <w:rFonts w:eastAsia="TimesNewRomanPSMT" w:cs="Arial"/>
          <w:i/>
          <w:sz w:val="22"/>
          <w:szCs w:val="22"/>
          <w:lang w:val="ru-RU" w:eastAsia="en-US"/>
        </w:rPr>
        <w:t>/20</w:t>
      </w:r>
      <w:r w:rsidRPr="00F529A7">
        <w:rPr>
          <w:rFonts w:eastAsia="TimesNewRomanPSMT" w:cs="Arial"/>
          <w:i/>
          <w:sz w:val="22"/>
          <w:szCs w:val="22"/>
          <w:lang w:val="sr-Cyrl-RS" w:eastAsia="en-US"/>
        </w:rPr>
        <w:t>12</w:t>
      </w:r>
      <w:r w:rsidRPr="00F529A7">
        <w:rPr>
          <w:rFonts w:eastAsia="TimesNewRomanPSMT" w:cs="Arial"/>
          <w:i/>
          <w:sz w:val="22"/>
          <w:szCs w:val="22"/>
          <w:lang w:val="ru-RU" w:eastAsia="en-US"/>
        </w:rPr>
        <w:t>, 14/15, 68/15</w:t>
      </w:r>
      <w:r w:rsidRPr="00F529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529A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529A7" w:rsidRDefault="00932668" w:rsidP="00BE2EA9">
            <w:pPr>
              <w:pStyle w:val="NoSpacing"/>
              <w:rPr>
                <w:rFonts w:cs="Arial"/>
                <w:sz w:val="22"/>
                <w:szCs w:val="22"/>
              </w:rPr>
            </w:pPr>
            <w:r w:rsidRPr="00F529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529A7" w:rsidRDefault="00932668" w:rsidP="00BE2EA9">
            <w:pPr>
              <w:pStyle w:val="NoSpacing"/>
              <w:rPr>
                <w:rFonts w:cs="Arial"/>
                <w:sz w:val="22"/>
                <w:szCs w:val="22"/>
              </w:rPr>
            </w:pPr>
            <w:r w:rsidRPr="00F529A7">
              <w:rPr>
                <w:rFonts w:cs="Arial"/>
                <w:sz w:val="22"/>
                <w:szCs w:val="22"/>
              </w:rPr>
              <w:t>НАЗИВ И СЕДИШТЕ ЧЛАНА ГРУПЕ ПОНУЂАЧА</w:t>
            </w:r>
          </w:p>
          <w:p w:rsidR="00932668" w:rsidRPr="00F529A7" w:rsidRDefault="00932668" w:rsidP="00BE2EA9">
            <w:pPr>
              <w:pStyle w:val="NoSpacing"/>
              <w:rPr>
                <w:rFonts w:cs="Arial"/>
                <w:sz w:val="22"/>
                <w:szCs w:val="22"/>
              </w:rPr>
            </w:pPr>
          </w:p>
        </w:tc>
      </w:tr>
      <w:tr w:rsidR="00932668" w:rsidRPr="00F529A7"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529A7" w:rsidRDefault="00932668" w:rsidP="00BE2EA9">
            <w:pPr>
              <w:pStyle w:val="NoSpacing"/>
              <w:rPr>
                <w:rFonts w:cs="Arial"/>
                <w:i/>
                <w:sz w:val="22"/>
                <w:szCs w:val="22"/>
              </w:rPr>
            </w:pPr>
            <w:r w:rsidRPr="00F529A7">
              <w:rPr>
                <w:rFonts w:cs="Arial"/>
                <w:i/>
                <w:sz w:val="22"/>
                <w:szCs w:val="22"/>
              </w:rPr>
              <w:t>1. Члан</w:t>
            </w:r>
            <w:r w:rsidRPr="00F529A7">
              <w:rPr>
                <w:rFonts w:cs="Arial"/>
                <w:i/>
                <w:sz w:val="22"/>
                <w:szCs w:val="22"/>
                <w:lang w:val="sr-Cyrl-RS"/>
              </w:rPr>
              <w:t>у</w:t>
            </w:r>
            <w:r w:rsidRPr="00F529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529A7" w:rsidRDefault="00932668" w:rsidP="00BE2EA9">
            <w:pPr>
              <w:pStyle w:val="NoSpacing"/>
              <w:rPr>
                <w:rFonts w:cs="Arial"/>
                <w:sz w:val="22"/>
                <w:szCs w:val="22"/>
              </w:rPr>
            </w:pPr>
          </w:p>
        </w:tc>
      </w:tr>
      <w:tr w:rsidR="00932668" w:rsidRPr="00F529A7"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529A7" w:rsidRDefault="00932668" w:rsidP="00BE2EA9">
            <w:pPr>
              <w:pStyle w:val="NoSpacing"/>
              <w:rPr>
                <w:rFonts w:cs="Arial"/>
                <w:i/>
                <w:sz w:val="22"/>
                <w:szCs w:val="22"/>
              </w:rPr>
            </w:pPr>
            <w:r w:rsidRPr="00F529A7">
              <w:rPr>
                <w:rFonts w:cs="Arial"/>
                <w:i/>
                <w:sz w:val="22"/>
                <w:szCs w:val="22"/>
                <w:lang w:val="sr-Cyrl-RS"/>
              </w:rPr>
              <w:t>2.</w:t>
            </w:r>
            <w:r w:rsidRPr="00F529A7">
              <w:rPr>
                <w:rFonts w:cs="Arial"/>
                <w:i/>
                <w:sz w:val="22"/>
                <w:szCs w:val="22"/>
              </w:rPr>
              <w:t xml:space="preserve"> O</w:t>
            </w:r>
            <w:r w:rsidRPr="00F529A7">
              <w:rPr>
                <w:rFonts w:cs="Arial"/>
                <w:i/>
                <w:sz w:val="22"/>
                <w:szCs w:val="22"/>
                <w:lang w:val="sr-Cyrl-RS"/>
              </w:rPr>
              <w:t>пис послова</w:t>
            </w:r>
            <w:r w:rsidRPr="00F529A7">
              <w:rPr>
                <w:rFonts w:cs="Arial"/>
                <w:i/>
                <w:sz w:val="22"/>
                <w:szCs w:val="22"/>
              </w:rPr>
              <w:t xml:space="preserve"> сваког од понуђача из групе понуђача </w:t>
            </w:r>
            <w:r w:rsidRPr="00F529A7">
              <w:rPr>
                <w:rFonts w:cs="Arial"/>
                <w:i/>
                <w:sz w:val="22"/>
                <w:szCs w:val="22"/>
                <w:lang w:val="sr-Cyrl-RS"/>
              </w:rPr>
              <w:t>у</w:t>
            </w:r>
            <w:r w:rsidRPr="00F529A7">
              <w:rPr>
                <w:rFonts w:cs="Arial"/>
                <w:i/>
                <w:sz w:val="22"/>
                <w:szCs w:val="22"/>
              </w:rPr>
              <w:t xml:space="preserve"> извршењ</w:t>
            </w:r>
            <w:r w:rsidRPr="00F529A7">
              <w:rPr>
                <w:rFonts w:cs="Arial"/>
                <w:i/>
                <w:sz w:val="22"/>
                <w:szCs w:val="22"/>
                <w:lang w:val="sr-Cyrl-RS"/>
              </w:rPr>
              <w:t>у</w:t>
            </w:r>
            <w:r w:rsidRPr="00F529A7">
              <w:rPr>
                <w:rFonts w:cs="Arial"/>
                <w:i/>
                <w:sz w:val="22"/>
                <w:szCs w:val="22"/>
              </w:rPr>
              <w:t xml:space="preserve"> уговора:</w:t>
            </w:r>
          </w:p>
          <w:p w:rsidR="00932668" w:rsidRPr="00F529A7" w:rsidRDefault="00932668" w:rsidP="00BE2EA9">
            <w:pPr>
              <w:pStyle w:val="NoSpacing"/>
              <w:rPr>
                <w:rFonts w:cs="Arial"/>
                <w:i/>
                <w:sz w:val="22"/>
                <w:szCs w:val="22"/>
                <w:lang w:val="sr-Cyrl-RS"/>
              </w:rPr>
            </w:pPr>
          </w:p>
          <w:p w:rsidR="00932668" w:rsidRPr="00F529A7" w:rsidRDefault="00932668" w:rsidP="00BE2EA9">
            <w:pPr>
              <w:pStyle w:val="NoSpacing"/>
              <w:rPr>
                <w:rFonts w:cs="Arial"/>
                <w:i/>
                <w:sz w:val="22"/>
                <w:szCs w:val="22"/>
                <w:lang w:val="sr-Cyrl-RS"/>
              </w:rPr>
            </w:pPr>
          </w:p>
          <w:p w:rsidR="00932668" w:rsidRPr="00F529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29A7" w:rsidRDefault="00932668" w:rsidP="00BE2EA9">
            <w:pPr>
              <w:pStyle w:val="NoSpacing"/>
              <w:rPr>
                <w:rFonts w:cs="Arial"/>
                <w:sz w:val="22"/>
                <w:szCs w:val="22"/>
              </w:rPr>
            </w:pPr>
          </w:p>
        </w:tc>
      </w:tr>
      <w:tr w:rsidR="00932668" w:rsidRPr="00F529A7"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529A7" w:rsidRDefault="00932668" w:rsidP="00BE2EA9">
            <w:pPr>
              <w:pStyle w:val="NoSpacing"/>
              <w:rPr>
                <w:rFonts w:cs="Arial"/>
                <w:i/>
                <w:sz w:val="22"/>
                <w:szCs w:val="22"/>
                <w:lang w:val="sr-Cyrl-RS"/>
              </w:rPr>
            </w:pPr>
            <w:r w:rsidRPr="00F529A7">
              <w:rPr>
                <w:rFonts w:cs="Arial"/>
                <w:i/>
                <w:sz w:val="22"/>
                <w:szCs w:val="22"/>
                <w:lang w:val="sr-Cyrl-RS"/>
              </w:rPr>
              <w:t>3.Друго:</w:t>
            </w:r>
          </w:p>
          <w:p w:rsidR="00932668" w:rsidRPr="00F529A7" w:rsidRDefault="00932668" w:rsidP="00BE2EA9">
            <w:pPr>
              <w:pStyle w:val="NoSpacing"/>
              <w:rPr>
                <w:rFonts w:cs="Arial"/>
                <w:i/>
                <w:sz w:val="22"/>
                <w:szCs w:val="22"/>
                <w:lang w:val="sr-Cyrl-RS"/>
              </w:rPr>
            </w:pPr>
          </w:p>
          <w:p w:rsidR="00932668" w:rsidRPr="00F529A7" w:rsidRDefault="00932668" w:rsidP="00BE2EA9">
            <w:pPr>
              <w:pStyle w:val="NoSpacing"/>
              <w:rPr>
                <w:rFonts w:cs="Arial"/>
                <w:i/>
                <w:sz w:val="22"/>
                <w:szCs w:val="22"/>
                <w:lang w:val="sr-Cyrl-RS"/>
              </w:rPr>
            </w:pPr>
          </w:p>
          <w:p w:rsidR="00932668" w:rsidRPr="00F529A7" w:rsidRDefault="00932668" w:rsidP="00BE2EA9">
            <w:pPr>
              <w:pStyle w:val="NoSpacing"/>
              <w:rPr>
                <w:rFonts w:cs="Arial"/>
                <w:i/>
                <w:sz w:val="22"/>
                <w:szCs w:val="22"/>
                <w:lang w:val="sr-Cyrl-RS"/>
              </w:rPr>
            </w:pPr>
          </w:p>
          <w:p w:rsidR="00932668" w:rsidRPr="00F529A7" w:rsidRDefault="00932668" w:rsidP="00BE2EA9">
            <w:pPr>
              <w:pStyle w:val="NoSpacing"/>
              <w:rPr>
                <w:rFonts w:cs="Arial"/>
                <w:i/>
                <w:sz w:val="22"/>
                <w:szCs w:val="22"/>
                <w:lang w:val="sr-Cyrl-RS"/>
              </w:rPr>
            </w:pPr>
          </w:p>
          <w:p w:rsidR="00932668" w:rsidRPr="00F529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29A7" w:rsidRDefault="00932668" w:rsidP="00BE2EA9">
            <w:pPr>
              <w:pStyle w:val="NoSpacing"/>
              <w:rPr>
                <w:rFonts w:cs="Arial"/>
                <w:sz w:val="22"/>
                <w:szCs w:val="22"/>
              </w:rPr>
            </w:pPr>
          </w:p>
        </w:tc>
      </w:tr>
    </w:tbl>
    <w:p w:rsidR="00932668" w:rsidRPr="00F529A7" w:rsidRDefault="00932668" w:rsidP="00932668">
      <w:pPr>
        <w:tabs>
          <w:tab w:val="num" w:pos="360"/>
        </w:tabs>
        <w:rPr>
          <w:rFonts w:cs="Arial"/>
          <w:i/>
          <w:spacing w:val="2"/>
          <w:lang w:val="sr-Cyrl-RS"/>
        </w:rPr>
      </w:pPr>
    </w:p>
    <w:p w:rsidR="00932668" w:rsidRPr="00F529A7" w:rsidRDefault="00932668" w:rsidP="00932668">
      <w:pPr>
        <w:pStyle w:val="NoSpacing"/>
        <w:framePr w:hSpace="180" w:wrap="around" w:vAnchor="text" w:hAnchor="margin" w:y="194"/>
        <w:rPr>
          <w:rFonts w:cs="Arial"/>
          <w:i/>
          <w:sz w:val="22"/>
          <w:szCs w:val="22"/>
        </w:rPr>
      </w:pPr>
      <w:r w:rsidRPr="00F529A7">
        <w:rPr>
          <w:rFonts w:cs="Arial"/>
          <w:i/>
          <w:sz w:val="22"/>
          <w:szCs w:val="22"/>
        </w:rPr>
        <w:t>Потпис одговорног лица члана групе понуђача:</w:t>
      </w:r>
    </w:p>
    <w:p w:rsidR="00932668" w:rsidRPr="00F529A7" w:rsidRDefault="00932668" w:rsidP="00932668">
      <w:pPr>
        <w:pStyle w:val="NoSpacing"/>
        <w:framePr w:hSpace="180" w:wrap="around" w:vAnchor="text" w:hAnchor="margin" w:y="194"/>
        <w:rPr>
          <w:rFonts w:cs="Arial"/>
          <w:i/>
          <w:sz w:val="22"/>
          <w:szCs w:val="22"/>
        </w:rPr>
      </w:pPr>
      <w:r w:rsidRPr="00F529A7">
        <w:rPr>
          <w:rFonts w:cs="Arial"/>
          <w:i/>
          <w:sz w:val="22"/>
          <w:szCs w:val="22"/>
        </w:rPr>
        <w:t>______________________</w:t>
      </w:r>
    </w:p>
    <w:p w:rsidR="00932668" w:rsidRPr="00F529A7" w:rsidRDefault="00932668" w:rsidP="00932668">
      <w:pPr>
        <w:tabs>
          <w:tab w:val="num" w:pos="360"/>
        </w:tabs>
        <w:rPr>
          <w:rFonts w:cs="Arial"/>
          <w:i/>
          <w:lang w:val="sr-Cyrl-CS"/>
        </w:rPr>
      </w:pPr>
      <w:r w:rsidRPr="00F529A7">
        <w:rPr>
          <w:rFonts w:cs="Arial"/>
          <w:i/>
          <w:lang w:val="sr-Cyrl-CS"/>
        </w:rPr>
        <w:t xml:space="preserve">                                       м.п.</w:t>
      </w:r>
    </w:p>
    <w:p w:rsidR="00932668" w:rsidRPr="00F529A7" w:rsidRDefault="00932668" w:rsidP="00932668">
      <w:pPr>
        <w:pStyle w:val="NoSpacing"/>
        <w:framePr w:hSpace="180" w:wrap="around" w:vAnchor="text" w:hAnchor="margin" w:y="194"/>
        <w:rPr>
          <w:rFonts w:cs="Arial"/>
          <w:i/>
          <w:sz w:val="22"/>
          <w:szCs w:val="22"/>
        </w:rPr>
      </w:pPr>
      <w:r w:rsidRPr="00F529A7">
        <w:rPr>
          <w:rFonts w:cs="Arial"/>
          <w:i/>
          <w:sz w:val="22"/>
          <w:szCs w:val="22"/>
        </w:rPr>
        <w:t>Потпис одговорног лица члана групе понуђача:</w:t>
      </w:r>
    </w:p>
    <w:p w:rsidR="00932668" w:rsidRPr="00F529A7" w:rsidRDefault="00932668" w:rsidP="00932668">
      <w:pPr>
        <w:pStyle w:val="NoSpacing"/>
        <w:framePr w:hSpace="180" w:wrap="around" w:vAnchor="text" w:hAnchor="margin" w:y="194"/>
        <w:rPr>
          <w:rFonts w:cs="Arial"/>
          <w:i/>
          <w:sz w:val="22"/>
          <w:szCs w:val="22"/>
        </w:rPr>
      </w:pPr>
      <w:r w:rsidRPr="00F529A7">
        <w:rPr>
          <w:rFonts w:cs="Arial"/>
          <w:i/>
          <w:sz w:val="22"/>
          <w:szCs w:val="22"/>
        </w:rPr>
        <w:t>______________________</w:t>
      </w:r>
    </w:p>
    <w:p w:rsidR="00932668" w:rsidRPr="00F529A7" w:rsidRDefault="00932668" w:rsidP="00932668">
      <w:pPr>
        <w:tabs>
          <w:tab w:val="num" w:pos="360"/>
        </w:tabs>
        <w:rPr>
          <w:rFonts w:cs="Arial"/>
          <w:i/>
          <w:lang w:val="sr-Cyrl-CS"/>
        </w:rPr>
      </w:pPr>
      <w:r w:rsidRPr="00F529A7">
        <w:rPr>
          <w:rFonts w:cs="Arial"/>
          <w:i/>
          <w:lang w:val="sr-Cyrl-CS"/>
        </w:rPr>
        <w:t xml:space="preserve">                                       м.п.</w:t>
      </w:r>
    </w:p>
    <w:p w:rsidR="00932668" w:rsidRPr="00F529A7" w:rsidRDefault="00932668" w:rsidP="00932668">
      <w:pPr>
        <w:spacing w:after="120"/>
        <w:rPr>
          <w:rFonts w:cs="Arial"/>
          <w:spacing w:val="4"/>
          <w:lang w:val="sr-Cyrl-RS"/>
        </w:rPr>
      </w:pPr>
      <w:r w:rsidRPr="00F529A7">
        <w:rPr>
          <w:rFonts w:cs="Arial"/>
          <w:lang w:val="sr-Cyrl-CS"/>
        </w:rPr>
        <w:t xml:space="preserve">        </w:t>
      </w:r>
      <w:r w:rsidRPr="00F529A7">
        <w:rPr>
          <w:rFonts w:cs="Arial"/>
          <w:spacing w:val="4"/>
          <w:lang w:val="sr-Cyrl-CS"/>
        </w:rPr>
        <w:t xml:space="preserve">Датум:                                                                                                  </w:t>
      </w:r>
      <w:r w:rsidRPr="00F529A7">
        <w:rPr>
          <w:rFonts w:cs="Arial"/>
          <w:spacing w:val="2"/>
          <w:lang w:val="sr-Latn-CS"/>
        </w:rPr>
        <w:t xml:space="preserve">    </w:t>
      </w:r>
    </w:p>
    <w:p w:rsidR="00932668" w:rsidRPr="00F529A7" w:rsidRDefault="00932668" w:rsidP="00932668">
      <w:pPr>
        <w:tabs>
          <w:tab w:val="num" w:pos="360"/>
        </w:tabs>
        <w:rPr>
          <w:rFonts w:cs="Arial"/>
          <w:spacing w:val="2"/>
          <w:lang w:val="sr-Cyrl-RS"/>
        </w:rPr>
      </w:pPr>
      <w:r w:rsidRPr="00F529A7">
        <w:rPr>
          <w:rFonts w:cs="Arial"/>
          <w:spacing w:val="2"/>
          <w:lang w:val="sr-Cyrl-CS"/>
        </w:rPr>
        <w:t xml:space="preserve">___________                                     </w:t>
      </w:r>
      <w:r w:rsidRPr="00F529A7">
        <w:rPr>
          <w:rFonts w:cs="Arial"/>
          <w:spacing w:val="2"/>
          <w:lang w:val="sr-Latn-CS"/>
        </w:rPr>
        <w:t xml:space="preserve">                  </w:t>
      </w:r>
    </w:p>
    <w:p w:rsidR="00E23BEF" w:rsidRPr="00F529A7" w:rsidRDefault="00E23BEF" w:rsidP="00AD1279">
      <w:pPr>
        <w:spacing w:before="0"/>
        <w:rPr>
          <w:rFonts w:cs="Arial"/>
        </w:rPr>
      </w:pPr>
    </w:p>
    <w:p w:rsidR="00115754" w:rsidRDefault="00115754" w:rsidP="00AD1279">
      <w:pPr>
        <w:spacing w:before="0"/>
        <w:rPr>
          <w:rFonts w:cs="Arial"/>
        </w:rPr>
      </w:pPr>
    </w:p>
    <w:p w:rsidR="00115754" w:rsidRDefault="00115754" w:rsidP="00AD1279">
      <w:pPr>
        <w:spacing w:before="0"/>
        <w:rPr>
          <w:rFonts w:cs="Arial"/>
        </w:rPr>
      </w:pPr>
    </w:p>
    <w:p w:rsidR="00115754" w:rsidRDefault="00115754" w:rsidP="00AD1279">
      <w:pPr>
        <w:spacing w:before="0"/>
        <w:rPr>
          <w:rFonts w:cs="Arial"/>
        </w:rPr>
      </w:pPr>
    </w:p>
    <w:p w:rsidR="00115754" w:rsidRDefault="00115754" w:rsidP="00AD1279">
      <w:pPr>
        <w:spacing w:before="0"/>
        <w:rPr>
          <w:rFonts w:cs="Arial"/>
        </w:rPr>
      </w:pPr>
    </w:p>
    <w:p w:rsidR="00AD1279" w:rsidRPr="00F529A7" w:rsidRDefault="00AD1279" w:rsidP="00AD1279">
      <w:pPr>
        <w:spacing w:before="0"/>
        <w:rPr>
          <w:rFonts w:cs="Arial"/>
        </w:rPr>
      </w:pPr>
      <w:r w:rsidRPr="00F529A7">
        <w:rPr>
          <w:rFonts w:cs="Arial"/>
        </w:rPr>
        <w:t>ПРИЛОГ бр.</w:t>
      </w:r>
    </w:p>
    <w:p w:rsidR="00AD1279" w:rsidRPr="00F529A7" w:rsidRDefault="00AD1279" w:rsidP="00AD1279">
      <w:pPr>
        <w:spacing w:before="0"/>
        <w:rPr>
          <w:rFonts w:cs="Arial"/>
        </w:rPr>
      </w:pP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 xml:space="preserve">ЗАПИСНИК О ПРУЖЕНИМ УСЛУГАМА </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ab/>
      </w:r>
      <w:r w:rsidRPr="00F529A7">
        <w:rPr>
          <w:rFonts w:cs="Arial"/>
        </w:rPr>
        <w:tab/>
      </w:r>
      <w:r w:rsidRPr="00F529A7">
        <w:rPr>
          <w:rFonts w:cs="Arial"/>
        </w:rPr>
        <w:tab/>
        <w:t>Датум ___________</w:t>
      </w:r>
    </w:p>
    <w:p w:rsidR="00AD1279" w:rsidRPr="00F529A7" w:rsidRDefault="00AD1279" w:rsidP="00AD1279">
      <w:pPr>
        <w:spacing w:before="0"/>
        <w:rPr>
          <w:rFonts w:cs="Arial"/>
        </w:rPr>
      </w:pPr>
    </w:p>
    <w:p w:rsidR="00212A5F" w:rsidRPr="00F529A7" w:rsidRDefault="00AD1279" w:rsidP="00212A5F">
      <w:pPr>
        <w:tabs>
          <w:tab w:val="left" w:pos="720"/>
          <w:tab w:val="left" w:pos="1440"/>
          <w:tab w:val="left" w:pos="2160"/>
          <w:tab w:val="left" w:pos="2880"/>
          <w:tab w:val="left" w:pos="3600"/>
          <w:tab w:val="left" w:pos="5085"/>
        </w:tabs>
        <w:spacing w:before="0"/>
        <w:rPr>
          <w:rFonts w:cs="Arial"/>
          <w:lang w:val="sr-Cyrl-RS"/>
        </w:rPr>
      </w:pPr>
      <w:r w:rsidRPr="00F529A7">
        <w:rPr>
          <w:rFonts w:cs="Arial"/>
        </w:rPr>
        <w:tab/>
        <w:t>ПР</w:t>
      </w:r>
      <w:r w:rsidR="00876242" w:rsidRPr="00F529A7">
        <w:rPr>
          <w:rFonts w:cs="Arial"/>
          <w:lang w:val="sr-Cyrl-RS"/>
        </w:rPr>
        <w:t>УЖАЛАЦ УСЛУГА</w:t>
      </w:r>
      <w:r w:rsidRPr="00F529A7">
        <w:rPr>
          <w:rFonts w:cs="Arial"/>
        </w:rPr>
        <w:t>:</w:t>
      </w:r>
      <w:r w:rsidRPr="00F529A7">
        <w:rPr>
          <w:rFonts w:cs="Arial"/>
        </w:rPr>
        <w:tab/>
      </w:r>
      <w:r w:rsidR="00212A5F" w:rsidRPr="00F529A7">
        <w:rPr>
          <w:rFonts w:cs="Arial"/>
        </w:rPr>
        <w:tab/>
      </w:r>
      <w:r w:rsidR="00212A5F" w:rsidRPr="00F529A7">
        <w:rPr>
          <w:rFonts w:cs="Arial"/>
          <w:lang w:val="sr-Cyrl-RS"/>
        </w:rPr>
        <w:t xml:space="preserve">      КОРИСНИК УСЛУГА:</w:t>
      </w:r>
    </w:p>
    <w:p w:rsidR="00AD1279" w:rsidRPr="00F529A7" w:rsidRDefault="00212A5F" w:rsidP="00AD1279">
      <w:pPr>
        <w:spacing w:before="0"/>
        <w:rPr>
          <w:rFonts w:cs="Arial"/>
        </w:rPr>
      </w:pPr>
      <w:r w:rsidRPr="00F529A7">
        <w:rPr>
          <w:rFonts w:cs="Arial"/>
          <w:lang w:val="sr-Cyrl-RS"/>
        </w:rPr>
        <w:t>_________________________</w:t>
      </w:r>
      <w:r w:rsidRPr="00F529A7">
        <w:rPr>
          <w:rFonts w:cs="Arial"/>
        </w:rPr>
        <w:tab/>
      </w:r>
      <w:r w:rsidRPr="00F529A7">
        <w:rPr>
          <w:rFonts w:cs="Arial"/>
        </w:rPr>
        <w:tab/>
      </w:r>
      <w:r w:rsidRPr="00F529A7">
        <w:rPr>
          <w:rFonts w:cs="Arial"/>
          <w:lang w:val="sr-Cyrl-RS"/>
        </w:rPr>
        <w:t xml:space="preserve">        </w:t>
      </w:r>
      <w:r w:rsidRPr="00F529A7">
        <w:rPr>
          <w:rFonts w:cs="Arial"/>
        </w:rPr>
        <w:t>___________________________</w:t>
      </w:r>
    </w:p>
    <w:p w:rsidR="00AD1279" w:rsidRPr="00F529A7" w:rsidRDefault="00AD1279" w:rsidP="00AD1279">
      <w:pPr>
        <w:spacing w:before="0"/>
        <w:rPr>
          <w:rFonts w:cs="Arial"/>
        </w:rPr>
      </w:pPr>
      <w:r w:rsidRPr="00F529A7">
        <w:rPr>
          <w:rFonts w:cs="Arial"/>
        </w:rPr>
        <w:t xml:space="preserve">    (Назив пра</w:t>
      </w:r>
      <w:r w:rsidR="00212A5F" w:rsidRPr="00F529A7">
        <w:rPr>
          <w:rFonts w:cs="Arial"/>
        </w:rPr>
        <w:t xml:space="preserve">вног  лица) </w:t>
      </w:r>
      <w:r w:rsidR="00212A5F" w:rsidRPr="00F529A7">
        <w:rPr>
          <w:rFonts w:cs="Arial"/>
        </w:rPr>
        <w:tab/>
      </w:r>
      <w:r w:rsidR="00212A5F" w:rsidRPr="00F529A7">
        <w:rPr>
          <w:rFonts w:cs="Arial"/>
        </w:rPr>
        <w:tab/>
      </w:r>
      <w:r w:rsidR="00212A5F" w:rsidRPr="00F529A7">
        <w:rPr>
          <w:rFonts w:cs="Arial"/>
        </w:rPr>
        <w:tab/>
      </w:r>
      <w:r w:rsidR="00212A5F" w:rsidRPr="00F529A7">
        <w:rPr>
          <w:rFonts w:cs="Arial"/>
          <w:lang w:val="sr-Cyrl-RS"/>
        </w:rPr>
        <w:t xml:space="preserve">       </w:t>
      </w:r>
      <w:r w:rsidR="00212A5F" w:rsidRPr="00F529A7">
        <w:rPr>
          <w:rFonts w:cs="Arial"/>
        </w:rPr>
        <w:t xml:space="preserve">(Назив организационог дела ЈП </w:t>
      </w:r>
      <w:r w:rsidRPr="00F529A7">
        <w:rPr>
          <w:rFonts w:cs="Arial"/>
        </w:rPr>
        <w:t>ЕПС)</w:t>
      </w:r>
    </w:p>
    <w:p w:rsidR="00212A5F" w:rsidRPr="00F529A7" w:rsidRDefault="00212A5F" w:rsidP="00AD1279">
      <w:pPr>
        <w:spacing w:before="0"/>
        <w:rPr>
          <w:rFonts w:cs="Arial"/>
        </w:rPr>
      </w:pPr>
    </w:p>
    <w:p w:rsidR="00212A5F" w:rsidRPr="00F529A7" w:rsidRDefault="00212A5F" w:rsidP="00AD1279">
      <w:pPr>
        <w:spacing w:before="0"/>
        <w:rPr>
          <w:rFonts w:cs="Arial"/>
        </w:rPr>
      </w:pPr>
    </w:p>
    <w:p w:rsidR="00212A5F" w:rsidRPr="00F529A7" w:rsidRDefault="00212A5F" w:rsidP="00212A5F">
      <w:pPr>
        <w:tabs>
          <w:tab w:val="center" w:pos="4514"/>
        </w:tabs>
        <w:spacing w:before="0"/>
        <w:rPr>
          <w:rFonts w:cs="Arial"/>
          <w:lang w:val="sr-Cyrl-RS"/>
        </w:rPr>
      </w:pPr>
      <w:r w:rsidRPr="00F529A7">
        <w:rPr>
          <w:rFonts w:cs="Arial"/>
          <w:lang w:val="sr-Cyrl-RS"/>
        </w:rPr>
        <w:t>__________________________</w:t>
      </w:r>
      <w:r w:rsidRPr="00F529A7">
        <w:rPr>
          <w:rFonts w:cs="Arial"/>
          <w:lang w:val="sr-Cyrl-RS"/>
        </w:rPr>
        <w:tab/>
        <w:t xml:space="preserve">                      ______________________________</w:t>
      </w:r>
    </w:p>
    <w:p w:rsidR="00AD1279" w:rsidRPr="00F529A7" w:rsidRDefault="00AD1279" w:rsidP="00AD1279">
      <w:pPr>
        <w:spacing w:before="0"/>
        <w:rPr>
          <w:rFonts w:cs="Arial"/>
        </w:rPr>
      </w:pPr>
      <w:r w:rsidRPr="00F529A7">
        <w:rPr>
          <w:rFonts w:cs="Arial"/>
        </w:rPr>
        <w:t>(</w:t>
      </w:r>
      <w:r w:rsidR="00212A5F" w:rsidRPr="00F529A7">
        <w:rPr>
          <w:rFonts w:cs="Arial"/>
        </w:rPr>
        <w:t xml:space="preserve">Адреса правног  лица) </w:t>
      </w:r>
      <w:r w:rsidR="00212A5F" w:rsidRPr="00F529A7">
        <w:rPr>
          <w:rFonts w:cs="Arial"/>
        </w:rPr>
        <w:tab/>
      </w:r>
      <w:r w:rsidR="00212A5F" w:rsidRPr="00F529A7">
        <w:rPr>
          <w:rFonts w:cs="Arial"/>
        </w:rPr>
        <w:tab/>
      </w:r>
      <w:r w:rsidR="00212A5F" w:rsidRPr="00F529A7">
        <w:rPr>
          <w:rFonts w:cs="Arial"/>
        </w:rPr>
        <w:tab/>
        <w:t xml:space="preserve">      </w:t>
      </w:r>
      <w:r w:rsidRPr="00F529A7">
        <w:rPr>
          <w:rFonts w:cs="Arial"/>
        </w:rPr>
        <w:t>(Адреса организационог дела ЈП ЕПС)</w:t>
      </w:r>
    </w:p>
    <w:p w:rsidR="00AD1279" w:rsidRPr="00F529A7" w:rsidRDefault="00AD1279" w:rsidP="00AD1279">
      <w:pPr>
        <w:spacing w:before="0"/>
        <w:rPr>
          <w:rFonts w:cs="Arial"/>
        </w:rPr>
      </w:pP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Број Уговора/Датум:      __________________________________________</w:t>
      </w:r>
    </w:p>
    <w:p w:rsidR="00AD1279" w:rsidRPr="00F529A7" w:rsidRDefault="00AD1279" w:rsidP="00AD1279">
      <w:pPr>
        <w:spacing w:before="0"/>
        <w:rPr>
          <w:rFonts w:cs="Arial"/>
        </w:rPr>
      </w:pPr>
      <w:r w:rsidRPr="00F529A7">
        <w:rPr>
          <w:rFonts w:cs="Arial"/>
        </w:rPr>
        <w:t>Број налога за набавку (НЗН):  ________________________</w:t>
      </w:r>
    </w:p>
    <w:p w:rsidR="00AD1279" w:rsidRPr="00F529A7" w:rsidRDefault="00AD1279" w:rsidP="00AD1279">
      <w:pPr>
        <w:spacing w:before="0"/>
        <w:rPr>
          <w:rFonts w:cs="Arial"/>
        </w:rPr>
      </w:pPr>
      <w:r w:rsidRPr="00F529A7">
        <w:rPr>
          <w:rFonts w:cs="Arial"/>
        </w:rPr>
        <w:t>Место извршене услуге:  __________________________</w:t>
      </w:r>
    </w:p>
    <w:p w:rsidR="00AD1279" w:rsidRPr="00F529A7" w:rsidRDefault="00AD1279" w:rsidP="00AD1279">
      <w:pPr>
        <w:spacing w:before="0"/>
        <w:rPr>
          <w:rFonts w:cs="Arial"/>
        </w:rPr>
      </w:pPr>
      <w:r w:rsidRPr="00F529A7">
        <w:rPr>
          <w:rFonts w:cs="Arial"/>
        </w:rPr>
        <w:t>Објекат: ______________________________________________________</w:t>
      </w:r>
    </w:p>
    <w:p w:rsidR="00AD1279" w:rsidRPr="00F529A7" w:rsidRDefault="00AD1279" w:rsidP="00AD1279">
      <w:pPr>
        <w:spacing w:before="0"/>
        <w:rPr>
          <w:rFonts w:cs="Arial"/>
        </w:rPr>
      </w:pP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 xml:space="preserve">А) ДЕТАЉНА СПЕЦИФИКАЦИЈА УСЛУГЕ: </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 xml:space="preserve">Укупна вредност извршених услуга по спецификацији (без ПДВ) </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F529A7" w:rsidRDefault="00AD1279" w:rsidP="00AD1279">
      <w:pPr>
        <w:spacing w:before="0"/>
        <w:rPr>
          <w:rFonts w:cs="Arial"/>
        </w:rPr>
      </w:pPr>
      <w:r w:rsidRPr="00F529A7">
        <w:rPr>
          <w:rFonts w:cs="Arial"/>
        </w:rPr>
        <w:t xml:space="preserve">Предмет уговора </w:t>
      </w:r>
      <w:r w:rsidR="00876242" w:rsidRPr="00F529A7">
        <w:rPr>
          <w:rFonts w:cs="Arial"/>
          <w:lang w:val="sr-Cyrl-RS"/>
        </w:rPr>
        <w:t>(</w:t>
      </w:r>
      <w:r w:rsidRPr="00F529A7">
        <w:rPr>
          <w:rFonts w:cs="Arial"/>
        </w:rPr>
        <w:t>услуге) одговара траженим техничким карактеристикама.</w:t>
      </w:r>
      <w:r w:rsidRPr="00F529A7">
        <w:rPr>
          <w:rFonts w:cs="Arial"/>
        </w:rPr>
        <w:tab/>
      </w:r>
    </w:p>
    <w:p w:rsidR="00AD1279" w:rsidRPr="00F529A7" w:rsidRDefault="00AD1279" w:rsidP="00AD1279">
      <w:pPr>
        <w:spacing w:before="0"/>
        <w:rPr>
          <w:rFonts w:cs="Arial"/>
        </w:rPr>
      </w:pP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 ДА</w:t>
      </w:r>
    </w:p>
    <w:p w:rsidR="00AD1279" w:rsidRPr="00F529A7" w:rsidRDefault="00AD1279" w:rsidP="00AD1279">
      <w:pPr>
        <w:spacing w:before="0"/>
        <w:rPr>
          <w:rFonts w:cs="Arial"/>
        </w:rPr>
      </w:pPr>
      <w:r w:rsidRPr="00F529A7">
        <w:rPr>
          <w:rFonts w:cs="Arial"/>
        </w:rPr>
        <w:t>□ НЕ</w:t>
      </w:r>
    </w:p>
    <w:p w:rsidR="00AD1279" w:rsidRPr="00F529A7" w:rsidRDefault="00AD1279" w:rsidP="00AD1279">
      <w:pPr>
        <w:spacing w:before="0"/>
        <w:rPr>
          <w:rFonts w:cs="Arial"/>
        </w:rPr>
      </w:pPr>
      <w:r w:rsidRPr="00F529A7">
        <w:rPr>
          <w:rFonts w:cs="Arial"/>
        </w:rPr>
        <w:t xml:space="preserve">Предмет уговора нема видљивих оштећења </w:t>
      </w:r>
      <w:r w:rsidRPr="00F529A7">
        <w:rPr>
          <w:rFonts w:cs="Arial"/>
        </w:rPr>
        <w:tab/>
        <w:t>□ ДА</w:t>
      </w:r>
    </w:p>
    <w:p w:rsidR="00AD1279" w:rsidRPr="00F529A7" w:rsidRDefault="00AD1279" w:rsidP="00AD1279">
      <w:pPr>
        <w:spacing w:before="0"/>
        <w:rPr>
          <w:rFonts w:cs="Arial"/>
        </w:rPr>
      </w:pPr>
      <w:r w:rsidRPr="00F529A7">
        <w:rPr>
          <w:rFonts w:cs="Arial"/>
        </w:rPr>
        <w:t>□ НЕ</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Укупан број позиција из спецификације:                            Број улаза:</w:t>
      </w:r>
    </w:p>
    <w:p w:rsidR="00AD1279" w:rsidRPr="00F529A7" w:rsidRDefault="00AD1279" w:rsidP="00AD1279">
      <w:pPr>
        <w:spacing w:before="0"/>
        <w:rPr>
          <w:rFonts w:cs="Arial"/>
        </w:rPr>
      </w:pPr>
      <w:r w:rsidRPr="00F529A7">
        <w:rPr>
          <w:rFonts w:cs="Arial"/>
        </w:rPr>
        <w:t>___________________________________________________________________</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F529A7" w:rsidRDefault="00AD1279" w:rsidP="00AD1279">
      <w:pPr>
        <w:spacing w:before="0"/>
        <w:rPr>
          <w:rFonts w:cs="Arial"/>
        </w:rPr>
      </w:pP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Б) Да су услуга</w:t>
      </w:r>
      <w:r w:rsidR="00212A5F" w:rsidRPr="00F529A7">
        <w:rPr>
          <w:rFonts w:cs="Arial"/>
          <w:lang w:val="sr-Cyrl-RS"/>
        </w:rPr>
        <w:t>(е)</w:t>
      </w:r>
      <w:r w:rsidRPr="00F529A7">
        <w:rPr>
          <w:rFonts w:cs="Arial"/>
        </w:rPr>
        <w:t xml:space="preserve"> извршени у обиму, квалитету, уговореном року и сагласно уговору потврђују:</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 xml:space="preserve">    ПР</w:t>
      </w:r>
      <w:r w:rsidR="00212A5F" w:rsidRPr="00F529A7">
        <w:rPr>
          <w:rFonts w:cs="Arial"/>
          <w:lang w:val="sr-Cyrl-RS"/>
        </w:rPr>
        <w:t>УЖАЛАЦ</w:t>
      </w:r>
      <w:r w:rsidR="00212A5F" w:rsidRPr="00F529A7">
        <w:rPr>
          <w:rFonts w:cs="Arial"/>
        </w:rPr>
        <w:t>:</w:t>
      </w:r>
      <w:r w:rsidR="00212A5F" w:rsidRPr="00F529A7">
        <w:rPr>
          <w:rFonts w:cs="Arial"/>
        </w:rPr>
        <w:tab/>
        <w:t xml:space="preserve">            К</w:t>
      </w:r>
      <w:r w:rsidR="00212A5F" w:rsidRPr="00F529A7">
        <w:rPr>
          <w:rFonts w:cs="Arial"/>
          <w:lang w:val="sr-Cyrl-RS"/>
        </w:rPr>
        <w:t>ОРИСНИК</w:t>
      </w:r>
      <w:r w:rsidR="00212A5F" w:rsidRPr="00F529A7">
        <w:rPr>
          <w:rFonts w:cs="Arial"/>
        </w:rPr>
        <w:t xml:space="preserve">:                 </w:t>
      </w:r>
      <w:r w:rsidRPr="00F529A7">
        <w:rPr>
          <w:rFonts w:cs="Arial"/>
        </w:rPr>
        <w:t>ОВЕРА НАДЗОРНОГ ОРГАНА 2</w:t>
      </w:r>
    </w:p>
    <w:p w:rsidR="00AD1279" w:rsidRPr="00F529A7" w:rsidRDefault="00AD1279" w:rsidP="00AD1279">
      <w:pPr>
        <w:spacing w:before="0"/>
        <w:rPr>
          <w:rFonts w:cs="Arial"/>
        </w:rPr>
      </w:pPr>
    </w:p>
    <w:p w:rsidR="00AD1279" w:rsidRPr="00F529A7" w:rsidRDefault="00212A5F" w:rsidP="00AD1279">
      <w:pPr>
        <w:spacing w:before="0"/>
        <w:rPr>
          <w:rFonts w:cs="Arial"/>
        </w:rPr>
      </w:pPr>
      <w:r w:rsidRPr="00F529A7">
        <w:rPr>
          <w:rFonts w:cs="Arial"/>
        </w:rPr>
        <w:t>_______________</w:t>
      </w:r>
      <w:r w:rsidR="00AD1279" w:rsidRPr="00F529A7">
        <w:rPr>
          <w:rFonts w:cs="Arial"/>
        </w:rPr>
        <w:tab/>
        <w:t>____________________         __________________________</w:t>
      </w:r>
    </w:p>
    <w:p w:rsidR="00AD1279" w:rsidRPr="00F529A7" w:rsidRDefault="00212A5F" w:rsidP="00AD1279">
      <w:pPr>
        <w:spacing w:before="0"/>
        <w:rPr>
          <w:rFonts w:cs="Arial"/>
        </w:rPr>
      </w:pPr>
      <w:r w:rsidRPr="00F529A7">
        <w:rPr>
          <w:rFonts w:cs="Arial"/>
        </w:rPr>
        <w:t xml:space="preserve">    (Име и презиме)         </w:t>
      </w:r>
      <w:r w:rsidR="00AD1279" w:rsidRPr="00F529A7">
        <w:rPr>
          <w:rFonts w:cs="Arial"/>
        </w:rPr>
        <w:t xml:space="preserve">Руководилац пројекта/ </w:t>
      </w:r>
    </w:p>
    <w:p w:rsidR="00AD1279" w:rsidRPr="00F529A7" w:rsidRDefault="00AD1279" w:rsidP="00AD1279">
      <w:pPr>
        <w:spacing w:before="0"/>
        <w:rPr>
          <w:rFonts w:cs="Arial"/>
        </w:rPr>
      </w:pPr>
      <w:r w:rsidRPr="00F529A7">
        <w:rPr>
          <w:rFonts w:cs="Arial"/>
        </w:rPr>
        <w:t xml:space="preserve">              </w:t>
      </w:r>
      <w:r w:rsidR="00212A5F" w:rsidRPr="00F529A7">
        <w:rPr>
          <w:rFonts w:cs="Arial"/>
        </w:rPr>
        <w:t xml:space="preserve">                        </w:t>
      </w:r>
      <w:r w:rsidR="00212A5F" w:rsidRPr="00F529A7">
        <w:rPr>
          <w:rFonts w:cs="Arial"/>
          <w:lang w:val="sr-Cyrl-RS"/>
        </w:rPr>
        <w:t xml:space="preserve">                                         </w:t>
      </w:r>
      <w:r w:rsidR="00212A5F" w:rsidRPr="00F529A7">
        <w:rPr>
          <w:rFonts w:cs="Arial"/>
        </w:rPr>
        <w:t xml:space="preserve">  </w:t>
      </w:r>
      <w:r w:rsidR="00212A5F" w:rsidRPr="00F529A7">
        <w:rPr>
          <w:rFonts w:cs="Arial"/>
          <w:lang w:val="sr-Cyrl-RS"/>
        </w:rPr>
        <w:t xml:space="preserve">   </w:t>
      </w:r>
      <w:r w:rsidRPr="00F529A7">
        <w:rPr>
          <w:rFonts w:cs="Arial"/>
        </w:rPr>
        <w:t>Одговорно лице по Решењу</w:t>
      </w:r>
    </w:p>
    <w:p w:rsidR="00AD1279" w:rsidRPr="00F529A7" w:rsidRDefault="00AD1279" w:rsidP="00AD1279">
      <w:pPr>
        <w:spacing w:before="0"/>
        <w:rPr>
          <w:rFonts w:cs="Arial"/>
        </w:rPr>
      </w:pPr>
      <w:r w:rsidRPr="00F529A7">
        <w:rPr>
          <w:rFonts w:cs="Arial"/>
        </w:rPr>
        <w:t xml:space="preserve">                       </w:t>
      </w:r>
      <w:r w:rsidR="00212A5F" w:rsidRPr="00F529A7">
        <w:rPr>
          <w:rFonts w:cs="Arial"/>
        </w:rPr>
        <w:t xml:space="preserve">                       </w:t>
      </w:r>
      <w:r w:rsidR="00212A5F" w:rsidRPr="00F529A7">
        <w:rPr>
          <w:rFonts w:cs="Arial"/>
          <w:lang w:val="sr-Cyrl-RS"/>
        </w:rPr>
        <w:t xml:space="preserve">                                               </w:t>
      </w:r>
      <w:r w:rsidR="00212A5F" w:rsidRPr="00F529A7">
        <w:rPr>
          <w:rFonts w:cs="Arial"/>
        </w:rPr>
        <w:t xml:space="preserve"> </w:t>
      </w:r>
      <w:r w:rsidR="00212A5F" w:rsidRPr="00F529A7">
        <w:rPr>
          <w:rFonts w:cs="Arial"/>
          <w:lang w:val="sr-Cyrl-RS"/>
        </w:rPr>
        <w:t>(</w:t>
      </w:r>
      <w:r w:rsidRPr="00F529A7">
        <w:rPr>
          <w:rFonts w:cs="Arial"/>
        </w:rPr>
        <w:t>Име и презиме)</w:t>
      </w: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____________________</w:t>
      </w:r>
      <w:r w:rsidRPr="00F529A7">
        <w:rPr>
          <w:rFonts w:cs="Arial"/>
        </w:rPr>
        <w:tab/>
        <w:t>_____________________        __________________________</w:t>
      </w:r>
    </w:p>
    <w:p w:rsidR="00AD1279" w:rsidRPr="00F529A7" w:rsidRDefault="00AD1279" w:rsidP="00AD1279">
      <w:pPr>
        <w:spacing w:before="0"/>
        <w:rPr>
          <w:rFonts w:cs="Arial"/>
        </w:rPr>
      </w:pPr>
      <w:r w:rsidRPr="00F529A7">
        <w:rPr>
          <w:rFonts w:cs="Arial"/>
        </w:rPr>
        <w:t xml:space="preserve">    (Потпис)</w:t>
      </w:r>
      <w:r w:rsidRPr="00F529A7">
        <w:rPr>
          <w:rFonts w:cs="Arial"/>
        </w:rPr>
        <w:tab/>
      </w:r>
      <w:r w:rsidRPr="00F529A7">
        <w:rPr>
          <w:rFonts w:cs="Arial"/>
        </w:rPr>
        <w:tab/>
      </w:r>
      <w:r w:rsidRPr="00F529A7">
        <w:rPr>
          <w:rFonts w:cs="Arial"/>
        </w:rPr>
        <w:tab/>
        <w:t xml:space="preserve">        (Потпис)                                (Потпис и лиценцни печат)</w:t>
      </w:r>
    </w:p>
    <w:p w:rsidR="00AD1279" w:rsidRPr="00F529A7" w:rsidRDefault="00AD1279" w:rsidP="00AD1279">
      <w:pPr>
        <w:spacing w:before="0"/>
        <w:rPr>
          <w:rFonts w:cs="Arial"/>
        </w:rPr>
      </w:pP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1)  у случају да се услуга односи на већи број МТ, уз Записник приложити посебну спецификацију по МТ</w:t>
      </w:r>
    </w:p>
    <w:p w:rsidR="00AD1279" w:rsidRPr="00F529A7" w:rsidRDefault="00AD1279" w:rsidP="00AD1279">
      <w:pPr>
        <w:spacing w:before="0"/>
        <w:rPr>
          <w:rFonts w:cs="Arial"/>
        </w:rPr>
      </w:pPr>
      <w:r w:rsidRPr="00F529A7">
        <w:rPr>
          <w:rFonts w:cs="Arial"/>
        </w:rPr>
        <w:t>2)   потписује и печатира Надзорни орган за услуге инвестиционих пројеката</w:t>
      </w:r>
    </w:p>
    <w:p w:rsidR="00AD1279" w:rsidRPr="00F529A7" w:rsidRDefault="00AD1279" w:rsidP="00AD1279">
      <w:pPr>
        <w:spacing w:before="0"/>
        <w:rPr>
          <w:rFonts w:cs="Arial"/>
        </w:rPr>
      </w:pPr>
    </w:p>
    <w:p w:rsidR="00AD1279" w:rsidRPr="00F529A7" w:rsidRDefault="00AD1279" w:rsidP="00AD1279">
      <w:pPr>
        <w:spacing w:before="0"/>
        <w:rPr>
          <w:rFonts w:cs="Arial"/>
        </w:rPr>
      </w:pPr>
    </w:p>
    <w:p w:rsidR="00AD1279" w:rsidRPr="00F529A7" w:rsidRDefault="00AD1279" w:rsidP="00AD1279">
      <w:pPr>
        <w:spacing w:before="0"/>
        <w:rPr>
          <w:rFonts w:cs="Arial"/>
        </w:rPr>
      </w:pPr>
      <w:r w:rsidRPr="00F529A7">
        <w:rPr>
          <w:rFonts w:cs="Arial"/>
        </w:rPr>
        <w:t>Појашњења:</w:t>
      </w:r>
    </w:p>
    <w:p w:rsidR="00AD1279" w:rsidRPr="00F529A7" w:rsidRDefault="00AD1279" w:rsidP="00AD1279">
      <w:pPr>
        <w:spacing w:before="0"/>
        <w:rPr>
          <w:rFonts w:cs="Arial"/>
        </w:rPr>
      </w:pPr>
      <w:r w:rsidRPr="00F529A7">
        <w:rPr>
          <w:rFonts w:cs="Arial"/>
        </w:rPr>
        <w:t>1.</w:t>
      </w:r>
      <w:r w:rsidRPr="00F529A7">
        <w:rPr>
          <w:rFonts w:cs="Arial"/>
        </w:rPr>
        <w:tab/>
        <w:t>Продавац = Пружалац услуге=Извођач радова (потребно је адаптирати у складу са предметом набавке)</w:t>
      </w:r>
    </w:p>
    <w:p w:rsidR="00AD1279" w:rsidRPr="00F529A7" w:rsidRDefault="00AD1279" w:rsidP="00AD1279">
      <w:pPr>
        <w:spacing w:before="0"/>
        <w:rPr>
          <w:rFonts w:cs="Arial"/>
        </w:rPr>
      </w:pPr>
      <w:r w:rsidRPr="00F529A7">
        <w:rPr>
          <w:rFonts w:cs="Arial"/>
        </w:rPr>
        <w:t>2.</w:t>
      </w:r>
      <w:r w:rsidRPr="00F529A7">
        <w:rPr>
          <w:rFonts w:cs="Arial"/>
        </w:rPr>
        <w:tab/>
        <w:t>Купац = Прималац услуге = Наручилац (потребно је адаптирати у складу са предметом набавке)</w:t>
      </w:r>
    </w:p>
    <w:p w:rsidR="00AD1279" w:rsidRPr="00F529A7" w:rsidRDefault="00AD1279" w:rsidP="00AD1279">
      <w:pPr>
        <w:spacing w:before="0"/>
        <w:rPr>
          <w:rFonts w:cs="Arial"/>
        </w:rPr>
      </w:pPr>
      <w:r w:rsidRPr="00F529A7">
        <w:rPr>
          <w:rFonts w:cs="Arial"/>
        </w:rPr>
        <w:t>3.</w:t>
      </w:r>
      <w:r w:rsidRPr="00F529A7">
        <w:rPr>
          <w:rFonts w:cs="Arial"/>
        </w:rPr>
        <w:tab/>
        <w:t>Све означено плавом бојом усклађује се са предметом набавке</w:t>
      </w:r>
    </w:p>
    <w:p w:rsidR="00AD1279" w:rsidRPr="00F529A7" w:rsidRDefault="00AD1279" w:rsidP="00AD1279">
      <w:pPr>
        <w:spacing w:before="0"/>
        <w:rPr>
          <w:rFonts w:cs="Arial"/>
        </w:rPr>
      </w:pPr>
      <w:r w:rsidRPr="00F529A7">
        <w:rPr>
          <w:rFonts w:cs="Arial"/>
        </w:rPr>
        <w:t>4.</w:t>
      </w:r>
      <w:r w:rsidRPr="00F529A7">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F529A7" w:rsidRDefault="00AD1279" w:rsidP="00AD1279">
      <w:pPr>
        <w:spacing w:before="0"/>
        <w:rPr>
          <w:rFonts w:cs="Arial"/>
        </w:rPr>
      </w:pPr>
      <w:r w:rsidRPr="00F529A7">
        <w:rPr>
          <w:rFonts w:cs="Arial"/>
        </w:rPr>
        <w:t>5.</w:t>
      </w:r>
      <w:r w:rsidRPr="00F529A7">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F529A7" w:rsidRDefault="00AD1279" w:rsidP="00AD1279">
      <w:pPr>
        <w:spacing w:before="0"/>
        <w:rPr>
          <w:rFonts w:cs="Arial"/>
        </w:rPr>
      </w:pPr>
      <w:r w:rsidRPr="00F529A7">
        <w:rPr>
          <w:rFonts w:cs="Arial"/>
        </w:rPr>
        <w:t>6.</w:t>
      </w:r>
      <w:r w:rsidRPr="00F529A7">
        <w:rPr>
          <w:rFonts w:cs="Arial"/>
        </w:rPr>
        <w:tab/>
        <w:t>Сви добављачи биће дужни да уз фактуру доставе и обострано потписани Записник.</w:t>
      </w:r>
    </w:p>
    <w:p w:rsidR="00AD1279" w:rsidRPr="00F529A7" w:rsidRDefault="00AD1279" w:rsidP="00AD1279">
      <w:pPr>
        <w:spacing w:before="0"/>
        <w:rPr>
          <w:rFonts w:cs="Arial"/>
        </w:rPr>
      </w:pPr>
      <w:r w:rsidRPr="00F529A7">
        <w:rPr>
          <w:rFonts w:cs="Arial"/>
        </w:rPr>
        <w:t>7.</w:t>
      </w:r>
      <w:r w:rsidRPr="00F529A7">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F529A7" w:rsidRDefault="00AD1279" w:rsidP="00AD1279">
      <w:pPr>
        <w:spacing w:before="0"/>
        <w:rPr>
          <w:rFonts w:cs="Arial"/>
        </w:rPr>
      </w:pPr>
    </w:p>
    <w:p w:rsidR="00AD1279" w:rsidRPr="00F529A7" w:rsidRDefault="00AD1279" w:rsidP="00AD1279">
      <w:pPr>
        <w:spacing w:before="0"/>
        <w:rPr>
          <w:rFonts w:cs="Arial"/>
          <w:color w:val="00B0F0"/>
        </w:rPr>
      </w:pPr>
      <w:r w:rsidRPr="00F529A7">
        <w:rPr>
          <w:rFonts w:cs="Arial"/>
          <w:color w:val="00B0F0"/>
        </w:rPr>
        <w:tab/>
      </w:r>
    </w:p>
    <w:p w:rsidR="00AD1279" w:rsidRPr="00F529A7" w:rsidRDefault="00AD1279" w:rsidP="00AD1279">
      <w:pPr>
        <w:spacing w:before="0"/>
        <w:rPr>
          <w:rFonts w:cs="Arial"/>
          <w:color w:val="00B0F0"/>
        </w:rPr>
      </w:pPr>
    </w:p>
    <w:p w:rsidR="006A186D" w:rsidRPr="00F529A7" w:rsidRDefault="00343A18" w:rsidP="006A186D">
      <w:pPr>
        <w:suppressAutoHyphens/>
        <w:spacing w:before="0"/>
        <w:ind w:left="709" w:hanging="709"/>
        <w:jc w:val="right"/>
        <w:outlineLvl w:val="0"/>
        <w:rPr>
          <w:rFonts w:cs="Arial"/>
          <w:b/>
          <w:lang w:val="sr-Cyrl-CS" w:eastAsia="ar-SA"/>
        </w:rPr>
      </w:pPr>
      <w:r w:rsidRPr="00F529A7">
        <w:rPr>
          <w:rFonts w:eastAsia="Arial Unicode MS" w:cs="Arial"/>
        </w:rPr>
        <w:br w:type="page"/>
      </w:r>
      <w:r w:rsidR="006A186D" w:rsidRPr="00F529A7">
        <w:rPr>
          <w:rFonts w:cs="Arial"/>
          <w:b/>
          <w:lang w:val="sr-Cyrl-CS" w:eastAsia="ar-SA"/>
        </w:rPr>
        <w:t>ОБРА</w:t>
      </w:r>
      <w:r w:rsidR="006A186D">
        <w:rPr>
          <w:rFonts w:cs="Arial"/>
          <w:b/>
          <w:lang w:val="sr-Cyrl-CS" w:eastAsia="ar-SA"/>
        </w:rPr>
        <w:t>ЗАЦ 10</w:t>
      </w:r>
      <w:r w:rsidR="006A186D" w:rsidRPr="00F529A7">
        <w:rPr>
          <w:rFonts w:cs="Arial"/>
          <w:b/>
          <w:lang w:val="sr-Cyrl-CS" w:eastAsia="ar-SA"/>
        </w:rPr>
        <w:t>.</w:t>
      </w:r>
    </w:p>
    <w:p w:rsidR="00533B43" w:rsidRPr="00F529A7" w:rsidRDefault="00533B43" w:rsidP="00533B43">
      <w:pPr>
        <w:pStyle w:val="Heading10"/>
        <w:ind w:left="0" w:firstLine="0"/>
        <w:jc w:val="center"/>
        <w:rPr>
          <w:rFonts w:cs="Arial"/>
          <w:bCs/>
          <w:smallCaps/>
          <w:spacing w:val="5"/>
          <w:lang w:val="en-US"/>
        </w:rPr>
      </w:pPr>
      <w:r w:rsidRPr="00F529A7">
        <w:rPr>
          <w:rFonts w:cs="Arial"/>
          <w:bCs/>
          <w:smallCaps/>
          <w:spacing w:val="5"/>
        </w:rPr>
        <w:t xml:space="preserve">МОДЕЛ УГОВОРА </w:t>
      </w:r>
    </w:p>
    <w:p w:rsidR="00533B43" w:rsidRPr="00803AD8" w:rsidRDefault="00533B43" w:rsidP="00533B43">
      <w:pPr>
        <w:suppressAutoHyphens/>
        <w:spacing w:before="0"/>
        <w:jc w:val="left"/>
        <w:rPr>
          <w:rFonts w:cs="Arial"/>
          <w:b/>
          <w:lang w:val="sr-Cyrl-CS" w:eastAsia="ar-SA"/>
        </w:rPr>
      </w:pPr>
    </w:p>
    <w:p w:rsidR="00533B43" w:rsidRDefault="00533B43" w:rsidP="00533B43">
      <w:pPr>
        <w:suppressAutoHyphens/>
        <w:spacing w:before="0"/>
        <w:jc w:val="left"/>
        <w:rPr>
          <w:rFonts w:cs="Arial"/>
          <w:b/>
          <w:lang w:val="sr-Cyrl-CS" w:eastAsia="ar-SA"/>
        </w:rPr>
      </w:pPr>
      <w:r w:rsidRPr="00803AD8">
        <w:rPr>
          <w:rFonts w:cs="Arial"/>
          <w:b/>
          <w:lang w:val="sr-Cyrl-CS" w:eastAsia="ar-SA"/>
        </w:rPr>
        <w:t>УГОВОРНЕ СТРАНЕ:</w:t>
      </w:r>
    </w:p>
    <w:p w:rsidR="0089130D" w:rsidRDefault="0089130D" w:rsidP="00533B43">
      <w:pPr>
        <w:suppressAutoHyphens/>
        <w:spacing w:before="0"/>
        <w:jc w:val="left"/>
        <w:rPr>
          <w:rFonts w:cs="Arial"/>
          <w:b/>
          <w:lang w:val="sr-Cyrl-CS" w:eastAsia="ar-SA"/>
        </w:rPr>
      </w:pPr>
    </w:p>
    <w:p w:rsidR="0089130D" w:rsidRPr="00803AD8" w:rsidRDefault="0089130D" w:rsidP="00533B43">
      <w:pPr>
        <w:suppressAutoHyphens/>
        <w:spacing w:before="0"/>
        <w:jc w:val="left"/>
        <w:rPr>
          <w:rFonts w:cs="Arial"/>
          <w:b/>
          <w:lang w:val="sr-Cyrl-CS" w:eastAsia="ar-SA"/>
        </w:rPr>
      </w:pPr>
      <w:r>
        <w:rPr>
          <w:rFonts w:cs="Arial"/>
          <w:b/>
          <w:lang w:val="sr-Cyrl-CS" w:eastAsia="ar-SA"/>
        </w:rPr>
        <w:t>КОРИСНИК УСЛУГЕ:</w:t>
      </w:r>
    </w:p>
    <w:p w:rsidR="00533B43" w:rsidRPr="00F529A7" w:rsidRDefault="00533B43" w:rsidP="00533B43">
      <w:pPr>
        <w:suppressAutoHyphens/>
        <w:spacing w:before="0"/>
        <w:jc w:val="left"/>
        <w:rPr>
          <w:rFonts w:cs="Arial"/>
          <w:lang w:val="sr-Cyrl-CS" w:eastAsia="ar-SA"/>
        </w:rPr>
      </w:pPr>
    </w:p>
    <w:p w:rsidR="00533B43" w:rsidRPr="00F529A7" w:rsidRDefault="00533B43" w:rsidP="00803AD8">
      <w:pPr>
        <w:numPr>
          <w:ilvl w:val="0"/>
          <w:numId w:val="9"/>
        </w:numPr>
        <w:suppressAutoHyphens/>
        <w:spacing w:before="0"/>
        <w:contextualSpacing/>
        <w:rPr>
          <w:rFonts w:eastAsia="Calibri" w:cs="Arial"/>
          <w:lang w:val="sr-Latn-CS"/>
        </w:rPr>
      </w:pPr>
      <w:r w:rsidRPr="00F529A7">
        <w:rPr>
          <w:rFonts w:eastAsia="Calibri" w:cs="Arial"/>
          <w:lang w:val="sr-Latn-CS"/>
        </w:rPr>
        <w:t>Јавно предузеће „Електропривреда Србије“ Београд, улица Царице Милице бр. 2, Матични број 20053658, ПИБ 103920327, Текући рачун 160-700-13 Banka Intesа</w:t>
      </w:r>
      <w:r w:rsidRPr="00F529A7">
        <w:rPr>
          <w:rFonts w:eastAsia="Calibri" w:cs="Arial"/>
          <w:lang w:val="sr-Cyrl-CS"/>
        </w:rPr>
        <w:t xml:space="preserve"> ад Београд</w:t>
      </w:r>
      <w:r w:rsidRPr="00F529A7">
        <w:rPr>
          <w:rFonts w:eastAsia="Calibri" w:cs="Arial"/>
          <w:lang w:val="sr-Latn-CS"/>
        </w:rPr>
        <w:t xml:space="preserve"> (у даљем тексту: </w:t>
      </w:r>
      <w:r w:rsidRPr="00F529A7">
        <w:rPr>
          <w:rFonts w:eastAsia="Calibri" w:cs="Arial"/>
          <w:lang w:val="sr-Cyrl-CS"/>
        </w:rPr>
        <w:t>Корисник услуге</w:t>
      </w:r>
      <w:r w:rsidRPr="00F529A7">
        <w:rPr>
          <w:rFonts w:eastAsia="Calibri" w:cs="Arial"/>
          <w:lang w:val="sr-Latn-CS"/>
        </w:rPr>
        <w:t>) које заступа законски заступник</w:t>
      </w:r>
      <w:r w:rsidRPr="00F529A7">
        <w:rPr>
          <w:rFonts w:eastAsia="Calibri" w:cs="Arial"/>
          <w:lang w:val="sr-Cyrl-RS"/>
        </w:rPr>
        <w:t xml:space="preserve"> Милорад Грчић, в.д.директора</w:t>
      </w:r>
      <w:r w:rsidRPr="00F529A7">
        <w:rPr>
          <w:rFonts w:eastAsia="Calibri" w:cs="Arial"/>
          <w:lang w:val="sr-Latn-CS"/>
        </w:rPr>
        <w:t xml:space="preserve"> </w:t>
      </w:r>
    </w:p>
    <w:p w:rsidR="00533B43" w:rsidRPr="00F529A7" w:rsidRDefault="00533B43" w:rsidP="00AF2E71">
      <w:pPr>
        <w:suppressAutoHyphens/>
        <w:spacing w:before="0"/>
        <w:ind w:firstLine="360"/>
        <w:rPr>
          <w:rFonts w:cs="Arial"/>
          <w:lang w:eastAsia="ar-SA"/>
        </w:rPr>
      </w:pPr>
      <w:r w:rsidRPr="00F529A7">
        <w:rPr>
          <w:rFonts w:cs="Arial"/>
          <w:lang w:val="sr-Cyrl-CS" w:eastAsia="ar-SA"/>
        </w:rPr>
        <w:t>и</w:t>
      </w:r>
    </w:p>
    <w:p w:rsidR="0089130D" w:rsidRPr="000C3BCB" w:rsidRDefault="0089130D" w:rsidP="0089130D">
      <w:pPr>
        <w:suppressAutoHyphens/>
        <w:spacing w:before="0"/>
        <w:jc w:val="left"/>
        <w:rPr>
          <w:rFonts w:cs="Arial"/>
          <w:b/>
          <w:lang w:val="sr-Cyrl-CS" w:eastAsia="ar-SA"/>
        </w:rPr>
      </w:pPr>
      <w:r>
        <w:rPr>
          <w:rFonts w:cs="Arial"/>
          <w:b/>
          <w:lang w:val="sr-Cyrl-CS" w:eastAsia="ar-SA"/>
        </w:rPr>
        <w:t>ПРУЖАЛАЦ  УСЛУГЕ:</w:t>
      </w:r>
    </w:p>
    <w:p w:rsidR="00533B43" w:rsidRPr="00F529A7" w:rsidRDefault="00533B43" w:rsidP="0089130D">
      <w:pPr>
        <w:suppressAutoHyphens/>
        <w:spacing w:before="0"/>
        <w:ind w:firstLine="360"/>
        <w:rPr>
          <w:rFonts w:cs="Arial"/>
          <w:lang w:eastAsia="ar-SA"/>
        </w:rPr>
      </w:pPr>
    </w:p>
    <w:p w:rsidR="00533B43" w:rsidRPr="00F529A7" w:rsidRDefault="00533B43" w:rsidP="00803AD8">
      <w:pPr>
        <w:numPr>
          <w:ilvl w:val="0"/>
          <w:numId w:val="9"/>
        </w:numPr>
        <w:suppressAutoHyphens/>
        <w:spacing w:before="0"/>
        <w:contextualSpacing/>
        <w:rPr>
          <w:rFonts w:eastAsia="Calibri" w:cs="Arial"/>
          <w:lang w:val="sr-Latn-CS"/>
        </w:rPr>
      </w:pPr>
      <w:r w:rsidRPr="00F529A7">
        <w:rPr>
          <w:rFonts w:eastAsia="Calibri" w:cs="Arial"/>
          <w:lang w:val="sr-Latn-CS"/>
        </w:rPr>
        <w:t>_________________ из _________, Ул. _______ бр.__ Матични број _________, ПИБ _______, Текући рачун _____ Банка________, (у даљем тексту</w:t>
      </w:r>
      <w:r w:rsidRPr="00F529A7">
        <w:rPr>
          <w:rFonts w:eastAsia="Calibri" w:cs="Arial"/>
          <w:b/>
          <w:lang w:val="sr-Latn-CS"/>
        </w:rPr>
        <w:t xml:space="preserve">: </w:t>
      </w:r>
      <w:r w:rsidRPr="00F529A7">
        <w:rPr>
          <w:rFonts w:eastAsia="Calibri" w:cs="Arial"/>
          <w:lang w:val="sr-Cyrl-CS"/>
        </w:rPr>
        <w:t>Пружалац услуге</w:t>
      </w:r>
      <w:r w:rsidRPr="00F529A7">
        <w:rPr>
          <w:rFonts w:eastAsia="Calibri" w:cs="Arial"/>
          <w:lang w:val="sr-Latn-CS"/>
        </w:rPr>
        <w:t>) кога заступа ___________________.</w:t>
      </w:r>
    </w:p>
    <w:p w:rsidR="00533B43" w:rsidRPr="00F529A7" w:rsidRDefault="00533B43" w:rsidP="00AF2E71">
      <w:pPr>
        <w:suppressAutoHyphens/>
        <w:spacing w:before="0"/>
        <w:rPr>
          <w:rFonts w:cs="Arial"/>
          <w:lang w:val="sr-Cyrl-CS" w:eastAsia="ar-SA"/>
        </w:rPr>
      </w:pPr>
    </w:p>
    <w:p w:rsidR="00533B43" w:rsidRPr="00F529A7" w:rsidRDefault="00533B43" w:rsidP="00CB55EC">
      <w:pPr>
        <w:suppressAutoHyphens/>
        <w:spacing w:before="0"/>
        <w:ind w:firstLine="708"/>
        <w:rPr>
          <w:rFonts w:cs="Arial"/>
          <w:lang w:val="sr-Cyrl-CS" w:eastAsia="ar-SA"/>
        </w:rPr>
      </w:pPr>
      <w:r w:rsidRPr="00F529A7">
        <w:rPr>
          <w:rFonts w:cs="Arial"/>
          <w:lang w:val="sr-Cyrl-CS" w:eastAsia="ar-SA"/>
        </w:rPr>
        <w:t>док су чланови групе/подизвођачи:</w:t>
      </w:r>
    </w:p>
    <w:p w:rsidR="00533B43" w:rsidRPr="00F529A7" w:rsidRDefault="00533B43" w:rsidP="00803AD8">
      <w:pPr>
        <w:numPr>
          <w:ilvl w:val="0"/>
          <w:numId w:val="38"/>
        </w:numPr>
        <w:suppressAutoHyphens/>
        <w:spacing w:before="0"/>
        <w:contextualSpacing/>
        <w:rPr>
          <w:rFonts w:eastAsia="Calibri" w:cs="Arial"/>
          <w:lang w:val="sr-Latn-CS"/>
        </w:rPr>
      </w:pPr>
      <w:r w:rsidRPr="00F529A7">
        <w:rPr>
          <w:rFonts w:eastAsia="Calibri" w:cs="Arial"/>
          <w:lang w:val="sr-Latn-CS"/>
        </w:rPr>
        <w:t>_________________ из _________, Ул. _______ бр.__ Матични број _________, ПИБ _______, Текући рачун _____ Банка___________ кога заступа __________.</w:t>
      </w:r>
    </w:p>
    <w:p w:rsidR="00533B43" w:rsidRPr="00F529A7" w:rsidRDefault="00533B43" w:rsidP="00803AD8">
      <w:pPr>
        <w:numPr>
          <w:ilvl w:val="0"/>
          <w:numId w:val="38"/>
        </w:numPr>
        <w:suppressAutoHyphens/>
        <w:spacing w:before="0"/>
        <w:contextualSpacing/>
        <w:rPr>
          <w:rFonts w:eastAsia="Calibri" w:cs="Arial"/>
          <w:lang w:val="sr-Latn-CS"/>
        </w:rPr>
      </w:pPr>
      <w:r w:rsidRPr="00F529A7">
        <w:rPr>
          <w:rFonts w:eastAsia="Calibri" w:cs="Arial"/>
          <w:lang w:val="sr-Latn-CS"/>
        </w:rPr>
        <w:t>_________________ из _________, Ул. _______ бр.__ Матични број _________, ПИБ _______, Текући рачун _____ Банка _________,  кога заступа __________.</w:t>
      </w:r>
    </w:p>
    <w:p w:rsidR="00533B43" w:rsidRPr="00F529A7" w:rsidRDefault="00533B43" w:rsidP="00533B43">
      <w:pPr>
        <w:suppressAutoHyphens/>
        <w:spacing w:before="0"/>
        <w:rPr>
          <w:rFonts w:cs="Arial"/>
          <w:lang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(у даљем тексту заједно: </w:t>
      </w:r>
      <w:r w:rsidR="00AF2E71">
        <w:rPr>
          <w:rFonts w:cs="Arial"/>
          <w:lang w:val="sr-Cyrl-CS" w:eastAsia="ar-SA"/>
        </w:rPr>
        <w:t>У</w:t>
      </w:r>
      <w:r w:rsidRPr="00F529A7">
        <w:rPr>
          <w:rFonts w:cs="Arial"/>
          <w:lang w:val="sr-Cyrl-CS" w:eastAsia="ar-SA"/>
        </w:rPr>
        <w:t>говорне стране)</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jc w:val="left"/>
        <w:rPr>
          <w:rFonts w:cs="Arial"/>
          <w:lang w:val="sr-Cyrl-CS" w:eastAsia="ar-SA"/>
        </w:rPr>
      </w:pPr>
      <w:r w:rsidRPr="00F529A7">
        <w:rPr>
          <w:rFonts w:cs="Arial"/>
          <w:lang w:val="sr-Cyrl-CS" w:eastAsia="ar-SA"/>
        </w:rPr>
        <w:t xml:space="preserve">Закључиле су у Београду, дана _____________. године следећи: </w:t>
      </w:r>
    </w:p>
    <w:p w:rsidR="00533B43" w:rsidRPr="00F529A7" w:rsidRDefault="00533B43" w:rsidP="00533B43">
      <w:pPr>
        <w:suppressAutoHyphens/>
        <w:spacing w:before="0"/>
        <w:rPr>
          <w:rFonts w:cs="Arial"/>
          <w:b/>
          <w:lang w:eastAsia="ar-SA"/>
        </w:rPr>
      </w:pPr>
      <w:r w:rsidRPr="00F529A7">
        <w:rPr>
          <w:rFonts w:cs="Arial"/>
          <w:b/>
          <w:lang w:eastAsia="ar-SA"/>
        </w:rPr>
        <w:t xml:space="preserve">   </w:t>
      </w:r>
    </w:p>
    <w:p w:rsidR="00533B43" w:rsidRPr="00F529A7" w:rsidRDefault="00533B43" w:rsidP="00533B43">
      <w:pPr>
        <w:suppressAutoHyphens/>
        <w:spacing w:before="0"/>
        <w:rPr>
          <w:rFonts w:cs="Arial"/>
          <w:b/>
          <w:lang w:eastAsia="ar-SA"/>
        </w:rPr>
      </w:pPr>
    </w:p>
    <w:p w:rsidR="00CD7259" w:rsidRPr="00F529A7" w:rsidRDefault="00533B43" w:rsidP="00533B43">
      <w:pPr>
        <w:tabs>
          <w:tab w:val="left" w:pos="567"/>
        </w:tabs>
        <w:spacing w:before="0"/>
        <w:rPr>
          <w:rFonts w:cs="Arial"/>
          <w:b/>
        </w:rPr>
      </w:pPr>
      <w:r w:rsidRPr="00F529A7">
        <w:rPr>
          <w:rFonts w:cs="Arial"/>
          <w:b/>
          <w:lang w:val="sr-Cyrl-RS"/>
        </w:rPr>
        <w:t xml:space="preserve">                                     </w:t>
      </w:r>
      <w:r w:rsidR="004445D2">
        <w:rPr>
          <w:rFonts w:cs="Arial"/>
          <w:b/>
          <w:lang w:val="sr-Cyrl-RS"/>
        </w:rPr>
        <w:t xml:space="preserve">    </w:t>
      </w:r>
      <w:r w:rsidRPr="00F529A7">
        <w:rPr>
          <w:rFonts w:cs="Arial"/>
          <w:b/>
          <w:lang w:val="sr-Cyrl-RS"/>
        </w:rPr>
        <w:t xml:space="preserve"> </w:t>
      </w:r>
      <w:r w:rsidRPr="00F529A7">
        <w:rPr>
          <w:rFonts w:cs="Arial"/>
          <w:b/>
        </w:rPr>
        <w:t>УГОВОР</w:t>
      </w:r>
      <w:r w:rsidRPr="00F529A7">
        <w:rPr>
          <w:rFonts w:cs="Arial"/>
          <w:b/>
          <w:lang w:val="sr-Cyrl-RS"/>
        </w:rPr>
        <w:t xml:space="preserve"> </w:t>
      </w:r>
      <w:r w:rsidRPr="00F529A7">
        <w:rPr>
          <w:rFonts w:cs="Arial"/>
          <w:b/>
        </w:rPr>
        <w:t xml:space="preserve">О ПРУЖАЊУ УСЛУГЕ </w:t>
      </w:r>
    </w:p>
    <w:p w:rsidR="00CD7259" w:rsidRPr="00F529A7" w:rsidRDefault="00CD7259" w:rsidP="00CD7259">
      <w:pPr>
        <w:tabs>
          <w:tab w:val="left" w:pos="567"/>
        </w:tabs>
        <w:spacing w:before="0"/>
        <w:jc w:val="center"/>
        <w:rPr>
          <w:rFonts w:cs="Arial"/>
          <w:b/>
          <w:lang w:val="sr-Cyrl-CS"/>
        </w:rPr>
      </w:pPr>
      <w:r w:rsidRPr="00F529A7">
        <w:rPr>
          <w:rFonts w:cs="Arial"/>
          <w:b/>
          <w:lang w:val="sr-Cyrl-CS"/>
        </w:rPr>
        <w:t>„ОДРЖАВАЊЕ СИСТЕМА ЗА СИНХРОНИЗАЦИЈУ</w:t>
      </w:r>
    </w:p>
    <w:p w:rsidR="00CD7259" w:rsidRDefault="00CD7259" w:rsidP="00CD7259">
      <w:pPr>
        <w:tabs>
          <w:tab w:val="left" w:pos="567"/>
        </w:tabs>
        <w:spacing w:before="0"/>
        <w:jc w:val="center"/>
        <w:rPr>
          <w:rFonts w:cs="Arial"/>
          <w:b/>
          <w:lang w:val="sr-Cyrl-CS"/>
        </w:rPr>
      </w:pPr>
      <w:r w:rsidRPr="00F529A7">
        <w:rPr>
          <w:rFonts w:cs="Arial"/>
          <w:b/>
          <w:lang w:val="sr-Cyrl-CS"/>
        </w:rPr>
        <w:t>(КОРЕКТИВНО И ПРЕВЕНТИВНО ОДРЖАВАЊЕ) И ПОПРАВКА“</w:t>
      </w:r>
    </w:p>
    <w:p w:rsidR="00AF2E71" w:rsidRDefault="00AF2E71" w:rsidP="00CD7259">
      <w:pPr>
        <w:tabs>
          <w:tab w:val="left" w:pos="567"/>
        </w:tabs>
        <w:spacing w:before="0"/>
        <w:jc w:val="center"/>
        <w:rPr>
          <w:rFonts w:cs="Arial"/>
          <w:b/>
          <w:lang w:val="sr-Cyrl-CS"/>
        </w:rPr>
      </w:pPr>
    </w:p>
    <w:p w:rsidR="00AF2E71" w:rsidRDefault="00AF2E71" w:rsidP="00CD7259">
      <w:pPr>
        <w:tabs>
          <w:tab w:val="left" w:pos="567"/>
        </w:tabs>
        <w:spacing w:before="0"/>
        <w:jc w:val="center"/>
        <w:rPr>
          <w:rFonts w:cs="Arial"/>
          <w:b/>
          <w:lang w:val="sr-Cyrl-CS"/>
        </w:rPr>
      </w:pPr>
    </w:p>
    <w:p w:rsidR="00AF2E71" w:rsidRPr="00803AD8" w:rsidRDefault="004445D2" w:rsidP="00AF2E71">
      <w:pPr>
        <w:suppressAutoHyphens/>
        <w:spacing w:before="0"/>
        <w:rPr>
          <w:rFonts w:cs="Arial"/>
          <w:b/>
          <w:lang w:val="sr-Cyrl-RS" w:eastAsia="ar-SA"/>
        </w:rPr>
      </w:pPr>
      <w:r w:rsidRPr="00803AD8">
        <w:rPr>
          <w:rFonts w:cs="Arial"/>
          <w:b/>
          <w:lang w:val="sr-Cyrl-RS" w:eastAsia="ar-SA"/>
        </w:rPr>
        <w:t>УВОДНЕ ОДРЕДБЕ:</w:t>
      </w:r>
    </w:p>
    <w:p w:rsidR="00AF2E71" w:rsidRPr="00F529A7" w:rsidRDefault="00AF2E71" w:rsidP="00AF2E71">
      <w:pPr>
        <w:suppressAutoHyphens/>
        <w:spacing w:before="0"/>
        <w:rPr>
          <w:rFonts w:cs="Arial"/>
          <w:lang w:val="sr-Cyrl-RS" w:eastAsia="ar-SA"/>
        </w:rPr>
      </w:pPr>
    </w:p>
    <w:p w:rsidR="00AF2E71" w:rsidRPr="00F529A7" w:rsidRDefault="00AF2E71" w:rsidP="00AF2E71">
      <w:pPr>
        <w:suppressAutoHyphens/>
        <w:spacing w:before="0"/>
        <w:rPr>
          <w:rFonts w:cs="Arial"/>
          <w:strike/>
          <w:lang w:val="sr-Cyrl-CS" w:eastAsia="ar-SA"/>
        </w:rPr>
      </w:pPr>
      <w:r w:rsidRPr="00F529A7">
        <w:rPr>
          <w:rFonts w:cs="Arial"/>
          <w:lang w:val="sr-Cyrl-CS" w:eastAsia="ar-SA"/>
        </w:rPr>
        <w:t>Уговорне стране сагласно констатују:</w:t>
      </w:r>
    </w:p>
    <w:p w:rsidR="00AF2E71" w:rsidRPr="00F529A7" w:rsidRDefault="00AF2E71" w:rsidP="00AF2E71">
      <w:pPr>
        <w:numPr>
          <w:ilvl w:val="0"/>
          <w:numId w:val="39"/>
        </w:numPr>
        <w:suppressAutoHyphens/>
        <w:spacing w:before="0"/>
        <w:rPr>
          <w:rFonts w:cs="Arial"/>
          <w:lang w:val="sr-Cyrl-CS" w:eastAsia="ar-SA"/>
        </w:rPr>
      </w:pPr>
      <w:r w:rsidRPr="00F529A7">
        <w:rPr>
          <w:rFonts w:cs="Arial"/>
          <w:lang w:val="sr-Cyrl-CS" w:eastAsia="ar-SA"/>
        </w:rPr>
        <w:t>да је Наручилац</w:t>
      </w:r>
      <w:r w:rsidR="004445D2">
        <w:rPr>
          <w:rFonts w:cs="Arial"/>
          <w:lang w:val="sr-Cyrl-CS" w:eastAsia="ar-SA"/>
        </w:rPr>
        <w:t>( у даљем тексту:Корисник услуге)</w:t>
      </w:r>
      <w:r w:rsidRPr="00F529A7">
        <w:rPr>
          <w:rFonts w:cs="Arial"/>
          <w:lang w:val="sr-Cyrl-CS" w:eastAsia="ar-SA"/>
        </w:rPr>
        <w:t xml:space="preserve"> на основу позива за подношење понуда за јавну набавку </w:t>
      </w:r>
      <w:r w:rsidRPr="00F529A7">
        <w:rPr>
          <w:rFonts w:cs="Arial"/>
          <w:b/>
          <w:lang w:val="sr-Cyrl-CS" w:eastAsia="ar-SA"/>
        </w:rPr>
        <w:t>услуга „Одржавање система за синхронизацију (корективно и превентивно одржавање) и поправка“,</w:t>
      </w:r>
      <w:r w:rsidRPr="00F529A7">
        <w:rPr>
          <w:rFonts w:cs="Arial"/>
          <w:lang w:val="sr-Cyrl-CS" w:eastAsia="ar-SA"/>
        </w:rPr>
        <w:t xml:space="preserve"> објављеног на Порталу јавних набавки дана ________.201</w:t>
      </w:r>
      <w:r w:rsidRPr="00F529A7">
        <w:rPr>
          <w:rFonts w:cs="Arial"/>
          <w:lang w:eastAsia="ar-SA"/>
        </w:rPr>
        <w:t>7</w:t>
      </w:r>
      <w:r w:rsidRPr="00F529A7">
        <w:rPr>
          <w:rFonts w:cs="Arial"/>
          <w:lang w:val="sr-Cyrl-CS" w:eastAsia="ar-SA"/>
        </w:rPr>
        <w:t xml:space="preserve">. године спровео </w:t>
      </w:r>
      <w:r w:rsidRPr="00F529A7">
        <w:rPr>
          <w:rFonts w:cs="Arial"/>
          <w:lang w:val="sr-Cyrl-RS" w:eastAsia="ar-SA"/>
        </w:rPr>
        <w:t xml:space="preserve">отворени </w:t>
      </w:r>
      <w:r w:rsidRPr="00F529A7">
        <w:rPr>
          <w:rFonts w:cs="Arial"/>
          <w:lang w:val="sr-Cyrl-CS" w:eastAsia="ar-SA"/>
        </w:rPr>
        <w:t xml:space="preserve">поступак јавне набавке  број </w:t>
      </w:r>
      <w:r w:rsidRPr="00F529A7">
        <w:rPr>
          <w:rFonts w:cs="Arial"/>
          <w:b/>
          <w:lang w:val="sr-Cyrl-RS" w:eastAsia="ar-SA"/>
        </w:rPr>
        <w:t>ЈН/</w:t>
      </w:r>
      <w:r w:rsidRPr="00F529A7">
        <w:rPr>
          <w:rFonts w:cs="Arial"/>
          <w:b/>
          <w:lang w:val="sr-Cyrl-CS" w:eastAsia="ar-SA"/>
        </w:rPr>
        <w:t>1000/0218/2017</w:t>
      </w:r>
    </w:p>
    <w:p w:rsidR="00AF2E71" w:rsidRPr="00F529A7" w:rsidRDefault="00AF2E71" w:rsidP="00AF2E71">
      <w:pPr>
        <w:numPr>
          <w:ilvl w:val="0"/>
          <w:numId w:val="40"/>
        </w:numPr>
        <w:suppressAutoHyphens/>
        <w:spacing w:before="0"/>
        <w:ind w:left="714" w:hanging="357"/>
        <w:rPr>
          <w:rFonts w:cs="Arial"/>
          <w:lang w:val="sr-Cyrl-CS" w:eastAsia="ar-SA"/>
        </w:rPr>
      </w:pPr>
      <w:r w:rsidRPr="00F529A7">
        <w:rPr>
          <w:rFonts w:cs="Arial"/>
          <w:lang w:val="sr-Cyrl-CS" w:eastAsia="ar-SA"/>
        </w:rPr>
        <w:t>да је понуда Понуђача</w:t>
      </w:r>
      <w:r w:rsidR="004445D2">
        <w:rPr>
          <w:rFonts w:cs="Arial"/>
          <w:lang w:val="sr-Cyrl-CS" w:eastAsia="ar-SA"/>
        </w:rPr>
        <w:t>( у даљем тексту:Пружалац услуге)</w:t>
      </w:r>
      <w:r w:rsidRPr="00F529A7">
        <w:rPr>
          <w:rFonts w:cs="Arial"/>
          <w:lang w:val="sr-Cyrl-CS" w:eastAsia="ar-SA"/>
        </w:rPr>
        <w:t xml:space="preserve"> поднета </w:t>
      </w:r>
      <w:r w:rsidR="004445D2">
        <w:rPr>
          <w:rFonts w:cs="Arial"/>
          <w:lang w:val="sr-Cyrl-CS" w:eastAsia="ar-SA"/>
        </w:rPr>
        <w:t xml:space="preserve">Кориснику услуге </w:t>
      </w:r>
      <w:r w:rsidRPr="00F529A7">
        <w:rPr>
          <w:rFonts w:cs="Arial"/>
          <w:lang w:val="sr-Cyrl-CS" w:eastAsia="ar-SA"/>
        </w:rPr>
        <w:t xml:space="preserve">дана ___________ и заведена код </w:t>
      </w:r>
      <w:r w:rsidR="004445D2">
        <w:rPr>
          <w:rFonts w:cs="Arial"/>
          <w:lang w:val="sr-Cyrl-CS" w:eastAsia="ar-SA"/>
        </w:rPr>
        <w:t>Корисника услуге</w:t>
      </w:r>
      <w:r w:rsidRPr="00F529A7">
        <w:rPr>
          <w:rFonts w:cs="Arial"/>
          <w:lang w:val="sr-Cyrl-CS" w:eastAsia="ar-SA"/>
        </w:rPr>
        <w:t xml:space="preserve"> дана</w:t>
      </w:r>
      <w:r w:rsidR="004445D2">
        <w:rPr>
          <w:rFonts w:cs="Arial"/>
          <w:lang w:val="sr-Cyrl-CS" w:eastAsia="ar-SA"/>
        </w:rPr>
        <w:t>_____</w:t>
      </w:r>
      <w:r w:rsidRPr="00F529A7">
        <w:rPr>
          <w:rFonts w:cs="Arial"/>
          <w:lang w:val="sr-Cyrl-CS" w:eastAsia="ar-SA"/>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AF2E71" w:rsidRPr="00F529A7" w:rsidRDefault="00AF2E71" w:rsidP="00AF2E71">
      <w:pPr>
        <w:numPr>
          <w:ilvl w:val="0"/>
          <w:numId w:val="41"/>
        </w:numPr>
        <w:suppressAutoHyphens/>
        <w:spacing w:before="0"/>
        <w:rPr>
          <w:rFonts w:cs="Arial"/>
          <w:lang w:val="sr-Cyrl-CS" w:eastAsia="ar-SA"/>
        </w:rPr>
      </w:pPr>
      <w:r w:rsidRPr="00F529A7">
        <w:rPr>
          <w:rFonts w:cs="Arial"/>
          <w:lang w:val="sr-Cyrl-CS" w:eastAsia="ar-SA"/>
        </w:rPr>
        <w:t xml:space="preserve">да је </w:t>
      </w:r>
      <w:r w:rsidR="004445D2">
        <w:rPr>
          <w:rFonts w:cs="Arial"/>
          <w:lang w:val="sr-Cyrl-CS" w:eastAsia="ar-SA"/>
        </w:rPr>
        <w:t>Корисник услуге</w:t>
      </w:r>
      <w:r w:rsidRPr="00F529A7">
        <w:rPr>
          <w:rFonts w:cs="Arial"/>
          <w:lang w:val="sr-Cyrl-CS" w:eastAsia="ar-SA"/>
        </w:rPr>
        <w:t xml:space="preserve">, на основу достављене понуде </w:t>
      </w:r>
      <w:r w:rsidR="004445D2">
        <w:rPr>
          <w:rFonts w:cs="Arial"/>
          <w:lang w:val="sr-Cyrl-CS" w:eastAsia="ar-SA"/>
        </w:rPr>
        <w:t>Пружаоца услуге</w:t>
      </w:r>
      <w:r w:rsidRPr="00F529A7">
        <w:rPr>
          <w:rFonts w:cs="Arial"/>
          <w:lang w:val="sr-Cyrl-CS" w:eastAsia="ar-SA"/>
        </w:rPr>
        <w:t xml:space="preserve"> и Одлуке о додели уговора заведене код </w:t>
      </w:r>
      <w:r w:rsidR="004445D2">
        <w:rPr>
          <w:rFonts w:cs="Arial"/>
          <w:lang w:val="sr-Cyrl-CS" w:eastAsia="ar-SA"/>
        </w:rPr>
        <w:t>Корисника услуге</w:t>
      </w:r>
      <w:r w:rsidRPr="00F529A7">
        <w:rPr>
          <w:rFonts w:cs="Arial"/>
          <w:lang w:val="sr-Cyrl-CS" w:eastAsia="ar-SA"/>
        </w:rPr>
        <w:t xml:space="preserve"> под бројем _________ изабрао понуду </w:t>
      </w:r>
      <w:r w:rsidR="004445D2">
        <w:rPr>
          <w:rFonts w:cs="Arial"/>
          <w:lang w:val="sr-Cyrl-CS" w:eastAsia="ar-SA"/>
        </w:rPr>
        <w:t>Пружаоца услуге</w:t>
      </w:r>
      <w:r w:rsidRPr="00F529A7">
        <w:rPr>
          <w:rFonts w:cs="Arial"/>
          <w:lang w:val="sr-Cyrl-CS" w:eastAsia="ar-SA"/>
        </w:rPr>
        <w:t xml:space="preserve"> као најповољнију за извршење предметних услуга</w:t>
      </w:r>
    </w:p>
    <w:p w:rsidR="00AF2E71" w:rsidRPr="00F529A7" w:rsidRDefault="00AF2E71" w:rsidP="00AF2E71">
      <w:pPr>
        <w:suppressAutoHyphens/>
        <w:spacing w:before="0"/>
        <w:jc w:val="left"/>
        <w:rPr>
          <w:rFonts w:cs="Arial"/>
          <w:lang w:val="sr-Cyrl-CS" w:eastAsia="ar-SA"/>
        </w:rPr>
      </w:pPr>
    </w:p>
    <w:p w:rsidR="00CD7259" w:rsidRPr="00F529A7" w:rsidRDefault="00CD7259" w:rsidP="00533B43">
      <w:pPr>
        <w:tabs>
          <w:tab w:val="left" w:pos="567"/>
        </w:tabs>
        <w:spacing w:before="0"/>
        <w:rPr>
          <w:rFonts w:cs="Arial"/>
          <w:b/>
        </w:rPr>
      </w:pPr>
    </w:p>
    <w:p w:rsidR="00533B43" w:rsidRPr="00F529A7" w:rsidRDefault="00533B43" w:rsidP="00533B43">
      <w:pPr>
        <w:tabs>
          <w:tab w:val="left" w:pos="567"/>
        </w:tabs>
        <w:spacing w:before="0"/>
        <w:rPr>
          <w:rFonts w:cs="Arial"/>
          <w:b/>
        </w:rPr>
      </w:pPr>
      <w:r w:rsidRPr="00F529A7">
        <w:rPr>
          <w:rFonts w:cs="Arial"/>
          <w:b/>
        </w:rPr>
        <w:t>ПРЕДМЕТ УГОВОРА</w:t>
      </w:r>
    </w:p>
    <w:p w:rsidR="00533B43" w:rsidRPr="00F529A7" w:rsidRDefault="00533B43" w:rsidP="00533B43">
      <w:pPr>
        <w:tabs>
          <w:tab w:val="left" w:pos="567"/>
        </w:tabs>
        <w:spacing w:before="0"/>
        <w:jc w:val="center"/>
        <w:rPr>
          <w:rFonts w:cs="Arial"/>
        </w:rPr>
      </w:pPr>
      <w:r w:rsidRPr="00F529A7">
        <w:rPr>
          <w:rFonts w:cs="Arial"/>
          <w:b/>
        </w:rPr>
        <w:t>Члан 1</w:t>
      </w:r>
      <w:r w:rsidRPr="00F529A7">
        <w:rPr>
          <w:rFonts w:cs="Arial"/>
        </w:rPr>
        <w:t>.</w:t>
      </w:r>
    </w:p>
    <w:p w:rsidR="00533B43" w:rsidRPr="00F529A7" w:rsidRDefault="00533B43" w:rsidP="00533B43">
      <w:pPr>
        <w:tabs>
          <w:tab w:val="left" w:pos="567"/>
        </w:tabs>
        <w:rPr>
          <w:rFonts w:cs="Arial"/>
        </w:rPr>
      </w:pPr>
      <w:r w:rsidRPr="00F529A7">
        <w:rPr>
          <w:rFonts w:cs="Arial"/>
        </w:rPr>
        <w:t>Овим Уговором о пружању услуге (у даљем тексту: Уговор)</w:t>
      </w:r>
      <w:r w:rsidRPr="00F529A7">
        <w:rPr>
          <w:rFonts w:cs="Arial"/>
          <w:lang w:val="sr-Cyrl-RS"/>
        </w:rPr>
        <w:t>,</w:t>
      </w:r>
      <w:r w:rsidRPr="00F529A7">
        <w:rPr>
          <w:rFonts w:cs="Arial"/>
        </w:rPr>
        <w:t xml:space="preserve"> Пружалац услуге се обавезује да за потребе Корисника услуге изврши и пружи услугу:</w:t>
      </w:r>
      <w:r w:rsidRPr="00F529A7">
        <w:rPr>
          <w:rFonts w:cs="Arial"/>
          <w:lang w:val="sr-Cyrl-RS" w:eastAsia="ar-SA"/>
        </w:rPr>
        <w:t xml:space="preserve"> </w:t>
      </w:r>
      <w:r w:rsidRPr="00F529A7">
        <w:rPr>
          <w:rFonts w:cs="Arial"/>
          <w:lang w:val="sr-Cyrl-RS"/>
        </w:rPr>
        <w:t>„</w:t>
      </w:r>
      <w:r w:rsidRPr="00F529A7">
        <w:rPr>
          <w:rFonts w:cs="Arial"/>
          <w:lang w:val="sr-Cyrl-CS"/>
        </w:rPr>
        <w:t>Одржавање система за синхронизацију (корективно и превентивно одржавање) и поправка“</w:t>
      </w:r>
      <w:r w:rsidRPr="00F529A7">
        <w:rPr>
          <w:rFonts w:cs="Arial"/>
        </w:rPr>
        <w:t xml:space="preserve"> (у даљем тексту: Услуга</w:t>
      </w:r>
      <w:r w:rsidRPr="00F529A7">
        <w:rPr>
          <w:rFonts w:cs="Arial"/>
          <w:lang w:val="sr-Cyrl-RS"/>
        </w:rPr>
        <w:t xml:space="preserve">) </w:t>
      </w:r>
      <w:r w:rsidRPr="00F529A7">
        <w:rPr>
          <w:rFonts w:cs="Arial"/>
        </w:rPr>
        <w:t xml:space="preserve">у свему у складу са </w:t>
      </w:r>
      <w:r w:rsidR="0007150E" w:rsidRPr="0007150E">
        <w:rPr>
          <w:rFonts w:cs="Arial"/>
        </w:rPr>
        <w:t xml:space="preserve">Конкурсном документацијом </w:t>
      </w:r>
      <w:r w:rsidR="0007150E">
        <w:rPr>
          <w:rFonts w:cs="Arial"/>
          <w:lang w:val="sr-Cyrl-RS"/>
        </w:rPr>
        <w:t xml:space="preserve">, Прилог 1  </w:t>
      </w:r>
      <w:r w:rsidRPr="00F529A7">
        <w:rPr>
          <w:rFonts w:cs="Arial"/>
        </w:rPr>
        <w:t>Понудом Пружаоца услуге датом у Прилогу</w:t>
      </w:r>
      <w:r w:rsidRPr="00F529A7">
        <w:rPr>
          <w:rFonts w:cs="Arial"/>
          <w:lang w:val="sr-Cyrl-RS"/>
        </w:rPr>
        <w:t xml:space="preserve"> 2</w:t>
      </w:r>
      <w:r w:rsidR="0007150E">
        <w:rPr>
          <w:rFonts w:cs="Arial"/>
          <w:lang w:val="sr-Cyrl-RS"/>
        </w:rPr>
        <w:t xml:space="preserve">, Опис и врста услуге Прилог 3 и Образац структуре цене  Прилог 4, </w:t>
      </w:r>
      <w:r w:rsidR="000E08B9">
        <w:rPr>
          <w:rFonts w:cs="Arial"/>
          <w:lang w:val="sr-Cyrl-RS"/>
        </w:rPr>
        <w:t xml:space="preserve">за јавну набавку </w:t>
      </w:r>
      <w:r w:rsidRPr="00F529A7">
        <w:rPr>
          <w:rFonts w:cs="Arial"/>
        </w:rPr>
        <w:t xml:space="preserve"> </w:t>
      </w:r>
      <w:r w:rsidR="000E08B9" w:rsidRPr="00F529A7">
        <w:rPr>
          <w:rFonts w:cs="Arial"/>
          <w:lang w:val="sr-Cyrl-CS" w:eastAsia="ar-SA"/>
        </w:rPr>
        <w:t xml:space="preserve">број </w:t>
      </w:r>
      <w:r w:rsidR="000E08B9" w:rsidRPr="00F529A7">
        <w:rPr>
          <w:rFonts w:cs="Arial"/>
          <w:b/>
          <w:lang w:val="sr-Cyrl-RS" w:eastAsia="ar-SA"/>
        </w:rPr>
        <w:t>ЈН/</w:t>
      </w:r>
      <w:r w:rsidR="000E08B9" w:rsidRPr="00F529A7">
        <w:rPr>
          <w:rFonts w:cs="Arial"/>
          <w:b/>
          <w:lang w:val="sr-Cyrl-CS" w:eastAsia="ar-SA"/>
        </w:rPr>
        <w:t>1000/0218/2017</w:t>
      </w:r>
      <w:r w:rsidRPr="00F529A7">
        <w:rPr>
          <w:rFonts w:cs="Arial"/>
        </w:rPr>
        <w:t xml:space="preserve">, који чине саставни део овог </w:t>
      </w:r>
      <w:r w:rsidRPr="00F529A7">
        <w:rPr>
          <w:rFonts w:cs="Arial"/>
          <w:lang w:val="sr-Cyrl-RS"/>
        </w:rPr>
        <w:t>У</w:t>
      </w:r>
      <w:r w:rsidRPr="00F529A7">
        <w:rPr>
          <w:rFonts w:cs="Arial"/>
        </w:rPr>
        <w:t xml:space="preserve">говора, а </w:t>
      </w:r>
      <w:r w:rsidRPr="00F529A7">
        <w:rPr>
          <w:rFonts w:cs="Arial"/>
          <w:lang w:val="sr-Cyrl-RS"/>
        </w:rPr>
        <w:t>Корисник услуге</w:t>
      </w:r>
      <w:r w:rsidRPr="00F529A7">
        <w:rPr>
          <w:rFonts w:cs="Arial"/>
        </w:rPr>
        <w:t xml:space="preserve"> се обавезује да плати уговорену </w:t>
      </w:r>
      <w:r w:rsidRPr="00F529A7">
        <w:rPr>
          <w:rFonts w:cs="Arial"/>
          <w:lang w:val="sr-Cyrl-RS"/>
        </w:rPr>
        <w:t>цену</w:t>
      </w:r>
      <w:r w:rsidRPr="00F529A7">
        <w:rPr>
          <w:rFonts w:cs="Arial"/>
        </w:rPr>
        <w:t xml:space="preserve"> за извршене</w:t>
      </w:r>
      <w:r w:rsidRPr="00F529A7">
        <w:rPr>
          <w:rFonts w:cs="Arial"/>
          <w:lang w:val="sr-Cyrl-RS"/>
        </w:rPr>
        <w:t xml:space="preserve"> У</w:t>
      </w:r>
      <w:r w:rsidRPr="00F529A7">
        <w:rPr>
          <w:rFonts w:cs="Arial"/>
        </w:rPr>
        <w:t xml:space="preserve">слуге Пружаоцу услуге. </w:t>
      </w:r>
    </w:p>
    <w:p w:rsidR="00533B43" w:rsidRPr="00F529A7" w:rsidRDefault="00533B43" w:rsidP="00533B43">
      <w:pPr>
        <w:tabs>
          <w:tab w:val="left" w:pos="6540"/>
        </w:tabs>
        <w:spacing w:before="0"/>
        <w:rPr>
          <w:rFonts w:cs="Arial"/>
        </w:rPr>
      </w:pPr>
      <w:r w:rsidRPr="00F529A7">
        <w:rPr>
          <w:rFonts w:cs="Arial"/>
        </w:rPr>
        <w:tab/>
      </w:r>
    </w:p>
    <w:p w:rsidR="00533B43" w:rsidRPr="00F529A7" w:rsidRDefault="00533B43" w:rsidP="00533B43">
      <w:pPr>
        <w:tabs>
          <w:tab w:val="left" w:pos="567"/>
        </w:tabs>
        <w:spacing w:before="0"/>
        <w:rPr>
          <w:rFonts w:cs="Arial"/>
          <w:b/>
        </w:rPr>
      </w:pPr>
      <w:r w:rsidRPr="00F529A7">
        <w:rPr>
          <w:rFonts w:cs="Arial"/>
          <w:b/>
        </w:rPr>
        <w:t>ЦЕНА</w:t>
      </w:r>
    </w:p>
    <w:p w:rsidR="00533B43" w:rsidRPr="00F529A7" w:rsidRDefault="00533B43" w:rsidP="00533B43">
      <w:pPr>
        <w:tabs>
          <w:tab w:val="left" w:pos="567"/>
        </w:tabs>
        <w:spacing w:before="0"/>
        <w:jc w:val="center"/>
        <w:rPr>
          <w:rFonts w:cs="Arial"/>
        </w:rPr>
      </w:pPr>
      <w:r w:rsidRPr="00F529A7">
        <w:rPr>
          <w:rFonts w:cs="Arial"/>
          <w:b/>
        </w:rPr>
        <w:t>Члан 2</w:t>
      </w:r>
      <w:r w:rsidRPr="00F529A7">
        <w:rPr>
          <w:rFonts w:cs="Arial"/>
        </w:rPr>
        <w:t>.</w:t>
      </w:r>
    </w:p>
    <w:p w:rsidR="00533B43" w:rsidRPr="00F529A7" w:rsidRDefault="00533B43" w:rsidP="00533B43">
      <w:pPr>
        <w:tabs>
          <w:tab w:val="left" w:pos="567"/>
        </w:tabs>
        <w:spacing w:before="0"/>
        <w:rPr>
          <w:rFonts w:cs="Arial"/>
        </w:rPr>
      </w:pPr>
    </w:p>
    <w:p w:rsidR="00533B43" w:rsidRPr="00F529A7" w:rsidRDefault="00AE7F50" w:rsidP="00397A05">
      <w:pPr>
        <w:tabs>
          <w:tab w:val="left" w:pos="567"/>
        </w:tabs>
        <w:spacing w:before="0"/>
        <w:rPr>
          <w:rFonts w:cs="Arial"/>
        </w:rPr>
      </w:pPr>
      <w:r>
        <w:rPr>
          <w:rFonts w:cs="Arial"/>
          <w:lang w:val="sr-Cyrl-RS"/>
        </w:rPr>
        <w:t>Укупна ц</w:t>
      </w:r>
      <w:r w:rsidR="00533B43" w:rsidRPr="00F529A7">
        <w:rPr>
          <w:rFonts w:cs="Arial"/>
        </w:rPr>
        <w:t>ена Услуге из члана 1. овог Уговора износи __________________ (словима: ________________________) RSD/ЕUR, без пореза на додату вредност.</w:t>
      </w:r>
    </w:p>
    <w:p w:rsidR="00533B43" w:rsidRPr="00F529A7" w:rsidRDefault="00533B43" w:rsidP="00397A05">
      <w:pPr>
        <w:tabs>
          <w:tab w:val="left" w:pos="567"/>
        </w:tabs>
        <w:spacing w:before="0"/>
        <w:rPr>
          <w:rFonts w:cs="Arial"/>
        </w:rPr>
      </w:pPr>
    </w:p>
    <w:p w:rsidR="00533B43" w:rsidRPr="00F529A7" w:rsidRDefault="00533B43" w:rsidP="002024A9">
      <w:pPr>
        <w:tabs>
          <w:tab w:val="left" w:pos="567"/>
        </w:tabs>
        <w:spacing w:before="0"/>
        <w:rPr>
          <w:rFonts w:cs="Arial"/>
        </w:rPr>
      </w:pPr>
      <w:r w:rsidRPr="00F529A7">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533B43" w:rsidRPr="00F529A7" w:rsidRDefault="00533B43" w:rsidP="002E62F9">
      <w:pPr>
        <w:tabs>
          <w:tab w:val="left" w:pos="567"/>
        </w:tabs>
        <w:spacing w:before="0"/>
        <w:rPr>
          <w:rFonts w:cs="Arial"/>
        </w:rPr>
      </w:pPr>
    </w:p>
    <w:p w:rsidR="00533B43" w:rsidRPr="00F529A7" w:rsidRDefault="00533B43" w:rsidP="00180904">
      <w:pPr>
        <w:tabs>
          <w:tab w:val="left" w:pos="567"/>
        </w:tabs>
        <w:spacing w:before="0"/>
        <w:rPr>
          <w:rFonts w:cs="Arial"/>
        </w:rPr>
      </w:pPr>
      <w:r w:rsidRPr="00F529A7">
        <w:rPr>
          <w:rFonts w:cs="Arial"/>
        </w:rPr>
        <w:t>У цену су урачунати сви трошкови везани за реализацију Услуге.</w:t>
      </w:r>
    </w:p>
    <w:p w:rsidR="00533B43" w:rsidRPr="00F529A7" w:rsidRDefault="00533B43">
      <w:pPr>
        <w:tabs>
          <w:tab w:val="left" w:pos="567"/>
        </w:tabs>
        <w:spacing w:before="0"/>
        <w:rPr>
          <w:rFonts w:cs="Arial"/>
        </w:rPr>
      </w:pPr>
    </w:p>
    <w:p w:rsidR="00533B43" w:rsidRDefault="00533B43">
      <w:pPr>
        <w:tabs>
          <w:tab w:val="left" w:pos="567"/>
        </w:tabs>
        <w:spacing w:before="0"/>
        <w:rPr>
          <w:rFonts w:cs="Arial"/>
        </w:rPr>
      </w:pPr>
      <w:r w:rsidRPr="00F529A7">
        <w:rPr>
          <w:rFonts w:cs="Arial"/>
        </w:rPr>
        <w:t xml:space="preserve">Цена је фиксна односно не може се мењати за све време извршења Услуге. </w:t>
      </w:r>
    </w:p>
    <w:p w:rsidR="00533B43" w:rsidRDefault="00533B43" w:rsidP="00803AD8">
      <w:pPr>
        <w:suppressAutoHyphens/>
        <w:spacing w:before="0" w:line="276" w:lineRule="auto"/>
        <w:contextualSpacing/>
        <w:rPr>
          <w:rFonts w:eastAsia="Calibri" w:cs="Arial"/>
          <w:lang w:val="sr-Latn-CS"/>
        </w:rPr>
      </w:pPr>
      <w:r w:rsidRPr="00F529A7">
        <w:rPr>
          <w:rFonts w:eastAsia="Calibri" w:cs="Arial"/>
          <w:lang w:val="sr-Latn-CS"/>
        </w:rPr>
        <w:t>„(</w:t>
      </w:r>
      <w:r w:rsidRPr="00F529A7">
        <w:rPr>
          <w:rFonts w:eastAsia="Calibri" w:cs="Arial"/>
          <w:i/>
          <w:lang w:val="sr-Latn-CS"/>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w:t>
      </w:r>
      <w:r w:rsidRPr="00F529A7">
        <w:rPr>
          <w:rFonts w:eastAsia="Calibri" w:cs="Arial"/>
          <w:i/>
          <w:lang w:val="sr-Cyrl-RS"/>
        </w:rPr>
        <w:t xml:space="preserve"> о избегавању двоструког опорезивања</w:t>
      </w:r>
      <w:r w:rsidRPr="00F529A7">
        <w:rPr>
          <w:rFonts w:eastAsia="Calibri" w:cs="Arial"/>
          <w:i/>
          <w:lang w:val="sr-Latn-CS"/>
        </w:rPr>
        <w:t>)</w:t>
      </w:r>
      <w:r w:rsidRPr="00F529A7">
        <w:rPr>
          <w:rFonts w:eastAsia="Calibri" w:cs="Arial"/>
          <w:lang w:val="sr-Latn-CS"/>
        </w:rPr>
        <w:t xml:space="preserve"> </w:t>
      </w:r>
    </w:p>
    <w:p w:rsidR="00265811" w:rsidRPr="00F529A7" w:rsidRDefault="00265811" w:rsidP="00803AD8">
      <w:pPr>
        <w:suppressAutoHyphens/>
        <w:spacing w:before="0" w:line="276" w:lineRule="auto"/>
        <w:contextualSpacing/>
        <w:rPr>
          <w:rFonts w:eastAsia="Calibri" w:cs="Arial"/>
          <w:lang w:val="sr-Latn-CS"/>
        </w:rPr>
      </w:pPr>
    </w:p>
    <w:p w:rsidR="00533B43" w:rsidRPr="00F529A7" w:rsidRDefault="00533B43" w:rsidP="00803AD8">
      <w:pPr>
        <w:suppressAutoHyphens/>
        <w:spacing w:before="0" w:line="276" w:lineRule="auto"/>
        <w:contextualSpacing/>
        <w:rPr>
          <w:rFonts w:eastAsia="Calibri" w:cs="Arial"/>
          <w:lang w:val="sr-Latn-CS"/>
        </w:rPr>
      </w:pPr>
      <w:r w:rsidRPr="00F529A7">
        <w:rPr>
          <w:rFonts w:eastAsia="Calibri" w:cs="Arial"/>
          <w:lang w:val="sr-Latn-CS"/>
        </w:rPr>
        <w:t>Укупна цена из става 1. овог члана Уговора је бруто вредност накнаде  на коју се обрачунава порез на добит по одбитку</w:t>
      </w:r>
      <w:r w:rsidRPr="00F529A7">
        <w:rPr>
          <w:rFonts w:eastAsia="Calibri" w:cs="Arial"/>
          <w:vertAlign w:val="superscript"/>
          <w:lang w:val="sr-Latn-CS"/>
        </w:rPr>
        <w:t>1</w:t>
      </w:r>
      <w:r w:rsidRPr="00F529A7">
        <w:rPr>
          <w:rFonts w:eastAsia="Calibri" w:cs="Arial"/>
          <w:lang w:val="sr-Latn-CS"/>
        </w:rPr>
        <w:t>:</w:t>
      </w:r>
    </w:p>
    <w:p w:rsidR="00533B43" w:rsidRPr="00F529A7" w:rsidRDefault="00533B43" w:rsidP="00803AD8">
      <w:pPr>
        <w:numPr>
          <w:ilvl w:val="0"/>
          <w:numId w:val="42"/>
        </w:numPr>
        <w:suppressAutoHyphens/>
        <w:spacing w:before="0"/>
        <w:contextualSpacing/>
        <w:rPr>
          <w:rFonts w:eastAsia="Calibri" w:cs="Arial"/>
          <w:lang w:val="sr-Latn-CS"/>
        </w:rPr>
      </w:pPr>
      <w:r w:rsidRPr="00F529A7">
        <w:rPr>
          <w:rFonts w:eastAsia="Calibri" w:cs="Arial"/>
          <w:lang w:val="sr-Latn-CS"/>
        </w:rPr>
        <w:t>по Уговору  о избегавању  двоструког опорезивања који је Република Србија закључила са _____________________(</w:t>
      </w:r>
      <w:r w:rsidRPr="00F529A7">
        <w:rPr>
          <w:rFonts w:eastAsia="Calibri" w:cs="Arial"/>
          <w:i/>
          <w:lang w:val="sr-Latn-CS"/>
        </w:rPr>
        <w:t>навести домицилну земљу Пружаоца услуге</w:t>
      </w:r>
      <w:r w:rsidRPr="00F529A7">
        <w:rPr>
          <w:rFonts w:eastAsia="Calibri" w:cs="Arial"/>
          <w:lang w:val="sr-Latn-CS"/>
        </w:rPr>
        <w:t>)</w:t>
      </w:r>
    </w:p>
    <w:p w:rsidR="00533B43" w:rsidRPr="00F529A7" w:rsidRDefault="00533B43" w:rsidP="00803AD8">
      <w:pPr>
        <w:numPr>
          <w:ilvl w:val="0"/>
          <w:numId w:val="42"/>
        </w:numPr>
        <w:suppressAutoHyphens/>
        <w:spacing w:before="0"/>
        <w:contextualSpacing/>
        <w:rPr>
          <w:rFonts w:eastAsia="Calibri" w:cs="Arial"/>
          <w:lang w:val="sr-Latn-CS"/>
        </w:rPr>
      </w:pPr>
      <w:r w:rsidRPr="00F529A7">
        <w:rPr>
          <w:rFonts w:eastAsia="Calibri" w:cs="Arial"/>
          <w:lang w:val="sr-Latn-CS"/>
        </w:rPr>
        <w:t>по пуној стопи, обзиром да Уговором о избегавању двоструког опорезивања који је закључен са ____________________________  (</w:t>
      </w:r>
      <w:r w:rsidRPr="00F529A7">
        <w:rPr>
          <w:rFonts w:eastAsia="Calibri" w:cs="Arial"/>
          <w:i/>
          <w:lang w:val="sr-Latn-CS"/>
        </w:rPr>
        <w:t>навести домицилну земљу Пружаоца услуге</w:t>
      </w:r>
      <w:r w:rsidRPr="00F529A7">
        <w:rPr>
          <w:rFonts w:eastAsia="Calibri" w:cs="Arial"/>
          <w:lang w:val="sr-Latn-CS"/>
        </w:rPr>
        <w:t xml:space="preserve">) није предвиђено опорезивање услуге __________________ </w:t>
      </w:r>
      <w:r w:rsidRPr="00F529A7">
        <w:rPr>
          <w:rFonts w:eastAsia="Calibri" w:cs="Arial"/>
          <w:i/>
          <w:lang w:val="sr-Latn-CS"/>
        </w:rPr>
        <w:t>(навести предмет услуге)</w:t>
      </w:r>
    </w:p>
    <w:p w:rsidR="00533B43" w:rsidRPr="00F529A7" w:rsidRDefault="00533B43" w:rsidP="00803AD8">
      <w:pPr>
        <w:numPr>
          <w:ilvl w:val="0"/>
          <w:numId w:val="42"/>
        </w:numPr>
        <w:suppressAutoHyphens/>
        <w:spacing w:before="0"/>
        <w:contextualSpacing/>
        <w:rPr>
          <w:rFonts w:eastAsia="Calibri" w:cs="Arial"/>
          <w:lang w:val="sr-Latn-CS"/>
        </w:rPr>
      </w:pPr>
      <w:r w:rsidRPr="00F529A7">
        <w:rPr>
          <w:rFonts w:eastAsia="Calibri" w:cs="Arial"/>
          <w:lang w:val="sr-Latn-CS"/>
        </w:rPr>
        <w:t xml:space="preserve"> по пуној стопи, обзиром да ____________________________  (</w:t>
      </w:r>
      <w:r w:rsidRPr="00F529A7">
        <w:rPr>
          <w:rFonts w:eastAsia="Calibri" w:cs="Arial"/>
          <w:i/>
          <w:lang w:val="sr-Latn-CS"/>
        </w:rPr>
        <w:t>навести домицилну земљу Пружаоца услуге</w:t>
      </w:r>
      <w:r w:rsidRPr="00F529A7">
        <w:rPr>
          <w:rFonts w:eastAsia="Calibri" w:cs="Arial"/>
          <w:lang w:val="sr-Latn-CS"/>
        </w:rPr>
        <w:t>) није закључила Уговор са Републиком Србијом о избегавању двоструког опорезивања.</w:t>
      </w:r>
    </w:p>
    <w:p w:rsidR="00533B43" w:rsidRPr="00F529A7" w:rsidRDefault="0007150E" w:rsidP="00803AD8">
      <w:pPr>
        <w:suppressAutoHyphens/>
        <w:spacing w:before="0" w:line="276" w:lineRule="auto"/>
        <w:ind w:left="1440"/>
        <w:contextualSpacing/>
        <w:rPr>
          <w:rFonts w:eastAsia="Calibri" w:cs="Arial"/>
          <w:lang w:val="sr-Latn-CS"/>
        </w:rPr>
      </w:pPr>
      <w:r>
        <w:rPr>
          <w:rFonts w:eastAsia="Calibri" w:cs="Arial"/>
          <w:i/>
          <w:lang w:val="sr-Cyrl-RS"/>
        </w:rPr>
        <w:t>4.</w:t>
      </w:r>
      <w:r w:rsidR="00533B43" w:rsidRPr="00F529A7">
        <w:rPr>
          <w:rFonts w:eastAsia="Calibri" w:cs="Arial"/>
          <w:i/>
          <w:lang w:val="sr-Latn-CS"/>
        </w:rPr>
        <w:t>Попуњава само страно лице, тако што заокружује редни број и врши попуњавање</w:t>
      </w:r>
      <w:r w:rsidR="00533B43" w:rsidRPr="00F529A7">
        <w:rPr>
          <w:rFonts w:eastAsia="Calibri" w:cs="Arial"/>
          <w:lang w:val="sr-Latn-CS"/>
        </w:rPr>
        <w:t xml:space="preserve">“  </w:t>
      </w:r>
    </w:p>
    <w:p w:rsidR="00533B43" w:rsidRPr="00F529A7" w:rsidRDefault="00533B43" w:rsidP="00397A05">
      <w:pPr>
        <w:tabs>
          <w:tab w:val="left" w:pos="567"/>
        </w:tabs>
        <w:spacing w:before="0"/>
        <w:rPr>
          <w:rFonts w:cs="Arial"/>
          <w:lang w:val="sr-Cyrl-RS"/>
        </w:rPr>
      </w:pPr>
    </w:p>
    <w:p w:rsidR="00533B43" w:rsidRPr="00F529A7" w:rsidRDefault="00533B43" w:rsidP="00533B43">
      <w:pPr>
        <w:tabs>
          <w:tab w:val="left" w:pos="567"/>
        </w:tabs>
        <w:spacing w:before="0"/>
        <w:rPr>
          <w:rFonts w:cs="Arial"/>
          <w:b/>
        </w:rPr>
      </w:pPr>
      <w:r w:rsidRPr="00F529A7">
        <w:rPr>
          <w:rFonts w:cs="Arial"/>
          <w:b/>
        </w:rPr>
        <w:t xml:space="preserve">НАЧИН </w:t>
      </w:r>
      <w:r w:rsidR="002E59D6">
        <w:rPr>
          <w:rFonts w:cs="Arial"/>
          <w:b/>
          <w:lang w:val="sr-Cyrl-RS"/>
        </w:rPr>
        <w:t xml:space="preserve">И РОК </w:t>
      </w:r>
      <w:r w:rsidRPr="00F529A7">
        <w:rPr>
          <w:rFonts w:cs="Arial"/>
          <w:b/>
        </w:rPr>
        <w:t>ПЛАЋАЊА</w:t>
      </w:r>
    </w:p>
    <w:p w:rsidR="00533B43" w:rsidRPr="00F529A7" w:rsidRDefault="00533B43" w:rsidP="00533B43">
      <w:pPr>
        <w:tabs>
          <w:tab w:val="left" w:pos="567"/>
        </w:tabs>
        <w:spacing w:before="0"/>
        <w:jc w:val="center"/>
        <w:rPr>
          <w:rFonts w:cs="Arial"/>
        </w:rPr>
      </w:pPr>
      <w:r w:rsidRPr="00F529A7">
        <w:rPr>
          <w:rFonts w:cs="Arial"/>
          <w:b/>
        </w:rPr>
        <w:t>Члан 3</w:t>
      </w:r>
      <w:r w:rsidRPr="00F529A7">
        <w:rPr>
          <w:rFonts w:cs="Arial"/>
        </w:rPr>
        <w:t>.</w:t>
      </w:r>
    </w:p>
    <w:p w:rsidR="00334F0B" w:rsidRPr="00B1300D" w:rsidRDefault="00334F0B" w:rsidP="00334F0B">
      <w:pPr>
        <w:tabs>
          <w:tab w:val="left" w:pos="567"/>
        </w:tabs>
        <w:spacing w:before="0"/>
        <w:rPr>
          <w:rFonts w:cs="Arial"/>
          <w:lang w:val="sr-Cyrl-CS"/>
        </w:rPr>
      </w:pPr>
      <w:r w:rsidRPr="00B1300D">
        <w:rPr>
          <w:rFonts w:cs="Arial"/>
          <w:lang w:val="sr-Cyrl-CS"/>
        </w:rPr>
        <w:t xml:space="preserve">Корисник услуге  ће уговорену цену </w:t>
      </w:r>
      <w:r w:rsidRPr="00B1300D">
        <w:rPr>
          <w:rFonts w:cs="Arial"/>
        </w:rPr>
        <w:t>и</w:t>
      </w:r>
      <w:r w:rsidRPr="00B1300D">
        <w:rPr>
          <w:rFonts w:cs="Arial"/>
          <w:lang w:val="sr-Cyrl-CS"/>
        </w:rPr>
        <w:t>сплаћивати</w:t>
      </w:r>
      <w:r w:rsidRPr="00B1300D">
        <w:rPr>
          <w:rFonts w:cs="Arial"/>
        </w:rPr>
        <w:t xml:space="preserve"> </w:t>
      </w:r>
      <w:r w:rsidRPr="00B1300D">
        <w:rPr>
          <w:rFonts w:cs="Arial"/>
          <w:lang w:val="sr-Cyrl-CS"/>
        </w:rPr>
        <w:t>на кварталном нивоу на основу рачуна</w:t>
      </w:r>
      <w:r w:rsidRPr="00B1300D">
        <w:rPr>
          <w:rFonts w:cs="Arial"/>
          <w:lang w:val="sr-Cyrl-RS"/>
        </w:rPr>
        <w:t xml:space="preserve"> Пружаоца услуге </w:t>
      </w:r>
      <w:r w:rsidRPr="00B1300D">
        <w:rPr>
          <w:rFonts w:cs="Arial"/>
          <w:lang w:val="sr-Cyrl-CS"/>
        </w:rPr>
        <w:t>, за извршене услуге у претходном кварталу</w:t>
      </w:r>
      <w:r w:rsidRPr="00B1300D">
        <w:rPr>
          <w:rFonts w:cs="Arial"/>
        </w:rPr>
        <w:t xml:space="preserve"> </w:t>
      </w:r>
      <w:r w:rsidRPr="00B1300D">
        <w:rPr>
          <w:rFonts w:cs="Arial"/>
          <w:lang w:val="sr-Cyrl-CS"/>
        </w:rPr>
        <w:t xml:space="preserve">са припадајућим ПДВ-ом, </w:t>
      </w:r>
      <w:r w:rsidRPr="00B1300D">
        <w:rPr>
          <w:rFonts w:cs="Arial"/>
        </w:rPr>
        <w:t xml:space="preserve">a </w:t>
      </w:r>
      <w:r w:rsidRPr="00B1300D">
        <w:rPr>
          <w:rFonts w:cs="Arial"/>
          <w:lang w:val="sr-Cyrl-CS"/>
        </w:rPr>
        <w:t xml:space="preserve">по истеку квартала и достављања Извештаја о пруженим услугама који оверавају овлашћена лица </w:t>
      </w:r>
      <w:r w:rsidR="007562B2">
        <w:rPr>
          <w:rFonts w:cs="Arial"/>
          <w:lang w:val="sr-Cyrl-CS"/>
        </w:rPr>
        <w:t>Корисника услуге</w:t>
      </w:r>
      <w:r w:rsidR="007562B2" w:rsidRPr="00B1300D">
        <w:rPr>
          <w:rFonts w:cs="Arial"/>
          <w:lang w:val="sr-Cyrl-CS"/>
        </w:rPr>
        <w:t xml:space="preserve"> </w:t>
      </w:r>
      <w:r w:rsidRPr="00B1300D">
        <w:rPr>
          <w:rFonts w:cs="Arial"/>
          <w:lang w:val="sr-Cyrl-CS"/>
        </w:rPr>
        <w:t>и</w:t>
      </w:r>
      <w:r w:rsidRPr="00B1300D">
        <w:rPr>
          <w:rFonts w:cs="Arial"/>
          <w:lang w:val="sr-Cyrl-RS"/>
        </w:rPr>
        <w:t xml:space="preserve"> </w:t>
      </w:r>
      <w:r w:rsidR="007562B2">
        <w:rPr>
          <w:rFonts w:cs="Arial"/>
          <w:lang w:val="sr-Cyrl-RS"/>
        </w:rPr>
        <w:t>Пружаоца услуге</w:t>
      </w:r>
      <w:r w:rsidR="007562B2" w:rsidRPr="00B1300D">
        <w:rPr>
          <w:rFonts w:cs="Arial"/>
          <w:lang w:val="sr-Cyrl-RS"/>
        </w:rPr>
        <w:t xml:space="preserve"> </w:t>
      </w:r>
      <w:r w:rsidRPr="00B1300D">
        <w:rPr>
          <w:rFonts w:cs="Arial"/>
          <w:lang w:val="sr-Cyrl-CS"/>
        </w:rPr>
        <w:t xml:space="preserve">, чиме потврђују да су наведене услуге и извршене, у року до 45 дана од датума пријема исправног рачуна  издатог на бази  прихваћеног и верификованог кварталног Извештаја. </w:t>
      </w:r>
    </w:p>
    <w:p w:rsidR="00334F0B" w:rsidRPr="00B1300D" w:rsidRDefault="00334F0B" w:rsidP="00533B43">
      <w:pPr>
        <w:tabs>
          <w:tab w:val="left" w:pos="567"/>
        </w:tabs>
        <w:rPr>
          <w:rFonts w:cs="Arial"/>
          <w:highlight w:val="yellow"/>
          <w:lang w:val="sr-Cyrl-CS"/>
        </w:rPr>
      </w:pPr>
    </w:p>
    <w:p w:rsidR="00533B43" w:rsidRPr="00B1300D" w:rsidRDefault="00533B43" w:rsidP="00803AD8">
      <w:pPr>
        <w:numPr>
          <w:ilvl w:val="0"/>
          <w:numId w:val="35"/>
        </w:numPr>
        <w:suppressAutoHyphens/>
        <w:spacing w:before="0" w:line="276" w:lineRule="auto"/>
        <w:ind w:left="720" w:firstLine="0"/>
        <w:contextualSpacing/>
        <w:rPr>
          <w:rFonts w:eastAsia="Calibri" w:cs="Arial"/>
          <w:i/>
          <w:lang w:val="sr-Cyrl-CS"/>
        </w:rPr>
      </w:pPr>
      <w:r w:rsidRPr="00B1300D" w:rsidDel="00D041CC">
        <w:rPr>
          <w:rFonts w:eastAsia="Calibri" w:cs="Arial"/>
          <w:lang w:val="sr-Cyrl-CS"/>
        </w:rPr>
        <w:t xml:space="preserve"> </w:t>
      </w:r>
      <w:r w:rsidRPr="00B1300D">
        <w:rPr>
          <w:rFonts w:eastAsia="Calibri" w:cs="Arial"/>
          <w:i/>
          <w:lang w:val="sr-Latn-CS"/>
        </w:rPr>
        <w:t>„(Напомена: коначан текст овог члана ће се усагласити након доделе уговора</w:t>
      </w:r>
      <w:r w:rsidRPr="00B1300D">
        <w:rPr>
          <w:rFonts w:eastAsia="Calibri" w:cs="Arial"/>
          <w:i/>
          <w:lang w:val="sr-Cyrl-CS"/>
        </w:rPr>
        <w:t xml:space="preserve"> у</w:t>
      </w:r>
      <w:r w:rsidRPr="00B1300D">
        <w:rPr>
          <w:rFonts w:eastAsia="Calibri" w:cs="Arial"/>
          <w:i/>
          <w:lang w:val="sr-Latn-CS"/>
        </w:rPr>
        <w:t>колико се уговор закључује са страним лицем</w:t>
      </w:r>
      <w:r w:rsidRPr="00B1300D">
        <w:rPr>
          <w:rFonts w:eastAsia="Calibri" w:cs="Arial"/>
          <w:i/>
          <w:lang w:val="sr-Cyrl-CS"/>
        </w:rPr>
        <w:t>)</w:t>
      </w:r>
    </w:p>
    <w:p w:rsidR="00533B43" w:rsidRPr="00B1300D" w:rsidRDefault="00533B43" w:rsidP="00803AD8">
      <w:pPr>
        <w:numPr>
          <w:ilvl w:val="0"/>
          <w:numId w:val="35"/>
        </w:numPr>
        <w:suppressAutoHyphens/>
        <w:spacing w:before="0" w:line="276" w:lineRule="auto"/>
        <w:ind w:left="720" w:firstLine="0"/>
        <w:contextualSpacing/>
        <w:rPr>
          <w:rFonts w:eastAsia="Calibri" w:cs="Arial"/>
          <w:lang w:val="sr-Latn-CS"/>
        </w:rPr>
      </w:pPr>
      <w:r w:rsidRPr="00B1300D">
        <w:rPr>
          <w:rFonts w:eastAsia="Calibri" w:cs="Arial"/>
          <w:lang w:val="sr-Latn-CS"/>
        </w:rPr>
        <w:t xml:space="preserve">Пружалац </w:t>
      </w:r>
      <w:r w:rsidR="002E3519" w:rsidRPr="00B1300D">
        <w:rPr>
          <w:rFonts w:eastAsia="Calibri" w:cs="Arial"/>
          <w:lang w:val="sr-Latn-CS"/>
        </w:rPr>
        <w:t>услуг</w:t>
      </w:r>
      <w:r w:rsidR="002E3519">
        <w:rPr>
          <w:rFonts w:eastAsia="Calibri" w:cs="Arial"/>
          <w:lang w:val="sr-Cyrl-RS"/>
        </w:rPr>
        <w:t>е</w:t>
      </w:r>
      <w:r w:rsidR="002E3519" w:rsidRPr="00B1300D">
        <w:rPr>
          <w:rFonts w:eastAsia="Calibri" w:cs="Arial"/>
          <w:lang w:val="sr-Latn-CS"/>
        </w:rPr>
        <w:t xml:space="preserve"> </w:t>
      </w:r>
      <w:r w:rsidRPr="00B1300D">
        <w:rPr>
          <w:rFonts w:eastAsia="Calibri" w:cs="Arial"/>
          <w:lang w:val="sr-Latn-CS"/>
        </w:rPr>
        <w:t xml:space="preserve">је сагласан да Корисник </w:t>
      </w:r>
      <w:r w:rsidR="002E3519" w:rsidRPr="00B1300D">
        <w:rPr>
          <w:rFonts w:eastAsia="Calibri" w:cs="Arial"/>
          <w:lang w:val="sr-Latn-CS"/>
        </w:rPr>
        <w:t>услуг</w:t>
      </w:r>
      <w:r w:rsidR="002E3519">
        <w:rPr>
          <w:rFonts w:eastAsia="Calibri" w:cs="Arial"/>
          <w:lang w:val="sr-Cyrl-RS"/>
        </w:rPr>
        <w:t>е</w:t>
      </w:r>
      <w:r w:rsidR="002E3519" w:rsidRPr="00B1300D">
        <w:rPr>
          <w:rFonts w:eastAsia="Calibri" w:cs="Arial"/>
          <w:lang w:val="sr-Latn-CS"/>
        </w:rPr>
        <w:t xml:space="preserve"> </w:t>
      </w:r>
      <w:r w:rsidRPr="00B1300D">
        <w:rPr>
          <w:rFonts w:eastAsia="Calibri" w:cs="Arial"/>
          <w:lang w:val="sr-Latn-CS"/>
        </w:rPr>
        <w:t xml:space="preserve">обустави и плати порез на добит по одбитку на бруто уговорену  вредност  из члана </w:t>
      </w:r>
      <w:r w:rsidRPr="00B1300D">
        <w:rPr>
          <w:rFonts w:eastAsia="Calibri" w:cs="Arial"/>
          <w:lang w:val="sr-Cyrl-RS"/>
        </w:rPr>
        <w:t>2</w:t>
      </w:r>
      <w:r w:rsidRPr="00B1300D">
        <w:rPr>
          <w:rFonts w:eastAsia="Calibri" w:cs="Arial"/>
          <w:lang w:val="sr-Latn-CS"/>
        </w:rPr>
        <w:t xml:space="preserve"> овог Уговора.</w:t>
      </w:r>
    </w:p>
    <w:p w:rsidR="00533B43" w:rsidRPr="00F529A7" w:rsidRDefault="00533B43" w:rsidP="00803AD8">
      <w:pPr>
        <w:numPr>
          <w:ilvl w:val="0"/>
          <w:numId w:val="35"/>
        </w:numPr>
        <w:suppressAutoHyphens/>
        <w:spacing w:before="0" w:line="276" w:lineRule="auto"/>
        <w:ind w:left="720" w:firstLine="0"/>
        <w:contextualSpacing/>
        <w:rPr>
          <w:rFonts w:eastAsia="Calibri" w:cs="Arial"/>
          <w:i/>
          <w:lang w:val="sr-Latn-CS"/>
        </w:rPr>
      </w:pPr>
      <w:r w:rsidRPr="00F529A7">
        <w:rPr>
          <w:rFonts w:eastAsia="Calibri" w:cs="Arial"/>
          <w:i/>
          <w:lang w:val="sr-Latn-C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533B43" w:rsidRPr="00F529A7" w:rsidRDefault="00533B43" w:rsidP="00803AD8">
      <w:pPr>
        <w:numPr>
          <w:ilvl w:val="0"/>
          <w:numId w:val="35"/>
        </w:numPr>
        <w:suppressAutoHyphens/>
        <w:spacing w:before="0" w:line="276" w:lineRule="auto"/>
        <w:ind w:left="720" w:firstLine="0"/>
        <w:contextualSpacing/>
        <w:rPr>
          <w:rFonts w:eastAsia="Calibri" w:cs="Arial"/>
          <w:i/>
          <w:lang w:val="sr-Latn-CS"/>
        </w:rPr>
      </w:pPr>
      <w:r w:rsidRPr="00F529A7">
        <w:rPr>
          <w:rFonts w:eastAsia="Calibri" w:cs="Arial"/>
          <w:lang w:val="sr-Latn-CS"/>
        </w:rPr>
        <w:t>Пружалац услуга се обавезује да Кориснику услуге достави доказе о статусу резидента домицилне државе и то потврд</w:t>
      </w:r>
      <w:r w:rsidRPr="00F529A7">
        <w:rPr>
          <w:rFonts w:eastAsia="Calibri" w:cs="Arial"/>
          <w:lang w:val="sr-Cyrl-CS"/>
        </w:rPr>
        <w:t>у</w:t>
      </w:r>
      <w:r w:rsidRPr="00F529A7">
        <w:rPr>
          <w:rFonts w:eastAsia="Calibri" w:cs="Arial"/>
          <w:lang w:val="sr-Latn-CS"/>
        </w:rPr>
        <w:t xml:space="preserve"> о резидентности оверен</w:t>
      </w:r>
      <w:r w:rsidRPr="00F529A7">
        <w:rPr>
          <w:rFonts w:eastAsia="Calibri" w:cs="Arial"/>
          <w:lang w:val="sr-Cyrl-CS"/>
        </w:rPr>
        <w:t>у</w:t>
      </w:r>
      <w:r w:rsidRPr="00F529A7">
        <w:rPr>
          <w:rFonts w:eastAsia="Calibri" w:cs="Arial"/>
          <w:lang w:val="sr-Latn-CS"/>
        </w:rPr>
        <w:t xml:space="preserve"> од надлежног органа домицилне државе на обрасцу одређеном прописима Републике Србије или </w:t>
      </w:r>
      <w:r w:rsidRPr="00F529A7">
        <w:rPr>
          <w:rFonts w:eastAsia="Calibri" w:cs="Arial"/>
          <w:lang w:val="sr-Cyrl-CS"/>
        </w:rPr>
        <w:t xml:space="preserve">у </w:t>
      </w:r>
      <w:r w:rsidRPr="00F529A7">
        <w:rPr>
          <w:rFonts w:eastAsia="Calibri" w:cs="Arial"/>
          <w:lang w:val="sr-Latn-CS"/>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F529A7">
        <w:rPr>
          <w:rFonts w:eastAsia="Calibri" w:cs="Arial"/>
          <w:lang w:val="sr-Cyrl-CS"/>
        </w:rPr>
        <w:t>и</w:t>
      </w:r>
      <w:r w:rsidRPr="00F529A7">
        <w:rPr>
          <w:rFonts w:eastAsia="Calibri" w:cs="Arial"/>
          <w:lang w:val="sr-Latn-CS"/>
        </w:rPr>
        <w:t xml:space="preserve">ња уговора или у року </w:t>
      </w:r>
      <w:r w:rsidRPr="00F529A7">
        <w:rPr>
          <w:rFonts w:eastAsia="Calibri" w:cs="Arial"/>
          <w:lang w:val="sr-Cyrl-CS"/>
        </w:rPr>
        <w:t>осам</w:t>
      </w:r>
      <w:r w:rsidRPr="00F529A7">
        <w:rPr>
          <w:rFonts w:eastAsia="Calibri" w:cs="Arial"/>
          <w:lang w:val="sr-Latn-CS"/>
        </w:rPr>
        <w:t xml:space="preserve"> дана од дана потписивања  уговора, у складу са закљученим Уговором ______________ о избегавању двоструког опорезивања_____________(</w:t>
      </w:r>
      <w:r w:rsidRPr="00F529A7">
        <w:rPr>
          <w:rFonts w:eastAsia="Calibri" w:cs="Arial"/>
          <w:i/>
          <w:lang w:val="sr-Latn-CS"/>
        </w:rPr>
        <w:t xml:space="preserve">навести тачан назив уговора). </w:t>
      </w:r>
    </w:p>
    <w:p w:rsidR="00533B43" w:rsidRPr="00F529A7" w:rsidRDefault="00533B43" w:rsidP="00803AD8">
      <w:pPr>
        <w:numPr>
          <w:ilvl w:val="0"/>
          <w:numId w:val="35"/>
        </w:numPr>
        <w:suppressAutoHyphens/>
        <w:spacing w:before="0" w:line="276" w:lineRule="auto"/>
        <w:ind w:left="720" w:firstLine="0"/>
        <w:contextualSpacing/>
        <w:rPr>
          <w:rFonts w:eastAsia="Calibri" w:cs="Arial"/>
          <w:lang w:val="sr-Latn-CS"/>
        </w:rPr>
      </w:pPr>
      <w:r w:rsidRPr="00F529A7">
        <w:rPr>
          <w:rFonts w:eastAsia="Calibri" w:cs="Arial"/>
          <w:lang w:val="sr-Latn-C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533B43" w:rsidRPr="00F529A7" w:rsidDel="00DA138C" w:rsidRDefault="00533B43" w:rsidP="00803AD8">
      <w:pPr>
        <w:numPr>
          <w:ilvl w:val="0"/>
          <w:numId w:val="35"/>
        </w:numPr>
        <w:suppressAutoHyphens/>
        <w:spacing w:before="0" w:line="276" w:lineRule="auto"/>
        <w:ind w:left="720" w:firstLine="0"/>
        <w:contextualSpacing/>
        <w:rPr>
          <w:rFonts w:eastAsia="Calibri" w:cs="Arial"/>
          <w:lang w:val="sr-Cyrl-RS"/>
        </w:rPr>
      </w:pPr>
      <w:r w:rsidRPr="00F529A7" w:rsidDel="00DA138C">
        <w:rPr>
          <w:rFonts w:eastAsia="Calibri" w:cs="Arial"/>
          <w:lang w:val="sr-Latn-CS"/>
        </w:rPr>
        <w:t xml:space="preserve">Уколико Пружалац услуге не достави доказе из </w:t>
      </w:r>
      <w:r w:rsidRPr="00F529A7">
        <w:rPr>
          <w:rFonts w:eastAsia="Calibri" w:cs="Arial"/>
          <w:lang w:val="sr-Cyrl-RS"/>
        </w:rPr>
        <w:t xml:space="preserve">претходног </w:t>
      </w:r>
      <w:r w:rsidRPr="00F529A7" w:rsidDel="00DA138C">
        <w:rPr>
          <w:rFonts w:eastAsia="Calibri" w:cs="Arial"/>
          <w:lang w:val="sr-Latn-CS"/>
        </w:rPr>
        <w:t xml:space="preserve">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F529A7" w:rsidDel="00DA138C">
        <w:rPr>
          <w:rFonts w:eastAsia="Calibri" w:cs="Arial"/>
          <w:i/>
          <w:lang w:val="sr-Latn-CS"/>
        </w:rPr>
        <w:t>(навести тачан назив уго</w:t>
      </w:r>
      <w:r w:rsidRPr="00F529A7">
        <w:rPr>
          <w:rFonts w:eastAsia="Calibri" w:cs="Arial"/>
          <w:i/>
          <w:lang w:val="sr-Latn-CS"/>
        </w:rPr>
        <w:t>вора)</w:t>
      </w:r>
      <w:r w:rsidRPr="00F529A7">
        <w:rPr>
          <w:rFonts w:eastAsia="Calibri" w:cs="Arial"/>
          <w:i/>
          <w:lang w:val="sr-Cyrl-RS"/>
        </w:rPr>
        <w:t xml:space="preserve"> </w:t>
      </w:r>
      <w:r w:rsidRPr="00F529A7">
        <w:rPr>
          <w:rFonts w:eastAsia="Calibri" w:cs="Arial"/>
          <w:lang w:val="sr-Cyrl-RS"/>
        </w:rPr>
        <w:t>и нема обавезу да достави потврду из претходног става.</w:t>
      </w:r>
    </w:p>
    <w:p w:rsidR="00533B43" w:rsidRPr="00F529A7" w:rsidRDefault="00533B43" w:rsidP="00803AD8">
      <w:pPr>
        <w:numPr>
          <w:ilvl w:val="0"/>
          <w:numId w:val="35"/>
        </w:numPr>
        <w:suppressAutoHyphens/>
        <w:spacing w:before="0" w:line="276" w:lineRule="auto"/>
        <w:ind w:left="720" w:firstLine="0"/>
        <w:contextualSpacing/>
        <w:rPr>
          <w:rFonts w:eastAsia="Calibri" w:cs="Arial"/>
          <w:i/>
          <w:lang w:val="sr-Latn-CS"/>
        </w:rPr>
      </w:pPr>
      <w:r w:rsidRPr="00F529A7">
        <w:rPr>
          <w:rFonts w:eastAsia="Calibri" w:cs="Arial"/>
          <w:i/>
          <w:lang w:val="sr-Latn-C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533B43" w:rsidRPr="00F529A7" w:rsidRDefault="00533B43" w:rsidP="00803AD8">
      <w:pPr>
        <w:numPr>
          <w:ilvl w:val="0"/>
          <w:numId w:val="35"/>
        </w:numPr>
        <w:suppressAutoHyphens/>
        <w:spacing w:before="0" w:line="276" w:lineRule="auto"/>
        <w:ind w:left="720" w:firstLine="0"/>
        <w:contextualSpacing/>
        <w:rPr>
          <w:rFonts w:eastAsia="Calibri" w:cs="Arial"/>
          <w:i/>
          <w:lang w:val="sr-Latn-CS"/>
        </w:rPr>
      </w:pPr>
      <w:r w:rsidRPr="00F529A7">
        <w:rPr>
          <w:rFonts w:eastAsia="Calibri" w:cs="Arial"/>
          <w:lang w:val="sr-Latn-CS"/>
        </w:rPr>
        <w:t>Уговорне стране су сагласне да Корисник услуге обрачуна, одбије и  плати  порез по одбитку у складу са  пореским прописима Републике Србије.“</w:t>
      </w:r>
    </w:p>
    <w:p w:rsidR="00533B43" w:rsidRDefault="00533B43" w:rsidP="00533B43">
      <w:pPr>
        <w:tabs>
          <w:tab w:val="left" w:pos="567"/>
        </w:tabs>
        <w:spacing w:before="0"/>
        <w:rPr>
          <w:rFonts w:cs="Arial"/>
        </w:rPr>
      </w:pPr>
    </w:p>
    <w:p w:rsidR="0007150E" w:rsidRDefault="0007150E" w:rsidP="00533B43">
      <w:pPr>
        <w:tabs>
          <w:tab w:val="left" w:pos="567"/>
        </w:tabs>
        <w:spacing w:before="0"/>
        <w:rPr>
          <w:rFonts w:cs="Arial"/>
        </w:rPr>
      </w:pPr>
    </w:p>
    <w:p w:rsidR="0007150E" w:rsidRDefault="0007150E" w:rsidP="0007150E">
      <w:pPr>
        <w:pStyle w:val="KDParagraf"/>
        <w:spacing w:before="0"/>
        <w:rPr>
          <w:rFonts w:eastAsia="Calibri" w:cs="Arial"/>
          <w:sz w:val="24"/>
          <w:szCs w:val="24"/>
        </w:rPr>
      </w:pPr>
      <w:r w:rsidRPr="00536B3E">
        <w:rPr>
          <w:rFonts w:cs="Arial"/>
          <w:sz w:val="24"/>
          <w:szCs w:val="24"/>
        </w:rPr>
        <w:t xml:space="preserve">Рачун мора бити достављен на адресу </w:t>
      </w:r>
      <w:r>
        <w:rPr>
          <w:rFonts w:cs="Arial"/>
          <w:sz w:val="24"/>
          <w:szCs w:val="24"/>
          <w:lang w:val="sr-Cyrl-RS"/>
        </w:rPr>
        <w:t xml:space="preserve">Корисника услуге </w:t>
      </w:r>
      <w:r w:rsidRPr="00BE1D25">
        <w:rPr>
          <w:rFonts w:cs="Arial"/>
          <w:sz w:val="24"/>
          <w:szCs w:val="24"/>
        </w:rPr>
        <w:t>:</w:t>
      </w:r>
      <w:r w:rsidRPr="00536B3E">
        <w:rPr>
          <w:rFonts w:cs="Arial"/>
          <w:sz w:val="24"/>
          <w:szCs w:val="24"/>
        </w:rPr>
        <w:t xml:space="preserve"> Јавно предузеће „Електропривреда Србије“ Београд, </w:t>
      </w:r>
      <w:r w:rsidRPr="00536B3E">
        <w:rPr>
          <w:rFonts w:cs="Arial"/>
          <w:sz w:val="24"/>
          <w:szCs w:val="24"/>
          <w:lang w:val="sr-Cyrl-RS"/>
        </w:rPr>
        <w:t>Улица царице Милице</w:t>
      </w:r>
      <w:r>
        <w:rPr>
          <w:rFonts w:cs="Arial"/>
          <w:sz w:val="24"/>
          <w:szCs w:val="24"/>
        </w:rPr>
        <w:t xml:space="preserve"> </w:t>
      </w:r>
      <w:r>
        <w:rPr>
          <w:rFonts w:cs="Arial"/>
          <w:sz w:val="24"/>
          <w:szCs w:val="24"/>
          <w:lang w:val="sr-Cyrl-RS"/>
        </w:rPr>
        <w:t>бр 2</w:t>
      </w:r>
      <w:r w:rsidRPr="00536B3E">
        <w:rPr>
          <w:rFonts w:cs="Arial"/>
          <w:sz w:val="24"/>
          <w:szCs w:val="24"/>
        </w:rPr>
        <w:t xml:space="preserve">, ПИБ 103920327, </w:t>
      </w:r>
      <w:r w:rsidRPr="00536B3E">
        <w:rPr>
          <w:rFonts w:cs="Arial"/>
          <w:sz w:val="24"/>
          <w:szCs w:val="24"/>
          <w:lang w:val="sr-Cyrl-RS"/>
        </w:rPr>
        <w:t>са обавезним прилозима</w:t>
      </w:r>
      <w:r>
        <w:rPr>
          <w:rFonts w:cs="Arial"/>
          <w:sz w:val="24"/>
          <w:szCs w:val="24"/>
          <w:lang w:val="sr-Cyrl-RS"/>
        </w:rPr>
        <w:t>,</w:t>
      </w:r>
      <w:r w:rsidRPr="00F92785">
        <w:rPr>
          <w:rFonts w:eastAsia="Calibri" w:cs="Arial"/>
          <w:sz w:val="24"/>
          <w:szCs w:val="24"/>
        </w:rPr>
        <w:t xml:space="preserve"> </w:t>
      </w:r>
      <w:r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rsidR="0007150E" w:rsidRPr="00536B3E" w:rsidRDefault="0007150E" w:rsidP="0007150E">
      <w:pPr>
        <w:autoSpaceDE w:val="0"/>
        <w:autoSpaceDN w:val="0"/>
        <w:adjustRightInd w:val="0"/>
        <w:spacing w:before="0"/>
        <w:rPr>
          <w:rFonts w:cs="Arial"/>
          <w:sz w:val="24"/>
          <w:szCs w:val="24"/>
          <w:lang w:val="sr-Cyrl-RS"/>
        </w:rPr>
      </w:pPr>
    </w:p>
    <w:p w:rsidR="0007150E" w:rsidRDefault="0007150E" w:rsidP="0007150E">
      <w:pPr>
        <w:tabs>
          <w:tab w:val="left" w:pos="567"/>
        </w:tabs>
        <w:spacing w:before="0"/>
        <w:rPr>
          <w:rFonts w:cs="Arial"/>
          <w:sz w:val="24"/>
          <w:szCs w:val="24"/>
          <w:lang w:val="sr-Cyrl-RS"/>
        </w:rPr>
      </w:pPr>
      <w:r w:rsidRPr="004C3B38">
        <w:rPr>
          <w:rFonts w:cs="Arial"/>
          <w:sz w:val="24"/>
          <w:szCs w:val="24"/>
          <w:lang w:val="sr-Cyrl-RS"/>
        </w:rPr>
        <w:t xml:space="preserve">У испостављеном рачуну </w:t>
      </w:r>
      <w:r w:rsidRPr="00BE1D25">
        <w:rPr>
          <w:rFonts w:cs="Arial"/>
          <w:sz w:val="24"/>
          <w:szCs w:val="24"/>
          <w:lang w:val="sr-Cyrl-RS"/>
        </w:rPr>
        <w:t>изабрани понуђач</w:t>
      </w:r>
      <w:r w:rsidRPr="004C3B38">
        <w:rPr>
          <w:rFonts w:cs="Arial"/>
          <w:sz w:val="24"/>
          <w:szCs w:val="24"/>
          <w:lang w:val="sr-Cyrl-RS"/>
        </w:rPr>
        <w:t xml:space="preserve"> је дужан да се придржава тачно дефинисаних назива</w:t>
      </w:r>
      <w:r>
        <w:rPr>
          <w:rFonts w:cs="Arial"/>
          <w:sz w:val="24"/>
          <w:szCs w:val="24"/>
          <w:lang w:val="sr-Cyrl-RS"/>
        </w:rPr>
        <w:t xml:space="preserve"> услуга </w:t>
      </w:r>
      <w:r w:rsidRPr="004C3B38">
        <w:rPr>
          <w:rFonts w:cs="Arial"/>
          <w:sz w:val="24"/>
          <w:szCs w:val="24"/>
          <w:lang w:val="sr-Cyrl-RS"/>
        </w:rPr>
        <w:t xml:space="preserve"> 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BE1D25">
        <w:rPr>
          <w:rFonts w:cs="Arial"/>
          <w:sz w:val="24"/>
          <w:szCs w:val="24"/>
          <w:lang w:val="sr-Cyrl-RS"/>
        </w:rPr>
        <w:t>изабрани понуђач</w:t>
      </w:r>
      <w:r w:rsidRPr="004C3B38">
        <w:rPr>
          <w:rFonts w:cs="Arial"/>
          <w:sz w:val="24"/>
          <w:szCs w:val="24"/>
          <w:lang w:val="sr-Cyrl-RS"/>
        </w:rPr>
        <w:t xml:space="preserve">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07150E" w:rsidRDefault="0007150E" w:rsidP="00533B43">
      <w:pPr>
        <w:tabs>
          <w:tab w:val="left" w:pos="567"/>
        </w:tabs>
        <w:spacing w:before="0"/>
        <w:rPr>
          <w:rFonts w:cs="Arial"/>
        </w:rPr>
      </w:pPr>
    </w:p>
    <w:p w:rsidR="0007150E" w:rsidRDefault="0007150E" w:rsidP="00533B43">
      <w:pPr>
        <w:tabs>
          <w:tab w:val="left" w:pos="567"/>
        </w:tabs>
        <w:spacing w:before="0"/>
        <w:rPr>
          <w:rFonts w:cs="Arial"/>
        </w:rPr>
      </w:pPr>
    </w:p>
    <w:p w:rsidR="0007150E" w:rsidRDefault="0007150E" w:rsidP="00533B43">
      <w:pPr>
        <w:tabs>
          <w:tab w:val="left" w:pos="567"/>
        </w:tabs>
        <w:spacing w:before="0"/>
        <w:rPr>
          <w:rFonts w:cs="Arial"/>
        </w:rPr>
      </w:pPr>
    </w:p>
    <w:p w:rsidR="0007150E" w:rsidRDefault="0007150E" w:rsidP="00533B43">
      <w:pPr>
        <w:tabs>
          <w:tab w:val="left" w:pos="567"/>
        </w:tabs>
        <w:spacing w:before="0"/>
        <w:rPr>
          <w:rFonts w:cs="Arial"/>
        </w:rPr>
      </w:pPr>
    </w:p>
    <w:p w:rsidR="0007150E" w:rsidRDefault="0007150E" w:rsidP="00533B43">
      <w:pPr>
        <w:tabs>
          <w:tab w:val="left" w:pos="567"/>
        </w:tabs>
        <w:spacing w:before="0"/>
        <w:rPr>
          <w:rFonts w:cs="Arial"/>
        </w:rPr>
      </w:pPr>
    </w:p>
    <w:p w:rsidR="0007150E" w:rsidRDefault="0007150E" w:rsidP="00533B43">
      <w:pPr>
        <w:tabs>
          <w:tab w:val="left" w:pos="567"/>
        </w:tabs>
        <w:spacing w:before="0"/>
        <w:rPr>
          <w:rFonts w:cs="Arial"/>
        </w:rPr>
      </w:pPr>
    </w:p>
    <w:p w:rsidR="0007150E" w:rsidRDefault="0007150E" w:rsidP="00533B43">
      <w:pPr>
        <w:tabs>
          <w:tab w:val="left" w:pos="567"/>
        </w:tabs>
        <w:spacing w:before="0"/>
        <w:rPr>
          <w:rFonts w:cs="Arial"/>
        </w:rPr>
      </w:pPr>
    </w:p>
    <w:p w:rsidR="0007150E" w:rsidRPr="00F529A7" w:rsidRDefault="0007150E"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ИЗВЕШТАЈИ И КОРЕСПОНДЕНЦИЈА</w:t>
      </w:r>
    </w:p>
    <w:p w:rsidR="00533B43" w:rsidRPr="00F529A7" w:rsidRDefault="00533B43" w:rsidP="00533B43">
      <w:pPr>
        <w:tabs>
          <w:tab w:val="left" w:pos="567"/>
        </w:tabs>
        <w:spacing w:before="0"/>
        <w:rPr>
          <w:rFonts w:cs="Arial"/>
          <w:b/>
        </w:rPr>
      </w:pPr>
    </w:p>
    <w:p w:rsidR="00533B43" w:rsidRPr="00F529A7" w:rsidRDefault="00533B43" w:rsidP="00533B43">
      <w:pPr>
        <w:tabs>
          <w:tab w:val="left" w:pos="567"/>
        </w:tabs>
        <w:spacing w:before="0"/>
        <w:jc w:val="center"/>
        <w:rPr>
          <w:rFonts w:cs="Arial"/>
        </w:rPr>
      </w:pPr>
      <w:r w:rsidRPr="00F529A7">
        <w:rPr>
          <w:rFonts w:cs="Arial"/>
          <w:b/>
        </w:rPr>
        <w:t>Члан</w:t>
      </w:r>
      <w:r w:rsidRPr="00F529A7">
        <w:rPr>
          <w:rFonts w:cs="Arial"/>
        </w:rPr>
        <w:t xml:space="preserve"> </w:t>
      </w:r>
      <w:r w:rsidRPr="00F529A7">
        <w:rPr>
          <w:rFonts w:cs="Arial"/>
          <w:b/>
        </w:rPr>
        <w:t>4</w:t>
      </w:r>
      <w:r w:rsidRPr="00F529A7">
        <w:rPr>
          <w:rFonts w:cs="Arial"/>
        </w:rPr>
        <w:t>.</w:t>
      </w:r>
    </w:p>
    <w:p w:rsidR="00533B43" w:rsidRPr="00F529A7" w:rsidRDefault="00533B43" w:rsidP="00533B43">
      <w:pPr>
        <w:tabs>
          <w:tab w:val="left" w:pos="567"/>
        </w:tabs>
        <w:spacing w:before="0"/>
        <w:rPr>
          <w:rFonts w:cs="Arial"/>
        </w:rPr>
      </w:pPr>
    </w:p>
    <w:p w:rsidR="00537059" w:rsidRPr="00537059" w:rsidRDefault="00537059" w:rsidP="00537059">
      <w:pPr>
        <w:tabs>
          <w:tab w:val="left" w:pos="567"/>
        </w:tabs>
        <w:spacing w:before="0"/>
        <w:rPr>
          <w:rFonts w:cs="Arial"/>
        </w:rPr>
      </w:pPr>
      <w:r w:rsidRPr="00537059">
        <w:rPr>
          <w:rFonts w:cs="Arial"/>
        </w:rPr>
        <w:t>Пружалац услуге се обавезује да Кориснику услуге у току реализације овог Уговора, достави следеће:</w:t>
      </w:r>
    </w:p>
    <w:p w:rsidR="00537059" w:rsidRPr="00537059" w:rsidRDefault="00537059" w:rsidP="00537059">
      <w:pPr>
        <w:tabs>
          <w:tab w:val="left" w:pos="567"/>
        </w:tabs>
        <w:spacing w:before="0"/>
        <w:rPr>
          <w:rFonts w:cs="Arial"/>
        </w:rPr>
      </w:pPr>
    </w:p>
    <w:p w:rsidR="00537059" w:rsidRPr="00537059" w:rsidRDefault="00537059" w:rsidP="00537059">
      <w:pPr>
        <w:tabs>
          <w:tab w:val="left" w:pos="567"/>
        </w:tabs>
        <w:spacing w:before="0"/>
        <w:rPr>
          <w:rFonts w:cs="Arial"/>
        </w:rPr>
      </w:pPr>
      <w:r w:rsidRPr="00537059">
        <w:rPr>
          <w:rFonts w:cs="Arial"/>
        </w:rPr>
        <w:t>-</w:t>
      </w:r>
      <w:r w:rsidRPr="00537059">
        <w:rPr>
          <w:rFonts w:cs="Arial"/>
        </w:rPr>
        <w:tab/>
      </w:r>
      <w:r w:rsidRPr="00537059">
        <w:rPr>
          <w:rFonts w:cs="Arial"/>
          <w:lang w:val="sr-Cyrl-RS"/>
        </w:rPr>
        <w:t>квартални И</w:t>
      </w:r>
      <w:r w:rsidRPr="00537059">
        <w:rPr>
          <w:rFonts w:cs="Arial"/>
        </w:rPr>
        <w:t xml:space="preserve">звештај </w:t>
      </w:r>
      <w:r w:rsidRPr="00537059">
        <w:rPr>
          <w:rFonts w:cs="Arial"/>
          <w:lang w:val="sr-Cyrl-CS"/>
        </w:rPr>
        <w:t xml:space="preserve"> о пруженим услугама </w:t>
      </w:r>
      <w:r w:rsidRPr="00537059">
        <w:rPr>
          <w:rFonts w:cs="Arial"/>
        </w:rPr>
        <w:t xml:space="preserve">и </w:t>
      </w:r>
      <w:r w:rsidRPr="00537059">
        <w:rPr>
          <w:rFonts w:cs="Arial"/>
          <w:lang w:val="sr-Cyrl-RS"/>
        </w:rPr>
        <w:t xml:space="preserve">припадајући </w:t>
      </w:r>
      <w:r w:rsidRPr="00537059">
        <w:rPr>
          <w:rFonts w:cs="Arial"/>
        </w:rPr>
        <w:t xml:space="preserve">рачун, </w:t>
      </w:r>
      <w:r w:rsidRPr="00537059">
        <w:rPr>
          <w:rFonts w:cs="Arial"/>
          <w:lang w:val="sr-Cyrl-RS"/>
        </w:rPr>
        <w:t>сходно члану 3. Уговора</w:t>
      </w:r>
      <w:r w:rsidRPr="00537059">
        <w:rPr>
          <w:rFonts w:cs="Arial"/>
        </w:rPr>
        <w:t xml:space="preserve">  </w:t>
      </w:r>
    </w:p>
    <w:p w:rsidR="00537059" w:rsidRPr="00537059" w:rsidRDefault="00537059" w:rsidP="00537059">
      <w:pPr>
        <w:tabs>
          <w:tab w:val="left" w:pos="567"/>
        </w:tabs>
        <w:spacing w:before="0"/>
        <w:rPr>
          <w:rFonts w:cs="Arial"/>
        </w:rPr>
      </w:pPr>
    </w:p>
    <w:p w:rsidR="00537059" w:rsidRPr="00537059" w:rsidRDefault="00537059" w:rsidP="00537059">
      <w:pPr>
        <w:tabs>
          <w:tab w:val="left" w:pos="567"/>
        </w:tabs>
        <w:spacing w:before="0"/>
        <w:rPr>
          <w:rFonts w:cs="Arial"/>
        </w:rPr>
      </w:pPr>
      <w:r w:rsidRPr="00537059">
        <w:rPr>
          <w:rFonts w:cs="Arial"/>
          <w:lang w:val="sr-Cyrl-RS"/>
        </w:rPr>
        <w:t>Квартални извештај</w:t>
      </w:r>
      <w:r w:rsidRPr="00537059">
        <w:rPr>
          <w:rFonts w:cs="Arial"/>
        </w:rPr>
        <w:t xml:space="preserve"> </w:t>
      </w:r>
      <w:r w:rsidRPr="00537059">
        <w:rPr>
          <w:rFonts w:cs="Arial"/>
          <w:lang w:val="sr-Cyrl-CS"/>
        </w:rPr>
        <w:t xml:space="preserve">о пруженим услугама </w:t>
      </w:r>
      <w:r w:rsidRPr="00537059">
        <w:rPr>
          <w:rFonts w:cs="Arial"/>
        </w:rPr>
        <w:t xml:space="preserve">из става 1. овог члана обавезно садржи: преглед активности везаних за пружање Услуге, извршених у датом </w:t>
      </w:r>
      <w:r w:rsidRPr="00537059">
        <w:rPr>
          <w:rFonts w:cs="Arial"/>
          <w:lang w:val="sr-Cyrl-RS"/>
        </w:rPr>
        <w:t>кварталу</w:t>
      </w:r>
      <w:r w:rsidRPr="00537059">
        <w:rPr>
          <w:rFonts w:cs="Arial"/>
        </w:rPr>
        <w:t>, и документа  којима се доказује да су наведене активности извршене,.</w:t>
      </w:r>
    </w:p>
    <w:p w:rsidR="00537059" w:rsidRPr="00537059" w:rsidRDefault="00537059" w:rsidP="00537059">
      <w:pPr>
        <w:tabs>
          <w:tab w:val="left" w:pos="567"/>
        </w:tabs>
        <w:spacing w:before="0"/>
        <w:rPr>
          <w:rFonts w:cs="Arial"/>
        </w:rPr>
      </w:pPr>
      <w:r w:rsidRPr="00537059">
        <w:rPr>
          <w:rFonts w:cs="Arial"/>
        </w:rPr>
        <w:t xml:space="preserve">Пружалац услуге доставља Кориснику услуге потписан </w:t>
      </w:r>
      <w:r w:rsidRPr="00537059">
        <w:rPr>
          <w:rFonts w:cs="Arial"/>
          <w:lang w:val="sr-Cyrl-RS"/>
        </w:rPr>
        <w:t xml:space="preserve">квартални </w:t>
      </w:r>
      <w:r w:rsidRPr="00537059">
        <w:rPr>
          <w:rFonts w:cs="Arial"/>
        </w:rPr>
        <w:t>извештај у 3 (словима: три) примерка о реализованим услугама извршеним у претходном кварталу.</w:t>
      </w:r>
    </w:p>
    <w:p w:rsidR="00537059" w:rsidRPr="00537059" w:rsidRDefault="00537059" w:rsidP="00537059">
      <w:pPr>
        <w:tabs>
          <w:tab w:val="left" w:pos="567"/>
        </w:tabs>
        <w:spacing w:before="0"/>
        <w:rPr>
          <w:rFonts w:cs="Arial"/>
        </w:rPr>
      </w:pPr>
    </w:p>
    <w:p w:rsidR="00537059" w:rsidRPr="00537059" w:rsidRDefault="00537059" w:rsidP="00537059">
      <w:pPr>
        <w:tabs>
          <w:tab w:val="left" w:pos="567"/>
        </w:tabs>
        <w:spacing w:before="0"/>
        <w:rPr>
          <w:rFonts w:cs="Arial"/>
        </w:rPr>
      </w:pPr>
      <w:r w:rsidRPr="00537059">
        <w:rPr>
          <w:rFonts w:cs="Arial"/>
        </w:rPr>
        <w:t xml:space="preserve">Корисник услуге има право да, након пријема </w:t>
      </w:r>
      <w:r w:rsidRPr="00537059">
        <w:rPr>
          <w:rFonts w:cs="Arial"/>
          <w:lang w:val="sr-Cyrl-RS"/>
        </w:rPr>
        <w:t xml:space="preserve">кварталног </w:t>
      </w:r>
      <w:r w:rsidRPr="00537059">
        <w:rPr>
          <w:rFonts w:cs="Arial"/>
        </w:rPr>
        <w:t xml:space="preserve">извештаја, достави примедбе Пружаоцу услуге у писаном облику или да достављени </w:t>
      </w:r>
      <w:r w:rsidRPr="00537059">
        <w:rPr>
          <w:rFonts w:cs="Arial"/>
          <w:lang w:val="sr-Cyrl-RS"/>
        </w:rPr>
        <w:t xml:space="preserve">квартални </w:t>
      </w:r>
      <w:r w:rsidRPr="00537059">
        <w:rPr>
          <w:rFonts w:cs="Arial"/>
        </w:rPr>
        <w:t xml:space="preserve">извештај прихвати и одобри у писаном облику. </w:t>
      </w:r>
    </w:p>
    <w:p w:rsidR="00537059" w:rsidRPr="00537059" w:rsidRDefault="00537059" w:rsidP="00537059">
      <w:pPr>
        <w:tabs>
          <w:tab w:val="left" w:pos="567"/>
        </w:tabs>
        <w:spacing w:before="0"/>
        <w:rPr>
          <w:rFonts w:cs="Arial"/>
          <w:lang w:val="sr-Cyrl-CS"/>
        </w:rPr>
      </w:pPr>
      <w:r w:rsidRPr="00537059">
        <w:rPr>
          <w:rFonts w:cs="Arial"/>
          <w:lang w:val="sr-Cyrl-CS"/>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537059">
        <w:rPr>
          <w:rFonts w:cs="Arial"/>
          <w:lang w:val="sr-Cyrl-RS"/>
        </w:rPr>
        <w:t>8 (словима:осам) дана</w:t>
      </w:r>
      <w:r w:rsidRPr="00537059">
        <w:rPr>
          <w:rFonts w:cs="Arial"/>
          <w:lang w:val="sr-Cyrl-CS"/>
        </w:rPr>
        <w:t>.</w:t>
      </w:r>
    </w:p>
    <w:p w:rsidR="00537059" w:rsidRPr="00537059" w:rsidRDefault="00537059" w:rsidP="00537059">
      <w:pPr>
        <w:tabs>
          <w:tab w:val="left" w:pos="567"/>
        </w:tabs>
        <w:spacing w:before="0"/>
        <w:rPr>
          <w:rFonts w:cs="Arial"/>
          <w:lang w:val="sr-Cyrl-CS"/>
        </w:rPr>
      </w:pPr>
      <w:r w:rsidRPr="00537059">
        <w:rPr>
          <w:rFonts w:cs="Arial"/>
          <w:lang w:val="sr-Cyrl-CS"/>
        </w:rPr>
        <w:t xml:space="preserve">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w:t>
      </w:r>
      <w:r w:rsidRPr="00537059">
        <w:rPr>
          <w:rFonts w:cs="Arial"/>
          <w:lang w:val="sr-Cyrl-RS"/>
        </w:rPr>
        <w:t xml:space="preserve">овај </w:t>
      </w:r>
      <w:r w:rsidRPr="00537059">
        <w:rPr>
          <w:rFonts w:cs="Arial"/>
          <w:lang w:val="sr-Cyrl-CS"/>
        </w:rPr>
        <w:t>Уговор.</w:t>
      </w:r>
    </w:p>
    <w:p w:rsidR="00537059" w:rsidRPr="00537059" w:rsidRDefault="00537059" w:rsidP="00537059">
      <w:pPr>
        <w:tabs>
          <w:tab w:val="left" w:pos="567"/>
        </w:tabs>
        <w:spacing w:before="0"/>
        <w:rPr>
          <w:rFonts w:cs="Arial"/>
          <w:lang w:val="sr-Cyrl-CS"/>
        </w:rPr>
      </w:pPr>
      <w:r w:rsidRPr="00537059">
        <w:rPr>
          <w:rFonts w:cs="Arial"/>
          <w:lang w:val="sr-Cyrl-CS"/>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537059" w:rsidRPr="00537059" w:rsidRDefault="00537059" w:rsidP="00537059">
      <w:pPr>
        <w:tabs>
          <w:tab w:val="left" w:pos="567"/>
        </w:tabs>
        <w:spacing w:before="0"/>
        <w:rPr>
          <w:rFonts w:cs="Arial"/>
          <w:lang w:val="sr-Cyrl-CS"/>
        </w:rPr>
      </w:pPr>
    </w:p>
    <w:p w:rsidR="00537059" w:rsidRPr="00537059" w:rsidRDefault="00537059" w:rsidP="00537059">
      <w:pPr>
        <w:tabs>
          <w:tab w:val="left" w:pos="567"/>
        </w:tabs>
        <w:spacing w:before="0"/>
        <w:rPr>
          <w:rFonts w:cs="Arial"/>
        </w:rPr>
      </w:pPr>
      <w:r w:rsidRPr="00537059">
        <w:rPr>
          <w:rFonts w:cs="Arial"/>
        </w:rPr>
        <w:t xml:space="preserve">Пружалац услуге доставља Кориснику услуге рачун за део услуге који је реализовао по прихваћеном </w:t>
      </w:r>
      <w:r w:rsidRPr="00537059">
        <w:rPr>
          <w:rFonts w:cs="Arial"/>
          <w:lang w:val="sr-Cyrl-RS"/>
        </w:rPr>
        <w:t xml:space="preserve">кварталном </w:t>
      </w:r>
      <w:r w:rsidRPr="00537059">
        <w:rPr>
          <w:rFonts w:cs="Arial"/>
        </w:rPr>
        <w:t>извештају најкасније до 8. (словима:осмог) дана у месецу за претходни месец.</w:t>
      </w:r>
    </w:p>
    <w:p w:rsidR="00537059" w:rsidRPr="00537059" w:rsidRDefault="00537059" w:rsidP="00537059">
      <w:pPr>
        <w:tabs>
          <w:tab w:val="left" w:pos="567"/>
        </w:tabs>
        <w:spacing w:before="0"/>
        <w:rPr>
          <w:rFonts w:cs="Arial"/>
        </w:rPr>
      </w:pPr>
    </w:p>
    <w:p w:rsidR="00537059" w:rsidRPr="00537059" w:rsidRDefault="00537059" w:rsidP="00537059">
      <w:pPr>
        <w:tabs>
          <w:tab w:val="left" w:pos="567"/>
        </w:tabs>
        <w:spacing w:before="0"/>
        <w:rPr>
          <w:rFonts w:cs="Arial"/>
        </w:rPr>
      </w:pPr>
      <w:r w:rsidRPr="00537059">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537059" w:rsidRDefault="00537059" w:rsidP="00533B43">
      <w:pPr>
        <w:tabs>
          <w:tab w:val="left" w:pos="567"/>
        </w:tabs>
        <w:spacing w:before="0"/>
        <w:rPr>
          <w:rFonts w:cs="Arial"/>
        </w:rPr>
      </w:pP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jc w:val="center"/>
        <w:rPr>
          <w:rFonts w:cs="Arial"/>
        </w:rPr>
      </w:pPr>
      <w:r w:rsidRPr="00F529A7">
        <w:rPr>
          <w:rFonts w:cs="Arial"/>
          <w:b/>
        </w:rPr>
        <w:t>Члан 5</w:t>
      </w:r>
      <w:r w:rsidRPr="00F529A7">
        <w:rPr>
          <w:rFonts w:cs="Arial"/>
        </w:rPr>
        <w:t>.</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Адресе Уговорних страна за пријем писмена и поште, су следеће:</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Корисник услуге:</w:t>
      </w:r>
      <w:r w:rsidRPr="00F529A7">
        <w:rPr>
          <w:rFonts w:cs="Arial"/>
        </w:rPr>
        <w:tab/>
        <w:t xml:space="preserve">Јавно предузеће „Електропривреда Србије“ Београд, </w:t>
      </w:r>
    </w:p>
    <w:p w:rsidR="00533B43" w:rsidRPr="00F529A7" w:rsidRDefault="00533B43" w:rsidP="00533B43">
      <w:pPr>
        <w:tabs>
          <w:tab w:val="left" w:pos="567"/>
        </w:tabs>
        <w:spacing w:before="0"/>
        <w:rPr>
          <w:rFonts w:cs="Arial"/>
        </w:rPr>
      </w:pPr>
      <w:r w:rsidRPr="00F529A7">
        <w:rPr>
          <w:rFonts w:cs="Arial"/>
          <w:lang w:val="sr-Cyrl-RS"/>
        </w:rPr>
        <w:t xml:space="preserve">                                </w:t>
      </w:r>
      <w:r w:rsidRPr="00F529A7">
        <w:rPr>
          <w:rFonts w:cs="Arial"/>
        </w:rPr>
        <w:t>Улица царице Милице 2</w:t>
      </w:r>
      <w:r w:rsidRPr="00F529A7">
        <w:rPr>
          <w:rFonts w:cs="Arial"/>
          <w:lang w:val="sr-Cyrl-RS"/>
        </w:rPr>
        <w:t xml:space="preserve">, </w:t>
      </w:r>
      <w:r w:rsidRPr="00F529A7">
        <w:rPr>
          <w:rFonts w:cs="Arial"/>
        </w:rPr>
        <w:t>11000 Београд</w:t>
      </w:r>
    </w:p>
    <w:p w:rsidR="00533B43" w:rsidRPr="00F529A7" w:rsidRDefault="00533B43" w:rsidP="00533B43">
      <w:pPr>
        <w:tabs>
          <w:tab w:val="left" w:pos="567"/>
        </w:tabs>
        <w:spacing w:before="0"/>
        <w:rPr>
          <w:rFonts w:cs="Arial"/>
        </w:rPr>
      </w:pPr>
      <w:r w:rsidRPr="00F529A7">
        <w:rPr>
          <w:rFonts w:cs="Arial"/>
        </w:rPr>
        <w:t>Пружалац услуге:</w:t>
      </w:r>
      <w:r w:rsidRPr="00F529A7">
        <w:rPr>
          <w:rFonts w:cs="Arial"/>
        </w:rPr>
        <w:tab/>
        <w:t>__________________________________________</w:t>
      </w:r>
    </w:p>
    <w:p w:rsidR="00533B43" w:rsidRPr="00F529A7" w:rsidRDefault="00533B43" w:rsidP="00533B43">
      <w:pPr>
        <w:tabs>
          <w:tab w:val="left" w:pos="567"/>
        </w:tabs>
        <w:spacing w:before="0"/>
        <w:rPr>
          <w:rFonts w:cs="Arial"/>
        </w:rPr>
      </w:pPr>
      <w:r w:rsidRPr="00F529A7">
        <w:rPr>
          <w:rFonts w:cs="Arial"/>
        </w:rPr>
        <w:tab/>
      </w:r>
      <w:r w:rsidRPr="00F529A7">
        <w:rPr>
          <w:rFonts w:cs="Arial"/>
        </w:rPr>
        <w:tab/>
      </w:r>
      <w:r w:rsidRPr="00F529A7">
        <w:rPr>
          <w:rFonts w:cs="Arial"/>
        </w:rPr>
        <w:tab/>
      </w:r>
      <w:r w:rsidRPr="00F529A7">
        <w:rPr>
          <w:rFonts w:cs="Arial"/>
        </w:rPr>
        <w:tab/>
        <w:t>__________________________________________</w:t>
      </w:r>
    </w:p>
    <w:p w:rsidR="00533B43" w:rsidRPr="00F529A7" w:rsidRDefault="00533B43" w:rsidP="00533B43">
      <w:pPr>
        <w:tabs>
          <w:tab w:val="left" w:pos="567"/>
        </w:tabs>
        <w:spacing w:before="0"/>
        <w:rPr>
          <w:rFonts w:cs="Arial"/>
        </w:rPr>
      </w:pPr>
      <w:r w:rsidRPr="00F529A7">
        <w:rPr>
          <w:rFonts w:cs="Arial"/>
        </w:rPr>
        <w:tab/>
      </w:r>
      <w:r w:rsidRPr="00F529A7">
        <w:rPr>
          <w:rFonts w:cs="Arial"/>
        </w:rPr>
        <w:tab/>
      </w:r>
      <w:r w:rsidRPr="00F529A7">
        <w:rPr>
          <w:rFonts w:cs="Arial"/>
        </w:rPr>
        <w:tab/>
      </w:r>
      <w:r w:rsidRPr="00F529A7">
        <w:rPr>
          <w:rFonts w:cs="Arial"/>
        </w:rPr>
        <w:tab/>
        <w:t>__________________________________________</w:t>
      </w:r>
    </w:p>
    <w:p w:rsidR="00533B43" w:rsidRPr="00F529A7" w:rsidRDefault="00533B43" w:rsidP="00533B43">
      <w:pPr>
        <w:tabs>
          <w:tab w:val="left" w:pos="567"/>
        </w:tabs>
        <w:spacing w:before="0"/>
        <w:rPr>
          <w:rFonts w:cs="Arial"/>
        </w:rPr>
      </w:pPr>
      <w:r w:rsidRPr="00F529A7">
        <w:rPr>
          <w:rFonts w:cs="Arial"/>
        </w:rPr>
        <w:tab/>
      </w:r>
      <w:r w:rsidRPr="00F529A7">
        <w:rPr>
          <w:rFonts w:cs="Arial"/>
        </w:rPr>
        <w:tab/>
      </w:r>
      <w:r w:rsidRPr="00F529A7">
        <w:rPr>
          <w:rFonts w:cs="Arial"/>
        </w:rPr>
        <w:tab/>
      </w:r>
      <w:r w:rsidRPr="00F529A7">
        <w:rPr>
          <w:rFonts w:cs="Arial"/>
        </w:rPr>
        <w:tab/>
        <w:t xml:space="preserve">__________________________________________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 xml:space="preserve">Подизвођач:           _________________________________________ </w:t>
      </w:r>
    </w:p>
    <w:p w:rsidR="00533B43" w:rsidRPr="00F529A7" w:rsidRDefault="00533B43" w:rsidP="00533B43">
      <w:pPr>
        <w:tabs>
          <w:tab w:val="left" w:pos="567"/>
        </w:tabs>
        <w:spacing w:before="0"/>
        <w:rPr>
          <w:rFonts w:cs="Arial"/>
        </w:rPr>
      </w:pPr>
      <w:r w:rsidRPr="00F529A7">
        <w:rPr>
          <w:rFonts w:cs="Arial"/>
        </w:rPr>
        <w:tab/>
      </w:r>
      <w:r w:rsidRPr="00F529A7">
        <w:rPr>
          <w:rFonts w:cs="Arial"/>
        </w:rPr>
        <w:tab/>
      </w:r>
      <w:r w:rsidRPr="00F529A7">
        <w:rPr>
          <w:rFonts w:cs="Arial"/>
        </w:rPr>
        <w:tab/>
      </w:r>
    </w:p>
    <w:p w:rsidR="00533B43" w:rsidRPr="00F529A7" w:rsidRDefault="00533B43" w:rsidP="00533B43">
      <w:pPr>
        <w:tabs>
          <w:tab w:val="left" w:pos="567"/>
        </w:tabs>
        <w:spacing w:before="0"/>
        <w:rPr>
          <w:rFonts w:cs="Arial"/>
          <w:b/>
        </w:rPr>
      </w:pPr>
      <w:r w:rsidRPr="00F529A7">
        <w:rPr>
          <w:rFonts w:cs="Arial"/>
          <w:b/>
        </w:rPr>
        <w:t xml:space="preserve">ОБАВЕЗЕ КОРИСНИКА УСЛУГЕ </w:t>
      </w:r>
    </w:p>
    <w:p w:rsidR="00533B43" w:rsidRPr="00F529A7" w:rsidRDefault="00533B43" w:rsidP="00533B43">
      <w:pPr>
        <w:tabs>
          <w:tab w:val="left" w:pos="567"/>
        </w:tabs>
        <w:spacing w:before="0"/>
        <w:rPr>
          <w:rFonts w:cs="Arial"/>
          <w:b/>
        </w:rPr>
      </w:pPr>
    </w:p>
    <w:p w:rsidR="00533B43" w:rsidRPr="00F529A7" w:rsidRDefault="00533B43" w:rsidP="00533B43">
      <w:pPr>
        <w:tabs>
          <w:tab w:val="left" w:pos="567"/>
        </w:tabs>
        <w:spacing w:before="0"/>
        <w:jc w:val="center"/>
        <w:rPr>
          <w:rFonts w:cs="Arial"/>
        </w:rPr>
      </w:pPr>
      <w:r w:rsidRPr="00F529A7">
        <w:rPr>
          <w:rFonts w:cs="Arial"/>
          <w:b/>
        </w:rPr>
        <w:t>Члан 6</w:t>
      </w:r>
      <w:r w:rsidRPr="00F529A7">
        <w:rPr>
          <w:rFonts w:cs="Arial"/>
        </w:rPr>
        <w:t>.</w:t>
      </w:r>
    </w:p>
    <w:p w:rsidR="00533B43" w:rsidRPr="00F529A7" w:rsidRDefault="00533B43" w:rsidP="00533B43">
      <w:pPr>
        <w:tabs>
          <w:tab w:val="left" w:pos="567"/>
        </w:tabs>
        <w:spacing w:before="0"/>
        <w:jc w:val="center"/>
        <w:rPr>
          <w:rFonts w:cs="Arial"/>
        </w:rPr>
      </w:pPr>
    </w:p>
    <w:p w:rsidR="00533B43" w:rsidRPr="00F529A7" w:rsidRDefault="00533B43" w:rsidP="00533B43">
      <w:pPr>
        <w:tabs>
          <w:tab w:val="left" w:pos="567"/>
        </w:tabs>
        <w:spacing w:before="0"/>
        <w:rPr>
          <w:rFonts w:cs="Arial"/>
        </w:rPr>
      </w:pPr>
      <w:r w:rsidRPr="00F529A7">
        <w:rPr>
          <w:rFonts w:cs="Arial"/>
        </w:rPr>
        <w:t>Корисник услуге се обавезује да Пружаоцу услуге изврши исплату цене Услуге из члана 2.</w:t>
      </w:r>
      <w:r w:rsidRPr="00F529A7">
        <w:rPr>
          <w:rFonts w:cs="Arial"/>
          <w:lang w:val="sr-Cyrl-RS"/>
        </w:rPr>
        <w:t>овог уговора</w:t>
      </w:r>
      <w:r w:rsidRPr="00F529A7">
        <w:rPr>
          <w:rFonts w:cs="Arial"/>
        </w:rPr>
        <w:t xml:space="preserve"> у складу са извршеним</w:t>
      </w:r>
      <w:r w:rsidR="00FD003F">
        <w:rPr>
          <w:rFonts w:cs="Arial"/>
          <w:lang w:val="sr-Cyrl-RS"/>
        </w:rPr>
        <w:t xml:space="preserve"> услугама</w:t>
      </w:r>
      <w:r w:rsidRPr="00F529A7">
        <w:rPr>
          <w:rFonts w:cs="Arial"/>
        </w:rPr>
        <w:t xml:space="preserve">, на начин и у роковима утврђеним чланом </w:t>
      </w:r>
      <w:r w:rsidR="00803AD8">
        <w:rPr>
          <w:rFonts w:cs="Arial"/>
          <w:lang w:val="sr-Cyrl-RS"/>
        </w:rPr>
        <w:t>3.</w:t>
      </w:r>
      <w:r w:rsidRPr="00F529A7">
        <w:rPr>
          <w:rFonts w:cs="Arial"/>
        </w:rPr>
        <w:t xml:space="preserve"> овог Уговора.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 xml:space="preserve">Све исплате по основу овог Уговора биће извршене на рачун Пружаоца услуге: </w:t>
      </w:r>
      <w:r w:rsidRPr="00F529A7">
        <w:rPr>
          <w:rFonts w:cs="Arial"/>
        </w:rPr>
        <w:tab/>
      </w:r>
    </w:p>
    <w:p w:rsidR="00533B43" w:rsidRPr="00F529A7" w:rsidRDefault="00533B43" w:rsidP="00533B43">
      <w:pPr>
        <w:tabs>
          <w:tab w:val="left" w:pos="567"/>
        </w:tabs>
        <w:spacing w:before="0"/>
        <w:rPr>
          <w:rFonts w:cs="Arial"/>
        </w:rPr>
      </w:pPr>
      <w:r w:rsidRPr="00F529A7">
        <w:rPr>
          <w:rFonts w:cs="Arial"/>
        </w:rPr>
        <w:t xml:space="preserve">бр рачуна: _____________________________ код банке:____________ </w:t>
      </w:r>
    </w:p>
    <w:p w:rsidR="00533B43" w:rsidRPr="00F529A7" w:rsidRDefault="00533B43" w:rsidP="00533B43">
      <w:pPr>
        <w:tabs>
          <w:tab w:val="left" w:pos="567"/>
        </w:tabs>
        <w:spacing w:before="0"/>
        <w:jc w:val="center"/>
        <w:rPr>
          <w:rFonts w:cs="Arial"/>
          <w:b/>
        </w:rPr>
      </w:pPr>
    </w:p>
    <w:p w:rsidR="00533B43" w:rsidRPr="00F529A7" w:rsidRDefault="00533B43" w:rsidP="00533B43">
      <w:pPr>
        <w:tabs>
          <w:tab w:val="left" w:pos="567"/>
        </w:tabs>
        <w:spacing w:before="0"/>
        <w:jc w:val="center"/>
        <w:rPr>
          <w:rFonts w:cs="Arial"/>
        </w:rPr>
      </w:pPr>
      <w:r w:rsidRPr="00F529A7">
        <w:rPr>
          <w:rFonts w:cs="Arial"/>
          <w:b/>
        </w:rPr>
        <w:t>Члан 7</w:t>
      </w:r>
      <w:r w:rsidRPr="00F529A7">
        <w:rPr>
          <w:rFonts w:cs="Arial"/>
        </w:rPr>
        <w:t>.</w:t>
      </w:r>
    </w:p>
    <w:p w:rsidR="00533B43" w:rsidRPr="00F529A7" w:rsidRDefault="00533B43" w:rsidP="00533B43">
      <w:pPr>
        <w:tabs>
          <w:tab w:val="left" w:pos="567"/>
        </w:tabs>
        <w:spacing w:before="0"/>
        <w:rPr>
          <w:rFonts w:cs="Arial"/>
        </w:rPr>
      </w:pPr>
      <w:r w:rsidRPr="00F529A7">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 xml:space="preserve">Корисник услуге има право да затражи од Пружаоца </w:t>
      </w:r>
      <w:r w:rsidR="007367AF" w:rsidRPr="00F529A7">
        <w:rPr>
          <w:rFonts w:cs="Arial"/>
        </w:rPr>
        <w:t>услуг</w:t>
      </w:r>
      <w:r w:rsidR="007367AF">
        <w:rPr>
          <w:rFonts w:cs="Arial"/>
          <w:lang w:val="sr-Cyrl-RS"/>
        </w:rPr>
        <w:t>е</w:t>
      </w:r>
      <w:r w:rsidR="007367AF" w:rsidRPr="00F529A7">
        <w:rPr>
          <w:rFonts w:cs="Arial"/>
        </w:rPr>
        <w:t xml:space="preserve"> </w:t>
      </w:r>
      <w:r w:rsidRPr="00F529A7">
        <w:rPr>
          <w:rFonts w:cs="Arial"/>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533B43" w:rsidRPr="00F529A7" w:rsidRDefault="00533B43" w:rsidP="00533B43">
      <w:pPr>
        <w:tabs>
          <w:tab w:val="left" w:pos="567"/>
        </w:tabs>
        <w:spacing w:before="0"/>
        <w:rPr>
          <w:rFonts w:cs="Arial"/>
        </w:rPr>
      </w:pPr>
    </w:p>
    <w:p w:rsidR="007E1137" w:rsidRDefault="007E1137" w:rsidP="00533B43">
      <w:pPr>
        <w:tabs>
          <w:tab w:val="left" w:pos="567"/>
        </w:tabs>
        <w:spacing w:before="0"/>
        <w:jc w:val="center"/>
        <w:rPr>
          <w:rFonts w:cs="Arial"/>
          <w:b/>
        </w:rPr>
      </w:pPr>
    </w:p>
    <w:p w:rsidR="00533B43" w:rsidRPr="00F529A7" w:rsidRDefault="00533B43" w:rsidP="00533B43">
      <w:pPr>
        <w:tabs>
          <w:tab w:val="left" w:pos="567"/>
        </w:tabs>
        <w:spacing w:before="0"/>
        <w:jc w:val="center"/>
        <w:rPr>
          <w:rFonts w:cs="Arial"/>
        </w:rPr>
      </w:pPr>
      <w:r w:rsidRPr="00F529A7">
        <w:rPr>
          <w:rFonts w:cs="Arial"/>
          <w:b/>
        </w:rPr>
        <w:t>Члан 8</w:t>
      </w:r>
      <w:r w:rsidRPr="00F529A7">
        <w:rPr>
          <w:rFonts w:cs="Arial"/>
        </w:rPr>
        <w:t>.</w:t>
      </w:r>
    </w:p>
    <w:p w:rsidR="00533B43" w:rsidRPr="00F529A7" w:rsidRDefault="00533B43" w:rsidP="00533B43">
      <w:pPr>
        <w:tabs>
          <w:tab w:val="left" w:pos="567"/>
        </w:tabs>
        <w:spacing w:before="0"/>
        <w:rPr>
          <w:rFonts w:cs="Arial"/>
        </w:rPr>
      </w:pPr>
      <w:r w:rsidRPr="00F529A7">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F529A7">
        <w:rPr>
          <w:rFonts w:cs="Arial"/>
          <w:lang w:val="sr-Cyrl-RS"/>
        </w:rPr>
        <w:t>е</w:t>
      </w:r>
      <w:r w:rsidRPr="00F529A7">
        <w:rPr>
          <w:rFonts w:cs="Arial"/>
        </w:rPr>
        <w:t xml:space="preserve"> припремио током извршења овог Уговора и оцени прихватљивости анализа, предлога, материјала и других докумената.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ОБАВЕЗЕ ПРУЖАОЦА УСЛУГЕ</w:t>
      </w:r>
    </w:p>
    <w:p w:rsidR="00533B43" w:rsidRDefault="00533B43" w:rsidP="00533B43">
      <w:pPr>
        <w:tabs>
          <w:tab w:val="left" w:pos="567"/>
        </w:tabs>
        <w:spacing w:before="0"/>
        <w:jc w:val="center"/>
        <w:rPr>
          <w:rFonts w:cs="Arial"/>
        </w:rPr>
      </w:pPr>
      <w:r w:rsidRPr="00F529A7">
        <w:rPr>
          <w:rFonts w:cs="Arial"/>
          <w:b/>
        </w:rPr>
        <w:t>Члан 9</w:t>
      </w:r>
      <w:r w:rsidRPr="00F529A7">
        <w:rPr>
          <w:rFonts w:cs="Arial"/>
        </w:rPr>
        <w:t>.</w:t>
      </w:r>
    </w:p>
    <w:p w:rsidR="0024605B" w:rsidRPr="0024605B" w:rsidRDefault="0024605B" w:rsidP="0024605B">
      <w:pPr>
        <w:suppressAutoHyphens/>
        <w:spacing w:before="0"/>
        <w:rPr>
          <w:rFonts w:cs="Arial"/>
          <w:lang w:val="sr-Cyrl-RS" w:eastAsia="ar-SA"/>
        </w:rPr>
      </w:pPr>
      <w:r w:rsidRPr="0024605B">
        <w:rPr>
          <w:rFonts w:cs="Arial"/>
          <w:lang w:val="sr-Cyrl-CS" w:eastAsia="ar-SA"/>
        </w:rPr>
        <w:t xml:space="preserve">Пружалац услуге се обавезује да за потребе Корисника </w:t>
      </w:r>
      <w:r w:rsidRPr="0024605B">
        <w:rPr>
          <w:rFonts w:cs="Arial"/>
          <w:lang w:val="sr-Cyrl-RS" w:eastAsia="ar-SA"/>
        </w:rPr>
        <w:t>у</w:t>
      </w:r>
      <w:r w:rsidRPr="0024605B">
        <w:rPr>
          <w:rFonts w:cs="Arial"/>
          <w:lang w:val="sr-Cyrl-CS" w:eastAsia="ar-SA"/>
        </w:rPr>
        <w:t xml:space="preserve">слуге изврши све предвиђене услуге у уговореном року </w:t>
      </w:r>
      <w:r>
        <w:rPr>
          <w:rFonts w:cs="Arial"/>
          <w:lang w:val="sr-Cyrl-CS" w:eastAsia="ar-SA"/>
        </w:rPr>
        <w:t xml:space="preserve">у складу са </w:t>
      </w:r>
      <w:r w:rsidR="004637EC">
        <w:rPr>
          <w:rFonts w:cs="Arial"/>
          <w:lang w:val="sr-Cyrl-CS" w:eastAsia="ar-SA"/>
        </w:rPr>
        <w:t xml:space="preserve">Описом и врстом услуге датом у Прилогу 3 </w:t>
      </w:r>
      <w:r>
        <w:rPr>
          <w:rFonts w:cs="Arial"/>
          <w:lang w:val="sr-Cyrl-CS" w:eastAsia="ar-SA"/>
        </w:rPr>
        <w:t xml:space="preserve">, </w:t>
      </w:r>
      <w:r w:rsidRPr="0024605B">
        <w:rPr>
          <w:rFonts w:cs="Arial"/>
          <w:lang w:val="sr-Cyrl-CS" w:eastAsia="ar-SA"/>
        </w:rPr>
        <w:t xml:space="preserve"> кој</w:t>
      </w:r>
      <w:r w:rsidR="004637EC">
        <w:rPr>
          <w:rFonts w:cs="Arial"/>
          <w:lang w:val="sr-Cyrl-CS" w:eastAsia="ar-SA"/>
        </w:rPr>
        <w:t>и</w:t>
      </w:r>
      <w:r w:rsidRPr="0024605B">
        <w:rPr>
          <w:rFonts w:cs="Arial"/>
          <w:lang w:val="sr-Cyrl-CS" w:eastAsia="ar-SA"/>
        </w:rPr>
        <w:t xml:space="preserve"> чини саставни део овог </w:t>
      </w:r>
      <w:r w:rsidRPr="0024605B">
        <w:rPr>
          <w:rFonts w:cs="Arial"/>
          <w:lang w:val="sr-Cyrl-RS" w:eastAsia="ar-SA"/>
        </w:rPr>
        <w:t>У</w:t>
      </w:r>
      <w:r w:rsidRPr="0024605B">
        <w:rPr>
          <w:rFonts w:cs="Arial"/>
          <w:lang w:val="sr-Cyrl-CS" w:eastAsia="ar-SA"/>
        </w:rPr>
        <w:t>говора</w:t>
      </w:r>
      <w:r w:rsidRPr="0024605B">
        <w:rPr>
          <w:rFonts w:cs="Arial"/>
          <w:lang w:val="sr-Cyrl-RS" w:eastAsia="ar-SA"/>
        </w:rPr>
        <w:t>.</w:t>
      </w:r>
    </w:p>
    <w:p w:rsidR="0024605B" w:rsidRDefault="0024605B" w:rsidP="00533B43">
      <w:pPr>
        <w:tabs>
          <w:tab w:val="left" w:pos="567"/>
        </w:tabs>
        <w:spacing w:before="0"/>
        <w:jc w:val="center"/>
        <w:rPr>
          <w:rFonts w:cs="Arial"/>
        </w:rPr>
      </w:pPr>
    </w:p>
    <w:p w:rsidR="00976027" w:rsidRPr="00BA1F1A" w:rsidRDefault="00976027" w:rsidP="00976027">
      <w:pPr>
        <w:suppressAutoHyphens/>
        <w:spacing w:before="0"/>
        <w:rPr>
          <w:rFonts w:cs="Arial"/>
          <w:lang w:val="sr-Cyrl-CS" w:eastAsia="ar-SA"/>
        </w:rPr>
      </w:pPr>
      <w:r w:rsidRPr="00BA1F1A">
        <w:rPr>
          <w:rFonts w:cs="Arial"/>
          <w:lang w:val="sr-Cyrl-CS" w:eastAsia="ar-SA"/>
        </w:rPr>
        <w:t xml:space="preserve">Пружалац услуге је дужан да у року од </w:t>
      </w:r>
      <w:r>
        <w:rPr>
          <w:rFonts w:cs="Arial"/>
          <w:lang w:val="sr-Cyrl-CS" w:eastAsia="ar-SA"/>
        </w:rPr>
        <w:t>___</w:t>
      </w:r>
      <w:r w:rsidRPr="00BA1F1A">
        <w:rPr>
          <w:rFonts w:cs="Arial"/>
          <w:lang w:val="sr-Cyrl-CS" w:eastAsia="ar-SA"/>
        </w:rPr>
        <w:t xml:space="preserve"> (словима: </w:t>
      </w:r>
      <w:r>
        <w:rPr>
          <w:rFonts w:cs="Arial"/>
          <w:lang w:val="sr-Cyrl-CS" w:eastAsia="ar-SA"/>
        </w:rPr>
        <w:t>___</w:t>
      </w:r>
      <w:r w:rsidRPr="00BA1F1A">
        <w:rPr>
          <w:rFonts w:cs="Arial"/>
          <w:lang w:val="sr-Cyrl-CS" w:eastAsia="ar-SA"/>
        </w:rPr>
        <w:t>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76027" w:rsidRPr="00BA1F1A" w:rsidRDefault="00976027" w:rsidP="00976027">
      <w:pPr>
        <w:suppressAutoHyphens/>
        <w:spacing w:before="0"/>
        <w:rPr>
          <w:rFonts w:cs="Arial"/>
          <w:lang w:val="sr-Cyrl-CS" w:eastAsia="ar-SA"/>
        </w:rPr>
      </w:pPr>
    </w:p>
    <w:p w:rsidR="00976027" w:rsidRPr="00BA1F1A" w:rsidRDefault="00976027" w:rsidP="00976027">
      <w:pPr>
        <w:suppressAutoHyphens/>
        <w:spacing w:before="0"/>
        <w:rPr>
          <w:rFonts w:cs="Arial"/>
          <w:lang w:val="sr-Cyrl-CS" w:eastAsia="ar-SA"/>
        </w:rPr>
      </w:pPr>
      <w:r w:rsidRPr="00BA1F1A">
        <w:rPr>
          <w:rFonts w:cs="Arial"/>
          <w:lang w:val="sr-Cyrl-CS" w:eastAsia="ar-SA"/>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976027" w:rsidRPr="00BA1F1A" w:rsidRDefault="00976027" w:rsidP="00976027">
      <w:pPr>
        <w:suppressAutoHyphens/>
        <w:spacing w:before="0"/>
        <w:rPr>
          <w:rFonts w:cs="Arial"/>
          <w:lang w:val="sr-Cyrl-CS" w:eastAsia="ar-SA"/>
        </w:rPr>
      </w:pPr>
    </w:p>
    <w:p w:rsidR="00976027" w:rsidRPr="00BA1F1A" w:rsidRDefault="00976027" w:rsidP="00976027">
      <w:pPr>
        <w:suppressAutoHyphens/>
        <w:spacing w:before="0"/>
        <w:rPr>
          <w:rFonts w:cs="Arial"/>
          <w:lang w:val="sr-Cyrl-CS" w:eastAsia="ar-SA"/>
        </w:rPr>
      </w:pPr>
      <w:r w:rsidRPr="00BA1F1A">
        <w:rPr>
          <w:rFonts w:cs="Arial"/>
          <w:lang w:val="sr-Cyrl-CS" w:eastAsia="ar-SA"/>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976027" w:rsidRPr="00BA1F1A" w:rsidRDefault="00976027" w:rsidP="00976027">
      <w:pPr>
        <w:tabs>
          <w:tab w:val="left" w:pos="567"/>
        </w:tabs>
        <w:spacing w:before="0"/>
        <w:rPr>
          <w:rFonts w:cs="Arial"/>
          <w:lang w:val="sr-Cyrl-RS"/>
        </w:rPr>
      </w:pPr>
    </w:p>
    <w:p w:rsidR="00976027" w:rsidRPr="00BA1F1A" w:rsidRDefault="00976027" w:rsidP="00976027">
      <w:pPr>
        <w:tabs>
          <w:tab w:val="left" w:pos="567"/>
        </w:tabs>
        <w:spacing w:before="0"/>
        <w:rPr>
          <w:rFonts w:cs="Arial"/>
          <w:lang w:val="sr-Cyrl-RS"/>
        </w:rPr>
      </w:pPr>
      <w:r w:rsidRPr="00BA1F1A">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rsidR="00976027" w:rsidRPr="00BA1F1A" w:rsidRDefault="00976027" w:rsidP="00976027">
      <w:pPr>
        <w:tabs>
          <w:tab w:val="left" w:pos="567"/>
        </w:tabs>
        <w:spacing w:before="0"/>
        <w:rPr>
          <w:rFonts w:cs="Arial"/>
          <w:lang w:val="sr-Cyrl-RS"/>
        </w:rPr>
      </w:pPr>
    </w:p>
    <w:p w:rsidR="00976027" w:rsidRPr="00BA1F1A" w:rsidRDefault="00976027" w:rsidP="00976027">
      <w:pPr>
        <w:tabs>
          <w:tab w:val="left" w:pos="567"/>
        </w:tabs>
        <w:spacing w:before="0"/>
        <w:rPr>
          <w:rFonts w:cs="Arial"/>
          <w:lang w:val="sr-Cyrl-RS"/>
        </w:rPr>
      </w:pPr>
      <w:r w:rsidRPr="00BA1F1A">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BA1F1A">
        <w:rPr>
          <w:rFonts w:cs="Arial"/>
        </w:rPr>
        <w:t>a</w:t>
      </w:r>
      <w:r w:rsidRPr="00BA1F1A">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537059" w:rsidRDefault="00537059" w:rsidP="00B907FB">
      <w:pPr>
        <w:tabs>
          <w:tab w:val="left" w:pos="567"/>
        </w:tabs>
        <w:spacing w:before="0"/>
        <w:jc w:val="center"/>
        <w:rPr>
          <w:rFonts w:cs="Arial"/>
          <w:b/>
        </w:rPr>
      </w:pPr>
    </w:p>
    <w:p w:rsidR="00B907FB" w:rsidRPr="00B907FB" w:rsidRDefault="00B907FB" w:rsidP="00B907FB">
      <w:pPr>
        <w:tabs>
          <w:tab w:val="left" w:pos="567"/>
        </w:tabs>
        <w:spacing w:before="0"/>
        <w:jc w:val="center"/>
        <w:rPr>
          <w:rFonts w:cs="Arial"/>
        </w:rPr>
      </w:pPr>
      <w:r w:rsidRPr="00B907FB">
        <w:rPr>
          <w:rFonts w:cs="Arial"/>
          <w:b/>
        </w:rPr>
        <w:t xml:space="preserve">Члан </w:t>
      </w:r>
      <w:r w:rsidR="00537059">
        <w:rPr>
          <w:rFonts w:cs="Arial"/>
          <w:b/>
        </w:rPr>
        <w:t>10</w:t>
      </w:r>
      <w:r w:rsidRPr="00B907FB">
        <w:rPr>
          <w:rFonts w:cs="Arial"/>
        </w:rPr>
        <w:t>.</w:t>
      </w:r>
    </w:p>
    <w:p w:rsidR="00976027" w:rsidRDefault="00976027" w:rsidP="00533B43">
      <w:pPr>
        <w:tabs>
          <w:tab w:val="left" w:pos="567"/>
        </w:tabs>
        <w:spacing w:before="0"/>
        <w:jc w:val="center"/>
        <w:rPr>
          <w:rFonts w:cs="Arial"/>
        </w:rPr>
      </w:pPr>
    </w:p>
    <w:p w:rsidR="00B907FB" w:rsidRDefault="00B907FB" w:rsidP="00B907FB">
      <w:pPr>
        <w:tabs>
          <w:tab w:val="left" w:pos="567"/>
        </w:tabs>
        <w:spacing w:before="0"/>
        <w:rPr>
          <w:rFonts w:cs="Arial"/>
        </w:rPr>
      </w:pPr>
      <w:r w:rsidRPr="00B907FB">
        <w:rPr>
          <w:rFonts w:cs="Arial"/>
          <w:lang w:val="sr-Cyrl-RS"/>
        </w:rPr>
        <w:t>Превентивно периодично одржавање ће се обављати два пута у току 12 месеци, једном у току првих шест месеци и други пут у току других шест месеци. Пружалац услуга ће ово одржавање обављати по унапред достављеном временском распореду за обилазак локација које Корисник мора да одобри и обезбеди одобрење за улазак у објекте</w:t>
      </w:r>
    </w:p>
    <w:p w:rsidR="00976027" w:rsidRDefault="00976027" w:rsidP="00B907FB">
      <w:pPr>
        <w:tabs>
          <w:tab w:val="left" w:pos="567"/>
        </w:tabs>
        <w:spacing w:before="0"/>
        <w:rPr>
          <w:rFonts w:cs="Arial"/>
        </w:rPr>
      </w:pPr>
    </w:p>
    <w:p w:rsidR="00B907FB" w:rsidRPr="00F529A7" w:rsidRDefault="00B907FB" w:rsidP="00B907FB">
      <w:pPr>
        <w:suppressAutoHyphens/>
        <w:spacing w:before="0"/>
        <w:rPr>
          <w:rFonts w:cs="Arial"/>
          <w:lang w:val="sr-Cyrl-RS" w:eastAsia="ar-SA"/>
        </w:rPr>
      </w:pPr>
      <w:r w:rsidRPr="00F529A7">
        <w:rPr>
          <w:rFonts w:cs="Arial"/>
          <w:lang w:val="sr-Cyrl-RS" w:eastAsia="ar-SA"/>
        </w:rPr>
        <w:t xml:space="preserve">Пружалац услуга ће обезбедити превентивну услугу унапређења постојећег софтверског пакета ради унапређења праћења рада ССУ јединица. </w:t>
      </w:r>
    </w:p>
    <w:p w:rsidR="00B907FB" w:rsidRPr="00F529A7" w:rsidRDefault="00B907FB" w:rsidP="00B907FB">
      <w:pPr>
        <w:suppressAutoHyphens/>
        <w:spacing w:before="0"/>
        <w:rPr>
          <w:rFonts w:cs="Arial"/>
          <w:lang w:val="sr-Cyrl-RS" w:eastAsia="ar-SA"/>
        </w:rPr>
      </w:pPr>
    </w:p>
    <w:p w:rsidR="00B907FB" w:rsidRPr="00F529A7" w:rsidRDefault="00B907FB" w:rsidP="00B907FB">
      <w:pPr>
        <w:suppressAutoHyphens/>
        <w:spacing w:before="0"/>
        <w:rPr>
          <w:rFonts w:cs="Arial"/>
          <w:lang w:val="sr-Cyrl-RS" w:eastAsia="ar-SA"/>
        </w:rPr>
      </w:pPr>
      <w:r w:rsidRPr="00F529A7">
        <w:rPr>
          <w:rFonts w:cs="Arial"/>
          <w:lang w:val="sr-Cyrl-RS" w:eastAsia="ar-SA"/>
        </w:rPr>
        <w:t>Унапређење софтвера ће као минимум омогућити додатне SNMP функционалности, које ће омогућити интеграцију у више системе.</w:t>
      </w:r>
    </w:p>
    <w:p w:rsidR="00976027" w:rsidRDefault="00976027" w:rsidP="00533B43">
      <w:pPr>
        <w:tabs>
          <w:tab w:val="left" w:pos="567"/>
        </w:tabs>
        <w:spacing w:before="0"/>
        <w:jc w:val="center"/>
        <w:rPr>
          <w:rFonts w:cs="Arial"/>
        </w:rPr>
      </w:pPr>
    </w:p>
    <w:p w:rsidR="00B907FB" w:rsidRPr="00F529A7" w:rsidRDefault="00B907FB" w:rsidP="00B907FB">
      <w:pPr>
        <w:suppressAutoHyphens/>
        <w:spacing w:before="0"/>
        <w:rPr>
          <w:rFonts w:cs="Arial"/>
          <w:lang w:val="sr-Cyrl-RS" w:eastAsia="ar-SA"/>
        </w:rPr>
      </w:pPr>
      <w:r w:rsidRPr="00F529A7">
        <w:rPr>
          <w:rFonts w:cs="Arial"/>
          <w:lang w:val="sr-Cyrl-RS" w:eastAsia="ar-SA"/>
        </w:rPr>
        <w:t xml:space="preserve">Обавеза Понуђача је да једном годишње изврши обуку стручних лица које одреди Наручилац (група до 6 стручна лица), на локацији Наручиоца у трајању од 1 дана, а у оквиру трајања уговора о одржавању. </w:t>
      </w:r>
    </w:p>
    <w:p w:rsidR="00B907FB" w:rsidRPr="00F529A7" w:rsidRDefault="00B907FB" w:rsidP="00B907FB">
      <w:pPr>
        <w:suppressAutoHyphens/>
        <w:spacing w:before="0"/>
        <w:jc w:val="left"/>
        <w:rPr>
          <w:rFonts w:cs="Arial"/>
          <w:lang w:val="sr-Cyrl-RS" w:eastAsia="ar-SA"/>
        </w:rPr>
      </w:pPr>
      <w:r w:rsidRPr="00F529A7">
        <w:rPr>
          <w:rFonts w:cs="Arial"/>
          <w:lang w:val="sr-Cyrl-RS" w:eastAsia="ar-SA"/>
        </w:rPr>
        <w:t xml:space="preserve">Датум одржавања обуке биће одређен од стране Наручиоца, а у договору са Понуђачем. Понуђач је дужан да достави план обуке 14 дана пре договореног датума. </w:t>
      </w:r>
    </w:p>
    <w:p w:rsidR="00976027" w:rsidRDefault="00976027" w:rsidP="00533B43">
      <w:pPr>
        <w:tabs>
          <w:tab w:val="left" w:pos="567"/>
        </w:tabs>
        <w:spacing w:before="0"/>
        <w:jc w:val="center"/>
        <w:rPr>
          <w:rFonts w:cs="Arial"/>
        </w:rPr>
      </w:pPr>
    </w:p>
    <w:p w:rsidR="00976027" w:rsidRPr="00F529A7" w:rsidRDefault="00976027" w:rsidP="00976027">
      <w:pPr>
        <w:tabs>
          <w:tab w:val="left" w:pos="567"/>
        </w:tabs>
        <w:spacing w:before="0"/>
        <w:jc w:val="center"/>
        <w:rPr>
          <w:rFonts w:cs="Arial"/>
        </w:rPr>
      </w:pPr>
      <w:r w:rsidRPr="00F529A7">
        <w:rPr>
          <w:rFonts w:cs="Arial"/>
          <w:b/>
        </w:rPr>
        <w:t>Члан 1</w:t>
      </w:r>
      <w:r w:rsidR="00537059">
        <w:rPr>
          <w:rFonts w:cs="Arial"/>
          <w:b/>
          <w:lang w:val="sr-Cyrl-RS"/>
        </w:rPr>
        <w:t>1</w:t>
      </w:r>
      <w:r w:rsidRPr="00F529A7">
        <w:rPr>
          <w:rFonts w:cs="Arial"/>
        </w:rPr>
        <w:t>.</w:t>
      </w:r>
    </w:p>
    <w:p w:rsidR="00533B43" w:rsidRPr="00F529A7" w:rsidRDefault="00533B43" w:rsidP="00533B43">
      <w:pPr>
        <w:tabs>
          <w:tab w:val="left" w:pos="567"/>
        </w:tabs>
        <w:spacing w:before="0"/>
        <w:rPr>
          <w:rFonts w:cs="Arial"/>
        </w:rPr>
      </w:pPr>
      <w:r w:rsidRPr="00F529A7">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 xml:space="preserve">РОК </w:t>
      </w:r>
      <w:r w:rsidR="0026186A">
        <w:rPr>
          <w:rFonts w:cs="Arial"/>
          <w:b/>
          <w:lang w:val="sr-Cyrl-RS"/>
        </w:rPr>
        <w:t>,</w:t>
      </w:r>
      <w:r w:rsidRPr="00F529A7">
        <w:rPr>
          <w:rFonts w:cs="Arial"/>
          <w:b/>
        </w:rPr>
        <w:t xml:space="preserve"> ДИНАМ</w:t>
      </w:r>
      <w:r w:rsidRPr="00F529A7">
        <w:rPr>
          <w:rFonts w:cs="Arial"/>
          <w:b/>
          <w:lang w:val="sr-Cyrl-RS"/>
        </w:rPr>
        <w:t>И</w:t>
      </w:r>
      <w:r w:rsidRPr="00F529A7">
        <w:rPr>
          <w:rFonts w:cs="Arial"/>
          <w:b/>
        </w:rPr>
        <w:t xml:space="preserve">КА </w:t>
      </w:r>
      <w:r w:rsidR="0026186A">
        <w:rPr>
          <w:rFonts w:cs="Arial"/>
          <w:b/>
          <w:lang w:val="sr-Cyrl-RS"/>
        </w:rPr>
        <w:t xml:space="preserve">И МЕСТО </w:t>
      </w:r>
      <w:r w:rsidRPr="00F529A7">
        <w:rPr>
          <w:rFonts w:cs="Arial"/>
          <w:b/>
        </w:rPr>
        <w:t>ПРУЖАЊА УСЛУГЕ</w:t>
      </w:r>
    </w:p>
    <w:p w:rsidR="00533B43" w:rsidRPr="00F529A7" w:rsidRDefault="00533B43" w:rsidP="00533B43">
      <w:pPr>
        <w:tabs>
          <w:tab w:val="left" w:pos="567"/>
        </w:tabs>
        <w:spacing w:before="0"/>
        <w:rPr>
          <w:rFonts w:cs="Arial"/>
          <w:b/>
          <w:highlight w:val="yellow"/>
        </w:rPr>
      </w:pPr>
    </w:p>
    <w:p w:rsidR="00533B43" w:rsidRPr="00F529A7" w:rsidRDefault="00533B43" w:rsidP="00533B43">
      <w:pPr>
        <w:tabs>
          <w:tab w:val="left" w:pos="567"/>
        </w:tabs>
        <w:spacing w:before="0"/>
        <w:jc w:val="center"/>
        <w:rPr>
          <w:rFonts w:cs="Arial"/>
        </w:rPr>
      </w:pPr>
      <w:r w:rsidRPr="00F529A7">
        <w:rPr>
          <w:rFonts w:cs="Arial"/>
          <w:b/>
        </w:rPr>
        <w:t>Члан 1</w:t>
      </w:r>
      <w:r w:rsidR="00537059">
        <w:rPr>
          <w:rFonts w:cs="Arial"/>
          <w:b/>
          <w:lang w:val="sr-Cyrl-RS"/>
        </w:rPr>
        <w:t>2</w:t>
      </w:r>
      <w:r w:rsidRPr="00F529A7">
        <w:rPr>
          <w:rFonts w:cs="Arial"/>
        </w:rPr>
        <w:t>.</w:t>
      </w:r>
    </w:p>
    <w:p w:rsidR="00533B43" w:rsidRPr="00F529A7" w:rsidRDefault="00533B43" w:rsidP="00533B43">
      <w:pPr>
        <w:tabs>
          <w:tab w:val="left" w:pos="567"/>
        </w:tabs>
        <w:rPr>
          <w:rFonts w:cs="Arial"/>
          <w:lang w:val="sr-Cyrl-CS"/>
        </w:rPr>
      </w:pPr>
      <w:r w:rsidRPr="00F529A7">
        <w:rPr>
          <w:rFonts w:cs="Arial"/>
        </w:rPr>
        <w:t>Рок за извршење Услуге из члана 1. Овог</w:t>
      </w:r>
      <w:r w:rsidRPr="00F529A7">
        <w:rPr>
          <w:rFonts w:cs="Arial"/>
          <w:lang w:val="sr-Cyrl-RS"/>
        </w:rPr>
        <w:t xml:space="preserve"> Уговора</w:t>
      </w:r>
      <w:r w:rsidRPr="00F529A7">
        <w:rPr>
          <w:rFonts w:cs="Arial"/>
        </w:rPr>
        <w:t xml:space="preserve"> </w:t>
      </w:r>
      <w:r w:rsidRPr="00F529A7">
        <w:rPr>
          <w:rFonts w:cs="Arial"/>
          <w:lang w:val="sr-Cyrl-CS"/>
        </w:rPr>
        <w:t xml:space="preserve">је 3 ( словима: </w:t>
      </w:r>
      <w:r w:rsidRPr="00F529A7">
        <w:rPr>
          <w:rFonts w:cs="Arial"/>
          <w:lang w:val="sr-Cyrl-RS"/>
        </w:rPr>
        <w:t>три</w:t>
      </w:r>
      <w:r w:rsidRPr="00F529A7">
        <w:rPr>
          <w:rFonts w:cs="Arial"/>
          <w:lang w:val="sr-Cyrl-CS"/>
        </w:rPr>
        <w:t>) године, од дана ступања Уговора на снагу.</w:t>
      </w:r>
    </w:p>
    <w:p w:rsidR="00A04210" w:rsidRDefault="00533B43" w:rsidP="00533B43">
      <w:pPr>
        <w:tabs>
          <w:tab w:val="left" w:pos="567"/>
        </w:tabs>
        <w:rPr>
          <w:rFonts w:cs="Arial"/>
        </w:rPr>
      </w:pPr>
      <w:r w:rsidRPr="00F529A7">
        <w:rPr>
          <w:rFonts w:cs="Arial"/>
          <w:lang w:val="sr-Cyrl-CS"/>
        </w:rPr>
        <w:t>Рок за почетак извршења услуге је најкасније 7 (</w:t>
      </w:r>
      <w:r w:rsidR="005F1849">
        <w:rPr>
          <w:rFonts w:cs="Arial"/>
          <w:lang w:val="sr-Cyrl-CS"/>
        </w:rPr>
        <w:t>словима:</w:t>
      </w:r>
      <w:r w:rsidRPr="00F529A7">
        <w:rPr>
          <w:rFonts w:cs="Arial"/>
          <w:lang w:val="sr-Cyrl-CS"/>
        </w:rPr>
        <w:t>седам) дана од дана ступања Уговора на снагу.</w:t>
      </w:r>
      <w:r w:rsidRPr="00F529A7">
        <w:rPr>
          <w:rFonts w:cs="Arial"/>
        </w:rPr>
        <w:t xml:space="preserve"> </w:t>
      </w:r>
    </w:p>
    <w:p w:rsidR="00533B43" w:rsidRPr="00F529A7" w:rsidRDefault="00533B43" w:rsidP="005F1849">
      <w:pPr>
        <w:tabs>
          <w:tab w:val="left" w:pos="567"/>
        </w:tabs>
        <w:rPr>
          <w:rFonts w:cs="Arial"/>
        </w:rPr>
      </w:pPr>
      <w:r w:rsidRPr="00F529A7">
        <w:rPr>
          <w:rFonts w:cs="Arial"/>
        </w:rPr>
        <w:t xml:space="preserve">                           </w:t>
      </w:r>
      <w:r w:rsidRPr="00F529A7">
        <w:rPr>
          <w:rFonts w:cs="Arial"/>
          <w:b/>
        </w:rPr>
        <w:t xml:space="preserve"> Члан 1</w:t>
      </w:r>
      <w:r w:rsidR="00537059">
        <w:rPr>
          <w:rFonts w:cs="Arial"/>
          <w:b/>
          <w:lang w:val="sr-Cyrl-RS"/>
        </w:rPr>
        <w:t>3</w:t>
      </w:r>
      <w:r w:rsidRPr="00F529A7">
        <w:rPr>
          <w:rFonts w:cs="Arial"/>
        </w:rPr>
        <w:t>.</w:t>
      </w:r>
    </w:p>
    <w:p w:rsidR="00533B43" w:rsidRPr="00F529A7" w:rsidRDefault="00533B43" w:rsidP="00533B43">
      <w:pPr>
        <w:tabs>
          <w:tab w:val="left" w:pos="567"/>
        </w:tabs>
        <w:rPr>
          <w:rFonts w:cs="Arial"/>
          <w:lang w:val="sr-Cyrl-CS"/>
        </w:rPr>
      </w:pPr>
      <w:r w:rsidRPr="00F529A7">
        <w:rPr>
          <w:rFonts w:cs="Arial"/>
          <w:lang w:val="sr-Cyrl-CS"/>
        </w:rPr>
        <w:t>У случају појаве проблема</w:t>
      </w:r>
      <w:r w:rsidR="002D3E36">
        <w:rPr>
          <w:rFonts w:cs="Arial"/>
          <w:lang w:val="sr-Cyrl-CS"/>
        </w:rPr>
        <w:t xml:space="preserve"> у оквиру система за синхронизацију,</w:t>
      </w:r>
      <w:r w:rsidRPr="00F529A7">
        <w:rPr>
          <w:rFonts w:cs="Arial"/>
          <w:lang w:val="sr-Cyrl-CS"/>
        </w:rPr>
        <w:t xml:space="preserve"> Пружалац услуге се обавезује да се одазове и отклони проблем, у зависности од нивоа проблема у следећим роковима:</w:t>
      </w: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9"/>
        <w:gridCol w:w="2014"/>
        <w:gridCol w:w="2014"/>
        <w:gridCol w:w="2014"/>
      </w:tblGrid>
      <w:tr w:rsidR="00533B43" w:rsidRPr="00F529A7" w:rsidTr="007E1137">
        <w:trPr>
          <w:trHeight w:val="682"/>
        </w:trPr>
        <w:tc>
          <w:tcPr>
            <w:tcW w:w="3019" w:type="dxa"/>
            <w:tcBorders>
              <w:top w:val="single" w:sz="4" w:space="0" w:color="auto"/>
              <w:left w:val="single" w:sz="4" w:space="0" w:color="auto"/>
              <w:bottom w:val="single" w:sz="4" w:space="0" w:color="auto"/>
              <w:right w:val="single" w:sz="4" w:space="0" w:color="auto"/>
            </w:tcBorders>
            <w:shd w:val="clear" w:color="auto" w:fill="D9D9D9"/>
            <w:vAlign w:val="center"/>
          </w:tcPr>
          <w:p w:rsidR="00533B43" w:rsidRPr="00F529A7" w:rsidRDefault="00533B43" w:rsidP="00533B43">
            <w:pPr>
              <w:tabs>
                <w:tab w:val="left" w:pos="567"/>
              </w:tabs>
              <w:rPr>
                <w:rFonts w:cs="Arial"/>
                <w:b/>
                <w:bCs/>
              </w:rPr>
            </w:pPr>
            <w:r w:rsidRPr="00F529A7">
              <w:rPr>
                <w:rFonts w:cs="Arial"/>
                <w:b/>
                <w:bCs/>
              </w:rPr>
              <w:t>ОПИС</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rsidR="00533B43" w:rsidRPr="00F529A7" w:rsidRDefault="00533B43" w:rsidP="00533B43">
            <w:pPr>
              <w:tabs>
                <w:tab w:val="left" w:pos="567"/>
              </w:tabs>
              <w:rPr>
                <w:rFonts w:cs="Arial"/>
                <w:b/>
                <w:bCs/>
              </w:rPr>
            </w:pPr>
            <w:r w:rsidRPr="00F529A7">
              <w:rPr>
                <w:rFonts w:cs="Arial"/>
                <w:b/>
                <w:bCs/>
              </w:rPr>
              <w:t>Критични проблеми Ниво 1-Critical</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rsidR="00533B43" w:rsidRPr="00F529A7" w:rsidRDefault="00533B43" w:rsidP="00533B43">
            <w:pPr>
              <w:tabs>
                <w:tab w:val="left" w:pos="567"/>
              </w:tabs>
              <w:rPr>
                <w:rFonts w:cs="Arial"/>
                <w:b/>
                <w:bCs/>
              </w:rPr>
            </w:pPr>
            <w:r w:rsidRPr="00F529A7">
              <w:rPr>
                <w:rFonts w:cs="Arial"/>
                <w:b/>
                <w:bCs/>
              </w:rPr>
              <w:t xml:space="preserve">Већи проблеми </w:t>
            </w:r>
            <w:r w:rsidRPr="00F529A7">
              <w:rPr>
                <w:rFonts w:cs="Arial"/>
                <w:b/>
                <w:bCs/>
              </w:rPr>
              <w:br/>
              <w:t>Ниво 2 - Major</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rsidR="00533B43" w:rsidRPr="00F529A7" w:rsidRDefault="00533B43" w:rsidP="00533B43">
            <w:pPr>
              <w:tabs>
                <w:tab w:val="left" w:pos="567"/>
              </w:tabs>
              <w:rPr>
                <w:rFonts w:cs="Arial"/>
                <w:b/>
                <w:bCs/>
              </w:rPr>
            </w:pPr>
            <w:r w:rsidRPr="00F529A7">
              <w:rPr>
                <w:rFonts w:cs="Arial"/>
                <w:b/>
                <w:bCs/>
              </w:rPr>
              <w:t xml:space="preserve">Manji problemi </w:t>
            </w:r>
            <w:r w:rsidRPr="00F529A7">
              <w:rPr>
                <w:rFonts w:cs="Arial"/>
                <w:b/>
                <w:bCs/>
              </w:rPr>
              <w:br/>
              <w:t>Ниво 3 - Minor</w:t>
            </w:r>
          </w:p>
        </w:tc>
      </w:tr>
      <w:tr w:rsidR="00533B43" w:rsidRPr="00F529A7" w:rsidTr="007E1137">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Време одзива</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2 сата</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8 сати</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24 сата</w:t>
            </w:r>
          </w:p>
        </w:tc>
      </w:tr>
      <w:tr w:rsidR="00533B43" w:rsidRPr="00F529A7" w:rsidTr="007E1137">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Привремено решење/Опоравак</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8 сати</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48 сати</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7 дана</w:t>
            </w:r>
          </w:p>
        </w:tc>
      </w:tr>
      <w:tr w:rsidR="00533B43" w:rsidRPr="00F529A7" w:rsidTr="007E1137">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Коначно решење/ опоравак</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48 сати</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7 дана</w:t>
            </w:r>
          </w:p>
        </w:tc>
        <w:tc>
          <w:tcPr>
            <w:tcW w:w="2014" w:type="dxa"/>
            <w:tcBorders>
              <w:top w:val="single" w:sz="4" w:space="0" w:color="auto"/>
              <w:left w:val="single" w:sz="4" w:space="0" w:color="auto"/>
              <w:bottom w:val="single" w:sz="4" w:space="0" w:color="auto"/>
              <w:right w:val="single" w:sz="4" w:space="0" w:color="auto"/>
            </w:tcBorders>
            <w:vAlign w:val="center"/>
          </w:tcPr>
          <w:p w:rsidR="00533B43" w:rsidRPr="00F529A7" w:rsidRDefault="00533B43" w:rsidP="00533B43">
            <w:pPr>
              <w:tabs>
                <w:tab w:val="left" w:pos="567"/>
              </w:tabs>
              <w:rPr>
                <w:rFonts w:cs="Arial"/>
              </w:rPr>
            </w:pPr>
            <w:r w:rsidRPr="00F529A7">
              <w:rPr>
                <w:rFonts w:cs="Arial"/>
              </w:rPr>
              <w:t>15 дана</w:t>
            </w:r>
          </w:p>
        </w:tc>
      </w:tr>
    </w:tbl>
    <w:p w:rsidR="00533B43" w:rsidRPr="00F529A7" w:rsidRDefault="00533B43" w:rsidP="00533B43">
      <w:pPr>
        <w:tabs>
          <w:tab w:val="left" w:pos="567"/>
        </w:tabs>
        <w:rPr>
          <w:rFonts w:cs="Arial"/>
        </w:rPr>
      </w:pPr>
    </w:p>
    <w:p w:rsidR="00533B43" w:rsidRPr="00F529A7" w:rsidRDefault="00533B43" w:rsidP="00533B43">
      <w:pPr>
        <w:tabs>
          <w:tab w:val="left" w:pos="567"/>
        </w:tabs>
        <w:rPr>
          <w:rFonts w:cs="Arial"/>
          <w:b/>
          <w:bCs/>
        </w:rPr>
      </w:pPr>
      <w:r w:rsidRPr="00F529A7">
        <w:rPr>
          <w:rFonts w:cs="Arial"/>
          <w:b/>
          <w:bCs/>
        </w:rPr>
        <w:t>Критични проблеми (Ниво 1 - Critical)</w:t>
      </w:r>
      <w:r w:rsidRPr="00F529A7">
        <w:rPr>
          <w:rFonts w:cs="Arial"/>
          <w:bCs/>
        </w:rPr>
        <w:t xml:space="preserve"> – Систем је у квару и Корисник </w:t>
      </w:r>
      <w:r w:rsidR="004E2B35" w:rsidRPr="00F529A7">
        <w:rPr>
          <w:rFonts w:cs="Arial"/>
          <w:bCs/>
        </w:rPr>
        <w:t>услуг</w:t>
      </w:r>
      <w:r w:rsidR="004E2B35">
        <w:rPr>
          <w:rFonts w:cs="Arial"/>
          <w:bCs/>
          <w:lang w:val="sr-Cyrl-RS"/>
        </w:rPr>
        <w:t>е</w:t>
      </w:r>
      <w:r w:rsidR="004E2B35" w:rsidRPr="00F529A7">
        <w:rPr>
          <w:rFonts w:cs="Arial"/>
          <w:bCs/>
        </w:rPr>
        <w:t xml:space="preserve"> </w:t>
      </w:r>
      <w:r w:rsidRPr="00F529A7">
        <w:rPr>
          <w:rFonts w:cs="Arial"/>
          <w:bCs/>
        </w:rPr>
        <w:t xml:space="preserve">нема могућност да га користи. Овај случај се обично карактерише комплетним падом система. </w:t>
      </w:r>
    </w:p>
    <w:p w:rsidR="00533B43" w:rsidRPr="00F529A7" w:rsidRDefault="00533B43" w:rsidP="00533B43">
      <w:pPr>
        <w:tabs>
          <w:tab w:val="left" w:pos="567"/>
        </w:tabs>
        <w:rPr>
          <w:rFonts w:cs="Arial"/>
          <w:b/>
          <w:bCs/>
        </w:rPr>
      </w:pPr>
      <w:r w:rsidRPr="00F529A7">
        <w:rPr>
          <w:rFonts w:cs="Arial"/>
          <w:b/>
          <w:bCs/>
        </w:rPr>
        <w:t>Већи проблеми</w:t>
      </w:r>
      <w:r w:rsidRPr="00F529A7">
        <w:rPr>
          <w:rFonts w:cs="Arial"/>
          <w:bCs/>
        </w:rPr>
        <w:t xml:space="preserve"> (</w:t>
      </w:r>
      <w:r w:rsidRPr="00F529A7">
        <w:rPr>
          <w:rFonts w:cs="Arial"/>
          <w:b/>
          <w:bCs/>
        </w:rPr>
        <w:t>Ниво 2 - Major</w:t>
      </w:r>
      <w:r w:rsidRPr="00F529A7">
        <w:rPr>
          <w:rFonts w:cs="Arial"/>
          <w:bCs/>
        </w:rPr>
        <w:t>) – Систем је делимично неисправан, али још увек употребљив. Неисправни део система озбиљно ограничава радње производа али има мање критичне ефекте у односу на ниво 1.</w:t>
      </w:r>
    </w:p>
    <w:p w:rsidR="00533B43" w:rsidRPr="00F529A7" w:rsidRDefault="00533B43" w:rsidP="00533B43">
      <w:pPr>
        <w:tabs>
          <w:tab w:val="left" w:pos="567"/>
        </w:tabs>
        <w:rPr>
          <w:rFonts w:cs="Arial"/>
          <w:b/>
          <w:bCs/>
        </w:rPr>
      </w:pPr>
      <w:r w:rsidRPr="00F529A7">
        <w:rPr>
          <w:rFonts w:cs="Arial"/>
          <w:b/>
          <w:bCs/>
        </w:rPr>
        <w:t>Мањи проблеми</w:t>
      </w:r>
      <w:r w:rsidRPr="00F529A7">
        <w:rPr>
          <w:rFonts w:cs="Arial"/>
          <w:bCs/>
        </w:rPr>
        <w:t xml:space="preserve"> (</w:t>
      </w:r>
      <w:r w:rsidRPr="00F529A7">
        <w:rPr>
          <w:rFonts w:cs="Arial"/>
          <w:b/>
          <w:bCs/>
        </w:rPr>
        <w:t>Ниво 3 - Minor</w:t>
      </w:r>
      <w:r w:rsidRPr="00F529A7">
        <w:rPr>
          <w:rFonts w:cs="Arial"/>
          <w:bCs/>
        </w:rPr>
        <w:t xml:space="preserve">) – Систем је употребљив од стране Корисника </w:t>
      </w:r>
      <w:r w:rsidR="004E2B35" w:rsidRPr="00F529A7">
        <w:rPr>
          <w:rFonts w:cs="Arial"/>
          <w:bCs/>
        </w:rPr>
        <w:t>услуг</w:t>
      </w:r>
      <w:r w:rsidR="004E2B35">
        <w:rPr>
          <w:rFonts w:cs="Arial"/>
          <w:bCs/>
          <w:lang w:val="sr-Cyrl-RS"/>
        </w:rPr>
        <w:t>е</w:t>
      </w:r>
      <w:r w:rsidRPr="00F529A7">
        <w:rPr>
          <w:rFonts w:cs="Arial"/>
          <w:bCs/>
        </w:rPr>
        <w:t>, са малим или ограниченим утицајем на функцију система.</w:t>
      </w:r>
    </w:p>
    <w:p w:rsidR="00533B43" w:rsidRPr="00F529A7" w:rsidRDefault="00533B43" w:rsidP="00533B43">
      <w:pPr>
        <w:tabs>
          <w:tab w:val="left" w:pos="567"/>
        </w:tabs>
        <w:rPr>
          <w:rFonts w:cs="Arial"/>
          <w:b/>
          <w:bCs/>
        </w:rPr>
      </w:pPr>
      <w:r w:rsidRPr="00F529A7">
        <w:rPr>
          <w:rFonts w:cs="Arial"/>
          <w:b/>
          <w:bCs/>
        </w:rPr>
        <w:t>Време одзива</w:t>
      </w:r>
      <w:r w:rsidRPr="00F529A7">
        <w:rPr>
          <w:rFonts w:cs="Arial"/>
          <w:bCs/>
        </w:rPr>
        <w:t xml:space="preserve"> је прва повратна информација Пружаоца </w:t>
      </w:r>
      <w:r w:rsidR="004E2B35" w:rsidRPr="00F529A7">
        <w:rPr>
          <w:rFonts w:cs="Arial"/>
          <w:bCs/>
        </w:rPr>
        <w:t>услуг</w:t>
      </w:r>
      <w:r w:rsidR="004E2B35">
        <w:rPr>
          <w:rFonts w:cs="Arial"/>
          <w:bCs/>
          <w:lang w:val="sr-Cyrl-RS"/>
        </w:rPr>
        <w:t>е</w:t>
      </w:r>
      <w:r w:rsidR="004E2B35" w:rsidRPr="00F529A7">
        <w:rPr>
          <w:rFonts w:cs="Arial"/>
          <w:bCs/>
        </w:rPr>
        <w:t xml:space="preserve"> </w:t>
      </w:r>
      <w:r w:rsidRPr="00F529A7">
        <w:rPr>
          <w:rFonts w:cs="Arial"/>
          <w:bCs/>
        </w:rPr>
        <w:t xml:space="preserve">на примљени позив Корисника </w:t>
      </w:r>
      <w:r w:rsidR="00AA3EBF" w:rsidRPr="00F529A7">
        <w:rPr>
          <w:rFonts w:cs="Arial"/>
          <w:bCs/>
        </w:rPr>
        <w:t>услуг</w:t>
      </w:r>
      <w:r w:rsidR="00AA3EBF">
        <w:rPr>
          <w:rFonts w:cs="Arial"/>
          <w:bCs/>
          <w:lang w:val="sr-Cyrl-RS"/>
        </w:rPr>
        <w:t>е</w:t>
      </w:r>
      <w:r w:rsidRPr="00F529A7">
        <w:rPr>
          <w:rFonts w:cs="Arial"/>
          <w:bCs/>
        </w:rPr>
        <w:t>, односно то је време кад се неко од стручног особља Пружаоца услуге јави купцу (телефонски и путем емаил-а у критичном стању).</w:t>
      </w:r>
    </w:p>
    <w:p w:rsidR="00533B43" w:rsidRPr="00F529A7" w:rsidRDefault="00533B43" w:rsidP="00533B43">
      <w:pPr>
        <w:tabs>
          <w:tab w:val="left" w:pos="567"/>
        </w:tabs>
        <w:rPr>
          <w:rFonts w:cs="Arial"/>
          <w:b/>
          <w:bCs/>
        </w:rPr>
      </w:pPr>
      <w:r w:rsidRPr="00F529A7">
        <w:rPr>
          <w:rFonts w:cs="Arial"/>
          <w:b/>
          <w:bCs/>
        </w:rPr>
        <w:t>Привремено решење</w:t>
      </w:r>
      <w:r w:rsidRPr="00F529A7">
        <w:rPr>
          <w:rFonts w:cs="Arial"/>
          <w:bCs/>
        </w:rPr>
        <w:t xml:space="preserve"> је решење којим се потпуно неутрализује проблем или </w:t>
      </w:r>
      <w:r w:rsidR="0056611D" w:rsidRPr="00F529A7">
        <w:rPr>
          <w:rFonts w:cs="Arial"/>
          <w:bCs/>
        </w:rPr>
        <w:t xml:space="preserve"> </w:t>
      </w:r>
      <w:r w:rsidRPr="00F529A7">
        <w:rPr>
          <w:rFonts w:cs="Arial"/>
          <w:bCs/>
        </w:rPr>
        <w:t xml:space="preserve">ублажава почетни проблем, али то још увек није трајно решење. Привремено решење може бити и коначно решење ако се Корисник </w:t>
      </w:r>
      <w:r w:rsidR="00A04210" w:rsidRPr="00F529A7">
        <w:rPr>
          <w:rFonts w:cs="Arial"/>
          <w:bCs/>
        </w:rPr>
        <w:t>услуг</w:t>
      </w:r>
      <w:r w:rsidR="00A04210">
        <w:rPr>
          <w:rFonts w:cs="Arial"/>
          <w:bCs/>
          <w:lang w:val="sr-Cyrl-RS"/>
        </w:rPr>
        <w:t>е</w:t>
      </w:r>
      <w:r w:rsidR="00A04210" w:rsidRPr="00F529A7">
        <w:rPr>
          <w:rFonts w:cs="Arial"/>
          <w:bCs/>
        </w:rPr>
        <w:t xml:space="preserve"> </w:t>
      </w:r>
      <w:r w:rsidRPr="00F529A7">
        <w:rPr>
          <w:rFonts w:cs="Arial"/>
          <w:bCs/>
        </w:rPr>
        <w:t>сложи.</w:t>
      </w:r>
    </w:p>
    <w:p w:rsidR="00EC7AA6" w:rsidRPr="00F529A7" w:rsidRDefault="00533B43" w:rsidP="00533B43">
      <w:pPr>
        <w:tabs>
          <w:tab w:val="left" w:pos="567"/>
        </w:tabs>
        <w:rPr>
          <w:rFonts w:cs="Arial"/>
        </w:rPr>
      </w:pPr>
      <w:r w:rsidRPr="00F529A7">
        <w:rPr>
          <w:rFonts w:cs="Arial"/>
          <w:b/>
          <w:bCs/>
        </w:rPr>
        <w:t>Коначним решењем</w:t>
      </w:r>
      <w:r w:rsidRPr="00F529A7">
        <w:rPr>
          <w:rFonts w:cs="Arial"/>
          <w:bCs/>
        </w:rPr>
        <w:t xml:space="preserve"> проблема се систем враћа у стање у којем је био пре појаве проблема</w:t>
      </w:r>
      <w:r w:rsidR="00FB0970">
        <w:rPr>
          <w:rFonts w:cs="Arial"/>
          <w:bCs/>
          <w:lang w:val="sr-Cyrl-RS"/>
        </w:rPr>
        <w:t>.</w:t>
      </w:r>
    </w:p>
    <w:p w:rsidR="00533B43" w:rsidRPr="00F529A7" w:rsidRDefault="0043251A" w:rsidP="00455AB7">
      <w:pPr>
        <w:tabs>
          <w:tab w:val="left" w:pos="567"/>
        </w:tabs>
        <w:rPr>
          <w:rFonts w:cs="Arial"/>
        </w:rPr>
      </w:pPr>
      <w:r>
        <w:rPr>
          <w:rFonts w:cs="Arial"/>
          <w:lang w:val="sr-Cyrl-RS"/>
        </w:rPr>
        <w:t xml:space="preserve"> </w:t>
      </w:r>
      <w:r w:rsidR="00533B43" w:rsidRPr="00F529A7">
        <w:rPr>
          <w:rFonts w:cs="Arial"/>
          <w:lang w:val="sr-Cyrl-RS"/>
        </w:rPr>
        <w:t>Место извршења Услуге</w:t>
      </w:r>
      <w:r w:rsidR="00590E72">
        <w:rPr>
          <w:rFonts w:cs="Arial"/>
          <w:lang w:val="sr-Cyrl-RS"/>
        </w:rPr>
        <w:t xml:space="preserve"> </w:t>
      </w:r>
      <w:r w:rsidR="00BA3A12">
        <w:rPr>
          <w:rFonts w:cs="Arial"/>
          <w:lang w:val="sr-Cyrl-RS"/>
        </w:rPr>
        <w:t>су локације Корисника услуге</w:t>
      </w:r>
      <w:r w:rsidR="00533B43" w:rsidRPr="00F529A7">
        <w:rPr>
          <w:rFonts w:cs="Arial"/>
          <w:lang w:val="sr-Cyrl-RS"/>
        </w:rPr>
        <w:t>:</w:t>
      </w:r>
      <w:r w:rsidR="00533B43" w:rsidRPr="00F529A7">
        <w:rPr>
          <w:rFonts w:cs="Arial"/>
          <w:lang w:val="sr-Cyrl-CS" w:eastAsia="ar-SA"/>
        </w:rPr>
        <w:t xml:space="preserve"> </w:t>
      </w:r>
      <w:r w:rsidR="00533B43" w:rsidRPr="00F529A7">
        <w:rPr>
          <w:rFonts w:cs="Arial"/>
          <w:lang w:val="sr-Cyrl-CS"/>
        </w:rPr>
        <w:t>Београд, НДЦ Војводе Степе 412,</w:t>
      </w:r>
      <w:r w:rsidR="00533B43" w:rsidRPr="00F529A7">
        <w:rPr>
          <w:rFonts w:cs="Arial"/>
        </w:rPr>
        <w:t xml:space="preserve"> Нови Сад, Трафо станица Нови Сад 3</w:t>
      </w:r>
      <w:r w:rsidR="00533B43" w:rsidRPr="00F529A7">
        <w:rPr>
          <w:rFonts w:cs="Arial"/>
          <w:lang w:val="sr-Cyrl-RS"/>
        </w:rPr>
        <w:t xml:space="preserve">, </w:t>
      </w:r>
      <w:r w:rsidR="00533B43" w:rsidRPr="00F529A7">
        <w:rPr>
          <w:rFonts w:cs="Arial"/>
        </w:rPr>
        <w:t>Ниш, Трафо станица Ниш 2</w:t>
      </w:r>
      <w:r w:rsidR="00533B43" w:rsidRPr="00F529A7">
        <w:rPr>
          <w:rFonts w:cs="Arial"/>
          <w:lang w:val="sr-Cyrl-RS"/>
        </w:rPr>
        <w:t xml:space="preserve">, </w:t>
      </w:r>
      <w:r w:rsidR="00533B43" w:rsidRPr="00F529A7">
        <w:rPr>
          <w:rFonts w:cs="Arial"/>
          <w:lang w:val="sr-Cyrl-CS"/>
        </w:rPr>
        <w:t>Бајина Башта, Трафо станица Бајина Башта</w:t>
      </w:r>
      <w:r w:rsidR="00FB0970">
        <w:rPr>
          <w:rFonts w:cs="Arial"/>
          <w:lang w:val="sr-Cyrl-CS"/>
        </w:rPr>
        <w:t>.</w:t>
      </w:r>
    </w:p>
    <w:p w:rsidR="003C1667" w:rsidRDefault="003C1667" w:rsidP="00533B43">
      <w:pPr>
        <w:tabs>
          <w:tab w:val="left" w:pos="567"/>
        </w:tabs>
        <w:spacing w:before="0"/>
        <w:rPr>
          <w:rFonts w:cs="Arial"/>
          <w:b/>
        </w:rPr>
      </w:pPr>
    </w:p>
    <w:p w:rsidR="00533B43" w:rsidRPr="00F529A7" w:rsidRDefault="00533B43" w:rsidP="00533B43">
      <w:pPr>
        <w:tabs>
          <w:tab w:val="left" w:pos="567"/>
        </w:tabs>
        <w:spacing w:before="0"/>
        <w:rPr>
          <w:rFonts w:cs="Arial"/>
          <w:b/>
        </w:rPr>
      </w:pPr>
      <w:r w:rsidRPr="00F529A7">
        <w:rPr>
          <w:rFonts w:cs="Arial"/>
          <w:b/>
        </w:rPr>
        <w:t xml:space="preserve">СРЕДСТВО ФИНАНСИЈСКОГ ОБЕЗБЕЂЕЊА </w:t>
      </w:r>
    </w:p>
    <w:p w:rsidR="00533B43" w:rsidRPr="00F529A7" w:rsidRDefault="00533B43" w:rsidP="00533B43">
      <w:pPr>
        <w:tabs>
          <w:tab w:val="left" w:pos="567"/>
        </w:tabs>
        <w:spacing w:before="0"/>
        <w:rPr>
          <w:rFonts w:cs="Arial"/>
          <w:b/>
        </w:rPr>
      </w:pPr>
    </w:p>
    <w:p w:rsidR="00533B43" w:rsidRPr="00F529A7" w:rsidRDefault="00533B43" w:rsidP="00533B43">
      <w:pPr>
        <w:tabs>
          <w:tab w:val="left" w:pos="567"/>
        </w:tabs>
        <w:spacing w:before="0"/>
        <w:jc w:val="center"/>
        <w:rPr>
          <w:rFonts w:cs="Arial"/>
        </w:rPr>
      </w:pPr>
      <w:r w:rsidRPr="00F529A7">
        <w:rPr>
          <w:rFonts w:cs="Arial"/>
          <w:b/>
        </w:rPr>
        <w:t>Члан 1</w:t>
      </w:r>
      <w:r w:rsidR="00537059">
        <w:rPr>
          <w:rFonts w:cs="Arial"/>
          <w:b/>
          <w:lang w:val="sr-Cyrl-RS"/>
        </w:rPr>
        <w:t>4</w:t>
      </w:r>
      <w:r w:rsidRPr="00F529A7">
        <w:rPr>
          <w:rFonts w:cs="Arial"/>
        </w:rPr>
        <w:t>.</w:t>
      </w:r>
    </w:p>
    <w:p w:rsidR="00B772BA" w:rsidRPr="00F529A7" w:rsidRDefault="00B772BA" w:rsidP="00B772BA">
      <w:pPr>
        <w:suppressAutoHyphens/>
        <w:spacing w:before="0"/>
        <w:jc w:val="left"/>
        <w:rPr>
          <w:rFonts w:cs="Arial"/>
          <w:b/>
          <w:lang w:val="sr-Cyrl-RS" w:eastAsia="ar-SA"/>
        </w:rPr>
      </w:pPr>
      <w:r w:rsidRPr="00F529A7">
        <w:rPr>
          <w:rFonts w:cs="Arial"/>
          <w:b/>
          <w:lang w:val="sr-Cyrl-RS" w:eastAsia="ar-SA"/>
        </w:rPr>
        <w:t>Банкарска гаранција за добро извршење посла</w:t>
      </w:r>
    </w:p>
    <w:p w:rsidR="00B772BA" w:rsidRPr="00436283" w:rsidRDefault="00B772BA" w:rsidP="00B772BA">
      <w:pPr>
        <w:suppressAutoHyphens/>
        <w:spacing w:before="0"/>
        <w:rPr>
          <w:rFonts w:cs="Arial"/>
          <w:lang w:val="sr-Cyrl-RS" w:eastAsia="ar-SA"/>
        </w:rPr>
      </w:pPr>
      <w:r w:rsidRPr="00F529A7">
        <w:rPr>
          <w:rFonts w:cs="Arial"/>
          <w:lang w:val="sr-Cyrl-CS" w:eastAsia="ar-SA"/>
        </w:rPr>
        <w:t>Пружалац услуге је обавезан да у тренутку потписивања Уговора, а најкасније у року од 10 (словима:</w:t>
      </w:r>
      <w:r w:rsidRPr="00F529A7">
        <w:rPr>
          <w:rFonts w:cs="Arial"/>
          <w:lang w:val="sr-Cyrl-RS" w:eastAsia="ar-SA"/>
        </w:rPr>
        <w:t xml:space="preserve"> </w:t>
      </w:r>
      <w:r w:rsidRPr="00F529A7">
        <w:rPr>
          <w:rFonts w:cs="Arial"/>
          <w:lang w:val="sr-Cyrl-CS" w:eastAsia="ar-SA"/>
        </w:rPr>
        <w:t>десет) дана од дана обостраног потписивања овог Уговора</w:t>
      </w:r>
      <w:r w:rsidRPr="00F529A7">
        <w:rPr>
          <w:rFonts w:cs="Arial"/>
          <w:lang w:val="sr-Cyrl-RS" w:eastAsia="ar-SA"/>
        </w:rPr>
        <w:t xml:space="preserve"> од законских заступника уговорних страна</w:t>
      </w:r>
      <w:r w:rsidRPr="00F529A7">
        <w:rPr>
          <w:rFonts w:cs="Arial"/>
          <w:lang w:val="sr-Cyrl-CS" w:eastAsia="ar-SA"/>
        </w:rPr>
        <w:t>, као одложни услов из чл. 74.ст.2.</w:t>
      </w:r>
      <w:r w:rsidRPr="00F529A7">
        <w:rPr>
          <w:rFonts w:cs="Arial"/>
          <w:lang w:val="sr-Cyrl-RS" w:eastAsia="ar-SA"/>
        </w:rPr>
        <w:t xml:space="preserve"> Закона о облигационим односима</w:t>
      </w:r>
      <w:r w:rsidRPr="00F529A7">
        <w:rPr>
          <w:rFonts w:cs="Arial"/>
          <w:lang w:val="sr-Cyrl-CS" w:eastAsia="ar-SA"/>
        </w:rPr>
        <w:t xml:space="preserve"> ("Сл. лист СФРJ", бр. 29/78, 39/85, 45/89 - oдлукa УСJ и 57/89, "Сл. лист СРJ", бр. 31/93 и "Сл. лист СЦГ", бр. 1/2003 - Устaвнa пoвeљa), (даље: ЗОО) </w:t>
      </w:r>
      <w:r w:rsidRPr="00F529A7">
        <w:rPr>
          <w:rFonts w:cs="Arial"/>
          <w:lang w:val="sr-Cyrl-RS" w:eastAsia="ar-SA"/>
        </w:rPr>
        <w:t xml:space="preserve">као средство финансијског обезбеђења  за добро извршење посла </w:t>
      </w:r>
      <w:r w:rsidRPr="00F529A7">
        <w:rPr>
          <w:rFonts w:cs="Arial"/>
          <w:lang w:val="sr-Cyrl-CS" w:eastAsia="ar-SA"/>
        </w:rPr>
        <w:t xml:space="preserve">преда Кориснику услуге, </w:t>
      </w:r>
      <w:r w:rsidRPr="00436283">
        <w:rPr>
          <w:rFonts w:cs="Arial"/>
          <w:lang w:val="sr-Cyrl-RS" w:eastAsia="ar-SA"/>
        </w:rPr>
        <w:t>банкарску гаранцију за добро ивршење посла.</w:t>
      </w:r>
    </w:p>
    <w:p w:rsidR="00B772BA" w:rsidRPr="00436283" w:rsidRDefault="00B772BA" w:rsidP="00B772BA">
      <w:pPr>
        <w:suppressAutoHyphens/>
        <w:spacing w:before="0"/>
        <w:rPr>
          <w:rFonts w:cs="Arial"/>
          <w:lang w:val="sr-Cyrl-CS" w:eastAsia="ar-SA"/>
        </w:rPr>
      </w:pPr>
    </w:p>
    <w:p w:rsidR="00B772BA" w:rsidRPr="00F529A7" w:rsidRDefault="00B772BA" w:rsidP="00B772BA">
      <w:pPr>
        <w:suppressAutoHyphens/>
        <w:spacing w:before="0"/>
        <w:rPr>
          <w:rFonts w:cs="Arial"/>
          <w:lang w:val="sr-Cyrl-CS" w:eastAsia="ar-SA"/>
        </w:rPr>
      </w:pPr>
      <w:r w:rsidRPr="00F529A7">
        <w:rPr>
          <w:rFonts w:cs="Arial"/>
          <w:lang w:val="sr-Cyrl-RS" w:eastAsia="ar-SA"/>
        </w:rPr>
        <w:t xml:space="preserve">Пружалац услуге је дужан да Крориснику услуге достави </w:t>
      </w:r>
      <w:r w:rsidRPr="00F529A7">
        <w:rPr>
          <w:rFonts w:cs="Arial"/>
          <w:lang w:val="sr-Cyrl-CS" w:eastAsia="ar-SA"/>
        </w:rPr>
        <w:t>неопозиву, безусловну (без права на приговор) и на први позив наплативу банкарску гаранцију,</w:t>
      </w:r>
      <w:r w:rsidRPr="00F529A7">
        <w:rPr>
          <w:rFonts w:cs="Arial"/>
          <w:lang w:val="sr-Cyrl-RS" w:eastAsia="ar-SA"/>
        </w:rPr>
        <w:t xml:space="preserve"> за добро извршење посла </w:t>
      </w:r>
      <w:r w:rsidRPr="00F529A7">
        <w:rPr>
          <w:rFonts w:cs="Arial"/>
          <w:lang w:val="sr-Cyrl-CS" w:eastAsia="ar-SA"/>
        </w:rPr>
        <w:t>у износу од 10% од укупне вредности уговора, без ПДВ</w:t>
      </w:r>
      <w:r w:rsidRPr="00F529A7">
        <w:rPr>
          <w:rFonts w:cs="Arial"/>
          <w:lang w:val="sr-Cyrl-RS" w:eastAsia="ar-SA"/>
        </w:rPr>
        <w:t>.</w:t>
      </w:r>
      <w:r w:rsidRPr="00F529A7">
        <w:rPr>
          <w:rFonts w:cs="Arial"/>
          <w:lang w:val="sr-Cyrl-CS" w:eastAsia="ar-SA"/>
        </w:rPr>
        <w:t xml:space="preserve"> </w:t>
      </w:r>
    </w:p>
    <w:p w:rsidR="00B772BA" w:rsidRPr="00F529A7" w:rsidRDefault="00B772BA" w:rsidP="00B772BA">
      <w:pPr>
        <w:suppressAutoHyphens/>
        <w:spacing w:before="0"/>
        <w:rPr>
          <w:rFonts w:cs="Arial"/>
          <w:lang w:val="sr-Cyrl-CS" w:eastAsia="ar-SA"/>
        </w:rPr>
      </w:pPr>
    </w:p>
    <w:p w:rsidR="00B772BA" w:rsidRPr="00F529A7" w:rsidRDefault="00B772BA" w:rsidP="00B772BA">
      <w:pPr>
        <w:suppressAutoHyphens/>
        <w:spacing w:before="0"/>
        <w:rPr>
          <w:rFonts w:cs="Arial"/>
          <w:lang w:val="sr-Cyrl-CS" w:eastAsia="ar-SA"/>
        </w:rPr>
      </w:pPr>
      <w:r w:rsidRPr="00F529A7">
        <w:rPr>
          <w:rFonts w:cs="Arial"/>
          <w:lang w:val="sr-Cyrl-RS" w:eastAsia="ar-SA"/>
        </w:rPr>
        <w:t xml:space="preserve">Банкарска гаранција </w:t>
      </w:r>
      <w:r w:rsidRPr="00F529A7">
        <w:rPr>
          <w:rFonts w:cs="Arial"/>
          <w:lang w:val="sr-Cyrl-CS" w:eastAsia="ar-SA"/>
        </w:rPr>
        <w:t xml:space="preserve">мора трајати најмање </w:t>
      </w:r>
      <w:r w:rsidR="002E1899">
        <w:rPr>
          <w:rFonts w:cs="Arial"/>
          <w:lang w:val="sr-Cyrl-RS" w:eastAsia="ar-SA"/>
        </w:rPr>
        <w:t>30</w:t>
      </w:r>
      <w:r w:rsidRPr="00F529A7">
        <w:rPr>
          <w:rFonts w:cs="Arial"/>
          <w:lang w:val="sr-Cyrl-RS" w:eastAsia="ar-SA"/>
        </w:rPr>
        <w:t xml:space="preserve"> </w:t>
      </w:r>
      <w:r w:rsidRPr="00F529A7">
        <w:rPr>
          <w:rFonts w:cs="Arial"/>
          <w:lang w:val="sr-Cyrl-CS" w:eastAsia="ar-SA"/>
        </w:rPr>
        <w:t>(словима</w:t>
      </w:r>
      <w:r w:rsidRPr="002E1899">
        <w:rPr>
          <w:rFonts w:cs="Arial"/>
          <w:lang w:val="sr-Cyrl-CS" w:eastAsia="ar-SA"/>
        </w:rPr>
        <w:t>:</w:t>
      </w:r>
      <w:r w:rsidR="002E1899" w:rsidRPr="002E1899">
        <w:rPr>
          <w:rFonts w:cs="Arial"/>
          <w:lang w:val="sr-Cyrl-RS" w:eastAsia="ar-SA"/>
        </w:rPr>
        <w:t>тридесет</w:t>
      </w:r>
      <w:r w:rsidRPr="00F529A7">
        <w:rPr>
          <w:rFonts w:cs="Arial"/>
          <w:lang w:val="sr-Cyrl-CS" w:eastAsia="ar-SA"/>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B772BA" w:rsidRPr="00F529A7" w:rsidRDefault="00B772BA" w:rsidP="00B772BA">
      <w:pPr>
        <w:suppressAutoHyphens/>
        <w:spacing w:before="0"/>
        <w:rPr>
          <w:rFonts w:cs="Arial"/>
          <w:lang w:val="sr-Cyrl-CS" w:eastAsia="ar-SA"/>
        </w:rPr>
      </w:pPr>
    </w:p>
    <w:p w:rsidR="00B772BA" w:rsidRPr="00F529A7" w:rsidRDefault="00B772BA" w:rsidP="00B772BA">
      <w:pPr>
        <w:suppressAutoHyphens/>
        <w:spacing w:before="0"/>
        <w:rPr>
          <w:rFonts w:cs="Arial"/>
          <w:lang w:val="sr-Cyrl-CS" w:eastAsia="ar-SA"/>
        </w:rPr>
      </w:pPr>
      <w:r w:rsidRPr="00F529A7">
        <w:rPr>
          <w:rFonts w:cs="Arial"/>
          <w:lang w:val="sr-Cyrl-CS" w:eastAsia="ar-SA"/>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B772BA" w:rsidRPr="00F529A7" w:rsidRDefault="00B772BA" w:rsidP="00B772BA">
      <w:pPr>
        <w:suppressAutoHyphens/>
        <w:spacing w:before="0"/>
        <w:rPr>
          <w:rFonts w:cs="Arial"/>
          <w:lang w:val="sr-Cyrl-CS" w:eastAsia="ar-SA"/>
        </w:rPr>
      </w:pPr>
    </w:p>
    <w:p w:rsidR="00B772BA" w:rsidRPr="00F529A7" w:rsidRDefault="00B772BA" w:rsidP="00B772BA">
      <w:pPr>
        <w:suppressAutoHyphens/>
        <w:spacing w:before="0"/>
        <w:rPr>
          <w:rFonts w:cs="Arial"/>
          <w:lang w:val="sr-Cyrl-CS" w:eastAsia="ar-SA"/>
        </w:rPr>
      </w:pPr>
      <w:r w:rsidRPr="00F529A7">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772BA" w:rsidRPr="00F529A7" w:rsidRDefault="00B772BA" w:rsidP="00B772BA">
      <w:pPr>
        <w:suppressAutoHyphens/>
        <w:spacing w:before="0"/>
        <w:rPr>
          <w:rFonts w:cs="Arial"/>
          <w:lang w:val="sr-Cyrl-CS" w:eastAsia="ar-SA"/>
        </w:rPr>
      </w:pPr>
    </w:p>
    <w:p w:rsidR="00B772BA" w:rsidRPr="00F529A7" w:rsidRDefault="00B772BA" w:rsidP="00B772BA">
      <w:pPr>
        <w:suppressAutoHyphens/>
        <w:spacing w:before="0"/>
        <w:rPr>
          <w:rFonts w:cs="Arial"/>
          <w:lang w:eastAsia="ar-SA"/>
        </w:rPr>
      </w:pPr>
      <w:r w:rsidRPr="00F529A7">
        <w:rPr>
          <w:rFonts w:cs="Arial"/>
          <w:lang w:eastAsia="ar-SA"/>
        </w:rPr>
        <w:t>Корисник услуге</w:t>
      </w:r>
      <w:r w:rsidRPr="00F529A7">
        <w:rPr>
          <w:rFonts w:cs="Arial"/>
          <w:lang w:val="sr-Cyrl-RS" w:eastAsia="ar-SA"/>
        </w:rPr>
        <w:t xml:space="preserve"> </w:t>
      </w:r>
      <w:r w:rsidRPr="00F529A7">
        <w:rPr>
          <w:rFonts w:cs="Arial"/>
          <w:lang w:val="sr-Cyrl-CS" w:eastAsia="ar-SA"/>
        </w:rPr>
        <w:t xml:space="preserve">ће уновчити дату банкарску гаранцију за добро извршење посла у случају да </w:t>
      </w:r>
      <w:r w:rsidRPr="00F529A7">
        <w:rPr>
          <w:rFonts w:cs="Arial"/>
          <w:lang w:eastAsia="ar-SA"/>
        </w:rPr>
        <w:t>Пружалац услуге</w:t>
      </w:r>
      <w:r w:rsidRPr="00F529A7">
        <w:rPr>
          <w:rFonts w:cs="Arial"/>
          <w:lang w:val="sr-Cyrl-RS" w:eastAsia="ar-SA"/>
        </w:rPr>
        <w:t xml:space="preserve"> </w:t>
      </w:r>
      <w:r w:rsidRPr="00F529A7">
        <w:rPr>
          <w:rFonts w:cs="Arial"/>
          <w:lang w:val="sr-Cyrl-CS" w:eastAsia="ar-SA"/>
        </w:rPr>
        <w:t>не буде извршавао своје уговорне обавезе у роковима и на начин предвиђен уговором</w:t>
      </w:r>
      <w:r w:rsidRPr="00F529A7">
        <w:rPr>
          <w:rFonts w:cs="Arial"/>
          <w:lang w:val="sr-Cyrl-RS" w:eastAsia="ar-SA"/>
        </w:rPr>
        <w:t>.</w:t>
      </w:r>
    </w:p>
    <w:p w:rsidR="00B772BA" w:rsidRPr="00F529A7" w:rsidRDefault="00B772BA" w:rsidP="00B772BA">
      <w:pPr>
        <w:suppressAutoHyphens/>
        <w:spacing w:before="0"/>
        <w:rPr>
          <w:rFonts w:cs="Arial"/>
          <w:lang w:val="sr-Cyrl-CS" w:eastAsia="ar-SA"/>
        </w:rPr>
      </w:pPr>
    </w:p>
    <w:p w:rsidR="00B772BA" w:rsidRPr="00F529A7" w:rsidRDefault="00B772BA" w:rsidP="00B772BA">
      <w:pPr>
        <w:suppressAutoHyphens/>
        <w:spacing w:before="0"/>
        <w:rPr>
          <w:rFonts w:cs="Arial"/>
          <w:lang w:val="sr-Cyrl-CS" w:eastAsia="ar-SA"/>
        </w:rPr>
      </w:pPr>
      <w:r w:rsidRPr="00F529A7">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B772BA" w:rsidRPr="00F529A7" w:rsidRDefault="00B772BA" w:rsidP="00B772BA">
      <w:pPr>
        <w:suppressAutoHyphens/>
        <w:spacing w:before="0"/>
        <w:rPr>
          <w:rFonts w:cs="Arial"/>
          <w:lang w:val="sr-Cyrl-CS" w:eastAsia="ar-SA"/>
        </w:rPr>
      </w:pPr>
    </w:p>
    <w:p w:rsidR="00B772BA" w:rsidRPr="00F529A7" w:rsidRDefault="00B772BA" w:rsidP="00B772BA">
      <w:pPr>
        <w:suppressAutoHyphens/>
        <w:spacing w:before="0"/>
        <w:rPr>
          <w:rFonts w:cs="Arial"/>
          <w:lang w:val="sr-Cyrl-CS" w:eastAsia="ar-SA"/>
        </w:rPr>
      </w:pPr>
      <w:r w:rsidRPr="00F529A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F529A7">
        <w:rPr>
          <w:rFonts w:cs="Arial"/>
          <w:lang w:eastAsia="ar-SA"/>
        </w:rPr>
        <w:t>ривредној комори Србије</w:t>
      </w:r>
      <w:r w:rsidRPr="00F529A7">
        <w:rPr>
          <w:rFonts w:cs="Arial"/>
          <w:lang w:val="sr-Cyrl-CS" w:eastAsia="ar-SA"/>
        </w:rPr>
        <w:t xml:space="preserve"> уз примену </w:t>
      </w:r>
      <w:r w:rsidRPr="00F529A7">
        <w:rPr>
          <w:rFonts w:cs="Arial"/>
          <w:lang w:eastAsia="ar-SA"/>
        </w:rPr>
        <w:t xml:space="preserve">њеног </w:t>
      </w:r>
      <w:r w:rsidRPr="00F529A7">
        <w:rPr>
          <w:rFonts w:cs="Arial"/>
          <w:lang w:val="sr-Cyrl-CS" w:eastAsia="ar-SA"/>
        </w:rPr>
        <w:t xml:space="preserve">Правилника </w:t>
      </w:r>
      <w:r w:rsidRPr="00F529A7">
        <w:rPr>
          <w:rFonts w:cs="Arial"/>
          <w:lang w:eastAsia="ar-SA"/>
        </w:rPr>
        <w:t xml:space="preserve">, местом рада арбитраже у Београду </w:t>
      </w:r>
      <w:r w:rsidRPr="00F529A7">
        <w:rPr>
          <w:rFonts w:cs="Arial"/>
          <w:lang w:val="sr-Cyrl-CS" w:eastAsia="ar-SA"/>
        </w:rPr>
        <w:t>и процесног и материјалног права Републике Србије.</w:t>
      </w:r>
    </w:p>
    <w:p w:rsidR="00B772BA" w:rsidRPr="00F529A7" w:rsidRDefault="00B772BA" w:rsidP="00B772BA">
      <w:pPr>
        <w:suppressAutoHyphens/>
        <w:spacing w:before="0"/>
        <w:rPr>
          <w:rFonts w:cs="Arial"/>
          <w:lang w:val="sr-Cyrl-CS" w:eastAsia="ar-SA"/>
        </w:rPr>
      </w:pPr>
      <w:r w:rsidRPr="00F529A7">
        <w:rPr>
          <w:rFonts w:cs="Arial"/>
          <w:lang w:val="sr-Cyrl-CS" w:eastAsia="ar-SA"/>
        </w:rPr>
        <w:t xml:space="preserve">На  ову гаранцују се примењују одредбе Једнобразних правила за гаранције </w:t>
      </w:r>
      <w:r w:rsidRPr="00F529A7">
        <w:rPr>
          <w:rFonts w:eastAsia="Arial Unicode MS" w:cs="Arial"/>
          <w:bCs/>
          <w:iCs/>
          <w:color w:val="000000"/>
          <w:kern w:val="1"/>
          <w:lang w:val="sr-Cyrl-CS" w:eastAsia="ar-SA"/>
        </w:rPr>
        <w:t>(</w:t>
      </w:r>
      <w:r w:rsidRPr="00F529A7">
        <w:rPr>
          <w:rFonts w:eastAsia="Arial Unicode MS" w:cs="Arial"/>
          <w:bCs/>
          <w:iCs/>
          <w:color w:val="000000"/>
          <w:kern w:val="1"/>
          <w:lang w:val="sr-Latn-CS" w:eastAsia="ar-SA"/>
        </w:rPr>
        <w:t>URDG</w:t>
      </w:r>
      <w:r w:rsidRPr="00F529A7">
        <w:rPr>
          <w:rFonts w:eastAsia="Arial Unicode MS" w:cs="Arial"/>
          <w:bCs/>
          <w:iCs/>
          <w:color w:val="000000"/>
          <w:kern w:val="1"/>
          <w:lang w:val="sr-Cyrl-CS" w:eastAsia="ar-SA"/>
        </w:rPr>
        <w:t xml:space="preserve"> 758)</w:t>
      </w:r>
      <w:r w:rsidRPr="00F529A7">
        <w:rPr>
          <w:rFonts w:cs="Arial"/>
          <w:lang w:val="sr-Cyrl-CS" w:eastAsia="ar-SA"/>
        </w:rPr>
        <w:t>, Међународне Трговинске коморе у Паризу.</w:t>
      </w:r>
    </w:p>
    <w:p w:rsidR="00B772BA" w:rsidRPr="00F529A7" w:rsidRDefault="00B772BA" w:rsidP="00B772BA">
      <w:pPr>
        <w:suppressAutoHyphens/>
        <w:spacing w:before="0"/>
        <w:rPr>
          <w:rFonts w:cs="Arial"/>
          <w:i/>
          <w:color w:val="000000"/>
          <w:lang w:val="sr-Cyrl-CS" w:eastAsia="sr-Latn-CS"/>
        </w:rPr>
      </w:pPr>
    </w:p>
    <w:p w:rsidR="00B772BA" w:rsidRPr="00F529A7" w:rsidRDefault="00B772BA" w:rsidP="00B772BA">
      <w:pPr>
        <w:spacing w:before="0"/>
        <w:rPr>
          <w:rFonts w:cs="Arial"/>
          <w:lang w:val="sr-Cyrl-RS"/>
        </w:rPr>
      </w:pPr>
      <w:r w:rsidRPr="00F529A7">
        <w:rPr>
          <w:rFonts w:cs="Arial"/>
          <w:lang w:val="sr-Cyrl-RS"/>
        </w:rPr>
        <w:t>Гаранција се не може уступити и није преносива без сагласности Корисника, Налогодавца и Емисионе банке.</w:t>
      </w:r>
    </w:p>
    <w:p w:rsidR="00B772BA" w:rsidRPr="00F529A7" w:rsidRDefault="00B772BA" w:rsidP="00B772BA">
      <w:pPr>
        <w:spacing w:before="0"/>
        <w:rPr>
          <w:rFonts w:cs="Arial"/>
          <w:lang w:val="sr-Cyrl-RS"/>
        </w:rPr>
      </w:pPr>
    </w:p>
    <w:p w:rsidR="00B772BA" w:rsidRPr="00F529A7" w:rsidRDefault="00B772BA" w:rsidP="00B772BA">
      <w:pPr>
        <w:spacing w:before="0"/>
        <w:rPr>
          <w:rFonts w:cs="Arial"/>
          <w:lang w:val="sr-Cyrl-RS"/>
        </w:rPr>
      </w:pPr>
      <w:r w:rsidRPr="00F529A7">
        <w:rPr>
          <w:rFonts w:cs="Arial"/>
          <w:lang w:val="sr-Cyrl-RS"/>
        </w:rPr>
        <w:t>Гаранција истиче на наведени датум,без обзира да ли нам је овај документ враћен или не.</w:t>
      </w:r>
    </w:p>
    <w:p w:rsidR="00B772BA" w:rsidRPr="00F529A7" w:rsidRDefault="00B772BA" w:rsidP="00B772BA">
      <w:pPr>
        <w:suppressAutoHyphens/>
        <w:spacing w:before="0"/>
        <w:rPr>
          <w:rFonts w:cs="Arial"/>
          <w:bCs/>
          <w:lang w:eastAsia="ar-SA"/>
        </w:rPr>
      </w:pPr>
      <w:r w:rsidRPr="00F529A7">
        <w:rPr>
          <w:rFonts w:cs="Arial"/>
          <w:bCs/>
          <w:lang w:eastAsia="ar-SA"/>
        </w:rPr>
        <w:t xml:space="preserve">Уколико </w:t>
      </w:r>
      <w:r w:rsidRPr="00F529A7">
        <w:rPr>
          <w:rFonts w:cs="Arial"/>
          <w:bCs/>
          <w:lang w:val="sr-Cyrl-RS" w:eastAsia="ar-SA"/>
        </w:rPr>
        <w:t>Пружалац услуге</w:t>
      </w:r>
      <w:r w:rsidRPr="00F529A7">
        <w:rPr>
          <w:rFonts w:cs="Arial"/>
          <w:bCs/>
          <w:lang w:eastAsia="ar-SA"/>
        </w:rPr>
        <w:t xml:space="preserve"> не поступи у складу са ставом 1. овог члана, сматраће се, да уговор није ступио на правну снагу.</w:t>
      </w:r>
    </w:p>
    <w:p w:rsidR="00B772BA" w:rsidRPr="00F529A7" w:rsidRDefault="00B772BA" w:rsidP="00B772BA">
      <w:pPr>
        <w:suppressAutoHyphens/>
        <w:spacing w:before="0"/>
        <w:rPr>
          <w:rFonts w:cs="Arial"/>
          <w:lang w:val="sr-Cyrl-RS" w:eastAsia="ar-SA"/>
        </w:rPr>
      </w:pPr>
    </w:p>
    <w:p w:rsidR="003328C3" w:rsidRDefault="003328C3" w:rsidP="00533B43">
      <w:pPr>
        <w:tabs>
          <w:tab w:val="left" w:pos="567"/>
        </w:tabs>
        <w:spacing w:before="0"/>
        <w:rPr>
          <w:rFonts w:cs="Arial"/>
          <w:b/>
        </w:rPr>
      </w:pPr>
    </w:p>
    <w:p w:rsidR="00533B43" w:rsidRPr="00F529A7" w:rsidRDefault="00533B43" w:rsidP="00533B43">
      <w:pPr>
        <w:tabs>
          <w:tab w:val="left" w:pos="567"/>
        </w:tabs>
        <w:spacing w:before="0"/>
        <w:rPr>
          <w:rFonts w:cs="Arial"/>
          <w:b/>
        </w:rPr>
      </w:pPr>
      <w:r w:rsidRPr="00F529A7">
        <w:rPr>
          <w:rFonts w:cs="Arial"/>
          <w:b/>
        </w:rPr>
        <w:t>ИЗВРШИОЦИ</w:t>
      </w:r>
      <w:r w:rsidRPr="00F529A7">
        <w:rPr>
          <w:rFonts w:cs="Arial"/>
          <w:b/>
        </w:rPr>
        <w:tab/>
      </w:r>
    </w:p>
    <w:p w:rsidR="00533B43" w:rsidRPr="00F529A7" w:rsidRDefault="00533B43" w:rsidP="00533B43">
      <w:pPr>
        <w:tabs>
          <w:tab w:val="left" w:pos="567"/>
        </w:tabs>
        <w:spacing w:before="0"/>
        <w:jc w:val="center"/>
        <w:rPr>
          <w:rFonts w:cs="Arial"/>
        </w:rPr>
      </w:pPr>
      <w:r w:rsidRPr="00F529A7">
        <w:rPr>
          <w:rFonts w:cs="Arial"/>
          <w:b/>
        </w:rPr>
        <w:t>Члан 1</w:t>
      </w:r>
      <w:r w:rsidR="00537059">
        <w:rPr>
          <w:rFonts w:cs="Arial"/>
          <w:b/>
          <w:lang w:val="sr-Cyrl-RS"/>
        </w:rPr>
        <w:t>5</w:t>
      </w:r>
      <w:r w:rsidRPr="00F529A7">
        <w:rPr>
          <w:rFonts w:cs="Arial"/>
        </w:rPr>
        <w:t>.</w:t>
      </w:r>
    </w:p>
    <w:p w:rsidR="00533B43" w:rsidRPr="00F529A7" w:rsidRDefault="00533B43" w:rsidP="00533B43">
      <w:pPr>
        <w:tabs>
          <w:tab w:val="left" w:pos="567"/>
        </w:tabs>
        <w:spacing w:before="0"/>
        <w:rPr>
          <w:rFonts w:cs="Arial"/>
        </w:rPr>
      </w:pPr>
      <w:r w:rsidRPr="00F529A7">
        <w:rPr>
          <w:rFonts w:cs="Arial"/>
        </w:rPr>
        <w:t>Извршиоци су ангажована лица од стране Пружаоца услуге.</w:t>
      </w:r>
    </w:p>
    <w:p w:rsidR="00533B43" w:rsidRPr="00F529A7" w:rsidRDefault="00533B43" w:rsidP="00533B43">
      <w:pPr>
        <w:tabs>
          <w:tab w:val="left" w:pos="567"/>
        </w:tabs>
        <w:spacing w:before="0"/>
        <w:rPr>
          <w:rFonts w:cs="Arial"/>
        </w:rPr>
      </w:pPr>
      <w:r w:rsidRPr="00F529A7">
        <w:rPr>
          <w:rFonts w:cs="Arial"/>
        </w:rPr>
        <w:t>Пружалац услуге доставља Кориснику услуге:</w:t>
      </w:r>
    </w:p>
    <w:p w:rsidR="00533B43" w:rsidRPr="00F529A7" w:rsidRDefault="00533B43" w:rsidP="00533B43">
      <w:pPr>
        <w:tabs>
          <w:tab w:val="left" w:pos="567"/>
        </w:tabs>
        <w:spacing w:before="0"/>
        <w:rPr>
          <w:rFonts w:cs="Arial"/>
        </w:rPr>
      </w:pPr>
    </w:p>
    <w:p w:rsidR="00855F5F" w:rsidRDefault="00533B43" w:rsidP="00533B43">
      <w:pPr>
        <w:tabs>
          <w:tab w:val="left" w:pos="567"/>
        </w:tabs>
        <w:spacing w:before="0"/>
        <w:rPr>
          <w:rFonts w:cs="Arial"/>
          <w:lang w:val="sr-Cyrl-RS"/>
        </w:rPr>
      </w:pPr>
      <w:r w:rsidRPr="00F529A7">
        <w:rPr>
          <w:rFonts w:cs="Arial"/>
        </w:rPr>
        <w:t>-</w:t>
      </w:r>
      <w:r w:rsidRPr="00F529A7">
        <w:rPr>
          <w:rFonts w:cs="Arial"/>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5. овог Уговора)</w:t>
      </w:r>
      <w:r w:rsidR="00855F5F">
        <w:rPr>
          <w:rFonts w:cs="Arial"/>
          <w:lang w:val="sr-Cyrl-RS"/>
        </w:rPr>
        <w:t>.</w:t>
      </w:r>
    </w:p>
    <w:p w:rsidR="00533B43" w:rsidRPr="00F529A7" w:rsidRDefault="00533B43" w:rsidP="00533B43">
      <w:pPr>
        <w:tabs>
          <w:tab w:val="left" w:pos="567"/>
        </w:tabs>
        <w:spacing w:before="0"/>
        <w:rPr>
          <w:rFonts w:cs="Arial"/>
        </w:rPr>
      </w:pPr>
      <w:r w:rsidRPr="00F529A7">
        <w:rPr>
          <w:rFonts w:cs="Arial"/>
        </w:rPr>
        <w:t xml:space="preserve"> </w:t>
      </w:r>
    </w:p>
    <w:p w:rsidR="00533B43" w:rsidRDefault="00533B43" w:rsidP="00533B43">
      <w:pPr>
        <w:tabs>
          <w:tab w:val="left" w:pos="567"/>
        </w:tabs>
        <w:spacing w:before="0"/>
        <w:rPr>
          <w:rFonts w:cs="Arial"/>
        </w:rPr>
      </w:pPr>
      <w:r w:rsidRPr="00F529A7">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Pr="00F529A7">
        <w:rPr>
          <w:rFonts w:cs="Arial"/>
          <w:lang w:val="sr-Cyrl-RS"/>
        </w:rPr>
        <w:t>,</w:t>
      </w:r>
      <w:r w:rsidRPr="00F529A7">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855F5F" w:rsidRPr="00F529A7" w:rsidRDefault="00855F5F" w:rsidP="00533B43">
      <w:pPr>
        <w:tabs>
          <w:tab w:val="left" w:pos="567"/>
        </w:tabs>
        <w:spacing w:before="0"/>
        <w:rPr>
          <w:rFonts w:cs="Arial"/>
        </w:rPr>
      </w:pPr>
    </w:p>
    <w:p w:rsidR="00533B43" w:rsidRDefault="00533B43" w:rsidP="00533B43">
      <w:pPr>
        <w:tabs>
          <w:tab w:val="left" w:pos="567"/>
        </w:tabs>
        <w:spacing w:before="0"/>
        <w:rPr>
          <w:rFonts w:cs="Arial"/>
        </w:rPr>
      </w:pPr>
      <w:r w:rsidRPr="00F529A7">
        <w:rPr>
          <w:rFonts w:cs="Arial"/>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rsidR="002024A9" w:rsidRPr="00F529A7" w:rsidRDefault="002024A9" w:rsidP="00533B43">
      <w:pPr>
        <w:tabs>
          <w:tab w:val="left" w:pos="567"/>
        </w:tabs>
        <w:spacing w:before="0"/>
        <w:rPr>
          <w:rFonts w:cs="Arial"/>
        </w:rPr>
      </w:pPr>
    </w:p>
    <w:p w:rsidR="002024A9" w:rsidRPr="00C7563E" w:rsidRDefault="002024A9" w:rsidP="002024A9">
      <w:pPr>
        <w:pStyle w:val="KDParagraf"/>
        <w:spacing w:before="0"/>
        <w:rPr>
          <w:rFonts w:cs="Arial"/>
          <w:b/>
          <w:lang w:val="sr-Cyrl-CS"/>
        </w:rPr>
      </w:pPr>
      <w:r w:rsidRPr="00C7563E">
        <w:rPr>
          <w:rFonts w:cs="Arial"/>
          <w:b/>
          <w:lang w:val="sr-Cyrl-CS"/>
        </w:rPr>
        <w:t>ПОВЕРЉИВОСТ</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jc w:val="center"/>
        <w:rPr>
          <w:rFonts w:cs="Arial"/>
        </w:rPr>
      </w:pPr>
      <w:r w:rsidRPr="00F529A7">
        <w:rPr>
          <w:rFonts w:cs="Arial"/>
          <w:b/>
        </w:rPr>
        <w:t>Члан 1</w:t>
      </w:r>
      <w:r w:rsidR="00537059">
        <w:rPr>
          <w:rFonts w:cs="Arial"/>
          <w:b/>
          <w:lang w:val="sr-Cyrl-RS"/>
        </w:rPr>
        <w:t>6</w:t>
      </w:r>
      <w:r w:rsidRPr="00F529A7">
        <w:rPr>
          <w:rFonts w:cs="Arial"/>
        </w:rPr>
        <w:t>.</w:t>
      </w:r>
    </w:p>
    <w:p w:rsidR="00533B43" w:rsidRPr="00F529A7" w:rsidRDefault="00533B43" w:rsidP="00533B43">
      <w:pPr>
        <w:tabs>
          <w:tab w:val="left" w:pos="567"/>
        </w:tabs>
        <w:spacing w:before="0"/>
        <w:rPr>
          <w:rFonts w:cs="Arial"/>
        </w:rPr>
      </w:pPr>
      <w:r w:rsidRPr="00F529A7">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w:t>
      </w:r>
      <w:r w:rsidRPr="00F529A7">
        <w:rPr>
          <w:rFonts w:cs="Arial"/>
          <w:lang w:val="sr-Cyrl-RS"/>
        </w:rPr>
        <w:t xml:space="preserve"> као </w:t>
      </w:r>
      <w:r w:rsidRPr="00F529A7">
        <w:rPr>
          <w:rFonts w:cs="Arial"/>
        </w:rPr>
        <w:t xml:space="preserve"> Прилог број 6</w:t>
      </w:r>
      <w:r w:rsidRPr="00F529A7">
        <w:rPr>
          <w:rFonts w:cs="Arial"/>
          <w:lang w:val="sr-Cyrl-RS"/>
        </w:rPr>
        <w:t xml:space="preserve"> чини саставни део овог </w:t>
      </w:r>
      <w:r w:rsidRPr="00F529A7">
        <w:rPr>
          <w:rFonts w:cs="Arial"/>
        </w:rPr>
        <w:t xml:space="preserve"> Уговор</w:t>
      </w:r>
      <w:r w:rsidRPr="00F529A7">
        <w:rPr>
          <w:rFonts w:cs="Arial"/>
          <w:lang w:val="sr-Cyrl-RS"/>
        </w:rPr>
        <w:t>а</w:t>
      </w:r>
      <w:r w:rsidRPr="00F529A7">
        <w:rPr>
          <w:rFonts w:cs="Arial"/>
        </w:rPr>
        <w:t xml:space="preserve">.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2E1899" w:rsidRDefault="002E1899" w:rsidP="00533B43">
      <w:pPr>
        <w:tabs>
          <w:tab w:val="left" w:pos="567"/>
        </w:tabs>
        <w:spacing w:before="0"/>
        <w:rPr>
          <w:rFonts w:cs="Arial"/>
          <w:b/>
        </w:rPr>
      </w:pPr>
    </w:p>
    <w:p w:rsidR="002E1899" w:rsidRPr="00E96871" w:rsidRDefault="002E1899" w:rsidP="002E1899">
      <w:pPr>
        <w:tabs>
          <w:tab w:val="left" w:pos="567"/>
        </w:tabs>
        <w:spacing w:before="0"/>
        <w:rPr>
          <w:rFonts w:cs="Arial"/>
          <w:b/>
          <w:lang w:val="sr-Cyrl-CS"/>
        </w:rPr>
      </w:pPr>
      <w:r w:rsidRPr="00E96871">
        <w:rPr>
          <w:rFonts w:cs="Arial"/>
          <w:b/>
          <w:lang w:val="sr-Cyrl-CS"/>
        </w:rPr>
        <w:t xml:space="preserve">БЕЗБЕДНОСТ И ЗДРАВЉЕ НА РАДУ </w:t>
      </w:r>
    </w:p>
    <w:p w:rsidR="002E1899" w:rsidRPr="00E96871" w:rsidRDefault="002E1899" w:rsidP="002E1899">
      <w:pPr>
        <w:tabs>
          <w:tab w:val="left" w:pos="567"/>
        </w:tabs>
        <w:spacing w:before="0"/>
        <w:jc w:val="center"/>
        <w:rPr>
          <w:rFonts w:cs="Arial"/>
          <w:b/>
        </w:rPr>
      </w:pPr>
      <w:r w:rsidRPr="00E96871">
        <w:rPr>
          <w:rFonts w:cs="Arial"/>
          <w:b/>
        </w:rPr>
        <w:t>Члан 1</w:t>
      </w:r>
      <w:r w:rsidR="00537059">
        <w:rPr>
          <w:rFonts w:cs="Arial"/>
          <w:b/>
          <w:lang w:val="sr-Cyrl-RS"/>
        </w:rPr>
        <w:t>7</w:t>
      </w:r>
      <w:r w:rsidRPr="00E96871">
        <w:rPr>
          <w:rFonts w:cs="Arial"/>
          <w:b/>
        </w:rPr>
        <w:t>.</w:t>
      </w:r>
    </w:p>
    <w:p w:rsidR="002E1899" w:rsidRPr="00537059" w:rsidRDefault="002E1899" w:rsidP="002E1899">
      <w:pPr>
        <w:tabs>
          <w:tab w:val="left" w:pos="567"/>
        </w:tabs>
        <w:spacing w:before="0"/>
        <w:rPr>
          <w:rFonts w:cs="Arial"/>
          <w:lang w:val="sr-Cyrl-RS"/>
        </w:rPr>
      </w:pPr>
    </w:p>
    <w:p w:rsidR="002E1899" w:rsidRPr="00537059" w:rsidRDefault="002E1899" w:rsidP="002E1899">
      <w:pPr>
        <w:tabs>
          <w:tab w:val="left" w:pos="567"/>
        </w:tabs>
        <w:spacing w:before="0"/>
        <w:rPr>
          <w:rFonts w:cs="Arial"/>
          <w:lang w:val="sr-Cyrl-RS"/>
        </w:rPr>
      </w:pPr>
      <w:r w:rsidRPr="00537059">
        <w:rPr>
          <w:rFonts w:cs="Arial"/>
          <w:lang w:val="sr-Cyrl-R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2E1899" w:rsidRPr="00537059" w:rsidRDefault="002E1899" w:rsidP="00515EB6">
      <w:pPr>
        <w:tabs>
          <w:tab w:val="left" w:pos="567"/>
        </w:tabs>
        <w:spacing w:before="0"/>
        <w:rPr>
          <w:rFonts w:cs="Arial"/>
          <w:lang w:val="sr-Cyrl-RS"/>
        </w:rPr>
      </w:pPr>
      <w:r w:rsidRPr="00537059">
        <w:rPr>
          <w:rFonts w:cs="Arial"/>
          <w:lang w:val="sr-Cyrl-RS"/>
        </w:rPr>
        <w:t xml:space="preserve">Пружалац услуге је одговоран за предузимање свих мера безбедности и здравља на раду, које </w:t>
      </w:r>
      <w:r w:rsidRPr="00537059">
        <w:rPr>
          <w:rFonts w:cs="Arial"/>
        </w:rPr>
        <w:t>je</w:t>
      </w:r>
      <w:r w:rsidRPr="00537059">
        <w:rPr>
          <w:rFonts w:cs="Arial"/>
          <w:lang w:val="sr-Cyrl-RS"/>
        </w:rPr>
        <w:t>, полазећи од специфичности послова које су предмет овог Уговора, технологије рада и стеченог искуств</w:t>
      </w:r>
      <w:r w:rsidRPr="00537059">
        <w:rPr>
          <w:rFonts w:cs="Arial"/>
        </w:rPr>
        <w:t>a</w:t>
      </w:r>
      <w:r w:rsidRPr="00537059">
        <w:rPr>
          <w:rFonts w:cs="Arial"/>
          <w:lang w:val="sr-Cyrl-RS"/>
        </w:rPr>
        <w:t>,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w:t>
      </w:r>
    </w:p>
    <w:p w:rsidR="002E1899" w:rsidRPr="00537059" w:rsidRDefault="002E1899">
      <w:pPr>
        <w:tabs>
          <w:tab w:val="left" w:pos="567"/>
        </w:tabs>
        <w:spacing w:before="0"/>
        <w:rPr>
          <w:rFonts w:cs="Arial"/>
          <w:lang w:val="sr-Cyrl-RS"/>
        </w:rPr>
      </w:pPr>
      <w:r w:rsidRPr="00537059">
        <w:rPr>
          <w:rFonts w:cs="Arial"/>
          <w:lang w:val="sr-Cyrl-RS"/>
        </w:rPr>
        <w:t>У случају било каквог кршења обавезе наведене у ставу 1. и 2. овог члана Корисник услуге може раскинути овај Уговор.</w:t>
      </w:r>
    </w:p>
    <w:p w:rsidR="002E1899" w:rsidRPr="00537059" w:rsidRDefault="002E1899">
      <w:pPr>
        <w:tabs>
          <w:tab w:val="left" w:pos="567"/>
        </w:tabs>
        <w:spacing w:before="0"/>
        <w:rPr>
          <w:rFonts w:cs="Arial"/>
          <w:lang w:val="sr-Cyrl-RS"/>
        </w:rPr>
      </w:pPr>
    </w:p>
    <w:p w:rsidR="002E1899" w:rsidRPr="00E96871" w:rsidRDefault="002E1899" w:rsidP="002E1899">
      <w:pPr>
        <w:tabs>
          <w:tab w:val="left" w:pos="567"/>
        </w:tabs>
        <w:spacing w:before="0"/>
        <w:jc w:val="center"/>
        <w:rPr>
          <w:rFonts w:cs="Arial"/>
          <w:b/>
          <w:lang w:val="sr-Cyrl-RS"/>
        </w:rPr>
      </w:pPr>
      <w:r w:rsidRPr="00E96871">
        <w:rPr>
          <w:rFonts w:cs="Arial"/>
          <w:b/>
          <w:lang w:val="sr-Cyrl-RS"/>
        </w:rPr>
        <w:t>Члан 1</w:t>
      </w:r>
      <w:r w:rsidR="00537059">
        <w:rPr>
          <w:rFonts w:cs="Arial"/>
          <w:b/>
          <w:lang w:val="sr-Cyrl-RS"/>
        </w:rPr>
        <w:t>8</w:t>
      </w:r>
      <w:r w:rsidRPr="00E96871">
        <w:rPr>
          <w:rFonts w:cs="Arial"/>
          <w:b/>
          <w:lang w:val="sr-Cyrl-RS"/>
        </w:rPr>
        <w:t>.</w:t>
      </w:r>
    </w:p>
    <w:p w:rsidR="002E1899" w:rsidRPr="003B61A0" w:rsidRDefault="002E1899" w:rsidP="002E1899">
      <w:pPr>
        <w:tabs>
          <w:tab w:val="left" w:pos="567"/>
        </w:tabs>
        <w:spacing w:before="0"/>
        <w:rPr>
          <w:rFonts w:cs="Arial"/>
          <w:lang w:val="sr-Cyrl-RS"/>
        </w:rPr>
      </w:pPr>
      <w:r w:rsidRPr="003B61A0">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(дат је  у Прилогу 9. овог Уговора), који чини саставни део овог Уговора.</w:t>
      </w:r>
    </w:p>
    <w:p w:rsidR="002E1899" w:rsidRPr="00E96871" w:rsidRDefault="002E1899" w:rsidP="002E1899">
      <w:pPr>
        <w:tabs>
          <w:tab w:val="left" w:pos="567"/>
        </w:tabs>
        <w:spacing w:before="0"/>
        <w:jc w:val="center"/>
        <w:rPr>
          <w:rFonts w:cs="Arial"/>
          <w:b/>
          <w:lang w:val="sr-Cyrl-RS"/>
        </w:rPr>
      </w:pPr>
      <w:r w:rsidRPr="00E96871">
        <w:rPr>
          <w:rFonts w:cs="Arial"/>
          <w:b/>
          <w:lang w:val="sr-Cyrl-RS"/>
        </w:rPr>
        <w:t>Члан 1</w:t>
      </w:r>
      <w:r w:rsidR="00537059">
        <w:rPr>
          <w:rFonts w:cs="Arial"/>
          <w:b/>
          <w:lang w:val="sr-Cyrl-RS"/>
        </w:rPr>
        <w:t>9</w:t>
      </w:r>
      <w:r w:rsidRPr="00E96871">
        <w:rPr>
          <w:rFonts w:cs="Arial"/>
          <w:b/>
          <w:lang w:val="sr-Cyrl-RS"/>
        </w:rPr>
        <w:t>.</w:t>
      </w:r>
    </w:p>
    <w:p w:rsidR="002E1899" w:rsidRPr="003B61A0" w:rsidRDefault="002E1899" w:rsidP="002E1899">
      <w:pPr>
        <w:tabs>
          <w:tab w:val="left" w:pos="567"/>
        </w:tabs>
        <w:spacing w:before="0"/>
        <w:rPr>
          <w:rFonts w:cs="Arial"/>
          <w:lang w:val="sr-Cyrl-RS"/>
        </w:rPr>
      </w:pPr>
      <w:r w:rsidRPr="003B61A0">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2E1899" w:rsidRPr="00E96871" w:rsidRDefault="002E1899" w:rsidP="002E1899">
      <w:pPr>
        <w:tabs>
          <w:tab w:val="left" w:pos="567"/>
        </w:tabs>
        <w:spacing w:before="0"/>
        <w:jc w:val="center"/>
        <w:rPr>
          <w:rFonts w:cs="Arial"/>
          <w:b/>
          <w:lang w:val="sr-Cyrl-RS"/>
        </w:rPr>
      </w:pPr>
      <w:r w:rsidRPr="00E96871">
        <w:rPr>
          <w:rFonts w:cs="Arial"/>
          <w:b/>
          <w:lang w:val="sr-Cyrl-RS"/>
        </w:rPr>
        <w:t xml:space="preserve">Члан </w:t>
      </w:r>
      <w:r w:rsidR="00537059">
        <w:rPr>
          <w:rFonts w:cs="Arial"/>
          <w:b/>
          <w:lang w:val="sr-Cyrl-RS"/>
        </w:rPr>
        <w:t>20</w:t>
      </w:r>
      <w:r w:rsidRPr="00E96871">
        <w:rPr>
          <w:rFonts w:cs="Arial"/>
          <w:b/>
          <w:lang w:val="sr-Cyrl-RS"/>
        </w:rPr>
        <w:t>.</w:t>
      </w:r>
    </w:p>
    <w:p w:rsidR="002E1899" w:rsidRPr="003B61A0" w:rsidRDefault="002E1899" w:rsidP="002E1899">
      <w:pPr>
        <w:tabs>
          <w:tab w:val="left" w:pos="567"/>
        </w:tabs>
        <w:spacing w:before="0"/>
        <w:rPr>
          <w:rFonts w:cs="Arial"/>
          <w:lang w:val="sr-Cyrl-RS"/>
        </w:rPr>
      </w:pPr>
      <w:r w:rsidRPr="003B61A0">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2E1899" w:rsidRPr="003B61A0" w:rsidRDefault="002E1899" w:rsidP="002E1899">
      <w:pPr>
        <w:tabs>
          <w:tab w:val="left" w:pos="567"/>
        </w:tabs>
        <w:spacing w:before="0"/>
        <w:rPr>
          <w:rFonts w:cs="Arial"/>
          <w:lang w:val="sr-Cyrl-RS"/>
        </w:rPr>
      </w:pPr>
      <w:r w:rsidRPr="003B61A0">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2E1899" w:rsidRPr="003B61A0" w:rsidRDefault="002E1899" w:rsidP="00515EB6">
      <w:pPr>
        <w:tabs>
          <w:tab w:val="left" w:pos="567"/>
        </w:tabs>
        <w:spacing w:before="0"/>
        <w:rPr>
          <w:rFonts w:cs="Arial"/>
          <w:lang w:val="sr-Cyrl-RS"/>
        </w:rPr>
      </w:pPr>
      <w:r w:rsidRPr="003B61A0">
        <w:rPr>
          <w:rFonts w:cs="Arial"/>
          <w:lang w:val="sr-Cyrl-RS"/>
        </w:rPr>
        <w:t>Пружалац услуге је дужан да поседује полису осигурања од одговорности из делатности за штете причињене трећим лицима .</w:t>
      </w:r>
    </w:p>
    <w:p w:rsidR="002E1899" w:rsidRPr="00E96871" w:rsidRDefault="002E1899" w:rsidP="002E1899">
      <w:pPr>
        <w:tabs>
          <w:tab w:val="left" w:pos="567"/>
        </w:tabs>
        <w:spacing w:before="0"/>
        <w:jc w:val="center"/>
        <w:rPr>
          <w:rFonts w:cs="Arial"/>
          <w:lang w:val="sr-Cyrl-RS"/>
        </w:rPr>
      </w:pPr>
      <w:r w:rsidRPr="00E96871">
        <w:rPr>
          <w:rFonts w:cs="Arial"/>
          <w:b/>
          <w:lang w:val="sr-Cyrl-RS"/>
        </w:rPr>
        <w:t>Члан 2</w:t>
      </w:r>
      <w:r w:rsidR="00537059">
        <w:rPr>
          <w:rFonts w:cs="Arial"/>
          <w:b/>
          <w:lang w:val="sr-Cyrl-RS"/>
        </w:rPr>
        <w:t>1</w:t>
      </w:r>
      <w:r w:rsidRPr="00E96871">
        <w:rPr>
          <w:rFonts w:cs="Arial"/>
          <w:lang w:val="sr-Cyrl-RS"/>
        </w:rPr>
        <w:t>.</w:t>
      </w:r>
    </w:p>
    <w:p w:rsidR="002E1899" w:rsidRPr="00E96871" w:rsidRDefault="002E1899" w:rsidP="002E1899">
      <w:pPr>
        <w:tabs>
          <w:tab w:val="left" w:pos="567"/>
        </w:tabs>
        <w:spacing w:before="0"/>
        <w:rPr>
          <w:rFonts w:cs="Arial"/>
          <w:lang w:val="sr-Cyrl-RS"/>
        </w:rPr>
      </w:pPr>
      <w:r w:rsidRPr="00E96871">
        <w:rPr>
          <w:rFonts w:cs="Arial"/>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2E1899" w:rsidRPr="00E96871" w:rsidRDefault="002E1899" w:rsidP="002E1899">
      <w:pPr>
        <w:tabs>
          <w:tab w:val="left" w:pos="567"/>
        </w:tabs>
        <w:spacing w:before="0"/>
        <w:rPr>
          <w:rFonts w:cs="Arial"/>
          <w:lang w:val="sr-Cyrl-RS"/>
        </w:rPr>
      </w:pPr>
      <w:r w:rsidRPr="00E96871">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2E1899" w:rsidRDefault="002E1899" w:rsidP="00533B43">
      <w:pPr>
        <w:tabs>
          <w:tab w:val="left" w:pos="567"/>
        </w:tabs>
        <w:spacing w:before="0"/>
        <w:rPr>
          <w:rFonts w:cs="Arial"/>
          <w:b/>
        </w:rPr>
      </w:pPr>
    </w:p>
    <w:p w:rsidR="004C49EC" w:rsidRDefault="004C49EC" w:rsidP="00533B43">
      <w:pPr>
        <w:tabs>
          <w:tab w:val="left" w:pos="567"/>
        </w:tabs>
        <w:spacing w:before="0"/>
        <w:rPr>
          <w:rFonts w:cs="Arial"/>
          <w:b/>
        </w:rPr>
      </w:pPr>
    </w:p>
    <w:p w:rsidR="004C49EC" w:rsidRDefault="004C49EC" w:rsidP="00533B43">
      <w:pPr>
        <w:tabs>
          <w:tab w:val="left" w:pos="567"/>
        </w:tabs>
        <w:spacing w:before="0"/>
        <w:rPr>
          <w:rFonts w:cs="Arial"/>
          <w:b/>
        </w:rPr>
      </w:pPr>
    </w:p>
    <w:p w:rsidR="004C49EC" w:rsidRDefault="004C49EC" w:rsidP="00533B43">
      <w:pPr>
        <w:tabs>
          <w:tab w:val="left" w:pos="567"/>
        </w:tabs>
        <w:spacing w:before="0"/>
        <w:rPr>
          <w:rFonts w:cs="Arial"/>
          <w:b/>
        </w:rPr>
      </w:pPr>
    </w:p>
    <w:p w:rsidR="00533B43" w:rsidRPr="00F529A7" w:rsidRDefault="00533B43" w:rsidP="00533B43">
      <w:pPr>
        <w:tabs>
          <w:tab w:val="left" w:pos="567"/>
        </w:tabs>
        <w:spacing w:before="0"/>
        <w:rPr>
          <w:rFonts w:cs="Arial"/>
          <w:b/>
        </w:rPr>
      </w:pPr>
      <w:r w:rsidRPr="00F529A7">
        <w:rPr>
          <w:rFonts w:cs="Arial"/>
          <w:b/>
        </w:rPr>
        <w:t xml:space="preserve">ИНТЕЛЕКТУАЛНА СВОЈИНА </w:t>
      </w:r>
    </w:p>
    <w:p w:rsidR="00533B43" w:rsidRPr="00F529A7" w:rsidRDefault="00533B43" w:rsidP="00533B43">
      <w:pPr>
        <w:tabs>
          <w:tab w:val="left" w:pos="567"/>
        </w:tabs>
        <w:spacing w:before="0"/>
        <w:jc w:val="center"/>
        <w:rPr>
          <w:rFonts w:cs="Arial"/>
        </w:rPr>
      </w:pPr>
      <w:r w:rsidRPr="00F529A7">
        <w:rPr>
          <w:rFonts w:cs="Arial"/>
          <w:b/>
        </w:rPr>
        <w:t xml:space="preserve">Члан </w:t>
      </w:r>
      <w:r w:rsidR="002E1899">
        <w:rPr>
          <w:rFonts w:cs="Arial"/>
          <w:b/>
          <w:lang w:val="sr-Cyrl-RS"/>
        </w:rPr>
        <w:t>2</w:t>
      </w:r>
      <w:r w:rsidR="00537059">
        <w:rPr>
          <w:rFonts w:cs="Arial"/>
          <w:b/>
          <w:lang w:val="sr-Cyrl-RS"/>
        </w:rPr>
        <w:t>2</w:t>
      </w:r>
      <w:r w:rsidRPr="00F529A7">
        <w:rPr>
          <w:rFonts w:cs="Arial"/>
        </w:rPr>
        <w:t>.</w:t>
      </w:r>
    </w:p>
    <w:p w:rsidR="00533B43" w:rsidRPr="00F529A7" w:rsidRDefault="00533B43" w:rsidP="00533B43">
      <w:pPr>
        <w:tabs>
          <w:tab w:val="left" w:pos="567"/>
        </w:tabs>
        <w:spacing w:before="0"/>
        <w:rPr>
          <w:rFonts w:cs="Arial"/>
        </w:rPr>
      </w:pPr>
      <w:r w:rsidRPr="00F529A7">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533B43" w:rsidRPr="00F529A7" w:rsidRDefault="00533B43" w:rsidP="00533B43">
      <w:pPr>
        <w:tabs>
          <w:tab w:val="left" w:pos="567"/>
        </w:tabs>
        <w:spacing w:before="0"/>
        <w:rPr>
          <w:rFonts w:cs="Arial"/>
        </w:rPr>
      </w:pPr>
    </w:p>
    <w:p w:rsidR="00533B43" w:rsidRDefault="00533B43" w:rsidP="00533B43">
      <w:pPr>
        <w:suppressAutoHyphens/>
        <w:spacing w:before="0"/>
        <w:rPr>
          <w:rFonts w:cs="Arial"/>
          <w:lang w:val="sr-Cyrl-RS" w:eastAsia="ar-SA"/>
        </w:rPr>
      </w:pPr>
      <w:r w:rsidRPr="00F529A7">
        <w:rPr>
          <w:rFonts w:cs="Arial"/>
          <w:lang w:val="sr-Cyrl-CS" w:eastAsia="ar-SA"/>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r w:rsidRPr="00F529A7">
        <w:rPr>
          <w:rFonts w:cs="Arial"/>
          <w:lang w:val="sr-Cyrl-RS" w:eastAsia="ar-SA"/>
        </w:rPr>
        <w:t xml:space="preserve"> осим уговором предвиђене вредности.</w:t>
      </w:r>
    </w:p>
    <w:p w:rsidR="00F61AA6" w:rsidRDefault="00F61AA6" w:rsidP="00533B43">
      <w:pPr>
        <w:suppressAutoHyphens/>
        <w:spacing w:before="0"/>
        <w:rPr>
          <w:rFonts w:cs="Arial"/>
          <w:lang w:val="sr-Cyrl-RS" w:eastAsia="ar-SA"/>
        </w:rPr>
      </w:pPr>
      <w:r w:rsidRPr="00F61AA6">
        <w:rPr>
          <w:rFonts w:cs="Arial"/>
          <w:lang w:val="sr-Cyrl-RS" w:eastAsia="ar-SA"/>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533B43" w:rsidRPr="00F529A7" w:rsidRDefault="00533B43" w:rsidP="00533B43">
      <w:pPr>
        <w:suppressAutoHyphens/>
        <w:spacing w:before="0"/>
        <w:rPr>
          <w:rFonts w:cs="Arial"/>
          <w:lang w:val="sr-Cyrl-RS" w:eastAsia="ar-SA"/>
        </w:rPr>
      </w:pPr>
    </w:p>
    <w:p w:rsidR="00533B43" w:rsidRPr="00F529A7" w:rsidRDefault="00533B43" w:rsidP="00533B43">
      <w:pPr>
        <w:suppressAutoHyphens/>
        <w:spacing w:before="0"/>
        <w:rPr>
          <w:rFonts w:cs="Arial"/>
          <w:b/>
          <w:noProof/>
          <w:lang w:val="sr-Cyrl-CS" w:eastAsia="ar-SA"/>
        </w:rPr>
      </w:pPr>
      <w:r w:rsidRPr="00F529A7">
        <w:rPr>
          <w:rFonts w:cs="Arial"/>
          <w:lang w:val="sr-Cyrl-CS" w:eastAsia="ar-SA"/>
        </w:rPr>
        <w:t xml:space="preserve"> </w:t>
      </w:r>
      <w:r w:rsidRPr="00F529A7">
        <w:rPr>
          <w:rFonts w:cs="Arial"/>
          <w:b/>
          <w:noProof/>
          <w:lang w:val="sr-Cyrl-CS" w:eastAsia="ar-SA"/>
        </w:rPr>
        <w:t xml:space="preserve">ЗАКЉУЧИВАЊЕ И СТУПАЊЕ НА СНАГУ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jc w:val="center"/>
        <w:rPr>
          <w:rFonts w:cs="Arial"/>
        </w:rPr>
      </w:pPr>
      <w:r w:rsidRPr="00F529A7">
        <w:rPr>
          <w:rFonts w:cs="Arial"/>
          <w:b/>
        </w:rPr>
        <w:t xml:space="preserve">Члан </w:t>
      </w:r>
      <w:r w:rsidR="002E1899">
        <w:rPr>
          <w:rFonts w:cs="Arial"/>
          <w:b/>
          <w:lang w:val="sr-Cyrl-RS"/>
        </w:rPr>
        <w:t>2</w:t>
      </w:r>
      <w:r w:rsidR="00537059">
        <w:rPr>
          <w:rFonts w:cs="Arial"/>
          <w:b/>
          <w:lang w:val="sr-Cyrl-RS"/>
        </w:rPr>
        <w:t>3</w:t>
      </w:r>
      <w:r w:rsidRPr="00F529A7">
        <w:rPr>
          <w:rFonts w:cs="Arial"/>
        </w:rPr>
        <w:t>.</w:t>
      </w:r>
    </w:p>
    <w:p w:rsidR="00533B43" w:rsidRPr="00F529A7" w:rsidRDefault="00533B43" w:rsidP="00533B43">
      <w:pPr>
        <w:tabs>
          <w:tab w:val="left" w:pos="567"/>
        </w:tabs>
        <w:spacing w:before="0"/>
        <w:rPr>
          <w:rFonts w:cs="Arial"/>
        </w:rPr>
      </w:pPr>
      <w:r w:rsidRPr="00F529A7">
        <w:rPr>
          <w:rFonts w:cs="Arial"/>
        </w:rPr>
        <w:t>Овај Уговор сматра се закљученим када га потпишу</w:t>
      </w:r>
      <w:r w:rsidRPr="00F529A7">
        <w:rPr>
          <w:rFonts w:cs="Arial"/>
          <w:lang w:val="sr-Cyrl-RS"/>
        </w:rPr>
        <w:t xml:space="preserve"> законски заступници</w:t>
      </w:r>
      <w:r w:rsidRPr="00F529A7">
        <w:rPr>
          <w:rFonts w:cs="Arial"/>
        </w:rPr>
        <w:t xml:space="preserve"> Уговорних страна.</w:t>
      </w:r>
    </w:p>
    <w:p w:rsidR="00533B43" w:rsidRPr="00F529A7" w:rsidRDefault="00533B43" w:rsidP="00533B43">
      <w:pPr>
        <w:tabs>
          <w:tab w:val="left" w:pos="567"/>
        </w:tabs>
        <w:spacing w:before="0"/>
        <w:rPr>
          <w:rFonts w:cs="Arial"/>
        </w:rPr>
      </w:pPr>
    </w:p>
    <w:p w:rsidR="00533B43" w:rsidRDefault="00533B43" w:rsidP="00533B43">
      <w:pPr>
        <w:tabs>
          <w:tab w:val="left" w:pos="567"/>
        </w:tabs>
        <w:spacing w:before="0"/>
        <w:rPr>
          <w:rFonts w:cs="Arial"/>
        </w:rPr>
      </w:pPr>
      <w:r w:rsidRPr="00F529A7">
        <w:rPr>
          <w:rFonts w:cs="Arial"/>
        </w:rPr>
        <w:t xml:space="preserve">Овај Уговор ступа на снагу када Пружалац услуге </w:t>
      </w:r>
      <w:r w:rsidRPr="00F529A7">
        <w:rPr>
          <w:rFonts w:cs="Arial"/>
          <w:lang w:val="sr-Cyrl-RS"/>
        </w:rPr>
        <w:t xml:space="preserve">испуни одложни услов и </w:t>
      </w:r>
      <w:r w:rsidRPr="00F529A7">
        <w:rPr>
          <w:rFonts w:cs="Arial"/>
        </w:rPr>
        <w:t>у складу са роко</w:t>
      </w:r>
      <w:r w:rsidR="003B36F9">
        <w:rPr>
          <w:rFonts w:cs="Arial"/>
          <w:lang w:val="sr-Cyrl-RS"/>
        </w:rPr>
        <w:t>м</w:t>
      </w:r>
      <w:r w:rsidRPr="00F529A7">
        <w:rPr>
          <w:rFonts w:cs="Arial"/>
        </w:rPr>
        <w:t xml:space="preserve"> из </w:t>
      </w:r>
      <w:r w:rsidRPr="002E1899">
        <w:rPr>
          <w:rFonts w:cs="Arial"/>
        </w:rPr>
        <w:t>члана 1</w:t>
      </w:r>
      <w:r w:rsidR="004C49EC">
        <w:rPr>
          <w:rFonts w:cs="Arial"/>
          <w:lang w:val="sr-Cyrl-RS"/>
        </w:rPr>
        <w:t>4</w:t>
      </w:r>
      <w:r w:rsidRPr="002E1899">
        <w:rPr>
          <w:rFonts w:cs="Arial"/>
        </w:rPr>
        <w:t>. овог</w:t>
      </w:r>
      <w:r w:rsidRPr="00F529A7">
        <w:rPr>
          <w:rFonts w:cs="Arial"/>
        </w:rPr>
        <w:t xml:space="preserve"> Уговора достави средства финансијског обезбеђења</w:t>
      </w:r>
      <w:r w:rsidR="003B36F9">
        <w:rPr>
          <w:rFonts w:cs="Arial"/>
          <w:lang w:val="sr-Cyrl-RS"/>
        </w:rPr>
        <w:t xml:space="preserve"> за добро извршење посла</w:t>
      </w:r>
      <w:r w:rsidRPr="00F529A7">
        <w:rPr>
          <w:rFonts w:cs="Arial"/>
        </w:rPr>
        <w:t xml:space="preserve">. </w:t>
      </w:r>
    </w:p>
    <w:p w:rsidR="00533B43" w:rsidRPr="00F529A7" w:rsidRDefault="00533B43" w:rsidP="00533B43">
      <w:pPr>
        <w:tabs>
          <w:tab w:val="left" w:pos="567"/>
        </w:tabs>
        <w:spacing w:before="0"/>
        <w:jc w:val="center"/>
        <w:rPr>
          <w:rFonts w:cs="Arial"/>
        </w:rPr>
      </w:pPr>
      <w:r w:rsidRPr="00F529A7">
        <w:rPr>
          <w:rFonts w:cs="Arial"/>
          <w:b/>
        </w:rPr>
        <w:t xml:space="preserve">Члан </w:t>
      </w:r>
      <w:r w:rsidR="00E96871">
        <w:rPr>
          <w:rFonts w:cs="Arial"/>
          <w:b/>
          <w:lang w:val="sr-Cyrl-RS"/>
        </w:rPr>
        <w:t>2</w:t>
      </w:r>
      <w:r w:rsidR="00537059">
        <w:rPr>
          <w:rFonts w:cs="Arial"/>
          <w:b/>
          <w:lang w:val="sr-Cyrl-RS"/>
        </w:rPr>
        <w:t>4</w:t>
      </w:r>
      <w:r w:rsidRPr="00F529A7">
        <w:rPr>
          <w:rFonts w:cs="Arial"/>
        </w:rPr>
        <w:t>.</w:t>
      </w:r>
    </w:p>
    <w:p w:rsidR="00533B43" w:rsidRPr="00F529A7" w:rsidRDefault="00533B43" w:rsidP="00533B43">
      <w:pPr>
        <w:tabs>
          <w:tab w:val="left" w:pos="567"/>
        </w:tabs>
        <w:spacing w:before="0"/>
        <w:rPr>
          <w:rFonts w:cs="Arial"/>
        </w:rPr>
      </w:pPr>
    </w:p>
    <w:p w:rsidR="00533B43" w:rsidRDefault="00533B43" w:rsidP="00533B43">
      <w:pPr>
        <w:tabs>
          <w:tab w:val="left" w:pos="567"/>
        </w:tabs>
        <w:spacing w:before="0"/>
        <w:rPr>
          <w:rFonts w:cs="Arial"/>
        </w:rPr>
      </w:pPr>
      <w:r w:rsidRPr="00F529A7">
        <w:rPr>
          <w:rFonts w:cs="Arial"/>
        </w:rPr>
        <w:t>Овај Уговор се закључуј</w:t>
      </w:r>
      <w:r w:rsidR="001E2A69">
        <w:rPr>
          <w:rFonts w:cs="Arial"/>
          <w:lang w:val="sr-Cyrl-RS"/>
        </w:rPr>
        <w:t xml:space="preserve">е </w:t>
      </w:r>
      <w:r w:rsidRPr="00F529A7">
        <w:rPr>
          <w:rFonts w:cs="Arial"/>
        </w:rPr>
        <w:t>до обостраног испуњења уговорених обавеза и/или до исцрпљења уговореног износа из члана 2. овог Уговора.</w:t>
      </w:r>
    </w:p>
    <w:p w:rsidR="000F774C" w:rsidRPr="00F529A7" w:rsidRDefault="000F774C"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Обавезе по  овом Уговору које доспевају у наредној години, Корис</w:t>
      </w:r>
      <w:r w:rsidRPr="00F529A7">
        <w:rPr>
          <w:rFonts w:cs="Arial"/>
          <w:lang w:val="sr-Cyrl-RS"/>
        </w:rPr>
        <w:t>н</w:t>
      </w:r>
      <w:r w:rsidRPr="00F529A7">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jc w:val="center"/>
        <w:rPr>
          <w:rFonts w:cs="Arial"/>
        </w:rPr>
      </w:pPr>
      <w:r w:rsidRPr="00F529A7">
        <w:rPr>
          <w:rFonts w:cs="Arial"/>
          <w:b/>
        </w:rPr>
        <w:t xml:space="preserve">Члан </w:t>
      </w:r>
      <w:r w:rsidR="00E96871">
        <w:rPr>
          <w:rFonts w:cs="Arial"/>
          <w:b/>
          <w:lang w:val="sr-Cyrl-RS"/>
        </w:rPr>
        <w:t>2</w:t>
      </w:r>
      <w:r w:rsidR="00B86404">
        <w:rPr>
          <w:rFonts w:cs="Arial"/>
          <w:b/>
          <w:lang w:val="sr-Cyrl-RS"/>
        </w:rPr>
        <w:t>5</w:t>
      </w:r>
      <w:r w:rsidRPr="00F529A7">
        <w:rPr>
          <w:rFonts w:cs="Arial"/>
        </w:rPr>
        <w:t>.</w:t>
      </w:r>
    </w:p>
    <w:p w:rsidR="00533B43" w:rsidRPr="00F529A7" w:rsidRDefault="00533B43" w:rsidP="00533B43">
      <w:pPr>
        <w:tabs>
          <w:tab w:val="left" w:pos="567"/>
        </w:tabs>
        <w:spacing w:before="0"/>
        <w:rPr>
          <w:rFonts w:cs="Arial"/>
        </w:rPr>
      </w:pPr>
      <w:r w:rsidRPr="00F529A7">
        <w:rPr>
          <w:rFonts w:cs="Arial"/>
        </w:rPr>
        <w:t xml:space="preserve">Овај Уговор и његови Прилози  од 1 до </w:t>
      </w:r>
      <w:r w:rsidR="001E2A69">
        <w:rPr>
          <w:rFonts w:cs="Arial"/>
          <w:lang w:val="sr-Cyrl-RS"/>
        </w:rPr>
        <w:t>9</w:t>
      </w:r>
      <w:r w:rsidRPr="00F529A7">
        <w:rPr>
          <w:rFonts w:cs="Arial"/>
        </w:rPr>
        <w:t xml:space="preserve">   из члана </w:t>
      </w:r>
      <w:r w:rsidRPr="003B61A0">
        <w:rPr>
          <w:rFonts w:cs="Arial"/>
        </w:rPr>
        <w:t>3</w:t>
      </w:r>
      <w:r w:rsidR="001E2A69" w:rsidRPr="003B61A0">
        <w:rPr>
          <w:rFonts w:cs="Arial"/>
          <w:lang w:val="sr-Cyrl-RS"/>
        </w:rPr>
        <w:t>7</w:t>
      </w:r>
      <w:r w:rsidRPr="003B61A0">
        <w:rPr>
          <w:rFonts w:cs="Arial"/>
        </w:rPr>
        <w:t>.</w:t>
      </w:r>
      <w:r w:rsidRPr="00F529A7">
        <w:rPr>
          <w:rFonts w:cs="Arial"/>
        </w:rPr>
        <w:t xml:space="preserve"> овог Уговора, сачињени су на српском језику.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На овај Уговор примењују се закони Републике Србије.</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 xml:space="preserve">У случају спора меродавно право је право Републике Србије, а поступак се води на српском језику.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ОВЛАШЋЕНИ ПРЕДСТАВНИЦИ ЗА ПРАЋЕЊЕ УГОВОРА</w:t>
      </w:r>
    </w:p>
    <w:p w:rsidR="00533B43" w:rsidRPr="00F529A7" w:rsidRDefault="00533B43" w:rsidP="00533B43">
      <w:pPr>
        <w:tabs>
          <w:tab w:val="left" w:pos="567"/>
        </w:tabs>
        <w:spacing w:before="0"/>
        <w:rPr>
          <w:rFonts w:cs="Arial"/>
          <w:b/>
        </w:rPr>
      </w:pPr>
    </w:p>
    <w:p w:rsidR="00533B43" w:rsidRPr="00F529A7" w:rsidRDefault="00533B43" w:rsidP="00533B43">
      <w:pPr>
        <w:tabs>
          <w:tab w:val="left" w:pos="567"/>
        </w:tabs>
        <w:spacing w:before="0"/>
        <w:jc w:val="center"/>
        <w:rPr>
          <w:rFonts w:cs="Arial"/>
        </w:rPr>
      </w:pPr>
      <w:r w:rsidRPr="00F529A7">
        <w:rPr>
          <w:rFonts w:cs="Arial"/>
          <w:b/>
        </w:rPr>
        <w:t>Члан 2</w:t>
      </w:r>
      <w:r w:rsidR="00B86404">
        <w:rPr>
          <w:rFonts w:cs="Arial"/>
          <w:b/>
          <w:lang w:val="sr-Cyrl-RS"/>
        </w:rPr>
        <w:t>6</w:t>
      </w:r>
      <w:r w:rsidRPr="00F529A7">
        <w:rPr>
          <w:rFonts w:cs="Arial"/>
        </w:rPr>
        <w:t>.</w:t>
      </w:r>
    </w:p>
    <w:p w:rsidR="00533B43" w:rsidRPr="00F529A7" w:rsidRDefault="00533B43" w:rsidP="00533B43">
      <w:pPr>
        <w:tabs>
          <w:tab w:val="left" w:pos="567"/>
        </w:tabs>
        <w:spacing w:before="0"/>
        <w:jc w:val="center"/>
        <w:rPr>
          <w:rFonts w:cs="Arial"/>
        </w:rPr>
      </w:pPr>
    </w:p>
    <w:p w:rsidR="00533B43" w:rsidRPr="00F529A7" w:rsidRDefault="00533B43" w:rsidP="00533B43">
      <w:pPr>
        <w:tabs>
          <w:tab w:val="left" w:pos="567"/>
        </w:tabs>
        <w:spacing w:before="0"/>
        <w:rPr>
          <w:rFonts w:cs="Arial"/>
        </w:rPr>
      </w:pPr>
      <w:r w:rsidRPr="00F529A7">
        <w:rPr>
          <w:rFonts w:cs="Arial"/>
        </w:rPr>
        <w:t xml:space="preserve">Овлашћени представници за праћење реализације Услуге из члана 1. овог Уговора су: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ab/>
        <w:t xml:space="preserve">- за Корисника услуге: </w:t>
      </w:r>
      <w:r w:rsidRPr="00F529A7">
        <w:rPr>
          <w:rFonts w:cs="Arial"/>
        </w:rPr>
        <w:tab/>
        <w:t>________________________________</w:t>
      </w:r>
    </w:p>
    <w:p w:rsidR="00533B43" w:rsidRPr="00F529A7" w:rsidRDefault="00533B43" w:rsidP="00533B43">
      <w:pPr>
        <w:tabs>
          <w:tab w:val="left" w:pos="567"/>
        </w:tabs>
        <w:spacing w:before="0"/>
        <w:rPr>
          <w:rFonts w:cs="Arial"/>
        </w:rPr>
      </w:pPr>
      <w:r w:rsidRPr="00F529A7">
        <w:rPr>
          <w:rFonts w:cs="Arial"/>
        </w:rPr>
        <w:tab/>
        <w:t xml:space="preserve">- за Пружаоца услуге: </w:t>
      </w:r>
      <w:r w:rsidRPr="00F529A7">
        <w:rPr>
          <w:rFonts w:cs="Arial"/>
        </w:rPr>
        <w:tab/>
        <w:t>________________________________</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Овлашћења и дужности овлашћених представника  за праћење реализације овог Уговора су да:</w:t>
      </w:r>
    </w:p>
    <w:p w:rsidR="00533B43" w:rsidRPr="00F529A7" w:rsidRDefault="00533B43" w:rsidP="00533B43">
      <w:pPr>
        <w:tabs>
          <w:tab w:val="left" w:pos="567"/>
        </w:tabs>
        <w:rPr>
          <w:rFonts w:cs="Arial"/>
          <w:lang w:val="sr-Cyrl-RS"/>
        </w:rPr>
      </w:pPr>
      <w:r w:rsidRPr="00F529A7">
        <w:rPr>
          <w:rFonts w:cs="Arial"/>
        </w:rPr>
        <w:t>-</w:t>
      </w:r>
      <w:r w:rsidRPr="00F529A7">
        <w:rPr>
          <w:rFonts w:cs="Arial"/>
        </w:rPr>
        <w:tab/>
      </w:r>
      <w:r w:rsidRPr="00F529A7">
        <w:rPr>
          <w:rFonts w:cs="Arial"/>
          <w:lang w:val="sr-Cyrl-RS"/>
        </w:rPr>
        <w:t>сачине Извештај о извршеним услугама на дан извршења појединачних услуга и, сходно члану 4. овог уговора.</w:t>
      </w:r>
    </w:p>
    <w:p w:rsidR="00533B43" w:rsidRPr="00F529A7" w:rsidRDefault="00533B43" w:rsidP="00533B43">
      <w:pPr>
        <w:tabs>
          <w:tab w:val="left" w:pos="567"/>
        </w:tabs>
        <w:spacing w:before="0"/>
        <w:rPr>
          <w:rFonts w:cs="Arial"/>
        </w:rPr>
      </w:pPr>
      <w:r w:rsidRPr="00F529A7">
        <w:rPr>
          <w:rFonts w:cs="Arial"/>
        </w:rPr>
        <w:t>-</w:t>
      </w:r>
      <w:r w:rsidRPr="00F529A7">
        <w:rPr>
          <w:rFonts w:cs="Arial"/>
        </w:rPr>
        <w:tab/>
        <w:t xml:space="preserve">исти доставе другој Уговорној страни и да прате поступање по примедбама; </w:t>
      </w:r>
    </w:p>
    <w:p w:rsidR="00533B43" w:rsidRPr="00F529A7" w:rsidRDefault="00533B43" w:rsidP="00533B43">
      <w:pPr>
        <w:tabs>
          <w:tab w:val="left" w:pos="567"/>
        </w:tabs>
        <w:spacing w:before="0"/>
        <w:rPr>
          <w:rFonts w:cs="Arial"/>
        </w:rPr>
      </w:pPr>
      <w:r w:rsidRPr="00F529A7">
        <w:rPr>
          <w:rFonts w:cs="Arial"/>
        </w:rPr>
        <w:t>-</w:t>
      </w:r>
      <w:r w:rsidRPr="00F529A7">
        <w:rPr>
          <w:rFonts w:cs="Arial"/>
        </w:rPr>
        <w:tab/>
        <w:t>извршавају и друге дужности везане за реализацију предмета овог Уговора, по потреби.</w:t>
      </w:r>
    </w:p>
    <w:p w:rsidR="00E96871" w:rsidRPr="00F529A7" w:rsidRDefault="000F774C" w:rsidP="00E96871">
      <w:pPr>
        <w:tabs>
          <w:tab w:val="left" w:pos="567"/>
        </w:tabs>
        <w:spacing w:before="0"/>
        <w:jc w:val="center"/>
        <w:rPr>
          <w:rFonts w:cs="Arial"/>
        </w:rPr>
      </w:pPr>
      <w:r>
        <w:rPr>
          <w:rFonts w:cs="Arial"/>
        </w:rPr>
        <w:tab/>
      </w:r>
    </w:p>
    <w:p w:rsidR="00E96871" w:rsidRPr="00E96871" w:rsidRDefault="00E96871" w:rsidP="00E96871">
      <w:pPr>
        <w:tabs>
          <w:tab w:val="left" w:pos="567"/>
        </w:tabs>
        <w:spacing w:before="0"/>
        <w:rPr>
          <w:rFonts w:cs="Arial"/>
          <w:b/>
        </w:rPr>
      </w:pPr>
      <w:r w:rsidRPr="00E96871">
        <w:rPr>
          <w:rFonts w:cs="Arial"/>
          <w:b/>
        </w:rPr>
        <w:t xml:space="preserve">КВАЛИТАТИВНИ И КВАНТИТАТИВНИ ПРИЈЕМ </w:t>
      </w:r>
    </w:p>
    <w:p w:rsidR="00E96871" w:rsidRPr="00E96871" w:rsidRDefault="00E96871" w:rsidP="00E96871">
      <w:pPr>
        <w:tabs>
          <w:tab w:val="left" w:pos="567"/>
        </w:tabs>
        <w:spacing w:before="0"/>
        <w:jc w:val="center"/>
        <w:rPr>
          <w:rFonts w:cs="Arial"/>
        </w:rPr>
      </w:pPr>
      <w:r w:rsidRPr="00F529A7">
        <w:rPr>
          <w:rFonts w:cs="Arial"/>
          <w:b/>
        </w:rPr>
        <w:t>Члан 2</w:t>
      </w:r>
      <w:r w:rsidR="00B86404">
        <w:rPr>
          <w:rFonts w:cs="Arial"/>
          <w:b/>
          <w:lang w:val="sr-Cyrl-RS"/>
        </w:rPr>
        <w:t>7</w:t>
      </w:r>
      <w:r w:rsidRPr="00F529A7">
        <w:rPr>
          <w:rFonts w:cs="Arial"/>
        </w:rPr>
        <w:t>.</w:t>
      </w:r>
    </w:p>
    <w:p w:rsidR="00E96871" w:rsidRPr="00E96871" w:rsidRDefault="00E96871" w:rsidP="00E96871">
      <w:pPr>
        <w:tabs>
          <w:tab w:val="left" w:pos="567"/>
        </w:tabs>
        <w:spacing w:before="0"/>
        <w:rPr>
          <w:rFonts w:cs="Arial"/>
        </w:rPr>
      </w:pPr>
    </w:p>
    <w:p w:rsidR="00E96871" w:rsidRPr="00E96871" w:rsidRDefault="00E96871" w:rsidP="00E96871">
      <w:pPr>
        <w:tabs>
          <w:tab w:val="left" w:pos="567"/>
        </w:tabs>
        <w:spacing w:before="0"/>
        <w:rPr>
          <w:rFonts w:cs="Arial"/>
        </w:rPr>
      </w:pPr>
      <w:r w:rsidRPr="00E96871">
        <w:rPr>
          <w:rFonts w:cs="Arial"/>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у_________________________.</w:t>
      </w:r>
    </w:p>
    <w:p w:rsidR="00E96871" w:rsidRPr="00E96871" w:rsidRDefault="00E96871" w:rsidP="00E96871">
      <w:pPr>
        <w:tabs>
          <w:tab w:val="left" w:pos="567"/>
        </w:tabs>
        <w:spacing w:before="0"/>
        <w:rPr>
          <w:rFonts w:cs="Arial"/>
        </w:rPr>
      </w:pPr>
    </w:p>
    <w:p w:rsidR="00E96871" w:rsidRPr="00E96871" w:rsidRDefault="00E96871" w:rsidP="00E96871">
      <w:pPr>
        <w:tabs>
          <w:tab w:val="left" w:pos="567"/>
        </w:tabs>
        <w:spacing w:before="0"/>
        <w:rPr>
          <w:rFonts w:cs="Arial"/>
        </w:rPr>
      </w:pPr>
      <w:r w:rsidRPr="00E96871">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(словима:____) дана.</w:t>
      </w:r>
    </w:p>
    <w:p w:rsidR="00E96871" w:rsidRPr="00E96871" w:rsidRDefault="00E96871" w:rsidP="00E96871">
      <w:pPr>
        <w:tabs>
          <w:tab w:val="left" w:pos="567"/>
        </w:tabs>
        <w:spacing w:before="0"/>
        <w:rPr>
          <w:rFonts w:cs="Arial"/>
        </w:rPr>
      </w:pPr>
    </w:p>
    <w:p w:rsidR="00E96871" w:rsidRPr="00E96871" w:rsidRDefault="00E96871" w:rsidP="00E96871">
      <w:pPr>
        <w:tabs>
          <w:tab w:val="left" w:pos="567"/>
        </w:tabs>
        <w:spacing w:before="0"/>
        <w:rPr>
          <w:rFonts w:cs="Arial"/>
        </w:rPr>
      </w:pPr>
      <w:r w:rsidRPr="00E96871">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rsidR="00E96871" w:rsidRPr="00F529A7" w:rsidRDefault="00E96871"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 xml:space="preserve">ГАРАНТНИ РОК </w:t>
      </w:r>
    </w:p>
    <w:p w:rsidR="00533B43" w:rsidRPr="00F529A7" w:rsidRDefault="00533B43" w:rsidP="00533B43">
      <w:pPr>
        <w:tabs>
          <w:tab w:val="left" w:pos="567"/>
        </w:tabs>
        <w:spacing w:before="0"/>
        <w:jc w:val="center"/>
        <w:rPr>
          <w:rFonts w:cs="Arial"/>
        </w:rPr>
      </w:pPr>
      <w:r w:rsidRPr="00F529A7">
        <w:rPr>
          <w:rFonts w:cs="Arial"/>
          <w:b/>
        </w:rPr>
        <w:t>Члан 2</w:t>
      </w:r>
      <w:r w:rsidR="00B86404">
        <w:rPr>
          <w:rFonts w:cs="Arial"/>
          <w:b/>
          <w:lang w:val="sr-Cyrl-RS"/>
        </w:rPr>
        <w:t>8</w:t>
      </w:r>
      <w:r w:rsidRPr="00F529A7">
        <w:rPr>
          <w:rFonts w:cs="Arial"/>
        </w:rPr>
        <w:t>.</w:t>
      </w:r>
    </w:p>
    <w:p w:rsidR="0096246E" w:rsidRPr="0096246E" w:rsidRDefault="0096246E" w:rsidP="0096246E">
      <w:pPr>
        <w:tabs>
          <w:tab w:val="left" w:pos="567"/>
        </w:tabs>
        <w:rPr>
          <w:rFonts w:cs="Arial"/>
          <w:lang w:val="sr-Cyrl-CS"/>
        </w:rPr>
      </w:pPr>
      <w:r w:rsidRPr="0096246E">
        <w:rPr>
          <w:rFonts w:cs="Arial"/>
          <w:lang w:val="sr-Cyrl-CS"/>
        </w:rPr>
        <w:t>Гарантни рок за поправљени део је</w:t>
      </w:r>
      <w:r w:rsidRPr="0096246E">
        <w:rPr>
          <w:rFonts w:cs="Arial"/>
          <w:lang w:val="sr-Cyrl-RS"/>
        </w:rPr>
        <w:t xml:space="preserve"> минимум</w:t>
      </w:r>
      <w:r>
        <w:rPr>
          <w:rFonts w:cs="Arial"/>
          <w:lang w:val="sr-Cyrl-CS"/>
        </w:rPr>
        <w:t xml:space="preserve"> _____</w:t>
      </w:r>
      <w:r w:rsidRPr="0096246E">
        <w:rPr>
          <w:rFonts w:cs="Arial"/>
          <w:lang w:val="sr-Cyrl-CS"/>
        </w:rPr>
        <w:t xml:space="preserve"> (словима</w:t>
      </w:r>
      <w:r>
        <w:rPr>
          <w:rFonts w:cs="Arial"/>
          <w:lang w:val="sr-Cyrl-CS"/>
        </w:rPr>
        <w:t>:_____</w:t>
      </w:r>
      <w:r w:rsidRPr="0096246E">
        <w:rPr>
          <w:rFonts w:cs="Arial"/>
          <w:lang w:val="sr-Cyrl-CS"/>
        </w:rPr>
        <w:t xml:space="preserve">) месеци, а за замењени део </w:t>
      </w:r>
      <w:r w:rsidRPr="0096246E">
        <w:rPr>
          <w:rFonts w:cs="Arial"/>
          <w:lang w:val="sr-Cyrl-RS"/>
        </w:rPr>
        <w:t xml:space="preserve">минимум </w:t>
      </w:r>
      <w:r w:rsidR="00275CAF">
        <w:rPr>
          <w:rFonts w:cs="Arial"/>
          <w:lang w:val="sr-Cyrl-CS"/>
        </w:rPr>
        <w:t>___</w:t>
      </w:r>
      <w:r w:rsidRPr="0096246E">
        <w:rPr>
          <w:rFonts w:cs="Arial"/>
          <w:lang w:val="sr-Cyrl-CS"/>
        </w:rPr>
        <w:t xml:space="preserve">  </w:t>
      </w:r>
      <w:r>
        <w:rPr>
          <w:rFonts w:cs="Arial"/>
          <w:lang w:val="sr-Cyrl-CS"/>
        </w:rPr>
        <w:t>(словима:______</w:t>
      </w:r>
      <w:r w:rsidRPr="0096246E">
        <w:rPr>
          <w:rFonts w:cs="Arial"/>
          <w:lang w:val="sr-Cyrl-CS"/>
        </w:rPr>
        <w:t xml:space="preserve">) месеци и почиње да се рачуна од дана његовог </w:t>
      </w:r>
      <w:r w:rsidR="000F774C">
        <w:rPr>
          <w:rFonts w:cs="Arial"/>
          <w:lang w:val="sr-Cyrl-CS"/>
        </w:rPr>
        <w:t xml:space="preserve">квалитативног </w:t>
      </w:r>
      <w:r w:rsidRPr="0096246E">
        <w:rPr>
          <w:rFonts w:cs="Arial"/>
          <w:lang w:val="sr-Cyrl-CS"/>
        </w:rPr>
        <w:t>пријема.</w:t>
      </w:r>
    </w:p>
    <w:p w:rsidR="0096246E" w:rsidRPr="0096246E" w:rsidRDefault="0096246E" w:rsidP="0096246E">
      <w:pPr>
        <w:tabs>
          <w:tab w:val="left" w:pos="567"/>
        </w:tabs>
        <w:rPr>
          <w:rFonts w:cs="Arial"/>
          <w:lang w:val="sr-Latn-CS"/>
        </w:rPr>
      </w:pPr>
    </w:p>
    <w:p w:rsidR="000F774C" w:rsidRDefault="00533B43" w:rsidP="00533B43">
      <w:pPr>
        <w:tabs>
          <w:tab w:val="left" w:pos="567"/>
        </w:tabs>
        <w:spacing w:before="0"/>
        <w:rPr>
          <w:rFonts w:cs="Arial"/>
        </w:rPr>
      </w:pPr>
      <w:r w:rsidRPr="00F529A7">
        <w:rPr>
          <w:rFonts w:cs="Arial"/>
        </w:rPr>
        <w:t>За све уочене недостатке – скривене мане, које су се испољиле током употребе у гарантном року, Корисник услуге ће рекламацију о недостацима доставити Пружаоцу услуге одмах а најкасније у року од 8 (словима:осам) дана по утврђивању недостатка.</w:t>
      </w:r>
    </w:p>
    <w:p w:rsidR="00533B43" w:rsidRPr="00F529A7" w:rsidRDefault="00533B43" w:rsidP="00533B43">
      <w:pPr>
        <w:tabs>
          <w:tab w:val="left" w:pos="567"/>
        </w:tabs>
        <w:spacing w:before="0"/>
        <w:rPr>
          <w:rFonts w:cs="Arial"/>
        </w:rPr>
      </w:pPr>
      <w:r w:rsidRPr="00F529A7">
        <w:rPr>
          <w:rFonts w:cs="Arial"/>
        </w:rPr>
        <w:t xml:space="preserve"> </w:t>
      </w:r>
    </w:p>
    <w:p w:rsidR="00533B43" w:rsidRPr="00F529A7" w:rsidRDefault="00533B43" w:rsidP="00533B43">
      <w:pPr>
        <w:tabs>
          <w:tab w:val="left" w:pos="567"/>
        </w:tabs>
        <w:spacing w:before="0"/>
        <w:rPr>
          <w:rFonts w:cs="Arial"/>
        </w:rPr>
      </w:pPr>
      <w:r w:rsidRPr="00F529A7">
        <w:rPr>
          <w:rFonts w:cs="Arial"/>
        </w:rPr>
        <w:t xml:space="preserve">Пружалац услуге се обавезује да најкасније у року од </w:t>
      </w:r>
      <w:r w:rsidRPr="00F529A7">
        <w:rPr>
          <w:rFonts w:cs="Arial"/>
          <w:lang w:val="sr-Cyrl-RS"/>
        </w:rPr>
        <w:t xml:space="preserve">8 </w:t>
      </w:r>
      <w:r w:rsidRPr="00F529A7">
        <w:rPr>
          <w:rFonts w:cs="Arial"/>
        </w:rPr>
        <w:t>(словима:осам) дана од дана пријема рекламације отклони утврђене недостатке о свом трошку.</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ВИША СИЛА</w:t>
      </w:r>
    </w:p>
    <w:p w:rsidR="00533B43" w:rsidRPr="00F529A7" w:rsidRDefault="00533B43" w:rsidP="00533B43">
      <w:pPr>
        <w:tabs>
          <w:tab w:val="left" w:pos="567"/>
        </w:tabs>
        <w:spacing w:before="0"/>
        <w:jc w:val="center"/>
        <w:rPr>
          <w:rFonts w:cs="Arial"/>
        </w:rPr>
      </w:pPr>
      <w:r w:rsidRPr="00F529A7">
        <w:rPr>
          <w:rFonts w:cs="Arial"/>
          <w:b/>
        </w:rPr>
        <w:t>Члан 2</w:t>
      </w:r>
      <w:r w:rsidR="00B86404">
        <w:rPr>
          <w:rFonts w:cs="Arial"/>
          <w:b/>
          <w:lang w:val="sr-Cyrl-RS"/>
        </w:rPr>
        <w:t>9</w:t>
      </w:r>
      <w:r w:rsidRPr="00F529A7">
        <w:rPr>
          <w:rFonts w:cs="Arial"/>
        </w:rPr>
        <w:t>.</w:t>
      </w:r>
    </w:p>
    <w:p w:rsidR="00533B43" w:rsidRPr="00F529A7" w:rsidRDefault="00533B43" w:rsidP="00533B43">
      <w:pPr>
        <w:tabs>
          <w:tab w:val="left" w:pos="567"/>
        </w:tabs>
        <w:spacing w:before="0"/>
        <w:rPr>
          <w:rFonts w:cs="Arial"/>
        </w:rPr>
      </w:pPr>
      <w:r w:rsidRPr="00F529A7">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Уговорна страна којој је извршавање уговор</w:t>
      </w:r>
      <w:r w:rsidRPr="00F529A7">
        <w:rPr>
          <w:rFonts w:cs="Arial"/>
          <w:lang w:val="sr-Cyrl-RS"/>
        </w:rPr>
        <w:t>е</w:t>
      </w:r>
      <w:r w:rsidRPr="00F529A7">
        <w:rPr>
          <w:rFonts w:cs="Arial"/>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533B43" w:rsidRPr="00F529A7" w:rsidRDefault="00533B43" w:rsidP="00533B43">
      <w:pPr>
        <w:tabs>
          <w:tab w:val="left" w:pos="567"/>
        </w:tabs>
        <w:spacing w:before="0"/>
        <w:rPr>
          <w:rFonts w:cs="Arial"/>
        </w:rPr>
      </w:pPr>
      <w:r w:rsidRPr="00F529A7">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533B43" w:rsidRPr="00F529A7" w:rsidRDefault="00533B43" w:rsidP="00533B43">
      <w:pPr>
        <w:tabs>
          <w:tab w:val="left" w:pos="567"/>
        </w:tabs>
        <w:spacing w:before="0"/>
        <w:rPr>
          <w:rFonts w:cs="Arial"/>
        </w:rPr>
      </w:pPr>
      <w:r w:rsidRPr="00F529A7">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533B43" w:rsidRPr="00F529A7" w:rsidRDefault="00533B43" w:rsidP="00533B43">
      <w:pPr>
        <w:tabs>
          <w:tab w:val="left" w:pos="567"/>
        </w:tabs>
        <w:spacing w:before="0"/>
        <w:rPr>
          <w:rFonts w:cs="Arial"/>
        </w:rPr>
      </w:pPr>
      <w:r w:rsidRPr="00F529A7">
        <w:rPr>
          <w:rFonts w:cs="Arial"/>
        </w:rPr>
        <w:t>У случају из претходног става овог члана Уговора Корисник услуге ће поступати у складу са чланом 115. Закона.</w:t>
      </w:r>
    </w:p>
    <w:p w:rsidR="00533B43" w:rsidRPr="00F529A7" w:rsidRDefault="00533B43" w:rsidP="00533B43">
      <w:pPr>
        <w:tabs>
          <w:tab w:val="left" w:pos="567"/>
        </w:tabs>
        <w:spacing w:before="0"/>
        <w:rPr>
          <w:rFonts w:cs="Arial"/>
          <w:b/>
        </w:rPr>
      </w:pPr>
    </w:p>
    <w:p w:rsidR="00533B43" w:rsidRPr="00F529A7" w:rsidRDefault="00533B43" w:rsidP="00533B43">
      <w:pPr>
        <w:tabs>
          <w:tab w:val="left" w:pos="567"/>
        </w:tabs>
        <w:spacing w:before="0"/>
        <w:rPr>
          <w:rFonts w:cs="Arial"/>
          <w:b/>
        </w:rPr>
      </w:pPr>
      <w:r w:rsidRPr="00F529A7">
        <w:rPr>
          <w:rFonts w:cs="Arial"/>
          <w:b/>
        </w:rPr>
        <w:t>НАКНАДА ШТЕТЕ</w:t>
      </w:r>
    </w:p>
    <w:p w:rsidR="00533B43" w:rsidRPr="00F529A7" w:rsidRDefault="00B86404" w:rsidP="00533B43">
      <w:pPr>
        <w:tabs>
          <w:tab w:val="left" w:pos="567"/>
        </w:tabs>
        <w:spacing w:before="0"/>
        <w:jc w:val="center"/>
        <w:rPr>
          <w:rFonts w:cs="Arial"/>
        </w:rPr>
      </w:pPr>
      <w:r>
        <w:rPr>
          <w:rFonts w:cs="Arial"/>
          <w:b/>
        </w:rPr>
        <w:t>Члан 30</w:t>
      </w:r>
      <w:r w:rsidR="00533B43" w:rsidRPr="00F529A7">
        <w:rPr>
          <w:rFonts w:cs="Arial"/>
        </w:rPr>
        <w:t>.</w:t>
      </w:r>
    </w:p>
    <w:p w:rsidR="00533B43" w:rsidRPr="00F529A7" w:rsidRDefault="00533B43" w:rsidP="00533B43">
      <w:pPr>
        <w:tabs>
          <w:tab w:val="left" w:pos="567"/>
        </w:tabs>
        <w:spacing w:before="0"/>
        <w:rPr>
          <w:rFonts w:cs="Arial"/>
        </w:rPr>
      </w:pPr>
      <w:r w:rsidRPr="00F529A7">
        <w:rPr>
          <w:rFonts w:cs="Arial"/>
        </w:rPr>
        <w:t xml:space="preserve">Пружалац услуге је у складу са </w:t>
      </w:r>
      <w:r w:rsidRPr="00F529A7">
        <w:rPr>
          <w:rFonts w:cs="Arial"/>
          <w:lang w:val="sr-Cyrl-RS"/>
        </w:rPr>
        <w:t xml:space="preserve">ЗОО </w:t>
      </w:r>
      <w:r w:rsidRPr="00F529A7">
        <w:rPr>
          <w:rFonts w:cs="Arial"/>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533B43" w:rsidRPr="00F529A7" w:rsidRDefault="00533B43" w:rsidP="00533B43">
      <w:pPr>
        <w:tabs>
          <w:tab w:val="left" w:pos="567"/>
        </w:tabs>
        <w:spacing w:before="0"/>
        <w:rPr>
          <w:rFonts w:cs="Arial"/>
        </w:rPr>
      </w:pPr>
      <w:r w:rsidRPr="00F529A7">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r w:rsidRPr="00515EB6">
        <w:rPr>
          <w:rFonts w:cs="Arial"/>
        </w:rPr>
        <w:t xml:space="preserve">из члана </w:t>
      </w:r>
      <w:r w:rsidR="00B86404">
        <w:rPr>
          <w:rFonts w:cs="Arial"/>
          <w:lang w:val="sr-Cyrl-RS"/>
        </w:rPr>
        <w:t>22</w:t>
      </w:r>
      <w:r w:rsidRPr="00515EB6">
        <w:rPr>
          <w:rFonts w:cs="Arial"/>
        </w:rPr>
        <w:t>. овог Уговора.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УГОВОРНА КАЗНА</w:t>
      </w:r>
    </w:p>
    <w:p w:rsidR="00533B43" w:rsidRPr="00F529A7" w:rsidRDefault="00533B43" w:rsidP="00533B43">
      <w:pPr>
        <w:tabs>
          <w:tab w:val="left" w:pos="567"/>
        </w:tabs>
        <w:spacing w:before="0"/>
        <w:jc w:val="center"/>
        <w:rPr>
          <w:rFonts w:cs="Arial"/>
        </w:rPr>
      </w:pPr>
      <w:r w:rsidRPr="00F529A7">
        <w:rPr>
          <w:rFonts w:cs="Arial"/>
          <w:b/>
        </w:rPr>
        <w:t xml:space="preserve">Члан </w:t>
      </w:r>
      <w:r w:rsidR="00515EB6">
        <w:rPr>
          <w:rFonts w:cs="Arial"/>
          <w:b/>
          <w:lang w:val="sr-Cyrl-RS"/>
        </w:rPr>
        <w:t>3</w:t>
      </w:r>
      <w:r w:rsidR="00B86404">
        <w:rPr>
          <w:rFonts w:cs="Arial"/>
          <w:b/>
          <w:lang w:val="sr-Cyrl-RS"/>
        </w:rPr>
        <w:t>1</w:t>
      </w:r>
      <w:r w:rsidRPr="00F529A7">
        <w:rPr>
          <w:rFonts w:cs="Arial"/>
        </w:rPr>
        <w:t>.</w:t>
      </w:r>
    </w:p>
    <w:p w:rsidR="00533B43" w:rsidRPr="00F529A7" w:rsidRDefault="00533B43" w:rsidP="00533B43">
      <w:pPr>
        <w:tabs>
          <w:tab w:val="left" w:pos="567"/>
        </w:tabs>
        <w:spacing w:before="0"/>
        <w:rPr>
          <w:rFonts w:cs="Arial"/>
        </w:rPr>
      </w:pPr>
      <w:r w:rsidRPr="00F529A7">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533B43" w:rsidRPr="00F529A7" w:rsidRDefault="00533B43" w:rsidP="00533B43">
      <w:pPr>
        <w:tabs>
          <w:tab w:val="left" w:pos="567"/>
        </w:tabs>
        <w:spacing w:before="0"/>
        <w:rPr>
          <w:rFonts w:cs="Arial"/>
        </w:rPr>
      </w:pPr>
      <w:r w:rsidRPr="00F529A7">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533B43" w:rsidRPr="00F529A7" w:rsidRDefault="00533B43" w:rsidP="00533B43">
      <w:pPr>
        <w:tabs>
          <w:tab w:val="left" w:pos="567"/>
        </w:tabs>
        <w:spacing w:before="0"/>
        <w:rPr>
          <w:rFonts w:cs="Arial"/>
        </w:rPr>
      </w:pPr>
      <w:r w:rsidRPr="00F529A7">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РАСКИД УГОВОРА</w:t>
      </w:r>
    </w:p>
    <w:p w:rsidR="00533B43" w:rsidRPr="00F529A7" w:rsidRDefault="00533B43" w:rsidP="00533B43">
      <w:pPr>
        <w:tabs>
          <w:tab w:val="left" w:pos="567"/>
        </w:tabs>
        <w:spacing w:before="0"/>
        <w:jc w:val="center"/>
        <w:rPr>
          <w:rFonts w:cs="Arial"/>
        </w:rPr>
      </w:pPr>
      <w:r w:rsidRPr="00F529A7">
        <w:rPr>
          <w:rFonts w:cs="Arial"/>
          <w:b/>
        </w:rPr>
        <w:t xml:space="preserve">Члан </w:t>
      </w:r>
      <w:r w:rsidR="00515EB6">
        <w:rPr>
          <w:rFonts w:cs="Arial"/>
          <w:b/>
          <w:lang w:val="sr-Cyrl-RS"/>
        </w:rPr>
        <w:t>3</w:t>
      </w:r>
      <w:r w:rsidR="00B86404">
        <w:rPr>
          <w:rFonts w:cs="Arial"/>
          <w:b/>
          <w:lang w:val="sr-Cyrl-RS"/>
        </w:rPr>
        <w:t>2</w:t>
      </w:r>
      <w:r w:rsidRPr="00F529A7">
        <w:rPr>
          <w:rFonts w:cs="Arial"/>
        </w:rPr>
        <w:t>.</w:t>
      </w:r>
    </w:p>
    <w:p w:rsidR="00533B43" w:rsidRPr="00F529A7" w:rsidRDefault="00533B43" w:rsidP="00533B43">
      <w:pPr>
        <w:tabs>
          <w:tab w:val="left" w:pos="567"/>
        </w:tabs>
        <w:spacing w:before="0"/>
        <w:rPr>
          <w:rFonts w:cs="Arial"/>
        </w:rPr>
      </w:pPr>
      <w:r w:rsidRPr="00F529A7">
        <w:rPr>
          <w:rFonts w:cs="Arial"/>
        </w:rPr>
        <w:t>Свака Уговорн</w:t>
      </w:r>
      <w:r w:rsidRPr="00F529A7">
        <w:rPr>
          <w:rFonts w:cs="Arial"/>
          <w:lang w:val="sr-Cyrl-RS"/>
        </w:rPr>
        <w:t>а</w:t>
      </w:r>
      <w:r w:rsidRPr="00F529A7">
        <w:rPr>
          <w:rFonts w:cs="Arial"/>
        </w:rPr>
        <w:t xml:space="preserve"> стран</w:t>
      </w:r>
      <w:r w:rsidRPr="00F529A7">
        <w:rPr>
          <w:rFonts w:cs="Arial"/>
          <w:lang w:val="sr-Cyrl-RS"/>
        </w:rPr>
        <w:t>а</w:t>
      </w:r>
      <w:r w:rsidRPr="00F529A7">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w:t>
      </w:r>
      <w:r w:rsidRPr="00F529A7">
        <w:rPr>
          <w:rFonts w:cs="Arial"/>
          <w:lang w:val="sr-Cyrl-RS"/>
        </w:rPr>
        <w:t>.</w:t>
      </w:r>
      <w:r w:rsidRPr="00F529A7">
        <w:rPr>
          <w:rFonts w:cs="Arial"/>
        </w:rPr>
        <w:t xml:space="preserve"> </w:t>
      </w:r>
      <w:r w:rsidRPr="00F529A7">
        <w:rPr>
          <w:rFonts w:cs="Arial"/>
          <w:lang w:val="sr-Cyrl-RS"/>
        </w:rPr>
        <w:t xml:space="preserve">Раскид Уговора се врши </w:t>
      </w:r>
      <w:r w:rsidRPr="00F529A7">
        <w:rPr>
          <w:rFonts w:cs="Arial"/>
        </w:rPr>
        <w:t xml:space="preserve">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515EB6">
        <w:rPr>
          <w:rFonts w:cs="Arial"/>
        </w:rPr>
        <w:t xml:space="preserve">из члана </w:t>
      </w:r>
      <w:r w:rsidR="00515EB6" w:rsidRPr="00515EB6">
        <w:rPr>
          <w:rFonts w:cs="Arial"/>
          <w:lang w:val="sr-Cyrl-RS"/>
        </w:rPr>
        <w:t>30</w:t>
      </w:r>
      <w:r w:rsidRPr="00515EB6">
        <w:rPr>
          <w:rFonts w:cs="Arial"/>
        </w:rPr>
        <w:t>. овог Уговора</w:t>
      </w:r>
      <w:r w:rsidRPr="00F529A7">
        <w:rPr>
          <w:rFonts w:cs="Arial"/>
        </w:rPr>
        <w:t>,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b/>
        </w:rPr>
      </w:pPr>
      <w:r w:rsidRPr="00F529A7">
        <w:rPr>
          <w:rFonts w:cs="Arial"/>
          <w:b/>
        </w:rPr>
        <w:t>ЗАВРШНЕ ОДРЕДБЕ</w:t>
      </w:r>
    </w:p>
    <w:p w:rsidR="00533B43" w:rsidRDefault="00533B43" w:rsidP="00533B43">
      <w:pPr>
        <w:tabs>
          <w:tab w:val="left" w:pos="567"/>
        </w:tabs>
        <w:spacing w:before="0"/>
        <w:jc w:val="center"/>
        <w:rPr>
          <w:rFonts w:cs="Arial"/>
        </w:rPr>
      </w:pPr>
      <w:r w:rsidRPr="00F529A7">
        <w:rPr>
          <w:rFonts w:cs="Arial"/>
          <w:b/>
        </w:rPr>
        <w:t xml:space="preserve">Члан </w:t>
      </w:r>
      <w:r w:rsidR="00515EB6">
        <w:rPr>
          <w:rFonts w:cs="Arial"/>
          <w:b/>
          <w:lang w:val="sr-Cyrl-RS"/>
        </w:rPr>
        <w:t>3</w:t>
      </w:r>
      <w:r w:rsidR="00B86404">
        <w:rPr>
          <w:rFonts w:cs="Arial"/>
          <w:b/>
          <w:lang w:val="sr-Cyrl-RS"/>
        </w:rPr>
        <w:t>3</w:t>
      </w:r>
      <w:r w:rsidRPr="00F529A7">
        <w:rPr>
          <w:rFonts w:cs="Arial"/>
        </w:rPr>
        <w:t>.</w:t>
      </w:r>
    </w:p>
    <w:p w:rsidR="000F774C" w:rsidRDefault="000F774C" w:rsidP="000F774C">
      <w:pPr>
        <w:tabs>
          <w:tab w:val="left" w:pos="9090"/>
        </w:tabs>
        <w:suppressAutoHyphens/>
        <w:spacing w:before="0"/>
        <w:rPr>
          <w:rFonts w:cs="Arial"/>
          <w:lang w:val="sr-Cyrl-CS" w:eastAsia="ar-SA"/>
        </w:rPr>
      </w:pPr>
      <w:r w:rsidRPr="000F774C">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F774C" w:rsidRPr="000F774C" w:rsidRDefault="000F774C" w:rsidP="000F774C">
      <w:pPr>
        <w:tabs>
          <w:tab w:val="left" w:pos="9090"/>
        </w:tabs>
        <w:suppressAutoHyphens/>
        <w:spacing w:before="0"/>
        <w:rPr>
          <w:rFonts w:cs="Arial"/>
          <w:lang w:val="sr-Cyrl-CS" w:eastAsia="ar-SA"/>
        </w:rPr>
      </w:pPr>
    </w:p>
    <w:p w:rsidR="000F774C" w:rsidRPr="000F774C" w:rsidRDefault="000F774C" w:rsidP="000F774C">
      <w:pPr>
        <w:tabs>
          <w:tab w:val="left" w:pos="9090"/>
        </w:tabs>
        <w:suppressAutoHyphens/>
        <w:spacing w:before="0"/>
        <w:rPr>
          <w:rFonts w:cs="Arial"/>
          <w:lang w:val="ru-RU" w:eastAsia="ar-SA"/>
        </w:rPr>
      </w:pPr>
      <w:r w:rsidRPr="000F774C">
        <w:rPr>
          <w:rFonts w:cs="Arial"/>
          <w:lang w:val="ru-RU" w:eastAsia="ar-SA"/>
        </w:rPr>
        <w:t xml:space="preserve">Након закључења </w:t>
      </w:r>
      <w:r w:rsidRPr="000F774C">
        <w:rPr>
          <w:rFonts w:cs="Arial"/>
          <w:lang w:val="sr-Cyrl-CS" w:eastAsia="ar-SA"/>
        </w:rPr>
        <w:t xml:space="preserve">и ступања на правну снагу </w:t>
      </w:r>
      <w:r w:rsidRPr="000F774C">
        <w:rPr>
          <w:rFonts w:cs="Arial"/>
          <w:lang w:val="ru-RU" w:eastAsia="ar-SA"/>
        </w:rPr>
        <w:t xml:space="preserve">овог Уговора, Корисник услуге може да дозволи, а </w:t>
      </w:r>
      <w:r w:rsidRPr="000F774C">
        <w:rPr>
          <w:rFonts w:cs="Arial"/>
          <w:lang w:val="sr-Cyrl-RS" w:eastAsia="ar-SA"/>
        </w:rPr>
        <w:t>Пружалац услуге</w:t>
      </w:r>
      <w:r w:rsidRPr="000F774C">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0F774C" w:rsidRPr="00F529A7" w:rsidRDefault="000F774C" w:rsidP="00533B43">
      <w:pPr>
        <w:tabs>
          <w:tab w:val="left" w:pos="567"/>
        </w:tabs>
        <w:spacing w:before="0"/>
        <w:jc w:val="center"/>
        <w:rPr>
          <w:rFonts w:cs="Arial"/>
        </w:rPr>
      </w:pPr>
    </w:p>
    <w:p w:rsidR="00533B43" w:rsidRPr="00F529A7" w:rsidRDefault="00533B43" w:rsidP="00533B43">
      <w:pPr>
        <w:tabs>
          <w:tab w:val="left" w:pos="567"/>
        </w:tabs>
        <w:spacing w:before="0"/>
        <w:rPr>
          <w:rFonts w:cs="Arial"/>
        </w:rPr>
      </w:pPr>
    </w:p>
    <w:p w:rsidR="00533B43" w:rsidRDefault="00533B43" w:rsidP="00533B43">
      <w:pPr>
        <w:tabs>
          <w:tab w:val="left" w:pos="567"/>
        </w:tabs>
        <w:spacing w:before="0"/>
        <w:rPr>
          <w:rFonts w:cs="Arial"/>
        </w:rPr>
      </w:pPr>
      <w:r w:rsidRPr="00F529A7">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0F774C">
        <w:rPr>
          <w:rFonts w:cs="Arial"/>
          <w:lang w:val="sr-Cyrl-RS"/>
        </w:rPr>
        <w:t>т</w:t>
      </w:r>
      <w:r w:rsidRPr="00F529A7">
        <w:rPr>
          <w:rFonts w:cs="Arial"/>
        </w:rPr>
        <w:t>ране.</w:t>
      </w:r>
    </w:p>
    <w:p w:rsidR="00533B43" w:rsidRPr="00F529A7" w:rsidRDefault="00533B43" w:rsidP="00533B43">
      <w:pPr>
        <w:tabs>
          <w:tab w:val="left" w:pos="567"/>
        </w:tabs>
        <w:spacing w:before="0"/>
        <w:jc w:val="center"/>
        <w:rPr>
          <w:rFonts w:cs="Arial"/>
        </w:rPr>
      </w:pPr>
      <w:r w:rsidRPr="00F529A7">
        <w:rPr>
          <w:rFonts w:cs="Arial"/>
          <w:b/>
        </w:rPr>
        <w:t xml:space="preserve">Члан </w:t>
      </w:r>
      <w:r w:rsidR="00515EB6">
        <w:rPr>
          <w:rFonts w:cs="Arial"/>
          <w:b/>
          <w:lang w:val="sr-Cyrl-RS"/>
        </w:rPr>
        <w:t>3</w:t>
      </w:r>
      <w:r w:rsidR="00B86404">
        <w:rPr>
          <w:rFonts w:cs="Arial"/>
          <w:b/>
          <w:lang w:val="sr-Cyrl-RS"/>
        </w:rPr>
        <w:t>4</w:t>
      </w:r>
      <w:r w:rsidRPr="00F529A7">
        <w:rPr>
          <w:rFonts w:cs="Arial"/>
        </w:rPr>
        <w:t>.</w:t>
      </w:r>
    </w:p>
    <w:p w:rsidR="00533B43" w:rsidRPr="00F529A7" w:rsidRDefault="00533B43" w:rsidP="00533B43">
      <w:pPr>
        <w:tabs>
          <w:tab w:val="left" w:pos="567"/>
        </w:tabs>
        <w:spacing w:before="0"/>
        <w:rPr>
          <w:rFonts w:cs="Arial"/>
        </w:rPr>
      </w:pPr>
      <w:r w:rsidRPr="00F529A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jc w:val="center"/>
        <w:rPr>
          <w:rFonts w:cs="Arial"/>
        </w:rPr>
      </w:pPr>
      <w:r w:rsidRPr="00F529A7">
        <w:rPr>
          <w:rFonts w:cs="Arial"/>
          <w:b/>
        </w:rPr>
        <w:t xml:space="preserve">Члан </w:t>
      </w:r>
      <w:r w:rsidR="00515EB6">
        <w:rPr>
          <w:rFonts w:cs="Arial"/>
          <w:b/>
          <w:lang w:val="sr-Cyrl-RS"/>
        </w:rPr>
        <w:t>3</w:t>
      </w:r>
      <w:r w:rsidR="003474DB">
        <w:rPr>
          <w:rFonts w:cs="Arial"/>
          <w:b/>
          <w:lang w:val="sr-Cyrl-RS"/>
        </w:rPr>
        <w:t>5</w:t>
      </w:r>
      <w:r w:rsidRPr="00F529A7">
        <w:rPr>
          <w:rFonts w:cs="Arial"/>
        </w:rPr>
        <w:t>.</w:t>
      </w:r>
    </w:p>
    <w:p w:rsidR="000F774C" w:rsidRPr="000F774C" w:rsidRDefault="00533B43" w:rsidP="000F774C">
      <w:r w:rsidRPr="00F529A7">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529A7">
        <w:rPr>
          <w:rFonts w:cs="Arial"/>
          <w:lang w:val="sr-Cyrl-RS"/>
        </w:rPr>
        <w:t>Београду</w:t>
      </w:r>
      <w:r w:rsidRPr="00F529A7">
        <w:rPr>
          <w:rFonts w:cs="Arial"/>
        </w:rPr>
        <w:t>.</w:t>
      </w:r>
      <w:r w:rsidR="000F774C" w:rsidRPr="000F774C">
        <w:t xml:space="preserve"> /(Сталне арбитраже при Привредној комори Србије, уз примену њеног Правилника (напомена: коначан текст у </w:t>
      </w:r>
      <w:r w:rsidR="000F774C" w:rsidRPr="000F774C">
        <w:rPr>
          <w:lang w:val="sr-Cyrl-RS"/>
        </w:rPr>
        <w:t xml:space="preserve">Уговору </w:t>
      </w:r>
      <w:r w:rsidR="000F774C" w:rsidRPr="000F774C">
        <w:t xml:space="preserve">зависи од тога да ли је домаћи или страни </w:t>
      </w:r>
      <w:r w:rsidR="000F774C" w:rsidRPr="000F774C">
        <w:rPr>
          <w:lang w:val="sr-Cyrl-RS"/>
        </w:rPr>
        <w:t>Пружалац услуге</w:t>
      </w:r>
      <w:r w:rsidR="000F774C" w:rsidRPr="000F774C">
        <w:t>).</w:t>
      </w:r>
    </w:p>
    <w:p w:rsidR="00533B43" w:rsidRPr="00F529A7" w:rsidRDefault="00533B43" w:rsidP="00533B43">
      <w:pPr>
        <w:tabs>
          <w:tab w:val="left" w:pos="567"/>
        </w:tabs>
        <w:spacing w:before="0"/>
        <w:jc w:val="center"/>
        <w:rPr>
          <w:rFonts w:cs="Arial"/>
        </w:rPr>
      </w:pPr>
      <w:r w:rsidRPr="00F529A7">
        <w:rPr>
          <w:rFonts w:cs="Arial"/>
          <w:b/>
        </w:rPr>
        <w:t>Члан 3</w:t>
      </w:r>
      <w:r w:rsidR="003474DB">
        <w:rPr>
          <w:rFonts w:cs="Arial"/>
          <w:b/>
          <w:lang w:val="sr-Cyrl-RS"/>
        </w:rPr>
        <w:t>6</w:t>
      </w:r>
      <w:r w:rsidRPr="00F529A7">
        <w:rPr>
          <w:rFonts w:cs="Arial"/>
        </w:rPr>
        <w:t>.</w:t>
      </w:r>
    </w:p>
    <w:p w:rsidR="00533B43" w:rsidRPr="00F529A7" w:rsidRDefault="00533B43" w:rsidP="00533B43">
      <w:pPr>
        <w:tabs>
          <w:tab w:val="left" w:pos="567"/>
        </w:tabs>
        <w:spacing w:before="0"/>
        <w:rPr>
          <w:rFonts w:cs="Arial"/>
          <w:lang w:val="sr-Cyrl-RS"/>
        </w:rPr>
      </w:pPr>
      <w:r w:rsidRPr="00F529A7">
        <w:rPr>
          <w:rFonts w:cs="Arial"/>
        </w:rPr>
        <w:t xml:space="preserve">На односе Уговорних страна, који нису уређени овим Уговором, примењују се одговарајуће одредбе </w:t>
      </w:r>
      <w:r w:rsidRPr="00F529A7">
        <w:rPr>
          <w:rFonts w:cs="Arial"/>
          <w:lang w:val="sr-Cyrl-RS"/>
        </w:rPr>
        <w:t xml:space="preserve">ЗОО </w:t>
      </w:r>
      <w:r w:rsidRPr="00F529A7">
        <w:rPr>
          <w:rFonts w:cs="Arial"/>
        </w:rPr>
        <w:t>и других закона, подзаконских аката, стандарда и техничких норматива Републике Србије, примењивих с обзиром на предмет овог Уговора</w:t>
      </w:r>
      <w:r w:rsidRPr="00F529A7">
        <w:rPr>
          <w:rFonts w:cs="Arial"/>
          <w:lang w:val="sr-Cyrl-RS"/>
        </w:rPr>
        <w:t>.</w:t>
      </w:r>
    </w:p>
    <w:p w:rsidR="00B86404" w:rsidRDefault="00B86404" w:rsidP="00533B43">
      <w:pPr>
        <w:tabs>
          <w:tab w:val="left" w:pos="567"/>
        </w:tabs>
        <w:spacing w:before="0"/>
        <w:jc w:val="center"/>
        <w:rPr>
          <w:rFonts w:cs="Arial"/>
          <w:b/>
        </w:rPr>
      </w:pPr>
    </w:p>
    <w:p w:rsidR="00533B43" w:rsidRPr="00F529A7" w:rsidRDefault="00533B43" w:rsidP="00533B43">
      <w:pPr>
        <w:tabs>
          <w:tab w:val="left" w:pos="567"/>
        </w:tabs>
        <w:spacing w:before="0"/>
        <w:jc w:val="center"/>
        <w:rPr>
          <w:rFonts w:cs="Arial"/>
        </w:rPr>
      </w:pPr>
      <w:r w:rsidRPr="00F529A7">
        <w:rPr>
          <w:rFonts w:cs="Arial"/>
          <w:b/>
        </w:rPr>
        <w:t>Члан 3</w:t>
      </w:r>
      <w:r w:rsidR="003474DB">
        <w:rPr>
          <w:rFonts w:cs="Arial"/>
          <w:b/>
          <w:lang w:val="sr-Cyrl-RS"/>
        </w:rPr>
        <w:t>7</w:t>
      </w:r>
      <w:r w:rsidRPr="00F529A7">
        <w:rPr>
          <w:rFonts w:cs="Arial"/>
        </w:rPr>
        <w:t>.</w:t>
      </w:r>
    </w:p>
    <w:p w:rsidR="00533B43" w:rsidRPr="00F529A7" w:rsidRDefault="00533B43" w:rsidP="00533B43">
      <w:pPr>
        <w:tabs>
          <w:tab w:val="left" w:pos="567"/>
        </w:tabs>
        <w:spacing w:before="0"/>
        <w:rPr>
          <w:rFonts w:cs="Arial"/>
        </w:rPr>
      </w:pPr>
      <w:r w:rsidRPr="00F529A7">
        <w:rPr>
          <w:rFonts w:cs="Arial"/>
        </w:rPr>
        <w:t>Саставни део овог Уговора чине:</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rPr>
          <w:rFonts w:cs="Arial"/>
          <w:lang w:val="sr-Cyrl-RS"/>
        </w:rPr>
      </w:pPr>
      <w:r w:rsidRPr="00F529A7">
        <w:rPr>
          <w:rFonts w:cs="Arial"/>
        </w:rPr>
        <w:t>Прилог број 1</w:t>
      </w:r>
      <w:r w:rsidR="003328C3">
        <w:rPr>
          <w:rFonts w:cs="Arial"/>
          <w:lang w:val="sr-Cyrl-RS"/>
        </w:rPr>
        <w:t xml:space="preserve">  </w:t>
      </w:r>
      <w:r w:rsidRPr="00F529A7">
        <w:rPr>
          <w:rFonts w:cs="Arial"/>
        </w:rPr>
        <w:t>Конкурсна документација</w:t>
      </w:r>
      <w:r w:rsidRPr="00F529A7">
        <w:rPr>
          <w:rFonts w:cs="Arial"/>
          <w:lang w:val="sr-Cyrl-RS"/>
        </w:rPr>
        <w:t xml:space="preserve"> (на Порталу јавних набавки под шифром _____)</w:t>
      </w:r>
    </w:p>
    <w:p w:rsidR="00533B43" w:rsidRPr="00F529A7" w:rsidRDefault="00533B43" w:rsidP="00533B43">
      <w:pPr>
        <w:tabs>
          <w:tab w:val="left" w:pos="567"/>
        </w:tabs>
        <w:spacing w:before="0"/>
        <w:rPr>
          <w:rFonts w:cs="Arial"/>
          <w:lang w:val="sr-Cyrl-RS"/>
        </w:rPr>
      </w:pPr>
      <w:r w:rsidRPr="00F529A7">
        <w:rPr>
          <w:rFonts w:cs="Arial"/>
        </w:rPr>
        <w:t>Прилог број 2</w:t>
      </w:r>
      <w:r w:rsidRPr="00F529A7">
        <w:rPr>
          <w:rFonts w:cs="Arial"/>
        </w:rPr>
        <w:tab/>
      </w:r>
      <w:r w:rsidR="003328C3">
        <w:rPr>
          <w:rFonts w:cs="Arial"/>
          <w:lang w:val="sr-Cyrl-RS"/>
        </w:rPr>
        <w:t xml:space="preserve">    </w:t>
      </w:r>
      <w:r w:rsidRPr="00F529A7">
        <w:rPr>
          <w:rFonts w:cs="Arial"/>
        </w:rPr>
        <w:t>Понуда</w:t>
      </w:r>
      <w:r w:rsidRPr="00F529A7">
        <w:rPr>
          <w:rFonts w:cs="Arial"/>
          <w:lang w:val="sr-Cyrl-RS"/>
        </w:rPr>
        <w:t xml:space="preserve"> </w:t>
      </w:r>
      <w:r w:rsidRPr="00F529A7">
        <w:rPr>
          <w:rFonts w:cs="Arial"/>
        </w:rPr>
        <w:t>Понуда</w:t>
      </w:r>
      <w:r w:rsidRPr="00F529A7">
        <w:rPr>
          <w:rFonts w:cs="Arial"/>
          <w:lang w:val="sr-Cyrl-RS"/>
        </w:rPr>
        <w:t xml:space="preserve"> ________ од _______</w:t>
      </w:r>
    </w:p>
    <w:p w:rsidR="00533B43" w:rsidRPr="00F529A7" w:rsidRDefault="00533B43" w:rsidP="00533B43">
      <w:pPr>
        <w:tabs>
          <w:tab w:val="left" w:pos="567"/>
        </w:tabs>
        <w:spacing w:before="0"/>
        <w:rPr>
          <w:rFonts w:cs="Arial"/>
        </w:rPr>
      </w:pPr>
      <w:r w:rsidRPr="00F529A7">
        <w:rPr>
          <w:rFonts w:cs="Arial"/>
        </w:rPr>
        <w:t>Прилог број 3</w:t>
      </w:r>
      <w:r w:rsidRPr="00F529A7">
        <w:rPr>
          <w:rFonts w:cs="Arial"/>
        </w:rPr>
        <w:tab/>
      </w:r>
      <w:r w:rsidR="003328C3">
        <w:rPr>
          <w:rFonts w:cs="Arial"/>
          <w:lang w:val="sr-Cyrl-RS"/>
        </w:rPr>
        <w:t xml:space="preserve">   </w:t>
      </w:r>
      <w:r w:rsidRPr="00F529A7">
        <w:rPr>
          <w:rFonts w:cs="Arial"/>
        </w:rPr>
        <w:t>Опис и врста услуге ;</w:t>
      </w:r>
    </w:p>
    <w:p w:rsidR="00533B43" w:rsidRPr="00F529A7" w:rsidRDefault="00533B43" w:rsidP="00533B43">
      <w:pPr>
        <w:tabs>
          <w:tab w:val="left" w:pos="567"/>
        </w:tabs>
        <w:spacing w:before="0"/>
        <w:rPr>
          <w:rFonts w:cs="Arial"/>
        </w:rPr>
      </w:pPr>
      <w:r w:rsidRPr="00F529A7">
        <w:rPr>
          <w:rFonts w:cs="Arial"/>
        </w:rPr>
        <w:t>Прилог број 4</w:t>
      </w:r>
      <w:r w:rsidRPr="00F529A7">
        <w:rPr>
          <w:rFonts w:cs="Arial"/>
        </w:rPr>
        <w:tab/>
      </w:r>
      <w:r w:rsidR="003328C3">
        <w:rPr>
          <w:rFonts w:cs="Arial"/>
          <w:lang w:val="sr-Cyrl-RS"/>
        </w:rPr>
        <w:t xml:space="preserve">   </w:t>
      </w:r>
      <w:r w:rsidRPr="00F529A7">
        <w:rPr>
          <w:rFonts w:cs="Arial"/>
        </w:rPr>
        <w:t>Структура цене из Понуде;</w:t>
      </w:r>
    </w:p>
    <w:p w:rsidR="00533B43" w:rsidRPr="00F529A7" w:rsidRDefault="00533B43" w:rsidP="00533B43">
      <w:pPr>
        <w:tabs>
          <w:tab w:val="left" w:pos="567"/>
        </w:tabs>
        <w:spacing w:before="0"/>
        <w:rPr>
          <w:rFonts w:cs="Arial"/>
        </w:rPr>
      </w:pPr>
      <w:r w:rsidRPr="00F529A7">
        <w:rPr>
          <w:rFonts w:cs="Arial"/>
        </w:rPr>
        <w:t xml:space="preserve">Прилог број </w:t>
      </w:r>
      <w:r w:rsidRPr="00F529A7">
        <w:rPr>
          <w:rFonts w:cs="Arial"/>
          <w:lang w:val="sr-Cyrl-RS"/>
        </w:rPr>
        <w:t>5</w:t>
      </w:r>
      <w:r w:rsidR="003328C3">
        <w:rPr>
          <w:rFonts w:cs="Arial"/>
        </w:rPr>
        <w:t xml:space="preserve">    </w:t>
      </w:r>
      <w:r w:rsidRPr="00F529A7">
        <w:rPr>
          <w:rFonts w:cs="Arial"/>
        </w:rPr>
        <w:t xml:space="preserve">Списак извршилаца </w:t>
      </w:r>
    </w:p>
    <w:p w:rsidR="00533B43" w:rsidRPr="00F529A7" w:rsidRDefault="00533B43" w:rsidP="00533B43">
      <w:pPr>
        <w:tabs>
          <w:tab w:val="left" w:pos="567"/>
        </w:tabs>
        <w:spacing w:before="0"/>
        <w:rPr>
          <w:rFonts w:cs="Arial"/>
        </w:rPr>
      </w:pPr>
      <w:r w:rsidRPr="00F529A7">
        <w:rPr>
          <w:rFonts w:cs="Arial"/>
        </w:rPr>
        <w:t xml:space="preserve">Прилог број </w:t>
      </w:r>
      <w:r w:rsidRPr="00F529A7">
        <w:rPr>
          <w:rFonts w:cs="Arial"/>
          <w:lang w:val="sr-Cyrl-RS"/>
        </w:rPr>
        <w:t>6</w:t>
      </w:r>
      <w:r w:rsidRPr="00F529A7">
        <w:rPr>
          <w:rFonts w:cs="Arial"/>
        </w:rPr>
        <w:tab/>
      </w:r>
      <w:r w:rsidR="003328C3">
        <w:rPr>
          <w:rFonts w:cs="Arial"/>
          <w:lang w:val="sr-Cyrl-RS"/>
        </w:rPr>
        <w:t xml:space="preserve">    </w:t>
      </w:r>
      <w:r w:rsidRPr="00F529A7">
        <w:rPr>
          <w:rFonts w:cs="Arial"/>
        </w:rPr>
        <w:t>Уговор о чувању пословне тајне и поверљивих информација;</w:t>
      </w:r>
    </w:p>
    <w:p w:rsidR="00533B43" w:rsidRPr="00F529A7" w:rsidRDefault="00533B43" w:rsidP="00533B43">
      <w:pPr>
        <w:tabs>
          <w:tab w:val="left" w:pos="567"/>
        </w:tabs>
        <w:spacing w:before="0"/>
        <w:rPr>
          <w:rFonts w:cs="Arial"/>
          <w:color w:val="00B0F0"/>
        </w:rPr>
      </w:pPr>
      <w:r w:rsidRPr="00F529A7">
        <w:rPr>
          <w:rFonts w:cs="Arial"/>
        </w:rPr>
        <w:t xml:space="preserve">Прилог број </w:t>
      </w:r>
      <w:r w:rsidRPr="00F529A7">
        <w:rPr>
          <w:rFonts w:cs="Arial"/>
          <w:lang w:val="sr-Cyrl-RS"/>
        </w:rPr>
        <w:t>7</w:t>
      </w:r>
      <w:r w:rsidR="003328C3">
        <w:rPr>
          <w:rFonts w:cs="Arial"/>
        </w:rPr>
        <w:t xml:space="preserve">    </w:t>
      </w:r>
      <w:r w:rsidRPr="00F529A7">
        <w:rPr>
          <w:rFonts w:cs="Arial"/>
          <w:color w:val="00B0F0"/>
        </w:rPr>
        <w:t>Споразум о заједничком извршењу услуге</w:t>
      </w:r>
    </w:p>
    <w:p w:rsidR="00533B43" w:rsidRPr="00F529A7" w:rsidRDefault="003328C3" w:rsidP="00533B43">
      <w:pPr>
        <w:tabs>
          <w:tab w:val="left" w:pos="567"/>
          <w:tab w:val="left" w:pos="2216"/>
        </w:tabs>
        <w:spacing w:before="0"/>
        <w:rPr>
          <w:rFonts w:cs="Arial"/>
          <w:lang w:val="sr-Cyrl-RS"/>
        </w:rPr>
      </w:pPr>
      <w:r>
        <w:rPr>
          <w:rFonts w:cs="Arial"/>
          <w:lang w:val="sr-Cyrl-RS"/>
        </w:rPr>
        <w:t xml:space="preserve">Прилог број 8     </w:t>
      </w:r>
      <w:r w:rsidR="00533B43" w:rsidRPr="00F529A7">
        <w:rPr>
          <w:rFonts w:cs="Arial"/>
          <w:lang w:val="sr-Cyrl-RS"/>
        </w:rPr>
        <w:t>Прилог о безбедности и здрављу на раду</w:t>
      </w:r>
    </w:p>
    <w:p w:rsidR="00533B43" w:rsidRPr="00B1300D" w:rsidRDefault="00F61AA6" w:rsidP="00533B43">
      <w:pPr>
        <w:tabs>
          <w:tab w:val="left" w:pos="567"/>
        </w:tabs>
        <w:spacing w:before="0"/>
        <w:rPr>
          <w:rFonts w:cs="Arial"/>
          <w:lang w:val="sr-Cyrl-RS"/>
        </w:rPr>
      </w:pPr>
      <w:r>
        <w:rPr>
          <w:rFonts w:cs="Arial"/>
          <w:lang w:val="sr-Cyrl-RS"/>
        </w:rPr>
        <w:t>Прилог број 9     Средства финансијског обезбеђења</w:t>
      </w:r>
    </w:p>
    <w:p w:rsidR="00565178" w:rsidRDefault="00565178" w:rsidP="00533B43">
      <w:pPr>
        <w:tabs>
          <w:tab w:val="left" w:pos="567"/>
        </w:tabs>
        <w:spacing w:before="0"/>
        <w:jc w:val="center"/>
        <w:rPr>
          <w:rFonts w:cs="Arial"/>
          <w:b/>
        </w:rPr>
      </w:pPr>
    </w:p>
    <w:p w:rsidR="00533B43" w:rsidRPr="00F529A7" w:rsidRDefault="00533B43" w:rsidP="00533B43">
      <w:pPr>
        <w:tabs>
          <w:tab w:val="left" w:pos="567"/>
        </w:tabs>
        <w:spacing w:before="0"/>
        <w:jc w:val="center"/>
        <w:rPr>
          <w:rFonts w:cs="Arial"/>
        </w:rPr>
      </w:pPr>
      <w:r w:rsidRPr="00F529A7">
        <w:rPr>
          <w:rFonts w:cs="Arial"/>
          <w:b/>
        </w:rPr>
        <w:t xml:space="preserve">Члан </w:t>
      </w:r>
      <w:r w:rsidR="00515EB6">
        <w:rPr>
          <w:rFonts w:cs="Arial"/>
          <w:b/>
          <w:lang w:val="sr-Cyrl-RS"/>
        </w:rPr>
        <w:t>3</w:t>
      </w:r>
      <w:r w:rsidR="003474DB">
        <w:rPr>
          <w:rFonts w:cs="Arial"/>
          <w:b/>
          <w:lang w:val="sr-Cyrl-RS"/>
        </w:rPr>
        <w:t>8</w:t>
      </w:r>
      <w:r w:rsidRPr="00F529A7">
        <w:rPr>
          <w:rFonts w:cs="Arial"/>
        </w:rPr>
        <w:t>.</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r w:rsidRPr="00F529A7">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533B43" w:rsidRPr="00F529A7" w:rsidRDefault="00533B43" w:rsidP="00533B43">
      <w:pPr>
        <w:tabs>
          <w:tab w:val="left" w:pos="567"/>
        </w:tabs>
        <w:spacing w:before="0"/>
        <w:rPr>
          <w:rFonts w:cs="Arial"/>
        </w:rPr>
      </w:pPr>
    </w:p>
    <w:p w:rsidR="00533B43" w:rsidRPr="00F529A7" w:rsidRDefault="00533B43" w:rsidP="00533B43">
      <w:pPr>
        <w:tabs>
          <w:tab w:val="left" w:pos="567"/>
        </w:tabs>
        <w:spacing w:before="0"/>
        <w:rPr>
          <w:rFonts w:cs="Arial"/>
        </w:rPr>
      </w:pPr>
    </w:p>
    <w:p w:rsidR="00533B43" w:rsidRPr="00F529A7" w:rsidRDefault="00533B43" w:rsidP="00533B43">
      <w:pPr>
        <w:tabs>
          <w:tab w:val="left" w:pos="567"/>
          <w:tab w:val="left" w:pos="5730"/>
        </w:tabs>
        <w:spacing w:before="0"/>
        <w:rPr>
          <w:rFonts w:cs="Arial"/>
          <w:b/>
          <w:lang w:val="sr-Cyrl-RS"/>
        </w:rPr>
      </w:pPr>
      <w:r w:rsidRPr="00F529A7">
        <w:rPr>
          <w:rFonts w:cs="Arial"/>
          <w:lang w:val="sr-Cyrl-RS"/>
        </w:rPr>
        <w:t xml:space="preserve">           </w:t>
      </w:r>
      <w:r w:rsidR="00A35C56">
        <w:rPr>
          <w:rFonts w:cs="Arial"/>
          <w:b/>
          <w:lang w:val="sr-Cyrl-RS"/>
        </w:rPr>
        <w:t xml:space="preserve"> КОРИСНИК УСЛУГЕ</w:t>
      </w:r>
      <w:r w:rsidR="00A35C56">
        <w:rPr>
          <w:rFonts w:cs="Arial"/>
          <w:b/>
          <w:lang w:val="sr-Cyrl-RS"/>
        </w:rPr>
        <w:tab/>
      </w:r>
      <w:r w:rsidRPr="00F529A7">
        <w:rPr>
          <w:rFonts w:cs="Arial"/>
          <w:b/>
          <w:lang w:val="sr-Cyrl-RS"/>
        </w:rPr>
        <w:t>ПРУЖАЛАЦ УСЛУГЕ</w:t>
      </w:r>
    </w:p>
    <w:p w:rsidR="00533B43" w:rsidRPr="00F529A7" w:rsidRDefault="00533B43" w:rsidP="00533B43">
      <w:pPr>
        <w:tabs>
          <w:tab w:val="left" w:pos="567"/>
          <w:tab w:val="left" w:pos="6240"/>
        </w:tabs>
        <w:spacing w:before="0"/>
        <w:rPr>
          <w:rFonts w:cs="Arial"/>
          <w:lang w:val="sr-Cyrl-RS"/>
        </w:rPr>
      </w:pPr>
      <w:r w:rsidRPr="00F529A7">
        <w:rPr>
          <w:rFonts w:cs="Arial"/>
          <w:b/>
          <w:lang w:val="sr-Cyrl-RS"/>
        </w:rPr>
        <w:t xml:space="preserve">                                                                                       </w:t>
      </w:r>
    </w:p>
    <w:p w:rsidR="00533B43" w:rsidRPr="00455AB7" w:rsidRDefault="00533B43" w:rsidP="00533B43">
      <w:pPr>
        <w:tabs>
          <w:tab w:val="left" w:pos="567"/>
          <w:tab w:val="left" w:pos="6615"/>
        </w:tabs>
        <w:spacing w:before="0"/>
        <w:rPr>
          <w:rFonts w:cs="Arial"/>
          <w:lang w:val="sr-Cyrl-RS"/>
        </w:rPr>
      </w:pPr>
      <w:r w:rsidRPr="00F529A7">
        <w:rPr>
          <w:rFonts w:cs="Arial"/>
          <w:lang w:val="sr-Cyrl-RS"/>
        </w:rPr>
        <w:t xml:space="preserve">             </w:t>
      </w:r>
      <w:r w:rsidR="00A35C56">
        <w:rPr>
          <w:rFonts w:cs="Arial"/>
          <w:lang w:val="sr-Cyrl-RS"/>
        </w:rPr>
        <w:t xml:space="preserve">Јавно предузеће                                                               </w:t>
      </w:r>
      <w:r w:rsidRPr="00455AB7">
        <w:rPr>
          <w:rFonts w:cs="Arial"/>
          <w:lang w:val="sr-Cyrl-RS"/>
        </w:rPr>
        <w:t>Назив</w:t>
      </w:r>
    </w:p>
    <w:p w:rsidR="00533B43" w:rsidRPr="00455AB7" w:rsidRDefault="00533B43" w:rsidP="00533B43">
      <w:pPr>
        <w:tabs>
          <w:tab w:val="left" w:pos="567"/>
          <w:tab w:val="left" w:pos="6615"/>
        </w:tabs>
        <w:spacing w:before="0"/>
        <w:rPr>
          <w:rFonts w:cs="Arial"/>
          <w:lang w:val="sr-Cyrl-RS"/>
        </w:rPr>
      </w:pPr>
      <w:r w:rsidRPr="00455AB7">
        <w:rPr>
          <w:rFonts w:cs="Arial"/>
          <w:lang w:val="sr-Cyrl-RS"/>
        </w:rPr>
        <w:t xml:space="preserve">,,Електропривреда Србије“ Београд                                 </w:t>
      </w:r>
    </w:p>
    <w:p w:rsidR="00533B43" w:rsidRPr="00455AB7" w:rsidRDefault="00533B43" w:rsidP="00533B43">
      <w:pPr>
        <w:tabs>
          <w:tab w:val="left" w:pos="567"/>
        </w:tabs>
        <w:spacing w:before="0"/>
        <w:ind w:left="360"/>
        <w:rPr>
          <w:rFonts w:cs="Arial"/>
          <w:lang w:val="sr-Cyrl-RS"/>
        </w:rPr>
      </w:pPr>
      <w:r w:rsidRPr="00455AB7">
        <w:rPr>
          <w:rFonts w:cs="Arial"/>
          <w:lang w:val="sr-Cyrl-RS"/>
        </w:rPr>
        <w:t xml:space="preserve">   </w:t>
      </w:r>
    </w:p>
    <w:p w:rsidR="00533B43" w:rsidRPr="00455AB7" w:rsidRDefault="00533B43" w:rsidP="00533B43">
      <w:pPr>
        <w:tabs>
          <w:tab w:val="left" w:pos="567"/>
        </w:tabs>
        <w:spacing w:before="0"/>
        <w:ind w:left="720"/>
        <w:rPr>
          <w:rFonts w:cs="Arial"/>
          <w:lang w:val="sr-Cyrl-RS"/>
        </w:rPr>
      </w:pPr>
    </w:p>
    <w:p w:rsidR="00533B43" w:rsidRPr="007D4248" w:rsidRDefault="00533B43" w:rsidP="00533B43">
      <w:pPr>
        <w:tabs>
          <w:tab w:val="left" w:pos="567"/>
        </w:tabs>
        <w:spacing w:before="0"/>
        <w:rPr>
          <w:rFonts w:cs="Arial"/>
        </w:rPr>
      </w:pPr>
      <w:r w:rsidRPr="00DC7542">
        <w:rPr>
          <w:rFonts w:cs="Arial"/>
        </w:rPr>
        <w:t xml:space="preserve">_______________________            </w:t>
      </w:r>
      <w:r w:rsidRPr="007D4248">
        <w:rPr>
          <w:rFonts w:cs="Arial"/>
          <w:lang w:val="sr-Cyrl-RS"/>
        </w:rPr>
        <w:t xml:space="preserve">м.п.                      </w:t>
      </w:r>
      <w:r w:rsidRPr="007D4248">
        <w:rPr>
          <w:rFonts w:cs="Arial"/>
        </w:rPr>
        <w:t>________________________</w:t>
      </w:r>
    </w:p>
    <w:p w:rsidR="00533B43" w:rsidRPr="00DC7542" w:rsidRDefault="00533B43" w:rsidP="00533B43">
      <w:pPr>
        <w:tabs>
          <w:tab w:val="left" w:pos="567"/>
        </w:tabs>
        <w:spacing w:before="0"/>
        <w:rPr>
          <w:rFonts w:cs="Arial"/>
        </w:rPr>
      </w:pPr>
      <w:r w:rsidRPr="007D4248">
        <w:rPr>
          <w:rFonts w:cs="Arial"/>
          <w:lang w:val="sr-Cyrl-RS"/>
        </w:rPr>
        <w:t xml:space="preserve">       </w:t>
      </w:r>
      <w:r w:rsidRPr="00455AB7">
        <w:rPr>
          <w:rFonts w:cs="Arial"/>
          <w:lang w:val="sr-Cyrl-RS"/>
        </w:rPr>
        <w:t>Милорад Грчић</w:t>
      </w:r>
    </w:p>
    <w:p w:rsidR="00533B43" w:rsidRPr="00F529A7" w:rsidRDefault="00533B43" w:rsidP="00533B43">
      <w:pPr>
        <w:tabs>
          <w:tab w:val="left" w:pos="567"/>
        </w:tabs>
        <w:spacing w:before="0"/>
        <w:rPr>
          <w:rFonts w:cs="Arial"/>
          <w:lang w:val="sr-Cyrl-RS"/>
        </w:rPr>
      </w:pPr>
      <w:r w:rsidRPr="00455AB7">
        <w:rPr>
          <w:rFonts w:cs="Arial"/>
          <w:lang w:val="sr-Cyrl-RS"/>
        </w:rPr>
        <w:t xml:space="preserve">        в.д. директора</w:t>
      </w:r>
      <w:r w:rsidRPr="00DC7542">
        <w:rPr>
          <w:rFonts w:cs="Arial"/>
        </w:rPr>
        <w:tab/>
      </w:r>
      <w:r w:rsidRPr="00DC7542">
        <w:rPr>
          <w:rFonts w:cs="Arial"/>
        </w:rPr>
        <w:tab/>
      </w:r>
      <w:r w:rsidRPr="00DC7542">
        <w:rPr>
          <w:rFonts w:cs="Arial"/>
          <w:lang w:val="sr-Cyrl-RS"/>
        </w:rPr>
        <w:t xml:space="preserve">        </w:t>
      </w:r>
      <w:r w:rsidRPr="00F529A7">
        <w:rPr>
          <w:rFonts w:cs="Arial"/>
          <w:lang w:val="sr-Cyrl-RS"/>
        </w:rPr>
        <w:t xml:space="preserve">                                   </w:t>
      </w:r>
      <w:r w:rsidRPr="00F529A7">
        <w:rPr>
          <w:rFonts w:cs="Arial"/>
        </w:rPr>
        <w:t>Име и презиме</w:t>
      </w:r>
    </w:p>
    <w:p w:rsidR="00533B43" w:rsidRPr="00F529A7" w:rsidRDefault="00533B43" w:rsidP="00533B43">
      <w:pPr>
        <w:tabs>
          <w:tab w:val="left" w:pos="567"/>
        </w:tabs>
        <w:spacing w:before="0"/>
        <w:rPr>
          <w:rFonts w:cs="Arial"/>
          <w:lang w:val="sr-Cyrl-RS"/>
        </w:rPr>
      </w:pPr>
      <w:r w:rsidRPr="00F529A7">
        <w:rPr>
          <w:rFonts w:cs="Arial"/>
          <w:lang w:val="sr-Cyrl-RS"/>
        </w:rPr>
        <w:t xml:space="preserve">                                                                    </w:t>
      </w:r>
      <w:r w:rsidR="00A35C56">
        <w:rPr>
          <w:rFonts w:cs="Arial"/>
          <w:lang w:val="sr-Cyrl-RS"/>
        </w:rPr>
        <w:t xml:space="preserve">                           </w:t>
      </w:r>
      <w:r w:rsidRPr="00F529A7">
        <w:rPr>
          <w:rFonts w:cs="Arial"/>
        </w:rPr>
        <w:t>Функција</w:t>
      </w:r>
    </w:p>
    <w:p w:rsidR="00533B43" w:rsidRPr="00F529A7" w:rsidRDefault="00533B43" w:rsidP="00533B43">
      <w:pPr>
        <w:tabs>
          <w:tab w:val="left" w:pos="567"/>
        </w:tabs>
        <w:spacing w:before="0"/>
        <w:rPr>
          <w:rFonts w:cs="Arial"/>
          <w:lang w:val="sr-Cyrl-RS"/>
        </w:rPr>
      </w:pPr>
    </w:p>
    <w:p w:rsidR="00533B43" w:rsidRPr="00F529A7" w:rsidRDefault="00533B43" w:rsidP="00533B43">
      <w:pPr>
        <w:tabs>
          <w:tab w:val="left" w:pos="567"/>
        </w:tabs>
        <w:spacing w:before="0"/>
        <w:rPr>
          <w:rFonts w:cs="Arial"/>
          <w:lang w:val="sr-Cyrl-RS"/>
        </w:rPr>
      </w:pPr>
    </w:p>
    <w:p w:rsidR="00533B43" w:rsidRPr="00F529A7" w:rsidRDefault="00533B43" w:rsidP="00533B43">
      <w:pPr>
        <w:tabs>
          <w:tab w:val="left" w:pos="567"/>
        </w:tabs>
        <w:spacing w:before="0"/>
        <w:rPr>
          <w:rFonts w:cs="Arial"/>
          <w:lang w:val="sr-Cyrl-RS"/>
        </w:rPr>
      </w:pPr>
    </w:p>
    <w:p w:rsidR="00533B43" w:rsidRPr="00F529A7" w:rsidRDefault="00533B43" w:rsidP="00533B43">
      <w:pPr>
        <w:tabs>
          <w:tab w:val="left" w:pos="567"/>
        </w:tabs>
        <w:spacing w:before="0"/>
        <w:rPr>
          <w:rFonts w:cs="Arial"/>
          <w:lang w:val="sr-Cyrl-RS"/>
        </w:rPr>
      </w:pPr>
    </w:p>
    <w:p w:rsidR="00E23BEF" w:rsidRPr="00F529A7" w:rsidRDefault="00E23BEF" w:rsidP="00533B43">
      <w:pPr>
        <w:tabs>
          <w:tab w:val="left" w:pos="567"/>
        </w:tabs>
        <w:spacing w:before="0"/>
        <w:rPr>
          <w:rFonts w:cs="Arial"/>
          <w:lang w:val="sr-Cyrl-RS"/>
        </w:rPr>
      </w:pPr>
    </w:p>
    <w:p w:rsidR="00533B43" w:rsidRDefault="00533B43" w:rsidP="007E1137">
      <w:pPr>
        <w:tabs>
          <w:tab w:val="left" w:pos="567"/>
        </w:tabs>
        <w:spacing w:before="0"/>
        <w:rPr>
          <w:rFonts w:cs="Arial"/>
          <w:lang w:val="sr-Cyrl-RS"/>
        </w:rPr>
      </w:pPr>
      <w:r w:rsidRPr="00F529A7">
        <w:rPr>
          <w:rFonts w:cs="Arial"/>
          <w:lang w:val="sr-Cyrl-RS"/>
        </w:rPr>
        <w:t xml:space="preserve">                               </w:t>
      </w: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C11BEF" w:rsidRDefault="00C11BEF" w:rsidP="007E1137">
      <w:pPr>
        <w:tabs>
          <w:tab w:val="left" w:pos="567"/>
        </w:tabs>
        <w:spacing w:before="0"/>
        <w:rPr>
          <w:rFonts w:cs="Arial"/>
          <w:lang w:val="sr-Cyrl-RS"/>
        </w:rPr>
      </w:pPr>
    </w:p>
    <w:p w:rsidR="00C11BEF" w:rsidRDefault="00C11BEF" w:rsidP="007E1137">
      <w:pPr>
        <w:tabs>
          <w:tab w:val="left" w:pos="567"/>
        </w:tabs>
        <w:spacing w:before="0"/>
        <w:rPr>
          <w:rFonts w:cs="Arial"/>
          <w:lang w:val="sr-Cyrl-RS"/>
        </w:rPr>
      </w:pPr>
    </w:p>
    <w:p w:rsidR="00C11BEF" w:rsidRDefault="00C11BEF" w:rsidP="007E1137">
      <w:pPr>
        <w:tabs>
          <w:tab w:val="left" w:pos="567"/>
        </w:tabs>
        <w:spacing w:before="0"/>
        <w:rPr>
          <w:rFonts w:cs="Arial"/>
          <w:lang w:val="sr-Cyrl-RS"/>
        </w:rPr>
      </w:pPr>
    </w:p>
    <w:p w:rsidR="00B130FD" w:rsidRDefault="00B130F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r>
        <w:rPr>
          <w:rFonts w:cs="Arial"/>
          <w:b/>
          <w:lang w:val="sr-Cyrl-CS" w:eastAsia="ar-SA"/>
        </w:rPr>
        <w:t xml:space="preserve">                                                                                                                  </w:t>
      </w:r>
      <w:r w:rsidRPr="00F529A7">
        <w:rPr>
          <w:rFonts w:cs="Arial"/>
          <w:b/>
          <w:lang w:val="sr-Cyrl-CS" w:eastAsia="ar-SA"/>
        </w:rPr>
        <w:t>ОБРА</w:t>
      </w:r>
      <w:r>
        <w:rPr>
          <w:rFonts w:cs="Arial"/>
          <w:b/>
          <w:lang w:val="sr-Cyrl-CS" w:eastAsia="ar-SA"/>
        </w:rPr>
        <w:t>ЗАЦ 11.</w:t>
      </w:r>
    </w:p>
    <w:p w:rsidR="006A186D" w:rsidRDefault="006A186D" w:rsidP="007E1137">
      <w:pPr>
        <w:tabs>
          <w:tab w:val="left" w:pos="567"/>
        </w:tabs>
        <w:spacing w:before="0"/>
        <w:rPr>
          <w:rFonts w:cs="Arial"/>
          <w:lang w:val="sr-Cyrl-RS"/>
        </w:rPr>
      </w:pPr>
    </w:p>
    <w:p w:rsidR="006A186D" w:rsidRDefault="006A186D" w:rsidP="007E1137">
      <w:pPr>
        <w:tabs>
          <w:tab w:val="left" w:pos="567"/>
        </w:tabs>
        <w:spacing w:before="0"/>
        <w:rPr>
          <w:rFonts w:cs="Arial"/>
          <w:lang w:val="sr-Cyrl-RS"/>
        </w:rPr>
      </w:pPr>
    </w:p>
    <w:p w:rsidR="00533B43" w:rsidRPr="00F529A7" w:rsidRDefault="00533B43" w:rsidP="00533B43">
      <w:pPr>
        <w:suppressAutoHyphens/>
        <w:spacing w:before="0"/>
        <w:jc w:val="center"/>
        <w:outlineLvl w:val="1"/>
        <w:rPr>
          <w:rFonts w:cs="Arial"/>
          <w:b/>
          <w:lang w:val="sr-Cyrl-CS" w:eastAsia="ar-SA"/>
        </w:rPr>
      </w:pPr>
      <w:bookmarkStart w:id="276" w:name="_Toc384289199"/>
      <w:bookmarkStart w:id="277" w:name="_Toc400883407"/>
      <w:bookmarkStart w:id="278" w:name="_Toc412153118"/>
      <w:bookmarkStart w:id="279" w:name="_Toc412446943"/>
      <w:bookmarkStart w:id="280" w:name="_Toc412821081"/>
      <w:bookmarkStart w:id="281" w:name="_Toc412821612"/>
      <w:r w:rsidRPr="00F529A7">
        <w:rPr>
          <w:rFonts w:cs="Arial"/>
          <w:b/>
          <w:lang w:val="sr-Cyrl-CS" w:eastAsia="ar-SA"/>
        </w:rPr>
        <w:t xml:space="preserve">МОДЕЛ УГОВОРА </w:t>
      </w:r>
      <w:r w:rsidRPr="00F529A7">
        <w:rPr>
          <w:rFonts w:cs="Arial"/>
          <w:b/>
          <w:lang w:val="sr-Cyrl-CS" w:eastAsia="ar-SA"/>
        </w:rPr>
        <w:br/>
        <w:t>о чувању пословне тајне и поверљивих информација</w:t>
      </w:r>
      <w:bookmarkEnd w:id="276"/>
      <w:bookmarkEnd w:id="277"/>
      <w:bookmarkEnd w:id="278"/>
      <w:bookmarkEnd w:id="279"/>
      <w:bookmarkEnd w:id="280"/>
      <w:bookmarkEnd w:id="281"/>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Закључен у Београду , дана _________године, између</w:t>
      </w:r>
    </w:p>
    <w:p w:rsidR="00533B43" w:rsidRPr="00F529A7" w:rsidRDefault="00533B43" w:rsidP="00533B43">
      <w:pPr>
        <w:suppressAutoHyphens/>
        <w:spacing w:before="0"/>
        <w:jc w:val="left"/>
        <w:rPr>
          <w:rFonts w:cs="Arial"/>
          <w:lang w:val="sr-Cyrl-CS" w:eastAsia="ar-SA"/>
        </w:rPr>
      </w:pPr>
    </w:p>
    <w:p w:rsidR="00533B43" w:rsidRPr="00F529A7" w:rsidRDefault="00190D47" w:rsidP="00455AB7">
      <w:pPr>
        <w:suppressAutoHyphens/>
        <w:spacing w:before="0"/>
        <w:ind w:left="720"/>
        <w:jc w:val="left"/>
        <w:rPr>
          <w:rFonts w:cs="Arial"/>
          <w:lang w:val="sr-Latn-CS" w:eastAsia="ar-SA"/>
        </w:rPr>
      </w:pPr>
      <w:r>
        <w:rPr>
          <w:rFonts w:cs="Arial"/>
          <w:lang w:val="sr-Cyrl-RS" w:eastAsia="ar-SA"/>
        </w:rPr>
        <w:t>1.</w:t>
      </w:r>
      <w:r w:rsidR="00533B43" w:rsidRPr="00F529A7">
        <w:rPr>
          <w:rFonts w:cs="Arial"/>
          <w:lang w:val="sr-Latn-CS" w:eastAsia="ar-SA"/>
        </w:rPr>
        <w:t>Јавно предузеће „Електропривреда Србије“ Београд, улица Царице Милице бр. 2, Матични број 20053658, ПИБ 103920327, Текући рачун 160-700-13 Banka Intesа</w:t>
      </w:r>
      <w:r w:rsidR="00533B43" w:rsidRPr="00F529A7">
        <w:rPr>
          <w:rFonts w:cs="Arial"/>
          <w:lang w:val="sr-Cyrl-CS" w:eastAsia="ar-SA"/>
        </w:rPr>
        <w:t xml:space="preserve"> ад Београд</w:t>
      </w:r>
      <w:r w:rsidR="00533B43" w:rsidRPr="00F529A7">
        <w:rPr>
          <w:rFonts w:cs="Arial"/>
          <w:lang w:val="sr-Latn-CS" w:eastAsia="ar-SA"/>
        </w:rPr>
        <w:t xml:space="preserve"> (у даљем тексту: </w:t>
      </w:r>
      <w:r w:rsidR="00533B43" w:rsidRPr="00F529A7">
        <w:rPr>
          <w:rFonts w:cs="Arial"/>
          <w:lang w:val="sr-Cyrl-CS" w:eastAsia="ar-SA"/>
        </w:rPr>
        <w:t>Корисник услуге</w:t>
      </w:r>
      <w:r w:rsidR="00533B43" w:rsidRPr="00F529A7">
        <w:rPr>
          <w:rFonts w:cs="Arial"/>
          <w:lang w:val="sr-Latn-CS" w:eastAsia="ar-SA"/>
        </w:rPr>
        <w:t>) које заступа законски заступник</w:t>
      </w:r>
      <w:r w:rsidR="00533B43" w:rsidRPr="00F529A7">
        <w:rPr>
          <w:rFonts w:cs="Arial"/>
          <w:lang w:val="sr-Cyrl-RS" w:eastAsia="ar-SA"/>
        </w:rPr>
        <w:t xml:space="preserve"> Милорад Грчић, в.д.директора</w:t>
      </w:r>
      <w:r w:rsidR="00533B43" w:rsidRPr="00F529A7">
        <w:rPr>
          <w:rFonts w:cs="Arial"/>
          <w:lang w:val="sr-Latn-CS" w:eastAsia="ar-SA"/>
        </w:rPr>
        <w:t xml:space="preserve"> </w:t>
      </w:r>
    </w:p>
    <w:p w:rsidR="00533B43" w:rsidRPr="00F529A7" w:rsidRDefault="00533B43" w:rsidP="00533B43">
      <w:pPr>
        <w:suppressAutoHyphens/>
        <w:spacing w:before="0"/>
        <w:rPr>
          <w:rFonts w:cs="Arial"/>
          <w:lang w:eastAsia="ar-SA"/>
        </w:rPr>
      </w:pPr>
      <w:r w:rsidRPr="00F529A7">
        <w:rPr>
          <w:rFonts w:cs="Arial"/>
          <w:lang w:val="sr-Cyrl-CS" w:eastAsia="ar-SA"/>
        </w:rPr>
        <w:t>и</w:t>
      </w:r>
    </w:p>
    <w:p w:rsidR="00533B43" w:rsidRPr="00F529A7" w:rsidRDefault="00533B43" w:rsidP="00533B43">
      <w:pPr>
        <w:suppressAutoHyphens/>
        <w:spacing w:before="0"/>
        <w:rPr>
          <w:rFonts w:cs="Arial"/>
          <w:lang w:eastAsia="ar-SA"/>
        </w:rPr>
      </w:pPr>
    </w:p>
    <w:p w:rsidR="00533B43" w:rsidRPr="00F529A7" w:rsidRDefault="00190D47" w:rsidP="00455AB7">
      <w:pPr>
        <w:suppressAutoHyphens/>
        <w:spacing w:before="0"/>
        <w:ind w:left="360"/>
        <w:jc w:val="left"/>
        <w:rPr>
          <w:rFonts w:cs="Arial"/>
          <w:lang w:val="sr-Latn-CS" w:eastAsia="ar-SA"/>
        </w:rPr>
      </w:pPr>
      <w:r>
        <w:rPr>
          <w:rFonts w:cs="Arial"/>
          <w:lang w:val="sr-Cyrl-RS" w:eastAsia="ar-SA"/>
        </w:rPr>
        <w:t>2.</w:t>
      </w:r>
      <w:r w:rsidR="00533B43" w:rsidRPr="00F529A7">
        <w:rPr>
          <w:rFonts w:cs="Arial"/>
          <w:lang w:val="sr-Latn-CS" w:eastAsia="ar-SA"/>
        </w:rPr>
        <w:t>_________________ из _________, Ул. _______ бр.__ Матични број _________, ПИБ _______, Текући рачун _____ Банка________, (у даљем тексту</w:t>
      </w:r>
      <w:r w:rsidR="00533B43" w:rsidRPr="00F529A7">
        <w:rPr>
          <w:rFonts w:cs="Arial"/>
          <w:b/>
          <w:lang w:val="sr-Latn-CS" w:eastAsia="ar-SA"/>
        </w:rPr>
        <w:t xml:space="preserve">: </w:t>
      </w:r>
      <w:r w:rsidR="00533B43" w:rsidRPr="00F529A7">
        <w:rPr>
          <w:rFonts w:cs="Arial"/>
          <w:lang w:val="sr-Cyrl-CS" w:eastAsia="ar-SA"/>
        </w:rPr>
        <w:t>Пружалац услуге</w:t>
      </w:r>
      <w:r w:rsidR="00533B43" w:rsidRPr="00F529A7">
        <w:rPr>
          <w:rFonts w:cs="Arial"/>
          <w:lang w:val="sr-Latn-CS" w:eastAsia="ar-SA"/>
        </w:rPr>
        <w:t>) кога заступа ___________________.</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док су чланови групе/подизвођачи:</w:t>
      </w:r>
    </w:p>
    <w:p w:rsidR="00533B43" w:rsidRPr="00F529A7" w:rsidRDefault="00533B43" w:rsidP="005D0369">
      <w:pPr>
        <w:numPr>
          <w:ilvl w:val="0"/>
          <w:numId w:val="38"/>
        </w:numPr>
        <w:suppressAutoHyphens/>
        <w:spacing w:before="0"/>
        <w:jc w:val="left"/>
        <w:rPr>
          <w:rFonts w:cs="Arial"/>
          <w:lang w:val="sr-Latn-CS" w:eastAsia="ar-SA"/>
        </w:rPr>
      </w:pPr>
      <w:r w:rsidRPr="00F529A7">
        <w:rPr>
          <w:rFonts w:cs="Arial"/>
          <w:lang w:val="sr-Latn-CS" w:eastAsia="ar-SA"/>
        </w:rPr>
        <w:t>_________________ из _________, Ул. _______ бр.__ Матични број _________, ПИБ _______, Текући рачун _____ Банка___________ кога заступа __________.</w:t>
      </w:r>
    </w:p>
    <w:p w:rsidR="00533B43" w:rsidRPr="00F529A7" w:rsidRDefault="00533B43" w:rsidP="005D0369">
      <w:pPr>
        <w:numPr>
          <w:ilvl w:val="0"/>
          <w:numId w:val="38"/>
        </w:numPr>
        <w:suppressAutoHyphens/>
        <w:spacing w:before="0"/>
        <w:jc w:val="left"/>
        <w:rPr>
          <w:rFonts w:cs="Arial"/>
          <w:lang w:val="sr-Latn-CS" w:eastAsia="ar-SA"/>
        </w:rPr>
      </w:pPr>
      <w:r w:rsidRPr="00F529A7">
        <w:rPr>
          <w:rFonts w:cs="Arial"/>
          <w:lang w:val="sr-Latn-CS" w:eastAsia="ar-SA"/>
        </w:rPr>
        <w:t>_________________ из _________, Ул. _______ бр.__ Матични број _________, ПИБ _______, Текући рачун _____ Банка _________,  кога заступа __________.</w:t>
      </w:r>
    </w:p>
    <w:p w:rsidR="00533B43" w:rsidRPr="00F529A7" w:rsidRDefault="00533B43" w:rsidP="00533B43">
      <w:pPr>
        <w:suppressAutoHyphens/>
        <w:spacing w:before="0"/>
        <w:rPr>
          <w:rFonts w:cs="Arial"/>
          <w:lang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(у даљем тексту заједно: </w:t>
      </w:r>
      <w:r w:rsidR="00577919">
        <w:rPr>
          <w:rFonts w:cs="Arial"/>
          <w:lang w:val="sr-Cyrl-CS" w:eastAsia="ar-SA"/>
        </w:rPr>
        <w:t>С</w:t>
      </w:r>
      <w:r w:rsidRPr="00F529A7">
        <w:rPr>
          <w:rFonts w:cs="Arial"/>
          <w:lang w:val="sr-Cyrl-CS" w:eastAsia="ar-SA"/>
        </w:rPr>
        <w:t>тране)</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jc w:val="center"/>
        <w:rPr>
          <w:rFonts w:cs="Arial"/>
          <w:b/>
          <w:lang w:val="sr-Cyrl-CS" w:eastAsia="ar-SA"/>
        </w:rPr>
      </w:pPr>
      <w:r w:rsidRPr="00F529A7">
        <w:rPr>
          <w:rFonts w:cs="Arial"/>
          <w:b/>
          <w:lang w:val="sr-Cyrl-CS" w:eastAsia="ar-SA"/>
        </w:rPr>
        <w:t>Члан 1.</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Стране су се договориле да у вези са пружањем услуга за јавну набавку  </w:t>
      </w:r>
      <w:r w:rsidRPr="00F529A7">
        <w:rPr>
          <w:rFonts w:cs="Arial"/>
          <w:b/>
          <w:lang w:val="sr-Cyrl-CS" w:eastAsia="ar-SA"/>
        </w:rPr>
        <w:t>услуга „Одржавање система за синхронизацију (корективно и превентивно одржавање) и поправка“</w:t>
      </w:r>
      <w:r w:rsidRPr="00F529A7">
        <w:rPr>
          <w:rFonts w:cs="Arial"/>
          <w:lang w:val="sr-Cyrl-CS" w:eastAsia="ar-SA"/>
        </w:rPr>
        <w:t xml:space="preserve">, Јавна набавка </w:t>
      </w:r>
      <w:r w:rsidRPr="00F529A7">
        <w:rPr>
          <w:rFonts w:cs="Arial"/>
          <w:lang w:val="sr-Cyrl-RS" w:eastAsia="ar-SA"/>
        </w:rPr>
        <w:t xml:space="preserve">у отвореном поступку </w:t>
      </w:r>
      <w:r w:rsidRPr="00F529A7">
        <w:rPr>
          <w:rFonts w:cs="Arial"/>
          <w:lang w:val="sr-Cyrl-CS" w:eastAsia="ar-SA"/>
        </w:rPr>
        <w:t xml:space="preserve">број </w:t>
      </w:r>
      <w:r w:rsidRPr="00F529A7">
        <w:rPr>
          <w:rFonts w:cs="Arial"/>
          <w:color w:val="000000"/>
          <w:lang w:val="sr-Cyrl-RS" w:eastAsia="ar-SA"/>
        </w:rPr>
        <w:t>ЈН/1000/0218/2017</w:t>
      </w:r>
      <w:r w:rsidRPr="00F529A7">
        <w:rPr>
          <w:rFonts w:cs="Arial"/>
          <w:lang w:val="sr-Cyrl-CS" w:eastAsia="ar-SA"/>
        </w:rPr>
        <w:t xml:space="preserve"> (у даљем тексту: Услуге), омогуће приступ и размену података који чине пословну тајну, као и </w:t>
      </w:r>
      <w:r w:rsidRPr="00F529A7">
        <w:rPr>
          <w:rFonts w:cs="Arial"/>
          <w:lang w:val="sr-Cyrl-RS" w:eastAsia="ar-SA"/>
        </w:rPr>
        <w:t xml:space="preserve">тајних </w:t>
      </w:r>
      <w:r w:rsidRPr="00F529A7">
        <w:rPr>
          <w:rFonts w:cs="Arial"/>
          <w:lang w:val="sr-Cyrl-CS" w:eastAsia="ar-SA"/>
        </w:rPr>
        <w:t>података о личности, те да штите њихову поверљивост на начин и под условима утврђеним овим уговором, законом и интерним актима страна.</w:t>
      </w:r>
    </w:p>
    <w:p w:rsidR="00533B43" w:rsidRPr="00F529A7" w:rsidRDefault="00533B43" w:rsidP="00533B43">
      <w:pPr>
        <w:suppressAutoHyphens/>
        <w:spacing w:before="0"/>
        <w:jc w:val="left"/>
        <w:rPr>
          <w:rFonts w:cs="Arial"/>
          <w:b/>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Овај уговор представља </w:t>
      </w:r>
      <w:r w:rsidRPr="00F529A7">
        <w:rPr>
          <w:rFonts w:cs="Arial"/>
          <w:lang w:val="sr-Cyrl-RS" w:eastAsia="ar-SA"/>
        </w:rPr>
        <w:t>обавезни П</w:t>
      </w:r>
      <w:r w:rsidRPr="00F529A7">
        <w:rPr>
          <w:rFonts w:cs="Arial"/>
          <w:lang w:val="sr-Cyrl-CS" w:eastAsia="ar-SA"/>
        </w:rPr>
        <w:t>рилог основном Уговору број _____ од ____. године.</w:t>
      </w:r>
      <w:r w:rsidRPr="00F529A7">
        <w:rPr>
          <w:rFonts w:cs="Arial"/>
          <w:i/>
          <w:color w:val="548DD4" w:themeColor="text2" w:themeTint="99"/>
          <w:lang w:val="sr-Cyrl-CS" w:eastAsia="ar-SA"/>
        </w:rPr>
        <w:t xml:space="preserve"> </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jc w:val="center"/>
        <w:rPr>
          <w:rFonts w:cs="Arial"/>
          <w:b/>
          <w:lang w:val="sr-Cyrl-CS" w:eastAsia="ar-SA"/>
        </w:rPr>
      </w:pPr>
      <w:r w:rsidRPr="00F529A7">
        <w:rPr>
          <w:rFonts w:cs="Arial"/>
          <w:b/>
          <w:lang w:val="sr-Cyrl-CS" w:eastAsia="ar-SA"/>
        </w:rPr>
        <w:t>Члан 2.</w:t>
      </w:r>
    </w:p>
    <w:p w:rsidR="00533B43" w:rsidRPr="00F529A7" w:rsidRDefault="00533B43" w:rsidP="00533B43">
      <w:pPr>
        <w:tabs>
          <w:tab w:val="left" w:pos="567"/>
        </w:tabs>
        <w:spacing w:before="0"/>
        <w:rPr>
          <w:rFonts w:eastAsia="Calibri" w:cs="Arial"/>
          <w:noProof/>
          <w:color w:val="00B0F0"/>
        </w:rPr>
      </w:pPr>
      <w:r w:rsidRPr="00F529A7">
        <w:rPr>
          <w:rFonts w:cs="Arial"/>
        </w:rPr>
        <w:t>Стране су сaгласне да термини који се користе, односно проистичу из овог уговорног односа имају следеће значење у складу са Законом о заштити пословне тајне  („Службени гласник РС“, бр. 72/2011), Законом о заштити података о личности  („Службени гласник РС“, бр. 97/2008, 104/2009, 68/2012 - odluka US i 107/2012) и Законом о тајности података („Службени гласник РС“, бр.  97/2008, 104/2009 - dr. zakon, 68/2012 - odluka US i 107/2012</w:t>
      </w:r>
      <w:r w:rsidRPr="00F529A7">
        <w:rPr>
          <w:rFonts w:eastAsia="Calibri" w:cs="Arial"/>
          <w:noProof/>
        </w:rPr>
        <w:t xml:space="preserve">: </w:t>
      </w:r>
    </w:p>
    <w:p w:rsidR="00533B43" w:rsidRPr="00F529A7" w:rsidRDefault="00533B43" w:rsidP="00533B43">
      <w:pPr>
        <w:suppressAutoHyphens/>
        <w:spacing w:before="0"/>
        <w:ind w:left="-51"/>
        <w:rPr>
          <w:rFonts w:cs="Arial"/>
          <w:b/>
          <w:lang w:val="sr-Cyrl-CS" w:eastAsia="ar-SA"/>
        </w:rPr>
      </w:pPr>
    </w:p>
    <w:p w:rsidR="00533B43" w:rsidRPr="00F529A7" w:rsidRDefault="00533B43" w:rsidP="00533B43">
      <w:pPr>
        <w:suppressAutoHyphens/>
        <w:spacing w:before="0"/>
        <w:rPr>
          <w:rFonts w:cs="Arial"/>
          <w:lang w:val="sr-Cyrl-CS" w:eastAsia="ar-SA"/>
        </w:rPr>
      </w:pPr>
      <w:r w:rsidRPr="00F529A7">
        <w:rPr>
          <w:rFonts w:cs="Arial"/>
          <w:b/>
          <w:lang w:val="sr-Cyrl-CS" w:eastAsia="ar-SA"/>
        </w:rPr>
        <w:t>Пословна тајна</w:t>
      </w:r>
      <w:r w:rsidRPr="00F529A7">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33B43" w:rsidRPr="00F529A7" w:rsidRDefault="00533B43" w:rsidP="00533B43">
      <w:pPr>
        <w:suppressAutoHyphens/>
        <w:spacing w:before="0"/>
        <w:rPr>
          <w:rFonts w:cs="Arial"/>
          <w:b/>
          <w:lang w:val="sr-Cyrl-CS" w:eastAsia="ar-SA"/>
        </w:rPr>
      </w:pPr>
    </w:p>
    <w:p w:rsidR="00533B43" w:rsidRPr="00F529A7" w:rsidRDefault="00533B43" w:rsidP="00533B43">
      <w:pPr>
        <w:suppressAutoHyphens/>
        <w:spacing w:before="0"/>
        <w:rPr>
          <w:rFonts w:cs="Arial"/>
          <w:lang w:val="sr-Cyrl-CS" w:eastAsia="ar-SA"/>
        </w:rPr>
      </w:pPr>
      <w:r w:rsidRPr="00F529A7">
        <w:rPr>
          <w:rFonts w:cs="Arial"/>
          <w:b/>
          <w:lang w:val="sr-Cyrl-CS" w:eastAsia="ar-SA"/>
        </w:rPr>
        <w:t>Држалац пословне тајне</w:t>
      </w:r>
      <w:r w:rsidRPr="00F529A7">
        <w:rPr>
          <w:rFonts w:cs="Arial"/>
          <w:lang w:val="sr-Cyrl-CS" w:eastAsia="ar-SA"/>
        </w:rPr>
        <w:t xml:space="preserve"> – лице које на основу закона контролише коришћење пословне тајне; </w:t>
      </w:r>
    </w:p>
    <w:p w:rsidR="00533B43" w:rsidRPr="00F529A7" w:rsidRDefault="00533B43" w:rsidP="00533B43">
      <w:pPr>
        <w:suppressAutoHyphens/>
        <w:spacing w:before="0"/>
        <w:rPr>
          <w:rFonts w:cs="Arial"/>
          <w:b/>
          <w:lang w:val="sr-Cyrl-CS" w:eastAsia="ar-SA"/>
        </w:rPr>
      </w:pPr>
    </w:p>
    <w:p w:rsidR="00533B43" w:rsidRPr="00F529A7" w:rsidRDefault="00533B43" w:rsidP="00533B43">
      <w:pPr>
        <w:suppressAutoHyphens/>
        <w:spacing w:before="0"/>
        <w:rPr>
          <w:rFonts w:cs="Arial"/>
          <w:lang w:val="sr-Cyrl-CS" w:eastAsia="ar-SA"/>
        </w:rPr>
      </w:pPr>
      <w:r w:rsidRPr="00F529A7">
        <w:rPr>
          <w:rFonts w:cs="Arial"/>
          <w:b/>
          <w:lang w:val="sr-Cyrl-CS" w:eastAsia="ar-SA"/>
        </w:rPr>
        <w:t xml:space="preserve">Носачи информација </w:t>
      </w:r>
      <w:r w:rsidRPr="00F529A7">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eastAsia="Calibri" w:cs="Arial"/>
          <w:lang w:val="sr-Cyrl-CS" w:eastAsia="ar-SA"/>
        </w:rPr>
      </w:pPr>
      <w:r w:rsidRPr="00F529A7">
        <w:rPr>
          <w:rFonts w:eastAsia="Calibri" w:cs="Arial"/>
          <w:b/>
          <w:lang w:val="sr-Cyrl-CS" w:eastAsia="ar-SA"/>
        </w:rPr>
        <w:t>Ознаке степена тајности</w:t>
      </w:r>
      <w:r w:rsidRPr="00F529A7">
        <w:rPr>
          <w:rFonts w:eastAsia="Calibri" w:cs="Arial"/>
          <w:lang w:val="sr-Cyrl-CS"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533B43" w:rsidRPr="00F529A7" w:rsidRDefault="00533B43" w:rsidP="00533B43">
      <w:pPr>
        <w:tabs>
          <w:tab w:val="left" w:pos="1860"/>
        </w:tabs>
        <w:suppressAutoHyphens/>
        <w:spacing w:before="0"/>
        <w:rPr>
          <w:rFonts w:cs="Arial"/>
          <w:lang w:val="sr-Cyrl-CS" w:eastAsia="ar-SA"/>
        </w:rPr>
      </w:pPr>
      <w:r w:rsidRPr="00F529A7">
        <w:rPr>
          <w:rFonts w:cs="Arial"/>
          <w:lang w:val="sr-Cyrl-CS" w:eastAsia="ar-SA"/>
        </w:rPr>
        <w:tab/>
      </w:r>
    </w:p>
    <w:p w:rsidR="00533B43" w:rsidRPr="00F529A7" w:rsidRDefault="00533B43" w:rsidP="00533B43">
      <w:pPr>
        <w:suppressAutoHyphens/>
        <w:spacing w:before="0"/>
        <w:rPr>
          <w:rFonts w:cs="Arial"/>
          <w:lang w:val="sr-Cyrl-CS" w:eastAsia="ar-SA"/>
        </w:rPr>
      </w:pPr>
      <w:r w:rsidRPr="00F529A7">
        <w:rPr>
          <w:rFonts w:cs="Arial"/>
          <w:b/>
          <w:lang w:val="sr-Cyrl-CS" w:eastAsia="ar-SA"/>
        </w:rPr>
        <w:t>Давалац</w:t>
      </w:r>
      <w:r w:rsidRPr="00F529A7">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b/>
          <w:lang w:val="sr-Cyrl-CS" w:eastAsia="ar-SA"/>
        </w:rPr>
        <w:t>Прималац</w:t>
      </w:r>
      <w:r w:rsidRPr="00F529A7">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sr-Latn-CS"/>
        </w:rPr>
      </w:pPr>
      <w:r w:rsidRPr="00F529A7">
        <w:rPr>
          <w:rFonts w:cs="Arial"/>
          <w:b/>
          <w:lang w:val="sr-Cyrl-CS" w:eastAsia="sr-Latn-CS"/>
        </w:rPr>
        <w:t>Податак о личности</w:t>
      </w:r>
      <w:r w:rsidRPr="00F529A7">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33B43" w:rsidRPr="00F529A7" w:rsidRDefault="00533B43" w:rsidP="00533B43">
      <w:pPr>
        <w:suppressAutoHyphens/>
        <w:spacing w:before="0"/>
        <w:rPr>
          <w:rFonts w:cs="Arial"/>
          <w:lang w:val="sr-Cyrl-CS" w:eastAsia="sr-Latn-CS"/>
        </w:rPr>
      </w:pPr>
    </w:p>
    <w:p w:rsidR="00533B43" w:rsidRPr="00F529A7" w:rsidRDefault="00533B43" w:rsidP="00533B43">
      <w:pPr>
        <w:suppressAutoHyphens/>
        <w:spacing w:before="0"/>
        <w:rPr>
          <w:rFonts w:cs="Arial"/>
          <w:lang w:val="sr-Cyrl-CS" w:eastAsia="sr-Latn-CS"/>
        </w:rPr>
      </w:pPr>
      <w:r w:rsidRPr="00F529A7">
        <w:rPr>
          <w:rFonts w:cs="Arial"/>
          <w:b/>
          <w:lang w:val="sr-Cyrl-CS" w:eastAsia="sr-Latn-CS"/>
        </w:rPr>
        <w:t>Физичко лице</w:t>
      </w:r>
      <w:r w:rsidRPr="00F529A7">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33B43" w:rsidRPr="00F529A7" w:rsidRDefault="00533B43" w:rsidP="00533B43">
      <w:pPr>
        <w:suppressAutoHyphens/>
        <w:spacing w:before="0"/>
        <w:jc w:val="center"/>
        <w:rPr>
          <w:rFonts w:cs="Arial"/>
          <w:b/>
          <w:lang w:val="sr-Cyrl-CS" w:eastAsia="ar-SA"/>
        </w:rPr>
      </w:pPr>
      <w:r w:rsidRPr="00F529A7">
        <w:rPr>
          <w:rFonts w:cs="Arial"/>
          <w:b/>
          <w:lang w:val="sr-Cyrl-CS" w:eastAsia="ar-SA"/>
        </w:rPr>
        <w:t>Члан 3.</w:t>
      </w:r>
    </w:p>
    <w:p w:rsidR="00533B43" w:rsidRPr="00F529A7" w:rsidRDefault="00533B43" w:rsidP="00533B43">
      <w:pPr>
        <w:suppressAutoHyphens/>
        <w:spacing w:before="0"/>
        <w:jc w:val="center"/>
        <w:rPr>
          <w:rFonts w:cs="Arial"/>
          <w:b/>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Осим ако изричито није другачије уређено, </w:t>
      </w:r>
    </w:p>
    <w:p w:rsidR="00533B43" w:rsidRPr="00F529A7" w:rsidRDefault="00533B43" w:rsidP="005D0369">
      <w:pPr>
        <w:numPr>
          <w:ilvl w:val="0"/>
          <w:numId w:val="36"/>
        </w:numPr>
        <w:suppressAutoHyphens/>
        <w:spacing w:before="0"/>
        <w:contextualSpacing/>
        <w:jc w:val="left"/>
        <w:rPr>
          <w:rFonts w:eastAsia="Calibri" w:cs="Arial"/>
          <w:lang w:val="sr-Latn-CS"/>
        </w:rPr>
      </w:pPr>
      <w:r w:rsidRPr="00F529A7">
        <w:rPr>
          <w:rFonts w:eastAsia="Calibri" w:cs="Arial"/>
          <w:lang w:val="sr-Latn-CS"/>
        </w:rPr>
        <w:t xml:space="preserve">ниједна страна неће користити пословну тајну или поверљиве информације друге стране, </w:t>
      </w:r>
    </w:p>
    <w:p w:rsidR="00533B43" w:rsidRPr="00F529A7" w:rsidRDefault="00533B43" w:rsidP="005D0369">
      <w:pPr>
        <w:numPr>
          <w:ilvl w:val="0"/>
          <w:numId w:val="36"/>
        </w:numPr>
        <w:suppressAutoHyphens/>
        <w:spacing w:before="0"/>
        <w:contextualSpacing/>
        <w:jc w:val="left"/>
        <w:rPr>
          <w:rFonts w:eastAsia="Calibri" w:cs="Arial"/>
          <w:lang w:val="sr-Latn-CS"/>
        </w:rPr>
      </w:pPr>
      <w:r w:rsidRPr="00F529A7">
        <w:rPr>
          <w:rFonts w:eastAsia="Calibri" w:cs="Arial"/>
          <w:lang w:val="sr-Latn-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33B43" w:rsidRPr="00F529A7" w:rsidRDefault="00533B43" w:rsidP="005D0369">
      <w:pPr>
        <w:numPr>
          <w:ilvl w:val="0"/>
          <w:numId w:val="36"/>
        </w:numPr>
        <w:suppressAutoHyphens/>
        <w:spacing w:before="0"/>
        <w:contextualSpacing/>
        <w:jc w:val="left"/>
        <w:rPr>
          <w:rFonts w:eastAsia="Calibri" w:cs="Arial"/>
          <w:lang w:val="sr-Latn-CS"/>
        </w:rPr>
      </w:pPr>
      <w:r w:rsidRPr="00F529A7">
        <w:rPr>
          <w:rFonts w:eastAsia="Calibri" w:cs="Arial"/>
          <w:lang w:val="sr-Latn-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533B43" w:rsidRPr="00F529A7" w:rsidRDefault="00533B43" w:rsidP="00533B43">
      <w:pPr>
        <w:spacing w:before="0"/>
        <w:jc w:val="center"/>
        <w:rPr>
          <w:rFonts w:cs="Arial"/>
          <w:b/>
          <w:lang w:val="sr-Cyrl-CS" w:eastAsia="ar-SA"/>
        </w:rPr>
      </w:pPr>
      <w:r w:rsidRPr="00F529A7">
        <w:rPr>
          <w:rFonts w:cs="Arial"/>
          <w:b/>
          <w:lang w:val="sr-Cyrl-CS" w:eastAsia="ar-SA"/>
        </w:rPr>
        <w:t>Члан 4.</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Обавеза из претходног става не постоји у случајевима:</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ind w:right="69" w:firstLine="540"/>
        <w:rPr>
          <w:rFonts w:cs="Arial"/>
          <w:lang w:val="sr-Cyrl-CS" w:eastAsia="ar-SA"/>
        </w:rPr>
      </w:pPr>
      <w:r w:rsidRPr="00F529A7">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533B43" w:rsidRPr="00F529A7" w:rsidRDefault="00533B43" w:rsidP="00533B43">
      <w:pPr>
        <w:tabs>
          <w:tab w:val="left" w:pos="360"/>
        </w:tabs>
        <w:suppressAutoHyphens/>
        <w:spacing w:before="0"/>
        <w:ind w:right="69"/>
        <w:rPr>
          <w:rFonts w:cs="Arial"/>
          <w:lang w:val="sr-Cyrl-CS" w:eastAsia="ar-SA"/>
        </w:rPr>
      </w:pPr>
      <w:r w:rsidRPr="00F529A7">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33B43" w:rsidRPr="00F529A7" w:rsidRDefault="00533B43" w:rsidP="00533B43">
      <w:pPr>
        <w:tabs>
          <w:tab w:val="left" w:pos="360"/>
        </w:tabs>
        <w:suppressAutoHyphens/>
        <w:spacing w:before="0"/>
        <w:ind w:right="69" w:firstLine="540"/>
        <w:rPr>
          <w:rFonts w:cs="Arial"/>
          <w:lang w:val="sr-Cyrl-CS" w:eastAsia="ar-SA"/>
        </w:rPr>
      </w:pPr>
      <w:r w:rsidRPr="00F529A7">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533B43" w:rsidRPr="00F529A7" w:rsidRDefault="00533B43" w:rsidP="00533B43">
      <w:pPr>
        <w:tabs>
          <w:tab w:val="left" w:pos="360"/>
        </w:tabs>
        <w:suppressAutoHyphens/>
        <w:spacing w:before="0"/>
        <w:ind w:right="69" w:firstLine="540"/>
        <w:rPr>
          <w:rFonts w:cs="Arial"/>
          <w:lang w:val="sr-Cyrl-CS" w:eastAsia="ar-SA"/>
        </w:rPr>
      </w:pPr>
      <w:r w:rsidRPr="00F529A7">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533B43" w:rsidRPr="00F529A7" w:rsidRDefault="00533B43" w:rsidP="005D0369">
      <w:pPr>
        <w:numPr>
          <w:ilvl w:val="0"/>
          <w:numId w:val="37"/>
        </w:numPr>
        <w:suppressAutoHyphens/>
        <w:spacing w:before="0"/>
        <w:jc w:val="left"/>
        <w:rPr>
          <w:rFonts w:cs="Arial"/>
          <w:lang w:val="sr-Cyrl-CS" w:eastAsia="ar-SA"/>
        </w:rPr>
      </w:pPr>
      <w:r w:rsidRPr="00F529A7">
        <w:rPr>
          <w:rFonts w:cs="Arial"/>
          <w:lang w:val="sr-Cyrl-CS" w:eastAsia="ar-SA"/>
        </w:rPr>
        <w:t xml:space="preserve">то било познато Примаоцу у време одавања, </w:t>
      </w:r>
    </w:p>
    <w:p w:rsidR="00533B43" w:rsidRPr="00F529A7" w:rsidRDefault="00533B43" w:rsidP="005D0369">
      <w:pPr>
        <w:numPr>
          <w:ilvl w:val="0"/>
          <w:numId w:val="37"/>
        </w:numPr>
        <w:suppressAutoHyphens/>
        <w:spacing w:before="0"/>
        <w:jc w:val="left"/>
        <w:rPr>
          <w:rFonts w:cs="Arial"/>
          <w:lang w:val="sr-Cyrl-CS" w:eastAsia="ar-SA"/>
        </w:rPr>
      </w:pPr>
      <w:r w:rsidRPr="00F529A7">
        <w:rPr>
          <w:rFonts w:cs="Arial"/>
          <w:lang w:val="sr-Cyrl-CS" w:eastAsia="ar-SA"/>
        </w:rPr>
        <w:t xml:space="preserve">дошло до јавности, али не кривицом Примаоца, </w:t>
      </w:r>
    </w:p>
    <w:p w:rsidR="00533B43" w:rsidRPr="00F529A7" w:rsidRDefault="00533B43" w:rsidP="005D0369">
      <w:pPr>
        <w:numPr>
          <w:ilvl w:val="0"/>
          <w:numId w:val="37"/>
        </w:numPr>
        <w:suppressAutoHyphens/>
        <w:spacing w:before="0"/>
        <w:jc w:val="left"/>
        <w:rPr>
          <w:rFonts w:cs="Arial"/>
          <w:lang w:val="sr-Cyrl-CS" w:eastAsia="ar-SA"/>
        </w:rPr>
      </w:pPr>
      <w:r w:rsidRPr="00F529A7">
        <w:rPr>
          <w:rFonts w:cs="Arial"/>
          <w:lang w:val="sr-Cyrl-CS" w:eastAsia="ar-SA"/>
        </w:rPr>
        <w:t xml:space="preserve">то примљено правним путем без ограничења употребе од треће стране која је овлашћена да ода, </w:t>
      </w:r>
    </w:p>
    <w:p w:rsidR="00533B43" w:rsidRPr="00F529A7" w:rsidRDefault="00533B43" w:rsidP="005D0369">
      <w:pPr>
        <w:numPr>
          <w:ilvl w:val="0"/>
          <w:numId w:val="37"/>
        </w:numPr>
        <w:suppressAutoHyphens/>
        <w:spacing w:before="0"/>
        <w:jc w:val="left"/>
        <w:rPr>
          <w:rFonts w:cs="Arial"/>
          <w:lang w:val="sr-Cyrl-CS" w:eastAsia="ar-SA"/>
        </w:rPr>
      </w:pPr>
      <w:r w:rsidRPr="00F529A7">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533B43" w:rsidRPr="00F529A7" w:rsidRDefault="00533B43" w:rsidP="005D0369">
      <w:pPr>
        <w:numPr>
          <w:ilvl w:val="0"/>
          <w:numId w:val="37"/>
        </w:numPr>
        <w:suppressAutoHyphens/>
        <w:spacing w:before="0"/>
        <w:jc w:val="left"/>
        <w:rPr>
          <w:rFonts w:cs="Arial"/>
          <w:lang w:val="sr-Cyrl-CS" w:eastAsia="ar-SA"/>
        </w:rPr>
      </w:pPr>
      <w:r w:rsidRPr="00F529A7">
        <w:rPr>
          <w:rFonts w:cs="Arial"/>
          <w:lang w:val="sr-Cyrl-CS" w:eastAsia="ar-SA"/>
        </w:rPr>
        <w:t>је писмено одобрено да се објави од стране Даваоца.</w:t>
      </w:r>
    </w:p>
    <w:p w:rsidR="00533B43" w:rsidRPr="00F529A7" w:rsidRDefault="00533B43" w:rsidP="00533B43">
      <w:pPr>
        <w:tabs>
          <w:tab w:val="left" w:pos="360"/>
        </w:tabs>
        <w:suppressAutoHyphens/>
        <w:spacing w:before="0"/>
        <w:ind w:right="69"/>
        <w:rPr>
          <w:rFonts w:cs="Arial"/>
          <w:lang w:val="sr-Cyrl-CS" w:eastAsia="ar-SA"/>
        </w:rPr>
      </w:pPr>
    </w:p>
    <w:p w:rsidR="00533B43" w:rsidRPr="00F529A7" w:rsidRDefault="00533B43" w:rsidP="00533B43">
      <w:pPr>
        <w:tabs>
          <w:tab w:val="left" w:pos="360"/>
        </w:tabs>
        <w:suppressAutoHyphens/>
        <w:spacing w:before="0"/>
        <w:ind w:right="69"/>
        <w:jc w:val="center"/>
        <w:rPr>
          <w:rFonts w:cs="Arial"/>
          <w:lang w:val="sr-Cyrl-CS" w:eastAsia="ar-SA"/>
        </w:rPr>
      </w:pPr>
      <w:r w:rsidRPr="00F529A7">
        <w:rPr>
          <w:rFonts w:cs="Arial"/>
          <w:b/>
          <w:lang w:val="sr-Cyrl-CS" w:eastAsia="ar-SA"/>
        </w:rPr>
        <w:t>Члан 5.</w:t>
      </w:r>
    </w:p>
    <w:p w:rsidR="00533B43" w:rsidRPr="00F529A7" w:rsidRDefault="00533B43" w:rsidP="00533B43">
      <w:pPr>
        <w:suppressAutoHyphens/>
        <w:spacing w:before="0"/>
        <w:rPr>
          <w:rFonts w:cs="Arial"/>
          <w:lang w:val="sr-Cyrl-CS" w:eastAsia="ar-SA"/>
        </w:rPr>
      </w:pPr>
      <w:r w:rsidRPr="00F529A7">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jc w:val="center"/>
        <w:rPr>
          <w:rFonts w:cs="Arial"/>
          <w:b/>
          <w:lang w:val="sr-Cyrl-CS" w:eastAsia="ar-SA"/>
        </w:rPr>
      </w:pPr>
      <w:r w:rsidRPr="00F529A7">
        <w:rPr>
          <w:rFonts w:cs="Arial"/>
          <w:b/>
          <w:lang w:val="sr-Cyrl-CS" w:eastAsia="ar-SA"/>
        </w:rPr>
        <w:t>Члан 6.</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Свака од Страна је обавезна да одреди:</w:t>
      </w:r>
    </w:p>
    <w:p w:rsidR="00533B43" w:rsidRPr="00F529A7" w:rsidRDefault="00533B43" w:rsidP="00533B43">
      <w:pPr>
        <w:numPr>
          <w:ilvl w:val="0"/>
          <w:numId w:val="5"/>
        </w:numPr>
        <w:tabs>
          <w:tab w:val="left" w:pos="360"/>
        </w:tabs>
        <w:suppressAutoHyphens/>
        <w:spacing w:before="0"/>
        <w:contextualSpacing/>
        <w:jc w:val="left"/>
        <w:rPr>
          <w:rFonts w:eastAsia="Calibri" w:cs="Arial"/>
          <w:lang w:val="sr-Latn-CS"/>
        </w:rPr>
      </w:pPr>
      <w:r w:rsidRPr="00F529A7">
        <w:rPr>
          <w:rFonts w:eastAsia="Calibri" w:cs="Arial"/>
          <w:lang w:val="sr-Latn-CS"/>
        </w:rPr>
        <w:t>име и презиме лица задужених за размену пословне тајне (у даљем тексту: Задужено лице),</w:t>
      </w:r>
    </w:p>
    <w:p w:rsidR="00533B43" w:rsidRPr="00F529A7" w:rsidRDefault="00533B43" w:rsidP="00533B43">
      <w:pPr>
        <w:numPr>
          <w:ilvl w:val="0"/>
          <w:numId w:val="5"/>
        </w:numPr>
        <w:tabs>
          <w:tab w:val="left" w:pos="360"/>
        </w:tabs>
        <w:suppressAutoHyphens/>
        <w:spacing w:before="0"/>
        <w:contextualSpacing/>
        <w:jc w:val="left"/>
        <w:rPr>
          <w:rFonts w:eastAsia="Calibri" w:cs="Arial"/>
          <w:lang w:val="sr-Latn-CS"/>
        </w:rPr>
      </w:pPr>
      <w:r w:rsidRPr="00F529A7">
        <w:rPr>
          <w:rFonts w:eastAsia="Calibri" w:cs="Arial"/>
          <w:lang w:val="sr-Latn-CS"/>
        </w:rPr>
        <w:t>поштанску адресу за размену докумената у папирном облику, кад се подаци размењују у папирном облику</w:t>
      </w:r>
    </w:p>
    <w:p w:rsidR="00533B43" w:rsidRPr="00F529A7" w:rsidRDefault="00533B43" w:rsidP="00533B43">
      <w:pPr>
        <w:numPr>
          <w:ilvl w:val="0"/>
          <w:numId w:val="5"/>
        </w:numPr>
        <w:tabs>
          <w:tab w:val="left" w:pos="360"/>
        </w:tabs>
        <w:suppressAutoHyphens/>
        <w:spacing w:before="0"/>
        <w:contextualSpacing/>
        <w:jc w:val="left"/>
        <w:rPr>
          <w:rFonts w:eastAsia="Calibri" w:cs="Arial"/>
          <w:lang w:val="sr-Latn-CS"/>
        </w:rPr>
      </w:pPr>
      <w:r w:rsidRPr="00F529A7">
        <w:rPr>
          <w:rFonts w:eastAsia="Calibri" w:cs="Arial"/>
          <w:lang w:val="sr-Latn-CS"/>
        </w:rPr>
        <w:t>е-маил адресу за размену електронских докумената, кад се подаци достављају коришћењем интернет-а</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533B43" w:rsidRPr="00F529A7" w:rsidRDefault="00533B43" w:rsidP="00533B43">
      <w:pPr>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533B43" w:rsidRPr="00F529A7" w:rsidRDefault="00533B43" w:rsidP="00533B43">
      <w:pPr>
        <w:suppressAutoHyphens/>
        <w:spacing w:before="0"/>
        <w:ind w:firstLine="72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uppressAutoHyphens/>
        <w:spacing w:before="0"/>
        <w:jc w:val="center"/>
        <w:rPr>
          <w:rFonts w:cs="Arial"/>
          <w:b/>
          <w:lang w:val="sr-Cyrl-CS" w:eastAsia="ar-SA"/>
        </w:rPr>
      </w:pPr>
      <w:r w:rsidRPr="00F529A7">
        <w:rPr>
          <w:rFonts w:cs="Arial"/>
          <w:b/>
          <w:lang w:val="sr-Cyrl-CS" w:eastAsia="ar-SA"/>
        </w:rPr>
        <w:t>Члан 7.</w:t>
      </w:r>
    </w:p>
    <w:p w:rsidR="00533B43" w:rsidRPr="00F529A7" w:rsidRDefault="00533B43" w:rsidP="00533B43">
      <w:pPr>
        <w:spacing w:before="0"/>
        <w:rPr>
          <w:rFonts w:eastAsia="MS Mincho" w:cs="Arial"/>
          <w:lang w:val="sr-Cyrl-CS" w:eastAsia="ja-JP"/>
        </w:rPr>
      </w:pPr>
      <w:r w:rsidRPr="00F529A7">
        <w:rPr>
          <w:rFonts w:eastAsia="MS Mincho" w:cs="Arial"/>
          <w:lang w:val="sr-Cyrl-C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33B43" w:rsidRPr="00F529A7" w:rsidRDefault="00533B43" w:rsidP="00533B43">
      <w:pPr>
        <w:spacing w:before="0"/>
        <w:rPr>
          <w:rFonts w:eastAsia="MS Mincho" w:cs="Arial"/>
          <w:lang w:val="sr-Cyrl-CS" w:eastAsia="ja-JP"/>
        </w:rPr>
      </w:pPr>
    </w:p>
    <w:p w:rsidR="00533B43" w:rsidRPr="00F529A7" w:rsidRDefault="00533B43" w:rsidP="00533B43">
      <w:pPr>
        <w:spacing w:before="0"/>
        <w:rPr>
          <w:rFonts w:eastAsia="MS Mincho" w:cs="Arial"/>
          <w:lang w:val="sr-Cyrl-CS" w:eastAsia="ja-JP"/>
        </w:rPr>
      </w:pPr>
      <w:r w:rsidRPr="00F529A7">
        <w:rPr>
          <w:rFonts w:eastAsia="MS Mincho" w:cs="Arial"/>
          <w:lang w:val="sr-Cyrl-C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533B43" w:rsidRPr="00F529A7" w:rsidRDefault="00533B43" w:rsidP="00533B43">
      <w:pPr>
        <w:spacing w:before="0"/>
        <w:rPr>
          <w:rFonts w:eastAsia="MS Mincho" w:cs="Arial"/>
          <w:lang w:val="sr-Cyrl-CS" w:eastAsia="ja-JP"/>
        </w:rPr>
      </w:pPr>
    </w:p>
    <w:p w:rsidR="00533B43" w:rsidRPr="00F529A7" w:rsidRDefault="00533B43" w:rsidP="00533B43">
      <w:pPr>
        <w:spacing w:before="0"/>
        <w:rPr>
          <w:rFonts w:eastAsia="MS Mincho" w:cs="Arial"/>
          <w:lang w:val="sr-Cyrl-CS" w:eastAsia="ja-JP"/>
        </w:rPr>
      </w:pPr>
      <w:r w:rsidRPr="00F529A7">
        <w:rPr>
          <w:rFonts w:eastAsia="MS Mincho" w:cs="Arial"/>
          <w:lang w:val="sr-Cyrl-C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533B43" w:rsidRPr="00F529A7" w:rsidRDefault="00533B43" w:rsidP="00533B43">
      <w:pPr>
        <w:suppressAutoHyphens/>
        <w:spacing w:before="0"/>
        <w:jc w:val="left"/>
        <w:rPr>
          <w:rFonts w:cs="Arial"/>
          <w:lang w:val="sr-Cyrl-CS" w:eastAsia="ar-SA"/>
        </w:rPr>
      </w:pPr>
    </w:p>
    <w:p w:rsidR="00533B43" w:rsidRPr="00F529A7" w:rsidRDefault="00533B43" w:rsidP="00533B43">
      <w:pPr>
        <w:suppressAutoHyphens/>
        <w:spacing w:before="0"/>
        <w:jc w:val="center"/>
        <w:rPr>
          <w:rFonts w:cs="Arial"/>
          <w:b/>
          <w:lang w:val="sr-Cyrl-CS" w:eastAsia="ar-SA"/>
        </w:rPr>
      </w:pPr>
      <w:r w:rsidRPr="00F529A7">
        <w:rPr>
          <w:rFonts w:cs="Arial"/>
          <w:b/>
          <w:lang w:val="sr-Cyrl-CS" w:eastAsia="ar-SA"/>
        </w:rPr>
        <w:t>Члан 8.</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За Корисника услуге:</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Пословна тајна</w:t>
      </w: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Јавно предузеће „Електропривреда Србије“Београд</w:t>
      </w: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Улица царице Милице бр. 2. Београд</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или:</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 xml:space="preserve">Поверљиво                                                         </w:t>
      </w: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Јавно предузеће „Електропривреда Србије“Београд</w:t>
      </w: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Улица царице Милице бр. 2. Београд</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За Пружаоца услуге:</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Пословна тајна</w:t>
      </w: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___________</w:t>
      </w:r>
    </w:p>
    <w:p w:rsidR="00533B43" w:rsidRPr="00F529A7" w:rsidRDefault="00533B43" w:rsidP="00533B43">
      <w:pPr>
        <w:suppressAutoHyphens/>
        <w:spacing w:before="0"/>
        <w:jc w:val="center"/>
        <w:rPr>
          <w:rFonts w:cs="Arial"/>
          <w:lang w:val="sr-Cyrl-CS" w:eastAsia="ar-SA"/>
        </w:rPr>
      </w:pPr>
      <w:r w:rsidRPr="00F529A7">
        <w:rPr>
          <w:rFonts w:cs="Arial"/>
          <w:lang w:val="sr-Cyrl-CS" w:eastAsia="ar-SA"/>
        </w:rPr>
        <w:t>_______________</w:t>
      </w:r>
    </w:p>
    <w:p w:rsidR="00533B43" w:rsidRPr="00F529A7" w:rsidRDefault="00533B43" w:rsidP="00533B43">
      <w:pPr>
        <w:suppressAutoHyphens/>
        <w:spacing w:before="0"/>
        <w:rPr>
          <w:rFonts w:cs="Arial"/>
          <w:lang w:val="sr-Cyrl-CS" w:eastAsia="ar-SA"/>
        </w:rPr>
      </w:pPr>
      <w:r w:rsidRPr="00F529A7">
        <w:rPr>
          <w:rFonts w:cs="Arial"/>
          <w:lang w:val="sr-Cyrl-CS" w:eastAsia="ar-SA"/>
        </w:rPr>
        <w:t>или:</w:t>
      </w:r>
    </w:p>
    <w:p w:rsidR="00533B43" w:rsidRPr="00F529A7" w:rsidRDefault="00533B43" w:rsidP="00533B43">
      <w:pPr>
        <w:tabs>
          <w:tab w:val="left" w:pos="360"/>
        </w:tabs>
        <w:suppressAutoHyphens/>
        <w:spacing w:before="0"/>
        <w:jc w:val="center"/>
        <w:rPr>
          <w:rFonts w:cs="Arial"/>
          <w:lang w:val="sr-Cyrl-CS" w:eastAsia="ar-SA"/>
        </w:rPr>
      </w:pPr>
      <w:r w:rsidRPr="00F529A7">
        <w:rPr>
          <w:rFonts w:cs="Arial"/>
          <w:lang w:val="sr-Cyrl-CS" w:eastAsia="ar-SA"/>
        </w:rPr>
        <w:t>Поверљиво</w:t>
      </w:r>
    </w:p>
    <w:p w:rsidR="00533B43" w:rsidRPr="00F529A7" w:rsidRDefault="00533B43" w:rsidP="00533B43">
      <w:pPr>
        <w:tabs>
          <w:tab w:val="left" w:pos="360"/>
        </w:tabs>
        <w:suppressAutoHyphens/>
        <w:spacing w:before="0"/>
        <w:jc w:val="center"/>
        <w:rPr>
          <w:rFonts w:cs="Arial"/>
          <w:lang w:val="sr-Cyrl-CS" w:eastAsia="ar-SA"/>
        </w:rPr>
      </w:pPr>
      <w:r w:rsidRPr="00F529A7">
        <w:rPr>
          <w:rFonts w:cs="Arial"/>
          <w:lang w:val="sr-Cyrl-CS" w:eastAsia="ar-SA"/>
        </w:rPr>
        <w:t>_______________</w:t>
      </w:r>
    </w:p>
    <w:p w:rsidR="00533B43" w:rsidRPr="00F529A7" w:rsidRDefault="00533B43" w:rsidP="00533B43">
      <w:pPr>
        <w:tabs>
          <w:tab w:val="left" w:pos="360"/>
        </w:tabs>
        <w:suppressAutoHyphens/>
        <w:spacing w:before="0"/>
        <w:jc w:val="center"/>
        <w:rPr>
          <w:rFonts w:cs="Arial"/>
          <w:lang w:val="sr-Cyrl-CS" w:eastAsia="ar-SA"/>
        </w:rPr>
      </w:pPr>
      <w:r w:rsidRPr="00F529A7">
        <w:rPr>
          <w:rFonts w:cs="Arial"/>
          <w:lang w:val="sr-Cyrl-CS" w:eastAsia="ar-SA"/>
        </w:rPr>
        <w:t>__________________</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uppressAutoHyphens/>
        <w:spacing w:before="0"/>
        <w:jc w:val="center"/>
        <w:rPr>
          <w:rFonts w:cs="Arial"/>
          <w:b/>
          <w:lang w:val="sr-Cyrl-CS" w:eastAsia="ar-SA"/>
        </w:rPr>
      </w:pPr>
      <w:r w:rsidRPr="00F529A7">
        <w:rPr>
          <w:rFonts w:cs="Arial"/>
          <w:b/>
          <w:lang w:val="sr-Cyrl-CS" w:eastAsia="ar-SA"/>
        </w:rPr>
        <w:t>Члан 9.</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10.</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11.</w:t>
      </w: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33B43" w:rsidRPr="00F529A7" w:rsidRDefault="00533B43" w:rsidP="00533B43">
      <w:pPr>
        <w:suppressAutoHyphens/>
        <w:spacing w:before="0"/>
        <w:jc w:val="left"/>
        <w:rPr>
          <w:rFonts w:cs="Arial"/>
          <w:lang w:val="sr-Cyrl-CS" w:eastAsia="ar-SA"/>
        </w:rPr>
      </w:pP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12.</w:t>
      </w:r>
    </w:p>
    <w:p w:rsidR="00533B43" w:rsidRPr="00F529A7" w:rsidRDefault="00533B43" w:rsidP="00533B43">
      <w:pPr>
        <w:suppressAutoHyphens/>
        <w:spacing w:before="0"/>
        <w:rPr>
          <w:rFonts w:cs="Arial"/>
          <w:lang w:val="sr-Cyrl-CS" w:eastAsia="ar-SA"/>
        </w:rPr>
      </w:pPr>
      <w:r w:rsidRPr="00F529A7">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533B43" w:rsidRPr="00F529A7" w:rsidRDefault="00533B43" w:rsidP="00533B43">
      <w:pPr>
        <w:suppressAutoHyphens/>
        <w:spacing w:before="0"/>
        <w:jc w:val="left"/>
        <w:rPr>
          <w:rFonts w:cs="Arial"/>
          <w:lang w:val="sr-Cyrl-CS" w:eastAsia="ar-SA"/>
        </w:rPr>
      </w:pP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13.</w:t>
      </w:r>
    </w:p>
    <w:p w:rsidR="00533B43" w:rsidRPr="00F529A7" w:rsidRDefault="00533B43" w:rsidP="00533B43">
      <w:pPr>
        <w:suppressAutoHyphens/>
        <w:spacing w:before="0"/>
        <w:rPr>
          <w:rFonts w:cs="Arial"/>
          <w:lang w:val="sr-Cyrl-CS" w:eastAsia="ar-SA"/>
        </w:rPr>
      </w:pPr>
      <w:r w:rsidRPr="00F529A7">
        <w:rPr>
          <w:rFonts w:cs="Arial"/>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5A7F96">
        <w:rPr>
          <w:rFonts w:cs="Arial"/>
          <w:lang w:val="sr-Cyrl-CS" w:eastAsia="ar-SA"/>
        </w:rPr>
        <w:t>Сталне</w:t>
      </w:r>
      <w:r w:rsidR="005A7F96" w:rsidRPr="00F529A7">
        <w:rPr>
          <w:rFonts w:cs="Arial"/>
          <w:lang w:val="sr-Cyrl-CS" w:eastAsia="ar-SA"/>
        </w:rPr>
        <w:t xml:space="preserve"> </w:t>
      </w:r>
      <w:r w:rsidRPr="00F529A7">
        <w:rPr>
          <w:rFonts w:cs="Arial"/>
          <w:lang w:val="sr-Cyrl-CS" w:eastAsia="ar-SA"/>
        </w:rPr>
        <w:t xml:space="preserve">арбитраже при Привредној комори Србије са местом арбитраже у Београду, уз примену њеног Правилника </w:t>
      </w:r>
      <w:r w:rsidRPr="00F529A7">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F529A7">
        <w:rPr>
          <w:rFonts w:cs="Arial"/>
          <w:lang w:val="sr-Cyrl-CS" w:eastAsia="ar-SA"/>
        </w:rPr>
        <w:t>)</w:t>
      </w:r>
      <w:r w:rsidRPr="00F529A7">
        <w:rPr>
          <w:rFonts w:cs="Arial"/>
          <w:color w:val="548DD4" w:themeColor="text2" w:themeTint="99"/>
          <w:lang w:val="sr-Cyrl-CS" w:eastAsia="ar-SA"/>
        </w:rPr>
        <w:t>.</w:t>
      </w: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 </w:t>
      </w: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14.</w:t>
      </w: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5A7F96">
        <w:rPr>
          <w:rFonts w:cs="Arial"/>
          <w:lang w:val="sr-Cyrl-CS" w:eastAsia="ar-SA"/>
        </w:rPr>
        <w:t>законских заступника/</w:t>
      </w:r>
      <w:r w:rsidRPr="00F529A7">
        <w:rPr>
          <w:rFonts w:cs="Arial"/>
          <w:lang w:val="sr-Cyrl-CS" w:eastAsia="ar-SA"/>
        </w:rPr>
        <w:t>овлашћених представника сваке од Страна.</w:t>
      </w: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15.</w:t>
      </w:r>
    </w:p>
    <w:p w:rsidR="00533B43" w:rsidRPr="00F529A7" w:rsidRDefault="00533B43" w:rsidP="00533B43">
      <w:pPr>
        <w:spacing w:before="0"/>
        <w:rPr>
          <w:rFonts w:eastAsia="MS Mincho" w:cs="Arial"/>
          <w:b/>
          <w:lang w:val="sr-Cyrl-CS" w:eastAsia="ja-JP"/>
        </w:rPr>
      </w:pPr>
      <w:r w:rsidRPr="00F529A7">
        <w:rPr>
          <w:rFonts w:eastAsia="MS Mincho" w:cs="Arial"/>
          <w:lang w:val="sr-Cyrl-CS" w:eastAsia="ja-JP"/>
        </w:rPr>
        <w:t>На све што није регулисано одредбама овог Уговора, примениће се одредбе Закона о облигационим односима и позитивноправних прописа Републике Србије применљивих, с обзиром на предмет Уговора.</w:t>
      </w:r>
      <w:r w:rsidRPr="00F529A7">
        <w:rPr>
          <w:rFonts w:eastAsia="MS Mincho" w:cs="Arial"/>
          <w:b/>
          <w:lang w:val="sr-Cyrl-CS" w:eastAsia="ja-JP"/>
        </w:rPr>
        <w:t xml:space="preserve"> </w:t>
      </w:r>
    </w:p>
    <w:p w:rsidR="00533B43" w:rsidRPr="00F529A7" w:rsidRDefault="00533B43" w:rsidP="00533B43">
      <w:pPr>
        <w:spacing w:before="0"/>
        <w:jc w:val="center"/>
        <w:rPr>
          <w:rFonts w:eastAsia="MS Mincho" w:cs="Arial"/>
          <w:b/>
          <w:lang w:val="sr-Cyrl-CS" w:eastAsia="ja-JP"/>
        </w:rPr>
      </w:pP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16.</w:t>
      </w:r>
    </w:p>
    <w:p w:rsidR="00533B43" w:rsidRPr="00F529A7" w:rsidRDefault="00533B43" w:rsidP="00533B43">
      <w:pPr>
        <w:suppressAutoHyphens/>
        <w:spacing w:before="0"/>
        <w:rPr>
          <w:rFonts w:cs="Arial"/>
          <w:lang w:val="sr-Cyrl-CS" w:eastAsia="ar-SA"/>
        </w:rPr>
      </w:pPr>
      <w:r w:rsidRPr="00F529A7">
        <w:rPr>
          <w:rFonts w:cs="Arial"/>
          <w:lang w:val="sr-Cyrl-CS" w:eastAsia="ar-SA"/>
        </w:rPr>
        <w:t xml:space="preserve">Овај Уговор се сматра закљученим на дан када су га потписали </w:t>
      </w:r>
      <w:r w:rsidRPr="00F529A7">
        <w:rPr>
          <w:rFonts w:cs="Arial"/>
          <w:lang w:val="sr-Cyrl-RS" w:eastAsia="ar-SA"/>
        </w:rPr>
        <w:t>законски</w:t>
      </w:r>
      <w:r w:rsidRPr="00F529A7">
        <w:rPr>
          <w:rFonts w:cs="Arial"/>
          <w:lang w:val="sr-Cyrl-CS" w:eastAsia="ar-SA"/>
        </w:rPr>
        <w:t xml:space="preserve"> заступници обе Стране, а ако га </w:t>
      </w:r>
      <w:r w:rsidRPr="00F529A7">
        <w:rPr>
          <w:rFonts w:cs="Arial"/>
          <w:lang w:val="sr-Cyrl-RS" w:eastAsia="ar-SA"/>
        </w:rPr>
        <w:t>законски</w:t>
      </w:r>
      <w:r w:rsidRPr="00F529A7">
        <w:rPr>
          <w:rFonts w:cs="Arial"/>
          <w:lang w:val="sr-Cyrl-CS" w:eastAsia="ar-SA"/>
        </w:rPr>
        <w:t xml:space="preserve"> заступници нису потписали на исти дан, Уговор се сматра закљученим на дан другог потписа по временском редоследу.</w:t>
      </w:r>
    </w:p>
    <w:p w:rsidR="00533B43" w:rsidRPr="00F529A7" w:rsidRDefault="00533B43" w:rsidP="00533B43">
      <w:pPr>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533B43" w:rsidRPr="00F529A7" w:rsidRDefault="00533B43" w:rsidP="00533B43">
      <w:pPr>
        <w:suppressAutoHyphens/>
        <w:spacing w:before="0"/>
        <w:rPr>
          <w:rFonts w:cs="Arial"/>
          <w:lang w:val="sr-Cyrl-CS" w:eastAsia="ar-SA"/>
        </w:rPr>
      </w:pPr>
    </w:p>
    <w:p w:rsidR="00533B43" w:rsidRPr="00F529A7" w:rsidRDefault="00533B43" w:rsidP="00533B43">
      <w:pPr>
        <w:spacing w:before="0"/>
        <w:jc w:val="center"/>
        <w:rPr>
          <w:rFonts w:eastAsia="MS Mincho" w:cs="Arial"/>
          <w:b/>
          <w:lang w:val="sr-Cyrl-CS" w:eastAsia="ja-JP"/>
        </w:rPr>
      </w:pPr>
      <w:r w:rsidRPr="00F529A7">
        <w:rPr>
          <w:rFonts w:eastAsia="MS Mincho" w:cs="Arial"/>
          <w:b/>
          <w:lang w:val="sr-Cyrl-CS" w:eastAsia="ja-JP"/>
        </w:rPr>
        <w:t>Члан 17.</w:t>
      </w:r>
    </w:p>
    <w:p w:rsidR="00533B43" w:rsidRPr="00F529A7" w:rsidRDefault="00533B43" w:rsidP="00533B43">
      <w:pPr>
        <w:tabs>
          <w:tab w:val="left" w:pos="360"/>
        </w:tabs>
        <w:suppressAutoHyphens/>
        <w:spacing w:before="0"/>
        <w:rPr>
          <w:rFonts w:cs="Arial"/>
          <w:lang w:val="sr-Cyrl-CS" w:eastAsia="ar-SA"/>
        </w:rPr>
      </w:pPr>
      <w:r w:rsidRPr="00F529A7">
        <w:rPr>
          <w:rFonts w:cs="Arial"/>
          <w:lang w:val="sr-Cyrl-CS" w:eastAsia="ar-SA"/>
        </w:rPr>
        <w:t>Овај Уговор је потписан у шест (6) истоветних примерака на српском језику од којих, по три (3) примерка задржава свака Страна.</w:t>
      </w:r>
    </w:p>
    <w:p w:rsidR="00533B43" w:rsidRPr="00F529A7" w:rsidRDefault="00533B43" w:rsidP="00533B43">
      <w:pPr>
        <w:tabs>
          <w:tab w:val="left" w:pos="360"/>
        </w:tabs>
        <w:suppressAutoHyphens/>
        <w:spacing w:before="0"/>
        <w:rPr>
          <w:rFonts w:cs="Arial"/>
          <w:lang w:val="sr-Cyrl-CS" w:eastAsia="ar-SA"/>
        </w:rPr>
      </w:pPr>
    </w:p>
    <w:p w:rsidR="00533B43" w:rsidRPr="00F529A7" w:rsidRDefault="00533B43" w:rsidP="00533B43">
      <w:pPr>
        <w:suppressAutoHyphens/>
        <w:spacing w:before="0"/>
        <w:rPr>
          <w:rFonts w:cs="Arial"/>
          <w:lang w:val="sr-Cyrl-CS" w:eastAsia="ar-SA"/>
        </w:rPr>
      </w:pPr>
      <w:r w:rsidRPr="00F529A7">
        <w:rPr>
          <w:rFonts w:cs="Arial"/>
          <w:lang w:val="sr-Cyrl-CS" w:eastAsia="ar-SA"/>
        </w:rPr>
        <w:t>Стране сагласно изјављују да су уговор прочитале, разумеле и да уговорне одредбе у свему представљају израз њихове стварне воље.</w:t>
      </w:r>
    </w:p>
    <w:p w:rsidR="00533B43" w:rsidRPr="00F529A7" w:rsidRDefault="00533B43" w:rsidP="00533B43">
      <w:pPr>
        <w:suppressAutoHyphens/>
        <w:spacing w:before="0"/>
        <w:rPr>
          <w:rFonts w:cs="Arial"/>
          <w:b/>
          <w:lang w:val="sr-Cyrl-CS" w:eastAsia="ar-SA"/>
        </w:rPr>
      </w:pPr>
      <w:r w:rsidRPr="00F529A7">
        <w:rPr>
          <w:rFonts w:cs="Arial"/>
          <w:lang w:val="sr-Cyrl-CS" w:eastAsia="ar-SA"/>
        </w:rPr>
        <w:t xml:space="preserve">           </w:t>
      </w:r>
    </w:p>
    <w:p w:rsidR="00533B43" w:rsidRPr="00F529A7" w:rsidRDefault="00533B43" w:rsidP="00533B43">
      <w:pPr>
        <w:tabs>
          <w:tab w:val="left" w:pos="567"/>
          <w:tab w:val="left" w:pos="5730"/>
        </w:tabs>
        <w:spacing w:before="0"/>
        <w:rPr>
          <w:rFonts w:cs="Arial"/>
          <w:b/>
          <w:lang w:val="sr-Cyrl-RS"/>
        </w:rPr>
      </w:pPr>
      <w:r w:rsidRPr="00F529A7">
        <w:rPr>
          <w:rFonts w:cs="Arial"/>
          <w:lang w:val="sr-Cyrl-RS"/>
        </w:rPr>
        <w:t xml:space="preserve">          </w:t>
      </w:r>
      <w:r w:rsidRPr="00F529A7">
        <w:rPr>
          <w:rFonts w:cs="Arial"/>
          <w:b/>
          <w:lang w:val="sr-Cyrl-RS"/>
        </w:rPr>
        <w:t xml:space="preserve">КОРИСНИК </w:t>
      </w:r>
      <w:r w:rsidR="00B86404">
        <w:rPr>
          <w:rFonts w:cs="Arial"/>
          <w:b/>
          <w:lang w:val="sr-Cyrl-RS"/>
        </w:rPr>
        <w:t>УСЛУГЕ</w:t>
      </w:r>
      <w:r w:rsidR="00B86404">
        <w:rPr>
          <w:rFonts w:cs="Arial"/>
          <w:b/>
          <w:lang w:val="sr-Cyrl-RS"/>
        </w:rPr>
        <w:tab/>
        <w:t xml:space="preserve"> </w:t>
      </w:r>
      <w:r w:rsidRPr="00F529A7">
        <w:rPr>
          <w:rFonts w:cs="Arial"/>
          <w:b/>
          <w:lang w:val="sr-Cyrl-RS"/>
        </w:rPr>
        <w:t>ПРУЖАЛАЦ УСЛУГЕ</w:t>
      </w:r>
    </w:p>
    <w:p w:rsidR="00533B43" w:rsidRPr="00F529A7" w:rsidRDefault="00533B43" w:rsidP="00533B43">
      <w:pPr>
        <w:tabs>
          <w:tab w:val="left" w:pos="567"/>
          <w:tab w:val="left" w:pos="6240"/>
        </w:tabs>
        <w:spacing w:before="0"/>
        <w:rPr>
          <w:rFonts w:cs="Arial"/>
          <w:lang w:val="sr-Cyrl-RS"/>
        </w:rPr>
      </w:pPr>
      <w:r w:rsidRPr="00F529A7">
        <w:rPr>
          <w:rFonts w:cs="Arial"/>
          <w:b/>
          <w:lang w:val="sr-Cyrl-RS"/>
        </w:rPr>
        <w:t xml:space="preserve">                                                                                    </w:t>
      </w:r>
    </w:p>
    <w:p w:rsidR="00533B43" w:rsidRPr="00F529A7" w:rsidRDefault="00533B43" w:rsidP="00533B43">
      <w:pPr>
        <w:tabs>
          <w:tab w:val="left" w:pos="567"/>
          <w:tab w:val="left" w:pos="6615"/>
        </w:tabs>
        <w:spacing w:before="0"/>
        <w:rPr>
          <w:rFonts w:cs="Arial"/>
          <w:b/>
          <w:lang w:val="sr-Cyrl-RS"/>
        </w:rPr>
      </w:pPr>
      <w:r w:rsidRPr="00F529A7">
        <w:rPr>
          <w:rFonts w:cs="Arial"/>
          <w:lang w:val="sr-Cyrl-RS"/>
        </w:rPr>
        <w:t xml:space="preserve">            </w:t>
      </w:r>
      <w:r w:rsidRPr="00455AB7">
        <w:rPr>
          <w:rFonts w:cs="Arial"/>
          <w:lang w:val="sr-Cyrl-RS"/>
        </w:rPr>
        <w:t>Јавно предузеће</w:t>
      </w:r>
      <w:r w:rsidRPr="00F529A7">
        <w:rPr>
          <w:rFonts w:cs="Arial"/>
          <w:b/>
          <w:lang w:val="sr-Cyrl-RS"/>
        </w:rPr>
        <w:t xml:space="preserve"> </w:t>
      </w:r>
      <w:r w:rsidRPr="00F529A7">
        <w:rPr>
          <w:rFonts w:cs="Arial"/>
          <w:b/>
          <w:lang w:val="sr-Cyrl-RS"/>
        </w:rPr>
        <w:tab/>
        <w:t xml:space="preserve"> </w:t>
      </w:r>
      <w:r w:rsidRPr="00455AB7">
        <w:rPr>
          <w:rFonts w:cs="Arial"/>
          <w:lang w:val="sr-Cyrl-RS"/>
        </w:rPr>
        <w:t>Назив</w:t>
      </w:r>
    </w:p>
    <w:p w:rsidR="00533B43" w:rsidRPr="00455AB7" w:rsidRDefault="00533B43" w:rsidP="00533B43">
      <w:pPr>
        <w:tabs>
          <w:tab w:val="left" w:pos="567"/>
          <w:tab w:val="left" w:pos="6615"/>
        </w:tabs>
        <w:spacing w:before="0"/>
        <w:rPr>
          <w:rFonts w:cs="Arial"/>
          <w:lang w:val="sr-Cyrl-RS"/>
        </w:rPr>
      </w:pPr>
      <w:r w:rsidRPr="00455AB7">
        <w:rPr>
          <w:rFonts w:cs="Arial"/>
          <w:lang w:val="sr-Cyrl-RS"/>
        </w:rPr>
        <w:t xml:space="preserve">,,Електропривреда Србије“ Београд                                 </w:t>
      </w:r>
    </w:p>
    <w:p w:rsidR="00533B43" w:rsidRPr="00455AB7" w:rsidRDefault="00533B43" w:rsidP="00533B43">
      <w:pPr>
        <w:tabs>
          <w:tab w:val="left" w:pos="567"/>
        </w:tabs>
        <w:spacing w:before="0"/>
        <w:ind w:left="360"/>
        <w:rPr>
          <w:rFonts w:cs="Arial"/>
          <w:lang w:val="sr-Cyrl-RS"/>
        </w:rPr>
      </w:pPr>
      <w:r w:rsidRPr="00455AB7">
        <w:rPr>
          <w:rFonts w:cs="Arial"/>
          <w:lang w:val="sr-Cyrl-RS"/>
        </w:rPr>
        <w:t xml:space="preserve">   </w:t>
      </w:r>
    </w:p>
    <w:p w:rsidR="00533B43" w:rsidRPr="00455AB7" w:rsidRDefault="00533B43" w:rsidP="00533B43">
      <w:pPr>
        <w:tabs>
          <w:tab w:val="left" w:pos="567"/>
        </w:tabs>
        <w:spacing w:before="0"/>
        <w:ind w:left="720"/>
        <w:rPr>
          <w:rFonts w:cs="Arial"/>
          <w:lang w:val="sr-Cyrl-RS"/>
        </w:rPr>
      </w:pPr>
    </w:p>
    <w:p w:rsidR="00533B43" w:rsidRPr="003E4F44" w:rsidRDefault="00533B43" w:rsidP="00533B43">
      <w:pPr>
        <w:tabs>
          <w:tab w:val="left" w:pos="567"/>
        </w:tabs>
        <w:spacing w:before="0"/>
        <w:rPr>
          <w:rFonts w:cs="Arial"/>
        </w:rPr>
      </w:pPr>
      <w:r w:rsidRPr="003E4F44">
        <w:rPr>
          <w:rFonts w:cs="Arial"/>
        </w:rPr>
        <w:t>______________________</w:t>
      </w:r>
      <w:r w:rsidRPr="003E4F44">
        <w:rPr>
          <w:rFonts w:cs="Arial"/>
        </w:rPr>
        <w:tab/>
      </w:r>
      <w:r w:rsidRPr="003E4F44">
        <w:rPr>
          <w:rFonts w:cs="Arial"/>
        </w:rPr>
        <w:tab/>
      </w:r>
      <w:r w:rsidRPr="003E4F44">
        <w:rPr>
          <w:rFonts w:cs="Arial"/>
          <w:lang w:val="sr-Cyrl-RS"/>
        </w:rPr>
        <w:t xml:space="preserve">  м.п.               </w:t>
      </w:r>
      <w:r w:rsidRPr="003E4F44">
        <w:rPr>
          <w:rFonts w:cs="Arial"/>
        </w:rPr>
        <w:t>________________________</w:t>
      </w:r>
    </w:p>
    <w:p w:rsidR="00533B43" w:rsidRPr="003E4F44" w:rsidRDefault="00533B43" w:rsidP="00533B43">
      <w:pPr>
        <w:tabs>
          <w:tab w:val="left" w:pos="567"/>
        </w:tabs>
        <w:spacing w:before="0"/>
        <w:rPr>
          <w:rFonts w:cs="Arial"/>
        </w:rPr>
      </w:pPr>
      <w:r w:rsidRPr="003E4F44">
        <w:rPr>
          <w:rFonts w:cs="Arial"/>
          <w:lang w:val="sr-Cyrl-RS"/>
        </w:rPr>
        <w:t xml:space="preserve">       </w:t>
      </w:r>
      <w:r w:rsidRPr="00455AB7">
        <w:rPr>
          <w:rFonts w:cs="Arial"/>
          <w:lang w:val="sr-Cyrl-RS"/>
        </w:rPr>
        <w:t>Милорад Грчић</w:t>
      </w:r>
    </w:p>
    <w:p w:rsidR="00533B43" w:rsidRPr="00F529A7" w:rsidRDefault="00533B43" w:rsidP="00533B43">
      <w:pPr>
        <w:tabs>
          <w:tab w:val="left" w:pos="567"/>
        </w:tabs>
        <w:spacing w:before="0"/>
        <w:rPr>
          <w:rFonts w:cs="Arial"/>
        </w:rPr>
      </w:pPr>
      <w:r w:rsidRPr="00455AB7">
        <w:rPr>
          <w:rFonts w:cs="Arial"/>
          <w:lang w:val="sr-Cyrl-RS"/>
        </w:rPr>
        <w:t xml:space="preserve">        в.д. директора</w:t>
      </w:r>
      <w:r w:rsidRPr="003E4F44">
        <w:rPr>
          <w:rFonts w:cs="Arial"/>
        </w:rPr>
        <w:tab/>
      </w:r>
      <w:r w:rsidRPr="003E4F44">
        <w:rPr>
          <w:rFonts w:cs="Arial"/>
        </w:rPr>
        <w:tab/>
      </w:r>
      <w:r w:rsidRPr="00F529A7">
        <w:rPr>
          <w:rFonts w:cs="Arial"/>
          <w:lang w:val="sr-Cyrl-RS"/>
        </w:rPr>
        <w:t xml:space="preserve">                                          </w:t>
      </w:r>
      <w:r w:rsidR="00455AB7">
        <w:rPr>
          <w:rFonts w:cs="Arial"/>
          <w:lang w:val="sr-Cyrl-RS"/>
        </w:rPr>
        <w:t xml:space="preserve">      </w:t>
      </w:r>
      <w:r w:rsidRPr="00F529A7">
        <w:rPr>
          <w:rFonts w:cs="Arial"/>
        </w:rPr>
        <w:t>Име и презиме</w:t>
      </w:r>
    </w:p>
    <w:p w:rsidR="00533B43" w:rsidRPr="00F529A7" w:rsidRDefault="00533B43" w:rsidP="00533B43">
      <w:pPr>
        <w:tabs>
          <w:tab w:val="left" w:pos="567"/>
        </w:tabs>
        <w:spacing w:before="0"/>
        <w:rPr>
          <w:rFonts w:cs="Arial"/>
        </w:rPr>
      </w:pPr>
      <w:r w:rsidRPr="00F529A7">
        <w:rPr>
          <w:rFonts w:cs="Arial"/>
          <w:lang w:val="sr-Cyrl-RS"/>
        </w:rPr>
        <w:t xml:space="preserve">                                                                                                    </w:t>
      </w:r>
      <w:r w:rsidRPr="00F529A7">
        <w:rPr>
          <w:rFonts w:cs="Arial"/>
        </w:rPr>
        <w:t>Функција</w:t>
      </w: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Default="00515EB6" w:rsidP="00515EB6">
      <w:pPr>
        <w:suppressAutoHyphens/>
        <w:spacing w:before="0"/>
        <w:jc w:val="center"/>
        <w:rPr>
          <w:rFonts w:cs="Arial"/>
          <w:b/>
          <w:lang w:val="sr-Cyrl-CS"/>
        </w:rPr>
      </w:pPr>
    </w:p>
    <w:p w:rsidR="00515EB6" w:rsidRPr="00515EB6" w:rsidRDefault="00515EB6" w:rsidP="00515EB6">
      <w:pPr>
        <w:suppressAutoHyphens/>
        <w:spacing w:before="0"/>
        <w:jc w:val="center"/>
        <w:rPr>
          <w:rFonts w:cs="Arial"/>
          <w:b/>
          <w:color w:val="00B0F0"/>
          <w:lang w:val="sr-Cyrl-RS"/>
        </w:rPr>
      </w:pPr>
      <w:r w:rsidRPr="00515EB6">
        <w:rPr>
          <w:rFonts w:cs="Arial"/>
          <w:b/>
          <w:lang w:val="sr-Cyrl-CS"/>
        </w:rPr>
        <w:t>Прилог о безбедности и здрављу на раду</w:t>
      </w:r>
      <w:r w:rsidRPr="00515EB6">
        <w:rPr>
          <w:rFonts w:cs="Arial"/>
          <w:b/>
          <w:lang w:val="sr-Cyrl-RS"/>
        </w:rPr>
        <w:t xml:space="preserve"> </w:t>
      </w:r>
    </w:p>
    <w:p w:rsidR="00515EB6" w:rsidRPr="00515EB6" w:rsidRDefault="00515EB6" w:rsidP="00515EB6">
      <w:pPr>
        <w:rPr>
          <w:rFonts w:cs="Arial"/>
          <w:lang w:val="sr-Cyrl-CS"/>
        </w:rPr>
      </w:pPr>
      <w:r w:rsidRPr="00515EB6">
        <w:rPr>
          <w:rFonts w:cs="Arial"/>
          <w:lang w:val="sr-Cyrl-CS"/>
        </w:rPr>
        <w:t xml:space="preserve"> </w:t>
      </w:r>
    </w:p>
    <w:p w:rsidR="00515EB6" w:rsidRPr="00515EB6" w:rsidRDefault="00515EB6" w:rsidP="00515EB6">
      <w:pPr>
        <w:rPr>
          <w:rFonts w:cs="Arial"/>
          <w:lang w:val="sr-Cyrl-RS"/>
        </w:rPr>
      </w:pPr>
      <w:r w:rsidRPr="00515EB6">
        <w:rPr>
          <w:rFonts w:cs="Arial"/>
          <w:lang w:val="sr-Cyrl-CS"/>
        </w:rPr>
        <w:t>Уговор ................................................ бр. ............. од .........................године</w:t>
      </w:r>
      <w:r w:rsidRPr="00515EB6">
        <w:rPr>
          <w:rFonts w:cs="Arial"/>
          <w:lang w:val="sr-Cyrl-RS"/>
        </w:rPr>
        <w:t xml:space="preserve"> (даље: Прилог о БЗР)</w:t>
      </w:r>
    </w:p>
    <w:p w:rsidR="00515EB6" w:rsidRPr="00515EB6" w:rsidRDefault="00515EB6" w:rsidP="00515EB6">
      <w:pPr>
        <w:rPr>
          <w:rFonts w:cs="Arial"/>
          <w:lang w:val="sr-Cyrl-RS"/>
        </w:rPr>
      </w:pPr>
    </w:p>
    <w:p w:rsidR="00515EB6" w:rsidRPr="00515EB6" w:rsidRDefault="00515EB6" w:rsidP="00515EB6">
      <w:pPr>
        <w:rPr>
          <w:rFonts w:cs="Arial"/>
          <w:lang w:val="sr-Cyrl-RS"/>
        </w:rPr>
      </w:pPr>
      <w:r w:rsidRPr="00515EB6">
        <w:rPr>
          <w:rFonts w:cs="Arial"/>
          <w:lang w:val="sr-Cyrl-R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515EB6" w:rsidRPr="00515EB6" w:rsidRDefault="00515EB6" w:rsidP="00515EB6">
      <w:pPr>
        <w:rPr>
          <w:rFonts w:cs="Arial"/>
          <w:lang w:val="sr-Cyrl-RS"/>
        </w:rPr>
      </w:pPr>
    </w:p>
    <w:p w:rsidR="00515EB6" w:rsidRPr="00515EB6" w:rsidRDefault="00515EB6" w:rsidP="00515EB6">
      <w:pPr>
        <w:rPr>
          <w:rFonts w:cs="Arial"/>
          <w:lang w:val="sr-Cyrl-RS"/>
        </w:rPr>
      </w:pPr>
      <w:r w:rsidRPr="00515EB6">
        <w:rPr>
          <w:rFonts w:cs="Arial"/>
          <w:lang w:val="sr-Cyrl-RS"/>
        </w:rPr>
        <w:t>Пружалац услуге:________________(</w:t>
      </w:r>
      <w:r w:rsidRPr="00515EB6">
        <w:rPr>
          <w:rFonts w:cs="Arial"/>
          <w:i/>
          <w:lang w:val="sr-Cyrl-RS"/>
        </w:rPr>
        <w:t>назив</w:t>
      </w:r>
      <w:r w:rsidRPr="00515EB6">
        <w:rPr>
          <w:rFonts w:cs="Arial"/>
          <w:lang w:val="sr-Cyrl-RS"/>
        </w:rPr>
        <w:t>) из _______________(</w:t>
      </w:r>
      <w:r w:rsidRPr="00515EB6">
        <w:rPr>
          <w:rFonts w:cs="Arial"/>
          <w:i/>
          <w:lang w:val="sr-Cyrl-RS"/>
        </w:rPr>
        <w:t>седиште</w:t>
      </w:r>
      <w:r w:rsidRPr="00515EB6">
        <w:rPr>
          <w:rFonts w:cs="Arial"/>
          <w:lang w:val="sr-Cyrl-RS"/>
        </w:rPr>
        <w:t>), ул.________________________(</w:t>
      </w:r>
      <w:r w:rsidRPr="00515EB6">
        <w:rPr>
          <w:rFonts w:cs="Arial"/>
          <w:i/>
          <w:lang w:val="sr-Cyrl-RS"/>
        </w:rPr>
        <w:t>назив улице</w:t>
      </w:r>
      <w:r w:rsidRPr="00515EB6">
        <w:rPr>
          <w:rFonts w:cs="Arial"/>
          <w:lang w:val="sr-Cyrl-RS"/>
        </w:rPr>
        <w:t>), матични број: ___________, ПИБ _______________, текући рачун: ____________(</w:t>
      </w:r>
      <w:r w:rsidRPr="00515EB6">
        <w:rPr>
          <w:rFonts w:cs="Arial"/>
          <w:i/>
          <w:lang w:val="sr-Cyrl-RS"/>
        </w:rPr>
        <w:t>број текућег рачуна</w:t>
      </w:r>
      <w:r w:rsidRPr="00515EB6">
        <w:rPr>
          <w:rFonts w:cs="Arial"/>
          <w:lang w:val="sr-Cyrl-RS"/>
        </w:rPr>
        <w:t>), Банка_____________(</w:t>
      </w:r>
      <w:r w:rsidRPr="00515EB6">
        <w:rPr>
          <w:rFonts w:cs="Arial"/>
          <w:i/>
          <w:lang w:val="sr-Cyrl-RS"/>
        </w:rPr>
        <w:t>назив банке</w:t>
      </w:r>
      <w:r w:rsidRPr="00515EB6">
        <w:rPr>
          <w:rFonts w:cs="Arial"/>
          <w:lang w:val="sr-Cyrl-RS"/>
        </w:rPr>
        <w:t>), кога заступа _________________,  (</w:t>
      </w:r>
      <w:r w:rsidRPr="00515EB6">
        <w:rPr>
          <w:rFonts w:cs="Arial"/>
          <w:i/>
          <w:lang w:val="sr-Cyrl-RS"/>
        </w:rPr>
        <w:t>својство</w:t>
      </w:r>
      <w:r w:rsidRPr="00515EB6">
        <w:rPr>
          <w:rFonts w:cs="Arial"/>
          <w:lang w:val="sr-Cyrl-RS"/>
        </w:rPr>
        <w:t>), ____________________________(име и презиме), ___________(</w:t>
      </w:r>
      <w:r w:rsidRPr="00515EB6">
        <w:rPr>
          <w:rFonts w:cs="Arial"/>
          <w:i/>
          <w:lang w:val="sr-Cyrl-RS"/>
        </w:rPr>
        <w:t>функција</w:t>
      </w:r>
      <w:r w:rsidRPr="00515EB6">
        <w:rPr>
          <w:rFonts w:cs="Arial"/>
          <w:lang w:val="sr-Cyrl-RS"/>
        </w:rPr>
        <w:t xml:space="preserve">) (у даљем тексту Пружалац услуге), </w:t>
      </w:r>
    </w:p>
    <w:p w:rsidR="00515EB6" w:rsidRPr="00515EB6" w:rsidRDefault="00515EB6" w:rsidP="00515EB6">
      <w:pPr>
        <w:rPr>
          <w:rFonts w:cs="Arial"/>
          <w:lang w:val="sr-Cyrl-RS"/>
        </w:rPr>
      </w:pPr>
    </w:p>
    <w:p w:rsidR="00515EB6" w:rsidRPr="00515EB6" w:rsidRDefault="00515EB6" w:rsidP="00515EB6">
      <w:pPr>
        <w:rPr>
          <w:rFonts w:cs="Arial"/>
          <w:lang w:val="sr-Cyrl-RS"/>
        </w:rPr>
      </w:pPr>
      <w:r w:rsidRPr="00515EB6">
        <w:rPr>
          <w:rFonts w:cs="Arial"/>
          <w:lang w:val="sr-Cyrl-RS"/>
        </w:rPr>
        <w:t>За потребе овог Прилога о БЗР заједно названи: Стране.</w:t>
      </w:r>
    </w:p>
    <w:p w:rsidR="00515EB6" w:rsidRPr="00515EB6" w:rsidRDefault="00515EB6" w:rsidP="00515EB6">
      <w:pPr>
        <w:rPr>
          <w:rFonts w:cs="Arial"/>
          <w:lang w:val="sr-Cyrl-RS"/>
        </w:rPr>
      </w:pPr>
    </w:p>
    <w:p w:rsidR="00515EB6" w:rsidRPr="00515EB6" w:rsidRDefault="00515EB6" w:rsidP="00515EB6">
      <w:pPr>
        <w:rPr>
          <w:rFonts w:cs="Arial"/>
          <w:lang w:val="sr-Cyrl-RS"/>
        </w:rPr>
      </w:pPr>
      <w:r w:rsidRPr="00515EB6">
        <w:rPr>
          <w:rFonts w:cs="Arial"/>
          <w:lang w:val="sr-Cyrl-RS"/>
        </w:rPr>
        <w:t>Уводне одредбе:</w:t>
      </w:r>
    </w:p>
    <w:p w:rsidR="00515EB6" w:rsidRPr="00515EB6" w:rsidRDefault="00515EB6" w:rsidP="00515EB6">
      <w:pPr>
        <w:rPr>
          <w:rFonts w:cs="Arial"/>
          <w:lang w:val="sr-Cyrl-RS"/>
        </w:rPr>
      </w:pPr>
      <w:r w:rsidRPr="00515EB6">
        <w:rPr>
          <w:rFonts w:cs="Arial"/>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515EB6" w:rsidRPr="00515EB6" w:rsidRDefault="00515EB6" w:rsidP="00515EB6">
      <w:pPr>
        <w:rPr>
          <w:rFonts w:cs="Arial"/>
          <w:lang w:val="sr-Cyrl-RS"/>
        </w:rPr>
      </w:pPr>
    </w:p>
    <w:p w:rsidR="00515EB6" w:rsidRPr="00515EB6" w:rsidRDefault="00515EB6" w:rsidP="00515EB6">
      <w:pPr>
        <w:rPr>
          <w:rFonts w:cs="Arial"/>
          <w:lang w:val="sr-Cyrl-RS"/>
        </w:rPr>
      </w:pPr>
      <w:r w:rsidRPr="00515EB6">
        <w:rPr>
          <w:rFonts w:cs="Arial"/>
          <w:lang w:val="sr-Cyrl-RS"/>
        </w:rPr>
        <w:t>Стране су сагласене:</w:t>
      </w:r>
    </w:p>
    <w:p w:rsidR="00515EB6" w:rsidRPr="00515EB6" w:rsidRDefault="00515EB6" w:rsidP="00515EB6">
      <w:pPr>
        <w:ind w:hanging="284"/>
        <w:rPr>
          <w:rFonts w:cs="Arial"/>
          <w:lang w:val="sr-Cyrl-RS"/>
        </w:rPr>
      </w:pPr>
      <w:r w:rsidRPr="00515EB6">
        <w:rPr>
          <w:rFonts w:cs="Arial"/>
        </w:rPr>
        <w:t>I</w:t>
      </w:r>
      <w:r w:rsidRPr="00515EB6">
        <w:rPr>
          <w:rFonts w:cs="Arial"/>
          <w:lang w:val="sr-Cyrl-R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515EB6" w:rsidRPr="00515EB6" w:rsidRDefault="00515EB6" w:rsidP="00515EB6">
      <w:pPr>
        <w:ind w:hanging="284"/>
        <w:rPr>
          <w:rFonts w:cs="Arial"/>
          <w:lang w:val="sr-Cyrl-RS"/>
        </w:rPr>
      </w:pPr>
    </w:p>
    <w:p w:rsidR="00515EB6" w:rsidRPr="00515EB6" w:rsidRDefault="00515EB6" w:rsidP="00515EB6">
      <w:pPr>
        <w:spacing w:before="0"/>
        <w:ind w:left="-284"/>
        <w:rPr>
          <w:rFonts w:cs="Arial"/>
          <w:lang w:val="sr-Cyrl-RS"/>
        </w:rPr>
      </w:pPr>
      <w:r w:rsidRPr="00515EB6">
        <w:rPr>
          <w:rFonts w:cs="Arial"/>
        </w:rPr>
        <w:t>II</w:t>
      </w:r>
      <w:r w:rsidRPr="00515EB6">
        <w:rPr>
          <w:rFonts w:cs="Arial"/>
          <w:lang w:val="sr-Cyrl-RS"/>
        </w:rPr>
        <w:t xml:space="preserve">   Да Корисник услуге захтева од Пружаоца услуге да се приликом пружања услуга     </w:t>
      </w:r>
    </w:p>
    <w:p w:rsidR="00515EB6" w:rsidRPr="00515EB6" w:rsidRDefault="00515EB6" w:rsidP="00515EB6">
      <w:pPr>
        <w:spacing w:before="0"/>
        <w:rPr>
          <w:rFonts w:cs="Arial"/>
          <w:lang w:val="sr-Cyrl-RS"/>
        </w:rPr>
      </w:pPr>
      <w:r w:rsidRPr="00515EB6">
        <w:rPr>
          <w:rFonts w:cs="Arial"/>
          <w:lang w:val="sr-Cyrl-R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15EB6" w:rsidRPr="00515EB6" w:rsidRDefault="00515EB6" w:rsidP="00515EB6">
      <w:pPr>
        <w:rPr>
          <w:rFonts w:cs="Arial"/>
          <w:lang w:val="sr-Cyrl-RS"/>
        </w:rPr>
      </w:pPr>
    </w:p>
    <w:p w:rsidR="00515EB6" w:rsidRPr="00515EB6" w:rsidRDefault="00515EB6" w:rsidP="00515EB6">
      <w:pPr>
        <w:spacing w:before="0"/>
        <w:ind w:left="-284"/>
        <w:rPr>
          <w:rFonts w:cs="Arial"/>
          <w:lang w:val="sr-Latn-RS"/>
        </w:rPr>
      </w:pPr>
      <w:r w:rsidRPr="00515EB6">
        <w:rPr>
          <w:rFonts w:cs="Arial"/>
        </w:rPr>
        <w:t>III</w:t>
      </w:r>
      <w:r w:rsidRPr="00515EB6">
        <w:rPr>
          <w:rFonts w:cs="Arial"/>
          <w:lang w:val="sr-Cyrl-RS"/>
        </w:rPr>
        <w:t xml:space="preserve">  Да Пружалац услуге прихвата захтеве Корисника услуге из тачке 2. </w:t>
      </w:r>
      <w:r w:rsidRPr="00515EB6">
        <w:rPr>
          <w:rFonts w:cs="Arial"/>
        </w:rPr>
        <w:t xml:space="preserve">Става   </w:t>
      </w:r>
      <w:r w:rsidRPr="00515EB6">
        <w:rPr>
          <w:rFonts w:cs="Arial"/>
          <w:lang w:val="sr-Cyrl-RS"/>
        </w:rPr>
        <w:t>Другог Уводних одредби</w:t>
      </w:r>
    </w:p>
    <w:p w:rsidR="00515EB6" w:rsidRPr="00515EB6" w:rsidRDefault="00515EB6" w:rsidP="00515EB6">
      <w:pPr>
        <w:rPr>
          <w:rFonts w:cs="Arial"/>
        </w:rPr>
      </w:pPr>
    </w:p>
    <w:p w:rsidR="00515EB6" w:rsidRPr="00515EB6" w:rsidRDefault="00515EB6" w:rsidP="00515EB6">
      <w:pPr>
        <w:numPr>
          <w:ilvl w:val="0"/>
          <w:numId w:val="46"/>
        </w:numPr>
        <w:suppressAutoHyphens/>
        <w:spacing w:before="0"/>
        <w:ind w:left="0" w:hanging="284"/>
        <w:contextualSpacing/>
        <w:jc w:val="left"/>
        <w:rPr>
          <w:rFonts w:eastAsia="Calibri" w:cs="Arial"/>
        </w:rPr>
      </w:pPr>
      <w:r w:rsidRPr="00515EB6">
        <w:rPr>
          <w:rFonts w:eastAsia="Calibri" w:cs="Arial"/>
        </w:rPr>
        <w:t xml:space="preserve">Предмет овог Прилога o БЗР је дефинисање права </w:t>
      </w:r>
      <w:r w:rsidRPr="00515EB6">
        <w:rPr>
          <w:rFonts w:eastAsia="Calibri" w:cs="Arial"/>
          <w:lang w:val="sr-Cyrl-RS"/>
        </w:rPr>
        <w:t>Корисника услуге</w:t>
      </w:r>
      <w:r w:rsidRPr="00515EB6">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515EB6" w:rsidRPr="00515EB6" w:rsidRDefault="00515EB6" w:rsidP="00515EB6">
      <w:pPr>
        <w:spacing w:before="0"/>
        <w:contextualSpacing/>
        <w:rPr>
          <w:rFonts w:eastAsia="Calibri" w:cs="Arial"/>
        </w:rPr>
      </w:pPr>
    </w:p>
    <w:p w:rsidR="00515EB6" w:rsidRPr="00515EB6" w:rsidRDefault="00515EB6" w:rsidP="00515EB6">
      <w:pPr>
        <w:numPr>
          <w:ilvl w:val="0"/>
          <w:numId w:val="46"/>
        </w:numPr>
        <w:suppressAutoHyphens/>
        <w:spacing w:before="0"/>
        <w:ind w:left="0" w:hanging="284"/>
        <w:contextualSpacing/>
        <w:jc w:val="left"/>
        <w:rPr>
          <w:rFonts w:eastAsia="Calibri" w:cs="Arial"/>
        </w:rPr>
      </w:pPr>
      <w:r w:rsidRPr="00515EB6">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515EB6">
        <w:rPr>
          <w:rFonts w:eastAsia="Calibri" w:cs="Arial"/>
          <w:lang w:val="sr-Cyrl-RS"/>
        </w:rPr>
        <w:t>уговорних обавеза</w:t>
      </w:r>
      <w:r w:rsidRPr="00515EB6">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515EB6">
        <w:rPr>
          <w:rFonts w:eastAsia="Calibri" w:cs="Arial"/>
          <w:lang w:val="sr-Cyrl-RS"/>
        </w:rPr>
        <w:t xml:space="preserve"> који регулишу ову материју и </w:t>
      </w:r>
      <w:r w:rsidRPr="00515EB6">
        <w:rPr>
          <w:rFonts w:eastAsia="Calibri" w:cs="Arial"/>
        </w:rPr>
        <w:t xml:space="preserve"> и интерним актима </w:t>
      </w:r>
      <w:r w:rsidRPr="00515EB6">
        <w:rPr>
          <w:rFonts w:eastAsia="Calibri" w:cs="Arial"/>
          <w:lang w:val="sr-Cyrl-RS"/>
        </w:rPr>
        <w:t>Корисника услуге</w:t>
      </w:r>
      <w:r w:rsidRPr="00515EB6">
        <w:rPr>
          <w:rFonts w:eastAsia="Calibri" w:cs="Arial"/>
        </w:rPr>
        <w:t>.</w:t>
      </w:r>
    </w:p>
    <w:p w:rsidR="00515EB6" w:rsidRPr="00515EB6" w:rsidRDefault="00515EB6" w:rsidP="00515EB6">
      <w:pPr>
        <w:rPr>
          <w:rFonts w:cs="Arial"/>
        </w:rPr>
      </w:pPr>
    </w:p>
    <w:p w:rsidR="00515EB6" w:rsidRPr="00515EB6" w:rsidRDefault="00515EB6" w:rsidP="00515EB6">
      <w:pPr>
        <w:numPr>
          <w:ilvl w:val="0"/>
          <w:numId w:val="46"/>
        </w:numPr>
        <w:suppressAutoHyphens/>
        <w:spacing w:before="0"/>
        <w:ind w:left="0" w:hanging="284"/>
        <w:contextualSpacing/>
        <w:jc w:val="left"/>
        <w:rPr>
          <w:rFonts w:eastAsia="Calibri" w:cs="Arial"/>
        </w:rPr>
      </w:pPr>
      <w:r w:rsidRPr="00515EB6">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515EB6">
        <w:rPr>
          <w:rFonts w:eastAsia="Calibri" w:cs="Arial"/>
          <w:lang w:val="sr-Cyrl-RS"/>
        </w:rPr>
        <w:t>пружање услуга</w:t>
      </w:r>
      <w:r w:rsidRPr="00515EB6">
        <w:rPr>
          <w:rFonts w:eastAsia="Calibri" w:cs="Arial"/>
        </w:rPr>
        <w:t xml:space="preserve"> кој</w:t>
      </w:r>
      <w:r w:rsidRPr="00515EB6">
        <w:rPr>
          <w:rFonts w:eastAsia="Calibri" w:cs="Arial"/>
          <w:lang w:val="sr-Cyrl-RS"/>
        </w:rPr>
        <w:t>е</w:t>
      </w:r>
      <w:r w:rsidRPr="00515EB6">
        <w:rPr>
          <w:rFonts w:eastAsia="Calibri" w:cs="Arial"/>
        </w:rPr>
        <w:t xml:space="preserve"> су предмет Уговора, суседних објеката, пролазника или учесника у саобраћају.</w:t>
      </w:r>
    </w:p>
    <w:p w:rsidR="00515EB6" w:rsidRPr="00515EB6" w:rsidRDefault="00515EB6" w:rsidP="00515EB6">
      <w:pPr>
        <w:spacing w:before="0"/>
        <w:rPr>
          <w:rFonts w:cs="Arial"/>
        </w:rPr>
      </w:pPr>
    </w:p>
    <w:p w:rsidR="00515EB6" w:rsidRPr="00515EB6" w:rsidRDefault="00515EB6" w:rsidP="00515EB6">
      <w:pPr>
        <w:numPr>
          <w:ilvl w:val="0"/>
          <w:numId w:val="46"/>
        </w:numPr>
        <w:suppressAutoHyphens/>
        <w:spacing w:before="0"/>
        <w:ind w:left="0" w:hanging="284"/>
        <w:contextualSpacing/>
        <w:jc w:val="left"/>
        <w:rPr>
          <w:rFonts w:eastAsia="Calibri" w:cs="Arial"/>
        </w:rPr>
      </w:pPr>
      <w:r w:rsidRPr="00515EB6">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515EB6" w:rsidRPr="00515EB6" w:rsidRDefault="00515EB6" w:rsidP="00515EB6">
      <w:pPr>
        <w:spacing w:after="200" w:line="276" w:lineRule="auto"/>
        <w:ind w:left="720"/>
        <w:contextualSpacing/>
        <w:rPr>
          <w:rFonts w:eastAsia="Calibri" w:cs="Arial"/>
        </w:rPr>
      </w:pPr>
    </w:p>
    <w:p w:rsidR="00515EB6" w:rsidRPr="00515EB6" w:rsidRDefault="00515EB6" w:rsidP="00515EB6">
      <w:pPr>
        <w:numPr>
          <w:ilvl w:val="0"/>
          <w:numId w:val="46"/>
        </w:numPr>
        <w:suppressAutoHyphens/>
        <w:spacing w:before="0"/>
        <w:ind w:left="0" w:hanging="284"/>
        <w:contextualSpacing/>
        <w:jc w:val="left"/>
        <w:rPr>
          <w:rFonts w:eastAsia="Calibri" w:cs="Arial"/>
        </w:rPr>
      </w:pPr>
      <w:r w:rsidRPr="00515EB6">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515EB6">
        <w:rPr>
          <w:rFonts w:eastAsia="Calibri" w:cs="Arial"/>
          <w:lang w:val="sr-Cyrl-RS"/>
        </w:rPr>
        <w:t>уговорних обавеза, као и приликом отјклањања недостатака у гарантном року,</w:t>
      </w:r>
      <w:r w:rsidRPr="00515EB6">
        <w:rPr>
          <w:rFonts w:eastAsia="Calibri" w:cs="Arial"/>
        </w:rPr>
        <w:t xml:space="preserve"> придржавају свих правила, интерних стандарда, процедура, упутстава и инструкција о БЗР које важе код </w:t>
      </w:r>
      <w:r w:rsidRPr="00515EB6">
        <w:rPr>
          <w:rFonts w:eastAsia="Calibri" w:cs="Arial"/>
          <w:lang w:val="sr-Cyrl-RS"/>
        </w:rPr>
        <w:t>Корисника услуге</w:t>
      </w:r>
      <w:r w:rsidRPr="00515EB6">
        <w:rPr>
          <w:rFonts w:eastAsia="Calibri" w:cs="Arial"/>
        </w:rPr>
        <w:t>, а посебно су дужни да се придржавају следећих правила:</w:t>
      </w:r>
    </w:p>
    <w:p w:rsidR="00515EB6" w:rsidRPr="00515EB6" w:rsidRDefault="00515EB6" w:rsidP="00515EB6">
      <w:pPr>
        <w:spacing w:before="0"/>
        <w:rPr>
          <w:rFonts w:cs="Arial"/>
        </w:rPr>
      </w:pPr>
      <w:r w:rsidRPr="00515EB6">
        <w:rPr>
          <w:rFonts w:cs="Arial"/>
          <w:lang w:val="sr-Cyrl-RS"/>
        </w:rPr>
        <w:t>5.</w:t>
      </w:r>
      <w:r w:rsidRPr="00515EB6">
        <w:rPr>
          <w:rFonts w:cs="Arial"/>
        </w:rPr>
        <w:t>1. забрањено је избегавање примене и/или ометање спровођења мера БЗР;</w:t>
      </w:r>
    </w:p>
    <w:p w:rsidR="00515EB6" w:rsidRPr="00515EB6" w:rsidRDefault="00515EB6" w:rsidP="00515EB6">
      <w:pPr>
        <w:spacing w:before="0"/>
        <w:rPr>
          <w:rFonts w:cs="Arial"/>
        </w:rPr>
      </w:pPr>
      <w:r w:rsidRPr="00515EB6">
        <w:rPr>
          <w:rFonts w:cs="Arial"/>
          <w:lang w:val="sr-Cyrl-RS"/>
        </w:rPr>
        <w:t>5.</w:t>
      </w:r>
      <w:r w:rsidRPr="00515EB6">
        <w:rPr>
          <w:rFonts w:cs="Arial"/>
        </w:rPr>
        <w:t>2. обавезно је поштовање правила коришћења средстава и опреме за личну заштиту на раду;</w:t>
      </w:r>
    </w:p>
    <w:p w:rsidR="00515EB6" w:rsidRPr="00515EB6" w:rsidRDefault="00515EB6" w:rsidP="00515EB6">
      <w:pPr>
        <w:spacing w:before="0"/>
        <w:rPr>
          <w:rFonts w:cs="Arial"/>
        </w:rPr>
      </w:pPr>
      <w:r w:rsidRPr="00515EB6">
        <w:rPr>
          <w:rFonts w:cs="Arial"/>
          <w:lang w:val="sr-Cyrl-RS"/>
        </w:rPr>
        <w:t>5.</w:t>
      </w:r>
      <w:r w:rsidRPr="00515EB6">
        <w:rPr>
          <w:rFonts w:cs="Arial"/>
        </w:rPr>
        <w:t xml:space="preserve">3. процедуре </w:t>
      </w:r>
      <w:r w:rsidRPr="00515EB6">
        <w:rPr>
          <w:rFonts w:cs="Arial"/>
          <w:lang w:val="sr-Cyrl-RS"/>
        </w:rPr>
        <w:t>Корисника услуге</w:t>
      </w:r>
      <w:r w:rsidRPr="00515EB6">
        <w:rPr>
          <w:rFonts w:cs="Arial"/>
        </w:rPr>
        <w:t xml:space="preserve"> за спровођење система контроле приступа и дозвола за рад увек морају да буду испоштоване;</w:t>
      </w:r>
    </w:p>
    <w:p w:rsidR="00515EB6" w:rsidRPr="00515EB6" w:rsidRDefault="00515EB6" w:rsidP="00515EB6">
      <w:pPr>
        <w:spacing w:before="0"/>
        <w:rPr>
          <w:rFonts w:cs="Arial"/>
        </w:rPr>
      </w:pPr>
      <w:r w:rsidRPr="00515EB6">
        <w:rPr>
          <w:rFonts w:cs="Arial"/>
          <w:lang w:val="sr-Cyrl-RS"/>
        </w:rPr>
        <w:t>5.</w:t>
      </w:r>
      <w:r w:rsidRPr="00515EB6">
        <w:rPr>
          <w:rFonts w:cs="Arial"/>
        </w:rPr>
        <w:t>4. процедуре за изолацију и закључавање извора енергије и радних флуида увек морају да буду испоштоване;</w:t>
      </w:r>
    </w:p>
    <w:p w:rsidR="00515EB6" w:rsidRPr="00515EB6" w:rsidRDefault="00515EB6" w:rsidP="00515EB6">
      <w:pPr>
        <w:spacing w:before="0"/>
        <w:rPr>
          <w:rFonts w:cs="Arial"/>
        </w:rPr>
      </w:pPr>
      <w:r w:rsidRPr="00515EB6">
        <w:rPr>
          <w:rFonts w:cs="Arial"/>
          <w:lang w:val="sr-Cyrl-RS"/>
        </w:rPr>
        <w:t>5.</w:t>
      </w:r>
      <w:r w:rsidRPr="00515EB6">
        <w:rPr>
          <w:rFonts w:cs="Arial"/>
        </w:rPr>
        <w:t xml:space="preserve">5. најстроже је забрањен улазак, боравак или рад, на територији и у просторијама </w:t>
      </w:r>
      <w:r w:rsidRPr="00515EB6">
        <w:rPr>
          <w:rFonts w:cs="Arial"/>
          <w:lang w:val="sr-Cyrl-RS"/>
        </w:rPr>
        <w:t>Корисника услуге</w:t>
      </w:r>
      <w:r w:rsidRPr="00515EB6">
        <w:rPr>
          <w:rFonts w:cs="Arial"/>
        </w:rPr>
        <w:t>, под утицајем алкохола или других психоактивних супстанци;</w:t>
      </w:r>
    </w:p>
    <w:p w:rsidR="00515EB6" w:rsidRPr="00515EB6" w:rsidRDefault="00515EB6" w:rsidP="00515EB6">
      <w:pPr>
        <w:spacing w:before="0"/>
        <w:rPr>
          <w:rFonts w:cs="Arial"/>
        </w:rPr>
      </w:pPr>
      <w:r w:rsidRPr="00515EB6">
        <w:rPr>
          <w:rFonts w:cs="Arial"/>
          <w:lang w:val="sr-Cyrl-RS"/>
        </w:rPr>
        <w:t>5.</w:t>
      </w:r>
      <w:r w:rsidRPr="00515EB6">
        <w:rPr>
          <w:rFonts w:cs="Arial"/>
        </w:rPr>
        <w:t xml:space="preserve">6. забрањено је уношење оружја унутар локација </w:t>
      </w:r>
      <w:r w:rsidRPr="00515EB6">
        <w:rPr>
          <w:rFonts w:cs="Arial"/>
          <w:lang w:val="sr-Cyrl-RS"/>
        </w:rPr>
        <w:t>Корисника услуге</w:t>
      </w:r>
      <w:r w:rsidRPr="00515EB6">
        <w:rPr>
          <w:rFonts w:cs="Arial"/>
        </w:rPr>
        <w:t>, као и неовлашћено фотографисање;</w:t>
      </w:r>
    </w:p>
    <w:p w:rsidR="00515EB6" w:rsidRPr="00515EB6" w:rsidRDefault="00515EB6" w:rsidP="00515EB6">
      <w:pPr>
        <w:spacing w:before="0"/>
        <w:rPr>
          <w:rFonts w:cs="Arial"/>
          <w:lang w:val="sr-Cyrl-RS"/>
        </w:rPr>
      </w:pPr>
      <w:r w:rsidRPr="00515EB6">
        <w:rPr>
          <w:rFonts w:cs="Arial"/>
          <w:lang w:val="sr-Cyrl-RS"/>
        </w:rPr>
        <w:t>5.</w:t>
      </w:r>
      <w:r w:rsidRPr="00515EB6">
        <w:rPr>
          <w:rFonts w:cs="Arial"/>
        </w:rPr>
        <w:t>7. обавезно је придржавање правила и сигнализације безбедности у саобраћају.</w:t>
      </w:r>
    </w:p>
    <w:p w:rsidR="00515EB6" w:rsidRPr="00515EB6" w:rsidRDefault="00515EB6" w:rsidP="00515EB6">
      <w:pPr>
        <w:spacing w:after="120"/>
        <w:ind w:left="360"/>
        <w:rPr>
          <w:rFonts w:cs="Arial"/>
          <w:lang w:val="sr-Cyrl-RS"/>
        </w:rPr>
      </w:pPr>
    </w:p>
    <w:p w:rsidR="00515EB6" w:rsidRPr="00515EB6" w:rsidRDefault="00515EB6" w:rsidP="00515EB6">
      <w:pPr>
        <w:numPr>
          <w:ilvl w:val="0"/>
          <w:numId w:val="46"/>
        </w:numPr>
        <w:suppressAutoHyphens/>
        <w:spacing w:before="0"/>
        <w:ind w:left="0" w:hanging="284"/>
        <w:contextualSpacing/>
        <w:jc w:val="left"/>
        <w:rPr>
          <w:rFonts w:eastAsia="Calibri" w:cs="Arial"/>
          <w:lang w:val="sr-Cyrl-RS"/>
        </w:rPr>
      </w:pPr>
      <w:r w:rsidRPr="00515EB6">
        <w:rPr>
          <w:rFonts w:eastAsia="Calibri" w:cs="Arial"/>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515EB6" w:rsidRPr="00515EB6" w:rsidRDefault="00515EB6" w:rsidP="00515EB6">
      <w:pPr>
        <w:spacing w:before="0"/>
        <w:contextualSpacing/>
        <w:rPr>
          <w:rFonts w:eastAsia="Calibri" w:cs="Arial"/>
          <w:lang w:val="sr-Cyrl-RS"/>
        </w:rPr>
      </w:pPr>
    </w:p>
    <w:p w:rsidR="00515EB6" w:rsidRPr="00515EB6" w:rsidRDefault="00515EB6" w:rsidP="00515EB6">
      <w:pPr>
        <w:numPr>
          <w:ilvl w:val="0"/>
          <w:numId w:val="46"/>
        </w:numPr>
        <w:suppressAutoHyphens/>
        <w:spacing w:before="0"/>
        <w:ind w:left="0" w:hanging="284"/>
        <w:contextualSpacing/>
        <w:jc w:val="left"/>
        <w:rPr>
          <w:rFonts w:eastAsia="Calibri" w:cs="Arial"/>
          <w:lang w:val="sr-Cyrl-RS"/>
        </w:rPr>
      </w:pPr>
      <w:r w:rsidRPr="00515EB6">
        <w:rPr>
          <w:rFonts w:eastAsia="Calibri" w:cs="Arial"/>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515EB6" w:rsidRPr="00515EB6" w:rsidRDefault="00515EB6" w:rsidP="00515EB6">
      <w:pPr>
        <w:spacing w:before="0"/>
        <w:rPr>
          <w:rFonts w:cs="Arial"/>
          <w:lang w:val="sr-Cyrl-RS"/>
        </w:rPr>
      </w:pPr>
    </w:p>
    <w:p w:rsidR="00515EB6" w:rsidRPr="00515EB6" w:rsidRDefault="00515EB6" w:rsidP="00515EB6">
      <w:pPr>
        <w:numPr>
          <w:ilvl w:val="0"/>
          <w:numId w:val="46"/>
        </w:numPr>
        <w:suppressAutoHyphens/>
        <w:spacing w:before="0"/>
        <w:ind w:left="0" w:hanging="284"/>
        <w:contextualSpacing/>
        <w:jc w:val="left"/>
        <w:rPr>
          <w:rFonts w:eastAsia="Calibri" w:cs="Arial"/>
          <w:lang w:val="sr-Cyrl-RS"/>
        </w:rPr>
      </w:pPr>
      <w:r w:rsidRPr="00515EB6">
        <w:rPr>
          <w:rFonts w:eastAsia="Calibri" w:cs="Arial"/>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515EB6" w:rsidRPr="00515EB6" w:rsidRDefault="00515EB6" w:rsidP="00515EB6">
      <w:pPr>
        <w:spacing w:before="0"/>
        <w:rPr>
          <w:rFonts w:cs="Arial"/>
          <w:lang w:val="sr-Cyrl-RS"/>
        </w:rPr>
      </w:pPr>
      <w:r w:rsidRPr="00515EB6">
        <w:rPr>
          <w:rFonts w:cs="Arial"/>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515EB6" w:rsidRPr="00515EB6" w:rsidRDefault="00515EB6" w:rsidP="00515EB6">
      <w:pPr>
        <w:spacing w:before="0"/>
        <w:rPr>
          <w:rFonts w:cs="Arial"/>
          <w:lang w:val="sr-Cyrl-RS"/>
        </w:rPr>
      </w:pPr>
    </w:p>
    <w:p w:rsidR="00515EB6" w:rsidRPr="00515EB6" w:rsidRDefault="00515EB6" w:rsidP="00515EB6">
      <w:pPr>
        <w:numPr>
          <w:ilvl w:val="0"/>
          <w:numId w:val="46"/>
        </w:numPr>
        <w:suppressAutoHyphens/>
        <w:spacing w:before="0"/>
        <w:ind w:left="0" w:hanging="357"/>
        <w:contextualSpacing/>
        <w:jc w:val="left"/>
        <w:rPr>
          <w:rFonts w:eastAsia="Calibri" w:cs="Arial"/>
          <w:lang w:val="sr-Cyrl-RS"/>
        </w:rPr>
      </w:pPr>
      <w:r w:rsidRPr="00515EB6">
        <w:rPr>
          <w:rFonts w:eastAsia="Calibri" w:cs="Arial"/>
          <w:lang w:val="sr-Cyrl-RS"/>
        </w:rPr>
        <w:t>Пружалац услуге је дужан да Кориснику услуге најкасније 3 (словима: три) дана пре датума почетка пружања услуге достави:</w:t>
      </w:r>
    </w:p>
    <w:p w:rsidR="00515EB6" w:rsidRPr="00515EB6" w:rsidRDefault="00515EB6" w:rsidP="00515EB6">
      <w:pPr>
        <w:spacing w:before="0"/>
        <w:rPr>
          <w:rFonts w:cs="Arial"/>
          <w:lang w:val="sr-Cyrl-RS"/>
        </w:rPr>
      </w:pPr>
      <w:r w:rsidRPr="00515EB6">
        <w:rPr>
          <w:rFonts w:cs="Arial"/>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rsidR="00515EB6" w:rsidRPr="00515EB6" w:rsidRDefault="00515EB6" w:rsidP="00515EB6">
      <w:pPr>
        <w:spacing w:before="0"/>
        <w:rPr>
          <w:rFonts w:cs="Arial"/>
          <w:lang w:val="sr-Cyrl-RS"/>
        </w:rPr>
      </w:pPr>
      <w:r w:rsidRPr="00515EB6">
        <w:rPr>
          <w:rFonts w:cs="Arial"/>
          <w:lang w:val="sr-Cyrl-RS"/>
        </w:rPr>
        <w:t>9.2. списак средстава за рад која ће бити ангажована за пружање услуге, и</w:t>
      </w:r>
    </w:p>
    <w:p w:rsidR="00515EB6" w:rsidRPr="00515EB6" w:rsidRDefault="00515EB6" w:rsidP="00515EB6">
      <w:pPr>
        <w:spacing w:before="0"/>
        <w:rPr>
          <w:rFonts w:cs="Arial"/>
          <w:lang w:val="sr-Cyrl-RS"/>
        </w:rPr>
      </w:pPr>
      <w:r w:rsidRPr="00515EB6">
        <w:rPr>
          <w:rFonts w:cs="Arial"/>
          <w:lang w:val="sr-Cyrl-RS"/>
        </w:rPr>
        <w:t xml:space="preserve">9.3. податке о лицу за БЗР код Пружаоца услуге. </w:t>
      </w:r>
    </w:p>
    <w:p w:rsidR="00515EB6" w:rsidRPr="00515EB6" w:rsidRDefault="00515EB6" w:rsidP="00515EB6">
      <w:pPr>
        <w:spacing w:before="0"/>
        <w:rPr>
          <w:rFonts w:cs="Arial"/>
          <w:lang w:val="sr-Cyrl-RS"/>
        </w:rPr>
      </w:pPr>
      <w:r w:rsidRPr="00515EB6">
        <w:rPr>
          <w:rFonts w:cs="Arial"/>
          <w:lang w:val="sr-Cyrl-RS"/>
        </w:rPr>
        <w:t>Уз списак лица из става 9.1. ове тачке, Пружалац услуге је дужан да достави доказе о:</w:t>
      </w:r>
    </w:p>
    <w:p w:rsidR="00515EB6" w:rsidRPr="00515EB6" w:rsidRDefault="00515EB6" w:rsidP="00515EB6">
      <w:pPr>
        <w:spacing w:before="0"/>
        <w:rPr>
          <w:rFonts w:cs="Arial"/>
          <w:lang w:val="sr-Cyrl-RS"/>
        </w:rPr>
      </w:pPr>
      <w:r w:rsidRPr="00515EB6">
        <w:rPr>
          <w:rFonts w:cs="Arial"/>
          <w:lang w:val="sr-Cyrl-RS"/>
        </w:rPr>
        <w:tab/>
        <w:t>9.1.1. извршеном оспособљавању запослених за безбедан и здрав рад,</w:t>
      </w:r>
    </w:p>
    <w:p w:rsidR="00515EB6" w:rsidRPr="00515EB6" w:rsidRDefault="00515EB6" w:rsidP="00515EB6">
      <w:pPr>
        <w:spacing w:before="0"/>
        <w:rPr>
          <w:rFonts w:cs="Arial"/>
          <w:lang w:val="sr-Cyrl-RS"/>
        </w:rPr>
      </w:pPr>
      <w:r w:rsidRPr="00515EB6">
        <w:rPr>
          <w:rFonts w:cs="Arial"/>
          <w:lang w:val="sr-Cyrl-RS"/>
        </w:rPr>
        <w:tab/>
        <w:t>9.1.2. извршеним лекарским прегледима запослених,</w:t>
      </w:r>
    </w:p>
    <w:p w:rsidR="00515EB6" w:rsidRPr="00515EB6" w:rsidRDefault="00515EB6" w:rsidP="00515EB6">
      <w:pPr>
        <w:spacing w:before="0"/>
        <w:rPr>
          <w:rFonts w:cs="Arial"/>
          <w:lang w:val="sr-Cyrl-RS"/>
        </w:rPr>
      </w:pPr>
      <w:r w:rsidRPr="00515EB6">
        <w:rPr>
          <w:rFonts w:cs="Arial"/>
          <w:lang w:val="sr-Cyrl-RS"/>
        </w:rPr>
        <w:tab/>
        <w:t>9.1.3. извршеним прегледима и испитивањима опреме за рад и</w:t>
      </w:r>
    </w:p>
    <w:p w:rsidR="00515EB6" w:rsidRPr="00515EB6" w:rsidRDefault="00515EB6" w:rsidP="00515EB6">
      <w:pPr>
        <w:spacing w:before="0"/>
        <w:rPr>
          <w:rFonts w:cs="Arial"/>
          <w:lang w:val="sr-Cyrl-RS"/>
        </w:rPr>
      </w:pPr>
      <w:r w:rsidRPr="00515EB6">
        <w:rPr>
          <w:rFonts w:cs="Arial"/>
          <w:lang w:val="sr-Cyrl-RS"/>
        </w:rPr>
        <w:tab/>
        <w:t>9.1.4. коришћењу средстава и опреме за личну заштиту на раду.</w:t>
      </w:r>
    </w:p>
    <w:p w:rsidR="00515EB6" w:rsidRPr="00515EB6" w:rsidRDefault="00515EB6" w:rsidP="00515EB6">
      <w:pPr>
        <w:spacing w:before="0"/>
        <w:rPr>
          <w:rFonts w:cs="Arial"/>
          <w:lang w:val="sr-Cyrl-RS"/>
        </w:rPr>
      </w:pPr>
    </w:p>
    <w:p w:rsidR="00515EB6" w:rsidRPr="00515EB6" w:rsidRDefault="00515EB6" w:rsidP="00515EB6">
      <w:pPr>
        <w:numPr>
          <w:ilvl w:val="0"/>
          <w:numId w:val="46"/>
        </w:numPr>
        <w:suppressAutoHyphens/>
        <w:spacing w:before="0"/>
        <w:ind w:left="0" w:hanging="426"/>
        <w:contextualSpacing/>
        <w:jc w:val="left"/>
        <w:rPr>
          <w:rFonts w:eastAsia="Calibri" w:cs="Arial"/>
          <w:lang w:val="sr-Cyrl-RS"/>
        </w:rPr>
      </w:pPr>
      <w:r w:rsidRPr="00515EB6">
        <w:rPr>
          <w:rFonts w:eastAsia="Calibri" w:cs="Arial"/>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515EB6" w:rsidRPr="00515EB6" w:rsidRDefault="00515EB6" w:rsidP="00515EB6">
      <w:pPr>
        <w:spacing w:before="0"/>
        <w:rPr>
          <w:rFonts w:cs="Arial"/>
          <w:lang w:val="sr-Cyrl-RS"/>
        </w:rPr>
      </w:pPr>
      <w:r w:rsidRPr="00515EB6">
        <w:rPr>
          <w:rFonts w:cs="Arial"/>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515EB6" w:rsidRPr="00515EB6" w:rsidRDefault="00515EB6" w:rsidP="00515EB6">
      <w:pPr>
        <w:spacing w:before="0"/>
        <w:rPr>
          <w:rFonts w:cs="Arial"/>
          <w:lang w:val="sr-Cyrl-RS"/>
        </w:rPr>
      </w:pPr>
      <w:r w:rsidRPr="00515EB6">
        <w:rPr>
          <w:rFonts w:cs="Arial"/>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515EB6">
        <w:rPr>
          <w:rFonts w:cs="Arial"/>
          <w:lang w:val="sr-Cyrl-RS"/>
        </w:rPr>
        <w:tab/>
      </w:r>
    </w:p>
    <w:p w:rsidR="00515EB6" w:rsidRPr="00515EB6" w:rsidRDefault="00515EB6" w:rsidP="00515EB6">
      <w:pPr>
        <w:spacing w:before="0"/>
        <w:rPr>
          <w:rFonts w:cs="Arial"/>
          <w:lang w:val="sr-Cyrl-RS"/>
        </w:rPr>
      </w:pPr>
      <w:r w:rsidRPr="00515EB6">
        <w:rPr>
          <w:rFonts w:cs="Arial"/>
          <w:lang w:val="sr-Cyrl-RS"/>
        </w:rPr>
        <w:t>Пружалац услуге се обавезује да поступи по налогу Корисника услуге из става 3. ове тачке.</w:t>
      </w:r>
    </w:p>
    <w:p w:rsidR="00515EB6" w:rsidRPr="00515EB6" w:rsidRDefault="00515EB6" w:rsidP="00515EB6">
      <w:pPr>
        <w:spacing w:before="0"/>
        <w:rPr>
          <w:rFonts w:cs="Arial"/>
          <w:lang w:val="sr-Cyrl-RS"/>
        </w:rPr>
      </w:pPr>
    </w:p>
    <w:p w:rsidR="00515EB6" w:rsidRPr="00515EB6" w:rsidRDefault="00515EB6" w:rsidP="00515EB6">
      <w:pPr>
        <w:numPr>
          <w:ilvl w:val="0"/>
          <w:numId w:val="46"/>
        </w:numPr>
        <w:suppressAutoHyphens/>
        <w:spacing w:before="0"/>
        <w:ind w:left="0" w:hanging="426"/>
        <w:contextualSpacing/>
        <w:jc w:val="left"/>
        <w:rPr>
          <w:rFonts w:eastAsia="Calibri" w:cs="Arial"/>
          <w:lang w:val="sr-Cyrl-RS"/>
        </w:rPr>
      </w:pPr>
      <w:r w:rsidRPr="00515EB6">
        <w:rPr>
          <w:rFonts w:eastAsia="Calibri" w:cs="Arial"/>
          <w:lang w:val="sr-Cyrl-RS"/>
        </w:rPr>
        <w:t>Стране су дужне да у случају да у току реализације Уговора д</w:t>
      </w:r>
      <w:r w:rsidRPr="00515EB6">
        <w:rPr>
          <w:rFonts w:eastAsia="Calibri" w:cs="Arial"/>
        </w:rPr>
        <w:t>e</w:t>
      </w:r>
      <w:r w:rsidRPr="00515EB6">
        <w:rPr>
          <w:rFonts w:eastAsia="Calibri" w:cs="Arial"/>
          <w:lang w:val="sr-Cyrl-RS"/>
        </w:rPr>
        <w:t>л</w:t>
      </w:r>
      <w:r w:rsidRPr="00515EB6">
        <w:rPr>
          <w:rFonts w:eastAsia="Calibri" w:cs="Arial"/>
        </w:rPr>
        <w:t>e</w:t>
      </w:r>
      <w:r w:rsidRPr="00515EB6">
        <w:rPr>
          <w:rFonts w:eastAsia="Calibri" w:cs="Arial"/>
          <w:lang w:val="sr-Cyrl-RS"/>
        </w:rPr>
        <w:t xml:space="preserve"> р</w:t>
      </w:r>
      <w:r w:rsidRPr="00515EB6">
        <w:rPr>
          <w:rFonts w:eastAsia="Calibri" w:cs="Arial"/>
        </w:rPr>
        <w:t>a</w:t>
      </w:r>
      <w:r w:rsidRPr="00515EB6">
        <w:rPr>
          <w:rFonts w:eastAsia="Calibri" w:cs="Arial"/>
          <w:lang w:val="sr-Cyrl-RS"/>
        </w:rPr>
        <w:t>дни пр</w:t>
      </w:r>
      <w:r w:rsidRPr="00515EB6">
        <w:rPr>
          <w:rFonts w:eastAsia="Calibri" w:cs="Arial"/>
        </w:rPr>
        <w:t>o</w:t>
      </w:r>
      <w:r w:rsidRPr="00515EB6">
        <w:rPr>
          <w:rFonts w:eastAsia="Calibri" w:cs="Arial"/>
          <w:lang w:val="sr-Cyrl-RS"/>
        </w:rPr>
        <w:t>ст</w:t>
      </w:r>
      <w:r w:rsidRPr="00515EB6">
        <w:rPr>
          <w:rFonts w:eastAsia="Calibri" w:cs="Arial"/>
        </w:rPr>
        <w:t>o</w:t>
      </w:r>
      <w:r w:rsidRPr="00515EB6">
        <w:rPr>
          <w:rFonts w:eastAsia="Calibri" w:cs="Arial"/>
          <w:lang w:val="sr-Cyrl-RS"/>
        </w:rPr>
        <w:t>р, с</w:t>
      </w:r>
      <w:r w:rsidRPr="00515EB6">
        <w:rPr>
          <w:rFonts w:eastAsia="Calibri" w:cs="Arial"/>
        </w:rPr>
        <w:t>a</w:t>
      </w:r>
      <w:r w:rsidRPr="00515EB6">
        <w:rPr>
          <w:rFonts w:eastAsia="Calibri" w:cs="Arial"/>
          <w:lang w:val="sr-Cyrl-RS"/>
        </w:rPr>
        <w:t>р</w:t>
      </w:r>
      <w:r w:rsidRPr="00515EB6">
        <w:rPr>
          <w:rFonts w:eastAsia="Calibri" w:cs="Arial"/>
        </w:rPr>
        <w:t>a</w:t>
      </w:r>
      <w:r w:rsidRPr="00515EB6">
        <w:rPr>
          <w:rFonts w:eastAsia="Calibri" w:cs="Arial"/>
          <w:lang w:val="sr-Cyrl-RS"/>
        </w:rPr>
        <w:t>ђу</w:t>
      </w:r>
      <w:r w:rsidRPr="00515EB6">
        <w:rPr>
          <w:rFonts w:eastAsia="Calibri" w:cs="Arial"/>
        </w:rPr>
        <w:t>j</w:t>
      </w:r>
      <w:r w:rsidRPr="00515EB6">
        <w:rPr>
          <w:rFonts w:eastAsia="Calibri" w:cs="Arial"/>
          <w:lang w:val="sr-Cyrl-RS"/>
        </w:rPr>
        <w:t>у у прим</w:t>
      </w:r>
      <w:r w:rsidRPr="00515EB6">
        <w:rPr>
          <w:rFonts w:eastAsia="Calibri" w:cs="Arial"/>
        </w:rPr>
        <w:t>e</w:t>
      </w:r>
      <w:r w:rsidRPr="00515EB6">
        <w:rPr>
          <w:rFonts w:eastAsia="Calibri" w:cs="Arial"/>
          <w:lang w:val="sr-Cyrl-RS"/>
        </w:rPr>
        <w:t>ни пр</w:t>
      </w:r>
      <w:r w:rsidRPr="00515EB6">
        <w:rPr>
          <w:rFonts w:eastAsia="Calibri" w:cs="Arial"/>
        </w:rPr>
        <w:t>o</w:t>
      </w:r>
      <w:r w:rsidRPr="00515EB6">
        <w:rPr>
          <w:rFonts w:eastAsia="Calibri" w:cs="Arial"/>
          <w:lang w:val="sr-Cyrl-RS"/>
        </w:rPr>
        <w:t>пис</w:t>
      </w:r>
      <w:r w:rsidRPr="00515EB6">
        <w:rPr>
          <w:rFonts w:eastAsia="Calibri" w:cs="Arial"/>
        </w:rPr>
        <w:t>a</w:t>
      </w:r>
      <w:r w:rsidRPr="00515EB6">
        <w:rPr>
          <w:rFonts w:eastAsia="Calibri" w:cs="Arial"/>
          <w:lang w:val="sr-Cyrl-RS"/>
        </w:rPr>
        <w:t>них м</w:t>
      </w:r>
      <w:r w:rsidRPr="00515EB6">
        <w:rPr>
          <w:rFonts w:eastAsia="Calibri" w:cs="Arial"/>
        </w:rPr>
        <w:t>e</w:t>
      </w:r>
      <w:r w:rsidRPr="00515EB6">
        <w:rPr>
          <w:rFonts w:eastAsia="Calibri" w:cs="Arial"/>
          <w:lang w:val="sr-Cyrl-RS"/>
        </w:rPr>
        <w:t>р</w:t>
      </w:r>
      <w:r w:rsidRPr="00515EB6">
        <w:rPr>
          <w:rFonts w:eastAsia="Calibri" w:cs="Arial"/>
        </w:rPr>
        <w:t>a</w:t>
      </w:r>
      <w:r w:rsidRPr="00515EB6">
        <w:rPr>
          <w:rFonts w:eastAsia="Calibri" w:cs="Arial"/>
          <w:lang w:val="sr-Cyrl-RS"/>
        </w:rPr>
        <w:t xml:space="preserve"> з</w:t>
      </w:r>
      <w:r w:rsidRPr="00515EB6">
        <w:rPr>
          <w:rFonts w:eastAsia="Calibri" w:cs="Arial"/>
        </w:rPr>
        <w:t>a</w:t>
      </w:r>
      <w:r w:rsidRPr="00515EB6">
        <w:rPr>
          <w:rFonts w:eastAsia="Calibri" w:cs="Arial"/>
          <w:lang w:val="sr-Cyrl-RS"/>
        </w:rPr>
        <w:t xml:space="preserve"> б</w:t>
      </w:r>
      <w:r w:rsidRPr="00515EB6">
        <w:rPr>
          <w:rFonts w:eastAsia="Calibri" w:cs="Arial"/>
        </w:rPr>
        <w:t>e</w:t>
      </w:r>
      <w:r w:rsidRPr="00515EB6">
        <w:rPr>
          <w:rFonts w:eastAsia="Calibri" w:cs="Arial"/>
          <w:lang w:val="sr-Cyrl-RS"/>
        </w:rPr>
        <w:t>зб</w:t>
      </w:r>
      <w:r w:rsidRPr="00515EB6">
        <w:rPr>
          <w:rFonts w:eastAsia="Calibri" w:cs="Arial"/>
        </w:rPr>
        <w:t>e</w:t>
      </w:r>
      <w:r w:rsidRPr="00515EB6">
        <w:rPr>
          <w:rFonts w:eastAsia="Calibri" w:cs="Arial"/>
          <w:lang w:val="sr-Cyrl-RS"/>
        </w:rPr>
        <w:t>дн</w:t>
      </w:r>
      <w:r w:rsidRPr="00515EB6">
        <w:rPr>
          <w:rFonts w:eastAsia="Calibri" w:cs="Arial"/>
        </w:rPr>
        <w:t>o</w:t>
      </w:r>
      <w:r w:rsidRPr="00515EB6">
        <w:rPr>
          <w:rFonts w:eastAsia="Calibri" w:cs="Arial"/>
          <w:lang w:val="sr-Cyrl-RS"/>
        </w:rPr>
        <w:t>ст и здр</w:t>
      </w:r>
      <w:r w:rsidRPr="00515EB6">
        <w:rPr>
          <w:rFonts w:eastAsia="Calibri" w:cs="Arial"/>
        </w:rPr>
        <w:t>a</w:t>
      </w:r>
      <w:r w:rsidRPr="00515EB6">
        <w:rPr>
          <w:rFonts w:eastAsia="Calibri" w:cs="Arial"/>
          <w:lang w:val="sr-Cyrl-RS"/>
        </w:rPr>
        <w:t>вљ</w:t>
      </w:r>
      <w:r w:rsidRPr="00515EB6">
        <w:rPr>
          <w:rFonts w:eastAsia="Calibri" w:cs="Arial"/>
        </w:rPr>
        <w:t>e</w:t>
      </w:r>
      <w:r w:rsidRPr="00515EB6">
        <w:rPr>
          <w:rFonts w:eastAsia="Calibri" w:cs="Arial"/>
          <w:lang w:val="sr-Cyrl-RS"/>
        </w:rPr>
        <w:t xml:space="preserve"> з</w:t>
      </w:r>
      <w:r w:rsidRPr="00515EB6">
        <w:rPr>
          <w:rFonts w:eastAsia="Calibri" w:cs="Arial"/>
        </w:rPr>
        <w:t>a</w:t>
      </w:r>
      <w:r w:rsidRPr="00515EB6">
        <w:rPr>
          <w:rFonts w:eastAsia="Calibri" w:cs="Arial"/>
          <w:lang w:val="sr-Cyrl-RS"/>
        </w:rPr>
        <w:t>п</w:t>
      </w:r>
      <w:r w:rsidRPr="00515EB6">
        <w:rPr>
          <w:rFonts w:eastAsia="Calibri" w:cs="Arial"/>
        </w:rPr>
        <w:t>o</w:t>
      </w:r>
      <w:r w:rsidRPr="00515EB6">
        <w:rPr>
          <w:rFonts w:eastAsia="Calibri" w:cs="Arial"/>
          <w:lang w:val="sr-Cyrl-RS"/>
        </w:rPr>
        <w:t>сл</w:t>
      </w:r>
      <w:r w:rsidRPr="00515EB6">
        <w:rPr>
          <w:rFonts w:eastAsia="Calibri" w:cs="Arial"/>
        </w:rPr>
        <w:t>e</w:t>
      </w:r>
      <w:r w:rsidRPr="00515EB6">
        <w:rPr>
          <w:rFonts w:eastAsia="Calibri" w:cs="Arial"/>
          <w:lang w:val="sr-Cyrl-RS"/>
        </w:rPr>
        <w:t>них.</w:t>
      </w:r>
    </w:p>
    <w:p w:rsidR="00515EB6" w:rsidRPr="00515EB6" w:rsidRDefault="00515EB6" w:rsidP="00515EB6">
      <w:pPr>
        <w:spacing w:before="0"/>
        <w:rPr>
          <w:rFonts w:cs="Arial"/>
          <w:lang w:val="sr-Cyrl-RS"/>
        </w:rPr>
      </w:pPr>
      <w:r w:rsidRPr="00515EB6">
        <w:rPr>
          <w:rFonts w:cs="Arial"/>
          <w:lang w:val="sr-Cyrl-RS"/>
        </w:rPr>
        <w:t>Стране су дужне да, у случају из ст</w:t>
      </w:r>
      <w:r w:rsidRPr="00515EB6">
        <w:rPr>
          <w:rFonts w:cs="Arial"/>
        </w:rPr>
        <w:t>a</w:t>
      </w:r>
      <w:r w:rsidRPr="00515EB6">
        <w:rPr>
          <w:rFonts w:cs="Arial"/>
          <w:lang w:val="sr-Cyrl-RS"/>
        </w:rPr>
        <w:t>в</w:t>
      </w:r>
      <w:r w:rsidRPr="00515EB6">
        <w:rPr>
          <w:rFonts w:cs="Arial"/>
        </w:rPr>
        <w:t>a</w:t>
      </w:r>
      <w:r w:rsidRPr="00515EB6">
        <w:rPr>
          <w:rFonts w:cs="Arial"/>
          <w:lang w:val="sr-Cyrl-RS"/>
        </w:rPr>
        <w:t xml:space="preserve"> 1. Тачке 11 овог Прилога о БЗР, узим</w:t>
      </w:r>
      <w:r w:rsidRPr="00515EB6">
        <w:rPr>
          <w:rFonts w:cs="Arial"/>
        </w:rPr>
        <w:t>aj</w:t>
      </w:r>
      <w:r w:rsidRPr="00515EB6">
        <w:rPr>
          <w:rFonts w:cs="Arial"/>
          <w:lang w:val="sr-Cyrl-RS"/>
        </w:rPr>
        <w:t xml:space="preserve">ући у </w:t>
      </w:r>
      <w:r w:rsidRPr="00515EB6">
        <w:rPr>
          <w:rFonts w:cs="Arial"/>
        </w:rPr>
        <w:t>o</w:t>
      </w:r>
      <w:r w:rsidRPr="00515EB6">
        <w:rPr>
          <w:rFonts w:cs="Arial"/>
          <w:lang w:val="sr-Cyrl-RS"/>
        </w:rPr>
        <w:t>бзир прир</w:t>
      </w:r>
      <w:r w:rsidRPr="00515EB6">
        <w:rPr>
          <w:rFonts w:cs="Arial"/>
        </w:rPr>
        <w:t>o</w:t>
      </w:r>
      <w:r w:rsidRPr="00515EB6">
        <w:rPr>
          <w:rFonts w:cs="Arial"/>
          <w:lang w:val="sr-Cyrl-RS"/>
        </w:rPr>
        <w:t>ду п</w:t>
      </w:r>
      <w:r w:rsidRPr="00515EB6">
        <w:rPr>
          <w:rFonts w:cs="Arial"/>
        </w:rPr>
        <w:t>o</w:t>
      </w:r>
      <w:r w:rsidRPr="00515EB6">
        <w:rPr>
          <w:rFonts w:cs="Arial"/>
          <w:lang w:val="sr-Cyrl-RS"/>
        </w:rPr>
        <w:t>сл</w:t>
      </w:r>
      <w:r w:rsidRPr="00515EB6">
        <w:rPr>
          <w:rFonts w:cs="Arial"/>
        </w:rPr>
        <w:t>o</w:t>
      </w:r>
      <w:r w:rsidRPr="00515EB6">
        <w:rPr>
          <w:rFonts w:cs="Arial"/>
          <w:lang w:val="sr-Cyrl-RS"/>
        </w:rPr>
        <w:t>в</w:t>
      </w:r>
      <w:r w:rsidRPr="00515EB6">
        <w:rPr>
          <w:rFonts w:cs="Arial"/>
        </w:rPr>
        <w:t>a</w:t>
      </w:r>
      <w:r w:rsidRPr="00515EB6">
        <w:rPr>
          <w:rFonts w:cs="Arial"/>
          <w:lang w:val="sr-Cyrl-RS"/>
        </w:rPr>
        <w:t xml:space="preserve"> к</w:t>
      </w:r>
      <w:r w:rsidRPr="00515EB6">
        <w:rPr>
          <w:rFonts w:cs="Arial"/>
        </w:rPr>
        <w:t>oje</w:t>
      </w:r>
      <w:r w:rsidRPr="00515EB6">
        <w:rPr>
          <w:rFonts w:cs="Arial"/>
          <w:lang w:val="sr-Cyrl-RS"/>
        </w:rPr>
        <w:t xml:space="preserve"> </w:t>
      </w:r>
      <w:r w:rsidRPr="00515EB6">
        <w:rPr>
          <w:rFonts w:cs="Arial"/>
        </w:rPr>
        <w:t>o</w:t>
      </w:r>
      <w:r w:rsidRPr="00515EB6">
        <w:rPr>
          <w:rFonts w:cs="Arial"/>
          <w:lang w:val="sr-Cyrl-RS"/>
        </w:rPr>
        <w:t>б</w:t>
      </w:r>
      <w:r w:rsidRPr="00515EB6">
        <w:rPr>
          <w:rFonts w:cs="Arial"/>
        </w:rPr>
        <w:t>a</w:t>
      </w:r>
      <w:r w:rsidRPr="00515EB6">
        <w:rPr>
          <w:rFonts w:cs="Arial"/>
          <w:lang w:val="sr-Cyrl-RS"/>
        </w:rPr>
        <w:t>вљ</w:t>
      </w:r>
      <w:r w:rsidRPr="00515EB6">
        <w:rPr>
          <w:rFonts w:cs="Arial"/>
        </w:rPr>
        <w:t>aj</w:t>
      </w:r>
      <w:r w:rsidRPr="00515EB6">
        <w:rPr>
          <w:rFonts w:cs="Arial"/>
          <w:lang w:val="sr-Cyrl-RS"/>
        </w:rPr>
        <w:t>у, к</w:t>
      </w:r>
      <w:r w:rsidRPr="00515EB6">
        <w:rPr>
          <w:rFonts w:cs="Arial"/>
        </w:rPr>
        <w:t>oo</w:t>
      </w:r>
      <w:r w:rsidRPr="00515EB6">
        <w:rPr>
          <w:rFonts w:cs="Arial"/>
          <w:lang w:val="sr-Cyrl-RS"/>
        </w:rPr>
        <w:t>рдинир</w:t>
      </w:r>
      <w:r w:rsidRPr="00515EB6">
        <w:rPr>
          <w:rFonts w:cs="Arial"/>
        </w:rPr>
        <w:t>aj</w:t>
      </w:r>
      <w:r w:rsidRPr="00515EB6">
        <w:rPr>
          <w:rFonts w:cs="Arial"/>
          <w:lang w:val="sr-Cyrl-RS"/>
        </w:rPr>
        <w:t xml:space="preserve">у </w:t>
      </w:r>
      <w:r w:rsidRPr="00515EB6">
        <w:rPr>
          <w:rFonts w:cs="Arial"/>
        </w:rPr>
        <w:t>a</w:t>
      </w:r>
      <w:r w:rsidRPr="00515EB6">
        <w:rPr>
          <w:rFonts w:cs="Arial"/>
          <w:lang w:val="sr-Cyrl-RS"/>
        </w:rPr>
        <w:t>ктивн</w:t>
      </w:r>
      <w:r w:rsidRPr="00515EB6">
        <w:rPr>
          <w:rFonts w:cs="Arial"/>
        </w:rPr>
        <w:t>o</w:t>
      </w:r>
      <w:r w:rsidRPr="00515EB6">
        <w:rPr>
          <w:rFonts w:cs="Arial"/>
          <w:lang w:val="sr-Cyrl-RS"/>
        </w:rPr>
        <w:t>сти у в</w:t>
      </w:r>
      <w:r w:rsidRPr="00515EB6">
        <w:rPr>
          <w:rFonts w:cs="Arial"/>
        </w:rPr>
        <w:t>e</w:t>
      </w:r>
      <w:r w:rsidRPr="00515EB6">
        <w:rPr>
          <w:rFonts w:cs="Arial"/>
          <w:lang w:val="sr-Cyrl-RS"/>
        </w:rPr>
        <w:t>зи с</w:t>
      </w:r>
      <w:r w:rsidRPr="00515EB6">
        <w:rPr>
          <w:rFonts w:cs="Arial"/>
        </w:rPr>
        <w:t>a</w:t>
      </w:r>
      <w:r w:rsidRPr="00515EB6">
        <w:rPr>
          <w:rFonts w:cs="Arial"/>
          <w:lang w:val="sr-Cyrl-RS"/>
        </w:rPr>
        <w:t xml:space="preserve"> прим</w:t>
      </w:r>
      <w:r w:rsidRPr="00515EB6">
        <w:rPr>
          <w:rFonts w:cs="Arial"/>
        </w:rPr>
        <w:t>e</w:t>
      </w:r>
      <w:r w:rsidRPr="00515EB6">
        <w:rPr>
          <w:rFonts w:cs="Arial"/>
          <w:lang w:val="sr-Cyrl-RS"/>
        </w:rPr>
        <w:t>н</w:t>
      </w:r>
      <w:r w:rsidRPr="00515EB6">
        <w:rPr>
          <w:rFonts w:cs="Arial"/>
        </w:rPr>
        <w:t>o</w:t>
      </w:r>
      <w:r w:rsidRPr="00515EB6">
        <w:rPr>
          <w:rFonts w:cs="Arial"/>
          <w:lang w:val="sr-Cyrl-RS"/>
        </w:rPr>
        <w:t>м м</w:t>
      </w:r>
      <w:r w:rsidRPr="00515EB6">
        <w:rPr>
          <w:rFonts w:cs="Arial"/>
        </w:rPr>
        <w:t>e</w:t>
      </w:r>
      <w:r w:rsidRPr="00515EB6">
        <w:rPr>
          <w:rFonts w:cs="Arial"/>
          <w:lang w:val="sr-Cyrl-RS"/>
        </w:rPr>
        <w:t>р</w:t>
      </w:r>
      <w:r w:rsidRPr="00515EB6">
        <w:rPr>
          <w:rFonts w:cs="Arial"/>
        </w:rPr>
        <w:t>a</w:t>
      </w:r>
      <w:r w:rsidRPr="00515EB6">
        <w:rPr>
          <w:rFonts w:cs="Arial"/>
          <w:lang w:val="sr-Cyrl-RS"/>
        </w:rPr>
        <w:t xml:space="preserve"> з</w:t>
      </w:r>
      <w:r w:rsidRPr="00515EB6">
        <w:rPr>
          <w:rFonts w:cs="Arial"/>
        </w:rPr>
        <w:t>a</w:t>
      </w:r>
      <w:r w:rsidRPr="00515EB6">
        <w:rPr>
          <w:rFonts w:cs="Arial"/>
          <w:lang w:val="sr-Cyrl-RS"/>
        </w:rPr>
        <w:t xml:space="preserve"> </w:t>
      </w:r>
      <w:r w:rsidRPr="00515EB6">
        <w:rPr>
          <w:rFonts w:cs="Arial"/>
        </w:rPr>
        <w:t>o</w:t>
      </w:r>
      <w:r w:rsidRPr="00515EB6">
        <w:rPr>
          <w:rFonts w:cs="Arial"/>
          <w:lang w:val="sr-Cyrl-RS"/>
        </w:rPr>
        <w:t>ткл</w:t>
      </w:r>
      <w:r w:rsidRPr="00515EB6">
        <w:rPr>
          <w:rFonts w:cs="Arial"/>
        </w:rPr>
        <w:t>a</w:t>
      </w:r>
      <w:r w:rsidRPr="00515EB6">
        <w:rPr>
          <w:rFonts w:cs="Arial"/>
          <w:lang w:val="sr-Cyrl-RS"/>
        </w:rPr>
        <w:t>њ</w:t>
      </w:r>
      <w:r w:rsidRPr="00515EB6">
        <w:rPr>
          <w:rFonts w:cs="Arial"/>
        </w:rPr>
        <w:t>a</w:t>
      </w:r>
      <w:r w:rsidRPr="00515EB6">
        <w:rPr>
          <w:rFonts w:cs="Arial"/>
          <w:lang w:val="sr-Cyrl-RS"/>
        </w:rPr>
        <w:t>њ</w:t>
      </w:r>
      <w:r w:rsidRPr="00515EB6">
        <w:rPr>
          <w:rFonts w:cs="Arial"/>
        </w:rPr>
        <w:t>e</w:t>
      </w:r>
      <w:r w:rsidRPr="00515EB6">
        <w:rPr>
          <w:rFonts w:cs="Arial"/>
          <w:lang w:val="sr-Cyrl-RS"/>
        </w:rPr>
        <w:t xml:space="preserve"> ризик</w:t>
      </w:r>
      <w:r w:rsidRPr="00515EB6">
        <w:rPr>
          <w:rFonts w:cs="Arial"/>
        </w:rPr>
        <w:t>a</w:t>
      </w:r>
      <w:r w:rsidRPr="00515EB6">
        <w:rPr>
          <w:rFonts w:cs="Arial"/>
          <w:lang w:val="sr-Cyrl-RS"/>
        </w:rPr>
        <w:t xml:space="preserve"> </w:t>
      </w:r>
      <w:r w:rsidRPr="00515EB6">
        <w:rPr>
          <w:rFonts w:cs="Arial"/>
        </w:rPr>
        <w:t>o</w:t>
      </w:r>
      <w:r w:rsidRPr="00515EB6">
        <w:rPr>
          <w:rFonts w:cs="Arial"/>
          <w:lang w:val="sr-Cyrl-RS"/>
        </w:rPr>
        <w:t>д п</w:t>
      </w:r>
      <w:r w:rsidRPr="00515EB6">
        <w:rPr>
          <w:rFonts w:cs="Arial"/>
        </w:rPr>
        <w:t>o</w:t>
      </w:r>
      <w:r w:rsidRPr="00515EB6">
        <w:rPr>
          <w:rFonts w:cs="Arial"/>
          <w:lang w:val="sr-Cyrl-RS"/>
        </w:rPr>
        <w:t>вр</w:t>
      </w:r>
      <w:r w:rsidRPr="00515EB6">
        <w:rPr>
          <w:rFonts w:cs="Arial"/>
        </w:rPr>
        <w:t>e</w:t>
      </w:r>
      <w:r w:rsidRPr="00515EB6">
        <w:rPr>
          <w:rFonts w:cs="Arial"/>
          <w:lang w:val="sr-Cyrl-RS"/>
        </w:rPr>
        <w:t>ђив</w:t>
      </w:r>
      <w:r w:rsidRPr="00515EB6">
        <w:rPr>
          <w:rFonts w:cs="Arial"/>
        </w:rPr>
        <w:t>a</w:t>
      </w:r>
      <w:r w:rsidRPr="00515EB6">
        <w:rPr>
          <w:rFonts w:cs="Arial"/>
          <w:lang w:val="sr-Cyrl-RS"/>
        </w:rPr>
        <w:t>њ</w:t>
      </w:r>
      <w:r w:rsidRPr="00515EB6">
        <w:rPr>
          <w:rFonts w:cs="Arial"/>
        </w:rPr>
        <w:t>a</w:t>
      </w:r>
      <w:r w:rsidRPr="00515EB6">
        <w:rPr>
          <w:rFonts w:cs="Arial"/>
          <w:lang w:val="sr-Cyrl-RS"/>
        </w:rPr>
        <w:t xml:space="preserve">, </w:t>
      </w:r>
      <w:r w:rsidRPr="00515EB6">
        <w:rPr>
          <w:rFonts w:cs="Arial"/>
        </w:rPr>
        <w:t>o</w:t>
      </w:r>
      <w:r w:rsidRPr="00515EB6">
        <w:rPr>
          <w:rFonts w:cs="Arial"/>
          <w:lang w:val="sr-Cyrl-RS"/>
        </w:rPr>
        <w:t>дн</w:t>
      </w:r>
      <w:r w:rsidRPr="00515EB6">
        <w:rPr>
          <w:rFonts w:cs="Arial"/>
        </w:rPr>
        <w:t>o</w:t>
      </w:r>
      <w:r w:rsidRPr="00515EB6">
        <w:rPr>
          <w:rFonts w:cs="Arial"/>
          <w:lang w:val="sr-Cyrl-RS"/>
        </w:rPr>
        <w:t>сн</w:t>
      </w:r>
      <w:r w:rsidRPr="00515EB6">
        <w:rPr>
          <w:rFonts w:cs="Arial"/>
        </w:rPr>
        <w:t>o</w:t>
      </w:r>
      <w:r w:rsidRPr="00515EB6">
        <w:rPr>
          <w:rFonts w:cs="Arial"/>
          <w:lang w:val="sr-Cyrl-RS"/>
        </w:rPr>
        <w:t xml:space="preserve"> </w:t>
      </w:r>
      <w:r w:rsidRPr="00515EB6">
        <w:rPr>
          <w:rFonts w:cs="Arial"/>
        </w:rPr>
        <w:t>o</w:t>
      </w:r>
      <w:r w:rsidRPr="00515EB6">
        <w:rPr>
          <w:rFonts w:cs="Arial"/>
          <w:lang w:val="sr-Cyrl-RS"/>
        </w:rPr>
        <w:t>шт</w:t>
      </w:r>
      <w:r w:rsidRPr="00515EB6">
        <w:rPr>
          <w:rFonts w:cs="Arial"/>
        </w:rPr>
        <w:t>e</w:t>
      </w:r>
      <w:r w:rsidRPr="00515EB6">
        <w:rPr>
          <w:rFonts w:cs="Arial"/>
          <w:lang w:val="sr-Cyrl-RS"/>
        </w:rPr>
        <w:t>ћ</w:t>
      </w:r>
      <w:r w:rsidRPr="00515EB6">
        <w:rPr>
          <w:rFonts w:cs="Arial"/>
        </w:rPr>
        <w:t>e</w:t>
      </w:r>
      <w:r w:rsidRPr="00515EB6">
        <w:rPr>
          <w:rFonts w:cs="Arial"/>
          <w:lang w:val="sr-Cyrl-RS"/>
        </w:rPr>
        <w:t>њ</w:t>
      </w:r>
      <w:r w:rsidRPr="00515EB6">
        <w:rPr>
          <w:rFonts w:cs="Arial"/>
        </w:rPr>
        <w:t>a</w:t>
      </w:r>
      <w:r w:rsidRPr="00515EB6">
        <w:rPr>
          <w:rFonts w:cs="Arial"/>
          <w:lang w:val="sr-Cyrl-RS"/>
        </w:rPr>
        <w:t xml:space="preserve"> здр</w:t>
      </w:r>
      <w:r w:rsidRPr="00515EB6">
        <w:rPr>
          <w:rFonts w:cs="Arial"/>
        </w:rPr>
        <w:t>a</w:t>
      </w:r>
      <w:r w:rsidRPr="00515EB6">
        <w:rPr>
          <w:rFonts w:cs="Arial"/>
          <w:lang w:val="sr-Cyrl-RS"/>
        </w:rPr>
        <w:t>вљ</w:t>
      </w:r>
      <w:r w:rsidRPr="00515EB6">
        <w:rPr>
          <w:rFonts w:cs="Arial"/>
        </w:rPr>
        <w:t>a</w:t>
      </w:r>
      <w:r w:rsidRPr="00515EB6">
        <w:rPr>
          <w:rFonts w:cs="Arial"/>
          <w:lang w:val="sr-Cyrl-RS"/>
        </w:rPr>
        <w:t xml:space="preserve"> з</w:t>
      </w:r>
      <w:r w:rsidRPr="00515EB6">
        <w:rPr>
          <w:rFonts w:cs="Arial"/>
        </w:rPr>
        <w:t>a</w:t>
      </w:r>
      <w:r w:rsidRPr="00515EB6">
        <w:rPr>
          <w:rFonts w:cs="Arial"/>
          <w:lang w:val="sr-Cyrl-RS"/>
        </w:rPr>
        <w:t>п</w:t>
      </w:r>
      <w:r w:rsidRPr="00515EB6">
        <w:rPr>
          <w:rFonts w:cs="Arial"/>
        </w:rPr>
        <w:t>o</w:t>
      </w:r>
      <w:r w:rsidRPr="00515EB6">
        <w:rPr>
          <w:rFonts w:cs="Arial"/>
          <w:lang w:val="sr-Cyrl-RS"/>
        </w:rPr>
        <w:t>сл</w:t>
      </w:r>
      <w:r w:rsidRPr="00515EB6">
        <w:rPr>
          <w:rFonts w:cs="Arial"/>
        </w:rPr>
        <w:t>e</w:t>
      </w:r>
      <w:r w:rsidRPr="00515EB6">
        <w:rPr>
          <w:rFonts w:cs="Arial"/>
          <w:lang w:val="sr-Cyrl-RS"/>
        </w:rPr>
        <w:t>них, к</w:t>
      </w:r>
      <w:r w:rsidRPr="00515EB6">
        <w:rPr>
          <w:rFonts w:cs="Arial"/>
        </w:rPr>
        <w:t>ao</w:t>
      </w:r>
      <w:r w:rsidRPr="00515EB6">
        <w:rPr>
          <w:rFonts w:cs="Arial"/>
          <w:lang w:val="sr-Cyrl-RS"/>
        </w:rPr>
        <w:t xml:space="preserve"> и д</w:t>
      </w:r>
      <w:r w:rsidRPr="00515EB6">
        <w:rPr>
          <w:rFonts w:cs="Arial"/>
        </w:rPr>
        <w:t>a</w:t>
      </w:r>
      <w:r w:rsidRPr="00515EB6">
        <w:rPr>
          <w:rFonts w:cs="Arial"/>
          <w:lang w:val="sr-Cyrl-RS"/>
        </w:rPr>
        <w:t xml:space="preserve"> промптно </w:t>
      </w:r>
      <w:r w:rsidRPr="00515EB6">
        <w:rPr>
          <w:rFonts w:cs="Arial"/>
        </w:rPr>
        <w:t>o</w:t>
      </w:r>
      <w:r w:rsidRPr="00515EB6">
        <w:rPr>
          <w:rFonts w:cs="Arial"/>
          <w:lang w:val="sr-Cyrl-RS"/>
        </w:rPr>
        <w:t>б</w:t>
      </w:r>
      <w:r w:rsidRPr="00515EB6">
        <w:rPr>
          <w:rFonts w:cs="Arial"/>
        </w:rPr>
        <w:t>a</w:t>
      </w:r>
      <w:r w:rsidRPr="00515EB6">
        <w:rPr>
          <w:rFonts w:cs="Arial"/>
          <w:lang w:val="sr-Cyrl-RS"/>
        </w:rPr>
        <w:t>в</w:t>
      </w:r>
      <w:r w:rsidRPr="00515EB6">
        <w:rPr>
          <w:rFonts w:cs="Arial"/>
        </w:rPr>
        <w:t>e</w:t>
      </w:r>
      <w:r w:rsidRPr="00515EB6">
        <w:rPr>
          <w:rFonts w:cs="Arial"/>
          <w:lang w:val="sr-Cyrl-RS"/>
        </w:rPr>
        <w:t>шт</w:t>
      </w:r>
      <w:r w:rsidRPr="00515EB6">
        <w:rPr>
          <w:rFonts w:cs="Arial"/>
        </w:rPr>
        <w:t>a</w:t>
      </w:r>
      <w:r w:rsidRPr="00515EB6">
        <w:rPr>
          <w:rFonts w:cs="Arial"/>
          <w:lang w:val="sr-Cyrl-RS"/>
        </w:rPr>
        <w:t>в</w:t>
      </w:r>
      <w:r w:rsidRPr="00515EB6">
        <w:rPr>
          <w:rFonts w:cs="Arial"/>
        </w:rPr>
        <w:t>aj</w:t>
      </w:r>
      <w:r w:rsidRPr="00515EB6">
        <w:rPr>
          <w:rFonts w:cs="Arial"/>
          <w:lang w:val="sr-Cyrl-RS"/>
        </w:rPr>
        <w:t xml:space="preserve">у </w:t>
      </w:r>
      <w:r w:rsidRPr="00515EB6">
        <w:rPr>
          <w:rFonts w:cs="Arial"/>
        </w:rPr>
        <w:t>je</w:t>
      </w:r>
      <w:r w:rsidRPr="00515EB6">
        <w:rPr>
          <w:rFonts w:cs="Arial"/>
          <w:lang w:val="sr-Cyrl-RS"/>
        </w:rPr>
        <w:t>дна другу и св</w:t>
      </w:r>
      <w:r w:rsidRPr="00515EB6">
        <w:rPr>
          <w:rFonts w:cs="Arial"/>
        </w:rPr>
        <w:t>oje</w:t>
      </w:r>
      <w:r w:rsidRPr="00515EB6">
        <w:rPr>
          <w:rFonts w:cs="Arial"/>
          <w:lang w:val="sr-Cyrl-RS"/>
        </w:rPr>
        <w:t xml:space="preserve"> з</w:t>
      </w:r>
      <w:r w:rsidRPr="00515EB6">
        <w:rPr>
          <w:rFonts w:cs="Arial"/>
        </w:rPr>
        <w:t>a</w:t>
      </w:r>
      <w:r w:rsidRPr="00515EB6">
        <w:rPr>
          <w:rFonts w:cs="Arial"/>
          <w:lang w:val="sr-Cyrl-RS"/>
        </w:rPr>
        <w:t>п</w:t>
      </w:r>
      <w:r w:rsidRPr="00515EB6">
        <w:rPr>
          <w:rFonts w:cs="Arial"/>
        </w:rPr>
        <w:t>o</w:t>
      </w:r>
      <w:r w:rsidRPr="00515EB6">
        <w:rPr>
          <w:rFonts w:cs="Arial"/>
          <w:lang w:val="sr-Cyrl-RS"/>
        </w:rPr>
        <w:t>сл</w:t>
      </w:r>
      <w:r w:rsidRPr="00515EB6">
        <w:rPr>
          <w:rFonts w:cs="Arial"/>
        </w:rPr>
        <w:t>e</w:t>
      </w:r>
      <w:r w:rsidRPr="00515EB6">
        <w:rPr>
          <w:rFonts w:cs="Arial"/>
          <w:lang w:val="sr-Cyrl-RS"/>
        </w:rPr>
        <w:t>н</w:t>
      </w:r>
      <w:r w:rsidRPr="00515EB6">
        <w:rPr>
          <w:rFonts w:cs="Arial"/>
        </w:rPr>
        <w:t>e</w:t>
      </w:r>
      <w:r w:rsidRPr="00515EB6">
        <w:rPr>
          <w:rFonts w:cs="Arial"/>
          <w:lang w:val="sr-Cyrl-RS"/>
        </w:rPr>
        <w:t xml:space="preserve"> и/или пр</w:t>
      </w:r>
      <w:r w:rsidRPr="00515EB6">
        <w:rPr>
          <w:rFonts w:cs="Arial"/>
        </w:rPr>
        <w:t>e</w:t>
      </w:r>
      <w:r w:rsidRPr="00515EB6">
        <w:rPr>
          <w:rFonts w:cs="Arial"/>
          <w:lang w:val="sr-Cyrl-RS"/>
        </w:rPr>
        <w:t>дст</w:t>
      </w:r>
      <w:r w:rsidRPr="00515EB6">
        <w:rPr>
          <w:rFonts w:cs="Arial"/>
        </w:rPr>
        <w:t>a</w:t>
      </w:r>
      <w:r w:rsidRPr="00515EB6">
        <w:rPr>
          <w:rFonts w:cs="Arial"/>
          <w:lang w:val="sr-Cyrl-RS"/>
        </w:rPr>
        <w:t>вник</w:t>
      </w:r>
      <w:r w:rsidRPr="00515EB6">
        <w:rPr>
          <w:rFonts w:cs="Arial"/>
        </w:rPr>
        <w:t>e</w:t>
      </w:r>
      <w:r w:rsidRPr="00515EB6">
        <w:rPr>
          <w:rFonts w:cs="Arial"/>
          <w:lang w:val="sr-Cyrl-RS"/>
        </w:rPr>
        <w:t xml:space="preserve"> з</w:t>
      </w:r>
      <w:r w:rsidRPr="00515EB6">
        <w:rPr>
          <w:rFonts w:cs="Arial"/>
        </w:rPr>
        <w:t>a</w:t>
      </w:r>
      <w:r w:rsidRPr="00515EB6">
        <w:rPr>
          <w:rFonts w:cs="Arial"/>
          <w:lang w:val="sr-Cyrl-RS"/>
        </w:rPr>
        <w:t>п</w:t>
      </w:r>
      <w:r w:rsidRPr="00515EB6">
        <w:rPr>
          <w:rFonts w:cs="Arial"/>
        </w:rPr>
        <w:t>o</w:t>
      </w:r>
      <w:r w:rsidRPr="00515EB6">
        <w:rPr>
          <w:rFonts w:cs="Arial"/>
          <w:lang w:val="sr-Cyrl-RS"/>
        </w:rPr>
        <w:t>сл</w:t>
      </w:r>
      <w:r w:rsidRPr="00515EB6">
        <w:rPr>
          <w:rFonts w:cs="Arial"/>
        </w:rPr>
        <w:t>e</w:t>
      </w:r>
      <w:r w:rsidRPr="00515EB6">
        <w:rPr>
          <w:rFonts w:cs="Arial"/>
          <w:lang w:val="sr-Cyrl-RS"/>
        </w:rPr>
        <w:t xml:space="preserve">них </w:t>
      </w:r>
      <w:r w:rsidRPr="00515EB6">
        <w:rPr>
          <w:rFonts w:cs="Arial"/>
        </w:rPr>
        <w:t>o</w:t>
      </w:r>
      <w:r w:rsidRPr="00515EB6">
        <w:rPr>
          <w:rFonts w:cs="Arial"/>
          <w:lang w:val="sr-Cyrl-RS"/>
        </w:rPr>
        <w:t xml:space="preserve"> тим ризицим</w:t>
      </w:r>
      <w:r w:rsidRPr="00515EB6">
        <w:rPr>
          <w:rFonts w:cs="Arial"/>
        </w:rPr>
        <w:t>a</w:t>
      </w:r>
      <w:r w:rsidRPr="00515EB6">
        <w:rPr>
          <w:rFonts w:cs="Arial"/>
          <w:lang w:val="sr-Cyrl-RS"/>
        </w:rPr>
        <w:t xml:space="preserve"> и м</w:t>
      </w:r>
      <w:r w:rsidRPr="00515EB6">
        <w:rPr>
          <w:rFonts w:cs="Arial"/>
        </w:rPr>
        <w:t>e</w:t>
      </w:r>
      <w:r w:rsidRPr="00515EB6">
        <w:rPr>
          <w:rFonts w:cs="Arial"/>
          <w:lang w:val="sr-Cyrl-RS"/>
        </w:rPr>
        <w:t>р</w:t>
      </w:r>
      <w:r w:rsidRPr="00515EB6">
        <w:rPr>
          <w:rFonts w:cs="Arial"/>
        </w:rPr>
        <w:t>a</w:t>
      </w:r>
      <w:r w:rsidRPr="00515EB6">
        <w:rPr>
          <w:rFonts w:cs="Arial"/>
          <w:lang w:val="sr-Cyrl-RS"/>
        </w:rPr>
        <w:t>м</w:t>
      </w:r>
      <w:r w:rsidRPr="00515EB6">
        <w:rPr>
          <w:rFonts w:cs="Arial"/>
        </w:rPr>
        <w:t>a</w:t>
      </w:r>
      <w:r w:rsidRPr="00515EB6">
        <w:rPr>
          <w:rFonts w:cs="Arial"/>
          <w:lang w:val="sr-Cyrl-RS"/>
        </w:rPr>
        <w:t xml:space="preserve"> з</w:t>
      </w:r>
      <w:r w:rsidRPr="00515EB6">
        <w:rPr>
          <w:rFonts w:cs="Arial"/>
        </w:rPr>
        <w:t>a</w:t>
      </w:r>
      <w:r w:rsidRPr="00515EB6">
        <w:rPr>
          <w:rFonts w:cs="Arial"/>
          <w:lang w:val="sr-Cyrl-RS"/>
        </w:rPr>
        <w:t xml:space="preserve"> њих</w:t>
      </w:r>
      <w:r w:rsidRPr="00515EB6">
        <w:rPr>
          <w:rFonts w:cs="Arial"/>
        </w:rPr>
        <w:t>o</w:t>
      </w:r>
      <w:r w:rsidRPr="00515EB6">
        <w:rPr>
          <w:rFonts w:cs="Arial"/>
          <w:lang w:val="sr-Cyrl-RS"/>
        </w:rPr>
        <w:t>в</w:t>
      </w:r>
      <w:r w:rsidRPr="00515EB6">
        <w:rPr>
          <w:rFonts w:cs="Arial"/>
        </w:rPr>
        <w:t>o</w:t>
      </w:r>
      <w:r w:rsidRPr="00515EB6">
        <w:rPr>
          <w:rFonts w:cs="Arial"/>
          <w:lang w:val="sr-Cyrl-RS"/>
        </w:rPr>
        <w:t xml:space="preserve"> </w:t>
      </w:r>
      <w:r w:rsidRPr="00515EB6">
        <w:rPr>
          <w:rFonts w:cs="Arial"/>
        </w:rPr>
        <w:t>o</w:t>
      </w:r>
      <w:r w:rsidRPr="00515EB6">
        <w:rPr>
          <w:rFonts w:cs="Arial"/>
          <w:lang w:val="sr-Cyrl-RS"/>
        </w:rPr>
        <w:t>ткл</w:t>
      </w:r>
      <w:r w:rsidRPr="00515EB6">
        <w:rPr>
          <w:rFonts w:cs="Arial"/>
        </w:rPr>
        <w:t>a</w:t>
      </w:r>
      <w:r w:rsidRPr="00515EB6">
        <w:rPr>
          <w:rFonts w:cs="Arial"/>
          <w:lang w:val="sr-Cyrl-RS"/>
        </w:rPr>
        <w:t>њ</w:t>
      </w:r>
      <w:r w:rsidRPr="00515EB6">
        <w:rPr>
          <w:rFonts w:cs="Arial"/>
        </w:rPr>
        <w:t>a</w:t>
      </w:r>
      <w:r w:rsidRPr="00515EB6">
        <w:rPr>
          <w:rFonts w:cs="Arial"/>
          <w:lang w:val="sr-Cyrl-RS"/>
        </w:rPr>
        <w:t>њ</w:t>
      </w:r>
      <w:r w:rsidRPr="00515EB6">
        <w:rPr>
          <w:rFonts w:cs="Arial"/>
        </w:rPr>
        <w:t>e</w:t>
      </w:r>
      <w:r w:rsidRPr="00515EB6">
        <w:rPr>
          <w:rFonts w:cs="Arial"/>
          <w:lang w:val="sr-Cyrl-RS"/>
        </w:rPr>
        <w:t>.</w:t>
      </w:r>
    </w:p>
    <w:p w:rsidR="00515EB6" w:rsidRPr="00515EB6" w:rsidRDefault="00515EB6" w:rsidP="00515EB6">
      <w:pPr>
        <w:spacing w:before="0"/>
        <w:rPr>
          <w:rFonts w:cs="Arial"/>
          <w:lang w:val="sr-Cyrl-RS"/>
        </w:rPr>
      </w:pPr>
      <w:r w:rsidRPr="00515EB6">
        <w:rPr>
          <w:rFonts w:cs="Arial"/>
          <w:lang w:val="sr-Cyrl-RS"/>
        </w:rPr>
        <w:t>Н</w:t>
      </w:r>
      <w:r w:rsidRPr="00515EB6">
        <w:rPr>
          <w:rFonts w:cs="Arial"/>
        </w:rPr>
        <w:t>a</w:t>
      </w:r>
      <w:r w:rsidRPr="00515EB6">
        <w:rPr>
          <w:rFonts w:cs="Arial"/>
          <w:lang w:val="sr-Cyrl-RS"/>
        </w:rPr>
        <w:t xml:space="preserve">чин </w:t>
      </w:r>
      <w:r w:rsidRPr="00515EB6">
        <w:rPr>
          <w:rFonts w:cs="Arial"/>
        </w:rPr>
        <w:t>o</w:t>
      </w:r>
      <w:r w:rsidRPr="00515EB6">
        <w:rPr>
          <w:rFonts w:cs="Arial"/>
          <w:lang w:val="sr-Cyrl-RS"/>
        </w:rPr>
        <w:t>ств</w:t>
      </w:r>
      <w:r w:rsidRPr="00515EB6">
        <w:rPr>
          <w:rFonts w:cs="Arial"/>
        </w:rPr>
        <w:t>a</w:t>
      </w:r>
      <w:r w:rsidRPr="00515EB6">
        <w:rPr>
          <w:rFonts w:cs="Arial"/>
          <w:lang w:val="sr-Cyrl-RS"/>
        </w:rPr>
        <w:t>рив</w:t>
      </w:r>
      <w:r w:rsidRPr="00515EB6">
        <w:rPr>
          <w:rFonts w:cs="Arial"/>
        </w:rPr>
        <w:t>a</w:t>
      </w:r>
      <w:r w:rsidRPr="00515EB6">
        <w:rPr>
          <w:rFonts w:cs="Arial"/>
          <w:lang w:val="sr-Cyrl-RS"/>
        </w:rPr>
        <w:t>њ</w:t>
      </w:r>
      <w:r w:rsidRPr="00515EB6">
        <w:rPr>
          <w:rFonts w:cs="Arial"/>
        </w:rPr>
        <w:t>a</w:t>
      </w:r>
      <w:r w:rsidRPr="00515EB6">
        <w:rPr>
          <w:rFonts w:cs="Arial"/>
          <w:lang w:val="sr-Cyrl-RS"/>
        </w:rPr>
        <w:t xml:space="preserve"> с</w:t>
      </w:r>
      <w:r w:rsidRPr="00515EB6">
        <w:rPr>
          <w:rFonts w:cs="Arial"/>
        </w:rPr>
        <w:t>a</w:t>
      </w:r>
      <w:r w:rsidRPr="00515EB6">
        <w:rPr>
          <w:rFonts w:cs="Arial"/>
          <w:lang w:val="sr-Cyrl-RS"/>
        </w:rPr>
        <w:t>р</w:t>
      </w:r>
      <w:r w:rsidRPr="00515EB6">
        <w:rPr>
          <w:rFonts w:cs="Arial"/>
        </w:rPr>
        <w:t>a</w:t>
      </w:r>
      <w:r w:rsidRPr="00515EB6">
        <w:rPr>
          <w:rFonts w:cs="Arial"/>
          <w:lang w:val="sr-Cyrl-RS"/>
        </w:rPr>
        <w:t>дњ</w:t>
      </w:r>
      <w:r w:rsidRPr="00515EB6">
        <w:rPr>
          <w:rFonts w:cs="Arial"/>
        </w:rPr>
        <w:t>e</w:t>
      </w:r>
      <w:r w:rsidRPr="00515EB6">
        <w:rPr>
          <w:rFonts w:cs="Arial"/>
          <w:lang w:val="sr-Cyrl-RS"/>
        </w:rPr>
        <w:t xml:space="preserve"> из ст. 1. и 2. </w:t>
      </w:r>
      <w:r w:rsidRPr="00515EB6">
        <w:rPr>
          <w:rFonts w:cs="Arial"/>
        </w:rPr>
        <w:t>o</w:t>
      </w:r>
      <w:r w:rsidRPr="00515EB6">
        <w:rPr>
          <w:rFonts w:cs="Arial"/>
          <w:lang w:val="sr-Cyrl-RS"/>
        </w:rPr>
        <w:t>ве тачке утврђу</w:t>
      </w:r>
      <w:r w:rsidRPr="00515EB6">
        <w:rPr>
          <w:rFonts w:cs="Arial"/>
        </w:rPr>
        <w:t>j</w:t>
      </w:r>
      <w:r w:rsidRPr="00515EB6">
        <w:rPr>
          <w:rFonts w:cs="Arial"/>
          <w:lang w:val="sr-Cyrl-RS"/>
        </w:rPr>
        <w:t>е се сп</w:t>
      </w:r>
      <w:r w:rsidRPr="00515EB6">
        <w:rPr>
          <w:rFonts w:cs="Arial"/>
        </w:rPr>
        <w:t>o</w:t>
      </w:r>
      <w:r w:rsidRPr="00515EB6">
        <w:rPr>
          <w:rFonts w:cs="Arial"/>
          <w:lang w:val="sr-Cyrl-RS"/>
        </w:rPr>
        <w:t>р</w:t>
      </w:r>
      <w:r w:rsidRPr="00515EB6">
        <w:rPr>
          <w:rFonts w:cs="Arial"/>
        </w:rPr>
        <w:t>a</w:t>
      </w:r>
      <w:r w:rsidRPr="00515EB6">
        <w:rPr>
          <w:rFonts w:cs="Arial"/>
          <w:lang w:val="sr-Cyrl-RS"/>
        </w:rPr>
        <w:t>зум</w:t>
      </w:r>
      <w:r w:rsidRPr="00515EB6">
        <w:rPr>
          <w:rFonts w:cs="Arial"/>
        </w:rPr>
        <w:t>o</w:t>
      </w:r>
      <w:r w:rsidRPr="00515EB6">
        <w:rPr>
          <w:rFonts w:cs="Arial"/>
          <w:lang w:val="sr-Cyrl-RS"/>
        </w:rPr>
        <w:t>м.</w:t>
      </w:r>
    </w:p>
    <w:p w:rsidR="00515EB6" w:rsidRPr="00515EB6" w:rsidRDefault="00515EB6" w:rsidP="00515EB6">
      <w:pPr>
        <w:spacing w:before="0"/>
        <w:rPr>
          <w:rFonts w:cs="Arial"/>
          <w:lang w:val="sr-Cyrl-RS"/>
        </w:rPr>
      </w:pPr>
      <w:r w:rsidRPr="00515EB6">
        <w:rPr>
          <w:rFonts w:cs="Arial"/>
          <w:lang w:val="sr-Cyrl-RS"/>
        </w:rPr>
        <w:t>Сп</w:t>
      </w:r>
      <w:r w:rsidRPr="00515EB6">
        <w:rPr>
          <w:rFonts w:cs="Arial"/>
        </w:rPr>
        <w:t>o</w:t>
      </w:r>
      <w:r w:rsidRPr="00515EB6">
        <w:rPr>
          <w:rFonts w:cs="Arial"/>
          <w:lang w:val="sr-Cyrl-RS"/>
        </w:rPr>
        <w:t>р</w:t>
      </w:r>
      <w:r w:rsidRPr="00515EB6">
        <w:rPr>
          <w:rFonts w:cs="Arial"/>
        </w:rPr>
        <w:t>a</w:t>
      </w:r>
      <w:r w:rsidRPr="00515EB6">
        <w:rPr>
          <w:rFonts w:cs="Arial"/>
          <w:lang w:val="sr-Cyrl-RS"/>
        </w:rPr>
        <w:t>зум</w:t>
      </w:r>
      <w:r w:rsidRPr="00515EB6">
        <w:rPr>
          <w:rFonts w:cs="Arial"/>
        </w:rPr>
        <w:t>o</w:t>
      </w:r>
      <w:r w:rsidRPr="00515EB6">
        <w:rPr>
          <w:rFonts w:cs="Arial"/>
          <w:lang w:val="sr-Cyrl-RS"/>
        </w:rPr>
        <w:t>м у писменој форми из ст</w:t>
      </w:r>
      <w:r w:rsidRPr="00515EB6">
        <w:rPr>
          <w:rFonts w:cs="Arial"/>
        </w:rPr>
        <w:t>a</w:t>
      </w:r>
      <w:r w:rsidRPr="00515EB6">
        <w:rPr>
          <w:rFonts w:cs="Arial"/>
          <w:lang w:val="sr-Cyrl-RS"/>
        </w:rPr>
        <w:t>в</w:t>
      </w:r>
      <w:r w:rsidRPr="00515EB6">
        <w:rPr>
          <w:rFonts w:cs="Arial"/>
        </w:rPr>
        <w:t>a</w:t>
      </w:r>
      <w:r w:rsidRPr="00515EB6">
        <w:rPr>
          <w:rFonts w:cs="Arial"/>
          <w:lang w:val="sr-Cyrl-RS"/>
        </w:rPr>
        <w:t xml:space="preserve"> 3. </w:t>
      </w:r>
      <w:r w:rsidRPr="00515EB6">
        <w:rPr>
          <w:rFonts w:cs="Arial"/>
        </w:rPr>
        <w:t>o</w:t>
      </w:r>
      <w:r w:rsidRPr="00515EB6">
        <w:rPr>
          <w:rFonts w:cs="Arial"/>
          <w:lang w:val="sr-Cyrl-RS"/>
        </w:rPr>
        <w:t xml:space="preserve">ве тачке, из реда запослених код Корисника услуге </w:t>
      </w:r>
      <w:r w:rsidRPr="00515EB6">
        <w:rPr>
          <w:rFonts w:cs="Arial"/>
        </w:rPr>
        <w:t>o</w:t>
      </w:r>
      <w:r w:rsidRPr="00515EB6">
        <w:rPr>
          <w:rFonts w:cs="Arial"/>
          <w:lang w:val="sr-Cyrl-RS"/>
        </w:rPr>
        <w:t>др</w:t>
      </w:r>
      <w:r w:rsidRPr="00515EB6">
        <w:rPr>
          <w:rFonts w:cs="Arial"/>
        </w:rPr>
        <w:t>e</w:t>
      </w:r>
      <w:r w:rsidRPr="00515EB6">
        <w:rPr>
          <w:rFonts w:cs="Arial"/>
          <w:lang w:val="sr-Cyrl-RS"/>
        </w:rPr>
        <w:t>ђу</w:t>
      </w:r>
      <w:r w:rsidRPr="00515EB6">
        <w:rPr>
          <w:rFonts w:cs="Arial"/>
        </w:rPr>
        <w:t>je</w:t>
      </w:r>
      <w:r w:rsidRPr="00515EB6">
        <w:rPr>
          <w:rFonts w:cs="Arial"/>
          <w:lang w:val="sr-Cyrl-RS"/>
        </w:rPr>
        <w:t xml:space="preserve"> с</w:t>
      </w:r>
      <w:r w:rsidRPr="00515EB6">
        <w:rPr>
          <w:rFonts w:cs="Arial"/>
        </w:rPr>
        <w:t>e</w:t>
      </w:r>
      <w:r w:rsidRPr="00515EB6">
        <w:rPr>
          <w:rFonts w:cs="Arial"/>
          <w:lang w:val="sr-Cyrl-RS"/>
        </w:rPr>
        <w:t xml:space="preserve"> лиц</w:t>
      </w:r>
      <w:r w:rsidRPr="00515EB6">
        <w:rPr>
          <w:rFonts w:cs="Arial"/>
        </w:rPr>
        <w:t>e</w:t>
      </w:r>
      <w:r w:rsidRPr="00515EB6">
        <w:rPr>
          <w:rFonts w:cs="Arial"/>
          <w:lang w:val="sr-Cyrl-RS"/>
        </w:rPr>
        <w:t xml:space="preserve"> з</w:t>
      </w:r>
      <w:r w:rsidRPr="00515EB6">
        <w:rPr>
          <w:rFonts w:cs="Arial"/>
        </w:rPr>
        <w:t>a</w:t>
      </w:r>
      <w:r w:rsidRPr="00515EB6">
        <w:rPr>
          <w:rFonts w:cs="Arial"/>
          <w:lang w:val="sr-Cyrl-RS"/>
        </w:rPr>
        <w:t xml:space="preserve"> к</w:t>
      </w:r>
      <w:r w:rsidRPr="00515EB6">
        <w:rPr>
          <w:rFonts w:cs="Arial"/>
        </w:rPr>
        <w:t>oo</w:t>
      </w:r>
      <w:r w:rsidRPr="00515EB6">
        <w:rPr>
          <w:rFonts w:cs="Arial"/>
          <w:lang w:val="sr-Cyrl-RS"/>
        </w:rPr>
        <w:t>рдин</w:t>
      </w:r>
      <w:r w:rsidRPr="00515EB6">
        <w:rPr>
          <w:rFonts w:cs="Arial"/>
        </w:rPr>
        <w:t>a</w:t>
      </w:r>
      <w:r w:rsidRPr="00515EB6">
        <w:rPr>
          <w:rFonts w:cs="Arial"/>
          <w:lang w:val="sr-Cyrl-RS"/>
        </w:rPr>
        <w:t>ци</w:t>
      </w:r>
      <w:r w:rsidRPr="00515EB6">
        <w:rPr>
          <w:rFonts w:cs="Arial"/>
        </w:rPr>
        <w:t>j</w:t>
      </w:r>
      <w:r w:rsidRPr="00515EB6">
        <w:rPr>
          <w:rFonts w:cs="Arial"/>
          <w:lang w:val="sr-Cyrl-RS"/>
        </w:rPr>
        <w:t>у спр</w:t>
      </w:r>
      <w:r w:rsidRPr="00515EB6">
        <w:rPr>
          <w:rFonts w:cs="Arial"/>
        </w:rPr>
        <w:t>o</w:t>
      </w:r>
      <w:r w:rsidRPr="00515EB6">
        <w:rPr>
          <w:rFonts w:cs="Arial"/>
          <w:lang w:val="sr-Cyrl-RS"/>
        </w:rPr>
        <w:t>в</w:t>
      </w:r>
      <w:r w:rsidRPr="00515EB6">
        <w:rPr>
          <w:rFonts w:cs="Arial"/>
        </w:rPr>
        <w:t>o</w:t>
      </w:r>
      <w:r w:rsidRPr="00515EB6">
        <w:rPr>
          <w:rFonts w:cs="Arial"/>
          <w:lang w:val="sr-Cyrl-RS"/>
        </w:rPr>
        <w:t>ђ</w:t>
      </w:r>
      <w:r w:rsidRPr="00515EB6">
        <w:rPr>
          <w:rFonts w:cs="Arial"/>
        </w:rPr>
        <w:t>e</w:t>
      </w:r>
      <w:r w:rsidRPr="00515EB6">
        <w:rPr>
          <w:rFonts w:cs="Arial"/>
          <w:lang w:val="sr-Cyrl-RS"/>
        </w:rPr>
        <w:t>њ</w:t>
      </w:r>
      <w:r w:rsidRPr="00515EB6">
        <w:rPr>
          <w:rFonts w:cs="Arial"/>
        </w:rPr>
        <w:t>a</w:t>
      </w:r>
      <w:r w:rsidRPr="00515EB6">
        <w:rPr>
          <w:rFonts w:cs="Arial"/>
          <w:lang w:val="sr-Cyrl-RS"/>
        </w:rPr>
        <w:t xml:space="preserve"> з</w:t>
      </w:r>
      <w:r w:rsidRPr="00515EB6">
        <w:rPr>
          <w:rFonts w:cs="Arial"/>
        </w:rPr>
        <w:t>aje</w:t>
      </w:r>
      <w:r w:rsidRPr="00515EB6">
        <w:rPr>
          <w:rFonts w:cs="Arial"/>
          <w:lang w:val="sr-Cyrl-RS"/>
        </w:rPr>
        <w:t>дничких м</w:t>
      </w:r>
      <w:r w:rsidRPr="00515EB6">
        <w:rPr>
          <w:rFonts w:cs="Arial"/>
        </w:rPr>
        <w:t>e</w:t>
      </w:r>
      <w:r w:rsidRPr="00515EB6">
        <w:rPr>
          <w:rFonts w:cs="Arial"/>
          <w:lang w:val="sr-Cyrl-RS"/>
        </w:rPr>
        <w:t>р</w:t>
      </w:r>
      <w:r w:rsidRPr="00515EB6">
        <w:rPr>
          <w:rFonts w:cs="Arial"/>
        </w:rPr>
        <w:t>a</w:t>
      </w:r>
      <w:r w:rsidRPr="00515EB6">
        <w:rPr>
          <w:rFonts w:cs="Arial"/>
          <w:lang w:val="sr-Cyrl-RS"/>
        </w:rPr>
        <w:t xml:space="preserve"> к</w:t>
      </w:r>
      <w:r w:rsidRPr="00515EB6">
        <w:rPr>
          <w:rFonts w:cs="Arial"/>
        </w:rPr>
        <w:t>oj</w:t>
      </w:r>
      <w:r w:rsidRPr="00515EB6">
        <w:rPr>
          <w:rFonts w:cs="Arial"/>
          <w:lang w:val="sr-Cyrl-RS"/>
        </w:rPr>
        <w:t>им</w:t>
      </w:r>
      <w:r w:rsidRPr="00515EB6">
        <w:rPr>
          <w:rFonts w:cs="Arial"/>
        </w:rPr>
        <w:t>a</w:t>
      </w:r>
      <w:r w:rsidRPr="00515EB6">
        <w:rPr>
          <w:rFonts w:cs="Arial"/>
          <w:lang w:val="sr-Cyrl-RS"/>
        </w:rPr>
        <w:t xml:space="preserve"> с</w:t>
      </w:r>
      <w:r w:rsidRPr="00515EB6">
        <w:rPr>
          <w:rFonts w:cs="Arial"/>
        </w:rPr>
        <w:t>e</w:t>
      </w:r>
      <w:r w:rsidRPr="00515EB6">
        <w:rPr>
          <w:rFonts w:cs="Arial"/>
          <w:lang w:val="sr-Cyrl-RS"/>
        </w:rPr>
        <w:t xml:space="preserve"> </w:t>
      </w:r>
      <w:r w:rsidRPr="00515EB6">
        <w:rPr>
          <w:rFonts w:cs="Arial"/>
        </w:rPr>
        <w:t>o</w:t>
      </w:r>
      <w:r w:rsidRPr="00515EB6">
        <w:rPr>
          <w:rFonts w:cs="Arial"/>
          <w:lang w:val="sr-Cyrl-RS"/>
        </w:rPr>
        <w:t>б</w:t>
      </w:r>
      <w:r w:rsidRPr="00515EB6">
        <w:rPr>
          <w:rFonts w:cs="Arial"/>
        </w:rPr>
        <w:t>e</w:t>
      </w:r>
      <w:r w:rsidRPr="00515EB6">
        <w:rPr>
          <w:rFonts w:cs="Arial"/>
          <w:lang w:val="sr-Cyrl-RS"/>
        </w:rPr>
        <w:t>зб</w:t>
      </w:r>
      <w:r w:rsidRPr="00515EB6">
        <w:rPr>
          <w:rFonts w:cs="Arial"/>
        </w:rPr>
        <w:t>e</w:t>
      </w:r>
      <w:r w:rsidRPr="00515EB6">
        <w:rPr>
          <w:rFonts w:cs="Arial"/>
          <w:lang w:val="sr-Cyrl-RS"/>
        </w:rPr>
        <w:t>ђу</w:t>
      </w:r>
      <w:r w:rsidRPr="00515EB6">
        <w:rPr>
          <w:rFonts w:cs="Arial"/>
        </w:rPr>
        <w:t>je</w:t>
      </w:r>
      <w:r w:rsidRPr="00515EB6">
        <w:rPr>
          <w:rFonts w:cs="Arial"/>
          <w:lang w:val="sr-Cyrl-RS"/>
        </w:rPr>
        <w:t xml:space="preserve"> б</w:t>
      </w:r>
      <w:r w:rsidRPr="00515EB6">
        <w:rPr>
          <w:rFonts w:cs="Arial"/>
        </w:rPr>
        <w:t>e</w:t>
      </w:r>
      <w:r w:rsidRPr="00515EB6">
        <w:rPr>
          <w:rFonts w:cs="Arial"/>
          <w:lang w:val="sr-Cyrl-RS"/>
        </w:rPr>
        <w:t>зб</w:t>
      </w:r>
      <w:r w:rsidRPr="00515EB6">
        <w:rPr>
          <w:rFonts w:cs="Arial"/>
        </w:rPr>
        <w:t>e</w:t>
      </w:r>
      <w:r w:rsidRPr="00515EB6">
        <w:rPr>
          <w:rFonts w:cs="Arial"/>
          <w:lang w:val="sr-Cyrl-RS"/>
        </w:rPr>
        <w:t>дн</w:t>
      </w:r>
      <w:r w:rsidRPr="00515EB6">
        <w:rPr>
          <w:rFonts w:cs="Arial"/>
        </w:rPr>
        <w:t>o</w:t>
      </w:r>
      <w:r w:rsidRPr="00515EB6">
        <w:rPr>
          <w:rFonts w:cs="Arial"/>
          <w:lang w:val="sr-Cyrl-RS"/>
        </w:rPr>
        <w:t>ст и здр</w:t>
      </w:r>
      <w:r w:rsidRPr="00515EB6">
        <w:rPr>
          <w:rFonts w:cs="Arial"/>
        </w:rPr>
        <w:t>a</w:t>
      </w:r>
      <w:r w:rsidRPr="00515EB6">
        <w:rPr>
          <w:rFonts w:cs="Arial"/>
          <w:lang w:val="sr-Cyrl-RS"/>
        </w:rPr>
        <w:t>вљ</w:t>
      </w:r>
      <w:r w:rsidRPr="00515EB6">
        <w:rPr>
          <w:rFonts w:cs="Arial"/>
        </w:rPr>
        <w:t>e</w:t>
      </w:r>
      <w:r w:rsidRPr="00515EB6">
        <w:rPr>
          <w:rFonts w:cs="Arial"/>
          <w:lang w:val="sr-Cyrl-RS"/>
        </w:rPr>
        <w:t xml:space="preserve"> свих з</w:t>
      </w:r>
      <w:r w:rsidRPr="00515EB6">
        <w:rPr>
          <w:rFonts w:cs="Arial"/>
        </w:rPr>
        <w:t>a</w:t>
      </w:r>
      <w:r w:rsidRPr="00515EB6">
        <w:rPr>
          <w:rFonts w:cs="Arial"/>
          <w:lang w:val="sr-Cyrl-RS"/>
        </w:rPr>
        <w:t>п</w:t>
      </w:r>
      <w:r w:rsidRPr="00515EB6">
        <w:rPr>
          <w:rFonts w:cs="Arial"/>
        </w:rPr>
        <w:t>o</w:t>
      </w:r>
      <w:r w:rsidRPr="00515EB6">
        <w:rPr>
          <w:rFonts w:cs="Arial"/>
          <w:lang w:val="sr-Cyrl-RS"/>
        </w:rPr>
        <w:t>сл</w:t>
      </w:r>
      <w:r w:rsidRPr="00515EB6">
        <w:rPr>
          <w:rFonts w:cs="Arial"/>
        </w:rPr>
        <w:t>e</w:t>
      </w:r>
      <w:r w:rsidRPr="00515EB6">
        <w:rPr>
          <w:rFonts w:cs="Arial"/>
          <w:lang w:val="sr-Cyrl-RS"/>
        </w:rPr>
        <w:t>них.</w:t>
      </w:r>
    </w:p>
    <w:p w:rsidR="00515EB6" w:rsidRPr="00515EB6" w:rsidRDefault="00515EB6" w:rsidP="00515EB6">
      <w:pPr>
        <w:spacing w:before="0"/>
        <w:rPr>
          <w:rFonts w:cs="Arial"/>
          <w:lang w:val="sr-Cyrl-RS"/>
        </w:rPr>
      </w:pPr>
    </w:p>
    <w:p w:rsidR="00515EB6" w:rsidRPr="00515EB6" w:rsidRDefault="00515EB6" w:rsidP="00515EB6">
      <w:pPr>
        <w:numPr>
          <w:ilvl w:val="0"/>
          <w:numId w:val="46"/>
        </w:numPr>
        <w:suppressAutoHyphens/>
        <w:spacing w:before="0"/>
        <w:ind w:left="0" w:hanging="426"/>
        <w:contextualSpacing/>
        <w:jc w:val="left"/>
        <w:rPr>
          <w:rFonts w:eastAsia="Calibri" w:cs="Arial"/>
          <w:lang w:val="sr-Cyrl-RS"/>
        </w:rPr>
      </w:pPr>
      <w:r w:rsidRPr="00515EB6">
        <w:rPr>
          <w:rFonts w:eastAsia="Calibri" w:cs="Arial"/>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515EB6" w:rsidRPr="00515EB6" w:rsidRDefault="00515EB6" w:rsidP="00515EB6">
      <w:pPr>
        <w:spacing w:before="0"/>
        <w:contextualSpacing/>
        <w:rPr>
          <w:rFonts w:eastAsia="Calibri" w:cs="Arial"/>
          <w:lang w:val="sr-Cyrl-RS"/>
        </w:rPr>
      </w:pPr>
    </w:p>
    <w:p w:rsidR="00515EB6" w:rsidRPr="00515EB6" w:rsidRDefault="00515EB6" w:rsidP="00515EB6">
      <w:pPr>
        <w:numPr>
          <w:ilvl w:val="0"/>
          <w:numId w:val="46"/>
        </w:numPr>
        <w:suppressAutoHyphens/>
        <w:spacing w:before="0"/>
        <w:ind w:left="0" w:hanging="426"/>
        <w:contextualSpacing/>
        <w:jc w:val="left"/>
        <w:rPr>
          <w:rFonts w:eastAsia="Calibri" w:cs="Arial"/>
          <w:lang w:val="sr-Cyrl-RS"/>
        </w:rPr>
      </w:pPr>
      <w:r w:rsidRPr="00515EB6">
        <w:rPr>
          <w:rFonts w:eastAsia="Calibri" w:cs="Arial"/>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515EB6" w:rsidRPr="00515EB6" w:rsidRDefault="00515EB6" w:rsidP="00515EB6">
      <w:pPr>
        <w:spacing w:before="0"/>
        <w:rPr>
          <w:rFonts w:cs="Arial"/>
          <w:lang w:val="sr-Cyrl-RS"/>
        </w:rPr>
      </w:pPr>
    </w:p>
    <w:p w:rsidR="00515EB6" w:rsidRPr="00515EB6" w:rsidRDefault="00515EB6" w:rsidP="00515EB6">
      <w:pPr>
        <w:numPr>
          <w:ilvl w:val="0"/>
          <w:numId w:val="46"/>
        </w:numPr>
        <w:suppressAutoHyphens/>
        <w:spacing w:before="0" w:after="120"/>
        <w:ind w:left="0" w:hanging="426"/>
        <w:contextualSpacing/>
        <w:jc w:val="left"/>
        <w:rPr>
          <w:rFonts w:cs="Arial"/>
          <w:lang w:val="sr-Cyrl-RS"/>
        </w:rPr>
      </w:pPr>
      <w:r w:rsidRPr="00515EB6">
        <w:rPr>
          <w:rFonts w:eastAsia="Calibri" w:cs="Arial"/>
          <w:lang w:val="sr-Cyrl-RS"/>
        </w:rPr>
        <w:t>Овај Прилог о БЗР је сачињен у 6 (словима: шест) истоветних примерака, од којих свака Страна задржава по 3 (словима: три) примерка.</w:t>
      </w:r>
    </w:p>
    <w:p w:rsidR="00515EB6" w:rsidRPr="00515EB6" w:rsidRDefault="00515EB6" w:rsidP="00515EB6">
      <w:pPr>
        <w:rPr>
          <w:rFonts w:cs="Arial"/>
          <w:lang w:val="sr-Cyrl-RS"/>
        </w:rPr>
      </w:pPr>
    </w:p>
    <w:p w:rsidR="00515EB6" w:rsidRPr="00515EB6" w:rsidRDefault="00515EB6" w:rsidP="00515EB6">
      <w:pPr>
        <w:tabs>
          <w:tab w:val="left" w:pos="3479"/>
        </w:tabs>
        <w:suppressAutoHyphens/>
        <w:spacing w:before="0"/>
        <w:jc w:val="left"/>
        <w:rPr>
          <w:rFonts w:cs="Arial"/>
          <w:lang w:val="sr-Cyrl-CS" w:eastAsia="ar-SA"/>
        </w:rPr>
      </w:pPr>
    </w:p>
    <w:p w:rsidR="00EE793E" w:rsidRPr="00F529A7" w:rsidRDefault="00EE793E" w:rsidP="00A676E8">
      <w:pPr>
        <w:pStyle w:val="KDParagraf"/>
        <w:spacing w:before="0"/>
        <w:rPr>
          <w:rFonts w:cs="Arial"/>
        </w:rPr>
      </w:pPr>
    </w:p>
    <w:sectPr w:rsidR="00EE793E" w:rsidRPr="00F529A7"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23" w:rsidRDefault="00771623">
      <w:r>
        <w:separator/>
      </w:r>
    </w:p>
    <w:p w:rsidR="00771623" w:rsidRDefault="00771623"/>
  </w:endnote>
  <w:endnote w:type="continuationSeparator" w:id="0">
    <w:p w:rsidR="00771623" w:rsidRDefault="00771623">
      <w:r>
        <w:continuationSeparator/>
      </w:r>
    </w:p>
    <w:p w:rsidR="00771623" w:rsidRDefault="00771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8"/>
        <w:szCs w:val="18"/>
      </w:rPr>
      <w:id w:val="20984547"/>
      <w:docPartObj>
        <w:docPartGallery w:val="Page Numbers (Bottom of Page)"/>
        <w:docPartUnique/>
      </w:docPartObj>
    </w:sdtPr>
    <w:sdtContent>
      <w:sdt>
        <w:sdtPr>
          <w:rPr>
            <w:rFonts w:cs="Arial"/>
            <w:sz w:val="18"/>
            <w:szCs w:val="18"/>
          </w:rPr>
          <w:id w:val="911658856"/>
          <w:docPartObj>
            <w:docPartGallery w:val="Page Numbers (Top of Page)"/>
            <w:docPartUnique/>
          </w:docPartObj>
        </w:sdtPr>
        <w:sdtContent>
          <w:p w:rsidR="00C11BEF" w:rsidRPr="00501028" w:rsidRDefault="00C11BEF">
            <w:pPr>
              <w:pStyle w:val="Footer"/>
              <w:jc w:val="right"/>
              <w:rPr>
                <w:rFonts w:cs="Arial"/>
                <w:sz w:val="18"/>
                <w:szCs w:val="18"/>
              </w:rPr>
            </w:pPr>
            <w:r>
              <w:rPr>
                <w:rFonts w:cs="Arial"/>
                <w:sz w:val="18"/>
                <w:szCs w:val="18"/>
              </w:rPr>
              <w:t>Страница</w:t>
            </w:r>
            <w:r w:rsidRPr="00501028">
              <w:rPr>
                <w:rFonts w:cs="Arial"/>
                <w:sz w:val="18"/>
                <w:szCs w:val="18"/>
              </w:rPr>
              <w:t xml:space="preserve"> </w:t>
            </w:r>
            <w:r w:rsidRPr="00501028">
              <w:rPr>
                <w:rFonts w:cs="Arial"/>
                <w:b/>
                <w:sz w:val="18"/>
                <w:szCs w:val="18"/>
              </w:rPr>
              <w:fldChar w:fldCharType="begin"/>
            </w:r>
            <w:r w:rsidRPr="00501028">
              <w:rPr>
                <w:rFonts w:cs="Arial"/>
                <w:b/>
                <w:sz w:val="18"/>
                <w:szCs w:val="18"/>
              </w:rPr>
              <w:instrText>PAGE</w:instrText>
            </w:r>
            <w:r w:rsidRPr="00501028">
              <w:rPr>
                <w:rFonts w:cs="Arial"/>
                <w:b/>
                <w:sz w:val="18"/>
                <w:szCs w:val="18"/>
              </w:rPr>
              <w:fldChar w:fldCharType="separate"/>
            </w:r>
            <w:r w:rsidR="004410B9">
              <w:rPr>
                <w:rFonts w:cs="Arial"/>
                <w:b/>
                <w:noProof/>
                <w:sz w:val="18"/>
                <w:szCs w:val="18"/>
              </w:rPr>
              <w:t>2</w:t>
            </w:r>
            <w:r w:rsidRPr="00501028">
              <w:rPr>
                <w:rFonts w:cs="Arial"/>
                <w:b/>
                <w:sz w:val="18"/>
                <w:szCs w:val="18"/>
              </w:rPr>
              <w:fldChar w:fldCharType="end"/>
            </w:r>
            <w:r w:rsidRPr="00501028">
              <w:rPr>
                <w:rFonts w:cs="Arial"/>
                <w:sz w:val="18"/>
                <w:szCs w:val="18"/>
              </w:rPr>
              <w:t xml:space="preserve"> </w:t>
            </w:r>
            <w:r>
              <w:rPr>
                <w:rFonts w:cs="Arial"/>
                <w:sz w:val="18"/>
                <w:szCs w:val="18"/>
              </w:rPr>
              <w:t>од</w:t>
            </w:r>
            <w:r w:rsidRPr="00501028">
              <w:rPr>
                <w:rFonts w:cs="Arial"/>
                <w:sz w:val="18"/>
                <w:szCs w:val="18"/>
              </w:rPr>
              <w:t xml:space="preserve"> </w:t>
            </w:r>
            <w:r w:rsidRPr="00501028">
              <w:rPr>
                <w:rFonts w:cs="Arial"/>
                <w:b/>
                <w:sz w:val="18"/>
                <w:szCs w:val="18"/>
              </w:rPr>
              <w:fldChar w:fldCharType="begin"/>
            </w:r>
            <w:r w:rsidRPr="00501028">
              <w:rPr>
                <w:rFonts w:cs="Arial"/>
                <w:b/>
                <w:sz w:val="18"/>
                <w:szCs w:val="18"/>
              </w:rPr>
              <w:instrText>NUMPAGES</w:instrText>
            </w:r>
            <w:r w:rsidRPr="00501028">
              <w:rPr>
                <w:rFonts w:cs="Arial"/>
                <w:b/>
                <w:sz w:val="18"/>
                <w:szCs w:val="18"/>
              </w:rPr>
              <w:fldChar w:fldCharType="separate"/>
            </w:r>
            <w:r w:rsidR="004410B9">
              <w:rPr>
                <w:rFonts w:cs="Arial"/>
                <w:b/>
                <w:noProof/>
                <w:sz w:val="18"/>
                <w:szCs w:val="18"/>
              </w:rPr>
              <w:t>76</w:t>
            </w:r>
            <w:r w:rsidRPr="00501028">
              <w:rPr>
                <w:rFonts w:cs="Arial"/>
                <w:b/>
                <w:sz w:val="18"/>
                <w:szCs w:val="18"/>
              </w:rPr>
              <w:fldChar w:fldCharType="end"/>
            </w:r>
          </w:p>
        </w:sdtContent>
      </w:sdt>
    </w:sdtContent>
  </w:sdt>
  <w:p w:rsidR="00C11BEF" w:rsidRPr="00F931EE" w:rsidRDefault="00C11BEF" w:rsidP="00213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EF" w:rsidRDefault="00C11BE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BEF" w:rsidRDefault="00C11BEF" w:rsidP="00841BE7">
    <w:pPr>
      <w:pStyle w:val="Footer"/>
      <w:ind w:right="360"/>
    </w:pPr>
  </w:p>
  <w:p w:rsidR="00C11BEF" w:rsidRDefault="00C11BEF"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EF" w:rsidRPr="00EC5BB4" w:rsidRDefault="00C11B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41D3E">
      <w:rPr>
        <w:rStyle w:val="PageNumber"/>
        <w:rFonts w:cs="Arial"/>
        <w:b/>
        <w:noProof/>
        <w:szCs w:val="24"/>
      </w:rPr>
      <w:t>68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41D3E">
      <w:rPr>
        <w:rStyle w:val="PageNumber"/>
        <w:rFonts w:cs="Arial"/>
        <w:b/>
        <w:noProof/>
        <w:szCs w:val="24"/>
      </w:rPr>
      <w:t>76</w:t>
    </w:r>
    <w:r w:rsidRPr="00EC5BB4">
      <w:rPr>
        <w:rStyle w:val="PageNumber"/>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EF" w:rsidRPr="00EC5BB4" w:rsidRDefault="00C11B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41D3E">
      <w:rPr>
        <w:rStyle w:val="PageNumber"/>
        <w:rFonts w:cs="Arial"/>
        <w:b/>
        <w:noProof/>
        <w:szCs w:val="24"/>
      </w:rPr>
      <w:t>40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41D3E">
      <w:rPr>
        <w:rStyle w:val="PageNumber"/>
        <w:rFonts w:cs="Arial"/>
        <w:b/>
        <w:noProof/>
        <w:szCs w:val="24"/>
      </w:rPr>
      <w:t>76</w:t>
    </w:r>
    <w:r w:rsidRPr="00EC5BB4">
      <w:rPr>
        <w:rStyle w:val="PageNumber"/>
        <w:rFonts w:cs="Arial"/>
        <w:b/>
        <w:szCs w:val="24"/>
      </w:rPr>
      <w:fldChar w:fldCharType="end"/>
    </w:r>
  </w:p>
  <w:p w:rsidR="00C11BEF" w:rsidRDefault="00C11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23" w:rsidRDefault="00771623">
      <w:r>
        <w:separator/>
      </w:r>
    </w:p>
    <w:p w:rsidR="00771623" w:rsidRDefault="00771623"/>
  </w:footnote>
  <w:footnote w:type="continuationSeparator" w:id="0">
    <w:p w:rsidR="00771623" w:rsidRDefault="00771623">
      <w:r>
        <w:continuationSeparator/>
      </w:r>
    </w:p>
    <w:p w:rsidR="00771623" w:rsidRDefault="007716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EF" w:rsidRPr="00CD5AA1" w:rsidRDefault="00C11BEF" w:rsidP="00CD5AA1">
    <w:pPr>
      <w:pStyle w:val="Header"/>
      <w:jc w:val="center"/>
      <w:rPr>
        <w:rFonts w:cs="Arial"/>
      </w:rPr>
    </w:pPr>
    <w:r w:rsidRPr="00CD5AA1">
      <w:rPr>
        <w:rFonts w:cs="Arial"/>
      </w:rPr>
      <w:t xml:space="preserve">ЈП „Електропривреда Србије“ Београд    </w:t>
    </w:r>
    <w:r>
      <w:rPr>
        <w:rFonts w:cs="Arial"/>
      </w:rPr>
      <w:t xml:space="preserve">      Конкурсна документација </w:t>
    </w:r>
  </w:p>
  <w:p w:rsidR="00C11BEF" w:rsidRPr="00CD5AA1" w:rsidRDefault="00C11BEF" w:rsidP="00CD5AA1">
    <w:pPr>
      <w:pStyle w:val="Header"/>
      <w:jc w:val="center"/>
      <w:rPr>
        <w:lang w:val="sr-Cyrl-RS"/>
      </w:rPr>
    </w:pPr>
    <w:r w:rsidRPr="00F529A7">
      <w:rPr>
        <w:rFonts w:cs="Arial"/>
        <w:lang w:val="sr-Cyrl-RS"/>
      </w:rPr>
      <w:t>услуга</w:t>
    </w:r>
    <w:r w:rsidRPr="00F529A7">
      <w:rPr>
        <w:rFonts w:cs="Arial"/>
      </w:rPr>
      <w:t>: Одржавање система за синхронизацију (корективно и превентивно одржавање) и поправка</w:t>
    </w:r>
    <w:r>
      <w:rPr>
        <w:rFonts w:cs="Arial"/>
        <w:lang w:val="sr-Cyrl-RS"/>
      </w:rPr>
      <w:t xml:space="preserve"> ЈН/1000/0218/2017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EF" w:rsidRDefault="00C11BEF" w:rsidP="004276AD">
    <w:pPr>
      <w:pStyle w:val="Header"/>
      <w:rPr>
        <w:sz w:val="20"/>
      </w:rPr>
    </w:pPr>
  </w:p>
  <w:p w:rsidR="00C11BEF" w:rsidRDefault="00C11BEF" w:rsidP="004276AD">
    <w:pPr>
      <w:pStyle w:val="Header"/>
      <w:rPr>
        <w:szCs w:val="24"/>
      </w:rPr>
    </w:pPr>
    <w:r w:rsidRPr="00EC5BB4">
      <w:rPr>
        <w:szCs w:val="24"/>
      </w:rPr>
      <w:t>ЈП „Електропр</w:t>
    </w:r>
    <w:r>
      <w:rPr>
        <w:szCs w:val="24"/>
      </w:rPr>
      <w:t xml:space="preserve">ивреда Србије“ Београд               </w:t>
    </w:r>
    <w:r w:rsidRPr="00EC5BB4">
      <w:rPr>
        <w:szCs w:val="24"/>
      </w:rPr>
      <w:t>Конкурсна документација</w:t>
    </w:r>
  </w:p>
  <w:p w:rsidR="00C11BEF" w:rsidRPr="00CD5AA1" w:rsidRDefault="00C11BEF" w:rsidP="005D6A38">
    <w:pPr>
      <w:pStyle w:val="Header"/>
      <w:jc w:val="center"/>
      <w:rPr>
        <w:lang w:val="sr-Cyrl-RS"/>
      </w:rPr>
    </w:pPr>
    <w:r w:rsidRPr="00EC5BB4">
      <w:rPr>
        <w:szCs w:val="24"/>
      </w:rPr>
      <w:t xml:space="preserve"> </w:t>
    </w:r>
    <w:r w:rsidRPr="00F529A7">
      <w:rPr>
        <w:rFonts w:cs="Arial"/>
        <w:lang w:val="sr-Cyrl-RS"/>
      </w:rPr>
      <w:t>услуга</w:t>
    </w:r>
    <w:r w:rsidRPr="00F529A7">
      <w:rPr>
        <w:rFonts w:cs="Arial"/>
      </w:rPr>
      <w:t>: Одржавање система за синхронизацију (корективно и превентивно одржавање) и поправка</w:t>
    </w:r>
    <w:r>
      <w:rPr>
        <w:rFonts w:cs="Arial"/>
        <w:lang w:val="sr-Cyrl-RS"/>
      </w:rPr>
      <w:t xml:space="preserve"> ЈН/1000/0218/2017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EF" w:rsidRDefault="00C11BEF" w:rsidP="004276AD">
    <w:pPr>
      <w:pStyle w:val="Header"/>
    </w:pPr>
  </w:p>
  <w:p w:rsidR="00C11BEF" w:rsidRPr="00C25F72" w:rsidRDefault="00C11BEF" w:rsidP="004276AD">
    <w:pPr>
      <w:pStyle w:val="Header"/>
      <w:rPr>
        <w:b/>
        <w:sz w:val="16"/>
        <w:szCs w:val="16"/>
      </w:rPr>
    </w:pPr>
    <w:r w:rsidRPr="00113B84">
      <w:rPr>
        <w:szCs w:val="24"/>
      </w:rPr>
      <w:t xml:space="preserve">ЈП „Електропривреда Србије“ Београд  </w:t>
    </w:r>
    <w:r>
      <w:rPr>
        <w:szCs w:val="24"/>
      </w:rPr>
      <w:t xml:space="preserve">       Конкурсна документација </w:t>
    </w:r>
  </w:p>
  <w:p w:rsidR="00C11BEF" w:rsidRPr="00113B84" w:rsidRDefault="00C11BEF" w:rsidP="004276AD">
    <w:pPr>
      <w:pStyle w:val="Header"/>
      <w:rPr>
        <w:szCs w:val="24"/>
      </w:rPr>
    </w:pPr>
  </w:p>
  <w:p w:rsidR="00C11BEF" w:rsidRPr="00210557" w:rsidRDefault="00C11BE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6C0E47"/>
    <w:multiLevelType w:val="hybridMultilevel"/>
    <w:tmpl w:val="548ACA30"/>
    <w:lvl w:ilvl="0" w:tplc="0409000F">
      <w:start w:val="1"/>
      <w:numFmt w:val="decimal"/>
      <w:lvlText w:val="%1."/>
      <w:lvlJc w:val="left"/>
      <w:pPr>
        <w:ind w:left="1070" w:hanging="360"/>
      </w:p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47B668F"/>
    <w:multiLevelType w:val="hybridMultilevel"/>
    <w:tmpl w:val="437EA6E0"/>
    <w:lvl w:ilvl="0" w:tplc="D1B21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5A4917"/>
    <w:multiLevelType w:val="hybridMultilevel"/>
    <w:tmpl w:val="1CAE8446"/>
    <w:lvl w:ilvl="0" w:tplc="081A0001">
      <w:start w:val="1"/>
      <w:numFmt w:val="bullet"/>
      <w:lvlText w:val=""/>
      <w:lvlJc w:val="left"/>
      <w:pPr>
        <w:ind w:left="1353" w:hanging="360"/>
      </w:pPr>
      <w:rPr>
        <w:rFonts w:ascii="Symbol" w:hAnsi="Symbol" w:hint="default"/>
      </w:rPr>
    </w:lvl>
    <w:lvl w:ilvl="1" w:tplc="EBE69644">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6E0109B"/>
    <w:multiLevelType w:val="hybridMultilevel"/>
    <w:tmpl w:val="BDAAD0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37AB6B3B"/>
    <w:multiLevelType w:val="hybridMultilevel"/>
    <w:tmpl w:val="BD6EB632"/>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8A2AD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D9F133C"/>
    <w:multiLevelType w:val="hybridMultilevel"/>
    <w:tmpl w:val="E91C9E06"/>
    <w:lvl w:ilvl="0" w:tplc="B2063376">
      <w:start w:val="1"/>
      <w:numFmt w:val="decimal"/>
      <w:lvlText w:val="%1)"/>
      <w:lvlJc w:val="left"/>
      <w:pPr>
        <w:ind w:left="1443" w:hanging="735"/>
      </w:pPr>
      <w:rPr>
        <w:rFonts w:hint="default"/>
        <w:b/>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93D33CA"/>
    <w:multiLevelType w:val="hybridMultilevel"/>
    <w:tmpl w:val="2C16D2CA"/>
    <w:lvl w:ilvl="0" w:tplc="04090001">
      <w:start w:val="1"/>
      <w:numFmt w:val="bullet"/>
      <w:lvlText w:val=""/>
      <w:lvlJc w:val="left"/>
      <w:pPr>
        <w:tabs>
          <w:tab w:val="num" w:pos="630"/>
        </w:tabs>
        <w:ind w:left="63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FD4242"/>
    <w:multiLevelType w:val="hybridMultilevel"/>
    <w:tmpl w:val="3E387C0E"/>
    <w:lvl w:ilvl="0" w:tplc="081A0001">
      <w:start w:val="1"/>
      <w:numFmt w:val="bullet"/>
      <w:lvlText w:val=""/>
      <w:lvlJc w:val="left"/>
      <w:pPr>
        <w:ind w:left="126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7A619EC"/>
    <w:multiLevelType w:val="hybridMultilevel"/>
    <w:tmpl w:val="5B4E3806"/>
    <w:lvl w:ilvl="0" w:tplc="9CCE1A8E">
      <w:start w:val="1"/>
      <w:numFmt w:val="bullet"/>
      <w:lvlText w:val=""/>
      <w:lvlJc w:val="left"/>
      <w:pPr>
        <w:ind w:left="1440" w:hanging="360"/>
      </w:pPr>
      <w:rPr>
        <w:rFonts w:ascii="Symbol" w:hAnsi="Symbo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15:restartNumberingAfterBreak="0">
    <w:nsid w:val="6A9C3579"/>
    <w:multiLevelType w:val="hybridMultilevel"/>
    <w:tmpl w:val="F2066528"/>
    <w:lvl w:ilvl="0" w:tplc="081A0011">
      <w:start w:val="1"/>
      <w:numFmt w:val="decimal"/>
      <w:lvlText w:val="%1)"/>
      <w:lvlJc w:val="left"/>
      <w:pPr>
        <w:ind w:left="1170"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C13649"/>
    <w:multiLevelType w:val="hybridMultilevel"/>
    <w:tmpl w:val="FA8C9876"/>
    <w:lvl w:ilvl="0" w:tplc="C44C1BA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8"/>
  </w:num>
  <w:num w:numId="4">
    <w:abstractNumId w:val="56"/>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2"/>
  </w:num>
  <w:num w:numId="8">
    <w:abstractNumId w:val="70"/>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num>
  <w:num w:numId="11">
    <w:abstractNumId w:val="75"/>
  </w:num>
  <w:num w:numId="12">
    <w:abstractNumId w:val="67"/>
  </w:num>
  <w:num w:numId="13">
    <w:abstractNumId w:val="60"/>
  </w:num>
  <w:num w:numId="14">
    <w:abstractNumId w:val="78"/>
  </w:num>
  <w:num w:numId="15">
    <w:abstractNumId w:val="69"/>
  </w:num>
  <w:num w:numId="16">
    <w:abstractNumId w:val="64"/>
  </w:num>
  <w:num w:numId="17">
    <w:abstractNumId w:val="89"/>
  </w:num>
  <w:num w:numId="18">
    <w:abstractNumId w:val="95"/>
  </w:num>
  <w:num w:numId="19">
    <w:abstractNumId w:val="89"/>
  </w:num>
  <w:num w:numId="20">
    <w:abstractNumId w:val="50"/>
  </w:num>
  <w:num w:numId="21">
    <w:abstractNumId w:val="77"/>
  </w:num>
  <w:num w:numId="22">
    <w:abstractNumId w:val="58"/>
  </w:num>
  <w:num w:numId="23">
    <w:abstractNumId w:val="81"/>
  </w:num>
  <w:num w:numId="24">
    <w:abstractNumId w:val="94"/>
  </w:num>
  <w:num w:numId="25">
    <w:abstractNumId w:val="66"/>
  </w:num>
  <w:num w:numId="26">
    <w:abstractNumId w:val="68"/>
  </w:num>
  <w:num w:numId="27">
    <w:abstractNumId w:val="103"/>
  </w:num>
  <w:num w:numId="28">
    <w:abstractNumId w:val="86"/>
  </w:num>
  <w:num w:numId="29">
    <w:abstractNumId w:val="82"/>
  </w:num>
  <w:num w:numId="30">
    <w:abstractNumId w:val="63"/>
  </w:num>
  <w:num w:numId="31">
    <w:abstractNumId w:val="91"/>
  </w:num>
  <w:num w:numId="32">
    <w:abstractNumId w:val="100"/>
  </w:num>
  <w:num w:numId="33">
    <w:abstractNumId w:val="76"/>
  </w:num>
  <w:num w:numId="34">
    <w:abstractNumId w:val="72"/>
  </w:num>
  <w:num w:numId="35">
    <w:abstractNumId w:val="92"/>
  </w:num>
  <w:num w:numId="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num>
  <w:num w:numId="43">
    <w:abstractNumId w:val="80"/>
  </w:num>
  <w:num w:numId="44">
    <w:abstractNumId w:val="74"/>
  </w:num>
  <w:num w:numId="45">
    <w:abstractNumId w:val="54"/>
  </w:num>
  <w:num w:numId="46">
    <w:abstractNumId w:val="93"/>
  </w:num>
  <w:num w:numId="47">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383"/>
    <w:rsid w:val="00001727"/>
    <w:rsid w:val="000024F4"/>
    <w:rsid w:val="00002690"/>
    <w:rsid w:val="00003023"/>
    <w:rsid w:val="000035F7"/>
    <w:rsid w:val="000042FE"/>
    <w:rsid w:val="0000496D"/>
    <w:rsid w:val="00005800"/>
    <w:rsid w:val="00005C53"/>
    <w:rsid w:val="00005D85"/>
    <w:rsid w:val="00006E35"/>
    <w:rsid w:val="00007AC9"/>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C1E"/>
    <w:rsid w:val="000170DE"/>
    <w:rsid w:val="00017C93"/>
    <w:rsid w:val="00017F00"/>
    <w:rsid w:val="000200AF"/>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681"/>
    <w:rsid w:val="0003271A"/>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58C"/>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50E"/>
    <w:rsid w:val="000718B1"/>
    <w:rsid w:val="00072ABE"/>
    <w:rsid w:val="00073409"/>
    <w:rsid w:val="00073D60"/>
    <w:rsid w:val="00073EC5"/>
    <w:rsid w:val="0007456F"/>
    <w:rsid w:val="0007481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0EAB"/>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0E05"/>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1E5"/>
    <w:rsid w:val="000A3715"/>
    <w:rsid w:val="000A388F"/>
    <w:rsid w:val="000A3F5E"/>
    <w:rsid w:val="000A4D7F"/>
    <w:rsid w:val="000A52EE"/>
    <w:rsid w:val="000A5405"/>
    <w:rsid w:val="000A569E"/>
    <w:rsid w:val="000A57C4"/>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4E"/>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B9"/>
    <w:rsid w:val="000E08CC"/>
    <w:rsid w:val="000E0FC1"/>
    <w:rsid w:val="000E10A1"/>
    <w:rsid w:val="000E1258"/>
    <w:rsid w:val="000E1606"/>
    <w:rsid w:val="000E1B81"/>
    <w:rsid w:val="000E1C4A"/>
    <w:rsid w:val="000E1D0A"/>
    <w:rsid w:val="000E1FD4"/>
    <w:rsid w:val="000E2391"/>
    <w:rsid w:val="000E2921"/>
    <w:rsid w:val="000E29D6"/>
    <w:rsid w:val="000E3071"/>
    <w:rsid w:val="000E30AB"/>
    <w:rsid w:val="000E3256"/>
    <w:rsid w:val="000E3346"/>
    <w:rsid w:val="000E34C6"/>
    <w:rsid w:val="000E3A0C"/>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78C"/>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74C"/>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754"/>
    <w:rsid w:val="001161CF"/>
    <w:rsid w:val="001162D0"/>
    <w:rsid w:val="00116570"/>
    <w:rsid w:val="001168C1"/>
    <w:rsid w:val="00116C7A"/>
    <w:rsid w:val="00117C4F"/>
    <w:rsid w:val="00117C72"/>
    <w:rsid w:val="00120CEF"/>
    <w:rsid w:val="00120FCC"/>
    <w:rsid w:val="00121152"/>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5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58B"/>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6F7"/>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04"/>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87A9E"/>
    <w:rsid w:val="00190ACE"/>
    <w:rsid w:val="00190D47"/>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30D"/>
    <w:rsid w:val="001A14E3"/>
    <w:rsid w:val="001A1593"/>
    <w:rsid w:val="001A15A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C9A"/>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F1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3D"/>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A69"/>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EF3"/>
    <w:rsid w:val="001F282D"/>
    <w:rsid w:val="001F2AC6"/>
    <w:rsid w:val="001F2BE5"/>
    <w:rsid w:val="001F2E75"/>
    <w:rsid w:val="001F31C3"/>
    <w:rsid w:val="001F322B"/>
    <w:rsid w:val="001F3DA5"/>
    <w:rsid w:val="001F3DCE"/>
    <w:rsid w:val="001F43E0"/>
    <w:rsid w:val="001F43F3"/>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4A9"/>
    <w:rsid w:val="002028A7"/>
    <w:rsid w:val="00202A9D"/>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EEC"/>
    <w:rsid w:val="00213F30"/>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5AE"/>
    <w:rsid w:val="00220A43"/>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3A8"/>
    <w:rsid w:val="00233412"/>
    <w:rsid w:val="00233981"/>
    <w:rsid w:val="00233B0E"/>
    <w:rsid w:val="00233E2C"/>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05B"/>
    <w:rsid w:val="002462B4"/>
    <w:rsid w:val="0024726B"/>
    <w:rsid w:val="00247430"/>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BB7"/>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86A"/>
    <w:rsid w:val="00261B96"/>
    <w:rsid w:val="00261C1E"/>
    <w:rsid w:val="00262569"/>
    <w:rsid w:val="00262725"/>
    <w:rsid w:val="0026277D"/>
    <w:rsid w:val="002627C8"/>
    <w:rsid w:val="00262825"/>
    <w:rsid w:val="002628A6"/>
    <w:rsid w:val="0026340F"/>
    <w:rsid w:val="00263EA9"/>
    <w:rsid w:val="0026400A"/>
    <w:rsid w:val="002644E9"/>
    <w:rsid w:val="00264637"/>
    <w:rsid w:val="00264877"/>
    <w:rsid w:val="00264C85"/>
    <w:rsid w:val="00264D2A"/>
    <w:rsid w:val="00264D63"/>
    <w:rsid w:val="0026502F"/>
    <w:rsid w:val="00265169"/>
    <w:rsid w:val="0026530F"/>
    <w:rsid w:val="002654BF"/>
    <w:rsid w:val="00265811"/>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CAF"/>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806"/>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99A"/>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040"/>
    <w:rsid w:val="002B65B4"/>
    <w:rsid w:val="002B6603"/>
    <w:rsid w:val="002B663B"/>
    <w:rsid w:val="002B6D5A"/>
    <w:rsid w:val="002B6EB1"/>
    <w:rsid w:val="002B6F1E"/>
    <w:rsid w:val="002B72C2"/>
    <w:rsid w:val="002B7434"/>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5CD"/>
    <w:rsid w:val="002D0167"/>
    <w:rsid w:val="002D0262"/>
    <w:rsid w:val="002D0554"/>
    <w:rsid w:val="002D0583"/>
    <w:rsid w:val="002D05BE"/>
    <w:rsid w:val="002D08E2"/>
    <w:rsid w:val="002D0FC0"/>
    <w:rsid w:val="002D1762"/>
    <w:rsid w:val="002D1C63"/>
    <w:rsid w:val="002D224C"/>
    <w:rsid w:val="002D2D8C"/>
    <w:rsid w:val="002D2D9F"/>
    <w:rsid w:val="002D2DFE"/>
    <w:rsid w:val="002D32EE"/>
    <w:rsid w:val="002D3319"/>
    <w:rsid w:val="002D339D"/>
    <w:rsid w:val="002D3733"/>
    <w:rsid w:val="002D3869"/>
    <w:rsid w:val="002D3E36"/>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D7E52"/>
    <w:rsid w:val="002E08BD"/>
    <w:rsid w:val="002E08EA"/>
    <w:rsid w:val="002E107A"/>
    <w:rsid w:val="002E12CC"/>
    <w:rsid w:val="002E161E"/>
    <w:rsid w:val="002E1783"/>
    <w:rsid w:val="002E183C"/>
    <w:rsid w:val="002E1868"/>
    <w:rsid w:val="002E1899"/>
    <w:rsid w:val="002E1904"/>
    <w:rsid w:val="002E1C8E"/>
    <w:rsid w:val="002E2018"/>
    <w:rsid w:val="002E2374"/>
    <w:rsid w:val="002E2F11"/>
    <w:rsid w:val="002E3519"/>
    <w:rsid w:val="002E40BF"/>
    <w:rsid w:val="002E4258"/>
    <w:rsid w:val="002E5445"/>
    <w:rsid w:val="002E59D5"/>
    <w:rsid w:val="002E59D6"/>
    <w:rsid w:val="002E62CE"/>
    <w:rsid w:val="002E62F9"/>
    <w:rsid w:val="002E6567"/>
    <w:rsid w:val="002E6587"/>
    <w:rsid w:val="002E69ED"/>
    <w:rsid w:val="002E6CD1"/>
    <w:rsid w:val="002E6D79"/>
    <w:rsid w:val="002E75AC"/>
    <w:rsid w:val="002E763A"/>
    <w:rsid w:val="002E799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01"/>
    <w:rsid w:val="002F45B3"/>
    <w:rsid w:val="002F48D1"/>
    <w:rsid w:val="002F536E"/>
    <w:rsid w:val="002F53FF"/>
    <w:rsid w:val="002F63E6"/>
    <w:rsid w:val="002F64C1"/>
    <w:rsid w:val="003003A5"/>
    <w:rsid w:val="00300760"/>
    <w:rsid w:val="00300AC5"/>
    <w:rsid w:val="00300AF6"/>
    <w:rsid w:val="0030144A"/>
    <w:rsid w:val="00302472"/>
    <w:rsid w:val="00302473"/>
    <w:rsid w:val="003024F5"/>
    <w:rsid w:val="0030251B"/>
    <w:rsid w:val="003025B9"/>
    <w:rsid w:val="0030297F"/>
    <w:rsid w:val="00302ACB"/>
    <w:rsid w:val="00302C6B"/>
    <w:rsid w:val="00302DC0"/>
    <w:rsid w:val="00302ED1"/>
    <w:rsid w:val="00303262"/>
    <w:rsid w:val="00303467"/>
    <w:rsid w:val="003035F6"/>
    <w:rsid w:val="00303D7D"/>
    <w:rsid w:val="00303E05"/>
    <w:rsid w:val="00304141"/>
    <w:rsid w:val="00305592"/>
    <w:rsid w:val="00305AD4"/>
    <w:rsid w:val="00305D38"/>
    <w:rsid w:val="003061DC"/>
    <w:rsid w:val="003062C1"/>
    <w:rsid w:val="003063C6"/>
    <w:rsid w:val="00306B60"/>
    <w:rsid w:val="00306EB9"/>
    <w:rsid w:val="00306EDC"/>
    <w:rsid w:val="0030777F"/>
    <w:rsid w:val="0030789D"/>
    <w:rsid w:val="00307990"/>
    <w:rsid w:val="00307C0F"/>
    <w:rsid w:val="003100D8"/>
    <w:rsid w:val="00310554"/>
    <w:rsid w:val="003108C8"/>
    <w:rsid w:val="00310A5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B9F"/>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0D"/>
    <w:rsid w:val="00332650"/>
    <w:rsid w:val="00332879"/>
    <w:rsid w:val="003328C3"/>
    <w:rsid w:val="00332CFE"/>
    <w:rsid w:val="003330A1"/>
    <w:rsid w:val="00333F16"/>
    <w:rsid w:val="0033467A"/>
    <w:rsid w:val="0033469C"/>
    <w:rsid w:val="00334F0B"/>
    <w:rsid w:val="003350DA"/>
    <w:rsid w:val="00335525"/>
    <w:rsid w:val="003358B5"/>
    <w:rsid w:val="0033599E"/>
    <w:rsid w:val="00335A01"/>
    <w:rsid w:val="00336343"/>
    <w:rsid w:val="0033692E"/>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E0"/>
    <w:rsid w:val="00342714"/>
    <w:rsid w:val="0034276C"/>
    <w:rsid w:val="00342C8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4DB"/>
    <w:rsid w:val="003477C1"/>
    <w:rsid w:val="00347BBC"/>
    <w:rsid w:val="00350395"/>
    <w:rsid w:val="003503BE"/>
    <w:rsid w:val="003508B5"/>
    <w:rsid w:val="00350FB0"/>
    <w:rsid w:val="00351539"/>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8B0"/>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A9C"/>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06C"/>
    <w:rsid w:val="00367475"/>
    <w:rsid w:val="00367850"/>
    <w:rsid w:val="003679DF"/>
    <w:rsid w:val="00367BFF"/>
    <w:rsid w:val="00367C56"/>
    <w:rsid w:val="003709D3"/>
    <w:rsid w:val="00370AA9"/>
    <w:rsid w:val="00370BD0"/>
    <w:rsid w:val="00370E97"/>
    <w:rsid w:val="003713EF"/>
    <w:rsid w:val="003715C0"/>
    <w:rsid w:val="003715D3"/>
    <w:rsid w:val="00371603"/>
    <w:rsid w:val="00371BC9"/>
    <w:rsid w:val="0037260A"/>
    <w:rsid w:val="00372D45"/>
    <w:rsid w:val="00372FB4"/>
    <w:rsid w:val="003731CD"/>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5"/>
    <w:rsid w:val="003807DF"/>
    <w:rsid w:val="00381009"/>
    <w:rsid w:val="00381027"/>
    <w:rsid w:val="003810FE"/>
    <w:rsid w:val="0038206D"/>
    <w:rsid w:val="0038233F"/>
    <w:rsid w:val="00382754"/>
    <w:rsid w:val="00382A30"/>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3A3"/>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05"/>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009"/>
    <w:rsid w:val="003B3515"/>
    <w:rsid w:val="003B36F4"/>
    <w:rsid w:val="003B36F9"/>
    <w:rsid w:val="003B38C3"/>
    <w:rsid w:val="003B3D6E"/>
    <w:rsid w:val="003B40FC"/>
    <w:rsid w:val="003B4152"/>
    <w:rsid w:val="003B42AD"/>
    <w:rsid w:val="003B4978"/>
    <w:rsid w:val="003B4FCA"/>
    <w:rsid w:val="003B51FA"/>
    <w:rsid w:val="003B53C5"/>
    <w:rsid w:val="003B5BC3"/>
    <w:rsid w:val="003B5D08"/>
    <w:rsid w:val="003B612E"/>
    <w:rsid w:val="003B61A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67"/>
    <w:rsid w:val="003C171A"/>
    <w:rsid w:val="003C1F3E"/>
    <w:rsid w:val="003C217A"/>
    <w:rsid w:val="003C24B3"/>
    <w:rsid w:val="003C298E"/>
    <w:rsid w:val="003C2FF1"/>
    <w:rsid w:val="003C38FB"/>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29"/>
    <w:rsid w:val="003D1E6B"/>
    <w:rsid w:val="003D1E86"/>
    <w:rsid w:val="003D1E8D"/>
    <w:rsid w:val="003D2418"/>
    <w:rsid w:val="003D2E38"/>
    <w:rsid w:val="003D32F3"/>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15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4F44"/>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2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764"/>
    <w:rsid w:val="00405E5E"/>
    <w:rsid w:val="004062E7"/>
    <w:rsid w:val="00406546"/>
    <w:rsid w:val="004065AE"/>
    <w:rsid w:val="00406F7D"/>
    <w:rsid w:val="0040775A"/>
    <w:rsid w:val="004077E5"/>
    <w:rsid w:val="00410307"/>
    <w:rsid w:val="004107FE"/>
    <w:rsid w:val="00411041"/>
    <w:rsid w:val="0041123A"/>
    <w:rsid w:val="004115B6"/>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5ED"/>
    <w:rsid w:val="00417EBA"/>
    <w:rsid w:val="004206CB"/>
    <w:rsid w:val="00420C7E"/>
    <w:rsid w:val="00420F5D"/>
    <w:rsid w:val="00421BD7"/>
    <w:rsid w:val="00422032"/>
    <w:rsid w:val="00422350"/>
    <w:rsid w:val="00422578"/>
    <w:rsid w:val="00422D01"/>
    <w:rsid w:val="004232F7"/>
    <w:rsid w:val="00423C07"/>
    <w:rsid w:val="00423C86"/>
    <w:rsid w:val="00423F85"/>
    <w:rsid w:val="00424296"/>
    <w:rsid w:val="00424A23"/>
    <w:rsid w:val="00424ACE"/>
    <w:rsid w:val="00424B12"/>
    <w:rsid w:val="00424B48"/>
    <w:rsid w:val="00424E8C"/>
    <w:rsid w:val="00425062"/>
    <w:rsid w:val="004252C7"/>
    <w:rsid w:val="0042539F"/>
    <w:rsid w:val="0042587F"/>
    <w:rsid w:val="004259BE"/>
    <w:rsid w:val="00425A77"/>
    <w:rsid w:val="00425BA1"/>
    <w:rsid w:val="0042687E"/>
    <w:rsid w:val="00426961"/>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1F3D"/>
    <w:rsid w:val="0043237C"/>
    <w:rsid w:val="0043251A"/>
    <w:rsid w:val="00432535"/>
    <w:rsid w:val="00432657"/>
    <w:rsid w:val="004327B8"/>
    <w:rsid w:val="00432942"/>
    <w:rsid w:val="00432D69"/>
    <w:rsid w:val="0043312E"/>
    <w:rsid w:val="00433673"/>
    <w:rsid w:val="00433784"/>
    <w:rsid w:val="004338C4"/>
    <w:rsid w:val="00433B83"/>
    <w:rsid w:val="0043431B"/>
    <w:rsid w:val="004343E7"/>
    <w:rsid w:val="00434B16"/>
    <w:rsid w:val="004354FC"/>
    <w:rsid w:val="00435A98"/>
    <w:rsid w:val="00435C5B"/>
    <w:rsid w:val="00436283"/>
    <w:rsid w:val="00436336"/>
    <w:rsid w:val="004363D8"/>
    <w:rsid w:val="0043654E"/>
    <w:rsid w:val="0043679B"/>
    <w:rsid w:val="00436DA9"/>
    <w:rsid w:val="00436EE1"/>
    <w:rsid w:val="00437049"/>
    <w:rsid w:val="00437A68"/>
    <w:rsid w:val="00437B87"/>
    <w:rsid w:val="00437F73"/>
    <w:rsid w:val="00440A71"/>
    <w:rsid w:val="00440AD5"/>
    <w:rsid w:val="00441026"/>
    <w:rsid w:val="004410B9"/>
    <w:rsid w:val="00441785"/>
    <w:rsid w:val="00441BAB"/>
    <w:rsid w:val="00441E54"/>
    <w:rsid w:val="00441E81"/>
    <w:rsid w:val="0044217C"/>
    <w:rsid w:val="00442354"/>
    <w:rsid w:val="004424A0"/>
    <w:rsid w:val="004424DD"/>
    <w:rsid w:val="004425F5"/>
    <w:rsid w:val="004433E9"/>
    <w:rsid w:val="004435FD"/>
    <w:rsid w:val="00443729"/>
    <w:rsid w:val="00443A6A"/>
    <w:rsid w:val="00443AD9"/>
    <w:rsid w:val="00443BFF"/>
    <w:rsid w:val="00443DBF"/>
    <w:rsid w:val="004445D2"/>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B7"/>
    <w:rsid w:val="00455D19"/>
    <w:rsid w:val="00455E5C"/>
    <w:rsid w:val="00456435"/>
    <w:rsid w:val="0045685C"/>
    <w:rsid w:val="00456A8F"/>
    <w:rsid w:val="004579EA"/>
    <w:rsid w:val="00457A99"/>
    <w:rsid w:val="00461080"/>
    <w:rsid w:val="004612CD"/>
    <w:rsid w:val="004618A5"/>
    <w:rsid w:val="00461F43"/>
    <w:rsid w:val="0046240B"/>
    <w:rsid w:val="0046293B"/>
    <w:rsid w:val="00463455"/>
    <w:rsid w:val="004635BD"/>
    <w:rsid w:val="004636C5"/>
    <w:rsid w:val="004637EC"/>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7D0"/>
    <w:rsid w:val="00484F79"/>
    <w:rsid w:val="0048566A"/>
    <w:rsid w:val="00485720"/>
    <w:rsid w:val="0048599A"/>
    <w:rsid w:val="00485AB8"/>
    <w:rsid w:val="00485C55"/>
    <w:rsid w:val="00485F02"/>
    <w:rsid w:val="004863B7"/>
    <w:rsid w:val="0048686C"/>
    <w:rsid w:val="00487309"/>
    <w:rsid w:val="004873A5"/>
    <w:rsid w:val="004874AD"/>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4D"/>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EE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A1B"/>
    <w:rsid w:val="004B0321"/>
    <w:rsid w:val="004B03F3"/>
    <w:rsid w:val="004B0E05"/>
    <w:rsid w:val="004B1287"/>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20"/>
    <w:rsid w:val="004C2BB8"/>
    <w:rsid w:val="004C2C09"/>
    <w:rsid w:val="004C2E90"/>
    <w:rsid w:val="004C3717"/>
    <w:rsid w:val="004C3B38"/>
    <w:rsid w:val="004C40FA"/>
    <w:rsid w:val="004C419F"/>
    <w:rsid w:val="004C45AC"/>
    <w:rsid w:val="004C4877"/>
    <w:rsid w:val="004C49EC"/>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B35"/>
    <w:rsid w:val="004E2C0C"/>
    <w:rsid w:val="004E2CD2"/>
    <w:rsid w:val="004E3430"/>
    <w:rsid w:val="004E3B14"/>
    <w:rsid w:val="004E4047"/>
    <w:rsid w:val="004E4439"/>
    <w:rsid w:val="004E465A"/>
    <w:rsid w:val="004E469E"/>
    <w:rsid w:val="004E496A"/>
    <w:rsid w:val="004E4C3F"/>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680"/>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1D7"/>
    <w:rsid w:val="005133AD"/>
    <w:rsid w:val="005134F6"/>
    <w:rsid w:val="005135F1"/>
    <w:rsid w:val="00514086"/>
    <w:rsid w:val="0051447F"/>
    <w:rsid w:val="00514481"/>
    <w:rsid w:val="005147A8"/>
    <w:rsid w:val="00514BA1"/>
    <w:rsid w:val="00514C8A"/>
    <w:rsid w:val="00514CB3"/>
    <w:rsid w:val="00514EFD"/>
    <w:rsid w:val="00515198"/>
    <w:rsid w:val="0051544C"/>
    <w:rsid w:val="00515618"/>
    <w:rsid w:val="0051561A"/>
    <w:rsid w:val="005159C5"/>
    <w:rsid w:val="00515EB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AA"/>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B43"/>
    <w:rsid w:val="00533CD9"/>
    <w:rsid w:val="00534390"/>
    <w:rsid w:val="005344F2"/>
    <w:rsid w:val="0053473F"/>
    <w:rsid w:val="0053491E"/>
    <w:rsid w:val="00534A62"/>
    <w:rsid w:val="00534C64"/>
    <w:rsid w:val="005355CF"/>
    <w:rsid w:val="0053569A"/>
    <w:rsid w:val="0053641D"/>
    <w:rsid w:val="005365A7"/>
    <w:rsid w:val="0053682C"/>
    <w:rsid w:val="0053691F"/>
    <w:rsid w:val="00536D2F"/>
    <w:rsid w:val="00537059"/>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733"/>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E04"/>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9F"/>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241"/>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178"/>
    <w:rsid w:val="0056571E"/>
    <w:rsid w:val="00565922"/>
    <w:rsid w:val="00565F4F"/>
    <w:rsid w:val="0056611D"/>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1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5BD"/>
    <w:rsid w:val="005847B0"/>
    <w:rsid w:val="005851BE"/>
    <w:rsid w:val="005852D5"/>
    <w:rsid w:val="00585A47"/>
    <w:rsid w:val="005863F4"/>
    <w:rsid w:val="0058657D"/>
    <w:rsid w:val="00586789"/>
    <w:rsid w:val="00586F76"/>
    <w:rsid w:val="005871E9"/>
    <w:rsid w:val="00587266"/>
    <w:rsid w:val="0058756C"/>
    <w:rsid w:val="00587B94"/>
    <w:rsid w:val="00587C8E"/>
    <w:rsid w:val="00590C50"/>
    <w:rsid w:val="00590E72"/>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DC"/>
    <w:rsid w:val="005A4D75"/>
    <w:rsid w:val="005A4F7B"/>
    <w:rsid w:val="005A5069"/>
    <w:rsid w:val="005A5497"/>
    <w:rsid w:val="005A5617"/>
    <w:rsid w:val="005A5626"/>
    <w:rsid w:val="005A57D4"/>
    <w:rsid w:val="005A6144"/>
    <w:rsid w:val="005A65AD"/>
    <w:rsid w:val="005A699B"/>
    <w:rsid w:val="005A699E"/>
    <w:rsid w:val="005A6E71"/>
    <w:rsid w:val="005A7129"/>
    <w:rsid w:val="005A7F96"/>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5F7F"/>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C6"/>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CD2"/>
    <w:rsid w:val="005C6D4C"/>
    <w:rsid w:val="005C7271"/>
    <w:rsid w:val="005C7CDE"/>
    <w:rsid w:val="005D009B"/>
    <w:rsid w:val="005D0369"/>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A38"/>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80C"/>
    <w:rsid w:val="005E3BB0"/>
    <w:rsid w:val="005E487E"/>
    <w:rsid w:val="005E4F99"/>
    <w:rsid w:val="005E50F1"/>
    <w:rsid w:val="005E531A"/>
    <w:rsid w:val="005E5779"/>
    <w:rsid w:val="005E58D5"/>
    <w:rsid w:val="005E5B77"/>
    <w:rsid w:val="005E5E93"/>
    <w:rsid w:val="005E692E"/>
    <w:rsid w:val="005E69B6"/>
    <w:rsid w:val="005E6C70"/>
    <w:rsid w:val="005E6C85"/>
    <w:rsid w:val="005E710B"/>
    <w:rsid w:val="005E7B7C"/>
    <w:rsid w:val="005F0021"/>
    <w:rsid w:val="005F0143"/>
    <w:rsid w:val="005F0422"/>
    <w:rsid w:val="005F0501"/>
    <w:rsid w:val="005F075E"/>
    <w:rsid w:val="005F078E"/>
    <w:rsid w:val="005F0C7B"/>
    <w:rsid w:val="005F1064"/>
    <w:rsid w:val="005F10B7"/>
    <w:rsid w:val="005F1138"/>
    <w:rsid w:val="005F1844"/>
    <w:rsid w:val="005F1849"/>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61"/>
    <w:rsid w:val="005F68E7"/>
    <w:rsid w:val="005F7163"/>
    <w:rsid w:val="005F71C8"/>
    <w:rsid w:val="005F7D8D"/>
    <w:rsid w:val="00600067"/>
    <w:rsid w:val="006002CC"/>
    <w:rsid w:val="00600664"/>
    <w:rsid w:val="00600A33"/>
    <w:rsid w:val="00600B01"/>
    <w:rsid w:val="00600CD1"/>
    <w:rsid w:val="00601454"/>
    <w:rsid w:val="0060182E"/>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FB"/>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D3E"/>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6E1C"/>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3B2"/>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86D"/>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C4"/>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A9D"/>
    <w:rsid w:val="006C1CEB"/>
    <w:rsid w:val="006C2E55"/>
    <w:rsid w:val="006C2F8C"/>
    <w:rsid w:val="006C39F0"/>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1E4"/>
    <w:rsid w:val="006D434E"/>
    <w:rsid w:val="006D44C9"/>
    <w:rsid w:val="006D4977"/>
    <w:rsid w:val="006D52E3"/>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593"/>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2FE6"/>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195"/>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94C"/>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0D1"/>
    <w:rsid w:val="007367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2B2"/>
    <w:rsid w:val="0075646A"/>
    <w:rsid w:val="007565FA"/>
    <w:rsid w:val="00756876"/>
    <w:rsid w:val="007569B5"/>
    <w:rsid w:val="00756A02"/>
    <w:rsid w:val="007571F3"/>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23"/>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2"/>
    <w:rsid w:val="00792427"/>
    <w:rsid w:val="00792C3B"/>
    <w:rsid w:val="00792C49"/>
    <w:rsid w:val="00792E35"/>
    <w:rsid w:val="00793032"/>
    <w:rsid w:val="0079381F"/>
    <w:rsid w:val="00793C62"/>
    <w:rsid w:val="00793D30"/>
    <w:rsid w:val="00793E95"/>
    <w:rsid w:val="007944FF"/>
    <w:rsid w:val="00794B8F"/>
    <w:rsid w:val="00794ED5"/>
    <w:rsid w:val="00795238"/>
    <w:rsid w:val="00795810"/>
    <w:rsid w:val="00795A97"/>
    <w:rsid w:val="00795B64"/>
    <w:rsid w:val="007969FB"/>
    <w:rsid w:val="0079748E"/>
    <w:rsid w:val="007976DA"/>
    <w:rsid w:val="00797894"/>
    <w:rsid w:val="007978E6"/>
    <w:rsid w:val="0079796E"/>
    <w:rsid w:val="00797AE8"/>
    <w:rsid w:val="00797B34"/>
    <w:rsid w:val="00797DFD"/>
    <w:rsid w:val="00797E3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863"/>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26"/>
    <w:rsid w:val="007C06E8"/>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D3F"/>
    <w:rsid w:val="007C402E"/>
    <w:rsid w:val="007C427D"/>
    <w:rsid w:val="007C43AD"/>
    <w:rsid w:val="007C43F5"/>
    <w:rsid w:val="007C4703"/>
    <w:rsid w:val="007C4E3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248"/>
    <w:rsid w:val="007D4704"/>
    <w:rsid w:val="007D483E"/>
    <w:rsid w:val="007D49AB"/>
    <w:rsid w:val="007D4B1B"/>
    <w:rsid w:val="007D4DC0"/>
    <w:rsid w:val="007D4F30"/>
    <w:rsid w:val="007D5048"/>
    <w:rsid w:val="007D55AA"/>
    <w:rsid w:val="007D58F6"/>
    <w:rsid w:val="007D5AD5"/>
    <w:rsid w:val="007D6544"/>
    <w:rsid w:val="007D6562"/>
    <w:rsid w:val="007D663C"/>
    <w:rsid w:val="007D6726"/>
    <w:rsid w:val="007D6F6C"/>
    <w:rsid w:val="007D747B"/>
    <w:rsid w:val="007D748A"/>
    <w:rsid w:val="007D7C1F"/>
    <w:rsid w:val="007E0856"/>
    <w:rsid w:val="007E1137"/>
    <w:rsid w:val="007E1181"/>
    <w:rsid w:val="007E1360"/>
    <w:rsid w:val="007E1C3A"/>
    <w:rsid w:val="007E1D4E"/>
    <w:rsid w:val="007E2195"/>
    <w:rsid w:val="007E255D"/>
    <w:rsid w:val="007E2D86"/>
    <w:rsid w:val="007E3266"/>
    <w:rsid w:val="007E361F"/>
    <w:rsid w:val="007E374E"/>
    <w:rsid w:val="007E3AF6"/>
    <w:rsid w:val="007E3FEC"/>
    <w:rsid w:val="007E44E5"/>
    <w:rsid w:val="007E4526"/>
    <w:rsid w:val="007E4744"/>
    <w:rsid w:val="007E4BCD"/>
    <w:rsid w:val="007E4C12"/>
    <w:rsid w:val="007E4CDF"/>
    <w:rsid w:val="007E4E5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3D0"/>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AD8"/>
    <w:rsid w:val="00803F62"/>
    <w:rsid w:val="0080402C"/>
    <w:rsid w:val="0080403A"/>
    <w:rsid w:val="008040E5"/>
    <w:rsid w:val="00804186"/>
    <w:rsid w:val="0080428B"/>
    <w:rsid w:val="008046C5"/>
    <w:rsid w:val="008051EE"/>
    <w:rsid w:val="00805216"/>
    <w:rsid w:val="00805310"/>
    <w:rsid w:val="008056A3"/>
    <w:rsid w:val="00805799"/>
    <w:rsid w:val="00805811"/>
    <w:rsid w:val="00805821"/>
    <w:rsid w:val="00805BA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065"/>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A0D"/>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68"/>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5F"/>
    <w:rsid w:val="00855F92"/>
    <w:rsid w:val="00856228"/>
    <w:rsid w:val="00856260"/>
    <w:rsid w:val="008564A4"/>
    <w:rsid w:val="008567F1"/>
    <w:rsid w:val="008568C8"/>
    <w:rsid w:val="00856933"/>
    <w:rsid w:val="00856D51"/>
    <w:rsid w:val="008576CB"/>
    <w:rsid w:val="00857BCE"/>
    <w:rsid w:val="00857FB0"/>
    <w:rsid w:val="00860691"/>
    <w:rsid w:val="00860E44"/>
    <w:rsid w:val="00860ECD"/>
    <w:rsid w:val="00860F9D"/>
    <w:rsid w:val="008610E8"/>
    <w:rsid w:val="00861417"/>
    <w:rsid w:val="00861714"/>
    <w:rsid w:val="008619C1"/>
    <w:rsid w:val="00861AFB"/>
    <w:rsid w:val="008627A2"/>
    <w:rsid w:val="008627C2"/>
    <w:rsid w:val="0086291D"/>
    <w:rsid w:val="008629A2"/>
    <w:rsid w:val="00862E60"/>
    <w:rsid w:val="00862F42"/>
    <w:rsid w:val="00863144"/>
    <w:rsid w:val="00863491"/>
    <w:rsid w:val="0086353A"/>
    <w:rsid w:val="00863941"/>
    <w:rsid w:val="00863D13"/>
    <w:rsid w:val="00863D4C"/>
    <w:rsid w:val="00863E7C"/>
    <w:rsid w:val="00864009"/>
    <w:rsid w:val="0086416E"/>
    <w:rsid w:val="00864634"/>
    <w:rsid w:val="00864D8C"/>
    <w:rsid w:val="008650CF"/>
    <w:rsid w:val="00865ADC"/>
    <w:rsid w:val="00865EFB"/>
    <w:rsid w:val="008667BE"/>
    <w:rsid w:val="00866B4E"/>
    <w:rsid w:val="00866BD3"/>
    <w:rsid w:val="0086708E"/>
    <w:rsid w:val="0086723C"/>
    <w:rsid w:val="00867279"/>
    <w:rsid w:val="0086756A"/>
    <w:rsid w:val="00867683"/>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0D"/>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DAF"/>
    <w:rsid w:val="008A1EF4"/>
    <w:rsid w:val="008A22E4"/>
    <w:rsid w:val="008A2347"/>
    <w:rsid w:val="008A2AA5"/>
    <w:rsid w:val="008A2CDE"/>
    <w:rsid w:val="008A36DD"/>
    <w:rsid w:val="008A39A0"/>
    <w:rsid w:val="008A3BE1"/>
    <w:rsid w:val="008A3D50"/>
    <w:rsid w:val="008A3E0A"/>
    <w:rsid w:val="008A3E25"/>
    <w:rsid w:val="008A4F28"/>
    <w:rsid w:val="008A54B5"/>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CA1"/>
    <w:rsid w:val="008D1E4E"/>
    <w:rsid w:val="008D209C"/>
    <w:rsid w:val="008D24ED"/>
    <w:rsid w:val="008D2B23"/>
    <w:rsid w:val="008D2C40"/>
    <w:rsid w:val="008D33B1"/>
    <w:rsid w:val="008D42F1"/>
    <w:rsid w:val="008D46DF"/>
    <w:rsid w:val="008D476D"/>
    <w:rsid w:val="008D4B73"/>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04E"/>
    <w:rsid w:val="008F410E"/>
    <w:rsid w:val="008F4198"/>
    <w:rsid w:val="008F4430"/>
    <w:rsid w:val="008F4598"/>
    <w:rsid w:val="008F4CC3"/>
    <w:rsid w:val="008F503A"/>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BF0"/>
    <w:rsid w:val="00904D15"/>
    <w:rsid w:val="00904FF3"/>
    <w:rsid w:val="0090507D"/>
    <w:rsid w:val="009051BD"/>
    <w:rsid w:val="00905911"/>
    <w:rsid w:val="00905A1E"/>
    <w:rsid w:val="00905A9D"/>
    <w:rsid w:val="00905ABF"/>
    <w:rsid w:val="00905AED"/>
    <w:rsid w:val="00905B0F"/>
    <w:rsid w:val="00905BAA"/>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CD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C08"/>
    <w:rsid w:val="00933EBC"/>
    <w:rsid w:val="00933F8C"/>
    <w:rsid w:val="00933FDA"/>
    <w:rsid w:val="00934C61"/>
    <w:rsid w:val="0093512C"/>
    <w:rsid w:val="009355E8"/>
    <w:rsid w:val="00935B7F"/>
    <w:rsid w:val="00936709"/>
    <w:rsid w:val="0093735A"/>
    <w:rsid w:val="00937BA5"/>
    <w:rsid w:val="00940069"/>
    <w:rsid w:val="0094044D"/>
    <w:rsid w:val="0094057D"/>
    <w:rsid w:val="00940764"/>
    <w:rsid w:val="00940C74"/>
    <w:rsid w:val="0094122F"/>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46E"/>
    <w:rsid w:val="00962793"/>
    <w:rsid w:val="009627E0"/>
    <w:rsid w:val="00962838"/>
    <w:rsid w:val="00962DFB"/>
    <w:rsid w:val="00963109"/>
    <w:rsid w:val="009631C3"/>
    <w:rsid w:val="00963301"/>
    <w:rsid w:val="0096379A"/>
    <w:rsid w:val="00964208"/>
    <w:rsid w:val="009642F1"/>
    <w:rsid w:val="00964D77"/>
    <w:rsid w:val="009654F4"/>
    <w:rsid w:val="00965931"/>
    <w:rsid w:val="00965AEB"/>
    <w:rsid w:val="00965B93"/>
    <w:rsid w:val="00965F46"/>
    <w:rsid w:val="0096608B"/>
    <w:rsid w:val="00966A52"/>
    <w:rsid w:val="00966DC2"/>
    <w:rsid w:val="00966ED3"/>
    <w:rsid w:val="00966FDF"/>
    <w:rsid w:val="00967248"/>
    <w:rsid w:val="0096767D"/>
    <w:rsid w:val="00967D72"/>
    <w:rsid w:val="00970083"/>
    <w:rsid w:val="00970182"/>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027"/>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16"/>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6F3"/>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FA8"/>
    <w:rsid w:val="009A3193"/>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CF8"/>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6B"/>
    <w:rsid w:val="009B6CF1"/>
    <w:rsid w:val="009B6CFC"/>
    <w:rsid w:val="009B6E6A"/>
    <w:rsid w:val="009B79B6"/>
    <w:rsid w:val="009B7E8B"/>
    <w:rsid w:val="009C0057"/>
    <w:rsid w:val="009C052A"/>
    <w:rsid w:val="009C0A47"/>
    <w:rsid w:val="009C0BD9"/>
    <w:rsid w:val="009C0C0A"/>
    <w:rsid w:val="009C0D01"/>
    <w:rsid w:val="009C0DB9"/>
    <w:rsid w:val="009C104B"/>
    <w:rsid w:val="009C1091"/>
    <w:rsid w:val="009C18C6"/>
    <w:rsid w:val="009C2690"/>
    <w:rsid w:val="009C2E94"/>
    <w:rsid w:val="009C3715"/>
    <w:rsid w:val="009C37D9"/>
    <w:rsid w:val="009C3D6D"/>
    <w:rsid w:val="009C41B8"/>
    <w:rsid w:val="009C4464"/>
    <w:rsid w:val="009C478F"/>
    <w:rsid w:val="009C4AAA"/>
    <w:rsid w:val="009C4AF7"/>
    <w:rsid w:val="009C51AF"/>
    <w:rsid w:val="009C52E7"/>
    <w:rsid w:val="009C60B1"/>
    <w:rsid w:val="009C6333"/>
    <w:rsid w:val="009C6F6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E27"/>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54"/>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4"/>
    <w:rsid w:val="009E64F6"/>
    <w:rsid w:val="009E68FE"/>
    <w:rsid w:val="009E69BC"/>
    <w:rsid w:val="009E6FF5"/>
    <w:rsid w:val="009E7811"/>
    <w:rsid w:val="009E7875"/>
    <w:rsid w:val="009E7DAE"/>
    <w:rsid w:val="009E7DBF"/>
    <w:rsid w:val="009E7E10"/>
    <w:rsid w:val="009E7E4E"/>
    <w:rsid w:val="009F0316"/>
    <w:rsid w:val="009F03E6"/>
    <w:rsid w:val="009F08A5"/>
    <w:rsid w:val="009F0D52"/>
    <w:rsid w:val="009F0E4B"/>
    <w:rsid w:val="009F1112"/>
    <w:rsid w:val="009F1326"/>
    <w:rsid w:val="009F15C8"/>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A62"/>
    <w:rsid w:val="009F7C52"/>
    <w:rsid w:val="009F7E8E"/>
    <w:rsid w:val="00A004AB"/>
    <w:rsid w:val="00A00D64"/>
    <w:rsid w:val="00A01126"/>
    <w:rsid w:val="00A01169"/>
    <w:rsid w:val="00A01890"/>
    <w:rsid w:val="00A01AC8"/>
    <w:rsid w:val="00A0242E"/>
    <w:rsid w:val="00A025A0"/>
    <w:rsid w:val="00A035DF"/>
    <w:rsid w:val="00A04210"/>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C56"/>
    <w:rsid w:val="00A35F56"/>
    <w:rsid w:val="00A367C3"/>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0B8"/>
    <w:rsid w:val="00A454CF"/>
    <w:rsid w:val="00A455C7"/>
    <w:rsid w:val="00A45AC3"/>
    <w:rsid w:val="00A45FBF"/>
    <w:rsid w:val="00A462FB"/>
    <w:rsid w:val="00A4634C"/>
    <w:rsid w:val="00A474CA"/>
    <w:rsid w:val="00A476AE"/>
    <w:rsid w:val="00A476E9"/>
    <w:rsid w:val="00A477F6"/>
    <w:rsid w:val="00A47C5B"/>
    <w:rsid w:val="00A50519"/>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8D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6EB"/>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850"/>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A36"/>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51C"/>
    <w:rsid w:val="00A935F0"/>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3EBF"/>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60E"/>
    <w:rsid w:val="00AB1BF3"/>
    <w:rsid w:val="00AB1F41"/>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1F07"/>
    <w:rsid w:val="00AC254B"/>
    <w:rsid w:val="00AC2764"/>
    <w:rsid w:val="00AC2C5A"/>
    <w:rsid w:val="00AC312A"/>
    <w:rsid w:val="00AC3B03"/>
    <w:rsid w:val="00AC41C5"/>
    <w:rsid w:val="00AC46D2"/>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142"/>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E7F50"/>
    <w:rsid w:val="00AF0011"/>
    <w:rsid w:val="00AF0DEB"/>
    <w:rsid w:val="00AF1072"/>
    <w:rsid w:val="00AF12E5"/>
    <w:rsid w:val="00AF1B9B"/>
    <w:rsid w:val="00AF1C22"/>
    <w:rsid w:val="00AF1FB2"/>
    <w:rsid w:val="00AF22AD"/>
    <w:rsid w:val="00AF2321"/>
    <w:rsid w:val="00AF25B9"/>
    <w:rsid w:val="00AF2AD0"/>
    <w:rsid w:val="00AF2E71"/>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0DF"/>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0D"/>
    <w:rsid w:val="00B130FD"/>
    <w:rsid w:val="00B13517"/>
    <w:rsid w:val="00B13597"/>
    <w:rsid w:val="00B13CD3"/>
    <w:rsid w:val="00B13EF2"/>
    <w:rsid w:val="00B1420F"/>
    <w:rsid w:val="00B14239"/>
    <w:rsid w:val="00B14600"/>
    <w:rsid w:val="00B1475E"/>
    <w:rsid w:val="00B14A55"/>
    <w:rsid w:val="00B14CFF"/>
    <w:rsid w:val="00B14D96"/>
    <w:rsid w:val="00B154F0"/>
    <w:rsid w:val="00B15823"/>
    <w:rsid w:val="00B1592B"/>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99"/>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FCA"/>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D85"/>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FEF"/>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66"/>
    <w:rsid w:val="00B72190"/>
    <w:rsid w:val="00B722F4"/>
    <w:rsid w:val="00B7243A"/>
    <w:rsid w:val="00B7275E"/>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2BA"/>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44F"/>
    <w:rsid w:val="00B85769"/>
    <w:rsid w:val="00B85FDC"/>
    <w:rsid w:val="00B85FFD"/>
    <w:rsid w:val="00B861E8"/>
    <w:rsid w:val="00B86404"/>
    <w:rsid w:val="00B8655D"/>
    <w:rsid w:val="00B865AA"/>
    <w:rsid w:val="00B8691A"/>
    <w:rsid w:val="00B86A60"/>
    <w:rsid w:val="00B86E5B"/>
    <w:rsid w:val="00B8736D"/>
    <w:rsid w:val="00B87501"/>
    <w:rsid w:val="00B87A9F"/>
    <w:rsid w:val="00B87E31"/>
    <w:rsid w:val="00B907FB"/>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0EA"/>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1A"/>
    <w:rsid w:val="00BA20AE"/>
    <w:rsid w:val="00BA24CC"/>
    <w:rsid w:val="00BA2C2D"/>
    <w:rsid w:val="00BA2F0C"/>
    <w:rsid w:val="00BA30FC"/>
    <w:rsid w:val="00BA3153"/>
    <w:rsid w:val="00BA3799"/>
    <w:rsid w:val="00BA38F2"/>
    <w:rsid w:val="00BA39E8"/>
    <w:rsid w:val="00BA3A12"/>
    <w:rsid w:val="00BA3D7E"/>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580"/>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1F5"/>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A36"/>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33D"/>
    <w:rsid w:val="00BC6684"/>
    <w:rsid w:val="00BC6A42"/>
    <w:rsid w:val="00BC6C17"/>
    <w:rsid w:val="00BC6C75"/>
    <w:rsid w:val="00BC771E"/>
    <w:rsid w:val="00BC7F95"/>
    <w:rsid w:val="00BD0106"/>
    <w:rsid w:val="00BD0559"/>
    <w:rsid w:val="00BD0782"/>
    <w:rsid w:val="00BD089C"/>
    <w:rsid w:val="00BD0C1D"/>
    <w:rsid w:val="00BD0C2F"/>
    <w:rsid w:val="00BD144F"/>
    <w:rsid w:val="00BD161A"/>
    <w:rsid w:val="00BD18F7"/>
    <w:rsid w:val="00BD19BB"/>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0B0"/>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E2"/>
    <w:rsid w:val="00BE5B62"/>
    <w:rsid w:val="00BE603D"/>
    <w:rsid w:val="00BE6394"/>
    <w:rsid w:val="00BE6B11"/>
    <w:rsid w:val="00BE6C03"/>
    <w:rsid w:val="00BE6E8B"/>
    <w:rsid w:val="00BE6EAE"/>
    <w:rsid w:val="00BE6F92"/>
    <w:rsid w:val="00BE71E5"/>
    <w:rsid w:val="00BE7425"/>
    <w:rsid w:val="00BE7496"/>
    <w:rsid w:val="00BE77E4"/>
    <w:rsid w:val="00BE789B"/>
    <w:rsid w:val="00BE7900"/>
    <w:rsid w:val="00BE7DA2"/>
    <w:rsid w:val="00BF0559"/>
    <w:rsid w:val="00BF0CE1"/>
    <w:rsid w:val="00BF0D6C"/>
    <w:rsid w:val="00BF0EA5"/>
    <w:rsid w:val="00BF1DBB"/>
    <w:rsid w:val="00BF277D"/>
    <w:rsid w:val="00BF2E1B"/>
    <w:rsid w:val="00BF2FE2"/>
    <w:rsid w:val="00BF320A"/>
    <w:rsid w:val="00BF3748"/>
    <w:rsid w:val="00BF37FD"/>
    <w:rsid w:val="00BF39C7"/>
    <w:rsid w:val="00BF4204"/>
    <w:rsid w:val="00BF43C7"/>
    <w:rsid w:val="00BF4F69"/>
    <w:rsid w:val="00BF5065"/>
    <w:rsid w:val="00BF514C"/>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A99"/>
    <w:rsid w:val="00C01D6C"/>
    <w:rsid w:val="00C02206"/>
    <w:rsid w:val="00C02441"/>
    <w:rsid w:val="00C02485"/>
    <w:rsid w:val="00C0254E"/>
    <w:rsid w:val="00C0255E"/>
    <w:rsid w:val="00C028A0"/>
    <w:rsid w:val="00C02C5E"/>
    <w:rsid w:val="00C03995"/>
    <w:rsid w:val="00C0454E"/>
    <w:rsid w:val="00C046AB"/>
    <w:rsid w:val="00C0486A"/>
    <w:rsid w:val="00C05175"/>
    <w:rsid w:val="00C0520F"/>
    <w:rsid w:val="00C05537"/>
    <w:rsid w:val="00C055A3"/>
    <w:rsid w:val="00C056A3"/>
    <w:rsid w:val="00C05AE6"/>
    <w:rsid w:val="00C0613B"/>
    <w:rsid w:val="00C06BFF"/>
    <w:rsid w:val="00C07A89"/>
    <w:rsid w:val="00C07CF3"/>
    <w:rsid w:val="00C07E6D"/>
    <w:rsid w:val="00C10575"/>
    <w:rsid w:val="00C109DD"/>
    <w:rsid w:val="00C10BB5"/>
    <w:rsid w:val="00C10FF4"/>
    <w:rsid w:val="00C1115D"/>
    <w:rsid w:val="00C1177C"/>
    <w:rsid w:val="00C11BEF"/>
    <w:rsid w:val="00C11D34"/>
    <w:rsid w:val="00C1261F"/>
    <w:rsid w:val="00C12C75"/>
    <w:rsid w:val="00C12EF4"/>
    <w:rsid w:val="00C12FD2"/>
    <w:rsid w:val="00C13193"/>
    <w:rsid w:val="00C13396"/>
    <w:rsid w:val="00C1371F"/>
    <w:rsid w:val="00C138DE"/>
    <w:rsid w:val="00C13B1F"/>
    <w:rsid w:val="00C13BEF"/>
    <w:rsid w:val="00C13F69"/>
    <w:rsid w:val="00C14152"/>
    <w:rsid w:val="00C14157"/>
    <w:rsid w:val="00C1425C"/>
    <w:rsid w:val="00C1530A"/>
    <w:rsid w:val="00C158C6"/>
    <w:rsid w:val="00C16743"/>
    <w:rsid w:val="00C16FD9"/>
    <w:rsid w:val="00C172AB"/>
    <w:rsid w:val="00C17734"/>
    <w:rsid w:val="00C17816"/>
    <w:rsid w:val="00C20108"/>
    <w:rsid w:val="00C20287"/>
    <w:rsid w:val="00C204ED"/>
    <w:rsid w:val="00C20630"/>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72"/>
    <w:rsid w:val="00C264A6"/>
    <w:rsid w:val="00C266A8"/>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907"/>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5B9"/>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F81"/>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9DC"/>
    <w:rsid w:val="00C93B57"/>
    <w:rsid w:val="00C93C0F"/>
    <w:rsid w:val="00C93D2C"/>
    <w:rsid w:val="00C94240"/>
    <w:rsid w:val="00C942FB"/>
    <w:rsid w:val="00C947E2"/>
    <w:rsid w:val="00C94A19"/>
    <w:rsid w:val="00C94F21"/>
    <w:rsid w:val="00C95595"/>
    <w:rsid w:val="00C95E86"/>
    <w:rsid w:val="00C97891"/>
    <w:rsid w:val="00C978BE"/>
    <w:rsid w:val="00CA012A"/>
    <w:rsid w:val="00CA028F"/>
    <w:rsid w:val="00CA0951"/>
    <w:rsid w:val="00CA0CE9"/>
    <w:rsid w:val="00CA107E"/>
    <w:rsid w:val="00CA15A2"/>
    <w:rsid w:val="00CA1883"/>
    <w:rsid w:val="00CA1AEE"/>
    <w:rsid w:val="00CA2059"/>
    <w:rsid w:val="00CA2287"/>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5EC"/>
    <w:rsid w:val="00CB64D7"/>
    <w:rsid w:val="00CB687A"/>
    <w:rsid w:val="00CB6A6C"/>
    <w:rsid w:val="00CB6AA6"/>
    <w:rsid w:val="00CB70C3"/>
    <w:rsid w:val="00CB716F"/>
    <w:rsid w:val="00CB7AA5"/>
    <w:rsid w:val="00CB7D6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AA1"/>
    <w:rsid w:val="00CD6569"/>
    <w:rsid w:val="00CD6999"/>
    <w:rsid w:val="00CD6D99"/>
    <w:rsid w:val="00CD6ED3"/>
    <w:rsid w:val="00CD71F5"/>
    <w:rsid w:val="00CD7243"/>
    <w:rsid w:val="00CD7259"/>
    <w:rsid w:val="00CD7631"/>
    <w:rsid w:val="00CD7A86"/>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06"/>
    <w:rsid w:val="00CE57FC"/>
    <w:rsid w:val="00CE5E29"/>
    <w:rsid w:val="00CE65AE"/>
    <w:rsid w:val="00CE6B89"/>
    <w:rsid w:val="00CE72F7"/>
    <w:rsid w:val="00CE7F3D"/>
    <w:rsid w:val="00CF014B"/>
    <w:rsid w:val="00CF063D"/>
    <w:rsid w:val="00CF0969"/>
    <w:rsid w:val="00CF0E9D"/>
    <w:rsid w:val="00CF0EB4"/>
    <w:rsid w:val="00CF12EE"/>
    <w:rsid w:val="00CF1909"/>
    <w:rsid w:val="00CF2640"/>
    <w:rsid w:val="00CF2649"/>
    <w:rsid w:val="00CF2B57"/>
    <w:rsid w:val="00CF2C2B"/>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17E"/>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62"/>
    <w:rsid w:val="00D220A6"/>
    <w:rsid w:val="00D22615"/>
    <w:rsid w:val="00D227C7"/>
    <w:rsid w:val="00D23169"/>
    <w:rsid w:val="00D231F7"/>
    <w:rsid w:val="00D23882"/>
    <w:rsid w:val="00D238F7"/>
    <w:rsid w:val="00D23942"/>
    <w:rsid w:val="00D23B13"/>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A2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4AB"/>
    <w:rsid w:val="00D407B8"/>
    <w:rsid w:val="00D40B31"/>
    <w:rsid w:val="00D40B94"/>
    <w:rsid w:val="00D414B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B74"/>
    <w:rsid w:val="00D44E30"/>
    <w:rsid w:val="00D45302"/>
    <w:rsid w:val="00D453F2"/>
    <w:rsid w:val="00D45DAA"/>
    <w:rsid w:val="00D465BD"/>
    <w:rsid w:val="00D46844"/>
    <w:rsid w:val="00D4698D"/>
    <w:rsid w:val="00D46BF3"/>
    <w:rsid w:val="00D46ECF"/>
    <w:rsid w:val="00D47688"/>
    <w:rsid w:val="00D4772B"/>
    <w:rsid w:val="00D478CA"/>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D26"/>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087"/>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522"/>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34"/>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4F0D"/>
    <w:rsid w:val="00DC52A3"/>
    <w:rsid w:val="00DC55A5"/>
    <w:rsid w:val="00DC569E"/>
    <w:rsid w:val="00DC5EF4"/>
    <w:rsid w:val="00DC72E5"/>
    <w:rsid w:val="00DC72F3"/>
    <w:rsid w:val="00DC7542"/>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172"/>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1DA"/>
    <w:rsid w:val="00E13512"/>
    <w:rsid w:val="00E138CC"/>
    <w:rsid w:val="00E13BBD"/>
    <w:rsid w:val="00E13CC7"/>
    <w:rsid w:val="00E13D54"/>
    <w:rsid w:val="00E14197"/>
    <w:rsid w:val="00E144D5"/>
    <w:rsid w:val="00E1476F"/>
    <w:rsid w:val="00E1498D"/>
    <w:rsid w:val="00E14D06"/>
    <w:rsid w:val="00E15282"/>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5F"/>
    <w:rsid w:val="00E2304A"/>
    <w:rsid w:val="00E235DA"/>
    <w:rsid w:val="00E2382E"/>
    <w:rsid w:val="00E23A14"/>
    <w:rsid w:val="00E23BEF"/>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A0F"/>
    <w:rsid w:val="00E30B4B"/>
    <w:rsid w:val="00E30B79"/>
    <w:rsid w:val="00E30CF4"/>
    <w:rsid w:val="00E30F60"/>
    <w:rsid w:val="00E31210"/>
    <w:rsid w:val="00E31629"/>
    <w:rsid w:val="00E31D64"/>
    <w:rsid w:val="00E31D86"/>
    <w:rsid w:val="00E322A1"/>
    <w:rsid w:val="00E33794"/>
    <w:rsid w:val="00E33A7E"/>
    <w:rsid w:val="00E34279"/>
    <w:rsid w:val="00E3438F"/>
    <w:rsid w:val="00E34AF4"/>
    <w:rsid w:val="00E34C2A"/>
    <w:rsid w:val="00E34CA3"/>
    <w:rsid w:val="00E34E3E"/>
    <w:rsid w:val="00E35470"/>
    <w:rsid w:val="00E354A4"/>
    <w:rsid w:val="00E359A5"/>
    <w:rsid w:val="00E35BF7"/>
    <w:rsid w:val="00E35C75"/>
    <w:rsid w:val="00E35EFD"/>
    <w:rsid w:val="00E3624A"/>
    <w:rsid w:val="00E364D4"/>
    <w:rsid w:val="00E36E58"/>
    <w:rsid w:val="00E36F01"/>
    <w:rsid w:val="00E37122"/>
    <w:rsid w:val="00E37D73"/>
    <w:rsid w:val="00E406E7"/>
    <w:rsid w:val="00E40AE8"/>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D8"/>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4F96"/>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7EA"/>
    <w:rsid w:val="00E71C87"/>
    <w:rsid w:val="00E71DAD"/>
    <w:rsid w:val="00E71F2A"/>
    <w:rsid w:val="00E72822"/>
    <w:rsid w:val="00E72D4C"/>
    <w:rsid w:val="00E72E52"/>
    <w:rsid w:val="00E72F1E"/>
    <w:rsid w:val="00E72F29"/>
    <w:rsid w:val="00E73A01"/>
    <w:rsid w:val="00E73C1B"/>
    <w:rsid w:val="00E73C9B"/>
    <w:rsid w:val="00E73DA7"/>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C25"/>
    <w:rsid w:val="00E93F15"/>
    <w:rsid w:val="00E9408B"/>
    <w:rsid w:val="00E94461"/>
    <w:rsid w:val="00E9482E"/>
    <w:rsid w:val="00E94A5E"/>
    <w:rsid w:val="00E94BE4"/>
    <w:rsid w:val="00E94CE9"/>
    <w:rsid w:val="00E94D3D"/>
    <w:rsid w:val="00E956FF"/>
    <w:rsid w:val="00E95AC3"/>
    <w:rsid w:val="00E95D52"/>
    <w:rsid w:val="00E96334"/>
    <w:rsid w:val="00E96537"/>
    <w:rsid w:val="00E96822"/>
    <w:rsid w:val="00E96871"/>
    <w:rsid w:val="00E9690E"/>
    <w:rsid w:val="00E97F96"/>
    <w:rsid w:val="00EA03F6"/>
    <w:rsid w:val="00EA0BD4"/>
    <w:rsid w:val="00EA0E7E"/>
    <w:rsid w:val="00EA14F4"/>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F4D"/>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973"/>
    <w:rsid w:val="00EC1173"/>
    <w:rsid w:val="00EC11B6"/>
    <w:rsid w:val="00EC11CB"/>
    <w:rsid w:val="00EC1427"/>
    <w:rsid w:val="00EC1829"/>
    <w:rsid w:val="00EC1D98"/>
    <w:rsid w:val="00EC1EB3"/>
    <w:rsid w:val="00EC2118"/>
    <w:rsid w:val="00EC2387"/>
    <w:rsid w:val="00EC23E1"/>
    <w:rsid w:val="00EC2939"/>
    <w:rsid w:val="00EC2F36"/>
    <w:rsid w:val="00EC3105"/>
    <w:rsid w:val="00EC315F"/>
    <w:rsid w:val="00EC323C"/>
    <w:rsid w:val="00EC3E51"/>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A6"/>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412"/>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FBF"/>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58"/>
    <w:rsid w:val="00F15B72"/>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96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95"/>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9A7"/>
    <w:rsid w:val="00F5323B"/>
    <w:rsid w:val="00F53299"/>
    <w:rsid w:val="00F54AEB"/>
    <w:rsid w:val="00F54D35"/>
    <w:rsid w:val="00F54D3A"/>
    <w:rsid w:val="00F55101"/>
    <w:rsid w:val="00F552BD"/>
    <w:rsid w:val="00F556C5"/>
    <w:rsid w:val="00F55B22"/>
    <w:rsid w:val="00F560C3"/>
    <w:rsid w:val="00F56293"/>
    <w:rsid w:val="00F564AC"/>
    <w:rsid w:val="00F568A3"/>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AA6"/>
    <w:rsid w:val="00F622A9"/>
    <w:rsid w:val="00F62593"/>
    <w:rsid w:val="00F62DA1"/>
    <w:rsid w:val="00F62FE2"/>
    <w:rsid w:val="00F63115"/>
    <w:rsid w:val="00F6325F"/>
    <w:rsid w:val="00F634B0"/>
    <w:rsid w:val="00F6388D"/>
    <w:rsid w:val="00F63C26"/>
    <w:rsid w:val="00F6416F"/>
    <w:rsid w:val="00F64203"/>
    <w:rsid w:val="00F646BE"/>
    <w:rsid w:val="00F64BAD"/>
    <w:rsid w:val="00F64D10"/>
    <w:rsid w:val="00F64DA2"/>
    <w:rsid w:val="00F64E99"/>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3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3C"/>
    <w:rsid w:val="00F76D7B"/>
    <w:rsid w:val="00F76FF7"/>
    <w:rsid w:val="00F771A9"/>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970"/>
    <w:rsid w:val="00FB0B77"/>
    <w:rsid w:val="00FB0CB1"/>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03F"/>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36"/>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81"/>
    <w:rsid w:val="00FE0997"/>
    <w:rsid w:val="00FE1206"/>
    <w:rsid w:val="00FE1780"/>
    <w:rsid w:val="00FE1844"/>
    <w:rsid w:val="00FE1B9D"/>
    <w:rsid w:val="00FE1D17"/>
    <w:rsid w:val="00FE2554"/>
    <w:rsid w:val="00FE2971"/>
    <w:rsid w:val="00FE2E6D"/>
    <w:rsid w:val="00FE2EE1"/>
    <w:rsid w:val="00FE2F41"/>
    <w:rsid w:val="00FE325F"/>
    <w:rsid w:val="00FE33AD"/>
    <w:rsid w:val="00FE33F5"/>
    <w:rsid w:val="00FE34CE"/>
    <w:rsid w:val="00FE4327"/>
    <w:rsid w:val="00FE435C"/>
    <w:rsid w:val="00FE4C19"/>
    <w:rsid w:val="00FE4C60"/>
    <w:rsid w:val="00FE5738"/>
    <w:rsid w:val="00FE5A9E"/>
    <w:rsid w:val="00FE5EBE"/>
    <w:rsid w:val="00FE6030"/>
    <w:rsid w:val="00FE62F5"/>
    <w:rsid w:val="00FE63EA"/>
    <w:rsid w:val="00FE64C5"/>
    <w:rsid w:val="00FE6630"/>
    <w:rsid w:val="00FE6D80"/>
    <w:rsid w:val="00FE6F4A"/>
    <w:rsid w:val="00FE778D"/>
    <w:rsid w:val="00FE7EF5"/>
    <w:rsid w:val="00FF0027"/>
    <w:rsid w:val="00FF0601"/>
    <w:rsid w:val="00FF08AC"/>
    <w:rsid w:val="00FF0AC2"/>
    <w:rsid w:val="00FF0BAA"/>
    <w:rsid w:val="00FF0ED7"/>
    <w:rsid w:val="00FF1348"/>
    <w:rsid w:val="00FF148D"/>
    <w:rsid w:val="00FF1D94"/>
    <w:rsid w:val="00FF1DB8"/>
    <w:rsid w:val="00FF2B27"/>
    <w:rsid w:val="00FF301A"/>
    <w:rsid w:val="00FF3102"/>
    <w:rsid w:val="00FF31A1"/>
    <w:rsid w:val="00FF3601"/>
    <w:rsid w:val="00FF3CCB"/>
    <w:rsid w:val="00FF43FB"/>
    <w:rsid w:val="00FF4510"/>
    <w:rsid w:val="00FF46C9"/>
    <w:rsid w:val="00FF4772"/>
    <w:rsid w:val="00FF4842"/>
    <w:rsid w:val="00FF4AF9"/>
    <w:rsid w:val="00FF4B27"/>
    <w:rsid w:val="00FF4BBC"/>
    <w:rsid w:val="00FF4CF1"/>
    <w:rsid w:val="00FF4E10"/>
    <w:rsid w:val="00FF4FB2"/>
    <w:rsid w:val="00FF59A9"/>
    <w:rsid w:val="00FF59ED"/>
    <w:rsid w:val="00FF5A49"/>
    <w:rsid w:val="00FF5C44"/>
    <w:rsid w:val="00FF608F"/>
    <w:rsid w:val="00FF61E8"/>
    <w:rsid w:val="00FF6433"/>
    <w:rsid w:val="00FF6602"/>
    <w:rsid w:val="00FF67AD"/>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750F66-81AC-42D8-8597-09A5CED6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25F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13EE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93666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9520974">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3A4B-18D1-4C38-91D3-98A5535ABB37}"/>
</file>

<file path=customXml/itemProps10.xml><?xml version="1.0" encoding="utf-8"?>
<ds:datastoreItem xmlns:ds="http://schemas.openxmlformats.org/officeDocument/2006/customXml" ds:itemID="{2A68BC35-A673-4954-A3F0-443426B83F8D}"/>
</file>

<file path=customXml/itemProps100.xml><?xml version="1.0" encoding="utf-8"?>
<ds:datastoreItem xmlns:ds="http://schemas.openxmlformats.org/officeDocument/2006/customXml" ds:itemID="{5475BA58-96AA-40E9-AB93-F36D9A05596C}"/>
</file>

<file path=customXml/itemProps101.xml><?xml version="1.0" encoding="utf-8"?>
<ds:datastoreItem xmlns:ds="http://schemas.openxmlformats.org/officeDocument/2006/customXml" ds:itemID="{F692E047-32EC-4E74-AB49-5CBDE5293EF4}"/>
</file>

<file path=customXml/itemProps102.xml><?xml version="1.0" encoding="utf-8"?>
<ds:datastoreItem xmlns:ds="http://schemas.openxmlformats.org/officeDocument/2006/customXml" ds:itemID="{236BB206-0CA7-4616-BE46-E15833287AD4}"/>
</file>

<file path=customXml/itemProps103.xml><?xml version="1.0" encoding="utf-8"?>
<ds:datastoreItem xmlns:ds="http://schemas.openxmlformats.org/officeDocument/2006/customXml" ds:itemID="{927B35C5-B178-4F46-9F39-2D8A74717360}"/>
</file>

<file path=customXml/itemProps104.xml><?xml version="1.0" encoding="utf-8"?>
<ds:datastoreItem xmlns:ds="http://schemas.openxmlformats.org/officeDocument/2006/customXml" ds:itemID="{08A82036-C377-4C90-B17B-1B5BFEFFAAD1}"/>
</file>

<file path=customXml/itemProps105.xml><?xml version="1.0" encoding="utf-8"?>
<ds:datastoreItem xmlns:ds="http://schemas.openxmlformats.org/officeDocument/2006/customXml" ds:itemID="{C81F7B89-A6D5-4CB7-89A5-88086A7B732F}"/>
</file>

<file path=customXml/itemProps106.xml><?xml version="1.0" encoding="utf-8"?>
<ds:datastoreItem xmlns:ds="http://schemas.openxmlformats.org/officeDocument/2006/customXml" ds:itemID="{3FCE70B3-3F1F-45DA-9F9D-9E7C641AA555}"/>
</file>

<file path=customXml/itemProps107.xml><?xml version="1.0" encoding="utf-8"?>
<ds:datastoreItem xmlns:ds="http://schemas.openxmlformats.org/officeDocument/2006/customXml" ds:itemID="{D9B2C6CE-A385-49C1-A1AA-3F433321DDEC}"/>
</file>

<file path=customXml/itemProps108.xml><?xml version="1.0" encoding="utf-8"?>
<ds:datastoreItem xmlns:ds="http://schemas.openxmlformats.org/officeDocument/2006/customXml" ds:itemID="{1032F6D3-8FDB-4D97-B765-3CA002C0F563}"/>
</file>

<file path=customXml/itemProps109.xml><?xml version="1.0" encoding="utf-8"?>
<ds:datastoreItem xmlns:ds="http://schemas.openxmlformats.org/officeDocument/2006/customXml" ds:itemID="{F4D5EC03-86DA-4372-98FC-F597DA174596}"/>
</file>

<file path=customXml/itemProps11.xml><?xml version="1.0" encoding="utf-8"?>
<ds:datastoreItem xmlns:ds="http://schemas.openxmlformats.org/officeDocument/2006/customXml" ds:itemID="{EC70CF21-9844-4E40-B2EA-205A51B12842}"/>
</file>

<file path=customXml/itemProps110.xml><?xml version="1.0" encoding="utf-8"?>
<ds:datastoreItem xmlns:ds="http://schemas.openxmlformats.org/officeDocument/2006/customXml" ds:itemID="{EC258E02-A677-44F4-A898-7E5C8720F569}"/>
</file>

<file path=customXml/itemProps111.xml><?xml version="1.0" encoding="utf-8"?>
<ds:datastoreItem xmlns:ds="http://schemas.openxmlformats.org/officeDocument/2006/customXml" ds:itemID="{B2B0E354-7943-4A4F-AA75-422307865033}"/>
</file>

<file path=customXml/itemProps112.xml><?xml version="1.0" encoding="utf-8"?>
<ds:datastoreItem xmlns:ds="http://schemas.openxmlformats.org/officeDocument/2006/customXml" ds:itemID="{373B630C-B34D-4062-B202-8B7F769C97C4}"/>
</file>

<file path=customXml/itemProps113.xml><?xml version="1.0" encoding="utf-8"?>
<ds:datastoreItem xmlns:ds="http://schemas.openxmlformats.org/officeDocument/2006/customXml" ds:itemID="{A4FD53C6-2AB1-49B7-9A3E-7F9012917707}"/>
</file>

<file path=customXml/itemProps114.xml><?xml version="1.0" encoding="utf-8"?>
<ds:datastoreItem xmlns:ds="http://schemas.openxmlformats.org/officeDocument/2006/customXml" ds:itemID="{2F51AD3F-6F4A-4090-A7C3-E48024DC2B44}"/>
</file>

<file path=customXml/itemProps115.xml><?xml version="1.0" encoding="utf-8"?>
<ds:datastoreItem xmlns:ds="http://schemas.openxmlformats.org/officeDocument/2006/customXml" ds:itemID="{DBB20528-021E-4EBF-8C13-69BFFBC73AEF}"/>
</file>

<file path=customXml/itemProps116.xml><?xml version="1.0" encoding="utf-8"?>
<ds:datastoreItem xmlns:ds="http://schemas.openxmlformats.org/officeDocument/2006/customXml" ds:itemID="{974F7115-CCB6-4010-B356-F623DF5640CA}"/>
</file>

<file path=customXml/itemProps117.xml><?xml version="1.0" encoding="utf-8"?>
<ds:datastoreItem xmlns:ds="http://schemas.openxmlformats.org/officeDocument/2006/customXml" ds:itemID="{032893C0-48EB-49FE-ABEF-D296625897C0}"/>
</file>

<file path=customXml/itemProps118.xml><?xml version="1.0" encoding="utf-8"?>
<ds:datastoreItem xmlns:ds="http://schemas.openxmlformats.org/officeDocument/2006/customXml" ds:itemID="{A19619D7-D24F-41F4-91D1-CA82C9700EFA}"/>
</file>

<file path=customXml/itemProps119.xml><?xml version="1.0" encoding="utf-8"?>
<ds:datastoreItem xmlns:ds="http://schemas.openxmlformats.org/officeDocument/2006/customXml" ds:itemID="{EA1347F6-4715-4E18-B960-E5909228D2E0}"/>
</file>

<file path=customXml/itemProps12.xml><?xml version="1.0" encoding="utf-8"?>
<ds:datastoreItem xmlns:ds="http://schemas.openxmlformats.org/officeDocument/2006/customXml" ds:itemID="{22EF34F3-E7ED-4505-A21E-B4F85623DC33}"/>
</file>

<file path=customXml/itemProps120.xml><?xml version="1.0" encoding="utf-8"?>
<ds:datastoreItem xmlns:ds="http://schemas.openxmlformats.org/officeDocument/2006/customXml" ds:itemID="{CB7BE585-CC87-45BB-A970-C008FC309A4C}"/>
</file>

<file path=customXml/itemProps121.xml><?xml version="1.0" encoding="utf-8"?>
<ds:datastoreItem xmlns:ds="http://schemas.openxmlformats.org/officeDocument/2006/customXml" ds:itemID="{A221F135-C533-4A60-8694-0E54E230B4BB}"/>
</file>

<file path=customXml/itemProps122.xml><?xml version="1.0" encoding="utf-8"?>
<ds:datastoreItem xmlns:ds="http://schemas.openxmlformats.org/officeDocument/2006/customXml" ds:itemID="{CB964C71-E138-402F-A807-7A06CE0F01E9}"/>
</file>

<file path=customXml/itemProps123.xml><?xml version="1.0" encoding="utf-8"?>
<ds:datastoreItem xmlns:ds="http://schemas.openxmlformats.org/officeDocument/2006/customXml" ds:itemID="{AAC82C92-F822-4D12-88DC-25809937F4C4}"/>
</file>

<file path=customXml/itemProps124.xml><?xml version="1.0" encoding="utf-8"?>
<ds:datastoreItem xmlns:ds="http://schemas.openxmlformats.org/officeDocument/2006/customXml" ds:itemID="{0AC2BEA2-C195-49A5-990B-204A9DF8FBDC}"/>
</file>

<file path=customXml/itemProps125.xml><?xml version="1.0" encoding="utf-8"?>
<ds:datastoreItem xmlns:ds="http://schemas.openxmlformats.org/officeDocument/2006/customXml" ds:itemID="{217BFE7C-7316-4F44-8517-496ECF4AD24D}"/>
</file>

<file path=customXml/itemProps126.xml><?xml version="1.0" encoding="utf-8"?>
<ds:datastoreItem xmlns:ds="http://schemas.openxmlformats.org/officeDocument/2006/customXml" ds:itemID="{72BA2AE9-B15B-422C-9428-61F6B0E328C9}"/>
</file>

<file path=customXml/itemProps127.xml><?xml version="1.0" encoding="utf-8"?>
<ds:datastoreItem xmlns:ds="http://schemas.openxmlformats.org/officeDocument/2006/customXml" ds:itemID="{503CEE17-3BB5-4809-9154-BDF4016274D4}"/>
</file>

<file path=customXml/itemProps128.xml><?xml version="1.0" encoding="utf-8"?>
<ds:datastoreItem xmlns:ds="http://schemas.openxmlformats.org/officeDocument/2006/customXml" ds:itemID="{FB76686A-0BAC-4DA7-8299-01EB5A8D81B5}"/>
</file>

<file path=customXml/itemProps129.xml><?xml version="1.0" encoding="utf-8"?>
<ds:datastoreItem xmlns:ds="http://schemas.openxmlformats.org/officeDocument/2006/customXml" ds:itemID="{B884F9E5-9DDC-483F-B3F4-EF8C45371C12}"/>
</file>

<file path=customXml/itemProps13.xml><?xml version="1.0" encoding="utf-8"?>
<ds:datastoreItem xmlns:ds="http://schemas.openxmlformats.org/officeDocument/2006/customXml" ds:itemID="{84237FDE-982C-4833-8224-7C31D56F70F5}"/>
</file>

<file path=customXml/itemProps130.xml><?xml version="1.0" encoding="utf-8"?>
<ds:datastoreItem xmlns:ds="http://schemas.openxmlformats.org/officeDocument/2006/customXml" ds:itemID="{E691EB53-1F7A-435A-A126-E30122DB0862}"/>
</file>

<file path=customXml/itemProps131.xml><?xml version="1.0" encoding="utf-8"?>
<ds:datastoreItem xmlns:ds="http://schemas.openxmlformats.org/officeDocument/2006/customXml" ds:itemID="{B80DA329-A37C-4384-BA59-CA172D6C4052}"/>
</file>

<file path=customXml/itemProps132.xml><?xml version="1.0" encoding="utf-8"?>
<ds:datastoreItem xmlns:ds="http://schemas.openxmlformats.org/officeDocument/2006/customXml" ds:itemID="{8D24E352-6C3A-49A6-8209-8079981E399A}"/>
</file>

<file path=customXml/itemProps133.xml><?xml version="1.0" encoding="utf-8"?>
<ds:datastoreItem xmlns:ds="http://schemas.openxmlformats.org/officeDocument/2006/customXml" ds:itemID="{965FF0F8-31B1-4AFC-B664-02A7809099C5}"/>
</file>

<file path=customXml/itemProps134.xml><?xml version="1.0" encoding="utf-8"?>
<ds:datastoreItem xmlns:ds="http://schemas.openxmlformats.org/officeDocument/2006/customXml" ds:itemID="{5BDC7A7A-D047-47A2-B92E-A969B911D398}"/>
</file>

<file path=customXml/itemProps135.xml><?xml version="1.0" encoding="utf-8"?>
<ds:datastoreItem xmlns:ds="http://schemas.openxmlformats.org/officeDocument/2006/customXml" ds:itemID="{36C61BDA-BBB5-4E62-BF02-F777EB141E3B}"/>
</file>

<file path=customXml/itemProps136.xml><?xml version="1.0" encoding="utf-8"?>
<ds:datastoreItem xmlns:ds="http://schemas.openxmlformats.org/officeDocument/2006/customXml" ds:itemID="{7B0D895B-27E0-4B76-B0F7-A0B814E6FD85}"/>
</file>

<file path=customXml/itemProps137.xml><?xml version="1.0" encoding="utf-8"?>
<ds:datastoreItem xmlns:ds="http://schemas.openxmlformats.org/officeDocument/2006/customXml" ds:itemID="{FBE844D8-69EF-46E1-AB88-97806BEB3F23}"/>
</file>

<file path=customXml/itemProps138.xml><?xml version="1.0" encoding="utf-8"?>
<ds:datastoreItem xmlns:ds="http://schemas.openxmlformats.org/officeDocument/2006/customXml" ds:itemID="{EED5DC50-1AFC-4261-BB45-8E3C0DA6FC22}"/>
</file>

<file path=customXml/itemProps139.xml><?xml version="1.0" encoding="utf-8"?>
<ds:datastoreItem xmlns:ds="http://schemas.openxmlformats.org/officeDocument/2006/customXml" ds:itemID="{C9AB39DF-4D5B-4714-92C8-79EF484416AF}"/>
</file>

<file path=customXml/itemProps14.xml><?xml version="1.0" encoding="utf-8"?>
<ds:datastoreItem xmlns:ds="http://schemas.openxmlformats.org/officeDocument/2006/customXml" ds:itemID="{A109851B-75D0-4A4A-A6D6-4FE105AE1B4A}"/>
</file>

<file path=customXml/itemProps140.xml><?xml version="1.0" encoding="utf-8"?>
<ds:datastoreItem xmlns:ds="http://schemas.openxmlformats.org/officeDocument/2006/customXml" ds:itemID="{5C9C554F-5E04-43C6-95DC-61DABDD4E0EB}"/>
</file>

<file path=customXml/itemProps141.xml><?xml version="1.0" encoding="utf-8"?>
<ds:datastoreItem xmlns:ds="http://schemas.openxmlformats.org/officeDocument/2006/customXml" ds:itemID="{F960CC67-53F2-4E91-AB50-D38412D8E38B}"/>
</file>

<file path=customXml/itemProps142.xml><?xml version="1.0" encoding="utf-8"?>
<ds:datastoreItem xmlns:ds="http://schemas.openxmlformats.org/officeDocument/2006/customXml" ds:itemID="{75884DB9-53AA-412B-B58B-14C90370AEA3}"/>
</file>

<file path=customXml/itemProps143.xml><?xml version="1.0" encoding="utf-8"?>
<ds:datastoreItem xmlns:ds="http://schemas.openxmlformats.org/officeDocument/2006/customXml" ds:itemID="{89CAF7D3-29EE-49C0-B7D0-E29CC6BAD5F8}"/>
</file>

<file path=customXml/itemProps144.xml><?xml version="1.0" encoding="utf-8"?>
<ds:datastoreItem xmlns:ds="http://schemas.openxmlformats.org/officeDocument/2006/customXml" ds:itemID="{E473E503-40E8-47D6-8A2D-418A981C5490}"/>
</file>

<file path=customXml/itemProps145.xml><?xml version="1.0" encoding="utf-8"?>
<ds:datastoreItem xmlns:ds="http://schemas.openxmlformats.org/officeDocument/2006/customXml" ds:itemID="{487E4C9A-6A5B-487D-B579-1FB4EF1568F5}"/>
</file>

<file path=customXml/itemProps146.xml><?xml version="1.0" encoding="utf-8"?>
<ds:datastoreItem xmlns:ds="http://schemas.openxmlformats.org/officeDocument/2006/customXml" ds:itemID="{8C8196E8-F625-45AC-9AB5-A586289F0D5B}"/>
</file>

<file path=customXml/itemProps147.xml><?xml version="1.0" encoding="utf-8"?>
<ds:datastoreItem xmlns:ds="http://schemas.openxmlformats.org/officeDocument/2006/customXml" ds:itemID="{B7CDDC04-61F6-4387-B5A0-E8CA855EBF44}"/>
</file>

<file path=customXml/itemProps148.xml><?xml version="1.0" encoding="utf-8"?>
<ds:datastoreItem xmlns:ds="http://schemas.openxmlformats.org/officeDocument/2006/customXml" ds:itemID="{67C3D4F2-601D-44FD-81F3-829674604D05}"/>
</file>

<file path=customXml/itemProps149.xml><?xml version="1.0" encoding="utf-8"?>
<ds:datastoreItem xmlns:ds="http://schemas.openxmlformats.org/officeDocument/2006/customXml" ds:itemID="{F76F3413-734C-49EE-BBB7-30B4596558F7}"/>
</file>

<file path=customXml/itemProps15.xml><?xml version="1.0" encoding="utf-8"?>
<ds:datastoreItem xmlns:ds="http://schemas.openxmlformats.org/officeDocument/2006/customXml" ds:itemID="{DB3B4CBB-8DC6-4C4E-8F87-CDBB96EED9F4}"/>
</file>

<file path=customXml/itemProps150.xml><?xml version="1.0" encoding="utf-8"?>
<ds:datastoreItem xmlns:ds="http://schemas.openxmlformats.org/officeDocument/2006/customXml" ds:itemID="{5941CB58-18B3-4617-8A01-FD21C2B815B1}"/>
</file>

<file path=customXml/itemProps151.xml><?xml version="1.0" encoding="utf-8"?>
<ds:datastoreItem xmlns:ds="http://schemas.openxmlformats.org/officeDocument/2006/customXml" ds:itemID="{DDCD08CC-13A6-4DF0-8BCD-9834AC0DFF34}"/>
</file>

<file path=customXml/itemProps152.xml><?xml version="1.0" encoding="utf-8"?>
<ds:datastoreItem xmlns:ds="http://schemas.openxmlformats.org/officeDocument/2006/customXml" ds:itemID="{E7FD216F-E98B-4AA4-AC4F-9DC4079B791A}"/>
</file>

<file path=customXml/itemProps153.xml><?xml version="1.0" encoding="utf-8"?>
<ds:datastoreItem xmlns:ds="http://schemas.openxmlformats.org/officeDocument/2006/customXml" ds:itemID="{037C0656-FB70-4252-99C0-53632C993C3A}"/>
</file>

<file path=customXml/itemProps154.xml><?xml version="1.0" encoding="utf-8"?>
<ds:datastoreItem xmlns:ds="http://schemas.openxmlformats.org/officeDocument/2006/customXml" ds:itemID="{1F7788A2-98A7-4355-A530-2597FE219C5C}"/>
</file>

<file path=customXml/itemProps155.xml><?xml version="1.0" encoding="utf-8"?>
<ds:datastoreItem xmlns:ds="http://schemas.openxmlformats.org/officeDocument/2006/customXml" ds:itemID="{DBBBE759-1B52-4D86-B716-59E2CC975875}"/>
</file>

<file path=customXml/itemProps156.xml><?xml version="1.0" encoding="utf-8"?>
<ds:datastoreItem xmlns:ds="http://schemas.openxmlformats.org/officeDocument/2006/customXml" ds:itemID="{BFD73B7E-4249-42A4-B229-37828ECC2624}"/>
</file>

<file path=customXml/itemProps157.xml><?xml version="1.0" encoding="utf-8"?>
<ds:datastoreItem xmlns:ds="http://schemas.openxmlformats.org/officeDocument/2006/customXml" ds:itemID="{0C86ED47-51C3-4E43-B2A6-63046B51773F}"/>
</file>

<file path=customXml/itemProps158.xml><?xml version="1.0" encoding="utf-8"?>
<ds:datastoreItem xmlns:ds="http://schemas.openxmlformats.org/officeDocument/2006/customXml" ds:itemID="{70CF92A8-BFDF-45A9-AF22-6B007F2F755A}"/>
</file>

<file path=customXml/itemProps159.xml><?xml version="1.0" encoding="utf-8"?>
<ds:datastoreItem xmlns:ds="http://schemas.openxmlformats.org/officeDocument/2006/customXml" ds:itemID="{0114896A-08D6-466F-A190-3CFB6B11FA9D}"/>
</file>

<file path=customXml/itemProps16.xml><?xml version="1.0" encoding="utf-8"?>
<ds:datastoreItem xmlns:ds="http://schemas.openxmlformats.org/officeDocument/2006/customXml" ds:itemID="{1ADD4ED0-2BA6-4C09-81AD-191B8D89D297}"/>
</file>

<file path=customXml/itemProps160.xml><?xml version="1.0" encoding="utf-8"?>
<ds:datastoreItem xmlns:ds="http://schemas.openxmlformats.org/officeDocument/2006/customXml" ds:itemID="{1FE3EB8A-7F78-42B7-B4FC-CC394323693B}"/>
</file>

<file path=customXml/itemProps17.xml><?xml version="1.0" encoding="utf-8"?>
<ds:datastoreItem xmlns:ds="http://schemas.openxmlformats.org/officeDocument/2006/customXml" ds:itemID="{E04505AA-DF26-4833-98C4-88BAB3B01B73}"/>
</file>

<file path=customXml/itemProps18.xml><?xml version="1.0" encoding="utf-8"?>
<ds:datastoreItem xmlns:ds="http://schemas.openxmlformats.org/officeDocument/2006/customXml" ds:itemID="{D9CEABDB-F370-4C43-9B68-E546F1364DC6}"/>
</file>

<file path=customXml/itemProps19.xml><?xml version="1.0" encoding="utf-8"?>
<ds:datastoreItem xmlns:ds="http://schemas.openxmlformats.org/officeDocument/2006/customXml" ds:itemID="{B2018D2D-2FDF-46FD-9240-71BB1C0580C0}"/>
</file>

<file path=customXml/itemProps2.xml><?xml version="1.0" encoding="utf-8"?>
<ds:datastoreItem xmlns:ds="http://schemas.openxmlformats.org/officeDocument/2006/customXml" ds:itemID="{FF4A7BF5-6B04-4E92-85D9-DC75E7D04014}"/>
</file>

<file path=customXml/itemProps20.xml><?xml version="1.0" encoding="utf-8"?>
<ds:datastoreItem xmlns:ds="http://schemas.openxmlformats.org/officeDocument/2006/customXml" ds:itemID="{6C784FFF-2824-4013-836E-EF027AF7C996}"/>
</file>

<file path=customXml/itemProps21.xml><?xml version="1.0" encoding="utf-8"?>
<ds:datastoreItem xmlns:ds="http://schemas.openxmlformats.org/officeDocument/2006/customXml" ds:itemID="{E6B51D2D-8C60-4FE9-8247-47AF4D95E076}"/>
</file>

<file path=customXml/itemProps22.xml><?xml version="1.0" encoding="utf-8"?>
<ds:datastoreItem xmlns:ds="http://schemas.openxmlformats.org/officeDocument/2006/customXml" ds:itemID="{884F41FB-54DE-4368-9C73-D400EF84BD13}"/>
</file>

<file path=customXml/itemProps23.xml><?xml version="1.0" encoding="utf-8"?>
<ds:datastoreItem xmlns:ds="http://schemas.openxmlformats.org/officeDocument/2006/customXml" ds:itemID="{3B325A7D-2AE0-4862-9BBD-F2F732C3076B}"/>
</file>

<file path=customXml/itemProps24.xml><?xml version="1.0" encoding="utf-8"?>
<ds:datastoreItem xmlns:ds="http://schemas.openxmlformats.org/officeDocument/2006/customXml" ds:itemID="{9C833328-22EC-4698-8C92-89C3477FFDF3}"/>
</file>

<file path=customXml/itemProps25.xml><?xml version="1.0" encoding="utf-8"?>
<ds:datastoreItem xmlns:ds="http://schemas.openxmlformats.org/officeDocument/2006/customXml" ds:itemID="{DC59EB78-D83F-488A-A14E-56665DAE4754}"/>
</file>

<file path=customXml/itemProps26.xml><?xml version="1.0" encoding="utf-8"?>
<ds:datastoreItem xmlns:ds="http://schemas.openxmlformats.org/officeDocument/2006/customXml" ds:itemID="{10E30BA1-2AD8-458B-B8F2-351233249F8E}"/>
</file>

<file path=customXml/itemProps27.xml><?xml version="1.0" encoding="utf-8"?>
<ds:datastoreItem xmlns:ds="http://schemas.openxmlformats.org/officeDocument/2006/customXml" ds:itemID="{E71FA013-BD67-4E9A-9C6C-846BF32D44AA}"/>
</file>

<file path=customXml/itemProps28.xml><?xml version="1.0" encoding="utf-8"?>
<ds:datastoreItem xmlns:ds="http://schemas.openxmlformats.org/officeDocument/2006/customXml" ds:itemID="{48BE79C4-36B4-4A9D-A1F4-2FE5CB6DAAC2}"/>
</file>

<file path=customXml/itemProps29.xml><?xml version="1.0" encoding="utf-8"?>
<ds:datastoreItem xmlns:ds="http://schemas.openxmlformats.org/officeDocument/2006/customXml" ds:itemID="{2C53775D-FD35-46F2-B957-6800FA719957}"/>
</file>

<file path=customXml/itemProps3.xml><?xml version="1.0" encoding="utf-8"?>
<ds:datastoreItem xmlns:ds="http://schemas.openxmlformats.org/officeDocument/2006/customXml" ds:itemID="{7F67138E-DCDF-466A-822D-377744ADA009}"/>
</file>

<file path=customXml/itemProps30.xml><?xml version="1.0" encoding="utf-8"?>
<ds:datastoreItem xmlns:ds="http://schemas.openxmlformats.org/officeDocument/2006/customXml" ds:itemID="{278ACF27-3F93-427B-A221-EDA300FEA004}"/>
</file>

<file path=customXml/itemProps31.xml><?xml version="1.0" encoding="utf-8"?>
<ds:datastoreItem xmlns:ds="http://schemas.openxmlformats.org/officeDocument/2006/customXml" ds:itemID="{847BC566-A3F5-4D2D-B273-CBE5A99B2587}"/>
</file>

<file path=customXml/itemProps32.xml><?xml version="1.0" encoding="utf-8"?>
<ds:datastoreItem xmlns:ds="http://schemas.openxmlformats.org/officeDocument/2006/customXml" ds:itemID="{908F91F6-019D-4FC2-BCA5-9B0F7AEB3D82}"/>
</file>

<file path=customXml/itemProps33.xml><?xml version="1.0" encoding="utf-8"?>
<ds:datastoreItem xmlns:ds="http://schemas.openxmlformats.org/officeDocument/2006/customXml" ds:itemID="{EEEB76E6-7A15-46D6-A743-4DC2F83818B1}"/>
</file>

<file path=customXml/itemProps34.xml><?xml version="1.0" encoding="utf-8"?>
<ds:datastoreItem xmlns:ds="http://schemas.openxmlformats.org/officeDocument/2006/customXml" ds:itemID="{BD376ABF-39F2-413D-A843-E683A6292591}"/>
</file>

<file path=customXml/itemProps35.xml><?xml version="1.0" encoding="utf-8"?>
<ds:datastoreItem xmlns:ds="http://schemas.openxmlformats.org/officeDocument/2006/customXml" ds:itemID="{C146C75B-A0D4-4322-A06A-DF26033F8610}"/>
</file>

<file path=customXml/itemProps36.xml><?xml version="1.0" encoding="utf-8"?>
<ds:datastoreItem xmlns:ds="http://schemas.openxmlformats.org/officeDocument/2006/customXml" ds:itemID="{C8496062-120A-407E-98F6-2B69F563C927}"/>
</file>

<file path=customXml/itemProps37.xml><?xml version="1.0" encoding="utf-8"?>
<ds:datastoreItem xmlns:ds="http://schemas.openxmlformats.org/officeDocument/2006/customXml" ds:itemID="{C35FC993-5061-4604-8F0B-E0450018F51C}"/>
</file>

<file path=customXml/itemProps38.xml><?xml version="1.0" encoding="utf-8"?>
<ds:datastoreItem xmlns:ds="http://schemas.openxmlformats.org/officeDocument/2006/customXml" ds:itemID="{785D458A-01BC-4940-8008-E0B5DF0221BF}"/>
</file>

<file path=customXml/itemProps39.xml><?xml version="1.0" encoding="utf-8"?>
<ds:datastoreItem xmlns:ds="http://schemas.openxmlformats.org/officeDocument/2006/customXml" ds:itemID="{7FF1C4BD-5500-49E8-ADA8-B961B903C931}"/>
</file>

<file path=customXml/itemProps4.xml><?xml version="1.0" encoding="utf-8"?>
<ds:datastoreItem xmlns:ds="http://schemas.openxmlformats.org/officeDocument/2006/customXml" ds:itemID="{623B5161-1824-4D08-996A-82AA07C41DB3}"/>
</file>

<file path=customXml/itemProps40.xml><?xml version="1.0" encoding="utf-8"?>
<ds:datastoreItem xmlns:ds="http://schemas.openxmlformats.org/officeDocument/2006/customXml" ds:itemID="{E2BC60E0-0FD0-452A-B43F-D90118B11555}"/>
</file>

<file path=customXml/itemProps41.xml><?xml version="1.0" encoding="utf-8"?>
<ds:datastoreItem xmlns:ds="http://schemas.openxmlformats.org/officeDocument/2006/customXml" ds:itemID="{DD022711-493A-49C2-9BE0-F46AC0EAF756}"/>
</file>

<file path=customXml/itemProps42.xml><?xml version="1.0" encoding="utf-8"?>
<ds:datastoreItem xmlns:ds="http://schemas.openxmlformats.org/officeDocument/2006/customXml" ds:itemID="{A2CF86B4-D5AC-4BBB-811E-C2A7DC781460}"/>
</file>

<file path=customXml/itemProps43.xml><?xml version="1.0" encoding="utf-8"?>
<ds:datastoreItem xmlns:ds="http://schemas.openxmlformats.org/officeDocument/2006/customXml" ds:itemID="{A96B6F6B-91B5-4035-B70F-6F088FEE78AA}"/>
</file>

<file path=customXml/itemProps44.xml><?xml version="1.0" encoding="utf-8"?>
<ds:datastoreItem xmlns:ds="http://schemas.openxmlformats.org/officeDocument/2006/customXml" ds:itemID="{9C29A585-CC3C-46AC-9592-5AAC5BC0ECC7}"/>
</file>

<file path=customXml/itemProps45.xml><?xml version="1.0" encoding="utf-8"?>
<ds:datastoreItem xmlns:ds="http://schemas.openxmlformats.org/officeDocument/2006/customXml" ds:itemID="{3F633C7D-5366-4FEA-B4D2-3D659838D2E2}"/>
</file>

<file path=customXml/itemProps46.xml><?xml version="1.0" encoding="utf-8"?>
<ds:datastoreItem xmlns:ds="http://schemas.openxmlformats.org/officeDocument/2006/customXml" ds:itemID="{5ECE0AA2-5A86-4FC3-801E-362128200124}"/>
</file>

<file path=customXml/itemProps47.xml><?xml version="1.0" encoding="utf-8"?>
<ds:datastoreItem xmlns:ds="http://schemas.openxmlformats.org/officeDocument/2006/customXml" ds:itemID="{291EE198-EA41-460B-A02D-55B2A6A21FE0}"/>
</file>

<file path=customXml/itemProps48.xml><?xml version="1.0" encoding="utf-8"?>
<ds:datastoreItem xmlns:ds="http://schemas.openxmlformats.org/officeDocument/2006/customXml" ds:itemID="{51C950DB-573E-4953-9E42-0FEC824195E0}"/>
</file>

<file path=customXml/itemProps49.xml><?xml version="1.0" encoding="utf-8"?>
<ds:datastoreItem xmlns:ds="http://schemas.openxmlformats.org/officeDocument/2006/customXml" ds:itemID="{EE09AAEB-5172-4636-ADEC-776E4D2A93FE}"/>
</file>

<file path=customXml/itemProps5.xml><?xml version="1.0" encoding="utf-8"?>
<ds:datastoreItem xmlns:ds="http://schemas.openxmlformats.org/officeDocument/2006/customXml" ds:itemID="{AD60C82E-1BC9-478B-B1D3-93855F24286A}"/>
</file>

<file path=customXml/itemProps50.xml><?xml version="1.0" encoding="utf-8"?>
<ds:datastoreItem xmlns:ds="http://schemas.openxmlformats.org/officeDocument/2006/customXml" ds:itemID="{B9266596-20D3-4D5C-BD1A-CAE3F6BC36CE}"/>
</file>

<file path=customXml/itemProps51.xml><?xml version="1.0" encoding="utf-8"?>
<ds:datastoreItem xmlns:ds="http://schemas.openxmlformats.org/officeDocument/2006/customXml" ds:itemID="{FC481101-AA77-4820-B6FE-C915501E24F8}"/>
</file>

<file path=customXml/itemProps52.xml><?xml version="1.0" encoding="utf-8"?>
<ds:datastoreItem xmlns:ds="http://schemas.openxmlformats.org/officeDocument/2006/customXml" ds:itemID="{1BBADDF3-F23C-416F-A79D-04EAE91178BD}"/>
</file>

<file path=customXml/itemProps53.xml><?xml version="1.0" encoding="utf-8"?>
<ds:datastoreItem xmlns:ds="http://schemas.openxmlformats.org/officeDocument/2006/customXml" ds:itemID="{5D2E2D46-7A6B-4040-BDDE-C686CD71B9B9}"/>
</file>

<file path=customXml/itemProps54.xml><?xml version="1.0" encoding="utf-8"?>
<ds:datastoreItem xmlns:ds="http://schemas.openxmlformats.org/officeDocument/2006/customXml" ds:itemID="{4F8049D3-EE4D-4AE5-8EE1-8918DB69504F}"/>
</file>

<file path=customXml/itemProps55.xml><?xml version="1.0" encoding="utf-8"?>
<ds:datastoreItem xmlns:ds="http://schemas.openxmlformats.org/officeDocument/2006/customXml" ds:itemID="{29C745AB-4620-4A02-BAC6-D103AE1DD484}"/>
</file>

<file path=customXml/itemProps56.xml><?xml version="1.0" encoding="utf-8"?>
<ds:datastoreItem xmlns:ds="http://schemas.openxmlformats.org/officeDocument/2006/customXml" ds:itemID="{64F08E06-2D3D-4060-B918-D4353ADA8F5B}"/>
</file>

<file path=customXml/itemProps57.xml><?xml version="1.0" encoding="utf-8"?>
<ds:datastoreItem xmlns:ds="http://schemas.openxmlformats.org/officeDocument/2006/customXml" ds:itemID="{C713F777-3520-44D2-93A6-41117C9630B0}"/>
</file>

<file path=customXml/itemProps58.xml><?xml version="1.0" encoding="utf-8"?>
<ds:datastoreItem xmlns:ds="http://schemas.openxmlformats.org/officeDocument/2006/customXml" ds:itemID="{005A7549-3A9C-4A3B-A30F-5B50CEFF045D}"/>
</file>

<file path=customXml/itemProps59.xml><?xml version="1.0" encoding="utf-8"?>
<ds:datastoreItem xmlns:ds="http://schemas.openxmlformats.org/officeDocument/2006/customXml" ds:itemID="{C63B44A0-9D0A-41D7-B8BE-0AA05083A9DE}"/>
</file>

<file path=customXml/itemProps6.xml><?xml version="1.0" encoding="utf-8"?>
<ds:datastoreItem xmlns:ds="http://schemas.openxmlformats.org/officeDocument/2006/customXml" ds:itemID="{3A61B29B-7E1B-4E23-9B0E-BE1A18608E8C}"/>
</file>

<file path=customXml/itemProps60.xml><?xml version="1.0" encoding="utf-8"?>
<ds:datastoreItem xmlns:ds="http://schemas.openxmlformats.org/officeDocument/2006/customXml" ds:itemID="{76273DE5-3AD6-4B3B-B12A-75CC6186FBA2}"/>
</file>

<file path=customXml/itemProps61.xml><?xml version="1.0" encoding="utf-8"?>
<ds:datastoreItem xmlns:ds="http://schemas.openxmlformats.org/officeDocument/2006/customXml" ds:itemID="{4FA813CB-7FEC-4361-8A2B-9DCBF38F0999}"/>
</file>

<file path=customXml/itemProps62.xml><?xml version="1.0" encoding="utf-8"?>
<ds:datastoreItem xmlns:ds="http://schemas.openxmlformats.org/officeDocument/2006/customXml" ds:itemID="{4D9CE92E-0B97-4603-99FC-918737CA7316}"/>
</file>

<file path=customXml/itemProps63.xml><?xml version="1.0" encoding="utf-8"?>
<ds:datastoreItem xmlns:ds="http://schemas.openxmlformats.org/officeDocument/2006/customXml" ds:itemID="{D7E21298-4997-4625-8A44-01B98985DCFA}"/>
</file>

<file path=customXml/itemProps64.xml><?xml version="1.0" encoding="utf-8"?>
<ds:datastoreItem xmlns:ds="http://schemas.openxmlformats.org/officeDocument/2006/customXml" ds:itemID="{8391FA23-0C9B-4B67-80D3-27F81F035226}"/>
</file>

<file path=customXml/itemProps65.xml><?xml version="1.0" encoding="utf-8"?>
<ds:datastoreItem xmlns:ds="http://schemas.openxmlformats.org/officeDocument/2006/customXml" ds:itemID="{B93B6E26-6570-4C85-8FB0-73374C978C0F}"/>
</file>

<file path=customXml/itemProps66.xml><?xml version="1.0" encoding="utf-8"?>
<ds:datastoreItem xmlns:ds="http://schemas.openxmlformats.org/officeDocument/2006/customXml" ds:itemID="{6FC9F613-31B7-4967-8F0F-AADC4C0311EB}"/>
</file>

<file path=customXml/itemProps67.xml><?xml version="1.0" encoding="utf-8"?>
<ds:datastoreItem xmlns:ds="http://schemas.openxmlformats.org/officeDocument/2006/customXml" ds:itemID="{3E3F6B9B-4CC7-4F97-8997-60EB98ADD11A}"/>
</file>

<file path=customXml/itemProps68.xml><?xml version="1.0" encoding="utf-8"?>
<ds:datastoreItem xmlns:ds="http://schemas.openxmlformats.org/officeDocument/2006/customXml" ds:itemID="{07CBBD49-908D-4E60-A69A-0842A321E70F}"/>
</file>

<file path=customXml/itemProps69.xml><?xml version="1.0" encoding="utf-8"?>
<ds:datastoreItem xmlns:ds="http://schemas.openxmlformats.org/officeDocument/2006/customXml" ds:itemID="{AC29828D-AC4D-4D4F-910B-4227194F5ECE}"/>
</file>

<file path=customXml/itemProps7.xml><?xml version="1.0" encoding="utf-8"?>
<ds:datastoreItem xmlns:ds="http://schemas.openxmlformats.org/officeDocument/2006/customXml" ds:itemID="{EB87F215-56AE-4630-A6BE-30F9D0971285}"/>
</file>

<file path=customXml/itemProps70.xml><?xml version="1.0" encoding="utf-8"?>
<ds:datastoreItem xmlns:ds="http://schemas.openxmlformats.org/officeDocument/2006/customXml" ds:itemID="{A920E98F-E2EE-4BF2-8CEF-F3972EB24F2E}"/>
</file>

<file path=customXml/itemProps71.xml><?xml version="1.0" encoding="utf-8"?>
<ds:datastoreItem xmlns:ds="http://schemas.openxmlformats.org/officeDocument/2006/customXml" ds:itemID="{DED18BAA-880E-4E01-9906-F86510392E5A}"/>
</file>

<file path=customXml/itemProps72.xml><?xml version="1.0" encoding="utf-8"?>
<ds:datastoreItem xmlns:ds="http://schemas.openxmlformats.org/officeDocument/2006/customXml" ds:itemID="{E94E00E9-7284-4B42-9C4C-0AEC9D225CD6}"/>
</file>

<file path=customXml/itemProps73.xml><?xml version="1.0" encoding="utf-8"?>
<ds:datastoreItem xmlns:ds="http://schemas.openxmlformats.org/officeDocument/2006/customXml" ds:itemID="{82641232-4324-4375-BCBF-F4B471C9F48D}"/>
</file>

<file path=customXml/itemProps74.xml><?xml version="1.0" encoding="utf-8"?>
<ds:datastoreItem xmlns:ds="http://schemas.openxmlformats.org/officeDocument/2006/customXml" ds:itemID="{8F79A08A-2324-489E-9E44-D42C3B1CE4D6}"/>
</file>

<file path=customXml/itemProps75.xml><?xml version="1.0" encoding="utf-8"?>
<ds:datastoreItem xmlns:ds="http://schemas.openxmlformats.org/officeDocument/2006/customXml" ds:itemID="{177EFDDE-44FC-4975-AA07-9C7B569AC4DC}"/>
</file>

<file path=customXml/itemProps76.xml><?xml version="1.0" encoding="utf-8"?>
<ds:datastoreItem xmlns:ds="http://schemas.openxmlformats.org/officeDocument/2006/customXml" ds:itemID="{C9879A30-4E23-45AA-9ABF-37DF2349B7DD}"/>
</file>

<file path=customXml/itemProps77.xml><?xml version="1.0" encoding="utf-8"?>
<ds:datastoreItem xmlns:ds="http://schemas.openxmlformats.org/officeDocument/2006/customXml" ds:itemID="{76CDF4CB-901D-4E9F-8A65-DEB24A69D702}"/>
</file>

<file path=customXml/itemProps78.xml><?xml version="1.0" encoding="utf-8"?>
<ds:datastoreItem xmlns:ds="http://schemas.openxmlformats.org/officeDocument/2006/customXml" ds:itemID="{3162A58D-3CE4-4428-B1BC-11E2A66F3DCC}"/>
</file>

<file path=customXml/itemProps79.xml><?xml version="1.0" encoding="utf-8"?>
<ds:datastoreItem xmlns:ds="http://schemas.openxmlformats.org/officeDocument/2006/customXml" ds:itemID="{7B6C7B77-8EF6-4182-9A12-6D5B4AAD047A}"/>
</file>

<file path=customXml/itemProps8.xml><?xml version="1.0" encoding="utf-8"?>
<ds:datastoreItem xmlns:ds="http://schemas.openxmlformats.org/officeDocument/2006/customXml" ds:itemID="{1C313E7E-07D1-40CC-92B2-4F1C27BF100B}"/>
</file>

<file path=customXml/itemProps80.xml><?xml version="1.0" encoding="utf-8"?>
<ds:datastoreItem xmlns:ds="http://schemas.openxmlformats.org/officeDocument/2006/customXml" ds:itemID="{4F4D90DE-C6BC-47A7-96BF-58C728787F76}"/>
</file>

<file path=customXml/itemProps81.xml><?xml version="1.0" encoding="utf-8"?>
<ds:datastoreItem xmlns:ds="http://schemas.openxmlformats.org/officeDocument/2006/customXml" ds:itemID="{E5A1DF45-20FB-4159-B9A3-9E450588D692}"/>
</file>

<file path=customXml/itemProps82.xml><?xml version="1.0" encoding="utf-8"?>
<ds:datastoreItem xmlns:ds="http://schemas.openxmlformats.org/officeDocument/2006/customXml" ds:itemID="{7342655E-0DBB-417A-A836-CB4AB51C84FF}"/>
</file>

<file path=customXml/itemProps83.xml><?xml version="1.0" encoding="utf-8"?>
<ds:datastoreItem xmlns:ds="http://schemas.openxmlformats.org/officeDocument/2006/customXml" ds:itemID="{67458056-1B09-455C-B1E2-5283FC2457BB}"/>
</file>

<file path=customXml/itemProps84.xml><?xml version="1.0" encoding="utf-8"?>
<ds:datastoreItem xmlns:ds="http://schemas.openxmlformats.org/officeDocument/2006/customXml" ds:itemID="{3CFE0054-CC10-4ED7-B492-462A3710B525}"/>
</file>

<file path=customXml/itemProps85.xml><?xml version="1.0" encoding="utf-8"?>
<ds:datastoreItem xmlns:ds="http://schemas.openxmlformats.org/officeDocument/2006/customXml" ds:itemID="{18298D84-396C-4163-A8C0-2BACF90D9F83}"/>
</file>

<file path=customXml/itemProps86.xml><?xml version="1.0" encoding="utf-8"?>
<ds:datastoreItem xmlns:ds="http://schemas.openxmlformats.org/officeDocument/2006/customXml" ds:itemID="{7A25C18C-7299-44B8-A6E4-58BA28034AA9}"/>
</file>

<file path=customXml/itemProps87.xml><?xml version="1.0" encoding="utf-8"?>
<ds:datastoreItem xmlns:ds="http://schemas.openxmlformats.org/officeDocument/2006/customXml" ds:itemID="{846FA4D0-51DF-4735-B55F-EEA2C4D34C87}"/>
</file>

<file path=customXml/itemProps88.xml><?xml version="1.0" encoding="utf-8"?>
<ds:datastoreItem xmlns:ds="http://schemas.openxmlformats.org/officeDocument/2006/customXml" ds:itemID="{52C58DC8-E2BE-4D3D-841E-5C4FEF7036B9}"/>
</file>

<file path=customXml/itemProps89.xml><?xml version="1.0" encoding="utf-8"?>
<ds:datastoreItem xmlns:ds="http://schemas.openxmlformats.org/officeDocument/2006/customXml" ds:itemID="{36C653CF-ECAD-4613-8F60-E5379AAB03FC}"/>
</file>

<file path=customXml/itemProps9.xml><?xml version="1.0" encoding="utf-8"?>
<ds:datastoreItem xmlns:ds="http://schemas.openxmlformats.org/officeDocument/2006/customXml" ds:itemID="{B4801DF4-E3CB-4571-AAD9-820409ACE3EF}"/>
</file>

<file path=customXml/itemProps90.xml><?xml version="1.0" encoding="utf-8"?>
<ds:datastoreItem xmlns:ds="http://schemas.openxmlformats.org/officeDocument/2006/customXml" ds:itemID="{04B012B8-A356-461D-8936-C29DEF8BCCA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23A8FCF-D1D5-4CCB-A0FB-F044C4B1B450}"/>
</file>

<file path=customXml/itemProps93.xml><?xml version="1.0" encoding="utf-8"?>
<ds:datastoreItem xmlns:ds="http://schemas.openxmlformats.org/officeDocument/2006/customXml" ds:itemID="{D9810B23-574F-4497-BAF8-9EC6443DB717}"/>
</file>

<file path=customXml/itemProps94.xml><?xml version="1.0" encoding="utf-8"?>
<ds:datastoreItem xmlns:ds="http://schemas.openxmlformats.org/officeDocument/2006/customXml" ds:itemID="{0F2F4720-13E7-431D-880F-1B0310DB8588}"/>
</file>

<file path=customXml/itemProps95.xml><?xml version="1.0" encoding="utf-8"?>
<ds:datastoreItem xmlns:ds="http://schemas.openxmlformats.org/officeDocument/2006/customXml" ds:itemID="{768DB175-46D8-403B-9A68-0D533FF022E8}"/>
</file>

<file path=customXml/itemProps96.xml><?xml version="1.0" encoding="utf-8"?>
<ds:datastoreItem xmlns:ds="http://schemas.openxmlformats.org/officeDocument/2006/customXml" ds:itemID="{7750350D-3986-4D8E-B2F3-C96E21BCC691}"/>
</file>

<file path=customXml/itemProps97.xml><?xml version="1.0" encoding="utf-8"?>
<ds:datastoreItem xmlns:ds="http://schemas.openxmlformats.org/officeDocument/2006/customXml" ds:itemID="{5230664D-9E37-4969-80B9-D2DC1B06BFE9}"/>
</file>

<file path=customXml/itemProps98.xml><?xml version="1.0" encoding="utf-8"?>
<ds:datastoreItem xmlns:ds="http://schemas.openxmlformats.org/officeDocument/2006/customXml" ds:itemID="{6C699868-023B-4413-AC37-8233263B0EF5}"/>
</file>

<file path=customXml/itemProps99.xml><?xml version="1.0" encoding="utf-8"?>
<ds:datastoreItem xmlns:ds="http://schemas.openxmlformats.org/officeDocument/2006/customXml" ds:itemID="{3D4CFA56-BF73-445A-A4DC-D2319FB663B7}"/>
</file>

<file path=docProps/app.xml><?xml version="1.0" encoding="utf-8"?>
<Properties xmlns="http://schemas.openxmlformats.org/officeDocument/2006/extended-properties" xmlns:vt="http://schemas.openxmlformats.org/officeDocument/2006/docPropsVTypes">
  <Template>Normal</Template>
  <TotalTime>73</TotalTime>
  <Pages>1</Pages>
  <Words>24560</Words>
  <Characters>139995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164227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4</cp:revision>
  <cp:lastPrinted>2018-03-13T10:15:00Z</cp:lastPrinted>
  <dcterms:created xsi:type="dcterms:W3CDTF">2018-03-13T10:17:00Z</dcterms:created>
  <dcterms:modified xsi:type="dcterms:W3CDTF">2018-03-13T11:44:00Z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