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143CD"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6604C234" w14:textId="77777777" w:rsidR="00210557" w:rsidRPr="00EC5BB4" w:rsidRDefault="00210557" w:rsidP="00210557">
      <w:pPr>
        <w:jc w:val="center"/>
        <w:rPr>
          <w:rFonts w:cs="Arial"/>
          <w:sz w:val="24"/>
          <w:szCs w:val="24"/>
          <w:lang w:val="sr-Latn-CS"/>
        </w:rPr>
      </w:pPr>
    </w:p>
    <w:p w14:paraId="5F9B22A0" w14:textId="77777777" w:rsidR="00210557" w:rsidRPr="00EC5BB4" w:rsidRDefault="00210557" w:rsidP="00210557">
      <w:pPr>
        <w:jc w:val="center"/>
        <w:rPr>
          <w:rFonts w:cs="Arial"/>
          <w:sz w:val="24"/>
          <w:szCs w:val="24"/>
        </w:rPr>
      </w:pPr>
    </w:p>
    <w:p w14:paraId="5D8C36E1"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1F408BFD" wp14:editId="0A4726A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7223F03" w14:textId="77777777" w:rsidR="00210557" w:rsidRPr="00EC5BB4" w:rsidRDefault="00210557" w:rsidP="00210557">
      <w:pPr>
        <w:jc w:val="center"/>
        <w:rPr>
          <w:rFonts w:cs="Arial"/>
          <w:sz w:val="24"/>
          <w:szCs w:val="24"/>
          <w:lang w:val="sr-Latn-CS"/>
        </w:rPr>
      </w:pPr>
    </w:p>
    <w:p w14:paraId="27D837CC" w14:textId="77777777" w:rsidR="00210557" w:rsidRPr="00EC5BB4" w:rsidRDefault="00210557" w:rsidP="00210557">
      <w:pPr>
        <w:jc w:val="center"/>
        <w:rPr>
          <w:rFonts w:cs="Arial"/>
          <w:b/>
          <w:sz w:val="24"/>
          <w:szCs w:val="24"/>
          <w:lang w:val="sr-Latn-CS"/>
        </w:rPr>
      </w:pPr>
    </w:p>
    <w:p w14:paraId="2CE1618E" w14:textId="77777777" w:rsidR="00210557" w:rsidRDefault="00210557" w:rsidP="00874F5B">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14:paraId="5D685342" w14:textId="2BDF3DD3" w:rsidR="00463F5D" w:rsidRPr="00463F5D" w:rsidRDefault="00463F5D" w:rsidP="00463F5D">
      <w:pPr>
        <w:jc w:val="center"/>
        <w:rPr>
          <w:b/>
          <w:lang w:val="sr-Cyrl-RS"/>
        </w:rPr>
      </w:pPr>
      <w:r w:rsidRPr="00463F5D">
        <w:rPr>
          <w:b/>
          <w:lang w:val="sr-Cyrl-CS"/>
        </w:rPr>
        <w:t xml:space="preserve">за подношење понуда </w:t>
      </w:r>
      <w:r w:rsidRPr="00463F5D">
        <w:rPr>
          <w:b/>
        </w:rPr>
        <w:t>у</w:t>
      </w:r>
      <w:r w:rsidRPr="00352535">
        <w:rPr>
          <w:b/>
          <w:color w:val="00B0F0"/>
        </w:rPr>
        <w:t xml:space="preserve"> </w:t>
      </w:r>
      <w:r w:rsidRPr="00490B8D">
        <w:rPr>
          <w:b/>
          <w:lang w:val="sr-Latn-RS"/>
        </w:rPr>
        <w:t>o</w:t>
      </w:r>
      <w:r w:rsidRPr="00490B8D">
        <w:rPr>
          <w:b/>
          <w:lang w:val="sr-Cyrl-RS"/>
        </w:rPr>
        <w:t xml:space="preserve">твореном </w:t>
      </w:r>
      <w:r w:rsidRPr="00463F5D">
        <w:rPr>
          <w:b/>
        </w:rPr>
        <w:t xml:space="preserve">поступку </w:t>
      </w:r>
      <w:r w:rsidRPr="00463F5D">
        <w:rPr>
          <w:b/>
          <w:lang w:val="sr-Cyrl-RS"/>
        </w:rPr>
        <w:t xml:space="preserve">ради закључења оквирног споразума са </w:t>
      </w:r>
      <w:r w:rsidRPr="00490B8D">
        <w:rPr>
          <w:b/>
          <w:lang w:val="sr-Cyrl-RS"/>
        </w:rPr>
        <w:t>једним</w:t>
      </w:r>
      <w:r w:rsidRPr="007F767E">
        <w:rPr>
          <w:b/>
          <w:color w:val="00B0F0"/>
          <w:lang w:val="sr-Cyrl-RS"/>
        </w:rPr>
        <w:t xml:space="preserve"> </w:t>
      </w:r>
      <w:r w:rsidRPr="00463F5D">
        <w:rPr>
          <w:b/>
          <w:lang w:val="sr-Cyrl-RS"/>
        </w:rPr>
        <w:t xml:space="preserve">понуђачем на период </w:t>
      </w:r>
      <w:r w:rsidRPr="00490B8D">
        <w:rPr>
          <w:b/>
          <w:lang w:val="sr-Cyrl-RS"/>
        </w:rPr>
        <w:t xml:space="preserve">до </w:t>
      </w:r>
      <w:r w:rsidR="00490B8D" w:rsidRPr="00490B8D">
        <w:rPr>
          <w:b/>
          <w:lang w:val="sr-Cyrl-RS"/>
        </w:rPr>
        <w:t>две године</w:t>
      </w:r>
      <w:r w:rsidRPr="00E5386F">
        <w:rPr>
          <w:b/>
          <w:color w:val="00B0F0"/>
          <w:lang w:val="sr-Cyrl-RS"/>
        </w:rPr>
        <w:t xml:space="preserve"> </w:t>
      </w:r>
      <w:r w:rsidRPr="00463F5D">
        <w:rPr>
          <w:b/>
          <w:lang w:val="sr-Cyrl-RS"/>
        </w:rPr>
        <w:t>године</w:t>
      </w:r>
    </w:p>
    <w:p w14:paraId="064F008B" w14:textId="77777777" w:rsidR="00463F5D" w:rsidRPr="00874F5B" w:rsidRDefault="00463F5D" w:rsidP="00874F5B">
      <w:pPr>
        <w:jc w:val="center"/>
        <w:rPr>
          <w:b/>
        </w:rPr>
      </w:pPr>
    </w:p>
    <w:p w14:paraId="1FD487C0" w14:textId="0E408A18" w:rsidR="00210557" w:rsidRPr="00EC5BB4" w:rsidRDefault="00210557" w:rsidP="00874F5B">
      <w:pPr>
        <w:jc w:val="center"/>
        <w:rPr>
          <w:lang w:val="sr-Latn-RS"/>
        </w:rPr>
      </w:pPr>
      <w:bookmarkStart w:id="3" w:name="_Toc441215597"/>
      <w:bookmarkStart w:id="4" w:name="_Toc441651536"/>
      <w:bookmarkStart w:id="5" w:name="_Toc442559873"/>
      <w:r w:rsidRPr="00490B8D">
        <w:rPr>
          <w:b/>
        </w:rPr>
        <w:t xml:space="preserve">за јавну набавку </w:t>
      </w:r>
      <w:r w:rsidR="00873EBD" w:rsidRPr="00490B8D">
        <w:rPr>
          <w:b/>
        </w:rPr>
        <w:t>радова</w:t>
      </w:r>
      <w:r w:rsidRPr="00490B8D">
        <w:rPr>
          <w:b/>
        </w:rPr>
        <w:t xml:space="preserve"> бр</w:t>
      </w:r>
      <w:bookmarkEnd w:id="3"/>
      <w:bookmarkEnd w:id="4"/>
      <w:bookmarkEnd w:id="5"/>
      <w:r w:rsidR="00490B8D" w:rsidRPr="00490B8D">
        <w:rPr>
          <w:b/>
          <w:lang w:val="sr-Cyrl-RS"/>
        </w:rPr>
        <w:t>.</w:t>
      </w:r>
      <w:r w:rsidR="00490B8D" w:rsidRPr="00490B8D">
        <w:rPr>
          <w:rFonts w:cs="Arial"/>
          <w:b/>
          <w:sz w:val="24"/>
          <w:szCs w:val="24"/>
          <w:lang w:val="sr-Cyrl-CS"/>
        </w:rPr>
        <w:t xml:space="preserve"> </w:t>
      </w:r>
      <w:r w:rsidR="00490B8D" w:rsidRPr="002B353A">
        <w:rPr>
          <w:rFonts w:cs="Arial"/>
          <w:b/>
          <w:sz w:val="24"/>
          <w:szCs w:val="24"/>
          <w:lang w:val="sr-Cyrl-CS"/>
        </w:rPr>
        <w:t>ЈН/1000/0294/2017</w:t>
      </w:r>
    </w:p>
    <w:p w14:paraId="37688D85" w14:textId="77777777" w:rsidR="00210557" w:rsidRPr="00874F5B" w:rsidRDefault="00210557" w:rsidP="00874F5B"/>
    <w:p w14:paraId="4109E6B5" w14:textId="77777777" w:rsidR="00210557" w:rsidRPr="00EC5BB4" w:rsidRDefault="00210557" w:rsidP="00210557">
      <w:pPr>
        <w:jc w:val="center"/>
        <w:rPr>
          <w:rFonts w:cs="Arial"/>
          <w:sz w:val="24"/>
          <w:szCs w:val="24"/>
        </w:rPr>
      </w:pPr>
    </w:p>
    <w:p w14:paraId="3403E9CE" w14:textId="0F94F3FE" w:rsidR="00210557" w:rsidRDefault="00490B8D" w:rsidP="00210557">
      <w:pPr>
        <w:pStyle w:val="Title"/>
        <w:spacing w:before="0"/>
        <w:rPr>
          <w:rFonts w:cs="Arial"/>
          <w:lang w:val="ru-RU"/>
        </w:rPr>
      </w:pPr>
      <w:r>
        <w:rPr>
          <w:rFonts w:cs="Arial"/>
          <w:lang w:val="ru-RU"/>
        </w:rPr>
        <w:t>Грађевинско занатски радови на уређењу пословног простора</w:t>
      </w:r>
    </w:p>
    <w:p w14:paraId="60611F21" w14:textId="77777777" w:rsidR="00490B8D" w:rsidRDefault="00490B8D" w:rsidP="00490B8D">
      <w:pPr>
        <w:pStyle w:val="Subtitle"/>
        <w:rPr>
          <w:lang w:val="ru-RU"/>
        </w:rPr>
      </w:pPr>
    </w:p>
    <w:p w14:paraId="08F41640" w14:textId="77777777" w:rsidR="00490B8D" w:rsidRPr="00490B8D" w:rsidRDefault="00490B8D" w:rsidP="00490B8D">
      <w:pPr>
        <w:pStyle w:val="BodyText"/>
        <w:rPr>
          <w:lang w:val="ru-RU"/>
        </w:rPr>
      </w:pPr>
    </w:p>
    <w:p w14:paraId="152D5F1A" w14:textId="77777777" w:rsidR="00210557" w:rsidRPr="00EC5BB4" w:rsidRDefault="00210557" w:rsidP="00210557">
      <w:pPr>
        <w:pStyle w:val="Title"/>
        <w:spacing w:before="0"/>
        <w:rPr>
          <w:rFonts w:cs="Arial"/>
          <w:b w:val="0"/>
          <w:color w:val="FF0000"/>
          <w:szCs w:val="24"/>
        </w:rPr>
      </w:pPr>
    </w:p>
    <w:p w14:paraId="47ED1E46" w14:textId="77777777" w:rsidR="00150FCE" w:rsidRPr="00EC5BB4" w:rsidRDefault="00150FCE" w:rsidP="000C50A0">
      <w:pPr>
        <w:pStyle w:val="BodyText"/>
        <w:spacing w:before="0"/>
        <w:jc w:val="center"/>
        <w:rPr>
          <w:rFonts w:cs="Arial"/>
          <w:szCs w:val="24"/>
          <w:lang w:val="ru-RU"/>
        </w:rPr>
      </w:pPr>
    </w:p>
    <w:p w14:paraId="6EAF4762" w14:textId="77777777" w:rsidR="00150FCE" w:rsidRPr="00EC5BB4" w:rsidRDefault="00150FCE" w:rsidP="000C50A0">
      <w:pPr>
        <w:pStyle w:val="BodyText"/>
        <w:spacing w:before="0"/>
        <w:jc w:val="center"/>
        <w:rPr>
          <w:rFonts w:cs="Arial"/>
          <w:szCs w:val="24"/>
          <w:lang w:val="ru-RU"/>
        </w:rPr>
      </w:pPr>
    </w:p>
    <w:p w14:paraId="55526047" w14:textId="77777777" w:rsidR="00150FCE" w:rsidRPr="00EC5BB4" w:rsidRDefault="00150FCE" w:rsidP="000C50A0">
      <w:pPr>
        <w:pStyle w:val="BodyText"/>
        <w:spacing w:before="0"/>
        <w:jc w:val="center"/>
        <w:rPr>
          <w:rFonts w:cs="Arial"/>
          <w:szCs w:val="24"/>
          <w:lang w:val="ru-RU"/>
        </w:rPr>
      </w:pPr>
    </w:p>
    <w:p w14:paraId="5444705D" w14:textId="7E5834D3" w:rsidR="00C53AC6" w:rsidRPr="006D4C1D" w:rsidRDefault="00EB2C6E" w:rsidP="00463F5D">
      <w:pPr>
        <w:spacing w:before="0"/>
        <w:jc w:val="center"/>
        <w:rPr>
          <w:rFonts w:eastAsia="Arial Unicode MS" w:cs="Arial"/>
          <w:kern w:val="2"/>
          <w:lang w:val="ru-RU"/>
        </w:rPr>
      </w:pPr>
      <w:r w:rsidRPr="006D4C1D">
        <w:rPr>
          <w:rFonts w:eastAsia="Arial Unicode MS" w:cs="Arial"/>
          <w:kern w:val="2"/>
          <w:lang w:val="ru-RU"/>
        </w:rPr>
        <w:t xml:space="preserve">(заведено у ЈП ЕПС број </w:t>
      </w:r>
      <w:r w:rsidR="00972245">
        <w:rPr>
          <w:rFonts w:eastAsia="Arial Unicode MS" w:cs="Arial"/>
          <w:kern w:val="2"/>
        </w:rPr>
        <w:t>12.01.12997</w:t>
      </w:r>
      <w:r w:rsidR="00972245">
        <w:rPr>
          <w:rFonts w:eastAsia="Arial Unicode MS" w:cs="Arial"/>
          <w:kern w:val="2"/>
          <w:lang w:val="sr-Cyrl-RS"/>
        </w:rPr>
        <w:t>/7-18</w:t>
      </w:r>
      <w:r w:rsidRPr="006D4C1D">
        <w:rPr>
          <w:rFonts w:eastAsia="Arial Unicode MS" w:cs="Arial"/>
          <w:kern w:val="2"/>
          <w:lang w:val="ru-RU"/>
        </w:rPr>
        <w:t xml:space="preserve"> од </w:t>
      </w:r>
      <w:r w:rsidR="00972245">
        <w:rPr>
          <w:rFonts w:eastAsia="Arial Unicode MS" w:cs="Arial"/>
          <w:kern w:val="2"/>
          <w:lang w:val="ru-RU"/>
        </w:rPr>
        <w:t>12</w:t>
      </w:r>
      <w:r w:rsidR="00EC2F36" w:rsidRPr="006D4C1D">
        <w:rPr>
          <w:rFonts w:eastAsia="Arial Unicode MS" w:cs="Arial"/>
          <w:kern w:val="2"/>
          <w:lang w:val="ru-RU"/>
        </w:rPr>
        <w:t>.</w:t>
      </w:r>
      <w:r w:rsidR="00972245">
        <w:rPr>
          <w:rFonts w:eastAsia="Arial Unicode MS" w:cs="Arial"/>
          <w:kern w:val="2"/>
          <w:lang w:val="ru-RU"/>
        </w:rPr>
        <w:t>02</w:t>
      </w:r>
      <w:bookmarkStart w:id="6" w:name="_GoBack"/>
      <w:bookmarkEnd w:id="6"/>
      <w:r w:rsidR="00EC2F36" w:rsidRPr="006D4C1D">
        <w:rPr>
          <w:rFonts w:eastAsia="Arial Unicode MS" w:cs="Arial"/>
          <w:kern w:val="2"/>
          <w:lang w:val="ru-RU"/>
        </w:rPr>
        <w:t>.</w:t>
      </w:r>
      <w:r w:rsidR="00413BCE" w:rsidRPr="006D4C1D">
        <w:rPr>
          <w:rFonts w:eastAsia="Arial Unicode MS" w:cs="Arial"/>
          <w:kern w:val="2"/>
          <w:lang w:val="ru-RU"/>
        </w:rPr>
        <w:t>201</w:t>
      </w:r>
      <w:r w:rsidR="00490B8D" w:rsidRPr="006D4C1D">
        <w:rPr>
          <w:rFonts w:eastAsia="Arial Unicode MS" w:cs="Arial"/>
          <w:kern w:val="2"/>
          <w:lang w:val="ru-RU"/>
        </w:rPr>
        <w:t>8</w:t>
      </w:r>
      <w:r w:rsidR="00413BCE" w:rsidRPr="006D4C1D">
        <w:rPr>
          <w:rFonts w:eastAsia="Arial Unicode MS" w:cs="Arial"/>
          <w:kern w:val="2"/>
          <w:lang w:val="ru-RU"/>
        </w:rPr>
        <w:t>.</w:t>
      </w:r>
      <w:r w:rsidRPr="006D4C1D">
        <w:rPr>
          <w:rFonts w:eastAsia="Arial Unicode MS" w:cs="Arial"/>
          <w:kern w:val="2"/>
          <w:lang w:val="ru-RU"/>
        </w:rPr>
        <w:t xml:space="preserve"> године)</w:t>
      </w:r>
    </w:p>
    <w:p w14:paraId="60978131" w14:textId="77777777" w:rsidR="00C53AC6" w:rsidRPr="006D4C1D" w:rsidRDefault="00C53AC6" w:rsidP="000C50A0">
      <w:pPr>
        <w:pStyle w:val="BodyText"/>
        <w:spacing w:before="0"/>
        <w:jc w:val="center"/>
        <w:rPr>
          <w:rFonts w:cs="Arial"/>
          <w:sz w:val="22"/>
          <w:szCs w:val="22"/>
        </w:rPr>
      </w:pPr>
    </w:p>
    <w:p w14:paraId="2F4413BC" w14:textId="77777777" w:rsidR="00C53AC6" w:rsidRPr="006D4C1D" w:rsidRDefault="00C53AC6" w:rsidP="000C50A0">
      <w:pPr>
        <w:pStyle w:val="BodyText"/>
        <w:spacing w:before="0"/>
        <w:jc w:val="center"/>
        <w:rPr>
          <w:rFonts w:cs="Arial"/>
          <w:sz w:val="22"/>
          <w:szCs w:val="22"/>
          <w:lang w:val="en-US"/>
        </w:rPr>
      </w:pPr>
    </w:p>
    <w:p w14:paraId="61B5F274" w14:textId="77777777" w:rsidR="000C50A0" w:rsidRPr="006D4C1D" w:rsidRDefault="000C50A0" w:rsidP="000C50A0">
      <w:pPr>
        <w:pStyle w:val="BodyText"/>
        <w:spacing w:before="0"/>
        <w:jc w:val="center"/>
        <w:rPr>
          <w:rFonts w:cs="Arial"/>
          <w:sz w:val="22"/>
          <w:szCs w:val="22"/>
          <w:lang w:val="ru-RU"/>
        </w:rPr>
      </w:pPr>
    </w:p>
    <w:p w14:paraId="1C234035" w14:textId="3B8E3069" w:rsidR="00B37917" w:rsidRPr="006D4C1D" w:rsidRDefault="00B67F80" w:rsidP="000C50A0">
      <w:pPr>
        <w:spacing w:before="0"/>
        <w:jc w:val="center"/>
        <w:rPr>
          <w:rFonts w:cs="Arial"/>
          <w:lang w:val="ru-RU"/>
        </w:rPr>
      </w:pPr>
      <w:r w:rsidRPr="006D4C1D">
        <w:rPr>
          <w:rFonts w:cs="Arial"/>
          <w:lang w:val="ru-RU"/>
        </w:rPr>
        <w:t>Београд</w:t>
      </w:r>
      <w:r w:rsidR="00EB2566" w:rsidRPr="006D4C1D">
        <w:rPr>
          <w:rFonts w:cs="Arial"/>
          <w:lang w:val="ru-RU"/>
        </w:rPr>
        <w:t>,</w:t>
      </w:r>
      <w:r w:rsidR="00D10797" w:rsidRPr="006D4C1D">
        <w:rPr>
          <w:rFonts w:cs="Arial"/>
          <w:lang w:val="ru-RU"/>
        </w:rPr>
        <w:t xml:space="preserve"> фебруар</w:t>
      </w:r>
      <w:r w:rsidR="004276AD" w:rsidRPr="006D4C1D">
        <w:rPr>
          <w:rFonts w:cs="Arial"/>
          <w:i/>
          <w:color w:val="00B0F0"/>
        </w:rPr>
        <w:t xml:space="preserve"> </w:t>
      </w:r>
      <w:r w:rsidR="001F62BF" w:rsidRPr="006D4C1D">
        <w:rPr>
          <w:rFonts w:cs="Arial"/>
          <w:lang w:val="ru-RU"/>
        </w:rPr>
        <w:t>201</w:t>
      </w:r>
      <w:r w:rsidR="00490B8D" w:rsidRPr="006D4C1D">
        <w:rPr>
          <w:rFonts w:cs="Arial"/>
          <w:lang w:val="ru-RU"/>
        </w:rPr>
        <w:t>8</w:t>
      </w:r>
      <w:r w:rsidR="001F62BF" w:rsidRPr="006D4C1D">
        <w:rPr>
          <w:rFonts w:cs="Arial"/>
          <w:lang w:val="ru-RU"/>
        </w:rPr>
        <w:t xml:space="preserve">. </w:t>
      </w:r>
      <w:r w:rsidR="00210557" w:rsidRPr="006D4C1D">
        <w:rPr>
          <w:rFonts w:cs="Arial"/>
          <w:lang w:val="ru-RU"/>
        </w:rPr>
        <w:t>г</w:t>
      </w:r>
      <w:r w:rsidR="001F62BF" w:rsidRPr="006D4C1D">
        <w:rPr>
          <w:rFonts w:cs="Arial"/>
          <w:lang w:val="ru-RU"/>
        </w:rPr>
        <w:t>одине</w:t>
      </w:r>
    </w:p>
    <w:p w14:paraId="0F62F298" w14:textId="02B7600B" w:rsidR="00113B84" w:rsidRPr="006D4C1D" w:rsidRDefault="00113B84" w:rsidP="00113B84">
      <w:pPr>
        <w:pStyle w:val="Title"/>
        <w:spacing w:before="0"/>
        <w:jc w:val="both"/>
        <w:rPr>
          <w:rFonts w:cs="Arial"/>
          <w:b w:val="0"/>
          <w:color w:val="FF0000"/>
          <w:sz w:val="22"/>
          <w:szCs w:val="22"/>
          <w:lang w:val="sr-Cyrl-RS"/>
        </w:rPr>
      </w:pPr>
      <w:r w:rsidRPr="006D4C1D">
        <w:rPr>
          <w:rFonts w:cs="Arial"/>
          <w:i/>
          <w:color w:val="00B0F0"/>
          <w:sz w:val="22"/>
          <w:szCs w:val="22"/>
          <w:lang w:val="sr-Cyrl-RS"/>
        </w:rPr>
        <w:t xml:space="preserve">                                    </w:t>
      </w:r>
    </w:p>
    <w:p w14:paraId="620173AE" w14:textId="77777777" w:rsidR="000C50A0" w:rsidRPr="006D4C1D" w:rsidRDefault="000C50A0" w:rsidP="000C50A0">
      <w:pPr>
        <w:spacing w:before="0"/>
        <w:jc w:val="center"/>
        <w:rPr>
          <w:rFonts w:cs="Arial"/>
          <w:b/>
          <w:lang w:val="ru-RU"/>
        </w:rPr>
      </w:pPr>
    </w:p>
    <w:p w14:paraId="6CBFB878" w14:textId="0DB13E1A" w:rsidR="00463F5D" w:rsidRPr="006D4C1D" w:rsidRDefault="000C50A0" w:rsidP="00463F5D">
      <w:pPr>
        <w:spacing w:before="0"/>
        <w:rPr>
          <w:rFonts w:cs="Arial"/>
          <w:lang w:val="ru-RU"/>
        </w:rPr>
      </w:pPr>
      <w:r w:rsidRPr="006D4C1D">
        <w:rPr>
          <w:rFonts w:eastAsia="TimesNewRomanPSMT" w:cs="Arial"/>
          <w:color w:val="000000"/>
          <w:kern w:val="2"/>
          <w:lang w:val="ru-RU"/>
        </w:rPr>
        <w:br w:type="page"/>
      </w:r>
      <w:r w:rsidR="00364B63">
        <w:rPr>
          <w:rFonts w:cs="Arial"/>
          <w:lang w:val="ru-RU"/>
        </w:rPr>
        <w:lastRenderedPageBreak/>
        <w:t xml:space="preserve">На основу члана 32, 40 </w:t>
      </w:r>
      <w:r w:rsidR="00463F5D" w:rsidRPr="006D4C1D">
        <w:rPr>
          <w:rFonts w:cs="Arial"/>
          <w:lang w:val="ru-RU"/>
        </w:rPr>
        <w:t>и 61. Закона о јавним набавкама („Сл. гласник РС” бр. 124/</w:t>
      </w:r>
      <w:r w:rsidR="00231EBC">
        <w:rPr>
          <w:rFonts w:cs="Arial"/>
        </w:rPr>
        <w:t>20</w:t>
      </w:r>
      <w:r w:rsidR="00463F5D" w:rsidRPr="006D4C1D">
        <w:rPr>
          <w:rFonts w:cs="Arial"/>
          <w:lang w:val="ru-RU"/>
        </w:rPr>
        <w:t>12, 14/</w:t>
      </w:r>
      <w:r w:rsidR="00231EBC">
        <w:rPr>
          <w:rFonts w:cs="Arial"/>
        </w:rPr>
        <w:t>20</w:t>
      </w:r>
      <w:r w:rsidR="00463F5D" w:rsidRPr="006D4C1D">
        <w:rPr>
          <w:rFonts w:cs="Arial"/>
          <w:lang w:val="ru-RU"/>
        </w:rPr>
        <w:t>15 и 68/</w:t>
      </w:r>
      <w:r w:rsidR="00231EBC">
        <w:rPr>
          <w:rFonts w:cs="Arial"/>
        </w:rPr>
        <w:t>20</w:t>
      </w:r>
      <w:r w:rsidR="00463F5D" w:rsidRPr="006D4C1D">
        <w:rPr>
          <w:rFonts w:cs="Arial"/>
          <w:lang w:val="ru-RU"/>
        </w:rPr>
        <w:t xml:space="preserve">15, у даљем тексту </w:t>
      </w:r>
      <w:r w:rsidR="00463F5D" w:rsidRPr="006D4C1D">
        <w:rPr>
          <w:rFonts w:cs="Arial"/>
          <w:bCs/>
        </w:rPr>
        <w:t>Закон</w:t>
      </w:r>
      <w:r w:rsidR="00463F5D" w:rsidRPr="006D4C1D">
        <w:rPr>
          <w:rFonts w:cs="Arial"/>
          <w:lang w:val="ru-RU"/>
        </w:rPr>
        <w:t>),</w:t>
      </w:r>
      <w:r w:rsidR="00463F5D" w:rsidRPr="006D4C1D">
        <w:rPr>
          <w:rFonts w:cs="Arial"/>
        </w:rPr>
        <w:t xml:space="preserve"> </w:t>
      </w:r>
      <w:r w:rsidR="00463F5D" w:rsidRPr="006D4C1D">
        <w:rPr>
          <w:rFonts w:cs="Arial"/>
          <w:lang w:val="ru-RU"/>
        </w:rPr>
        <w:t>члана 2.</w:t>
      </w:r>
      <w:r w:rsidR="00231EBC">
        <w:rPr>
          <w:rFonts w:cs="Arial"/>
        </w:rPr>
        <w:t xml:space="preserve"> </w:t>
      </w:r>
      <w:r w:rsidR="00463F5D" w:rsidRPr="006D4C1D">
        <w:rPr>
          <w:rFonts w:cs="Arial"/>
          <w:lang w:val="ru-RU"/>
        </w:rPr>
        <w:t xml:space="preserve">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463F5D" w:rsidRPr="006D4C1D">
        <w:rPr>
          <w:rFonts w:cs="Arial"/>
        </w:rPr>
        <w:t>86/15</w:t>
      </w:r>
      <w:r w:rsidR="00463F5D" w:rsidRPr="006D4C1D">
        <w:rPr>
          <w:rFonts w:cs="Arial"/>
          <w:lang w:val="ru-RU"/>
        </w:rPr>
        <w:t xml:space="preserve">), Одлуке о покретању поступка јавне набавке број </w:t>
      </w:r>
      <w:r w:rsidR="00B67F80" w:rsidRPr="006D4C1D">
        <w:rPr>
          <w:rFonts w:cs="Arial"/>
          <w:lang w:val="ru-RU"/>
        </w:rPr>
        <w:t xml:space="preserve">12.01.641788/3-17 </w:t>
      </w:r>
      <w:r w:rsidR="00463F5D" w:rsidRPr="006D4C1D">
        <w:rPr>
          <w:rFonts w:cs="Arial"/>
        </w:rPr>
        <w:t>o</w:t>
      </w:r>
      <w:r w:rsidR="00463F5D" w:rsidRPr="006D4C1D">
        <w:rPr>
          <w:rFonts w:cs="Arial"/>
          <w:lang w:val="ru-RU"/>
        </w:rPr>
        <w:t>д</w:t>
      </w:r>
      <w:r w:rsidR="00B67F80" w:rsidRPr="006D4C1D">
        <w:rPr>
          <w:rFonts w:cs="Arial"/>
          <w:lang w:val="ru-RU"/>
        </w:rPr>
        <w:t xml:space="preserve"> 29.12.</w:t>
      </w:r>
      <w:r w:rsidR="00463F5D" w:rsidRPr="006D4C1D">
        <w:rPr>
          <w:rFonts w:cs="Arial"/>
          <w:lang w:val="ru-RU"/>
        </w:rPr>
        <w:t>.201</w:t>
      </w:r>
      <w:r w:rsidR="00B67F80" w:rsidRPr="006D4C1D">
        <w:rPr>
          <w:rFonts w:cs="Arial"/>
          <w:lang w:val="ru-RU"/>
        </w:rPr>
        <w:t>7</w:t>
      </w:r>
      <w:r w:rsidR="00463F5D" w:rsidRPr="006D4C1D">
        <w:rPr>
          <w:rFonts w:cs="Arial"/>
          <w:lang w:val="ru-RU"/>
        </w:rPr>
        <w:t xml:space="preserve">. године и Решења о образовању комисије за јавну набавку број </w:t>
      </w:r>
      <w:r w:rsidR="00B67F80" w:rsidRPr="006D4C1D">
        <w:rPr>
          <w:rFonts w:cs="Arial"/>
          <w:lang w:val="ru-RU"/>
        </w:rPr>
        <w:t xml:space="preserve">12.01.641788/4-17 </w:t>
      </w:r>
      <w:r w:rsidR="00463F5D" w:rsidRPr="006D4C1D">
        <w:rPr>
          <w:rFonts w:cs="Arial"/>
        </w:rPr>
        <w:t>o</w:t>
      </w:r>
      <w:r w:rsidR="00463F5D" w:rsidRPr="006D4C1D">
        <w:rPr>
          <w:rFonts w:cs="Arial"/>
          <w:lang w:val="ru-RU"/>
        </w:rPr>
        <w:t xml:space="preserve">д </w:t>
      </w:r>
      <w:r w:rsidR="00B67F80" w:rsidRPr="006D4C1D">
        <w:rPr>
          <w:rFonts w:cs="Arial"/>
          <w:lang w:val="ru-RU"/>
        </w:rPr>
        <w:t xml:space="preserve">29.12.2017. </w:t>
      </w:r>
      <w:r w:rsidR="00463F5D" w:rsidRPr="006D4C1D">
        <w:rPr>
          <w:rFonts w:cs="Arial"/>
          <w:lang w:val="ru-RU"/>
        </w:rPr>
        <w:t>године припремљена је:</w:t>
      </w:r>
    </w:p>
    <w:p w14:paraId="1214C0C4" w14:textId="77777777" w:rsidR="00463F5D" w:rsidRPr="006D4C1D" w:rsidRDefault="00463F5D" w:rsidP="00463F5D">
      <w:pPr>
        <w:spacing w:before="0"/>
        <w:rPr>
          <w:rFonts w:cs="Arial"/>
          <w:b/>
          <w:lang w:val="ru-RU"/>
        </w:rPr>
      </w:pPr>
    </w:p>
    <w:p w14:paraId="4133EBB5" w14:textId="77777777" w:rsidR="00463F5D" w:rsidRPr="006D4C1D" w:rsidRDefault="00463F5D" w:rsidP="00463F5D">
      <w:pPr>
        <w:spacing w:before="0"/>
        <w:rPr>
          <w:rFonts w:cs="Arial"/>
          <w:b/>
          <w:lang w:val="ru-RU"/>
        </w:rPr>
      </w:pPr>
    </w:p>
    <w:p w14:paraId="7FE643AF" w14:textId="77777777" w:rsidR="00463F5D" w:rsidRPr="006D4C1D" w:rsidRDefault="00463F5D" w:rsidP="00463F5D">
      <w:pPr>
        <w:spacing w:before="0"/>
        <w:rPr>
          <w:rFonts w:cs="Arial"/>
          <w:b/>
        </w:rPr>
      </w:pPr>
      <w:bookmarkStart w:id="7" w:name="_Toc441215598"/>
      <w:bookmarkStart w:id="8" w:name="_Toc441651537"/>
      <w:bookmarkStart w:id="9" w:name="_Toc442559874"/>
      <w:r w:rsidRPr="006D4C1D">
        <w:rPr>
          <w:rFonts w:cs="Arial"/>
          <w:b/>
          <w:lang w:val="sr-Cyrl-RS"/>
        </w:rPr>
        <w:t xml:space="preserve">                                       </w:t>
      </w:r>
      <w:r w:rsidRPr="006D4C1D">
        <w:rPr>
          <w:rFonts w:cs="Arial"/>
          <w:b/>
        </w:rPr>
        <w:t>КОНКУРСНА ДОКУМЕНТАЦИЈА</w:t>
      </w:r>
      <w:bookmarkEnd w:id="7"/>
      <w:bookmarkEnd w:id="8"/>
      <w:bookmarkEnd w:id="9"/>
    </w:p>
    <w:p w14:paraId="3FBF94F9" w14:textId="66C3D225" w:rsidR="00463F5D" w:rsidRPr="006D4C1D" w:rsidRDefault="00463F5D" w:rsidP="00B67F80">
      <w:pPr>
        <w:spacing w:before="0"/>
        <w:jc w:val="center"/>
        <w:rPr>
          <w:rFonts w:cs="Arial"/>
          <w:color w:val="00B0F0"/>
          <w:lang w:val="sr-Cyrl-RS"/>
        </w:rPr>
      </w:pPr>
      <w:r w:rsidRPr="006D4C1D">
        <w:rPr>
          <w:rFonts w:cs="Arial"/>
          <w:lang w:val="sr-Cyrl-CS"/>
        </w:rPr>
        <w:t xml:space="preserve">за подношење понуда </w:t>
      </w:r>
      <w:r w:rsidRPr="006D4C1D">
        <w:rPr>
          <w:rFonts w:cs="Arial"/>
        </w:rPr>
        <w:t xml:space="preserve">у </w:t>
      </w:r>
      <w:r w:rsidRPr="006D4C1D">
        <w:rPr>
          <w:rFonts w:cs="Arial"/>
          <w:lang w:val="sr-Cyrl-RS"/>
        </w:rPr>
        <w:t xml:space="preserve">отвореном </w:t>
      </w:r>
      <w:r w:rsidRPr="006D4C1D">
        <w:rPr>
          <w:rFonts w:cs="Arial"/>
        </w:rPr>
        <w:t xml:space="preserve">поступку </w:t>
      </w:r>
      <w:r w:rsidRPr="006D4C1D">
        <w:rPr>
          <w:rFonts w:cs="Arial"/>
          <w:lang w:val="sr-Cyrl-RS"/>
        </w:rPr>
        <w:t>ради закључења оквирног споразума са једним</w:t>
      </w:r>
      <w:r w:rsidRPr="006D4C1D">
        <w:rPr>
          <w:rFonts w:cs="Arial"/>
          <w:color w:val="00B0F0"/>
          <w:lang w:val="sr-Cyrl-RS"/>
        </w:rPr>
        <w:t xml:space="preserve"> </w:t>
      </w:r>
      <w:r w:rsidRPr="006D4C1D">
        <w:rPr>
          <w:rFonts w:cs="Arial"/>
          <w:lang w:val="sr-Cyrl-RS"/>
        </w:rPr>
        <w:t>понуђачем на период до две године</w:t>
      </w:r>
    </w:p>
    <w:p w14:paraId="33C2ECCC" w14:textId="77777777" w:rsidR="00BC6909" w:rsidRPr="006D4C1D" w:rsidRDefault="00BC6909" w:rsidP="00463F5D">
      <w:pPr>
        <w:spacing w:before="0"/>
        <w:rPr>
          <w:rFonts w:cs="Arial"/>
          <w:color w:val="00B0F0"/>
          <w:lang w:val="sr-Cyrl-RS"/>
        </w:rPr>
      </w:pPr>
    </w:p>
    <w:p w14:paraId="6B5816DD" w14:textId="0B20D72A" w:rsidR="00B67F80" w:rsidRPr="006D4C1D" w:rsidRDefault="00BC6909" w:rsidP="00B67F80">
      <w:pPr>
        <w:ind w:left="-360" w:right="-19"/>
        <w:jc w:val="center"/>
        <w:outlineLvl w:val="0"/>
        <w:rPr>
          <w:rFonts w:cs="Arial"/>
          <w:b/>
          <w:lang w:val="sr-Cyrl-RS"/>
        </w:rPr>
      </w:pPr>
      <w:bookmarkStart w:id="10" w:name="_Toc441215599"/>
      <w:bookmarkStart w:id="11" w:name="_Toc441651538"/>
      <w:bookmarkStart w:id="12" w:name="_Toc442559875"/>
      <w:r w:rsidRPr="006D4C1D">
        <w:rPr>
          <w:b/>
        </w:rPr>
        <w:t>за јавну набавку радова бр</w:t>
      </w:r>
      <w:bookmarkEnd w:id="10"/>
      <w:bookmarkEnd w:id="11"/>
      <w:bookmarkEnd w:id="12"/>
      <w:r w:rsidR="00B67F80" w:rsidRPr="006D4C1D">
        <w:rPr>
          <w:b/>
          <w:lang w:val="sr-Cyrl-RS"/>
        </w:rPr>
        <w:t>.</w:t>
      </w:r>
      <w:r w:rsidR="00B67F80" w:rsidRPr="006D4C1D">
        <w:rPr>
          <w:rFonts w:cs="Arial"/>
          <w:b/>
          <w:lang w:val="sr-Cyrl-CS"/>
        </w:rPr>
        <w:t xml:space="preserve"> ЈН/1000/0294/2017</w:t>
      </w:r>
    </w:p>
    <w:p w14:paraId="58032DDE" w14:textId="4EB0AFE0" w:rsidR="00BC6909" w:rsidRPr="006D4C1D" w:rsidRDefault="00BC6909" w:rsidP="00BC6909">
      <w:pPr>
        <w:jc w:val="center"/>
        <w:rPr>
          <w:b/>
        </w:rPr>
      </w:pPr>
    </w:p>
    <w:p w14:paraId="0D037CBC" w14:textId="77777777" w:rsidR="00BC6909" w:rsidRPr="006D4C1D" w:rsidRDefault="00BC6909" w:rsidP="00463F5D">
      <w:pPr>
        <w:spacing w:before="0"/>
        <w:rPr>
          <w:rFonts w:cs="Arial"/>
          <w:color w:val="00B0F0"/>
          <w:lang w:val="sr-Cyrl-RS"/>
        </w:rPr>
      </w:pPr>
    </w:p>
    <w:p w14:paraId="59D4FF07" w14:textId="77777777" w:rsidR="00E27177" w:rsidRPr="006D4C1D" w:rsidRDefault="00E27177" w:rsidP="00463F5D">
      <w:pPr>
        <w:spacing w:before="0"/>
        <w:rPr>
          <w:rFonts w:cs="Arial"/>
          <w:color w:val="00B0F0"/>
          <w:lang w:val="sr-Cyrl-RS"/>
        </w:rPr>
      </w:pPr>
    </w:p>
    <w:p w14:paraId="5B489B5D" w14:textId="77777777" w:rsidR="00210557" w:rsidRPr="006D4C1D" w:rsidRDefault="00210557" w:rsidP="00463F5D">
      <w:pPr>
        <w:spacing w:before="0"/>
        <w:rPr>
          <w:rFonts w:cs="Arial"/>
        </w:rPr>
      </w:pPr>
    </w:p>
    <w:p w14:paraId="0B7D273D" w14:textId="77777777" w:rsidR="009D3699" w:rsidRPr="006D4C1D" w:rsidRDefault="009D3699" w:rsidP="000C50A0">
      <w:pPr>
        <w:pStyle w:val="BodyText"/>
        <w:spacing w:before="0"/>
        <w:rPr>
          <w:rFonts w:cs="Arial"/>
          <w:i/>
          <w:color w:val="00B0F0"/>
          <w:sz w:val="22"/>
          <w:szCs w:val="22"/>
          <w:lang w:val="sr-Latn-CS"/>
        </w:rPr>
      </w:pPr>
    </w:p>
    <w:p w14:paraId="5B570A94" w14:textId="77777777" w:rsidR="00C62AA7" w:rsidRPr="006D4C1D" w:rsidRDefault="00C62AA7" w:rsidP="00C62AA7">
      <w:pPr>
        <w:pStyle w:val="Title"/>
        <w:rPr>
          <w:sz w:val="22"/>
          <w:szCs w:val="22"/>
          <w:lang w:val="de-DE"/>
        </w:rPr>
      </w:pPr>
      <w:r w:rsidRPr="006D4C1D">
        <w:rPr>
          <w:sz w:val="22"/>
          <w:szCs w:val="22"/>
          <w:lang w:val="de-DE"/>
        </w:rPr>
        <w:t>Садр</w:t>
      </w:r>
      <w:r w:rsidRPr="006D4C1D">
        <w:rPr>
          <w:sz w:val="22"/>
          <w:szCs w:val="22"/>
          <w:lang w:val="ru-RU"/>
        </w:rPr>
        <w:t>ж</w:t>
      </w:r>
      <w:r w:rsidRPr="006D4C1D">
        <w:rPr>
          <w:sz w:val="22"/>
          <w:szCs w:val="22"/>
          <w:lang w:val="de-DE"/>
        </w:rPr>
        <w:t>ај</w:t>
      </w:r>
      <w:r w:rsidRPr="006D4C1D">
        <w:rPr>
          <w:sz w:val="22"/>
          <w:szCs w:val="22"/>
          <w:lang w:val="ru-RU"/>
        </w:rPr>
        <w:t xml:space="preserve"> к</w:t>
      </w:r>
      <w:r w:rsidRPr="006D4C1D">
        <w:rPr>
          <w:sz w:val="22"/>
          <w:szCs w:val="22"/>
          <w:lang w:val="de-DE"/>
        </w:rPr>
        <w:t>онкурсне</w:t>
      </w:r>
      <w:r w:rsidRPr="006D4C1D">
        <w:rPr>
          <w:sz w:val="22"/>
          <w:szCs w:val="22"/>
          <w:lang w:val="ru-RU"/>
        </w:rPr>
        <w:t xml:space="preserve"> </w:t>
      </w:r>
      <w:r w:rsidRPr="006D4C1D">
        <w:rPr>
          <w:sz w:val="22"/>
          <w:szCs w:val="22"/>
          <w:lang w:val="de-DE"/>
        </w:rPr>
        <w:t>документације:</w:t>
      </w:r>
    </w:p>
    <w:p w14:paraId="353DAB2E" w14:textId="77777777" w:rsidR="00C62AA7" w:rsidRPr="006D4C1D" w:rsidRDefault="00C62AA7" w:rsidP="00C62AA7">
      <w:pPr>
        <w:pStyle w:val="Title"/>
        <w:rPr>
          <w:b w:val="0"/>
          <w:sz w:val="22"/>
          <w:szCs w:val="22"/>
          <w:lang w:val="ru-RU"/>
        </w:rPr>
      </w:pPr>
      <w:r w:rsidRPr="006D4C1D">
        <w:rPr>
          <w:sz w:val="22"/>
          <w:szCs w:val="22"/>
          <w:lang w:val="ru-RU"/>
        </w:rPr>
        <w:tab/>
      </w:r>
      <w:r w:rsidRPr="006D4C1D">
        <w:rPr>
          <w:sz w:val="22"/>
          <w:szCs w:val="22"/>
          <w:lang w:val="ru-RU"/>
        </w:rPr>
        <w:tab/>
      </w:r>
      <w:r w:rsidRPr="006D4C1D">
        <w:rPr>
          <w:sz w:val="22"/>
          <w:szCs w:val="22"/>
          <w:lang w:val="ru-RU"/>
        </w:rPr>
        <w:tab/>
      </w:r>
      <w:r w:rsidRPr="006D4C1D">
        <w:rPr>
          <w:sz w:val="22"/>
          <w:szCs w:val="22"/>
          <w:lang w:val="ru-RU"/>
        </w:rPr>
        <w:tab/>
      </w:r>
      <w:r w:rsidRPr="006D4C1D">
        <w:rPr>
          <w:sz w:val="22"/>
          <w:szCs w:val="22"/>
          <w:lang w:val="ru-RU"/>
        </w:rPr>
        <w:tab/>
      </w:r>
      <w:r w:rsidRPr="006D4C1D">
        <w:rPr>
          <w:sz w:val="22"/>
          <w:szCs w:val="22"/>
          <w:lang w:val="ru-RU"/>
        </w:rPr>
        <w:tab/>
      </w:r>
      <w:r w:rsidRPr="006D4C1D">
        <w:rPr>
          <w:sz w:val="22"/>
          <w:szCs w:val="22"/>
          <w:lang w:val="ru-RU"/>
        </w:rPr>
        <w:tab/>
      </w:r>
      <w:r w:rsidRPr="006D4C1D">
        <w:rPr>
          <w:sz w:val="22"/>
          <w:szCs w:val="22"/>
          <w:lang w:val="ru-RU"/>
        </w:rPr>
        <w:tab/>
      </w:r>
      <w:r w:rsidRPr="006D4C1D">
        <w:rPr>
          <w:sz w:val="22"/>
          <w:szCs w:val="22"/>
          <w:lang w:val="ru-RU"/>
        </w:rPr>
        <w:tab/>
      </w:r>
      <w:r w:rsidRPr="006D4C1D">
        <w:rPr>
          <w:sz w:val="22"/>
          <w:szCs w:val="22"/>
          <w:lang w:val="ru-RU"/>
        </w:rPr>
        <w:tab/>
      </w:r>
      <w:r w:rsidRPr="006D4C1D">
        <w:rPr>
          <w:sz w:val="22"/>
          <w:szCs w:val="22"/>
          <w:lang w:val="ru-RU"/>
        </w:rPr>
        <w:tab/>
        <w:t xml:space="preserve">    </w:t>
      </w:r>
      <w:r w:rsidRPr="006D4C1D">
        <w:rPr>
          <w:b w:val="0"/>
          <w:sz w:val="22"/>
          <w:szCs w:val="22"/>
          <w:lang w:val="ru-RU"/>
        </w:rPr>
        <w:t>страна</w:t>
      </w:r>
      <w:r w:rsidRPr="006D4C1D">
        <w:rPr>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6D4C1D" w14:paraId="7AFACDFD" w14:textId="77777777" w:rsidTr="00C62AA7">
        <w:tc>
          <w:tcPr>
            <w:tcW w:w="564" w:type="dxa"/>
          </w:tcPr>
          <w:p w14:paraId="19DCCE44" w14:textId="77777777" w:rsidR="00C62AA7" w:rsidRPr="006D4C1D" w:rsidRDefault="00C62AA7" w:rsidP="004C3B38">
            <w:pPr>
              <w:tabs>
                <w:tab w:val="left" w:pos="360"/>
                <w:tab w:val="left" w:pos="567"/>
                <w:tab w:val="right" w:leader="dot" w:pos="9639"/>
              </w:tabs>
              <w:jc w:val="center"/>
              <w:rPr>
                <w:rFonts w:cs="Arial"/>
              </w:rPr>
            </w:pPr>
            <w:r w:rsidRPr="006D4C1D">
              <w:rPr>
                <w:rFonts w:cs="Arial"/>
              </w:rPr>
              <w:t>1.</w:t>
            </w:r>
          </w:p>
        </w:tc>
        <w:tc>
          <w:tcPr>
            <w:tcW w:w="7574" w:type="dxa"/>
          </w:tcPr>
          <w:p w14:paraId="46E1D647" w14:textId="77777777" w:rsidR="00C62AA7" w:rsidRPr="006D4C1D" w:rsidRDefault="00C62AA7" w:rsidP="004C3B38">
            <w:pPr>
              <w:tabs>
                <w:tab w:val="left" w:pos="360"/>
                <w:tab w:val="left" w:pos="567"/>
                <w:tab w:val="right" w:leader="dot" w:pos="9639"/>
              </w:tabs>
              <w:rPr>
                <w:rFonts w:cs="Arial"/>
                <w:lang w:val="sr-Cyrl-RS"/>
              </w:rPr>
            </w:pPr>
            <w:r w:rsidRPr="006D4C1D">
              <w:rPr>
                <w:rFonts w:cs="Arial"/>
                <w:lang w:val="sr-Cyrl-RS"/>
              </w:rPr>
              <w:t>Општи подаци о јавној набавци</w:t>
            </w:r>
          </w:p>
        </w:tc>
        <w:tc>
          <w:tcPr>
            <w:tcW w:w="810" w:type="dxa"/>
          </w:tcPr>
          <w:p w14:paraId="60E637E2" w14:textId="59A8EC42" w:rsidR="00C62AA7" w:rsidRPr="006D4C1D" w:rsidRDefault="00267A33" w:rsidP="004C3B38">
            <w:pPr>
              <w:tabs>
                <w:tab w:val="left" w:pos="360"/>
                <w:tab w:val="left" w:pos="567"/>
                <w:tab w:val="right" w:leader="dot" w:pos="9639"/>
              </w:tabs>
              <w:jc w:val="center"/>
              <w:rPr>
                <w:lang w:val="sr-Cyrl-RS"/>
              </w:rPr>
            </w:pPr>
            <w:r w:rsidRPr="006D4C1D">
              <w:rPr>
                <w:lang w:val="sr-Cyrl-RS"/>
              </w:rPr>
              <w:t>3</w:t>
            </w:r>
          </w:p>
        </w:tc>
      </w:tr>
      <w:tr w:rsidR="00C62AA7" w:rsidRPr="006D4C1D" w14:paraId="1AB5918E" w14:textId="77777777" w:rsidTr="00C62AA7">
        <w:tc>
          <w:tcPr>
            <w:tcW w:w="564" w:type="dxa"/>
          </w:tcPr>
          <w:p w14:paraId="02BD4A8A" w14:textId="77777777" w:rsidR="00C62AA7" w:rsidRPr="006D4C1D" w:rsidRDefault="00C62AA7" w:rsidP="004C3B38">
            <w:pPr>
              <w:tabs>
                <w:tab w:val="left" w:pos="360"/>
                <w:tab w:val="left" w:pos="567"/>
                <w:tab w:val="right" w:leader="dot" w:pos="9639"/>
              </w:tabs>
              <w:jc w:val="center"/>
              <w:rPr>
                <w:rFonts w:cs="Arial"/>
                <w:lang w:val="sr-Cyrl-RS"/>
              </w:rPr>
            </w:pPr>
            <w:r w:rsidRPr="006D4C1D">
              <w:rPr>
                <w:rFonts w:cs="Arial"/>
                <w:lang w:val="sr-Cyrl-RS"/>
              </w:rPr>
              <w:t>2.</w:t>
            </w:r>
          </w:p>
        </w:tc>
        <w:tc>
          <w:tcPr>
            <w:tcW w:w="7574" w:type="dxa"/>
          </w:tcPr>
          <w:p w14:paraId="32E14BB4" w14:textId="77777777" w:rsidR="00C62AA7" w:rsidRPr="006D4C1D" w:rsidRDefault="00C62AA7" w:rsidP="004C3B38">
            <w:pPr>
              <w:tabs>
                <w:tab w:val="left" w:pos="317"/>
                <w:tab w:val="left" w:pos="360"/>
                <w:tab w:val="right" w:leader="dot" w:pos="9639"/>
              </w:tabs>
              <w:rPr>
                <w:rFonts w:cs="Arial"/>
                <w:lang w:val="sr-Cyrl-RS"/>
              </w:rPr>
            </w:pPr>
            <w:r w:rsidRPr="006D4C1D">
              <w:rPr>
                <w:rFonts w:cs="Arial"/>
                <w:lang w:val="sr-Cyrl-RS"/>
              </w:rPr>
              <w:t>Подаци о предмету набавке</w:t>
            </w:r>
          </w:p>
        </w:tc>
        <w:tc>
          <w:tcPr>
            <w:tcW w:w="810" w:type="dxa"/>
          </w:tcPr>
          <w:p w14:paraId="0821FB62" w14:textId="407C746C" w:rsidR="00C62AA7" w:rsidRPr="006D4C1D" w:rsidRDefault="00267A33" w:rsidP="004C3B38">
            <w:pPr>
              <w:tabs>
                <w:tab w:val="left" w:pos="360"/>
                <w:tab w:val="left" w:pos="567"/>
                <w:tab w:val="right" w:leader="dot" w:pos="9639"/>
              </w:tabs>
              <w:jc w:val="center"/>
              <w:rPr>
                <w:lang w:val="sr-Cyrl-RS"/>
              </w:rPr>
            </w:pPr>
            <w:r w:rsidRPr="006D4C1D">
              <w:rPr>
                <w:lang w:val="sr-Cyrl-RS"/>
              </w:rPr>
              <w:t>3</w:t>
            </w:r>
          </w:p>
        </w:tc>
      </w:tr>
      <w:tr w:rsidR="00C62AA7" w:rsidRPr="006D4C1D" w14:paraId="7A70B971" w14:textId="77777777" w:rsidTr="00C62AA7">
        <w:tc>
          <w:tcPr>
            <w:tcW w:w="564" w:type="dxa"/>
          </w:tcPr>
          <w:p w14:paraId="429DBBD8" w14:textId="77777777" w:rsidR="00C62AA7" w:rsidRPr="006D4C1D" w:rsidRDefault="00C62AA7" w:rsidP="004C3B38">
            <w:pPr>
              <w:tabs>
                <w:tab w:val="left" w:pos="360"/>
                <w:tab w:val="left" w:pos="567"/>
                <w:tab w:val="right" w:leader="dot" w:pos="9639"/>
              </w:tabs>
              <w:jc w:val="center"/>
              <w:rPr>
                <w:rFonts w:cs="Arial"/>
                <w:lang w:val="sr-Cyrl-RS"/>
              </w:rPr>
            </w:pPr>
            <w:r w:rsidRPr="006D4C1D">
              <w:rPr>
                <w:rFonts w:cs="Arial"/>
                <w:lang w:val="sr-Cyrl-RS"/>
              </w:rPr>
              <w:t>3.</w:t>
            </w:r>
          </w:p>
        </w:tc>
        <w:tc>
          <w:tcPr>
            <w:tcW w:w="7574" w:type="dxa"/>
          </w:tcPr>
          <w:p w14:paraId="383C1D58" w14:textId="77777777" w:rsidR="00C62AA7" w:rsidRPr="006D4C1D" w:rsidRDefault="00C62AA7" w:rsidP="004C3B38">
            <w:pPr>
              <w:tabs>
                <w:tab w:val="left" w:pos="317"/>
                <w:tab w:val="left" w:pos="360"/>
                <w:tab w:val="right" w:leader="dot" w:pos="9639"/>
              </w:tabs>
              <w:rPr>
                <w:rFonts w:cs="Arial"/>
                <w:lang w:val="sr-Cyrl-RS"/>
              </w:rPr>
            </w:pPr>
            <w:r w:rsidRPr="006D4C1D">
              <w:rPr>
                <w:rFonts w:cs="Arial"/>
                <w:lang w:val="sr-Cyrl-RS"/>
              </w:rPr>
              <w:t xml:space="preserve">Техничка спецификација (врста, техничке карактеристике, квалитет, количина и опис </w:t>
            </w:r>
            <w:r w:rsidR="00873EBD" w:rsidRPr="006D4C1D">
              <w:rPr>
                <w:rFonts w:cs="Arial"/>
                <w:lang w:val="sr-Cyrl-RS"/>
              </w:rPr>
              <w:t>радова</w:t>
            </w:r>
            <w:r w:rsidRPr="006D4C1D">
              <w:rPr>
                <w:rFonts w:cs="Arial"/>
                <w:lang w:val="sr-Cyrl-RS"/>
              </w:rPr>
              <w:t>...)</w:t>
            </w:r>
          </w:p>
        </w:tc>
        <w:tc>
          <w:tcPr>
            <w:tcW w:w="810" w:type="dxa"/>
          </w:tcPr>
          <w:p w14:paraId="753E8492" w14:textId="7C113270" w:rsidR="00C62AA7" w:rsidRPr="006D4C1D" w:rsidRDefault="00267A33" w:rsidP="004C3B38">
            <w:pPr>
              <w:tabs>
                <w:tab w:val="left" w:pos="360"/>
                <w:tab w:val="left" w:pos="567"/>
                <w:tab w:val="right" w:leader="dot" w:pos="9639"/>
              </w:tabs>
              <w:jc w:val="center"/>
              <w:rPr>
                <w:lang w:val="sr-Cyrl-RS"/>
              </w:rPr>
            </w:pPr>
            <w:r w:rsidRPr="006D4C1D">
              <w:rPr>
                <w:lang w:val="sr-Cyrl-RS"/>
              </w:rPr>
              <w:t>4</w:t>
            </w:r>
          </w:p>
        </w:tc>
      </w:tr>
      <w:tr w:rsidR="00C62AA7" w:rsidRPr="006D4C1D" w14:paraId="662CA44E" w14:textId="77777777" w:rsidTr="00C62AA7">
        <w:tc>
          <w:tcPr>
            <w:tcW w:w="564" w:type="dxa"/>
          </w:tcPr>
          <w:p w14:paraId="51870D2D" w14:textId="77777777" w:rsidR="00C62AA7" w:rsidRPr="006D4C1D" w:rsidRDefault="00C62AA7" w:rsidP="004C3B38">
            <w:pPr>
              <w:tabs>
                <w:tab w:val="left" w:pos="360"/>
                <w:tab w:val="left" w:pos="567"/>
                <w:tab w:val="right" w:leader="dot" w:pos="9639"/>
              </w:tabs>
              <w:jc w:val="center"/>
              <w:rPr>
                <w:rFonts w:cs="Arial"/>
                <w:lang w:val="sr-Cyrl-RS"/>
              </w:rPr>
            </w:pPr>
            <w:r w:rsidRPr="006D4C1D">
              <w:rPr>
                <w:rFonts w:cs="Arial"/>
              </w:rPr>
              <w:t>4</w:t>
            </w:r>
            <w:r w:rsidRPr="006D4C1D">
              <w:rPr>
                <w:rFonts w:cs="Arial"/>
                <w:lang w:val="sr-Cyrl-RS"/>
              </w:rPr>
              <w:t>.</w:t>
            </w:r>
          </w:p>
        </w:tc>
        <w:tc>
          <w:tcPr>
            <w:tcW w:w="7574" w:type="dxa"/>
          </w:tcPr>
          <w:p w14:paraId="45114B31" w14:textId="77777777" w:rsidR="00C62AA7" w:rsidRPr="006D4C1D" w:rsidRDefault="00C62AA7" w:rsidP="004C3B38">
            <w:pPr>
              <w:tabs>
                <w:tab w:val="left" w:pos="317"/>
                <w:tab w:val="left" w:pos="360"/>
                <w:tab w:val="right" w:leader="dot" w:pos="9639"/>
              </w:tabs>
              <w:rPr>
                <w:rFonts w:cs="Arial"/>
              </w:rPr>
            </w:pPr>
            <w:r w:rsidRPr="006D4C1D">
              <w:rPr>
                <w:rFonts w:cs="Arial"/>
                <w:lang w:val="sr-Cyrl-RS"/>
              </w:rPr>
              <w:t>Услови за учешће у поступку ЈН и упутство како се доказује испуњеност услова</w:t>
            </w:r>
          </w:p>
        </w:tc>
        <w:tc>
          <w:tcPr>
            <w:tcW w:w="810" w:type="dxa"/>
          </w:tcPr>
          <w:p w14:paraId="437E7A75" w14:textId="47CA8E9F" w:rsidR="00C62AA7" w:rsidRPr="006D4C1D" w:rsidRDefault="00267A33" w:rsidP="004C3B38">
            <w:pPr>
              <w:tabs>
                <w:tab w:val="left" w:pos="360"/>
                <w:tab w:val="left" w:pos="567"/>
                <w:tab w:val="right" w:leader="dot" w:pos="9639"/>
              </w:tabs>
              <w:jc w:val="center"/>
              <w:rPr>
                <w:lang w:val="sr-Cyrl-RS"/>
              </w:rPr>
            </w:pPr>
            <w:r w:rsidRPr="006D4C1D">
              <w:rPr>
                <w:lang w:val="sr-Cyrl-RS"/>
              </w:rPr>
              <w:t>49</w:t>
            </w:r>
          </w:p>
        </w:tc>
      </w:tr>
      <w:tr w:rsidR="00C62AA7" w:rsidRPr="006D4C1D" w14:paraId="73EEE993" w14:textId="77777777" w:rsidTr="00C62AA7">
        <w:tc>
          <w:tcPr>
            <w:tcW w:w="564" w:type="dxa"/>
          </w:tcPr>
          <w:p w14:paraId="59A84151" w14:textId="77777777" w:rsidR="00C62AA7" w:rsidRPr="006D4C1D" w:rsidRDefault="00C62AA7" w:rsidP="004C3B38">
            <w:pPr>
              <w:tabs>
                <w:tab w:val="left" w:pos="360"/>
                <w:tab w:val="left" w:pos="567"/>
                <w:tab w:val="right" w:leader="dot" w:pos="9639"/>
              </w:tabs>
              <w:jc w:val="center"/>
              <w:rPr>
                <w:rFonts w:cs="Arial"/>
                <w:lang w:val="sr-Cyrl-RS"/>
              </w:rPr>
            </w:pPr>
            <w:r w:rsidRPr="006D4C1D">
              <w:rPr>
                <w:rFonts w:cs="Arial"/>
                <w:lang w:val="sr-Cyrl-RS"/>
              </w:rPr>
              <w:t>5.</w:t>
            </w:r>
          </w:p>
        </w:tc>
        <w:tc>
          <w:tcPr>
            <w:tcW w:w="7574" w:type="dxa"/>
          </w:tcPr>
          <w:p w14:paraId="26DE995E" w14:textId="77777777" w:rsidR="00C62AA7" w:rsidRPr="006D4C1D" w:rsidRDefault="00C62AA7" w:rsidP="004C3B38">
            <w:pPr>
              <w:tabs>
                <w:tab w:val="left" w:pos="317"/>
                <w:tab w:val="left" w:pos="360"/>
                <w:tab w:val="right" w:leader="dot" w:pos="9639"/>
              </w:tabs>
              <w:rPr>
                <w:rFonts w:cs="Arial"/>
                <w:lang w:val="sr-Cyrl-RS"/>
              </w:rPr>
            </w:pPr>
            <w:r w:rsidRPr="006D4C1D">
              <w:rPr>
                <w:rFonts w:cs="Arial"/>
                <w:lang w:val="sr-Cyrl-RS"/>
              </w:rPr>
              <w:t>Критеријум за доделу уговора</w:t>
            </w:r>
          </w:p>
        </w:tc>
        <w:tc>
          <w:tcPr>
            <w:tcW w:w="810" w:type="dxa"/>
          </w:tcPr>
          <w:p w14:paraId="44AE75ED" w14:textId="2BF03B1A" w:rsidR="00C62AA7" w:rsidRPr="006D4C1D" w:rsidRDefault="00267A33" w:rsidP="004C3B38">
            <w:pPr>
              <w:tabs>
                <w:tab w:val="left" w:pos="360"/>
                <w:tab w:val="left" w:pos="567"/>
                <w:tab w:val="right" w:leader="dot" w:pos="9639"/>
              </w:tabs>
              <w:jc w:val="center"/>
              <w:rPr>
                <w:lang w:val="sr-Cyrl-RS"/>
              </w:rPr>
            </w:pPr>
            <w:r w:rsidRPr="006D4C1D">
              <w:rPr>
                <w:lang w:val="sr-Cyrl-RS"/>
              </w:rPr>
              <w:t>53</w:t>
            </w:r>
          </w:p>
        </w:tc>
      </w:tr>
      <w:tr w:rsidR="00C62AA7" w:rsidRPr="006D4C1D" w14:paraId="65425708" w14:textId="77777777" w:rsidTr="00C62AA7">
        <w:tc>
          <w:tcPr>
            <w:tcW w:w="564" w:type="dxa"/>
          </w:tcPr>
          <w:p w14:paraId="2F839C7F" w14:textId="77777777" w:rsidR="00C62AA7" w:rsidRPr="006D4C1D" w:rsidRDefault="00C62AA7" w:rsidP="004C3B38">
            <w:pPr>
              <w:tabs>
                <w:tab w:val="left" w:pos="360"/>
                <w:tab w:val="left" w:pos="567"/>
                <w:tab w:val="right" w:leader="dot" w:pos="9639"/>
              </w:tabs>
              <w:jc w:val="center"/>
              <w:rPr>
                <w:rFonts w:cs="Arial"/>
              </w:rPr>
            </w:pPr>
            <w:r w:rsidRPr="006D4C1D">
              <w:rPr>
                <w:rFonts w:cs="Arial"/>
                <w:lang w:val="sr-Cyrl-RS"/>
              </w:rPr>
              <w:t>6</w:t>
            </w:r>
            <w:r w:rsidRPr="006D4C1D">
              <w:rPr>
                <w:rFonts w:cs="Arial"/>
              </w:rPr>
              <w:t>.</w:t>
            </w:r>
          </w:p>
        </w:tc>
        <w:tc>
          <w:tcPr>
            <w:tcW w:w="7574" w:type="dxa"/>
          </w:tcPr>
          <w:p w14:paraId="671783C9" w14:textId="77777777" w:rsidR="00C62AA7" w:rsidRPr="006D4C1D" w:rsidRDefault="00C62AA7" w:rsidP="004C3B38">
            <w:pPr>
              <w:tabs>
                <w:tab w:val="left" w:pos="360"/>
                <w:tab w:val="left" w:pos="567"/>
                <w:tab w:val="right" w:leader="dot" w:pos="9639"/>
              </w:tabs>
              <w:rPr>
                <w:rFonts w:cs="Arial"/>
                <w:lang w:val="sr-Cyrl-RS"/>
              </w:rPr>
            </w:pPr>
            <w:r w:rsidRPr="006D4C1D">
              <w:rPr>
                <w:rFonts w:cs="Arial"/>
                <w:lang w:val="sr-Cyrl-RS"/>
              </w:rPr>
              <w:t>Упутство понуђачима како да сачине понуду</w:t>
            </w:r>
          </w:p>
        </w:tc>
        <w:tc>
          <w:tcPr>
            <w:tcW w:w="810" w:type="dxa"/>
          </w:tcPr>
          <w:p w14:paraId="0C279315" w14:textId="724936A5" w:rsidR="00C62AA7" w:rsidRPr="006D4C1D" w:rsidRDefault="00267A33" w:rsidP="004C3B38">
            <w:pPr>
              <w:tabs>
                <w:tab w:val="left" w:pos="360"/>
                <w:tab w:val="left" w:pos="567"/>
                <w:tab w:val="right" w:leader="dot" w:pos="9639"/>
              </w:tabs>
              <w:jc w:val="center"/>
              <w:rPr>
                <w:lang w:val="sr-Cyrl-RS"/>
              </w:rPr>
            </w:pPr>
            <w:r w:rsidRPr="006D4C1D">
              <w:rPr>
                <w:lang w:val="sr-Cyrl-RS"/>
              </w:rPr>
              <w:t>54</w:t>
            </w:r>
          </w:p>
        </w:tc>
      </w:tr>
      <w:tr w:rsidR="00C62AA7" w:rsidRPr="006D4C1D" w14:paraId="7856F0CD" w14:textId="77777777" w:rsidTr="00C62AA7">
        <w:tc>
          <w:tcPr>
            <w:tcW w:w="564" w:type="dxa"/>
          </w:tcPr>
          <w:p w14:paraId="3D11B5E8" w14:textId="77777777" w:rsidR="00C62AA7" w:rsidRPr="006D4C1D" w:rsidRDefault="00C62AA7" w:rsidP="004C3B38">
            <w:pPr>
              <w:tabs>
                <w:tab w:val="left" w:pos="360"/>
                <w:tab w:val="left" w:pos="567"/>
                <w:tab w:val="right" w:leader="dot" w:pos="9639"/>
              </w:tabs>
              <w:jc w:val="center"/>
              <w:rPr>
                <w:rFonts w:cs="Arial"/>
              </w:rPr>
            </w:pPr>
            <w:r w:rsidRPr="006D4C1D">
              <w:rPr>
                <w:rFonts w:cs="Arial"/>
                <w:lang w:val="sr-Cyrl-RS"/>
              </w:rPr>
              <w:t>7</w:t>
            </w:r>
            <w:r w:rsidRPr="006D4C1D">
              <w:rPr>
                <w:rFonts w:cs="Arial"/>
              </w:rPr>
              <w:t>.</w:t>
            </w:r>
          </w:p>
        </w:tc>
        <w:tc>
          <w:tcPr>
            <w:tcW w:w="7574" w:type="dxa"/>
          </w:tcPr>
          <w:p w14:paraId="6B7C639D" w14:textId="4A4AAFAB" w:rsidR="00C62AA7" w:rsidRPr="006D4C1D" w:rsidRDefault="00C62AA7" w:rsidP="00DC52A5">
            <w:pPr>
              <w:tabs>
                <w:tab w:val="left" w:pos="360"/>
                <w:tab w:val="left" w:pos="567"/>
                <w:tab w:val="right" w:leader="dot" w:pos="9639"/>
              </w:tabs>
              <w:rPr>
                <w:rFonts w:cs="Arial"/>
                <w:lang w:val="sr-Cyrl-RS"/>
              </w:rPr>
            </w:pPr>
            <w:r w:rsidRPr="006D4C1D">
              <w:rPr>
                <w:rFonts w:cs="Arial"/>
                <w:lang w:val="sr-Cyrl-RS"/>
              </w:rPr>
              <w:t xml:space="preserve">Обрасци </w:t>
            </w:r>
          </w:p>
        </w:tc>
        <w:tc>
          <w:tcPr>
            <w:tcW w:w="810" w:type="dxa"/>
          </w:tcPr>
          <w:p w14:paraId="1E06722D" w14:textId="195FB325" w:rsidR="00C62AA7" w:rsidRPr="006D4C1D" w:rsidRDefault="00267A33" w:rsidP="003F5D86">
            <w:pPr>
              <w:tabs>
                <w:tab w:val="left" w:pos="360"/>
                <w:tab w:val="left" w:pos="567"/>
                <w:tab w:val="right" w:leader="dot" w:pos="9639"/>
              </w:tabs>
              <w:jc w:val="center"/>
              <w:rPr>
                <w:lang w:val="sr-Cyrl-RS"/>
              </w:rPr>
            </w:pPr>
            <w:r w:rsidRPr="006D4C1D">
              <w:rPr>
                <w:lang w:val="sr-Cyrl-RS"/>
              </w:rPr>
              <w:t>7</w:t>
            </w:r>
            <w:r w:rsidR="003F5D86">
              <w:rPr>
                <w:lang w:val="sr-Cyrl-RS"/>
              </w:rPr>
              <w:t>2</w:t>
            </w:r>
          </w:p>
        </w:tc>
      </w:tr>
      <w:tr w:rsidR="00352535" w:rsidRPr="006D4C1D" w14:paraId="1A080E10" w14:textId="77777777" w:rsidTr="00C62AA7">
        <w:tc>
          <w:tcPr>
            <w:tcW w:w="564" w:type="dxa"/>
          </w:tcPr>
          <w:p w14:paraId="3A60DB1D" w14:textId="77777777" w:rsidR="00352535" w:rsidRPr="006D4C1D" w:rsidRDefault="00352535" w:rsidP="004C3B38">
            <w:pPr>
              <w:tabs>
                <w:tab w:val="left" w:pos="360"/>
                <w:tab w:val="left" w:pos="567"/>
                <w:tab w:val="right" w:leader="dot" w:pos="9639"/>
              </w:tabs>
              <w:jc w:val="center"/>
              <w:rPr>
                <w:rFonts w:cs="Arial"/>
                <w:lang w:val="sr-Cyrl-RS"/>
              </w:rPr>
            </w:pPr>
            <w:r w:rsidRPr="006D4C1D">
              <w:rPr>
                <w:rFonts w:cs="Arial"/>
                <w:lang w:val="sr-Cyrl-RS"/>
              </w:rPr>
              <w:t>8.</w:t>
            </w:r>
          </w:p>
        </w:tc>
        <w:tc>
          <w:tcPr>
            <w:tcW w:w="7574" w:type="dxa"/>
          </w:tcPr>
          <w:p w14:paraId="30C2BE14" w14:textId="77777777" w:rsidR="00352535" w:rsidRPr="006D4C1D" w:rsidRDefault="00352535" w:rsidP="00352535">
            <w:pPr>
              <w:tabs>
                <w:tab w:val="left" w:pos="360"/>
                <w:tab w:val="left" w:pos="567"/>
                <w:tab w:val="right" w:leader="dot" w:pos="9639"/>
              </w:tabs>
              <w:rPr>
                <w:rFonts w:cs="Arial"/>
                <w:lang w:val="sr-Cyrl-RS"/>
              </w:rPr>
            </w:pPr>
            <w:r w:rsidRPr="006D4C1D">
              <w:rPr>
                <w:rFonts w:cs="Arial"/>
                <w:lang w:val="sr-Cyrl-RS"/>
              </w:rPr>
              <w:t>Модел</w:t>
            </w:r>
            <w:r w:rsidRPr="006D4C1D">
              <w:rPr>
                <w:rFonts w:cs="Arial"/>
                <w:lang w:val="sr-Latn-RS"/>
              </w:rPr>
              <w:t xml:space="preserve"> </w:t>
            </w:r>
            <w:r w:rsidRPr="006D4C1D">
              <w:rPr>
                <w:rFonts w:cs="Arial"/>
                <w:lang w:val="sr-Cyrl-RS"/>
              </w:rPr>
              <w:t>оквирног споразума</w:t>
            </w:r>
          </w:p>
        </w:tc>
        <w:tc>
          <w:tcPr>
            <w:tcW w:w="810" w:type="dxa"/>
          </w:tcPr>
          <w:p w14:paraId="3A02D73D" w14:textId="65659C02" w:rsidR="00352535" w:rsidRPr="006D4C1D" w:rsidRDefault="00267A33" w:rsidP="004C3B38">
            <w:pPr>
              <w:tabs>
                <w:tab w:val="left" w:pos="360"/>
                <w:tab w:val="left" w:pos="567"/>
                <w:tab w:val="right" w:leader="dot" w:pos="9639"/>
              </w:tabs>
              <w:jc w:val="center"/>
              <w:rPr>
                <w:lang w:val="sr-Cyrl-RS"/>
              </w:rPr>
            </w:pPr>
            <w:r w:rsidRPr="006D4C1D">
              <w:rPr>
                <w:lang w:val="sr-Cyrl-RS"/>
              </w:rPr>
              <w:t>148</w:t>
            </w:r>
          </w:p>
        </w:tc>
      </w:tr>
      <w:tr w:rsidR="00352535" w:rsidRPr="006D4C1D" w14:paraId="7B44E3D2" w14:textId="77777777" w:rsidTr="00C62AA7">
        <w:tc>
          <w:tcPr>
            <w:tcW w:w="564" w:type="dxa"/>
          </w:tcPr>
          <w:p w14:paraId="4210398E" w14:textId="77777777" w:rsidR="00352535" w:rsidRPr="006D4C1D" w:rsidRDefault="00352535" w:rsidP="004C3B38">
            <w:pPr>
              <w:tabs>
                <w:tab w:val="left" w:pos="360"/>
                <w:tab w:val="left" w:pos="567"/>
                <w:tab w:val="right" w:leader="dot" w:pos="9639"/>
              </w:tabs>
              <w:jc w:val="center"/>
              <w:rPr>
                <w:rFonts w:cs="Arial"/>
              </w:rPr>
            </w:pPr>
            <w:r w:rsidRPr="006D4C1D">
              <w:rPr>
                <w:rFonts w:cs="Arial"/>
              </w:rPr>
              <w:t>9.</w:t>
            </w:r>
          </w:p>
        </w:tc>
        <w:tc>
          <w:tcPr>
            <w:tcW w:w="7574" w:type="dxa"/>
          </w:tcPr>
          <w:p w14:paraId="037CC9D7" w14:textId="77777777" w:rsidR="00352535" w:rsidRPr="006D4C1D" w:rsidRDefault="00352535" w:rsidP="00352535">
            <w:pPr>
              <w:tabs>
                <w:tab w:val="left" w:pos="360"/>
                <w:tab w:val="left" w:pos="567"/>
                <w:tab w:val="right" w:leader="dot" w:pos="9639"/>
              </w:tabs>
              <w:rPr>
                <w:rFonts w:cs="Arial"/>
                <w:lang w:val="sr-Cyrl-RS"/>
              </w:rPr>
            </w:pPr>
            <w:r w:rsidRPr="006D4C1D">
              <w:rPr>
                <w:rFonts w:cs="Arial"/>
                <w:lang w:val="sr-Cyrl-RS"/>
              </w:rPr>
              <w:t>Прилози</w:t>
            </w:r>
          </w:p>
        </w:tc>
        <w:tc>
          <w:tcPr>
            <w:tcW w:w="810" w:type="dxa"/>
          </w:tcPr>
          <w:p w14:paraId="6557FAFF" w14:textId="4654D9C9" w:rsidR="00352535" w:rsidRPr="006D4C1D" w:rsidRDefault="00267A33" w:rsidP="003F5D86">
            <w:pPr>
              <w:tabs>
                <w:tab w:val="left" w:pos="360"/>
                <w:tab w:val="left" w:pos="567"/>
                <w:tab w:val="right" w:leader="dot" w:pos="9639"/>
              </w:tabs>
              <w:jc w:val="center"/>
              <w:rPr>
                <w:lang w:val="sr-Cyrl-RS"/>
              </w:rPr>
            </w:pPr>
            <w:r w:rsidRPr="006D4C1D">
              <w:rPr>
                <w:lang w:val="sr-Cyrl-RS"/>
              </w:rPr>
              <w:t>16</w:t>
            </w:r>
            <w:r w:rsidR="003F5D86">
              <w:rPr>
                <w:lang w:val="sr-Cyrl-RS"/>
              </w:rPr>
              <w:t>1</w:t>
            </w:r>
          </w:p>
        </w:tc>
      </w:tr>
    </w:tbl>
    <w:p w14:paraId="1CE4F1AB" w14:textId="77777777" w:rsidR="009D3699" w:rsidRPr="006D4C1D" w:rsidRDefault="009D3699" w:rsidP="000C50A0">
      <w:pPr>
        <w:pStyle w:val="BodyText"/>
        <w:spacing w:before="0"/>
        <w:rPr>
          <w:rFonts w:cs="Arial"/>
          <w:b/>
          <w:spacing w:val="80"/>
          <w:sz w:val="22"/>
          <w:szCs w:val="22"/>
          <w:highlight w:val="yellow"/>
        </w:rPr>
      </w:pPr>
    </w:p>
    <w:p w14:paraId="1617E2B3" w14:textId="4F9DFA30" w:rsidR="00F5264D" w:rsidRPr="006D4C1D" w:rsidRDefault="00C53AC6" w:rsidP="00C53AC6">
      <w:pPr>
        <w:jc w:val="right"/>
        <w:rPr>
          <w:rFonts w:cs="Arial"/>
          <w:color w:val="548DD4" w:themeColor="text2" w:themeTint="99"/>
          <w:lang w:val="sr-Cyrl-CS"/>
        </w:rPr>
      </w:pPr>
      <w:r w:rsidRPr="006D4C1D">
        <w:rPr>
          <w:rFonts w:cs="Arial"/>
          <w:bCs/>
          <w:noProof/>
          <w:lang w:val="sr-Cyrl-CS"/>
        </w:rPr>
        <w:t xml:space="preserve">Укупан број страна документације: </w:t>
      </w:r>
      <w:r w:rsidR="00444AAB">
        <w:rPr>
          <w:rFonts w:cs="Arial"/>
          <w:bCs/>
          <w:noProof/>
          <w:lang w:val="sr-Cyrl-CS"/>
        </w:rPr>
        <w:t>1</w:t>
      </w:r>
      <w:r w:rsidR="003F5D86">
        <w:rPr>
          <w:rFonts w:cs="Arial"/>
          <w:bCs/>
          <w:noProof/>
          <w:lang w:val="sr-Cyrl-CS"/>
        </w:rPr>
        <w:t>69</w:t>
      </w:r>
    </w:p>
    <w:p w14:paraId="2D609BA2" w14:textId="77777777" w:rsidR="001853E1" w:rsidRPr="00EC5BB4" w:rsidRDefault="001853E1" w:rsidP="000C50A0">
      <w:pPr>
        <w:pStyle w:val="BodyText"/>
        <w:spacing w:before="0"/>
        <w:rPr>
          <w:rFonts w:cs="Arial"/>
          <w:szCs w:val="24"/>
        </w:rPr>
      </w:pPr>
    </w:p>
    <w:p w14:paraId="04FD1535" w14:textId="77777777" w:rsidR="007F3D0C" w:rsidRDefault="007F3D0C" w:rsidP="007F3D0C">
      <w:pPr>
        <w:pStyle w:val="Heading10"/>
        <w:rPr>
          <w:rFonts w:cs="Arial"/>
          <w:sz w:val="24"/>
          <w:szCs w:val="24"/>
          <w:lang w:val="en-US"/>
        </w:rPr>
      </w:pPr>
    </w:p>
    <w:p w14:paraId="7FD1AFA7" w14:textId="77777777" w:rsidR="007F3D0C" w:rsidRDefault="007F3D0C" w:rsidP="007F3D0C">
      <w:pPr>
        <w:rPr>
          <w:lang w:eastAsia="ar-SA"/>
        </w:rPr>
      </w:pPr>
    </w:p>
    <w:p w14:paraId="7C233DA2" w14:textId="77777777" w:rsidR="007F3D0C" w:rsidRPr="007F3D0C" w:rsidRDefault="007F3D0C" w:rsidP="007F3D0C">
      <w:pPr>
        <w:pStyle w:val="Heading10"/>
        <w:ind w:left="360" w:firstLine="0"/>
        <w:rPr>
          <w:rFonts w:cs="Arial"/>
          <w:sz w:val="24"/>
          <w:szCs w:val="24"/>
          <w:lang w:val="en-US"/>
        </w:rPr>
      </w:pPr>
    </w:p>
    <w:p w14:paraId="6F007692" w14:textId="77777777" w:rsidR="007F3D0C" w:rsidRPr="007F3D0C" w:rsidRDefault="007F3D0C" w:rsidP="007F3D0C">
      <w:pPr>
        <w:pStyle w:val="Heading10"/>
        <w:ind w:left="360" w:firstLine="0"/>
        <w:rPr>
          <w:rFonts w:cs="Arial"/>
          <w:sz w:val="24"/>
          <w:szCs w:val="24"/>
          <w:lang w:val="en-US"/>
        </w:rPr>
      </w:pPr>
    </w:p>
    <w:p w14:paraId="6E3F6EF0" w14:textId="77777777" w:rsidR="00FA0E61" w:rsidRPr="00EC5BB4" w:rsidRDefault="00473AD5" w:rsidP="0016000D">
      <w:pPr>
        <w:pStyle w:val="Heading10"/>
        <w:numPr>
          <w:ilvl w:val="0"/>
          <w:numId w:val="12"/>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128FEC45" w14:textId="037720A9" w:rsidR="00463F5D" w:rsidRPr="004C3B38" w:rsidRDefault="00463F5D" w:rsidP="00463F5D">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63F5D" w:rsidRPr="00EC5BB4" w14:paraId="3B5F5DC3" w14:textId="77777777" w:rsidTr="00B67F80">
        <w:tc>
          <w:tcPr>
            <w:tcW w:w="2948" w:type="dxa"/>
            <w:shd w:val="clear" w:color="auto" w:fill="auto"/>
          </w:tcPr>
          <w:p w14:paraId="14002468" w14:textId="77777777" w:rsidR="00463F5D" w:rsidRDefault="00463F5D" w:rsidP="00463F5D">
            <w:pPr>
              <w:autoSpaceDE w:val="0"/>
              <w:autoSpaceDN w:val="0"/>
              <w:adjustRightInd w:val="0"/>
              <w:jc w:val="center"/>
              <w:rPr>
                <w:rFonts w:eastAsia="TimesNewRomanPSMT" w:cs="Arial"/>
                <w:bCs/>
              </w:rPr>
            </w:pPr>
            <w:r w:rsidRPr="005B0974">
              <w:rPr>
                <w:rFonts w:eastAsia="TimesNewRomanPSMT" w:cs="Arial"/>
                <w:bCs/>
              </w:rPr>
              <w:t>Назив и адреса Наручиоца</w:t>
            </w:r>
          </w:p>
          <w:p w14:paraId="72502CB1" w14:textId="77777777" w:rsidR="00231EBC" w:rsidRDefault="00231EBC" w:rsidP="00463F5D">
            <w:pPr>
              <w:autoSpaceDE w:val="0"/>
              <w:autoSpaceDN w:val="0"/>
              <w:adjustRightInd w:val="0"/>
              <w:jc w:val="center"/>
              <w:rPr>
                <w:rFonts w:cs="Arial"/>
              </w:rPr>
            </w:pPr>
          </w:p>
          <w:p w14:paraId="4C664B83" w14:textId="531430F0" w:rsidR="00231EBC" w:rsidRPr="005B0974" w:rsidRDefault="00231EBC" w:rsidP="00463F5D">
            <w:pPr>
              <w:autoSpaceDE w:val="0"/>
              <w:autoSpaceDN w:val="0"/>
              <w:adjustRightInd w:val="0"/>
              <w:jc w:val="center"/>
              <w:rPr>
                <w:rFonts w:eastAsia="TimesNewRomanPSMT" w:cs="Arial"/>
                <w:bCs/>
              </w:rPr>
            </w:pPr>
            <w:r w:rsidRPr="005B0974">
              <w:rPr>
                <w:rFonts w:cs="Arial"/>
              </w:rPr>
              <w:t>Скраћени назив</w:t>
            </w:r>
          </w:p>
        </w:tc>
        <w:tc>
          <w:tcPr>
            <w:tcW w:w="6071" w:type="dxa"/>
            <w:shd w:val="clear" w:color="auto" w:fill="auto"/>
          </w:tcPr>
          <w:p w14:paraId="0B6BBACF" w14:textId="77777777" w:rsidR="00463F5D" w:rsidRPr="005B0974" w:rsidRDefault="00463F5D" w:rsidP="00463F5D">
            <w:pPr>
              <w:suppressAutoHyphens/>
              <w:spacing w:line="100" w:lineRule="atLeast"/>
              <w:jc w:val="center"/>
              <w:rPr>
                <w:rFonts w:cs="Arial"/>
              </w:rPr>
            </w:pPr>
            <w:r w:rsidRPr="005B0974">
              <w:rPr>
                <w:rFonts w:cs="Arial"/>
              </w:rPr>
              <w:t>Јавно предузеће „Електропривреда Србије“ Београд,</w:t>
            </w:r>
          </w:p>
          <w:p w14:paraId="4BA5AA58" w14:textId="77777777" w:rsidR="00463F5D" w:rsidRPr="005B0974" w:rsidRDefault="00463F5D" w:rsidP="00B67F80">
            <w:pPr>
              <w:suppressAutoHyphens/>
              <w:spacing w:line="100" w:lineRule="atLeast"/>
              <w:jc w:val="center"/>
              <w:rPr>
                <w:rFonts w:cs="Arial"/>
              </w:rPr>
            </w:pPr>
            <w:r w:rsidRPr="005B0974">
              <w:rPr>
                <w:rFonts w:cs="Arial"/>
              </w:rPr>
              <w:t>Улица царице Милице бр.2, 11000 Београд</w:t>
            </w:r>
          </w:p>
          <w:p w14:paraId="308ED362" w14:textId="77777777" w:rsidR="00231EBC" w:rsidRDefault="00231EBC" w:rsidP="00B67F80">
            <w:pPr>
              <w:suppressAutoHyphens/>
              <w:spacing w:before="0"/>
              <w:jc w:val="center"/>
              <w:rPr>
                <w:rFonts w:cs="Arial"/>
              </w:rPr>
            </w:pPr>
          </w:p>
          <w:p w14:paraId="1BC3A360" w14:textId="48A6581B" w:rsidR="00B67F80" w:rsidRPr="005B0974" w:rsidRDefault="00B67F80" w:rsidP="00B67F80">
            <w:pPr>
              <w:suppressAutoHyphens/>
              <w:spacing w:before="0"/>
              <w:jc w:val="center"/>
              <w:rPr>
                <w:rFonts w:cs="Arial"/>
                <w:color w:val="00B0F0"/>
                <w:lang w:val="sr-Cyrl-RS"/>
              </w:rPr>
            </w:pPr>
            <w:r w:rsidRPr="005B0974">
              <w:rPr>
                <w:rFonts w:cs="Arial"/>
              </w:rPr>
              <w:t xml:space="preserve"> ЈП ЕПС</w:t>
            </w:r>
          </w:p>
        </w:tc>
      </w:tr>
      <w:tr w:rsidR="00463F5D" w:rsidRPr="00EC5BB4" w14:paraId="24D533A0" w14:textId="77777777" w:rsidTr="00B67F80">
        <w:tc>
          <w:tcPr>
            <w:tcW w:w="2948" w:type="dxa"/>
            <w:shd w:val="clear" w:color="auto" w:fill="auto"/>
          </w:tcPr>
          <w:p w14:paraId="5000EFC0" w14:textId="77777777" w:rsidR="00463F5D" w:rsidRPr="005B0974" w:rsidRDefault="00463F5D" w:rsidP="00463F5D">
            <w:pPr>
              <w:autoSpaceDE w:val="0"/>
              <w:autoSpaceDN w:val="0"/>
              <w:adjustRightInd w:val="0"/>
              <w:jc w:val="center"/>
              <w:rPr>
                <w:rFonts w:eastAsia="TimesNewRomanPSMT" w:cs="Arial"/>
                <w:bCs/>
              </w:rPr>
            </w:pPr>
            <w:r w:rsidRPr="005B0974">
              <w:rPr>
                <w:rFonts w:eastAsia="TimesNewRomanPSMT" w:cs="Arial"/>
                <w:bCs/>
              </w:rPr>
              <w:t>Интернет страница Наручиоца</w:t>
            </w:r>
          </w:p>
        </w:tc>
        <w:tc>
          <w:tcPr>
            <w:tcW w:w="6071" w:type="dxa"/>
            <w:shd w:val="clear" w:color="auto" w:fill="auto"/>
          </w:tcPr>
          <w:p w14:paraId="4EFA75E3" w14:textId="77777777" w:rsidR="00463F5D" w:rsidRPr="005B0974" w:rsidRDefault="00F061DA" w:rsidP="00463F5D">
            <w:pPr>
              <w:autoSpaceDE w:val="0"/>
              <w:autoSpaceDN w:val="0"/>
              <w:adjustRightInd w:val="0"/>
              <w:jc w:val="center"/>
              <w:rPr>
                <w:rStyle w:val="Hyperlink"/>
                <w:rFonts w:eastAsia="Arial Unicode MS" w:cs="Arial"/>
                <w:color w:val="auto"/>
                <w:kern w:val="1"/>
                <w:lang w:eastAsia="ar-SA"/>
              </w:rPr>
            </w:pPr>
            <w:hyperlink r:id="rId165" w:history="1">
              <w:r w:rsidR="00463F5D" w:rsidRPr="005B0974">
                <w:rPr>
                  <w:rStyle w:val="Hyperlink"/>
                  <w:rFonts w:eastAsia="Arial Unicode MS" w:cs="Arial"/>
                  <w:color w:val="auto"/>
                  <w:kern w:val="1"/>
                  <w:lang w:eastAsia="ar-SA"/>
                </w:rPr>
                <w:t>www.eps.rs</w:t>
              </w:r>
            </w:hyperlink>
          </w:p>
          <w:p w14:paraId="798956D5" w14:textId="7A1F8489" w:rsidR="00463F5D" w:rsidRPr="005B0974" w:rsidRDefault="00463F5D" w:rsidP="00463F5D">
            <w:pPr>
              <w:autoSpaceDE w:val="0"/>
              <w:autoSpaceDN w:val="0"/>
              <w:adjustRightInd w:val="0"/>
              <w:jc w:val="center"/>
              <w:rPr>
                <w:rFonts w:eastAsia="TimesNewRomanPSMT" w:cs="Arial"/>
                <w:bCs/>
                <w:color w:val="FF0000"/>
              </w:rPr>
            </w:pPr>
          </w:p>
        </w:tc>
      </w:tr>
      <w:tr w:rsidR="00463F5D" w:rsidRPr="00EC5BB4" w14:paraId="00DAD893" w14:textId="77777777" w:rsidTr="00B67F80">
        <w:tc>
          <w:tcPr>
            <w:tcW w:w="2948" w:type="dxa"/>
            <w:shd w:val="clear" w:color="auto" w:fill="auto"/>
          </w:tcPr>
          <w:p w14:paraId="222A398C" w14:textId="77777777" w:rsidR="00463F5D" w:rsidRPr="005B0974" w:rsidRDefault="00463F5D" w:rsidP="00463F5D">
            <w:pPr>
              <w:autoSpaceDE w:val="0"/>
              <w:autoSpaceDN w:val="0"/>
              <w:adjustRightInd w:val="0"/>
              <w:jc w:val="center"/>
              <w:rPr>
                <w:rFonts w:eastAsia="TimesNewRomanPSMT" w:cs="Arial"/>
                <w:bCs/>
              </w:rPr>
            </w:pPr>
            <w:r w:rsidRPr="005B0974">
              <w:rPr>
                <w:rFonts w:eastAsia="TimesNewRomanPSMT" w:cs="Arial"/>
                <w:bCs/>
              </w:rPr>
              <w:t>Врста поступка</w:t>
            </w:r>
          </w:p>
        </w:tc>
        <w:tc>
          <w:tcPr>
            <w:tcW w:w="6071" w:type="dxa"/>
            <w:shd w:val="clear" w:color="auto" w:fill="auto"/>
            <w:vAlign w:val="center"/>
          </w:tcPr>
          <w:p w14:paraId="48EE8115" w14:textId="77777777" w:rsidR="00463F5D" w:rsidRPr="005B0974" w:rsidRDefault="00463F5D" w:rsidP="00463F5D">
            <w:pPr>
              <w:autoSpaceDE w:val="0"/>
              <w:autoSpaceDN w:val="0"/>
              <w:adjustRightInd w:val="0"/>
              <w:jc w:val="center"/>
              <w:rPr>
                <w:rFonts w:eastAsia="TimesNewRomanPSMT" w:cs="Arial"/>
                <w:bCs/>
                <w:lang w:val="sr-Cyrl-RS"/>
              </w:rPr>
            </w:pPr>
            <w:r w:rsidRPr="005B0974">
              <w:rPr>
                <w:rFonts w:eastAsia="TimesNewRomanPSMT" w:cs="Arial"/>
                <w:bCs/>
              </w:rPr>
              <w:t xml:space="preserve">   </w:t>
            </w:r>
            <w:r w:rsidRPr="005B0974">
              <w:rPr>
                <w:rFonts w:eastAsia="TimesNewRomanPSMT" w:cs="Arial"/>
                <w:bCs/>
                <w:lang w:val="sr-Cyrl-RS"/>
              </w:rPr>
              <w:t>Отворени поступак</w:t>
            </w:r>
          </w:p>
        </w:tc>
      </w:tr>
      <w:tr w:rsidR="00463F5D" w:rsidRPr="00EC5BB4" w14:paraId="15C2A1B2" w14:textId="77777777" w:rsidTr="00B67F80">
        <w:trPr>
          <w:trHeight w:val="575"/>
        </w:trPr>
        <w:tc>
          <w:tcPr>
            <w:tcW w:w="2948" w:type="dxa"/>
            <w:shd w:val="clear" w:color="auto" w:fill="auto"/>
          </w:tcPr>
          <w:p w14:paraId="66B33FFD" w14:textId="77777777" w:rsidR="00463F5D" w:rsidRPr="005B0974" w:rsidRDefault="00463F5D" w:rsidP="00463F5D">
            <w:pPr>
              <w:autoSpaceDE w:val="0"/>
              <w:autoSpaceDN w:val="0"/>
              <w:adjustRightInd w:val="0"/>
              <w:jc w:val="center"/>
              <w:rPr>
                <w:rFonts w:eastAsia="TimesNewRomanPSMT" w:cs="Arial"/>
                <w:bCs/>
              </w:rPr>
            </w:pPr>
            <w:r w:rsidRPr="005B0974">
              <w:rPr>
                <w:rFonts w:eastAsia="TimesNewRomanPSMT" w:cs="Arial"/>
                <w:bCs/>
              </w:rPr>
              <w:t>Предмет јавне набавке</w:t>
            </w:r>
          </w:p>
        </w:tc>
        <w:tc>
          <w:tcPr>
            <w:tcW w:w="6071" w:type="dxa"/>
            <w:shd w:val="clear" w:color="auto" w:fill="auto"/>
          </w:tcPr>
          <w:p w14:paraId="05AABCC8" w14:textId="729B8DD7" w:rsidR="00463F5D" w:rsidRPr="005B0974" w:rsidRDefault="00463F5D" w:rsidP="00660C81">
            <w:pPr>
              <w:pStyle w:val="Title"/>
              <w:spacing w:before="0"/>
              <w:rPr>
                <w:rFonts w:cs="Arial"/>
                <w:b w:val="0"/>
                <w:sz w:val="22"/>
                <w:szCs w:val="22"/>
              </w:rPr>
            </w:pPr>
            <w:bookmarkStart w:id="16" w:name="_Toc442559877"/>
            <w:r w:rsidRPr="005B0974">
              <w:rPr>
                <w:rFonts w:cs="Arial"/>
                <w:b w:val="0"/>
                <w:sz w:val="22"/>
                <w:szCs w:val="22"/>
                <w:lang w:val="sr-Cyrl-RS"/>
              </w:rPr>
              <w:t xml:space="preserve"> </w:t>
            </w:r>
            <w:r w:rsidR="00660C81" w:rsidRPr="005B0974">
              <w:rPr>
                <w:rFonts w:cs="Arial"/>
                <w:b w:val="0"/>
                <w:sz w:val="22"/>
                <w:szCs w:val="22"/>
                <w:lang w:val="sr-Cyrl-RS"/>
              </w:rPr>
              <w:t>Р</w:t>
            </w:r>
            <w:r w:rsidRPr="005B0974">
              <w:rPr>
                <w:rFonts w:cs="Arial"/>
                <w:b w:val="0"/>
                <w:sz w:val="22"/>
                <w:szCs w:val="22"/>
                <w:lang w:val="sr-Cyrl-RS"/>
              </w:rPr>
              <w:t>адов</w:t>
            </w:r>
            <w:r w:rsidR="00660C81" w:rsidRPr="005B0974">
              <w:rPr>
                <w:rFonts w:cs="Arial"/>
                <w:b w:val="0"/>
                <w:sz w:val="22"/>
                <w:szCs w:val="22"/>
                <w:lang w:val="sr-Cyrl-RS"/>
              </w:rPr>
              <w:t>и</w:t>
            </w:r>
            <w:r w:rsidRPr="005B0974">
              <w:rPr>
                <w:rFonts w:cs="Arial"/>
                <w:b w:val="0"/>
                <w:sz w:val="22"/>
                <w:szCs w:val="22"/>
              </w:rPr>
              <w:t xml:space="preserve">: </w:t>
            </w:r>
            <w:r w:rsidR="00660C81" w:rsidRPr="005B0974">
              <w:rPr>
                <w:rFonts w:cs="Arial"/>
                <w:b w:val="0"/>
                <w:sz w:val="22"/>
                <w:szCs w:val="22"/>
                <w:lang w:val="ru-RU"/>
              </w:rPr>
              <w:t>Грађевинско занатски радови на уређењу пословног простора</w:t>
            </w:r>
            <w:bookmarkEnd w:id="16"/>
          </w:p>
          <w:p w14:paraId="02190ADE" w14:textId="77777777" w:rsidR="00463F5D" w:rsidRPr="005B0974" w:rsidRDefault="00463F5D" w:rsidP="00463F5D">
            <w:pPr>
              <w:rPr>
                <w:rFonts w:cs="Arial"/>
              </w:rPr>
            </w:pPr>
          </w:p>
        </w:tc>
      </w:tr>
      <w:tr w:rsidR="00463F5D" w:rsidRPr="00EC5BB4" w14:paraId="7DC02B40" w14:textId="77777777" w:rsidTr="00B67F80">
        <w:trPr>
          <w:trHeight w:val="995"/>
        </w:trPr>
        <w:tc>
          <w:tcPr>
            <w:tcW w:w="2948" w:type="dxa"/>
            <w:shd w:val="clear" w:color="auto" w:fill="auto"/>
          </w:tcPr>
          <w:p w14:paraId="37110DF6" w14:textId="77777777" w:rsidR="00463F5D" w:rsidRPr="005B0974" w:rsidRDefault="00463F5D" w:rsidP="00463F5D">
            <w:pPr>
              <w:autoSpaceDE w:val="0"/>
              <w:autoSpaceDN w:val="0"/>
              <w:adjustRightInd w:val="0"/>
              <w:jc w:val="center"/>
              <w:rPr>
                <w:rFonts w:eastAsia="TimesNewRomanPSMT" w:cs="Arial"/>
                <w:bCs/>
              </w:rPr>
            </w:pPr>
            <w:r w:rsidRPr="005B0974">
              <w:rPr>
                <w:rFonts w:cs="Arial"/>
              </w:rPr>
              <w:t>Опис сваке партије</w:t>
            </w:r>
          </w:p>
        </w:tc>
        <w:tc>
          <w:tcPr>
            <w:tcW w:w="6071" w:type="dxa"/>
            <w:shd w:val="clear" w:color="auto" w:fill="auto"/>
            <w:vAlign w:val="center"/>
          </w:tcPr>
          <w:p w14:paraId="5250B86E" w14:textId="36F05E71" w:rsidR="00463F5D" w:rsidRPr="005B0974" w:rsidRDefault="00463F5D" w:rsidP="00660C81">
            <w:pPr>
              <w:pStyle w:val="ListParagraph"/>
              <w:widowControl w:val="0"/>
              <w:ind w:left="0"/>
              <w:jc w:val="center"/>
              <w:rPr>
                <w:rFonts w:eastAsia="TimesNewRomanPSMT" w:cs="Arial"/>
                <w:b/>
                <w:bCs/>
              </w:rPr>
            </w:pPr>
            <w:r w:rsidRPr="005B0974">
              <w:rPr>
                <w:rFonts w:ascii="Arial" w:hAnsi="Arial" w:cs="Arial"/>
              </w:rPr>
              <w:t>Jавна набавка није обликована по партијама</w:t>
            </w:r>
          </w:p>
        </w:tc>
      </w:tr>
      <w:tr w:rsidR="00463F5D" w:rsidRPr="00EC5BB4" w14:paraId="3ABF93D5" w14:textId="77777777" w:rsidTr="00B67F80">
        <w:trPr>
          <w:trHeight w:val="594"/>
        </w:trPr>
        <w:tc>
          <w:tcPr>
            <w:tcW w:w="2948" w:type="dxa"/>
            <w:shd w:val="clear" w:color="auto" w:fill="auto"/>
          </w:tcPr>
          <w:p w14:paraId="5048278A" w14:textId="77777777" w:rsidR="00463F5D" w:rsidRPr="005B0974" w:rsidRDefault="00463F5D" w:rsidP="00463F5D">
            <w:pPr>
              <w:autoSpaceDE w:val="0"/>
              <w:autoSpaceDN w:val="0"/>
              <w:adjustRightInd w:val="0"/>
              <w:jc w:val="center"/>
              <w:rPr>
                <w:rFonts w:eastAsia="TimesNewRomanPSMT" w:cs="Arial"/>
                <w:bCs/>
              </w:rPr>
            </w:pPr>
            <w:r w:rsidRPr="005B0974">
              <w:rPr>
                <w:rFonts w:eastAsia="TimesNewRomanPSMT" w:cs="Arial"/>
                <w:bCs/>
              </w:rPr>
              <w:t>Циљ поступка</w:t>
            </w:r>
          </w:p>
        </w:tc>
        <w:tc>
          <w:tcPr>
            <w:tcW w:w="6071" w:type="dxa"/>
            <w:shd w:val="clear" w:color="auto" w:fill="auto"/>
          </w:tcPr>
          <w:p w14:paraId="7B21CB8C" w14:textId="77777777" w:rsidR="00463F5D" w:rsidRPr="005B0974" w:rsidRDefault="00463F5D" w:rsidP="00463F5D">
            <w:pPr>
              <w:autoSpaceDE w:val="0"/>
              <w:autoSpaceDN w:val="0"/>
              <w:adjustRightInd w:val="0"/>
              <w:jc w:val="center"/>
              <w:rPr>
                <w:rFonts w:eastAsia="TimesNewRomanPSMT" w:cs="Arial"/>
                <w:bCs/>
              </w:rPr>
            </w:pPr>
            <w:r w:rsidRPr="005B0974">
              <w:rPr>
                <w:rFonts w:eastAsia="TimesNewRomanPSMT" w:cs="Arial"/>
                <w:bCs/>
              </w:rPr>
              <w:t xml:space="preserve"> Закључење </w:t>
            </w:r>
            <w:r w:rsidRPr="005B0974">
              <w:rPr>
                <w:rFonts w:eastAsia="TimesNewRomanPSMT" w:cs="Arial"/>
                <w:bCs/>
                <w:lang w:val="sr-Cyrl-RS"/>
              </w:rPr>
              <w:t>Оквирног споразума</w:t>
            </w:r>
            <w:r w:rsidRPr="005B0974">
              <w:rPr>
                <w:rFonts w:eastAsia="TimesNewRomanPSMT" w:cs="Arial"/>
                <w:bCs/>
              </w:rPr>
              <w:t xml:space="preserve"> </w:t>
            </w:r>
          </w:p>
          <w:p w14:paraId="136A93AB" w14:textId="5B4B3462" w:rsidR="00A779B9" w:rsidRPr="005B0974" w:rsidRDefault="00A76A54" w:rsidP="00A76A54">
            <w:pPr>
              <w:spacing w:before="0"/>
              <w:rPr>
                <w:rFonts w:cs="Arial"/>
                <w:lang w:val="sr-Cyrl-RS"/>
              </w:rPr>
            </w:pPr>
            <w:r w:rsidRPr="005B0974">
              <w:rPr>
                <w:rFonts w:cs="Arial"/>
              </w:rPr>
              <w:t xml:space="preserve">Оквирни споразум ће бити закључен са </w:t>
            </w:r>
            <w:r w:rsidR="00A779B9" w:rsidRPr="005B0974">
              <w:rPr>
                <w:rFonts w:cs="Arial"/>
                <w:lang w:val="sr-Cyrl-RS"/>
              </w:rPr>
              <w:t>једни</w:t>
            </w:r>
            <w:r w:rsidR="00660C81" w:rsidRPr="005B0974">
              <w:rPr>
                <w:rFonts w:cs="Arial"/>
                <w:lang w:val="sr-Cyrl-RS"/>
              </w:rPr>
              <w:t>м</w:t>
            </w:r>
            <w:r w:rsidR="00A779B9" w:rsidRPr="005B0974">
              <w:rPr>
                <w:rFonts w:cs="Arial"/>
                <w:lang w:val="sr-Cyrl-RS"/>
              </w:rPr>
              <w:t xml:space="preserve"> понуђач</w:t>
            </w:r>
            <w:r w:rsidR="00660C81" w:rsidRPr="005B0974">
              <w:rPr>
                <w:rFonts w:cs="Arial"/>
                <w:lang w:val="sr-Cyrl-RS"/>
              </w:rPr>
              <w:t>ем</w:t>
            </w:r>
            <w:r w:rsidR="00231EBC">
              <w:rPr>
                <w:rFonts w:cs="Arial"/>
                <w:lang w:val="sr-Cyrl-RS"/>
              </w:rPr>
              <w:t xml:space="preserve"> на период </w:t>
            </w:r>
            <w:r w:rsidR="008F2B4B">
              <w:rPr>
                <w:rFonts w:cs="Arial"/>
                <w:lang w:val="sr-Cyrl-RS"/>
              </w:rPr>
              <w:t>до</w:t>
            </w:r>
            <w:r w:rsidR="00231EBC">
              <w:rPr>
                <w:rFonts w:cs="Arial"/>
                <w:lang w:val="sr-Cyrl-RS"/>
              </w:rPr>
              <w:t xml:space="preserve"> две године</w:t>
            </w:r>
            <w:r w:rsidR="00A779B9" w:rsidRPr="005B0974">
              <w:rPr>
                <w:rFonts w:cs="Arial"/>
                <w:lang w:val="sr-Cyrl-RS"/>
              </w:rPr>
              <w:t xml:space="preserve"> </w:t>
            </w:r>
          </w:p>
          <w:p w14:paraId="42D9DB51" w14:textId="5A853547" w:rsidR="00A76A54" w:rsidRPr="005B0974" w:rsidRDefault="00A76A54" w:rsidP="002C06C7">
            <w:pPr>
              <w:spacing w:before="0"/>
              <w:rPr>
                <w:rFonts w:cs="Arial"/>
              </w:rPr>
            </w:pPr>
            <w:r w:rsidRPr="005B0974">
              <w:rPr>
                <w:rFonts w:cs="Arial"/>
              </w:rPr>
              <w:t xml:space="preserve">На основу </w:t>
            </w:r>
            <w:r w:rsidR="002C06C7" w:rsidRPr="005B0974">
              <w:rPr>
                <w:rFonts w:cs="Arial"/>
              </w:rPr>
              <w:t>O</w:t>
            </w:r>
            <w:r w:rsidRPr="005B0974">
              <w:rPr>
                <w:rFonts w:cs="Arial"/>
              </w:rPr>
              <w:t>квирног споразума, када настане потреба, Наручи</w:t>
            </w:r>
            <w:r w:rsidRPr="005B0974">
              <w:rPr>
                <w:rFonts w:cs="Arial"/>
                <w:lang w:val="sr-Cyrl-RS"/>
              </w:rPr>
              <w:t xml:space="preserve">лац </w:t>
            </w:r>
            <w:r w:rsidRPr="005B0974">
              <w:rPr>
                <w:rFonts w:cs="Arial"/>
              </w:rPr>
              <w:t xml:space="preserve">ће </w:t>
            </w:r>
            <w:r w:rsidRPr="005B0974">
              <w:rPr>
                <w:rFonts w:cs="Arial"/>
                <w:lang w:val="sr-Cyrl-RS"/>
              </w:rPr>
              <w:t>Извођачима</w:t>
            </w:r>
            <w:r w:rsidRPr="005B0974">
              <w:rPr>
                <w:rFonts w:cs="Arial"/>
              </w:rPr>
              <w:t xml:space="preserve"> издавати наруџбенице</w:t>
            </w:r>
            <w:r w:rsidR="00A779B9" w:rsidRPr="005B0974">
              <w:rPr>
                <w:rFonts w:cs="Arial"/>
                <w:lang w:val="sr-Cyrl-RS"/>
              </w:rPr>
              <w:t>.</w:t>
            </w:r>
          </w:p>
        </w:tc>
      </w:tr>
      <w:tr w:rsidR="00463F5D" w:rsidRPr="00EC5BB4" w14:paraId="2902CA7D" w14:textId="77777777" w:rsidTr="00B67F80">
        <w:trPr>
          <w:trHeight w:val="1057"/>
        </w:trPr>
        <w:tc>
          <w:tcPr>
            <w:tcW w:w="2948" w:type="dxa"/>
            <w:shd w:val="clear" w:color="auto" w:fill="auto"/>
          </w:tcPr>
          <w:p w14:paraId="62973150" w14:textId="77777777" w:rsidR="00463F5D" w:rsidRPr="005B0974" w:rsidRDefault="00463F5D" w:rsidP="00463F5D">
            <w:pPr>
              <w:autoSpaceDE w:val="0"/>
              <w:autoSpaceDN w:val="0"/>
              <w:adjustRightInd w:val="0"/>
              <w:jc w:val="center"/>
              <w:rPr>
                <w:rFonts w:eastAsia="TimesNewRomanPSMT" w:cs="Arial"/>
                <w:bCs/>
              </w:rPr>
            </w:pPr>
          </w:p>
          <w:p w14:paraId="5D4BA938" w14:textId="77777777" w:rsidR="00463F5D" w:rsidRPr="005B0974" w:rsidRDefault="00463F5D" w:rsidP="00463F5D">
            <w:pPr>
              <w:autoSpaceDE w:val="0"/>
              <w:autoSpaceDN w:val="0"/>
              <w:adjustRightInd w:val="0"/>
              <w:jc w:val="center"/>
              <w:rPr>
                <w:rFonts w:eastAsia="TimesNewRomanPSMT" w:cs="Arial"/>
                <w:bCs/>
              </w:rPr>
            </w:pPr>
            <w:r w:rsidRPr="005B0974">
              <w:rPr>
                <w:rFonts w:eastAsia="TimesNewRomanPSMT" w:cs="Arial"/>
                <w:bCs/>
              </w:rPr>
              <w:t>Контакт</w:t>
            </w:r>
          </w:p>
        </w:tc>
        <w:tc>
          <w:tcPr>
            <w:tcW w:w="6071" w:type="dxa"/>
            <w:shd w:val="clear" w:color="auto" w:fill="auto"/>
            <w:vAlign w:val="center"/>
          </w:tcPr>
          <w:p w14:paraId="3AA7BD69" w14:textId="33D949FD" w:rsidR="00463F5D" w:rsidRPr="005B0974" w:rsidRDefault="002C06C7" w:rsidP="00463F5D">
            <w:pPr>
              <w:jc w:val="center"/>
              <w:rPr>
                <w:rFonts w:cs="Arial"/>
                <w:i/>
                <w:color w:val="00B0F0"/>
                <w:lang w:val="sr-Cyrl-RS"/>
              </w:rPr>
            </w:pPr>
            <w:r w:rsidRPr="005B0974">
              <w:rPr>
                <w:rFonts w:cs="Arial"/>
                <w:lang w:val="sr-Cyrl-RS"/>
              </w:rPr>
              <w:t>Паљић Мира</w:t>
            </w:r>
          </w:p>
          <w:p w14:paraId="501A267B" w14:textId="58178A6F" w:rsidR="00463F5D" w:rsidRPr="005B0974" w:rsidRDefault="00463F5D" w:rsidP="00463F5D">
            <w:pPr>
              <w:jc w:val="center"/>
              <w:rPr>
                <w:rFonts w:cs="Arial"/>
                <w:lang w:val="sr-Latn-RS"/>
              </w:rPr>
            </w:pPr>
            <w:r w:rsidRPr="005B0974">
              <w:rPr>
                <w:rFonts w:cs="Arial"/>
              </w:rPr>
              <w:t xml:space="preserve">e-mail: </w:t>
            </w:r>
            <w:hyperlink r:id="rId166" w:history="1">
              <w:r w:rsidR="002C06C7" w:rsidRPr="005B0974">
                <w:rPr>
                  <w:rStyle w:val="Hyperlink"/>
                  <w:rFonts w:cs="Arial"/>
                  <w:color w:val="auto"/>
                </w:rPr>
                <w:t>mira.paljic@</w:t>
              </w:r>
            </w:hyperlink>
            <w:r w:rsidR="002C06C7" w:rsidRPr="005B0974">
              <w:rPr>
                <w:rStyle w:val="Hyperlink"/>
                <w:color w:val="auto"/>
                <w:lang w:val="sr-Latn-RS"/>
              </w:rPr>
              <w:t>eps.rs</w:t>
            </w:r>
          </w:p>
          <w:p w14:paraId="16432583" w14:textId="77777777" w:rsidR="00463F5D" w:rsidRPr="005B0974" w:rsidRDefault="00463F5D" w:rsidP="00463F5D">
            <w:pPr>
              <w:jc w:val="center"/>
              <w:rPr>
                <w:rFonts w:cs="Arial"/>
              </w:rPr>
            </w:pPr>
          </w:p>
        </w:tc>
      </w:tr>
    </w:tbl>
    <w:p w14:paraId="76BB2811" w14:textId="77777777" w:rsidR="007F3D0C" w:rsidRDefault="007F3D0C" w:rsidP="007F3D0C">
      <w:pPr>
        <w:pStyle w:val="Heading10"/>
        <w:ind w:left="360" w:firstLine="0"/>
        <w:jc w:val="both"/>
        <w:rPr>
          <w:rFonts w:cs="Arial"/>
          <w:sz w:val="24"/>
          <w:szCs w:val="24"/>
          <w:lang w:val="sr-Cyrl-RS"/>
        </w:rPr>
      </w:pPr>
      <w:bookmarkStart w:id="17" w:name="_Toc442559878"/>
      <w:bookmarkStart w:id="18" w:name="_Toc427817448"/>
    </w:p>
    <w:p w14:paraId="6B1EE437" w14:textId="77777777" w:rsidR="002E12CC" w:rsidRDefault="002E12CC" w:rsidP="0016000D">
      <w:pPr>
        <w:pStyle w:val="Heading10"/>
        <w:numPr>
          <w:ilvl w:val="0"/>
          <w:numId w:val="12"/>
        </w:numPr>
        <w:jc w:val="both"/>
        <w:rPr>
          <w:rFonts w:cs="Arial"/>
          <w:sz w:val="24"/>
          <w:szCs w:val="24"/>
          <w:lang w:val="sr-Cyrl-RS"/>
        </w:rPr>
      </w:pPr>
      <w:r>
        <w:rPr>
          <w:rFonts w:cs="Arial"/>
          <w:sz w:val="24"/>
          <w:szCs w:val="24"/>
          <w:lang w:val="sr-Cyrl-RS"/>
        </w:rPr>
        <w:t>ПОДАЦИ О ПРЕДМЕТУ ЈАВНЕ НАБАВКЕ</w:t>
      </w:r>
    </w:p>
    <w:p w14:paraId="1B2604C6" w14:textId="77777777" w:rsidR="002E12CC" w:rsidRPr="000A11E9" w:rsidRDefault="002E12CC" w:rsidP="0032186E">
      <w:pPr>
        <w:pStyle w:val="Heading10"/>
        <w:ind w:left="0" w:firstLine="0"/>
        <w:jc w:val="both"/>
        <w:rPr>
          <w:rFonts w:cs="Arial"/>
          <w:lang w:val="sr-Cyrl-RS"/>
        </w:rPr>
      </w:pPr>
      <w:r w:rsidRPr="0032186E">
        <w:rPr>
          <w:rFonts w:cs="Arial"/>
          <w:sz w:val="24"/>
          <w:szCs w:val="24"/>
          <w:lang w:val="sr-Cyrl-RS"/>
        </w:rPr>
        <w:t>2</w:t>
      </w:r>
      <w:r w:rsidRPr="000A11E9">
        <w:rPr>
          <w:rFonts w:cs="Arial"/>
          <w:lang w:val="sr-Cyrl-RS"/>
        </w:rPr>
        <w:t xml:space="preserve">.1 Опис предмета јавне набавке, назив и ознака из општег речника </w:t>
      </w:r>
      <w:r w:rsidR="0032186E" w:rsidRPr="000A11E9">
        <w:rPr>
          <w:rFonts w:cs="Arial"/>
          <w:lang w:val="sr-Cyrl-RS"/>
        </w:rPr>
        <w:t xml:space="preserve"> </w:t>
      </w:r>
      <w:r w:rsidRPr="000A11E9">
        <w:rPr>
          <w:rFonts w:cs="Arial"/>
          <w:lang w:val="sr-Cyrl-RS"/>
        </w:rPr>
        <w:t>набавке</w:t>
      </w:r>
    </w:p>
    <w:p w14:paraId="1C91DDE6" w14:textId="77777777" w:rsidR="0032186E" w:rsidRPr="0032186E" w:rsidRDefault="0032186E" w:rsidP="0032186E">
      <w:pPr>
        <w:rPr>
          <w:lang w:val="sr-Cyrl-RS" w:eastAsia="ar-SA"/>
        </w:rPr>
      </w:pPr>
    </w:p>
    <w:p w14:paraId="3C046C40" w14:textId="3C691197" w:rsidR="00135BAF" w:rsidRPr="000A11E9" w:rsidRDefault="002E12CC" w:rsidP="00135BAF">
      <w:pPr>
        <w:spacing w:before="0"/>
        <w:rPr>
          <w:rFonts w:cs="Arial"/>
          <w:lang w:val="sr-Cyrl-RS" w:eastAsia="zh-CN"/>
        </w:rPr>
      </w:pPr>
      <w:r w:rsidRPr="000A11E9">
        <w:rPr>
          <w:rFonts w:cs="Arial"/>
          <w:lang w:eastAsia="zh-CN"/>
        </w:rPr>
        <w:t>Назив из општег речника набавке</w:t>
      </w:r>
      <w:r w:rsidR="00135BAF" w:rsidRPr="000A11E9">
        <w:rPr>
          <w:rFonts w:cs="Arial"/>
          <w:lang w:val="sr-Cyrl-RS" w:eastAsia="zh-CN"/>
        </w:rPr>
        <w:t>:</w:t>
      </w:r>
      <w:r w:rsidR="00135BAF" w:rsidRPr="000A11E9">
        <w:rPr>
          <w:rFonts w:cs="Arial"/>
          <w:lang w:val="ru-RU"/>
        </w:rPr>
        <w:t xml:space="preserve"> Завршни грађевински радови</w:t>
      </w:r>
    </w:p>
    <w:p w14:paraId="3EA37905" w14:textId="397C892D" w:rsidR="002E12CC" w:rsidRPr="000A11E9" w:rsidRDefault="002E12CC" w:rsidP="0032186E">
      <w:pPr>
        <w:spacing w:before="0"/>
        <w:rPr>
          <w:rFonts w:cs="Arial"/>
          <w:lang w:val="sr-Cyrl-RS" w:eastAsia="zh-CN"/>
        </w:rPr>
      </w:pPr>
      <w:r w:rsidRPr="000A11E9">
        <w:rPr>
          <w:rFonts w:cs="Arial"/>
          <w:lang w:eastAsia="zh-CN"/>
        </w:rPr>
        <w:t xml:space="preserve">Ознака из општег речника набавке: </w:t>
      </w:r>
      <w:r w:rsidR="00135BAF" w:rsidRPr="000A11E9">
        <w:rPr>
          <w:rFonts w:cs="Arial"/>
          <w:lang w:val="ru-RU"/>
        </w:rPr>
        <w:t>45400000</w:t>
      </w:r>
      <w:r w:rsidR="00135BAF" w:rsidRPr="000A11E9">
        <w:rPr>
          <w:rFonts w:cs="Arial"/>
          <w:lang w:val="sr-Cyrl-RS"/>
        </w:rPr>
        <w:t>-1</w:t>
      </w:r>
    </w:p>
    <w:p w14:paraId="20668644" w14:textId="77777777" w:rsidR="0032186E" w:rsidRPr="000A11E9" w:rsidRDefault="0032186E" w:rsidP="0032186E">
      <w:pPr>
        <w:spacing w:before="0"/>
        <w:rPr>
          <w:rFonts w:cs="Arial"/>
          <w:lang w:val="sr-Cyrl-RS" w:eastAsia="zh-CN"/>
        </w:rPr>
      </w:pPr>
    </w:p>
    <w:p w14:paraId="1839A331" w14:textId="77777777" w:rsidR="002E12CC" w:rsidRPr="000A11E9" w:rsidRDefault="002E12CC" w:rsidP="0032186E">
      <w:pPr>
        <w:spacing w:before="0"/>
        <w:rPr>
          <w:rFonts w:cs="Arial"/>
          <w:lang w:eastAsia="zh-CN"/>
        </w:rPr>
      </w:pPr>
      <w:r w:rsidRPr="000A11E9">
        <w:rPr>
          <w:rFonts w:cs="Arial"/>
          <w:lang w:eastAsia="zh-CN"/>
        </w:rPr>
        <w:t>Детаљани подаци о предмету набавке наведени су у техничкој спецификацији (поглавље 3. Конкурсне документације)</w:t>
      </w:r>
    </w:p>
    <w:p w14:paraId="76364306" w14:textId="77777777" w:rsidR="0032186E" w:rsidRDefault="0032186E" w:rsidP="002E12CC">
      <w:pPr>
        <w:tabs>
          <w:tab w:val="left" w:pos="1134"/>
        </w:tabs>
        <w:rPr>
          <w:rFonts w:cs="Arial"/>
          <w:sz w:val="24"/>
          <w:szCs w:val="24"/>
          <w:lang w:val="sr-Cyrl-RS"/>
        </w:rPr>
      </w:pPr>
    </w:p>
    <w:p w14:paraId="018B21EA" w14:textId="77777777" w:rsidR="00267A33" w:rsidRDefault="00267A33" w:rsidP="002E12CC">
      <w:pPr>
        <w:tabs>
          <w:tab w:val="left" w:pos="1134"/>
        </w:tabs>
        <w:rPr>
          <w:rFonts w:cs="Arial"/>
          <w:sz w:val="24"/>
          <w:szCs w:val="24"/>
          <w:lang w:val="sr-Cyrl-RS"/>
        </w:rPr>
      </w:pPr>
    </w:p>
    <w:p w14:paraId="51A0B6D8" w14:textId="77777777" w:rsidR="00267A33" w:rsidRDefault="00267A33" w:rsidP="002E12CC">
      <w:pPr>
        <w:tabs>
          <w:tab w:val="left" w:pos="1134"/>
        </w:tabs>
        <w:rPr>
          <w:rFonts w:cs="Arial"/>
          <w:sz w:val="24"/>
          <w:szCs w:val="24"/>
          <w:lang w:val="sr-Cyrl-RS"/>
        </w:rPr>
      </w:pPr>
    </w:p>
    <w:p w14:paraId="1D935616" w14:textId="77777777" w:rsidR="00267A33" w:rsidRDefault="00267A33" w:rsidP="002E12CC">
      <w:pPr>
        <w:tabs>
          <w:tab w:val="left" w:pos="1134"/>
        </w:tabs>
        <w:rPr>
          <w:rFonts w:cs="Arial"/>
          <w:sz w:val="24"/>
          <w:szCs w:val="24"/>
          <w:lang w:val="sr-Cyrl-RS"/>
        </w:rPr>
      </w:pPr>
    </w:p>
    <w:p w14:paraId="34FCBC7A" w14:textId="77777777" w:rsidR="005B0974" w:rsidRDefault="005B0974" w:rsidP="002E12CC">
      <w:pPr>
        <w:tabs>
          <w:tab w:val="left" w:pos="1134"/>
        </w:tabs>
        <w:rPr>
          <w:rFonts w:cs="Arial"/>
          <w:sz w:val="24"/>
          <w:szCs w:val="24"/>
          <w:lang w:val="sr-Cyrl-RS"/>
        </w:rPr>
      </w:pPr>
    </w:p>
    <w:p w14:paraId="5ED75A27" w14:textId="77777777" w:rsidR="005B0974" w:rsidRDefault="005B0974" w:rsidP="002E12CC">
      <w:pPr>
        <w:tabs>
          <w:tab w:val="left" w:pos="1134"/>
        </w:tabs>
        <w:rPr>
          <w:rFonts w:cs="Arial"/>
          <w:sz w:val="24"/>
          <w:szCs w:val="24"/>
          <w:lang w:val="sr-Cyrl-RS"/>
        </w:rPr>
      </w:pPr>
    </w:p>
    <w:p w14:paraId="06AA6F1A" w14:textId="77777777" w:rsidR="005B0974" w:rsidRDefault="005B0974" w:rsidP="002E12CC">
      <w:pPr>
        <w:tabs>
          <w:tab w:val="left" w:pos="1134"/>
        </w:tabs>
        <w:rPr>
          <w:rFonts w:cs="Arial"/>
          <w:sz w:val="24"/>
          <w:szCs w:val="24"/>
          <w:lang w:val="sr-Cyrl-RS"/>
        </w:rPr>
      </w:pPr>
    </w:p>
    <w:p w14:paraId="385A5239" w14:textId="77777777" w:rsidR="00267A33" w:rsidRPr="0032186E" w:rsidRDefault="00267A33" w:rsidP="002E12CC">
      <w:pPr>
        <w:tabs>
          <w:tab w:val="left" w:pos="1134"/>
        </w:tabs>
        <w:rPr>
          <w:rFonts w:cs="Arial"/>
          <w:sz w:val="24"/>
          <w:szCs w:val="24"/>
          <w:lang w:val="sr-Cyrl-RS"/>
        </w:rPr>
      </w:pPr>
    </w:p>
    <w:p w14:paraId="1AB62E2D" w14:textId="77777777" w:rsidR="0032186E" w:rsidRPr="0032186E" w:rsidRDefault="00DB369C" w:rsidP="0016000D">
      <w:pPr>
        <w:pStyle w:val="Heading10"/>
        <w:numPr>
          <w:ilvl w:val="0"/>
          <w:numId w:val="12"/>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5A162486" w14:textId="03671DA7" w:rsidR="00DB369C" w:rsidRPr="007F3D0C" w:rsidRDefault="0032186E" w:rsidP="00874F5B">
      <w:pPr>
        <w:rPr>
          <w:b/>
          <w:lang w:val="sr-Cyrl-RS"/>
        </w:rPr>
      </w:pPr>
      <w:r w:rsidRPr="00826DA2">
        <w:rPr>
          <w:lang w:val="sr-Cyrl-RS"/>
        </w:rPr>
        <w:t xml:space="preserve">(Врста, техничке карактеристике, квалитет, количина и опис </w:t>
      </w:r>
      <w:r w:rsidR="00873EBD" w:rsidRPr="00826DA2">
        <w:rPr>
          <w:lang w:val="sr-Cyrl-RS"/>
        </w:rPr>
        <w:t>радова</w:t>
      </w:r>
      <w:r w:rsidRPr="00826DA2">
        <w:rPr>
          <w:lang w:val="sr-Cyrl-RS"/>
        </w:rPr>
        <w:t>,</w:t>
      </w:r>
      <w:r w:rsidR="000A11E9" w:rsidRPr="00826DA2">
        <w:rPr>
          <w:lang w:val="sr-Cyrl-RS"/>
        </w:rPr>
        <w:t xml:space="preserve"> </w:t>
      </w:r>
      <w:r w:rsidRPr="00826DA2">
        <w:rPr>
          <w:lang w:val="sr-Cyrl-RS"/>
        </w:rPr>
        <w:t>техничка документација и планови, начин спровођења контроле</w:t>
      </w:r>
      <w:r w:rsidR="000A11E9" w:rsidRPr="00826DA2">
        <w:rPr>
          <w:lang w:val="sr-Cyrl-RS"/>
        </w:rPr>
        <w:t>,</w:t>
      </w:r>
      <w:r w:rsidRPr="00826DA2">
        <w:rPr>
          <w:lang w:val="sr-Cyrl-RS"/>
        </w:rPr>
        <w:t xml:space="preserve"> </w:t>
      </w:r>
      <w:r w:rsidR="00E748D2" w:rsidRPr="00826DA2">
        <w:rPr>
          <w:lang w:val="sr-Cyrl-RS"/>
        </w:rPr>
        <w:t>рок извођења радова, место извођења</w:t>
      </w:r>
      <w:r w:rsidRPr="00826DA2">
        <w:rPr>
          <w:lang w:val="sr-Cyrl-RS"/>
        </w:rPr>
        <w:t xml:space="preserve"> </w:t>
      </w:r>
      <w:r w:rsidR="00873EBD" w:rsidRPr="00826DA2">
        <w:rPr>
          <w:lang w:val="sr-Cyrl-RS"/>
        </w:rPr>
        <w:t>радова</w:t>
      </w:r>
      <w:r w:rsidR="005B0974">
        <w:rPr>
          <w:lang w:val="sr-Cyrl-RS"/>
        </w:rPr>
        <w:t xml:space="preserve">, гарантни рок </w:t>
      </w:r>
      <w:r w:rsidRPr="00826DA2">
        <w:rPr>
          <w:lang w:val="sr-Cyrl-RS"/>
        </w:rPr>
        <w:t>и сл</w:t>
      </w:r>
      <w:r w:rsidR="00DB369C" w:rsidRPr="00826DA2">
        <w:rPr>
          <w:lang w:val="sr-Cyrl-RS"/>
        </w:rPr>
        <w:t>.</w:t>
      </w:r>
      <w:bookmarkEnd w:id="17"/>
      <w:r w:rsidRPr="00826DA2">
        <w:rPr>
          <w:lang w:val="sr-Cyrl-RS"/>
        </w:rPr>
        <w:t>)</w:t>
      </w:r>
    </w:p>
    <w:p w14:paraId="3017100E" w14:textId="77777777" w:rsidR="007F3D0C" w:rsidRPr="000A11E9" w:rsidRDefault="007F3D0C" w:rsidP="0016000D">
      <w:pPr>
        <w:pStyle w:val="Heading10"/>
        <w:numPr>
          <w:ilvl w:val="1"/>
          <w:numId w:val="12"/>
        </w:numPr>
        <w:jc w:val="both"/>
        <w:rPr>
          <w:rFonts w:cs="Arial"/>
        </w:rPr>
      </w:pPr>
      <w:r w:rsidRPr="000A11E9">
        <w:rPr>
          <w:rFonts w:cs="Arial"/>
        </w:rPr>
        <w:t>Врста и количина радова</w:t>
      </w:r>
    </w:p>
    <w:p w14:paraId="7FCFB37C" w14:textId="77777777" w:rsidR="007F3D0C" w:rsidRDefault="007F3D0C" w:rsidP="007F3D0C">
      <w:pPr>
        <w:rPr>
          <w:lang w:val="sr-Cyrl-CS" w:eastAsia="ar-SA"/>
        </w:rPr>
      </w:pPr>
    </w:p>
    <w:tbl>
      <w:tblPr>
        <w:tblW w:w="9715" w:type="dxa"/>
        <w:tblLayout w:type="fixed"/>
        <w:tblLook w:val="04A0" w:firstRow="1" w:lastRow="0" w:firstColumn="1" w:lastColumn="0" w:noHBand="0" w:noVBand="1"/>
      </w:tblPr>
      <w:tblGrid>
        <w:gridCol w:w="767"/>
        <w:gridCol w:w="6698"/>
        <w:gridCol w:w="900"/>
        <w:gridCol w:w="1350"/>
      </w:tblGrid>
      <w:tr w:rsidR="007F3D0C" w:rsidRPr="00DD0309" w14:paraId="2BA59FB1" w14:textId="77777777" w:rsidTr="007F3D0C">
        <w:trPr>
          <w:trHeight w:val="600"/>
        </w:trPr>
        <w:tc>
          <w:tcPr>
            <w:tcW w:w="767"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5E25AA69" w14:textId="77777777" w:rsidR="007F3D0C" w:rsidRPr="00DD0309" w:rsidRDefault="007F3D0C" w:rsidP="007F3D0C">
            <w:pPr>
              <w:spacing w:before="0"/>
              <w:jc w:val="center"/>
              <w:rPr>
                <w:rFonts w:cs="Arial"/>
                <w:b/>
                <w:bCs/>
              </w:rPr>
            </w:pPr>
            <w:r w:rsidRPr="00DD0309">
              <w:rPr>
                <w:rFonts w:cs="Arial"/>
                <w:b/>
                <w:bCs/>
              </w:rPr>
              <w:t>Ред. број</w:t>
            </w:r>
          </w:p>
        </w:tc>
        <w:tc>
          <w:tcPr>
            <w:tcW w:w="6698" w:type="dxa"/>
            <w:tcBorders>
              <w:top w:val="single" w:sz="4" w:space="0" w:color="auto"/>
              <w:left w:val="nil"/>
              <w:bottom w:val="single" w:sz="4" w:space="0" w:color="auto"/>
              <w:right w:val="nil"/>
            </w:tcBorders>
            <w:shd w:val="clear" w:color="000000" w:fill="FFE699"/>
            <w:noWrap/>
            <w:vAlign w:val="center"/>
            <w:hideMark/>
          </w:tcPr>
          <w:p w14:paraId="66075C7A" w14:textId="77777777" w:rsidR="007F3D0C" w:rsidRPr="00DD0309" w:rsidRDefault="007F3D0C" w:rsidP="007F3D0C">
            <w:pPr>
              <w:spacing w:before="0"/>
              <w:jc w:val="center"/>
              <w:rPr>
                <w:rFonts w:cs="Arial"/>
                <w:b/>
                <w:bCs/>
              </w:rPr>
            </w:pPr>
            <w:r w:rsidRPr="00DD0309">
              <w:rPr>
                <w:rFonts w:cs="Arial"/>
                <w:b/>
                <w:bCs/>
              </w:rPr>
              <w:t>Позиција</w:t>
            </w:r>
          </w:p>
        </w:tc>
        <w:tc>
          <w:tcPr>
            <w:tcW w:w="900" w:type="dxa"/>
            <w:tcBorders>
              <w:top w:val="single" w:sz="4" w:space="0" w:color="auto"/>
              <w:left w:val="single" w:sz="4" w:space="0" w:color="auto"/>
              <w:bottom w:val="single" w:sz="4" w:space="0" w:color="auto"/>
              <w:right w:val="nil"/>
            </w:tcBorders>
            <w:shd w:val="clear" w:color="000000" w:fill="FFE699"/>
            <w:vAlign w:val="center"/>
            <w:hideMark/>
          </w:tcPr>
          <w:p w14:paraId="4373A876" w14:textId="77777777" w:rsidR="007F3D0C" w:rsidRPr="00DD0309" w:rsidRDefault="007F3D0C" w:rsidP="007F3D0C">
            <w:pPr>
              <w:spacing w:before="0"/>
              <w:jc w:val="center"/>
              <w:rPr>
                <w:rFonts w:cs="Arial"/>
                <w:b/>
                <w:bCs/>
              </w:rPr>
            </w:pPr>
            <w:r w:rsidRPr="00DD0309">
              <w:rPr>
                <w:rFonts w:cs="Arial"/>
                <w:b/>
                <w:bCs/>
              </w:rPr>
              <w:t>Јед. мере</w:t>
            </w:r>
          </w:p>
        </w:tc>
        <w:tc>
          <w:tcPr>
            <w:tcW w:w="1350" w:type="dxa"/>
            <w:tcBorders>
              <w:top w:val="single" w:sz="4" w:space="0" w:color="auto"/>
              <w:left w:val="single" w:sz="4" w:space="0" w:color="auto"/>
              <w:bottom w:val="single" w:sz="4" w:space="0" w:color="auto"/>
              <w:right w:val="single" w:sz="4" w:space="0" w:color="auto"/>
            </w:tcBorders>
            <w:shd w:val="clear" w:color="000000" w:fill="FFE699"/>
            <w:hideMark/>
          </w:tcPr>
          <w:p w14:paraId="47127F2C" w14:textId="77777777" w:rsidR="007F3D0C" w:rsidRPr="00DD0309" w:rsidRDefault="007F3D0C" w:rsidP="007F3D0C">
            <w:pPr>
              <w:spacing w:before="0"/>
              <w:jc w:val="center"/>
              <w:rPr>
                <w:rFonts w:cs="Arial"/>
                <w:b/>
                <w:bCs/>
                <w:color w:val="000000"/>
              </w:rPr>
            </w:pPr>
            <w:r>
              <w:rPr>
                <w:rFonts w:cs="Arial"/>
                <w:b/>
                <w:bCs/>
                <w:color w:val="000000"/>
              </w:rPr>
              <w:t>Коли</w:t>
            </w:r>
            <w:r w:rsidRPr="00DD0309">
              <w:rPr>
                <w:rFonts w:cs="Arial"/>
                <w:b/>
                <w:bCs/>
                <w:color w:val="000000"/>
              </w:rPr>
              <w:t>чина</w:t>
            </w:r>
          </w:p>
        </w:tc>
      </w:tr>
      <w:tr w:rsidR="007F3D0C" w:rsidRPr="00DD0309" w14:paraId="1B4A75BA" w14:textId="77777777" w:rsidTr="007F3D0C">
        <w:trPr>
          <w:trHeight w:val="255"/>
        </w:trPr>
        <w:tc>
          <w:tcPr>
            <w:tcW w:w="767" w:type="dxa"/>
            <w:tcBorders>
              <w:top w:val="nil"/>
              <w:left w:val="single" w:sz="4" w:space="0" w:color="auto"/>
              <w:bottom w:val="single" w:sz="4" w:space="0" w:color="auto"/>
              <w:right w:val="single" w:sz="4" w:space="0" w:color="auto"/>
            </w:tcBorders>
            <w:shd w:val="clear" w:color="000000" w:fill="FFE699"/>
            <w:vAlign w:val="center"/>
            <w:hideMark/>
          </w:tcPr>
          <w:p w14:paraId="0BEC0193" w14:textId="77777777" w:rsidR="007F3D0C" w:rsidRPr="00DD0309" w:rsidRDefault="007F3D0C" w:rsidP="007F3D0C">
            <w:pPr>
              <w:spacing w:before="0"/>
              <w:jc w:val="center"/>
              <w:rPr>
                <w:rFonts w:cs="Arial"/>
                <w:b/>
                <w:bCs/>
                <w:sz w:val="20"/>
                <w:szCs w:val="20"/>
              </w:rPr>
            </w:pPr>
            <w:r w:rsidRPr="00DD0309">
              <w:rPr>
                <w:rFonts w:cs="Arial"/>
                <w:b/>
                <w:bCs/>
                <w:sz w:val="20"/>
                <w:szCs w:val="20"/>
              </w:rPr>
              <w:t>1</w:t>
            </w:r>
          </w:p>
        </w:tc>
        <w:tc>
          <w:tcPr>
            <w:tcW w:w="6698" w:type="dxa"/>
            <w:tcBorders>
              <w:top w:val="nil"/>
              <w:left w:val="nil"/>
              <w:bottom w:val="single" w:sz="4" w:space="0" w:color="auto"/>
              <w:right w:val="nil"/>
            </w:tcBorders>
            <w:shd w:val="clear" w:color="000000" w:fill="FFE699"/>
            <w:noWrap/>
            <w:hideMark/>
          </w:tcPr>
          <w:p w14:paraId="780527AF" w14:textId="77777777" w:rsidR="007F3D0C" w:rsidRPr="00DD0309" w:rsidRDefault="007F3D0C" w:rsidP="007F3D0C">
            <w:pPr>
              <w:spacing w:before="0"/>
              <w:jc w:val="center"/>
              <w:rPr>
                <w:rFonts w:cs="Arial"/>
                <w:b/>
                <w:bCs/>
                <w:sz w:val="20"/>
                <w:szCs w:val="20"/>
              </w:rPr>
            </w:pPr>
            <w:r w:rsidRPr="00DD0309">
              <w:rPr>
                <w:rFonts w:cs="Arial"/>
                <w:b/>
                <w:bCs/>
                <w:sz w:val="20"/>
                <w:szCs w:val="20"/>
              </w:rPr>
              <w:t>2</w:t>
            </w:r>
          </w:p>
        </w:tc>
        <w:tc>
          <w:tcPr>
            <w:tcW w:w="900" w:type="dxa"/>
            <w:tcBorders>
              <w:top w:val="nil"/>
              <w:left w:val="single" w:sz="4" w:space="0" w:color="auto"/>
              <w:bottom w:val="single" w:sz="4" w:space="0" w:color="auto"/>
              <w:right w:val="nil"/>
            </w:tcBorders>
            <w:shd w:val="clear" w:color="000000" w:fill="FFE699"/>
            <w:vAlign w:val="center"/>
            <w:hideMark/>
          </w:tcPr>
          <w:p w14:paraId="78D0691F" w14:textId="77777777" w:rsidR="007F3D0C" w:rsidRPr="00DD0309" w:rsidRDefault="007F3D0C" w:rsidP="007F3D0C">
            <w:pPr>
              <w:spacing w:before="0"/>
              <w:jc w:val="center"/>
              <w:rPr>
                <w:rFonts w:cs="Arial"/>
                <w:b/>
                <w:bCs/>
                <w:sz w:val="20"/>
                <w:szCs w:val="20"/>
              </w:rPr>
            </w:pPr>
            <w:r w:rsidRPr="00DD0309">
              <w:rPr>
                <w:rFonts w:cs="Arial"/>
                <w:b/>
                <w:bCs/>
                <w:sz w:val="20"/>
                <w:szCs w:val="20"/>
              </w:rPr>
              <w:t>3</w:t>
            </w:r>
          </w:p>
        </w:tc>
        <w:tc>
          <w:tcPr>
            <w:tcW w:w="1350" w:type="dxa"/>
            <w:tcBorders>
              <w:top w:val="nil"/>
              <w:left w:val="single" w:sz="4" w:space="0" w:color="auto"/>
              <w:bottom w:val="single" w:sz="4" w:space="0" w:color="auto"/>
              <w:right w:val="single" w:sz="4" w:space="0" w:color="auto"/>
            </w:tcBorders>
            <w:shd w:val="clear" w:color="000000" w:fill="FFE699"/>
            <w:vAlign w:val="center"/>
            <w:hideMark/>
          </w:tcPr>
          <w:p w14:paraId="6E5DB089" w14:textId="77777777" w:rsidR="007F3D0C" w:rsidRPr="00DD0309" w:rsidRDefault="007F3D0C" w:rsidP="007F3D0C">
            <w:pPr>
              <w:spacing w:before="0"/>
              <w:jc w:val="center"/>
              <w:rPr>
                <w:rFonts w:cs="Arial"/>
                <w:b/>
                <w:bCs/>
                <w:color w:val="000000"/>
                <w:sz w:val="20"/>
                <w:szCs w:val="20"/>
              </w:rPr>
            </w:pPr>
            <w:r w:rsidRPr="00DD0309">
              <w:rPr>
                <w:rFonts w:cs="Arial"/>
                <w:b/>
                <w:bCs/>
                <w:color w:val="000000"/>
                <w:sz w:val="20"/>
                <w:szCs w:val="20"/>
              </w:rPr>
              <w:t>4</w:t>
            </w:r>
          </w:p>
        </w:tc>
      </w:tr>
      <w:tr w:rsidR="007F3D0C" w:rsidRPr="00DD0309" w14:paraId="25EC1F46" w14:textId="77777777" w:rsidTr="007F3D0C">
        <w:trPr>
          <w:trHeight w:val="300"/>
        </w:trPr>
        <w:tc>
          <w:tcPr>
            <w:tcW w:w="8365" w:type="dxa"/>
            <w:gridSpan w:val="3"/>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12932116" w14:textId="77777777" w:rsidR="007F3D0C" w:rsidRPr="00DD0309" w:rsidRDefault="007F3D0C" w:rsidP="007F3D0C">
            <w:pPr>
              <w:spacing w:before="0"/>
              <w:jc w:val="center"/>
              <w:rPr>
                <w:rFonts w:cs="Arial"/>
                <w:b/>
                <w:bCs/>
                <w:color w:val="000000"/>
              </w:rPr>
            </w:pPr>
            <w:r w:rsidRPr="00DD0309">
              <w:rPr>
                <w:rFonts w:cs="Arial"/>
                <w:b/>
                <w:bCs/>
                <w:color w:val="000000"/>
              </w:rPr>
              <w:t>ГРАЂЕВИНСКО ЗАНАТСКИ И ЗАВРШНИ РАДОВИ</w:t>
            </w:r>
          </w:p>
        </w:tc>
        <w:tc>
          <w:tcPr>
            <w:tcW w:w="1350" w:type="dxa"/>
            <w:tcBorders>
              <w:top w:val="nil"/>
              <w:left w:val="nil"/>
              <w:bottom w:val="single" w:sz="4" w:space="0" w:color="auto"/>
              <w:right w:val="single" w:sz="4" w:space="0" w:color="auto"/>
            </w:tcBorders>
            <w:shd w:val="clear" w:color="000000" w:fill="FFC000"/>
            <w:noWrap/>
            <w:vAlign w:val="center"/>
            <w:hideMark/>
          </w:tcPr>
          <w:p w14:paraId="31690B88" w14:textId="77777777" w:rsidR="007F3D0C" w:rsidRPr="00DD0309" w:rsidRDefault="007F3D0C" w:rsidP="007F3D0C">
            <w:pPr>
              <w:spacing w:before="0"/>
              <w:jc w:val="right"/>
              <w:rPr>
                <w:rFonts w:cs="Arial"/>
                <w:b/>
                <w:bCs/>
                <w:color w:val="000000"/>
                <w:sz w:val="20"/>
                <w:szCs w:val="20"/>
              </w:rPr>
            </w:pPr>
            <w:r w:rsidRPr="00DD0309">
              <w:rPr>
                <w:rFonts w:cs="Arial"/>
                <w:b/>
                <w:bCs/>
                <w:color w:val="000000"/>
                <w:sz w:val="20"/>
                <w:szCs w:val="20"/>
              </w:rPr>
              <w:t> </w:t>
            </w:r>
          </w:p>
        </w:tc>
      </w:tr>
      <w:tr w:rsidR="007F3D0C" w:rsidRPr="00DD0309" w14:paraId="281E78E7" w14:textId="77777777" w:rsidTr="007F3D0C">
        <w:trPr>
          <w:trHeight w:val="300"/>
        </w:trPr>
        <w:tc>
          <w:tcPr>
            <w:tcW w:w="767" w:type="dxa"/>
            <w:tcBorders>
              <w:top w:val="nil"/>
              <w:left w:val="single" w:sz="4" w:space="0" w:color="auto"/>
              <w:bottom w:val="single" w:sz="4" w:space="0" w:color="auto"/>
              <w:right w:val="single" w:sz="4" w:space="0" w:color="auto"/>
            </w:tcBorders>
            <w:shd w:val="clear" w:color="000000" w:fill="FFF2CC"/>
            <w:noWrap/>
            <w:vAlign w:val="center"/>
            <w:hideMark/>
          </w:tcPr>
          <w:p w14:paraId="6E78831D" w14:textId="77777777" w:rsidR="007F3D0C" w:rsidRPr="00DD0309" w:rsidRDefault="007F3D0C" w:rsidP="007F3D0C">
            <w:pPr>
              <w:spacing w:before="0"/>
              <w:jc w:val="center"/>
              <w:rPr>
                <w:rFonts w:cs="Arial"/>
                <w:b/>
                <w:bCs/>
                <w:color w:val="000000"/>
              </w:rPr>
            </w:pPr>
            <w:r w:rsidRPr="00DD0309">
              <w:rPr>
                <w:rFonts w:cs="Arial"/>
                <w:b/>
                <w:bCs/>
                <w:color w:val="000000"/>
              </w:rPr>
              <w:t>I</w:t>
            </w:r>
          </w:p>
        </w:tc>
        <w:tc>
          <w:tcPr>
            <w:tcW w:w="6698" w:type="dxa"/>
            <w:tcBorders>
              <w:top w:val="nil"/>
              <w:left w:val="nil"/>
              <w:bottom w:val="single" w:sz="4" w:space="0" w:color="auto"/>
              <w:right w:val="nil"/>
            </w:tcBorders>
            <w:shd w:val="clear" w:color="000000" w:fill="FFF2CC"/>
            <w:hideMark/>
          </w:tcPr>
          <w:p w14:paraId="204AE2B4" w14:textId="77777777" w:rsidR="007F3D0C" w:rsidRPr="00DD0309" w:rsidRDefault="007F3D0C" w:rsidP="007F3D0C">
            <w:pPr>
              <w:spacing w:before="0"/>
              <w:jc w:val="left"/>
              <w:rPr>
                <w:rFonts w:cs="Arial"/>
                <w:b/>
                <w:bCs/>
                <w:color w:val="000000"/>
              </w:rPr>
            </w:pPr>
            <w:r w:rsidRPr="00DD0309">
              <w:rPr>
                <w:rFonts w:cs="Arial"/>
                <w:b/>
                <w:bCs/>
                <w:color w:val="000000"/>
              </w:rPr>
              <w:t>ПРИПРЕМНО ЗАВРШНИ РАДОВИ</w:t>
            </w:r>
          </w:p>
        </w:tc>
        <w:tc>
          <w:tcPr>
            <w:tcW w:w="900" w:type="dxa"/>
            <w:tcBorders>
              <w:top w:val="nil"/>
              <w:left w:val="single" w:sz="4" w:space="0" w:color="auto"/>
              <w:bottom w:val="single" w:sz="4" w:space="0" w:color="auto"/>
              <w:right w:val="nil"/>
            </w:tcBorders>
            <w:shd w:val="clear" w:color="000000" w:fill="FFF2CC"/>
            <w:noWrap/>
            <w:vAlign w:val="center"/>
            <w:hideMark/>
          </w:tcPr>
          <w:p w14:paraId="73E7CDE8" w14:textId="77777777" w:rsidR="007F3D0C" w:rsidRPr="00DD0309" w:rsidRDefault="007F3D0C" w:rsidP="007F3D0C">
            <w:pPr>
              <w:spacing w:before="0"/>
              <w:jc w:val="center"/>
              <w:rPr>
                <w:rFonts w:cs="Arial"/>
                <w:b/>
                <w:bCs/>
                <w:color w:val="000000"/>
              </w:rPr>
            </w:pPr>
            <w:r w:rsidRPr="00DD0309">
              <w:rPr>
                <w:rFonts w:cs="Arial"/>
                <w:b/>
                <w:bCs/>
                <w:color w:val="000000"/>
              </w:rPr>
              <w:t> </w:t>
            </w:r>
          </w:p>
        </w:tc>
        <w:tc>
          <w:tcPr>
            <w:tcW w:w="1350" w:type="dxa"/>
            <w:tcBorders>
              <w:top w:val="nil"/>
              <w:left w:val="single" w:sz="4" w:space="0" w:color="auto"/>
              <w:bottom w:val="single" w:sz="4" w:space="0" w:color="auto"/>
              <w:right w:val="single" w:sz="4" w:space="0" w:color="auto"/>
            </w:tcBorders>
            <w:shd w:val="clear" w:color="000000" w:fill="FFF2CC"/>
            <w:noWrap/>
            <w:vAlign w:val="center"/>
            <w:hideMark/>
          </w:tcPr>
          <w:p w14:paraId="1ED3382A" w14:textId="77777777" w:rsidR="007F3D0C" w:rsidRPr="00DD0309" w:rsidRDefault="007F3D0C" w:rsidP="007F3D0C">
            <w:pPr>
              <w:spacing w:before="0"/>
              <w:jc w:val="right"/>
              <w:rPr>
                <w:rFonts w:cs="Arial"/>
                <w:b/>
                <w:bCs/>
                <w:color w:val="000000"/>
                <w:sz w:val="20"/>
                <w:szCs w:val="20"/>
              </w:rPr>
            </w:pPr>
            <w:r w:rsidRPr="00DD0309">
              <w:rPr>
                <w:rFonts w:cs="Arial"/>
                <w:b/>
                <w:bCs/>
                <w:color w:val="000000"/>
                <w:sz w:val="20"/>
                <w:szCs w:val="20"/>
              </w:rPr>
              <w:t> </w:t>
            </w:r>
          </w:p>
        </w:tc>
      </w:tr>
      <w:tr w:rsidR="007F3D0C" w:rsidRPr="00DD0309" w14:paraId="6F137E76" w14:textId="77777777" w:rsidTr="00650FCE">
        <w:trPr>
          <w:trHeight w:val="1565"/>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341100FF" w14:textId="77777777" w:rsidR="007F3D0C" w:rsidRPr="00DD0309" w:rsidRDefault="007F3D0C" w:rsidP="007F3D0C">
            <w:pPr>
              <w:spacing w:before="0"/>
              <w:jc w:val="center"/>
              <w:rPr>
                <w:rFonts w:cs="Arial"/>
                <w:color w:val="000000"/>
              </w:rPr>
            </w:pPr>
            <w:r w:rsidRPr="00DD0309">
              <w:rPr>
                <w:rFonts w:cs="Arial"/>
                <w:color w:val="000000"/>
              </w:rPr>
              <w:t>1.1</w:t>
            </w:r>
          </w:p>
        </w:tc>
        <w:tc>
          <w:tcPr>
            <w:tcW w:w="6698" w:type="dxa"/>
            <w:tcBorders>
              <w:top w:val="nil"/>
              <w:left w:val="nil"/>
              <w:bottom w:val="single" w:sz="4" w:space="0" w:color="auto"/>
              <w:right w:val="nil"/>
            </w:tcBorders>
            <w:shd w:val="clear" w:color="000000" w:fill="FFFFFF"/>
            <w:hideMark/>
          </w:tcPr>
          <w:p w14:paraId="0B6010A1" w14:textId="77777777" w:rsidR="007F3D0C" w:rsidRPr="00DD0309" w:rsidRDefault="007F3D0C" w:rsidP="007F3D0C">
            <w:pPr>
              <w:spacing w:before="0"/>
              <w:jc w:val="left"/>
              <w:rPr>
                <w:rFonts w:cs="Arial"/>
              </w:rPr>
            </w:pPr>
            <w:r w:rsidRPr="00DD0309">
              <w:rPr>
                <w:rFonts w:cs="Arial"/>
              </w:rPr>
              <w:t>Монтажа и демонтажа приручне бараке за смештај алата, материјала и радника. Бараку израдити од</w:t>
            </w:r>
            <w:r w:rsidRPr="00DD0309">
              <w:rPr>
                <w:rFonts w:cs="Arial"/>
              </w:rPr>
              <w:br/>
              <w:t>монтажних елемената или дасака дебљине 1" са дрвеном конструкцијом. Бараку покрити даскама и тер</w:t>
            </w:r>
            <w:r w:rsidRPr="00DD0309">
              <w:rPr>
                <w:rFonts w:cs="Arial"/>
              </w:rPr>
              <w:br/>
              <w:t>папиром или салонитом.</w:t>
            </w:r>
            <w:r w:rsidRPr="00DD0309">
              <w:rPr>
                <w:rFonts w:cs="Arial"/>
              </w:rPr>
              <w:br/>
              <w:t>Обрачун по м2 бараке, комплет</w:t>
            </w:r>
          </w:p>
        </w:tc>
        <w:tc>
          <w:tcPr>
            <w:tcW w:w="900" w:type="dxa"/>
            <w:tcBorders>
              <w:top w:val="nil"/>
              <w:left w:val="single" w:sz="4" w:space="0" w:color="auto"/>
              <w:bottom w:val="single" w:sz="4" w:space="0" w:color="auto"/>
              <w:right w:val="nil"/>
            </w:tcBorders>
            <w:shd w:val="clear" w:color="000000" w:fill="FFFFFF"/>
            <w:noWrap/>
            <w:vAlign w:val="bottom"/>
            <w:hideMark/>
          </w:tcPr>
          <w:p w14:paraId="7F6AA9BB" w14:textId="696D8BB4" w:rsidR="007F3D0C" w:rsidRPr="00DD0309" w:rsidRDefault="005809F6" w:rsidP="007F3D0C">
            <w:pPr>
              <w:spacing w:before="0"/>
              <w:jc w:val="center"/>
              <w:rPr>
                <w:rFonts w:cs="Arial"/>
                <w:color w:val="000000"/>
              </w:rPr>
            </w:pPr>
            <w:r>
              <w:rPr>
                <w:rFonts w:cs="Arial"/>
                <w:color w:val="000000"/>
              </w:rPr>
              <w:t>м</w:t>
            </w:r>
            <w:r w:rsidR="007F3D0C" w:rsidRPr="00DD0309">
              <w:rPr>
                <w:rFonts w:cs="Arial"/>
                <w:color w:val="000000"/>
              </w:rPr>
              <w:t>²</w:t>
            </w:r>
          </w:p>
        </w:tc>
        <w:tc>
          <w:tcPr>
            <w:tcW w:w="1350" w:type="dxa"/>
            <w:tcBorders>
              <w:top w:val="nil"/>
              <w:left w:val="single" w:sz="4" w:space="0" w:color="auto"/>
              <w:bottom w:val="single" w:sz="4" w:space="0" w:color="auto"/>
              <w:right w:val="single" w:sz="4" w:space="0" w:color="auto"/>
            </w:tcBorders>
            <w:shd w:val="clear" w:color="000000" w:fill="FFFFFF"/>
            <w:noWrap/>
            <w:vAlign w:val="bottom"/>
            <w:hideMark/>
          </w:tcPr>
          <w:p w14:paraId="39FE6272" w14:textId="77777777" w:rsidR="007F3D0C" w:rsidRPr="00DD0309" w:rsidRDefault="007F3D0C" w:rsidP="007F3D0C">
            <w:pPr>
              <w:spacing w:before="0"/>
              <w:jc w:val="center"/>
              <w:rPr>
                <w:rFonts w:cs="Arial"/>
                <w:color w:val="000000"/>
                <w:sz w:val="20"/>
                <w:szCs w:val="20"/>
              </w:rPr>
            </w:pPr>
            <w:r w:rsidRPr="00DD0309">
              <w:rPr>
                <w:rFonts w:cs="Arial"/>
                <w:color w:val="000000"/>
                <w:sz w:val="20"/>
                <w:szCs w:val="20"/>
              </w:rPr>
              <w:t>50</w:t>
            </w:r>
          </w:p>
        </w:tc>
      </w:tr>
      <w:tr w:rsidR="007F3D0C" w:rsidRPr="00DD0309" w14:paraId="237EC010" w14:textId="77777777" w:rsidTr="007F3D0C">
        <w:trPr>
          <w:trHeight w:val="2051"/>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59E766E8" w14:textId="77777777" w:rsidR="007F3D0C" w:rsidRPr="00DD0309" w:rsidRDefault="007F3D0C" w:rsidP="007F3D0C">
            <w:pPr>
              <w:spacing w:before="0"/>
              <w:jc w:val="center"/>
              <w:rPr>
                <w:rFonts w:cs="Arial"/>
                <w:color w:val="000000"/>
              </w:rPr>
            </w:pPr>
            <w:r>
              <w:rPr>
                <w:rFonts w:cs="Arial"/>
                <w:color w:val="000000"/>
              </w:rPr>
              <w:t>1.2</w:t>
            </w:r>
          </w:p>
        </w:tc>
        <w:tc>
          <w:tcPr>
            <w:tcW w:w="6698" w:type="dxa"/>
            <w:tcBorders>
              <w:top w:val="nil"/>
              <w:left w:val="nil"/>
              <w:bottom w:val="single" w:sz="4" w:space="0" w:color="auto"/>
              <w:right w:val="nil"/>
            </w:tcBorders>
            <w:shd w:val="clear" w:color="000000" w:fill="FFFFFF"/>
            <w:hideMark/>
          </w:tcPr>
          <w:p w14:paraId="1D63BDCE" w14:textId="77777777" w:rsidR="007F3D0C" w:rsidRPr="00DD0309" w:rsidRDefault="007F3D0C" w:rsidP="007F3D0C">
            <w:pPr>
              <w:spacing w:before="0"/>
              <w:jc w:val="left"/>
              <w:rPr>
                <w:rFonts w:cs="Arial"/>
              </w:rPr>
            </w:pPr>
            <w:r w:rsidRPr="00DD0309">
              <w:rPr>
                <w:rFonts w:cs="Arial"/>
              </w:rPr>
              <w:t>Монтажа и демонтажа просторне металне цевасте скеле, за радове у свему по важећим прописима и</w:t>
            </w:r>
            <w:r w:rsidRPr="00DD0309">
              <w:rPr>
                <w:rFonts w:cs="Arial"/>
              </w:rPr>
              <w:br/>
              <w:t>мерама ХТЗ-а. Скела мора бити статички стабилна, анкерована и прописно уземљена. Поставити радне</w:t>
            </w:r>
            <w:r w:rsidRPr="00DD0309">
              <w:rPr>
                <w:rFonts w:cs="Arial"/>
              </w:rPr>
              <w:br/>
              <w:t>платформе од фосни. Скелу прима и преко дневника даје дозволу за употребу статичар. Користи се за све</w:t>
            </w:r>
            <w:r w:rsidRPr="00DD0309">
              <w:rPr>
                <w:rFonts w:cs="Arial"/>
              </w:rPr>
              <w:br/>
              <w:t>време трајања радова.</w:t>
            </w:r>
            <w:r w:rsidRPr="00DD0309">
              <w:rPr>
                <w:rFonts w:cs="Arial"/>
              </w:rPr>
              <w:br/>
              <w:t>Обрачун по м3 скеле.</w:t>
            </w:r>
          </w:p>
        </w:tc>
        <w:tc>
          <w:tcPr>
            <w:tcW w:w="900" w:type="dxa"/>
            <w:tcBorders>
              <w:top w:val="nil"/>
              <w:left w:val="single" w:sz="4" w:space="0" w:color="auto"/>
              <w:bottom w:val="single" w:sz="4" w:space="0" w:color="auto"/>
              <w:right w:val="nil"/>
            </w:tcBorders>
            <w:shd w:val="clear" w:color="000000" w:fill="FFFFFF"/>
            <w:noWrap/>
            <w:vAlign w:val="bottom"/>
            <w:hideMark/>
          </w:tcPr>
          <w:p w14:paraId="1675546A" w14:textId="3E46CA2F" w:rsidR="007F3D0C" w:rsidRPr="00DD0309" w:rsidRDefault="005809F6" w:rsidP="007F3D0C">
            <w:pPr>
              <w:spacing w:before="0"/>
              <w:jc w:val="center"/>
              <w:rPr>
                <w:rFonts w:cs="Arial"/>
                <w:color w:val="000000"/>
              </w:rPr>
            </w:pPr>
            <w:r>
              <w:rPr>
                <w:rFonts w:cs="Arial"/>
                <w:color w:val="000000"/>
              </w:rPr>
              <w:t>м</w:t>
            </w:r>
            <w:r w:rsidR="007F3D0C" w:rsidRPr="00DD0309">
              <w:rPr>
                <w:rFonts w:ascii="Calibri" w:hAnsi="Calibri" w:cs="Calibri"/>
                <w:color w:val="000000"/>
              </w:rPr>
              <w:t>³</w:t>
            </w:r>
          </w:p>
        </w:tc>
        <w:tc>
          <w:tcPr>
            <w:tcW w:w="1350" w:type="dxa"/>
            <w:tcBorders>
              <w:top w:val="nil"/>
              <w:left w:val="single" w:sz="4" w:space="0" w:color="auto"/>
              <w:bottom w:val="single" w:sz="4" w:space="0" w:color="auto"/>
              <w:right w:val="single" w:sz="4" w:space="0" w:color="auto"/>
            </w:tcBorders>
            <w:shd w:val="clear" w:color="000000" w:fill="FFFFFF"/>
            <w:noWrap/>
            <w:vAlign w:val="bottom"/>
            <w:hideMark/>
          </w:tcPr>
          <w:p w14:paraId="2E343269" w14:textId="77777777" w:rsidR="007F3D0C" w:rsidRPr="00DD0309" w:rsidRDefault="007F3D0C" w:rsidP="007F3D0C">
            <w:pPr>
              <w:spacing w:before="0"/>
              <w:jc w:val="center"/>
              <w:rPr>
                <w:rFonts w:cs="Arial"/>
                <w:color w:val="000000"/>
                <w:sz w:val="20"/>
                <w:szCs w:val="20"/>
              </w:rPr>
            </w:pPr>
            <w:r w:rsidRPr="00DD0309">
              <w:rPr>
                <w:rFonts w:cs="Arial"/>
                <w:color w:val="000000"/>
                <w:sz w:val="20"/>
                <w:szCs w:val="20"/>
              </w:rPr>
              <w:t>100</w:t>
            </w:r>
          </w:p>
        </w:tc>
      </w:tr>
      <w:tr w:rsidR="007F3D0C" w:rsidRPr="00DD0309" w14:paraId="105F0436" w14:textId="77777777" w:rsidTr="00CE2162">
        <w:trPr>
          <w:trHeight w:val="998"/>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509AD817" w14:textId="77777777" w:rsidR="007F3D0C" w:rsidRPr="00DD0309" w:rsidRDefault="007F3D0C" w:rsidP="007F3D0C">
            <w:pPr>
              <w:spacing w:before="0"/>
              <w:jc w:val="center"/>
              <w:rPr>
                <w:rFonts w:cs="Arial"/>
                <w:color w:val="000000"/>
              </w:rPr>
            </w:pPr>
            <w:r>
              <w:rPr>
                <w:rFonts w:cs="Arial"/>
                <w:color w:val="000000"/>
              </w:rPr>
              <w:t>1.3</w:t>
            </w:r>
          </w:p>
        </w:tc>
        <w:tc>
          <w:tcPr>
            <w:tcW w:w="6698" w:type="dxa"/>
            <w:tcBorders>
              <w:top w:val="nil"/>
              <w:left w:val="nil"/>
              <w:bottom w:val="single" w:sz="4" w:space="0" w:color="auto"/>
              <w:right w:val="nil"/>
            </w:tcBorders>
            <w:shd w:val="clear" w:color="000000" w:fill="FFFFFF"/>
            <w:hideMark/>
          </w:tcPr>
          <w:p w14:paraId="5F60BF9F" w14:textId="77777777" w:rsidR="007F3D0C" w:rsidRPr="00DD0309" w:rsidRDefault="007F3D0C" w:rsidP="007F3D0C">
            <w:pPr>
              <w:spacing w:before="0"/>
              <w:jc w:val="left"/>
              <w:rPr>
                <w:rFonts w:cs="Arial"/>
              </w:rPr>
            </w:pPr>
            <w:r w:rsidRPr="00DD0309">
              <w:rPr>
                <w:rFonts w:cs="Arial"/>
              </w:rPr>
              <w:t>Монтажа и демонтажа скеле, за унутрашње радове. Скела мора бити статички стабилна и ако је метална прописно уземљена. Користи се за све време трајања радова и плаћа само једанпут. Обрачун по м3.</w:t>
            </w:r>
          </w:p>
        </w:tc>
        <w:tc>
          <w:tcPr>
            <w:tcW w:w="900" w:type="dxa"/>
            <w:tcBorders>
              <w:top w:val="nil"/>
              <w:left w:val="single" w:sz="4" w:space="0" w:color="auto"/>
              <w:bottom w:val="single" w:sz="4" w:space="0" w:color="auto"/>
              <w:right w:val="nil"/>
            </w:tcBorders>
            <w:shd w:val="clear" w:color="000000" w:fill="FFFFFF"/>
            <w:noWrap/>
            <w:vAlign w:val="bottom"/>
            <w:hideMark/>
          </w:tcPr>
          <w:p w14:paraId="1DA42BBA" w14:textId="41888CBE" w:rsidR="007F3D0C" w:rsidRPr="00DD0309" w:rsidRDefault="005809F6" w:rsidP="007F3D0C">
            <w:pPr>
              <w:spacing w:before="0"/>
              <w:jc w:val="center"/>
              <w:rPr>
                <w:rFonts w:cs="Arial"/>
                <w:color w:val="000000"/>
              </w:rPr>
            </w:pPr>
            <w:r>
              <w:rPr>
                <w:rFonts w:cs="Arial"/>
                <w:color w:val="000000"/>
              </w:rPr>
              <w:t>м</w:t>
            </w:r>
            <w:r w:rsidR="007F3D0C" w:rsidRPr="00DD0309">
              <w:rPr>
                <w:rFonts w:cs="Arial"/>
                <w:color w:val="000000"/>
              </w:rPr>
              <w:t>³</w:t>
            </w:r>
          </w:p>
        </w:tc>
        <w:tc>
          <w:tcPr>
            <w:tcW w:w="1350" w:type="dxa"/>
            <w:tcBorders>
              <w:top w:val="nil"/>
              <w:left w:val="single" w:sz="4" w:space="0" w:color="auto"/>
              <w:bottom w:val="single" w:sz="4" w:space="0" w:color="auto"/>
              <w:right w:val="single" w:sz="4" w:space="0" w:color="auto"/>
            </w:tcBorders>
            <w:shd w:val="clear" w:color="000000" w:fill="FFFFFF"/>
            <w:noWrap/>
            <w:vAlign w:val="bottom"/>
            <w:hideMark/>
          </w:tcPr>
          <w:p w14:paraId="3E2E46CD" w14:textId="77777777" w:rsidR="007F3D0C" w:rsidRPr="00DD0309" w:rsidRDefault="007F3D0C" w:rsidP="007F3D0C">
            <w:pPr>
              <w:spacing w:before="0"/>
              <w:jc w:val="center"/>
              <w:rPr>
                <w:rFonts w:cs="Arial"/>
                <w:color w:val="000000"/>
                <w:sz w:val="20"/>
                <w:szCs w:val="20"/>
              </w:rPr>
            </w:pPr>
            <w:r w:rsidRPr="00DD0309">
              <w:rPr>
                <w:rFonts w:cs="Arial"/>
                <w:color w:val="000000"/>
                <w:sz w:val="20"/>
                <w:szCs w:val="20"/>
              </w:rPr>
              <w:t>100</w:t>
            </w:r>
          </w:p>
        </w:tc>
      </w:tr>
      <w:tr w:rsidR="007F3D0C" w:rsidRPr="00DD0309" w14:paraId="04AF9635" w14:textId="77777777" w:rsidTr="00CE2162">
        <w:trPr>
          <w:trHeight w:val="1052"/>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28314803" w14:textId="77777777" w:rsidR="007F3D0C" w:rsidRPr="00DD0309" w:rsidRDefault="007F3D0C" w:rsidP="007F3D0C">
            <w:pPr>
              <w:spacing w:before="0"/>
              <w:jc w:val="center"/>
              <w:rPr>
                <w:rFonts w:cs="Arial"/>
                <w:color w:val="000000"/>
              </w:rPr>
            </w:pPr>
            <w:r>
              <w:rPr>
                <w:rFonts w:cs="Arial"/>
                <w:color w:val="000000"/>
              </w:rPr>
              <w:t>1.4</w:t>
            </w:r>
          </w:p>
        </w:tc>
        <w:tc>
          <w:tcPr>
            <w:tcW w:w="6698" w:type="dxa"/>
            <w:tcBorders>
              <w:top w:val="nil"/>
              <w:left w:val="nil"/>
              <w:bottom w:val="single" w:sz="4" w:space="0" w:color="auto"/>
              <w:right w:val="nil"/>
            </w:tcBorders>
            <w:shd w:val="clear" w:color="000000" w:fill="FFFFFF"/>
            <w:hideMark/>
          </w:tcPr>
          <w:p w14:paraId="05A45E01" w14:textId="77777777" w:rsidR="007F3D0C" w:rsidRPr="00DD0309" w:rsidRDefault="007F3D0C" w:rsidP="007F3D0C">
            <w:pPr>
              <w:spacing w:before="0"/>
              <w:jc w:val="left"/>
              <w:rPr>
                <w:rFonts w:cs="Arial"/>
              </w:rPr>
            </w:pPr>
            <w:r w:rsidRPr="00DD0309">
              <w:rPr>
                <w:rFonts w:cs="Arial"/>
              </w:rPr>
              <w:t>Набавка и постављање заштите за подове, од дебље ПВЦ фолије. Сва евентуална прљања или оштећења пода падају на терет извођача.</w:t>
            </w:r>
            <w:r w:rsidRPr="00DD0309">
              <w:rPr>
                <w:rFonts w:cs="Arial"/>
              </w:rPr>
              <w:br/>
              <w:t>Обрачун по м2 пода.</w:t>
            </w:r>
          </w:p>
        </w:tc>
        <w:tc>
          <w:tcPr>
            <w:tcW w:w="900" w:type="dxa"/>
            <w:tcBorders>
              <w:top w:val="nil"/>
              <w:left w:val="single" w:sz="4" w:space="0" w:color="auto"/>
              <w:bottom w:val="single" w:sz="4" w:space="0" w:color="auto"/>
              <w:right w:val="nil"/>
            </w:tcBorders>
            <w:shd w:val="clear" w:color="auto" w:fill="auto"/>
            <w:noWrap/>
            <w:vAlign w:val="bottom"/>
            <w:hideMark/>
          </w:tcPr>
          <w:p w14:paraId="0DB707B6" w14:textId="54A6722B"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000000" w:fill="FFFFFF"/>
            <w:noWrap/>
            <w:vAlign w:val="bottom"/>
            <w:hideMark/>
          </w:tcPr>
          <w:p w14:paraId="41AF7F33" w14:textId="77777777" w:rsidR="007F3D0C" w:rsidRPr="00DD0309" w:rsidRDefault="007F3D0C" w:rsidP="007F3D0C">
            <w:pPr>
              <w:spacing w:before="0"/>
              <w:jc w:val="center"/>
              <w:rPr>
                <w:rFonts w:cs="Arial"/>
                <w:color w:val="000000"/>
                <w:sz w:val="20"/>
                <w:szCs w:val="20"/>
              </w:rPr>
            </w:pPr>
            <w:r w:rsidRPr="00DD0309">
              <w:rPr>
                <w:rFonts w:cs="Arial"/>
                <w:color w:val="000000"/>
                <w:sz w:val="20"/>
                <w:szCs w:val="20"/>
              </w:rPr>
              <w:t>500</w:t>
            </w:r>
          </w:p>
        </w:tc>
      </w:tr>
      <w:tr w:rsidR="007F3D0C" w:rsidRPr="00DD0309" w14:paraId="16D46FF9" w14:textId="77777777" w:rsidTr="00CE2162">
        <w:trPr>
          <w:trHeight w:val="1790"/>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5F221817" w14:textId="77777777" w:rsidR="007F3D0C" w:rsidRPr="00DD0309" w:rsidRDefault="007F3D0C" w:rsidP="007F3D0C">
            <w:pPr>
              <w:spacing w:before="0"/>
              <w:jc w:val="center"/>
              <w:rPr>
                <w:rFonts w:cs="Arial"/>
                <w:color w:val="000000"/>
              </w:rPr>
            </w:pPr>
            <w:r>
              <w:rPr>
                <w:rFonts w:cs="Arial"/>
                <w:color w:val="000000"/>
              </w:rPr>
              <w:t>1.5</w:t>
            </w:r>
          </w:p>
        </w:tc>
        <w:tc>
          <w:tcPr>
            <w:tcW w:w="6698" w:type="dxa"/>
            <w:tcBorders>
              <w:top w:val="nil"/>
              <w:left w:val="nil"/>
              <w:bottom w:val="single" w:sz="4" w:space="0" w:color="auto"/>
              <w:right w:val="nil"/>
            </w:tcBorders>
            <w:shd w:val="clear" w:color="000000" w:fill="FFFFFF"/>
            <w:hideMark/>
          </w:tcPr>
          <w:p w14:paraId="3A0303F8" w14:textId="77777777" w:rsidR="007F3D0C" w:rsidRPr="00DD0309" w:rsidRDefault="007F3D0C" w:rsidP="007F3D0C">
            <w:pPr>
              <w:spacing w:before="0"/>
              <w:jc w:val="left"/>
              <w:rPr>
                <w:rFonts w:cs="Arial"/>
              </w:rPr>
            </w:pPr>
            <w:r w:rsidRPr="00DD0309">
              <w:rPr>
                <w:rFonts w:cs="Arial"/>
              </w:rPr>
              <w:t>Набавка и постављање полиетиленске фолије, преко отвора на фасади, врата и прозора, ради заштите.</w:t>
            </w:r>
            <w:r w:rsidRPr="00DD0309">
              <w:rPr>
                <w:rFonts w:cs="Arial"/>
              </w:rPr>
              <w:br/>
              <w:t>Фолију учврстити дрвеним летвама, водећи рачуна да се не оштети постојећа столарија. Сва евентуална</w:t>
            </w:r>
            <w:r w:rsidRPr="00DD0309">
              <w:rPr>
                <w:rFonts w:cs="Arial"/>
              </w:rPr>
              <w:br/>
              <w:t>оштећења падају на терет извођача.</w:t>
            </w:r>
            <w:r w:rsidRPr="00DD0309">
              <w:rPr>
                <w:rFonts w:cs="Arial"/>
              </w:rPr>
              <w:br/>
              <w:t>Обрачун по м2 фолије.</w:t>
            </w:r>
            <w:r w:rsidRPr="00DD0309">
              <w:rPr>
                <w:rFonts w:cs="Arial"/>
              </w:rPr>
              <w:br/>
              <w:t>а. Прозора и врата.</w:t>
            </w:r>
          </w:p>
        </w:tc>
        <w:tc>
          <w:tcPr>
            <w:tcW w:w="900" w:type="dxa"/>
            <w:tcBorders>
              <w:top w:val="nil"/>
              <w:left w:val="single" w:sz="4" w:space="0" w:color="auto"/>
              <w:bottom w:val="single" w:sz="4" w:space="0" w:color="auto"/>
              <w:right w:val="nil"/>
            </w:tcBorders>
            <w:shd w:val="clear" w:color="auto" w:fill="auto"/>
            <w:noWrap/>
            <w:vAlign w:val="bottom"/>
            <w:hideMark/>
          </w:tcPr>
          <w:p w14:paraId="20BC243A" w14:textId="3849BCF1"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000000" w:fill="FFFFFF"/>
            <w:noWrap/>
            <w:vAlign w:val="bottom"/>
            <w:hideMark/>
          </w:tcPr>
          <w:p w14:paraId="6CC68475" w14:textId="77777777" w:rsidR="007F3D0C" w:rsidRPr="00DD0309" w:rsidRDefault="007F3D0C" w:rsidP="007F3D0C">
            <w:pPr>
              <w:spacing w:before="0"/>
              <w:jc w:val="center"/>
              <w:rPr>
                <w:rFonts w:cs="Arial"/>
                <w:color w:val="000000"/>
                <w:sz w:val="20"/>
                <w:szCs w:val="20"/>
              </w:rPr>
            </w:pPr>
            <w:r w:rsidRPr="00DD0309">
              <w:rPr>
                <w:rFonts w:cs="Arial"/>
                <w:color w:val="000000"/>
                <w:sz w:val="20"/>
                <w:szCs w:val="20"/>
              </w:rPr>
              <w:t>250</w:t>
            </w:r>
          </w:p>
        </w:tc>
      </w:tr>
      <w:tr w:rsidR="007F3D0C" w:rsidRPr="00DD0309" w14:paraId="36699DB7"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6ED8537C" w14:textId="77777777" w:rsidR="007F3D0C" w:rsidRPr="00DD0309" w:rsidRDefault="007F3D0C" w:rsidP="007F3D0C">
            <w:pPr>
              <w:spacing w:before="0"/>
              <w:jc w:val="left"/>
              <w:rPr>
                <w:rFonts w:cs="Arial"/>
                <w:color w:val="000000"/>
              </w:rPr>
            </w:pPr>
          </w:p>
        </w:tc>
        <w:tc>
          <w:tcPr>
            <w:tcW w:w="6698" w:type="dxa"/>
            <w:tcBorders>
              <w:top w:val="nil"/>
              <w:left w:val="nil"/>
              <w:bottom w:val="single" w:sz="4" w:space="0" w:color="auto"/>
              <w:right w:val="nil"/>
            </w:tcBorders>
            <w:shd w:val="clear" w:color="000000" w:fill="FFFFFF"/>
            <w:hideMark/>
          </w:tcPr>
          <w:p w14:paraId="7C07A671" w14:textId="77777777" w:rsidR="007F3D0C" w:rsidRPr="00DD0309" w:rsidRDefault="007F3D0C" w:rsidP="007F3D0C">
            <w:pPr>
              <w:spacing w:before="0"/>
              <w:jc w:val="left"/>
              <w:rPr>
                <w:rFonts w:cs="Arial"/>
              </w:rPr>
            </w:pPr>
            <w:r w:rsidRPr="00DD0309">
              <w:rPr>
                <w:rFonts w:cs="Arial"/>
              </w:rPr>
              <w:t>b. Излога и портала</w:t>
            </w:r>
          </w:p>
        </w:tc>
        <w:tc>
          <w:tcPr>
            <w:tcW w:w="900" w:type="dxa"/>
            <w:tcBorders>
              <w:top w:val="nil"/>
              <w:left w:val="single" w:sz="4" w:space="0" w:color="auto"/>
              <w:bottom w:val="single" w:sz="4" w:space="0" w:color="auto"/>
              <w:right w:val="nil"/>
            </w:tcBorders>
            <w:shd w:val="clear" w:color="000000" w:fill="FFFFFF"/>
            <w:noWrap/>
            <w:vAlign w:val="bottom"/>
            <w:hideMark/>
          </w:tcPr>
          <w:p w14:paraId="4C893A8E" w14:textId="23E1A04A" w:rsidR="007F3D0C" w:rsidRPr="00DD0309" w:rsidRDefault="005809F6" w:rsidP="007F3D0C">
            <w:pPr>
              <w:spacing w:before="0"/>
              <w:jc w:val="center"/>
              <w:rPr>
                <w:rFonts w:cs="Arial"/>
                <w:color w:val="000000"/>
              </w:rPr>
            </w:pPr>
            <w:r>
              <w:rPr>
                <w:rFonts w:cs="Arial"/>
                <w:color w:val="000000"/>
              </w:rPr>
              <w:t>м</w:t>
            </w:r>
            <w:r w:rsidR="007F3D0C" w:rsidRPr="00DD0309">
              <w:rPr>
                <w:rFonts w:cs="Arial"/>
                <w:color w:val="000000"/>
              </w:rPr>
              <w:t>²</w:t>
            </w:r>
          </w:p>
        </w:tc>
        <w:tc>
          <w:tcPr>
            <w:tcW w:w="1350" w:type="dxa"/>
            <w:tcBorders>
              <w:top w:val="nil"/>
              <w:left w:val="single" w:sz="4" w:space="0" w:color="auto"/>
              <w:bottom w:val="single" w:sz="4" w:space="0" w:color="auto"/>
              <w:right w:val="single" w:sz="4" w:space="0" w:color="auto"/>
            </w:tcBorders>
            <w:shd w:val="clear" w:color="000000" w:fill="FFFFFF"/>
            <w:noWrap/>
            <w:vAlign w:val="bottom"/>
            <w:hideMark/>
          </w:tcPr>
          <w:p w14:paraId="47983D04" w14:textId="77777777" w:rsidR="007F3D0C" w:rsidRPr="00DD0309" w:rsidRDefault="007F3D0C" w:rsidP="007F3D0C">
            <w:pPr>
              <w:spacing w:before="0"/>
              <w:jc w:val="center"/>
              <w:rPr>
                <w:rFonts w:cs="Arial"/>
                <w:color w:val="000000"/>
                <w:sz w:val="20"/>
                <w:szCs w:val="20"/>
              </w:rPr>
            </w:pPr>
            <w:r w:rsidRPr="00DD0309">
              <w:rPr>
                <w:rFonts w:cs="Arial"/>
                <w:color w:val="000000"/>
                <w:sz w:val="20"/>
                <w:szCs w:val="20"/>
              </w:rPr>
              <w:t>150</w:t>
            </w:r>
          </w:p>
        </w:tc>
      </w:tr>
      <w:tr w:rsidR="007F3D0C" w:rsidRPr="00DD0309" w14:paraId="7179B1CF" w14:textId="77777777" w:rsidTr="00650FCE">
        <w:trPr>
          <w:trHeight w:val="1043"/>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0CD45877" w14:textId="77777777" w:rsidR="007F3D0C" w:rsidRPr="00DD0309" w:rsidRDefault="007F3D0C" w:rsidP="007F3D0C">
            <w:pPr>
              <w:spacing w:before="0"/>
              <w:jc w:val="center"/>
              <w:rPr>
                <w:rFonts w:cs="Arial"/>
                <w:color w:val="000000"/>
              </w:rPr>
            </w:pPr>
            <w:r>
              <w:rPr>
                <w:rFonts w:cs="Arial"/>
                <w:color w:val="000000"/>
              </w:rPr>
              <w:t>1.6</w:t>
            </w:r>
          </w:p>
        </w:tc>
        <w:tc>
          <w:tcPr>
            <w:tcW w:w="6698" w:type="dxa"/>
            <w:tcBorders>
              <w:top w:val="nil"/>
              <w:left w:val="nil"/>
              <w:bottom w:val="single" w:sz="4" w:space="0" w:color="auto"/>
              <w:right w:val="nil"/>
            </w:tcBorders>
            <w:shd w:val="clear" w:color="000000" w:fill="FFFFFF"/>
            <w:hideMark/>
          </w:tcPr>
          <w:p w14:paraId="49527EAF" w14:textId="77777777" w:rsidR="007F3D0C" w:rsidRPr="00DD0309" w:rsidRDefault="007F3D0C" w:rsidP="007F3D0C">
            <w:pPr>
              <w:spacing w:before="0"/>
              <w:jc w:val="left"/>
              <w:rPr>
                <w:rFonts w:cs="Arial"/>
              </w:rPr>
            </w:pPr>
            <w:r w:rsidRPr="00DD0309">
              <w:rPr>
                <w:rFonts w:cs="Arial"/>
              </w:rPr>
              <w:t>Прикупљање шута и одвоз шута. Прикупити шут, вишак земље и други отпадни материјала, утоварити у</w:t>
            </w:r>
            <w:r w:rsidRPr="00DD0309">
              <w:rPr>
                <w:rFonts w:cs="Arial"/>
              </w:rPr>
              <w:br/>
              <w:t>камион и одвести на градску депонију.</w:t>
            </w:r>
            <w:r w:rsidRPr="00DD0309">
              <w:rPr>
                <w:rFonts w:cs="Arial"/>
              </w:rPr>
              <w:br/>
              <w:t>а. Ручни утовар</w:t>
            </w:r>
          </w:p>
        </w:tc>
        <w:tc>
          <w:tcPr>
            <w:tcW w:w="900" w:type="dxa"/>
            <w:tcBorders>
              <w:top w:val="nil"/>
              <w:left w:val="single" w:sz="4" w:space="0" w:color="auto"/>
              <w:bottom w:val="single" w:sz="4" w:space="0" w:color="auto"/>
              <w:right w:val="nil"/>
            </w:tcBorders>
            <w:shd w:val="clear" w:color="000000" w:fill="FFFFFF"/>
            <w:noWrap/>
            <w:vAlign w:val="bottom"/>
            <w:hideMark/>
          </w:tcPr>
          <w:p w14:paraId="7CD2D4EA" w14:textId="1DC771A5" w:rsidR="007F3D0C" w:rsidRPr="00DD0309" w:rsidRDefault="005809F6" w:rsidP="007F3D0C">
            <w:pPr>
              <w:spacing w:before="0"/>
              <w:jc w:val="center"/>
              <w:rPr>
                <w:rFonts w:cs="Arial"/>
                <w:color w:val="000000"/>
              </w:rPr>
            </w:pPr>
            <w:r>
              <w:rPr>
                <w:rFonts w:cs="Arial"/>
                <w:color w:val="000000"/>
              </w:rPr>
              <w:t>м</w:t>
            </w:r>
            <w:r w:rsidR="007F3D0C" w:rsidRPr="00DD0309">
              <w:rPr>
                <w:rFonts w:ascii="Calibri" w:hAnsi="Calibri" w:cs="Calibri"/>
                <w:color w:val="000000"/>
              </w:rPr>
              <w:t>³</w:t>
            </w:r>
          </w:p>
        </w:tc>
        <w:tc>
          <w:tcPr>
            <w:tcW w:w="1350" w:type="dxa"/>
            <w:tcBorders>
              <w:top w:val="nil"/>
              <w:left w:val="single" w:sz="4" w:space="0" w:color="auto"/>
              <w:bottom w:val="single" w:sz="4" w:space="0" w:color="auto"/>
              <w:right w:val="single" w:sz="4" w:space="0" w:color="auto"/>
            </w:tcBorders>
            <w:shd w:val="clear" w:color="000000" w:fill="FFFFFF"/>
            <w:noWrap/>
            <w:vAlign w:val="bottom"/>
            <w:hideMark/>
          </w:tcPr>
          <w:p w14:paraId="3F3F10F1" w14:textId="77777777" w:rsidR="007F3D0C" w:rsidRPr="00DD0309" w:rsidRDefault="007F3D0C" w:rsidP="007F3D0C">
            <w:pPr>
              <w:spacing w:before="0"/>
              <w:jc w:val="center"/>
              <w:rPr>
                <w:rFonts w:cs="Arial"/>
                <w:color w:val="000000"/>
                <w:sz w:val="20"/>
                <w:szCs w:val="20"/>
              </w:rPr>
            </w:pPr>
            <w:r w:rsidRPr="00DD0309">
              <w:rPr>
                <w:rFonts w:cs="Arial"/>
                <w:color w:val="000000"/>
                <w:sz w:val="20"/>
                <w:szCs w:val="20"/>
              </w:rPr>
              <w:t>50</w:t>
            </w:r>
          </w:p>
        </w:tc>
      </w:tr>
      <w:tr w:rsidR="007F3D0C" w:rsidRPr="00DD0309" w14:paraId="571217AD" w14:textId="77777777" w:rsidTr="007F3D0C">
        <w:trPr>
          <w:trHeight w:val="300"/>
        </w:trPr>
        <w:tc>
          <w:tcPr>
            <w:tcW w:w="767" w:type="dxa"/>
            <w:vMerge/>
            <w:tcBorders>
              <w:top w:val="nil"/>
              <w:left w:val="single" w:sz="4" w:space="0" w:color="auto"/>
              <w:bottom w:val="single" w:sz="4" w:space="0" w:color="000000"/>
              <w:right w:val="single" w:sz="4" w:space="0" w:color="auto"/>
            </w:tcBorders>
            <w:vAlign w:val="center"/>
            <w:hideMark/>
          </w:tcPr>
          <w:p w14:paraId="64A73E3E" w14:textId="77777777" w:rsidR="007F3D0C" w:rsidRPr="00DD0309" w:rsidRDefault="007F3D0C" w:rsidP="007F3D0C">
            <w:pPr>
              <w:spacing w:before="0"/>
              <w:jc w:val="left"/>
              <w:rPr>
                <w:rFonts w:cs="Arial"/>
                <w:color w:val="000000"/>
              </w:rPr>
            </w:pPr>
          </w:p>
        </w:tc>
        <w:tc>
          <w:tcPr>
            <w:tcW w:w="6698" w:type="dxa"/>
            <w:tcBorders>
              <w:top w:val="nil"/>
              <w:left w:val="nil"/>
              <w:bottom w:val="single" w:sz="4" w:space="0" w:color="auto"/>
              <w:right w:val="nil"/>
            </w:tcBorders>
            <w:shd w:val="clear" w:color="000000" w:fill="FFFFFF"/>
            <w:hideMark/>
          </w:tcPr>
          <w:p w14:paraId="7F0BCE06" w14:textId="77777777" w:rsidR="007F3D0C" w:rsidRPr="00DD0309" w:rsidRDefault="007F3D0C" w:rsidP="007F3D0C">
            <w:pPr>
              <w:spacing w:before="0"/>
              <w:jc w:val="left"/>
              <w:rPr>
                <w:rFonts w:cs="Arial"/>
              </w:rPr>
            </w:pPr>
            <w:r w:rsidRPr="00DD0309">
              <w:rPr>
                <w:rFonts w:cs="Arial"/>
              </w:rPr>
              <w:t>b. Машински утовар</w:t>
            </w:r>
          </w:p>
        </w:tc>
        <w:tc>
          <w:tcPr>
            <w:tcW w:w="900" w:type="dxa"/>
            <w:tcBorders>
              <w:top w:val="nil"/>
              <w:left w:val="single" w:sz="4" w:space="0" w:color="auto"/>
              <w:bottom w:val="single" w:sz="4" w:space="0" w:color="auto"/>
              <w:right w:val="nil"/>
            </w:tcBorders>
            <w:shd w:val="clear" w:color="000000" w:fill="FFFFFF"/>
            <w:noWrap/>
            <w:vAlign w:val="bottom"/>
            <w:hideMark/>
          </w:tcPr>
          <w:p w14:paraId="02EBC5E7" w14:textId="744CF386" w:rsidR="007F3D0C" w:rsidRPr="00DD0309" w:rsidRDefault="005809F6" w:rsidP="007F3D0C">
            <w:pPr>
              <w:spacing w:before="0"/>
              <w:jc w:val="center"/>
              <w:rPr>
                <w:rFonts w:cs="Arial"/>
                <w:color w:val="000000"/>
              </w:rPr>
            </w:pPr>
            <w:r>
              <w:rPr>
                <w:rFonts w:cs="Arial"/>
                <w:color w:val="000000"/>
              </w:rPr>
              <w:t>м</w:t>
            </w:r>
            <w:r w:rsidR="007F3D0C" w:rsidRPr="00DD0309">
              <w:rPr>
                <w:rFonts w:ascii="Calibri" w:hAnsi="Calibri" w:cs="Calibri"/>
                <w:color w:val="000000"/>
              </w:rPr>
              <w:t>³</w:t>
            </w:r>
          </w:p>
        </w:tc>
        <w:tc>
          <w:tcPr>
            <w:tcW w:w="1350" w:type="dxa"/>
            <w:tcBorders>
              <w:top w:val="nil"/>
              <w:left w:val="single" w:sz="4" w:space="0" w:color="auto"/>
              <w:bottom w:val="single" w:sz="4" w:space="0" w:color="auto"/>
              <w:right w:val="single" w:sz="4" w:space="0" w:color="auto"/>
            </w:tcBorders>
            <w:shd w:val="clear" w:color="000000" w:fill="FFFFFF"/>
            <w:noWrap/>
            <w:vAlign w:val="bottom"/>
            <w:hideMark/>
          </w:tcPr>
          <w:p w14:paraId="2A13DD00" w14:textId="77777777" w:rsidR="007F3D0C" w:rsidRPr="00DD0309" w:rsidRDefault="007F3D0C" w:rsidP="007F3D0C">
            <w:pPr>
              <w:spacing w:before="0"/>
              <w:jc w:val="center"/>
              <w:rPr>
                <w:rFonts w:cs="Arial"/>
                <w:color w:val="000000"/>
                <w:sz w:val="20"/>
                <w:szCs w:val="20"/>
              </w:rPr>
            </w:pPr>
            <w:r w:rsidRPr="00DD0309">
              <w:rPr>
                <w:rFonts w:cs="Arial"/>
                <w:color w:val="000000"/>
                <w:sz w:val="20"/>
                <w:szCs w:val="20"/>
              </w:rPr>
              <w:t>50</w:t>
            </w:r>
          </w:p>
        </w:tc>
      </w:tr>
      <w:tr w:rsidR="007F3D0C" w:rsidRPr="00DD0309" w14:paraId="4D81D929" w14:textId="77777777" w:rsidTr="007F3D0C">
        <w:trPr>
          <w:trHeight w:val="557"/>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6C232E0C" w14:textId="77777777" w:rsidR="007F3D0C" w:rsidRPr="00DD0309" w:rsidRDefault="007F3D0C" w:rsidP="007F3D0C">
            <w:pPr>
              <w:spacing w:before="0"/>
              <w:jc w:val="center"/>
              <w:rPr>
                <w:rFonts w:cs="Arial"/>
                <w:color w:val="000000"/>
              </w:rPr>
            </w:pPr>
            <w:r>
              <w:rPr>
                <w:rFonts w:cs="Arial"/>
                <w:color w:val="000000"/>
              </w:rPr>
              <w:lastRenderedPageBreak/>
              <w:t>1.7</w:t>
            </w:r>
          </w:p>
        </w:tc>
        <w:tc>
          <w:tcPr>
            <w:tcW w:w="6698" w:type="dxa"/>
            <w:tcBorders>
              <w:top w:val="nil"/>
              <w:left w:val="nil"/>
              <w:bottom w:val="nil"/>
              <w:right w:val="nil"/>
            </w:tcBorders>
            <w:shd w:val="clear" w:color="000000" w:fill="FFFFFF"/>
            <w:hideMark/>
          </w:tcPr>
          <w:p w14:paraId="1CAA7946" w14:textId="77777777" w:rsidR="007F3D0C" w:rsidRPr="00DD0309" w:rsidRDefault="007F3D0C" w:rsidP="007F3D0C">
            <w:pPr>
              <w:spacing w:before="0"/>
              <w:jc w:val="left"/>
              <w:rPr>
                <w:rFonts w:cs="Arial"/>
              </w:rPr>
            </w:pPr>
            <w:r w:rsidRPr="00DD0309">
              <w:rPr>
                <w:rFonts w:cs="Arial"/>
              </w:rPr>
              <w:t>Израда идејног пројекта адаптације, реконструкције, санације простора у објектима ЕПС-а</w:t>
            </w:r>
          </w:p>
        </w:tc>
        <w:tc>
          <w:tcPr>
            <w:tcW w:w="900" w:type="dxa"/>
            <w:tcBorders>
              <w:top w:val="nil"/>
              <w:left w:val="single" w:sz="4" w:space="0" w:color="auto"/>
              <w:bottom w:val="single" w:sz="4" w:space="0" w:color="auto"/>
              <w:right w:val="nil"/>
            </w:tcBorders>
            <w:shd w:val="clear" w:color="auto" w:fill="auto"/>
            <w:noWrap/>
            <w:vAlign w:val="bottom"/>
            <w:hideMark/>
          </w:tcPr>
          <w:p w14:paraId="52FB3018" w14:textId="2793BB13" w:rsidR="007F3D0C" w:rsidRPr="00DD0309" w:rsidRDefault="005809F6"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000000" w:fill="FFFFFF"/>
            <w:noWrap/>
            <w:vAlign w:val="bottom"/>
            <w:hideMark/>
          </w:tcPr>
          <w:p w14:paraId="0970F55E" w14:textId="77777777" w:rsidR="007F3D0C" w:rsidRPr="00DD0309" w:rsidRDefault="007F3D0C" w:rsidP="007F3D0C">
            <w:pPr>
              <w:spacing w:before="0"/>
              <w:jc w:val="center"/>
              <w:rPr>
                <w:rFonts w:cs="Arial"/>
                <w:color w:val="000000"/>
                <w:sz w:val="20"/>
                <w:szCs w:val="20"/>
              </w:rPr>
            </w:pPr>
            <w:r w:rsidRPr="00DD0309">
              <w:rPr>
                <w:rFonts w:cs="Arial"/>
                <w:color w:val="000000"/>
                <w:sz w:val="20"/>
                <w:szCs w:val="20"/>
              </w:rPr>
              <w:t>1</w:t>
            </w:r>
          </w:p>
        </w:tc>
      </w:tr>
      <w:tr w:rsidR="007F3D0C" w:rsidRPr="00DD0309" w14:paraId="2590BEFB" w14:textId="77777777" w:rsidTr="007F3D0C">
        <w:trPr>
          <w:trHeight w:val="512"/>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0974D4B6" w14:textId="77777777" w:rsidR="007F3D0C" w:rsidRPr="00DD0309" w:rsidRDefault="007F3D0C" w:rsidP="007F3D0C">
            <w:pPr>
              <w:spacing w:before="0"/>
              <w:jc w:val="center"/>
              <w:rPr>
                <w:rFonts w:cs="Arial"/>
                <w:color w:val="000000"/>
              </w:rPr>
            </w:pPr>
            <w:r>
              <w:rPr>
                <w:rFonts w:cs="Arial"/>
                <w:color w:val="000000"/>
              </w:rPr>
              <w:t>1.8</w:t>
            </w:r>
          </w:p>
        </w:tc>
        <w:tc>
          <w:tcPr>
            <w:tcW w:w="6698" w:type="dxa"/>
            <w:tcBorders>
              <w:top w:val="single" w:sz="4" w:space="0" w:color="auto"/>
              <w:left w:val="nil"/>
              <w:bottom w:val="single" w:sz="4" w:space="0" w:color="auto"/>
              <w:right w:val="single" w:sz="4" w:space="0" w:color="auto"/>
            </w:tcBorders>
            <w:shd w:val="clear" w:color="000000" w:fill="FFFFFF"/>
            <w:hideMark/>
          </w:tcPr>
          <w:p w14:paraId="62110349" w14:textId="77777777" w:rsidR="007F3D0C" w:rsidRPr="00DD0309" w:rsidRDefault="007F3D0C" w:rsidP="007F3D0C">
            <w:pPr>
              <w:spacing w:before="0"/>
              <w:jc w:val="left"/>
              <w:rPr>
                <w:rFonts w:cs="Arial"/>
              </w:rPr>
            </w:pPr>
            <w:r w:rsidRPr="00DD0309">
              <w:rPr>
                <w:rFonts w:cs="Arial"/>
              </w:rPr>
              <w:t>Израда идејног пројекта појединачних елемената (ограде, купатила, кухиње, плафони, осветљење,…)</w:t>
            </w:r>
          </w:p>
        </w:tc>
        <w:tc>
          <w:tcPr>
            <w:tcW w:w="900" w:type="dxa"/>
            <w:tcBorders>
              <w:top w:val="nil"/>
              <w:left w:val="nil"/>
              <w:bottom w:val="nil"/>
              <w:right w:val="nil"/>
            </w:tcBorders>
            <w:shd w:val="clear" w:color="auto" w:fill="auto"/>
            <w:noWrap/>
            <w:vAlign w:val="bottom"/>
            <w:hideMark/>
          </w:tcPr>
          <w:p w14:paraId="41B7F810"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000000" w:fill="FFFFFF"/>
            <w:noWrap/>
            <w:vAlign w:val="bottom"/>
            <w:hideMark/>
          </w:tcPr>
          <w:p w14:paraId="49B450E8" w14:textId="77777777" w:rsidR="007F3D0C" w:rsidRPr="00DD0309" w:rsidRDefault="007F3D0C" w:rsidP="007F3D0C">
            <w:pPr>
              <w:spacing w:before="0"/>
              <w:jc w:val="center"/>
              <w:rPr>
                <w:rFonts w:cs="Arial"/>
                <w:color w:val="000000"/>
                <w:sz w:val="20"/>
                <w:szCs w:val="20"/>
              </w:rPr>
            </w:pPr>
            <w:r w:rsidRPr="00DD0309">
              <w:rPr>
                <w:rFonts w:cs="Arial"/>
                <w:color w:val="000000"/>
                <w:sz w:val="20"/>
                <w:szCs w:val="20"/>
              </w:rPr>
              <w:t>1</w:t>
            </w:r>
          </w:p>
        </w:tc>
      </w:tr>
      <w:tr w:rsidR="007F3D0C" w:rsidRPr="00DD0309" w14:paraId="3E1EB9A7" w14:textId="77777777" w:rsidTr="007F3D0C">
        <w:trPr>
          <w:trHeight w:val="285"/>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3CFB6FD6" w14:textId="77777777" w:rsidR="007F3D0C" w:rsidRPr="00DD0309" w:rsidRDefault="007F3D0C" w:rsidP="007F3D0C">
            <w:pPr>
              <w:spacing w:before="0"/>
              <w:jc w:val="center"/>
              <w:rPr>
                <w:rFonts w:cs="Arial"/>
                <w:color w:val="000000"/>
              </w:rPr>
            </w:pPr>
            <w:r>
              <w:rPr>
                <w:rFonts w:cs="Arial"/>
                <w:color w:val="000000"/>
              </w:rPr>
              <w:t>1.9</w:t>
            </w:r>
          </w:p>
        </w:tc>
        <w:tc>
          <w:tcPr>
            <w:tcW w:w="6698" w:type="dxa"/>
            <w:tcBorders>
              <w:top w:val="nil"/>
              <w:left w:val="nil"/>
              <w:bottom w:val="single" w:sz="4" w:space="0" w:color="auto"/>
              <w:right w:val="single" w:sz="4" w:space="0" w:color="auto"/>
            </w:tcBorders>
            <w:shd w:val="clear" w:color="000000" w:fill="FFFFFF"/>
            <w:hideMark/>
          </w:tcPr>
          <w:p w14:paraId="14FE379E" w14:textId="77777777" w:rsidR="007F3D0C" w:rsidRPr="00DD0309" w:rsidRDefault="007F3D0C" w:rsidP="007F3D0C">
            <w:pPr>
              <w:spacing w:before="0"/>
              <w:jc w:val="left"/>
              <w:rPr>
                <w:rFonts w:cs="Arial"/>
              </w:rPr>
            </w:pPr>
            <w:r w:rsidRPr="00DD0309">
              <w:rPr>
                <w:rFonts w:cs="Arial"/>
              </w:rPr>
              <w:t xml:space="preserve">Израда прелиминарног предмера и предрачуна </w:t>
            </w:r>
          </w:p>
        </w:tc>
        <w:tc>
          <w:tcPr>
            <w:tcW w:w="900" w:type="dxa"/>
            <w:tcBorders>
              <w:top w:val="single" w:sz="4" w:space="0" w:color="auto"/>
              <w:left w:val="nil"/>
              <w:bottom w:val="nil"/>
              <w:right w:val="nil"/>
            </w:tcBorders>
            <w:shd w:val="clear" w:color="auto" w:fill="auto"/>
            <w:noWrap/>
            <w:vAlign w:val="bottom"/>
            <w:hideMark/>
          </w:tcPr>
          <w:p w14:paraId="77A857D3"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000000" w:fill="FFFFFF"/>
            <w:noWrap/>
            <w:vAlign w:val="bottom"/>
            <w:hideMark/>
          </w:tcPr>
          <w:p w14:paraId="103E3909" w14:textId="77777777" w:rsidR="007F3D0C" w:rsidRPr="00DD0309" w:rsidRDefault="007F3D0C" w:rsidP="007F3D0C">
            <w:pPr>
              <w:spacing w:before="0"/>
              <w:jc w:val="center"/>
              <w:rPr>
                <w:rFonts w:cs="Arial"/>
                <w:color w:val="000000"/>
                <w:sz w:val="20"/>
                <w:szCs w:val="20"/>
              </w:rPr>
            </w:pPr>
            <w:r w:rsidRPr="00DD0309">
              <w:rPr>
                <w:rFonts w:cs="Arial"/>
                <w:color w:val="000000"/>
                <w:sz w:val="20"/>
                <w:szCs w:val="20"/>
              </w:rPr>
              <w:t>1</w:t>
            </w:r>
          </w:p>
        </w:tc>
      </w:tr>
      <w:tr w:rsidR="00650FCE" w:rsidRPr="00DD0309" w14:paraId="545F666E" w14:textId="77777777" w:rsidTr="00650FCE">
        <w:trPr>
          <w:trHeight w:val="300"/>
        </w:trPr>
        <w:tc>
          <w:tcPr>
            <w:tcW w:w="9715" w:type="dxa"/>
            <w:gridSpan w:val="4"/>
            <w:tcBorders>
              <w:top w:val="nil"/>
              <w:left w:val="single" w:sz="4" w:space="0" w:color="auto"/>
              <w:bottom w:val="single" w:sz="4" w:space="0" w:color="auto"/>
              <w:right w:val="single" w:sz="4" w:space="0" w:color="auto"/>
            </w:tcBorders>
            <w:shd w:val="clear" w:color="000000" w:fill="FFE699"/>
            <w:noWrap/>
            <w:vAlign w:val="center"/>
            <w:hideMark/>
          </w:tcPr>
          <w:p w14:paraId="3A4D8373" w14:textId="77777777" w:rsidR="00650FCE" w:rsidRPr="00DD0309" w:rsidRDefault="00650FCE" w:rsidP="007F3D0C">
            <w:pPr>
              <w:spacing w:before="0"/>
              <w:jc w:val="center"/>
              <w:rPr>
                <w:rFonts w:cs="Arial"/>
                <w:b/>
                <w:bCs/>
                <w:color w:val="000000"/>
              </w:rPr>
            </w:pPr>
            <w:r w:rsidRPr="00DD0309">
              <w:rPr>
                <w:rFonts w:cs="Arial"/>
                <w:b/>
                <w:bCs/>
                <w:color w:val="000000"/>
              </w:rPr>
              <w:t> </w:t>
            </w:r>
          </w:p>
          <w:p w14:paraId="13D102A6" w14:textId="3E57686A" w:rsidR="00650FCE" w:rsidRPr="00DD0309" w:rsidRDefault="00650FCE" w:rsidP="00650FCE">
            <w:pPr>
              <w:spacing w:before="0"/>
              <w:rPr>
                <w:rFonts w:cs="Arial"/>
                <w:b/>
                <w:bCs/>
                <w:color w:val="000000"/>
              </w:rPr>
            </w:pPr>
            <w:r w:rsidRPr="00DD0309">
              <w:rPr>
                <w:rFonts w:cs="Arial"/>
                <w:b/>
                <w:bCs/>
                <w:color w:val="000000"/>
              </w:rPr>
              <w:t>УКУПНО ПРИПРЕМНО ЗАВРШНИ РАДОВИ</w:t>
            </w:r>
          </w:p>
        </w:tc>
      </w:tr>
      <w:tr w:rsidR="007F3D0C" w:rsidRPr="00DD0309" w14:paraId="049EA72A" w14:textId="77777777" w:rsidTr="007F3D0C">
        <w:trPr>
          <w:trHeight w:val="300"/>
        </w:trPr>
        <w:tc>
          <w:tcPr>
            <w:tcW w:w="767" w:type="dxa"/>
            <w:tcBorders>
              <w:top w:val="nil"/>
              <w:left w:val="single" w:sz="4" w:space="0" w:color="auto"/>
              <w:bottom w:val="single" w:sz="4" w:space="0" w:color="auto"/>
              <w:right w:val="single" w:sz="4" w:space="0" w:color="auto"/>
            </w:tcBorders>
            <w:shd w:val="clear" w:color="000000" w:fill="FFE699"/>
            <w:vAlign w:val="center"/>
            <w:hideMark/>
          </w:tcPr>
          <w:p w14:paraId="6AE978C7" w14:textId="77777777" w:rsidR="007F3D0C" w:rsidRPr="00DD0309" w:rsidRDefault="007F3D0C" w:rsidP="007F3D0C">
            <w:pPr>
              <w:spacing w:before="0"/>
              <w:jc w:val="center"/>
              <w:rPr>
                <w:rFonts w:cs="Arial"/>
                <w:b/>
                <w:bCs/>
              </w:rPr>
            </w:pPr>
            <w:r w:rsidRPr="00DD0309">
              <w:rPr>
                <w:rFonts w:cs="Arial"/>
                <w:b/>
                <w:bCs/>
              </w:rPr>
              <w:t>II</w:t>
            </w:r>
          </w:p>
        </w:tc>
        <w:tc>
          <w:tcPr>
            <w:tcW w:w="6698" w:type="dxa"/>
            <w:tcBorders>
              <w:top w:val="single" w:sz="4" w:space="0" w:color="auto"/>
              <w:left w:val="nil"/>
              <w:bottom w:val="single" w:sz="4" w:space="0" w:color="auto"/>
              <w:right w:val="nil"/>
            </w:tcBorders>
            <w:shd w:val="clear" w:color="000000" w:fill="FFF2CC"/>
            <w:hideMark/>
          </w:tcPr>
          <w:p w14:paraId="19CB5CF0" w14:textId="77777777" w:rsidR="007F3D0C" w:rsidRPr="00DD0309" w:rsidRDefault="007F3D0C" w:rsidP="007F3D0C">
            <w:pPr>
              <w:spacing w:before="0"/>
              <w:jc w:val="left"/>
              <w:rPr>
                <w:rFonts w:cs="Arial"/>
                <w:b/>
                <w:bCs/>
              </w:rPr>
            </w:pPr>
            <w:r w:rsidRPr="00DD0309">
              <w:rPr>
                <w:rFonts w:cs="Arial"/>
                <w:b/>
                <w:bCs/>
              </w:rPr>
              <w:t>ДЕМОНТАЖЕ И РУШЕЊА</w:t>
            </w:r>
          </w:p>
        </w:tc>
        <w:tc>
          <w:tcPr>
            <w:tcW w:w="900" w:type="dxa"/>
            <w:tcBorders>
              <w:top w:val="single" w:sz="4" w:space="0" w:color="auto"/>
              <w:left w:val="single" w:sz="4" w:space="0" w:color="auto"/>
              <w:bottom w:val="single" w:sz="4" w:space="0" w:color="auto"/>
              <w:right w:val="nil"/>
            </w:tcBorders>
            <w:shd w:val="clear" w:color="000000" w:fill="FFF2CC"/>
            <w:noWrap/>
            <w:vAlign w:val="center"/>
            <w:hideMark/>
          </w:tcPr>
          <w:p w14:paraId="29B9135E" w14:textId="77777777" w:rsidR="007F3D0C" w:rsidRPr="00DD0309" w:rsidRDefault="007F3D0C" w:rsidP="007F3D0C">
            <w:pPr>
              <w:spacing w:before="0"/>
              <w:jc w:val="center"/>
              <w:rPr>
                <w:rFonts w:cs="Arial"/>
                <w:sz w:val="20"/>
                <w:szCs w:val="20"/>
              </w:rPr>
            </w:pPr>
            <w:r w:rsidRPr="00DD0309">
              <w:rPr>
                <w:rFonts w:cs="Arial"/>
                <w:sz w:val="20"/>
                <w:szCs w:val="20"/>
              </w:rPr>
              <w:t> </w:t>
            </w:r>
          </w:p>
        </w:tc>
        <w:tc>
          <w:tcPr>
            <w:tcW w:w="135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3C28CF1F" w14:textId="77777777" w:rsidR="007F3D0C" w:rsidRPr="00DD0309" w:rsidRDefault="007F3D0C" w:rsidP="007F3D0C">
            <w:pPr>
              <w:spacing w:before="0"/>
              <w:jc w:val="center"/>
              <w:rPr>
                <w:rFonts w:cs="Arial"/>
                <w:color w:val="000000"/>
                <w:sz w:val="20"/>
                <w:szCs w:val="20"/>
              </w:rPr>
            </w:pPr>
          </w:p>
        </w:tc>
      </w:tr>
      <w:tr w:rsidR="007F3D0C" w:rsidRPr="00DD0309" w14:paraId="0C6BC6BD" w14:textId="77777777" w:rsidTr="00CE2162">
        <w:trPr>
          <w:trHeight w:val="1340"/>
        </w:trPr>
        <w:tc>
          <w:tcPr>
            <w:tcW w:w="767" w:type="dxa"/>
            <w:tcBorders>
              <w:top w:val="nil"/>
              <w:left w:val="single" w:sz="4" w:space="0" w:color="auto"/>
              <w:bottom w:val="nil"/>
              <w:right w:val="single" w:sz="4" w:space="0" w:color="auto"/>
            </w:tcBorders>
            <w:shd w:val="clear" w:color="000000" w:fill="FFE699"/>
            <w:noWrap/>
            <w:vAlign w:val="center"/>
            <w:hideMark/>
          </w:tcPr>
          <w:p w14:paraId="557FB3FF" w14:textId="77777777" w:rsidR="007F3D0C" w:rsidRPr="00DD0309" w:rsidRDefault="007F3D0C" w:rsidP="007F3D0C">
            <w:pPr>
              <w:spacing w:before="0"/>
              <w:jc w:val="center"/>
              <w:rPr>
                <w:rFonts w:cs="Arial"/>
              </w:rPr>
            </w:pPr>
            <w:r w:rsidRPr="00DD0309">
              <w:rPr>
                <w:rFonts w:cs="Arial"/>
              </w:rPr>
              <w:t>2.1</w:t>
            </w:r>
          </w:p>
        </w:tc>
        <w:tc>
          <w:tcPr>
            <w:tcW w:w="6698" w:type="dxa"/>
            <w:tcBorders>
              <w:top w:val="nil"/>
              <w:left w:val="nil"/>
              <w:bottom w:val="nil"/>
              <w:right w:val="nil"/>
            </w:tcBorders>
            <w:shd w:val="clear" w:color="auto" w:fill="auto"/>
            <w:hideMark/>
          </w:tcPr>
          <w:p w14:paraId="1F293141" w14:textId="77777777" w:rsidR="007F3D0C" w:rsidRPr="00DD0309" w:rsidRDefault="007F3D0C" w:rsidP="007F3D0C">
            <w:pPr>
              <w:spacing w:before="0"/>
              <w:jc w:val="left"/>
              <w:rPr>
                <w:rFonts w:cs="Arial"/>
              </w:rPr>
            </w:pPr>
            <w:r w:rsidRPr="00DD0309">
              <w:rPr>
                <w:rFonts w:cs="Arial"/>
              </w:rPr>
              <w:t>Демонтажа фиксних зидних облога, плакарских фронтова и бочних страна плакара са шаркама и сл. Демонтиране облоге, фронтове и бочне стране утоварити на камион и одвести до градске депоније или на локацију коју одреди Наручилац. (магацин). Обрачун по m</w:t>
            </w:r>
            <w:r w:rsidRPr="00DD0309">
              <w:rPr>
                <w:rFonts w:cs="Arial"/>
                <w:vertAlign w:val="superscript"/>
              </w:rPr>
              <w:t>2</w:t>
            </w:r>
            <w:r w:rsidRPr="00DD0309">
              <w:rPr>
                <w:rFonts w:cs="Arial"/>
              </w:rPr>
              <w:t xml:space="preserve"> демонтираног материјала од:</w:t>
            </w:r>
          </w:p>
        </w:tc>
        <w:tc>
          <w:tcPr>
            <w:tcW w:w="900" w:type="dxa"/>
            <w:tcBorders>
              <w:top w:val="nil"/>
              <w:left w:val="single" w:sz="4" w:space="0" w:color="auto"/>
              <w:bottom w:val="single" w:sz="4" w:space="0" w:color="auto"/>
              <w:right w:val="nil"/>
            </w:tcBorders>
            <w:shd w:val="clear" w:color="auto" w:fill="auto"/>
            <w:noWrap/>
            <w:vAlign w:val="bottom"/>
            <w:hideMark/>
          </w:tcPr>
          <w:p w14:paraId="0A534882" w14:textId="77777777" w:rsidR="007F3D0C" w:rsidRPr="00DD0309" w:rsidRDefault="007F3D0C" w:rsidP="007F3D0C">
            <w:pPr>
              <w:spacing w:before="0"/>
              <w:rPr>
                <w:rFonts w:cs="Arial"/>
              </w:rPr>
            </w:pP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811580D" w14:textId="77777777" w:rsidR="007F3D0C" w:rsidRPr="00DD0309" w:rsidRDefault="007F3D0C" w:rsidP="007F3D0C">
            <w:pPr>
              <w:spacing w:before="0"/>
              <w:jc w:val="center"/>
              <w:rPr>
                <w:rFonts w:cs="Arial"/>
                <w:color w:val="000000"/>
              </w:rPr>
            </w:pPr>
          </w:p>
        </w:tc>
      </w:tr>
      <w:tr w:rsidR="007F3D0C" w:rsidRPr="00DD0309" w14:paraId="5EF0429A" w14:textId="77777777" w:rsidTr="007F3D0C">
        <w:trPr>
          <w:trHeight w:val="285"/>
        </w:trPr>
        <w:tc>
          <w:tcPr>
            <w:tcW w:w="767" w:type="dxa"/>
            <w:tcBorders>
              <w:top w:val="nil"/>
              <w:left w:val="single" w:sz="4" w:space="0" w:color="auto"/>
              <w:bottom w:val="nil"/>
              <w:right w:val="single" w:sz="4" w:space="0" w:color="auto"/>
            </w:tcBorders>
            <w:shd w:val="clear" w:color="000000" w:fill="FFE699"/>
            <w:noWrap/>
            <w:vAlign w:val="center"/>
            <w:hideMark/>
          </w:tcPr>
          <w:p w14:paraId="1DB3F63C" w14:textId="77777777" w:rsidR="007F3D0C" w:rsidRPr="00DD0309" w:rsidRDefault="007F3D0C" w:rsidP="007F3D0C">
            <w:pPr>
              <w:spacing w:before="0"/>
              <w:jc w:val="center"/>
              <w:rPr>
                <w:rFonts w:cs="Arial"/>
              </w:rPr>
            </w:pPr>
            <w:r w:rsidRPr="00DD0309">
              <w:rPr>
                <w:rFonts w:cs="Arial"/>
              </w:rPr>
              <w:t> </w:t>
            </w:r>
          </w:p>
        </w:tc>
        <w:tc>
          <w:tcPr>
            <w:tcW w:w="6698" w:type="dxa"/>
            <w:tcBorders>
              <w:top w:val="nil"/>
              <w:left w:val="nil"/>
              <w:bottom w:val="nil"/>
              <w:right w:val="nil"/>
            </w:tcBorders>
            <w:shd w:val="clear" w:color="auto" w:fill="auto"/>
            <w:hideMark/>
          </w:tcPr>
          <w:p w14:paraId="1BFA30C5" w14:textId="77777777" w:rsidR="007F3D0C" w:rsidRPr="00DD0309" w:rsidRDefault="007F3D0C" w:rsidP="007F3D0C">
            <w:pPr>
              <w:spacing w:before="0"/>
              <w:jc w:val="left"/>
              <w:rPr>
                <w:rFonts w:cs="Arial"/>
              </w:rPr>
            </w:pPr>
            <w:r w:rsidRPr="00DD0309">
              <w:rPr>
                <w:rFonts w:cs="Arial"/>
              </w:rPr>
              <w:t>а) универа</w:t>
            </w:r>
          </w:p>
        </w:tc>
        <w:tc>
          <w:tcPr>
            <w:tcW w:w="900" w:type="dxa"/>
            <w:tcBorders>
              <w:top w:val="nil"/>
              <w:left w:val="single" w:sz="4" w:space="0" w:color="auto"/>
              <w:bottom w:val="single" w:sz="4" w:space="0" w:color="auto"/>
              <w:right w:val="nil"/>
            </w:tcBorders>
            <w:shd w:val="clear" w:color="auto" w:fill="auto"/>
            <w:noWrap/>
            <w:vAlign w:val="bottom"/>
            <w:hideMark/>
          </w:tcPr>
          <w:p w14:paraId="682DA84A" w14:textId="347DBF00"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A9E1DF6" w14:textId="77777777" w:rsidR="007F3D0C" w:rsidRPr="00DD0309" w:rsidRDefault="007F3D0C" w:rsidP="007F3D0C">
            <w:pPr>
              <w:spacing w:before="0"/>
              <w:jc w:val="center"/>
              <w:rPr>
                <w:rFonts w:cs="Arial"/>
                <w:color w:val="000000"/>
              </w:rPr>
            </w:pPr>
            <w:r w:rsidRPr="00DD0309">
              <w:rPr>
                <w:rFonts w:cs="Arial"/>
                <w:color w:val="000000"/>
              </w:rPr>
              <w:t>30</w:t>
            </w:r>
          </w:p>
        </w:tc>
      </w:tr>
      <w:tr w:rsidR="007F3D0C" w:rsidRPr="00DD0309" w14:paraId="56BCAF13" w14:textId="77777777" w:rsidTr="000A11E9">
        <w:trPr>
          <w:trHeight w:val="70"/>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4237FECA" w14:textId="77777777" w:rsidR="007F3D0C" w:rsidRPr="00DD0309" w:rsidRDefault="007F3D0C" w:rsidP="007F3D0C">
            <w:pPr>
              <w:spacing w:before="0"/>
              <w:jc w:val="center"/>
              <w:rPr>
                <w:rFonts w:cs="Arial"/>
              </w:rPr>
            </w:pPr>
            <w:r w:rsidRPr="00DD0309">
              <w:rPr>
                <w:rFonts w:cs="Arial"/>
              </w:rPr>
              <w:t> </w:t>
            </w:r>
          </w:p>
        </w:tc>
        <w:tc>
          <w:tcPr>
            <w:tcW w:w="6698" w:type="dxa"/>
            <w:tcBorders>
              <w:top w:val="nil"/>
              <w:left w:val="nil"/>
              <w:bottom w:val="single" w:sz="4" w:space="0" w:color="auto"/>
              <w:right w:val="nil"/>
            </w:tcBorders>
            <w:shd w:val="clear" w:color="auto" w:fill="auto"/>
            <w:noWrap/>
            <w:hideMark/>
          </w:tcPr>
          <w:p w14:paraId="793653FC" w14:textId="77777777" w:rsidR="007F3D0C" w:rsidRPr="00DD0309" w:rsidRDefault="007F3D0C" w:rsidP="007F3D0C">
            <w:pPr>
              <w:spacing w:before="0"/>
              <w:jc w:val="left"/>
              <w:rPr>
                <w:rFonts w:cs="Arial"/>
              </w:rPr>
            </w:pPr>
            <w:r w:rsidRPr="00DD0309">
              <w:rPr>
                <w:rFonts w:cs="Arial"/>
              </w:rPr>
              <w:t>б) стакла</w:t>
            </w:r>
          </w:p>
        </w:tc>
        <w:tc>
          <w:tcPr>
            <w:tcW w:w="900" w:type="dxa"/>
            <w:tcBorders>
              <w:top w:val="nil"/>
              <w:left w:val="single" w:sz="4" w:space="0" w:color="auto"/>
              <w:bottom w:val="single" w:sz="4" w:space="0" w:color="auto"/>
              <w:right w:val="nil"/>
            </w:tcBorders>
            <w:shd w:val="clear" w:color="auto" w:fill="auto"/>
            <w:noWrap/>
            <w:vAlign w:val="bottom"/>
            <w:hideMark/>
          </w:tcPr>
          <w:p w14:paraId="3440EB20" w14:textId="621FB48E"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988F8C7"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43030FC6" w14:textId="77777777" w:rsidTr="007F3D0C">
        <w:trPr>
          <w:trHeight w:val="1140"/>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1F95625E" w14:textId="77777777" w:rsidR="007F3D0C" w:rsidRPr="00DD0309" w:rsidRDefault="007F3D0C" w:rsidP="007F3D0C">
            <w:pPr>
              <w:spacing w:before="0"/>
              <w:jc w:val="center"/>
              <w:rPr>
                <w:rFonts w:cs="Arial"/>
              </w:rPr>
            </w:pPr>
            <w:r w:rsidRPr="00DD0309">
              <w:rPr>
                <w:rFonts w:cs="Arial"/>
              </w:rPr>
              <w:t>2.2</w:t>
            </w:r>
          </w:p>
        </w:tc>
        <w:tc>
          <w:tcPr>
            <w:tcW w:w="6698" w:type="dxa"/>
            <w:tcBorders>
              <w:top w:val="nil"/>
              <w:left w:val="nil"/>
              <w:bottom w:val="single" w:sz="4" w:space="0" w:color="auto"/>
              <w:right w:val="nil"/>
            </w:tcBorders>
            <w:shd w:val="clear" w:color="auto" w:fill="auto"/>
            <w:hideMark/>
          </w:tcPr>
          <w:p w14:paraId="40EB6A4B" w14:textId="77777777" w:rsidR="007F3D0C" w:rsidRPr="00DD0309" w:rsidRDefault="007F3D0C" w:rsidP="007F3D0C">
            <w:pPr>
              <w:spacing w:before="0"/>
              <w:jc w:val="left"/>
              <w:rPr>
                <w:rFonts w:cs="Arial"/>
              </w:rPr>
            </w:pPr>
            <w:r w:rsidRPr="00DD0309">
              <w:rPr>
                <w:rFonts w:cs="Arial"/>
              </w:rPr>
              <w:t>Изношење и уношење  намештаја из простора који се адаптира (столови, столице, теписи, комоде, фијокаши, жардињере...) Намештај депоновати у оквиру објекта. Обрачун по комаду намештаја.</w:t>
            </w:r>
          </w:p>
        </w:tc>
        <w:tc>
          <w:tcPr>
            <w:tcW w:w="900" w:type="dxa"/>
            <w:tcBorders>
              <w:top w:val="nil"/>
              <w:left w:val="single" w:sz="4" w:space="0" w:color="auto"/>
              <w:bottom w:val="single" w:sz="4" w:space="0" w:color="auto"/>
              <w:right w:val="nil"/>
            </w:tcBorders>
            <w:shd w:val="clear" w:color="auto" w:fill="auto"/>
            <w:noWrap/>
            <w:vAlign w:val="bottom"/>
            <w:hideMark/>
          </w:tcPr>
          <w:p w14:paraId="2259974A" w14:textId="24FA60C0" w:rsidR="007F3D0C" w:rsidRPr="00DD0309" w:rsidRDefault="005809F6" w:rsidP="007F3D0C">
            <w:pPr>
              <w:spacing w:before="0"/>
              <w:jc w:val="center"/>
              <w:rPr>
                <w:rFonts w:cs="Arial"/>
              </w:rPr>
            </w:pPr>
            <w:r>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20DB5C4" w14:textId="77777777" w:rsidR="007F3D0C" w:rsidRPr="00DD0309" w:rsidRDefault="007F3D0C" w:rsidP="007F3D0C">
            <w:pPr>
              <w:spacing w:before="0"/>
              <w:jc w:val="center"/>
              <w:rPr>
                <w:rFonts w:cs="Arial"/>
                <w:color w:val="000000"/>
              </w:rPr>
            </w:pPr>
            <w:r w:rsidRPr="00DD0309">
              <w:rPr>
                <w:rFonts w:cs="Arial"/>
                <w:color w:val="000000"/>
              </w:rPr>
              <w:t>40</w:t>
            </w:r>
          </w:p>
        </w:tc>
      </w:tr>
      <w:tr w:rsidR="007F3D0C" w:rsidRPr="00DD0309" w14:paraId="590F500E" w14:textId="77777777" w:rsidTr="007F3D0C">
        <w:trPr>
          <w:trHeight w:val="1106"/>
        </w:trPr>
        <w:tc>
          <w:tcPr>
            <w:tcW w:w="767" w:type="dxa"/>
            <w:tcBorders>
              <w:top w:val="nil"/>
              <w:left w:val="single" w:sz="4" w:space="0" w:color="auto"/>
              <w:bottom w:val="nil"/>
              <w:right w:val="single" w:sz="4" w:space="0" w:color="auto"/>
            </w:tcBorders>
            <w:shd w:val="clear" w:color="000000" w:fill="FFE699"/>
            <w:noWrap/>
            <w:vAlign w:val="center"/>
            <w:hideMark/>
          </w:tcPr>
          <w:p w14:paraId="6780E429" w14:textId="77777777" w:rsidR="007F3D0C" w:rsidRPr="00DD0309" w:rsidRDefault="007F3D0C" w:rsidP="007F3D0C">
            <w:pPr>
              <w:spacing w:before="0"/>
              <w:jc w:val="center"/>
              <w:rPr>
                <w:rFonts w:cs="Arial"/>
              </w:rPr>
            </w:pPr>
            <w:r w:rsidRPr="00DD0309">
              <w:rPr>
                <w:rFonts w:cs="Arial"/>
              </w:rPr>
              <w:t>2.3</w:t>
            </w:r>
          </w:p>
        </w:tc>
        <w:tc>
          <w:tcPr>
            <w:tcW w:w="6698" w:type="dxa"/>
            <w:tcBorders>
              <w:top w:val="nil"/>
              <w:left w:val="nil"/>
              <w:bottom w:val="nil"/>
              <w:right w:val="nil"/>
            </w:tcBorders>
            <w:shd w:val="clear" w:color="auto" w:fill="auto"/>
            <w:hideMark/>
          </w:tcPr>
          <w:p w14:paraId="56BDF2CD" w14:textId="77777777" w:rsidR="007F3D0C" w:rsidRPr="00DD0309" w:rsidRDefault="007F3D0C" w:rsidP="007F3D0C">
            <w:pPr>
              <w:spacing w:before="0"/>
              <w:jc w:val="left"/>
              <w:rPr>
                <w:rFonts w:cs="Arial"/>
              </w:rPr>
            </w:pPr>
            <w:r w:rsidRPr="00DD0309">
              <w:rPr>
                <w:rFonts w:cs="Arial"/>
              </w:rPr>
              <w:t>Демонтажа једнокрилних / двокрилних врата (до 2,5 m2) заједно са штоком и одвожењем до градске депоније до 10 km удаљености, или на локацију коју одреди Наручилац (магацин). Обрачун по комаду врата.</w:t>
            </w:r>
          </w:p>
        </w:tc>
        <w:tc>
          <w:tcPr>
            <w:tcW w:w="900" w:type="dxa"/>
            <w:tcBorders>
              <w:top w:val="nil"/>
              <w:left w:val="single" w:sz="4" w:space="0" w:color="auto"/>
              <w:bottom w:val="single" w:sz="4" w:space="0" w:color="auto"/>
              <w:right w:val="nil"/>
            </w:tcBorders>
            <w:shd w:val="clear" w:color="auto" w:fill="auto"/>
            <w:noWrap/>
            <w:vAlign w:val="center"/>
            <w:hideMark/>
          </w:tcPr>
          <w:p w14:paraId="5018909E" w14:textId="77777777" w:rsidR="007F3D0C" w:rsidRPr="00DD0309" w:rsidRDefault="007F3D0C" w:rsidP="007F3D0C">
            <w:pPr>
              <w:spacing w:before="0"/>
              <w:jc w:val="center"/>
              <w:rPr>
                <w:rFonts w:cs="Arial"/>
              </w:rPr>
            </w:pPr>
            <w:r w:rsidRPr="00DD0309">
              <w:rPr>
                <w:rFonts w:cs="Arial"/>
              </w:rPr>
              <w:t>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970D7B0" w14:textId="77777777" w:rsidR="007F3D0C" w:rsidRPr="00DD0309" w:rsidRDefault="007F3D0C" w:rsidP="007F3D0C">
            <w:pPr>
              <w:spacing w:before="0"/>
              <w:jc w:val="center"/>
              <w:rPr>
                <w:rFonts w:cs="Arial"/>
                <w:color w:val="000000"/>
              </w:rPr>
            </w:pPr>
          </w:p>
        </w:tc>
      </w:tr>
      <w:tr w:rsidR="007F3D0C" w:rsidRPr="00DD0309" w14:paraId="67E71E21" w14:textId="77777777" w:rsidTr="007F3D0C">
        <w:trPr>
          <w:trHeight w:val="285"/>
        </w:trPr>
        <w:tc>
          <w:tcPr>
            <w:tcW w:w="767" w:type="dxa"/>
            <w:tcBorders>
              <w:top w:val="nil"/>
              <w:left w:val="single" w:sz="4" w:space="0" w:color="auto"/>
              <w:bottom w:val="nil"/>
              <w:right w:val="single" w:sz="4" w:space="0" w:color="auto"/>
            </w:tcBorders>
            <w:shd w:val="clear" w:color="000000" w:fill="FFE699"/>
            <w:noWrap/>
            <w:vAlign w:val="center"/>
            <w:hideMark/>
          </w:tcPr>
          <w:p w14:paraId="3B7F101D" w14:textId="77777777" w:rsidR="007F3D0C" w:rsidRPr="00DD0309" w:rsidRDefault="007F3D0C" w:rsidP="007F3D0C">
            <w:pPr>
              <w:spacing w:before="0"/>
              <w:jc w:val="center"/>
              <w:rPr>
                <w:rFonts w:cs="Arial"/>
              </w:rPr>
            </w:pPr>
            <w:r w:rsidRPr="00DD0309">
              <w:rPr>
                <w:rFonts w:cs="Arial"/>
              </w:rPr>
              <w:t> </w:t>
            </w:r>
          </w:p>
        </w:tc>
        <w:tc>
          <w:tcPr>
            <w:tcW w:w="6698" w:type="dxa"/>
            <w:tcBorders>
              <w:top w:val="nil"/>
              <w:left w:val="nil"/>
              <w:bottom w:val="nil"/>
              <w:right w:val="nil"/>
            </w:tcBorders>
            <w:shd w:val="clear" w:color="auto" w:fill="auto"/>
            <w:hideMark/>
          </w:tcPr>
          <w:p w14:paraId="1499F903" w14:textId="0100ED67" w:rsidR="007F3D0C" w:rsidRPr="00DD0309" w:rsidRDefault="007F3D0C" w:rsidP="007F3D0C">
            <w:pPr>
              <w:spacing w:before="0"/>
              <w:jc w:val="left"/>
              <w:rPr>
                <w:rFonts w:cs="Arial"/>
              </w:rPr>
            </w:pPr>
            <w:r w:rsidRPr="00DD0309">
              <w:rPr>
                <w:rFonts w:cs="Arial"/>
              </w:rPr>
              <w:t>а)</w:t>
            </w:r>
            <w:r w:rsidR="000A11E9">
              <w:rPr>
                <w:rFonts w:cs="Arial"/>
                <w:lang w:val="sr-Cyrl-RS"/>
              </w:rPr>
              <w:t xml:space="preserve"> </w:t>
            </w:r>
            <w:r w:rsidRPr="00DD0309">
              <w:rPr>
                <w:rFonts w:cs="Arial"/>
              </w:rPr>
              <w:t>Једнокрилна</w:t>
            </w:r>
          </w:p>
        </w:tc>
        <w:tc>
          <w:tcPr>
            <w:tcW w:w="900" w:type="dxa"/>
            <w:tcBorders>
              <w:top w:val="nil"/>
              <w:left w:val="single" w:sz="4" w:space="0" w:color="auto"/>
              <w:bottom w:val="single" w:sz="4" w:space="0" w:color="auto"/>
              <w:right w:val="nil"/>
            </w:tcBorders>
            <w:shd w:val="clear" w:color="auto" w:fill="auto"/>
            <w:noWrap/>
            <w:vAlign w:val="center"/>
            <w:hideMark/>
          </w:tcPr>
          <w:p w14:paraId="71F29EB6" w14:textId="77777777" w:rsidR="007F3D0C" w:rsidRPr="00DD0309" w:rsidRDefault="007F3D0C" w:rsidP="007F3D0C">
            <w:pPr>
              <w:spacing w:before="0"/>
              <w:jc w:val="center"/>
              <w:rPr>
                <w:rFonts w:cs="Arial"/>
              </w:rPr>
            </w:pPr>
            <w:r w:rsidRPr="00DD0309">
              <w:rPr>
                <w:rFonts w:cs="Arial"/>
              </w:rPr>
              <w:t>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3BF95EC" w14:textId="77777777" w:rsidR="007F3D0C" w:rsidRPr="00DD0309" w:rsidRDefault="007F3D0C" w:rsidP="007F3D0C">
            <w:pPr>
              <w:spacing w:before="0"/>
              <w:jc w:val="center"/>
              <w:rPr>
                <w:rFonts w:cs="Arial"/>
                <w:color w:val="000000"/>
              </w:rPr>
            </w:pPr>
          </w:p>
        </w:tc>
      </w:tr>
      <w:tr w:rsidR="007F3D0C" w:rsidRPr="00DD0309" w14:paraId="62EB0E25" w14:textId="77777777" w:rsidTr="007F3D0C">
        <w:trPr>
          <w:trHeight w:val="285"/>
        </w:trPr>
        <w:tc>
          <w:tcPr>
            <w:tcW w:w="767" w:type="dxa"/>
            <w:tcBorders>
              <w:top w:val="nil"/>
              <w:left w:val="single" w:sz="4" w:space="0" w:color="auto"/>
              <w:bottom w:val="nil"/>
              <w:right w:val="single" w:sz="4" w:space="0" w:color="auto"/>
            </w:tcBorders>
            <w:shd w:val="clear" w:color="000000" w:fill="FFE699"/>
            <w:noWrap/>
            <w:vAlign w:val="center"/>
            <w:hideMark/>
          </w:tcPr>
          <w:p w14:paraId="287BB5F3" w14:textId="77777777" w:rsidR="007F3D0C" w:rsidRPr="00DD0309" w:rsidRDefault="007F3D0C" w:rsidP="007F3D0C">
            <w:pPr>
              <w:spacing w:before="0"/>
              <w:jc w:val="center"/>
              <w:rPr>
                <w:rFonts w:cs="Arial"/>
              </w:rPr>
            </w:pPr>
            <w:r w:rsidRPr="00DD0309">
              <w:rPr>
                <w:rFonts w:cs="Arial"/>
              </w:rPr>
              <w:t> </w:t>
            </w:r>
          </w:p>
        </w:tc>
        <w:tc>
          <w:tcPr>
            <w:tcW w:w="6698" w:type="dxa"/>
            <w:tcBorders>
              <w:top w:val="nil"/>
              <w:left w:val="nil"/>
              <w:bottom w:val="nil"/>
              <w:right w:val="nil"/>
            </w:tcBorders>
            <w:shd w:val="clear" w:color="auto" w:fill="auto"/>
            <w:hideMark/>
          </w:tcPr>
          <w:p w14:paraId="2CFFFC93" w14:textId="77777777" w:rsidR="007F3D0C" w:rsidRPr="00DD0309" w:rsidRDefault="007F3D0C" w:rsidP="007F3D0C">
            <w:pPr>
              <w:spacing w:before="0"/>
              <w:jc w:val="left"/>
              <w:rPr>
                <w:rFonts w:cs="Arial"/>
              </w:rPr>
            </w:pPr>
            <w:r w:rsidRPr="00DD0309">
              <w:rPr>
                <w:rFonts w:cs="Arial"/>
              </w:rPr>
              <w:t>1. дрвена врата</w:t>
            </w:r>
          </w:p>
        </w:tc>
        <w:tc>
          <w:tcPr>
            <w:tcW w:w="900" w:type="dxa"/>
            <w:tcBorders>
              <w:top w:val="nil"/>
              <w:left w:val="single" w:sz="4" w:space="0" w:color="auto"/>
              <w:bottom w:val="single" w:sz="4" w:space="0" w:color="auto"/>
              <w:right w:val="nil"/>
            </w:tcBorders>
            <w:shd w:val="clear" w:color="auto" w:fill="auto"/>
            <w:noWrap/>
            <w:vAlign w:val="bottom"/>
            <w:hideMark/>
          </w:tcPr>
          <w:p w14:paraId="73897050"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AA68FE4"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7B02E564" w14:textId="77777777" w:rsidTr="007F3D0C">
        <w:trPr>
          <w:trHeight w:val="285"/>
        </w:trPr>
        <w:tc>
          <w:tcPr>
            <w:tcW w:w="767" w:type="dxa"/>
            <w:tcBorders>
              <w:top w:val="nil"/>
              <w:left w:val="single" w:sz="4" w:space="0" w:color="auto"/>
              <w:bottom w:val="nil"/>
              <w:right w:val="single" w:sz="4" w:space="0" w:color="auto"/>
            </w:tcBorders>
            <w:shd w:val="clear" w:color="000000" w:fill="FFE699"/>
            <w:noWrap/>
            <w:vAlign w:val="center"/>
            <w:hideMark/>
          </w:tcPr>
          <w:p w14:paraId="6E8A8611" w14:textId="77777777" w:rsidR="007F3D0C" w:rsidRPr="00DD0309" w:rsidRDefault="007F3D0C" w:rsidP="007F3D0C">
            <w:pPr>
              <w:spacing w:before="0"/>
              <w:jc w:val="center"/>
              <w:rPr>
                <w:rFonts w:cs="Arial"/>
              </w:rPr>
            </w:pPr>
            <w:r w:rsidRPr="00DD0309">
              <w:rPr>
                <w:rFonts w:cs="Arial"/>
              </w:rPr>
              <w:t> </w:t>
            </w:r>
          </w:p>
        </w:tc>
        <w:tc>
          <w:tcPr>
            <w:tcW w:w="6698" w:type="dxa"/>
            <w:tcBorders>
              <w:top w:val="nil"/>
              <w:left w:val="nil"/>
              <w:bottom w:val="nil"/>
              <w:right w:val="nil"/>
            </w:tcBorders>
            <w:shd w:val="clear" w:color="auto" w:fill="auto"/>
            <w:hideMark/>
          </w:tcPr>
          <w:p w14:paraId="53463834" w14:textId="77777777" w:rsidR="007F3D0C" w:rsidRPr="00DD0309" w:rsidRDefault="007F3D0C" w:rsidP="007F3D0C">
            <w:pPr>
              <w:spacing w:before="0"/>
              <w:jc w:val="left"/>
              <w:rPr>
                <w:rFonts w:cs="Arial"/>
              </w:rPr>
            </w:pPr>
            <w:r w:rsidRPr="00DD0309">
              <w:rPr>
                <w:rFonts w:cs="Arial"/>
              </w:rPr>
              <w:t>2. дрвена врата са штоком</w:t>
            </w:r>
          </w:p>
        </w:tc>
        <w:tc>
          <w:tcPr>
            <w:tcW w:w="900" w:type="dxa"/>
            <w:tcBorders>
              <w:top w:val="nil"/>
              <w:left w:val="single" w:sz="4" w:space="0" w:color="auto"/>
              <w:bottom w:val="single" w:sz="4" w:space="0" w:color="auto"/>
              <w:right w:val="nil"/>
            </w:tcBorders>
            <w:shd w:val="clear" w:color="auto" w:fill="auto"/>
            <w:noWrap/>
            <w:vAlign w:val="bottom"/>
            <w:hideMark/>
          </w:tcPr>
          <w:p w14:paraId="47E710CF"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67CC0F3"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6CC9A523" w14:textId="77777777" w:rsidTr="007F3D0C">
        <w:trPr>
          <w:trHeight w:val="285"/>
        </w:trPr>
        <w:tc>
          <w:tcPr>
            <w:tcW w:w="767" w:type="dxa"/>
            <w:tcBorders>
              <w:top w:val="nil"/>
              <w:left w:val="single" w:sz="4" w:space="0" w:color="auto"/>
              <w:bottom w:val="nil"/>
              <w:right w:val="single" w:sz="4" w:space="0" w:color="auto"/>
            </w:tcBorders>
            <w:shd w:val="clear" w:color="000000" w:fill="FFE699"/>
            <w:noWrap/>
            <w:vAlign w:val="center"/>
            <w:hideMark/>
          </w:tcPr>
          <w:p w14:paraId="39273998" w14:textId="77777777" w:rsidR="007F3D0C" w:rsidRPr="00DD0309" w:rsidRDefault="007F3D0C" w:rsidP="007F3D0C">
            <w:pPr>
              <w:spacing w:before="0"/>
              <w:jc w:val="center"/>
              <w:rPr>
                <w:rFonts w:cs="Arial"/>
              </w:rPr>
            </w:pPr>
            <w:r w:rsidRPr="00DD0309">
              <w:rPr>
                <w:rFonts w:cs="Arial"/>
              </w:rPr>
              <w:t> </w:t>
            </w:r>
          </w:p>
        </w:tc>
        <w:tc>
          <w:tcPr>
            <w:tcW w:w="6698" w:type="dxa"/>
            <w:tcBorders>
              <w:top w:val="nil"/>
              <w:left w:val="nil"/>
              <w:bottom w:val="nil"/>
              <w:right w:val="nil"/>
            </w:tcBorders>
            <w:shd w:val="clear" w:color="auto" w:fill="auto"/>
            <w:hideMark/>
          </w:tcPr>
          <w:p w14:paraId="30D95742" w14:textId="77777777" w:rsidR="007F3D0C" w:rsidRPr="00DD0309" w:rsidRDefault="007F3D0C" w:rsidP="007F3D0C">
            <w:pPr>
              <w:spacing w:before="0"/>
              <w:jc w:val="left"/>
              <w:rPr>
                <w:rFonts w:cs="Arial"/>
              </w:rPr>
            </w:pPr>
            <w:r w:rsidRPr="00DD0309">
              <w:rPr>
                <w:rFonts w:cs="Arial"/>
              </w:rPr>
              <w:t>3. стаклена врата</w:t>
            </w:r>
          </w:p>
        </w:tc>
        <w:tc>
          <w:tcPr>
            <w:tcW w:w="900" w:type="dxa"/>
            <w:tcBorders>
              <w:top w:val="nil"/>
              <w:left w:val="single" w:sz="4" w:space="0" w:color="auto"/>
              <w:bottom w:val="single" w:sz="4" w:space="0" w:color="auto"/>
              <w:right w:val="nil"/>
            </w:tcBorders>
            <w:shd w:val="clear" w:color="auto" w:fill="auto"/>
            <w:noWrap/>
            <w:vAlign w:val="bottom"/>
            <w:hideMark/>
          </w:tcPr>
          <w:p w14:paraId="1CF54D0E"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999CFE8"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4CA838D3" w14:textId="77777777" w:rsidTr="007F3D0C">
        <w:trPr>
          <w:trHeight w:val="285"/>
        </w:trPr>
        <w:tc>
          <w:tcPr>
            <w:tcW w:w="767" w:type="dxa"/>
            <w:tcBorders>
              <w:top w:val="nil"/>
              <w:left w:val="single" w:sz="4" w:space="0" w:color="auto"/>
              <w:bottom w:val="nil"/>
              <w:right w:val="single" w:sz="4" w:space="0" w:color="auto"/>
            </w:tcBorders>
            <w:shd w:val="clear" w:color="000000" w:fill="FFE699"/>
            <w:noWrap/>
            <w:vAlign w:val="center"/>
            <w:hideMark/>
          </w:tcPr>
          <w:p w14:paraId="0ED10FDA" w14:textId="77777777" w:rsidR="007F3D0C" w:rsidRPr="00DD0309" w:rsidRDefault="007F3D0C" w:rsidP="007F3D0C">
            <w:pPr>
              <w:spacing w:before="0"/>
              <w:jc w:val="center"/>
              <w:rPr>
                <w:rFonts w:cs="Arial"/>
              </w:rPr>
            </w:pPr>
            <w:r w:rsidRPr="00DD0309">
              <w:rPr>
                <w:rFonts w:cs="Arial"/>
              </w:rPr>
              <w:t> </w:t>
            </w:r>
          </w:p>
        </w:tc>
        <w:tc>
          <w:tcPr>
            <w:tcW w:w="6698" w:type="dxa"/>
            <w:tcBorders>
              <w:top w:val="nil"/>
              <w:left w:val="nil"/>
              <w:bottom w:val="nil"/>
              <w:right w:val="nil"/>
            </w:tcBorders>
            <w:shd w:val="clear" w:color="auto" w:fill="auto"/>
            <w:hideMark/>
          </w:tcPr>
          <w:p w14:paraId="0559D379" w14:textId="51172C07" w:rsidR="007F3D0C" w:rsidRPr="00DD0309" w:rsidRDefault="000A11E9" w:rsidP="007F3D0C">
            <w:pPr>
              <w:spacing w:before="0"/>
              <w:jc w:val="left"/>
              <w:rPr>
                <w:rFonts w:cs="Arial"/>
              </w:rPr>
            </w:pPr>
            <w:r>
              <w:rPr>
                <w:rFonts w:cs="Arial"/>
                <w:lang w:val="sr-Cyrl-RS"/>
              </w:rPr>
              <w:t xml:space="preserve">б) </w:t>
            </w:r>
            <w:r w:rsidR="007F3D0C" w:rsidRPr="00DD0309">
              <w:rPr>
                <w:rFonts w:cs="Arial"/>
              </w:rPr>
              <w:t>Двокрилна</w:t>
            </w:r>
          </w:p>
        </w:tc>
        <w:tc>
          <w:tcPr>
            <w:tcW w:w="900" w:type="dxa"/>
            <w:tcBorders>
              <w:top w:val="nil"/>
              <w:left w:val="single" w:sz="4" w:space="0" w:color="auto"/>
              <w:bottom w:val="single" w:sz="4" w:space="0" w:color="auto"/>
              <w:right w:val="nil"/>
            </w:tcBorders>
            <w:shd w:val="clear" w:color="auto" w:fill="auto"/>
            <w:noWrap/>
            <w:vAlign w:val="center"/>
            <w:hideMark/>
          </w:tcPr>
          <w:p w14:paraId="6212820D" w14:textId="77777777" w:rsidR="007F3D0C" w:rsidRPr="00DD0309" w:rsidRDefault="007F3D0C" w:rsidP="007F3D0C">
            <w:pPr>
              <w:spacing w:before="0"/>
              <w:jc w:val="center"/>
              <w:rPr>
                <w:rFonts w:cs="Arial"/>
              </w:rPr>
            </w:pPr>
            <w:r w:rsidRPr="00DD0309">
              <w:rPr>
                <w:rFonts w:cs="Arial"/>
              </w:rPr>
              <w:t>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B14164B" w14:textId="77777777" w:rsidR="007F3D0C" w:rsidRPr="00DD0309" w:rsidRDefault="007F3D0C" w:rsidP="007F3D0C">
            <w:pPr>
              <w:spacing w:before="0"/>
              <w:jc w:val="center"/>
              <w:rPr>
                <w:rFonts w:cs="Arial"/>
                <w:color w:val="000000"/>
              </w:rPr>
            </w:pPr>
          </w:p>
        </w:tc>
      </w:tr>
      <w:tr w:rsidR="007F3D0C" w:rsidRPr="00DD0309" w14:paraId="727F2086" w14:textId="77777777" w:rsidTr="007F3D0C">
        <w:trPr>
          <w:trHeight w:val="285"/>
        </w:trPr>
        <w:tc>
          <w:tcPr>
            <w:tcW w:w="767" w:type="dxa"/>
            <w:tcBorders>
              <w:top w:val="nil"/>
              <w:left w:val="single" w:sz="4" w:space="0" w:color="auto"/>
              <w:bottom w:val="nil"/>
              <w:right w:val="single" w:sz="4" w:space="0" w:color="auto"/>
            </w:tcBorders>
            <w:shd w:val="clear" w:color="000000" w:fill="FFE699"/>
            <w:noWrap/>
            <w:vAlign w:val="center"/>
            <w:hideMark/>
          </w:tcPr>
          <w:p w14:paraId="6C98E0F9" w14:textId="77777777" w:rsidR="007F3D0C" w:rsidRPr="00DD0309" w:rsidRDefault="007F3D0C" w:rsidP="007F3D0C">
            <w:pPr>
              <w:spacing w:before="0"/>
              <w:jc w:val="center"/>
              <w:rPr>
                <w:rFonts w:cs="Arial"/>
              </w:rPr>
            </w:pPr>
            <w:r w:rsidRPr="00DD0309">
              <w:rPr>
                <w:rFonts w:cs="Arial"/>
              </w:rPr>
              <w:t> </w:t>
            </w:r>
          </w:p>
        </w:tc>
        <w:tc>
          <w:tcPr>
            <w:tcW w:w="6698" w:type="dxa"/>
            <w:tcBorders>
              <w:top w:val="nil"/>
              <w:left w:val="nil"/>
              <w:bottom w:val="nil"/>
              <w:right w:val="nil"/>
            </w:tcBorders>
            <w:shd w:val="clear" w:color="auto" w:fill="auto"/>
            <w:hideMark/>
          </w:tcPr>
          <w:p w14:paraId="3FFBA6FE" w14:textId="77777777" w:rsidR="007F3D0C" w:rsidRPr="00DD0309" w:rsidRDefault="007F3D0C" w:rsidP="007F3D0C">
            <w:pPr>
              <w:spacing w:before="0"/>
              <w:jc w:val="left"/>
              <w:rPr>
                <w:rFonts w:cs="Arial"/>
              </w:rPr>
            </w:pPr>
            <w:r w:rsidRPr="00DD0309">
              <w:rPr>
                <w:rFonts w:cs="Arial"/>
              </w:rPr>
              <w:t>1. дрвена врата</w:t>
            </w:r>
          </w:p>
        </w:tc>
        <w:tc>
          <w:tcPr>
            <w:tcW w:w="900" w:type="dxa"/>
            <w:tcBorders>
              <w:top w:val="nil"/>
              <w:left w:val="single" w:sz="4" w:space="0" w:color="auto"/>
              <w:bottom w:val="single" w:sz="4" w:space="0" w:color="auto"/>
              <w:right w:val="nil"/>
            </w:tcBorders>
            <w:shd w:val="clear" w:color="auto" w:fill="auto"/>
            <w:noWrap/>
            <w:vAlign w:val="bottom"/>
            <w:hideMark/>
          </w:tcPr>
          <w:p w14:paraId="344245E6"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D806A69"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43612C35" w14:textId="77777777" w:rsidTr="007F3D0C">
        <w:trPr>
          <w:trHeight w:val="285"/>
        </w:trPr>
        <w:tc>
          <w:tcPr>
            <w:tcW w:w="767" w:type="dxa"/>
            <w:tcBorders>
              <w:top w:val="nil"/>
              <w:left w:val="single" w:sz="4" w:space="0" w:color="auto"/>
              <w:bottom w:val="nil"/>
              <w:right w:val="single" w:sz="4" w:space="0" w:color="auto"/>
            </w:tcBorders>
            <w:shd w:val="clear" w:color="000000" w:fill="FFE699"/>
            <w:noWrap/>
            <w:vAlign w:val="center"/>
            <w:hideMark/>
          </w:tcPr>
          <w:p w14:paraId="120FA18E" w14:textId="77777777" w:rsidR="007F3D0C" w:rsidRPr="00DD0309" w:rsidRDefault="007F3D0C" w:rsidP="007F3D0C">
            <w:pPr>
              <w:spacing w:before="0"/>
              <w:jc w:val="center"/>
              <w:rPr>
                <w:rFonts w:cs="Arial"/>
              </w:rPr>
            </w:pPr>
            <w:r w:rsidRPr="00DD0309">
              <w:rPr>
                <w:rFonts w:cs="Arial"/>
              </w:rPr>
              <w:t> </w:t>
            </w:r>
          </w:p>
        </w:tc>
        <w:tc>
          <w:tcPr>
            <w:tcW w:w="6698" w:type="dxa"/>
            <w:tcBorders>
              <w:top w:val="nil"/>
              <w:left w:val="nil"/>
              <w:bottom w:val="nil"/>
              <w:right w:val="nil"/>
            </w:tcBorders>
            <w:shd w:val="clear" w:color="auto" w:fill="auto"/>
            <w:hideMark/>
          </w:tcPr>
          <w:p w14:paraId="7CB57536" w14:textId="77777777" w:rsidR="007F3D0C" w:rsidRPr="00DD0309" w:rsidRDefault="007F3D0C" w:rsidP="007F3D0C">
            <w:pPr>
              <w:spacing w:before="0"/>
              <w:jc w:val="left"/>
              <w:rPr>
                <w:rFonts w:cs="Arial"/>
              </w:rPr>
            </w:pPr>
            <w:r w:rsidRPr="00DD0309">
              <w:rPr>
                <w:rFonts w:cs="Arial"/>
              </w:rPr>
              <w:t>2. дрвена врата са штоком</w:t>
            </w:r>
          </w:p>
        </w:tc>
        <w:tc>
          <w:tcPr>
            <w:tcW w:w="900" w:type="dxa"/>
            <w:tcBorders>
              <w:top w:val="nil"/>
              <w:left w:val="single" w:sz="4" w:space="0" w:color="auto"/>
              <w:bottom w:val="single" w:sz="4" w:space="0" w:color="auto"/>
              <w:right w:val="nil"/>
            </w:tcBorders>
            <w:shd w:val="clear" w:color="auto" w:fill="auto"/>
            <w:noWrap/>
            <w:vAlign w:val="bottom"/>
            <w:hideMark/>
          </w:tcPr>
          <w:p w14:paraId="585E9466"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F6FE997"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0CB0E8F6" w14:textId="77777777" w:rsidTr="007F3D0C">
        <w:trPr>
          <w:trHeight w:val="285"/>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01E9CBBE" w14:textId="77777777" w:rsidR="007F3D0C" w:rsidRPr="00DD0309" w:rsidRDefault="007F3D0C" w:rsidP="007F3D0C">
            <w:pPr>
              <w:spacing w:before="0"/>
              <w:jc w:val="center"/>
              <w:rPr>
                <w:rFonts w:cs="Arial"/>
              </w:rPr>
            </w:pPr>
            <w:r w:rsidRPr="00DD0309">
              <w:rPr>
                <w:rFonts w:cs="Arial"/>
              </w:rPr>
              <w:t> </w:t>
            </w:r>
          </w:p>
        </w:tc>
        <w:tc>
          <w:tcPr>
            <w:tcW w:w="6698" w:type="dxa"/>
            <w:tcBorders>
              <w:top w:val="nil"/>
              <w:left w:val="nil"/>
              <w:bottom w:val="single" w:sz="4" w:space="0" w:color="auto"/>
              <w:right w:val="nil"/>
            </w:tcBorders>
            <w:shd w:val="clear" w:color="auto" w:fill="auto"/>
            <w:hideMark/>
          </w:tcPr>
          <w:p w14:paraId="0139ED60" w14:textId="77777777" w:rsidR="007F3D0C" w:rsidRPr="00DD0309" w:rsidRDefault="007F3D0C" w:rsidP="007F3D0C">
            <w:pPr>
              <w:spacing w:before="0"/>
              <w:jc w:val="left"/>
              <w:rPr>
                <w:rFonts w:cs="Arial"/>
              </w:rPr>
            </w:pPr>
            <w:r w:rsidRPr="00DD0309">
              <w:rPr>
                <w:rFonts w:cs="Arial"/>
              </w:rPr>
              <w:t>3. стаклена врата</w:t>
            </w:r>
          </w:p>
        </w:tc>
        <w:tc>
          <w:tcPr>
            <w:tcW w:w="900" w:type="dxa"/>
            <w:tcBorders>
              <w:top w:val="nil"/>
              <w:left w:val="single" w:sz="4" w:space="0" w:color="auto"/>
              <w:bottom w:val="single" w:sz="4" w:space="0" w:color="auto"/>
              <w:right w:val="nil"/>
            </w:tcBorders>
            <w:shd w:val="clear" w:color="auto" w:fill="auto"/>
            <w:noWrap/>
            <w:vAlign w:val="bottom"/>
            <w:hideMark/>
          </w:tcPr>
          <w:p w14:paraId="26543BF1"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88C62A4" w14:textId="77777777" w:rsidR="007F3D0C" w:rsidRPr="00DD0309" w:rsidRDefault="007F3D0C" w:rsidP="007F3D0C">
            <w:pPr>
              <w:spacing w:before="0"/>
              <w:jc w:val="center"/>
              <w:rPr>
                <w:rFonts w:cs="Arial"/>
                <w:color w:val="000000"/>
              </w:rPr>
            </w:pPr>
            <w:r w:rsidRPr="00DD0309">
              <w:rPr>
                <w:rFonts w:cs="Arial"/>
                <w:color w:val="000000"/>
              </w:rPr>
              <w:t>3</w:t>
            </w:r>
          </w:p>
        </w:tc>
      </w:tr>
      <w:tr w:rsidR="007F3D0C" w:rsidRPr="00DD0309" w14:paraId="0374C86F" w14:textId="77777777" w:rsidTr="00CE2162">
        <w:trPr>
          <w:trHeight w:val="1115"/>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79E5EA1C" w14:textId="77777777" w:rsidR="007F3D0C" w:rsidRPr="00DD0309" w:rsidRDefault="007F3D0C" w:rsidP="007F3D0C">
            <w:pPr>
              <w:spacing w:before="0"/>
              <w:jc w:val="center"/>
              <w:rPr>
                <w:rFonts w:cs="Arial"/>
              </w:rPr>
            </w:pPr>
            <w:r w:rsidRPr="00DD0309">
              <w:rPr>
                <w:rFonts w:cs="Arial"/>
              </w:rPr>
              <w:t>2.4</w:t>
            </w:r>
          </w:p>
        </w:tc>
        <w:tc>
          <w:tcPr>
            <w:tcW w:w="6698" w:type="dxa"/>
            <w:tcBorders>
              <w:top w:val="nil"/>
              <w:left w:val="nil"/>
              <w:bottom w:val="single" w:sz="4" w:space="0" w:color="auto"/>
              <w:right w:val="nil"/>
            </w:tcBorders>
            <w:shd w:val="clear" w:color="auto" w:fill="auto"/>
            <w:hideMark/>
          </w:tcPr>
          <w:p w14:paraId="04533A56" w14:textId="2151637E" w:rsidR="007F3D0C" w:rsidRPr="00DD0309" w:rsidRDefault="007F3D0C" w:rsidP="000A11E9">
            <w:pPr>
              <w:spacing w:before="0"/>
              <w:jc w:val="left"/>
              <w:rPr>
                <w:rFonts w:cs="Arial"/>
              </w:rPr>
            </w:pPr>
            <w:r w:rsidRPr="00DD0309">
              <w:rPr>
                <w:rFonts w:cs="Arial"/>
              </w:rPr>
              <w:t>Скидање пода од паркета са лајснама. Паркет скинути заједно са слојем лепка до конструкције. Шут прикупити, изнети, утоварити на камион и одвести на градску депонију до 10 km удаљености. Обрачун по m</w:t>
            </w:r>
            <w:r w:rsidRPr="00DD0309">
              <w:rPr>
                <w:rFonts w:cs="Arial"/>
                <w:vertAlign w:val="superscript"/>
              </w:rPr>
              <w:t>2</w:t>
            </w:r>
            <w:r w:rsidRPr="00DD0309">
              <w:rPr>
                <w:rFonts w:cs="Arial"/>
              </w:rPr>
              <w:t xml:space="preserve"> пода. </w:t>
            </w:r>
          </w:p>
        </w:tc>
        <w:tc>
          <w:tcPr>
            <w:tcW w:w="900" w:type="dxa"/>
            <w:tcBorders>
              <w:top w:val="nil"/>
              <w:left w:val="single" w:sz="4" w:space="0" w:color="auto"/>
              <w:bottom w:val="single" w:sz="4" w:space="0" w:color="auto"/>
              <w:right w:val="nil"/>
            </w:tcBorders>
            <w:shd w:val="clear" w:color="auto" w:fill="auto"/>
            <w:noWrap/>
            <w:vAlign w:val="bottom"/>
            <w:hideMark/>
          </w:tcPr>
          <w:p w14:paraId="07F19E62" w14:textId="122E14DF"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B55BE5C"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7160951C" w14:textId="77777777" w:rsidTr="000A11E9">
        <w:trPr>
          <w:trHeight w:val="1160"/>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323A0B37" w14:textId="77777777" w:rsidR="007F3D0C" w:rsidRPr="00DD0309" w:rsidRDefault="007F3D0C" w:rsidP="007F3D0C">
            <w:pPr>
              <w:spacing w:before="0"/>
              <w:jc w:val="center"/>
              <w:rPr>
                <w:rFonts w:cs="Arial"/>
              </w:rPr>
            </w:pPr>
            <w:r w:rsidRPr="00DD0309">
              <w:rPr>
                <w:rFonts w:cs="Arial"/>
              </w:rPr>
              <w:t>2.5</w:t>
            </w:r>
          </w:p>
        </w:tc>
        <w:tc>
          <w:tcPr>
            <w:tcW w:w="6698" w:type="dxa"/>
            <w:tcBorders>
              <w:top w:val="nil"/>
              <w:left w:val="nil"/>
              <w:bottom w:val="single" w:sz="4" w:space="0" w:color="auto"/>
              <w:right w:val="nil"/>
            </w:tcBorders>
            <w:shd w:val="clear" w:color="auto" w:fill="auto"/>
            <w:hideMark/>
          </w:tcPr>
          <w:p w14:paraId="77CCFBFE" w14:textId="77777777" w:rsidR="007F3D0C" w:rsidRPr="00DD0309" w:rsidRDefault="007F3D0C" w:rsidP="007F3D0C">
            <w:pPr>
              <w:spacing w:before="0"/>
              <w:jc w:val="left"/>
              <w:rPr>
                <w:rFonts w:cs="Arial"/>
              </w:rPr>
            </w:pPr>
            <w:r w:rsidRPr="00DD0309">
              <w:rPr>
                <w:rFonts w:cs="Arial"/>
              </w:rPr>
              <w:t>Скидање пода од ламината са лајснама. Ламинат скинути заједно са филцом, упаковати, утоварити на камион и одвести на депонију удаљену до 10 km или на место које одреди Наручилац. Обрачун по m</w:t>
            </w:r>
            <w:r w:rsidRPr="00DD0309">
              <w:rPr>
                <w:rFonts w:cs="Arial"/>
                <w:vertAlign w:val="superscript"/>
              </w:rPr>
              <w:t>2</w:t>
            </w:r>
            <w:r w:rsidRPr="00DD0309">
              <w:rPr>
                <w:rFonts w:cs="Arial"/>
              </w:rPr>
              <w:t xml:space="preserve"> пода.  </w:t>
            </w:r>
          </w:p>
        </w:tc>
        <w:tc>
          <w:tcPr>
            <w:tcW w:w="900" w:type="dxa"/>
            <w:tcBorders>
              <w:top w:val="nil"/>
              <w:left w:val="single" w:sz="4" w:space="0" w:color="auto"/>
              <w:bottom w:val="single" w:sz="4" w:space="0" w:color="auto"/>
              <w:right w:val="nil"/>
            </w:tcBorders>
            <w:shd w:val="clear" w:color="auto" w:fill="auto"/>
            <w:noWrap/>
            <w:vAlign w:val="bottom"/>
            <w:hideMark/>
          </w:tcPr>
          <w:p w14:paraId="0DEC3643" w14:textId="0A7704E3"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9EA6CE6"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1FAC4314" w14:textId="77777777" w:rsidTr="000A11E9">
        <w:trPr>
          <w:trHeight w:val="1340"/>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2145400B" w14:textId="77777777" w:rsidR="007F3D0C" w:rsidRPr="00DD0309" w:rsidRDefault="007F3D0C" w:rsidP="007F3D0C">
            <w:pPr>
              <w:spacing w:before="0"/>
              <w:jc w:val="center"/>
              <w:rPr>
                <w:rFonts w:cs="Arial"/>
              </w:rPr>
            </w:pPr>
            <w:r w:rsidRPr="00DD0309">
              <w:rPr>
                <w:rFonts w:cs="Arial"/>
              </w:rPr>
              <w:t>2.6</w:t>
            </w:r>
          </w:p>
        </w:tc>
        <w:tc>
          <w:tcPr>
            <w:tcW w:w="6698" w:type="dxa"/>
            <w:tcBorders>
              <w:top w:val="nil"/>
              <w:left w:val="nil"/>
              <w:bottom w:val="single" w:sz="4" w:space="0" w:color="auto"/>
              <w:right w:val="nil"/>
            </w:tcBorders>
            <w:shd w:val="clear" w:color="auto" w:fill="auto"/>
            <w:hideMark/>
          </w:tcPr>
          <w:p w14:paraId="78B6BCFC" w14:textId="77777777" w:rsidR="007F3D0C" w:rsidRPr="00DD0309" w:rsidRDefault="007F3D0C" w:rsidP="007F3D0C">
            <w:pPr>
              <w:spacing w:before="0"/>
              <w:jc w:val="left"/>
              <w:rPr>
                <w:rFonts w:cs="Arial"/>
              </w:rPr>
            </w:pPr>
            <w:r w:rsidRPr="00DD0309">
              <w:rPr>
                <w:rFonts w:cs="Arial"/>
              </w:rPr>
              <w:t>Скидање пода од таписона. Таписон скинути, упаковати, утоварити у камион и одвести на депонију коју одреди инвеститор удаљену до 15 км.</w:t>
            </w:r>
            <w:r w:rsidRPr="00DD0309">
              <w:rPr>
                <w:rFonts w:cs="Arial"/>
              </w:rPr>
              <w:br/>
              <w:t>Обрачун по м2 пода.</w:t>
            </w:r>
            <w:r w:rsidRPr="00DD0309">
              <w:rPr>
                <w:rFonts w:cs="Arial"/>
              </w:rPr>
              <w:br/>
              <w:t>а. Од таписона/итисона</w:t>
            </w:r>
          </w:p>
        </w:tc>
        <w:tc>
          <w:tcPr>
            <w:tcW w:w="900" w:type="dxa"/>
            <w:tcBorders>
              <w:top w:val="nil"/>
              <w:left w:val="single" w:sz="4" w:space="0" w:color="auto"/>
              <w:bottom w:val="single" w:sz="4" w:space="0" w:color="auto"/>
              <w:right w:val="nil"/>
            </w:tcBorders>
            <w:shd w:val="clear" w:color="auto" w:fill="auto"/>
            <w:noWrap/>
            <w:vAlign w:val="bottom"/>
            <w:hideMark/>
          </w:tcPr>
          <w:p w14:paraId="157D0B55" w14:textId="7CA8237C"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928720D"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15B38C6F"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2E960E8A"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4DB8876B" w14:textId="77777777" w:rsidR="007F3D0C" w:rsidRPr="00DD0309" w:rsidRDefault="007F3D0C" w:rsidP="007F3D0C">
            <w:pPr>
              <w:spacing w:before="0"/>
              <w:jc w:val="left"/>
              <w:rPr>
                <w:rFonts w:cs="Arial"/>
              </w:rPr>
            </w:pPr>
            <w:r w:rsidRPr="00DD0309">
              <w:rPr>
                <w:rFonts w:cs="Arial"/>
              </w:rPr>
              <w:t>б. Од виназа</w:t>
            </w:r>
          </w:p>
        </w:tc>
        <w:tc>
          <w:tcPr>
            <w:tcW w:w="900" w:type="dxa"/>
            <w:tcBorders>
              <w:top w:val="nil"/>
              <w:left w:val="single" w:sz="4" w:space="0" w:color="auto"/>
              <w:bottom w:val="single" w:sz="4" w:space="0" w:color="auto"/>
              <w:right w:val="nil"/>
            </w:tcBorders>
            <w:shd w:val="clear" w:color="auto" w:fill="auto"/>
            <w:noWrap/>
            <w:vAlign w:val="bottom"/>
            <w:hideMark/>
          </w:tcPr>
          <w:p w14:paraId="3B2FF20E" w14:textId="44F26023"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965E94A"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01C704E1" w14:textId="77777777" w:rsidTr="00CE2162">
        <w:trPr>
          <w:trHeight w:val="863"/>
        </w:trPr>
        <w:tc>
          <w:tcPr>
            <w:tcW w:w="767" w:type="dxa"/>
            <w:tcBorders>
              <w:top w:val="nil"/>
              <w:left w:val="single" w:sz="4" w:space="0" w:color="auto"/>
              <w:bottom w:val="nil"/>
              <w:right w:val="single" w:sz="4" w:space="0" w:color="auto"/>
            </w:tcBorders>
            <w:shd w:val="clear" w:color="000000" w:fill="FFE699"/>
            <w:noWrap/>
            <w:vAlign w:val="center"/>
            <w:hideMark/>
          </w:tcPr>
          <w:p w14:paraId="241F3BEB" w14:textId="77777777" w:rsidR="007F3D0C" w:rsidRPr="00DD0309" w:rsidRDefault="007F3D0C" w:rsidP="007F3D0C">
            <w:pPr>
              <w:spacing w:before="0"/>
              <w:jc w:val="center"/>
              <w:rPr>
                <w:rFonts w:cs="Arial"/>
              </w:rPr>
            </w:pPr>
            <w:r w:rsidRPr="00DD0309">
              <w:rPr>
                <w:rFonts w:cs="Arial"/>
              </w:rPr>
              <w:lastRenderedPageBreak/>
              <w:t>2.7</w:t>
            </w:r>
          </w:p>
        </w:tc>
        <w:tc>
          <w:tcPr>
            <w:tcW w:w="6698" w:type="dxa"/>
            <w:tcBorders>
              <w:top w:val="nil"/>
              <w:left w:val="nil"/>
              <w:bottom w:val="nil"/>
              <w:right w:val="nil"/>
            </w:tcBorders>
            <w:shd w:val="clear" w:color="auto" w:fill="auto"/>
            <w:hideMark/>
          </w:tcPr>
          <w:p w14:paraId="5D4A65AF" w14:textId="77777777" w:rsidR="007F3D0C" w:rsidRPr="00DD0309" w:rsidRDefault="007F3D0C" w:rsidP="007F3D0C">
            <w:pPr>
              <w:spacing w:before="0"/>
              <w:jc w:val="left"/>
              <w:rPr>
                <w:rFonts w:cs="Arial"/>
              </w:rPr>
            </w:pPr>
            <w:r w:rsidRPr="00DD0309">
              <w:rPr>
                <w:rFonts w:cs="Arial"/>
              </w:rPr>
              <w:t>Прање постојећег итисона и тепиха са дубинским чишћењем – прањем. У цену урачунати превоз до сервиса и враћање до Наручиоца. Обрачун по m</w:t>
            </w:r>
            <w:r w:rsidRPr="00DD0309">
              <w:rPr>
                <w:rFonts w:cs="Arial"/>
                <w:vertAlign w:val="superscript"/>
              </w:rPr>
              <w:t>2</w:t>
            </w:r>
            <w:r w:rsidRPr="00DD0309">
              <w:rPr>
                <w:rFonts w:cs="Arial"/>
              </w:rPr>
              <w:t xml:space="preserve"> итисона или тепиха.  </w:t>
            </w:r>
          </w:p>
        </w:tc>
        <w:tc>
          <w:tcPr>
            <w:tcW w:w="900" w:type="dxa"/>
            <w:tcBorders>
              <w:top w:val="nil"/>
              <w:left w:val="single" w:sz="4" w:space="0" w:color="auto"/>
              <w:bottom w:val="single" w:sz="4" w:space="0" w:color="auto"/>
              <w:right w:val="nil"/>
            </w:tcBorders>
            <w:shd w:val="clear" w:color="auto" w:fill="auto"/>
            <w:noWrap/>
            <w:vAlign w:val="bottom"/>
            <w:hideMark/>
          </w:tcPr>
          <w:p w14:paraId="0A2BD713" w14:textId="77777777" w:rsidR="007F3D0C" w:rsidRPr="00DD0309" w:rsidRDefault="007F3D0C" w:rsidP="007F3D0C">
            <w:pPr>
              <w:spacing w:before="0"/>
              <w:jc w:val="center"/>
              <w:rPr>
                <w:rFonts w:cs="Arial"/>
              </w:rPr>
            </w:pPr>
            <w:r w:rsidRPr="00DD0309">
              <w:rPr>
                <w:rFonts w:cs="Arial"/>
              </w:rPr>
              <w:t>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EE6A7FA" w14:textId="77777777" w:rsidR="007F3D0C" w:rsidRPr="00DD0309" w:rsidRDefault="007F3D0C" w:rsidP="007F3D0C">
            <w:pPr>
              <w:spacing w:before="0"/>
              <w:jc w:val="center"/>
              <w:rPr>
                <w:rFonts w:cs="Arial"/>
                <w:color w:val="000000"/>
              </w:rPr>
            </w:pPr>
          </w:p>
        </w:tc>
      </w:tr>
      <w:tr w:rsidR="007F3D0C" w:rsidRPr="00DD0309" w14:paraId="20D42E64" w14:textId="77777777" w:rsidTr="007F3D0C">
        <w:trPr>
          <w:trHeight w:val="285"/>
        </w:trPr>
        <w:tc>
          <w:tcPr>
            <w:tcW w:w="767" w:type="dxa"/>
            <w:tcBorders>
              <w:top w:val="nil"/>
              <w:left w:val="single" w:sz="4" w:space="0" w:color="auto"/>
              <w:bottom w:val="nil"/>
              <w:right w:val="single" w:sz="4" w:space="0" w:color="auto"/>
            </w:tcBorders>
            <w:shd w:val="clear" w:color="000000" w:fill="FFE699"/>
            <w:noWrap/>
            <w:vAlign w:val="center"/>
            <w:hideMark/>
          </w:tcPr>
          <w:p w14:paraId="4B12E429" w14:textId="77777777" w:rsidR="007F3D0C" w:rsidRPr="00DD0309" w:rsidRDefault="007F3D0C" w:rsidP="007F3D0C">
            <w:pPr>
              <w:spacing w:before="0"/>
              <w:jc w:val="center"/>
              <w:rPr>
                <w:rFonts w:cs="Arial"/>
              </w:rPr>
            </w:pPr>
            <w:r w:rsidRPr="00DD0309">
              <w:rPr>
                <w:rFonts w:cs="Arial"/>
              </w:rPr>
              <w:t> </w:t>
            </w:r>
          </w:p>
        </w:tc>
        <w:tc>
          <w:tcPr>
            <w:tcW w:w="6698" w:type="dxa"/>
            <w:tcBorders>
              <w:top w:val="nil"/>
              <w:left w:val="nil"/>
              <w:bottom w:val="nil"/>
              <w:right w:val="nil"/>
            </w:tcBorders>
            <w:shd w:val="clear" w:color="auto" w:fill="auto"/>
            <w:hideMark/>
          </w:tcPr>
          <w:p w14:paraId="2EC7CA1F" w14:textId="77777777" w:rsidR="007F3D0C" w:rsidRPr="00DD0309" w:rsidRDefault="007F3D0C" w:rsidP="007F3D0C">
            <w:pPr>
              <w:spacing w:before="0"/>
              <w:jc w:val="left"/>
              <w:rPr>
                <w:rFonts w:cs="Arial"/>
              </w:rPr>
            </w:pPr>
            <w:r w:rsidRPr="00DD0309">
              <w:rPr>
                <w:rFonts w:cs="Arial"/>
              </w:rPr>
              <w:t>а) итисон</w:t>
            </w:r>
          </w:p>
        </w:tc>
        <w:tc>
          <w:tcPr>
            <w:tcW w:w="900" w:type="dxa"/>
            <w:tcBorders>
              <w:top w:val="nil"/>
              <w:left w:val="single" w:sz="4" w:space="0" w:color="auto"/>
              <w:bottom w:val="single" w:sz="4" w:space="0" w:color="auto"/>
              <w:right w:val="nil"/>
            </w:tcBorders>
            <w:shd w:val="clear" w:color="auto" w:fill="auto"/>
            <w:noWrap/>
            <w:vAlign w:val="bottom"/>
            <w:hideMark/>
          </w:tcPr>
          <w:p w14:paraId="41A1CDD8" w14:textId="5386505A"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762B55A" w14:textId="77777777" w:rsidR="007F3D0C" w:rsidRPr="00DD0309" w:rsidRDefault="007F3D0C" w:rsidP="007F3D0C">
            <w:pPr>
              <w:spacing w:before="0"/>
              <w:jc w:val="center"/>
              <w:rPr>
                <w:rFonts w:cs="Arial"/>
                <w:color w:val="000000"/>
              </w:rPr>
            </w:pPr>
            <w:r w:rsidRPr="00DD0309">
              <w:rPr>
                <w:rFonts w:cs="Arial"/>
                <w:color w:val="000000"/>
              </w:rPr>
              <w:t>300</w:t>
            </w:r>
          </w:p>
        </w:tc>
      </w:tr>
      <w:tr w:rsidR="007F3D0C" w:rsidRPr="00DD0309" w14:paraId="0CF2114E" w14:textId="77777777" w:rsidTr="000A11E9">
        <w:trPr>
          <w:trHeight w:val="70"/>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07046D00" w14:textId="77777777" w:rsidR="007F3D0C" w:rsidRPr="00DD0309" w:rsidRDefault="007F3D0C" w:rsidP="007F3D0C">
            <w:pPr>
              <w:spacing w:before="0"/>
              <w:jc w:val="center"/>
              <w:rPr>
                <w:rFonts w:cs="Arial"/>
              </w:rPr>
            </w:pPr>
            <w:r w:rsidRPr="00DD0309">
              <w:rPr>
                <w:rFonts w:cs="Arial"/>
              </w:rPr>
              <w:t> </w:t>
            </w:r>
          </w:p>
        </w:tc>
        <w:tc>
          <w:tcPr>
            <w:tcW w:w="6698" w:type="dxa"/>
            <w:tcBorders>
              <w:top w:val="nil"/>
              <w:left w:val="nil"/>
              <w:bottom w:val="single" w:sz="4" w:space="0" w:color="auto"/>
              <w:right w:val="nil"/>
            </w:tcBorders>
            <w:shd w:val="clear" w:color="auto" w:fill="auto"/>
            <w:noWrap/>
            <w:hideMark/>
          </w:tcPr>
          <w:p w14:paraId="4FD65518" w14:textId="77777777" w:rsidR="007F3D0C" w:rsidRPr="00DD0309" w:rsidRDefault="007F3D0C" w:rsidP="007F3D0C">
            <w:pPr>
              <w:spacing w:before="0"/>
              <w:jc w:val="left"/>
              <w:rPr>
                <w:rFonts w:cs="Arial"/>
              </w:rPr>
            </w:pPr>
            <w:r w:rsidRPr="00DD0309">
              <w:rPr>
                <w:rFonts w:cs="Arial"/>
              </w:rPr>
              <w:t>б) тепих</w:t>
            </w:r>
          </w:p>
        </w:tc>
        <w:tc>
          <w:tcPr>
            <w:tcW w:w="900" w:type="dxa"/>
            <w:tcBorders>
              <w:top w:val="nil"/>
              <w:left w:val="single" w:sz="4" w:space="0" w:color="auto"/>
              <w:bottom w:val="single" w:sz="4" w:space="0" w:color="auto"/>
              <w:right w:val="nil"/>
            </w:tcBorders>
            <w:shd w:val="clear" w:color="auto" w:fill="auto"/>
            <w:noWrap/>
            <w:vAlign w:val="bottom"/>
            <w:hideMark/>
          </w:tcPr>
          <w:p w14:paraId="6C8B471E" w14:textId="4B5737CB"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6343C17" w14:textId="77777777" w:rsidR="007F3D0C" w:rsidRPr="00DD0309" w:rsidRDefault="007F3D0C" w:rsidP="007F3D0C">
            <w:pPr>
              <w:spacing w:before="0"/>
              <w:jc w:val="center"/>
              <w:rPr>
                <w:rFonts w:cs="Arial"/>
                <w:color w:val="000000"/>
              </w:rPr>
            </w:pPr>
            <w:r w:rsidRPr="00DD0309">
              <w:rPr>
                <w:rFonts w:cs="Arial"/>
                <w:color w:val="000000"/>
              </w:rPr>
              <w:t>300</w:t>
            </w:r>
          </w:p>
        </w:tc>
      </w:tr>
      <w:tr w:rsidR="007F3D0C" w:rsidRPr="00DD0309" w14:paraId="427D07E7" w14:textId="77777777" w:rsidTr="007F3D0C">
        <w:trPr>
          <w:trHeight w:val="1520"/>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3D8E93BC" w14:textId="77777777" w:rsidR="007F3D0C" w:rsidRPr="00DD0309" w:rsidRDefault="007F3D0C" w:rsidP="007F3D0C">
            <w:pPr>
              <w:spacing w:before="0"/>
              <w:jc w:val="center"/>
              <w:rPr>
                <w:rFonts w:cs="Arial"/>
              </w:rPr>
            </w:pPr>
            <w:r w:rsidRPr="00DD0309">
              <w:rPr>
                <w:rFonts w:cs="Arial"/>
              </w:rPr>
              <w:t>2.8</w:t>
            </w:r>
          </w:p>
        </w:tc>
        <w:tc>
          <w:tcPr>
            <w:tcW w:w="6698" w:type="dxa"/>
            <w:tcBorders>
              <w:top w:val="nil"/>
              <w:left w:val="nil"/>
              <w:bottom w:val="single" w:sz="4" w:space="0" w:color="auto"/>
              <w:right w:val="nil"/>
            </w:tcBorders>
            <w:shd w:val="clear" w:color="auto" w:fill="auto"/>
            <w:hideMark/>
          </w:tcPr>
          <w:p w14:paraId="21C66831" w14:textId="02517240" w:rsidR="007F3D0C" w:rsidRPr="00DD0309" w:rsidRDefault="007F3D0C" w:rsidP="000A11E9">
            <w:pPr>
              <w:spacing w:before="0"/>
              <w:jc w:val="left"/>
              <w:rPr>
                <w:rFonts w:cs="Arial"/>
              </w:rPr>
            </w:pPr>
            <w:r w:rsidRPr="00DD0309">
              <w:rPr>
                <w:rFonts w:cs="Arial"/>
              </w:rPr>
              <w:t xml:space="preserve">Демонтажа  постојећег спуштеног плафона од металних ламела са подконструкцијом типа "ХАНТЕР-ДАГЛАС" или </w:t>
            </w:r>
            <w:r w:rsidR="000A11E9">
              <w:rPr>
                <w:rFonts w:cs="Arial"/>
                <w:lang w:val="sr-Cyrl-RS"/>
              </w:rPr>
              <w:t>одговарајући</w:t>
            </w:r>
            <w:r w:rsidRPr="00DD0309">
              <w:rPr>
                <w:rFonts w:cs="Arial"/>
              </w:rPr>
              <w:t>. Плафон пажљиво демонтирати, шут прикупити, изнети, утоварити на камион и одвести на градску  депонију удаљену до 10 km. Обрачун по m</w:t>
            </w:r>
            <w:r w:rsidRPr="00DD0309">
              <w:rPr>
                <w:rFonts w:cs="Arial"/>
                <w:vertAlign w:val="superscript"/>
              </w:rPr>
              <w:t>2</w:t>
            </w:r>
            <w:r w:rsidRPr="00DD0309">
              <w:rPr>
                <w:rFonts w:cs="Arial"/>
              </w:rPr>
              <w:t xml:space="preserve"> демонтираног спуштеног плафона.</w:t>
            </w:r>
          </w:p>
        </w:tc>
        <w:tc>
          <w:tcPr>
            <w:tcW w:w="900" w:type="dxa"/>
            <w:tcBorders>
              <w:top w:val="nil"/>
              <w:left w:val="single" w:sz="4" w:space="0" w:color="auto"/>
              <w:bottom w:val="single" w:sz="4" w:space="0" w:color="auto"/>
              <w:right w:val="nil"/>
            </w:tcBorders>
            <w:shd w:val="clear" w:color="auto" w:fill="auto"/>
            <w:noWrap/>
            <w:vAlign w:val="bottom"/>
            <w:hideMark/>
          </w:tcPr>
          <w:p w14:paraId="5397F1EC" w14:textId="3F63EF45"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728C793"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7E22B0C7" w14:textId="77777777" w:rsidTr="007F3D0C">
        <w:trPr>
          <w:trHeight w:val="1520"/>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51A4F6EB" w14:textId="77777777" w:rsidR="007F3D0C" w:rsidRPr="00DD0309" w:rsidRDefault="007F3D0C" w:rsidP="007F3D0C">
            <w:pPr>
              <w:spacing w:before="0"/>
              <w:jc w:val="center"/>
              <w:rPr>
                <w:rFonts w:cs="Arial"/>
              </w:rPr>
            </w:pPr>
            <w:r w:rsidRPr="00DD0309">
              <w:rPr>
                <w:rFonts w:cs="Arial"/>
              </w:rPr>
              <w:t>2.9</w:t>
            </w:r>
          </w:p>
        </w:tc>
        <w:tc>
          <w:tcPr>
            <w:tcW w:w="6698" w:type="dxa"/>
            <w:tcBorders>
              <w:top w:val="nil"/>
              <w:left w:val="nil"/>
              <w:bottom w:val="single" w:sz="4" w:space="0" w:color="auto"/>
              <w:right w:val="nil"/>
            </w:tcBorders>
            <w:shd w:val="clear" w:color="auto" w:fill="auto"/>
            <w:hideMark/>
          </w:tcPr>
          <w:p w14:paraId="40A17295" w14:textId="7BB7D2A5" w:rsidR="007F3D0C" w:rsidRPr="00DD0309" w:rsidRDefault="007F3D0C" w:rsidP="000A11E9">
            <w:pPr>
              <w:spacing w:before="0"/>
              <w:jc w:val="left"/>
              <w:rPr>
                <w:rFonts w:cs="Arial"/>
              </w:rPr>
            </w:pPr>
            <w:r w:rsidRPr="00DD0309">
              <w:rPr>
                <w:rFonts w:cs="Arial"/>
              </w:rPr>
              <w:t xml:space="preserve">Демонтажа  постојећег спуштеног плафона од минералних плоча са подконструкцијом типа "Амстронг" или </w:t>
            </w:r>
            <w:r w:rsidR="000A11E9">
              <w:rPr>
                <w:rFonts w:cs="Arial"/>
                <w:lang w:val="sr-Cyrl-RS"/>
              </w:rPr>
              <w:t>одговарајући</w:t>
            </w:r>
            <w:r w:rsidRPr="00DD0309">
              <w:rPr>
                <w:rFonts w:cs="Arial"/>
              </w:rPr>
              <w:t>. Плафон пажљиво демонтирати, шут прикупити, изнети, утоварити на камион и одвести на градску  депонију удаљену до 10 km. Обрачун по m2 демонтираног спуштеног плафона.</w:t>
            </w:r>
          </w:p>
        </w:tc>
        <w:tc>
          <w:tcPr>
            <w:tcW w:w="900" w:type="dxa"/>
            <w:tcBorders>
              <w:top w:val="nil"/>
              <w:left w:val="single" w:sz="4" w:space="0" w:color="auto"/>
              <w:bottom w:val="single" w:sz="4" w:space="0" w:color="auto"/>
              <w:right w:val="nil"/>
            </w:tcBorders>
            <w:shd w:val="clear" w:color="auto" w:fill="auto"/>
            <w:noWrap/>
            <w:vAlign w:val="bottom"/>
            <w:hideMark/>
          </w:tcPr>
          <w:p w14:paraId="0CB59679" w14:textId="40AE7813"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D5A595B"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4581AA4A" w14:textId="77777777" w:rsidTr="000A11E9">
        <w:trPr>
          <w:trHeight w:val="1448"/>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13E4AF64" w14:textId="77777777" w:rsidR="007F3D0C" w:rsidRPr="00DD0309" w:rsidRDefault="007F3D0C" w:rsidP="007F3D0C">
            <w:pPr>
              <w:spacing w:before="0"/>
              <w:jc w:val="center"/>
              <w:rPr>
                <w:rFonts w:cs="Arial"/>
              </w:rPr>
            </w:pPr>
            <w:r w:rsidRPr="00DD0309">
              <w:rPr>
                <w:rFonts w:cs="Arial"/>
              </w:rPr>
              <w:t>2.10</w:t>
            </w:r>
          </w:p>
        </w:tc>
        <w:tc>
          <w:tcPr>
            <w:tcW w:w="6698" w:type="dxa"/>
            <w:tcBorders>
              <w:top w:val="nil"/>
              <w:left w:val="nil"/>
              <w:bottom w:val="single" w:sz="4" w:space="0" w:color="auto"/>
              <w:right w:val="nil"/>
            </w:tcBorders>
            <w:shd w:val="clear" w:color="auto" w:fill="auto"/>
            <w:hideMark/>
          </w:tcPr>
          <w:p w14:paraId="472954C9" w14:textId="1C8C9D0C" w:rsidR="007F3D0C" w:rsidRPr="00DD0309" w:rsidRDefault="007F3D0C" w:rsidP="000A11E9">
            <w:pPr>
              <w:spacing w:before="0"/>
              <w:jc w:val="left"/>
              <w:rPr>
                <w:rFonts w:cs="Arial"/>
              </w:rPr>
            </w:pPr>
            <w:r w:rsidRPr="00DD0309">
              <w:rPr>
                <w:rFonts w:cs="Arial"/>
              </w:rPr>
              <w:t xml:space="preserve">Демонтажа  постојећег спуштеног плафона од алуминујумских плоча са подконструкцијом типа "Boxer" или </w:t>
            </w:r>
            <w:r w:rsidR="000A11E9">
              <w:rPr>
                <w:rFonts w:cs="Arial"/>
                <w:lang w:val="sr-Cyrl-RS"/>
              </w:rPr>
              <w:t>одговарајући</w:t>
            </w:r>
            <w:r w:rsidRPr="00DD0309">
              <w:rPr>
                <w:rFonts w:cs="Arial"/>
              </w:rPr>
              <w:t>. Плафон пажљиво демонтирати, шут прикупити, изнети, утоварити на камион и одвести на градску  депонију удаљену до 10 km. Обрачун по m2 демонтираног спуштеног плафона.</w:t>
            </w:r>
          </w:p>
        </w:tc>
        <w:tc>
          <w:tcPr>
            <w:tcW w:w="900" w:type="dxa"/>
            <w:tcBorders>
              <w:top w:val="nil"/>
              <w:left w:val="single" w:sz="4" w:space="0" w:color="auto"/>
              <w:bottom w:val="single" w:sz="4" w:space="0" w:color="auto"/>
              <w:right w:val="nil"/>
            </w:tcBorders>
            <w:shd w:val="clear" w:color="auto" w:fill="auto"/>
            <w:noWrap/>
            <w:vAlign w:val="bottom"/>
            <w:hideMark/>
          </w:tcPr>
          <w:p w14:paraId="17A68B79" w14:textId="652A9DB1"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B415C5F"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02110776" w14:textId="77777777" w:rsidTr="007F3D0C">
        <w:trPr>
          <w:trHeight w:val="1421"/>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1A6EA370" w14:textId="77777777" w:rsidR="007F3D0C" w:rsidRPr="00DD0309" w:rsidRDefault="007F3D0C" w:rsidP="007F3D0C">
            <w:pPr>
              <w:spacing w:before="0"/>
              <w:jc w:val="center"/>
              <w:rPr>
                <w:rFonts w:cs="Arial"/>
              </w:rPr>
            </w:pPr>
            <w:r w:rsidRPr="00DD0309">
              <w:rPr>
                <w:rFonts w:cs="Arial"/>
              </w:rPr>
              <w:t>2.11</w:t>
            </w:r>
          </w:p>
        </w:tc>
        <w:tc>
          <w:tcPr>
            <w:tcW w:w="6698" w:type="dxa"/>
            <w:tcBorders>
              <w:top w:val="nil"/>
              <w:left w:val="nil"/>
              <w:bottom w:val="single" w:sz="4" w:space="0" w:color="auto"/>
              <w:right w:val="nil"/>
            </w:tcBorders>
            <w:shd w:val="clear" w:color="auto" w:fill="auto"/>
            <w:hideMark/>
          </w:tcPr>
          <w:p w14:paraId="2180CF43" w14:textId="77777777" w:rsidR="007F3D0C" w:rsidRPr="00DD0309" w:rsidRDefault="007F3D0C" w:rsidP="007F3D0C">
            <w:pPr>
              <w:spacing w:before="0"/>
              <w:jc w:val="left"/>
              <w:rPr>
                <w:rFonts w:cs="Arial"/>
              </w:rPr>
            </w:pPr>
            <w:r w:rsidRPr="00DD0309">
              <w:rPr>
                <w:rFonts w:cs="Arial"/>
              </w:rPr>
              <w:t>Демонтажа лако преградних зидова од иверице. Зидови се састоје од роштиља од гредица, термо изолације и иверице са обе стране. Шут прикупити, изнети, утоварити на камион и одвести на градску депонију удаљену до 10 km. Обрачун по m</w:t>
            </w:r>
            <w:r w:rsidRPr="00DD0309">
              <w:rPr>
                <w:rFonts w:cs="Arial"/>
                <w:vertAlign w:val="superscript"/>
              </w:rPr>
              <w:t>2</w:t>
            </w:r>
            <w:r w:rsidRPr="00DD0309">
              <w:rPr>
                <w:rFonts w:cs="Arial"/>
              </w:rPr>
              <w:t xml:space="preserve"> демонтираног преградног зида.</w:t>
            </w:r>
          </w:p>
        </w:tc>
        <w:tc>
          <w:tcPr>
            <w:tcW w:w="900" w:type="dxa"/>
            <w:tcBorders>
              <w:top w:val="nil"/>
              <w:left w:val="single" w:sz="4" w:space="0" w:color="auto"/>
              <w:bottom w:val="single" w:sz="4" w:space="0" w:color="auto"/>
              <w:right w:val="nil"/>
            </w:tcBorders>
            <w:shd w:val="clear" w:color="auto" w:fill="auto"/>
            <w:noWrap/>
            <w:vAlign w:val="bottom"/>
            <w:hideMark/>
          </w:tcPr>
          <w:p w14:paraId="659C136E" w14:textId="5B068738"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FA257DA"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65467C75" w14:textId="77777777" w:rsidTr="007F3D0C">
        <w:trPr>
          <w:trHeight w:val="1140"/>
        </w:trPr>
        <w:tc>
          <w:tcPr>
            <w:tcW w:w="767" w:type="dxa"/>
            <w:tcBorders>
              <w:top w:val="nil"/>
              <w:left w:val="single" w:sz="4" w:space="0" w:color="auto"/>
              <w:bottom w:val="nil"/>
              <w:right w:val="single" w:sz="4" w:space="0" w:color="auto"/>
            </w:tcBorders>
            <w:shd w:val="clear" w:color="000000" w:fill="FFE699"/>
            <w:noWrap/>
            <w:vAlign w:val="center"/>
            <w:hideMark/>
          </w:tcPr>
          <w:p w14:paraId="6257F55C" w14:textId="77777777" w:rsidR="007F3D0C" w:rsidRPr="00DD0309" w:rsidRDefault="007F3D0C" w:rsidP="007F3D0C">
            <w:pPr>
              <w:spacing w:before="0"/>
              <w:jc w:val="center"/>
              <w:rPr>
                <w:rFonts w:cs="Arial"/>
              </w:rPr>
            </w:pPr>
            <w:r w:rsidRPr="00DD0309">
              <w:rPr>
                <w:rFonts w:cs="Arial"/>
              </w:rPr>
              <w:t>2.12</w:t>
            </w:r>
          </w:p>
        </w:tc>
        <w:tc>
          <w:tcPr>
            <w:tcW w:w="6698" w:type="dxa"/>
            <w:tcBorders>
              <w:top w:val="nil"/>
              <w:left w:val="nil"/>
              <w:bottom w:val="nil"/>
              <w:right w:val="nil"/>
            </w:tcBorders>
            <w:shd w:val="clear" w:color="auto" w:fill="auto"/>
            <w:hideMark/>
          </w:tcPr>
          <w:p w14:paraId="636CACCE" w14:textId="77777777" w:rsidR="007F3D0C" w:rsidRPr="00DD0309" w:rsidRDefault="007F3D0C" w:rsidP="007F3D0C">
            <w:pPr>
              <w:spacing w:before="0"/>
              <w:jc w:val="left"/>
              <w:rPr>
                <w:rFonts w:cs="Arial"/>
              </w:rPr>
            </w:pPr>
            <w:r w:rsidRPr="00DD0309">
              <w:rPr>
                <w:rFonts w:cs="Arial"/>
              </w:rPr>
              <w:t>Демонтажа паркет и ламинат лајсни. Демонтиране лајсне и шут прикупити, изнети, утоварити на камион и одвести на градску депонију удаљену до 10 km. Обрачун по m` демонтиране лајсне.</w:t>
            </w:r>
          </w:p>
        </w:tc>
        <w:tc>
          <w:tcPr>
            <w:tcW w:w="900" w:type="dxa"/>
            <w:tcBorders>
              <w:top w:val="nil"/>
              <w:left w:val="single" w:sz="4" w:space="0" w:color="auto"/>
              <w:bottom w:val="single" w:sz="4" w:space="0" w:color="auto"/>
              <w:right w:val="nil"/>
            </w:tcBorders>
            <w:shd w:val="clear" w:color="auto" w:fill="auto"/>
            <w:noWrap/>
            <w:vAlign w:val="center"/>
            <w:hideMark/>
          </w:tcPr>
          <w:p w14:paraId="5B2E3845" w14:textId="77777777" w:rsidR="007F3D0C" w:rsidRPr="00DD0309" w:rsidRDefault="007F3D0C" w:rsidP="007F3D0C">
            <w:pPr>
              <w:spacing w:before="0"/>
              <w:jc w:val="center"/>
              <w:rPr>
                <w:rFonts w:cs="Arial"/>
              </w:rPr>
            </w:pPr>
            <w:r w:rsidRPr="00DD0309">
              <w:rPr>
                <w:rFonts w:cs="Arial"/>
              </w:rPr>
              <w:t>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7319C51" w14:textId="77777777" w:rsidR="007F3D0C" w:rsidRPr="00DD0309" w:rsidRDefault="007F3D0C" w:rsidP="007F3D0C">
            <w:pPr>
              <w:spacing w:before="0"/>
              <w:jc w:val="center"/>
              <w:rPr>
                <w:rFonts w:cs="Arial"/>
                <w:color w:val="000000"/>
              </w:rPr>
            </w:pPr>
          </w:p>
        </w:tc>
      </w:tr>
      <w:tr w:rsidR="007F3D0C" w:rsidRPr="00DD0309" w14:paraId="356C4EE8" w14:textId="77777777" w:rsidTr="007F3D0C">
        <w:trPr>
          <w:trHeight w:val="285"/>
        </w:trPr>
        <w:tc>
          <w:tcPr>
            <w:tcW w:w="767" w:type="dxa"/>
            <w:tcBorders>
              <w:top w:val="nil"/>
              <w:left w:val="single" w:sz="4" w:space="0" w:color="auto"/>
              <w:bottom w:val="nil"/>
              <w:right w:val="single" w:sz="4" w:space="0" w:color="auto"/>
            </w:tcBorders>
            <w:shd w:val="clear" w:color="000000" w:fill="FFE699"/>
            <w:noWrap/>
            <w:vAlign w:val="center"/>
            <w:hideMark/>
          </w:tcPr>
          <w:p w14:paraId="5C2174B6" w14:textId="77777777" w:rsidR="007F3D0C" w:rsidRPr="00DD0309" w:rsidRDefault="007F3D0C" w:rsidP="007F3D0C">
            <w:pPr>
              <w:spacing w:before="0"/>
              <w:jc w:val="center"/>
              <w:rPr>
                <w:rFonts w:cs="Arial"/>
              </w:rPr>
            </w:pPr>
            <w:r w:rsidRPr="00DD0309">
              <w:rPr>
                <w:rFonts w:cs="Arial"/>
              </w:rPr>
              <w:t> </w:t>
            </w:r>
          </w:p>
        </w:tc>
        <w:tc>
          <w:tcPr>
            <w:tcW w:w="6698" w:type="dxa"/>
            <w:tcBorders>
              <w:top w:val="nil"/>
              <w:left w:val="nil"/>
              <w:bottom w:val="nil"/>
              <w:right w:val="nil"/>
            </w:tcBorders>
            <w:shd w:val="clear" w:color="auto" w:fill="auto"/>
            <w:noWrap/>
            <w:hideMark/>
          </w:tcPr>
          <w:p w14:paraId="0A874CA7" w14:textId="77777777" w:rsidR="007F3D0C" w:rsidRPr="00DD0309" w:rsidRDefault="007F3D0C" w:rsidP="007F3D0C">
            <w:pPr>
              <w:spacing w:before="0"/>
              <w:jc w:val="left"/>
              <w:rPr>
                <w:rFonts w:cs="Arial"/>
              </w:rPr>
            </w:pPr>
            <w:r w:rsidRPr="00DD0309">
              <w:rPr>
                <w:rFonts w:cs="Arial"/>
              </w:rPr>
              <w:t>а) ламинат лајсне</w:t>
            </w:r>
          </w:p>
        </w:tc>
        <w:tc>
          <w:tcPr>
            <w:tcW w:w="900" w:type="dxa"/>
            <w:tcBorders>
              <w:top w:val="nil"/>
              <w:left w:val="single" w:sz="4" w:space="0" w:color="auto"/>
              <w:bottom w:val="single" w:sz="4" w:space="0" w:color="auto"/>
              <w:right w:val="nil"/>
            </w:tcBorders>
            <w:shd w:val="clear" w:color="auto" w:fill="auto"/>
            <w:noWrap/>
            <w:vAlign w:val="bottom"/>
            <w:hideMark/>
          </w:tcPr>
          <w:p w14:paraId="039450AE" w14:textId="1AFB6B0F" w:rsidR="007F3D0C" w:rsidRPr="00DD0309" w:rsidRDefault="005809F6" w:rsidP="007F3D0C">
            <w:pPr>
              <w:spacing w:before="0"/>
              <w:jc w:val="center"/>
              <w:rPr>
                <w:rFonts w:cs="Arial"/>
              </w:rPr>
            </w:pPr>
            <w:r>
              <w:rPr>
                <w:rFonts w:cs="Arial"/>
              </w:rPr>
              <w:t>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BE7C48D" w14:textId="77777777" w:rsidR="007F3D0C" w:rsidRPr="00DD0309" w:rsidRDefault="007F3D0C" w:rsidP="007F3D0C">
            <w:pPr>
              <w:spacing w:before="0"/>
              <w:jc w:val="center"/>
              <w:rPr>
                <w:rFonts w:cs="Arial"/>
                <w:color w:val="000000"/>
              </w:rPr>
            </w:pPr>
            <w:r w:rsidRPr="00DD0309">
              <w:rPr>
                <w:rFonts w:cs="Arial"/>
                <w:color w:val="000000"/>
              </w:rPr>
              <w:t>150</w:t>
            </w:r>
          </w:p>
        </w:tc>
      </w:tr>
      <w:tr w:rsidR="007F3D0C" w:rsidRPr="00DD0309" w14:paraId="03B85A0F" w14:textId="77777777" w:rsidTr="007F3D0C">
        <w:trPr>
          <w:trHeight w:val="285"/>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171BF386" w14:textId="77777777" w:rsidR="007F3D0C" w:rsidRPr="00DD0309" w:rsidRDefault="007F3D0C" w:rsidP="007F3D0C">
            <w:pPr>
              <w:spacing w:before="0"/>
              <w:jc w:val="center"/>
              <w:rPr>
                <w:rFonts w:cs="Arial"/>
              </w:rPr>
            </w:pPr>
            <w:r w:rsidRPr="00DD0309">
              <w:rPr>
                <w:rFonts w:cs="Arial"/>
              </w:rPr>
              <w:t> </w:t>
            </w:r>
          </w:p>
        </w:tc>
        <w:tc>
          <w:tcPr>
            <w:tcW w:w="6698" w:type="dxa"/>
            <w:tcBorders>
              <w:top w:val="nil"/>
              <w:left w:val="nil"/>
              <w:bottom w:val="single" w:sz="4" w:space="0" w:color="auto"/>
              <w:right w:val="nil"/>
            </w:tcBorders>
            <w:shd w:val="clear" w:color="auto" w:fill="auto"/>
            <w:noWrap/>
            <w:hideMark/>
          </w:tcPr>
          <w:p w14:paraId="265A1BF8" w14:textId="77777777" w:rsidR="007F3D0C" w:rsidRPr="00DD0309" w:rsidRDefault="007F3D0C" w:rsidP="007F3D0C">
            <w:pPr>
              <w:spacing w:before="0"/>
              <w:jc w:val="left"/>
              <w:rPr>
                <w:rFonts w:cs="Arial"/>
              </w:rPr>
            </w:pPr>
            <w:r w:rsidRPr="00DD0309">
              <w:rPr>
                <w:rFonts w:cs="Arial"/>
              </w:rPr>
              <w:t>б) паркет лајсне</w:t>
            </w:r>
          </w:p>
        </w:tc>
        <w:tc>
          <w:tcPr>
            <w:tcW w:w="900" w:type="dxa"/>
            <w:tcBorders>
              <w:top w:val="nil"/>
              <w:left w:val="single" w:sz="4" w:space="0" w:color="auto"/>
              <w:bottom w:val="single" w:sz="4" w:space="0" w:color="auto"/>
              <w:right w:val="nil"/>
            </w:tcBorders>
            <w:shd w:val="clear" w:color="auto" w:fill="auto"/>
            <w:noWrap/>
            <w:vAlign w:val="bottom"/>
            <w:hideMark/>
          </w:tcPr>
          <w:p w14:paraId="69EFCD16" w14:textId="4E17D2EB" w:rsidR="007F3D0C" w:rsidRPr="00DD0309" w:rsidRDefault="005809F6" w:rsidP="007F3D0C">
            <w:pPr>
              <w:spacing w:before="0"/>
              <w:jc w:val="center"/>
              <w:rPr>
                <w:rFonts w:cs="Arial"/>
              </w:rPr>
            </w:pPr>
            <w:r>
              <w:rPr>
                <w:rFonts w:cs="Arial"/>
              </w:rPr>
              <w:t>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F9BB696" w14:textId="77777777" w:rsidR="007F3D0C" w:rsidRPr="00DD0309" w:rsidRDefault="007F3D0C" w:rsidP="007F3D0C">
            <w:pPr>
              <w:spacing w:before="0"/>
              <w:jc w:val="center"/>
              <w:rPr>
                <w:rFonts w:cs="Arial"/>
                <w:color w:val="000000"/>
              </w:rPr>
            </w:pPr>
            <w:r w:rsidRPr="00DD0309">
              <w:rPr>
                <w:rFonts w:cs="Arial"/>
                <w:color w:val="000000"/>
              </w:rPr>
              <w:t>150</w:t>
            </w:r>
          </w:p>
        </w:tc>
      </w:tr>
      <w:tr w:rsidR="007F3D0C" w:rsidRPr="00DD0309" w14:paraId="6C6D8C02" w14:textId="77777777" w:rsidTr="00650FCE">
        <w:trPr>
          <w:trHeight w:val="863"/>
        </w:trPr>
        <w:tc>
          <w:tcPr>
            <w:tcW w:w="767" w:type="dxa"/>
            <w:tcBorders>
              <w:top w:val="nil"/>
              <w:left w:val="single" w:sz="4" w:space="0" w:color="auto"/>
              <w:bottom w:val="nil"/>
              <w:right w:val="single" w:sz="4" w:space="0" w:color="auto"/>
            </w:tcBorders>
            <w:shd w:val="clear" w:color="000000" w:fill="FFE699"/>
            <w:noWrap/>
            <w:vAlign w:val="center"/>
            <w:hideMark/>
          </w:tcPr>
          <w:p w14:paraId="5263A274" w14:textId="0F00B84D" w:rsidR="007F3D0C" w:rsidRPr="00231EBC" w:rsidRDefault="007F3D0C" w:rsidP="00231EBC">
            <w:pPr>
              <w:spacing w:before="0"/>
              <w:jc w:val="center"/>
              <w:rPr>
                <w:rFonts w:cs="Arial"/>
                <w:lang w:val="sr-Cyrl-RS"/>
              </w:rPr>
            </w:pPr>
            <w:r w:rsidRPr="00DD0309">
              <w:rPr>
                <w:rFonts w:cs="Arial"/>
              </w:rPr>
              <w:t>2.1</w:t>
            </w:r>
            <w:r w:rsidR="00231EBC">
              <w:rPr>
                <w:rFonts w:cs="Arial"/>
                <w:lang w:val="sr-Cyrl-RS"/>
              </w:rPr>
              <w:t>3</w:t>
            </w:r>
          </w:p>
        </w:tc>
        <w:tc>
          <w:tcPr>
            <w:tcW w:w="6698" w:type="dxa"/>
            <w:tcBorders>
              <w:top w:val="nil"/>
              <w:left w:val="nil"/>
              <w:bottom w:val="nil"/>
              <w:right w:val="nil"/>
            </w:tcBorders>
            <w:shd w:val="clear" w:color="auto" w:fill="auto"/>
            <w:hideMark/>
          </w:tcPr>
          <w:p w14:paraId="535C0E09" w14:textId="77777777" w:rsidR="007F3D0C" w:rsidRPr="00DD0309" w:rsidRDefault="007F3D0C" w:rsidP="007F3D0C">
            <w:pPr>
              <w:spacing w:before="0"/>
              <w:jc w:val="left"/>
              <w:rPr>
                <w:rFonts w:cs="Arial"/>
              </w:rPr>
            </w:pPr>
            <w:r w:rsidRPr="00DD0309">
              <w:rPr>
                <w:rFonts w:cs="Arial"/>
              </w:rPr>
              <w:t>Демонтажа постојећих прозора и парапетних даски, са одлагањем на место које одреди Наручилац. Обрачун по m2 демонтираног прозора.</w:t>
            </w:r>
          </w:p>
        </w:tc>
        <w:tc>
          <w:tcPr>
            <w:tcW w:w="900" w:type="dxa"/>
            <w:tcBorders>
              <w:top w:val="nil"/>
              <w:left w:val="single" w:sz="4" w:space="0" w:color="auto"/>
              <w:bottom w:val="single" w:sz="4" w:space="0" w:color="auto"/>
              <w:right w:val="nil"/>
            </w:tcBorders>
            <w:shd w:val="clear" w:color="auto" w:fill="auto"/>
            <w:noWrap/>
            <w:vAlign w:val="bottom"/>
            <w:hideMark/>
          </w:tcPr>
          <w:p w14:paraId="0D935D91" w14:textId="77777777" w:rsidR="007F3D0C" w:rsidRPr="00DD0309" w:rsidRDefault="007F3D0C" w:rsidP="007F3D0C">
            <w:pPr>
              <w:spacing w:before="0"/>
              <w:jc w:val="center"/>
              <w:rPr>
                <w:rFonts w:cs="Arial"/>
              </w:rPr>
            </w:pPr>
            <w:r w:rsidRPr="00DD0309">
              <w:rPr>
                <w:rFonts w:cs="Arial"/>
              </w:rPr>
              <w:t>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9794589" w14:textId="77777777" w:rsidR="007F3D0C" w:rsidRPr="00DD0309" w:rsidRDefault="007F3D0C" w:rsidP="007F3D0C">
            <w:pPr>
              <w:spacing w:before="0"/>
              <w:jc w:val="center"/>
              <w:rPr>
                <w:rFonts w:cs="Arial"/>
                <w:color w:val="000000"/>
              </w:rPr>
            </w:pPr>
          </w:p>
        </w:tc>
      </w:tr>
      <w:tr w:rsidR="007F3D0C" w:rsidRPr="00DD0309" w14:paraId="039888EB" w14:textId="77777777" w:rsidTr="007F3D0C">
        <w:trPr>
          <w:trHeight w:val="285"/>
        </w:trPr>
        <w:tc>
          <w:tcPr>
            <w:tcW w:w="767" w:type="dxa"/>
            <w:tcBorders>
              <w:top w:val="nil"/>
              <w:left w:val="single" w:sz="4" w:space="0" w:color="auto"/>
              <w:bottom w:val="nil"/>
              <w:right w:val="single" w:sz="4" w:space="0" w:color="auto"/>
            </w:tcBorders>
            <w:shd w:val="clear" w:color="000000" w:fill="FFE699"/>
            <w:noWrap/>
            <w:vAlign w:val="center"/>
            <w:hideMark/>
          </w:tcPr>
          <w:p w14:paraId="41A11081" w14:textId="77777777" w:rsidR="007F3D0C" w:rsidRPr="00DD0309" w:rsidRDefault="007F3D0C" w:rsidP="007F3D0C">
            <w:pPr>
              <w:spacing w:before="0"/>
              <w:jc w:val="center"/>
              <w:rPr>
                <w:rFonts w:cs="Arial"/>
              </w:rPr>
            </w:pPr>
            <w:r w:rsidRPr="00DD0309">
              <w:rPr>
                <w:rFonts w:cs="Arial"/>
              </w:rPr>
              <w:t> </w:t>
            </w:r>
          </w:p>
        </w:tc>
        <w:tc>
          <w:tcPr>
            <w:tcW w:w="6698" w:type="dxa"/>
            <w:tcBorders>
              <w:top w:val="nil"/>
              <w:left w:val="nil"/>
              <w:bottom w:val="nil"/>
              <w:right w:val="nil"/>
            </w:tcBorders>
            <w:shd w:val="clear" w:color="auto" w:fill="auto"/>
            <w:hideMark/>
          </w:tcPr>
          <w:p w14:paraId="5B02EE5E" w14:textId="77777777" w:rsidR="007F3D0C" w:rsidRPr="00DD0309" w:rsidRDefault="007F3D0C" w:rsidP="007F3D0C">
            <w:pPr>
              <w:spacing w:before="0"/>
              <w:jc w:val="left"/>
              <w:rPr>
                <w:rFonts w:cs="Arial"/>
              </w:rPr>
            </w:pPr>
            <w:r w:rsidRPr="00DD0309">
              <w:rPr>
                <w:rFonts w:cs="Arial"/>
              </w:rPr>
              <w:t>а. дрвени прозори</w:t>
            </w:r>
          </w:p>
        </w:tc>
        <w:tc>
          <w:tcPr>
            <w:tcW w:w="900" w:type="dxa"/>
            <w:tcBorders>
              <w:top w:val="nil"/>
              <w:left w:val="single" w:sz="4" w:space="0" w:color="auto"/>
              <w:bottom w:val="single" w:sz="4" w:space="0" w:color="auto"/>
              <w:right w:val="nil"/>
            </w:tcBorders>
            <w:shd w:val="clear" w:color="auto" w:fill="auto"/>
            <w:noWrap/>
            <w:vAlign w:val="bottom"/>
            <w:hideMark/>
          </w:tcPr>
          <w:p w14:paraId="1A7F6D42" w14:textId="34336841"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58F400A"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4B5003A5" w14:textId="77777777" w:rsidTr="007F3D0C">
        <w:trPr>
          <w:trHeight w:val="285"/>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0DC94537" w14:textId="77777777" w:rsidR="007F3D0C" w:rsidRPr="00DD0309" w:rsidRDefault="007F3D0C" w:rsidP="007F3D0C">
            <w:pPr>
              <w:spacing w:before="0"/>
              <w:jc w:val="center"/>
              <w:rPr>
                <w:rFonts w:cs="Arial"/>
              </w:rPr>
            </w:pPr>
            <w:r w:rsidRPr="00DD0309">
              <w:rPr>
                <w:rFonts w:cs="Arial"/>
              </w:rPr>
              <w:t> </w:t>
            </w:r>
          </w:p>
        </w:tc>
        <w:tc>
          <w:tcPr>
            <w:tcW w:w="6698" w:type="dxa"/>
            <w:tcBorders>
              <w:top w:val="nil"/>
              <w:left w:val="nil"/>
              <w:bottom w:val="single" w:sz="4" w:space="0" w:color="auto"/>
              <w:right w:val="nil"/>
            </w:tcBorders>
            <w:shd w:val="clear" w:color="auto" w:fill="auto"/>
            <w:hideMark/>
          </w:tcPr>
          <w:p w14:paraId="7D70F80A" w14:textId="77777777" w:rsidR="007F3D0C" w:rsidRPr="00DD0309" w:rsidRDefault="007F3D0C" w:rsidP="007F3D0C">
            <w:pPr>
              <w:spacing w:before="0"/>
              <w:jc w:val="left"/>
              <w:rPr>
                <w:rFonts w:cs="Arial"/>
              </w:rPr>
            </w:pPr>
            <w:r w:rsidRPr="00DD0309">
              <w:rPr>
                <w:rFonts w:cs="Arial"/>
              </w:rPr>
              <w:t>б. алиминијумски прозори</w:t>
            </w:r>
          </w:p>
        </w:tc>
        <w:tc>
          <w:tcPr>
            <w:tcW w:w="900" w:type="dxa"/>
            <w:tcBorders>
              <w:top w:val="nil"/>
              <w:left w:val="single" w:sz="4" w:space="0" w:color="auto"/>
              <w:bottom w:val="single" w:sz="4" w:space="0" w:color="auto"/>
              <w:right w:val="nil"/>
            </w:tcBorders>
            <w:shd w:val="clear" w:color="auto" w:fill="auto"/>
            <w:noWrap/>
            <w:vAlign w:val="bottom"/>
            <w:hideMark/>
          </w:tcPr>
          <w:p w14:paraId="71E88626" w14:textId="52F923CD"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06F5D04"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33861424" w14:textId="77777777" w:rsidTr="007F3D0C">
        <w:trPr>
          <w:trHeight w:val="300"/>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57A8BCB0" w14:textId="21E73F86" w:rsidR="007F3D0C" w:rsidRPr="00231EBC" w:rsidRDefault="007F3D0C" w:rsidP="00231EBC">
            <w:pPr>
              <w:spacing w:before="0"/>
              <w:jc w:val="center"/>
              <w:rPr>
                <w:rFonts w:cs="Arial"/>
                <w:lang w:val="sr-Cyrl-RS"/>
              </w:rPr>
            </w:pPr>
            <w:r w:rsidRPr="00DD0309">
              <w:rPr>
                <w:rFonts w:cs="Arial"/>
              </w:rPr>
              <w:t>2.1</w:t>
            </w:r>
            <w:r w:rsidR="00231EBC">
              <w:rPr>
                <w:rFonts w:cs="Arial"/>
                <w:lang w:val="sr-Cyrl-RS"/>
              </w:rPr>
              <w:t>4</w:t>
            </w:r>
          </w:p>
        </w:tc>
        <w:tc>
          <w:tcPr>
            <w:tcW w:w="6698" w:type="dxa"/>
            <w:tcBorders>
              <w:top w:val="nil"/>
              <w:left w:val="nil"/>
              <w:bottom w:val="single" w:sz="4" w:space="0" w:color="auto"/>
              <w:right w:val="nil"/>
            </w:tcBorders>
            <w:shd w:val="clear" w:color="auto" w:fill="auto"/>
            <w:hideMark/>
          </w:tcPr>
          <w:p w14:paraId="7F5B98E1" w14:textId="77777777" w:rsidR="007F3D0C" w:rsidRPr="00DD0309" w:rsidRDefault="007F3D0C" w:rsidP="007F3D0C">
            <w:pPr>
              <w:spacing w:before="0"/>
              <w:jc w:val="left"/>
              <w:rPr>
                <w:rFonts w:cs="Arial"/>
              </w:rPr>
            </w:pPr>
            <w:r w:rsidRPr="00DD0309">
              <w:rPr>
                <w:rFonts w:cs="Arial"/>
              </w:rPr>
              <w:t>Демонтажа кухињских елемената. Обрачун по m</w:t>
            </w:r>
            <w:r w:rsidRPr="00DD0309">
              <w:rPr>
                <w:rFonts w:ascii="Calibri" w:hAnsi="Calibri" w:cs="Calibri"/>
              </w:rPr>
              <w:t>´</w:t>
            </w:r>
            <w:r w:rsidRPr="00DD0309">
              <w:rPr>
                <w:rFonts w:cs="Arial"/>
              </w:rPr>
              <w:t xml:space="preserve">. </w:t>
            </w:r>
          </w:p>
        </w:tc>
        <w:tc>
          <w:tcPr>
            <w:tcW w:w="900" w:type="dxa"/>
            <w:tcBorders>
              <w:top w:val="nil"/>
              <w:left w:val="single" w:sz="4" w:space="0" w:color="auto"/>
              <w:bottom w:val="single" w:sz="4" w:space="0" w:color="auto"/>
              <w:right w:val="nil"/>
            </w:tcBorders>
            <w:shd w:val="clear" w:color="auto" w:fill="auto"/>
            <w:noWrap/>
            <w:vAlign w:val="bottom"/>
            <w:hideMark/>
          </w:tcPr>
          <w:p w14:paraId="7804F3FC" w14:textId="232072D5" w:rsidR="007F3D0C" w:rsidRPr="00DD0309" w:rsidRDefault="005809F6" w:rsidP="007F3D0C">
            <w:pPr>
              <w:spacing w:before="0"/>
              <w:jc w:val="center"/>
              <w:rPr>
                <w:rFonts w:cs="Arial"/>
              </w:rPr>
            </w:pPr>
            <w:r>
              <w:rPr>
                <w:rFonts w:cs="Arial"/>
              </w:rPr>
              <w:t>м</w:t>
            </w:r>
            <w:r w:rsidR="007F3D0C" w:rsidRPr="00DD0309">
              <w:rPr>
                <w:rFonts w:ascii="Calibri" w:hAnsi="Calibri" w:cs="Calibri"/>
              </w:rPr>
              <w:t>´</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110FB50"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69506F52" w14:textId="77777777" w:rsidTr="000A11E9">
        <w:trPr>
          <w:trHeight w:val="1358"/>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39BF6818" w14:textId="2DB62415" w:rsidR="007F3D0C" w:rsidRPr="00231EBC" w:rsidRDefault="007F3D0C" w:rsidP="00231EBC">
            <w:pPr>
              <w:spacing w:before="0"/>
              <w:jc w:val="center"/>
              <w:rPr>
                <w:rFonts w:cs="Arial"/>
                <w:lang w:val="sr-Cyrl-RS"/>
              </w:rPr>
            </w:pPr>
            <w:r w:rsidRPr="00DD0309">
              <w:rPr>
                <w:rFonts w:cs="Arial"/>
              </w:rPr>
              <w:t>2.1</w:t>
            </w:r>
            <w:r w:rsidR="00231EBC">
              <w:rPr>
                <w:rFonts w:cs="Arial"/>
                <w:lang w:val="sr-Cyrl-RS"/>
              </w:rPr>
              <w:t>5</w:t>
            </w:r>
          </w:p>
        </w:tc>
        <w:tc>
          <w:tcPr>
            <w:tcW w:w="6698" w:type="dxa"/>
            <w:tcBorders>
              <w:top w:val="nil"/>
              <w:left w:val="nil"/>
              <w:bottom w:val="single" w:sz="4" w:space="0" w:color="auto"/>
              <w:right w:val="nil"/>
            </w:tcBorders>
            <w:shd w:val="clear" w:color="auto" w:fill="auto"/>
            <w:hideMark/>
          </w:tcPr>
          <w:p w14:paraId="7F093157" w14:textId="77777777" w:rsidR="007F3D0C" w:rsidRPr="00DD0309" w:rsidRDefault="007F3D0C" w:rsidP="007F3D0C">
            <w:pPr>
              <w:spacing w:before="0"/>
              <w:jc w:val="left"/>
              <w:rPr>
                <w:rFonts w:cs="Arial"/>
              </w:rPr>
            </w:pPr>
            <w:r w:rsidRPr="00DD0309">
              <w:rPr>
                <w:rFonts w:cs="Arial"/>
              </w:rPr>
              <w:t>Рушење зиданих зидова од опеке, заједно са серклажима, надвратницима и свим облогама на зиду. Шут прикупити, изнети, утоварити на камион и одвести на градску депонију до 10 km удаљености. Дебљина зида 20-25cm. Обрачун по  m</w:t>
            </w:r>
            <w:r w:rsidRPr="00DD0309">
              <w:rPr>
                <w:rFonts w:cs="Arial"/>
                <w:vertAlign w:val="superscript"/>
              </w:rPr>
              <w:t>2</w:t>
            </w:r>
            <w:r w:rsidRPr="00DD0309">
              <w:rPr>
                <w:rFonts w:cs="Arial"/>
              </w:rPr>
              <w:t xml:space="preserve"> зида. Отвори се одбијају. </w:t>
            </w:r>
          </w:p>
        </w:tc>
        <w:tc>
          <w:tcPr>
            <w:tcW w:w="900" w:type="dxa"/>
            <w:tcBorders>
              <w:top w:val="nil"/>
              <w:left w:val="single" w:sz="4" w:space="0" w:color="auto"/>
              <w:bottom w:val="single" w:sz="4" w:space="0" w:color="auto"/>
              <w:right w:val="nil"/>
            </w:tcBorders>
            <w:shd w:val="clear" w:color="auto" w:fill="auto"/>
            <w:noWrap/>
            <w:vAlign w:val="bottom"/>
            <w:hideMark/>
          </w:tcPr>
          <w:p w14:paraId="1EB6C188" w14:textId="31D65B95"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42B39AC" w14:textId="77777777" w:rsidR="007F3D0C" w:rsidRPr="00DD0309" w:rsidRDefault="007F3D0C" w:rsidP="007F3D0C">
            <w:pPr>
              <w:spacing w:before="0"/>
              <w:jc w:val="center"/>
              <w:rPr>
                <w:rFonts w:cs="Arial"/>
                <w:color w:val="000000"/>
              </w:rPr>
            </w:pPr>
            <w:r w:rsidRPr="00DD0309">
              <w:rPr>
                <w:rFonts w:cs="Arial"/>
                <w:color w:val="000000"/>
              </w:rPr>
              <w:t>30</w:t>
            </w:r>
          </w:p>
        </w:tc>
      </w:tr>
      <w:tr w:rsidR="007F3D0C" w:rsidRPr="00DD0309" w14:paraId="0F6A9762" w14:textId="77777777" w:rsidTr="007F3D0C">
        <w:trPr>
          <w:trHeight w:val="285"/>
        </w:trPr>
        <w:tc>
          <w:tcPr>
            <w:tcW w:w="767" w:type="dxa"/>
            <w:tcBorders>
              <w:top w:val="nil"/>
              <w:left w:val="single" w:sz="4" w:space="0" w:color="auto"/>
              <w:bottom w:val="nil"/>
              <w:right w:val="single" w:sz="4" w:space="0" w:color="auto"/>
            </w:tcBorders>
            <w:shd w:val="clear" w:color="000000" w:fill="FFE699"/>
            <w:noWrap/>
            <w:vAlign w:val="center"/>
            <w:hideMark/>
          </w:tcPr>
          <w:p w14:paraId="4DCB95F3" w14:textId="06EEC4D3" w:rsidR="007F3D0C" w:rsidRPr="00231EBC" w:rsidRDefault="007F3D0C" w:rsidP="00231EBC">
            <w:pPr>
              <w:spacing w:before="0"/>
              <w:jc w:val="center"/>
              <w:rPr>
                <w:rFonts w:cs="Arial"/>
                <w:lang w:val="sr-Cyrl-RS"/>
              </w:rPr>
            </w:pPr>
            <w:r w:rsidRPr="00DD0309">
              <w:rPr>
                <w:rFonts w:cs="Arial"/>
              </w:rPr>
              <w:t>2.1</w:t>
            </w:r>
            <w:r w:rsidR="00231EBC">
              <w:rPr>
                <w:rFonts w:cs="Arial"/>
                <w:lang w:val="sr-Cyrl-RS"/>
              </w:rPr>
              <w:t>6</w:t>
            </w:r>
          </w:p>
        </w:tc>
        <w:tc>
          <w:tcPr>
            <w:tcW w:w="6698" w:type="dxa"/>
            <w:tcBorders>
              <w:top w:val="nil"/>
              <w:left w:val="nil"/>
              <w:bottom w:val="nil"/>
              <w:right w:val="nil"/>
            </w:tcBorders>
            <w:shd w:val="clear" w:color="auto" w:fill="auto"/>
            <w:hideMark/>
          </w:tcPr>
          <w:p w14:paraId="16445A1B" w14:textId="77777777" w:rsidR="007F3D0C" w:rsidRPr="00DD0309" w:rsidRDefault="007F3D0C" w:rsidP="007F3D0C">
            <w:pPr>
              <w:spacing w:before="0"/>
              <w:jc w:val="left"/>
              <w:rPr>
                <w:rFonts w:cs="Arial"/>
              </w:rPr>
            </w:pPr>
            <w:r w:rsidRPr="00DD0309">
              <w:rPr>
                <w:rFonts w:cs="Arial"/>
              </w:rPr>
              <w:t>Демонтажа санитарија. Обрачун по комаду.</w:t>
            </w:r>
          </w:p>
        </w:tc>
        <w:tc>
          <w:tcPr>
            <w:tcW w:w="900" w:type="dxa"/>
            <w:tcBorders>
              <w:top w:val="nil"/>
              <w:left w:val="single" w:sz="4" w:space="0" w:color="auto"/>
              <w:bottom w:val="single" w:sz="4" w:space="0" w:color="auto"/>
              <w:right w:val="nil"/>
            </w:tcBorders>
            <w:shd w:val="clear" w:color="auto" w:fill="auto"/>
            <w:noWrap/>
            <w:vAlign w:val="bottom"/>
            <w:hideMark/>
          </w:tcPr>
          <w:p w14:paraId="57417495" w14:textId="77777777" w:rsidR="007F3D0C" w:rsidRPr="00DD0309" w:rsidRDefault="007F3D0C" w:rsidP="007F3D0C">
            <w:pPr>
              <w:spacing w:before="0"/>
              <w:jc w:val="center"/>
              <w:rPr>
                <w:rFonts w:cs="Arial"/>
              </w:rPr>
            </w:pPr>
            <w:r w:rsidRPr="00DD0309">
              <w:rPr>
                <w:rFonts w:cs="Arial"/>
              </w:rPr>
              <w:t>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5224981" w14:textId="77777777" w:rsidR="007F3D0C" w:rsidRPr="00DD0309" w:rsidRDefault="007F3D0C" w:rsidP="007F3D0C">
            <w:pPr>
              <w:spacing w:before="0"/>
              <w:jc w:val="center"/>
              <w:rPr>
                <w:rFonts w:cs="Arial"/>
                <w:color w:val="000000"/>
              </w:rPr>
            </w:pPr>
          </w:p>
        </w:tc>
      </w:tr>
      <w:tr w:rsidR="007F3D0C" w:rsidRPr="00DD0309" w14:paraId="707B77C0" w14:textId="77777777" w:rsidTr="007F3D0C">
        <w:trPr>
          <w:trHeight w:val="285"/>
        </w:trPr>
        <w:tc>
          <w:tcPr>
            <w:tcW w:w="767" w:type="dxa"/>
            <w:tcBorders>
              <w:top w:val="nil"/>
              <w:left w:val="single" w:sz="4" w:space="0" w:color="auto"/>
              <w:bottom w:val="nil"/>
              <w:right w:val="single" w:sz="4" w:space="0" w:color="auto"/>
            </w:tcBorders>
            <w:shd w:val="clear" w:color="000000" w:fill="FFE699"/>
            <w:noWrap/>
            <w:vAlign w:val="center"/>
            <w:hideMark/>
          </w:tcPr>
          <w:p w14:paraId="073E42F4" w14:textId="77777777" w:rsidR="007F3D0C" w:rsidRPr="00DD0309" w:rsidRDefault="007F3D0C" w:rsidP="007F3D0C">
            <w:pPr>
              <w:spacing w:before="0"/>
              <w:jc w:val="center"/>
              <w:rPr>
                <w:rFonts w:cs="Arial"/>
              </w:rPr>
            </w:pPr>
            <w:r w:rsidRPr="00DD0309">
              <w:rPr>
                <w:rFonts w:cs="Arial"/>
              </w:rPr>
              <w:t> </w:t>
            </w:r>
          </w:p>
        </w:tc>
        <w:tc>
          <w:tcPr>
            <w:tcW w:w="6698" w:type="dxa"/>
            <w:tcBorders>
              <w:top w:val="nil"/>
              <w:left w:val="nil"/>
              <w:bottom w:val="nil"/>
              <w:right w:val="nil"/>
            </w:tcBorders>
            <w:shd w:val="clear" w:color="auto" w:fill="auto"/>
            <w:hideMark/>
          </w:tcPr>
          <w:p w14:paraId="7A9B2E87" w14:textId="77777777" w:rsidR="007F3D0C" w:rsidRPr="00DD0309" w:rsidRDefault="007F3D0C" w:rsidP="007F3D0C">
            <w:pPr>
              <w:spacing w:before="0"/>
              <w:jc w:val="left"/>
              <w:rPr>
                <w:rFonts w:cs="Arial"/>
              </w:rPr>
            </w:pPr>
            <w:r w:rsidRPr="00DD0309">
              <w:rPr>
                <w:rFonts w:cs="Arial"/>
              </w:rPr>
              <w:t>а) лавабо</w:t>
            </w:r>
          </w:p>
        </w:tc>
        <w:tc>
          <w:tcPr>
            <w:tcW w:w="900" w:type="dxa"/>
            <w:tcBorders>
              <w:top w:val="nil"/>
              <w:left w:val="single" w:sz="4" w:space="0" w:color="auto"/>
              <w:bottom w:val="single" w:sz="4" w:space="0" w:color="auto"/>
              <w:right w:val="nil"/>
            </w:tcBorders>
            <w:shd w:val="clear" w:color="auto" w:fill="auto"/>
            <w:noWrap/>
            <w:vAlign w:val="bottom"/>
            <w:hideMark/>
          </w:tcPr>
          <w:p w14:paraId="2E54F179"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BC06F53" w14:textId="77777777" w:rsidR="007F3D0C" w:rsidRPr="00DD0309" w:rsidRDefault="007F3D0C" w:rsidP="007F3D0C">
            <w:pPr>
              <w:spacing w:before="0"/>
              <w:jc w:val="center"/>
              <w:rPr>
                <w:rFonts w:cs="Arial"/>
              </w:rPr>
            </w:pPr>
            <w:r w:rsidRPr="00DD0309">
              <w:rPr>
                <w:rFonts w:cs="Arial"/>
              </w:rPr>
              <w:t>3</w:t>
            </w:r>
          </w:p>
        </w:tc>
      </w:tr>
      <w:tr w:rsidR="007F3D0C" w:rsidRPr="00DD0309" w14:paraId="6E7F3FDA" w14:textId="77777777" w:rsidTr="007F3D0C">
        <w:trPr>
          <w:trHeight w:val="285"/>
        </w:trPr>
        <w:tc>
          <w:tcPr>
            <w:tcW w:w="767" w:type="dxa"/>
            <w:tcBorders>
              <w:top w:val="nil"/>
              <w:left w:val="single" w:sz="4" w:space="0" w:color="auto"/>
              <w:bottom w:val="nil"/>
              <w:right w:val="single" w:sz="4" w:space="0" w:color="auto"/>
            </w:tcBorders>
            <w:shd w:val="clear" w:color="000000" w:fill="FFE699"/>
            <w:noWrap/>
            <w:vAlign w:val="center"/>
            <w:hideMark/>
          </w:tcPr>
          <w:p w14:paraId="4BADEE38" w14:textId="77777777" w:rsidR="007F3D0C" w:rsidRPr="00DD0309" w:rsidRDefault="007F3D0C" w:rsidP="007F3D0C">
            <w:pPr>
              <w:spacing w:before="0"/>
              <w:jc w:val="center"/>
              <w:rPr>
                <w:rFonts w:cs="Arial"/>
              </w:rPr>
            </w:pPr>
            <w:r w:rsidRPr="00DD0309">
              <w:rPr>
                <w:rFonts w:cs="Arial"/>
              </w:rPr>
              <w:t> </w:t>
            </w:r>
          </w:p>
        </w:tc>
        <w:tc>
          <w:tcPr>
            <w:tcW w:w="6698" w:type="dxa"/>
            <w:tcBorders>
              <w:top w:val="nil"/>
              <w:left w:val="nil"/>
              <w:bottom w:val="nil"/>
              <w:right w:val="nil"/>
            </w:tcBorders>
            <w:shd w:val="clear" w:color="auto" w:fill="auto"/>
            <w:hideMark/>
          </w:tcPr>
          <w:p w14:paraId="6A98C2B7" w14:textId="77777777" w:rsidR="007F3D0C" w:rsidRPr="00DD0309" w:rsidRDefault="007F3D0C" w:rsidP="007F3D0C">
            <w:pPr>
              <w:spacing w:before="0"/>
              <w:jc w:val="left"/>
              <w:rPr>
                <w:rFonts w:cs="Arial"/>
              </w:rPr>
            </w:pPr>
            <w:r w:rsidRPr="00DD0309">
              <w:rPr>
                <w:rFonts w:cs="Arial"/>
              </w:rPr>
              <w:t>б) писоар</w:t>
            </w:r>
          </w:p>
        </w:tc>
        <w:tc>
          <w:tcPr>
            <w:tcW w:w="900" w:type="dxa"/>
            <w:tcBorders>
              <w:top w:val="nil"/>
              <w:left w:val="single" w:sz="4" w:space="0" w:color="auto"/>
              <w:bottom w:val="single" w:sz="4" w:space="0" w:color="auto"/>
              <w:right w:val="nil"/>
            </w:tcBorders>
            <w:shd w:val="clear" w:color="auto" w:fill="auto"/>
            <w:noWrap/>
            <w:vAlign w:val="bottom"/>
            <w:hideMark/>
          </w:tcPr>
          <w:p w14:paraId="0172E7A9"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02DF791" w14:textId="77777777" w:rsidR="007F3D0C" w:rsidRPr="00DD0309" w:rsidRDefault="007F3D0C" w:rsidP="007F3D0C">
            <w:pPr>
              <w:spacing w:before="0"/>
              <w:jc w:val="center"/>
              <w:rPr>
                <w:rFonts w:cs="Arial"/>
              </w:rPr>
            </w:pPr>
            <w:r w:rsidRPr="00DD0309">
              <w:rPr>
                <w:rFonts w:cs="Arial"/>
              </w:rPr>
              <w:t>3</w:t>
            </w:r>
          </w:p>
        </w:tc>
      </w:tr>
      <w:tr w:rsidR="007F3D0C" w:rsidRPr="00DD0309" w14:paraId="5A3C7E35" w14:textId="77777777" w:rsidTr="007F3D0C">
        <w:trPr>
          <w:trHeight w:val="285"/>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22C19328" w14:textId="77777777" w:rsidR="007F3D0C" w:rsidRPr="00DD0309" w:rsidRDefault="007F3D0C" w:rsidP="007F3D0C">
            <w:pPr>
              <w:spacing w:before="0"/>
              <w:jc w:val="center"/>
              <w:rPr>
                <w:rFonts w:cs="Arial"/>
              </w:rPr>
            </w:pPr>
            <w:r w:rsidRPr="00DD0309">
              <w:rPr>
                <w:rFonts w:cs="Arial"/>
              </w:rPr>
              <w:lastRenderedPageBreak/>
              <w:t> </w:t>
            </w:r>
          </w:p>
        </w:tc>
        <w:tc>
          <w:tcPr>
            <w:tcW w:w="6698" w:type="dxa"/>
            <w:tcBorders>
              <w:top w:val="nil"/>
              <w:left w:val="nil"/>
              <w:bottom w:val="single" w:sz="4" w:space="0" w:color="auto"/>
              <w:right w:val="nil"/>
            </w:tcBorders>
            <w:shd w:val="clear" w:color="auto" w:fill="auto"/>
            <w:hideMark/>
          </w:tcPr>
          <w:p w14:paraId="773738A0" w14:textId="77777777" w:rsidR="007F3D0C" w:rsidRPr="00DD0309" w:rsidRDefault="007F3D0C" w:rsidP="007F3D0C">
            <w:pPr>
              <w:spacing w:before="0"/>
              <w:jc w:val="left"/>
              <w:rPr>
                <w:rFonts w:cs="Arial"/>
              </w:rPr>
            </w:pPr>
            <w:r w:rsidRPr="00DD0309">
              <w:rPr>
                <w:rFonts w:cs="Arial"/>
              </w:rPr>
              <w:t>в) вц шоља са водокотлићем</w:t>
            </w:r>
          </w:p>
        </w:tc>
        <w:tc>
          <w:tcPr>
            <w:tcW w:w="900" w:type="dxa"/>
            <w:tcBorders>
              <w:top w:val="nil"/>
              <w:left w:val="single" w:sz="4" w:space="0" w:color="auto"/>
              <w:bottom w:val="single" w:sz="4" w:space="0" w:color="auto"/>
              <w:right w:val="nil"/>
            </w:tcBorders>
            <w:shd w:val="clear" w:color="auto" w:fill="auto"/>
            <w:noWrap/>
            <w:vAlign w:val="bottom"/>
            <w:hideMark/>
          </w:tcPr>
          <w:p w14:paraId="1C843CD3"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81E374F" w14:textId="77777777" w:rsidR="007F3D0C" w:rsidRPr="00DD0309" w:rsidRDefault="007F3D0C" w:rsidP="007F3D0C">
            <w:pPr>
              <w:spacing w:before="0"/>
              <w:jc w:val="center"/>
              <w:rPr>
                <w:rFonts w:cs="Arial"/>
              </w:rPr>
            </w:pPr>
            <w:r w:rsidRPr="00DD0309">
              <w:rPr>
                <w:rFonts w:cs="Arial"/>
              </w:rPr>
              <w:t>3</w:t>
            </w:r>
          </w:p>
        </w:tc>
      </w:tr>
      <w:tr w:rsidR="007F3D0C" w:rsidRPr="00DD0309" w14:paraId="7D9FFD5D" w14:textId="77777777" w:rsidTr="000A11E9">
        <w:trPr>
          <w:trHeight w:val="980"/>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5DC28D0C" w14:textId="010242FE" w:rsidR="007F3D0C" w:rsidRPr="00231EBC" w:rsidRDefault="007F3D0C" w:rsidP="00231EBC">
            <w:pPr>
              <w:spacing w:before="0"/>
              <w:jc w:val="center"/>
              <w:rPr>
                <w:rFonts w:cs="Arial"/>
                <w:lang w:val="sr-Cyrl-RS"/>
              </w:rPr>
            </w:pPr>
            <w:r w:rsidRPr="00DD0309">
              <w:rPr>
                <w:rFonts w:cs="Arial"/>
              </w:rPr>
              <w:t>2.1</w:t>
            </w:r>
            <w:r w:rsidR="00231EBC">
              <w:rPr>
                <w:rFonts w:cs="Arial"/>
                <w:lang w:val="sr-Cyrl-RS"/>
              </w:rPr>
              <w:t>7</w:t>
            </w:r>
          </w:p>
        </w:tc>
        <w:tc>
          <w:tcPr>
            <w:tcW w:w="6698" w:type="dxa"/>
            <w:tcBorders>
              <w:top w:val="nil"/>
              <w:left w:val="nil"/>
              <w:bottom w:val="single" w:sz="4" w:space="0" w:color="auto"/>
              <w:right w:val="nil"/>
            </w:tcBorders>
            <w:shd w:val="clear" w:color="auto" w:fill="auto"/>
            <w:hideMark/>
          </w:tcPr>
          <w:p w14:paraId="0BA9DE61" w14:textId="77777777" w:rsidR="007F3D0C" w:rsidRPr="00DD0309" w:rsidRDefault="007F3D0C" w:rsidP="007F3D0C">
            <w:pPr>
              <w:spacing w:before="0"/>
              <w:jc w:val="left"/>
              <w:rPr>
                <w:rFonts w:cs="Arial"/>
              </w:rPr>
            </w:pPr>
            <w:r w:rsidRPr="00DD0309">
              <w:rPr>
                <w:rFonts w:cs="Arial"/>
              </w:rPr>
              <w:t>Демонтажа постојећих алуминијумских двокрилних, полу застакљених  врата са штоком, са одлагањем на место које одреди Наручилац. Обрачун по m</w:t>
            </w:r>
            <w:r w:rsidRPr="00DD0309">
              <w:rPr>
                <w:rFonts w:cs="Arial"/>
                <w:vertAlign w:val="superscript"/>
              </w:rPr>
              <w:t>2</w:t>
            </w:r>
            <w:r w:rsidRPr="00DD0309">
              <w:rPr>
                <w:rFonts w:cs="Arial"/>
              </w:rPr>
              <w:t xml:space="preserve"> демонтираних врата.</w:t>
            </w:r>
          </w:p>
        </w:tc>
        <w:tc>
          <w:tcPr>
            <w:tcW w:w="900" w:type="dxa"/>
            <w:tcBorders>
              <w:top w:val="nil"/>
              <w:left w:val="single" w:sz="4" w:space="0" w:color="auto"/>
              <w:bottom w:val="single" w:sz="4" w:space="0" w:color="auto"/>
              <w:right w:val="nil"/>
            </w:tcBorders>
            <w:shd w:val="clear" w:color="auto" w:fill="auto"/>
            <w:noWrap/>
            <w:vAlign w:val="bottom"/>
            <w:hideMark/>
          </w:tcPr>
          <w:p w14:paraId="0EC4DAA0" w14:textId="0B537225"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103E61F"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4039957C" w14:textId="77777777" w:rsidTr="00650FCE">
        <w:trPr>
          <w:trHeight w:val="800"/>
        </w:trPr>
        <w:tc>
          <w:tcPr>
            <w:tcW w:w="767" w:type="dxa"/>
            <w:tcBorders>
              <w:top w:val="nil"/>
              <w:left w:val="single" w:sz="4" w:space="0" w:color="auto"/>
              <w:bottom w:val="single" w:sz="4" w:space="0" w:color="auto"/>
              <w:right w:val="nil"/>
            </w:tcBorders>
            <w:shd w:val="clear" w:color="000000" w:fill="FFE699"/>
            <w:noWrap/>
            <w:vAlign w:val="center"/>
            <w:hideMark/>
          </w:tcPr>
          <w:p w14:paraId="7DC7CB46" w14:textId="3B3FA713" w:rsidR="007F3D0C" w:rsidRPr="00231EBC" w:rsidRDefault="007F3D0C" w:rsidP="00231EBC">
            <w:pPr>
              <w:spacing w:before="0"/>
              <w:jc w:val="center"/>
              <w:rPr>
                <w:rFonts w:cs="Arial"/>
                <w:lang w:val="sr-Cyrl-RS"/>
              </w:rPr>
            </w:pPr>
            <w:r w:rsidRPr="00DD0309">
              <w:rPr>
                <w:rFonts w:cs="Arial"/>
              </w:rPr>
              <w:t>2.1</w:t>
            </w:r>
            <w:r w:rsidR="00231EBC">
              <w:rPr>
                <w:rFonts w:cs="Arial"/>
                <w:lang w:val="sr-Cyrl-RS"/>
              </w:rPr>
              <w:t>8</w:t>
            </w:r>
          </w:p>
        </w:tc>
        <w:tc>
          <w:tcPr>
            <w:tcW w:w="6698" w:type="dxa"/>
            <w:tcBorders>
              <w:top w:val="nil"/>
              <w:left w:val="single" w:sz="4" w:space="0" w:color="auto"/>
              <w:bottom w:val="single" w:sz="4" w:space="0" w:color="auto"/>
              <w:right w:val="nil"/>
            </w:tcBorders>
            <w:shd w:val="clear" w:color="auto" w:fill="auto"/>
            <w:hideMark/>
          </w:tcPr>
          <w:p w14:paraId="74CE2B3F" w14:textId="77777777" w:rsidR="007F3D0C" w:rsidRPr="00DD0309" w:rsidRDefault="007F3D0C" w:rsidP="007F3D0C">
            <w:pPr>
              <w:spacing w:before="0"/>
              <w:jc w:val="left"/>
              <w:rPr>
                <w:rFonts w:cs="Arial"/>
              </w:rPr>
            </w:pPr>
            <w:r w:rsidRPr="00DD0309">
              <w:rPr>
                <w:rFonts w:cs="Arial"/>
              </w:rPr>
              <w:t>Разбијање армирано бетонске подне плоче д=10-20cm, због уградње нове инсталације канализације са изношењем шута из зграде и одвозом на депонију.</w:t>
            </w:r>
          </w:p>
        </w:tc>
        <w:tc>
          <w:tcPr>
            <w:tcW w:w="900" w:type="dxa"/>
            <w:tcBorders>
              <w:top w:val="nil"/>
              <w:left w:val="single" w:sz="4" w:space="0" w:color="auto"/>
              <w:bottom w:val="single" w:sz="4" w:space="0" w:color="auto"/>
              <w:right w:val="nil"/>
            </w:tcBorders>
            <w:shd w:val="clear" w:color="auto" w:fill="auto"/>
            <w:vAlign w:val="bottom"/>
            <w:hideMark/>
          </w:tcPr>
          <w:p w14:paraId="245E029B" w14:textId="31ADA853" w:rsidR="007F3D0C" w:rsidRPr="00DD0309" w:rsidRDefault="005809F6" w:rsidP="007F3D0C">
            <w:pPr>
              <w:spacing w:before="0"/>
              <w:jc w:val="center"/>
              <w:rPr>
                <w:rFonts w:cs="Arial"/>
              </w:rPr>
            </w:pPr>
            <w:r>
              <w:rPr>
                <w:rFonts w:cs="Arial"/>
              </w:rPr>
              <w:t>м</w:t>
            </w:r>
            <w:r w:rsidR="007F3D0C" w:rsidRPr="00DD0309">
              <w:rPr>
                <w:rFonts w:cs="Arial"/>
              </w:rPr>
              <w:t>³</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596AB62"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4B2DC24A" w14:textId="77777777" w:rsidTr="007F3D0C">
        <w:trPr>
          <w:trHeight w:val="630"/>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7C288970" w14:textId="0851A60C" w:rsidR="007F3D0C" w:rsidRPr="00231EBC" w:rsidRDefault="007F3D0C" w:rsidP="00231EBC">
            <w:pPr>
              <w:spacing w:before="0"/>
              <w:jc w:val="center"/>
              <w:rPr>
                <w:rFonts w:cs="Arial"/>
                <w:lang w:val="sr-Cyrl-RS"/>
              </w:rPr>
            </w:pPr>
            <w:r w:rsidRPr="00DD0309">
              <w:rPr>
                <w:rFonts w:cs="Arial"/>
              </w:rPr>
              <w:t>2.</w:t>
            </w:r>
            <w:r w:rsidR="00231EBC">
              <w:rPr>
                <w:rFonts w:cs="Arial"/>
                <w:lang w:val="sr-Cyrl-RS"/>
              </w:rPr>
              <w:t>19</w:t>
            </w:r>
          </w:p>
        </w:tc>
        <w:tc>
          <w:tcPr>
            <w:tcW w:w="6698" w:type="dxa"/>
            <w:tcBorders>
              <w:top w:val="nil"/>
              <w:left w:val="nil"/>
              <w:bottom w:val="single" w:sz="4" w:space="0" w:color="auto"/>
              <w:right w:val="nil"/>
            </w:tcBorders>
            <w:shd w:val="clear" w:color="auto" w:fill="auto"/>
            <w:hideMark/>
          </w:tcPr>
          <w:p w14:paraId="3A2D9442" w14:textId="77777777" w:rsidR="007F3D0C" w:rsidRPr="00DD0309" w:rsidRDefault="007F3D0C" w:rsidP="007F3D0C">
            <w:pPr>
              <w:spacing w:before="0"/>
              <w:jc w:val="left"/>
              <w:rPr>
                <w:rFonts w:cs="Arial"/>
              </w:rPr>
            </w:pPr>
            <w:r w:rsidRPr="00DD0309">
              <w:rPr>
                <w:rFonts w:cs="Arial"/>
              </w:rPr>
              <w:t xml:space="preserve">Ископ земље треће категорије због замене оштећених инсталација и затрпавање у слојевима са набијањем </w:t>
            </w:r>
          </w:p>
        </w:tc>
        <w:tc>
          <w:tcPr>
            <w:tcW w:w="900" w:type="dxa"/>
            <w:tcBorders>
              <w:top w:val="nil"/>
              <w:left w:val="single" w:sz="4" w:space="0" w:color="auto"/>
              <w:bottom w:val="single" w:sz="4" w:space="0" w:color="auto"/>
              <w:right w:val="nil"/>
            </w:tcBorders>
            <w:shd w:val="clear" w:color="auto" w:fill="auto"/>
            <w:vAlign w:val="bottom"/>
            <w:hideMark/>
          </w:tcPr>
          <w:p w14:paraId="019D8A83" w14:textId="3EB6BBB1" w:rsidR="007F3D0C" w:rsidRPr="00DD0309" w:rsidRDefault="005809F6" w:rsidP="007F3D0C">
            <w:pPr>
              <w:spacing w:before="0"/>
              <w:jc w:val="center"/>
              <w:rPr>
                <w:rFonts w:cs="Arial"/>
              </w:rPr>
            </w:pPr>
            <w:r>
              <w:rPr>
                <w:rFonts w:cs="Arial"/>
              </w:rPr>
              <w:t>м</w:t>
            </w:r>
            <w:r w:rsidR="007F3D0C" w:rsidRPr="00DD0309">
              <w:rPr>
                <w:rFonts w:cs="Arial"/>
              </w:rPr>
              <w:t>³</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3D77199"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3350A8AC" w14:textId="77777777" w:rsidTr="000A11E9">
        <w:trPr>
          <w:trHeight w:val="602"/>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35836FB5" w14:textId="3F2565BA" w:rsidR="007F3D0C" w:rsidRPr="00231EBC" w:rsidRDefault="007F3D0C" w:rsidP="00231EBC">
            <w:pPr>
              <w:spacing w:before="0"/>
              <w:jc w:val="center"/>
              <w:rPr>
                <w:rFonts w:cs="Arial"/>
                <w:lang w:val="sr-Cyrl-RS"/>
              </w:rPr>
            </w:pPr>
            <w:r w:rsidRPr="00DD0309">
              <w:rPr>
                <w:rFonts w:cs="Arial"/>
              </w:rPr>
              <w:t>2.2</w:t>
            </w:r>
            <w:r w:rsidR="00231EBC">
              <w:rPr>
                <w:rFonts w:cs="Arial"/>
                <w:lang w:val="sr-Cyrl-RS"/>
              </w:rPr>
              <w:t>0</w:t>
            </w:r>
          </w:p>
        </w:tc>
        <w:tc>
          <w:tcPr>
            <w:tcW w:w="6698" w:type="dxa"/>
            <w:tcBorders>
              <w:top w:val="nil"/>
              <w:left w:val="nil"/>
              <w:bottom w:val="single" w:sz="4" w:space="0" w:color="auto"/>
              <w:right w:val="nil"/>
            </w:tcBorders>
            <w:shd w:val="clear" w:color="auto" w:fill="auto"/>
            <w:hideMark/>
          </w:tcPr>
          <w:p w14:paraId="0E61343F" w14:textId="77777777" w:rsidR="007F3D0C" w:rsidRPr="00DD0309" w:rsidRDefault="007F3D0C" w:rsidP="007F3D0C">
            <w:pPr>
              <w:spacing w:before="0"/>
              <w:jc w:val="left"/>
              <w:rPr>
                <w:rFonts w:cs="Arial"/>
              </w:rPr>
            </w:pPr>
            <w:r w:rsidRPr="00DD0309">
              <w:rPr>
                <w:rFonts w:cs="Arial"/>
              </w:rPr>
              <w:t>Рушење оштећеног бетонског тротоара д=10-15 цм, утовар и одвоз шута на депонију удаљену до 10km.</w:t>
            </w:r>
          </w:p>
        </w:tc>
        <w:tc>
          <w:tcPr>
            <w:tcW w:w="900" w:type="dxa"/>
            <w:tcBorders>
              <w:top w:val="nil"/>
              <w:left w:val="single" w:sz="4" w:space="0" w:color="auto"/>
              <w:bottom w:val="single" w:sz="4" w:space="0" w:color="auto"/>
              <w:right w:val="nil"/>
            </w:tcBorders>
            <w:shd w:val="clear" w:color="auto" w:fill="auto"/>
            <w:vAlign w:val="bottom"/>
            <w:hideMark/>
          </w:tcPr>
          <w:p w14:paraId="421DFEEC" w14:textId="7C0DDF67" w:rsidR="007F3D0C" w:rsidRPr="00DD0309" w:rsidRDefault="005809F6" w:rsidP="007F3D0C">
            <w:pPr>
              <w:spacing w:before="0"/>
              <w:jc w:val="center"/>
              <w:rPr>
                <w:rFonts w:cs="Arial"/>
              </w:rPr>
            </w:pPr>
            <w:r>
              <w:rPr>
                <w:rFonts w:cs="Arial"/>
              </w:rPr>
              <w:t>м</w:t>
            </w:r>
            <w:r w:rsidR="007F3D0C" w:rsidRPr="00DD0309">
              <w:rPr>
                <w:rFonts w:cs="Arial"/>
              </w:rPr>
              <w:t>³</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3C979C1"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2CC473BA" w14:textId="77777777" w:rsidTr="007F3D0C">
        <w:trPr>
          <w:trHeight w:val="917"/>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386393DE" w14:textId="0DB2E22F" w:rsidR="007F3D0C" w:rsidRPr="00231EBC" w:rsidRDefault="007F3D0C" w:rsidP="00231EBC">
            <w:pPr>
              <w:spacing w:before="0"/>
              <w:jc w:val="center"/>
              <w:rPr>
                <w:rFonts w:cs="Arial"/>
                <w:lang w:val="sr-Cyrl-RS"/>
              </w:rPr>
            </w:pPr>
            <w:r w:rsidRPr="00DD0309">
              <w:rPr>
                <w:rFonts w:cs="Arial"/>
              </w:rPr>
              <w:t>2.2</w:t>
            </w:r>
            <w:r w:rsidR="00231EBC">
              <w:rPr>
                <w:rFonts w:cs="Arial"/>
                <w:lang w:val="sr-Cyrl-RS"/>
              </w:rPr>
              <w:t>1</w:t>
            </w:r>
          </w:p>
        </w:tc>
        <w:tc>
          <w:tcPr>
            <w:tcW w:w="6698" w:type="dxa"/>
            <w:tcBorders>
              <w:top w:val="nil"/>
              <w:left w:val="nil"/>
              <w:bottom w:val="single" w:sz="4" w:space="0" w:color="auto"/>
              <w:right w:val="nil"/>
            </w:tcBorders>
            <w:shd w:val="clear" w:color="auto" w:fill="auto"/>
            <w:hideMark/>
          </w:tcPr>
          <w:p w14:paraId="5F2C8D21" w14:textId="77777777" w:rsidR="007F3D0C" w:rsidRPr="00DD0309" w:rsidRDefault="007F3D0C" w:rsidP="007F3D0C">
            <w:pPr>
              <w:spacing w:before="0"/>
              <w:jc w:val="left"/>
              <w:rPr>
                <w:rFonts w:cs="Arial"/>
              </w:rPr>
            </w:pPr>
            <w:r w:rsidRPr="00DD0309">
              <w:rPr>
                <w:rFonts w:cs="Arial"/>
              </w:rPr>
              <w:t>Испорука бетона и израда бетонског тротоара д= 12cm, бетоном МБ 20, са израдом дилатација на 1,20m, у цену урачунати двострану оплату и тампон слој шљунка д=10cm.</w:t>
            </w:r>
          </w:p>
        </w:tc>
        <w:tc>
          <w:tcPr>
            <w:tcW w:w="900" w:type="dxa"/>
            <w:tcBorders>
              <w:top w:val="nil"/>
              <w:left w:val="single" w:sz="4" w:space="0" w:color="auto"/>
              <w:bottom w:val="single" w:sz="4" w:space="0" w:color="auto"/>
              <w:right w:val="nil"/>
            </w:tcBorders>
            <w:shd w:val="clear" w:color="auto" w:fill="auto"/>
            <w:noWrap/>
            <w:vAlign w:val="bottom"/>
            <w:hideMark/>
          </w:tcPr>
          <w:p w14:paraId="4B2F10E4" w14:textId="2EFF0E87" w:rsidR="007F3D0C" w:rsidRPr="00DD0309" w:rsidRDefault="005809F6" w:rsidP="007F3D0C">
            <w:pPr>
              <w:spacing w:before="0"/>
              <w:jc w:val="center"/>
              <w:rPr>
                <w:rFonts w:cs="Arial"/>
              </w:rPr>
            </w:pPr>
            <w:r>
              <w:rPr>
                <w:rFonts w:cs="Arial"/>
              </w:rPr>
              <w:t>м</w:t>
            </w:r>
            <w:r w:rsidR="007F3D0C" w:rsidRPr="00DD0309">
              <w:rPr>
                <w:rFonts w:ascii="Calibri" w:hAnsi="Calibri" w:cs="Calibri"/>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7A7D5DD"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1A279F4A" w14:textId="77777777" w:rsidTr="000A11E9">
        <w:trPr>
          <w:trHeight w:val="683"/>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07986464" w14:textId="5133DADB" w:rsidR="007F3D0C" w:rsidRPr="00231EBC" w:rsidRDefault="007F3D0C" w:rsidP="00231EBC">
            <w:pPr>
              <w:spacing w:before="0"/>
              <w:jc w:val="center"/>
              <w:rPr>
                <w:rFonts w:cs="Arial"/>
                <w:lang w:val="sr-Cyrl-RS"/>
              </w:rPr>
            </w:pPr>
            <w:r w:rsidRPr="00DD0309">
              <w:rPr>
                <w:rFonts w:cs="Arial"/>
              </w:rPr>
              <w:t>2.2</w:t>
            </w:r>
            <w:r w:rsidR="00231EBC">
              <w:rPr>
                <w:rFonts w:cs="Arial"/>
                <w:lang w:val="sr-Cyrl-RS"/>
              </w:rPr>
              <w:t>2</w:t>
            </w:r>
          </w:p>
        </w:tc>
        <w:tc>
          <w:tcPr>
            <w:tcW w:w="6698" w:type="dxa"/>
            <w:tcBorders>
              <w:top w:val="nil"/>
              <w:left w:val="nil"/>
              <w:bottom w:val="single" w:sz="4" w:space="0" w:color="auto"/>
              <w:right w:val="nil"/>
            </w:tcBorders>
            <w:shd w:val="clear" w:color="auto" w:fill="auto"/>
            <w:hideMark/>
          </w:tcPr>
          <w:p w14:paraId="7C4FFE2E" w14:textId="77777777" w:rsidR="007F3D0C" w:rsidRPr="00DD0309" w:rsidRDefault="007F3D0C" w:rsidP="007F3D0C">
            <w:pPr>
              <w:spacing w:before="0"/>
              <w:jc w:val="left"/>
              <w:rPr>
                <w:rFonts w:cs="Arial"/>
              </w:rPr>
            </w:pPr>
            <w:r w:rsidRPr="00DD0309">
              <w:rPr>
                <w:rFonts w:cs="Arial"/>
              </w:rPr>
              <w:t>Машински ископ слоја земље 3 категорије д=40cm, утовар у возило и одвоз на депонију, као припрема за изради паркинга.</w:t>
            </w:r>
          </w:p>
        </w:tc>
        <w:tc>
          <w:tcPr>
            <w:tcW w:w="900" w:type="dxa"/>
            <w:tcBorders>
              <w:top w:val="nil"/>
              <w:left w:val="single" w:sz="4" w:space="0" w:color="auto"/>
              <w:bottom w:val="single" w:sz="4" w:space="0" w:color="auto"/>
              <w:right w:val="nil"/>
            </w:tcBorders>
            <w:shd w:val="clear" w:color="auto" w:fill="auto"/>
            <w:vAlign w:val="bottom"/>
            <w:hideMark/>
          </w:tcPr>
          <w:p w14:paraId="23D73136" w14:textId="05108E49" w:rsidR="007F3D0C" w:rsidRPr="00DD0309" w:rsidRDefault="005809F6" w:rsidP="007F3D0C">
            <w:pPr>
              <w:spacing w:before="0"/>
              <w:jc w:val="center"/>
              <w:rPr>
                <w:rFonts w:cs="Arial"/>
              </w:rPr>
            </w:pPr>
            <w:r>
              <w:rPr>
                <w:rFonts w:cs="Arial"/>
              </w:rPr>
              <w:t>м</w:t>
            </w:r>
            <w:r w:rsidR="007F3D0C" w:rsidRPr="00DD0309">
              <w:rPr>
                <w:rFonts w:ascii="Calibri" w:hAnsi="Calibri" w:cs="Calibri"/>
              </w:rPr>
              <w:t>³</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18799E5"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3C0E6672" w14:textId="77777777" w:rsidTr="007F3D0C">
        <w:trPr>
          <w:trHeight w:val="570"/>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7D169D17" w14:textId="7594777E" w:rsidR="007F3D0C" w:rsidRPr="00231EBC" w:rsidRDefault="007F3D0C" w:rsidP="00231EBC">
            <w:pPr>
              <w:spacing w:before="0"/>
              <w:jc w:val="center"/>
              <w:rPr>
                <w:rFonts w:cs="Arial"/>
                <w:lang w:val="sr-Cyrl-RS"/>
              </w:rPr>
            </w:pPr>
            <w:r w:rsidRPr="00DD0309">
              <w:rPr>
                <w:rFonts w:cs="Arial"/>
              </w:rPr>
              <w:t>2.2</w:t>
            </w:r>
            <w:r w:rsidR="00231EBC">
              <w:rPr>
                <w:rFonts w:cs="Arial"/>
                <w:lang w:val="sr-Cyrl-RS"/>
              </w:rPr>
              <w:t>3</w:t>
            </w:r>
          </w:p>
        </w:tc>
        <w:tc>
          <w:tcPr>
            <w:tcW w:w="6698" w:type="dxa"/>
            <w:tcBorders>
              <w:top w:val="nil"/>
              <w:left w:val="nil"/>
              <w:bottom w:val="single" w:sz="4" w:space="0" w:color="auto"/>
              <w:right w:val="nil"/>
            </w:tcBorders>
            <w:shd w:val="clear" w:color="auto" w:fill="auto"/>
            <w:hideMark/>
          </w:tcPr>
          <w:p w14:paraId="679578EF" w14:textId="77777777" w:rsidR="007F3D0C" w:rsidRPr="00DD0309" w:rsidRDefault="007F3D0C" w:rsidP="007F3D0C">
            <w:pPr>
              <w:spacing w:before="0"/>
              <w:jc w:val="left"/>
              <w:rPr>
                <w:rFonts w:cs="Arial"/>
              </w:rPr>
            </w:pPr>
            <w:r w:rsidRPr="00DD0309">
              <w:rPr>
                <w:rFonts w:cs="Arial"/>
              </w:rPr>
              <w:t>Испорука, разастирање и набијање слоја ризле д=25cm, као припрема за  изградњу паркинга.</w:t>
            </w:r>
          </w:p>
        </w:tc>
        <w:tc>
          <w:tcPr>
            <w:tcW w:w="900" w:type="dxa"/>
            <w:tcBorders>
              <w:top w:val="nil"/>
              <w:left w:val="single" w:sz="4" w:space="0" w:color="auto"/>
              <w:bottom w:val="single" w:sz="4" w:space="0" w:color="auto"/>
              <w:right w:val="nil"/>
            </w:tcBorders>
            <w:shd w:val="clear" w:color="auto" w:fill="auto"/>
            <w:vAlign w:val="bottom"/>
            <w:hideMark/>
          </w:tcPr>
          <w:p w14:paraId="6C4D5325" w14:textId="1A52177E" w:rsidR="007F3D0C" w:rsidRPr="00DD0309" w:rsidRDefault="005809F6" w:rsidP="007F3D0C">
            <w:pPr>
              <w:spacing w:before="0"/>
              <w:jc w:val="center"/>
              <w:rPr>
                <w:rFonts w:cs="Arial"/>
              </w:rPr>
            </w:pPr>
            <w:r>
              <w:rPr>
                <w:rFonts w:cs="Arial"/>
              </w:rPr>
              <w:t>м</w:t>
            </w:r>
            <w:r w:rsidR="007F3D0C" w:rsidRPr="00DD0309">
              <w:rPr>
                <w:rFonts w:cs="Arial"/>
              </w:rPr>
              <w:t>³</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D7BA8FA"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3BBF139E" w14:textId="77777777" w:rsidTr="007F3D0C">
        <w:trPr>
          <w:trHeight w:val="570"/>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0F7D0559" w14:textId="69096403" w:rsidR="007F3D0C" w:rsidRPr="00231EBC" w:rsidRDefault="007F3D0C" w:rsidP="00231EBC">
            <w:pPr>
              <w:spacing w:before="0"/>
              <w:jc w:val="center"/>
              <w:rPr>
                <w:rFonts w:cs="Arial"/>
                <w:lang w:val="sr-Cyrl-RS"/>
              </w:rPr>
            </w:pPr>
            <w:r w:rsidRPr="00DD0309">
              <w:rPr>
                <w:rFonts w:cs="Arial"/>
              </w:rPr>
              <w:t>2.2</w:t>
            </w:r>
            <w:r w:rsidR="00231EBC">
              <w:rPr>
                <w:rFonts w:cs="Arial"/>
                <w:lang w:val="sr-Cyrl-RS"/>
              </w:rPr>
              <w:t>4</w:t>
            </w:r>
          </w:p>
        </w:tc>
        <w:tc>
          <w:tcPr>
            <w:tcW w:w="6698" w:type="dxa"/>
            <w:tcBorders>
              <w:top w:val="nil"/>
              <w:left w:val="nil"/>
              <w:bottom w:val="nil"/>
              <w:right w:val="nil"/>
            </w:tcBorders>
            <w:shd w:val="clear" w:color="auto" w:fill="auto"/>
            <w:hideMark/>
          </w:tcPr>
          <w:p w14:paraId="4A42EA51" w14:textId="77777777" w:rsidR="007F3D0C" w:rsidRPr="00DD0309" w:rsidRDefault="007F3D0C" w:rsidP="007F3D0C">
            <w:pPr>
              <w:spacing w:before="0"/>
              <w:jc w:val="left"/>
              <w:rPr>
                <w:rFonts w:cs="Arial"/>
              </w:rPr>
            </w:pPr>
            <w:r w:rsidRPr="00DD0309">
              <w:rPr>
                <w:rFonts w:cs="Arial"/>
              </w:rPr>
              <w:t>Испорука и уградња ивичњака дим 0,50х0,15m, поред паркинга на слоју бетона.</w:t>
            </w:r>
          </w:p>
        </w:tc>
        <w:tc>
          <w:tcPr>
            <w:tcW w:w="900" w:type="dxa"/>
            <w:tcBorders>
              <w:top w:val="nil"/>
              <w:left w:val="single" w:sz="4" w:space="0" w:color="auto"/>
              <w:bottom w:val="single" w:sz="4" w:space="0" w:color="auto"/>
              <w:right w:val="nil"/>
            </w:tcBorders>
            <w:shd w:val="clear" w:color="auto" w:fill="auto"/>
            <w:noWrap/>
            <w:vAlign w:val="bottom"/>
            <w:hideMark/>
          </w:tcPr>
          <w:p w14:paraId="04240E1B" w14:textId="14FFAEB5" w:rsidR="007F3D0C" w:rsidRPr="00DD0309" w:rsidRDefault="005809F6" w:rsidP="007F3D0C">
            <w:pPr>
              <w:spacing w:before="0"/>
              <w:jc w:val="center"/>
              <w:rPr>
                <w:rFonts w:cs="Arial"/>
              </w:rPr>
            </w:pPr>
            <w:r>
              <w:rPr>
                <w:rFonts w:cs="Arial"/>
              </w:rPr>
              <w:t>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63DCBC4"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676AB020" w14:textId="77777777" w:rsidTr="000A11E9">
        <w:trPr>
          <w:trHeight w:val="1538"/>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2C606027" w14:textId="6DEAA053" w:rsidR="007F3D0C" w:rsidRPr="00231EBC" w:rsidRDefault="007F3D0C" w:rsidP="00231EBC">
            <w:pPr>
              <w:spacing w:before="0"/>
              <w:jc w:val="center"/>
              <w:rPr>
                <w:rFonts w:cs="Arial"/>
                <w:lang w:val="sr-Cyrl-RS"/>
              </w:rPr>
            </w:pPr>
            <w:r w:rsidRPr="00DD0309">
              <w:rPr>
                <w:rFonts w:cs="Arial"/>
              </w:rPr>
              <w:t>2.2</w:t>
            </w:r>
            <w:r w:rsidR="00231EBC">
              <w:rPr>
                <w:rFonts w:cs="Arial"/>
                <w:lang w:val="sr-Cyrl-RS"/>
              </w:rPr>
              <w:t>5</w:t>
            </w:r>
          </w:p>
        </w:tc>
        <w:tc>
          <w:tcPr>
            <w:tcW w:w="6698" w:type="dxa"/>
            <w:tcBorders>
              <w:top w:val="single" w:sz="4" w:space="0" w:color="auto"/>
              <w:left w:val="nil"/>
              <w:bottom w:val="single" w:sz="4" w:space="0" w:color="auto"/>
              <w:right w:val="nil"/>
            </w:tcBorders>
            <w:shd w:val="clear" w:color="auto" w:fill="auto"/>
            <w:hideMark/>
          </w:tcPr>
          <w:p w14:paraId="08558426" w14:textId="77777777" w:rsidR="007F3D0C" w:rsidRPr="00DD0309" w:rsidRDefault="007F3D0C" w:rsidP="007F3D0C">
            <w:pPr>
              <w:spacing w:before="0"/>
              <w:jc w:val="left"/>
              <w:rPr>
                <w:rFonts w:cs="Arial"/>
              </w:rPr>
            </w:pPr>
            <w:r w:rsidRPr="00DD0309">
              <w:rPr>
                <w:rFonts w:cs="Arial"/>
              </w:rPr>
              <w:t>Бушење рупа за постављање инсталација. Шут прикупити, изнети, утоварити на камион</w:t>
            </w:r>
            <w:r w:rsidRPr="00DD0309">
              <w:rPr>
                <w:rFonts w:cs="Arial"/>
              </w:rPr>
              <w:br/>
              <w:t>и одвести на депонију коју одреди инвеститор удаљену до 15 км.</w:t>
            </w:r>
            <w:r w:rsidRPr="00DD0309">
              <w:rPr>
                <w:rFonts w:cs="Arial"/>
              </w:rPr>
              <w:br/>
              <w:t>Обрачун по комаду рупе.</w:t>
            </w:r>
            <w:r w:rsidRPr="00DD0309">
              <w:rPr>
                <w:rFonts w:cs="Arial"/>
              </w:rPr>
              <w:br/>
              <w:t>а. Пресека 10x10 цм</w:t>
            </w:r>
          </w:p>
        </w:tc>
        <w:tc>
          <w:tcPr>
            <w:tcW w:w="900" w:type="dxa"/>
            <w:tcBorders>
              <w:top w:val="nil"/>
              <w:left w:val="single" w:sz="4" w:space="0" w:color="auto"/>
              <w:bottom w:val="single" w:sz="4" w:space="0" w:color="auto"/>
              <w:right w:val="nil"/>
            </w:tcBorders>
            <w:shd w:val="clear" w:color="auto" w:fill="auto"/>
            <w:noWrap/>
            <w:vAlign w:val="bottom"/>
            <w:hideMark/>
          </w:tcPr>
          <w:p w14:paraId="53BB6053" w14:textId="6F29AC18" w:rsidR="007F3D0C" w:rsidRPr="00DD0309" w:rsidRDefault="005809F6" w:rsidP="007F3D0C">
            <w:pPr>
              <w:spacing w:before="0"/>
              <w:jc w:val="center"/>
              <w:rPr>
                <w:rFonts w:cs="Arial"/>
              </w:rPr>
            </w:pPr>
            <w:r>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66B24AC"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480FAF61"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02F3AD12" w14:textId="77777777" w:rsidR="007F3D0C" w:rsidRPr="00DD0309" w:rsidRDefault="007F3D0C" w:rsidP="007F3D0C">
            <w:pPr>
              <w:spacing w:before="0"/>
              <w:jc w:val="left"/>
              <w:rPr>
                <w:rFonts w:cs="Arial"/>
              </w:rPr>
            </w:pPr>
          </w:p>
        </w:tc>
        <w:tc>
          <w:tcPr>
            <w:tcW w:w="6698" w:type="dxa"/>
            <w:tcBorders>
              <w:top w:val="nil"/>
              <w:left w:val="nil"/>
              <w:bottom w:val="nil"/>
              <w:right w:val="nil"/>
            </w:tcBorders>
            <w:shd w:val="clear" w:color="auto" w:fill="auto"/>
            <w:hideMark/>
          </w:tcPr>
          <w:p w14:paraId="59433F2A" w14:textId="77777777" w:rsidR="007F3D0C" w:rsidRPr="00DD0309" w:rsidRDefault="007F3D0C" w:rsidP="007F3D0C">
            <w:pPr>
              <w:spacing w:before="0"/>
              <w:jc w:val="left"/>
              <w:rPr>
                <w:rFonts w:cs="Arial"/>
              </w:rPr>
            </w:pPr>
            <w:r w:rsidRPr="00DD0309">
              <w:rPr>
                <w:rFonts w:cs="Arial"/>
              </w:rPr>
              <w:t>б. Пресека 10x20 цм</w:t>
            </w:r>
          </w:p>
        </w:tc>
        <w:tc>
          <w:tcPr>
            <w:tcW w:w="900" w:type="dxa"/>
            <w:tcBorders>
              <w:top w:val="nil"/>
              <w:left w:val="single" w:sz="4" w:space="0" w:color="auto"/>
              <w:bottom w:val="single" w:sz="4" w:space="0" w:color="auto"/>
              <w:right w:val="nil"/>
            </w:tcBorders>
            <w:shd w:val="clear" w:color="auto" w:fill="auto"/>
            <w:noWrap/>
            <w:vAlign w:val="bottom"/>
            <w:hideMark/>
          </w:tcPr>
          <w:p w14:paraId="03DB0DDF" w14:textId="47222BFB" w:rsidR="007F3D0C" w:rsidRPr="00DD0309" w:rsidRDefault="005809F6" w:rsidP="007F3D0C">
            <w:pPr>
              <w:spacing w:before="0"/>
              <w:jc w:val="center"/>
              <w:rPr>
                <w:rFonts w:cs="Arial"/>
              </w:rPr>
            </w:pPr>
            <w:r>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5AFE5CD"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7D8100F3"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1CC80823" w14:textId="77777777" w:rsidR="007F3D0C" w:rsidRPr="00DD0309" w:rsidRDefault="007F3D0C" w:rsidP="007F3D0C">
            <w:pPr>
              <w:spacing w:before="0"/>
              <w:jc w:val="left"/>
              <w:rPr>
                <w:rFonts w:cs="Arial"/>
              </w:rPr>
            </w:pPr>
          </w:p>
        </w:tc>
        <w:tc>
          <w:tcPr>
            <w:tcW w:w="6698" w:type="dxa"/>
            <w:tcBorders>
              <w:top w:val="single" w:sz="4" w:space="0" w:color="auto"/>
              <w:left w:val="nil"/>
              <w:bottom w:val="nil"/>
              <w:right w:val="nil"/>
            </w:tcBorders>
            <w:shd w:val="clear" w:color="auto" w:fill="auto"/>
            <w:hideMark/>
          </w:tcPr>
          <w:p w14:paraId="40ECEFC5" w14:textId="77777777" w:rsidR="007F3D0C" w:rsidRPr="00DD0309" w:rsidRDefault="007F3D0C" w:rsidP="007F3D0C">
            <w:pPr>
              <w:spacing w:before="0"/>
              <w:jc w:val="left"/>
              <w:rPr>
                <w:rFonts w:cs="Arial"/>
              </w:rPr>
            </w:pPr>
            <w:r w:rsidRPr="00DD0309">
              <w:rPr>
                <w:rFonts w:cs="Arial"/>
              </w:rPr>
              <w:t>ц. Пресека 20x20цм</w:t>
            </w:r>
          </w:p>
        </w:tc>
        <w:tc>
          <w:tcPr>
            <w:tcW w:w="900" w:type="dxa"/>
            <w:tcBorders>
              <w:top w:val="nil"/>
              <w:left w:val="single" w:sz="4" w:space="0" w:color="auto"/>
              <w:bottom w:val="single" w:sz="4" w:space="0" w:color="auto"/>
              <w:right w:val="nil"/>
            </w:tcBorders>
            <w:shd w:val="clear" w:color="auto" w:fill="auto"/>
            <w:noWrap/>
            <w:vAlign w:val="bottom"/>
            <w:hideMark/>
          </w:tcPr>
          <w:p w14:paraId="5CB7363A" w14:textId="224699DD" w:rsidR="007F3D0C" w:rsidRPr="00DD0309" w:rsidRDefault="005809F6" w:rsidP="007F3D0C">
            <w:pPr>
              <w:spacing w:before="0"/>
              <w:jc w:val="center"/>
              <w:rPr>
                <w:rFonts w:cs="Arial"/>
              </w:rPr>
            </w:pPr>
            <w:r>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BA82ADB"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50F12B38"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590E71F9" w14:textId="77777777" w:rsidR="007F3D0C" w:rsidRPr="00DD0309" w:rsidRDefault="007F3D0C" w:rsidP="007F3D0C">
            <w:pPr>
              <w:spacing w:before="0"/>
              <w:jc w:val="left"/>
              <w:rPr>
                <w:rFonts w:cs="Arial"/>
              </w:rPr>
            </w:pPr>
          </w:p>
        </w:tc>
        <w:tc>
          <w:tcPr>
            <w:tcW w:w="6698" w:type="dxa"/>
            <w:tcBorders>
              <w:top w:val="single" w:sz="4" w:space="0" w:color="auto"/>
              <w:left w:val="nil"/>
              <w:bottom w:val="single" w:sz="4" w:space="0" w:color="auto"/>
              <w:right w:val="nil"/>
            </w:tcBorders>
            <w:shd w:val="clear" w:color="auto" w:fill="auto"/>
            <w:hideMark/>
          </w:tcPr>
          <w:p w14:paraId="1A373580" w14:textId="77777777" w:rsidR="007F3D0C" w:rsidRPr="00DD0309" w:rsidRDefault="007F3D0C" w:rsidP="007F3D0C">
            <w:pPr>
              <w:spacing w:before="0"/>
              <w:jc w:val="left"/>
              <w:rPr>
                <w:rFonts w:cs="Arial"/>
              </w:rPr>
            </w:pPr>
            <w:r w:rsidRPr="00DD0309">
              <w:rPr>
                <w:rFonts w:cs="Arial"/>
              </w:rPr>
              <w:t>д. Пресека 30x30 цм</w:t>
            </w:r>
          </w:p>
        </w:tc>
        <w:tc>
          <w:tcPr>
            <w:tcW w:w="900" w:type="dxa"/>
            <w:tcBorders>
              <w:top w:val="nil"/>
              <w:left w:val="single" w:sz="4" w:space="0" w:color="auto"/>
              <w:bottom w:val="single" w:sz="4" w:space="0" w:color="auto"/>
              <w:right w:val="nil"/>
            </w:tcBorders>
            <w:shd w:val="clear" w:color="auto" w:fill="auto"/>
            <w:noWrap/>
            <w:vAlign w:val="bottom"/>
            <w:hideMark/>
          </w:tcPr>
          <w:p w14:paraId="530C3362" w14:textId="790CA36E" w:rsidR="007F3D0C" w:rsidRPr="00DD0309" w:rsidRDefault="005809F6" w:rsidP="007F3D0C">
            <w:pPr>
              <w:spacing w:before="0"/>
              <w:jc w:val="center"/>
              <w:rPr>
                <w:rFonts w:cs="Arial"/>
              </w:rPr>
            </w:pPr>
            <w:r>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61C262C"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26232013"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4F13D6E3" w14:textId="77777777" w:rsidR="007F3D0C" w:rsidRPr="00DD0309" w:rsidRDefault="007F3D0C" w:rsidP="007F3D0C">
            <w:pPr>
              <w:spacing w:before="0"/>
              <w:jc w:val="left"/>
              <w:rPr>
                <w:rFonts w:cs="Arial"/>
              </w:rPr>
            </w:pPr>
          </w:p>
        </w:tc>
        <w:tc>
          <w:tcPr>
            <w:tcW w:w="6698" w:type="dxa"/>
            <w:tcBorders>
              <w:top w:val="nil"/>
              <w:left w:val="nil"/>
              <w:bottom w:val="nil"/>
              <w:right w:val="nil"/>
            </w:tcBorders>
            <w:shd w:val="clear" w:color="auto" w:fill="auto"/>
            <w:noWrap/>
            <w:hideMark/>
          </w:tcPr>
          <w:p w14:paraId="4727B09C" w14:textId="77777777" w:rsidR="007F3D0C" w:rsidRPr="00DD0309" w:rsidRDefault="007F3D0C" w:rsidP="007F3D0C">
            <w:pPr>
              <w:spacing w:before="0"/>
              <w:jc w:val="left"/>
              <w:rPr>
                <w:rFonts w:cs="Arial"/>
              </w:rPr>
            </w:pPr>
            <w:r w:rsidRPr="00DD0309">
              <w:rPr>
                <w:rFonts w:cs="Arial"/>
              </w:rPr>
              <w:t>е. Пресека 50x50 цм</w:t>
            </w:r>
          </w:p>
        </w:tc>
        <w:tc>
          <w:tcPr>
            <w:tcW w:w="900" w:type="dxa"/>
            <w:tcBorders>
              <w:top w:val="nil"/>
              <w:left w:val="single" w:sz="4" w:space="0" w:color="auto"/>
              <w:bottom w:val="single" w:sz="4" w:space="0" w:color="auto"/>
              <w:right w:val="nil"/>
            </w:tcBorders>
            <w:shd w:val="clear" w:color="auto" w:fill="auto"/>
            <w:noWrap/>
            <w:vAlign w:val="bottom"/>
            <w:hideMark/>
          </w:tcPr>
          <w:p w14:paraId="58AF2AF6" w14:textId="766D7F2F" w:rsidR="007F3D0C" w:rsidRPr="00DD0309" w:rsidRDefault="005809F6" w:rsidP="007F3D0C">
            <w:pPr>
              <w:spacing w:before="0"/>
              <w:jc w:val="center"/>
              <w:rPr>
                <w:rFonts w:cs="Arial"/>
              </w:rPr>
            </w:pPr>
            <w:r>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30FF47C"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2D4B3BB2" w14:textId="77777777" w:rsidTr="000A11E9">
        <w:trPr>
          <w:trHeight w:val="1790"/>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2C924960" w14:textId="1EB1ABD9" w:rsidR="007F3D0C" w:rsidRPr="00231EBC" w:rsidRDefault="007F3D0C" w:rsidP="00231EBC">
            <w:pPr>
              <w:spacing w:before="0"/>
              <w:jc w:val="center"/>
              <w:rPr>
                <w:rFonts w:cs="Arial"/>
                <w:lang w:val="sr-Cyrl-RS"/>
              </w:rPr>
            </w:pPr>
            <w:r w:rsidRPr="00DD0309">
              <w:rPr>
                <w:rFonts w:cs="Arial"/>
              </w:rPr>
              <w:t>2.2</w:t>
            </w:r>
            <w:r w:rsidR="00231EBC">
              <w:rPr>
                <w:rFonts w:cs="Arial"/>
                <w:lang w:val="sr-Cyrl-RS"/>
              </w:rPr>
              <w:t>6</w:t>
            </w:r>
          </w:p>
        </w:tc>
        <w:tc>
          <w:tcPr>
            <w:tcW w:w="6698" w:type="dxa"/>
            <w:tcBorders>
              <w:top w:val="single" w:sz="4" w:space="0" w:color="auto"/>
              <w:left w:val="nil"/>
              <w:bottom w:val="nil"/>
              <w:right w:val="nil"/>
            </w:tcBorders>
            <w:shd w:val="clear" w:color="auto" w:fill="auto"/>
            <w:hideMark/>
          </w:tcPr>
          <w:p w14:paraId="0315C4DD" w14:textId="77777777" w:rsidR="007F3D0C" w:rsidRPr="00DD0309" w:rsidRDefault="007F3D0C" w:rsidP="007F3D0C">
            <w:pPr>
              <w:spacing w:before="0"/>
              <w:jc w:val="left"/>
              <w:rPr>
                <w:rFonts w:cs="Arial"/>
              </w:rPr>
            </w:pPr>
            <w:r w:rsidRPr="00DD0309">
              <w:rPr>
                <w:rFonts w:cs="Arial"/>
              </w:rPr>
              <w:t>Пробијање зида ширине до 50цм за пролаз водоводних цеви . Кроз зидове, таванице и слично пажљиво пробити рупе за пролаз цеви за водовод. Шут прикупити, изнети, утоварити на камион и одвести на депонију коју одреди инвеститор удаљену до 15 км.</w:t>
            </w:r>
            <w:r w:rsidRPr="00DD0309">
              <w:rPr>
                <w:rFonts w:cs="Arial"/>
              </w:rPr>
              <w:br/>
              <w:t>Обрачун по комаду рупе.</w:t>
            </w:r>
            <w:r w:rsidRPr="00DD0309">
              <w:rPr>
                <w:rFonts w:cs="Arial"/>
              </w:rPr>
              <w:br/>
              <w:t>а. За водоводне цеви</w:t>
            </w:r>
          </w:p>
        </w:tc>
        <w:tc>
          <w:tcPr>
            <w:tcW w:w="900" w:type="dxa"/>
            <w:tcBorders>
              <w:top w:val="nil"/>
              <w:left w:val="single" w:sz="4" w:space="0" w:color="auto"/>
              <w:bottom w:val="single" w:sz="4" w:space="0" w:color="auto"/>
              <w:right w:val="nil"/>
            </w:tcBorders>
            <w:shd w:val="clear" w:color="auto" w:fill="auto"/>
            <w:noWrap/>
            <w:vAlign w:val="bottom"/>
            <w:hideMark/>
          </w:tcPr>
          <w:p w14:paraId="752E15B8" w14:textId="7E66EF6B" w:rsidR="007F3D0C" w:rsidRPr="00DD0309" w:rsidRDefault="005809F6" w:rsidP="007F3D0C">
            <w:pPr>
              <w:spacing w:before="0"/>
              <w:jc w:val="center"/>
              <w:rPr>
                <w:rFonts w:cs="Arial"/>
              </w:rPr>
            </w:pPr>
            <w:r>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4041FF9"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0DB0B00C"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3A3DE3E5" w14:textId="77777777" w:rsidR="007F3D0C" w:rsidRPr="00DD0309" w:rsidRDefault="007F3D0C" w:rsidP="007F3D0C">
            <w:pPr>
              <w:spacing w:before="0"/>
              <w:jc w:val="left"/>
              <w:rPr>
                <w:rFonts w:cs="Arial"/>
              </w:rPr>
            </w:pPr>
          </w:p>
        </w:tc>
        <w:tc>
          <w:tcPr>
            <w:tcW w:w="6698" w:type="dxa"/>
            <w:tcBorders>
              <w:top w:val="single" w:sz="4" w:space="0" w:color="auto"/>
              <w:left w:val="nil"/>
              <w:bottom w:val="nil"/>
              <w:right w:val="nil"/>
            </w:tcBorders>
            <w:shd w:val="clear" w:color="auto" w:fill="auto"/>
            <w:hideMark/>
          </w:tcPr>
          <w:p w14:paraId="735CA5ED" w14:textId="77777777" w:rsidR="007F3D0C" w:rsidRPr="00DD0309" w:rsidRDefault="007F3D0C" w:rsidP="007F3D0C">
            <w:pPr>
              <w:spacing w:before="0"/>
              <w:jc w:val="left"/>
              <w:rPr>
                <w:rFonts w:cs="Arial"/>
              </w:rPr>
            </w:pPr>
            <w:r w:rsidRPr="00DD0309">
              <w:rPr>
                <w:rFonts w:cs="Arial"/>
              </w:rPr>
              <w:t>б. За канализационе цеви</w:t>
            </w:r>
          </w:p>
        </w:tc>
        <w:tc>
          <w:tcPr>
            <w:tcW w:w="900" w:type="dxa"/>
            <w:tcBorders>
              <w:top w:val="nil"/>
              <w:left w:val="single" w:sz="4" w:space="0" w:color="auto"/>
              <w:bottom w:val="single" w:sz="4" w:space="0" w:color="auto"/>
              <w:right w:val="nil"/>
            </w:tcBorders>
            <w:shd w:val="clear" w:color="auto" w:fill="auto"/>
            <w:noWrap/>
            <w:vAlign w:val="bottom"/>
            <w:hideMark/>
          </w:tcPr>
          <w:p w14:paraId="445657DA" w14:textId="4EB89ECB" w:rsidR="007F3D0C" w:rsidRPr="00DD0309" w:rsidRDefault="005809F6" w:rsidP="007F3D0C">
            <w:pPr>
              <w:spacing w:before="0"/>
              <w:jc w:val="center"/>
              <w:rPr>
                <w:rFonts w:cs="Arial"/>
              </w:rPr>
            </w:pPr>
            <w:r>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F752F9F"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59D39940"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4E5E6233" w14:textId="77777777" w:rsidR="007F3D0C" w:rsidRPr="00DD0309" w:rsidRDefault="007F3D0C" w:rsidP="007F3D0C">
            <w:pPr>
              <w:spacing w:before="0"/>
              <w:jc w:val="left"/>
              <w:rPr>
                <w:rFonts w:cs="Arial"/>
              </w:rPr>
            </w:pPr>
          </w:p>
        </w:tc>
        <w:tc>
          <w:tcPr>
            <w:tcW w:w="6698" w:type="dxa"/>
            <w:tcBorders>
              <w:top w:val="single" w:sz="4" w:space="0" w:color="auto"/>
              <w:left w:val="nil"/>
              <w:bottom w:val="nil"/>
              <w:right w:val="nil"/>
            </w:tcBorders>
            <w:shd w:val="clear" w:color="auto" w:fill="auto"/>
            <w:hideMark/>
          </w:tcPr>
          <w:p w14:paraId="15EA0DF4" w14:textId="77777777" w:rsidR="007F3D0C" w:rsidRPr="00DD0309" w:rsidRDefault="007F3D0C" w:rsidP="007F3D0C">
            <w:pPr>
              <w:spacing w:before="0"/>
              <w:jc w:val="left"/>
              <w:rPr>
                <w:rFonts w:cs="Arial"/>
              </w:rPr>
            </w:pPr>
            <w:r w:rsidRPr="00DD0309">
              <w:rPr>
                <w:rFonts w:cs="Arial"/>
              </w:rPr>
              <w:t>ц. За цеви грејања</w:t>
            </w:r>
          </w:p>
        </w:tc>
        <w:tc>
          <w:tcPr>
            <w:tcW w:w="900" w:type="dxa"/>
            <w:tcBorders>
              <w:top w:val="nil"/>
              <w:left w:val="single" w:sz="4" w:space="0" w:color="auto"/>
              <w:bottom w:val="single" w:sz="4" w:space="0" w:color="auto"/>
              <w:right w:val="nil"/>
            </w:tcBorders>
            <w:shd w:val="clear" w:color="auto" w:fill="auto"/>
            <w:noWrap/>
            <w:vAlign w:val="bottom"/>
            <w:hideMark/>
          </w:tcPr>
          <w:p w14:paraId="4F2611CC" w14:textId="65FAF0E9" w:rsidR="007F3D0C" w:rsidRPr="00DD0309" w:rsidRDefault="005809F6" w:rsidP="007F3D0C">
            <w:pPr>
              <w:spacing w:before="0"/>
              <w:jc w:val="center"/>
              <w:rPr>
                <w:rFonts w:cs="Arial"/>
              </w:rPr>
            </w:pPr>
            <w:r>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28595E1"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4F94CFE4"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25AB1527" w14:textId="77777777" w:rsidR="007F3D0C" w:rsidRPr="00DD0309" w:rsidRDefault="007F3D0C" w:rsidP="007F3D0C">
            <w:pPr>
              <w:spacing w:before="0"/>
              <w:jc w:val="left"/>
              <w:rPr>
                <w:rFonts w:cs="Arial"/>
              </w:rPr>
            </w:pPr>
          </w:p>
        </w:tc>
        <w:tc>
          <w:tcPr>
            <w:tcW w:w="6698" w:type="dxa"/>
            <w:tcBorders>
              <w:top w:val="single" w:sz="4" w:space="0" w:color="auto"/>
              <w:left w:val="nil"/>
              <w:bottom w:val="nil"/>
              <w:right w:val="nil"/>
            </w:tcBorders>
            <w:shd w:val="clear" w:color="auto" w:fill="auto"/>
            <w:hideMark/>
          </w:tcPr>
          <w:p w14:paraId="2F574F0A" w14:textId="77777777" w:rsidR="007F3D0C" w:rsidRPr="00DD0309" w:rsidRDefault="007F3D0C" w:rsidP="007F3D0C">
            <w:pPr>
              <w:spacing w:before="0"/>
              <w:jc w:val="left"/>
              <w:rPr>
                <w:rFonts w:cs="Arial"/>
              </w:rPr>
            </w:pPr>
            <w:r w:rsidRPr="00DD0309">
              <w:rPr>
                <w:rFonts w:cs="Arial"/>
              </w:rPr>
              <w:t>д. За канале климатизације</w:t>
            </w:r>
          </w:p>
        </w:tc>
        <w:tc>
          <w:tcPr>
            <w:tcW w:w="900" w:type="dxa"/>
            <w:tcBorders>
              <w:top w:val="nil"/>
              <w:left w:val="single" w:sz="4" w:space="0" w:color="auto"/>
              <w:bottom w:val="single" w:sz="4" w:space="0" w:color="auto"/>
              <w:right w:val="nil"/>
            </w:tcBorders>
            <w:shd w:val="clear" w:color="auto" w:fill="auto"/>
            <w:noWrap/>
            <w:vAlign w:val="bottom"/>
            <w:hideMark/>
          </w:tcPr>
          <w:p w14:paraId="437FEC41" w14:textId="78D35EB0" w:rsidR="007F3D0C" w:rsidRPr="00DD0309" w:rsidRDefault="005809F6" w:rsidP="007F3D0C">
            <w:pPr>
              <w:spacing w:before="0"/>
              <w:jc w:val="center"/>
              <w:rPr>
                <w:rFonts w:cs="Arial"/>
              </w:rPr>
            </w:pPr>
            <w:r>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D97473E"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70761578" w14:textId="77777777" w:rsidTr="007F3D0C">
        <w:trPr>
          <w:trHeight w:val="1556"/>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1AF84AC7" w14:textId="09FBEA3B" w:rsidR="007F3D0C" w:rsidRPr="00231EBC" w:rsidRDefault="007F3D0C" w:rsidP="00231EBC">
            <w:pPr>
              <w:spacing w:before="0"/>
              <w:jc w:val="center"/>
              <w:rPr>
                <w:rFonts w:cs="Arial"/>
                <w:lang w:val="sr-Cyrl-RS"/>
              </w:rPr>
            </w:pPr>
            <w:r w:rsidRPr="00DD0309">
              <w:rPr>
                <w:rFonts w:cs="Arial"/>
              </w:rPr>
              <w:t>2.2</w:t>
            </w:r>
            <w:r w:rsidR="00231EBC">
              <w:rPr>
                <w:rFonts w:cs="Arial"/>
                <w:lang w:val="sr-Cyrl-RS"/>
              </w:rPr>
              <w:t>7</w:t>
            </w:r>
          </w:p>
        </w:tc>
        <w:tc>
          <w:tcPr>
            <w:tcW w:w="6698" w:type="dxa"/>
            <w:tcBorders>
              <w:top w:val="single" w:sz="4" w:space="0" w:color="auto"/>
              <w:left w:val="nil"/>
              <w:bottom w:val="nil"/>
              <w:right w:val="nil"/>
            </w:tcBorders>
            <w:shd w:val="clear" w:color="auto" w:fill="auto"/>
            <w:hideMark/>
          </w:tcPr>
          <w:p w14:paraId="42596BD1" w14:textId="77777777" w:rsidR="007F3D0C" w:rsidRPr="00DD0309" w:rsidRDefault="007F3D0C" w:rsidP="007F3D0C">
            <w:pPr>
              <w:spacing w:before="0"/>
              <w:jc w:val="left"/>
              <w:rPr>
                <w:rFonts w:cs="Arial"/>
              </w:rPr>
            </w:pPr>
            <w:r w:rsidRPr="00DD0309">
              <w:rPr>
                <w:rFonts w:cs="Arial"/>
              </w:rPr>
              <w:t>Пажљиво шлицевање зида од опеке за пролаз водоводних цеви. Кроз зид пажљиво извести шлицеве за постављање цеви. Шут прикупити, изнети, утоварити на камион и одвести на градску депонију коју одреди инвеститор удаљену до 15 км.</w:t>
            </w:r>
            <w:r w:rsidRPr="00DD0309">
              <w:rPr>
                <w:rFonts w:cs="Arial"/>
              </w:rPr>
              <w:br/>
              <w:t>Обрачун по м1 шлица.</w:t>
            </w:r>
          </w:p>
        </w:tc>
        <w:tc>
          <w:tcPr>
            <w:tcW w:w="900" w:type="dxa"/>
            <w:tcBorders>
              <w:top w:val="nil"/>
              <w:left w:val="single" w:sz="4" w:space="0" w:color="auto"/>
              <w:bottom w:val="single" w:sz="4" w:space="0" w:color="auto"/>
              <w:right w:val="nil"/>
            </w:tcBorders>
            <w:shd w:val="clear" w:color="auto" w:fill="auto"/>
            <w:noWrap/>
            <w:vAlign w:val="bottom"/>
            <w:hideMark/>
          </w:tcPr>
          <w:p w14:paraId="7B89FB40" w14:textId="66A0CF8B" w:rsidR="007F3D0C" w:rsidRPr="00DD0309" w:rsidRDefault="005809F6" w:rsidP="007F3D0C">
            <w:pPr>
              <w:spacing w:before="0"/>
              <w:jc w:val="center"/>
              <w:rPr>
                <w:rFonts w:cs="Arial"/>
              </w:rPr>
            </w:pPr>
            <w:r>
              <w:rPr>
                <w:rFonts w:cs="Arial"/>
              </w:rPr>
              <w:t>м</w:t>
            </w:r>
            <w:r w:rsidR="007F3D0C" w:rsidRPr="00DD0309">
              <w:rPr>
                <w:rFonts w:cs="Arial"/>
              </w:rPr>
              <w:t>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778CDA4"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6A828CC5" w14:textId="77777777" w:rsidTr="007F3D0C">
        <w:trPr>
          <w:trHeight w:val="1520"/>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7D229766" w14:textId="0B370D66" w:rsidR="007F3D0C" w:rsidRPr="00231EBC" w:rsidRDefault="007F3D0C" w:rsidP="00231EBC">
            <w:pPr>
              <w:spacing w:before="0"/>
              <w:jc w:val="center"/>
              <w:rPr>
                <w:rFonts w:cs="Arial"/>
                <w:lang w:val="sr-Cyrl-RS"/>
              </w:rPr>
            </w:pPr>
            <w:r w:rsidRPr="00DD0309">
              <w:rPr>
                <w:rFonts w:cs="Arial"/>
              </w:rPr>
              <w:lastRenderedPageBreak/>
              <w:t>2.2</w:t>
            </w:r>
            <w:r w:rsidR="00231EBC">
              <w:rPr>
                <w:rFonts w:cs="Arial"/>
                <w:lang w:val="sr-Cyrl-RS"/>
              </w:rPr>
              <w:t>8</w:t>
            </w:r>
          </w:p>
        </w:tc>
        <w:tc>
          <w:tcPr>
            <w:tcW w:w="6698" w:type="dxa"/>
            <w:tcBorders>
              <w:top w:val="single" w:sz="4" w:space="0" w:color="auto"/>
              <w:left w:val="nil"/>
              <w:bottom w:val="nil"/>
              <w:right w:val="nil"/>
            </w:tcBorders>
            <w:shd w:val="clear" w:color="auto" w:fill="auto"/>
            <w:hideMark/>
          </w:tcPr>
          <w:p w14:paraId="3317192B" w14:textId="77777777" w:rsidR="007F3D0C" w:rsidRPr="00DD0309" w:rsidRDefault="007F3D0C" w:rsidP="007F3D0C">
            <w:pPr>
              <w:spacing w:before="0"/>
              <w:jc w:val="left"/>
              <w:rPr>
                <w:rFonts w:cs="Arial"/>
              </w:rPr>
            </w:pPr>
            <w:r w:rsidRPr="00DD0309">
              <w:rPr>
                <w:rFonts w:cs="Arial"/>
              </w:rPr>
              <w:t>Пажљиво шлицевање зида од опеке за пролаз канализационих цеви. Кроз зид пажљиво извести шлицеве за постављање цеви. Шут прикупити, изнети, утоварити на камион и одвести на депонију коју одреди инвеститор удаљену до 15 км.</w:t>
            </w:r>
            <w:r w:rsidRPr="00DD0309">
              <w:rPr>
                <w:rFonts w:cs="Arial"/>
              </w:rPr>
              <w:br/>
              <w:t>Обрачун по м1 шлица.</w:t>
            </w:r>
          </w:p>
        </w:tc>
        <w:tc>
          <w:tcPr>
            <w:tcW w:w="900" w:type="dxa"/>
            <w:tcBorders>
              <w:top w:val="nil"/>
              <w:left w:val="single" w:sz="4" w:space="0" w:color="auto"/>
              <w:bottom w:val="single" w:sz="4" w:space="0" w:color="auto"/>
              <w:right w:val="nil"/>
            </w:tcBorders>
            <w:shd w:val="clear" w:color="auto" w:fill="auto"/>
            <w:noWrap/>
            <w:vAlign w:val="bottom"/>
            <w:hideMark/>
          </w:tcPr>
          <w:p w14:paraId="182D5CDE" w14:textId="31E5C8FE" w:rsidR="007F3D0C" w:rsidRPr="00DD0309" w:rsidRDefault="005809F6" w:rsidP="007F3D0C">
            <w:pPr>
              <w:spacing w:before="0"/>
              <w:jc w:val="center"/>
              <w:rPr>
                <w:rFonts w:cs="Arial"/>
              </w:rPr>
            </w:pPr>
            <w:r>
              <w:rPr>
                <w:rFonts w:cs="Arial"/>
              </w:rPr>
              <w:t>м</w:t>
            </w:r>
            <w:r w:rsidR="007F3D0C" w:rsidRPr="00DD0309">
              <w:rPr>
                <w:rFonts w:cs="Arial"/>
              </w:rPr>
              <w:t>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F5066C0"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647D14C6" w14:textId="77777777" w:rsidTr="00CE2162">
        <w:trPr>
          <w:trHeight w:val="1790"/>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2D5F442C" w14:textId="2314F6C7" w:rsidR="007F3D0C" w:rsidRPr="00231EBC" w:rsidRDefault="007F3D0C" w:rsidP="00231EBC">
            <w:pPr>
              <w:spacing w:before="0"/>
              <w:jc w:val="center"/>
              <w:rPr>
                <w:rFonts w:cs="Arial"/>
                <w:lang w:val="sr-Cyrl-RS"/>
              </w:rPr>
            </w:pPr>
            <w:r w:rsidRPr="00DD0309">
              <w:rPr>
                <w:rFonts w:cs="Arial"/>
              </w:rPr>
              <w:t>2.</w:t>
            </w:r>
            <w:r w:rsidR="00231EBC">
              <w:rPr>
                <w:rFonts w:cs="Arial"/>
                <w:lang w:val="sr-Cyrl-RS"/>
              </w:rPr>
              <w:t>29</w:t>
            </w:r>
          </w:p>
        </w:tc>
        <w:tc>
          <w:tcPr>
            <w:tcW w:w="6698" w:type="dxa"/>
            <w:tcBorders>
              <w:top w:val="single" w:sz="4" w:space="0" w:color="auto"/>
              <w:left w:val="nil"/>
              <w:bottom w:val="nil"/>
              <w:right w:val="nil"/>
            </w:tcBorders>
            <w:shd w:val="clear" w:color="auto" w:fill="auto"/>
            <w:hideMark/>
          </w:tcPr>
          <w:p w14:paraId="3AC72753" w14:textId="77777777" w:rsidR="007F3D0C" w:rsidRPr="00DD0309" w:rsidRDefault="007F3D0C" w:rsidP="007F3D0C">
            <w:pPr>
              <w:spacing w:before="0"/>
              <w:jc w:val="left"/>
              <w:rPr>
                <w:rFonts w:cs="Arial"/>
              </w:rPr>
            </w:pPr>
            <w:r w:rsidRPr="00DD0309">
              <w:rPr>
                <w:rFonts w:cs="Arial"/>
              </w:rPr>
              <w:t>Пробијање зида од опеке за израду отвора врата. Пажљиво рушити делове зида, да се не растресе зидна маса. Шут прикупити, изнети, утоварити на камион и одвести на депонију коју одреди инвеститор удаљену до 15 км. У цену улази и подупирање.</w:t>
            </w:r>
            <w:r w:rsidRPr="00DD0309">
              <w:rPr>
                <w:rFonts w:cs="Arial"/>
              </w:rPr>
              <w:br/>
              <w:t>Обрачун по м2 зида.</w:t>
            </w:r>
            <w:r w:rsidRPr="00DD0309">
              <w:rPr>
                <w:rFonts w:cs="Arial"/>
              </w:rPr>
              <w:br/>
              <w:t>а. Преградни зид</w:t>
            </w:r>
          </w:p>
        </w:tc>
        <w:tc>
          <w:tcPr>
            <w:tcW w:w="900" w:type="dxa"/>
            <w:tcBorders>
              <w:top w:val="nil"/>
              <w:left w:val="single" w:sz="4" w:space="0" w:color="auto"/>
              <w:bottom w:val="single" w:sz="4" w:space="0" w:color="auto"/>
              <w:right w:val="nil"/>
            </w:tcBorders>
            <w:shd w:val="clear" w:color="auto" w:fill="auto"/>
            <w:noWrap/>
            <w:vAlign w:val="bottom"/>
            <w:hideMark/>
          </w:tcPr>
          <w:p w14:paraId="053C5EBE" w14:textId="12561721"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80B4C5A"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07D369F4"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2D92E857" w14:textId="77777777" w:rsidR="007F3D0C" w:rsidRPr="00DD0309" w:rsidRDefault="007F3D0C" w:rsidP="007F3D0C">
            <w:pPr>
              <w:spacing w:before="0"/>
              <w:jc w:val="left"/>
              <w:rPr>
                <w:rFonts w:cs="Arial"/>
              </w:rPr>
            </w:pPr>
          </w:p>
        </w:tc>
        <w:tc>
          <w:tcPr>
            <w:tcW w:w="6698" w:type="dxa"/>
            <w:tcBorders>
              <w:top w:val="single" w:sz="4" w:space="0" w:color="auto"/>
              <w:left w:val="nil"/>
              <w:bottom w:val="nil"/>
              <w:right w:val="nil"/>
            </w:tcBorders>
            <w:shd w:val="clear" w:color="auto" w:fill="auto"/>
            <w:hideMark/>
          </w:tcPr>
          <w:p w14:paraId="77E82778" w14:textId="77777777" w:rsidR="007F3D0C" w:rsidRPr="00DD0309" w:rsidRDefault="007F3D0C" w:rsidP="007F3D0C">
            <w:pPr>
              <w:spacing w:before="0"/>
              <w:jc w:val="left"/>
              <w:rPr>
                <w:rFonts w:cs="Arial"/>
              </w:rPr>
            </w:pPr>
            <w:r w:rsidRPr="00DD0309">
              <w:rPr>
                <w:rFonts w:cs="Arial"/>
              </w:rPr>
              <w:t>б. Конструктивни зид</w:t>
            </w:r>
          </w:p>
        </w:tc>
        <w:tc>
          <w:tcPr>
            <w:tcW w:w="900" w:type="dxa"/>
            <w:tcBorders>
              <w:top w:val="nil"/>
              <w:left w:val="single" w:sz="4" w:space="0" w:color="auto"/>
              <w:bottom w:val="single" w:sz="4" w:space="0" w:color="auto"/>
              <w:right w:val="nil"/>
            </w:tcBorders>
            <w:shd w:val="clear" w:color="auto" w:fill="auto"/>
            <w:noWrap/>
            <w:vAlign w:val="bottom"/>
            <w:hideMark/>
          </w:tcPr>
          <w:p w14:paraId="203F2CF1" w14:textId="2C8D276C"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2ABE741"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143173FE" w14:textId="77777777" w:rsidTr="00217FBB">
        <w:trPr>
          <w:trHeight w:val="1673"/>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5494781A" w14:textId="5981C1D2" w:rsidR="007F3D0C" w:rsidRPr="00231EBC" w:rsidRDefault="007F3D0C" w:rsidP="00231EBC">
            <w:pPr>
              <w:spacing w:before="0"/>
              <w:jc w:val="center"/>
              <w:rPr>
                <w:rFonts w:cs="Arial"/>
                <w:lang w:val="sr-Cyrl-RS"/>
              </w:rPr>
            </w:pPr>
            <w:r w:rsidRPr="00DD0309">
              <w:rPr>
                <w:rFonts w:cs="Arial"/>
              </w:rPr>
              <w:t>2.3</w:t>
            </w:r>
            <w:r w:rsidR="00231EBC">
              <w:rPr>
                <w:rFonts w:cs="Arial"/>
                <w:lang w:val="sr-Cyrl-RS"/>
              </w:rPr>
              <w:t>0</w:t>
            </w:r>
          </w:p>
        </w:tc>
        <w:tc>
          <w:tcPr>
            <w:tcW w:w="6698" w:type="dxa"/>
            <w:tcBorders>
              <w:top w:val="single" w:sz="4" w:space="0" w:color="auto"/>
              <w:left w:val="nil"/>
              <w:bottom w:val="nil"/>
              <w:right w:val="nil"/>
            </w:tcBorders>
            <w:shd w:val="clear" w:color="auto" w:fill="auto"/>
            <w:hideMark/>
          </w:tcPr>
          <w:p w14:paraId="5ED05BB4" w14:textId="77777777" w:rsidR="007F3D0C" w:rsidRPr="00DD0309" w:rsidRDefault="007F3D0C" w:rsidP="007F3D0C">
            <w:pPr>
              <w:spacing w:before="0"/>
              <w:jc w:val="left"/>
              <w:rPr>
                <w:rFonts w:cs="Arial"/>
              </w:rPr>
            </w:pPr>
            <w:r w:rsidRPr="00DD0309">
              <w:rPr>
                <w:rFonts w:cs="Arial"/>
              </w:rPr>
              <w:t>Пробијање армирано бетонске плоче , отвор димензија 50x50 цм. Пробијање извести пажљиво. У цену улази и помоћна скела, сечење арматуре итд. Шут прикупити, изнети, утоварити на камион и одвести на депонију коју одреди инвеститор удаљену до 15 км.Обрачун по комаду отвора.</w:t>
            </w:r>
            <w:r w:rsidRPr="00DD0309">
              <w:rPr>
                <w:rFonts w:cs="Arial"/>
              </w:rPr>
              <w:br/>
              <w:t>а. Армирано бетонска плоча</w:t>
            </w:r>
          </w:p>
        </w:tc>
        <w:tc>
          <w:tcPr>
            <w:tcW w:w="900" w:type="dxa"/>
            <w:tcBorders>
              <w:top w:val="nil"/>
              <w:left w:val="single" w:sz="4" w:space="0" w:color="auto"/>
              <w:bottom w:val="single" w:sz="4" w:space="0" w:color="auto"/>
              <w:right w:val="nil"/>
            </w:tcBorders>
            <w:shd w:val="clear" w:color="auto" w:fill="auto"/>
            <w:noWrap/>
            <w:vAlign w:val="bottom"/>
            <w:hideMark/>
          </w:tcPr>
          <w:p w14:paraId="7A5AF58F" w14:textId="7F719183" w:rsidR="007F3D0C" w:rsidRPr="00DD0309" w:rsidRDefault="005809F6" w:rsidP="007F3D0C">
            <w:pPr>
              <w:spacing w:before="0"/>
              <w:jc w:val="center"/>
              <w:rPr>
                <w:rFonts w:cs="Arial"/>
              </w:rPr>
            </w:pPr>
            <w:r>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E8B61BE"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25813769"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483B9311" w14:textId="77777777" w:rsidR="007F3D0C" w:rsidRPr="00DD0309" w:rsidRDefault="007F3D0C" w:rsidP="007F3D0C">
            <w:pPr>
              <w:spacing w:before="0"/>
              <w:jc w:val="left"/>
              <w:rPr>
                <w:rFonts w:cs="Arial"/>
              </w:rPr>
            </w:pPr>
          </w:p>
        </w:tc>
        <w:tc>
          <w:tcPr>
            <w:tcW w:w="6698" w:type="dxa"/>
            <w:tcBorders>
              <w:top w:val="single" w:sz="4" w:space="0" w:color="auto"/>
              <w:left w:val="nil"/>
              <w:bottom w:val="nil"/>
              <w:right w:val="nil"/>
            </w:tcBorders>
            <w:shd w:val="clear" w:color="auto" w:fill="auto"/>
            <w:hideMark/>
          </w:tcPr>
          <w:p w14:paraId="3085CB11" w14:textId="77777777" w:rsidR="007F3D0C" w:rsidRPr="00DD0309" w:rsidRDefault="007F3D0C" w:rsidP="007F3D0C">
            <w:pPr>
              <w:spacing w:before="0"/>
              <w:jc w:val="left"/>
              <w:rPr>
                <w:rFonts w:cs="Arial"/>
              </w:rPr>
            </w:pPr>
            <w:r w:rsidRPr="00DD0309">
              <w:rPr>
                <w:rFonts w:cs="Arial"/>
              </w:rPr>
              <w:t>б. Међу спратне конструкције са пуниоцима</w:t>
            </w:r>
          </w:p>
        </w:tc>
        <w:tc>
          <w:tcPr>
            <w:tcW w:w="900" w:type="dxa"/>
            <w:tcBorders>
              <w:top w:val="nil"/>
              <w:left w:val="single" w:sz="4" w:space="0" w:color="auto"/>
              <w:bottom w:val="single" w:sz="4" w:space="0" w:color="auto"/>
              <w:right w:val="nil"/>
            </w:tcBorders>
            <w:shd w:val="clear" w:color="auto" w:fill="auto"/>
            <w:noWrap/>
            <w:vAlign w:val="bottom"/>
            <w:hideMark/>
          </w:tcPr>
          <w:p w14:paraId="17CC277D" w14:textId="61CDD9FA" w:rsidR="007F3D0C" w:rsidRPr="00DD0309" w:rsidRDefault="005809F6" w:rsidP="007F3D0C">
            <w:pPr>
              <w:spacing w:before="0"/>
              <w:jc w:val="center"/>
              <w:rPr>
                <w:rFonts w:cs="Arial"/>
              </w:rPr>
            </w:pPr>
            <w:r>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E13B7DC"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2020BD33" w14:textId="77777777" w:rsidTr="00217FBB">
        <w:trPr>
          <w:trHeight w:val="1583"/>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69376B5E" w14:textId="239D69A8" w:rsidR="007F3D0C" w:rsidRPr="00231EBC" w:rsidRDefault="007F3D0C" w:rsidP="00231EBC">
            <w:pPr>
              <w:spacing w:before="0"/>
              <w:jc w:val="center"/>
              <w:rPr>
                <w:rFonts w:cs="Arial"/>
                <w:lang w:val="sr-Cyrl-RS"/>
              </w:rPr>
            </w:pPr>
            <w:r w:rsidRPr="00DD0309">
              <w:rPr>
                <w:rFonts w:cs="Arial"/>
              </w:rPr>
              <w:t>2.3</w:t>
            </w:r>
            <w:r w:rsidR="00231EBC">
              <w:rPr>
                <w:rFonts w:cs="Arial"/>
                <w:lang w:val="sr-Cyrl-RS"/>
              </w:rPr>
              <w:t>1</w:t>
            </w:r>
          </w:p>
        </w:tc>
        <w:tc>
          <w:tcPr>
            <w:tcW w:w="6698" w:type="dxa"/>
            <w:tcBorders>
              <w:top w:val="single" w:sz="4" w:space="0" w:color="auto"/>
              <w:left w:val="nil"/>
              <w:bottom w:val="single" w:sz="4" w:space="0" w:color="auto"/>
              <w:right w:val="nil"/>
            </w:tcBorders>
            <w:shd w:val="clear" w:color="auto" w:fill="auto"/>
            <w:hideMark/>
          </w:tcPr>
          <w:p w14:paraId="0E1EE625" w14:textId="77777777" w:rsidR="007F3D0C" w:rsidRPr="00DD0309" w:rsidRDefault="007F3D0C" w:rsidP="007F3D0C">
            <w:pPr>
              <w:spacing w:before="0"/>
              <w:jc w:val="left"/>
              <w:rPr>
                <w:rFonts w:cs="Arial"/>
              </w:rPr>
            </w:pPr>
            <w:r w:rsidRPr="00DD0309">
              <w:rPr>
                <w:rFonts w:cs="Arial"/>
              </w:rPr>
              <w:t>Пажљива демонтажа врата заједно са штоком, површине до 2,00 м2. Демонтирана врата склопити,</w:t>
            </w:r>
            <w:r w:rsidRPr="00DD0309">
              <w:rPr>
                <w:rFonts w:cs="Arial"/>
              </w:rPr>
              <w:br/>
              <w:t>утоварити на камион и одвести на депонију коју одреди инвеститор.</w:t>
            </w:r>
            <w:r w:rsidRPr="00DD0309">
              <w:rPr>
                <w:rFonts w:cs="Arial"/>
              </w:rPr>
              <w:br/>
              <w:t>Обрачун по комаду врата.</w:t>
            </w:r>
            <w:r w:rsidRPr="00DD0309">
              <w:rPr>
                <w:rFonts w:cs="Arial"/>
              </w:rPr>
              <w:br/>
              <w:t>а. Дрвени шток</w:t>
            </w:r>
          </w:p>
        </w:tc>
        <w:tc>
          <w:tcPr>
            <w:tcW w:w="900" w:type="dxa"/>
            <w:tcBorders>
              <w:top w:val="nil"/>
              <w:left w:val="single" w:sz="4" w:space="0" w:color="auto"/>
              <w:bottom w:val="single" w:sz="4" w:space="0" w:color="auto"/>
              <w:right w:val="nil"/>
            </w:tcBorders>
            <w:shd w:val="clear" w:color="auto" w:fill="auto"/>
            <w:noWrap/>
            <w:vAlign w:val="bottom"/>
            <w:hideMark/>
          </w:tcPr>
          <w:p w14:paraId="526FC99F" w14:textId="209A2520" w:rsidR="007F3D0C" w:rsidRPr="00DD0309" w:rsidRDefault="005809F6" w:rsidP="007F3D0C">
            <w:pPr>
              <w:spacing w:before="0"/>
              <w:jc w:val="center"/>
              <w:rPr>
                <w:rFonts w:cs="Arial"/>
              </w:rPr>
            </w:pPr>
            <w:r>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596AABC"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4F26C911" w14:textId="77777777" w:rsidTr="007F3D0C">
        <w:trPr>
          <w:trHeight w:val="289"/>
        </w:trPr>
        <w:tc>
          <w:tcPr>
            <w:tcW w:w="767" w:type="dxa"/>
            <w:tcBorders>
              <w:top w:val="nil"/>
              <w:left w:val="single" w:sz="4" w:space="0" w:color="auto"/>
              <w:bottom w:val="single" w:sz="4" w:space="0" w:color="auto"/>
              <w:right w:val="nil"/>
            </w:tcBorders>
            <w:shd w:val="clear" w:color="000000" w:fill="FFE699"/>
            <w:noWrap/>
            <w:vAlign w:val="center"/>
            <w:hideMark/>
          </w:tcPr>
          <w:p w14:paraId="23070B45" w14:textId="77777777" w:rsidR="007F3D0C" w:rsidRPr="00DD0309" w:rsidRDefault="007F3D0C" w:rsidP="007F3D0C">
            <w:pPr>
              <w:spacing w:before="0"/>
              <w:jc w:val="center"/>
              <w:rPr>
                <w:rFonts w:cs="Arial"/>
              </w:rPr>
            </w:pPr>
            <w:r w:rsidRPr="00DD0309">
              <w:rPr>
                <w:rFonts w:cs="Arial"/>
              </w:rPr>
              <w:t> </w:t>
            </w:r>
          </w:p>
        </w:tc>
        <w:tc>
          <w:tcPr>
            <w:tcW w:w="6698" w:type="dxa"/>
            <w:tcBorders>
              <w:top w:val="nil"/>
              <w:left w:val="single" w:sz="4" w:space="0" w:color="auto"/>
              <w:bottom w:val="single" w:sz="4" w:space="0" w:color="auto"/>
              <w:right w:val="nil"/>
            </w:tcBorders>
            <w:shd w:val="clear" w:color="auto" w:fill="auto"/>
            <w:hideMark/>
          </w:tcPr>
          <w:p w14:paraId="60482351" w14:textId="77777777" w:rsidR="007F3D0C" w:rsidRPr="00DD0309" w:rsidRDefault="007F3D0C" w:rsidP="007F3D0C">
            <w:pPr>
              <w:spacing w:before="0"/>
              <w:jc w:val="left"/>
              <w:rPr>
                <w:rFonts w:cs="Arial"/>
              </w:rPr>
            </w:pPr>
            <w:r w:rsidRPr="00DD0309">
              <w:rPr>
                <w:rFonts w:cs="Arial"/>
              </w:rPr>
              <w:t>б. Метални шток</w:t>
            </w:r>
          </w:p>
        </w:tc>
        <w:tc>
          <w:tcPr>
            <w:tcW w:w="900" w:type="dxa"/>
            <w:tcBorders>
              <w:top w:val="nil"/>
              <w:left w:val="single" w:sz="4" w:space="0" w:color="auto"/>
              <w:bottom w:val="single" w:sz="4" w:space="0" w:color="auto"/>
              <w:right w:val="nil"/>
            </w:tcBorders>
            <w:shd w:val="clear" w:color="auto" w:fill="auto"/>
            <w:noWrap/>
            <w:vAlign w:val="bottom"/>
            <w:hideMark/>
          </w:tcPr>
          <w:p w14:paraId="4A7FBEAE" w14:textId="0FE20A77" w:rsidR="007F3D0C" w:rsidRPr="00DD0309" w:rsidRDefault="005809F6" w:rsidP="007F3D0C">
            <w:pPr>
              <w:spacing w:before="0"/>
              <w:jc w:val="center"/>
              <w:rPr>
                <w:rFonts w:cs="Arial"/>
              </w:rPr>
            </w:pPr>
            <w:r>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1C2F467"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2690B72B" w14:textId="77777777" w:rsidTr="00650FCE">
        <w:trPr>
          <w:trHeight w:val="1583"/>
        </w:trPr>
        <w:tc>
          <w:tcPr>
            <w:tcW w:w="767" w:type="dxa"/>
            <w:tcBorders>
              <w:top w:val="nil"/>
              <w:left w:val="single" w:sz="4" w:space="0" w:color="auto"/>
              <w:bottom w:val="single" w:sz="4" w:space="0" w:color="auto"/>
              <w:right w:val="nil"/>
            </w:tcBorders>
            <w:shd w:val="clear" w:color="000000" w:fill="FFE699"/>
            <w:noWrap/>
            <w:vAlign w:val="center"/>
            <w:hideMark/>
          </w:tcPr>
          <w:p w14:paraId="1DFC6D1D" w14:textId="1EBA35CF" w:rsidR="007F3D0C" w:rsidRPr="00231EBC" w:rsidRDefault="007F3D0C" w:rsidP="00231EBC">
            <w:pPr>
              <w:spacing w:before="0"/>
              <w:jc w:val="center"/>
              <w:rPr>
                <w:rFonts w:cs="Arial"/>
                <w:lang w:val="sr-Cyrl-RS"/>
              </w:rPr>
            </w:pPr>
            <w:r w:rsidRPr="00DD0309">
              <w:rPr>
                <w:rFonts w:cs="Arial"/>
              </w:rPr>
              <w:t>2.3</w:t>
            </w:r>
            <w:r w:rsidR="00231EBC">
              <w:rPr>
                <w:rFonts w:cs="Arial"/>
                <w:lang w:val="sr-Cyrl-RS"/>
              </w:rPr>
              <w:t>2</w:t>
            </w:r>
          </w:p>
        </w:tc>
        <w:tc>
          <w:tcPr>
            <w:tcW w:w="6698" w:type="dxa"/>
            <w:tcBorders>
              <w:top w:val="nil"/>
              <w:left w:val="single" w:sz="4" w:space="0" w:color="auto"/>
              <w:bottom w:val="single" w:sz="4" w:space="0" w:color="auto"/>
              <w:right w:val="nil"/>
            </w:tcBorders>
            <w:shd w:val="clear" w:color="auto" w:fill="auto"/>
            <w:hideMark/>
          </w:tcPr>
          <w:p w14:paraId="77F2C680" w14:textId="77777777" w:rsidR="007F3D0C" w:rsidRPr="00DD0309" w:rsidRDefault="007F3D0C" w:rsidP="007F3D0C">
            <w:pPr>
              <w:spacing w:before="0"/>
              <w:jc w:val="left"/>
              <w:rPr>
                <w:rFonts w:cs="Arial"/>
              </w:rPr>
            </w:pPr>
            <w:r w:rsidRPr="00DD0309">
              <w:rPr>
                <w:rFonts w:cs="Arial"/>
              </w:rPr>
              <w:t>Обијање цементног малтера са унутрашњих зидова. Обити малтер и кламфама очистити спојнице до дубине 2 цм. Површине опека очистити челичним четкама и опрати зидове водом. Шут прикупити, изнети, утоварити на камион и одвести на градску депонију коју одреди инвеститор удаљену до 15 км.</w:t>
            </w:r>
            <w:r w:rsidRPr="00DD0309">
              <w:rPr>
                <w:rFonts w:cs="Arial"/>
              </w:rPr>
              <w:br/>
              <w:t>Обрачун по м2 обијене површине, отвори се одбијају.</w:t>
            </w:r>
          </w:p>
        </w:tc>
        <w:tc>
          <w:tcPr>
            <w:tcW w:w="900" w:type="dxa"/>
            <w:tcBorders>
              <w:top w:val="nil"/>
              <w:left w:val="single" w:sz="4" w:space="0" w:color="auto"/>
              <w:bottom w:val="single" w:sz="4" w:space="0" w:color="auto"/>
              <w:right w:val="nil"/>
            </w:tcBorders>
            <w:shd w:val="clear" w:color="auto" w:fill="auto"/>
            <w:noWrap/>
            <w:vAlign w:val="bottom"/>
            <w:hideMark/>
          </w:tcPr>
          <w:p w14:paraId="37B61BF4" w14:textId="41CE0448"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05B386E"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5936F2F7" w14:textId="77777777" w:rsidTr="00217FBB">
        <w:trPr>
          <w:trHeight w:val="1880"/>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18CFB2FB" w14:textId="1FA10600" w:rsidR="007F3D0C" w:rsidRPr="00231EBC" w:rsidRDefault="007F3D0C" w:rsidP="00231EBC">
            <w:pPr>
              <w:spacing w:before="0"/>
              <w:jc w:val="center"/>
              <w:rPr>
                <w:rFonts w:cs="Arial"/>
                <w:lang w:val="sr-Cyrl-RS"/>
              </w:rPr>
            </w:pPr>
            <w:r w:rsidRPr="00DD0309">
              <w:rPr>
                <w:rFonts w:cs="Arial"/>
              </w:rPr>
              <w:t>2.3</w:t>
            </w:r>
            <w:r w:rsidR="00231EBC">
              <w:rPr>
                <w:rFonts w:cs="Arial"/>
                <w:lang w:val="sr-Cyrl-RS"/>
              </w:rPr>
              <w:t>3</w:t>
            </w:r>
          </w:p>
        </w:tc>
        <w:tc>
          <w:tcPr>
            <w:tcW w:w="6698" w:type="dxa"/>
            <w:tcBorders>
              <w:top w:val="nil"/>
              <w:left w:val="nil"/>
              <w:bottom w:val="single" w:sz="4" w:space="0" w:color="auto"/>
              <w:right w:val="nil"/>
            </w:tcBorders>
            <w:shd w:val="clear" w:color="auto" w:fill="auto"/>
            <w:hideMark/>
          </w:tcPr>
          <w:p w14:paraId="73121029" w14:textId="77777777" w:rsidR="007F3D0C" w:rsidRPr="00DD0309" w:rsidRDefault="007F3D0C" w:rsidP="007F3D0C">
            <w:pPr>
              <w:spacing w:before="0"/>
              <w:jc w:val="left"/>
              <w:rPr>
                <w:rFonts w:cs="Arial"/>
              </w:rPr>
            </w:pPr>
            <w:r w:rsidRPr="00DD0309">
              <w:rPr>
                <w:rFonts w:cs="Arial"/>
              </w:rPr>
              <w:t>Обијање зидних керамичких плочица заједно са малтером. Обити плочице са малтером и кламфама очистити спојнице до дубине 2 цм, а површину опеке очистити челичним четкама. Шут прикупити, изнети,утоварити на камион и одвести на градску депонију.</w:t>
            </w:r>
            <w:r w:rsidRPr="00DD0309">
              <w:rPr>
                <w:rFonts w:cs="Arial"/>
              </w:rPr>
              <w:br/>
              <w:t>Обрачун по м2 обијене површине, отвори се одбијају.</w:t>
            </w:r>
            <w:r w:rsidRPr="00DD0309">
              <w:rPr>
                <w:rFonts w:cs="Arial"/>
              </w:rPr>
              <w:br/>
              <w:t>а. Керамичке плочице</w:t>
            </w:r>
          </w:p>
        </w:tc>
        <w:tc>
          <w:tcPr>
            <w:tcW w:w="900" w:type="dxa"/>
            <w:tcBorders>
              <w:top w:val="nil"/>
              <w:left w:val="single" w:sz="4" w:space="0" w:color="auto"/>
              <w:bottom w:val="single" w:sz="4" w:space="0" w:color="auto"/>
              <w:right w:val="nil"/>
            </w:tcBorders>
            <w:shd w:val="clear" w:color="auto" w:fill="auto"/>
            <w:noWrap/>
            <w:vAlign w:val="bottom"/>
            <w:hideMark/>
          </w:tcPr>
          <w:p w14:paraId="1702F1F4" w14:textId="340F6A8D"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708D742"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5ED360D7"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2C13CE77"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0EE471D1" w14:textId="77777777" w:rsidR="007F3D0C" w:rsidRPr="00DD0309" w:rsidRDefault="007F3D0C" w:rsidP="007F3D0C">
            <w:pPr>
              <w:spacing w:before="0"/>
              <w:jc w:val="left"/>
              <w:rPr>
                <w:rFonts w:cs="Arial"/>
              </w:rPr>
            </w:pPr>
            <w:r w:rsidRPr="00DD0309">
              <w:rPr>
                <w:rFonts w:cs="Arial"/>
              </w:rPr>
              <w:t>б. Мермерне плочице</w:t>
            </w:r>
          </w:p>
        </w:tc>
        <w:tc>
          <w:tcPr>
            <w:tcW w:w="900" w:type="dxa"/>
            <w:tcBorders>
              <w:top w:val="nil"/>
              <w:left w:val="single" w:sz="4" w:space="0" w:color="auto"/>
              <w:bottom w:val="single" w:sz="4" w:space="0" w:color="auto"/>
              <w:right w:val="nil"/>
            </w:tcBorders>
            <w:shd w:val="clear" w:color="auto" w:fill="auto"/>
            <w:noWrap/>
            <w:vAlign w:val="bottom"/>
            <w:hideMark/>
          </w:tcPr>
          <w:p w14:paraId="6CEF1672" w14:textId="590B6039"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B3D041C"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064F5C99" w14:textId="77777777" w:rsidTr="00217FBB">
        <w:trPr>
          <w:trHeight w:val="2060"/>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6E36FA8F" w14:textId="032C8B5B" w:rsidR="007F3D0C" w:rsidRPr="00231EBC" w:rsidRDefault="007F3D0C" w:rsidP="00231EBC">
            <w:pPr>
              <w:spacing w:before="0"/>
              <w:jc w:val="center"/>
              <w:rPr>
                <w:rFonts w:cs="Arial"/>
                <w:lang w:val="sr-Cyrl-RS"/>
              </w:rPr>
            </w:pPr>
            <w:r w:rsidRPr="00DD0309">
              <w:rPr>
                <w:rFonts w:cs="Arial"/>
              </w:rPr>
              <w:lastRenderedPageBreak/>
              <w:t>2.3</w:t>
            </w:r>
            <w:r w:rsidR="00231EBC">
              <w:rPr>
                <w:rFonts w:cs="Arial"/>
                <w:lang w:val="sr-Cyrl-RS"/>
              </w:rPr>
              <w:t>4</w:t>
            </w:r>
          </w:p>
        </w:tc>
        <w:tc>
          <w:tcPr>
            <w:tcW w:w="6698" w:type="dxa"/>
            <w:tcBorders>
              <w:top w:val="nil"/>
              <w:left w:val="nil"/>
              <w:bottom w:val="single" w:sz="4" w:space="0" w:color="auto"/>
              <w:right w:val="nil"/>
            </w:tcBorders>
            <w:shd w:val="clear" w:color="auto" w:fill="auto"/>
            <w:hideMark/>
          </w:tcPr>
          <w:p w14:paraId="4E3733B7" w14:textId="7723DD34" w:rsidR="007F3D0C" w:rsidRPr="00DD0309" w:rsidRDefault="007F3D0C" w:rsidP="0074756C">
            <w:pPr>
              <w:spacing w:before="0"/>
              <w:jc w:val="left"/>
              <w:rPr>
                <w:rFonts w:cs="Arial"/>
              </w:rPr>
            </w:pPr>
            <w:r w:rsidRPr="00DD0309">
              <w:rPr>
                <w:rFonts w:cs="Arial"/>
              </w:rPr>
              <w:t>Пажљива демонтажа пода од плочица, постављених у цементном малтеру. Плочице и</w:t>
            </w:r>
            <w:r w:rsidRPr="00DD0309">
              <w:rPr>
                <w:rFonts w:cs="Arial"/>
              </w:rPr>
              <w:br/>
              <w:t>подлогу скинути до бетонске конструкције. Плочице очистити од малтера и сложити. Шут изнети, утоварити у камион и одвести на градску депонију коју одреди инвеститор удаљену до 15 км.</w:t>
            </w:r>
            <w:r w:rsidRPr="00DD0309">
              <w:rPr>
                <w:rFonts w:cs="Arial"/>
              </w:rPr>
              <w:br/>
              <w:t>Обрачун по м2 пода.</w:t>
            </w:r>
            <w:r w:rsidRPr="00DD0309">
              <w:rPr>
                <w:rFonts w:cs="Arial"/>
              </w:rPr>
              <w:br/>
              <w:t>а. Од керамичких плочица</w:t>
            </w:r>
          </w:p>
        </w:tc>
        <w:tc>
          <w:tcPr>
            <w:tcW w:w="900" w:type="dxa"/>
            <w:tcBorders>
              <w:top w:val="nil"/>
              <w:left w:val="single" w:sz="4" w:space="0" w:color="auto"/>
              <w:bottom w:val="single" w:sz="4" w:space="0" w:color="auto"/>
              <w:right w:val="nil"/>
            </w:tcBorders>
            <w:shd w:val="clear" w:color="auto" w:fill="auto"/>
            <w:noWrap/>
            <w:vAlign w:val="bottom"/>
            <w:hideMark/>
          </w:tcPr>
          <w:p w14:paraId="36C7BF62" w14:textId="12FFCD52"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805EC84"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424CAF6F"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2DA0087D"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6F727202" w14:textId="77777777" w:rsidR="007F3D0C" w:rsidRPr="00DD0309" w:rsidRDefault="007F3D0C" w:rsidP="007F3D0C">
            <w:pPr>
              <w:spacing w:before="0"/>
              <w:jc w:val="left"/>
              <w:rPr>
                <w:rFonts w:cs="Arial"/>
              </w:rPr>
            </w:pPr>
            <w:r w:rsidRPr="00DD0309">
              <w:rPr>
                <w:rFonts w:cs="Arial"/>
              </w:rPr>
              <w:t>б. Од клинкер плочица</w:t>
            </w:r>
          </w:p>
        </w:tc>
        <w:tc>
          <w:tcPr>
            <w:tcW w:w="900" w:type="dxa"/>
            <w:tcBorders>
              <w:top w:val="nil"/>
              <w:left w:val="single" w:sz="4" w:space="0" w:color="auto"/>
              <w:bottom w:val="single" w:sz="4" w:space="0" w:color="auto"/>
              <w:right w:val="nil"/>
            </w:tcBorders>
            <w:shd w:val="clear" w:color="auto" w:fill="auto"/>
            <w:noWrap/>
            <w:vAlign w:val="bottom"/>
            <w:hideMark/>
          </w:tcPr>
          <w:p w14:paraId="148CA553" w14:textId="637F02A1"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2AF1886"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30CC92BD"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12F31EC0"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13EF7508" w14:textId="77777777" w:rsidR="007F3D0C" w:rsidRPr="00DD0309" w:rsidRDefault="007F3D0C" w:rsidP="007F3D0C">
            <w:pPr>
              <w:spacing w:before="0"/>
              <w:jc w:val="left"/>
              <w:rPr>
                <w:rFonts w:cs="Arial"/>
              </w:rPr>
            </w:pPr>
            <w:r w:rsidRPr="00DD0309">
              <w:rPr>
                <w:rFonts w:cs="Arial"/>
              </w:rPr>
              <w:t>ц. Од терацо плоча</w:t>
            </w:r>
          </w:p>
        </w:tc>
        <w:tc>
          <w:tcPr>
            <w:tcW w:w="900" w:type="dxa"/>
            <w:tcBorders>
              <w:top w:val="nil"/>
              <w:left w:val="single" w:sz="4" w:space="0" w:color="auto"/>
              <w:bottom w:val="single" w:sz="4" w:space="0" w:color="auto"/>
              <w:right w:val="nil"/>
            </w:tcBorders>
            <w:shd w:val="clear" w:color="auto" w:fill="auto"/>
            <w:noWrap/>
            <w:vAlign w:val="bottom"/>
            <w:hideMark/>
          </w:tcPr>
          <w:p w14:paraId="6469801B" w14:textId="5774B990"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E648199"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42B1CF12" w14:textId="77777777" w:rsidTr="00650FCE">
        <w:trPr>
          <w:trHeight w:val="1565"/>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3326336E" w14:textId="73E6253B" w:rsidR="007F3D0C" w:rsidRPr="00231EBC" w:rsidRDefault="007F3D0C" w:rsidP="00231EBC">
            <w:pPr>
              <w:spacing w:before="0"/>
              <w:jc w:val="center"/>
              <w:rPr>
                <w:rFonts w:cs="Arial"/>
                <w:lang w:val="sr-Cyrl-RS"/>
              </w:rPr>
            </w:pPr>
            <w:r w:rsidRPr="00DD0309">
              <w:rPr>
                <w:rFonts w:cs="Arial"/>
              </w:rPr>
              <w:t>2.3</w:t>
            </w:r>
            <w:r w:rsidR="00231EBC">
              <w:rPr>
                <w:rFonts w:cs="Arial"/>
                <w:lang w:val="sr-Cyrl-RS"/>
              </w:rPr>
              <w:t>5</w:t>
            </w:r>
          </w:p>
        </w:tc>
        <w:tc>
          <w:tcPr>
            <w:tcW w:w="6698" w:type="dxa"/>
            <w:tcBorders>
              <w:top w:val="nil"/>
              <w:left w:val="nil"/>
              <w:bottom w:val="single" w:sz="4" w:space="0" w:color="auto"/>
              <w:right w:val="nil"/>
            </w:tcBorders>
            <w:shd w:val="clear" w:color="auto" w:fill="auto"/>
            <w:hideMark/>
          </w:tcPr>
          <w:p w14:paraId="5B8FC379" w14:textId="77777777" w:rsidR="007F3D0C" w:rsidRPr="00DD0309" w:rsidRDefault="007F3D0C" w:rsidP="007F3D0C">
            <w:pPr>
              <w:spacing w:before="0"/>
              <w:jc w:val="left"/>
              <w:rPr>
                <w:rFonts w:cs="Arial"/>
              </w:rPr>
            </w:pPr>
            <w:r w:rsidRPr="00DD0309">
              <w:rPr>
                <w:rFonts w:cs="Arial"/>
              </w:rPr>
              <w:t>Скидање бродског пода са слепим подом, штафнама и слојем песка, заједно са лајснама. Бродски под, слепи под, штафне и лајсне скинути, утоварити у камион и одвести на депонију. Шут прикупити, изнети, утоварити на камион и одвести на градску депонију коју одреди инвеститор удаљену до 15 км.</w:t>
            </w:r>
            <w:r w:rsidRPr="00DD0309">
              <w:rPr>
                <w:rFonts w:cs="Arial"/>
              </w:rPr>
              <w:br/>
              <w:t>Обрачун по м2 пода</w:t>
            </w:r>
          </w:p>
        </w:tc>
        <w:tc>
          <w:tcPr>
            <w:tcW w:w="900" w:type="dxa"/>
            <w:tcBorders>
              <w:top w:val="nil"/>
              <w:left w:val="single" w:sz="4" w:space="0" w:color="auto"/>
              <w:bottom w:val="single" w:sz="4" w:space="0" w:color="auto"/>
              <w:right w:val="nil"/>
            </w:tcBorders>
            <w:shd w:val="clear" w:color="auto" w:fill="auto"/>
            <w:noWrap/>
            <w:vAlign w:val="bottom"/>
            <w:hideMark/>
          </w:tcPr>
          <w:p w14:paraId="354AE1DC" w14:textId="741F7E70"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4C773CA"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516F31AF" w14:textId="77777777" w:rsidTr="00CE2162">
        <w:trPr>
          <w:trHeight w:val="1070"/>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3A61B257" w14:textId="33D748D4" w:rsidR="007F3D0C" w:rsidRPr="00231EBC" w:rsidRDefault="007F3D0C" w:rsidP="00231EBC">
            <w:pPr>
              <w:spacing w:before="0"/>
              <w:jc w:val="center"/>
              <w:rPr>
                <w:rFonts w:cs="Arial"/>
                <w:lang w:val="sr-Cyrl-RS"/>
              </w:rPr>
            </w:pPr>
            <w:r w:rsidRPr="00DD0309">
              <w:rPr>
                <w:rFonts w:cs="Arial"/>
              </w:rPr>
              <w:t>2.3</w:t>
            </w:r>
            <w:r w:rsidR="00231EBC">
              <w:rPr>
                <w:rFonts w:cs="Arial"/>
                <w:lang w:val="sr-Cyrl-RS"/>
              </w:rPr>
              <w:t>6</w:t>
            </w:r>
          </w:p>
        </w:tc>
        <w:tc>
          <w:tcPr>
            <w:tcW w:w="6698" w:type="dxa"/>
            <w:tcBorders>
              <w:top w:val="nil"/>
              <w:left w:val="nil"/>
              <w:bottom w:val="single" w:sz="4" w:space="0" w:color="auto"/>
              <w:right w:val="nil"/>
            </w:tcBorders>
            <w:shd w:val="clear" w:color="auto" w:fill="auto"/>
            <w:hideMark/>
          </w:tcPr>
          <w:p w14:paraId="51039469" w14:textId="77777777" w:rsidR="007F3D0C" w:rsidRPr="00DD0309" w:rsidRDefault="007F3D0C" w:rsidP="007F3D0C">
            <w:pPr>
              <w:spacing w:before="0"/>
              <w:jc w:val="left"/>
              <w:rPr>
                <w:rFonts w:cs="Arial"/>
              </w:rPr>
            </w:pPr>
            <w:r w:rsidRPr="00DD0309">
              <w:rPr>
                <w:rFonts w:cs="Arial"/>
              </w:rPr>
              <w:t>Скидање пода, цементне кошуљице. Цементну кошуљицу скинути до бетонске конструкције. Шут изнети, утоварити у камион и одвести на градску депонију.</w:t>
            </w:r>
            <w:r w:rsidRPr="00DD0309">
              <w:rPr>
                <w:rFonts w:cs="Arial"/>
              </w:rPr>
              <w:br/>
              <w:t>Обрачун по м2 пода.</w:t>
            </w:r>
          </w:p>
        </w:tc>
        <w:tc>
          <w:tcPr>
            <w:tcW w:w="900" w:type="dxa"/>
            <w:tcBorders>
              <w:top w:val="nil"/>
              <w:left w:val="single" w:sz="4" w:space="0" w:color="auto"/>
              <w:bottom w:val="single" w:sz="4" w:space="0" w:color="auto"/>
              <w:right w:val="nil"/>
            </w:tcBorders>
            <w:shd w:val="clear" w:color="auto" w:fill="auto"/>
            <w:noWrap/>
            <w:vAlign w:val="bottom"/>
            <w:hideMark/>
          </w:tcPr>
          <w:p w14:paraId="11617410" w14:textId="4C12395F"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2AE3D36"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35006452" w14:textId="77777777" w:rsidTr="00217FBB">
        <w:trPr>
          <w:trHeight w:val="1340"/>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31D1E416" w14:textId="73B94BBD" w:rsidR="007F3D0C" w:rsidRPr="00231EBC" w:rsidRDefault="007F3D0C" w:rsidP="00231EBC">
            <w:pPr>
              <w:spacing w:before="0"/>
              <w:jc w:val="center"/>
              <w:rPr>
                <w:rFonts w:cs="Arial"/>
                <w:lang w:val="sr-Cyrl-RS"/>
              </w:rPr>
            </w:pPr>
            <w:r w:rsidRPr="00DD0309">
              <w:rPr>
                <w:rFonts w:cs="Arial"/>
              </w:rPr>
              <w:t>2.3</w:t>
            </w:r>
            <w:r w:rsidR="00231EBC">
              <w:rPr>
                <w:rFonts w:cs="Arial"/>
                <w:lang w:val="sr-Cyrl-RS"/>
              </w:rPr>
              <w:t>7</w:t>
            </w:r>
          </w:p>
        </w:tc>
        <w:tc>
          <w:tcPr>
            <w:tcW w:w="6698" w:type="dxa"/>
            <w:tcBorders>
              <w:top w:val="nil"/>
              <w:left w:val="nil"/>
              <w:bottom w:val="single" w:sz="4" w:space="0" w:color="auto"/>
              <w:right w:val="nil"/>
            </w:tcBorders>
            <w:shd w:val="clear" w:color="auto" w:fill="auto"/>
            <w:hideMark/>
          </w:tcPr>
          <w:p w14:paraId="5C27EDD7" w14:textId="77777777" w:rsidR="007F3D0C" w:rsidRPr="00DD0309" w:rsidRDefault="007F3D0C" w:rsidP="007F3D0C">
            <w:pPr>
              <w:spacing w:before="0"/>
              <w:jc w:val="left"/>
              <w:rPr>
                <w:rFonts w:cs="Arial"/>
              </w:rPr>
            </w:pPr>
            <w:r w:rsidRPr="00DD0309">
              <w:rPr>
                <w:rFonts w:cs="Arial"/>
              </w:rPr>
              <w:t>Рушење облоге степеника од тераца са подлогом. Шут прикупити, изнети, утоварити на камион и одвести</w:t>
            </w:r>
            <w:r w:rsidRPr="00DD0309">
              <w:rPr>
                <w:rFonts w:cs="Arial"/>
              </w:rPr>
              <w:br/>
              <w:t>на градску депонију.</w:t>
            </w:r>
            <w:r w:rsidRPr="00DD0309">
              <w:rPr>
                <w:rFonts w:cs="Arial"/>
              </w:rPr>
              <w:br/>
              <w:t>Обрачун по м1 степеника.</w:t>
            </w:r>
            <w:r w:rsidRPr="00DD0309">
              <w:rPr>
                <w:rFonts w:cs="Arial"/>
              </w:rPr>
              <w:br/>
              <w:t>а. Од тераца</w:t>
            </w:r>
          </w:p>
        </w:tc>
        <w:tc>
          <w:tcPr>
            <w:tcW w:w="900" w:type="dxa"/>
            <w:tcBorders>
              <w:top w:val="nil"/>
              <w:left w:val="single" w:sz="4" w:space="0" w:color="auto"/>
              <w:bottom w:val="single" w:sz="4" w:space="0" w:color="auto"/>
              <w:right w:val="nil"/>
            </w:tcBorders>
            <w:shd w:val="clear" w:color="auto" w:fill="auto"/>
            <w:noWrap/>
            <w:vAlign w:val="bottom"/>
            <w:hideMark/>
          </w:tcPr>
          <w:p w14:paraId="02DC46BF" w14:textId="30E372FC" w:rsidR="007F3D0C" w:rsidRPr="00DD0309" w:rsidRDefault="005809F6" w:rsidP="007F3D0C">
            <w:pPr>
              <w:spacing w:before="0"/>
              <w:jc w:val="center"/>
              <w:rPr>
                <w:rFonts w:cs="Arial"/>
              </w:rPr>
            </w:pPr>
            <w:r>
              <w:rPr>
                <w:rFonts w:cs="Arial"/>
              </w:rPr>
              <w:t>м</w:t>
            </w:r>
            <w:r w:rsidR="007F3D0C" w:rsidRPr="00DD0309">
              <w:rPr>
                <w:rFonts w:cs="Arial"/>
              </w:rPr>
              <w:t>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792C79B"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6B20ABE6"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6B15748E"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31255277" w14:textId="77777777" w:rsidR="007F3D0C" w:rsidRPr="00DD0309" w:rsidRDefault="007F3D0C" w:rsidP="007F3D0C">
            <w:pPr>
              <w:spacing w:before="0"/>
              <w:jc w:val="left"/>
              <w:rPr>
                <w:rFonts w:cs="Arial"/>
              </w:rPr>
            </w:pPr>
            <w:r w:rsidRPr="00DD0309">
              <w:rPr>
                <w:rFonts w:cs="Arial"/>
              </w:rPr>
              <w:t>б. Од кер.плочица</w:t>
            </w:r>
          </w:p>
        </w:tc>
        <w:tc>
          <w:tcPr>
            <w:tcW w:w="900" w:type="dxa"/>
            <w:tcBorders>
              <w:top w:val="nil"/>
              <w:left w:val="single" w:sz="4" w:space="0" w:color="auto"/>
              <w:bottom w:val="single" w:sz="4" w:space="0" w:color="auto"/>
              <w:right w:val="nil"/>
            </w:tcBorders>
            <w:shd w:val="clear" w:color="auto" w:fill="auto"/>
            <w:noWrap/>
            <w:vAlign w:val="bottom"/>
            <w:hideMark/>
          </w:tcPr>
          <w:p w14:paraId="7FD961D7" w14:textId="5BFE2D76" w:rsidR="007F3D0C" w:rsidRPr="00DD0309" w:rsidRDefault="005809F6" w:rsidP="007F3D0C">
            <w:pPr>
              <w:spacing w:before="0"/>
              <w:jc w:val="center"/>
              <w:rPr>
                <w:rFonts w:cs="Arial"/>
              </w:rPr>
            </w:pPr>
            <w:r>
              <w:rPr>
                <w:rFonts w:cs="Arial"/>
              </w:rPr>
              <w:t>м</w:t>
            </w:r>
            <w:r w:rsidR="007F3D0C" w:rsidRPr="00DD0309">
              <w:rPr>
                <w:rFonts w:cs="Arial"/>
              </w:rPr>
              <w:t>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18B614D"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7FC0E41F"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5F6F8A18"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55119827" w14:textId="77777777" w:rsidR="007F3D0C" w:rsidRPr="00DD0309" w:rsidRDefault="007F3D0C" w:rsidP="007F3D0C">
            <w:pPr>
              <w:spacing w:before="0"/>
              <w:jc w:val="left"/>
              <w:rPr>
                <w:rFonts w:cs="Arial"/>
              </w:rPr>
            </w:pPr>
            <w:r w:rsidRPr="00DD0309">
              <w:rPr>
                <w:rFonts w:cs="Arial"/>
              </w:rPr>
              <w:t>ц. Од камена</w:t>
            </w:r>
          </w:p>
        </w:tc>
        <w:tc>
          <w:tcPr>
            <w:tcW w:w="900" w:type="dxa"/>
            <w:tcBorders>
              <w:top w:val="nil"/>
              <w:left w:val="single" w:sz="4" w:space="0" w:color="auto"/>
              <w:bottom w:val="single" w:sz="4" w:space="0" w:color="auto"/>
              <w:right w:val="nil"/>
            </w:tcBorders>
            <w:shd w:val="clear" w:color="auto" w:fill="auto"/>
            <w:noWrap/>
            <w:vAlign w:val="bottom"/>
            <w:hideMark/>
          </w:tcPr>
          <w:p w14:paraId="1F06FD6A" w14:textId="763340A4" w:rsidR="007F3D0C" w:rsidRPr="00DD0309" w:rsidRDefault="005809F6" w:rsidP="007F3D0C">
            <w:pPr>
              <w:spacing w:before="0"/>
              <w:jc w:val="center"/>
              <w:rPr>
                <w:rFonts w:cs="Arial"/>
              </w:rPr>
            </w:pPr>
            <w:r>
              <w:rPr>
                <w:rFonts w:cs="Arial"/>
              </w:rPr>
              <w:t>м</w:t>
            </w:r>
            <w:r w:rsidR="007F3D0C" w:rsidRPr="00DD0309">
              <w:rPr>
                <w:rFonts w:cs="Arial"/>
              </w:rPr>
              <w:t>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A349EE7"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4EE040EE"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25FC8228"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631A0CF9" w14:textId="77777777" w:rsidR="007F3D0C" w:rsidRPr="00DD0309" w:rsidRDefault="007F3D0C" w:rsidP="007F3D0C">
            <w:pPr>
              <w:spacing w:before="0"/>
              <w:jc w:val="left"/>
              <w:rPr>
                <w:rFonts w:cs="Arial"/>
              </w:rPr>
            </w:pPr>
            <w:r w:rsidRPr="00DD0309">
              <w:rPr>
                <w:rFonts w:cs="Arial"/>
              </w:rPr>
              <w:t>д. Од мермера</w:t>
            </w:r>
          </w:p>
        </w:tc>
        <w:tc>
          <w:tcPr>
            <w:tcW w:w="900" w:type="dxa"/>
            <w:tcBorders>
              <w:top w:val="nil"/>
              <w:left w:val="single" w:sz="4" w:space="0" w:color="auto"/>
              <w:bottom w:val="single" w:sz="4" w:space="0" w:color="auto"/>
              <w:right w:val="nil"/>
            </w:tcBorders>
            <w:shd w:val="clear" w:color="auto" w:fill="auto"/>
            <w:noWrap/>
            <w:vAlign w:val="bottom"/>
            <w:hideMark/>
          </w:tcPr>
          <w:p w14:paraId="7970A17E" w14:textId="6FE6F3FD" w:rsidR="007F3D0C" w:rsidRPr="00DD0309" w:rsidRDefault="005809F6" w:rsidP="007F3D0C">
            <w:pPr>
              <w:spacing w:before="0"/>
              <w:jc w:val="center"/>
              <w:rPr>
                <w:rFonts w:cs="Arial"/>
              </w:rPr>
            </w:pPr>
            <w:r>
              <w:rPr>
                <w:rFonts w:cs="Arial"/>
              </w:rPr>
              <w:t>м</w:t>
            </w:r>
            <w:r w:rsidR="007F3D0C" w:rsidRPr="00DD0309">
              <w:rPr>
                <w:rFonts w:cs="Arial"/>
              </w:rPr>
              <w:t>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0F05455"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19E0D2E0" w14:textId="77777777" w:rsidTr="007F3D0C">
        <w:trPr>
          <w:trHeight w:val="1340"/>
        </w:trPr>
        <w:tc>
          <w:tcPr>
            <w:tcW w:w="767" w:type="dxa"/>
            <w:tcBorders>
              <w:top w:val="nil"/>
              <w:left w:val="single" w:sz="4" w:space="0" w:color="auto"/>
              <w:bottom w:val="single" w:sz="4" w:space="0" w:color="auto"/>
              <w:right w:val="nil"/>
            </w:tcBorders>
            <w:shd w:val="clear" w:color="000000" w:fill="FFE699"/>
            <w:noWrap/>
            <w:vAlign w:val="center"/>
            <w:hideMark/>
          </w:tcPr>
          <w:p w14:paraId="0C27D4A3" w14:textId="3945FC50" w:rsidR="007F3D0C" w:rsidRPr="00231EBC" w:rsidRDefault="007F3D0C" w:rsidP="00231EBC">
            <w:pPr>
              <w:spacing w:before="0"/>
              <w:jc w:val="center"/>
              <w:rPr>
                <w:rFonts w:cs="Arial"/>
                <w:lang w:val="sr-Cyrl-RS"/>
              </w:rPr>
            </w:pPr>
            <w:r w:rsidRPr="00DD0309">
              <w:rPr>
                <w:rFonts w:cs="Arial"/>
              </w:rPr>
              <w:t>2.3</w:t>
            </w:r>
            <w:r w:rsidR="00231EBC">
              <w:rPr>
                <w:rFonts w:cs="Arial"/>
                <w:lang w:val="sr-Cyrl-RS"/>
              </w:rPr>
              <w:t>8</w:t>
            </w:r>
          </w:p>
        </w:tc>
        <w:tc>
          <w:tcPr>
            <w:tcW w:w="6698" w:type="dxa"/>
            <w:tcBorders>
              <w:top w:val="nil"/>
              <w:left w:val="single" w:sz="4" w:space="0" w:color="auto"/>
              <w:bottom w:val="single" w:sz="4" w:space="0" w:color="auto"/>
              <w:right w:val="nil"/>
            </w:tcBorders>
            <w:shd w:val="clear" w:color="auto" w:fill="auto"/>
            <w:hideMark/>
          </w:tcPr>
          <w:p w14:paraId="6F153373" w14:textId="77777777" w:rsidR="007F3D0C" w:rsidRPr="00DD0309" w:rsidRDefault="007F3D0C" w:rsidP="007F3D0C">
            <w:pPr>
              <w:spacing w:before="0"/>
              <w:jc w:val="left"/>
              <w:rPr>
                <w:rFonts w:cs="Arial"/>
              </w:rPr>
            </w:pPr>
            <w:r w:rsidRPr="00DD0309">
              <w:rPr>
                <w:rFonts w:cs="Arial"/>
              </w:rPr>
              <w:t>Демонтажа степенишне металне конструкције. Демонтажу извршити пажљиво, делове конструкције</w:t>
            </w:r>
            <w:r w:rsidRPr="00DD0309">
              <w:rPr>
                <w:rFonts w:cs="Arial"/>
              </w:rPr>
              <w:br/>
              <w:t>степеништа очистити и сложити у магацин, за поновну употребу, или утоварити на камион и одвести на депонију коју одреди инвеститор удаљену до 15 км.</w:t>
            </w:r>
          </w:p>
        </w:tc>
        <w:tc>
          <w:tcPr>
            <w:tcW w:w="900" w:type="dxa"/>
            <w:tcBorders>
              <w:top w:val="nil"/>
              <w:left w:val="single" w:sz="4" w:space="0" w:color="auto"/>
              <w:bottom w:val="single" w:sz="4" w:space="0" w:color="auto"/>
              <w:right w:val="nil"/>
            </w:tcBorders>
            <w:shd w:val="clear" w:color="auto" w:fill="auto"/>
            <w:noWrap/>
            <w:vAlign w:val="bottom"/>
            <w:hideMark/>
          </w:tcPr>
          <w:p w14:paraId="1B63B27F" w14:textId="77777777" w:rsidR="007F3D0C" w:rsidRPr="00DD0309" w:rsidRDefault="007F3D0C" w:rsidP="007F3D0C">
            <w:pPr>
              <w:spacing w:before="0"/>
              <w:jc w:val="center"/>
              <w:rPr>
                <w:rFonts w:cs="Arial"/>
              </w:rPr>
            </w:pPr>
            <w:r w:rsidRPr="00DD0309">
              <w:rPr>
                <w:rFonts w:cs="Arial"/>
              </w:rPr>
              <w:t>кг</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AC38561" w14:textId="77777777" w:rsidR="007F3D0C" w:rsidRPr="00DD0309" w:rsidRDefault="007F3D0C" w:rsidP="007F3D0C">
            <w:pPr>
              <w:spacing w:before="0"/>
              <w:jc w:val="center"/>
              <w:rPr>
                <w:rFonts w:cs="Arial"/>
                <w:color w:val="000000"/>
              </w:rPr>
            </w:pPr>
            <w:r w:rsidRPr="00DD0309">
              <w:rPr>
                <w:rFonts w:cs="Arial"/>
                <w:color w:val="000000"/>
              </w:rPr>
              <w:t>100</w:t>
            </w:r>
          </w:p>
        </w:tc>
      </w:tr>
      <w:tr w:rsidR="007F3D0C" w:rsidRPr="00DD0309" w14:paraId="0C66C612" w14:textId="77777777" w:rsidTr="007F3D0C">
        <w:trPr>
          <w:trHeight w:val="1340"/>
        </w:trPr>
        <w:tc>
          <w:tcPr>
            <w:tcW w:w="767" w:type="dxa"/>
            <w:tcBorders>
              <w:top w:val="nil"/>
              <w:left w:val="single" w:sz="4" w:space="0" w:color="auto"/>
              <w:bottom w:val="single" w:sz="4" w:space="0" w:color="auto"/>
              <w:right w:val="nil"/>
            </w:tcBorders>
            <w:shd w:val="clear" w:color="000000" w:fill="FFE699"/>
            <w:noWrap/>
            <w:vAlign w:val="center"/>
            <w:hideMark/>
          </w:tcPr>
          <w:p w14:paraId="61069FC8" w14:textId="404A83F8" w:rsidR="007F3D0C" w:rsidRPr="00231EBC" w:rsidRDefault="007F3D0C" w:rsidP="00231EBC">
            <w:pPr>
              <w:spacing w:before="0"/>
              <w:jc w:val="center"/>
              <w:rPr>
                <w:rFonts w:cs="Arial"/>
                <w:lang w:val="sr-Cyrl-RS"/>
              </w:rPr>
            </w:pPr>
            <w:r w:rsidRPr="00DD0309">
              <w:rPr>
                <w:rFonts w:cs="Arial"/>
              </w:rPr>
              <w:t>2.</w:t>
            </w:r>
            <w:r w:rsidR="00231EBC">
              <w:rPr>
                <w:rFonts w:cs="Arial"/>
                <w:lang w:val="sr-Cyrl-RS"/>
              </w:rPr>
              <w:t>39</w:t>
            </w:r>
          </w:p>
        </w:tc>
        <w:tc>
          <w:tcPr>
            <w:tcW w:w="6698" w:type="dxa"/>
            <w:tcBorders>
              <w:top w:val="nil"/>
              <w:left w:val="single" w:sz="4" w:space="0" w:color="auto"/>
              <w:bottom w:val="single" w:sz="4" w:space="0" w:color="auto"/>
              <w:right w:val="nil"/>
            </w:tcBorders>
            <w:shd w:val="clear" w:color="auto" w:fill="auto"/>
            <w:hideMark/>
          </w:tcPr>
          <w:p w14:paraId="562CB5A3" w14:textId="77777777" w:rsidR="007F3D0C" w:rsidRPr="00DD0309" w:rsidRDefault="007F3D0C" w:rsidP="007F3D0C">
            <w:pPr>
              <w:spacing w:before="0"/>
              <w:jc w:val="left"/>
              <w:rPr>
                <w:rFonts w:cs="Arial"/>
              </w:rPr>
            </w:pPr>
            <w:r w:rsidRPr="00DD0309">
              <w:rPr>
                <w:rFonts w:cs="Arial"/>
              </w:rPr>
              <w:t>Демонтажа водоводне мреже од поцинкованих цеви Демонтирати водоводну мрежу, утоварити и одвести неупотребљив материјала на депонију удаљену до 15 км. Објекат површине до 100 м2.</w:t>
            </w:r>
            <w:r w:rsidRPr="00DD0309">
              <w:rPr>
                <w:rFonts w:cs="Arial"/>
              </w:rPr>
              <w:br/>
              <w:t>Обрачун паушално.</w:t>
            </w:r>
          </w:p>
        </w:tc>
        <w:tc>
          <w:tcPr>
            <w:tcW w:w="900" w:type="dxa"/>
            <w:tcBorders>
              <w:top w:val="nil"/>
              <w:left w:val="single" w:sz="4" w:space="0" w:color="auto"/>
              <w:bottom w:val="single" w:sz="4" w:space="0" w:color="auto"/>
              <w:right w:val="nil"/>
            </w:tcBorders>
            <w:shd w:val="clear" w:color="auto" w:fill="auto"/>
            <w:noWrap/>
            <w:vAlign w:val="bottom"/>
            <w:hideMark/>
          </w:tcPr>
          <w:p w14:paraId="0C412355" w14:textId="77777777" w:rsidR="007F3D0C" w:rsidRPr="00DD0309" w:rsidRDefault="007F3D0C" w:rsidP="007F3D0C">
            <w:pPr>
              <w:spacing w:before="0"/>
              <w:jc w:val="center"/>
              <w:rPr>
                <w:rFonts w:cs="Arial"/>
              </w:rPr>
            </w:pPr>
            <w:r w:rsidRPr="00DD0309">
              <w:rPr>
                <w:rFonts w:cs="Arial"/>
              </w:rPr>
              <w:t>пауш</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9F523AF" w14:textId="77777777" w:rsidR="007F3D0C" w:rsidRPr="00DD0309" w:rsidRDefault="007F3D0C" w:rsidP="007F3D0C">
            <w:pPr>
              <w:spacing w:before="0"/>
              <w:jc w:val="center"/>
              <w:rPr>
                <w:rFonts w:cs="Arial"/>
                <w:color w:val="000000"/>
              </w:rPr>
            </w:pPr>
            <w:r w:rsidRPr="00DD0309">
              <w:rPr>
                <w:rFonts w:cs="Arial"/>
                <w:color w:val="000000"/>
              </w:rPr>
              <w:t>1</w:t>
            </w:r>
          </w:p>
        </w:tc>
      </w:tr>
      <w:tr w:rsidR="007F3D0C" w:rsidRPr="00DD0309" w14:paraId="6C0C08A3" w14:textId="77777777" w:rsidTr="00217FBB">
        <w:trPr>
          <w:trHeight w:val="1268"/>
        </w:trPr>
        <w:tc>
          <w:tcPr>
            <w:tcW w:w="767" w:type="dxa"/>
            <w:tcBorders>
              <w:top w:val="nil"/>
              <w:left w:val="single" w:sz="4" w:space="0" w:color="auto"/>
              <w:bottom w:val="single" w:sz="4" w:space="0" w:color="auto"/>
              <w:right w:val="nil"/>
            </w:tcBorders>
            <w:shd w:val="clear" w:color="000000" w:fill="FFE699"/>
            <w:noWrap/>
            <w:vAlign w:val="center"/>
            <w:hideMark/>
          </w:tcPr>
          <w:p w14:paraId="5DC95DAE" w14:textId="22C0979A" w:rsidR="007F3D0C" w:rsidRPr="00231EBC" w:rsidRDefault="007F3D0C" w:rsidP="00231EBC">
            <w:pPr>
              <w:spacing w:before="0"/>
              <w:jc w:val="center"/>
              <w:rPr>
                <w:rFonts w:cs="Arial"/>
                <w:lang w:val="sr-Cyrl-RS"/>
              </w:rPr>
            </w:pPr>
            <w:r w:rsidRPr="00DD0309">
              <w:rPr>
                <w:rFonts w:cs="Arial"/>
              </w:rPr>
              <w:t>2.4</w:t>
            </w:r>
            <w:r w:rsidR="00231EBC">
              <w:rPr>
                <w:rFonts w:cs="Arial"/>
                <w:lang w:val="sr-Cyrl-RS"/>
              </w:rPr>
              <w:t>0</w:t>
            </w:r>
          </w:p>
        </w:tc>
        <w:tc>
          <w:tcPr>
            <w:tcW w:w="6698" w:type="dxa"/>
            <w:tcBorders>
              <w:top w:val="nil"/>
              <w:left w:val="single" w:sz="4" w:space="0" w:color="auto"/>
              <w:bottom w:val="single" w:sz="4" w:space="0" w:color="auto"/>
              <w:right w:val="nil"/>
            </w:tcBorders>
            <w:shd w:val="clear" w:color="auto" w:fill="auto"/>
            <w:hideMark/>
          </w:tcPr>
          <w:p w14:paraId="111BBE72" w14:textId="77777777" w:rsidR="007F3D0C" w:rsidRPr="00DD0309" w:rsidRDefault="007F3D0C" w:rsidP="007F3D0C">
            <w:pPr>
              <w:spacing w:before="0"/>
              <w:jc w:val="left"/>
              <w:rPr>
                <w:rFonts w:cs="Arial"/>
              </w:rPr>
            </w:pPr>
            <w:r w:rsidRPr="00DD0309">
              <w:rPr>
                <w:rFonts w:cs="Arial"/>
              </w:rPr>
              <w:t>Демонтажа канализационе мреже од керамичких цеви. Демонтирати канализационе цеви, утоварити и</w:t>
            </w:r>
            <w:r w:rsidRPr="00DD0309">
              <w:rPr>
                <w:rFonts w:cs="Arial"/>
              </w:rPr>
              <w:br/>
              <w:t>одвести неупотребљив материјала на депонију удаљену до 15 км, по избору инвеститора. Објекат површине до 100 м2.</w:t>
            </w:r>
            <w:r w:rsidRPr="00DD0309">
              <w:rPr>
                <w:rFonts w:cs="Arial"/>
              </w:rPr>
              <w:br/>
              <w:t>Обрачун паушално</w:t>
            </w:r>
          </w:p>
        </w:tc>
        <w:tc>
          <w:tcPr>
            <w:tcW w:w="900" w:type="dxa"/>
            <w:tcBorders>
              <w:top w:val="nil"/>
              <w:left w:val="single" w:sz="4" w:space="0" w:color="auto"/>
              <w:bottom w:val="single" w:sz="4" w:space="0" w:color="auto"/>
              <w:right w:val="nil"/>
            </w:tcBorders>
            <w:shd w:val="clear" w:color="auto" w:fill="auto"/>
            <w:noWrap/>
            <w:vAlign w:val="bottom"/>
            <w:hideMark/>
          </w:tcPr>
          <w:p w14:paraId="7065D3E8" w14:textId="77777777" w:rsidR="007F3D0C" w:rsidRPr="00DD0309" w:rsidRDefault="007F3D0C" w:rsidP="007F3D0C">
            <w:pPr>
              <w:spacing w:before="0"/>
              <w:jc w:val="center"/>
              <w:rPr>
                <w:rFonts w:cs="Arial"/>
              </w:rPr>
            </w:pPr>
            <w:r w:rsidRPr="00DD0309">
              <w:rPr>
                <w:rFonts w:cs="Arial"/>
              </w:rPr>
              <w:t>пауш</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D7F69D7" w14:textId="77777777" w:rsidR="007F3D0C" w:rsidRPr="00DD0309" w:rsidRDefault="007F3D0C" w:rsidP="007F3D0C">
            <w:pPr>
              <w:spacing w:before="0"/>
              <w:jc w:val="center"/>
              <w:rPr>
                <w:rFonts w:cs="Arial"/>
                <w:color w:val="000000"/>
              </w:rPr>
            </w:pPr>
            <w:r w:rsidRPr="00DD0309">
              <w:rPr>
                <w:rFonts w:cs="Arial"/>
                <w:color w:val="000000"/>
              </w:rPr>
              <w:t>1</w:t>
            </w:r>
          </w:p>
        </w:tc>
      </w:tr>
      <w:tr w:rsidR="007F3D0C" w:rsidRPr="00DD0309" w14:paraId="60A306DD" w14:textId="77777777" w:rsidTr="007F3D0C">
        <w:trPr>
          <w:trHeight w:val="1097"/>
        </w:trPr>
        <w:tc>
          <w:tcPr>
            <w:tcW w:w="767" w:type="dxa"/>
            <w:tcBorders>
              <w:top w:val="nil"/>
              <w:left w:val="single" w:sz="4" w:space="0" w:color="auto"/>
              <w:bottom w:val="single" w:sz="4" w:space="0" w:color="auto"/>
              <w:right w:val="nil"/>
            </w:tcBorders>
            <w:shd w:val="clear" w:color="000000" w:fill="FFE699"/>
            <w:noWrap/>
            <w:vAlign w:val="center"/>
            <w:hideMark/>
          </w:tcPr>
          <w:p w14:paraId="24B44383" w14:textId="6B997566" w:rsidR="007F3D0C" w:rsidRPr="00231EBC" w:rsidRDefault="007F3D0C" w:rsidP="00231EBC">
            <w:pPr>
              <w:spacing w:before="0"/>
              <w:jc w:val="center"/>
              <w:rPr>
                <w:rFonts w:cs="Arial"/>
                <w:lang w:val="sr-Cyrl-RS"/>
              </w:rPr>
            </w:pPr>
            <w:r w:rsidRPr="00DD0309">
              <w:rPr>
                <w:rFonts w:cs="Arial"/>
              </w:rPr>
              <w:t>2.4</w:t>
            </w:r>
            <w:r w:rsidR="00231EBC">
              <w:rPr>
                <w:rFonts w:cs="Arial"/>
                <w:lang w:val="sr-Cyrl-RS"/>
              </w:rPr>
              <w:t>1</w:t>
            </w:r>
          </w:p>
        </w:tc>
        <w:tc>
          <w:tcPr>
            <w:tcW w:w="6698" w:type="dxa"/>
            <w:tcBorders>
              <w:top w:val="nil"/>
              <w:left w:val="single" w:sz="4" w:space="0" w:color="auto"/>
              <w:bottom w:val="single" w:sz="4" w:space="0" w:color="auto"/>
              <w:right w:val="nil"/>
            </w:tcBorders>
            <w:shd w:val="clear" w:color="auto" w:fill="auto"/>
            <w:hideMark/>
          </w:tcPr>
          <w:p w14:paraId="328EBA74" w14:textId="77777777" w:rsidR="007F3D0C" w:rsidRPr="00DD0309" w:rsidRDefault="007F3D0C" w:rsidP="007F3D0C">
            <w:pPr>
              <w:spacing w:before="0"/>
              <w:jc w:val="left"/>
              <w:rPr>
                <w:rFonts w:cs="Arial"/>
              </w:rPr>
            </w:pPr>
            <w:r w:rsidRPr="00DD0309">
              <w:rPr>
                <w:rFonts w:cs="Arial"/>
              </w:rPr>
              <w:t>Пажљива демонтажа громобранске инсталације, објекта површине до 2000 м2.Пажљива демонтажа громобранске инсталације и складиштење до поновне уградње исте.</w:t>
            </w:r>
            <w:r w:rsidRPr="00DD0309">
              <w:rPr>
                <w:rFonts w:cs="Arial"/>
              </w:rPr>
              <w:br/>
              <w:t>Обрачун паушално.</w:t>
            </w:r>
          </w:p>
        </w:tc>
        <w:tc>
          <w:tcPr>
            <w:tcW w:w="900" w:type="dxa"/>
            <w:tcBorders>
              <w:top w:val="nil"/>
              <w:left w:val="single" w:sz="4" w:space="0" w:color="auto"/>
              <w:bottom w:val="single" w:sz="4" w:space="0" w:color="auto"/>
              <w:right w:val="nil"/>
            </w:tcBorders>
            <w:shd w:val="clear" w:color="auto" w:fill="auto"/>
            <w:noWrap/>
            <w:vAlign w:val="bottom"/>
            <w:hideMark/>
          </w:tcPr>
          <w:p w14:paraId="2893C105" w14:textId="77777777" w:rsidR="007F3D0C" w:rsidRPr="00DD0309" w:rsidRDefault="007F3D0C" w:rsidP="007F3D0C">
            <w:pPr>
              <w:spacing w:before="0"/>
              <w:jc w:val="center"/>
              <w:rPr>
                <w:rFonts w:cs="Arial"/>
              </w:rPr>
            </w:pPr>
            <w:r w:rsidRPr="00DD0309">
              <w:rPr>
                <w:rFonts w:cs="Arial"/>
              </w:rPr>
              <w:t>пауш</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7609E3B" w14:textId="77777777" w:rsidR="007F3D0C" w:rsidRPr="00DD0309" w:rsidRDefault="007F3D0C" w:rsidP="007F3D0C">
            <w:pPr>
              <w:spacing w:before="0"/>
              <w:jc w:val="center"/>
              <w:rPr>
                <w:rFonts w:cs="Arial"/>
                <w:color w:val="000000"/>
              </w:rPr>
            </w:pPr>
            <w:r w:rsidRPr="00DD0309">
              <w:rPr>
                <w:rFonts w:cs="Arial"/>
                <w:color w:val="000000"/>
              </w:rPr>
              <w:t>1</w:t>
            </w:r>
          </w:p>
        </w:tc>
      </w:tr>
      <w:tr w:rsidR="00650FCE" w:rsidRPr="00DD0309" w14:paraId="47F4C390" w14:textId="77777777" w:rsidTr="00650FCE">
        <w:trPr>
          <w:trHeight w:val="300"/>
        </w:trPr>
        <w:tc>
          <w:tcPr>
            <w:tcW w:w="9715" w:type="dxa"/>
            <w:gridSpan w:val="4"/>
            <w:tcBorders>
              <w:top w:val="nil"/>
              <w:left w:val="single" w:sz="4" w:space="0" w:color="auto"/>
              <w:bottom w:val="single" w:sz="4" w:space="0" w:color="auto"/>
              <w:right w:val="single" w:sz="4" w:space="0" w:color="auto"/>
            </w:tcBorders>
            <w:shd w:val="clear" w:color="000000" w:fill="FFE699"/>
            <w:noWrap/>
            <w:vAlign w:val="center"/>
            <w:hideMark/>
          </w:tcPr>
          <w:p w14:paraId="40CF950D" w14:textId="77777777" w:rsidR="00650FCE" w:rsidRPr="00DD0309" w:rsidRDefault="00650FCE" w:rsidP="007F3D0C">
            <w:pPr>
              <w:spacing w:before="0"/>
              <w:jc w:val="center"/>
              <w:rPr>
                <w:rFonts w:cs="Arial"/>
              </w:rPr>
            </w:pPr>
            <w:r w:rsidRPr="00DD0309">
              <w:rPr>
                <w:rFonts w:cs="Arial"/>
              </w:rPr>
              <w:t> </w:t>
            </w:r>
          </w:p>
          <w:p w14:paraId="030DEAC9" w14:textId="7695E95D" w:rsidR="00650FCE" w:rsidRPr="00DD0309" w:rsidRDefault="00650FCE" w:rsidP="00650FCE">
            <w:pPr>
              <w:spacing w:before="0"/>
              <w:rPr>
                <w:rFonts w:cs="Arial"/>
                <w:b/>
                <w:bCs/>
                <w:color w:val="000000"/>
              </w:rPr>
            </w:pPr>
            <w:r>
              <w:rPr>
                <w:rFonts w:cs="Arial"/>
                <w:b/>
                <w:bCs/>
                <w:color w:val="000000"/>
                <w:lang w:val="sr-Cyrl-RS"/>
              </w:rPr>
              <w:t xml:space="preserve">  </w:t>
            </w:r>
            <w:r w:rsidRPr="00DD0309">
              <w:rPr>
                <w:rFonts w:cs="Arial"/>
                <w:b/>
                <w:bCs/>
                <w:color w:val="000000"/>
              </w:rPr>
              <w:t>УКУПНО ДЕМОНТАЖЕ И РУШЕЊА</w:t>
            </w:r>
          </w:p>
        </w:tc>
      </w:tr>
      <w:tr w:rsidR="007F3D0C" w:rsidRPr="00DD0309" w14:paraId="7EA10FF8" w14:textId="77777777" w:rsidTr="007F3D0C">
        <w:trPr>
          <w:trHeight w:val="300"/>
        </w:trPr>
        <w:tc>
          <w:tcPr>
            <w:tcW w:w="767" w:type="dxa"/>
            <w:tcBorders>
              <w:top w:val="nil"/>
              <w:left w:val="single" w:sz="4" w:space="0" w:color="auto"/>
              <w:bottom w:val="single" w:sz="4" w:space="0" w:color="auto"/>
              <w:right w:val="nil"/>
            </w:tcBorders>
            <w:shd w:val="clear" w:color="000000" w:fill="FFE699"/>
            <w:noWrap/>
            <w:vAlign w:val="center"/>
            <w:hideMark/>
          </w:tcPr>
          <w:p w14:paraId="13FF3B0B" w14:textId="77777777" w:rsidR="007F3D0C" w:rsidRPr="00DD0309" w:rsidRDefault="007F3D0C" w:rsidP="007F3D0C">
            <w:pPr>
              <w:spacing w:before="0"/>
              <w:jc w:val="center"/>
              <w:rPr>
                <w:rFonts w:cs="Arial"/>
                <w:b/>
                <w:bCs/>
              </w:rPr>
            </w:pPr>
            <w:r w:rsidRPr="00DD0309">
              <w:rPr>
                <w:rFonts w:cs="Arial"/>
                <w:b/>
                <w:bCs/>
              </w:rPr>
              <w:lastRenderedPageBreak/>
              <w:t>III</w:t>
            </w:r>
          </w:p>
        </w:tc>
        <w:tc>
          <w:tcPr>
            <w:tcW w:w="6698" w:type="dxa"/>
            <w:tcBorders>
              <w:top w:val="nil"/>
              <w:left w:val="single" w:sz="4" w:space="0" w:color="auto"/>
              <w:bottom w:val="single" w:sz="4" w:space="0" w:color="auto"/>
              <w:right w:val="nil"/>
            </w:tcBorders>
            <w:shd w:val="clear" w:color="000000" w:fill="FFE699"/>
            <w:hideMark/>
          </w:tcPr>
          <w:p w14:paraId="4188C34D" w14:textId="77777777" w:rsidR="007F3D0C" w:rsidRPr="00DD0309" w:rsidRDefault="007F3D0C" w:rsidP="007F3D0C">
            <w:pPr>
              <w:spacing w:before="0"/>
              <w:jc w:val="left"/>
              <w:rPr>
                <w:rFonts w:cs="Arial"/>
                <w:b/>
                <w:bCs/>
                <w:color w:val="000000"/>
              </w:rPr>
            </w:pPr>
            <w:r w:rsidRPr="00DD0309">
              <w:rPr>
                <w:rFonts w:cs="Arial"/>
                <w:b/>
                <w:bCs/>
                <w:color w:val="000000"/>
              </w:rPr>
              <w:t>ЗИДАРСКИ РАДОВИ</w:t>
            </w:r>
          </w:p>
        </w:tc>
        <w:tc>
          <w:tcPr>
            <w:tcW w:w="900" w:type="dxa"/>
            <w:tcBorders>
              <w:top w:val="nil"/>
              <w:left w:val="single" w:sz="4" w:space="0" w:color="auto"/>
              <w:bottom w:val="single" w:sz="4" w:space="0" w:color="auto"/>
              <w:right w:val="nil"/>
            </w:tcBorders>
            <w:shd w:val="clear" w:color="000000" w:fill="FFE699"/>
            <w:noWrap/>
            <w:vAlign w:val="bottom"/>
            <w:hideMark/>
          </w:tcPr>
          <w:p w14:paraId="36B9448E" w14:textId="77777777" w:rsidR="007F3D0C" w:rsidRPr="00DD0309" w:rsidRDefault="007F3D0C" w:rsidP="007F3D0C">
            <w:pPr>
              <w:spacing w:before="0"/>
              <w:jc w:val="center"/>
              <w:rPr>
                <w:rFonts w:ascii="Calibri" w:hAnsi="Calibri" w:cs="Calibri"/>
                <w:color w:val="000000"/>
              </w:rPr>
            </w:pPr>
            <w:r w:rsidRPr="00DD0309">
              <w:rPr>
                <w:rFonts w:ascii="Calibri" w:hAnsi="Calibri" w:cs="Calibri"/>
                <w:color w:val="000000"/>
              </w:rPr>
              <w:t> </w:t>
            </w:r>
          </w:p>
        </w:tc>
        <w:tc>
          <w:tcPr>
            <w:tcW w:w="1350" w:type="dxa"/>
            <w:tcBorders>
              <w:top w:val="nil"/>
              <w:left w:val="single" w:sz="4" w:space="0" w:color="auto"/>
              <w:bottom w:val="single" w:sz="4" w:space="0" w:color="auto"/>
              <w:right w:val="single" w:sz="4" w:space="0" w:color="auto"/>
            </w:tcBorders>
            <w:shd w:val="clear" w:color="000000" w:fill="FFE699"/>
            <w:noWrap/>
            <w:vAlign w:val="bottom"/>
            <w:hideMark/>
          </w:tcPr>
          <w:p w14:paraId="7C87BE6B" w14:textId="77777777" w:rsidR="007F3D0C" w:rsidRPr="00DD0309" w:rsidRDefault="007F3D0C" w:rsidP="007F3D0C">
            <w:pPr>
              <w:spacing w:before="0"/>
              <w:jc w:val="center"/>
              <w:rPr>
                <w:rFonts w:ascii="Calibri" w:hAnsi="Calibri" w:cs="Calibri"/>
                <w:color w:val="000000"/>
              </w:rPr>
            </w:pPr>
          </w:p>
        </w:tc>
      </w:tr>
      <w:tr w:rsidR="007F3D0C" w:rsidRPr="00DD0309" w14:paraId="6030E7C9" w14:textId="77777777" w:rsidTr="00217FBB">
        <w:trPr>
          <w:trHeight w:val="1583"/>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03EE9C1A" w14:textId="77777777" w:rsidR="007F3D0C" w:rsidRPr="00DD0309" w:rsidRDefault="007F3D0C" w:rsidP="007F3D0C">
            <w:pPr>
              <w:spacing w:before="0"/>
              <w:jc w:val="center"/>
              <w:rPr>
                <w:rFonts w:cs="Arial"/>
              </w:rPr>
            </w:pPr>
            <w:r w:rsidRPr="00DD0309">
              <w:rPr>
                <w:rFonts w:cs="Arial"/>
              </w:rPr>
              <w:t>3.1</w:t>
            </w:r>
          </w:p>
        </w:tc>
        <w:tc>
          <w:tcPr>
            <w:tcW w:w="6698" w:type="dxa"/>
            <w:tcBorders>
              <w:top w:val="nil"/>
              <w:left w:val="nil"/>
              <w:bottom w:val="single" w:sz="4" w:space="0" w:color="auto"/>
              <w:right w:val="nil"/>
            </w:tcBorders>
            <w:shd w:val="clear" w:color="auto" w:fill="auto"/>
            <w:hideMark/>
          </w:tcPr>
          <w:p w14:paraId="73E7406C" w14:textId="77777777" w:rsidR="007F3D0C" w:rsidRPr="00DD0309" w:rsidRDefault="007F3D0C" w:rsidP="007F3D0C">
            <w:pPr>
              <w:spacing w:before="0"/>
              <w:jc w:val="left"/>
              <w:rPr>
                <w:rFonts w:cs="Arial"/>
              </w:rPr>
            </w:pPr>
            <w:r w:rsidRPr="00DD0309">
              <w:rPr>
                <w:rFonts w:cs="Arial"/>
              </w:rPr>
              <w:t>Зидање зидова, д=25 цм и више, пуном опеком у продужном малтеру размере 1:2:6 .Опеку пре</w:t>
            </w:r>
            <w:r w:rsidRPr="00DD0309">
              <w:rPr>
                <w:rFonts w:cs="Arial"/>
              </w:rPr>
              <w:br/>
              <w:t>уградње квасити водом. Зидове радити са правилним слогом. Спојнице очистити до дубине 2 цм.</w:t>
            </w:r>
            <w:r w:rsidRPr="00DD0309">
              <w:rPr>
                <w:rFonts w:cs="Arial"/>
              </w:rPr>
              <w:br/>
              <w:t>Обрачун по м3 зида, отвори се одбијају.</w:t>
            </w:r>
            <w:r w:rsidRPr="00DD0309">
              <w:rPr>
                <w:rFonts w:cs="Arial"/>
              </w:rPr>
              <w:br/>
              <w:t>а. Пуном опеком</w:t>
            </w:r>
          </w:p>
        </w:tc>
        <w:tc>
          <w:tcPr>
            <w:tcW w:w="900" w:type="dxa"/>
            <w:tcBorders>
              <w:top w:val="nil"/>
              <w:left w:val="single" w:sz="4" w:space="0" w:color="auto"/>
              <w:bottom w:val="single" w:sz="4" w:space="0" w:color="auto"/>
              <w:right w:val="nil"/>
            </w:tcBorders>
            <w:shd w:val="clear" w:color="auto" w:fill="auto"/>
            <w:noWrap/>
            <w:vAlign w:val="bottom"/>
            <w:hideMark/>
          </w:tcPr>
          <w:p w14:paraId="099F6B2B" w14:textId="508B5A0F" w:rsidR="007F3D0C" w:rsidRPr="00DD0309" w:rsidRDefault="005809F6" w:rsidP="007F3D0C">
            <w:pPr>
              <w:spacing w:before="0"/>
              <w:jc w:val="center"/>
              <w:rPr>
                <w:rFonts w:cs="Arial"/>
              </w:rPr>
            </w:pPr>
            <w:r>
              <w:rPr>
                <w:rFonts w:cs="Arial"/>
              </w:rPr>
              <w:t>м</w:t>
            </w:r>
            <w:r w:rsidR="007F3D0C" w:rsidRPr="00DD0309">
              <w:rPr>
                <w:rFonts w:ascii="Calibri" w:hAnsi="Calibri" w:cs="Calibri"/>
              </w:rPr>
              <w:t>³</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3DF14E2" w14:textId="77777777" w:rsidR="007F3D0C" w:rsidRPr="00DD0309" w:rsidRDefault="007F3D0C" w:rsidP="007F3D0C">
            <w:pPr>
              <w:spacing w:before="0"/>
              <w:jc w:val="center"/>
              <w:rPr>
                <w:rFonts w:cs="Arial"/>
                <w:color w:val="000000"/>
              </w:rPr>
            </w:pPr>
            <w:r w:rsidRPr="00DD0309">
              <w:rPr>
                <w:rFonts w:cs="Arial"/>
                <w:color w:val="000000"/>
              </w:rPr>
              <w:t>20</w:t>
            </w:r>
          </w:p>
        </w:tc>
      </w:tr>
      <w:tr w:rsidR="007F3D0C" w:rsidRPr="00DD0309" w14:paraId="3F13E170"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4F38E103"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541D0582" w14:textId="77777777" w:rsidR="007F3D0C" w:rsidRPr="00DD0309" w:rsidRDefault="007F3D0C" w:rsidP="007F3D0C">
            <w:pPr>
              <w:spacing w:before="0"/>
              <w:jc w:val="left"/>
              <w:rPr>
                <w:rFonts w:cs="Arial"/>
              </w:rPr>
            </w:pPr>
            <w:r w:rsidRPr="00DD0309">
              <w:rPr>
                <w:rFonts w:cs="Arial"/>
              </w:rPr>
              <w:t>б. Опеком старог формата</w:t>
            </w:r>
          </w:p>
        </w:tc>
        <w:tc>
          <w:tcPr>
            <w:tcW w:w="900" w:type="dxa"/>
            <w:tcBorders>
              <w:top w:val="nil"/>
              <w:left w:val="single" w:sz="4" w:space="0" w:color="auto"/>
              <w:bottom w:val="single" w:sz="4" w:space="0" w:color="auto"/>
              <w:right w:val="nil"/>
            </w:tcBorders>
            <w:shd w:val="clear" w:color="auto" w:fill="auto"/>
            <w:noWrap/>
            <w:vAlign w:val="bottom"/>
            <w:hideMark/>
          </w:tcPr>
          <w:p w14:paraId="786928C3" w14:textId="71AA0D1D" w:rsidR="007F3D0C" w:rsidRPr="00DD0309" w:rsidRDefault="005809F6" w:rsidP="007F3D0C">
            <w:pPr>
              <w:spacing w:before="0"/>
              <w:jc w:val="center"/>
              <w:rPr>
                <w:rFonts w:cs="Arial"/>
              </w:rPr>
            </w:pPr>
            <w:r>
              <w:rPr>
                <w:rFonts w:cs="Arial"/>
              </w:rPr>
              <w:t>м</w:t>
            </w:r>
            <w:r w:rsidR="007F3D0C" w:rsidRPr="00DD0309">
              <w:rPr>
                <w:rFonts w:cs="Arial"/>
              </w:rPr>
              <w:t>³</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54DA730" w14:textId="77777777" w:rsidR="007F3D0C" w:rsidRPr="00DD0309" w:rsidRDefault="007F3D0C" w:rsidP="007F3D0C">
            <w:pPr>
              <w:spacing w:before="0"/>
              <w:jc w:val="center"/>
              <w:rPr>
                <w:rFonts w:cs="Arial"/>
                <w:color w:val="000000"/>
              </w:rPr>
            </w:pPr>
            <w:r w:rsidRPr="00DD0309">
              <w:rPr>
                <w:rFonts w:cs="Arial"/>
                <w:color w:val="000000"/>
              </w:rPr>
              <w:t>20</w:t>
            </w:r>
          </w:p>
        </w:tc>
      </w:tr>
      <w:tr w:rsidR="007F3D0C" w:rsidRPr="00DD0309" w14:paraId="70FE0DFE"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78BC490B"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6A4B3683" w14:textId="77777777" w:rsidR="007F3D0C" w:rsidRPr="00DD0309" w:rsidRDefault="007F3D0C" w:rsidP="007F3D0C">
            <w:pPr>
              <w:spacing w:before="0"/>
              <w:jc w:val="left"/>
              <w:rPr>
                <w:rFonts w:cs="Arial"/>
              </w:rPr>
            </w:pPr>
            <w:r w:rsidRPr="00DD0309">
              <w:rPr>
                <w:rFonts w:cs="Arial"/>
              </w:rPr>
              <w:t>ц. Шупљом опеком</w:t>
            </w:r>
          </w:p>
        </w:tc>
        <w:tc>
          <w:tcPr>
            <w:tcW w:w="900" w:type="dxa"/>
            <w:tcBorders>
              <w:top w:val="nil"/>
              <w:left w:val="single" w:sz="4" w:space="0" w:color="auto"/>
              <w:bottom w:val="single" w:sz="4" w:space="0" w:color="auto"/>
              <w:right w:val="nil"/>
            </w:tcBorders>
            <w:shd w:val="clear" w:color="auto" w:fill="auto"/>
            <w:noWrap/>
            <w:vAlign w:val="bottom"/>
            <w:hideMark/>
          </w:tcPr>
          <w:p w14:paraId="627721D2" w14:textId="7E618B79" w:rsidR="007F3D0C" w:rsidRPr="00DD0309" w:rsidRDefault="005809F6" w:rsidP="007F3D0C">
            <w:pPr>
              <w:spacing w:before="0"/>
              <w:jc w:val="center"/>
              <w:rPr>
                <w:rFonts w:cs="Arial"/>
              </w:rPr>
            </w:pPr>
            <w:r>
              <w:rPr>
                <w:rFonts w:cs="Arial"/>
              </w:rPr>
              <w:t>м</w:t>
            </w:r>
            <w:r w:rsidR="007F3D0C" w:rsidRPr="00DD0309">
              <w:rPr>
                <w:rFonts w:cs="Arial"/>
              </w:rPr>
              <w:t>³</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F595427" w14:textId="77777777" w:rsidR="007F3D0C" w:rsidRPr="00DD0309" w:rsidRDefault="007F3D0C" w:rsidP="007F3D0C">
            <w:pPr>
              <w:spacing w:before="0"/>
              <w:jc w:val="center"/>
              <w:rPr>
                <w:rFonts w:cs="Arial"/>
                <w:color w:val="000000"/>
              </w:rPr>
            </w:pPr>
            <w:r w:rsidRPr="00DD0309">
              <w:rPr>
                <w:rFonts w:cs="Arial"/>
                <w:color w:val="000000"/>
              </w:rPr>
              <w:t>20</w:t>
            </w:r>
          </w:p>
        </w:tc>
      </w:tr>
      <w:tr w:rsidR="007F3D0C" w:rsidRPr="00DD0309" w14:paraId="5A69DCD1"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5D6BC175"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09E98CD5" w14:textId="77777777" w:rsidR="007F3D0C" w:rsidRPr="00DD0309" w:rsidRDefault="007F3D0C" w:rsidP="007F3D0C">
            <w:pPr>
              <w:spacing w:before="0"/>
              <w:jc w:val="left"/>
              <w:rPr>
                <w:rFonts w:cs="Arial"/>
              </w:rPr>
            </w:pPr>
            <w:r w:rsidRPr="00DD0309">
              <w:rPr>
                <w:rFonts w:cs="Arial"/>
              </w:rPr>
              <w:t>д. Гитер опеком</w:t>
            </w:r>
          </w:p>
        </w:tc>
        <w:tc>
          <w:tcPr>
            <w:tcW w:w="900" w:type="dxa"/>
            <w:tcBorders>
              <w:top w:val="nil"/>
              <w:left w:val="single" w:sz="4" w:space="0" w:color="auto"/>
              <w:bottom w:val="single" w:sz="4" w:space="0" w:color="auto"/>
              <w:right w:val="nil"/>
            </w:tcBorders>
            <w:shd w:val="clear" w:color="auto" w:fill="auto"/>
            <w:noWrap/>
            <w:vAlign w:val="bottom"/>
            <w:hideMark/>
          </w:tcPr>
          <w:p w14:paraId="5FCC8D5C" w14:textId="07501778" w:rsidR="007F3D0C" w:rsidRPr="00DD0309" w:rsidRDefault="005809F6" w:rsidP="007F3D0C">
            <w:pPr>
              <w:spacing w:before="0"/>
              <w:jc w:val="center"/>
              <w:rPr>
                <w:rFonts w:cs="Arial"/>
              </w:rPr>
            </w:pPr>
            <w:r>
              <w:rPr>
                <w:rFonts w:cs="Arial"/>
              </w:rPr>
              <w:t>м</w:t>
            </w:r>
            <w:r w:rsidR="007F3D0C" w:rsidRPr="00DD0309">
              <w:rPr>
                <w:rFonts w:cs="Arial"/>
              </w:rPr>
              <w:t>³</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557F549" w14:textId="77777777" w:rsidR="007F3D0C" w:rsidRPr="00DD0309" w:rsidRDefault="007F3D0C" w:rsidP="007F3D0C">
            <w:pPr>
              <w:spacing w:before="0"/>
              <w:jc w:val="center"/>
              <w:rPr>
                <w:rFonts w:cs="Arial"/>
                <w:color w:val="000000"/>
              </w:rPr>
            </w:pPr>
            <w:r w:rsidRPr="00DD0309">
              <w:rPr>
                <w:rFonts w:cs="Arial"/>
                <w:color w:val="000000"/>
              </w:rPr>
              <w:t>20</w:t>
            </w:r>
          </w:p>
        </w:tc>
      </w:tr>
      <w:tr w:rsidR="007F3D0C" w:rsidRPr="00DD0309" w14:paraId="3C3FAE61" w14:textId="77777777" w:rsidTr="007F3D0C">
        <w:trPr>
          <w:trHeight w:val="2330"/>
        </w:trPr>
        <w:tc>
          <w:tcPr>
            <w:tcW w:w="767" w:type="dxa"/>
            <w:tcBorders>
              <w:top w:val="nil"/>
              <w:left w:val="single" w:sz="4" w:space="0" w:color="auto"/>
              <w:bottom w:val="single" w:sz="4" w:space="0" w:color="auto"/>
              <w:right w:val="nil"/>
            </w:tcBorders>
            <w:shd w:val="clear" w:color="000000" w:fill="FFE699"/>
            <w:noWrap/>
            <w:vAlign w:val="center"/>
            <w:hideMark/>
          </w:tcPr>
          <w:p w14:paraId="2A491BF6" w14:textId="77777777" w:rsidR="007F3D0C" w:rsidRPr="00DD0309" w:rsidRDefault="007F3D0C" w:rsidP="007F3D0C">
            <w:pPr>
              <w:spacing w:before="0"/>
              <w:jc w:val="center"/>
              <w:rPr>
                <w:rFonts w:cs="Arial"/>
              </w:rPr>
            </w:pPr>
            <w:r w:rsidRPr="00DD0309">
              <w:rPr>
                <w:rFonts w:cs="Arial"/>
              </w:rPr>
              <w:t>3.2</w:t>
            </w:r>
          </w:p>
        </w:tc>
        <w:tc>
          <w:tcPr>
            <w:tcW w:w="6698" w:type="dxa"/>
            <w:tcBorders>
              <w:top w:val="nil"/>
              <w:left w:val="single" w:sz="4" w:space="0" w:color="auto"/>
              <w:bottom w:val="single" w:sz="4" w:space="0" w:color="auto"/>
              <w:right w:val="nil"/>
            </w:tcBorders>
            <w:shd w:val="clear" w:color="auto" w:fill="auto"/>
            <w:hideMark/>
          </w:tcPr>
          <w:p w14:paraId="51C284A2" w14:textId="77777777" w:rsidR="007F3D0C" w:rsidRPr="00DD0309" w:rsidRDefault="007F3D0C" w:rsidP="007F3D0C">
            <w:pPr>
              <w:spacing w:before="0"/>
              <w:jc w:val="left"/>
              <w:rPr>
                <w:rFonts w:cs="Arial"/>
              </w:rPr>
            </w:pPr>
            <w:r w:rsidRPr="00DD0309">
              <w:rPr>
                <w:rFonts w:cs="Arial"/>
              </w:rPr>
              <w:t>Зидање зидова сипорекс термо изолационим блоковима грађевинским лепком по систему блок везе.Пре зидања блокове добро очистити и поквасити водом. Везу између носећих и преградних зидова остварити остављањем шморцева по вертикали или помоћу алуминијумских клинова. Зидање извести по упутству произвођача. Евентуална усецања за серклаже улазе у цену зидања. Сви отвори се одбијају.</w:t>
            </w:r>
            <w:r w:rsidRPr="00DD0309">
              <w:rPr>
                <w:rFonts w:cs="Arial"/>
              </w:rPr>
              <w:br/>
              <w:t>Обрачун по м3 зидова.</w:t>
            </w:r>
          </w:p>
        </w:tc>
        <w:tc>
          <w:tcPr>
            <w:tcW w:w="900" w:type="dxa"/>
            <w:tcBorders>
              <w:top w:val="nil"/>
              <w:left w:val="single" w:sz="4" w:space="0" w:color="auto"/>
              <w:bottom w:val="single" w:sz="4" w:space="0" w:color="auto"/>
              <w:right w:val="nil"/>
            </w:tcBorders>
            <w:shd w:val="clear" w:color="auto" w:fill="auto"/>
            <w:noWrap/>
            <w:vAlign w:val="bottom"/>
            <w:hideMark/>
          </w:tcPr>
          <w:p w14:paraId="2E6713A5" w14:textId="0DBE072D" w:rsidR="007F3D0C" w:rsidRPr="00DD0309" w:rsidRDefault="005809F6" w:rsidP="007F3D0C">
            <w:pPr>
              <w:spacing w:before="0"/>
              <w:jc w:val="center"/>
              <w:rPr>
                <w:rFonts w:cs="Arial"/>
              </w:rPr>
            </w:pPr>
            <w:r>
              <w:rPr>
                <w:rFonts w:cs="Arial"/>
              </w:rPr>
              <w:t>м</w:t>
            </w:r>
            <w:r w:rsidR="007F3D0C" w:rsidRPr="00DD0309">
              <w:rPr>
                <w:rFonts w:cs="Arial"/>
              </w:rPr>
              <w:t>³</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3695DC9" w14:textId="77777777" w:rsidR="007F3D0C" w:rsidRPr="00DD0309" w:rsidRDefault="007F3D0C" w:rsidP="007F3D0C">
            <w:pPr>
              <w:spacing w:before="0"/>
              <w:jc w:val="center"/>
              <w:rPr>
                <w:rFonts w:cs="Arial"/>
                <w:color w:val="000000"/>
              </w:rPr>
            </w:pPr>
            <w:r w:rsidRPr="00DD0309">
              <w:rPr>
                <w:rFonts w:cs="Arial"/>
                <w:color w:val="000000"/>
              </w:rPr>
              <w:t>20</w:t>
            </w:r>
          </w:p>
        </w:tc>
      </w:tr>
      <w:tr w:rsidR="007F3D0C" w:rsidRPr="00DD0309" w14:paraId="7CB273E4" w14:textId="77777777" w:rsidTr="00217FBB">
        <w:trPr>
          <w:trHeight w:val="2240"/>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72118837" w14:textId="77777777" w:rsidR="007F3D0C" w:rsidRPr="00DD0309" w:rsidRDefault="007F3D0C" w:rsidP="007F3D0C">
            <w:pPr>
              <w:spacing w:before="0"/>
              <w:jc w:val="center"/>
              <w:rPr>
                <w:rFonts w:cs="Arial"/>
              </w:rPr>
            </w:pPr>
            <w:r w:rsidRPr="00DD0309">
              <w:rPr>
                <w:rFonts w:cs="Arial"/>
              </w:rPr>
              <w:t>3.3</w:t>
            </w:r>
          </w:p>
        </w:tc>
        <w:tc>
          <w:tcPr>
            <w:tcW w:w="6698" w:type="dxa"/>
            <w:tcBorders>
              <w:top w:val="nil"/>
              <w:left w:val="nil"/>
              <w:bottom w:val="single" w:sz="4" w:space="0" w:color="auto"/>
              <w:right w:val="nil"/>
            </w:tcBorders>
            <w:shd w:val="clear" w:color="auto" w:fill="auto"/>
            <w:hideMark/>
          </w:tcPr>
          <w:p w14:paraId="25A3A30A" w14:textId="77777777" w:rsidR="007F3D0C" w:rsidRPr="00DD0309" w:rsidRDefault="007F3D0C" w:rsidP="007F3D0C">
            <w:pPr>
              <w:spacing w:before="0"/>
              <w:jc w:val="left"/>
              <w:rPr>
                <w:rFonts w:cs="Arial"/>
              </w:rPr>
            </w:pPr>
            <w:r w:rsidRPr="00DD0309">
              <w:rPr>
                <w:rFonts w:cs="Arial"/>
              </w:rPr>
              <w:t>Презиђивање зидова дебљине 25 цм и више, пуном опеком у продужном малтеру размере 1:2:6 .</w:t>
            </w:r>
            <w:r w:rsidRPr="00DD0309">
              <w:rPr>
                <w:rFonts w:cs="Arial"/>
              </w:rPr>
              <w:br/>
              <w:t>Пажљиво порушити растресене делове, опеку очистити и сложити за поновну уградњу. Подлогу очистити и опрати млазом воде и испрскати цементним шприцем справљеним са "јединицом". Зидати са правилним спојницама, а по завршеном зидању очистити их дубине 2 цм. Обрачун по м3 зида, отвори се одбијају.</w:t>
            </w:r>
            <w:r w:rsidRPr="00DD0309">
              <w:rPr>
                <w:rFonts w:cs="Arial"/>
              </w:rPr>
              <w:br/>
              <w:t>а. Пуном опеком</w:t>
            </w:r>
          </w:p>
        </w:tc>
        <w:tc>
          <w:tcPr>
            <w:tcW w:w="900" w:type="dxa"/>
            <w:tcBorders>
              <w:top w:val="nil"/>
              <w:left w:val="single" w:sz="4" w:space="0" w:color="auto"/>
              <w:bottom w:val="single" w:sz="4" w:space="0" w:color="auto"/>
              <w:right w:val="nil"/>
            </w:tcBorders>
            <w:shd w:val="clear" w:color="auto" w:fill="auto"/>
            <w:noWrap/>
            <w:vAlign w:val="bottom"/>
            <w:hideMark/>
          </w:tcPr>
          <w:p w14:paraId="11B27041" w14:textId="2391AE9E" w:rsidR="007F3D0C" w:rsidRPr="00DD0309" w:rsidRDefault="005809F6" w:rsidP="007F3D0C">
            <w:pPr>
              <w:spacing w:before="0"/>
              <w:jc w:val="center"/>
              <w:rPr>
                <w:rFonts w:cs="Arial"/>
              </w:rPr>
            </w:pPr>
            <w:r>
              <w:rPr>
                <w:rFonts w:cs="Arial"/>
              </w:rPr>
              <w:t>м</w:t>
            </w:r>
            <w:r w:rsidR="007F3D0C" w:rsidRPr="00DD0309">
              <w:rPr>
                <w:rFonts w:cs="Arial"/>
              </w:rPr>
              <w:t>³</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5893B3E" w14:textId="77777777" w:rsidR="007F3D0C" w:rsidRPr="00DD0309" w:rsidRDefault="007F3D0C" w:rsidP="007F3D0C">
            <w:pPr>
              <w:spacing w:before="0"/>
              <w:jc w:val="center"/>
              <w:rPr>
                <w:rFonts w:cs="Arial"/>
                <w:color w:val="000000"/>
              </w:rPr>
            </w:pPr>
            <w:r w:rsidRPr="00DD0309">
              <w:rPr>
                <w:rFonts w:cs="Arial"/>
                <w:color w:val="000000"/>
              </w:rPr>
              <w:t>20</w:t>
            </w:r>
          </w:p>
        </w:tc>
      </w:tr>
      <w:tr w:rsidR="007F3D0C" w:rsidRPr="00DD0309" w14:paraId="77F5498A"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6514DEC6"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6CB32FF6" w14:textId="77777777" w:rsidR="007F3D0C" w:rsidRPr="00DD0309" w:rsidRDefault="007F3D0C" w:rsidP="007F3D0C">
            <w:pPr>
              <w:spacing w:before="0"/>
              <w:jc w:val="left"/>
              <w:rPr>
                <w:rFonts w:cs="Arial"/>
              </w:rPr>
            </w:pPr>
            <w:r w:rsidRPr="00DD0309">
              <w:rPr>
                <w:rFonts w:cs="Arial"/>
              </w:rPr>
              <w:t>б. Опеком старог формата</w:t>
            </w:r>
          </w:p>
        </w:tc>
        <w:tc>
          <w:tcPr>
            <w:tcW w:w="900" w:type="dxa"/>
            <w:tcBorders>
              <w:top w:val="nil"/>
              <w:left w:val="single" w:sz="4" w:space="0" w:color="auto"/>
              <w:bottom w:val="single" w:sz="4" w:space="0" w:color="auto"/>
              <w:right w:val="nil"/>
            </w:tcBorders>
            <w:shd w:val="clear" w:color="auto" w:fill="auto"/>
            <w:noWrap/>
            <w:vAlign w:val="bottom"/>
            <w:hideMark/>
          </w:tcPr>
          <w:p w14:paraId="3143EEFF" w14:textId="2DF23937" w:rsidR="007F3D0C" w:rsidRPr="00DD0309" w:rsidRDefault="005809F6" w:rsidP="007F3D0C">
            <w:pPr>
              <w:spacing w:before="0"/>
              <w:jc w:val="center"/>
              <w:rPr>
                <w:rFonts w:cs="Arial"/>
              </w:rPr>
            </w:pPr>
            <w:r>
              <w:rPr>
                <w:rFonts w:cs="Arial"/>
              </w:rPr>
              <w:t>м</w:t>
            </w:r>
            <w:r w:rsidR="007F3D0C" w:rsidRPr="00DD0309">
              <w:rPr>
                <w:rFonts w:cs="Arial"/>
              </w:rPr>
              <w:t>³</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6348594" w14:textId="77777777" w:rsidR="007F3D0C" w:rsidRPr="00DD0309" w:rsidRDefault="007F3D0C" w:rsidP="007F3D0C">
            <w:pPr>
              <w:spacing w:before="0"/>
              <w:jc w:val="center"/>
              <w:rPr>
                <w:rFonts w:cs="Arial"/>
                <w:color w:val="000000"/>
              </w:rPr>
            </w:pPr>
            <w:r w:rsidRPr="00DD0309">
              <w:rPr>
                <w:rFonts w:cs="Arial"/>
                <w:color w:val="000000"/>
              </w:rPr>
              <w:t>20</w:t>
            </w:r>
          </w:p>
        </w:tc>
      </w:tr>
      <w:tr w:rsidR="007F3D0C" w:rsidRPr="00DD0309" w14:paraId="57EC9882" w14:textId="77777777" w:rsidTr="00217FBB">
        <w:trPr>
          <w:trHeight w:val="2357"/>
        </w:trPr>
        <w:tc>
          <w:tcPr>
            <w:tcW w:w="767" w:type="dxa"/>
            <w:tcBorders>
              <w:top w:val="nil"/>
              <w:left w:val="single" w:sz="4" w:space="0" w:color="auto"/>
              <w:bottom w:val="single" w:sz="4" w:space="0" w:color="auto"/>
              <w:right w:val="nil"/>
            </w:tcBorders>
            <w:shd w:val="clear" w:color="000000" w:fill="FFE699"/>
            <w:noWrap/>
            <w:vAlign w:val="center"/>
            <w:hideMark/>
          </w:tcPr>
          <w:p w14:paraId="18133DFA" w14:textId="77777777" w:rsidR="007F3D0C" w:rsidRPr="00DD0309" w:rsidRDefault="007F3D0C" w:rsidP="007F3D0C">
            <w:pPr>
              <w:spacing w:before="0"/>
              <w:jc w:val="center"/>
              <w:rPr>
                <w:rFonts w:cs="Arial"/>
              </w:rPr>
            </w:pPr>
            <w:r w:rsidRPr="00DD0309">
              <w:rPr>
                <w:rFonts w:cs="Arial"/>
              </w:rPr>
              <w:t>3.4.</w:t>
            </w:r>
          </w:p>
        </w:tc>
        <w:tc>
          <w:tcPr>
            <w:tcW w:w="6698" w:type="dxa"/>
            <w:tcBorders>
              <w:top w:val="nil"/>
              <w:left w:val="single" w:sz="4" w:space="0" w:color="auto"/>
              <w:bottom w:val="single" w:sz="4" w:space="0" w:color="auto"/>
              <w:right w:val="nil"/>
            </w:tcBorders>
            <w:shd w:val="clear" w:color="auto" w:fill="auto"/>
            <w:hideMark/>
          </w:tcPr>
          <w:p w14:paraId="353D69A0" w14:textId="77777777" w:rsidR="007F3D0C" w:rsidRPr="00DD0309" w:rsidRDefault="007F3D0C" w:rsidP="007F3D0C">
            <w:pPr>
              <w:spacing w:before="0"/>
              <w:jc w:val="left"/>
              <w:rPr>
                <w:rFonts w:cs="Arial"/>
              </w:rPr>
            </w:pPr>
            <w:r w:rsidRPr="00DD0309">
              <w:rPr>
                <w:rFonts w:cs="Arial"/>
              </w:rPr>
              <w:t>Зидање сендвич зидова од опеке на кант 12 цм, ваздушног слоја 5 цм и опеке на кант 12 цм, укупне</w:t>
            </w:r>
            <w:r w:rsidRPr="00DD0309">
              <w:rPr>
                <w:rFonts w:cs="Arial"/>
              </w:rPr>
              <w:br/>
              <w:t>дебљине 12+5+12=29 цм. Зидове радити у продужном малтеру размере 1:2:6, водећи рачуна да се ваздушни</w:t>
            </w:r>
            <w:r w:rsidRPr="00DD0309">
              <w:rPr>
                <w:rFonts w:cs="Arial"/>
              </w:rPr>
              <w:br/>
              <w:t>међупростор не запуни малтером. Зидове међусобно повезати анкерима, по 4 комада на м2 зида.</w:t>
            </w:r>
            <w:r w:rsidRPr="00DD0309">
              <w:rPr>
                <w:rFonts w:cs="Arial"/>
              </w:rPr>
              <w:br/>
              <w:t>Спојнице са спољне стране очистити, а са унутрашње, према ваздушном слоју дерсовати.</w:t>
            </w:r>
            <w:r w:rsidRPr="00DD0309">
              <w:rPr>
                <w:rFonts w:cs="Arial"/>
              </w:rPr>
              <w:br/>
              <w:t>Обрачун по м2 комплет изведеног сендвич зида</w:t>
            </w:r>
          </w:p>
        </w:tc>
        <w:tc>
          <w:tcPr>
            <w:tcW w:w="900" w:type="dxa"/>
            <w:tcBorders>
              <w:top w:val="nil"/>
              <w:left w:val="single" w:sz="4" w:space="0" w:color="auto"/>
              <w:bottom w:val="single" w:sz="4" w:space="0" w:color="auto"/>
              <w:right w:val="nil"/>
            </w:tcBorders>
            <w:shd w:val="clear" w:color="auto" w:fill="auto"/>
            <w:noWrap/>
            <w:vAlign w:val="bottom"/>
            <w:hideMark/>
          </w:tcPr>
          <w:p w14:paraId="1009F5BF" w14:textId="00F3AC6E" w:rsidR="007F3D0C" w:rsidRPr="00DD0309" w:rsidRDefault="005809F6" w:rsidP="007F3D0C">
            <w:pPr>
              <w:spacing w:before="0"/>
              <w:jc w:val="center"/>
              <w:rPr>
                <w:rFonts w:cs="Arial"/>
              </w:rPr>
            </w:pPr>
            <w:r>
              <w:rPr>
                <w:rFonts w:cs="Arial"/>
              </w:rPr>
              <w:t>м</w:t>
            </w:r>
            <w:r w:rsidR="007F3D0C" w:rsidRPr="00DD0309">
              <w:rPr>
                <w:rFonts w:ascii="Calibri" w:hAnsi="Calibri" w:cs="Calibri"/>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92552F6"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2D73C6FA" w14:textId="77777777" w:rsidTr="007F3D0C">
        <w:trPr>
          <w:trHeight w:val="1722"/>
        </w:trPr>
        <w:tc>
          <w:tcPr>
            <w:tcW w:w="767" w:type="dxa"/>
            <w:tcBorders>
              <w:top w:val="nil"/>
              <w:left w:val="single" w:sz="4" w:space="0" w:color="auto"/>
              <w:bottom w:val="single" w:sz="4" w:space="0" w:color="auto"/>
              <w:right w:val="nil"/>
            </w:tcBorders>
            <w:shd w:val="clear" w:color="000000" w:fill="FFE699"/>
            <w:noWrap/>
            <w:vAlign w:val="center"/>
            <w:hideMark/>
          </w:tcPr>
          <w:p w14:paraId="2AA397B5" w14:textId="77777777" w:rsidR="007F3D0C" w:rsidRPr="00DD0309" w:rsidRDefault="007F3D0C" w:rsidP="007F3D0C">
            <w:pPr>
              <w:spacing w:before="0"/>
              <w:jc w:val="center"/>
              <w:rPr>
                <w:rFonts w:cs="Arial"/>
              </w:rPr>
            </w:pPr>
            <w:r w:rsidRPr="00DD0309">
              <w:rPr>
                <w:rFonts w:cs="Arial"/>
              </w:rPr>
              <w:t>3.5.</w:t>
            </w:r>
          </w:p>
        </w:tc>
        <w:tc>
          <w:tcPr>
            <w:tcW w:w="6698" w:type="dxa"/>
            <w:tcBorders>
              <w:top w:val="nil"/>
              <w:left w:val="single" w:sz="4" w:space="0" w:color="auto"/>
              <w:bottom w:val="single" w:sz="4" w:space="0" w:color="auto"/>
              <w:right w:val="nil"/>
            </w:tcBorders>
            <w:shd w:val="clear" w:color="auto" w:fill="auto"/>
            <w:hideMark/>
          </w:tcPr>
          <w:p w14:paraId="60FFC47B" w14:textId="77777777" w:rsidR="007F3D0C" w:rsidRPr="00DD0309" w:rsidRDefault="007F3D0C" w:rsidP="007F3D0C">
            <w:pPr>
              <w:spacing w:before="0"/>
              <w:jc w:val="left"/>
              <w:rPr>
                <w:rFonts w:cs="Arial"/>
              </w:rPr>
            </w:pPr>
            <w:r w:rsidRPr="00DD0309">
              <w:rPr>
                <w:rFonts w:cs="Arial"/>
              </w:rPr>
              <w:t>Израда цементне кошуљице дебљине 3 цм, као подлоге. Подлогу за кошуљицу, пре наношења кошуљице, очистити и опрати. Малтер за кошуљицу справити са просејаним шљунком "јединицом", размере 1:3 и неговати је док не очврсне.</w:t>
            </w:r>
            <w:r w:rsidRPr="00DD0309">
              <w:rPr>
                <w:rFonts w:cs="Arial"/>
              </w:rPr>
              <w:br/>
              <w:t>Обрачун по м2 кошуљице</w:t>
            </w:r>
          </w:p>
        </w:tc>
        <w:tc>
          <w:tcPr>
            <w:tcW w:w="900" w:type="dxa"/>
            <w:tcBorders>
              <w:top w:val="nil"/>
              <w:left w:val="single" w:sz="4" w:space="0" w:color="auto"/>
              <w:bottom w:val="single" w:sz="4" w:space="0" w:color="auto"/>
              <w:right w:val="nil"/>
            </w:tcBorders>
            <w:shd w:val="clear" w:color="auto" w:fill="auto"/>
            <w:noWrap/>
            <w:vAlign w:val="bottom"/>
            <w:hideMark/>
          </w:tcPr>
          <w:p w14:paraId="4F2198B2" w14:textId="4510A191" w:rsidR="007F3D0C" w:rsidRPr="00DD0309" w:rsidRDefault="005809F6" w:rsidP="007F3D0C">
            <w:pPr>
              <w:spacing w:before="0"/>
              <w:jc w:val="center"/>
              <w:rPr>
                <w:rFonts w:cs="Arial"/>
              </w:rPr>
            </w:pPr>
            <w:r>
              <w:rPr>
                <w:rFonts w:cs="Arial"/>
              </w:rPr>
              <w:t>м</w:t>
            </w:r>
            <w:r w:rsidR="007F3D0C" w:rsidRPr="00DD0309">
              <w:rPr>
                <w:rFonts w:ascii="Calibri" w:hAnsi="Calibri" w:cs="Calibri"/>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6EBC1B9"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2522B97D" w14:textId="77777777" w:rsidTr="00217FBB">
        <w:trPr>
          <w:trHeight w:val="1880"/>
        </w:trPr>
        <w:tc>
          <w:tcPr>
            <w:tcW w:w="767" w:type="dxa"/>
            <w:tcBorders>
              <w:top w:val="nil"/>
              <w:left w:val="single" w:sz="4" w:space="0" w:color="auto"/>
              <w:bottom w:val="single" w:sz="4" w:space="0" w:color="auto"/>
              <w:right w:val="nil"/>
            </w:tcBorders>
            <w:shd w:val="clear" w:color="000000" w:fill="FFE699"/>
            <w:noWrap/>
            <w:vAlign w:val="center"/>
            <w:hideMark/>
          </w:tcPr>
          <w:p w14:paraId="4DA52675" w14:textId="77777777" w:rsidR="007F3D0C" w:rsidRPr="00DD0309" w:rsidRDefault="007F3D0C" w:rsidP="007F3D0C">
            <w:pPr>
              <w:spacing w:before="0"/>
              <w:jc w:val="center"/>
              <w:rPr>
                <w:rFonts w:cs="Arial"/>
              </w:rPr>
            </w:pPr>
            <w:r w:rsidRPr="00DD0309">
              <w:rPr>
                <w:rFonts w:cs="Arial"/>
              </w:rPr>
              <w:lastRenderedPageBreak/>
              <w:t>3.6</w:t>
            </w:r>
          </w:p>
        </w:tc>
        <w:tc>
          <w:tcPr>
            <w:tcW w:w="6698" w:type="dxa"/>
            <w:tcBorders>
              <w:top w:val="nil"/>
              <w:left w:val="single" w:sz="4" w:space="0" w:color="auto"/>
              <w:bottom w:val="single" w:sz="4" w:space="0" w:color="auto"/>
              <w:right w:val="nil"/>
            </w:tcBorders>
            <w:shd w:val="clear" w:color="auto" w:fill="auto"/>
            <w:hideMark/>
          </w:tcPr>
          <w:p w14:paraId="53C134D6" w14:textId="77777777" w:rsidR="007F3D0C" w:rsidRPr="00DD0309" w:rsidRDefault="007F3D0C" w:rsidP="007F3D0C">
            <w:pPr>
              <w:spacing w:before="0"/>
              <w:jc w:val="left"/>
              <w:rPr>
                <w:rFonts w:cs="Arial"/>
              </w:rPr>
            </w:pPr>
            <w:r w:rsidRPr="00DD0309">
              <w:rPr>
                <w:rFonts w:cs="Arial"/>
              </w:rPr>
              <w:t>Израда армиране цементне кошуљице дебљине 3 цм, као подлоге. Подлогу за кошуљицу, пре наношења кошуљице, очистити и опрати. Малтер за кошуљицу справити са просејаним шљунком "јединицом" размере 1:3. Армирати је мрежом Ø 6 мм, са окцима 15/15 цм, постављеном у средини слоја. Кошуљицу неговати док не очврсне.</w:t>
            </w:r>
            <w:r w:rsidRPr="00DD0309">
              <w:rPr>
                <w:rFonts w:cs="Arial"/>
              </w:rPr>
              <w:br/>
              <w:t>Обрачун по м2 кошуљице.</w:t>
            </w:r>
          </w:p>
        </w:tc>
        <w:tc>
          <w:tcPr>
            <w:tcW w:w="900" w:type="dxa"/>
            <w:tcBorders>
              <w:top w:val="nil"/>
              <w:left w:val="single" w:sz="4" w:space="0" w:color="auto"/>
              <w:bottom w:val="single" w:sz="4" w:space="0" w:color="auto"/>
              <w:right w:val="nil"/>
            </w:tcBorders>
            <w:shd w:val="clear" w:color="auto" w:fill="auto"/>
            <w:noWrap/>
            <w:vAlign w:val="bottom"/>
            <w:hideMark/>
          </w:tcPr>
          <w:p w14:paraId="3614E9E2" w14:textId="45F90F2F"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B5D4B68"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47B52782" w14:textId="77777777" w:rsidTr="00217FBB">
        <w:trPr>
          <w:trHeight w:val="1358"/>
        </w:trPr>
        <w:tc>
          <w:tcPr>
            <w:tcW w:w="767" w:type="dxa"/>
            <w:tcBorders>
              <w:top w:val="nil"/>
              <w:left w:val="single" w:sz="4" w:space="0" w:color="auto"/>
              <w:bottom w:val="single" w:sz="4" w:space="0" w:color="auto"/>
              <w:right w:val="nil"/>
            </w:tcBorders>
            <w:shd w:val="clear" w:color="000000" w:fill="FFE699"/>
            <w:noWrap/>
            <w:vAlign w:val="center"/>
            <w:hideMark/>
          </w:tcPr>
          <w:p w14:paraId="4032A8AE" w14:textId="77777777" w:rsidR="007F3D0C" w:rsidRPr="00DD0309" w:rsidRDefault="007F3D0C" w:rsidP="007F3D0C">
            <w:pPr>
              <w:spacing w:before="0"/>
              <w:jc w:val="center"/>
              <w:rPr>
                <w:rFonts w:cs="Arial"/>
              </w:rPr>
            </w:pPr>
            <w:r w:rsidRPr="00DD0309">
              <w:rPr>
                <w:rFonts w:cs="Arial"/>
              </w:rPr>
              <w:t>3.7</w:t>
            </w:r>
          </w:p>
        </w:tc>
        <w:tc>
          <w:tcPr>
            <w:tcW w:w="6698" w:type="dxa"/>
            <w:tcBorders>
              <w:top w:val="nil"/>
              <w:left w:val="single" w:sz="4" w:space="0" w:color="auto"/>
              <w:bottom w:val="single" w:sz="4" w:space="0" w:color="auto"/>
              <w:right w:val="nil"/>
            </w:tcBorders>
            <w:shd w:val="clear" w:color="auto" w:fill="auto"/>
            <w:hideMark/>
          </w:tcPr>
          <w:p w14:paraId="727E04DB" w14:textId="77777777" w:rsidR="007F3D0C" w:rsidRPr="00DD0309" w:rsidRDefault="007F3D0C" w:rsidP="007F3D0C">
            <w:pPr>
              <w:spacing w:before="0"/>
              <w:jc w:val="left"/>
              <w:rPr>
                <w:rFonts w:cs="Arial"/>
              </w:rPr>
            </w:pPr>
            <w:r w:rsidRPr="00DD0309">
              <w:rPr>
                <w:rFonts w:cs="Arial"/>
              </w:rPr>
              <w:t>Израда цементне кошуљице преко степеника. Подлогу пре наношења кошуљице очистити и опрати. Малтер за кошуљицу справити са просејаним шљунком "јединицом", размере 1:3. Горњу површину кошуљице обрадити по избору пројектанта.</w:t>
            </w:r>
            <w:r w:rsidRPr="00DD0309">
              <w:rPr>
                <w:rFonts w:cs="Arial"/>
              </w:rPr>
              <w:br/>
              <w:t>Обрачун по м2 кошуљице.</w:t>
            </w:r>
          </w:p>
        </w:tc>
        <w:tc>
          <w:tcPr>
            <w:tcW w:w="900" w:type="dxa"/>
            <w:tcBorders>
              <w:top w:val="nil"/>
              <w:left w:val="single" w:sz="4" w:space="0" w:color="auto"/>
              <w:bottom w:val="single" w:sz="4" w:space="0" w:color="auto"/>
              <w:right w:val="nil"/>
            </w:tcBorders>
            <w:shd w:val="clear" w:color="auto" w:fill="auto"/>
            <w:noWrap/>
            <w:vAlign w:val="bottom"/>
            <w:hideMark/>
          </w:tcPr>
          <w:p w14:paraId="678D4A1B" w14:textId="657A2DD8"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260D416"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0A30011A" w14:textId="77777777" w:rsidTr="00217FBB">
        <w:trPr>
          <w:trHeight w:val="1592"/>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0BB98610" w14:textId="77777777" w:rsidR="007F3D0C" w:rsidRPr="00DD0309" w:rsidRDefault="007F3D0C" w:rsidP="007F3D0C">
            <w:pPr>
              <w:spacing w:before="0"/>
              <w:jc w:val="center"/>
              <w:rPr>
                <w:rFonts w:cs="Arial"/>
              </w:rPr>
            </w:pPr>
            <w:r w:rsidRPr="00DD0309">
              <w:rPr>
                <w:rFonts w:cs="Arial"/>
              </w:rPr>
              <w:t>3.8</w:t>
            </w:r>
          </w:p>
        </w:tc>
        <w:tc>
          <w:tcPr>
            <w:tcW w:w="6698" w:type="dxa"/>
            <w:tcBorders>
              <w:top w:val="nil"/>
              <w:left w:val="nil"/>
              <w:bottom w:val="single" w:sz="4" w:space="0" w:color="auto"/>
              <w:right w:val="nil"/>
            </w:tcBorders>
            <w:shd w:val="clear" w:color="auto" w:fill="auto"/>
            <w:hideMark/>
          </w:tcPr>
          <w:p w14:paraId="6758D380" w14:textId="77777777" w:rsidR="007F3D0C" w:rsidRPr="00DD0309" w:rsidRDefault="007F3D0C" w:rsidP="007F3D0C">
            <w:pPr>
              <w:spacing w:before="0"/>
              <w:jc w:val="left"/>
              <w:rPr>
                <w:rFonts w:cs="Arial"/>
              </w:rPr>
            </w:pPr>
            <w:r w:rsidRPr="00DD0309">
              <w:rPr>
                <w:rFonts w:cs="Arial"/>
              </w:rPr>
              <w:t>Набацивање цементног шприца преко површина, цементним млеком са додатком оштрог просејаног речног песка у размери 1:1. Пре шприцања зидне површине поквасити. Нанети слој дебљине 3-4 мм не сме испунити спојнице.</w:t>
            </w:r>
            <w:r w:rsidRPr="00DD0309">
              <w:rPr>
                <w:rFonts w:cs="Arial"/>
              </w:rPr>
              <w:br/>
              <w:t>Обрачун по м2 шприцане површине.</w:t>
            </w:r>
            <w:r w:rsidRPr="00DD0309">
              <w:rPr>
                <w:rFonts w:cs="Arial"/>
              </w:rPr>
              <w:br/>
              <w:t>а. Зид</w:t>
            </w:r>
          </w:p>
        </w:tc>
        <w:tc>
          <w:tcPr>
            <w:tcW w:w="900" w:type="dxa"/>
            <w:tcBorders>
              <w:top w:val="nil"/>
              <w:left w:val="single" w:sz="4" w:space="0" w:color="auto"/>
              <w:bottom w:val="single" w:sz="4" w:space="0" w:color="auto"/>
              <w:right w:val="nil"/>
            </w:tcBorders>
            <w:shd w:val="clear" w:color="auto" w:fill="auto"/>
            <w:noWrap/>
            <w:vAlign w:val="bottom"/>
            <w:hideMark/>
          </w:tcPr>
          <w:p w14:paraId="55B6BE79" w14:textId="266379B2"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EB61427" w14:textId="77777777" w:rsidR="007F3D0C" w:rsidRPr="00DD0309" w:rsidRDefault="007F3D0C" w:rsidP="007F3D0C">
            <w:pPr>
              <w:spacing w:before="0"/>
              <w:jc w:val="center"/>
              <w:rPr>
                <w:rFonts w:cs="Arial"/>
                <w:color w:val="000000"/>
              </w:rPr>
            </w:pPr>
            <w:r w:rsidRPr="00DD0309">
              <w:rPr>
                <w:rFonts w:cs="Arial"/>
                <w:color w:val="000000"/>
              </w:rPr>
              <w:t>100</w:t>
            </w:r>
          </w:p>
        </w:tc>
      </w:tr>
      <w:tr w:rsidR="007F3D0C" w:rsidRPr="00DD0309" w14:paraId="052D44E7"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6EA6E941"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144F6644" w14:textId="77777777" w:rsidR="007F3D0C" w:rsidRPr="00DD0309" w:rsidRDefault="007F3D0C" w:rsidP="007F3D0C">
            <w:pPr>
              <w:spacing w:before="0"/>
              <w:jc w:val="left"/>
              <w:rPr>
                <w:rFonts w:cs="Arial"/>
              </w:rPr>
            </w:pPr>
            <w:r w:rsidRPr="00DD0309">
              <w:rPr>
                <w:rFonts w:cs="Arial"/>
              </w:rPr>
              <w:t>б. Плафон</w:t>
            </w:r>
          </w:p>
        </w:tc>
        <w:tc>
          <w:tcPr>
            <w:tcW w:w="900" w:type="dxa"/>
            <w:tcBorders>
              <w:top w:val="nil"/>
              <w:left w:val="single" w:sz="4" w:space="0" w:color="auto"/>
              <w:bottom w:val="single" w:sz="4" w:space="0" w:color="auto"/>
              <w:right w:val="nil"/>
            </w:tcBorders>
            <w:shd w:val="clear" w:color="auto" w:fill="auto"/>
            <w:noWrap/>
            <w:vAlign w:val="bottom"/>
            <w:hideMark/>
          </w:tcPr>
          <w:p w14:paraId="4512F7B9" w14:textId="31CED589"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3B656D1" w14:textId="77777777" w:rsidR="007F3D0C" w:rsidRPr="00DD0309" w:rsidRDefault="007F3D0C" w:rsidP="007F3D0C">
            <w:pPr>
              <w:spacing w:before="0"/>
              <w:jc w:val="center"/>
              <w:rPr>
                <w:rFonts w:cs="Arial"/>
                <w:color w:val="000000"/>
              </w:rPr>
            </w:pPr>
            <w:r w:rsidRPr="00DD0309">
              <w:rPr>
                <w:rFonts w:cs="Arial"/>
                <w:color w:val="000000"/>
              </w:rPr>
              <w:t>100</w:t>
            </w:r>
          </w:p>
        </w:tc>
      </w:tr>
      <w:tr w:rsidR="007F3D0C" w:rsidRPr="00DD0309" w14:paraId="04C23991" w14:textId="77777777" w:rsidTr="00217FBB">
        <w:trPr>
          <w:trHeight w:val="3122"/>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34B91581" w14:textId="77777777" w:rsidR="007F3D0C" w:rsidRPr="00DD0309" w:rsidRDefault="007F3D0C" w:rsidP="007F3D0C">
            <w:pPr>
              <w:spacing w:before="0"/>
              <w:jc w:val="center"/>
              <w:rPr>
                <w:rFonts w:cs="Arial"/>
              </w:rPr>
            </w:pPr>
            <w:r w:rsidRPr="00DD0309">
              <w:rPr>
                <w:rFonts w:cs="Arial"/>
              </w:rPr>
              <w:t>3.9</w:t>
            </w:r>
          </w:p>
        </w:tc>
        <w:tc>
          <w:tcPr>
            <w:tcW w:w="6698" w:type="dxa"/>
            <w:tcBorders>
              <w:top w:val="nil"/>
              <w:left w:val="nil"/>
              <w:bottom w:val="single" w:sz="4" w:space="0" w:color="auto"/>
              <w:right w:val="nil"/>
            </w:tcBorders>
            <w:shd w:val="clear" w:color="auto" w:fill="auto"/>
            <w:hideMark/>
          </w:tcPr>
          <w:p w14:paraId="3B7AC98F" w14:textId="77777777" w:rsidR="007F3D0C" w:rsidRPr="00DD0309" w:rsidRDefault="007F3D0C" w:rsidP="007F3D0C">
            <w:pPr>
              <w:spacing w:before="0"/>
              <w:jc w:val="left"/>
              <w:rPr>
                <w:rFonts w:cs="Arial"/>
              </w:rPr>
            </w:pPr>
            <w:r w:rsidRPr="00DD0309">
              <w:rPr>
                <w:rFonts w:cs="Arial"/>
              </w:rPr>
              <w:t>Малтерисање зидова од опеке продужним малтером у два слоја. Пре малтерисања зидне површине очистити и испрскати млеком. Први слој, грунт, радити продужним малтером од просејаног шљунка,"јединице". Подлогу поквасити, нанети први слој малтера и нарезати га. Други слој справити са ситним чистим песком, без примеса муља и органских материја и нанети преко првог слоја. Пердашити уз квашење и глачање малим пердашкама. Омалтерисане површине морају бити равне, без прелома и таласа, а ивице оштре и праве. Малтер квасити да не дође до брзог сушења и "прегоревања". Обрачун по м2 малтерисане површине.</w:t>
            </w:r>
            <w:r w:rsidRPr="00DD0309">
              <w:rPr>
                <w:rFonts w:cs="Arial"/>
              </w:rPr>
              <w:br/>
              <w:t>а. Од опеке</w:t>
            </w:r>
          </w:p>
        </w:tc>
        <w:tc>
          <w:tcPr>
            <w:tcW w:w="900" w:type="dxa"/>
            <w:tcBorders>
              <w:top w:val="nil"/>
              <w:left w:val="single" w:sz="4" w:space="0" w:color="auto"/>
              <w:bottom w:val="single" w:sz="4" w:space="0" w:color="auto"/>
              <w:right w:val="nil"/>
            </w:tcBorders>
            <w:shd w:val="clear" w:color="auto" w:fill="auto"/>
            <w:noWrap/>
            <w:vAlign w:val="bottom"/>
            <w:hideMark/>
          </w:tcPr>
          <w:p w14:paraId="709348AA" w14:textId="243F6D1F"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D579A2B" w14:textId="77777777" w:rsidR="007F3D0C" w:rsidRPr="00DD0309" w:rsidRDefault="007F3D0C" w:rsidP="007F3D0C">
            <w:pPr>
              <w:spacing w:before="0"/>
              <w:jc w:val="center"/>
              <w:rPr>
                <w:rFonts w:cs="Arial"/>
                <w:color w:val="000000"/>
              </w:rPr>
            </w:pPr>
            <w:r w:rsidRPr="00DD0309">
              <w:rPr>
                <w:rFonts w:cs="Arial"/>
                <w:color w:val="000000"/>
              </w:rPr>
              <w:t>100</w:t>
            </w:r>
          </w:p>
        </w:tc>
      </w:tr>
      <w:tr w:rsidR="007F3D0C" w:rsidRPr="00DD0309" w14:paraId="71BFEC1C"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2A273044"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3C736A35" w14:textId="77777777" w:rsidR="007F3D0C" w:rsidRPr="00DD0309" w:rsidRDefault="007F3D0C" w:rsidP="007F3D0C">
            <w:pPr>
              <w:spacing w:before="0"/>
              <w:jc w:val="left"/>
              <w:rPr>
                <w:rFonts w:cs="Arial"/>
              </w:rPr>
            </w:pPr>
            <w:r w:rsidRPr="00DD0309">
              <w:rPr>
                <w:rFonts w:cs="Arial"/>
              </w:rPr>
              <w:t>б. Од опеке старог формата</w:t>
            </w:r>
          </w:p>
        </w:tc>
        <w:tc>
          <w:tcPr>
            <w:tcW w:w="900" w:type="dxa"/>
            <w:tcBorders>
              <w:top w:val="nil"/>
              <w:left w:val="single" w:sz="4" w:space="0" w:color="auto"/>
              <w:bottom w:val="single" w:sz="4" w:space="0" w:color="auto"/>
              <w:right w:val="nil"/>
            </w:tcBorders>
            <w:shd w:val="clear" w:color="auto" w:fill="auto"/>
            <w:noWrap/>
            <w:vAlign w:val="bottom"/>
            <w:hideMark/>
          </w:tcPr>
          <w:p w14:paraId="32BE545D" w14:textId="236F076F"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AB736D8" w14:textId="77777777" w:rsidR="007F3D0C" w:rsidRPr="00DD0309" w:rsidRDefault="007F3D0C" w:rsidP="007F3D0C">
            <w:pPr>
              <w:spacing w:before="0"/>
              <w:jc w:val="center"/>
              <w:rPr>
                <w:rFonts w:cs="Arial"/>
                <w:color w:val="000000"/>
              </w:rPr>
            </w:pPr>
            <w:r w:rsidRPr="00DD0309">
              <w:rPr>
                <w:rFonts w:cs="Arial"/>
                <w:color w:val="000000"/>
              </w:rPr>
              <w:t>100</w:t>
            </w:r>
          </w:p>
        </w:tc>
      </w:tr>
      <w:tr w:rsidR="007F3D0C" w:rsidRPr="00DD0309" w14:paraId="03DA2803" w14:textId="77777777" w:rsidTr="007F3D0C">
        <w:trPr>
          <w:trHeight w:val="70"/>
        </w:trPr>
        <w:tc>
          <w:tcPr>
            <w:tcW w:w="767" w:type="dxa"/>
            <w:vMerge/>
            <w:tcBorders>
              <w:top w:val="nil"/>
              <w:left w:val="single" w:sz="4" w:space="0" w:color="auto"/>
              <w:bottom w:val="single" w:sz="4" w:space="0" w:color="000000"/>
              <w:right w:val="single" w:sz="4" w:space="0" w:color="auto"/>
            </w:tcBorders>
            <w:vAlign w:val="center"/>
            <w:hideMark/>
          </w:tcPr>
          <w:p w14:paraId="6AD1E0BC"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10A7822A" w14:textId="77777777" w:rsidR="007F3D0C" w:rsidRPr="00DD0309" w:rsidRDefault="007F3D0C" w:rsidP="007F3D0C">
            <w:pPr>
              <w:spacing w:before="0"/>
              <w:jc w:val="left"/>
              <w:rPr>
                <w:rFonts w:cs="Arial"/>
              </w:rPr>
            </w:pPr>
            <w:r w:rsidRPr="00DD0309">
              <w:rPr>
                <w:rFonts w:cs="Arial"/>
              </w:rPr>
              <w:t>ц. Од блокова</w:t>
            </w:r>
          </w:p>
        </w:tc>
        <w:tc>
          <w:tcPr>
            <w:tcW w:w="900" w:type="dxa"/>
            <w:tcBorders>
              <w:top w:val="nil"/>
              <w:left w:val="single" w:sz="4" w:space="0" w:color="auto"/>
              <w:bottom w:val="single" w:sz="4" w:space="0" w:color="auto"/>
              <w:right w:val="nil"/>
            </w:tcBorders>
            <w:shd w:val="clear" w:color="auto" w:fill="auto"/>
            <w:noWrap/>
            <w:vAlign w:val="bottom"/>
            <w:hideMark/>
          </w:tcPr>
          <w:p w14:paraId="05392E19" w14:textId="53D71DFD"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DAA2854" w14:textId="77777777" w:rsidR="007F3D0C" w:rsidRPr="00DD0309" w:rsidRDefault="007F3D0C" w:rsidP="007F3D0C">
            <w:pPr>
              <w:spacing w:before="0"/>
              <w:jc w:val="center"/>
              <w:rPr>
                <w:rFonts w:cs="Arial"/>
                <w:color w:val="000000"/>
              </w:rPr>
            </w:pPr>
            <w:r w:rsidRPr="00DD0309">
              <w:rPr>
                <w:rFonts w:cs="Arial"/>
                <w:color w:val="000000"/>
              </w:rPr>
              <w:t>100</w:t>
            </w:r>
          </w:p>
        </w:tc>
      </w:tr>
      <w:tr w:rsidR="007F3D0C" w:rsidRPr="00DD0309" w14:paraId="4E12C51E" w14:textId="77777777" w:rsidTr="00217FBB">
        <w:trPr>
          <w:trHeight w:val="1853"/>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633DBA8D" w14:textId="77777777" w:rsidR="007F3D0C" w:rsidRPr="00DD0309" w:rsidRDefault="007F3D0C" w:rsidP="007F3D0C">
            <w:pPr>
              <w:spacing w:before="0"/>
              <w:jc w:val="center"/>
              <w:rPr>
                <w:rFonts w:cs="Arial"/>
              </w:rPr>
            </w:pPr>
            <w:r w:rsidRPr="00DD0309">
              <w:rPr>
                <w:rFonts w:cs="Arial"/>
              </w:rPr>
              <w:t>3.10.</w:t>
            </w:r>
          </w:p>
        </w:tc>
        <w:tc>
          <w:tcPr>
            <w:tcW w:w="6698" w:type="dxa"/>
            <w:tcBorders>
              <w:top w:val="nil"/>
              <w:left w:val="nil"/>
              <w:bottom w:val="single" w:sz="4" w:space="0" w:color="auto"/>
              <w:right w:val="nil"/>
            </w:tcBorders>
            <w:shd w:val="clear" w:color="auto" w:fill="auto"/>
            <w:hideMark/>
          </w:tcPr>
          <w:p w14:paraId="522AADA8" w14:textId="6A4B2A4B" w:rsidR="007F3D0C" w:rsidRPr="00DD0309" w:rsidRDefault="007F3D0C" w:rsidP="007F3D0C">
            <w:pPr>
              <w:spacing w:before="0"/>
              <w:jc w:val="left"/>
              <w:rPr>
                <w:rFonts w:cs="Arial"/>
              </w:rPr>
            </w:pPr>
            <w:r w:rsidRPr="00DD0309">
              <w:rPr>
                <w:rFonts w:cs="Arial"/>
              </w:rPr>
              <w:t xml:space="preserve">Израда подлоге од лако армираног бетона </w:t>
            </w:r>
            <w:r w:rsidR="0074756C">
              <w:rPr>
                <w:rFonts w:cs="Arial"/>
                <w:lang w:val="sr-Cyrl-RS"/>
              </w:rPr>
              <w:t xml:space="preserve">наведених </w:t>
            </w:r>
            <w:r w:rsidR="0074756C">
              <w:rPr>
                <w:rFonts w:cs="Arial"/>
              </w:rPr>
              <w:t>дебљина</w:t>
            </w:r>
            <w:r w:rsidRPr="00DD0309">
              <w:rPr>
                <w:rFonts w:cs="Arial"/>
              </w:rPr>
              <w:t xml:space="preserve"> марке МБ 20. Подлогу армирати мрежастом</w:t>
            </w:r>
            <w:r w:rsidRPr="00DD0309">
              <w:rPr>
                <w:rFonts w:cs="Arial"/>
              </w:rPr>
              <w:br/>
              <w:t>арматуром, по статичком прорачуну и бетонирати. Горњу површину бетонске подлоге изравнати, а бетон</w:t>
            </w:r>
            <w:r w:rsidRPr="00DD0309">
              <w:rPr>
                <w:rFonts w:cs="Arial"/>
              </w:rPr>
              <w:br/>
              <w:t>неговати. У цену улази и арматура.</w:t>
            </w:r>
            <w:r w:rsidRPr="00DD0309">
              <w:rPr>
                <w:rFonts w:cs="Arial"/>
              </w:rPr>
              <w:br/>
              <w:t>Обрачун по м2 подлоге.</w:t>
            </w:r>
            <w:r w:rsidRPr="00DD0309">
              <w:rPr>
                <w:rFonts w:cs="Arial"/>
              </w:rPr>
              <w:br/>
              <w:t>а. Дебљине 6 цм</w:t>
            </w:r>
          </w:p>
        </w:tc>
        <w:tc>
          <w:tcPr>
            <w:tcW w:w="900" w:type="dxa"/>
            <w:tcBorders>
              <w:top w:val="nil"/>
              <w:left w:val="single" w:sz="4" w:space="0" w:color="auto"/>
              <w:bottom w:val="single" w:sz="4" w:space="0" w:color="auto"/>
              <w:right w:val="nil"/>
            </w:tcBorders>
            <w:shd w:val="clear" w:color="auto" w:fill="auto"/>
            <w:noWrap/>
            <w:vAlign w:val="bottom"/>
            <w:hideMark/>
          </w:tcPr>
          <w:p w14:paraId="4A54D83A" w14:textId="4C3A3AAA"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3F80CE0"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623D759E"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4120DE46"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24FBFD1F" w14:textId="77777777" w:rsidR="007F3D0C" w:rsidRPr="00DD0309" w:rsidRDefault="007F3D0C" w:rsidP="007F3D0C">
            <w:pPr>
              <w:spacing w:before="0"/>
              <w:jc w:val="left"/>
              <w:rPr>
                <w:rFonts w:cs="Arial"/>
              </w:rPr>
            </w:pPr>
            <w:r w:rsidRPr="00DD0309">
              <w:rPr>
                <w:rFonts w:cs="Arial"/>
              </w:rPr>
              <w:t>б. Дебљине 8 цм</w:t>
            </w:r>
          </w:p>
        </w:tc>
        <w:tc>
          <w:tcPr>
            <w:tcW w:w="900" w:type="dxa"/>
            <w:tcBorders>
              <w:top w:val="nil"/>
              <w:left w:val="single" w:sz="4" w:space="0" w:color="auto"/>
              <w:bottom w:val="single" w:sz="4" w:space="0" w:color="auto"/>
              <w:right w:val="nil"/>
            </w:tcBorders>
            <w:shd w:val="clear" w:color="auto" w:fill="auto"/>
            <w:noWrap/>
            <w:vAlign w:val="bottom"/>
            <w:hideMark/>
          </w:tcPr>
          <w:p w14:paraId="722A51FF" w14:textId="44F6EFBD"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C988544"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3C272605"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6AD60829"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3003FDF6" w14:textId="77777777" w:rsidR="007F3D0C" w:rsidRPr="00DD0309" w:rsidRDefault="007F3D0C" w:rsidP="007F3D0C">
            <w:pPr>
              <w:spacing w:before="0"/>
              <w:jc w:val="left"/>
              <w:rPr>
                <w:rFonts w:cs="Arial"/>
              </w:rPr>
            </w:pPr>
            <w:r w:rsidRPr="00DD0309">
              <w:rPr>
                <w:rFonts w:cs="Arial"/>
              </w:rPr>
              <w:t>ц. Дебљине 10 цм</w:t>
            </w:r>
          </w:p>
        </w:tc>
        <w:tc>
          <w:tcPr>
            <w:tcW w:w="900" w:type="dxa"/>
            <w:tcBorders>
              <w:top w:val="nil"/>
              <w:left w:val="single" w:sz="4" w:space="0" w:color="auto"/>
              <w:bottom w:val="single" w:sz="4" w:space="0" w:color="auto"/>
              <w:right w:val="nil"/>
            </w:tcBorders>
            <w:shd w:val="clear" w:color="auto" w:fill="auto"/>
            <w:noWrap/>
            <w:vAlign w:val="bottom"/>
            <w:hideMark/>
          </w:tcPr>
          <w:p w14:paraId="2432A3F4" w14:textId="586DC024"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5C89C76"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321772E9"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44EA6EC6"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70A87D6A" w14:textId="77777777" w:rsidR="007F3D0C" w:rsidRPr="00DD0309" w:rsidRDefault="007F3D0C" w:rsidP="007F3D0C">
            <w:pPr>
              <w:spacing w:before="0"/>
              <w:jc w:val="left"/>
              <w:rPr>
                <w:rFonts w:cs="Arial"/>
              </w:rPr>
            </w:pPr>
            <w:r w:rsidRPr="00DD0309">
              <w:rPr>
                <w:rFonts w:cs="Arial"/>
              </w:rPr>
              <w:t>д. Дебљине 12 цм</w:t>
            </w:r>
          </w:p>
        </w:tc>
        <w:tc>
          <w:tcPr>
            <w:tcW w:w="900" w:type="dxa"/>
            <w:tcBorders>
              <w:top w:val="nil"/>
              <w:left w:val="single" w:sz="4" w:space="0" w:color="auto"/>
              <w:bottom w:val="single" w:sz="4" w:space="0" w:color="auto"/>
              <w:right w:val="nil"/>
            </w:tcBorders>
            <w:shd w:val="clear" w:color="auto" w:fill="auto"/>
            <w:noWrap/>
            <w:vAlign w:val="bottom"/>
            <w:hideMark/>
          </w:tcPr>
          <w:p w14:paraId="0AE04366" w14:textId="5B3B0BAE"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8864525" w14:textId="77777777" w:rsidR="007F3D0C" w:rsidRPr="00DD0309" w:rsidRDefault="007F3D0C" w:rsidP="007F3D0C">
            <w:pPr>
              <w:spacing w:before="0"/>
              <w:jc w:val="center"/>
              <w:rPr>
                <w:rFonts w:cs="Arial"/>
                <w:color w:val="000000"/>
              </w:rPr>
            </w:pPr>
            <w:r w:rsidRPr="00DD0309">
              <w:rPr>
                <w:rFonts w:cs="Arial"/>
                <w:color w:val="000000"/>
              </w:rPr>
              <w:t>50</w:t>
            </w:r>
          </w:p>
        </w:tc>
      </w:tr>
      <w:tr w:rsidR="00650FCE" w:rsidRPr="00DD0309" w14:paraId="6DF8B1E1" w14:textId="77777777" w:rsidTr="00650FCE">
        <w:trPr>
          <w:trHeight w:val="440"/>
        </w:trPr>
        <w:tc>
          <w:tcPr>
            <w:tcW w:w="9715" w:type="dxa"/>
            <w:gridSpan w:val="4"/>
            <w:tcBorders>
              <w:top w:val="nil"/>
              <w:left w:val="single" w:sz="4" w:space="0" w:color="auto"/>
              <w:bottom w:val="single" w:sz="4" w:space="0" w:color="auto"/>
              <w:right w:val="single" w:sz="4" w:space="0" w:color="auto"/>
            </w:tcBorders>
            <w:shd w:val="clear" w:color="000000" w:fill="FFE699"/>
            <w:noWrap/>
            <w:vAlign w:val="center"/>
            <w:hideMark/>
          </w:tcPr>
          <w:p w14:paraId="36FD04E0" w14:textId="00ACE8F0" w:rsidR="00650FCE" w:rsidRPr="00DD0309" w:rsidRDefault="00650FCE" w:rsidP="007F3D0C">
            <w:pPr>
              <w:spacing w:before="0"/>
              <w:jc w:val="center"/>
              <w:rPr>
                <w:rFonts w:cs="Arial"/>
              </w:rPr>
            </w:pPr>
          </w:p>
          <w:p w14:paraId="41EAF653" w14:textId="23B0C7C3" w:rsidR="00650FCE" w:rsidRPr="00DD0309" w:rsidRDefault="00650FCE" w:rsidP="00650FCE">
            <w:pPr>
              <w:spacing w:before="0"/>
              <w:rPr>
                <w:rFonts w:cs="Arial"/>
                <w:b/>
                <w:bCs/>
                <w:color w:val="000000"/>
              </w:rPr>
            </w:pPr>
            <w:r>
              <w:rPr>
                <w:rFonts w:cs="Arial"/>
                <w:b/>
                <w:bCs/>
                <w:color w:val="000000"/>
                <w:lang w:val="sr-Cyrl-RS"/>
              </w:rPr>
              <w:t xml:space="preserve">  </w:t>
            </w:r>
            <w:r w:rsidRPr="00DD0309">
              <w:rPr>
                <w:rFonts w:cs="Arial"/>
                <w:b/>
                <w:bCs/>
                <w:color w:val="000000"/>
              </w:rPr>
              <w:t>УКУПНО ЗИДАРСКИ РАДОВИ</w:t>
            </w:r>
          </w:p>
        </w:tc>
      </w:tr>
      <w:tr w:rsidR="00650FCE" w:rsidRPr="00DD0309" w14:paraId="3E2E6CF8" w14:textId="77777777" w:rsidTr="00650FCE">
        <w:trPr>
          <w:trHeight w:val="300"/>
        </w:trPr>
        <w:tc>
          <w:tcPr>
            <w:tcW w:w="9715" w:type="dxa"/>
            <w:gridSpan w:val="4"/>
            <w:tcBorders>
              <w:top w:val="nil"/>
              <w:left w:val="single" w:sz="4" w:space="0" w:color="auto"/>
              <w:bottom w:val="single" w:sz="4" w:space="0" w:color="auto"/>
              <w:right w:val="single" w:sz="4" w:space="0" w:color="auto"/>
            </w:tcBorders>
            <w:shd w:val="clear" w:color="000000" w:fill="FFE699"/>
            <w:vAlign w:val="center"/>
            <w:hideMark/>
          </w:tcPr>
          <w:p w14:paraId="4059654B" w14:textId="7DBE5DC2" w:rsidR="00650FCE" w:rsidRPr="00DD0309" w:rsidRDefault="00650FCE" w:rsidP="00650FCE">
            <w:pPr>
              <w:spacing w:before="0"/>
              <w:rPr>
                <w:rFonts w:cs="Arial"/>
                <w:b/>
                <w:bCs/>
                <w:color w:val="000000"/>
              </w:rPr>
            </w:pPr>
            <w:r w:rsidRPr="00DD0309">
              <w:rPr>
                <w:rFonts w:cs="Arial"/>
                <w:b/>
                <w:bCs/>
              </w:rPr>
              <w:t>IV</w:t>
            </w:r>
            <w:r>
              <w:rPr>
                <w:rFonts w:cs="Arial"/>
                <w:b/>
                <w:bCs/>
                <w:lang w:val="sr-Cyrl-RS"/>
              </w:rPr>
              <w:t xml:space="preserve"> </w:t>
            </w:r>
            <w:r w:rsidRPr="00DD0309">
              <w:rPr>
                <w:rFonts w:cs="Arial"/>
                <w:b/>
                <w:bCs/>
                <w:color w:val="000000"/>
              </w:rPr>
              <w:t>ИЗОЛАТЕРСКИ  РАДОВИ</w:t>
            </w:r>
          </w:p>
          <w:p w14:paraId="0A2B6781" w14:textId="04515C95" w:rsidR="00650FCE" w:rsidRPr="00DD0309" w:rsidRDefault="00650FCE" w:rsidP="007F3D0C">
            <w:pPr>
              <w:spacing w:before="0"/>
              <w:jc w:val="center"/>
              <w:rPr>
                <w:rFonts w:cs="Arial"/>
                <w:color w:val="000000"/>
                <w:sz w:val="20"/>
                <w:szCs w:val="20"/>
              </w:rPr>
            </w:pPr>
            <w:r w:rsidRPr="00DD0309">
              <w:rPr>
                <w:rFonts w:cs="Arial"/>
                <w:sz w:val="20"/>
                <w:szCs w:val="20"/>
              </w:rPr>
              <w:t> </w:t>
            </w:r>
          </w:p>
        </w:tc>
      </w:tr>
      <w:tr w:rsidR="007F3D0C" w:rsidRPr="00DD0309" w14:paraId="7D3E697F" w14:textId="77777777" w:rsidTr="00217FBB">
        <w:trPr>
          <w:trHeight w:val="3680"/>
        </w:trPr>
        <w:tc>
          <w:tcPr>
            <w:tcW w:w="767" w:type="dxa"/>
            <w:tcBorders>
              <w:top w:val="nil"/>
              <w:left w:val="single" w:sz="4" w:space="0" w:color="auto"/>
              <w:bottom w:val="single" w:sz="4" w:space="0" w:color="auto"/>
              <w:right w:val="nil"/>
            </w:tcBorders>
            <w:shd w:val="clear" w:color="000000" w:fill="FFE699"/>
            <w:noWrap/>
            <w:vAlign w:val="center"/>
            <w:hideMark/>
          </w:tcPr>
          <w:p w14:paraId="16174D46" w14:textId="77777777" w:rsidR="007F3D0C" w:rsidRPr="00DD0309" w:rsidRDefault="007F3D0C" w:rsidP="007F3D0C">
            <w:pPr>
              <w:spacing w:before="0"/>
              <w:jc w:val="center"/>
              <w:rPr>
                <w:rFonts w:cs="Arial"/>
              </w:rPr>
            </w:pPr>
            <w:r w:rsidRPr="00DD0309">
              <w:rPr>
                <w:rFonts w:cs="Arial"/>
              </w:rPr>
              <w:lastRenderedPageBreak/>
              <w:t>4.1</w:t>
            </w:r>
          </w:p>
        </w:tc>
        <w:tc>
          <w:tcPr>
            <w:tcW w:w="6698" w:type="dxa"/>
            <w:tcBorders>
              <w:top w:val="nil"/>
              <w:left w:val="single" w:sz="4" w:space="0" w:color="auto"/>
              <w:bottom w:val="single" w:sz="4" w:space="0" w:color="auto"/>
              <w:right w:val="nil"/>
            </w:tcBorders>
            <w:shd w:val="clear" w:color="auto" w:fill="auto"/>
            <w:hideMark/>
          </w:tcPr>
          <w:p w14:paraId="16FC2E7B" w14:textId="77777777" w:rsidR="007F3D0C" w:rsidRPr="00DD0309" w:rsidRDefault="007F3D0C" w:rsidP="007F3D0C">
            <w:pPr>
              <w:spacing w:before="0"/>
              <w:jc w:val="left"/>
              <w:rPr>
                <w:rFonts w:cs="Arial"/>
              </w:rPr>
            </w:pPr>
            <w:r w:rsidRPr="00DD0309">
              <w:rPr>
                <w:rFonts w:cs="Arial"/>
              </w:rPr>
              <w:t>Израда хидроизолације темељних зидова, са унутрашње стране. Изолацију радити преко потпуно суве и чисте подлоге. Хладни премаз битулит "А" нанети четком или прскањем, на температури вишој од 10 степени.Битуменску масу загрејати највише до 180 степени Ц, стално мешати и нанети врућу у слоју 2-3 мм.Битуменску траку залепити одмах, са преклопом 15 цм.Хидроизолацију извести од следећих слојева:</w:t>
            </w:r>
            <w:r w:rsidRPr="00DD0309">
              <w:rPr>
                <w:rFonts w:cs="Arial"/>
              </w:rPr>
              <w:br/>
              <w:t>- хладан премаз битулитом "А"</w:t>
            </w:r>
            <w:r w:rsidRPr="00DD0309">
              <w:rPr>
                <w:rFonts w:cs="Arial"/>
              </w:rPr>
              <w:br/>
              <w:t>- врућ премаз битуменом "МТХ"</w:t>
            </w:r>
            <w:r w:rsidRPr="00DD0309">
              <w:rPr>
                <w:rFonts w:cs="Arial"/>
              </w:rPr>
              <w:br/>
              <w:t>- Гралбит И-1/10, залепљен за подлогу</w:t>
            </w:r>
            <w:r w:rsidRPr="00DD0309">
              <w:rPr>
                <w:rFonts w:cs="Arial"/>
              </w:rPr>
              <w:br/>
              <w:t>- врућ премаз битуменом "МТХ"</w:t>
            </w:r>
            <w:r w:rsidRPr="00DD0309">
              <w:rPr>
                <w:rFonts w:cs="Arial"/>
              </w:rPr>
              <w:br/>
              <w:t>- Кондорфлекс В4, смакнут 50 цм и залепљен за претходни слој.</w:t>
            </w:r>
            <w:r w:rsidRPr="00DD0309">
              <w:rPr>
                <w:rFonts w:cs="Arial"/>
              </w:rPr>
              <w:br/>
              <w:t>Обрачун по м2 изолације.</w:t>
            </w:r>
          </w:p>
        </w:tc>
        <w:tc>
          <w:tcPr>
            <w:tcW w:w="900" w:type="dxa"/>
            <w:tcBorders>
              <w:top w:val="nil"/>
              <w:left w:val="single" w:sz="4" w:space="0" w:color="auto"/>
              <w:bottom w:val="single" w:sz="4" w:space="0" w:color="auto"/>
              <w:right w:val="nil"/>
            </w:tcBorders>
            <w:shd w:val="clear" w:color="auto" w:fill="auto"/>
            <w:noWrap/>
            <w:vAlign w:val="bottom"/>
            <w:hideMark/>
          </w:tcPr>
          <w:p w14:paraId="638FD310" w14:textId="00AD5680" w:rsidR="007F3D0C" w:rsidRPr="00DD0309" w:rsidRDefault="00CF79F7" w:rsidP="007F3D0C">
            <w:pPr>
              <w:spacing w:before="0"/>
              <w:jc w:val="center"/>
              <w:rPr>
                <w:rFonts w:cs="Arial"/>
              </w:rPr>
            </w:pPr>
            <w:r w:rsidRPr="00DD0309">
              <w:rPr>
                <w:rFonts w:cs="Arial"/>
              </w:rPr>
              <w:t>м2</w:t>
            </w:r>
            <w:r w:rsidR="007F3D0C" w:rsidRPr="00DD0309">
              <w:rPr>
                <w:rFonts w:cs="Arial"/>
              </w:rPr>
              <w:t>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FA0F75D" w14:textId="77777777" w:rsidR="007F3D0C" w:rsidRPr="00DD0309" w:rsidRDefault="007F3D0C" w:rsidP="007F3D0C">
            <w:pPr>
              <w:spacing w:before="0"/>
              <w:jc w:val="center"/>
              <w:rPr>
                <w:rFonts w:cs="Arial"/>
                <w:color w:val="000000"/>
              </w:rPr>
            </w:pPr>
            <w:r w:rsidRPr="00DD0309">
              <w:rPr>
                <w:rFonts w:cs="Arial"/>
                <w:color w:val="000000"/>
              </w:rPr>
              <w:t>20</w:t>
            </w:r>
          </w:p>
        </w:tc>
      </w:tr>
      <w:tr w:rsidR="007F3D0C" w:rsidRPr="00DD0309" w14:paraId="1DCD60BE" w14:textId="77777777" w:rsidTr="00217FBB">
        <w:trPr>
          <w:trHeight w:val="3878"/>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5E622E9C" w14:textId="77777777" w:rsidR="007F3D0C" w:rsidRPr="00DD0309" w:rsidRDefault="007F3D0C" w:rsidP="007F3D0C">
            <w:pPr>
              <w:spacing w:before="0"/>
              <w:jc w:val="center"/>
              <w:rPr>
                <w:rFonts w:cs="Arial"/>
              </w:rPr>
            </w:pPr>
            <w:r w:rsidRPr="00DD0309">
              <w:rPr>
                <w:rFonts w:cs="Arial"/>
              </w:rPr>
              <w:t>4.2</w:t>
            </w:r>
          </w:p>
        </w:tc>
        <w:tc>
          <w:tcPr>
            <w:tcW w:w="6698" w:type="dxa"/>
            <w:tcBorders>
              <w:top w:val="nil"/>
              <w:left w:val="nil"/>
              <w:bottom w:val="single" w:sz="4" w:space="0" w:color="auto"/>
              <w:right w:val="nil"/>
            </w:tcBorders>
            <w:shd w:val="clear" w:color="auto" w:fill="auto"/>
            <w:hideMark/>
          </w:tcPr>
          <w:p w14:paraId="77A31213" w14:textId="77777777" w:rsidR="007F3D0C" w:rsidRPr="00DD0309" w:rsidRDefault="007F3D0C" w:rsidP="007F3D0C">
            <w:pPr>
              <w:spacing w:before="0"/>
              <w:jc w:val="left"/>
              <w:rPr>
                <w:rFonts w:cs="Arial"/>
              </w:rPr>
            </w:pPr>
            <w:r w:rsidRPr="00DD0309">
              <w:rPr>
                <w:rFonts w:cs="Arial"/>
              </w:rPr>
              <w:t>Пресецање капиларне влаге зида од опеке.Изнад терена, на висини по пројекту, обити траку малтера висине 30 цм и избушити рупе пречника 20-30 мм под углом од 30-40 степени у односу на вертикалу зида. Рупе бушити у два хоризонтална реда, на висинском растојању око 20 цм. Хоризонтално у једном реду рупе су на растојању од 40 цм, а рупе другог реда смакнуте су на пола у односу на први. Рупе бушити са обе стране зида, на истој висини, издувати од прашине и налити до врха Изолитом 5 или адекватно. По упијању поступак понављати 5-6 пута, односно до потпуног засићења зида. Рупе засићеног зида попунити течним цементним малтером. Спољну површину зида три пута премазати Изолит Пенетратом YУ или адекватно.</w:t>
            </w:r>
            <w:r w:rsidRPr="00DD0309">
              <w:rPr>
                <w:rFonts w:cs="Arial"/>
              </w:rPr>
              <w:br/>
              <w:t>Обрачун по м1 изолованог зида.</w:t>
            </w:r>
            <w:r w:rsidRPr="00DD0309">
              <w:rPr>
                <w:rFonts w:cs="Arial"/>
              </w:rPr>
              <w:br/>
              <w:t>а. Дебљине до 30 цм</w:t>
            </w:r>
          </w:p>
        </w:tc>
        <w:tc>
          <w:tcPr>
            <w:tcW w:w="900" w:type="dxa"/>
            <w:tcBorders>
              <w:top w:val="nil"/>
              <w:left w:val="single" w:sz="4" w:space="0" w:color="auto"/>
              <w:bottom w:val="single" w:sz="4" w:space="0" w:color="auto"/>
              <w:right w:val="nil"/>
            </w:tcBorders>
            <w:shd w:val="clear" w:color="auto" w:fill="auto"/>
            <w:noWrap/>
            <w:vAlign w:val="bottom"/>
            <w:hideMark/>
          </w:tcPr>
          <w:p w14:paraId="45F96953" w14:textId="0F5AD927" w:rsidR="007F3D0C" w:rsidRPr="00DD0309" w:rsidRDefault="005809F6" w:rsidP="007F3D0C">
            <w:pPr>
              <w:spacing w:before="0"/>
              <w:jc w:val="center"/>
              <w:rPr>
                <w:rFonts w:cs="Arial"/>
              </w:rPr>
            </w:pPr>
            <w:r>
              <w:rPr>
                <w:rFonts w:cs="Arial"/>
              </w:rPr>
              <w:t>м</w:t>
            </w:r>
            <w:r w:rsidR="007F3D0C" w:rsidRPr="00DD0309">
              <w:rPr>
                <w:rFonts w:cs="Arial"/>
              </w:rPr>
              <w:t>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C4A69E6"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39B9348C"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6B0517BC"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3D6C88C6" w14:textId="77777777" w:rsidR="007F3D0C" w:rsidRPr="00DD0309" w:rsidRDefault="007F3D0C" w:rsidP="007F3D0C">
            <w:pPr>
              <w:spacing w:before="0"/>
              <w:jc w:val="left"/>
              <w:rPr>
                <w:rFonts w:cs="Arial"/>
              </w:rPr>
            </w:pPr>
            <w:r w:rsidRPr="00DD0309">
              <w:rPr>
                <w:rFonts w:cs="Arial"/>
              </w:rPr>
              <w:t>б. Дебљине до 45 цм</w:t>
            </w:r>
          </w:p>
        </w:tc>
        <w:tc>
          <w:tcPr>
            <w:tcW w:w="900" w:type="dxa"/>
            <w:tcBorders>
              <w:top w:val="nil"/>
              <w:left w:val="single" w:sz="4" w:space="0" w:color="auto"/>
              <w:bottom w:val="single" w:sz="4" w:space="0" w:color="auto"/>
              <w:right w:val="nil"/>
            </w:tcBorders>
            <w:shd w:val="clear" w:color="auto" w:fill="auto"/>
            <w:noWrap/>
            <w:vAlign w:val="bottom"/>
            <w:hideMark/>
          </w:tcPr>
          <w:p w14:paraId="07C7E8FA" w14:textId="3A9FD982" w:rsidR="007F3D0C" w:rsidRPr="00DD0309" w:rsidRDefault="005809F6" w:rsidP="007F3D0C">
            <w:pPr>
              <w:spacing w:before="0"/>
              <w:jc w:val="center"/>
              <w:rPr>
                <w:rFonts w:cs="Arial"/>
              </w:rPr>
            </w:pPr>
            <w:r>
              <w:rPr>
                <w:rFonts w:cs="Arial"/>
              </w:rPr>
              <w:t>м</w:t>
            </w:r>
            <w:r w:rsidR="007F3D0C" w:rsidRPr="00DD0309">
              <w:rPr>
                <w:rFonts w:cs="Arial"/>
              </w:rPr>
              <w:t>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B417885"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5B4B3E90" w14:textId="77777777" w:rsidTr="007F3D0C">
        <w:trPr>
          <w:trHeight w:val="80"/>
        </w:trPr>
        <w:tc>
          <w:tcPr>
            <w:tcW w:w="767" w:type="dxa"/>
            <w:vMerge/>
            <w:tcBorders>
              <w:top w:val="nil"/>
              <w:left w:val="single" w:sz="4" w:space="0" w:color="auto"/>
              <w:bottom w:val="single" w:sz="4" w:space="0" w:color="000000"/>
              <w:right w:val="single" w:sz="4" w:space="0" w:color="auto"/>
            </w:tcBorders>
            <w:vAlign w:val="center"/>
            <w:hideMark/>
          </w:tcPr>
          <w:p w14:paraId="1121BB79"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5621D7EA" w14:textId="77777777" w:rsidR="007F3D0C" w:rsidRPr="00DD0309" w:rsidRDefault="007F3D0C" w:rsidP="007F3D0C">
            <w:pPr>
              <w:spacing w:before="0"/>
              <w:jc w:val="left"/>
              <w:rPr>
                <w:rFonts w:cs="Arial"/>
              </w:rPr>
            </w:pPr>
            <w:r w:rsidRPr="00DD0309">
              <w:rPr>
                <w:rFonts w:cs="Arial"/>
              </w:rPr>
              <w:t>ц. Дебљине до 60 цм</w:t>
            </w:r>
          </w:p>
        </w:tc>
        <w:tc>
          <w:tcPr>
            <w:tcW w:w="900" w:type="dxa"/>
            <w:tcBorders>
              <w:top w:val="nil"/>
              <w:left w:val="single" w:sz="4" w:space="0" w:color="auto"/>
              <w:bottom w:val="single" w:sz="4" w:space="0" w:color="auto"/>
              <w:right w:val="nil"/>
            </w:tcBorders>
            <w:shd w:val="clear" w:color="auto" w:fill="auto"/>
            <w:noWrap/>
            <w:vAlign w:val="bottom"/>
            <w:hideMark/>
          </w:tcPr>
          <w:p w14:paraId="6B65065E" w14:textId="33D7E336" w:rsidR="007F3D0C" w:rsidRPr="00DD0309" w:rsidRDefault="005809F6" w:rsidP="007F3D0C">
            <w:pPr>
              <w:spacing w:before="0"/>
              <w:jc w:val="center"/>
              <w:rPr>
                <w:rFonts w:cs="Arial"/>
              </w:rPr>
            </w:pPr>
            <w:r>
              <w:rPr>
                <w:rFonts w:cs="Arial"/>
              </w:rPr>
              <w:t>м</w:t>
            </w:r>
            <w:r w:rsidR="007F3D0C" w:rsidRPr="00DD0309">
              <w:rPr>
                <w:rFonts w:cs="Arial"/>
              </w:rPr>
              <w:t>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DB2469A"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47A20677" w14:textId="77777777" w:rsidTr="007F3D0C">
        <w:trPr>
          <w:trHeight w:val="4112"/>
        </w:trPr>
        <w:tc>
          <w:tcPr>
            <w:tcW w:w="767" w:type="dxa"/>
            <w:tcBorders>
              <w:top w:val="nil"/>
              <w:left w:val="single" w:sz="4" w:space="0" w:color="auto"/>
              <w:bottom w:val="single" w:sz="4" w:space="0" w:color="auto"/>
              <w:right w:val="nil"/>
            </w:tcBorders>
            <w:shd w:val="clear" w:color="000000" w:fill="FFE699"/>
            <w:noWrap/>
            <w:vAlign w:val="center"/>
            <w:hideMark/>
          </w:tcPr>
          <w:p w14:paraId="70ABF220" w14:textId="77777777" w:rsidR="007F3D0C" w:rsidRPr="00DD0309" w:rsidRDefault="007F3D0C" w:rsidP="007F3D0C">
            <w:pPr>
              <w:spacing w:before="0"/>
              <w:jc w:val="center"/>
              <w:rPr>
                <w:rFonts w:cs="Arial"/>
              </w:rPr>
            </w:pPr>
            <w:r w:rsidRPr="00DD0309">
              <w:rPr>
                <w:rFonts w:cs="Arial"/>
              </w:rPr>
              <w:t>4.3</w:t>
            </w:r>
          </w:p>
        </w:tc>
        <w:tc>
          <w:tcPr>
            <w:tcW w:w="6698" w:type="dxa"/>
            <w:tcBorders>
              <w:top w:val="nil"/>
              <w:left w:val="single" w:sz="4" w:space="0" w:color="auto"/>
              <w:bottom w:val="single" w:sz="4" w:space="0" w:color="auto"/>
              <w:right w:val="nil"/>
            </w:tcBorders>
            <w:shd w:val="clear" w:color="auto" w:fill="auto"/>
            <w:hideMark/>
          </w:tcPr>
          <w:p w14:paraId="0F74B156" w14:textId="0C08F1AD" w:rsidR="007F3D0C" w:rsidRPr="00DD0309" w:rsidRDefault="007F3D0C" w:rsidP="007F3D0C">
            <w:pPr>
              <w:spacing w:before="0"/>
              <w:jc w:val="left"/>
              <w:rPr>
                <w:rFonts w:cs="Arial"/>
              </w:rPr>
            </w:pPr>
            <w:r w:rsidRPr="00DD0309">
              <w:rPr>
                <w:rFonts w:cs="Arial"/>
              </w:rPr>
              <w:t>Израда хидроизолације пода.Изолацију радити преко потпуно суве и чисте подлоге. Хладни премаз битулит "А" нанети четком или прскањем, на емператури вишој од 10 степени. Варење битуменских трака извести загревањем траке пламеником са отвореним пламеном, размекшавањем битуменске масе површине која се лепи и слепљивањем сопственом масом за подлогу. Траку залепити целом површином, са преклопима 10 цм, посебну пажњу  осветити варењу спојева.Хидроизолацију извести од следећих слојева:</w:t>
            </w:r>
            <w:r w:rsidRPr="00DD0309">
              <w:rPr>
                <w:rFonts w:cs="Arial"/>
              </w:rPr>
              <w:br/>
              <w:t>- хладан премаз битулитом "А"</w:t>
            </w:r>
            <w:r w:rsidRPr="00DD0309">
              <w:rPr>
                <w:rFonts w:cs="Arial"/>
              </w:rPr>
              <w:br/>
              <w:t>- Кондорфлекс В4, варен за подлогу</w:t>
            </w:r>
            <w:r w:rsidRPr="00DD0309">
              <w:rPr>
                <w:rFonts w:cs="Arial"/>
              </w:rPr>
              <w:br/>
              <w:t>- Кондорфлекс В4, варен за претходни слој и померен 50 цм.</w:t>
            </w:r>
            <w:r w:rsidRPr="00DD0309">
              <w:rPr>
                <w:rFonts w:cs="Arial"/>
              </w:rPr>
              <w:br/>
              <w:t>- два слоја полиетиленске фолије, УРСА СЕЦО 500</w:t>
            </w:r>
            <w:r w:rsidR="00271D35">
              <w:rPr>
                <w:rFonts w:cs="Arial"/>
                <w:lang w:val="sr-Cyrl-RS"/>
              </w:rPr>
              <w:t xml:space="preserve"> или одговарајући</w:t>
            </w:r>
            <w:r w:rsidRPr="00DD0309">
              <w:rPr>
                <w:rFonts w:cs="Arial"/>
              </w:rPr>
              <w:br/>
              <w:t>Обрачун по м2 изолације.</w:t>
            </w:r>
          </w:p>
        </w:tc>
        <w:tc>
          <w:tcPr>
            <w:tcW w:w="900" w:type="dxa"/>
            <w:tcBorders>
              <w:top w:val="nil"/>
              <w:left w:val="single" w:sz="4" w:space="0" w:color="auto"/>
              <w:bottom w:val="single" w:sz="4" w:space="0" w:color="auto"/>
              <w:right w:val="nil"/>
            </w:tcBorders>
            <w:shd w:val="clear" w:color="auto" w:fill="auto"/>
            <w:noWrap/>
            <w:vAlign w:val="bottom"/>
            <w:hideMark/>
          </w:tcPr>
          <w:p w14:paraId="0AC3DF87" w14:textId="38807D7C" w:rsidR="007F3D0C" w:rsidRPr="00DD0309" w:rsidRDefault="007F3D0C" w:rsidP="007F3D0C">
            <w:pPr>
              <w:spacing w:before="0"/>
              <w:jc w:val="center"/>
              <w:rPr>
                <w:rFonts w:cs="Arial"/>
              </w:rPr>
            </w:pPr>
            <w:r w:rsidRPr="00DD0309">
              <w:rPr>
                <w:rFonts w:cs="Arial"/>
              </w:rPr>
              <w:t> </w:t>
            </w:r>
            <w:r w:rsidR="00CF79F7" w:rsidRPr="00DD0309">
              <w:rPr>
                <w:rFonts w:cs="Arial"/>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762E2C3" w14:textId="77777777" w:rsidR="007F3D0C" w:rsidRPr="00DD0309" w:rsidRDefault="007F3D0C" w:rsidP="007F3D0C">
            <w:pPr>
              <w:spacing w:before="0"/>
              <w:jc w:val="center"/>
              <w:rPr>
                <w:rFonts w:cs="Arial"/>
                <w:color w:val="000000"/>
              </w:rPr>
            </w:pPr>
            <w:r w:rsidRPr="00DD0309">
              <w:rPr>
                <w:rFonts w:cs="Arial"/>
                <w:color w:val="000000"/>
              </w:rPr>
              <w:t>20</w:t>
            </w:r>
          </w:p>
        </w:tc>
      </w:tr>
      <w:tr w:rsidR="007F3D0C" w:rsidRPr="00DD0309" w14:paraId="17D9CFCF" w14:textId="77777777" w:rsidTr="00217FBB">
        <w:trPr>
          <w:trHeight w:val="1790"/>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2DDEE2D7" w14:textId="77777777" w:rsidR="007F3D0C" w:rsidRPr="00DD0309" w:rsidRDefault="007F3D0C" w:rsidP="007F3D0C">
            <w:pPr>
              <w:spacing w:before="0"/>
              <w:jc w:val="center"/>
              <w:rPr>
                <w:rFonts w:cs="Arial"/>
              </w:rPr>
            </w:pPr>
            <w:r w:rsidRPr="00DD0309">
              <w:rPr>
                <w:rFonts w:cs="Arial"/>
              </w:rPr>
              <w:lastRenderedPageBreak/>
              <w:t>4.4</w:t>
            </w:r>
          </w:p>
        </w:tc>
        <w:tc>
          <w:tcPr>
            <w:tcW w:w="6698" w:type="dxa"/>
            <w:tcBorders>
              <w:top w:val="nil"/>
              <w:left w:val="nil"/>
              <w:bottom w:val="single" w:sz="4" w:space="0" w:color="auto"/>
              <w:right w:val="nil"/>
            </w:tcBorders>
            <w:shd w:val="clear" w:color="auto" w:fill="auto"/>
            <w:hideMark/>
          </w:tcPr>
          <w:p w14:paraId="5AB12340" w14:textId="67870B91" w:rsidR="007F3D0C" w:rsidRPr="00DD0309" w:rsidRDefault="007F3D0C" w:rsidP="00217FBB">
            <w:pPr>
              <w:spacing w:before="0"/>
              <w:jc w:val="left"/>
              <w:rPr>
                <w:rFonts w:cs="Arial"/>
              </w:rPr>
            </w:pPr>
            <w:r w:rsidRPr="00DD0309">
              <w:rPr>
                <w:rFonts w:cs="Arial"/>
              </w:rPr>
              <w:t xml:space="preserve">Набавка и постављање камене вуне у облику врло тврдих плоча, "Вунизол З плус" или </w:t>
            </w:r>
            <w:r w:rsidR="00217FBB">
              <w:rPr>
                <w:rFonts w:cs="Arial"/>
                <w:lang w:val="sr-Cyrl-RS"/>
              </w:rPr>
              <w:t>одговарајуће</w:t>
            </w:r>
            <w:r w:rsidRPr="00DD0309">
              <w:rPr>
                <w:rFonts w:cs="Arial"/>
              </w:rPr>
              <w:t xml:space="preserve">, </w:t>
            </w:r>
            <w:r w:rsidR="0074756C">
              <w:rPr>
                <w:rFonts w:cs="Arial"/>
                <w:lang w:val="sr-Cyrl-RS"/>
              </w:rPr>
              <w:t xml:space="preserve">наведених </w:t>
            </w:r>
            <w:r w:rsidR="0074756C">
              <w:rPr>
                <w:rFonts w:cs="Arial"/>
              </w:rPr>
              <w:t>дебљина</w:t>
            </w:r>
            <w:r w:rsidRPr="00DD0309">
              <w:rPr>
                <w:rFonts w:cs="Arial"/>
              </w:rPr>
              <w:t>,густине 150 кг/м3. Камену вуну поставити као термо и звучну изолацију и противпожарну заштиту испод хидроизолационог слоја мокрог чвора, по детаљима и упутству пројектанта.Обрачун по м2 пода.</w:t>
            </w:r>
            <w:r w:rsidRPr="00DD0309">
              <w:rPr>
                <w:rFonts w:cs="Arial"/>
              </w:rPr>
              <w:br/>
              <w:t>а. Дебљине 5 цм</w:t>
            </w:r>
          </w:p>
        </w:tc>
        <w:tc>
          <w:tcPr>
            <w:tcW w:w="900" w:type="dxa"/>
            <w:tcBorders>
              <w:top w:val="nil"/>
              <w:left w:val="single" w:sz="4" w:space="0" w:color="auto"/>
              <w:bottom w:val="single" w:sz="4" w:space="0" w:color="auto"/>
              <w:right w:val="nil"/>
            </w:tcBorders>
            <w:shd w:val="clear" w:color="auto" w:fill="auto"/>
            <w:noWrap/>
            <w:vAlign w:val="bottom"/>
            <w:hideMark/>
          </w:tcPr>
          <w:p w14:paraId="58A24396" w14:textId="05959E23"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407BC90"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7F9856F0"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1A05F678"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71CD0AE5" w14:textId="77777777" w:rsidR="007F3D0C" w:rsidRPr="00DD0309" w:rsidRDefault="007F3D0C" w:rsidP="007F3D0C">
            <w:pPr>
              <w:spacing w:before="0"/>
              <w:jc w:val="left"/>
              <w:rPr>
                <w:rFonts w:cs="Arial"/>
              </w:rPr>
            </w:pPr>
            <w:r w:rsidRPr="00DD0309">
              <w:rPr>
                <w:rFonts w:cs="Arial"/>
              </w:rPr>
              <w:t>б. Дебљине 8 цм</w:t>
            </w:r>
          </w:p>
        </w:tc>
        <w:tc>
          <w:tcPr>
            <w:tcW w:w="900" w:type="dxa"/>
            <w:tcBorders>
              <w:top w:val="nil"/>
              <w:left w:val="single" w:sz="4" w:space="0" w:color="auto"/>
              <w:bottom w:val="single" w:sz="4" w:space="0" w:color="auto"/>
              <w:right w:val="nil"/>
            </w:tcBorders>
            <w:shd w:val="clear" w:color="auto" w:fill="auto"/>
            <w:noWrap/>
            <w:vAlign w:val="bottom"/>
            <w:hideMark/>
          </w:tcPr>
          <w:p w14:paraId="6227E0F6" w14:textId="5473520B"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EEE1B41"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782434F6" w14:textId="77777777" w:rsidTr="00217FBB">
        <w:trPr>
          <w:trHeight w:val="1592"/>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124C3C96" w14:textId="77777777" w:rsidR="007F3D0C" w:rsidRPr="00DD0309" w:rsidRDefault="007F3D0C" w:rsidP="007F3D0C">
            <w:pPr>
              <w:spacing w:before="0"/>
              <w:jc w:val="center"/>
              <w:rPr>
                <w:rFonts w:cs="Arial"/>
              </w:rPr>
            </w:pPr>
            <w:r w:rsidRPr="00DD0309">
              <w:rPr>
                <w:rFonts w:cs="Arial"/>
              </w:rPr>
              <w:t>4.5.</w:t>
            </w:r>
          </w:p>
        </w:tc>
        <w:tc>
          <w:tcPr>
            <w:tcW w:w="6698" w:type="dxa"/>
            <w:tcBorders>
              <w:top w:val="nil"/>
              <w:left w:val="nil"/>
              <w:bottom w:val="single" w:sz="4" w:space="0" w:color="auto"/>
              <w:right w:val="nil"/>
            </w:tcBorders>
            <w:shd w:val="clear" w:color="auto" w:fill="auto"/>
            <w:hideMark/>
          </w:tcPr>
          <w:p w14:paraId="11BD02AA" w14:textId="2A0FA249" w:rsidR="007F3D0C" w:rsidRPr="00DD0309" w:rsidRDefault="007F3D0C" w:rsidP="007F3D0C">
            <w:pPr>
              <w:spacing w:before="0"/>
              <w:jc w:val="left"/>
              <w:rPr>
                <w:rFonts w:cs="Arial"/>
              </w:rPr>
            </w:pPr>
            <w:r w:rsidRPr="00DD0309">
              <w:rPr>
                <w:rFonts w:cs="Arial"/>
              </w:rPr>
              <w:t>Набавка и постављање на поду термоизолационе Стиродур плоче,</w:t>
            </w:r>
            <w:r w:rsidR="0051062A">
              <w:rPr>
                <w:rFonts w:cs="Arial"/>
                <w:lang w:val="sr-Cyrl-RS"/>
              </w:rPr>
              <w:t xml:space="preserve"> наведених </w:t>
            </w:r>
            <w:r w:rsidR="0051062A">
              <w:rPr>
                <w:rFonts w:cs="Arial"/>
              </w:rPr>
              <w:t>дебљина</w:t>
            </w:r>
            <w:r w:rsidRPr="00DD0309">
              <w:rPr>
                <w:rFonts w:cs="Arial"/>
              </w:rPr>
              <w:t>, од екструдиране полистиролске пене, масе 30кг/м3. Плоче поставити по пројекту, датим детаљима и упутству пројектанта.</w:t>
            </w:r>
            <w:r w:rsidRPr="00DD0309">
              <w:rPr>
                <w:rFonts w:cs="Arial"/>
              </w:rPr>
              <w:br/>
              <w:t>Обрачун по м2 пода.</w:t>
            </w:r>
            <w:r w:rsidRPr="00DD0309">
              <w:rPr>
                <w:rFonts w:cs="Arial"/>
              </w:rPr>
              <w:br/>
              <w:t>а. Дебљине 3 цм</w:t>
            </w:r>
          </w:p>
        </w:tc>
        <w:tc>
          <w:tcPr>
            <w:tcW w:w="900" w:type="dxa"/>
            <w:tcBorders>
              <w:top w:val="nil"/>
              <w:left w:val="single" w:sz="4" w:space="0" w:color="auto"/>
              <w:bottom w:val="single" w:sz="4" w:space="0" w:color="auto"/>
              <w:right w:val="nil"/>
            </w:tcBorders>
            <w:shd w:val="clear" w:color="auto" w:fill="auto"/>
            <w:noWrap/>
            <w:vAlign w:val="bottom"/>
            <w:hideMark/>
          </w:tcPr>
          <w:p w14:paraId="1B1BE1C4" w14:textId="36EA6235"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7B0E3EA" w14:textId="77777777" w:rsidR="007F3D0C" w:rsidRPr="00DD0309" w:rsidRDefault="007F3D0C" w:rsidP="007F3D0C">
            <w:pPr>
              <w:spacing w:before="0"/>
              <w:jc w:val="center"/>
              <w:rPr>
                <w:rFonts w:cs="Arial"/>
              </w:rPr>
            </w:pPr>
            <w:r w:rsidRPr="00DD0309">
              <w:rPr>
                <w:rFonts w:cs="Arial"/>
              </w:rPr>
              <w:t>25</w:t>
            </w:r>
          </w:p>
        </w:tc>
      </w:tr>
      <w:tr w:rsidR="007F3D0C" w:rsidRPr="00DD0309" w14:paraId="0569AA26"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2010C0F9"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3DC7D0D2" w14:textId="77777777" w:rsidR="007F3D0C" w:rsidRPr="00DD0309" w:rsidRDefault="007F3D0C" w:rsidP="007F3D0C">
            <w:pPr>
              <w:spacing w:before="0"/>
              <w:jc w:val="left"/>
              <w:rPr>
                <w:rFonts w:cs="Arial"/>
              </w:rPr>
            </w:pPr>
            <w:r w:rsidRPr="00DD0309">
              <w:rPr>
                <w:rFonts w:cs="Arial"/>
              </w:rPr>
              <w:t>б. Дебљине 4 цм</w:t>
            </w:r>
          </w:p>
        </w:tc>
        <w:tc>
          <w:tcPr>
            <w:tcW w:w="900" w:type="dxa"/>
            <w:tcBorders>
              <w:top w:val="nil"/>
              <w:left w:val="single" w:sz="4" w:space="0" w:color="auto"/>
              <w:bottom w:val="single" w:sz="4" w:space="0" w:color="auto"/>
              <w:right w:val="nil"/>
            </w:tcBorders>
            <w:shd w:val="clear" w:color="auto" w:fill="auto"/>
            <w:noWrap/>
            <w:vAlign w:val="bottom"/>
            <w:hideMark/>
          </w:tcPr>
          <w:p w14:paraId="35A2E341" w14:textId="4D29E683"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4F4FBB8" w14:textId="77777777" w:rsidR="007F3D0C" w:rsidRPr="00DD0309" w:rsidRDefault="007F3D0C" w:rsidP="007F3D0C">
            <w:pPr>
              <w:spacing w:before="0"/>
              <w:jc w:val="center"/>
              <w:rPr>
                <w:rFonts w:cs="Arial"/>
              </w:rPr>
            </w:pPr>
            <w:r w:rsidRPr="00DD0309">
              <w:rPr>
                <w:rFonts w:cs="Arial"/>
              </w:rPr>
              <w:t>25</w:t>
            </w:r>
          </w:p>
        </w:tc>
      </w:tr>
      <w:tr w:rsidR="007F3D0C" w:rsidRPr="00DD0309" w14:paraId="43800AF6"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41B12149"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4356D12D" w14:textId="77777777" w:rsidR="007F3D0C" w:rsidRPr="00DD0309" w:rsidRDefault="007F3D0C" w:rsidP="007F3D0C">
            <w:pPr>
              <w:spacing w:before="0"/>
              <w:jc w:val="left"/>
              <w:rPr>
                <w:rFonts w:cs="Arial"/>
              </w:rPr>
            </w:pPr>
            <w:r w:rsidRPr="00DD0309">
              <w:rPr>
                <w:rFonts w:cs="Arial"/>
              </w:rPr>
              <w:t>ц. Дебљине 5 цм</w:t>
            </w:r>
          </w:p>
        </w:tc>
        <w:tc>
          <w:tcPr>
            <w:tcW w:w="900" w:type="dxa"/>
            <w:tcBorders>
              <w:top w:val="nil"/>
              <w:left w:val="single" w:sz="4" w:space="0" w:color="auto"/>
              <w:bottom w:val="single" w:sz="4" w:space="0" w:color="auto"/>
              <w:right w:val="nil"/>
            </w:tcBorders>
            <w:shd w:val="clear" w:color="auto" w:fill="auto"/>
            <w:noWrap/>
            <w:vAlign w:val="bottom"/>
            <w:hideMark/>
          </w:tcPr>
          <w:p w14:paraId="74A37526" w14:textId="682D03A1"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DD22FC9" w14:textId="77777777" w:rsidR="007F3D0C" w:rsidRPr="00DD0309" w:rsidRDefault="007F3D0C" w:rsidP="007F3D0C">
            <w:pPr>
              <w:spacing w:before="0"/>
              <w:jc w:val="center"/>
              <w:rPr>
                <w:rFonts w:cs="Arial"/>
              </w:rPr>
            </w:pPr>
            <w:r w:rsidRPr="00DD0309">
              <w:rPr>
                <w:rFonts w:cs="Arial"/>
              </w:rPr>
              <w:t>25</w:t>
            </w:r>
          </w:p>
        </w:tc>
      </w:tr>
      <w:tr w:rsidR="007F3D0C" w:rsidRPr="00DD0309" w14:paraId="6A595CCC"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22314A26"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57F651EB" w14:textId="77777777" w:rsidR="007F3D0C" w:rsidRPr="00DD0309" w:rsidRDefault="007F3D0C" w:rsidP="007F3D0C">
            <w:pPr>
              <w:spacing w:before="0"/>
              <w:jc w:val="left"/>
              <w:rPr>
                <w:rFonts w:cs="Arial"/>
              </w:rPr>
            </w:pPr>
            <w:r w:rsidRPr="00DD0309">
              <w:rPr>
                <w:rFonts w:cs="Arial"/>
              </w:rPr>
              <w:t>д. Дебљине 6 цм</w:t>
            </w:r>
          </w:p>
        </w:tc>
        <w:tc>
          <w:tcPr>
            <w:tcW w:w="900" w:type="dxa"/>
            <w:tcBorders>
              <w:top w:val="nil"/>
              <w:left w:val="single" w:sz="4" w:space="0" w:color="auto"/>
              <w:bottom w:val="single" w:sz="4" w:space="0" w:color="auto"/>
              <w:right w:val="nil"/>
            </w:tcBorders>
            <w:shd w:val="clear" w:color="auto" w:fill="auto"/>
            <w:noWrap/>
            <w:vAlign w:val="bottom"/>
            <w:hideMark/>
          </w:tcPr>
          <w:p w14:paraId="1FB19477" w14:textId="3B3AB245"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A9968E0" w14:textId="77777777" w:rsidR="007F3D0C" w:rsidRPr="00DD0309" w:rsidRDefault="007F3D0C" w:rsidP="007F3D0C">
            <w:pPr>
              <w:spacing w:before="0"/>
              <w:jc w:val="center"/>
              <w:rPr>
                <w:rFonts w:cs="Arial"/>
              </w:rPr>
            </w:pPr>
            <w:r w:rsidRPr="00DD0309">
              <w:rPr>
                <w:rFonts w:cs="Arial"/>
              </w:rPr>
              <w:t>25</w:t>
            </w:r>
          </w:p>
        </w:tc>
      </w:tr>
      <w:tr w:rsidR="007F3D0C" w:rsidRPr="00DD0309" w14:paraId="1E9CBAD9" w14:textId="77777777" w:rsidTr="007F3D0C">
        <w:trPr>
          <w:trHeight w:val="5948"/>
        </w:trPr>
        <w:tc>
          <w:tcPr>
            <w:tcW w:w="767" w:type="dxa"/>
            <w:tcBorders>
              <w:top w:val="nil"/>
              <w:left w:val="single" w:sz="4" w:space="0" w:color="auto"/>
              <w:bottom w:val="single" w:sz="4" w:space="0" w:color="auto"/>
              <w:right w:val="nil"/>
            </w:tcBorders>
            <w:shd w:val="clear" w:color="000000" w:fill="FFE699"/>
            <w:vAlign w:val="center"/>
            <w:hideMark/>
          </w:tcPr>
          <w:p w14:paraId="0149EF08" w14:textId="77777777" w:rsidR="007F3D0C" w:rsidRPr="00DD0309" w:rsidRDefault="007F3D0C" w:rsidP="007F3D0C">
            <w:pPr>
              <w:spacing w:before="0"/>
              <w:jc w:val="center"/>
              <w:rPr>
                <w:rFonts w:cs="Arial"/>
              </w:rPr>
            </w:pPr>
            <w:r w:rsidRPr="00DD0309">
              <w:rPr>
                <w:rFonts w:cs="Arial"/>
              </w:rPr>
              <w:t>4.6.</w:t>
            </w:r>
          </w:p>
        </w:tc>
        <w:tc>
          <w:tcPr>
            <w:tcW w:w="6698" w:type="dxa"/>
            <w:tcBorders>
              <w:top w:val="nil"/>
              <w:left w:val="single" w:sz="4" w:space="0" w:color="auto"/>
              <w:bottom w:val="single" w:sz="4" w:space="0" w:color="auto"/>
              <w:right w:val="nil"/>
            </w:tcBorders>
            <w:shd w:val="clear" w:color="auto" w:fill="auto"/>
            <w:hideMark/>
          </w:tcPr>
          <w:p w14:paraId="0C63AF1F" w14:textId="0E4F8C49" w:rsidR="007F3D0C" w:rsidRPr="00DD0309" w:rsidRDefault="007F3D0C" w:rsidP="007F3D0C">
            <w:pPr>
              <w:spacing w:before="0"/>
              <w:jc w:val="left"/>
              <w:rPr>
                <w:rFonts w:cs="Arial"/>
              </w:rPr>
            </w:pPr>
            <w:r w:rsidRPr="00DD0309">
              <w:rPr>
                <w:rFonts w:cs="Arial"/>
              </w:rPr>
              <w:t>Израда хидроизолације пода.</w:t>
            </w:r>
            <w:r w:rsidR="00217FBB">
              <w:rPr>
                <w:rFonts w:cs="Arial"/>
                <w:lang w:val="sr-Cyrl-RS"/>
              </w:rPr>
              <w:t xml:space="preserve"> </w:t>
            </w:r>
            <w:r w:rsidRPr="00DD0309">
              <w:rPr>
                <w:rFonts w:cs="Arial"/>
              </w:rPr>
              <w:t xml:space="preserve">Изолацију радити преко потпуно суве и чисте подлоге. Хладни премаз битулит "А" нанети четком или прскањем, на </w:t>
            </w:r>
            <w:r w:rsidR="00F366D2">
              <w:rPr>
                <w:rFonts w:cs="Arial"/>
                <w:lang w:val="sr-Cyrl-RS"/>
              </w:rPr>
              <w:t>т</w:t>
            </w:r>
            <w:r w:rsidRPr="00DD0309">
              <w:rPr>
                <w:rFonts w:cs="Arial"/>
              </w:rPr>
              <w:t>емператури вишој од 10 степени. Варење битуменских трака извести загревањем траке пламеником са отвореним пламеном, размекшавањем битуменске масе овршине која се лепи и слепљивањем сопственом масом за подлогу. Траку залепити целом површином, са преклопима 10 цм, посебну пажњу посветити варењу спојева. Битуменску масу загрејати највише до 180 степени Ц, стално мешати и нанети врућу у слоју 2-3 мм.Хидроизолацију извести од следећих слојева:</w:t>
            </w:r>
            <w:r w:rsidRPr="00DD0309">
              <w:rPr>
                <w:rFonts w:cs="Arial"/>
              </w:rPr>
              <w:br/>
              <w:t>- хладан премаз битулитом "А"</w:t>
            </w:r>
            <w:r w:rsidRPr="00DD0309">
              <w:rPr>
                <w:rFonts w:cs="Arial"/>
              </w:rPr>
              <w:br/>
              <w:t>- Кондорфлекс ПФ4, варен за подлогу</w:t>
            </w:r>
            <w:r w:rsidRPr="00DD0309">
              <w:rPr>
                <w:rFonts w:cs="Arial"/>
              </w:rPr>
              <w:br/>
              <w:t>- врућ премаз битуменом "МБХ"</w:t>
            </w:r>
            <w:r w:rsidRPr="00DD0309">
              <w:rPr>
                <w:rFonts w:cs="Arial"/>
              </w:rPr>
              <w:br/>
              <w:t>- Гралбит ИИ-1/10</w:t>
            </w:r>
            <w:r w:rsidR="00271D35">
              <w:rPr>
                <w:rFonts w:cs="Arial"/>
                <w:lang w:val="sr-Cyrl-RS"/>
              </w:rPr>
              <w:t xml:space="preserve"> или одговарајући</w:t>
            </w:r>
            <w:r w:rsidRPr="00DD0309">
              <w:rPr>
                <w:rFonts w:cs="Arial"/>
              </w:rPr>
              <w:t>, залепљен и померен 50 цм, преклопи 15 цм.</w:t>
            </w:r>
            <w:r w:rsidRPr="00DD0309">
              <w:rPr>
                <w:rFonts w:cs="Arial"/>
              </w:rPr>
              <w:br/>
              <w:t>- Полиазбитол армиран стакленом мрежицом око продора</w:t>
            </w:r>
            <w:r w:rsidRPr="00DD0309">
              <w:rPr>
                <w:rFonts w:cs="Arial"/>
              </w:rPr>
              <w:br/>
              <w:t>- Полиазбитол, хладна паста 2-2,5 кг/м2</w:t>
            </w:r>
            <w:r w:rsidRPr="00DD0309">
              <w:rPr>
                <w:rFonts w:cs="Arial"/>
              </w:rPr>
              <w:br/>
              <w:t>- стаклена мрежица по целој површини</w:t>
            </w:r>
            <w:r w:rsidRPr="00DD0309">
              <w:rPr>
                <w:rFonts w:cs="Arial"/>
              </w:rPr>
              <w:br/>
              <w:t>- Полиазбитол, хладна паста 2-2,5 кг/м2</w:t>
            </w:r>
            <w:r w:rsidRPr="00DD0309">
              <w:rPr>
                <w:rFonts w:cs="Arial"/>
              </w:rPr>
              <w:br/>
              <w:t>- два слоја полиетиленске фолије, УРСА СЕЦО 500</w:t>
            </w:r>
            <w:r w:rsidRPr="00DD0309">
              <w:rPr>
                <w:rFonts w:cs="Arial"/>
              </w:rPr>
              <w:br/>
              <w:t>Обрачун по м2 изолације.</w:t>
            </w:r>
          </w:p>
        </w:tc>
        <w:tc>
          <w:tcPr>
            <w:tcW w:w="900" w:type="dxa"/>
            <w:tcBorders>
              <w:top w:val="nil"/>
              <w:left w:val="single" w:sz="4" w:space="0" w:color="auto"/>
              <w:bottom w:val="single" w:sz="4" w:space="0" w:color="auto"/>
              <w:right w:val="nil"/>
            </w:tcBorders>
            <w:shd w:val="clear" w:color="auto" w:fill="auto"/>
            <w:noWrap/>
            <w:vAlign w:val="bottom"/>
            <w:hideMark/>
          </w:tcPr>
          <w:p w14:paraId="6741E7FD" w14:textId="0824C8FE"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66DD54C"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17536C05" w14:textId="77777777" w:rsidTr="00650FCE">
        <w:trPr>
          <w:trHeight w:val="3050"/>
        </w:trPr>
        <w:tc>
          <w:tcPr>
            <w:tcW w:w="767" w:type="dxa"/>
            <w:tcBorders>
              <w:top w:val="nil"/>
              <w:left w:val="single" w:sz="4" w:space="0" w:color="auto"/>
              <w:bottom w:val="single" w:sz="4" w:space="0" w:color="auto"/>
              <w:right w:val="nil"/>
            </w:tcBorders>
            <w:shd w:val="clear" w:color="000000" w:fill="FFE699"/>
            <w:noWrap/>
            <w:vAlign w:val="center"/>
            <w:hideMark/>
          </w:tcPr>
          <w:p w14:paraId="7DB8E26E" w14:textId="77777777" w:rsidR="007F3D0C" w:rsidRPr="00DD0309" w:rsidRDefault="007F3D0C" w:rsidP="007F3D0C">
            <w:pPr>
              <w:spacing w:before="0"/>
              <w:jc w:val="center"/>
              <w:rPr>
                <w:rFonts w:cs="Arial"/>
              </w:rPr>
            </w:pPr>
            <w:r w:rsidRPr="00DD0309">
              <w:rPr>
                <w:rFonts w:cs="Arial"/>
              </w:rPr>
              <w:lastRenderedPageBreak/>
              <w:t>4.7.</w:t>
            </w:r>
          </w:p>
        </w:tc>
        <w:tc>
          <w:tcPr>
            <w:tcW w:w="6698" w:type="dxa"/>
            <w:tcBorders>
              <w:top w:val="nil"/>
              <w:left w:val="single" w:sz="4" w:space="0" w:color="auto"/>
              <w:bottom w:val="single" w:sz="4" w:space="0" w:color="auto"/>
              <w:right w:val="nil"/>
            </w:tcBorders>
            <w:shd w:val="clear" w:color="auto" w:fill="auto"/>
            <w:hideMark/>
          </w:tcPr>
          <w:p w14:paraId="29C9E8B2" w14:textId="6E17AB54" w:rsidR="007F3D0C" w:rsidRPr="00A42775" w:rsidRDefault="007F3D0C" w:rsidP="00650FCE">
            <w:pPr>
              <w:spacing w:before="0"/>
              <w:jc w:val="left"/>
              <w:rPr>
                <w:rFonts w:cs="Arial"/>
              </w:rPr>
            </w:pPr>
            <w:r w:rsidRPr="00DD0309">
              <w:rPr>
                <w:rFonts w:cs="Arial"/>
              </w:rPr>
              <w:t>Израда хидроизолације преко бетонске подлоге, двокомпонентним полимерним материјалом Изолит ПОЛИФЛЕX или адекватно. Бетонску подлогу припремити да буде чиста, одмашћена и без пукотина. Масу за премазивање припремити мешањем течне и прашкасте компоненте, и уградити у року од 20-30 минута. Четком нанети први слој и утиснути мрежицу. После сушења, 6-8 х, нанети други слој и утиснути другу мрежицу. Завршни, трећи, слој нанети после 6-8 х. Уграђени материјал мора бити отпоран на високе и ниске температуре, УВ зраке и термоотпоран је, тако да му није потребна заштита од сунца у летњем периоду.</w:t>
            </w:r>
            <w:r w:rsidRPr="00DD0309">
              <w:rPr>
                <w:rFonts w:cs="Arial"/>
              </w:rPr>
              <w:br/>
              <w:t>Обрачун по м2 изведене хидроизолације.</w:t>
            </w:r>
          </w:p>
        </w:tc>
        <w:tc>
          <w:tcPr>
            <w:tcW w:w="900" w:type="dxa"/>
            <w:tcBorders>
              <w:top w:val="nil"/>
              <w:left w:val="single" w:sz="4" w:space="0" w:color="auto"/>
              <w:bottom w:val="single" w:sz="4" w:space="0" w:color="auto"/>
              <w:right w:val="nil"/>
            </w:tcBorders>
            <w:shd w:val="clear" w:color="auto" w:fill="auto"/>
            <w:noWrap/>
            <w:vAlign w:val="bottom"/>
            <w:hideMark/>
          </w:tcPr>
          <w:p w14:paraId="41F0C86F" w14:textId="1AF8A328"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D462703"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18820A27" w14:textId="77777777" w:rsidTr="007F3D0C">
        <w:trPr>
          <w:trHeight w:val="2060"/>
        </w:trPr>
        <w:tc>
          <w:tcPr>
            <w:tcW w:w="767" w:type="dxa"/>
            <w:tcBorders>
              <w:top w:val="nil"/>
              <w:left w:val="single" w:sz="4" w:space="0" w:color="auto"/>
              <w:bottom w:val="single" w:sz="4" w:space="0" w:color="auto"/>
              <w:right w:val="nil"/>
            </w:tcBorders>
            <w:shd w:val="clear" w:color="000000" w:fill="FFE699"/>
            <w:noWrap/>
            <w:vAlign w:val="center"/>
            <w:hideMark/>
          </w:tcPr>
          <w:p w14:paraId="7663ABB1" w14:textId="77777777" w:rsidR="007F3D0C" w:rsidRPr="00DD0309" w:rsidRDefault="007F3D0C" w:rsidP="007F3D0C">
            <w:pPr>
              <w:spacing w:before="0"/>
              <w:jc w:val="center"/>
              <w:rPr>
                <w:rFonts w:cs="Arial"/>
              </w:rPr>
            </w:pPr>
            <w:r w:rsidRPr="00DD0309">
              <w:rPr>
                <w:rFonts w:cs="Arial"/>
              </w:rPr>
              <w:t>4.8.</w:t>
            </w:r>
          </w:p>
        </w:tc>
        <w:tc>
          <w:tcPr>
            <w:tcW w:w="6698" w:type="dxa"/>
            <w:tcBorders>
              <w:top w:val="nil"/>
              <w:left w:val="single" w:sz="4" w:space="0" w:color="auto"/>
              <w:bottom w:val="single" w:sz="4" w:space="0" w:color="auto"/>
              <w:right w:val="nil"/>
            </w:tcBorders>
            <w:shd w:val="clear" w:color="auto" w:fill="auto"/>
            <w:hideMark/>
          </w:tcPr>
          <w:p w14:paraId="68BEA820" w14:textId="3BFBF477" w:rsidR="007F3D0C" w:rsidRPr="00DD0309" w:rsidRDefault="007F3D0C" w:rsidP="00F96926">
            <w:pPr>
              <w:spacing w:before="0"/>
              <w:jc w:val="left"/>
              <w:rPr>
                <w:rFonts w:cs="Arial"/>
              </w:rPr>
            </w:pPr>
            <w:r w:rsidRPr="00DD0309">
              <w:rPr>
                <w:rFonts w:cs="Arial"/>
              </w:rPr>
              <w:t>Набавка и израде хидроизолације следећег састава:</w:t>
            </w:r>
            <w:r w:rsidRPr="00DD0309">
              <w:rPr>
                <w:rFonts w:cs="Arial"/>
              </w:rPr>
              <w:br/>
            </w:r>
            <w:r w:rsidRPr="003E5027">
              <w:rPr>
                <w:rFonts w:cs="Arial"/>
              </w:rPr>
              <w:t>- варење битуменске мембране типа "кондор В-3 или одговарајуће</w:t>
            </w:r>
            <w:r w:rsidRPr="003E5027">
              <w:rPr>
                <w:rFonts w:cs="Arial"/>
              </w:rPr>
              <w:br/>
              <w:t xml:space="preserve">- уградња и израда хидроизолације на бази ПMMA (поли-мета-метил-акрилат), типа "Triflex protec" или </w:t>
            </w:r>
            <w:r w:rsidR="00F96926" w:rsidRPr="003E5027">
              <w:rPr>
                <w:rFonts w:cs="Arial"/>
                <w:lang w:val="sr-Cyrl-RS"/>
              </w:rPr>
              <w:t>одговарајуће</w:t>
            </w:r>
            <w:r w:rsidRPr="003E5027">
              <w:rPr>
                <w:rFonts w:cs="Arial"/>
              </w:rPr>
              <w:br/>
              <w:t>Хидроизолациони систем мора бити механички постојан, отпоран на временске услове и UV зраке.Обрачун по м2 изолације.</w:t>
            </w:r>
          </w:p>
        </w:tc>
        <w:tc>
          <w:tcPr>
            <w:tcW w:w="900" w:type="dxa"/>
            <w:tcBorders>
              <w:top w:val="nil"/>
              <w:left w:val="single" w:sz="4" w:space="0" w:color="auto"/>
              <w:bottom w:val="single" w:sz="4" w:space="0" w:color="auto"/>
              <w:right w:val="nil"/>
            </w:tcBorders>
            <w:shd w:val="clear" w:color="auto" w:fill="auto"/>
            <w:noWrap/>
            <w:vAlign w:val="bottom"/>
            <w:hideMark/>
          </w:tcPr>
          <w:p w14:paraId="7544B328" w14:textId="77777777" w:rsidR="007F3D0C" w:rsidRPr="00DD0309" w:rsidRDefault="007F3D0C" w:rsidP="007F3D0C">
            <w:pPr>
              <w:spacing w:before="0"/>
              <w:jc w:val="center"/>
              <w:rPr>
                <w:rFonts w:cs="Arial"/>
              </w:rPr>
            </w:pPr>
            <w:r w:rsidRPr="00DD0309">
              <w:rPr>
                <w:rFonts w:cs="Arial"/>
              </w:rPr>
              <w:t>м</w:t>
            </w:r>
            <w:r w:rsidRPr="00DD0309">
              <w:rPr>
                <w:rFonts w:ascii="Calibri" w:hAnsi="Calibri" w:cs="Calibri"/>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799F612"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4E0DFD23" w14:textId="77777777" w:rsidTr="00143E69">
        <w:trPr>
          <w:trHeight w:val="2528"/>
        </w:trPr>
        <w:tc>
          <w:tcPr>
            <w:tcW w:w="767" w:type="dxa"/>
            <w:tcBorders>
              <w:top w:val="nil"/>
              <w:left w:val="single" w:sz="4" w:space="0" w:color="auto"/>
              <w:bottom w:val="single" w:sz="4" w:space="0" w:color="auto"/>
              <w:right w:val="nil"/>
            </w:tcBorders>
            <w:shd w:val="clear" w:color="000000" w:fill="FFE699"/>
            <w:noWrap/>
            <w:vAlign w:val="center"/>
            <w:hideMark/>
          </w:tcPr>
          <w:p w14:paraId="4FCC2613" w14:textId="77777777" w:rsidR="007F3D0C" w:rsidRPr="00DD0309" w:rsidRDefault="007F3D0C" w:rsidP="007F3D0C">
            <w:pPr>
              <w:spacing w:before="0"/>
              <w:jc w:val="center"/>
              <w:rPr>
                <w:rFonts w:cs="Arial"/>
              </w:rPr>
            </w:pPr>
            <w:r w:rsidRPr="00DD0309">
              <w:rPr>
                <w:rFonts w:cs="Arial"/>
              </w:rPr>
              <w:t>4.9.</w:t>
            </w:r>
          </w:p>
        </w:tc>
        <w:tc>
          <w:tcPr>
            <w:tcW w:w="6698" w:type="dxa"/>
            <w:tcBorders>
              <w:top w:val="nil"/>
              <w:left w:val="single" w:sz="4" w:space="0" w:color="auto"/>
              <w:bottom w:val="single" w:sz="4" w:space="0" w:color="auto"/>
              <w:right w:val="nil"/>
            </w:tcBorders>
            <w:shd w:val="clear" w:color="auto" w:fill="auto"/>
            <w:hideMark/>
          </w:tcPr>
          <w:p w14:paraId="65DD91AC" w14:textId="77777777" w:rsidR="007F3D0C" w:rsidRPr="00DD0309" w:rsidRDefault="007F3D0C" w:rsidP="007F3D0C">
            <w:pPr>
              <w:spacing w:before="0"/>
              <w:jc w:val="left"/>
              <w:rPr>
                <w:rFonts w:cs="Arial"/>
              </w:rPr>
            </w:pPr>
            <w:r w:rsidRPr="00DD0309">
              <w:rPr>
                <w:rFonts w:cs="Arial"/>
              </w:rPr>
              <w:t>Уградња ПВЦ мембране за оптерећене кровове, отпорна на UV зрачења. Варење мембране изводити машински, осим на местима где то није могуће. ПВЦ мембрану подићи мин. 40цм од завршног слоја (шљунак), и заварити за претходно фиксирану Ал профилисану лаисну.Након заваривања мембране, лаисну обавезно загитовати трајно-еластичним полиуретанским гитом. ПВЦ мембрану лепити целом површином на вертикалним површинама, одговарајућим лепком на већ припремљену подлогу.Обрачун по м2 изолације.</w:t>
            </w:r>
          </w:p>
        </w:tc>
        <w:tc>
          <w:tcPr>
            <w:tcW w:w="900" w:type="dxa"/>
            <w:tcBorders>
              <w:top w:val="nil"/>
              <w:left w:val="single" w:sz="4" w:space="0" w:color="auto"/>
              <w:bottom w:val="single" w:sz="4" w:space="0" w:color="auto"/>
              <w:right w:val="nil"/>
            </w:tcBorders>
            <w:shd w:val="clear" w:color="auto" w:fill="auto"/>
            <w:noWrap/>
            <w:vAlign w:val="bottom"/>
            <w:hideMark/>
          </w:tcPr>
          <w:p w14:paraId="002A6D79" w14:textId="77777777" w:rsidR="007F3D0C" w:rsidRPr="00DD0309" w:rsidRDefault="007F3D0C" w:rsidP="007F3D0C">
            <w:pPr>
              <w:spacing w:before="0"/>
              <w:jc w:val="center"/>
              <w:rPr>
                <w:rFonts w:cs="Arial"/>
              </w:rPr>
            </w:pPr>
            <w:r w:rsidRPr="00DD0309">
              <w:rPr>
                <w:rFonts w:cs="Arial"/>
              </w:rPr>
              <w:t>м</w:t>
            </w:r>
            <w:r w:rsidRPr="00DD0309">
              <w:rPr>
                <w:rFonts w:ascii="Calibri" w:hAnsi="Calibri" w:cs="Calibri"/>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6B66357"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21AB7C8A" w14:textId="77777777" w:rsidTr="007F3D0C">
        <w:trPr>
          <w:trHeight w:val="2402"/>
        </w:trPr>
        <w:tc>
          <w:tcPr>
            <w:tcW w:w="767" w:type="dxa"/>
            <w:tcBorders>
              <w:top w:val="nil"/>
              <w:left w:val="single" w:sz="4" w:space="0" w:color="auto"/>
              <w:bottom w:val="single" w:sz="4" w:space="0" w:color="auto"/>
              <w:right w:val="nil"/>
            </w:tcBorders>
            <w:shd w:val="clear" w:color="000000" w:fill="FFE699"/>
            <w:vAlign w:val="center"/>
            <w:hideMark/>
          </w:tcPr>
          <w:p w14:paraId="09B50B99" w14:textId="77777777" w:rsidR="007F3D0C" w:rsidRPr="00DD0309" w:rsidRDefault="007F3D0C" w:rsidP="007F3D0C">
            <w:pPr>
              <w:spacing w:before="0"/>
              <w:jc w:val="center"/>
              <w:rPr>
                <w:rFonts w:cs="Arial"/>
              </w:rPr>
            </w:pPr>
            <w:r w:rsidRPr="00DD0309">
              <w:rPr>
                <w:rFonts w:cs="Arial"/>
              </w:rPr>
              <w:t>4.10.</w:t>
            </w:r>
          </w:p>
        </w:tc>
        <w:tc>
          <w:tcPr>
            <w:tcW w:w="6698" w:type="dxa"/>
            <w:tcBorders>
              <w:top w:val="nil"/>
              <w:left w:val="single" w:sz="4" w:space="0" w:color="auto"/>
              <w:bottom w:val="single" w:sz="4" w:space="0" w:color="auto"/>
              <w:right w:val="nil"/>
            </w:tcBorders>
            <w:shd w:val="clear" w:color="auto" w:fill="auto"/>
            <w:hideMark/>
          </w:tcPr>
          <w:p w14:paraId="018AA4EF" w14:textId="77777777" w:rsidR="007F3D0C" w:rsidRPr="00DD0309" w:rsidRDefault="007F3D0C" w:rsidP="007F3D0C">
            <w:pPr>
              <w:spacing w:before="0"/>
              <w:jc w:val="left"/>
              <w:rPr>
                <w:rFonts w:cs="Arial"/>
              </w:rPr>
            </w:pPr>
            <w:r w:rsidRPr="00DD0309">
              <w:rPr>
                <w:rFonts w:cs="Arial"/>
              </w:rPr>
              <w:t>Чишћење подлоге од нечистоћа и одношење шута на депонију. Наношење слоја полуазбитола, утискивање стаклене мрежице  и премаз преко у два унакрсна слоја полуазбитола четком. Полуазбитол се наноси на подлогу која је претходно премазана битулитом на температури преко +5 степени.Хидрозолациjу радити преко потпуно суве и чисте подлоге. У позицију су урачунати набавка, транспорт и уградња комплетног материјала.</w:t>
            </w:r>
            <w:r w:rsidRPr="00DD0309">
              <w:rPr>
                <w:rFonts w:cs="Arial"/>
              </w:rPr>
              <w:br/>
              <w:t>Обрачун по м2 изолације.</w:t>
            </w:r>
          </w:p>
        </w:tc>
        <w:tc>
          <w:tcPr>
            <w:tcW w:w="900" w:type="dxa"/>
            <w:tcBorders>
              <w:top w:val="nil"/>
              <w:left w:val="single" w:sz="4" w:space="0" w:color="auto"/>
              <w:bottom w:val="single" w:sz="4" w:space="0" w:color="auto"/>
              <w:right w:val="nil"/>
            </w:tcBorders>
            <w:shd w:val="clear" w:color="auto" w:fill="auto"/>
            <w:vAlign w:val="bottom"/>
            <w:hideMark/>
          </w:tcPr>
          <w:p w14:paraId="3EE608B7" w14:textId="77777777" w:rsidR="007F3D0C" w:rsidRPr="00DD0309" w:rsidRDefault="007F3D0C" w:rsidP="007F3D0C">
            <w:pPr>
              <w:spacing w:before="0"/>
              <w:jc w:val="center"/>
              <w:rPr>
                <w:rFonts w:cs="Arial"/>
              </w:rPr>
            </w:pPr>
            <w:r w:rsidRPr="00DD0309">
              <w:rPr>
                <w:rFonts w:cs="Arial"/>
              </w:rPr>
              <w:t>м</w:t>
            </w:r>
            <w:r w:rsidRPr="00DD0309">
              <w:rPr>
                <w:rFonts w:ascii="Calibri" w:hAnsi="Calibri" w:cs="Calibri"/>
              </w:rPr>
              <w:t>²</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14:paraId="19E92E8C"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48344B46" w14:textId="77777777" w:rsidTr="007F3D0C">
        <w:trPr>
          <w:trHeight w:val="1088"/>
        </w:trPr>
        <w:tc>
          <w:tcPr>
            <w:tcW w:w="767" w:type="dxa"/>
            <w:tcBorders>
              <w:top w:val="nil"/>
              <w:left w:val="single" w:sz="4" w:space="0" w:color="auto"/>
              <w:bottom w:val="single" w:sz="4" w:space="0" w:color="auto"/>
              <w:right w:val="nil"/>
            </w:tcBorders>
            <w:shd w:val="clear" w:color="000000" w:fill="FFE699"/>
            <w:noWrap/>
            <w:vAlign w:val="center"/>
            <w:hideMark/>
          </w:tcPr>
          <w:p w14:paraId="4AD57F24" w14:textId="77777777" w:rsidR="007F3D0C" w:rsidRPr="00DD0309" w:rsidRDefault="007F3D0C" w:rsidP="007F3D0C">
            <w:pPr>
              <w:spacing w:before="0"/>
              <w:jc w:val="center"/>
              <w:rPr>
                <w:rFonts w:cs="Arial"/>
              </w:rPr>
            </w:pPr>
            <w:r w:rsidRPr="00DD0309">
              <w:rPr>
                <w:rFonts w:cs="Arial"/>
              </w:rPr>
              <w:t>4.11</w:t>
            </w:r>
          </w:p>
        </w:tc>
        <w:tc>
          <w:tcPr>
            <w:tcW w:w="6698" w:type="dxa"/>
            <w:tcBorders>
              <w:top w:val="nil"/>
              <w:left w:val="single" w:sz="4" w:space="0" w:color="auto"/>
              <w:bottom w:val="single" w:sz="4" w:space="0" w:color="auto"/>
              <w:right w:val="nil"/>
            </w:tcBorders>
            <w:shd w:val="clear" w:color="auto" w:fill="auto"/>
            <w:hideMark/>
          </w:tcPr>
          <w:p w14:paraId="7B7B6D14" w14:textId="2639A4CA" w:rsidR="007F3D0C" w:rsidRPr="00DD0309" w:rsidRDefault="007F3D0C" w:rsidP="003E5027">
            <w:pPr>
              <w:spacing w:before="0"/>
              <w:jc w:val="left"/>
              <w:rPr>
                <w:rFonts w:cs="Arial"/>
              </w:rPr>
            </w:pPr>
            <w:r w:rsidRPr="00DD0309">
              <w:rPr>
                <w:rFonts w:cs="Arial"/>
              </w:rPr>
              <w:t xml:space="preserve">Наношење заштитног премаза од Соларфлекса, Пурофлекса или </w:t>
            </w:r>
            <w:r w:rsidR="003E5027">
              <w:rPr>
                <w:rFonts w:cs="Arial"/>
                <w:lang w:val="sr-Cyrl-RS"/>
              </w:rPr>
              <w:t>одговарајућег</w:t>
            </w:r>
            <w:r w:rsidRPr="00DD0309">
              <w:rPr>
                <w:rFonts w:cs="Arial"/>
              </w:rPr>
              <w:t xml:space="preserve"> заштитног слоја преко хидроизолације. Заштитни премаз нанети у два премаза.</w:t>
            </w:r>
            <w:r w:rsidRPr="00DD0309">
              <w:rPr>
                <w:rFonts w:cs="Arial"/>
              </w:rPr>
              <w:br/>
              <w:t>Обрачун по м2.</w:t>
            </w:r>
          </w:p>
        </w:tc>
        <w:tc>
          <w:tcPr>
            <w:tcW w:w="900" w:type="dxa"/>
            <w:tcBorders>
              <w:top w:val="nil"/>
              <w:left w:val="single" w:sz="4" w:space="0" w:color="auto"/>
              <w:bottom w:val="single" w:sz="4" w:space="0" w:color="auto"/>
              <w:right w:val="nil"/>
            </w:tcBorders>
            <w:shd w:val="clear" w:color="auto" w:fill="auto"/>
            <w:noWrap/>
            <w:vAlign w:val="bottom"/>
            <w:hideMark/>
          </w:tcPr>
          <w:p w14:paraId="491492C6" w14:textId="77777777" w:rsidR="007F3D0C" w:rsidRPr="00DD0309" w:rsidRDefault="007F3D0C" w:rsidP="007F3D0C">
            <w:pPr>
              <w:spacing w:before="0"/>
              <w:jc w:val="center"/>
              <w:rPr>
                <w:rFonts w:cs="Arial"/>
              </w:rPr>
            </w:pPr>
            <w:r w:rsidRPr="00DD0309">
              <w:rPr>
                <w:rFonts w:cs="Arial"/>
              </w:rPr>
              <w:t>м</w:t>
            </w:r>
            <w:r w:rsidRPr="00DD0309">
              <w:rPr>
                <w:rFonts w:ascii="Calibri" w:hAnsi="Calibri" w:cs="Calibri"/>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54F8F2C"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5A1B213F" w14:textId="77777777" w:rsidTr="00143E69">
        <w:trPr>
          <w:trHeight w:val="1322"/>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1938906D" w14:textId="77777777" w:rsidR="007F3D0C" w:rsidRPr="00DD0309" w:rsidRDefault="007F3D0C" w:rsidP="007F3D0C">
            <w:pPr>
              <w:spacing w:before="0"/>
              <w:jc w:val="center"/>
              <w:rPr>
                <w:rFonts w:cs="Arial"/>
              </w:rPr>
            </w:pPr>
            <w:r w:rsidRPr="00DD0309">
              <w:rPr>
                <w:rFonts w:cs="Arial"/>
              </w:rPr>
              <w:t>4.12</w:t>
            </w:r>
          </w:p>
        </w:tc>
        <w:tc>
          <w:tcPr>
            <w:tcW w:w="6698" w:type="dxa"/>
            <w:tcBorders>
              <w:top w:val="nil"/>
              <w:left w:val="nil"/>
              <w:bottom w:val="single" w:sz="4" w:space="0" w:color="auto"/>
              <w:right w:val="nil"/>
            </w:tcBorders>
            <w:shd w:val="clear" w:color="auto" w:fill="auto"/>
            <w:hideMark/>
          </w:tcPr>
          <w:p w14:paraId="2A0970D4" w14:textId="77777777" w:rsidR="007F3D0C" w:rsidRPr="00DD0309" w:rsidRDefault="007F3D0C" w:rsidP="007F3D0C">
            <w:pPr>
              <w:spacing w:before="0"/>
              <w:jc w:val="left"/>
              <w:rPr>
                <w:rFonts w:cs="Arial"/>
              </w:rPr>
            </w:pPr>
            <w:r w:rsidRPr="00DD0309">
              <w:rPr>
                <w:rFonts w:cs="Arial"/>
              </w:rPr>
              <w:t>Заптивање састава металног прозора. На суве и очишћене површине састава нанети средство и након сушења обрадити га одговарајућим алаткама.</w:t>
            </w:r>
            <w:r w:rsidRPr="00DD0309">
              <w:rPr>
                <w:rFonts w:cs="Arial"/>
              </w:rPr>
              <w:br/>
              <w:t>Обрачун по м1 прозора.</w:t>
            </w:r>
            <w:r w:rsidRPr="00DD0309">
              <w:rPr>
                <w:rFonts w:cs="Arial"/>
              </w:rPr>
              <w:br/>
              <w:t>а. Пурпеном</w:t>
            </w:r>
          </w:p>
        </w:tc>
        <w:tc>
          <w:tcPr>
            <w:tcW w:w="900" w:type="dxa"/>
            <w:tcBorders>
              <w:top w:val="nil"/>
              <w:left w:val="single" w:sz="4" w:space="0" w:color="auto"/>
              <w:bottom w:val="single" w:sz="4" w:space="0" w:color="auto"/>
              <w:right w:val="nil"/>
            </w:tcBorders>
            <w:shd w:val="clear" w:color="auto" w:fill="auto"/>
            <w:noWrap/>
            <w:vAlign w:val="bottom"/>
            <w:hideMark/>
          </w:tcPr>
          <w:p w14:paraId="473A3694"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F4CA322"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30B75F49"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5DD75C2E" w14:textId="77777777" w:rsidR="007F3D0C" w:rsidRPr="00DD0309" w:rsidRDefault="007F3D0C" w:rsidP="007F3D0C">
            <w:pPr>
              <w:spacing w:before="0"/>
              <w:jc w:val="left"/>
              <w:rPr>
                <w:rFonts w:cs="Arial"/>
              </w:rPr>
            </w:pPr>
          </w:p>
        </w:tc>
        <w:tc>
          <w:tcPr>
            <w:tcW w:w="6698" w:type="dxa"/>
            <w:tcBorders>
              <w:top w:val="nil"/>
              <w:left w:val="nil"/>
              <w:bottom w:val="nil"/>
              <w:right w:val="nil"/>
            </w:tcBorders>
            <w:shd w:val="clear" w:color="auto" w:fill="auto"/>
            <w:hideMark/>
          </w:tcPr>
          <w:p w14:paraId="29F838F0" w14:textId="77777777" w:rsidR="007F3D0C" w:rsidRPr="00DD0309" w:rsidRDefault="007F3D0C" w:rsidP="007F3D0C">
            <w:pPr>
              <w:spacing w:before="0"/>
              <w:jc w:val="left"/>
              <w:rPr>
                <w:rFonts w:cs="Arial"/>
              </w:rPr>
            </w:pPr>
            <w:r w:rsidRPr="00DD0309">
              <w:rPr>
                <w:rFonts w:cs="Arial"/>
              </w:rPr>
              <w:t>б. Силиконом</w:t>
            </w:r>
          </w:p>
        </w:tc>
        <w:tc>
          <w:tcPr>
            <w:tcW w:w="900" w:type="dxa"/>
            <w:tcBorders>
              <w:top w:val="nil"/>
              <w:left w:val="single" w:sz="4" w:space="0" w:color="auto"/>
              <w:bottom w:val="single" w:sz="4" w:space="0" w:color="auto"/>
              <w:right w:val="nil"/>
            </w:tcBorders>
            <w:shd w:val="clear" w:color="auto" w:fill="auto"/>
            <w:noWrap/>
            <w:vAlign w:val="bottom"/>
            <w:hideMark/>
          </w:tcPr>
          <w:p w14:paraId="32AD1C11"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61A7997"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5AB8B827" w14:textId="77777777" w:rsidTr="003E5027">
        <w:trPr>
          <w:trHeight w:val="1142"/>
        </w:trPr>
        <w:tc>
          <w:tcPr>
            <w:tcW w:w="767" w:type="dxa"/>
            <w:vMerge w:val="restart"/>
            <w:tcBorders>
              <w:top w:val="nil"/>
              <w:left w:val="single" w:sz="4" w:space="0" w:color="auto"/>
              <w:bottom w:val="single" w:sz="4" w:space="0" w:color="000000"/>
              <w:right w:val="nil"/>
            </w:tcBorders>
            <w:shd w:val="clear" w:color="000000" w:fill="FFE699"/>
            <w:noWrap/>
            <w:vAlign w:val="center"/>
            <w:hideMark/>
          </w:tcPr>
          <w:p w14:paraId="05CF4DAA" w14:textId="77777777" w:rsidR="007F3D0C" w:rsidRPr="00DD0309" w:rsidRDefault="007F3D0C" w:rsidP="007F3D0C">
            <w:pPr>
              <w:spacing w:before="0"/>
              <w:jc w:val="center"/>
              <w:rPr>
                <w:rFonts w:cs="Arial"/>
              </w:rPr>
            </w:pPr>
            <w:r w:rsidRPr="00DD0309">
              <w:rPr>
                <w:rFonts w:cs="Arial"/>
              </w:rPr>
              <w:lastRenderedPageBreak/>
              <w:t>4.13</w:t>
            </w:r>
          </w:p>
        </w:tc>
        <w:tc>
          <w:tcPr>
            <w:tcW w:w="6698" w:type="dxa"/>
            <w:tcBorders>
              <w:top w:val="single" w:sz="4" w:space="0" w:color="auto"/>
              <w:left w:val="single" w:sz="4" w:space="0" w:color="auto"/>
              <w:bottom w:val="nil"/>
              <w:right w:val="single" w:sz="4" w:space="0" w:color="auto"/>
            </w:tcBorders>
            <w:shd w:val="clear" w:color="auto" w:fill="auto"/>
            <w:hideMark/>
          </w:tcPr>
          <w:p w14:paraId="7CE31393" w14:textId="77777777" w:rsidR="007F3D0C" w:rsidRPr="00DD0309" w:rsidRDefault="007F3D0C" w:rsidP="007F3D0C">
            <w:pPr>
              <w:spacing w:before="0"/>
              <w:jc w:val="left"/>
              <w:rPr>
                <w:rFonts w:cs="Arial"/>
              </w:rPr>
            </w:pPr>
            <w:r w:rsidRPr="00DD0309">
              <w:rPr>
                <w:rFonts w:cs="Arial"/>
              </w:rPr>
              <w:t>Заптивање састава ПВЦ или Алуминијумског прозора. На суве и очишћене површине састава нанети средство и након сушења обрадити га одговарајућим алаткама.</w:t>
            </w:r>
            <w:r w:rsidRPr="00DD0309">
              <w:rPr>
                <w:rFonts w:cs="Arial"/>
              </w:rPr>
              <w:br/>
              <w:t>Обрачун по м1 прозора.</w:t>
            </w:r>
            <w:r w:rsidRPr="00DD0309">
              <w:rPr>
                <w:rFonts w:cs="Arial"/>
              </w:rPr>
              <w:br/>
              <w:t>а. Пурпеном</w:t>
            </w:r>
          </w:p>
        </w:tc>
        <w:tc>
          <w:tcPr>
            <w:tcW w:w="900" w:type="dxa"/>
            <w:tcBorders>
              <w:top w:val="nil"/>
              <w:left w:val="nil"/>
              <w:bottom w:val="single" w:sz="4" w:space="0" w:color="auto"/>
              <w:right w:val="nil"/>
            </w:tcBorders>
            <w:shd w:val="clear" w:color="auto" w:fill="auto"/>
            <w:noWrap/>
            <w:vAlign w:val="bottom"/>
            <w:hideMark/>
          </w:tcPr>
          <w:p w14:paraId="2E72DDAC"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7AEDF49"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554A806F" w14:textId="77777777" w:rsidTr="003E5027">
        <w:trPr>
          <w:trHeight w:val="70"/>
        </w:trPr>
        <w:tc>
          <w:tcPr>
            <w:tcW w:w="767" w:type="dxa"/>
            <w:vMerge/>
            <w:tcBorders>
              <w:top w:val="nil"/>
              <w:left w:val="single" w:sz="4" w:space="0" w:color="auto"/>
              <w:bottom w:val="single" w:sz="4" w:space="0" w:color="000000"/>
              <w:right w:val="nil"/>
            </w:tcBorders>
            <w:vAlign w:val="center"/>
            <w:hideMark/>
          </w:tcPr>
          <w:p w14:paraId="7B7D98B1" w14:textId="77777777" w:rsidR="007F3D0C" w:rsidRPr="00DD0309" w:rsidRDefault="007F3D0C" w:rsidP="007F3D0C">
            <w:pPr>
              <w:spacing w:before="0"/>
              <w:jc w:val="left"/>
              <w:rPr>
                <w:rFonts w:cs="Arial"/>
              </w:rPr>
            </w:pPr>
          </w:p>
        </w:tc>
        <w:tc>
          <w:tcPr>
            <w:tcW w:w="6698" w:type="dxa"/>
            <w:tcBorders>
              <w:top w:val="nil"/>
              <w:left w:val="single" w:sz="4" w:space="0" w:color="auto"/>
              <w:bottom w:val="single" w:sz="4" w:space="0" w:color="auto"/>
              <w:right w:val="single" w:sz="4" w:space="0" w:color="auto"/>
            </w:tcBorders>
            <w:shd w:val="clear" w:color="auto" w:fill="auto"/>
            <w:hideMark/>
          </w:tcPr>
          <w:p w14:paraId="1C57A70E" w14:textId="77777777" w:rsidR="007F3D0C" w:rsidRPr="00DD0309" w:rsidRDefault="007F3D0C" w:rsidP="007F3D0C">
            <w:pPr>
              <w:spacing w:before="0"/>
              <w:jc w:val="left"/>
              <w:rPr>
                <w:rFonts w:cs="Arial"/>
              </w:rPr>
            </w:pPr>
            <w:r w:rsidRPr="00DD0309">
              <w:rPr>
                <w:rFonts w:cs="Arial"/>
              </w:rPr>
              <w:t>б. Силиконом</w:t>
            </w:r>
          </w:p>
        </w:tc>
        <w:tc>
          <w:tcPr>
            <w:tcW w:w="900" w:type="dxa"/>
            <w:tcBorders>
              <w:top w:val="nil"/>
              <w:left w:val="nil"/>
              <w:bottom w:val="single" w:sz="4" w:space="0" w:color="auto"/>
              <w:right w:val="nil"/>
            </w:tcBorders>
            <w:shd w:val="clear" w:color="auto" w:fill="auto"/>
            <w:noWrap/>
            <w:vAlign w:val="bottom"/>
            <w:hideMark/>
          </w:tcPr>
          <w:p w14:paraId="69B07529"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18BA520"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7059CEAD" w14:textId="77777777" w:rsidTr="003E5027">
        <w:trPr>
          <w:trHeight w:val="683"/>
        </w:trPr>
        <w:tc>
          <w:tcPr>
            <w:tcW w:w="767" w:type="dxa"/>
            <w:tcBorders>
              <w:top w:val="nil"/>
              <w:left w:val="single" w:sz="4" w:space="0" w:color="auto"/>
              <w:bottom w:val="single" w:sz="4" w:space="0" w:color="auto"/>
              <w:right w:val="nil"/>
            </w:tcBorders>
            <w:shd w:val="clear" w:color="000000" w:fill="FFE699"/>
            <w:noWrap/>
            <w:vAlign w:val="center"/>
            <w:hideMark/>
          </w:tcPr>
          <w:p w14:paraId="262E0AED" w14:textId="77777777" w:rsidR="007F3D0C" w:rsidRPr="00DD0309" w:rsidRDefault="007F3D0C" w:rsidP="007F3D0C">
            <w:pPr>
              <w:spacing w:before="0"/>
              <w:jc w:val="center"/>
              <w:rPr>
                <w:rFonts w:cs="Arial"/>
              </w:rPr>
            </w:pPr>
            <w:r w:rsidRPr="00DD0309">
              <w:rPr>
                <w:rFonts w:cs="Arial"/>
              </w:rPr>
              <w:t>4.14</w:t>
            </w:r>
          </w:p>
        </w:tc>
        <w:tc>
          <w:tcPr>
            <w:tcW w:w="6698" w:type="dxa"/>
            <w:tcBorders>
              <w:top w:val="nil"/>
              <w:left w:val="single" w:sz="4" w:space="0" w:color="auto"/>
              <w:bottom w:val="single" w:sz="4" w:space="0" w:color="auto"/>
              <w:right w:val="nil"/>
            </w:tcBorders>
            <w:shd w:val="clear" w:color="auto" w:fill="auto"/>
            <w:hideMark/>
          </w:tcPr>
          <w:p w14:paraId="4F65EF74" w14:textId="77777777" w:rsidR="007F3D0C" w:rsidRPr="00DD0309" w:rsidRDefault="007F3D0C" w:rsidP="007F3D0C">
            <w:pPr>
              <w:spacing w:before="0"/>
              <w:jc w:val="left"/>
              <w:rPr>
                <w:rFonts w:cs="Arial"/>
              </w:rPr>
            </w:pPr>
            <w:r w:rsidRPr="00DD0309">
              <w:rPr>
                <w:rFonts w:cs="Arial"/>
              </w:rPr>
              <w:t>Израда ревизионих стаза на крову од бехатон плоча 30х30х4 за спољну употребу, положене на гумене подметаче</w:t>
            </w:r>
          </w:p>
        </w:tc>
        <w:tc>
          <w:tcPr>
            <w:tcW w:w="900" w:type="dxa"/>
            <w:tcBorders>
              <w:top w:val="nil"/>
              <w:left w:val="single" w:sz="4" w:space="0" w:color="auto"/>
              <w:bottom w:val="single" w:sz="4" w:space="0" w:color="auto"/>
              <w:right w:val="nil"/>
            </w:tcBorders>
            <w:shd w:val="clear" w:color="auto" w:fill="auto"/>
            <w:noWrap/>
            <w:vAlign w:val="bottom"/>
            <w:hideMark/>
          </w:tcPr>
          <w:p w14:paraId="14A00850" w14:textId="268B530E"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A6BB05D"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0B0FCECA" w14:textId="77777777" w:rsidTr="007F3D0C">
        <w:trPr>
          <w:trHeight w:val="690"/>
        </w:trPr>
        <w:tc>
          <w:tcPr>
            <w:tcW w:w="767" w:type="dxa"/>
            <w:tcBorders>
              <w:top w:val="nil"/>
              <w:left w:val="single" w:sz="4" w:space="0" w:color="auto"/>
              <w:bottom w:val="nil"/>
              <w:right w:val="single" w:sz="4" w:space="0" w:color="auto"/>
            </w:tcBorders>
            <w:shd w:val="clear" w:color="000000" w:fill="FFE699"/>
            <w:noWrap/>
            <w:vAlign w:val="center"/>
            <w:hideMark/>
          </w:tcPr>
          <w:p w14:paraId="405ABC75" w14:textId="77777777" w:rsidR="007F3D0C" w:rsidRPr="00DD0309" w:rsidRDefault="007F3D0C" w:rsidP="007F3D0C">
            <w:pPr>
              <w:spacing w:before="0"/>
              <w:jc w:val="center"/>
              <w:rPr>
                <w:rFonts w:cs="Arial"/>
              </w:rPr>
            </w:pPr>
            <w:r w:rsidRPr="00DD0309">
              <w:rPr>
                <w:rFonts w:cs="Arial"/>
              </w:rPr>
              <w:t>4.15</w:t>
            </w:r>
          </w:p>
        </w:tc>
        <w:tc>
          <w:tcPr>
            <w:tcW w:w="6698" w:type="dxa"/>
            <w:tcBorders>
              <w:top w:val="nil"/>
              <w:left w:val="nil"/>
              <w:bottom w:val="nil"/>
              <w:right w:val="nil"/>
            </w:tcBorders>
            <w:shd w:val="clear" w:color="auto" w:fill="auto"/>
            <w:hideMark/>
          </w:tcPr>
          <w:p w14:paraId="73FCA6D9" w14:textId="77777777" w:rsidR="007F3D0C" w:rsidRPr="00DD0309" w:rsidRDefault="007F3D0C" w:rsidP="007F3D0C">
            <w:pPr>
              <w:spacing w:before="0"/>
              <w:jc w:val="left"/>
              <w:rPr>
                <w:rFonts w:cs="Arial"/>
              </w:rPr>
            </w:pPr>
            <w:r w:rsidRPr="00DD0309">
              <w:rPr>
                <w:rFonts w:cs="Arial"/>
              </w:rPr>
              <w:t>Постављање  изолације (дебљине 5 cm) на зидове и плафоне. Обрачун по m</w:t>
            </w:r>
            <w:r w:rsidRPr="00DD0309">
              <w:rPr>
                <w:rFonts w:cs="Arial"/>
                <w:vertAlign w:val="superscript"/>
              </w:rPr>
              <w:t>2</w:t>
            </w:r>
            <w:r w:rsidRPr="00DD0309">
              <w:rPr>
                <w:rFonts w:cs="Arial"/>
              </w:rPr>
              <w:t>.</w:t>
            </w:r>
          </w:p>
        </w:tc>
        <w:tc>
          <w:tcPr>
            <w:tcW w:w="900" w:type="dxa"/>
            <w:tcBorders>
              <w:top w:val="nil"/>
              <w:left w:val="single" w:sz="4" w:space="0" w:color="auto"/>
              <w:bottom w:val="single" w:sz="4" w:space="0" w:color="auto"/>
              <w:right w:val="nil"/>
            </w:tcBorders>
            <w:shd w:val="clear" w:color="auto" w:fill="auto"/>
            <w:noWrap/>
            <w:vAlign w:val="center"/>
            <w:hideMark/>
          </w:tcPr>
          <w:p w14:paraId="3E99C493" w14:textId="77777777" w:rsidR="007F3D0C" w:rsidRPr="00DD0309" w:rsidRDefault="007F3D0C" w:rsidP="007F3D0C">
            <w:pPr>
              <w:spacing w:before="0"/>
              <w:jc w:val="center"/>
              <w:rPr>
                <w:rFonts w:cs="Arial"/>
              </w:rPr>
            </w:pPr>
            <w:r w:rsidRPr="00DD0309">
              <w:rPr>
                <w:rFonts w:cs="Arial"/>
              </w:rPr>
              <w:t>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C170B0D" w14:textId="77777777" w:rsidR="007F3D0C" w:rsidRPr="00DD0309" w:rsidRDefault="007F3D0C" w:rsidP="007F3D0C">
            <w:pPr>
              <w:spacing w:before="0"/>
              <w:jc w:val="center"/>
              <w:rPr>
                <w:rFonts w:cs="Arial"/>
                <w:color w:val="000000"/>
              </w:rPr>
            </w:pPr>
          </w:p>
        </w:tc>
      </w:tr>
      <w:tr w:rsidR="007F3D0C" w:rsidRPr="00DD0309" w14:paraId="49866672" w14:textId="77777777" w:rsidTr="007F3D0C">
        <w:trPr>
          <w:trHeight w:val="289"/>
        </w:trPr>
        <w:tc>
          <w:tcPr>
            <w:tcW w:w="767" w:type="dxa"/>
            <w:tcBorders>
              <w:top w:val="nil"/>
              <w:left w:val="single" w:sz="4" w:space="0" w:color="auto"/>
              <w:bottom w:val="nil"/>
              <w:right w:val="single" w:sz="4" w:space="0" w:color="auto"/>
            </w:tcBorders>
            <w:shd w:val="clear" w:color="000000" w:fill="FFE699"/>
            <w:noWrap/>
            <w:vAlign w:val="center"/>
            <w:hideMark/>
          </w:tcPr>
          <w:p w14:paraId="787CBF6C" w14:textId="77777777" w:rsidR="007F3D0C" w:rsidRPr="00DD0309" w:rsidRDefault="007F3D0C" w:rsidP="007F3D0C">
            <w:pPr>
              <w:spacing w:before="0"/>
              <w:jc w:val="center"/>
              <w:rPr>
                <w:rFonts w:cs="Arial"/>
              </w:rPr>
            </w:pPr>
            <w:r w:rsidRPr="00DD0309">
              <w:rPr>
                <w:rFonts w:cs="Arial"/>
              </w:rPr>
              <w:t> </w:t>
            </w:r>
          </w:p>
        </w:tc>
        <w:tc>
          <w:tcPr>
            <w:tcW w:w="6698" w:type="dxa"/>
            <w:tcBorders>
              <w:top w:val="single" w:sz="4" w:space="0" w:color="auto"/>
              <w:left w:val="nil"/>
              <w:bottom w:val="single" w:sz="4" w:space="0" w:color="auto"/>
              <w:right w:val="single" w:sz="4" w:space="0" w:color="auto"/>
            </w:tcBorders>
            <w:shd w:val="clear" w:color="auto" w:fill="auto"/>
            <w:hideMark/>
          </w:tcPr>
          <w:p w14:paraId="64C87A3C" w14:textId="77777777" w:rsidR="007F3D0C" w:rsidRPr="00DD0309" w:rsidRDefault="007F3D0C" w:rsidP="007F3D0C">
            <w:pPr>
              <w:spacing w:before="0"/>
              <w:jc w:val="left"/>
              <w:rPr>
                <w:rFonts w:cs="Arial"/>
              </w:rPr>
            </w:pPr>
            <w:r w:rsidRPr="00DD0309">
              <w:rPr>
                <w:rFonts w:cs="Arial"/>
              </w:rPr>
              <w:t>а.Стиропор</w:t>
            </w:r>
          </w:p>
        </w:tc>
        <w:tc>
          <w:tcPr>
            <w:tcW w:w="900" w:type="dxa"/>
            <w:tcBorders>
              <w:top w:val="nil"/>
              <w:left w:val="nil"/>
              <w:bottom w:val="single" w:sz="4" w:space="0" w:color="auto"/>
              <w:right w:val="nil"/>
            </w:tcBorders>
            <w:shd w:val="clear" w:color="auto" w:fill="auto"/>
            <w:noWrap/>
            <w:vAlign w:val="bottom"/>
            <w:hideMark/>
          </w:tcPr>
          <w:p w14:paraId="7A062E21" w14:textId="309D9428"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A249C20"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5843F1FA" w14:textId="77777777" w:rsidTr="007F3D0C">
        <w:trPr>
          <w:trHeight w:val="289"/>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4414EFB1" w14:textId="77777777" w:rsidR="007F3D0C" w:rsidRPr="00DD0309" w:rsidRDefault="007F3D0C" w:rsidP="007F3D0C">
            <w:pPr>
              <w:spacing w:before="0"/>
              <w:jc w:val="center"/>
              <w:rPr>
                <w:rFonts w:cs="Arial"/>
              </w:rPr>
            </w:pPr>
            <w:r w:rsidRPr="00DD0309">
              <w:rPr>
                <w:rFonts w:cs="Arial"/>
              </w:rPr>
              <w:t> </w:t>
            </w:r>
          </w:p>
        </w:tc>
        <w:tc>
          <w:tcPr>
            <w:tcW w:w="6698" w:type="dxa"/>
            <w:tcBorders>
              <w:top w:val="nil"/>
              <w:left w:val="nil"/>
              <w:bottom w:val="single" w:sz="4" w:space="0" w:color="auto"/>
              <w:right w:val="single" w:sz="4" w:space="0" w:color="auto"/>
            </w:tcBorders>
            <w:shd w:val="clear" w:color="auto" w:fill="auto"/>
            <w:hideMark/>
          </w:tcPr>
          <w:p w14:paraId="723C2FB1" w14:textId="77777777" w:rsidR="007F3D0C" w:rsidRPr="00DD0309" w:rsidRDefault="007F3D0C" w:rsidP="007F3D0C">
            <w:pPr>
              <w:spacing w:before="0"/>
              <w:jc w:val="left"/>
              <w:rPr>
                <w:rFonts w:cs="Arial"/>
              </w:rPr>
            </w:pPr>
            <w:r w:rsidRPr="00DD0309">
              <w:rPr>
                <w:rFonts w:cs="Arial"/>
              </w:rPr>
              <w:t>б.Стиродур</w:t>
            </w:r>
          </w:p>
        </w:tc>
        <w:tc>
          <w:tcPr>
            <w:tcW w:w="900" w:type="dxa"/>
            <w:tcBorders>
              <w:top w:val="nil"/>
              <w:left w:val="nil"/>
              <w:bottom w:val="single" w:sz="4" w:space="0" w:color="auto"/>
              <w:right w:val="nil"/>
            </w:tcBorders>
            <w:shd w:val="clear" w:color="auto" w:fill="auto"/>
            <w:noWrap/>
            <w:vAlign w:val="bottom"/>
            <w:hideMark/>
          </w:tcPr>
          <w:p w14:paraId="09FE83B4" w14:textId="2757A458"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40F412C" w14:textId="77777777" w:rsidR="007F3D0C" w:rsidRPr="00DD0309" w:rsidRDefault="007F3D0C" w:rsidP="007F3D0C">
            <w:pPr>
              <w:spacing w:before="0"/>
              <w:jc w:val="center"/>
              <w:rPr>
                <w:rFonts w:cs="Arial"/>
                <w:color w:val="000000"/>
              </w:rPr>
            </w:pPr>
            <w:r w:rsidRPr="00DD0309">
              <w:rPr>
                <w:rFonts w:cs="Arial"/>
                <w:color w:val="000000"/>
              </w:rPr>
              <w:t>40</w:t>
            </w:r>
          </w:p>
        </w:tc>
      </w:tr>
      <w:tr w:rsidR="00143E69" w:rsidRPr="00DD0309" w14:paraId="613ABFA8" w14:textId="77777777" w:rsidTr="00C040C4">
        <w:trPr>
          <w:trHeight w:val="289"/>
        </w:trPr>
        <w:tc>
          <w:tcPr>
            <w:tcW w:w="9715" w:type="dxa"/>
            <w:gridSpan w:val="4"/>
            <w:tcBorders>
              <w:top w:val="nil"/>
              <w:left w:val="single" w:sz="4" w:space="0" w:color="auto"/>
              <w:bottom w:val="single" w:sz="4" w:space="0" w:color="auto"/>
              <w:right w:val="single" w:sz="4" w:space="0" w:color="auto"/>
            </w:tcBorders>
            <w:shd w:val="clear" w:color="000000" w:fill="FFE699"/>
            <w:noWrap/>
            <w:vAlign w:val="center"/>
            <w:hideMark/>
          </w:tcPr>
          <w:p w14:paraId="2E317718" w14:textId="77777777" w:rsidR="00143E69" w:rsidRPr="00DD0309" w:rsidRDefault="00143E69" w:rsidP="007F3D0C">
            <w:pPr>
              <w:spacing w:before="0"/>
              <w:jc w:val="center"/>
              <w:rPr>
                <w:rFonts w:cs="Arial"/>
              </w:rPr>
            </w:pPr>
            <w:r w:rsidRPr="00DD0309">
              <w:rPr>
                <w:rFonts w:cs="Arial"/>
              </w:rPr>
              <w:t> </w:t>
            </w:r>
          </w:p>
          <w:p w14:paraId="38BDB7A3" w14:textId="3AB2A34B" w:rsidR="00143E69" w:rsidRPr="00DD0309" w:rsidRDefault="00143E69" w:rsidP="00143E69">
            <w:pPr>
              <w:spacing w:before="0"/>
              <w:rPr>
                <w:rFonts w:cs="Arial"/>
                <w:b/>
                <w:bCs/>
                <w:color w:val="000000"/>
              </w:rPr>
            </w:pPr>
            <w:r>
              <w:rPr>
                <w:rFonts w:cs="Arial"/>
                <w:b/>
                <w:bCs/>
                <w:color w:val="000000"/>
                <w:lang w:val="sr-Cyrl-RS"/>
              </w:rPr>
              <w:t xml:space="preserve">  </w:t>
            </w:r>
            <w:r w:rsidRPr="00DD0309">
              <w:rPr>
                <w:rFonts w:cs="Arial"/>
                <w:b/>
                <w:bCs/>
                <w:color w:val="000000"/>
              </w:rPr>
              <w:t>УКУПНО ИЗОЛАТЕРСКИ РАДОВИ</w:t>
            </w:r>
          </w:p>
        </w:tc>
      </w:tr>
      <w:tr w:rsidR="00143E69" w:rsidRPr="00DD0309" w14:paraId="6DFF86F5" w14:textId="77777777" w:rsidTr="00C040C4">
        <w:trPr>
          <w:trHeight w:val="300"/>
        </w:trPr>
        <w:tc>
          <w:tcPr>
            <w:tcW w:w="9715" w:type="dxa"/>
            <w:gridSpan w:val="4"/>
            <w:tcBorders>
              <w:top w:val="nil"/>
              <w:left w:val="single" w:sz="4" w:space="0" w:color="auto"/>
              <w:bottom w:val="single" w:sz="4" w:space="0" w:color="auto"/>
              <w:right w:val="single" w:sz="4" w:space="0" w:color="auto"/>
            </w:tcBorders>
            <w:shd w:val="clear" w:color="000000" w:fill="FFE699"/>
            <w:vAlign w:val="center"/>
            <w:hideMark/>
          </w:tcPr>
          <w:p w14:paraId="514400AC" w14:textId="7A40FCAA" w:rsidR="00143E69" w:rsidRPr="00DD0309" w:rsidRDefault="00143E69" w:rsidP="00143E69">
            <w:pPr>
              <w:spacing w:before="0"/>
              <w:rPr>
                <w:rFonts w:cs="Arial"/>
                <w:b/>
                <w:bCs/>
              </w:rPr>
            </w:pPr>
            <w:r w:rsidRPr="00DD0309">
              <w:rPr>
                <w:rFonts w:cs="Arial"/>
                <w:b/>
                <w:bCs/>
              </w:rPr>
              <w:t>V</w:t>
            </w:r>
            <w:r>
              <w:rPr>
                <w:rFonts w:cs="Arial"/>
                <w:b/>
                <w:bCs/>
                <w:lang w:val="sr-Cyrl-RS"/>
              </w:rPr>
              <w:t xml:space="preserve">   </w:t>
            </w:r>
            <w:r w:rsidRPr="00DD0309">
              <w:rPr>
                <w:rFonts w:cs="Arial"/>
                <w:b/>
                <w:bCs/>
              </w:rPr>
              <w:t>ГРАЂЕВИНСКА СТОЛАРИЈА</w:t>
            </w:r>
          </w:p>
          <w:p w14:paraId="6A057251" w14:textId="557A560C" w:rsidR="00143E69" w:rsidRPr="00DD0309" w:rsidRDefault="00143E69" w:rsidP="007F3D0C">
            <w:pPr>
              <w:spacing w:before="0"/>
              <w:jc w:val="center"/>
              <w:rPr>
                <w:rFonts w:cs="Arial"/>
                <w:color w:val="000000"/>
                <w:sz w:val="20"/>
                <w:szCs w:val="20"/>
              </w:rPr>
            </w:pPr>
            <w:r w:rsidRPr="00DD0309">
              <w:rPr>
                <w:rFonts w:cs="Arial"/>
                <w:sz w:val="20"/>
                <w:szCs w:val="20"/>
              </w:rPr>
              <w:t> </w:t>
            </w:r>
          </w:p>
        </w:tc>
      </w:tr>
      <w:tr w:rsidR="007F3D0C" w:rsidRPr="00DD0309" w14:paraId="4967C67A" w14:textId="77777777" w:rsidTr="003E5027">
        <w:trPr>
          <w:trHeight w:val="2852"/>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7EE956AB" w14:textId="77777777" w:rsidR="007F3D0C" w:rsidRPr="00DD0309" w:rsidRDefault="007F3D0C" w:rsidP="007F3D0C">
            <w:pPr>
              <w:spacing w:before="0"/>
              <w:jc w:val="center"/>
              <w:rPr>
                <w:rFonts w:cs="Arial"/>
              </w:rPr>
            </w:pPr>
            <w:r w:rsidRPr="00DD0309">
              <w:rPr>
                <w:rFonts w:cs="Arial"/>
              </w:rPr>
              <w:t>5.1.</w:t>
            </w:r>
          </w:p>
        </w:tc>
        <w:tc>
          <w:tcPr>
            <w:tcW w:w="6698" w:type="dxa"/>
            <w:tcBorders>
              <w:top w:val="nil"/>
              <w:left w:val="nil"/>
              <w:bottom w:val="single" w:sz="4" w:space="0" w:color="auto"/>
              <w:right w:val="nil"/>
            </w:tcBorders>
            <w:shd w:val="clear" w:color="auto" w:fill="auto"/>
            <w:hideMark/>
          </w:tcPr>
          <w:p w14:paraId="58AECD17" w14:textId="69FC42CE" w:rsidR="007F3D0C" w:rsidRPr="00DD0309" w:rsidRDefault="007F3D0C" w:rsidP="007F3D0C">
            <w:pPr>
              <w:spacing w:before="0"/>
              <w:jc w:val="left"/>
              <w:rPr>
                <w:rFonts w:cs="Arial"/>
              </w:rPr>
            </w:pPr>
            <w:r w:rsidRPr="00DD0309">
              <w:rPr>
                <w:rFonts w:cs="Arial"/>
              </w:rPr>
              <w:t xml:space="preserve">Израда и постављање једнокрилних фурнираних врата, </w:t>
            </w:r>
            <w:r w:rsidR="0051062A">
              <w:rPr>
                <w:rFonts w:cs="Arial"/>
                <w:lang w:val="sr-Cyrl-RS"/>
              </w:rPr>
              <w:t xml:space="preserve">наведених </w:t>
            </w:r>
            <w:r w:rsidR="0051062A">
              <w:rPr>
                <w:rFonts w:cs="Arial"/>
              </w:rPr>
              <w:t>димензија</w:t>
            </w:r>
            <w:r w:rsidRPr="00DD0309">
              <w:rPr>
                <w:rFonts w:cs="Arial"/>
              </w:rPr>
              <w:t>. Довратник израдити од првокласне и суве храстовине, а рамовску конструкцију крила са саћем обострано обложити фурнираном шперплочом дебљине 4 мм, по шеми столарије и детаљима. Довратник извести у ширини зида и опшити лајснама.Поставити оков од месинга, браву укопавајућу са два кључа, три усадне шарке по крилу, по избору пројектанта. Врата заштитити безбојним премазом за импрегнацију. На поду поставити гумени одбојник.</w:t>
            </w:r>
            <w:r w:rsidRPr="00DD0309">
              <w:rPr>
                <w:rFonts w:cs="Arial"/>
              </w:rPr>
              <w:br/>
              <w:t>Обрачун по комаду врата.</w:t>
            </w:r>
            <w:r w:rsidRPr="00DD0309">
              <w:rPr>
                <w:rFonts w:cs="Arial"/>
              </w:rPr>
              <w:br/>
              <w:t>а. Димензија 70x205 цм</w:t>
            </w:r>
          </w:p>
        </w:tc>
        <w:tc>
          <w:tcPr>
            <w:tcW w:w="900" w:type="dxa"/>
            <w:tcBorders>
              <w:top w:val="nil"/>
              <w:left w:val="single" w:sz="4" w:space="0" w:color="auto"/>
              <w:bottom w:val="single" w:sz="4" w:space="0" w:color="auto"/>
              <w:right w:val="nil"/>
            </w:tcBorders>
            <w:shd w:val="clear" w:color="auto" w:fill="auto"/>
            <w:noWrap/>
            <w:vAlign w:val="bottom"/>
            <w:hideMark/>
          </w:tcPr>
          <w:p w14:paraId="44FEC5A5"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CF1200E"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05AFAD6B"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2D3606DF"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0CB2569B" w14:textId="77777777" w:rsidR="007F3D0C" w:rsidRPr="00DD0309" w:rsidRDefault="007F3D0C" w:rsidP="007F3D0C">
            <w:pPr>
              <w:spacing w:before="0"/>
              <w:jc w:val="left"/>
              <w:rPr>
                <w:rFonts w:cs="Arial"/>
              </w:rPr>
            </w:pPr>
            <w:r w:rsidRPr="00DD0309">
              <w:rPr>
                <w:rFonts w:cs="Arial"/>
              </w:rPr>
              <w:t>б. Димензија 80x205 цм</w:t>
            </w:r>
          </w:p>
        </w:tc>
        <w:tc>
          <w:tcPr>
            <w:tcW w:w="900" w:type="dxa"/>
            <w:tcBorders>
              <w:top w:val="nil"/>
              <w:left w:val="single" w:sz="4" w:space="0" w:color="auto"/>
              <w:bottom w:val="single" w:sz="4" w:space="0" w:color="auto"/>
              <w:right w:val="nil"/>
            </w:tcBorders>
            <w:shd w:val="clear" w:color="auto" w:fill="auto"/>
            <w:noWrap/>
            <w:vAlign w:val="bottom"/>
            <w:hideMark/>
          </w:tcPr>
          <w:p w14:paraId="30B137A0"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9AFBB43"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6E2885BE"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3F9C9E90"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767BD918" w14:textId="77777777" w:rsidR="007F3D0C" w:rsidRPr="00DD0309" w:rsidRDefault="007F3D0C" w:rsidP="007F3D0C">
            <w:pPr>
              <w:spacing w:before="0"/>
              <w:jc w:val="left"/>
              <w:rPr>
                <w:rFonts w:cs="Arial"/>
              </w:rPr>
            </w:pPr>
            <w:r w:rsidRPr="00DD0309">
              <w:rPr>
                <w:rFonts w:cs="Arial"/>
              </w:rPr>
              <w:t>ц. Димензија 90x205 цм</w:t>
            </w:r>
          </w:p>
        </w:tc>
        <w:tc>
          <w:tcPr>
            <w:tcW w:w="900" w:type="dxa"/>
            <w:tcBorders>
              <w:top w:val="nil"/>
              <w:left w:val="single" w:sz="4" w:space="0" w:color="auto"/>
              <w:bottom w:val="single" w:sz="4" w:space="0" w:color="auto"/>
              <w:right w:val="nil"/>
            </w:tcBorders>
            <w:shd w:val="clear" w:color="auto" w:fill="auto"/>
            <w:noWrap/>
            <w:vAlign w:val="bottom"/>
            <w:hideMark/>
          </w:tcPr>
          <w:p w14:paraId="0844654F"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2EF3747"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32BAA7D0"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239FB9E5"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41AB4103" w14:textId="77777777" w:rsidR="007F3D0C" w:rsidRPr="00DD0309" w:rsidRDefault="007F3D0C" w:rsidP="007F3D0C">
            <w:pPr>
              <w:spacing w:before="0"/>
              <w:jc w:val="left"/>
              <w:rPr>
                <w:rFonts w:cs="Arial"/>
              </w:rPr>
            </w:pPr>
            <w:r w:rsidRPr="00DD0309">
              <w:rPr>
                <w:rFonts w:cs="Arial"/>
              </w:rPr>
              <w:t>д. Димензија 140x205 цм, двокрилна</w:t>
            </w:r>
          </w:p>
        </w:tc>
        <w:tc>
          <w:tcPr>
            <w:tcW w:w="900" w:type="dxa"/>
            <w:tcBorders>
              <w:top w:val="nil"/>
              <w:left w:val="single" w:sz="4" w:space="0" w:color="auto"/>
              <w:bottom w:val="single" w:sz="4" w:space="0" w:color="auto"/>
              <w:right w:val="nil"/>
            </w:tcBorders>
            <w:shd w:val="clear" w:color="auto" w:fill="auto"/>
            <w:noWrap/>
            <w:vAlign w:val="bottom"/>
            <w:hideMark/>
          </w:tcPr>
          <w:p w14:paraId="61E9DA1E"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3619C6B"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48654927" w14:textId="77777777" w:rsidTr="007F3D0C">
        <w:trPr>
          <w:trHeight w:val="3140"/>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3DC4A277" w14:textId="77777777" w:rsidR="007F3D0C" w:rsidRPr="00DD0309" w:rsidRDefault="007F3D0C" w:rsidP="007F3D0C">
            <w:pPr>
              <w:spacing w:before="0"/>
              <w:jc w:val="center"/>
              <w:rPr>
                <w:rFonts w:cs="Arial"/>
              </w:rPr>
            </w:pPr>
            <w:r w:rsidRPr="00DD0309">
              <w:rPr>
                <w:rFonts w:cs="Arial"/>
              </w:rPr>
              <w:t>5.2.</w:t>
            </w:r>
          </w:p>
        </w:tc>
        <w:tc>
          <w:tcPr>
            <w:tcW w:w="6698" w:type="dxa"/>
            <w:tcBorders>
              <w:top w:val="nil"/>
              <w:left w:val="nil"/>
              <w:bottom w:val="single" w:sz="4" w:space="0" w:color="auto"/>
              <w:right w:val="nil"/>
            </w:tcBorders>
            <w:shd w:val="clear" w:color="auto" w:fill="auto"/>
            <w:hideMark/>
          </w:tcPr>
          <w:p w14:paraId="3B998925" w14:textId="07EEB731" w:rsidR="007F3D0C" w:rsidRPr="00DD0309" w:rsidRDefault="007F3D0C" w:rsidP="007F3D0C">
            <w:pPr>
              <w:spacing w:before="0"/>
              <w:jc w:val="left"/>
              <w:rPr>
                <w:rFonts w:cs="Arial"/>
              </w:rPr>
            </w:pPr>
            <w:r w:rsidRPr="00DD0309">
              <w:rPr>
                <w:rFonts w:cs="Arial"/>
              </w:rPr>
              <w:t xml:space="preserve">Израда и постављање једнокрилних фурнираних врата у металном штоку, </w:t>
            </w:r>
            <w:r w:rsidR="0051062A">
              <w:rPr>
                <w:rFonts w:cs="Arial"/>
                <w:lang w:val="sr-Cyrl-RS"/>
              </w:rPr>
              <w:t xml:space="preserve">наведених </w:t>
            </w:r>
            <w:r w:rsidR="0051062A">
              <w:rPr>
                <w:rFonts w:cs="Arial"/>
              </w:rPr>
              <w:t>димензија</w:t>
            </w:r>
            <w:r w:rsidRPr="00DD0309">
              <w:rPr>
                <w:rFonts w:cs="Arial"/>
              </w:rPr>
              <w:t>. Крило израдити као рамовску конструкцију са саћем и обострано обложити храстовом фурнираном шпер плочом дебљине 4 мм, И класе, по шеми столарије и детаљима. Поставити оков од елоксираног алуминијума, браву укопавајућу са два кључа, три усадне шарке по крилу, по избору пројектанта. Врата заштитити безбојним премазом за импрегнацију. Металне делове обојити заштитном бојом за метал. На поду поставити гумени одбојник.</w:t>
            </w:r>
            <w:r w:rsidRPr="00DD0309">
              <w:rPr>
                <w:rFonts w:cs="Arial"/>
              </w:rPr>
              <w:br/>
              <w:t>Обрачун по комаду врата.</w:t>
            </w:r>
            <w:r w:rsidRPr="00DD0309">
              <w:rPr>
                <w:rFonts w:cs="Arial"/>
              </w:rPr>
              <w:br/>
              <w:t>а. Димензија 70x205 цм</w:t>
            </w:r>
          </w:p>
        </w:tc>
        <w:tc>
          <w:tcPr>
            <w:tcW w:w="900" w:type="dxa"/>
            <w:tcBorders>
              <w:top w:val="nil"/>
              <w:left w:val="single" w:sz="4" w:space="0" w:color="auto"/>
              <w:bottom w:val="single" w:sz="4" w:space="0" w:color="auto"/>
              <w:right w:val="nil"/>
            </w:tcBorders>
            <w:shd w:val="clear" w:color="auto" w:fill="auto"/>
            <w:noWrap/>
            <w:vAlign w:val="bottom"/>
            <w:hideMark/>
          </w:tcPr>
          <w:p w14:paraId="0C2F2916"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847DFE7"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5126786F"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70B44BC2"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4FCB5593" w14:textId="77777777" w:rsidR="007F3D0C" w:rsidRPr="00DD0309" w:rsidRDefault="007F3D0C" w:rsidP="007F3D0C">
            <w:pPr>
              <w:spacing w:before="0"/>
              <w:jc w:val="left"/>
              <w:rPr>
                <w:rFonts w:cs="Arial"/>
              </w:rPr>
            </w:pPr>
            <w:r w:rsidRPr="00DD0309">
              <w:rPr>
                <w:rFonts w:cs="Arial"/>
              </w:rPr>
              <w:t>б. Димензија 80x205 цм</w:t>
            </w:r>
          </w:p>
        </w:tc>
        <w:tc>
          <w:tcPr>
            <w:tcW w:w="900" w:type="dxa"/>
            <w:tcBorders>
              <w:top w:val="nil"/>
              <w:left w:val="single" w:sz="4" w:space="0" w:color="auto"/>
              <w:bottom w:val="single" w:sz="4" w:space="0" w:color="auto"/>
              <w:right w:val="nil"/>
            </w:tcBorders>
            <w:shd w:val="clear" w:color="auto" w:fill="auto"/>
            <w:noWrap/>
            <w:vAlign w:val="bottom"/>
            <w:hideMark/>
          </w:tcPr>
          <w:p w14:paraId="469ECB3C"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4E786AD"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5F460D01"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4BE70F25"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7A3CC997" w14:textId="77777777" w:rsidR="007F3D0C" w:rsidRPr="00DD0309" w:rsidRDefault="007F3D0C" w:rsidP="007F3D0C">
            <w:pPr>
              <w:spacing w:before="0"/>
              <w:jc w:val="left"/>
              <w:rPr>
                <w:rFonts w:cs="Arial"/>
              </w:rPr>
            </w:pPr>
            <w:r w:rsidRPr="00DD0309">
              <w:rPr>
                <w:rFonts w:cs="Arial"/>
              </w:rPr>
              <w:t>ц. Димензија 90x205 цм</w:t>
            </w:r>
          </w:p>
        </w:tc>
        <w:tc>
          <w:tcPr>
            <w:tcW w:w="900" w:type="dxa"/>
            <w:tcBorders>
              <w:top w:val="nil"/>
              <w:left w:val="single" w:sz="4" w:space="0" w:color="auto"/>
              <w:bottom w:val="single" w:sz="4" w:space="0" w:color="auto"/>
              <w:right w:val="nil"/>
            </w:tcBorders>
            <w:shd w:val="clear" w:color="auto" w:fill="auto"/>
            <w:noWrap/>
            <w:vAlign w:val="bottom"/>
            <w:hideMark/>
          </w:tcPr>
          <w:p w14:paraId="090EAD2E"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31672FD"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5CDD19A3" w14:textId="77777777" w:rsidTr="007F3D0C">
        <w:trPr>
          <w:trHeight w:val="3086"/>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1D6DC8F1" w14:textId="77777777" w:rsidR="007F3D0C" w:rsidRPr="00DD0309" w:rsidRDefault="007F3D0C" w:rsidP="007F3D0C">
            <w:pPr>
              <w:spacing w:before="0"/>
              <w:jc w:val="center"/>
              <w:rPr>
                <w:rFonts w:cs="Arial"/>
              </w:rPr>
            </w:pPr>
            <w:r w:rsidRPr="00DD0309">
              <w:rPr>
                <w:rFonts w:cs="Arial"/>
              </w:rPr>
              <w:lastRenderedPageBreak/>
              <w:t>5.3.</w:t>
            </w:r>
          </w:p>
        </w:tc>
        <w:tc>
          <w:tcPr>
            <w:tcW w:w="6698" w:type="dxa"/>
            <w:tcBorders>
              <w:top w:val="nil"/>
              <w:left w:val="nil"/>
              <w:bottom w:val="single" w:sz="4" w:space="0" w:color="auto"/>
              <w:right w:val="nil"/>
            </w:tcBorders>
            <w:shd w:val="clear" w:color="auto" w:fill="auto"/>
            <w:hideMark/>
          </w:tcPr>
          <w:p w14:paraId="17C27668" w14:textId="21B8B5FE" w:rsidR="007F3D0C" w:rsidRPr="00DD0309" w:rsidRDefault="007F3D0C" w:rsidP="007F3D0C">
            <w:pPr>
              <w:spacing w:before="0"/>
              <w:jc w:val="left"/>
              <w:rPr>
                <w:rFonts w:cs="Arial"/>
              </w:rPr>
            </w:pPr>
            <w:r w:rsidRPr="00DD0309">
              <w:rPr>
                <w:rFonts w:cs="Arial"/>
              </w:rPr>
              <w:t xml:space="preserve">Израда и постављање једнокрилних металних термо врата, </w:t>
            </w:r>
            <w:r w:rsidR="0051062A">
              <w:rPr>
                <w:rFonts w:cs="Arial"/>
                <w:lang w:val="sr-Cyrl-RS"/>
              </w:rPr>
              <w:t xml:space="preserve">наведених </w:t>
            </w:r>
            <w:r w:rsidR="0051062A">
              <w:rPr>
                <w:rFonts w:cs="Arial"/>
              </w:rPr>
              <w:t>димензија</w:t>
            </w:r>
            <w:r w:rsidRPr="00DD0309">
              <w:rPr>
                <w:rFonts w:cs="Arial"/>
              </w:rPr>
              <w:t>. Врата израдити од кутијастих челичних профила, по детаљима и упутству пројектанта. Крило врата обложити обострано челичним лимом са термоизолацијом као испуном. На крило поставити три шарке. Оков, шарке и брава цилиндар са три кључа по избору пројектанта. Пре бојења метал очистити од корозије и прашине, нанети импрегнацију и основну боју, а затим предкитовати и брусити. Нанети први слој боје за метал, китовати и брусити и завршно обојити други пут.</w:t>
            </w:r>
            <w:r w:rsidRPr="00DD0309">
              <w:rPr>
                <w:rFonts w:cs="Arial"/>
              </w:rPr>
              <w:br/>
              <w:t>Обрачун по комаду врата.</w:t>
            </w:r>
            <w:r w:rsidRPr="00DD0309">
              <w:rPr>
                <w:rFonts w:cs="Arial"/>
              </w:rPr>
              <w:br/>
              <w:t>а. Димензија 90x200 цм</w:t>
            </w:r>
          </w:p>
        </w:tc>
        <w:tc>
          <w:tcPr>
            <w:tcW w:w="900" w:type="dxa"/>
            <w:tcBorders>
              <w:top w:val="nil"/>
              <w:left w:val="single" w:sz="4" w:space="0" w:color="auto"/>
              <w:bottom w:val="single" w:sz="4" w:space="0" w:color="auto"/>
              <w:right w:val="nil"/>
            </w:tcBorders>
            <w:shd w:val="clear" w:color="auto" w:fill="auto"/>
            <w:noWrap/>
            <w:vAlign w:val="bottom"/>
            <w:hideMark/>
          </w:tcPr>
          <w:p w14:paraId="1A4537BE"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C784432"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13D33646"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292D7C93"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5110DEA1" w14:textId="77777777" w:rsidR="007F3D0C" w:rsidRPr="00DD0309" w:rsidRDefault="007F3D0C" w:rsidP="007F3D0C">
            <w:pPr>
              <w:spacing w:before="0"/>
              <w:jc w:val="left"/>
              <w:rPr>
                <w:rFonts w:cs="Arial"/>
              </w:rPr>
            </w:pPr>
            <w:r w:rsidRPr="00DD0309">
              <w:rPr>
                <w:rFonts w:cs="Arial"/>
              </w:rPr>
              <w:t>б. Димензија 160x200 цм, двокрилна</w:t>
            </w:r>
          </w:p>
        </w:tc>
        <w:tc>
          <w:tcPr>
            <w:tcW w:w="900" w:type="dxa"/>
            <w:tcBorders>
              <w:top w:val="nil"/>
              <w:left w:val="single" w:sz="4" w:space="0" w:color="auto"/>
              <w:bottom w:val="single" w:sz="4" w:space="0" w:color="auto"/>
              <w:right w:val="nil"/>
            </w:tcBorders>
            <w:shd w:val="clear" w:color="auto" w:fill="auto"/>
            <w:noWrap/>
            <w:vAlign w:val="bottom"/>
            <w:hideMark/>
          </w:tcPr>
          <w:p w14:paraId="0F39AE6B"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2E4EFE0"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1FA73DD8" w14:textId="77777777" w:rsidTr="003E5027">
        <w:trPr>
          <w:trHeight w:val="2087"/>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28D5E35D" w14:textId="77777777" w:rsidR="007F3D0C" w:rsidRPr="00DD0309" w:rsidRDefault="007F3D0C" w:rsidP="007F3D0C">
            <w:pPr>
              <w:spacing w:before="0"/>
              <w:jc w:val="center"/>
              <w:rPr>
                <w:rFonts w:cs="Arial"/>
              </w:rPr>
            </w:pPr>
            <w:r w:rsidRPr="00DD0309">
              <w:rPr>
                <w:rFonts w:cs="Arial"/>
              </w:rPr>
              <w:t>5.4.</w:t>
            </w:r>
          </w:p>
        </w:tc>
        <w:tc>
          <w:tcPr>
            <w:tcW w:w="6698" w:type="dxa"/>
            <w:tcBorders>
              <w:top w:val="nil"/>
              <w:left w:val="nil"/>
              <w:bottom w:val="single" w:sz="4" w:space="0" w:color="auto"/>
              <w:right w:val="nil"/>
            </w:tcBorders>
            <w:shd w:val="clear" w:color="auto" w:fill="auto"/>
            <w:hideMark/>
          </w:tcPr>
          <w:p w14:paraId="308028A6" w14:textId="77777777" w:rsidR="007F3D0C" w:rsidRPr="00DD0309" w:rsidRDefault="007F3D0C" w:rsidP="007F3D0C">
            <w:pPr>
              <w:spacing w:before="0"/>
              <w:jc w:val="left"/>
              <w:rPr>
                <w:rFonts w:cs="Arial"/>
              </w:rPr>
            </w:pPr>
            <w:r w:rsidRPr="00DD0309">
              <w:rPr>
                <w:rFonts w:cs="Arial"/>
              </w:rPr>
              <w:t>Израда и уградња сигурносних врата, димензија 80x200 цм. Врата и шток израдити од</w:t>
            </w:r>
            <w:r w:rsidRPr="00DD0309">
              <w:rPr>
                <w:rFonts w:cs="Arial"/>
              </w:rPr>
              <w:br/>
              <w:t>челичног лима дебљине 2 мм. Врата и шток обложити оплемењеним универом и уградити специјалну "Х"</w:t>
            </w:r>
            <w:r w:rsidRPr="00DD0309">
              <w:rPr>
                <w:rFonts w:cs="Arial"/>
              </w:rPr>
              <w:br/>
              <w:t>браву. Врата израдити и уградити по детаљима и упутству пројектанта. У цену врата улази и финална обрада.</w:t>
            </w:r>
            <w:r w:rsidRPr="00DD0309">
              <w:rPr>
                <w:rFonts w:cs="Arial"/>
              </w:rPr>
              <w:br/>
              <w:t>Обрачун по комаду врата.</w:t>
            </w:r>
            <w:r w:rsidRPr="00DD0309">
              <w:rPr>
                <w:rFonts w:cs="Arial"/>
              </w:rPr>
              <w:br/>
              <w:t>а. Обложена универом</w:t>
            </w:r>
          </w:p>
        </w:tc>
        <w:tc>
          <w:tcPr>
            <w:tcW w:w="900" w:type="dxa"/>
            <w:tcBorders>
              <w:top w:val="nil"/>
              <w:left w:val="single" w:sz="4" w:space="0" w:color="auto"/>
              <w:bottom w:val="single" w:sz="4" w:space="0" w:color="auto"/>
              <w:right w:val="nil"/>
            </w:tcBorders>
            <w:shd w:val="clear" w:color="auto" w:fill="auto"/>
            <w:noWrap/>
            <w:vAlign w:val="bottom"/>
            <w:hideMark/>
          </w:tcPr>
          <w:p w14:paraId="3FA4352E"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9990D7D" w14:textId="77777777" w:rsidR="007F3D0C" w:rsidRPr="00DD0309" w:rsidRDefault="007F3D0C" w:rsidP="007F3D0C">
            <w:pPr>
              <w:spacing w:before="0"/>
              <w:jc w:val="center"/>
              <w:rPr>
                <w:rFonts w:cs="Arial"/>
                <w:color w:val="000000"/>
              </w:rPr>
            </w:pPr>
            <w:r w:rsidRPr="00DD0309">
              <w:rPr>
                <w:rFonts w:cs="Arial"/>
                <w:color w:val="000000"/>
              </w:rPr>
              <w:t>2</w:t>
            </w:r>
          </w:p>
        </w:tc>
      </w:tr>
      <w:tr w:rsidR="007F3D0C" w:rsidRPr="00DD0309" w14:paraId="654808FD"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6DFC3B3E"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0079A713" w14:textId="77777777" w:rsidR="007F3D0C" w:rsidRPr="00DD0309" w:rsidRDefault="007F3D0C" w:rsidP="007F3D0C">
            <w:pPr>
              <w:spacing w:before="0"/>
              <w:jc w:val="left"/>
              <w:rPr>
                <w:rFonts w:cs="Arial"/>
              </w:rPr>
            </w:pPr>
            <w:r w:rsidRPr="00DD0309">
              <w:rPr>
                <w:rFonts w:cs="Arial"/>
              </w:rPr>
              <w:t>б. Обложена храстовином</w:t>
            </w:r>
          </w:p>
        </w:tc>
        <w:tc>
          <w:tcPr>
            <w:tcW w:w="900" w:type="dxa"/>
            <w:tcBorders>
              <w:top w:val="nil"/>
              <w:left w:val="single" w:sz="4" w:space="0" w:color="auto"/>
              <w:bottom w:val="single" w:sz="4" w:space="0" w:color="auto"/>
              <w:right w:val="nil"/>
            </w:tcBorders>
            <w:shd w:val="clear" w:color="auto" w:fill="auto"/>
            <w:noWrap/>
            <w:vAlign w:val="bottom"/>
            <w:hideMark/>
          </w:tcPr>
          <w:p w14:paraId="560B2698"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4D472E2" w14:textId="77777777" w:rsidR="007F3D0C" w:rsidRPr="00DD0309" w:rsidRDefault="007F3D0C" w:rsidP="007F3D0C">
            <w:pPr>
              <w:spacing w:before="0"/>
              <w:jc w:val="center"/>
              <w:rPr>
                <w:rFonts w:cs="Arial"/>
                <w:color w:val="000000"/>
              </w:rPr>
            </w:pPr>
            <w:r w:rsidRPr="00DD0309">
              <w:rPr>
                <w:rFonts w:cs="Arial"/>
                <w:color w:val="000000"/>
              </w:rPr>
              <w:t>2</w:t>
            </w:r>
          </w:p>
        </w:tc>
      </w:tr>
      <w:tr w:rsidR="007F3D0C" w:rsidRPr="00DD0309" w14:paraId="2FD95546" w14:textId="77777777" w:rsidTr="003E5027">
        <w:trPr>
          <w:trHeight w:val="2582"/>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178DB74A" w14:textId="77777777" w:rsidR="007F3D0C" w:rsidRPr="00DD0309" w:rsidRDefault="007F3D0C" w:rsidP="007F3D0C">
            <w:pPr>
              <w:spacing w:before="0"/>
              <w:jc w:val="center"/>
              <w:rPr>
                <w:rFonts w:cs="Arial"/>
              </w:rPr>
            </w:pPr>
            <w:r w:rsidRPr="00DD0309">
              <w:rPr>
                <w:rFonts w:cs="Arial"/>
              </w:rPr>
              <w:t>5.5.</w:t>
            </w:r>
          </w:p>
        </w:tc>
        <w:tc>
          <w:tcPr>
            <w:tcW w:w="6698" w:type="dxa"/>
            <w:tcBorders>
              <w:top w:val="nil"/>
              <w:left w:val="nil"/>
              <w:bottom w:val="single" w:sz="4" w:space="0" w:color="auto"/>
              <w:right w:val="nil"/>
            </w:tcBorders>
            <w:shd w:val="clear" w:color="auto" w:fill="auto"/>
            <w:hideMark/>
          </w:tcPr>
          <w:p w14:paraId="32BD6282" w14:textId="27A3A5CC" w:rsidR="007F3D0C" w:rsidRPr="00DD0309" w:rsidRDefault="007F3D0C" w:rsidP="007F3D0C">
            <w:pPr>
              <w:spacing w:before="0"/>
              <w:jc w:val="left"/>
              <w:rPr>
                <w:rFonts w:cs="Arial"/>
              </w:rPr>
            </w:pPr>
            <w:r w:rsidRPr="00DD0309">
              <w:rPr>
                <w:rFonts w:cs="Arial"/>
              </w:rPr>
              <w:t xml:space="preserve">Израда и постављање застакљених ПВЦ прозора, </w:t>
            </w:r>
            <w:r w:rsidR="0051062A">
              <w:rPr>
                <w:rFonts w:cs="Arial"/>
                <w:lang w:val="sr-Cyrl-RS"/>
              </w:rPr>
              <w:t xml:space="preserve">наведених </w:t>
            </w:r>
            <w:r w:rsidR="0051062A">
              <w:rPr>
                <w:rFonts w:cs="Arial"/>
              </w:rPr>
              <w:t>димензија</w:t>
            </w:r>
            <w:r w:rsidRPr="00DD0309">
              <w:rPr>
                <w:rFonts w:cs="Arial"/>
              </w:rPr>
              <w:t>. Прозоре израдити од високоотпорног тврдог ПВЦ-а са петокоморним системом профила, са ојачаним челичним нерђајућим профилима, по шеми столарије и детаљима. Прозоре дихтовати трајно еластичном ЕПДМ гумом,вулканизованом на угловима. Оков и боја прозора, по избору пројектанта. Крила прозора застаклити термо Флот стаклом д=4+16+4 мм и дихтовати ЕПДМ гумом.</w:t>
            </w:r>
            <w:r w:rsidRPr="00DD0309">
              <w:rPr>
                <w:rFonts w:cs="Arial"/>
              </w:rPr>
              <w:br/>
              <w:t>Обрачун по комаду прозора.</w:t>
            </w:r>
            <w:r w:rsidRPr="00DD0309">
              <w:rPr>
                <w:rFonts w:cs="Arial"/>
              </w:rPr>
              <w:br/>
              <w:t>а. Димензија 60x60 цм</w:t>
            </w:r>
          </w:p>
        </w:tc>
        <w:tc>
          <w:tcPr>
            <w:tcW w:w="900" w:type="dxa"/>
            <w:tcBorders>
              <w:top w:val="nil"/>
              <w:left w:val="single" w:sz="4" w:space="0" w:color="auto"/>
              <w:bottom w:val="single" w:sz="4" w:space="0" w:color="auto"/>
              <w:right w:val="nil"/>
            </w:tcBorders>
            <w:shd w:val="clear" w:color="auto" w:fill="auto"/>
            <w:noWrap/>
            <w:vAlign w:val="bottom"/>
            <w:hideMark/>
          </w:tcPr>
          <w:p w14:paraId="2678D9CA"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547D594"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4FBE32A3"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3FA93559"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597065C8" w14:textId="77777777" w:rsidR="007F3D0C" w:rsidRPr="00DD0309" w:rsidRDefault="007F3D0C" w:rsidP="007F3D0C">
            <w:pPr>
              <w:spacing w:before="0"/>
              <w:jc w:val="left"/>
              <w:rPr>
                <w:rFonts w:cs="Arial"/>
              </w:rPr>
            </w:pPr>
            <w:r w:rsidRPr="00DD0309">
              <w:rPr>
                <w:rFonts w:cs="Arial"/>
              </w:rPr>
              <w:t xml:space="preserve">б. Димензија 80x80 цм. </w:t>
            </w:r>
          </w:p>
        </w:tc>
        <w:tc>
          <w:tcPr>
            <w:tcW w:w="900" w:type="dxa"/>
            <w:tcBorders>
              <w:top w:val="nil"/>
              <w:left w:val="single" w:sz="4" w:space="0" w:color="auto"/>
              <w:bottom w:val="single" w:sz="4" w:space="0" w:color="auto"/>
              <w:right w:val="nil"/>
            </w:tcBorders>
            <w:shd w:val="clear" w:color="auto" w:fill="auto"/>
            <w:noWrap/>
            <w:vAlign w:val="bottom"/>
            <w:hideMark/>
          </w:tcPr>
          <w:p w14:paraId="47FD8A50"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4B0050A"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42629FD4"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4EA98788"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58C150F5" w14:textId="77777777" w:rsidR="007F3D0C" w:rsidRPr="00DD0309" w:rsidRDefault="007F3D0C" w:rsidP="007F3D0C">
            <w:pPr>
              <w:spacing w:before="0"/>
              <w:jc w:val="left"/>
              <w:rPr>
                <w:rFonts w:cs="Arial"/>
              </w:rPr>
            </w:pPr>
            <w:r w:rsidRPr="00DD0309">
              <w:rPr>
                <w:rFonts w:cs="Arial"/>
              </w:rPr>
              <w:t xml:space="preserve">ц. Димензија 80x120 цм. </w:t>
            </w:r>
          </w:p>
        </w:tc>
        <w:tc>
          <w:tcPr>
            <w:tcW w:w="900" w:type="dxa"/>
            <w:tcBorders>
              <w:top w:val="nil"/>
              <w:left w:val="single" w:sz="4" w:space="0" w:color="auto"/>
              <w:bottom w:val="single" w:sz="4" w:space="0" w:color="auto"/>
              <w:right w:val="nil"/>
            </w:tcBorders>
            <w:shd w:val="clear" w:color="auto" w:fill="auto"/>
            <w:noWrap/>
            <w:vAlign w:val="bottom"/>
            <w:hideMark/>
          </w:tcPr>
          <w:p w14:paraId="0B4BBE12"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3C75DB3"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02494E82"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5C9A4EF9"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26D480D3" w14:textId="77777777" w:rsidR="007F3D0C" w:rsidRPr="00DD0309" w:rsidRDefault="007F3D0C" w:rsidP="007F3D0C">
            <w:pPr>
              <w:spacing w:before="0"/>
              <w:jc w:val="left"/>
              <w:rPr>
                <w:rFonts w:cs="Arial"/>
              </w:rPr>
            </w:pPr>
            <w:r w:rsidRPr="00DD0309">
              <w:rPr>
                <w:rFonts w:cs="Arial"/>
              </w:rPr>
              <w:t xml:space="preserve">д. Димензија 100x100 цм. </w:t>
            </w:r>
          </w:p>
        </w:tc>
        <w:tc>
          <w:tcPr>
            <w:tcW w:w="900" w:type="dxa"/>
            <w:tcBorders>
              <w:top w:val="nil"/>
              <w:left w:val="single" w:sz="4" w:space="0" w:color="auto"/>
              <w:bottom w:val="single" w:sz="4" w:space="0" w:color="auto"/>
              <w:right w:val="nil"/>
            </w:tcBorders>
            <w:shd w:val="clear" w:color="auto" w:fill="auto"/>
            <w:noWrap/>
            <w:vAlign w:val="bottom"/>
            <w:hideMark/>
          </w:tcPr>
          <w:p w14:paraId="415ED460"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E0649C7"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63F7B09B"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51558467"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58C53F95" w14:textId="77777777" w:rsidR="007F3D0C" w:rsidRPr="00DD0309" w:rsidRDefault="007F3D0C" w:rsidP="007F3D0C">
            <w:pPr>
              <w:spacing w:before="0"/>
              <w:jc w:val="left"/>
              <w:rPr>
                <w:rFonts w:cs="Arial"/>
              </w:rPr>
            </w:pPr>
            <w:r w:rsidRPr="00DD0309">
              <w:rPr>
                <w:rFonts w:cs="Arial"/>
              </w:rPr>
              <w:t>е. Димензија 100x140 цм.</w:t>
            </w:r>
          </w:p>
        </w:tc>
        <w:tc>
          <w:tcPr>
            <w:tcW w:w="900" w:type="dxa"/>
            <w:tcBorders>
              <w:top w:val="nil"/>
              <w:left w:val="single" w:sz="4" w:space="0" w:color="auto"/>
              <w:bottom w:val="single" w:sz="4" w:space="0" w:color="auto"/>
              <w:right w:val="nil"/>
            </w:tcBorders>
            <w:shd w:val="clear" w:color="auto" w:fill="auto"/>
            <w:noWrap/>
            <w:vAlign w:val="bottom"/>
            <w:hideMark/>
          </w:tcPr>
          <w:p w14:paraId="222511A5"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322AA9B"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634867C5"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303F2246"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01129A7F" w14:textId="77777777" w:rsidR="007F3D0C" w:rsidRPr="00DD0309" w:rsidRDefault="007F3D0C" w:rsidP="007F3D0C">
            <w:pPr>
              <w:spacing w:before="0"/>
              <w:jc w:val="left"/>
              <w:rPr>
                <w:rFonts w:cs="Arial"/>
              </w:rPr>
            </w:pPr>
            <w:r w:rsidRPr="00DD0309">
              <w:rPr>
                <w:rFonts w:cs="Arial"/>
              </w:rPr>
              <w:t xml:space="preserve">ф. Димензија 120x100 цм. </w:t>
            </w:r>
          </w:p>
        </w:tc>
        <w:tc>
          <w:tcPr>
            <w:tcW w:w="900" w:type="dxa"/>
            <w:tcBorders>
              <w:top w:val="nil"/>
              <w:left w:val="single" w:sz="4" w:space="0" w:color="auto"/>
              <w:bottom w:val="single" w:sz="4" w:space="0" w:color="auto"/>
              <w:right w:val="nil"/>
            </w:tcBorders>
            <w:shd w:val="clear" w:color="auto" w:fill="auto"/>
            <w:noWrap/>
            <w:vAlign w:val="bottom"/>
            <w:hideMark/>
          </w:tcPr>
          <w:p w14:paraId="41BD9D0E"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23EEE4B"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216EFCDB"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6BC1D711"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0664939A" w14:textId="77777777" w:rsidR="007F3D0C" w:rsidRPr="00DD0309" w:rsidRDefault="007F3D0C" w:rsidP="007F3D0C">
            <w:pPr>
              <w:spacing w:before="0"/>
              <w:jc w:val="left"/>
              <w:rPr>
                <w:rFonts w:cs="Arial"/>
              </w:rPr>
            </w:pPr>
            <w:r w:rsidRPr="00DD0309">
              <w:rPr>
                <w:rFonts w:cs="Arial"/>
              </w:rPr>
              <w:t>г. Димензија 120x120 цм.</w:t>
            </w:r>
          </w:p>
        </w:tc>
        <w:tc>
          <w:tcPr>
            <w:tcW w:w="900" w:type="dxa"/>
            <w:tcBorders>
              <w:top w:val="nil"/>
              <w:left w:val="single" w:sz="4" w:space="0" w:color="auto"/>
              <w:bottom w:val="single" w:sz="4" w:space="0" w:color="auto"/>
              <w:right w:val="nil"/>
            </w:tcBorders>
            <w:shd w:val="clear" w:color="auto" w:fill="auto"/>
            <w:noWrap/>
            <w:vAlign w:val="bottom"/>
            <w:hideMark/>
          </w:tcPr>
          <w:p w14:paraId="5B7F2820"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83341C5"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7B935276"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39E732AE"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758FFDDF" w14:textId="77777777" w:rsidR="007F3D0C" w:rsidRPr="00DD0309" w:rsidRDefault="007F3D0C" w:rsidP="007F3D0C">
            <w:pPr>
              <w:spacing w:before="0"/>
              <w:jc w:val="left"/>
              <w:rPr>
                <w:rFonts w:cs="Arial"/>
              </w:rPr>
            </w:pPr>
            <w:r w:rsidRPr="00DD0309">
              <w:rPr>
                <w:rFonts w:cs="Arial"/>
              </w:rPr>
              <w:t xml:space="preserve">х. Димензија 120x140 цм. </w:t>
            </w:r>
          </w:p>
        </w:tc>
        <w:tc>
          <w:tcPr>
            <w:tcW w:w="900" w:type="dxa"/>
            <w:tcBorders>
              <w:top w:val="nil"/>
              <w:left w:val="single" w:sz="4" w:space="0" w:color="auto"/>
              <w:bottom w:val="single" w:sz="4" w:space="0" w:color="auto"/>
              <w:right w:val="nil"/>
            </w:tcBorders>
            <w:shd w:val="clear" w:color="auto" w:fill="auto"/>
            <w:noWrap/>
            <w:vAlign w:val="bottom"/>
            <w:hideMark/>
          </w:tcPr>
          <w:p w14:paraId="300B4AD9"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C4343F8"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0729700C"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5DCF831C"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7CE5A7F4" w14:textId="77777777" w:rsidR="007F3D0C" w:rsidRPr="00DD0309" w:rsidRDefault="007F3D0C" w:rsidP="007F3D0C">
            <w:pPr>
              <w:spacing w:before="0"/>
              <w:jc w:val="left"/>
              <w:rPr>
                <w:rFonts w:cs="Arial"/>
              </w:rPr>
            </w:pPr>
            <w:r w:rsidRPr="00DD0309">
              <w:rPr>
                <w:rFonts w:cs="Arial"/>
              </w:rPr>
              <w:t xml:space="preserve">и. Димензија 140x100 цм. </w:t>
            </w:r>
          </w:p>
        </w:tc>
        <w:tc>
          <w:tcPr>
            <w:tcW w:w="900" w:type="dxa"/>
            <w:tcBorders>
              <w:top w:val="nil"/>
              <w:left w:val="single" w:sz="4" w:space="0" w:color="auto"/>
              <w:bottom w:val="single" w:sz="4" w:space="0" w:color="auto"/>
              <w:right w:val="nil"/>
            </w:tcBorders>
            <w:shd w:val="clear" w:color="auto" w:fill="auto"/>
            <w:noWrap/>
            <w:vAlign w:val="bottom"/>
            <w:hideMark/>
          </w:tcPr>
          <w:p w14:paraId="1169333B"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BDF0E04"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0CFF0FF9" w14:textId="77777777" w:rsidTr="007F3D0C">
        <w:trPr>
          <w:trHeight w:val="2195"/>
        </w:trPr>
        <w:tc>
          <w:tcPr>
            <w:tcW w:w="767" w:type="dxa"/>
            <w:tcBorders>
              <w:top w:val="nil"/>
              <w:left w:val="single" w:sz="4" w:space="0" w:color="auto"/>
              <w:bottom w:val="single" w:sz="4" w:space="0" w:color="auto"/>
              <w:right w:val="nil"/>
            </w:tcBorders>
            <w:shd w:val="clear" w:color="000000" w:fill="FFE699"/>
            <w:noWrap/>
            <w:vAlign w:val="center"/>
            <w:hideMark/>
          </w:tcPr>
          <w:p w14:paraId="5BBC1F80" w14:textId="77777777" w:rsidR="007F3D0C" w:rsidRPr="00DD0309" w:rsidRDefault="007F3D0C" w:rsidP="007F3D0C">
            <w:pPr>
              <w:spacing w:before="0"/>
              <w:jc w:val="center"/>
              <w:rPr>
                <w:rFonts w:cs="Arial"/>
              </w:rPr>
            </w:pPr>
            <w:r w:rsidRPr="00DD0309">
              <w:rPr>
                <w:rFonts w:cs="Arial"/>
              </w:rPr>
              <w:t>5.6</w:t>
            </w:r>
          </w:p>
        </w:tc>
        <w:tc>
          <w:tcPr>
            <w:tcW w:w="6698" w:type="dxa"/>
            <w:tcBorders>
              <w:top w:val="nil"/>
              <w:left w:val="single" w:sz="4" w:space="0" w:color="auto"/>
              <w:bottom w:val="single" w:sz="4" w:space="0" w:color="auto"/>
              <w:right w:val="nil"/>
            </w:tcBorders>
            <w:shd w:val="clear" w:color="auto" w:fill="auto"/>
            <w:hideMark/>
          </w:tcPr>
          <w:p w14:paraId="5B11529B" w14:textId="77777777" w:rsidR="007F3D0C" w:rsidRPr="00DD0309" w:rsidRDefault="007F3D0C" w:rsidP="007F3D0C">
            <w:pPr>
              <w:spacing w:before="0"/>
              <w:jc w:val="left"/>
              <w:rPr>
                <w:rFonts w:cs="Arial"/>
              </w:rPr>
            </w:pPr>
            <w:r w:rsidRPr="00DD0309">
              <w:rPr>
                <w:rFonts w:cs="Arial"/>
              </w:rPr>
              <w:t>Израда и постављање једнокрилних ПВЦ врата. Врата израдити од високоотпорног тврдог ПВЦ-а са петкоморним системом профила и ојачаног челичним нер ђајућим профилима, испуном и системом заптивања ЕПДМ гумом, по шеми столарије и детаљима. Оков, брава са два кљу ча, три шарке и боја врата, по избору пројектанта.</w:t>
            </w:r>
            <w:r w:rsidRPr="00DD0309">
              <w:rPr>
                <w:rFonts w:cs="Arial"/>
              </w:rPr>
              <w:br/>
              <w:t>Обрачун по м2 врата.</w:t>
            </w:r>
          </w:p>
        </w:tc>
        <w:tc>
          <w:tcPr>
            <w:tcW w:w="900" w:type="dxa"/>
            <w:tcBorders>
              <w:top w:val="nil"/>
              <w:left w:val="single" w:sz="4" w:space="0" w:color="auto"/>
              <w:bottom w:val="single" w:sz="4" w:space="0" w:color="auto"/>
              <w:right w:val="nil"/>
            </w:tcBorders>
            <w:shd w:val="clear" w:color="auto" w:fill="auto"/>
            <w:noWrap/>
            <w:vAlign w:val="bottom"/>
            <w:hideMark/>
          </w:tcPr>
          <w:p w14:paraId="429AEDBC" w14:textId="77777777" w:rsidR="007F3D0C" w:rsidRPr="00DD0309" w:rsidRDefault="007F3D0C" w:rsidP="007F3D0C">
            <w:pPr>
              <w:spacing w:before="0"/>
              <w:jc w:val="center"/>
              <w:rPr>
                <w:rFonts w:cs="Arial"/>
              </w:rPr>
            </w:pPr>
            <w:r w:rsidRPr="00DD0309">
              <w:rPr>
                <w:rFonts w:cs="Arial"/>
              </w:rPr>
              <w:t>m²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C9F0E94"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40EEA087" w14:textId="77777777" w:rsidTr="003E5027">
        <w:trPr>
          <w:trHeight w:val="2600"/>
        </w:trPr>
        <w:tc>
          <w:tcPr>
            <w:tcW w:w="767" w:type="dxa"/>
            <w:tcBorders>
              <w:top w:val="nil"/>
              <w:left w:val="single" w:sz="4" w:space="0" w:color="auto"/>
              <w:bottom w:val="single" w:sz="4" w:space="0" w:color="auto"/>
              <w:right w:val="nil"/>
            </w:tcBorders>
            <w:shd w:val="clear" w:color="000000" w:fill="FFE699"/>
            <w:noWrap/>
            <w:vAlign w:val="center"/>
            <w:hideMark/>
          </w:tcPr>
          <w:p w14:paraId="30146C85" w14:textId="77777777" w:rsidR="007F3D0C" w:rsidRPr="00DD0309" w:rsidRDefault="007F3D0C" w:rsidP="007F3D0C">
            <w:pPr>
              <w:spacing w:before="0"/>
              <w:jc w:val="center"/>
              <w:rPr>
                <w:rFonts w:cs="Arial"/>
              </w:rPr>
            </w:pPr>
            <w:r w:rsidRPr="00DD0309">
              <w:rPr>
                <w:rFonts w:cs="Arial"/>
              </w:rPr>
              <w:lastRenderedPageBreak/>
              <w:t>5.7</w:t>
            </w:r>
          </w:p>
        </w:tc>
        <w:tc>
          <w:tcPr>
            <w:tcW w:w="6698" w:type="dxa"/>
            <w:tcBorders>
              <w:top w:val="nil"/>
              <w:left w:val="single" w:sz="4" w:space="0" w:color="auto"/>
              <w:bottom w:val="single" w:sz="4" w:space="0" w:color="auto"/>
              <w:right w:val="nil"/>
            </w:tcBorders>
            <w:shd w:val="clear" w:color="auto" w:fill="auto"/>
            <w:hideMark/>
          </w:tcPr>
          <w:p w14:paraId="1A93F27A" w14:textId="77777777" w:rsidR="007F3D0C" w:rsidRPr="00DD0309" w:rsidRDefault="007F3D0C" w:rsidP="007F3D0C">
            <w:pPr>
              <w:spacing w:before="0"/>
              <w:jc w:val="left"/>
              <w:rPr>
                <w:rFonts w:cs="Arial"/>
              </w:rPr>
            </w:pPr>
            <w:r w:rsidRPr="00DD0309">
              <w:rPr>
                <w:rFonts w:cs="Arial"/>
              </w:rPr>
              <w:t>Израда и постављање балконских једнокрилних застакљених ПВЦ врата са еслингер ролетном. Врата и ролетне израдити од високоотпорног тврдог ПВЦ-а са петокоморним системом профила и ојачаног челичним нерђајућим профилима, испуном и системом заптивања ЕПДМ гумом, по шеми столарије и детаљима. Оков, брава, три шарке и боја врата, по избору пројектанта. Врата застаклити термо изолационим Флот стаклом д=4+12+4 мм и дихтовати трајно еластичном ЕПДМ гумом.</w:t>
            </w:r>
            <w:r w:rsidRPr="00DD0309">
              <w:rPr>
                <w:rFonts w:cs="Arial"/>
              </w:rPr>
              <w:br/>
              <w:t>Обрачун по м2 врата.</w:t>
            </w:r>
          </w:p>
        </w:tc>
        <w:tc>
          <w:tcPr>
            <w:tcW w:w="900" w:type="dxa"/>
            <w:tcBorders>
              <w:top w:val="nil"/>
              <w:left w:val="single" w:sz="4" w:space="0" w:color="auto"/>
              <w:bottom w:val="single" w:sz="4" w:space="0" w:color="auto"/>
              <w:right w:val="nil"/>
            </w:tcBorders>
            <w:shd w:val="clear" w:color="auto" w:fill="auto"/>
            <w:noWrap/>
            <w:vAlign w:val="bottom"/>
            <w:hideMark/>
          </w:tcPr>
          <w:p w14:paraId="38C9E2BA" w14:textId="54E4EEF6"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40BBA16"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5CE7494B" w14:textId="77777777" w:rsidTr="007F3D0C">
        <w:trPr>
          <w:trHeight w:val="3140"/>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1D914046" w14:textId="77777777" w:rsidR="007F3D0C" w:rsidRPr="00DD0309" w:rsidRDefault="007F3D0C" w:rsidP="007F3D0C">
            <w:pPr>
              <w:spacing w:before="0"/>
              <w:jc w:val="center"/>
              <w:rPr>
                <w:rFonts w:cs="Arial"/>
              </w:rPr>
            </w:pPr>
            <w:r w:rsidRPr="00DD0309">
              <w:rPr>
                <w:rFonts w:cs="Arial"/>
              </w:rPr>
              <w:t>5.8</w:t>
            </w:r>
          </w:p>
        </w:tc>
        <w:tc>
          <w:tcPr>
            <w:tcW w:w="6698" w:type="dxa"/>
            <w:tcBorders>
              <w:top w:val="nil"/>
              <w:left w:val="nil"/>
              <w:bottom w:val="single" w:sz="4" w:space="0" w:color="auto"/>
              <w:right w:val="nil"/>
            </w:tcBorders>
            <w:shd w:val="clear" w:color="auto" w:fill="auto"/>
            <w:hideMark/>
          </w:tcPr>
          <w:p w14:paraId="685B801D" w14:textId="4F32B246" w:rsidR="007F3D0C" w:rsidRPr="00DD0309" w:rsidRDefault="007F3D0C" w:rsidP="007F3D0C">
            <w:pPr>
              <w:spacing w:before="0"/>
              <w:jc w:val="left"/>
              <w:rPr>
                <w:rFonts w:cs="Arial"/>
                <w:color w:val="000000"/>
              </w:rPr>
            </w:pPr>
            <w:r w:rsidRPr="00DD0309">
              <w:rPr>
                <w:rFonts w:cs="Arial"/>
                <w:color w:val="000000"/>
              </w:rPr>
              <w:t>Набавка и постављање застакљених прозора, од елоксираног алуминијума са термопрекидом,</w:t>
            </w:r>
            <w:r w:rsidR="0051062A">
              <w:rPr>
                <w:rFonts w:cs="Arial"/>
                <w:color w:val="000000"/>
                <w:lang w:val="sr-Cyrl-RS"/>
              </w:rPr>
              <w:t xml:space="preserve"> наведених </w:t>
            </w:r>
            <w:r w:rsidR="0051062A">
              <w:rPr>
                <w:rFonts w:cs="Arial"/>
                <w:color w:val="000000"/>
              </w:rPr>
              <w:t xml:space="preserve"> димензија</w:t>
            </w:r>
            <w:r w:rsidRPr="00DD0309">
              <w:rPr>
                <w:rFonts w:cs="Arial"/>
                <w:color w:val="000000"/>
              </w:rPr>
              <w:t>. Прозорска конструкција је изведена од анодизираних алуминијумских профила, са петокоморним системом профила и прекинутим термо мостом од ушнираних и уштипаних полиамидних трака, између спољних и унутрашњих металних делова. Све мекане наслоне у конструкцији заптити ЕПДМ профилима. Крила прозора застаклити термо изолационим Флот стаклом д=4+15+4 мм. Оков и боја прозора, по избору пројектанта.</w:t>
            </w:r>
            <w:r w:rsidRPr="00DD0309">
              <w:rPr>
                <w:rFonts w:cs="Arial"/>
                <w:color w:val="000000"/>
              </w:rPr>
              <w:br/>
              <w:t>Обрачун по комаду прозора.</w:t>
            </w:r>
            <w:r w:rsidRPr="00DD0309">
              <w:rPr>
                <w:rFonts w:cs="Arial"/>
                <w:color w:val="000000"/>
              </w:rPr>
              <w:br/>
              <w:t>а. Димензија 60x60 цм</w:t>
            </w:r>
          </w:p>
        </w:tc>
        <w:tc>
          <w:tcPr>
            <w:tcW w:w="900" w:type="dxa"/>
            <w:tcBorders>
              <w:top w:val="nil"/>
              <w:left w:val="single" w:sz="4" w:space="0" w:color="auto"/>
              <w:bottom w:val="single" w:sz="4" w:space="0" w:color="auto"/>
              <w:right w:val="nil"/>
            </w:tcBorders>
            <w:shd w:val="clear" w:color="auto" w:fill="auto"/>
            <w:noWrap/>
            <w:vAlign w:val="bottom"/>
            <w:hideMark/>
          </w:tcPr>
          <w:p w14:paraId="194ECBB4"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EE972D5"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67C396A8"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2FF39C16"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2FB7C9AA" w14:textId="77777777" w:rsidR="007F3D0C" w:rsidRPr="00DD0309" w:rsidRDefault="007F3D0C" w:rsidP="007F3D0C">
            <w:pPr>
              <w:spacing w:before="0"/>
              <w:jc w:val="left"/>
              <w:rPr>
                <w:rFonts w:cs="Arial"/>
                <w:color w:val="000000"/>
              </w:rPr>
            </w:pPr>
            <w:r w:rsidRPr="00DD0309">
              <w:rPr>
                <w:rFonts w:cs="Arial"/>
                <w:color w:val="000000"/>
              </w:rPr>
              <w:t>б. Димензија 60x80 цм</w:t>
            </w:r>
          </w:p>
        </w:tc>
        <w:tc>
          <w:tcPr>
            <w:tcW w:w="900" w:type="dxa"/>
            <w:tcBorders>
              <w:top w:val="nil"/>
              <w:left w:val="single" w:sz="4" w:space="0" w:color="auto"/>
              <w:bottom w:val="single" w:sz="4" w:space="0" w:color="auto"/>
              <w:right w:val="nil"/>
            </w:tcBorders>
            <w:shd w:val="clear" w:color="auto" w:fill="auto"/>
            <w:noWrap/>
            <w:vAlign w:val="bottom"/>
            <w:hideMark/>
          </w:tcPr>
          <w:p w14:paraId="38C05826"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6027808"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68309B6A"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55779D5F"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68DD2664" w14:textId="77777777" w:rsidR="007F3D0C" w:rsidRPr="00DD0309" w:rsidRDefault="007F3D0C" w:rsidP="007F3D0C">
            <w:pPr>
              <w:spacing w:before="0"/>
              <w:jc w:val="left"/>
              <w:rPr>
                <w:rFonts w:cs="Arial"/>
                <w:color w:val="000000"/>
              </w:rPr>
            </w:pPr>
            <w:r w:rsidRPr="00DD0309">
              <w:rPr>
                <w:rFonts w:cs="Arial"/>
                <w:color w:val="000000"/>
              </w:rPr>
              <w:t>ц. Димензија 80x60 цм</w:t>
            </w:r>
          </w:p>
        </w:tc>
        <w:tc>
          <w:tcPr>
            <w:tcW w:w="900" w:type="dxa"/>
            <w:tcBorders>
              <w:top w:val="nil"/>
              <w:left w:val="single" w:sz="4" w:space="0" w:color="auto"/>
              <w:bottom w:val="single" w:sz="4" w:space="0" w:color="auto"/>
              <w:right w:val="nil"/>
            </w:tcBorders>
            <w:shd w:val="clear" w:color="auto" w:fill="auto"/>
            <w:noWrap/>
            <w:vAlign w:val="bottom"/>
            <w:hideMark/>
          </w:tcPr>
          <w:p w14:paraId="0716C537"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F987E43"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31F5CD06"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2BC731DD"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13D0A489" w14:textId="77777777" w:rsidR="007F3D0C" w:rsidRPr="00DD0309" w:rsidRDefault="007F3D0C" w:rsidP="007F3D0C">
            <w:pPr>
              <w:spacing w:before="0"/>
              <w:jc w:val="left"/>
              <w:rPr>
                <w:rFonts w:cs="Arial"/>
                <w:color w:val="000000"/>
              </w:rPr>
            </w:pPr>
            <w:r w:rsidRPr="00DD0309">
              <w:rPr>
                <w:rFonts w:cs="Arial"/>
                <w:color w:val="000000"/>
              </w:rPr>
              <w:t>д. Димензија 80x80 цм</w:t>
            </w:r>
          </w:p>
        </w:tc>
        <w:tc>
          <w:tcPr>
            <w:tcW w:w="900" w:type="dxa"/>
            <w:tcBorders>
              <w:top w:val="nil"/>
              <w:left w:val="single" w:sz="4" w:space="0" w:color="auto"/>
              <w:bottom w:val="single" w:sz="4" w:space="0" w:color="auto"/>
              <w:right w:val="nil"/>
            </w:tcBorders>
            <w:shd w:val="clear" w:color="auto" w:fill="auto"/>
            <w:noWrap/>
            <w:vAlign w:val="bottom"/>
            <w:hideMark/>
          </w:tcPr>
          <w:p w14:paraId="4644C68E"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782048F"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0CEF4380"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3DC7284F"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1C624355" w14:textId="77777777" w:rsidR="007F3D0C" w:rsidRPr="00DD0309" w:rsidRDefault="007F3D0C" w:rsidP="007F3D0C">
            <w:pPr>
              <w:spacing w:before="0"/>
              <w:jc w:val="left"/>
              <w:rPr>
                <w:rFonts w:cs="Arial"/>
                <w:color w:val="000000"/>
              </w:rPr>
            </w:pPr>
            <w:r w:rsidRPr="00DD0309">
              <w:rPr>
                <w:rFonts w:cs="Arial"/>
                <w:color w:val="000000"/>
              </w:rPr>
              <w:t>е. Димензија 80x140 цм</w:t>
            </w:r>
          </w:p>
        </w:tc>
        <w:tc>
          <w:tcPr>
            <w:tcW w:w="900" w:type="dxa"/>
            <w:tcBorders>
              <w:top w:val="nil"/>
              <w:left w:val="single" w:sz="4" w:space="0" w:color="auto"/>
              <w:bottom w:val="single" w:sz="4" w:space="0" w:color="auto"/>
              <w:right w:val="nil"/>
            </w:tcBorders>
            <w:shd w:val="clear" w:color="auto" w:fill="auto"/>
            <w:noWrap/>
            <w:vAlign w:val="bottom"/>
            <w:hideMark/>
          </w:tcPr>
          <w:p w14:paraId="00BDC530"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B42637C"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7C13B41C"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51FD2DFF"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78DA836F" w14:textId="77777777" w:rsidR="007F3D0C" w:rsidRPr="00DD0309" w:rsidRDefault="007F3D0C" w:rsidP="007F3D0C">
            <w:pPr>
              <w:spacing w:before="0"/>
              <w:jc w:val="left"/>
              <w:rPr>
                <w:rFonts w:cs="Arial"/>
                <w:color w:val="000000"/>
              </w:rPr>
            </w:pPr>
            <w:r w:rsidRPr="00DD0309">
              <w:rPr>
                <w:rFonts w:cs="Arial"/>
                <w:color w:val="000000"/>
              </w:rPr>
              <w:t>ф. Димензија 100x140 цм</w:t>
            </w:r>
          </w:p>
        </w:tc>
        <w:tc>
          <w:tcPr>
            <w:tcW w:w="900" w:type="dxa"/>
            <w:tcBorders>
              <w:top w:val="nil"/>
              <w:left w:val="single" w:sz="4" w:space="0" w:color="auto"/>
              <w:bottom w:val="single" w:sz="4" w:space="0" w:color="auto"/>
              <w:right w:val="nil"/>
            </w:tcBorders>
            <w:shd w:val="clear" w:color="auto" w:fill="auto"/>
            <w:noWrap/>
            <w:vAlign w:val="bottom"/>
            <w:hideMark/>
          </w:tcPr>
          <w:p w14:paraId="71F14224"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F8352FE"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032DA056"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1AF18E36"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3FE960CB" w14:textId="77777777" w:rsidR="007F3D0C" w:rsidRPr="00DD0309" w:rsidRDefault="007F3D0C" w:rsidP="007F3D0C">
            <w:pPr>
              <w:spacing w:before="0"/>
              <w:jc w:val="left"/>
              <w:rPr>
                <w:rFonts w:cs="Arial"/>
                <w:color w:val="000000"/>
              </w:rPr>
            </w:pPr>
            <w:r w:rsidRPr="00DD0309">
              <w:rPr>
                <w:rFonts w:cs="Arial"/>
                <w:color w:val="000000"/>
              </w:rPr>
              <w:t>г. Димензија 140x140 цм, двокрилни</w:t>
            </w:r>
          </w:p>
        </w:tc>
        <w:tc>
          <w:tcPr>
            <w:tcW w:w="900" w:type="dxa"/>
            <w:tcBorders>
              <w:top w:val="nil"/>
              <w:left w:val="single" w:sz="4" w:space="0" w:color="auto"/>
              <w:bottom w:val="single" w:sz="4" w:space="0" w:color="auto"/>
              <w:right w:val="nil"/>
            </w:tcBorders>
            <w:shd w:val="clear" w:color="auto" w:fill="auto"/>
            <w:noWrap/>
            <w:vAlign w:val="bottom"/>
            <w:hideMark/>
          </w:tcPr>
          <w:p w14:paraId="773327E8"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08ED929"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23A14C2E" w14:textId="77777777" w:rsidTr="00143E69">
        <w:trPr>
          <w:trHeight w:val="2348"/>
        </w:trPr>
        <w:tc>
          <w:tcPr>
            <w:tcW w:w="767" w:type="dxa"/>
            <w:tcBorders>
              <w:top w:val="nil"/>
              <w:left w:val="single" w:sz="4" w:space="0" w:color="auto"/>
              <w:bottom w:val="single" w:sz="4" w:space="0" w:color="auto"/>
              <w:right w:val="nil"/>
            </w:tcBorders>
            <w:shd w:val="clear" w:color="000000" w:fill="FFE699"/>
            <w:noWrap/>
            <w:vAlign w:val="center"/>
            <w:hideMark/>
          </w:tcPr>
          <w:p w14:paraId="086CBDB1" w14:textId="77777777" w:rsidR="007F3D0C" w:rsidRPr="00DD0309" w:rsidRDefault="007F3D0C" w:rsidP="007F3D0C">
            <w:pPr>
              <w:spacing w:before="0"/>
              <w:jc w:val="center"/>
              <w:rPr>
                <w:rFonts w:cs="Arial"/>
              </w:rPr>
            </w:pPr>
            <w:r w:rsidRPr="00DD0309">
              <w:rPr>
                <w:rFonts w:cs="Arial"/>
              </w:rPr>
              <w:t>5.9.</w:t>
            </w:r>
          </w:p>
        </w:tc>
        <w:tc>
          <w:tcPr>
            <w:tcW w:w="6698" w:type="dxa"/>
            <w:tcBorders>
              <w:top w:val="nil"/>
              <w:left w:val="single" w:sz="4" w:space="0" w:color="auto"/>
              <w:bottom w:val="single" w:sz="4" w:space="0" w:color="auto"/>
              <w:right w:val="nil"/>
            </w:tcBorders>
            <w:shd w:val="clear" w:color="auto" w:fill="auto"/>
            <w:hideMark/>
          </w:tcPr>
          <w:p w14:paraId="4EB5E1FD" w14:textId="77777777" w:rsidR="007F3D0C" w:rsidRPr="00DD0309" w:rsidRDefault="007F3D0C" w:rsidP="007F3D0C">
            <w:pPr>
              <w:spacing w:before="0"/>
              <w:jc w:val="left"/>
              <w:rPr>
                <w:rFonts w:cs="Arial"/>
                <w:color w:val="000000"/>
              </w:rPr>
            </w:pPr>
            <w:r w:rsidRPr="00DD0309">
              <w:rPr>
                <w:rFonts w:cs="Arial"/>
                <w:color w:val="000000"/>
              </w:rPr>
              <w:t>Израда и постављање једнокрилних алуминијумских застакљених врата, димензија 70x205 цм. Врата израдити од елоксираног алуминијума, са испуном и дихтовати ЕПДМ гумом, по шеми столарије и детаљима.Поставити оков од елоксираног алуминијума, браву укопавајућу са два кључа и три шарке по крилу, по избору пројектанта. Врата застаклити термоизолационим Флот стаклом д=4+12+4 мм и дихтовати трајно еластичном ЕПДМ гумом, вулканизованом на угловима.</w:t>
            </w:r>
            <w:r w:rsidRPr="00DD0309">
              <w:rPr>
                <w:rFonts w:cs="Arial"/>
                <w:color w:val="000000"/>
              </w:rPr>
              <w:br/>
              <w:t>Обрачун по м2 врата.</w:t>
            </w:r>
          </w:p>
        </w:tc>
        <w:tc>
          <w:tcPr>
            <w:tcW w:w="900" w:type="dxa"/>
            <w:tcBorders>
              <w:top w:val="nil"/>
              <w:left w:val="single" w:sz="4" w:space="0" w:color="auto"/>
              <w:bottom w:val="single" w:sz="4" w:space="0" w:color="auto"/>
              <w:right w:val="nil"/>
            </w:tcBorders>
            <w:shd w:val="clear" w:color="auto" w:fill="auto"/>
            <w:noWrap/>
            <w:vAlign w:val="bottom"/>
            <w:hideMark/>
          </w:tcPr>
          <w:p w14:paraId="32AB7855" w14:textId="1EFECB2C"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73411F1"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66275F6C" w14:textId="77777777" w:rsidTr="00143E69">
        <w:trPr>
          <w:trHeight w:val="2690"/>
        </w:trPr>
        <w:tc>
          <w:tcPr>
            <w:tcW w:w="767" w:type="dxa"/>
            <w:tcBorders>
              <w:top w:val="nil"/>
              <w:left w:val="single" w:sz="4" w:space="0" w:color="auto"/>
              <w:bottom w:val="single" w:sz="4" w:space="0" w:color="auto"/>
              <w:right w:val="nil"/>
            </w:tcBorders>
            <w:shd w:val="clear" w:color="000000" w:fill="FFE699"/>
            <w:noWrap/>
            <w:vAlign w:val="center"/>
            <w:hideMark/>
          </w:tcPr>
          <w:p w14:paraId="7DF43D79" w14:textId="77777777" w:rsidR="007F3D0C" w:rsidRPr="00DD0309" w:rsidRDefault="007F3D0C" w:rsidP="007F3D0C">
            <w:pPr>
              <w:spacing w:before="0"/>
              <w:jc w:val="center"/>
              <w:rPr>
                <w:rFonts w:cs="Arial"/>
              </w:rPr>
            </w:pPr>
            <w:r w:rsidRPr="00DD0309">
              <w:rPr>
                <w:rFonts w:cs="Arial"/>
              </w:rPr>
              <w:t>5.10</w:t>
            </w:r>
          </w:p>
        </w:tc>
        <w:tc>
          <w:tcPr>
            <w:tcW w:w="6698" w:type="dxa"/>
            <w:tcBorders>
              <w:top w:val="nil"/>
              <w:left w:val="single" w:sz="4" w:space="0" w:color="auto"/>
              <w:bottom w:val="single" w:sz="4" w:space="0" w:color="auto"/>
              <w:right w:val="nil"/>
            </w:tcBorders>
            <w:shd w:val="clear" w:color="auto" w:fill="auto"/>
            <w:hideMark/>
          </w:tcPr>
          <w:p w14:paraId="1DE75713" w14:textId="77777777" w:rsidR="007F3D0C" w:rsidRPr="00DD0309" w:rsidRDefault="007F3D0C" w:rsidP="007F3D0C">
            <w:pPr>
              <w:spacing w:before="0"/>
              <w:jc w:val="left"/>
              <w:rPr>
                <w:rFonts w:cs="Arial"/>
                <w:color w:val="000000"/>
              </w:rPr>
            </w:pPr>
            <w:r w:rsidRPr="00DD0309">
              <w:rPr>
                <w:rFonts w:cs="Arial"/>
                <w:color w:val="000000"/>
              </w:rPr>
              <w:t>Набавка и постављање застакљених једнокрилних врата од елоксираног алуминијума. Конструкција врата изведена је од анодизираних алуминијумских профила, са петокоморним системом профила и прекинутим термо мостом од ушнираних и уштипаних полиамидних трака, између спољних и унутрашњих металних делова. Све мекане наслоне у конструкцији заптити ЕПДМ профилима. Врата застаклити термо изолационим Флот стаклом д=4+15+4 мм.Оков, боја прозора и капака, по избору пројектанта.</w:t>
            </w:r>
            <w:r w:rsidRPr="00DD0309">
              <w:rPr>
                <w:rFonts w:cs="Arial"/>
                <w:color w:val="000000"/>
              </w:rPr>
              <w:br/>
              <w:t>Обрачун по м2 врата.</w:t>
            </w:r>
          </w:p>
        </w:tc>
        <w:tc>
          <w:tcPr>
            <w:tcW w:w="900" w:type="dxa"/>
            <w:tcBorders>
              <w:top w:val="nil"/>
              <w:left w:val="single" w:sz="4" w:space="0" w:color="auto"/>
              <w:bottom w:val="single" w:sz="4" w:space="0" w:color="auto"/>
              <w:right w:val="nil"/>
            </w:tcBorders>
            <w:shd w:val="clear" w:color="auto" w:fill="auto"/>
            <w:noWrap/>
            <w:vAlign w:val="bottom"/>
            <w:hideMark/>
          </w:tcPr>
          <w:p w14:paraId="4F044127" w14:textId="380381F3"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144596B" w14:textId="77777777" w:rsidR="007F3D0C" w:rsidRPr="00DD0309" w:rsidRDefault="007F3D0C" w:rsidP="007F3D0C">
            <w:pPr>
              <w:spacing w:before="0"/>
              <w:jc w:val="center"/>
              <w:rPr>
                <w:rFonts w:cs="Arial"/>
                <w:color w:val="000000"/>
              </w:rPr>
            </w:pPr>
            <w:r w:rsidRPr="00DD0309">
              <w:rPr>
                <w:rFonts w:cs="Arial"/>
                <w:color w:val="000000"/>
              </w:rPr>
              <w:t>10</w:t>
            </w:r>
          </w:p>
        </w:tc>
      </w:tr>
      <w:tr w:rsidR="00143E69" w:rsidRPr="00DD0309" w14:paraId="2DBDF783" w14:textId="77777777" w:rsidTr="00C040C4">
        <w:trPr>
          <w:trHeight w:val="289"/>
        </w:trPr>
        <w:tc>
          <w:tcPr>
            <w:tcW w:w="9715" w:type="dxa"/>
            <w:gridSpan w:val="4"/>
            <w:tcBorders>
              <w:top w:val="nil"/>
              <w:left w:val="single" w:sz="4" w:space="0" w:color="auto"/>
              <w:bottom w:val="single" w:sz="4" w:space="0" w:color="auto"/>
              <w:right w:val="single" w:sz="4" w:space="0" w:color="auto"/>
            </w:tcBorders>
            <w:shd w:val="clear" w:color="000000" w:fill="FFE699"/>
            <w:noWrap/>
            <w:vAlign w:val="center"/>
            <w:hideMark/>
          </w:tcPr>
          <w:p w14:paraId="53F56ECB" w14:textId="77777777" w:rsidR="00143E69" w:rsidRPr="00DD0309" w:rsidRDefault="00143E69" w:rsidP="007F3D0C">
            <w:pPr>
              <w:spacing w:before="0"/>
              <w:jc w:val="center"/>
              <w:rPr>
                <w:rFonts w:cs="Arial"/>
              </w:rPr>
            </w:pPr>
            <w:r w:rsidRPr="00DD0309">
              <w:rPr>
                <w:rFonts w:cs="Arial"/>
              </w:rPr>
              <w:t> </w:t>
            </w:r>
          </w:p>
          <w:p w14:paraId="6B54C2B1" w14:textId="09A8348C" w:rsidR="00143E69" w:rsidRPr="00DD0309" w:rsidRDefault="00143E69" w:rsidP="00143E69">
            <w:pPr>
              <w:spacing w:before="0"/>
              <w:rPr>
                <w:rFonts w:cs="Arial"/>
                <w:b/>
                <w:bCs/>
                <w:color w:val="000000"/>
              </w:rPr>
            </w:pPr>
            <w:r>
              <w:rPr>
                <w:rFonts w:cs="Arial"/>
                <w:b/>
                <w:bCs/>
                <w:color w:val="000000"/>
                <w:lang w:val="sr-Cyrl-RS"/>
              </w:rPr>
              <w:t xml:space="preserve">  </w:t>
            </w:r>
            <w:r w:rsidRPr="00DD0309">
              <w:rPr>
                <w:rFonts w:cs="Arial"/>
                <w:b/>
                <w:bCs/>
                <w:color w:val="000000"/>
              </w:rPr>
              <w:t>УКУПНО ГРАЂЕВИНСКА СТОЛАРИЈА</w:t>
            </w:r>
          </w:p>
        </w:tc>
      </w:tr>
      <w:tr w:rsidR="00143E69" w:rsidRPr="00DD0309" w14:paraId="57932012" w14:textId="77777777" w:rsidTr="00C040C4">
        <w:trPr>
          <w:trHeight w:val="300"/>
        </w:trPr>
        <w:tc>
          <w:tcPr>
            <w:tcW w:w="8365" w:type="dxa"/>
            <w:gridSpan w:val="3"/>
            <w:tcBorders>
              <w:top w:val="nil"/>
              <w:left w:val="single" w:sz="4" w:space="0" w:color="auto"/>
              <w:bottom w:val="single" w:sz="4" w:space="0" w:color="auto"/>
              <w:right w:val="nil"/>
            </w:tcBorders>
            <w:shd w:val="clear" w:color="000000" w:fill="FFE699"/>
            <w:vAlign w:val="center"/>
            <w:hideMark/>
          </w:tcPr>
          <w:p w14:paraId="18FA2B61" w14:textId="39686EC9" w:rsidR="00143E69" w:rsidRPr="00DD0309" w:rsidRDefault="00143E69" w:rsidP="00143E69">
            <w:pPr>
              <w:spacing w:before="0"/>
              <w:rPr>
                <w:rFonts w:cs="Arial"/>
                <w:b/>
                <w:bCs/>
              </w:rPr>
            </w:pPr>
            <w:r w:rsidRPr="00DD0309">
              <w:rPr>
                <w:rFonts w:cs="Arial"/>
                <w:b/>
                <w:bCs/>
              </w:rPr>
              <w:lastRenderedPageBreak/>
              <w:t>VI</w:t>
            </w:r>
            <w:r>
              <w:rPr>
                <w:rFonts w:cs="Arial"/>
                <w:b/>
                <w:bCs/>
                <w:lang w:val="sr-Cyrl-RS"/>
              </w:rPr>
              <w:t xml:space="preserve"> </w:t>
            </w:r>
            <w:r w:rsidRPr="00DD0309">
              <w:rPr>
                <w:rFonts w:cs="Arial"/>
                <w:b/>
                <w:bCs/>
              </w:rPr>
              <w:t>МОЛЕРСКО-ФАРБАРСКИ РАДОВИ</w:t>
            </w:r>
          </w:p>
          <w:p w14:paraId="3F1F688D" w14:textId="5A44B5AA" w:rsidR="00143E69" w:rsidRPr="00DD0309" w:rsidRDefault="00143E69" w:rsidP="007F3D0C">
            <w:pPr>
              <w:spacing w:before="0"/>
              <w:jc w:val="center"/>
              <w:rPr>
                <w:rFonts w:cs="Arial"/>
                <w:sz w:val="20"/>
                <w:szCs w:val="20"/>
              </w:rPr>
            </w:pPr>
            <w:r w:rsidRPr="00DD0309">
              <w:rPr>
                <w:rFonts w:cs="Arial"/>
                <w:sz w:val="20"/>
                <w:szCs w:val="20"/>
              </w:rPr>
              <w:t> </w:t>
            </w:r>
          </w:p>
        </w:tc>
        <w:tc>
          <w:tcPr>
            <w:tcW w:w="1350" w:type="dxa"/>
            <w:tcBorders>
              <w:top w:val="nil"/>
              <w:left w:val="single" w:sz="4" w:space="0" w:color="auto"/>
              <w:bottom w:val="single" w:sz="4" w:space="0" w:color="auto"/>
              <w:right w:val="single" w:sz="4" w:space="0" w:color="auto"/>
            </w:tcBorders>
            <w:shd w:val="clear" w:color="000000" w:fill="FFE699"/>
            <w:noWrap/>
            <w:vAlign w:val="bottom"/>
            <w:hideMark/>
          </w:tcPr>
          <w:p w14:paraId="32FAB8DF" w14:textId="77777777" w:rsidR="00143E69" w:rsidRPr="00DD0309" w:rsidRDefault="00143E69" w:rsidP="007F3D0C">
            <w:pPr>
              <w:spacing w:before="0"/>
              <w:jc w:val="center"/>
              <w:rPr>
                <w:rFonts w:cs="Arial"/>
                <w:color w:val="000000"/>
                <w:sz w:val="20"/>
                <w:szCs w:val="20"/>
              </w:rPr>
            </w:pPr>
          </w:p>
        </w:tc>
      </w:tr>
      <w:tr w:rsidR="007F3D0C" w:rsidRPr="00DD0309" w14:paraId="191716CC" w14:textId="77777777" w:rsidTr="007F3D0C">
        <w:trPr>
          <w:trHeight w:val="1133"/>
        </w:trPr>
        <w:tc>
          <w:tcPr>
            <w:tcW w:w="767" w:type="dxa"/>
            <w:tcBorders>
              <w:top w:val="nil"/>
              <w:left w:val="single" w:sz="4" w:space="0" w:color="auto"/>
              <w:bottom w:val="nil"/>
              <w:right w:val="single" w:sz="4" w:space="0" w:color="auto"/>
            </w:tcBorders>
            <w:shd w:val="clear" w:color="000000" w:fill="FFE699"/>
            <w:vAlign w:val="center"/>
            <w:hideMark/>
          </w:tcPr>
          <w:p w14:paraId="4242434E" w14:textId="77777777" w:rsidR="007F3D0C" w:rsidRPr="00DD0309" w:rsidRDefault="007F3D0C" w:rsidP="007F3D0C">
            <w:pPr>
              <w:spacing w:before="0"/>
              <w:jc w:val="center"/>
              <w:rPr>
                <w:rFonts w:cs="Arial"/>
              </w:rPr>
            </w:pPr>
            <w:r w:rsidRPr="00DD0309">
              <w:rPr>
                <w:rFonts w:cs="Arial"/>
              </w:rPr>
              <w:t>6.1</w:t>
            </w:r>
          </w:p>
        </w:tc>
        <w:tc>
          <w:tcPr>
            <w:tcW w:w="6698" w:type="dxa"/>
            <w:tcBorders>
              <w:top w:val="nil"/>
              <w:left w:val="nil"/>
              <w:bottom w:val="nil"/>
              <w:right w:val="nil"/>
            </w:tcBorders>
            <w:shd w:val="clear" w:color="auto" w:fill="auto"/>
            <w:hideMark/>
          </w:tcPr>
          <w:p w14:paraId="031CEF57" w14:textId="77777777" w:rsidR="007F3D0C" w:rsidRPr="00DD0309" w:rsidRDefault="007F3D0C" w:rsidP="007F3D0C">
            <w:pPr>
              <w:spacing w:before="0"/>
              <w:jc w:val="left"/>
              <w:rPr>
                <w:rFonts w:cs="Arial"/>
              </w:rPr>
            </w:pPr>
            <w:r w:rsidRPr="00DD0309">
              <w:rPr>
                <w:rFonts w:cs="Arial"/>
              </w:rPr>
              <w:t>Скидање / стругања старе боје са зидова и плафона висине до 3m. У цену урачунати евентуалну поправку зидова и плафона са испоруком потребног материјала. (затварање пукотина са тракама...). Обрачун по  m</w:t>
            </w:r>
            <w:r w:rsidRPr="00DD0309">
              <w:rPr>
                <w:rFonts w:cs="Arial"/>
                <w:vertAlign w:val="superscript"/>
              </w:rPr>
              <w:t>2</w:t>
            </w:r>
            <w:r w:rsidRPr="00DD0309">
              <w:rPr>
                <w:rFonts w:cs="Arial"/>
              </w:rPr>
              <w:t xml:space="preserve"> зида.</w:t>
            </w:r>
          </w:p>
        </w:tc>
        <w:tc>
          <w:tcPr>
            <w:tcW w:w="900" w:type="dxa"/>
            <w:tcBorders>
              <w:top w:val="nil"/>
              <w:left w:val="single" w:sz="4" w:space="0" w:color="auto"/>
              <w:bottom w:val="single" w:sz="4" w:space="0" w:color="auto"/>
              <w:right w:val="nil"/>
            </w:tcBorders>
            <w:shd w:val="clear" w:color="auto" w:fill="auto"/>
            <w:noWrap/>
            <w:vAlign w:val="bottom"/>
            <w:hideMark/>
          </w:tcPr>
          <w:p w14:paraId="08169495" w14:textId="1B939301"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54EBF8B" w14:textId="77777777" w:rsidR="007F3D0C" w:rsidRPr="00DD0309" w:rsidRDefault="007F3D0C" w:rsidP="007F3D0C">
            <w:pPr>
              <w:spacing w:before="0"/>
              <w:jc w:val="center"/>
              <w:rPr>
                <w:rFonts w:cs="Arial"/>
                <w:color w:val="000000"/>
              </w:rPr>
            </w:pPr>
            <w:r w:rsidRPr="00DD0309">
              <w:rPr>
                <w:rFonts w:cs="Arial"/>
                <w:color w:val="000000"/>
              </w:rPr>
              <w:t>5000</w:t>
            </w:r>
          </w:p>
        </w:tc>
      </w:tr>
      <w:tr w:rsidR="007F3D0C" w:rsidRPr="00DD0309" w14:paraId="008624AB" w14:textId="77777777" w:rsidTr="007F3D0C">
        <w:trPr>
          <w:trHeight w:val="1169"/>
        </w:trPr>
        <w:tc>
          <w:tcPr>
            <w:tcW w:w="767"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25D25C77" w14:textId="77777777" w:rsidR="007F3D0C" w:rsidRPr="00DD0309" w:rsidRDefault="007F3D0C" w:rsidP="007F3D0C">
            <w:pPr>
              <w:spacing w:before="0"/>
              <w:jc w:val="center"/>
              <w:rPr>
                <w:rFonts w:cs="Arial"/>
              </w:rPr>
            </w:pPr>
            <w:r w:rsidRPr="00DD0309">
              <w:rPr>
                <w:rFonts w:cs="Arial"/>
              </w:rPr>
              <w:t>6.2</w:t>
            </w:r>
          </w:p>
        </w:tc>
        <w:tc>
          <w:tcPr>
            <w:tcW w:w="6698" w:type="dxa"/>
            <w:tcBorders>
              <w:top w:val="single" w:sz="4" w:space="0" w:color="auto"/>
              <w:left w:val="nil"/>
              <w:bottom w:val="single" w:sz="4" w:space="0" w:color="auto"/>
              <w:right w:val="nil"/>
            </w:tcBorders>
            <w:shd w:val="clear" w:color="auto" w:fill="auto"/>
            <w:hideMark/>
          </w:tcPr>
          <w:p w14:paraId="1231F83B" w14:textId="77777777" w:rsidR="007F3D0C" w:rsidRPr="00DD0309" w:rsidRDefault="007F3D0C" w:rsidP="007F3D0C">
            <w:pPr>
              <w:spacing w:before="0"/>
              <w:jc w:val="left"/>
              <w:rPr>
                <w:rFonts w:cs="Arial"/>
              </w:rPr>
            </w:pPr>
            <w:r w:rsidRPr="00DD0309">
              <w:rPr>
                <w:rFonts w:cs="Arial"/>
              </w:rPr>
              <w:t>Обрада унутрашње и спољашње шпалетне након избијања прозора и врата. У цену урачунати местимично крпљење шпалете, сав потребан материјал као и монтажа и демонтажа потребне скеле. Обрачун по m`.</w:t>
            </w:r>
          </w:p>
        </w:tc>
        <w:tc>
          <w:tcPr>
            <w:tcW w:w="900" w:type="dxa"/>
            <w:tcBorders>
              <w:top w:val="nil"/>
              <w:left w:val="single" w:sz="4" w:space="0" w:color="auto"/>
              <w:bottom w:val="single" w:sz="4" w:space="0" w:color="auto"/>
              <w:right w:val="nil"/>
            </w:tcBorders>
            <w:shd w:val="clear" w:color="auto" w:fill="auto"/>
            <w:noWrap/>
            <w:vAlign w:val="bottom"/>
            <w:hideMark/>
          </w:tcPr>
          <w:p w14:paraId="220CAF59" w14:textId="215328AC" w:rsidR="007F3D0C" w:rsidRPr="00DD0309" w:rsidRDefault="005809F6" w:rsidP="007F3D0C">
            <w:pPr>
              <w:spacing w:before="0"/>
              <w:jc w:val="center"/>
              <w:rPr>
                <w:rFonts w:cs="Arial"/>
              </w:rPr>
            </w:pPr>
            <w:r>
              <w:rPr>
                <w:rFonts w:cs="Arial"/>
              </w:rPr>
              <w:t>м</w:t>
            </w:r>
            <w:r w:rsidR="007F3D0C" w:rsidRPr="00DD0309">
              <w:rPr>
                <w:rFonts w:ascii="Calibri" w:hAnsi="Calibri" w:cs="Calibri"/>
              </w:rPr>
              <w:t>´</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BAFC0D9" w14:textId="77777777" w:rsidR="007F3D0C" w:rsidRPr="00DD0309" w:rsidRDefault="007F3D0C" w:rsidP="007F3D0C">
            <w:pPr>
              <w:spacing w:before="0"/>
              <w:jc w:val="center"/>
              <w:rPr>
                <w:rFonts w:cs="Arial"/>
                <w:color w:val="000000"/>
              </w:rPr>
            </w:pPr>
            <w:r w:rsidRPr="00DD0309">
              <w:rPr>
                <w:rFonts w:cs="Arial"/>
                <w:color w:val="000000"/>
              </w:rPr>
              <w:t>100</w:t>
            </w:r>
          </w:p>
        </w:tc>
      </w:tr>
      <w:tr w:rsidR="007F3D0C" w:rsidRPr="00DD0309" w14:paraId="1C2380E9" w14:textId="77777777" w:rsidTr="003E5027">
        <w:trPr>
          <w:trHeight w:val="2195"/>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353973D0" w14:textId="77777777" w:rsidR="007F3D0C" w:rsidRPr="00DD0309" w:rsidRDefault="007F3D0C" w:rsidP="007F3D0C">
            <w:pPr>
              <w:spacing w:before="0"/>
              <w:jc w:val="center"/>
              <w:rPr>
                <w:rFonts w:cs="Arial"/>
              </w:rPr>
            </w:pPr>
            <w:r w:rsidRPr="00DD0309">
              <w:rPr>
                <w:rFonts w:cs="Arial"/>
              </w:rPr>
              <w:t>6.3</w:t>
            </w:r>
          </w:p>
        </w:tc>
        <w:tc>
          <w:tcPr>
            <w:tcW w:w="6698" w:type="dxa"/>
            <w:tcBorders>
              <w:top w:val="nil"/>
              <w:left w:val="nil"/>
              <w:bottom w:val="nil"/>
              <w:right w:val="nil"/>
            </w:tcBorders>
            <w:shd w:val="clear" w:color="auto" w:fill="auto"/>
            <w:hideMark/>
          </w:tcPr>
          <w:p w14:paraId="781CB52C" w14:textId="77777777" w:rsidR="007F3D0C" w:rsidRPr="00DD0309" w:rsidRDefault="007F3D0C" w:rsidP="007F3D0C">
            <w:pPr>
              <w:spacing w:before="0"/>
              <w:jc w:val="left"/>
              <w:rPr>
                <w:rFonts w:cs="Arial"/>
              </w:rPr>
            </w:pPr>
            <w:r w:rsidRPr="00DD0309">
              <w:rPr>
                <w:rFonts w:cs="Arial"/>
              </w:rPr>
              <w:t>Глетовање и кречење унутрашњих зидова и кречења плафона дисперзивном или полудисперзивном бојом у два слоја. Боја по избору Наручиоца. Висина зидова до 3m. У цену урачунати полиетиленску фолију која се поставља преко пода, намештаја, отвора... ради заштите. Фолију је потребно учврстити лепљивом траком, водећи рачуна да се не оштети постојећа столарија. Сва евентуална оштећерња падају на терет извођача. Обрачун по m</w:t>
            </w:r>
            <w:r w:rsidRPr="00DD0309">
              <w:rPr>
                <w:rFonts w:cs="Arial"/>
                <w:vertAlign w:val="superscript"/>
              </w:rPr>
              <w:t>2</w:t>
            </w:r>
            <w:r w:rsidRPr="00DD0309">
              <w:rPr>
                <w:rFonts w:cs="Arial"/>
              </w:rPr>
              <w:t xml:space="preserve"> зида.</w:t>
            </w:r>
          </w:p>
        </w:tc>
        <w:tc>
          <w:tcPr>
            <w:tcW w:w="900" w:type="dxa"/>
            <w:tcBorders>
              <w:top w:val="nil"/>
              <w:left w:val="single" w:sz="4" w:space="0" w:color="auto"/>
              <w:bottom w:val="single" w:sz="4" w:space="0" w:color="auto"/>
              <w:right w:val="nil"/>
            </w:tcBorders>
            <w:shd w:val="clear" w:color="auto" w:fill="auto"/>
            <w:noWrap/>
            <w:vAlign w:val="center"/>
            <w:hideMark/>
          </w:tcPr>
          <w:p w14:paraId="005F50B0" w14:textId="77777777" w:rsidR="007F3D0C" w:rsidRPr="00DD0309" w:rsidRDefault="007F3D0C" w:rsidP="007F3D0C">
            <w:pPr>
              <w:spacing w:before="0"/>
              <w:jc w:val="center"/>
              <w:rPr>
                <w:rFonts w:cs="Arial"/>
              </w:rPr>
            </w:pPr>
            <w:r w:rsidRPr="00DD0309">
              <w:rPr>
                <w:rFonts w:cs="Arial"/>
              </w:rPr>
              <w:t>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3A716D3" w14:textId="77777777" w:rsidR="007F3D0C" w:rsidRPr="00DD0309" w:rsidRDefault="007F3D0C" w:rsidP="007F3D0C">
            <w:pPr>
              <w:spacing w:before="0"/>
              <w:jc w:val="center"/>
              <w:rPr>
                <w:rFonts w:cs="Arial"/>
                <w:color w:val="000000"/>
              </w:rPr>
            </w:pPr>
          </w:p>
        </w:tc>
      </w:tr>
      <w:tr w:rsidR="007F3D0C" w:rsidRPr="00DD0309" w14:paraId="45010A7F"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19152DDC" w14:textId="77777777" w:rsidR="007F3D0C" w:rsidRPr="00DD0309" w:rsidRDefault="007F3D0C" w:rsidP="007F3D0C">
            <w:pPr>
              <w:spacing w:before="0"/>
              <w:jc w:val="left"/>
              <w:rPr>
                <w:rFonts w:cs="Arial"/>
              </w:rPr>
            </w:pPr>
          </w:p>
        </w:tc>
        <w:tc>
          <w:tcPr>
            <w:tcW w:w="6698" w:type="dxa"/>
            <w:tcBorders>
              <w:top w:val="nil"/>
              <w:left w:val="nil"/>
              <w:bottom w:val="nil"/>
              <w:right w:val="nil"/>
            </w:tcBorders>
            <w:shd w:val="clear" w:color="auto" w:fill="auto"/>
            <w:hideMark/>
          </w:tcPr>
          <w:p w14:paraId="5C8D01C6" w14:textId="77777777" w:rsidR="007F3D0C" w:rsidRPr="00DD0309" w:rsidRDefault="007F3D0C" w:rsidP="007F3D0C">
            <w:pPr>
              <w:spacing w:before="0"/>
              <w:jc w:val="left"/>
              <w:rPr>
                <w:rFonts w:cs="Arial"/>
              </w:rPr>
            </w:pPr>
            <w:r w:rsidRPr="00DD0309">
              <w:rPr>
                <w:rFonts w:cs="Arial"/>
              </w:rPr>
              <w:t>а) глетовање и кречење</w:t>
            </w:r>
          </w:p>
        </w:tc>
        <w:tc>
          <w:tcPr>
            <w:tcW w:w="900" w:type="dxa"/>
            <w:tcBorders>
              <w:top w:val="nil"/>
              <w:left w:val="single" w:sz="4" w:space="0" w:color="auto"/>
              <w:bottom w:val="single" w:sz="4" w:space="0" w:color="auto"/>
              <w:right w:val="nil"/>
            </w:tcBorders>
            <w:shd w:val="clear" w:color="auto" w:fill="auto"/>
            <w:noWrap/>
            <w:vAlign w:val="center"/>
            <w:hideMark/>
          </w:tcPr>
          <w:p w14:paraId="2889F341" w14:textId="77777777" w:rsidR="007F3D0C" w:rsidRPr="00DD0309" w:rsidRDefault="007F3D0C" w:rsidP="007F3D0C">
            <w:pPr>
              <w:spacing w:before="0"/>
              <w:jc w:val="center"/>
              <w:rPr>
                <w:rFonts w:cs="Arial"/>
              </w:rPr>
            </w:pPr>
            <w:r w:rsidRPr="00DD0309">
              <w:rPr>
                <w:rFonts w:cs="Arial"/>
              </w:rPr>
              <w:t>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F45D4C9" w14:textId="77777777" w:rsidR="007F3D0C" w:rsidRPr="00DD0309" w:rsidRDefault="007F3D0C" w:rsidP="007F3D0C">
            <w:pPr>
              <w:spacing w:before="0"/>
              <w:jc w:val="center"/>
              <w:rPr>
                <w:rFonts w:cs="Arial"/>
                <w:color w:val="000000"/>
              </w:rPr>
            </w:pPr>
          </w:p>
        </w:tc>
      </w:tr>
      <w:tr w:rsidR="007F3D0C" w:rsidRPr="00DD0309" w14:paraId="2B332DA6"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53FC7E0E" w14:textId="77777777" w:rsidR="007F3D0C" w:rsidRPr="00DD0309" w:rsidRDefault="007F3D0C" w:rsidP="007F3D0C">
            <w:pPr>
              <w:spacing w:before="0"/>
              <w:jc w:val="left"/>
              <w:rPr>
                <w:rFonts w:cs="Arial"/>
              </w:rPr>
            </w:pPr>
          </w:p>
        </w:tc>
        <w:tc>
          <w:tcPr>
            <w:tcW w:w="6698" w:type="dxa"/>
            <w:tcBorders>
              <w:top w:val="nil"/>
              <w:left w:val="nil"/>
              <w:bottom w:val="nil"/>
              <w:right w:val="nil"/>
            </w:tcBorders>
            <w:shd w:val="clear" w:color="auto" w:fill="auto"/>
            <w:hideMark/>
          </w:tcPr>
          <w:p w14:paraId="187CC9B6" w14:textId="77777777" w:rsidR="007F3D0C" w:rsidRPr="00DD0309" w:rsidRDefault="007F3D0C" w:rsidP="007F3D0C">
            <w:pPr>
              <w:spacing w:before="0"/>
              <w:jc w:val="left"/>
              <w:rPr>
                <w:rFonts w:cs="Arial"/>
              </w:rPr>
            </w:pPr>
            <w:r w:rsidRPr="00DD0309">
              <w:rPr>
                <w:rFonts w:cs="Arial"/>
              </w:rPr>
              <w:t xml:space="preserve">1. дисперзивна боја </w:t>
            </w:r>
          </w:p>
        </w:tc>
        <w:tc>
          <w:tcPr>
            <w:tcW w:w="900" w:type="dxa"/>
            <w:tcBorders>
              <w:top w:val="nil"/>
              <w:left w:val="single" w:sz="4" w:space="0" w:color="auto"/>
              <w:bottom w:val="single" w:sz="4" w:space="0" w:color="auto"/>
              <w:right w:val="nil"/>
            </w:tcBorders>
            <w:shd w:val="clear" w:color="auto" w:fill="auto"/>
            <w:noWrap/>
            <w:vAlign w:val="bottom"/>
            <w:hideMark/>
          </w:tcPr>
          <w:p w14:paraId="065310CE" w14:textId="17C2ABB6"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BB85F77" w14:textId="77777777" w:rsidR="007F3D0C" w:rsidRPr="00DD0309" w:rsidRDefault="007F3D0C" w:rsidP="007F3D0C">
            <w:pPr>
              <w:spacing w:before="0"/>
              <w:jc w:val="center"/>
              <w:rPr>
                <w:rFonts w:cs="Arial"/>
                <w:color w:val="000000"/>
              </w:rPr>
            </w:pPr>
            <w:r w:rsidRPr="00DD0309">
              <w:rPr>
                <w:rFonts w:cs="Arial"/>
                <w:color w:val="000000"/>
              </w:rPr>
              <w:t>5000</w:t>
            </w:r>
          </w:p>
        </w:tc>
      </w:tr>
      <w:tr w:rsidR="007F3D0C" w:rsidRPr="00DD0309" w14:paraId="5F311C30"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656B15D7" w14:textId="77777777" w:rsidR="007F3D0C" w:rsidRPr="00DD0309" w:rsidRDefault="007F3D0C" w:rsidP="007F3D0C">
            <w:pPr>
              <w:spacing w:before="0"/>
              <w:jc w:val="left"/>
              <w:rPr>
                <w:rFonts w:cs="Arial"/>
              </w:rPr>
            </w:pPr>
          </w:p>
        </w:tc>
        <w:tc>
          <w:tcPr>
            <w:tcW w:w="6698" w:type="dxa"/>
            <w:tcBorders>
              <w:top w:val="nil"/>
              <w:left w:val="nil"/>
              <w:bottom w:val="nil"/>
              <w:right w:val="nil"/>
            </w:tcBorders>
            <w:shd w:val="clear" w:color="auto" w:fill="auto"/>
            <w:noWrap/>
            <w:hideMark/>
          </w:tcPr>
          <w:p w14:paraId="5831BF75" w14:textId="77777777" w:rsidR="007F3D0C" w:rsidRPr="00DD0309" w:rsidRDefault="007F3D0C" w:rsidP="007F3D0C">
            <w:pPr>
              <w:spacing w:before="0"/>
              <w:jc w:val="left"/>
              <w:rPr>
                <w:rFonts w:cs="Arial"/>
              </w:rPr>
            </w:pPr>
            <w:r w:rsidRPr="00DD0309">
              <w:rPr>
                <w:rFonts w:cs="Arial"/>
              </w:rPr>
              <w:t xml:space="preserve">2. полудисперзивна боја </w:t>
            </w:r>
          </w:p>
        </w:tc>
        <w:tc>
          <w:tcPr>
            <w:tcW w:w="900" w:type="dxa"/>
            <w:tcBorders>
              <w:top w:val="nil"/>
              <w:left w:val="single" w:sz="4" w:space="0" w:color="auto"/>
              <w:bottom w:val="single" w:sz="4" w:space="0" w:color="auto"/>
              <w:right w:val="nil"/>
            </w:tcBorders>
            <w:shd w:val="clear" w:color="auto" w:fill="auto"/>
            <w:noWrap/>
            <w:vAlign w:val="bottom"/>
            <w:hideMark/>
          </w:tcPr>
          <w:p w14:paraId="078AC9FE" w14:textId="5D79C818"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273CA9F" w14:textId="77777777" w:rsidR="007F3D0C" w:rsidRPr="00DD0309" w:rsidRDefault="007F3D0C" w:rsidP="007F3D0C">
            <w:pPr>
              <w:spacing w:before="0"/>
              <w:jc w:val="center"/>
              <w:rPr>
                <w:rFonts w:cs="Arial"/>
                <w:color w:val="000000"/>
              </w:rPr>
            </w:pPr>
            <w:r w:rsidRPr="00DD0309">
              <w:rPr>
                <w:rFonts w:cs="Arial"/>
                <w:color w:val="000000"/>
              </w:rPr>
              <w:t>5000</w:t>
            </w:r>
          </w:p>
        </w:tc>
      </w:tr>
      <w:tr w:rsidR="007F3D0C" w:rsidRPr="00DD0309" w14:paraId="20321202"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7A1342F6" w14:textId="77777777" w:rsidR="007F3D0C" w:rsidRPr="00DD0309" w:rsidRDefault="007F3D0C" w:rsidP="007F3D0C">
            <w:pPr>
              <w:spacing w:before="0"/>
              <w:jc w:val="left"/>
              <w:rPr>
                <w:rFonts w:cs="Arial"/>
              </w:rPr>
            </w:pPr>
          </w:p>
        </w:tc>
        <w:tc>
          <w:tcPr>
            <w:tcW w:w="6698" w:type="dxa"/>
            <w:tcBorders>
              <w:top w:val="nil"/>
              <w:left w:val="nil"/>
              <w:bottom w:val="nil"/>
              <w:right w:val="nil"/>
            </w:tcBorders>
            <w:shd w:val="clear" w:color="auto" w:fill="auto"/>
            <w:hideMark/>
          </w:tcPr>
          <w:p w14:paraId="4FFCDC4A" w14:textId="77777777" w:rsidR="007F3D0C" w:rsidRPr="00DD0309" w:rsidRDefault="007F3D0C" w:rsidP="007F3D0C">
            <w:pPr>
              <w:spacing w:before="0"/>
              <w:jc w:val="left"/>
              <w:rPr>
                <w:rFonts w:cs="Arial"/>
              </w:rPr>
            </w:pPr>
            <w:r w:rsidRPr="00DD0309">
              <w:rPr>
                <w:rFonts w:cs="Arial"/>
              </w:rPr>
              <w:t>б) кречење</w:t>
            </w:r>
          </w:p>
        </w:tc>
        <w:tc>
          <w:tcPr>
            <w:tcW w:w="900" w:type="dxa"/>
            <w:tcBorders>
              <w:top w:val="nil"/>
              <w:left w:val="single" w:sz="4" w:space="0" w:color="auto"/>
              <w:bottom w:val="single" w:sz="4" w:space="0" w:color="auto"/>
              <w:right w:val="nil"/>
            </w:tcBorders>
            <w:shd w:val="clear" w:color="auto" w:fill="auto"/>
            <w:noWrap/>
            <w:vAlign w:val="bottom"/>
            <w:hideMark/>
          </w:tcPr>
          <w:p w14:paraId="329BE5B7" w14:textId="77777777" w:rsidR="007F3D0C" w:rsidRPr="00DD0309" w:rsidRDefault="007F3D0C" w:rsidP="007F3D0C">
            <w:pPr>
              <w:spacing w:before="0"/>
              <w:jc w:val="center"/>
              <w:rPr>
                <w:rFonts w:cs="Arial"/>
              </w:rPr>
            </w:pPr>
            <w:r w:rsidRPr="00DD0309">
              <w:rPr>
                <w:rFonts w:cs="Arial"/>
              </w:rPr>
              <w:t>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1C8675D" w14:textId="77777777" w:rsidR="007F3D0C" w:rsidRPr="00DD0309" w:rsidRDefault="007F3D0C" w:rsidP="007F3D0C">
            <w:pPr>
              <w:spacing w:before="0"/>
              <w:jc w:val="center"/>
              <w:rPr>
                <w:rFonts w:cs="Arial"/>
                <w:color w:val="000000"/>
              </w:rPr>
            </w:pPr>
          </w:p>
        </w:tc>
      </w:tr>
      <w:tr w:rsidR="007F3D0C" w:rsidRPr="00DD0309" w14:paraId="46AF6E5B"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3BE9AB8C" w14:textId="77777777" w:rsidR="007F3D0C" w:rsidRPr="00DD0309" w:rsidRDefault="007F3D0C" w:rsidP="007F3D0C">
            <w:pPr>
              <w:spacing w:before="0"/>
              <w:jc w:val="left"/>
              <w:rPr>
                <w:rFonts w:cs="Arial"/>
              </w:rPr>
            </w:pPr>
          </w:p>
        </w:tc>
        <w:tc>
          <w:tcPr>
            <w:tcW w:w="6698" w:type="dxa"/>
            <w:tcBorders>
              <w:top w:val="nil"/>
              <w:left w:val="nil"/>
              <w:bottom w:val="nil"/>
              <w:right w:val="nil"/>
            </w:tcBorders>
            <w:shd w:val="clear" w:color="auto" w:fill="auto"/>
            <w:hideMark/>
          </w:tcPr>
          <w:p w14:paraId="0E66E504" w14:textId="77777777" w:rsidR="007F3D0C" w:rsidRPr="00DD0309" w:rsidRDefault="007F3D0C" w:rsidP="007F3D0C">
            <w:pPr>
              <w:spacing w:before="0"/>
              <w:jc w:val="left"/>
              <w:rPr>
                <w:rFonts w:cs="Arial"/>
              </w:rPr>
            </w:pPr>
            <w:r w:rsidRPr="00DD0309">
              <w:rPr>
                <w:rFonts w:cs="Arial"/>
              </w:rPr>
              <w:t xml:space="preserve">1. дисперзивна боја </w:t>
            </w:r>
          </w:p>
        </w:tc>
        <w:tc>
          <w:tcPr>
            <w:tcW w:w="900" w:type="dxa"/>
            <w:tcBorders>
              <w:top w:val="nil"/>
              <w:left w:val="single" w:sz="4" w:space="0" w:color="auto"/>
              <w:bottom w:val="single" w:sz="4" w:space="0" w:color="auto"/>
              <w:right w:val="nil"/>
            </w:tcBorders>
            <w:shd w:val="clear" w:color="auto" w:fill="auto"/>
            <w:noWrap/>
            <w:vAlign w:val="bottom"/>
            <w:hideMark/>
          </w:tcPr>
          <w:p w14:paraId="1C6C850D" w14:textId="6A3BC45B"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A38F8DA" w14:textId="77777777" w:rsidR="007F3D0C" w:rsidRPr="00DD0309" w:rsidRDefault="007F3D0C" w:rsidP="007F3D0C">
            <w:pPr>
              <w:spacing w:before="0"/>
              <w:jc w:val="center"/>
              <w:rPr>
                <w:rFonts w:cs="Arial"/>
                <w:color w:val="000000"/>
              </w:rPr>
            </w:pPr>
            <w:r w:rsidRPr="00DD0309">
              <w:rPr>
                <w:rFonts w:cs="Arial"/>
                <w:color w:val="000000"/>
              </w:rPr>
              <w:t>5000</w:t>
            </w:r>
          </w:p>
        </w:tc>
      </w:tr>
      <w:tr w:rsidR="007F3D0C" w:rsidRPr="00DD0309" w14:paraId="1986FF7F"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53296483" w14:textId="77777777" w:rsidR="007F3D0C" w:rsidRPr="00DD0309" w:rsidRDefault="007F3D0C" w:rsidP="007F3D0C">
            <w:pPr>
              <w:spacing w:before="0"/>
              <w:jc w:val="left"/>
              <w:rPr>
                <w:rFonts w:cs="Arial"/>
              </w:rPr>
            </w:pPr>
          </w:p>
        </w:tc>
        <w:tc>
          <w:tcPr>
            <w:tcW w:w="6698" w:type="dxa"/>
            <w:tcBorders>
              <w:top w:val="nil"/>
              <w:left w:val="nil"/>
              <w:bottom w:val="nil"/>
              <w:right w:val="nil"/>
            </w:tcBorders>
            <w:shd w:val="clear" w:color="auto" w:fill="auto"/>
            <w:noWrap/>
            <w:hideMark/>
          </w:tcPr>
          <w:p w14:paraId="7601CC0E" w14:textId="77777777" w:rsidR="007F3D0C" w:rsidRPr="00DD0309" w:rsidRDefault="007F3D0C" w:rsidP="007F3D0C">
            <w:pPr>
              <w:spacing w:before="0"/>
              <w:jc w:val="left"/>
              <w:rPr>
                <w:rFonts w:cs="Arial"/>
              </w:rPr>
            </w:pPr>
            <w:r w:rsidRPr="00DD0309">
              <w:rPr>
                <w:rFonts w:cs="Arial"/>
              </w:rPr>
              <w:t xml:space="preserve">2. полудисперзивна боја </w:t>
            </w:r>
          </w:p>
        </w:tc>
        <w:tc>
          <w:tcPr>
            <w:tcW w:w="900" w:type="dxa"/>
            <w:tcBorders>
              <w:top w:val="nil"/>
              <w:left w:val="single" w:sz="4" w:space="0" w:color="auto"/>
              <w:bottom w:val="single" w:sz="4" w:space="0" w:color="auto"/>
              <w:right w:val="nil"/>
            </w:tcBorders>
            <w:shd w:val="clear" w:color="auto" w:fill="auto"/>
            <w:noWrap/>
            <w:vAlign w:val="bottom"/>
            <w:hideMark/>
          </w:tcPr>
          <w:p w14:paraId="3DFE2674" w14:textId="29161F5D"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A16033C" w14:textId="77777777" w:rsidR="007F3D0C" w:rsidRPr="00DD0309" w:rsidRDefault="007F3D0C" w:rsidP="007F3D0C">
            <w:pPr>
              <w:spacing w:before="0"/>
              <w:jc w:val="center"/>
              <w:rPr>
                <w:rFonts w:cs="Arial"/>
                <w:color w:val="000000"/>
              </w:rPr>
            </w:pPr>
            <w:r w:rsidRPr="00DD0309">
              <w:rPr>
                <w:rFonts w:cs="Arial"/>
                <w:color w:val="000000"/>
              </w:rPr>
              <w:t>5000</w:t>
            </w:r>
          </w:p>
        </w:tc>
      </w:tr>
      <w:tr w:rsidR="007F3D0C" w:rsidRPr="00DD0309" w14:paraId="2ABE37CA" w14:textId="77777777" w:rsidTr="007F3D0C">
        <w:trPr>
          <w:trHeight w:val="1880"/>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6B0477C9" w14:textId="77777777" w:rsidR="007F3D0C" w:rsidRPr="00DD0309" w:rsidRDefault="007F3D0C" w:rsidP="007F3D0C">
            <w:pPr>
              <w:spacing w:before="0"/>
              <w:jc w:val="center"/>
              <w:rPr>
                <w:rFonts w:cs="Arial"/>
              </w:rPr>
            </w:pPr>
            <w:r w:rsidRPr="00DD0309">
              <w:rPr>
                <w:rFonts w:cs="Arial"/>
              </w:rPr>
              <w:t>6.4</w:t>
            </w:r>
          </w:p>
        </w:tc>
        <w:tc>
          <w:tcPr>
            <w:tcW w:w="6698" w:type="dxa"/>
            <w:tcBorders>
              <w:top w:val="single" w:sz="4" w:space="0" w:color="auto"/>
              <w:left w:val="nil"/>
              <w:bottom w:val="single" w:sz="4" w:space="0" w:color="auto"/>
              <w:right w:val="nil"/>
            </w:tcBorders>
            <w:shd w:val="clear" w:color="auto" w:fill="auto"/>
            <w:hideMark/>
          </w:tcPr>
          <w:p w14:paraId="25745341" w14:textId="77777777" w:rsidR="007F3D0C" w:rsidRPr="00DD0309" w:rsidRDefault="007F3D0C" w:rsidP="007F3D0C">
            <w:pPr>
              <w:spacing w:before="0"/>
              <w:jc w:val="left"/>
              <w:rPr>
                <w:rFonts w:cs="Arial"/>
              </w:rPr>
            </w:pPr>
            <w:r w:rsidRPr="00DD0309">
              <w:rPr>
                <w:rFonts w:cs="Arial"/>
              </w:rPr>
              <w:t>Израда шпанског зида. Ценом обухватити комплетну припрему зида (глетовање, стругање...) као и полиетиленску фолију која се поставља преко пода, намештаја, отвора... ради заштите. Фолију је потребно учврстити лепљивом траком, водећи рачуна да се не оштети постојећа столарија. Сва евентуална оштећерња падају на терет извођача. Обрачун по m</w:t>
            </w:r>
            <w:r w:rsidRPr="00DD0309">
              <w:rPr>
                <w:rFonts w:cs="Arial"/>
                <w:vertAlign w:val="superscript"/>
              </w:rPr>
              <w:t>2</w:t>
            </w:r>
            <w:r w:rsidRPr="00DD0309">
              <w:rPr>
                <w:rFonts w:cs="Arial"/>
              </w:rPr>
              <w:t xml:space="preserve"> зида.</w:t>
            </w:r>
          </w:p>
        </w:tc>
        <w:tc>
          <w:tcPr>
            <w:tcW w:w="900" w:type="dxa"/>
            <w:tcBorders>
              <w:top w:val="nil"/>
              <w:left w:val="single" w:sz="4" w:space="0" w:color="auto"/>
              <w:bottom w:val="single" w:sz="4" w:space="0" w:color="auto"/>
              <w:right w:val="nil"/>
            </w:tcBorders>
            <w:shd w:val="clear" w:color="auto" w:fill="auto"/>
            <w:noWrap/>
            <w:vAlign w:val="bottom"/>
            <w:hideMark/>
          </w:tcPr>
          <w:p w14:paraId="7AAABA8E" w14:textId="231D08A6"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2C3C08B"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2ED92CFC" w14:textId="77777777" w:rsidTr="007F3D0C">
        <w:trPr>
          <w:trHeight w:val="615"/>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5E6F0910" w14:textId="77777777" w:rsidR="007F3D0C" w:rsidRPr="00DD0309" w:rsidRDefault="007F3D0C" w:rsidP="007F3D0C">
            <w:pPr>
              <w:spacing w:before="0"/>
              <w:jc w:val="center"/>
              <w:rPr>
                <w:rFonts w:cs="Arial"/>
              </w:rPr>
            </w:pPr>
            <w:r w:rsidRPr="00DD0309">
              <w:rPr>
                <w:rFonts w:cs="Arial"/>
              </w:rPr>
              <w:t>6.5</w:t>
            </w:r>
          </w:p>
        </w:tc>
        <w:tc>
          <w:tcPr>
            <w:tcW w:w="6698" w:type="dxa"/>
            <w:tcBorders>
              <w:top w:val="nil"/>
              <w:left w:val="nil"/>
              <w:bottom w:val="single" w:sz="4" w:space="0" w:color="auto"/>
              <w:right w:val="nil"/>
            </w:tcBorders>
            <w:shd w:val="clear" w:color="auto" w:fill="auto"/>
            <w:hideMark/>
          </w:tcPr>
          <w:p w14:paraId="64BBA2FF" w14:textId="77777777" w:rsidR="007F3D0C" w:rsidRPr="00DD0309" w:rsidRDefault="007F3D0C" w:rsidP="007F3D0C">
            <w:pPr>
              <w:spacing w:before="0"/>
              <w:jc w:val="left"/>
              <w:rPr>
                <w:rFonts w:cs="Arial"/>
              </w:rPr>
            </w:pPr>
            <w:r w:rsidRPr="00DD0309">
              <w:rPr>
                <w:rFonts w:cs="Arial"/>
              </w:rPr>
              <w:t>Ипорука и лепљење тапета преко припремљеног зида. Обрачун по m</w:t>
            </w:r>
            <w:r w:rsidRPr="00DD0309">
              <w:rPr>
                <w:rFonts w:cs="Arial"/>
                <w:vertAlign w:val="superscript"/>
              </w:rPr>
              <w:t>2</w:t>
            </w:r>
            <w:r w:rsidRPr="00DD0309">
              <w:rPr>
                <w:rFonts w:cs="Arial"/>
              </w:rPr>
              <w:t xml:space="preserve"> зида.</w:t>
            </w:r>
          </w:p>
        </w:tc>
        <w:tc>
          <w:tcPr>
            <w:tcW w:w="900" w:type="dxa"/>
            <w:tcBorders>
              <w:top w:val="nil"/>
              <w:left w:val="single" w:sz="4" w:space="0" w:color="auto"/>
              <w:bottom w:val="single" w:sz="4" w:space="0" w:color="auto"/>
              <w:right w:val="nil"/>
            </w:tcBorders>
            <w:shd w:val="clear" w:color="auto" w:fill="auto"/>
            <w:noWrap/>
            <w:vAlign w:val="bottom"/>
            <w:hideMark/>
          </w:tcPr>
          <w:p w14:paraId="0D68F7F7" w14:textId="05E8E73A"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EFD84B8"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61F26550" w14:textId="77777777" w:rsidTr="007F3D0C">
        <w:trPr>
          <w:trHeight w:val="2339"/>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5C9F847B" w14:textId="77777777" w:rsidR="007F3D0C" w:rsidRPr="00DD0309" w:rsidRDefault="007F3D0C" w:rsidP="007F3D0C">
            <w:pPr>
              <w:spacing w:before="0"/>
              <w:jc w:val="center"/>
              <w:rPr>
                <w:rFonts w:cs="Arial"/>
              </w:rPr>
            </w:pPr>
            <w:r w:rsidRPr="00DD0309">
              <w:rPr>
                <w:rFonts w:cs="Arial"/>
              </w:rPr>
              <w:t>6.6</w:t>
            </w:r>
          </w:p>
        </w:tc>
        <w:tc>
          <w:tcPr>
            <w:tcW w:w="6698" w:type="dxa"/>
            <w:tcBorders>
              <w:top w:val="nil"/>
              <w:left w:val="nil"/>
              <w:bottom w:val="single" w:sz="4" w:space="0" w:color="auto"/>
              <w:right w:val="nil"/>
            </w:tcBorders>
            <w:shd w:val="clear" w:color="auto" w:fill="auto"/>
            <w:hideMark/>
          </w:tcPr>
          <w:p w14:paraId="6EAA40B7" w14:textId="77777777" w:rsidR="007F3D0C" w:rsidRPr="00DD0309" w:rsidRDefault="007F3D0C" w:rsidP="007F3D0C">
            <w:pPr>
              <w:spacing w:before="0"/>
              <w:jc w:val="left"/>
              <w:rPr>
                <w:rFonts w:cs="Arial"/>
              </w:rPr>
            </w:pPr>
            <w:r w:rsidRPr="00DD0309">
              <w:rPr>
                <w:rFonts w:cs="Arial"/>
              </w:rPr>
              <w:t>Бојење фасадних зидова дисперзијом (глетовање по потреби у договору са Надзорним органом). Боја по избору Наручиоца.  У цену урачунати полиетиленску фолију која се поставља преко отвора... ради заштите. Фолију је потребно учврстити лепљивом траком, водећи рачуна да се не оштети постојећа столарија. Сва евентуална оштећења падају на терет извођача. У цени је урачунато постављање скеле до висине од 5 m. Обрачун по m</w:t>
            </w:r>
            <w:r w:rsidRPr="00DD0309">
              <w:rPr>
                <w:rFonts w:cs="Arial"/>
                <w:vertAlign w:val="superscript"/>
              </w:rPr>
              <w:t>2</w:t>
            </w:r>
            <w:r w:rsidRPr="00DD0309">
              <w:rPr>
                <w:rFonts w:cs="Arial"/>
              </w:rPr>
              <w:t>.</w:t>
            </w:r>
          </w:p>
        </w:tc>
        <w:tc>
          <w:tcPr>
            <w:tcW w:w="900" w:type="dxa"/>
            <w:tcBorders>
              <w:top w:val="nil"/>
              <w:left w:val="single" w:sz="4" w:space="0" w:color="auto"/>
              <w:bottom w:val="single" w:sz="4" w:space="0" w:color="auto"/>
              <w:right w:val="nil"/>
            </w:tcBorders>
            <w:shd w:val="clear" w:color="auto" w:fill="auto"/>
            <w:noWrap/>
            <w:vAlign w:val="bottom"/>
            <w:hideMark/>
          </w:tcPr>
          <w:p w14:paraId="1481AB1D" w14:textId="0DDCC2E6"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D8E2A1C" w14:textId="77777777" w:rsidR="007F3D0C" w:rsidRPr="00DD0309" w:rsidRDefault="007F3D0C" w:rsidP="007F3D0C">
            <w:pPr>
              <w:spacing w:before="0"/>
              <w:jc w:val="center"/>
              <w:rPr>
                <w:rFonts w:cs="Arial"/>
                <w:color w:val="000000"/>
              </w:rPr>
            </w:pPr>
            <w:r w:rsidRPr="00DD0309">
              <w:rPr>
                <w:rFonts w:cs="Arial"/>
                <w:color w:val="000000"/>
              </w:rPr>
              <w:t>250</w:t>
            </w:r>
          </w:p>
        </w:tc>
      </w:tr>
      <w:tr w:rsidR="007F3D0C" w:rsidRPr="00DD0309" w14:paraId="393DA9D6" w14:textId="77777777" w:rsidTr="00CE2162">
        <w:trPr>
          <w:trHeight w:val="2330"/>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2B25928B" w14:textId="77777777" w:rsidR="007F3D0C" w:rsidRPr="00DD0309" w:rsidRDefault="007F3D0C" w:rsidP="007F3D0C">
            <w:pPr>
              <w:spacing w:before="0"/>
              <w:jc w:val="center"/>
              <w:rPr>
                <w:rFonts w:cs="Arial"/>
              </w:rPr>
            </w:pPr>
            <w:r w:rsidRPr="00DD0309">
              <w:rPr>
                <w:rFonts w:cs="Arial"/>
              </w:rPr>
              <w:lastRenderedPageBreak/>
              <w:t>6.7</w:t>
            </w:r>
          </w:p>
        </w:tc>
        <w:tc>
          <w:tcPr>
            <w:tcW w:w="6698" w:type="dxa"/>
            <w:tcBorders>
              <w:top w:val="nil"/>
              <w:left w:val="nil"/>
              <w:bottom w:val="single" w:sz="4" w:space="0" w:color="auto"/>
              <w:right w:val="nil"/>
            </w:tcBorders>
            <w:shd w:val="clear" w:color="auto" w:fill="auto"/>
            <w:hideMark/>
          </w:tcPr>
          <w:p w14:paraId="5B73A839" w14:textId="77777777" w:rsidR="007F3D0C" w:rsidRPr="00DD0309" w:rsidRDefault="007F3D0C" w:rsidP="007F3D0C">
            <w:pPr>
              <w:spacing w:before="0"/>
              <w:jc w:val="left"/>
              <w:rPr>
                <w:rFonts w:cs="Arial"/>
              </w:rPr>
            </w:pPr>
            <w:r w:rsidRPr="00DD0309">
              <w:rPr>
                <w:rFonts w:cs="Arial"/>
              </w:rPr>
              <w:t>Израда зидне технике шптатулато,травентино и сл. На зид нанети кварцну подлогу у једном наносу, затим нанети декоративни материјал у два наноса и на крају бојење у два или више наноса док се не постигне жељени изглед зида. У цену урачунати полиетиленску фолију која се поставља преко пода, намештаја и отвора ради заштите. Фолију је потребно учврстити лепљивом траком, водећи рачуна да се не оштети постојећа столарија. Сва евентуална оштећења падају на терет извођача. Обрачун по m</w:t>
            </w:r>
            <w:r w:rsidRPr="00DD0309">
              <w:rPr>
                <w:rFonts w:cs="Arial"/>
                <w:vertAlign w:val="superscript"/>
              </w:rPr>
              <w:t>2</w:t>
            </w:r>
            <w:r w:rsidRPr="00DD0309">
              <w:rPr>
                <w:rFonts w:cs="Arial"/>
              </w:rPr>
              <w:t xml:space="preserve"> зида.</w:t>
            </w:r>
          </w:p>
        </w:tc>
        <w:tc>
          <w:tcPr>
            <w:tcW w:w="900" w:type="dxa"/>
            <w:tcBorders>
              <w:top w:val="nil"/>
              <w:left w:val="single" w:sz="4" w:space="0" w:color="auto"/>
              <w:bottom w:val="single" w:sz="4" w:space="0" w:color="auto"/>
              <w:right w:val="nil"/>
            </w:tcBorders>
            <w:shd w:val="clear" w:color="auto" w:fill="auto"/>
            <w:noWrap/>
            <w:vAlign w:val="bottom"/>
            <w:hideMark/>
          </w:tcPr>
          <w:p w14:paraId="7F0988B7" w14:textId="15DF0411"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BCED7E8" w14:textId="77777777" w:rsidR="007F3D0C" w:rsidRPr="00DD0309" w:rsidRDefault="007F3D0C" w:rsidP="007F3D0C">
            <w:pPr>
              <w:spacing w:before="0"/>
              <w:jc w:val="center"/>
              <w:rPr>
                <w:rFonts w:cs="Arial"/>
                <w:color w:val="000000"/>
              </w:rPr>
            </w:pPr>
            <w:r w:rsidRPr="00DD0309">
              <w:rPr>
                <w:rFonts w:cs="Arial"/>
                <w:color w:val="000000"/>
              </w:rPr>
              <w:t>20</w:t>
            </w:r>
          </w:p>
        </w:tc>
      </w:tr>
      <w:tr w:rsidR="007F3D0C" w:rsidRPr="00DD0309" w14:paraId="3007C9CB" w14:textId="77777777" w:rsidTr="007F3D0C">
        <w:trPr>
          <w:trHeight w:val="570"/>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0DA94652" w14:textId="77777777" w:rsidR="007F3D0C" w:rsidRPr="00DD0309" w:rsidRDefault="007F3D0C" w:rsidP="007F3D0C">
            <w:pPr>
              <w:spacing w:before="0"/>
              <w:jc w:val="center"/>
              <w:rPr>
                <w:rFonts w:cs="Arial"/>
              </w:rPr>
            </w:pPr>
            <w:r w:rsidRPr="00DD0309">
              <w:rPr>
                <w:rFonts w:cs="Arial"/>
              </w:rPr>
              <w:t>6.8</w:t>
            </w:r>
          </w:p>
        </w:tc>
        <w:tc>
          <w:tcPr>
            <w:tcW w:w="6698" w:type="dxa"/>
            <w:tcBorders>
              <w:top w:val="nil"/>
              <w:left w:val="nil"/>
              <w:bottom w:val="nil"/>
              <w:right w:val="nil"/>
            </w:tcBorders>
            <w:shd w:val="clear" w:color="auto" w:fill="auto"/>
            <w:hideMark/>
          </w:tcPr>
          <w:p w14:paraId="31FB6785" w14:textId="77777777" w:rsidR="007F3D0C" w:rsidRPr="00DD0309" w:rsidRDefault="007F3D0C" w:rsidP="007F3D0C">
            <w:pPr>
              <w:spacing w:before="0"/>
              <w:jc w:val="left"/>
              <w:rPr>
                <w:rFonts w:cs="Arial"/>
              </w:rPr>
            </w:pPr>
            <w:r w:rsidRPr="00DD0309">
              <w:rPr>
                <w:rFonts w:cs="Arial"/>
              </w:rPr>
              <w:t>Испорука и постављање заштитних угаоних лајсни на зидове. Висина зидова до 3 m.  Обрачун по m`.</w:t>
            </w:r>
          </w:p>
        </w:tc>
        <w:tc>
          <w:tcPr>
            <w:tcW w:w="900" w:type="dxa"/>
            <w:tcBorders>
              <w:top w:val="nil"/>
              <w:left w:val="single" w:sz="4" w:space="0" w:color="auto"/>
              <w:bottom w:val="single" w:sz="4" w:space="0" w:color="auto"/>
              <w:right w:val="nil"/>
            </w:tcBorders>
            <w:shd w:val="clear" w:color="auto" w:fill="auto"/>
            <w:noWrap/>
            <w:vAlign w:val="bottom"/>
            <w:hideMark/>
          </w:tcPr>
          <w:p w14:paraId="14BF27D8" w14:textId="01349E0D" w:rsidR="007F3D0C" w:rsidRPr="00DD0309" w:rsidRDefault="005809F6" w:rsidP="007F3D0C">
            <w:pPr>
              <w:spacing w:before="0"/>
              <w:jc w:val="center"/>
              <w:rPr>
                <w:rFonts w:cs="Arial"/>
              </w:rPr>
            </w:pPr>
            <w:r>
              <w:rPr>
                <w:rFonts w:cs="Arial"/>
              </w:rPr>
              <w:t>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4684ABC" w14:textId="77777777" w:rsidR="007F3D0C" w:rsidRPr="00DD0309" w:rsidRDefault="007F3D0C" w:rsidP="007F3D0C">
            <w:pPr>
              <w:spacing w:before="0"/>
              <w:jc w:val="center"/>
              <w:rPr>
                <w:rFonts w:cs="Arial"/>
                <w:color w:val="000000"/>
              </w:rPr>
            </w:pPr>
            <w:r w:rsidRPr="00DD0309">
              <w:rPr>
                <w:rFonts w:cs="Arial"/>
                <w:color w:val="000000"/>
              </w:rPr>
              <w:t>200</w:t>
            </w:r>
          </w:p>
        </w:tc>
      </w:tr>
      <w:tr w:rsidR="007F3D0C" w:rsidRPr="00DD0309" w14:paraId="4429B84C" w14:textId="77777777" w:rsidTr="007F3D0C">
        <w:trPr>
          <w:trHeight w:val="900"/>
        </w:trPr>
        <w:tc>
          <w:tcPr>
            <w:tcW w:w="767" w:type="dxa"/>
            <w:tcBorders>
              <w:top w:val="nil"/>
              <w:left w:val="single" w:sz="4" w:space="0" w:color="auto"/>
              <w:bottom w:val="nil"/>
              <w:right w:val="nil"/>
            </w:tcBorders>
            <w:shd w:val="clear" w:color="000000" w:fill="FFE699"/>
            <w:noWrap/>
            <w:vAlign w:val="center"/>
            <w:hideMark/>
          </w:tcPr>
          <w:p w14:paraId="35D52CC4" w14:textId="77777777" w:rsidR="007F3D0C" w:rsidRPr="00DD0309" w:rsidRDefault="007F3D0C" w:rsidP="007F3D0C">
            <w:pPr>
              <w:spacing w:before="0"/>
              <w:jc w:val="center"/>
              <w:rPr>
                <w:rFonts w:cs="Arial"/>
              </w:rPr>
            </w:pPr>
            <w:r w:rsidRPr="00DD0309">
              <w:rPr>
                <w:rFonts w:cs="Arial"/>
              </w:rPr>
              <w:t>6.9</w:t>
            </w:r>
          </w:p>
        </w:tc>
        <w:tc>
          <w:tcPr>
            <w:tcW w:w="6698" w:type="dxa"/>
            <w:tcBorders>
              <w:top w:val="single" w:sz="4" w:space="0" w:color="auto"/>
              <w:left w:val="single" w:sz="4" w:space="0" w:color="auto"/>
              <w:bottom w:val="nil"/>
              <w:right w:val="nil"/>
            </w:tcBorders>
            <w:shd w:val="clear" w:color="auto" w:fill="auto"/>
            <w:hideMark/>
          </w:tcPr>
          <w:p w14:paraId="4E2321A3" w14:textId="77777777" w:rsidR="007F3D0C" w:rsidRPr="00DD0309" w:rsidRDefault="007F3D0C" w:rsidP="007F3D0C">
            <w:pPr>
              <w:spacing w:before="0"/>
              <w:jc w:val="left"/>
              <w:rPr>
                <w:rFonts w:cs="Arial"/>
              </w:rPr>
            </w:pPr>
            <w:r w:rsidRPr="00DD0309">
              <w:rPr>
                <w:rFonts w:cs="Arial"/>
              </w:rPr>
              <w:t>Фарбање алуминијумских и тучаних радијатора лак бојом у два слоја са предходном припремом (чишћење и делимично стругање). Обрачун по m</w:t>
            </w:r>
            <w:r w:rsidRPr="00DD0309">
              <w:rPr>
                <w:rFonts w:cs="Arial"/>
                <w:vertAlign w:val="superscript"/>
              </w:rPr>
              <w:t>2</w:t>
            </w:r>
            <w:r w:rsidRPr="00DD0309">
              <w:rPr>
                <w:rFonts w:cs="Arial"/>
              </w:rPr>
              <w:t>.</w:t>
            </w:r>
          </w:p>
        </w:tc>
        <w:tc>
          <w:tcPr>
            <w:tcW w:w="900" w:type="dxa"/>
            <w:tcBorders>
              <w:top w:val="nil"/>
              <w:left w:val="single" w:sz="4" w:space="0" w:color="auto"/>
              <w:bottom w:val="single" w:sz="4" w:space="0" w:color="auto"/>
              <w:right w:val="nil"/>
            </w:tcBorders>
            <w:shd w:val="clear" w:color="auto" w:fill="auto"/>
            <w:noWrap/>
            <w:vAlign w:val="bottom"/>
            <w:hideMark/>
          </w:tcPr>
          <w:p w14:paraId="34CE3A2A" w14:textId="488257E4"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69A2FD4" w14:textId="77777777" w:rsidR="007F3D0C" w:rsidRPr="00DD0309" w:rsidRDefault="007F3D0C" w:rsidP="007F3D0C">
            <w:pPr>
              <w:spacing w:before="0"/>
              <w:jc w:val="center"/>
              <w:rPr>
                <w:rFonts w:cs="Arial"/>
                <w:color w:val="000000"/>
              </w:rPr>
            </w:pPr>
            <w:r w:rsidRPr="00DD0309">
              <w:rPr>
                <w:rFonts w:cs="Arial"/>
                <w:color w:val="000000"/>
              </w:rPr>
              <w:t>200</w:t>
            </w:r>
          </w:p>
        </w:tc>
      </w:tr>
      <w:tr w:rsidR="007F3D0C" w:rsidRPr="00DD0309" w14:paraId="66C6EAB4" w14:textId="77777777" w:rsidTr="007F3D0C">
        <w:trPr>
          <w:trHeight w:val="728"/>
        </w:trPr>
        <w:tc>
          <w:tcPr>
            <w:tcW w:w="767"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0F90251D" w14:textId="77777777" w:rsidR="007F3D0C" w:rsidRPr="00DD0309" w:rsidRDefault="007F3D0C" w:rsidP="007F3D0C">
            <w:pPr>
              <w:spacing w:before="0"/>
              <w:jc w:val="center"/>
              <w:rPr>
                <w:rFonts w:cs="Arial"/>
              </w:rPr>
            </w:pPr>
            <w:r w:rsidRPr="00DD0309">
              <w:rPr>
                <w:rFonts w:cs="Arial"/>
              </w:rPr>
              <w:t>6.10</w:t>
            </w:r>
          </w:p>
        </w:tc>
        <w:tc>
          <w:tcPr>
            <w:tcW w:w="6698" w:type="dxa"/>
            <w:tcBorders>
              <w:top w:val="single" w:sz="4" w:space="0" w:color="auto"/>
              <w:left w:val="nil"/>
              <w:bottom w:val="single" w:sz="4" w:space="0" w:color="auto"/>
              <w:right w:val="nil"/>
            </w:tcBorders>
            <w:shd w:val="clear" w:color="auto" w:fill="auto"/>
            <w:hideMark/>
          </w:tcPr>
          <w:p w14:paraId="27EC736C" w14:textId="77777777" w:rsidR="007F3D0C" w:rsidRPr="00DD0309" w:rsidRDefault="007F3D0C" w:rsidP="007F3D0C">
            <w:pPr>
              <w:spacing w:before="0"/>
              <w:jc w:val="left"/>
              <w:rPr>
                <w:rFonts w:cs="Arial"/>
              </w:rPr>
            </w:pPr>
            <w:r w:rsidRPr="00DD0309">
              <w:rPr>
                <w:rFonts w:cs="Arial"/>
              </w:rPr>
              <w:t>Фарбање цеви централног грејања  лак бојом у два слоја са предходном припремом. Обрачун по m'.</w:t>
            </w:r>
          </w:p>
        </w:tc>
        <w:tc>
          <w:tcPr>
            <w:tcW w:w="900" w:type="dxa"/>
            <w:tcBorders>
              <w:top w:val="nil"/>
              <w:left w:val="single" w:sz="4" w:space="0" w:color="auto"/>
              <w:bottom w:val="single" w:sz="4" w:space="0" w:color="auto"/>
              <w:right w:val="nil"/>
            </w:tcBorders>
            <w:shd w:val="clear" w:color="auto" w:fill="auto"/>
            <w:noWrap/>
            <w:vAlign w:val="bottom"/>
            <w:hideMark/>
          </w:tcPr>
          <w:p w14:paraId="3514BE51" w14:textId="077853E4" w:rsidR="007F3D0C" w:rsidRPr="00DD0309" w:rsidRDefault="005809F6" w:rsidP="007F3D0C">
            <w:pPr>
              <w:spacing w:before="0"/>
              <w:jc w:val="center"/>
              <w:rPr>
                <w:rFonts w:cs="Arial"/>
              </w:rPr>
            </w:pPr>
            <w:r>
              <w:rPr>
                <w:rFonts w:cs="Arial"/>
              </w:rPr>
              <w:t>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7D5F939" w14:textId="77777777" w:rsidR="007F3D0C" w:rsidRPr="00DD0309" w:rsidRDefault="007F3D0C" w:rsidP="007F3D0C">
            <w:pPr>
              <w:spacing w:before="0"/>
              <w:jc w:val="center"/>
              <w:rPr>
                <w:rFonts w:cs="Arial"/>
                <w:color w:val="000000"/>
              </w:rPr>
            </w:pPr>
            <w:r w:rsidRPr="00DD0309">
              <w:rPr>
                <w:rFonts w:cs="Arial"/>
                <w:color w:val="000000"/>
              </w:rPr>
              <w:t>400</w:t>
            </w:r>
          </w:p>
        </w:tc>
      </w:tr>
      <w:tr w:rsidR="007F3D0C" w:rsidRPr="00DD0309" w14:paraId="1464D8F9" w14:textId="77777777" w:rsidTr="007F3D0C">
        <w:trPr>
          <w:trHeight w:val="855"/>
        </w:trPr>
        <w:tc>
          <w:tcPr>
            <w:tcW w:w="767" w:type="dxa"/>
            <w:tcBorders>
              <w:top w:val="nil"/>
              <w:left w:val="single" w:sz="4" w:space="0" w:color="auto"/>
              <w:bottom w:val="nil"/>
              <w:right w:val="single" w:sz="4" w:space="0" w:color="auto"/>
            </w:tcBorders>
            <w:shd w:val="clear" w:color="000000" w:fill="FFE699"/>
            <w:noWrap/>
            <w:vAlign w:val="center"/>
            <w:hideMark/>
          </w:tcPr>
          <w:p w14:paraId="7826E3EA" w14:textId="77777777" w:rsidR="007F3D0C" w:rsidRPr="00DD0309" w:rsidRDefault="007F3D0C" w:rsidP="007F3D0C">
            <w:pPr>
              <w:spacing w:before="0"/>
              <w:jc w:val="center"/>
              <w:rPr>
                <w:rFonts w:cs="Arial"/>
              </w:rPr>
            </w:pPr>
            <w:r w:rsidRPr="00DD0309">
              <w:rPr>
                <w:rFonts w:cs="Arial"/>
              </w:rPr>
              <w:t>6.11</w:t>
            </w:r>
          </w:p>
        </w:tc>
        <w:tc>
          <w:tcPr>
            <w:tcW w:w="6698" w:type="dxa"/>
            <w:tcBorders>
              <w:top w:val="nil"/>
              <w:left w:val="nil"/>
              <w:bottom w:val="nil"/>
              <w:right w:val="nil"/>
            </w:tcBorders>
            <w:shd w:val="clear" w:color="auto" w:fill="auto"/>
            <w:hideMark/>
          </w:tcPr>
          <w:p w14:paraId="070270C3" w14:textId="77777777" w:rsidR="007F3D0C" w:rsidRPr="00DD0309" w:rsidRDefault="007F3D0C" w:rsidP="007F3D0C">
            <w:pPr>
              <w:spacing w:before="0"/>
              <w:jc w:val="left"/>
              <w:rPr>
                <w:rFonts w:cs="Arial"/>
              </w:rPr>
            </w:pPr>
            <w:r w:rsidRPr="00DD0309">
              <w:rPr>
                <w:rFonts w:cs="Arial"/>
              </w:rPr>
              <w:t>Бојење старе браварије у два слоја (прозори, врата, ограде) са потребном припремом: чишћење од рђе, минизирање, брушење, китовање</w:t>
            </w:r>
          </w:p>
        </w:tc>
        <w:tc>
          <w:tcPr>
            <w:tcW w:w="900" w:type="dxa"/>
            <w:tcBorders>
              <w:top w:val="nil"/>
              <w:left w:val="single" w:sz="4" w:space="0" w:color="auto"/>
              <w:bottom w:val="single" w:sz="4" w:space="0" w:color="auto"/>
              <w:right w:val="nil"/>
            </w:tcBorders>
            <w:shd w:val="clear" w:color="auto" w:fill="auto"/>
            <w:noWrap/>
            <w:vAlign w:val="bottom"/>
            <w:hideMark/>
          </w:tcPr>
          <w:p w14:paraId="03AC99EC" w14:textId="112F235D"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F99A53D"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1926CB68" w14:textId="77777777" w:rsidTr="003E5027">
        <w:trPr>
          <w:trHeight w:val="1952"/>
        </w:trPr>
        <w:tc>
          <w:tcPr>
            <w:tcW w:w="767" w:type="dxa"/>
            <w:tcBorders>
              <w:top w:val="single" w:sz="4" w:space="0" w:color="auto"/>
              <w:left w:val="single" w:sz="4" w:space="0" w:color="auto"/>
              <w:bottom w:val="nil"/>
              <w:right w:val="nil"/>
            </w:tcBorders>
            <w:shd w:val="clear" w:color="000000" w:fill="FFE699"/>
            <w:noWrap/>
            <w:vAlign w:val="center"/>
            <w:hideMark/>
          </w:tcPr>
          <w:p w14:paraId="7BE48AB1" w14:textId="77777777" w:rsidR="007F3D0C" w:rsidRPr="00DD0309" w:rsidRDefault="007F3D0C" w:rsidP="007F3D0C">
            <w:pPr>
              <w:spacing w:before="0"/>
              <w:jc w:val="center"/>
              <w:rPr>
                <w:rFonts w:cs="Arial"/>
              </w:rPr>
            </w:pPr>
            <w:r w:rsidRPr="00DD0309">
              <w:rPr>
                <w:rFonts w:cs="Arial"/>
              </w:rPr>
              <w:t>6.12</w:t>
            </w:r>
          </w:p>
        </w:tc>
        <w:tc>
          <w:tcPr>
            <w:tcW w:w="6698" w:type="dxa"/>
            <w:tcBorders>
              <w:top w:val="single" w:sz="4" w:space="0" w:color="auto"/>
              <w:left w:val="single" w:sz="4" w:space="0" w:color="auto"/>
              <w:bottom w:val="single" w:sz="4" w:space="0" w:color="auto"/>
              <w:right w:val="single" w:sz="4" w:space="0" w:color="auto"/>
            </w:tcBorders>
            <w:shd w:val="clear" w:color="auto" w:fill="auto"/>
            <w:hideMark/>
          </w:tcPr>
          <w:p w14:paraId="09A99806" w14:textId="77777777" w:rsidR="007F3D0C" w:rsidRPr="00DD0309" w:rsidRDefault="007F3D0C" w:rsidP="007F3D0C">
            <w:pPr>
              <w:spacing w:before="0"/>
              <w:jc w:val="left"/>
              <w:rPr>
                <w:rFonts w:cs="Arial"/>
                <w:color w:val="000000"/>
              </w:rPr>
            </w:pPr>
            <w:r w:rsidRPr="00DD0309">
              <w:rPr>
                <w:rFonts w:cs="Arial"/>
                <w:color w:val="000000"/>
              </w:rPr>
              <w:t>Бојење старих прозора и врата. Врста боје, произвођач и тон по избору пројектанта. Пре бојења све површине брусити, очистити и китовати оштећења и пукотине.Превући уљаним китом, брусити и надкитовати. Бојити уљаном бојом први пут, по сушењу брусити и надкитовати уљаним китом. Бојити уљаном бојом, други пут. Фино брусити, исправити емајл китом и бојити емајл лаком.</w:t>
            </w:r>
          </w:p>
        </w:tc>
        <w:tc>
          <w:tcPr>
            <w:tcW w:w="900" w:type="dxa"/>
            <w:tcBorders>
              <w:top w:val="nil"/>
              <w:left w:val="nil"/>
              <w:bottom w:val="single" w:sz="4" w:space="0" w:color="auto"/>
              <w:right w:val="nil"/>
            </w:tcBorders>
            <w:shd w:val="clear" w:color="auto" w:fill="auto"/>
            <w:noWrap/>
            <w:vAlign w:val="bottom"/>
            <w:hideMark/>
          </w:tcPr>
          <w:p w14:paraId="4A39CB10" w14:textId="4FC12EA8"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62FF716"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3925AE20" w14:textId="77777777" w:rsidTr="003E5027">
        <w:trPr>
          <w:trHeight w:val="1970"/>
        </w:trPr>
        <w:tc>
          <w:tcPr>
            <w:tcW w:w="767"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0056020B" w14:textId="77777777" w:rsidR="007F3D0C" w:rsidRPr="00DD0309" w:rsidRDefault="007F3D0C" w:rsidP="007F3D0C">
            <w:pPr>
              <w:spacing w:before="0"/>
              <w:jc w:val="center"/>
              <w:rPr>
                <w:rFonts w:cs="Arial"/>
              </w:rPr>
            </w:pPr>
            <w:r w:rsidRPr="00DD0309">
              <w:rPr>
                <w:rFonts w:cs="Arial"/>
              </w:rPr>
              <w:t>6.13</w:t>
            </w:r>
          </w:p>
        </w:tc>
        <w:tc>
          <w:tcPr>
            <w:tcW w:w="6698" w:type="dxa"/>
            <w:tcBorders>
              <w:top w:val="nil"/>
              <w:left w:val="nil"/>
              <w:bottom w:val="single" w:sz="4" w:space="0" w:color="auto"/>
              <w:right w:val="single" w:sz="4" w:space="0" w:color="auto"/>
            </w:tcBorders>
            <w:shd w:val="clear" w:color="auto" w:fill="auto"/>
            <w:hideMark/>
          </w:tcPr>
          <w:p w14:paraId="7E990861" w14:textId="77777777" w:rsidR="007F3D0C" w:rsidRPr="00DD0309" w:rsidRDefault="007F3D0C" w:rsidP="007F3D0C">
            <w:pPr>
              <w:spacing w:before="0"/>
              <w:jc w:val="left"/>
              <w:rPr>
                <w:rFonts w:cs="Arial"/>
                <w:color w:val="000000"/>
              </w:rPr>
            </w:pPr>
            <w:r w:rsidRPr="00DD0309">
              <w:rPr>
                <w:rFonts w:cs="Arial"/>
                <w:color w:val="000000"/>
              </w:rPr>
              <w:t>Бојење старих прозора и врата лазурним бојама, са лакирањем. Бојити садолином или неким сличним средством по избору пројектанта. Пре бојења све површине прећи фином шмирглом, да остане глатка површина. Бојити два пута са размаком за сушење од 24 х, прећи најфинијом шмирглом, па бојити трећи пут и лакирати лаком.</w:t>
            </w:r>
            <w:r w:rsidRPr="00DD0309">
              <w:rPr>
                <w:rFonts w:cs="Arial"/>
                <w:color w:val="000000"/>
              </w:rPr>
              <w:br/>
              <w:t>Обрачун по м2 обојене површине.</w:t>
            </w:r>
          </w:p>
        </w:tc>
        <w:tc>
          <w:tcPr>
            <w:tcW w:w="900" w:type="dxa"/>
            <w:tcBorders>
              <w:top w:val="nil"/>
              <w:left w:val="nil"/>
              <w:bottom w:val="single" w:sz="4" w:space="0" w:color="auto"/>
              <w:right w:val="single" w:sz="4" w:space="0" w:color="auto"/>
            </w:tcBorders>
            <w:shd w:val="clear" w:color="auto" w:fill="auto"/>
            <w:noWrap/>
            <w:vAlign w:val="bottom"/>
            <w:hideMark/>
          </w:tcPr>
          <w:p w14:paraId="4FE36DC5" w14:textId="2F8AC5E5"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nil"/>
              <w:bottom w:val="single" w:sz="4" w:space="0" w:color="auto"/>
              <w:right w:val="single" w:sz="4" w:space="0" w:color="auto"/>
            </w:tcBorders>
            <w:shd w:val="clear" w:color="auto" w:fill="auto"/>
            <w:noWrap/>
            <w:vAlign w:val="bottom"/>
            <w:hideMark/>
          </w:tcPr>
          <w:p w14:paraId="62F70272"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373732E2" w14:textId="77777777" w:rsidTr="007F3D0C">
        <w:trPr>
          <w:trHeight w:val="1205"/>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7595CBE0" w14:textId="77777777" w:rsidR="007F3D0C" w:rsidRPr="00DD0309" w:rsidRDefault="007F3D0C" w:rsidP="007F3D0C">
            <w:pPr>
              <w:spacing w:before="0"/>
              <w:jc w:val="center"/>
              <w:rPr>
                <w:rFonts w:cs="Arial"/>
              </w:rPr>
            </w:pPr>
            <w:r w:rsidRPr="00DD0309">
              <w:rPr>
                <w:rFonts w:cs="Arial"/>
              </w:rPr>
              <w:t>6.14</w:t>
            </w:r>
          </w:p>
        </w:tc>
        <w:tc>
          <w:tcPr>
            <w:tcW w:w="6698" w:type="dxa"/>
            <w:tcBorders>
              <w:top w:val="nil"/>
              <w:left w:val="nil"/>
              <w:bottom w:val="nil"/>
              <w:right w:val="nil"/>
            </w:tcBorders>
            <w:shd w:val="clear" w:color="auto" w:fill="auto"/>
            <w:hideMark/>
          </w:tcPr>
          <w:p w14:paraId="0EBB50CE" w14:textId="77777777" w:rsidR="007F3D0C" w:rsidRPr="00DD0309" w:rsidRDefault="007F3D0C" w:rsidP="007F3D0C">
            <w:pPr>
              <w:spacing w:before="0"/>
              <w:jc w:val="left"/>
              <w:rPr>
                <w:rFonts w:cs="Arial"/>
                <w:color w:val="000000"/>
              </w:rPr>
            </w:pPr>
            <w:r w:rsidRPr="00DD0309">
              <w:rPr>
                <w:rFonts w:cs="Arial"/>
                <w:color w:val="000000"/>
              </w:rPr>
              <w:t>Лечење флека на зидовима и плафонима, бојама на бази акрилата.Површине са флекама остругати,опрати и глетовати. Бојити бојама на бази акрилата више пута.</w:t>
            </w:r>
            <w:r w:rsidRPr="00DD0309">
              <w:rPr>
                <w:rFonts w:cs="Arial"/>
                <w:color w:val="000000"/>
              </w:rPr>
              <w:br/>
              <w:t>Обрачун по м2 лечене површине.</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317AF33" w14:textId="3E7F6A80"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nil"/>
              <w:bottom w:val="single" w:sz="4" w:space="0" w:color="auto"/>
              <w:right w:val="single" w:sz="4" w:space="0" w:color="auto"/>
            </w:tcBorders>
            <w:shd w:val="clear" w:color="auto" w:fill="auto"/>
            <w:noWrap/>
            <w:vAlign w:val="bottom"/>
            <w:hideMark/>
          </w:tcPr>
          <w:p w14:paraId="7EA9127D" w14:textId="77777777" w:rsidR="007F3D0C" w:rsidRPr="00DD0309" w:rsidRDefault="007F3D0C" w:rsidP="007F3D0C">
            <w:pPr>
              <w:spacing w:before="0"/>
              <w:jc w:val="center"/>
              <w:rPr>
                <w:rFonts w:cs="Arial"/>
                <w:color w:val="000000"/>
              </w:rPr>
            </w:pPr>
            <w:r w:rsidRPr="00DD0309">
              <w:rPr>
                <w:rFonts w:cs="Arial"/>
                <w:color w:val="000000"/>
              </w:rPr>
              <w:t>200</w:t>
            </w:r>
          </w:p>
        </w:tc>
      </w:tr>
      <w:tr w:rsidR="007F3D0C" w:rsidRPr="00DD0309" w14:paraId="1320341D" w14:textId="77777777" w:rsidTr="007F3D0C">
        <w:trPr>
          <w:trHeight w:val="855"/>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5BA7CA1D" w14:textId="77777777" w:rsidR="007F3D0C" w:rsidRPr="00DD0309" w:rsidRDefault="007F3D0C" w:rsidP="007F3D0C">
            <w:pPr>
              <w:spacing w:before="0"/>
              <w:jc w:val="center"/>
              <w:rPr>
                <w:rFonts w:cs="Arial"/>
              </w:rPr>
            </w:pPr>
            <w:r w:rsidRPr="00DD0309">
              <w:rPr>
                <w:rFonts w:cs="Arial"/>
              </w:rPr>
              <w:t>6.15</w:t>
            </w:r>
          </w:p>
        </w:tc>
        <w:tc>
          <w:tcPr>
            <w:tcW w:w="6698" w:type="dxa"/>
            <w:tcBorders>
              <w:top w:val="single" w:sz="4" w:space="0" w:color="auto"/>
              <w:left w:val="nil"/>
              <w:bottom w:val="nil"/>
              <w:right w:val="nil"/>
            </w:tcBorders>
            <w:shd w:val="clear" w:color="auto" w:fill="auto"/>
            <w:hideMark/>
          </w:tcPr>
          <w:p w14:paraId="4F019559" w14:textId="77777777" w:rsidR="007F3D0C" w:rsidRPr="00DD0309" w:rsidRDefault="007F3D0C" w:rsidP="007F3D0C">
            <w:pPr>
              <w:spacing w:before="0"/>
              <w:jc w:val="left"/>
              <w:rPr>
                <w:rFonts w:cs="Arial"/>
                <w:color w:val="000000"/>
              </w:rPr>
            </w:pPr>
            <w:r w:rsidRPr="00DD0309">
              <w:rPr>
                <w:rFonts w:cs="Arial"/>
                <w:color w:val="000000"/>
              </w:rPr>
              <w:t>Стругање уљане боје са зидова. Све површине остругати и опрати.</w:t>
            </w:r>
            <w:r w:rsidRPr="00DD0309">
              <w:rPr>
                <w:rFonts w:cs="Arial"/>
                <w:color w:val="000000"/>
              </w:rPr>
              <w:br/>
              <w:t>Обрачун по м2 остругане површине.</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ACB56DF" w14:textId="6FE2C128"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nil"/>
              <w:bottom w:val="single" w:sz="4" w:space="0" w:color="auto"/>
              <w:right w:val="single" w:sz="4" w:space="0" w:color="auto"/>
            </w:tcBorders>
            <w:shd w:val="clear" w:color="auto" w:fill="auto"/>
            <w:noWrap/>
            <w:vAlign w:val="bottom"/>
            <w:hideMark/>
          </w:tcPr>
          <w:p w14:paraId="35D04CD4" w14:textId="77777777" w:rsidR="007F3D0C" w:rsidRPr="00DD0309" w:rsidRDefault="007F3D0C" w:rsidP="007F3D0C">
            <w:pPr>
              <w:spacing w:before="0"/>
              <w:jc w:val="center"/>
              <w:rPr>
                <w:rFonts w:cs="Arial"/>
                <w:color w:val="000000"/>
              </w:rPr>
            </w:pPr>
            <w:r w:rsidRPr="00DD0309">
              <w:rPr>
                <w:rFonts w:cs="Arial"/>
                <w:color w:val="000000"/>
              </w:rPr>
              <w:t>1000</w:t>
            </w:r>
          </w:p>
        </w:tc>
      </w:tr>
      <w:tr w:rsidR="007F3D0C" w:rsidRPr="00DD0309" w14:paraId="6551C02C" w14:textId="77777777" w:rsidTr="007F3D0C">
        <w:trPr>
          <w:trHeight w:val="1710"/>
        </w:trPr>
        <w:tc>
          <w:tcPr>
            <w:tcW w:w="767" w:type="dxa"/>
            <w:tcBorders>
              <w:top w:val="nil"/>
              <w:left w:val="single" w:sz="4" w:space="0" w:color="auto"/>
              <w:bottom w:val="nil"/>
              <w:right w:val="nil"/>
            </w:tcBorders>
            <w:shd w:val="clear" w:color="000000" w:fill="FFE699"/>
            <w:noWrap/>
            <w:vAlign w:val="center"/>
            <w:hideMark/>
          </w:tcPr>
          <w:p w14:paraId="557C00DE" w14:textId="77777777" w:rsidR="007F3D0C" w:rsidRPr="00DD0309" w:rsidRDefault="007F3D0C" w:rsidP="007F3D0C">
            <w:pPr>
              <w:spacing w:before="0"/>
              <w:jc w:val="center"/>
              <w:rPr>
                <w:rFonts w:cs="Arial"/>
              </w:rPr>
            </w:pPr>
            <w:r w:rsidRPr="00DD0309">
              <w:rPr>
                <w:rFonts w:cs="Arial"/>
              </w:rPr>
              <w:t>6.16</w:t>
            </w:r>
          </w:p>
        </w:tc>
        <w:tc>
          <w:tcPr>
            <w:tcW w:w="6698" w:type="dxa"/>
            <w:tcBorders>
              <w:top w:val="single" w:sz="4" w:space="0" w:color="auto"/>
              <w:left w:val="single" w:sz="4" w:space="0" w:color="auto"/>
              <w:bottom w:val="single" w:sz="4" w:space="0" w:color="auto"/>
              <w:right w:val="single" w:sz="4" w:space="0" w:color="auto"/>
            </w:tcBorders>
            <w:shd w:val="clear" w:color="auto" w:fill="auto"/>
            <w:hideMark/>
          </w:tcPr>
          <w:p w14:paraId="113A37AB" w14:textId="77777777" w:rsidR="007F3D0C" w:rsidRPr="00DD0309" w:rsidRDefault="007F3D0C" w:rsidP="007F3D0C">
            <w:pPr>
              <w:spacing w:before="0"/>
              <w:jc w:val="left"/>
              <w:rPr>
                <w:rFonts w:cs="Arial"/>
                <w:color w:val="000000"/>
              </w:rPr>
            </w:pPr>
            <w:r w:rsidRPr="00DD0309">
              <w:rPr>
                <w:rFonts w:cs="Arial"/>
                <w:color w:val="000000"/>
              </w:rPr>
              <w:t>Бојење зидова уљаном бојом. Извршити основно кречење, глетовање и натапање фирнисом. Китовати и превући китом, брусити, надкитовати и бојити уљаном бојом први пут. Бојити уљаном бојом други пут. Боја и тон по избору пројектанта.</w:t>
            </w:r>
            <w:r w:rsidRPr="00DD0309">
              <w:rPr>
                <w:rFonts w:cs="Arial"/>
                <w:color w:val="000000"/>
              </w:rPr>
              <w:br/>
              <w:t>Обрачун по м2 обојене површине.</w:t>
            </w:r>
          </w:p>
        </w:tc>
        <w:tc>
          <w:tcPr>
            <w:tcW w:w="900" w:type="dxa"/>
            <w:tcBorders>
              <w:top w:val="nil"/>
              <w:left w:val="nil"/>
              <w:bottom w:val="single" w:sz="4" w:space="0" w:color="auto"/>
              <w:right w:val="single" w:sz="4" w:space="0" w:color="auto"/>
            </w:tcBorders>
            <w:shd w:val="clear" w:color="auto" w:fill="auto"/>
            <w:noWrap/>
            <w:vAlign w:val="bottom"/>
            <w:hideMark/>
          </w:tcPr>
          <w:p w14:paraId="017647A2" w14:textId="7EC0814A"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nil"/>
              <w:bottom w:val="single" w:sz="4" w:space="0" w:color="auto"/>
              <w:right w:val="single" w:sz="4" w:space="0" w:color="auto"/>
            </w:tcBorders>
            <w:shd w:val="clear" w:color="auto" w:fill="auto"/>
            <w:noWrap/>
            <w:vAlign w:val="bottom"/>
            <w:hideMark/>
          </w:tcPr>
          <w:p w14:paraId="31A6C148" w14:textId="77777777" w:rsidR="007F3D0C" w:rsidRPr="00DD0309" w:rsidRDefault="007F3D0C" w:rsidP="007F3D0C">
            <w:pPr>
              <w:spacing w:before="0"/>
              <w:jc w:val="center"/>
              <w:rPr>
                <w:rFonts w:cs="Arial"/>
                <w:color w:val="000000"/>
              </w:rPr>
            </w:pPr>
            <w:r w:rsidRPr="00DD0309">
              <w:rPr>
                <w:rFonts w:cs="Arial"/>
                <w:color w:val="000000"/>
              </w:rPr>
              <w:t>1000</w:t>
            </w:r>
          </w:p>
        </w:tc>
      </w:tr>
      <w:tr w:rsidR="007F3D0C" w:rsidRPr="00DD0309" w14:paraId="3ECE3039" w14:textId="77777777" w:rsidTr="003E5027">
        <w:trPr>
          <w:trHeight w:val="1610"/>
        </w:trPr>
        <w:tc>
          <w:tcPr>
            <w:tcW w:w="767"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0C46353C" w14:textId="77777777" w:rsidR="007F3D0C" w:rsidRPr="00DD0309" w:rsidRDefault="007F3D0C" w:rsidP="007F3D0C">
            <w:pPr>
              <w:spacing w:before="0"/>
              <w:jc w:val="center"/>
              <w:rPr>
                <w:rFonts w:cs="Arial"/>
              </w:rPr>
            </w:pPr>
            <w:r w:rsidRPr="00DD0309">
              <w:rPr>
                <w:rFonts w:cs="Arial"/>
              </w:rPr>
              <w:lastRenderedPageBreak/>
              <w:t>6.17</w:t>
            </w:r>
          </w:p>
        </w:tc>
        <w:tc>
          <w:tcPr>
            <w:tcW w:w="6698" w:type="dxa"/>
            <w:tcBorders>
              <w:top w:val="nil"/>
              <w:left w:val="nil"/>
              <w:bottom w:val="nil"/>
              <w:right w:val="nil"/>
            </w:tcBorders>
            <w:shd w:val="clear" w:color="auto" w:fill="auto"/>
            <w:hideMark/>
          </w:tcPr>
          <w:p w14:paraId="7C750779" w14:textId="77777777" w:rsidR="007F3D0C" w:rsidRPr="00DD0309" w:rsidRDefault="007F3D0C" w:rsidP="007F3D0C">
            <w:pPr>
              <w:spacing w:before="0"/>
              <w:jc w:val="left"/>
              <w:rPr>
                <w:rFonts w:cs="Arial"/>
                <w:color w:val="000000"/>
              </w:rPr>
            </w:pPr>
            <w:r w:rsidRPr="00DD0309">
              <w:rPr>
                <w:rFonts w:cs="Arial"/>
                <w:color w:val="000000"/>
              </w:rPr>
              <w:t>Бојење степенишне челичне конструкције, бојом за метал. Пре бојења са метала скинути корозију хемијским и физичким средствима, а затим све површине брусити и о чистити. Нанети импрегнацију и обојити основном бојом. Бојити два пута бојом за метал.</w:t>
            </w:r>
            <w:r w:rsidRPr="00DD0309">
              <w:rPr>
                <w:rFonts w:cs="Arial"/>
                <w:color w:val="000000"/>
              </w:rPr>
              <w:br/>
              <w:t>Обрачун по м2 обојене површине.</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0ACB481" w14:textId="67217E65"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nil"/>
              <w:bottom w:val="single" w:sz="4" w:space="0" w:color="auto"/>
              <w:right w:val="single" w:sz="4" w:space="0" w:color="auto"/>
            </w:tcBorders>
            <w:shd w:val="clear" w:color="auto" w:fill="auto"/>
            <w:noWrap/>
            <w:vAlign w:val="bottom"/>
            <w:hideMark/>
          </w:tcPr>
          <w:p w14:paraId="6C9582F7" w14:textId="77777777" w:rsidR="007F3D0C" w:rsidRPr="00DD0309" w:rsidRDefault="007F3D0C" w:rsidP="007F3D0C">
            <w:pPr>
              <w:spacing w:before="0"/>
              <w:jc w:val="center"/>
              <w:rPr>
                <w:rFonts w:cs="Arial"/>
                <w:color w:val="000000"/>
              </w:rPr>
            </w:pPr>
            <w:r w:rsidRPr="00DD0309">
              <w:rPr>
                <w:rFonts w:cs="Arial"/>
                <w:color w:val="000000"/>
              </w:rPr>
              <w:t>20</w:t>
            </w:r>
          </w:p>
        </w:tc>
      </w:tr>
      <w:tr w:rsidR="007F3D0C" w:rsidRPr="00DD0309" w14:paraId="7E21DB41" w14:textId="77777777" w:rsidTr="003E5027">
        <w:trPr>
          <w:trHeight w:val="3950"/>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071CC32B" w14:textId="77777777" w:rsidR="007F3D0C" w:rsidRPr="00DD0309" w:rsidRDefault="007F3D0C" w:rsidP="007F3D0C">
            <w:pPr>
              <w:spacing w:before="0"/>
              <w:jc w:val="center"/>
              <w:rPr>
                <w:rFonts w:cs="Arial"/>
              </w:rPr>
            </w:pPr>
            <w:r w:rsidRPr="00DD0309">
              <w:rPr>
                <w:rFonts w:cs="Arial"/>
              </w:rPr>
              <w:t>6.18</w:t>
            </w:r>
          </w:p>
        </w:tc>
        <w:tc>
          <w:tcPr>
            <w:tcW w:w="6698" w:type="dxa"/>
            <w:tcBorders>
              <w:top w:val="single" w:sz="4" w:space="0" w:color="auto"/>
              <w:left w:val="nil"/>
              <w:bottom w:val="nil"/>
              <w:right w:val="nil"/>
            </w:tcBorders>
            <w:shd w:val="clear" w:color="auto" w:fill="auto"/>
            <w:hideMark/>
          </w:tcPr>
          <w:p w14:paraId="7577EE88" w14:textId="77777777" w:rsidR="007F3D0C" w:rsidRPr="00DD0309" w:rsidRDefault="007F3D0C" w:rsidP="007F3D0C">
            <w:pPr>
              <w:spacing w:before="0"/>
              <w:jc w:val="left"/>
              <w:rPr>
                <w:rFonts w:cs="Arial"/>
                <w:color w:val="000000"/>
              </w:rPr>
            </w:pPr>
            <w:r w:rsidRPr="00DD0309">
              <w:rPr>
                <w:rFonts w:cs="Arial"/>
                <w:color w:val="000000"/>
              </w:rPr>
              <w:t>Обрада фасаде пластичним малтером (Бавалит) са зарибавањем. Врста и боје по избору пројектанта.Подлога фасаде мора бити здрава и сува. Подлогу очистити и импрегнирати изолационом масом, ради боље везе. Нанети молерском четком у једном слоју, а ако подлога јако упија премазати два пута. На осушену подлогу нанети малтер, направљен и добро измешан да се добије једноли чна и конзистентна маса.Припремљен материјал нанети глет хоблом у дебљини слоја до максималне величине зрна. Структуру малтера извући кружним зарибавањем гуменом глет хоблом или вертикалним или хоризонталним зарибавањем Стиропором. Отворе и друго заштитити ПВЦ фолијом што улази у цену, али се отвори не одбијају од површине фасаде.</w:t>
            </w:r>
            <w:r w:rsidRPr="00DD0309">
              <w:rPr>
                <w:rFonts w:cs="Arial"/>
                <w:color w:val="000000"/>
              </w:rPr>
              <w:br/>
              <w:t>Обрачун по м2 ортогоналне површине фасаде.</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506D42A" w14:textId="518CC700"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nil"/>
              <w:bottom w:val="single" w:sz="4" w:space="0" w:color="auto"/>
              <w:right w:val="single" w:sz="4" w:space="0" w:color="auto"/>
            </w:tcBorders>
            <w:shd w:val="clear" w:color="auto" w:fill="auto"/>
            <w:noWrap/>
            <w:vAlign w:val="bottom"/>
            <w:hideMark/>
          </w:tcPr>
          <w:p w14:paraId="4206135E" w14:textId="77777777" w:rsidR="007F3D0C" w:rsidRPr="00DD0309" w:rsidRDefault="007F3D0C" w:rsidP="007F3D0C">
            <w:pPr>
              <w:spacing w:before="0"/>
              <w:jc w:val="center"/>
              <w:rPr>
                <w:rFonts w:cs="Arial"/>
                <w:color w:val="000000"/>
              </w:rPr>
            </w:pPr>
            <w:r w:rsidRPr="00DD0309">
              <w:rPr>
                <w:rFonts w:cs="Arial"/>
                <w:color w:val="000000"/>
              </w:rPr>
              <w:t>1000</w:t>
            </w:r>
          </w:p>
        </w:tc>
      </w:tr>
      <w:tr w:rsidR="007F3D0C" w:rsidRPr="00DD0309" w14:paraId="69DF68FC" w14:textId="77777777" w:rsidTr="007F3D0C">
        <w:trPr>
          <w:trHeight w:val="1430"/>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73E55235" w14:textId="77777777" w:rsidR="007F3D0C" w:rsidRPr="00DD0309" w:rsidRDefault="007F3D0C" w:rsidP="007F3D0C">
            <w:pPr>
              <w:spacing w:before="0"/>
              <w:jc w:val="center"/>
              <w:rPr>
                <w:rFonts w:cs="Arial"/>
              </w:rPr>
            </w:pPr>
            <w:r w:rsidRPr="00DD0309">
              <w:rPr>
                <w:rFonts w:cs="Arial"/>
              </w:rPr>
              <w:t>6.19</w:t>
            </w:r>
          </w:p>
        </w:tc>
        <w:tc>
          <w:tcPr>
            <w:tcW w:w="6698" w:type="dxa"/>
            <w:tcBorders>
              <w:top w:val="single" w:sz="4" w:space="0" w:color="auto"/>
              <w:left w:val="nil"/>
              <w:bottom w:val="nil"/>
              <w:right w:val="nil"/>
            </w:tcBorders>
            <w:shd w:val="clear" w:color="auto" w:fill="auto"/>
            <w:hideMark/>
          </w:tcPr>
          <w:p w14:paraId="3F8FB65D" w14:textId="36A4CE0A" w:rsidR="007F3D0C" w:rsidRPr="00DD0309" w:rsidRDefault="007F3D0C" w:rsidP="003E5027">
            <w:pPr>
              <w:spacing w:before="0"/>
              <w:jc w:val="left"/>
              <w:rPr>
                <w:rFonts w:cs="Arial"/>
                <w:color w:val="000000"/>
              </w:rPr>
            </w:pPr>
            <w:r w:rsidRPr="00DD0309">
              <w:rPr>
                <w:rFonts w:cs="Arial"/>
                <w:color w:val="000000"/>
              </w:rPr>
              <w:t xml:space="preserve">Заштита бојених фасадних површина од утицаја атмосферилија силикатним премазом, Хидрофобус С или </w:t>
            </w:r>
            <w:r w:rsidR="003E5027">
              <w:rPr>
                <w:rFonts w:cs="Arial"/>
                <w:color w:val="000000"/>
                <w:lang w:val="sr-Cyrl-RS"/>
              </w:rPr>
              <w:t>одговарајуће</w:t>
            </w:r>
            <w:r w:rsidRPr="00DD0309">
              <w:rPr>
                <w:rFonts w:cs="Arial"/>
                <w:color w:val="000000"/>
              </w:rPr>
              <w:t>. На чисту површину фасаде нанети два транспарентна силикатна премаза.</w:t>
            </w:r>
            <w:r w:rsidRPr="00DD0309">
              <w:rPr>
                <w:rFonts w:cs="Arial"/>
                <w:color w:val="000000"/>
              </w:rPr>
              <w:br/>
              <w:t>Обрачун по м2 ортогоналне пројекције фасаде.</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753D20C" w14:textId="462801C9"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nil"/>
              <w:bottom w:val="single" w:sz="4" w:space="0" w:color="auto"/>
              <w:right w:val="single" w:sz="4" w:space="0" w:color="auto"/>
            </w:tcBorders>
            <w:shd w:val="clear" w:color="auto" w:fill="auto"/>
            <w:noWrap/>
            <w:vAlign w:val="bottom"/>
            <w:hideMark/>
          </w:tcPr>
          <w:p w14:paraId="35ADDC0B" w14:textId="77777777" w:rsidR="007F3D0C" w:rsidRPr="00DD0309" w:rsidRDefault="007F3D0C" w:rsidP="007F3D0C">
            <w:pPr>
              <w:spacing w:before="0"/>
              <w:jc w:val="center"/>
              <w:rPr>
                <w:rFonts w:cs="Arial"/>
                <w:color w:val="000000"/>
              </w:rPr>
            </w:pPr>
            <w:r w:rsidRPr="00DD0309">
              <w:rPr>
                <w:rFonts w:cs="Arial"/>
                <w:color w:val="000000"/>
              </w:rPr>
              <w:t>1000</w:t>
            </w:r>
          </w:p>
        </w:tc>
      </w:tr>
      <w:tr w:rsidR="007F3D0C" w:rsidRPr="00DD0309" w14:paraId="56AA03AD" w14:textId="77777777" w:rsidTr="003E5027">
        <w:trPr>
          <w:trHeight w:val="1880"/>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3ACB8754" w14:textId="77777777" w:rsidR="007F3D0C" w:rsidRPr="00DD0309" w:rsidRDefault="007F3D0C" w:rsidP="007F3D0C">
            <w:pPr>
              <w:spacing w:before="0"/>
              <w:jc w:val="center"/>
              <w:rPr>
                <w:rFonts w:cs="Arial"/>
              </w:rPr>
            </w:pPr>
            <w:r w:rsidRPr="00DD0309">
              <w:rPr>
                <w:rFonts w:cs="Arial"/>
              </w:rPr>
              <w:t>6.20</w:t>
            </w:r>
          </w:p>
        </w:tc>
        <w:tc>
          <w:tcPr>
            <w:tcW w:w="6698" w:type="dxa"/>
            <w:tcBorders>
              <w:top w:val="single" w:sz="4" w:space="0" w:color="auto"/>
              <w:left w:val="nil"/>
              <w:bottom w:val="nil"/>
              <w:right w:val="nil"/>
            </w:tcBorders>
            <w:shd w:val="clear" w:color="auto" w:fill="auto"/>
            <w:hideMark/>
          </w:tcPr>
          <w:p w14:paraId="2D137E0E" w14:textId="77777777" w:rsidR="007F3D0C" w:rsidRPr="00DD0309" w:rsidRDefault="007F3D0C" w:rsidP="007F3D0C">
            <w:pPr>
              <w:spacing w:before="0"/>
              <w:jc w:val="left"/>
              <w:rPr>
                <w:rFonts w:cs="Arial"/>
                <w:color w:val="000000"/>
              </w:rPr>
            </w:pPr>
            <w:r w:rsidRPr="00DD0309">
              <w:rPr>
                <w:rFonts w:cs="Arial"/>
                <w:color w:val="000000"/>
              </w:rPr>
              <w:t>Бојење олука и олучних вертикала, бојом за метал. Пре бојења лим очисти физичким и хемијским средствима, а подлогу опрати органским растварачима. На очишћене површине нанети антикорозивни премаз вош прајмер, а после сушења обојити бојом за метал два пута, у тону по избору пројектанта.</w:t>
            </w:r>
            <w:r w:rsidRPr="00DD0309">
              <w:rPr>
                <w:rFonts w:cs="Arial"/>
                <w:color w:val="000000"/>
              </w:rPr>
              <w:br/>
              <w:t>Обрачун по м1 обојеног лима.</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FD79F13" w14:textId="39943584" w:rsidR="007F3D0C" w:rsidRPr="00DD0309" w:rsidRDefault="005809F6" w:rsidP="007F3D0C">
            <w:pPr>
              <w:spacing w:before="0"/>
              <w:jc w:val="center"/>
              <w:rPr>
                <w:rFonts w:cs="Arial"/>
              </w:rPr>
            </w:pPr>
            <w:r>
              <w:rPr>
                <w:rFonts w:cs="Arial"/>
              </w:rPr>
              <w:t>м</w:t>
            </w:r>
            <w:r w:rsidR="007F3D0C" w:rsidRPr="00DD0309">
              <w:rPr>
                <w:rFonts w:cs="Arial"/>
              </w:rPr>
              <w:t>1</w:t>
            </w:r>
          </w:p>
        </w:tc>
        <w:tc>
          <w:tcPr>
            <w:tcW w:w="1350" w:type="dxa"/>
            <w:tcBorders>
              <w:top w:val="nil"/>
              <w:left w:val="nil"/>
              <w:bottom w:val="single" w:sz="4" w:space="0" w:color="auto"/>
              <w:right w:val="single" w:sz="4" w:space="0" w:color="auto"/>
            </w:tcBorders>
            <w:shd w:val="clear" w:color="auto" w:fill="auto"/>
            <w:noWrap/>
            <w:vAlign w:val="bottom"/>
            <w:hideMark/>
          </w:tcPr>
          <w:p w14:paraId="6DFE7A62"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0C137161" w14:textId="77777777" w:rsidTr="007F3D0C">
        <w:trPr>
          <w:trHeight w:val="1610"/>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535BEA46" w14:textId="77777777" w:rsidR="007F3D0C" w:rsidRPr="00DD0309" w:rsidRDefault="007F3D0C" w:rsidP="007F3D0C">
            <w:pPr>
              <w:spacing w:before="0"/>
              <w:jc w:val="center"/>
              <w:rPr>
                <w:rFonts w:cs="Arial"/>
              </w:rPr>
            </w:pPr>
            <w:r w:rsidRPr="00DD0309">
              <w:rPr>
                <w:rFonts w:cs="Arial"/>
              </w:rPr>
              <w:t>6.21</w:t>
            </w:r>
          </w:p>
        </w:tc>
        <w:tc>
          <w:tcPr>
            <w:tcW w:w="6698" w:type="dxa"/>
            <w:tcBorders>
              <w:top w:val="single" w:sz="4" w:space="0" w:color="auto"/>
              <w:left w:val="nil"/>
              <w:bottom w:val="nil"/>
              <w:right w:val="nil"/>
            </w:tcBorders>
            <w:shd w:val="clear" w:color="auto" w:fill="auto"/>
            <w:hideMark/>
          </w:tcPr>
          <w:p w14:paraId="083764E3" w14:textId="77777777" w:rsidR="007F3D0C" w:rsidRPr="00DD0309" w:rsidRDefault="007F3D0C" w:rsidP="007F3D0C">
            <w:pPr>
              <w:spacing w:before="0"/>
              <w:jc w:val="left"/>
              <w:rPr>
                <w:rFonts w:cs="Arial"/>
                <w:color w:val="000000"/>
              </w:rPr>
            </w:pPr>
            <w:r w:rsidRPr="00DD0309">
              <w:rPr>
                <w:rFonts w:cs="Arial"/>
                <w:color w:val="000000"/>
              </w:rPr>
              <w:t>Бојење кровних опшивки од лима, бојом за метал. Пре бојења лим одмастити и подлогу опрати органским растварачима. На опшивке нанети антикорозивни премаз вош прајмер, а после сушења обојити бојом за метал два пута, у тону по избору пројектанта.</w:t>
            </w:r>
            <w:r w:rsidRPr="00DD0309">
              <w:rPr>
                <w:rFonts w:cs="Arial"/>
                <w:color w:val="000000"/>
              </w:rPr>
              <w:br/>
              <w:t>Обрачун по м2 обојеног лима.</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02609B1" w14:textId="766AD9F2"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nil"/>
              <w:bottom w:val="single" w:sz="4" w:space="0" w:color="auto"/>
              <w:right w:val="single" w:sz="4" w:space="0" w:color="auto"/>
            </w:tcBorders>
            <w:shd w:val="clear" w:color="auto" w:fill="auto"/>
            <w:noWrap/>
            <w:vAlign w:val="bottom"/>
            <w:hideMark/>
          </w:tcPr>
          <w:p w14:paraId="5E4EB21A" w14:textId="77777777" w:rsidR="007F3D0C" w:rsidRPr="00DD0309" w:rsidRDefault="007F3D0C" w:rsidP="007F3D0C">
            <w:pPr>
              <w:spacing w:before="0"/>
              <w:jc w:val="center"/>
              <w:rPr>
                <w:rFonts w:cs="Arial"/>
                <w:color w:val="000000"/>
              </w:rPr>
            </w:pPr>
            <w:r w:rsidRPr="00DD0309">
              <w:rPr>
                <w:rFonts w:cs="Arial"/>
                <w:color w:val="000000"/>
              </w:rPr>
              <w:t>500</w:t>
            </w:r>
          </w:p>
        </w:tc>
      </w:tr>
      <w:tr w:rsidR="00143E69" w:rsidRPr="00DD0309" w14:paraId="1FAA6573" w14:textId="77777777" w:rsidTr="00C040C4">
        <w:trPr>
          <w:trHeight w:val="289"/>
        </w:trPr>
        <w:tc>
          <w:tcPr>
            <w:tcW w:w="9715" w:type="dxa"/>
            <w:gridSpan w:val="4"/>
            <w:tcBorders>
              <w:top w:val="single" w:sz="4" w:space="0" w:color="auto"/>
              <w:left w:val="single" w:sz="4" w:space="0" w:color="auto"/>
              <w:bottom w:val="single" w:sz="4" w:space="0" w:color="auto"/>
              <w:right w:val="single" w:sz="4" w:space="0" w:color="auto"/>
            </w:tcBorders>
            <w:shd w:val="clear" w:color="000000" w:fill="FFE699"/>
            <w:vAlign w:val="center"/>
            <w:hideMark/>
          </w:tcPr>
          <w:p w14:paraId="520A37B3" w14:textId="77777777" w:rsidR="00143E69" w:rsidRPr="00DD0309" w:rsidRDefault="00143E69" w:rsidP="007F3D0C">
            <w:pPr>
              <w:spacing w:before="0"/>
              <w:jc w:val="center"/>
              <w:rPr>
                <w:rFonts w:ascii="Calibri" w:hAnsi="Calibri" w:cs="Calibri"/>
                <w:color w:val="000000"/>
              </w:rPr>
            </w:pPr>
            <w:r w:rsidRPr="00DD0309">
              <w:rPr>
                <w:rFonts w:ascii="Calibri" w:hAnsi="Calibri" w:cs="Calibri"/>
                <w:color w:val="000000"/>
              </w:rPr>
              <w:t> </w:t>
            </w:r>
          </w:p>
          <w:p w14:paraId="55224B2A" w14:textId="6D07C0E4" w:rsidR="00143E69" w:rsidRPr="00DD0309" w:rsidRDefault="00143E69" w:rsidP="00143E69">
            <w:pPr>
              <w:spacing w:before="0"/>
              <w:rPr>
                <w:rFonts w:cs="Arial"/>
                <w:b/>
                <w:bCs/>
                <w:color w:val="000000"/>
              </w:rPr>
            </w:pPr>
            <w:r>
              <w:rPr>
                <w:rFonts w:cs="Arial"/>
                <w:b/>
                <w:bCs/>
                <w:color w:val="000000"/>
                <w:lang w:val="sr-Cyrl-RS"/>
              </w:rPr>
              <w:t xml:space="preserve"> </w:t>
            </w:r>
            <w:r w:rsidRPr="00DD0309">
              <w:rPr>
                <w:rFonts w:cs="Arial"/>
                <w:b/>
                <w:bCs/>
                <w:color w:val="000000"/>
              </w:rPr>
              <w:t>УКУПНО МОЛЕРСКО-ФАРБАРСКИ РАДОВИ РАДОВИ</w:t>
            </w:r>
          </w:p>
        </w:tc>
      </w:tr>
      <w:tr w:rsidR="00143E69" w:rsidRPr="00DD0309" w14:paraId="48D17048" w14:textId="77777777" w:rsidTr="00143E69">
        <w:trPr>
          <w:trHeight w:val="368"/>
        </w:trPr>
        <w:tc>
          <w:tcPr>
            <w:tcW w:w="8365" w:type="dxa"/>
            <w:gridSpan w:val="3"/>
            <w:tcBorders>
              <w:top w:val="nil"/>
              <w:left w:val="single" w:sz="4" w:space="0" w:color="auto"/>
              <w:bottom w:val="single" w:sz="4" w:space="0" w:color="auto"/>
              <w:right w:val="single" w:sz="4" w:space="0" w:color="auto"/>
            </w:tcBorders>
            <w:shd w:val="clear" w:color="000000" w:fill="FFE699"/>
            <w:vAlign w:val="center"/>
            <w:hideMark/>
          </w:tcPr>
          <w:p w14:paraId="3D5F8084" w14:textId="2DFD4868" w:rsidR="00143E69" w:rsidRPr="00DD0309" w:rsidRDefault="00143E69" w:rsidP="00143E69">
            <w:pPr>
              <w:spacing w:before="0"/>
              <w:rPr>
                <w:rFonts w:cs="Arial"/>
                <w:b/>
                <w:bCs/>
                <w:color w:val="000000"/>
              </w:rPr>
            </w:pPr>
            <w:r w:rsidRPr="00DD0309">
              <w:rPr>
                <w:rFonts w:cs="Arial"/>
                <w:b/>
                <w:bCs/>
              </w:rPr>
              <w:t>VII</w:t>
            </w:r>
            <w:r>
              <w:rPr>
                <w:rFonts w:cs="Arial"/>
                <w:b/>
                <w:bCs/>
                <w:lang w:val="sr-Cyrl-RS"/>
              </w:rPr>
              <w:t xml:space="preserve">  </w:t>
            </w:r>
            <w:r w:rsidRPr="00DD0309">
              <w:rPr>
                <w:rFonts w:cs="Arial"/>
                <w:b/>
                <w:bCs/>
                <w:color w:val="000000"/>
              </w:rPr>
              <w:t>ПОДОПОЛАГАЧКИ РАДОВИ</w:t>
            </w:r>
          </w:p>
          <w:p w14:paraId="7AAD5BBC" w14:textId="5908B047" w:rsidR="00143E69" w:rsidRPr="00DD0309" w:rsidRDefault="00143E69" w:rsidP="007F3D0C">
            <w:pPr>
              <w:spacing w:before="0"/>
              <w:jc w:val="center"/>
              <w:rPr>
                <w:rFonts w:ascii="Calibri" w:hAnsi="Calibri" w:cs="Calibri"/>
                <w:color w:val="000000"/>
              </w:rPr>
            </w:pPr>
            <w:r w:rsidRPr="00DD0309">
              <w:rPr>
                <w:rFonts w:ascii="Calibri" w:hAnsi="Calibri" w:cs="Calibri"/>
                <w:color w:val="000000"/>
              </w:rPr>
              <w:t> </w:t>
            </w:r>
          </w:p>
        </w:tc>
        <w:tc>
          <w:tcPr>
            <w:tcW w:w="1350" w:type="dxa"/>
            <w:tcBorders>
              <w:top w:val="nil"/>
              <w:left w:val="single" w:sz="4" w:space="0" w:color="auto"/>
              <w:bottom w:val="single" w:sz="4" w:space="0" w:color="auto"/>
              <w:right w:val="single" w:sz="4" w:space="0" w:color="auto"/>
            </w:tcBorders>
            <w:shd w:val="clear" w:color="000000" w:fill="FFE699"/>
            <w:noWrap/>
            <w:vAlign w:val="bottom"/>
            <w:hideMark/>
          </w:tcPr>
          <w:p w14:paraId="67A53AE6" w14:textId="77777777" w:rsidR="00143E69" w:rsidRPr="00DD0309" w:rsidRDefault="00143E69" w:rsidP="007F3D0C">
            <w:pPr>
              <w:spacing w:before="0"/>
              <w:jc w:val="center"/>
              <w:rPr>
                <w:rFonts w:ascii="Calibri" w:hAnsi="Calibri" w:cs="Calibri"/>
                <w:color w:val="000000"/>
              </w:rPr>
            </w:pPr>
          </w:p>
        </w:tc>
      </w:tr>
      <w:tr w:rsidR="007F3D0C" w:rsidRPr="00DD0309" w14:paraId="648E196A" w14:textId="77777777" w:rsidTr="007F3D0C">
        <w:trPr>
          <w:trHeight w:val="1340"/>
        </w:trPr>
        <w:tc>
          <w:tcPr>
            <w:tcW w:w="767" w:type="dxa"/>
            <w:tcBorders>
              <w:top w:val="nil"/>
              <w:left w:val="single" w:sz="4" w:space="0" w:color="auto"/>
              <w:bottom w:val="single" w:sz="4" w:space="0" w:color="auto"/>
              <w:right w:val="single" w:sz="4" w:space="0" w:color="auto"/>
            </w:tcBorders>
            <w:shd w:val="clear" w:color="000000" w:fill="FFE699"/>
            <w:vAlign w:val="center"/>
            <w:hideMark/>
          </w:tcPr>
          <w:p w14:paraId="25CD551F" w14:textId="77777777" w:rsidR="007F3D0C" w:rsidRPr="00DD0309" w:rsidRDefault="007F3D0C" w:rsidP="007F3D0C">
            <w:pPr>
              <w:spacing w:before="0"/>
              <w:jc w:val="center"/>
              <w:rPr>
                <w:rFonts w:cs="Arial"/>
              </w:rPr>
            </w:pPr>
            <w:r w:rsidRPr="00DD0309">
              <w:rPr>
                <w:rFonts w:cs="Arial"/>
              </w:rPr>
              <w:t>7.1</w:t>
            </w:r>
          </w:p>
        </w:tc>
        <w:tc>
          <w:tcPr>
            <w:tcW w:w="6698" w:type="dxa"/>
            <w:tcBorders>
              <w:top w:val="nil"/>
              <w:left w:val="nil"/>
              <w:bottom w:val="single" w:sz="4" w:space="0" w:color="auto"/>
              <w:right w:val="nil"/>
            </w:tcBorders>
            <w:shd w:val="clear" w:color="auto" w:fill="auto"/>
            <w:hideMark/>
          </w:tcPr>
          <w:p w14:paraId="51474D5E" w14:textId="77777777" w:rsidR="007F3D0C" w:rsidRPr="00DD0309" w:rsidRDefault="007F3D0C" w:rsidP="007F3D0C">
            <w:pPr>
              <w:spacing w:before="0"/>
              <w:jc w:val="left"/>
              <w:rPr>
                <w:rFonts w:cs="Arial"/>
              </w:rPr>
            </w:pPr>
            <w:r w:rsidRPr="00DD0309">
              <w:rPr>
                <w:rFonts w:cs="Arial"/>
              </w:rPr>
              <w:t>Преслагивање постојећег ламината. Ценом обухватити демонтажу старог ламината, сортирање, поновну монтажу истог. Оштећен ламинат одвести на депонију удаљену до 10km или на место које одреди Наручилац. Обрачун по m</w:t>
            </w:r>
            <w:r w:rsidRPr="00DD0309">
              <w:rPr>
                <w:rFonts w:cs="Arial"/>
                <w:vertAlign w:val="superscript"/>
              </w:rPr>
              <w:t>2</w:t>
            </w:r>
            <w:r w:rsidRPr="00DD0309">
              <w:rPr>
                <w:rFonts w:cs="Arial"/>
              </w:rPr>
              <w:t xml:space="preserve"> ламината.</w:t>
            </w:r>
          </w:p>
        </w:tc>
        <w:tc>
          <w:tcPr>
            <w:tcW w:w="900" w:type="dxa"/>
            <w:tcBorders>
              <w:top w:val="nil"/>
              <w:left w:val="single" w:sz="4" w:space="0" w:color="auto"/>
              <w:bottom w:val="single" w:sz="4" w:space="0" w:color="auto"/>
              <w:right w:val="nil"/>
            </w:tcBorders>
            <w:shd w:val="clear" w:color="auto" w:fill="auto"/>
            <w:noWrap/>
            <w:vAlign w:val="bottom"/>
            <w:hideMark/>
          </w:tcPr>
          <w:p w14:paraId="376FF773" w14:textId="4F5743B9" w:rsidR="007F3D0C" w:rsidRPr="00DD0309" w:rsidRDefault="005809F6" w:rsidP="007F3D0C">
            <w:pPr>
              <w:spacing w:before="0"/>
              <w:jc w:val="center"/>
              <w:rPr>
                <w:rFonts w:cs="Arial"/>
              </w:rPr>
            </w:pPr>
            <w:r>
              <w:rPr>
                <w:rFonts w:cs="Arial"/>
              </w:rPr>
              <w:t>м</w:t>
            </w:r>
            <w:r w:rsidR="007F3D0C" w:rsidRPr="00DD0309">
              <w:rPr>
                <w:rFonts w:ascii="Calibri" w:hAnsi="Calibri" w:cs="Calibri"/>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D74CA9F"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0955BB53" w14:textId="77777777" w:rsidTr="00143E69">
        <w:trPr>
          <w:trHeight w:val="890"/>
        </w:trPr>
        <w:tc>
          <w:tcPr>
            <w:tcW w:w="767" w:type="dxa"/>
            <w:vMerge w:val="restart"/>
            <w:tcBorders>
              <w:top w:val="nil"/>
              <w:left w:val="single" w:sz="4" w:space="0" w:color="auto"/>
              <w:bottom w:val="single" w:sz="4" w:space="0" w:color="000000"/>
              <w:right w:val="single" w:sz="4" w:space="0" w:color="auto"/>
            </w:tcBorders>
            <w:shd w:val="clear" w:color="000000" w:fill="FFE699"/>
            <w:vAlign w:val="center"/>
            <w:hideMark/>
          </w:tcPr>
          <w:p w14:paraId="3A71E7AD" w14:textId="77777777" w:rsidR="007F3D0C" w:rsidRPr="00DD0309" w:rsidRDefault="007F3D0C" w:rsidP="007F3D0C">
            <w:pPr>
              <w:spacing w:before="0"/>
              <w:jc w:val="center"/>
              <w:rPr>
                <w:rFonts w:cs="Arial"/>
              </w:rPr>
            </w:pPr>
            <w:r w:rsidRPr="00DD0309">
              <w:rPr>
                <w:rFonts w:cs="Arial"/>
              </w:rPr>
              <w:lastRenderedPageBreak/>
              <w:t>7.2</w:t>
            </w:r>
          </w:p>
        </w:tc>
        <w:tc>
          <w:tcPr>
            <w:tcW w:w="6698" w:type="dxa"/>
            <w:tcBorders>
              <w:top w:val="nil"/>
              <w:left w:val="nil"/>
              <w:bottom w:val="nil"/>
              <w:right w:val="nil"/>
            </w:tcBorders>
            <w:shd w:val="clear" w:color="auto" w:fill="auto"/>
            <w:hideMark/>
          </w:tcPr>
          <w:p w14:paraId="3ED1AE77" w14:textId="77777777" w:rsidR="007F3D0C" w:rsidRPr="00DD0309" w:rsidRDefault="007F3D0C" w:rsidP="007F3D0C">
            <w:pPr>
              <w:spacing w:before="0"/>
              <w:jc w:val="left"/>
              <w:rPr>
                <w:rFonts w:cs="Arial"/>
              </w:rPr>
            </w:pPr>
            <w:r w:rsidRPr="00DD0309">
              <w:rPr>
                <w:rFonts w:cs="Arial"/>
              </w:rPr>
              <w:t>Испорука и постављање  итисона на лепак на место које одредио Наручилац. Боја и дезен по избору Наручиоца. Обрачун по m</w:t>
            </w:r>
            <w:r w:rsidRPr="00DD0309">
              <w:rPr>
                <w:rFonts w:cs="Arial"/>
                <w:vertAlign w:val="superscript"/>
              </w:rPr>
              <w:t>2</w:t>
            </w:r>
            <w:r w:rsidRPr="00DD0309">
              <w:rPr>
                <w:rFonts w:cs="Arial"/>
              </w:rPr>
              <w:t>. Класа итисона B</w:t>
            </w:r>
            <w:r w:rsidRPr="00DD0309">
              <w:rPr>
                <w:rFonts w:cs="Arial"/>
                <w:vertAlign w:val="subscript"/>
              </w:rPr>
              <w:t>FL</w:t>
            </w:r>
            <w:r w:rsidRPr="00DD0309">
              <w:rPr>
                <w:rFonts w:cs="Arial"/>
              </w:rPr>
              <w:t>S</w:t>
            </w:r>
            <w:r w:rsidRPr="00DD0309">
              <w:rPr>
                <w:rFonts w:cs="Arial"/>
                <w:vertAlign w:val="subscript"/>
              </w:rPr>
              <w:t>1</w:t>
            </w:r>
            <w:r w:rsidRPr="00DD0309">
              <w:rPr>
                <w:rFonts w:cs="Arial"/>
              </w:rPr>
              <w:t xml:space="preserve">: </w:t>
            </w:r>
          </w:p>
        </w:tc>
        <w:tc>
          <w:tcPr>
            <w:tcW w:w="900" w:type="dxa"/>
            <w:tcBorders>
              <w:top w:val="nil"/>
              <w:left w:val="single" w:sz="4" w:space="0" w:color="auto"/>
              <w:bottom w:val="single" w:sz="4" w:space="0" w:color="auto"/>
              <w:right w:val="nil"/>
            </w:tcBorders>
            <w:shd w:val="clear" w:color="auto" w:fill="auto"/>
            <w:noWrap/>
            <w:vAlign w:val="bottom"/>
            <w:hideMark/>
          </w:tcPr>
          <w:p w14:paraId="0D1EE42C" w14:textId="77777777" w:rsidR="007F3D0C" w:rsidRPr="00DD0309" w:rsidRDefault="007F3D0C" w:rsidP="007F3D0C">
            <w:pPr>
              <w:spacing w:before="0"/>
              <w:jc w:val="center"/>
              <w:rPr>
                <w:rFonts w:cs="Arial"/>
              </w:rPr>
            </w:pPr>
            <w:r w:rsidRPr="00DD0309">
              <w:rPr>
                <w:rFonts w:cs="Arial"/>
              </w:rPr>
              <w:t>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52436C3" w14:textId="77777777" w:rsidR="007F3D0C" w:rsidRPr="00DD0309" w:rsidRDefault="007F3D0C" w:rsidP="007F3D0C">
            <w:pPr>
              <w:spacing w:before="0"/>
              <w:jc w:val="center"/>
              <w:rPr>
                <w:rFonts w:cs="Arial"/>
                <w:color w:val="000000"/>
              </w:rPr>
            </w:pPr>
          </w:p>
        </w:tc>
      </w:tr>
      <w:tr w:rsidR="007F3D0C" w:rsidRPr="00DD0309" w14:paraId="630E422C" w14:textId="77777777" w:rsidTr="007F3D0C">
        <w:trPr>
          <w:trHeight w:val="300"/>
        </w:trPr>
        <w:tc>
          <w:tcPr>
            <w:tcW w:w="767" w:type="dxa"/>
            <w:vMerge/>
            <w:tcBorders>
              <w:top w:val="nil"/>
              <w:left w:val="single" w:sz="4" w:space="0" w:color="auto"/>
              <w:bottom w:val="single" w:sz="4" w:space="0" w:color="000000"/>
              <w:right w:val="single" w:sz="4" w:space="0" w:color="auto"/>
            </w:tcBorders>
            <w:vAlign w:val="center"/>
            <w:hideMark/>
          </w:tcPr>
          <w:p w14:paraId="39000298" w14:textId="77777777" w:rsidR="007F3D0C" w:rsidRPr="00DD0309" w:rsidRDefault="007F3D0C" w:rsidP="007F3D0C">
            <w:pPr>
              <w:spacing w:before="0"/>
              <w:jc w:val="left"/>
              <w:rPr>
                <w:rFonts w:cs="Arial"/>
              </w:rPr>
            </w:pPr>
          </w:p>
        </w:tc>
        <w:tc>
          <w:tcPr>
            <w:tcW w:w="6698" w:type="dxa"/>
            <w:tcBorders>
              <w:top w:val="nil"/>
              <w:left w:val="nil"/>
              <w:bottom w:val="nil"/>
              <w:right w:val="nil"/>
            </w:tcBorders>
            <w:shd w:val="clear" w:color="auto" w:fill="auto"/>
            <w:hideMark/>
          </w:tcPr>
          <w:p w14:paraId="507057D6" w14:textId="77777777" w:rsidR="007F3D0C" w:rsidRPr="00DD0309" w:rsidRDefault="007F3D0C" w:rsidP="007F3D0C">
            <w:pPr>
              <w:spacing w:before="0"/>
              <w:jc w:val="left"/>
              <w:rPr>
                <w:rFonts w:cs="Arial"/>
              </w:rPr>
            </w:pPr>
            <w:r w:rsidRPr="00DD0309">
              <w:rPr>
                <w:rFonts w:cs="Arial"/>
              </w:rPr>
              <w:t>а) дебљине до 6mm</w:t>
            </w:r>
          </w:p>
        </w:tc>
        <w:tc>
          <w:tcPr>
            <w:tcW w:w="900" w:type="dxa"/>
            <w:tcBorders>
              <w:top w:val="nil"/>
              <w:left w:val="single" w:sz="4" w:space="0" w:color="auto"/>
              <w:bottom w:val="single" w:sz="4" w:space="0" w:color="auto"/>
              <w:right w:val="nil"/>
            </w:tcBorders>
            <w:shd w:val="clear" w:color="auto" w:fill="auto"/>
            <w:noWrap/>
            <w:vAlign w:val="bottom"/>
            <w:hideMark/>
          </w:tcPr>
          <w:p w14:paraId="00E685B0" w14:textId="33ACBF21" w:rsidR="007F3D0C" w:rsidRPr="00DD0309" w:rsidRDefault="005809F6" w:rsidP="007F3D0C">
            <w:pPr>
              <w:spacing w:before="0"/>
              <w:jc w:val="center"/>
              <w:rPr>
                <w:rFonts w:cs="Arial"/>
              </w:rPr>
            </w:pPr>
            <w:r>
              <w:rPr>
                <w:rFonts w:cs="Arial"/>
              </w:rPr>
              <w:t>м</w:t>
            </w:r>
            <w:r w:rsidR="007F3D0C" w:rsidRPr="00DD0309">
              <w:rPr>
                <w:rFonts w:ascii="Calibri" w:hAnsi="Calibri" w:cs="Calibri"/>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6A3555B"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6AF01297" w14:textId="77777777" w:rsidTr="007F3D0C">
        <w:trPr>
          <w:trHeight w:val="300"/>
        </w:trPr>
        <w:tc>
          <w:tcPr>
            <w:tcW w:w="767" w:type="dxa"/>
            <w:vMerge/>
            <w:tcBorders>
              <w:top w:val="nil"/>
              <w:left w:val="single" w:sz="4" w:space="0" w:color="auto"/>
              <w:bottom w:val="single" w:sz="4" w:space="0" w:color="000000"/>
              <w:right w:val="single" w:sz="4" w:space="0" w:color="auto"/>
            </w:tcBorders>
            <w:vAlign w:val="center"/>
            <w:hideMark/>
          </w:tcPr>
          <w:p w14:paraId="350D8D94"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63FD4506" w14:textId="77777777" w:rsidR="007F3D0C" w:rsidRPr="00DD0309" w:rsidRDefault="007F3D0C" w:rsidP="007F3D0C">
            <w:pPr>
              <w:spacing w:before="0"/>
              <w:jc w:val="left"/>
              <w:rPr>
                <w:rFonts w:cs="Arial"/>
              </w:rPr>
            </w:pPr>
            <w:r w:rsidRPr="00DD0309">
              <w:rPr>
                <w:rFonts w:cs="Arial"/>
              </w:rPr>
              <w:t>б) дебљина до 10mm</w:t>
            </w:r>
          </w:p>
        </w:tc>
        <w:tc>
          <w:tcPr>
            <w:tcW w:w="900" w:type="dxa"/>
            <w:tcBorders>
              <w:top w:val="nil"/>
              <w:left w:val="single" w:sz="4" w:space="0" w:color="auto"/>
              <w:bottom w:val="single" w:sz="4" w:space="0" w:color="auto"/>
              <w:right w:val="nil"/>
            </w:tcBorders>
            <w:shd w:val="clear" w:color="auto" w:fill="auto"/>
            <w:noWrap/>
            <w:vAlign w:val="bottom"/>
            <w:hideMark/>
          </w:tcPr>
          <w:p w14:paraId="064DE45B" w14:textId="2D065F41" w:rsidR="007F3D0C" w:rsidRPr="00DD0309" w:rsidRDefault="005809F6" w:rsidP="007F3D0C">
            <w:pPr>
              <w:spacing w:before="0"/>
              <w:jc w:val="center"/>
              <w:rPr>
                <w:rFonts w:cs="Arial"/>
              </w:rPr>
            </w:pPr>
            <w:r>
              <w:rPr>
                <w:rFonts w:cs="Arial"/>
              </w:rPr>
              <w:t>м</w:t>
            </w:r>
            <w:r w:rsidR="007F3D0C" w:rsidRPr="00DD0309">
              <w:rPr>
                <w:rFonts w:ascii="Calibri" w:hAnsi="Calibri" w:cs="Calibri"/>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53E1D1F"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610C4B8C" w14:textId="77777777" w:rsidTr="007F3D0C">
        <w:trPr>
          <w:trHeight w:val="1889"/>
        </w:trPr>
        <w:tc>
          <w:tcPr>
            <w:tcW w:w="767" w:type="dxa"/>
            <w:tcBorders>
              <w:top w:val="nil"/>
              <w:left w:val="single" w:sz="4" w:space="0" w:color="auto"/>
              <w:bottom w:val="nil"/>
              <w:right w:val="single" w:sz="4" w:space="0" w:color="auto"/>
            </w:tcBorders>
            <w:shd w:val="clear" w:color="000000" w:fill="FFE699"/>
            <w:vAlign w:val="center"/>
            <w:hideMark/>
          </w:tcPr>
          <w:p w14:paraId="17060D17" w14:textId="77777777" w:rsidR="007F3D0C" w:rsidRPr="00DD0309" w:rsidRDefault="007F3D0C" w:rsidP="007F3D0C">
            <w:pPr>
              <w:spacing w:before="0"/>
              <w:jc w:val="center"/>
              <w:rPr>
                <w:rFonts w:cs="Arial"/>
              </w:rPr>
            </w:pPr>
            <w:r w:rsidRPr="00DD0309">
              <w:rPr>
                <w:rFonts w:cs="Arial"/>
              </w:rPr>
              <w:t>7.3</w:t>
            </w:r>
          </w:p>
        </w:tc>
        <w:tc>
          <w:tcPr>
            <w:tcW w:w="6698" w:type="dxa"/>
            <w:tcBorders>
              <w:top w:val="nil"/>
              <w:left w:val="nil"/>
              <w:bottom w:val="nil"/>
              <w:right w:val="nil"/>
            </w:tcBorders>
            <w:shd w:val="clear" w:color="auto" w:fill="auto"/>
            <w:hideMark/>
          </w:tcPr>
          <w:p w14:paraId="5E30E3ED" w14:textId="5155E0C9" w:rsidR="007F3D0C" w:rsidRPr="00DD0309" w:rsidRDefault="007F3D0C" w:rsidP="003E5027">
            <w:pPr>
              <w:spacing w:before="0"/>
              <w:jc w:val="left"/>
              <w:rPr>
                <w:rFonts w:cs="Arial"/>
                <w:color w:val="000000"/>
              </w:rPr>
            </w:pPr>
            <w:r w:rsidRPr="00DD0309">
              <w:rPr>
                <w:rFonts w:cs="Arial"/>
                <w:color w:val="000000"/>
              </w:rPr>
              <w:t xml:space="preserve">Набавка и постављање текстилног пода,специјалне врсте тканог квалитетног текстилног пода,тафтинга типа Сонар или </w:t>
            </w:r>
            <w:r w:rsidR="003E5027">
              <w:rPr>
                <w:rFonts w:cs="Arial"/>
                <w:color w:val="000000"/>
                <w:lang w:val="sr-Cyrl-RS"/>
              </w:rPr>
              <w:t>одговарајуће</w:t>
            </w:r>
            <w:r w:rsidRPr="00DD0309">
              <w:rPr>
                <w:rFonts w:cs="Arial"/>
                <w:color w:val="000000"/>
              </w:rPr>
              <w:t>,на подлози од латекса. На припремљену и суву подлогу залепити тафтинг одговарајућим лепком. Врста, квалитет и боја текстилног пода по избору пројектанта. Поред зидова поставити ПВЦ соклу 8цм.</w:t>
            </w:r>
            <w:r w:rsidRPr="00DD0309">
              <w:rPr>
                <w:rFonts w:cs="Arial"/>
                <w:color w:val="000000"/>
              </w:rPr>
              <w:br/>
              <w:t>Обрачун по м2 пода.</w:t>
            </w:r>
          </w:p>
        </w:tc>
        <w:tc>
          <w:tcPr>
            <w:tcW w:w="900" w:type="dxa"/>
            <w:tcBorders>
              <w:top w:val="nil"/>
              <w:left w:val="single" w:sz="4" w:space="0" w:color="auto"/>
              <w:bottom w:val="single" w:sz="4" w:space="0" w:color="auto"/>
              <w:right w:val="nil"/>
            </w:tcBorders>
            <w:shd w:val="clear" w:color="auto" w:fill="auto"/>
            <w:noWrap/>
            <w:vAlign w:val="bottom"/>
            <w:hideMark/>
          </w:tcPr>
          <w:p w14:paraId="14A4DA42" w14:textId="3BD24676"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355E3AE"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2284AAA3" w14:textId="77777777" w:rsidTr="007F3D0C">
        <w:trPr>
          <w:trHeight w:val="890"/>
        </w:trPr>
        <w:tc>
          <w:tcPr>
            <w:tcW w:w="767" w:type="dxa"/>
            <w:vMerge w:val="restart"/>
            <w:tcBorders>
              <w:top w:val="single" w:sz="4" w:space="0" w:color="auto"/>
              <w:left w:val="single" w:sz="4" w:space="0" w:color="auto"/>
              <w:bottom w:val="single" w:sz="4" w:space="0" w:color="000000"/>
              <w:right w:val="single" w:sz="4" w:space="0" w:color="auto"/>
            </w:tcBorders>
            <w:shd w:val="clear" w:color="000000" w:fill="FFE699"/>
            <w:vAlign w:val="center"/>
            <w:hideMark/>
          </w:tcPr>
          <w:p w14:paraId="2FBB22AF" w14:textId="77777777" w:rsidR="007F3D0C" w:rsidRPr="00DD0309" w:rsidRDefault="007F3D0C" w:rsidP="007F3D0C">
            <w:pPr>
              <w:spacing w:before="0"/>
              <w:jc w:val="center"/>
              <w:rPr>
                <w:rFonts w:cs="Arial"/>
              </w:rPr>
            </w:pPr>
            <w:r w:rsidRPr="00DD0309">
              <w:rPr>
                <w:rFonts w:cs="Arial"/>
              </w:rPr>
              <w:t>7.4</w:t>
            </w:r>
          </w:p>
        </w:tc>
        <w:tc>
          <w:tcPr>
            <w:tcW w:w="6698" w:type="dxa"/>
            <w:tcBorders>
              <w:top w:val="single" w:sz="4" w:space="0" w:color="auto"/>
              <w:left w:val="nil"/>
              <w:bottom w:val="nil"/>
              <w:right w:val="nil"/>
            </w:tcBorders>
            <w:shd w:val="clear" w:color="auto" w:fill="auto"/>
            <w:hideMark/>
          </w:tcPr>
          <w:p w14:paraId="392E71D6" w14:textId="77777777" w:rsidR="007F3D0C" w:rsidRPr="00DD0309" w:rsidRDefault="007F3D0C" w:rsidP="007F3D0C">
            <w:pPr>
              <w:spacing w:before="0"/>
              <w:jc w:val="left"/>
              <w:rPr>
                <w:rFonts w:cs="Arial"/>
              </w:rPr>
            </w:pPr>
            <w:r w:rsidRPr="00DD0309">
              <w:rPr>
                <w:rFonts w:cs="Arial"/>
              </w:rPr>
              <w:t>Испорука и уградња прелазне лајсне од елоксираног алуминијума за покривање прелаза између две различите површине. Обрачун по m` прелазне лајсне.</w:t>
            </w:r>
          </w:p>
        </w:tc>
        <w:tc>
          <w:tcPr>
            <w:tcW w:w="900" w:type="dxa"/>
            <w:tcBorders>
              <w:top w:val="nil"/>
              <w:left w:val="single" w:sz="4" w:space="0" w:color="auto"/>
              <w:bottom w:val="single" w:sz="4" w:space="0" w:color="auto"/>
              <w:right w:val="nil"/>
            </w:tcBorders>
            <w:shd w:val="clear" w:color="auto" w:fill="auto"/>
            <w:noWrap/>
            <w:vAlign w:val="bottom"/>
            <w:hideMark/>
          </w:tcPr>
          <w:p w14:paraId="45D1E58D" w14:textId="77777777" w:rsidR="007F3D0C" w:rsidRPr="00DD0309" w:rsidRDefault="007F3D0C" w:rsidP="007F3D0C">
            <w:pPr>
              <w:spacing w:before="0"/>
              <w:jc w:val="center"/>
              <w:rPr>
                <w:rFonts w:cs="Arial"/>
              </w:rPr>
            </w:pPr>
            <w:r w:rsidRPr="00DD0309">
              <w:rPr>
                <w:rFonts w:cs="Arial"/>
              </w:rPr>
              <w:t>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0601EA7" w14:textId="77777777" w:rsidR="007F3D0C" w:rsidRPr="00DD0309" w:rsidRDefault="007F3D0C" w:rsidP="007F3D0C">
            <w:pPr>
              <w:spacing w:before="0"/>
              <w:jc w:val="center"/>
              <w:rPr>
                <w:rFonts w:cs="Arial"/>
                <w:color w:val="000000"/>
              </w:rPr>
            </w:pPr>
          </w:p>
        </w:tc>
      </w:tr>
      <w:tr w:rsidR="007F3D0C" w:rsidRPr="00DD0309" w14:paraId="0DD1FA2A" w14:textId="77777777" w:rsidTr="007F3D0C">
        <w:trPr>
          <w:trHeight w:val="285"/>
        </w:trPr>
        <w:tc>
          <w:tcPr>
            <w:tcW w:w="767" w:type="dxa"/>
            <w:vMerge/>
            <w:tcBorders>
              <w:top w:val="single" w:sz="4" w:space="0" w:color="auto"/>
              <w:left w:val="single" w:sz="4" w:space="0" w:color="auto"/>
              <w:bottom w:val="single" w:sz="4" w:space="0" w:color="000000"/>
              <w:right w:val="single" w:sz="4" w:space="0" w:color="auto"/>
            </w:tcBorders>
            <w:vAlign w:val="center"/>
            <w:hideMark/>
          </w:tcPr>
          <w:p w14:paraId="5692EB02" w14:textId="77777777" w:rsidR="007F3D0C" w:rsidRPr="00DD0309" w:rsidRDefault="007F3D0C" w:rsidP="007F3D0C">
            <w:pPr>
              <w:spacing w:before="0"/>
              <w:jc w:val="left"/>
              <w:rPr>
                <w:rFonts w:cs="Arial"/>
              </w:rPr>
            </w:pPr>
          </w:p>
        </w:tc>
        <w:tc>
          <w:tcPr>
            <w:tcW w:w="6698" w:type="dxa"/>
            <w:tcBorders>
              <w:top w:val="nil"/>
              <w:left w:val="nil"/>
              <w:bottom w:val="nil"/>
              <w:right w:val="nil"/>
            </w:tcBorders>
            <w:shd w:val="clear" w:color="auto" w:fill="auto"/>
            <w:hideMark/>
          </w:tcPr>
          <w:p w14:paraId="5D4E839E" w14:textId="77777777" w:rsidR="007F3D0C" w:rsidRPr="00DD0309" w:rsidRDefault="007F3D0C" w:rsidP="007F3D0C">
            <w:pPr>
              <w:spacing w:before="0"/>
              <w:jc w:val="left"/>
              <w:rPr>
                <w:rFonts w:cs="Arial"/>
              </w:rPr>
            </w:pPr>
            <w:r w:rsidRPr="00DD0309">
              <w:rPr>
                <w:rFonts w:cs="Arial"/>
              </w:rPr>
              <w:t>а) истог нивоа</w:t>
            </w:r>
          </w:p>
        </w:tc>
        <w:tc>
          <w:tcPr>
            <w:tcW w:w="900" w:type="dxa"/>
            <w:tcBorders>
              <w:top w:val="nil"/>
              <w:left w:val="single" w:sz="4" w:space="0" w:color="auto"/>
              <w:bottom w:val="single" w:sz="4" w:space="0" w:color="auto"/>
              <w:right w:val="nil"/>
            </w:tcBorders>
            <w:shd w:val="clear" w:color="auto" w:fill="auto"/>
            <w:noWrap/>
            <w:vAlign w:val="bottom"/>
            <w:hideMark/>
          </w:tcPr>
          <w:p w14:paraId="281C20B6" w14:textId="6A7BCEDA" w:rsidR="007F3D0C" w:rsidRPr="00DD0309" w:rsidRDefault="005809F6" w:rsidP="007F3D0C">
            <w:pPr>
              <w:spacing w:before="0"/>
              <w:jc w:val="center"/>
              <w:rPr>
                <w:rFonts w:cs="Arial"/>
              </w:rPr>
            </w:pPr>
            <w:r>
              <w:rPr>
                <w:rFonts w:cs="Arial"/>
              </w:rPr>
              <w:t>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A1FB790"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6218C5DF" w14:textId="77777777" w:rsidTr="007F3D0C">
        <w:trPr>
          <w:trHeight w:val="285"/>
        </w:trPr>
        <w:tc>
          <w:tcPr>
            <w:tcW w:w="767" w:type="dxa"/>
            <w:vMerge/>
            <w:tcBorders>
              <w:top w:val="single" w:sz="4" w:space="0" w:color="auto"/>
              <w:left w:val="single" w:sz="4" w:space="0" w:color="auto"/>
              <w:bottom w:val="single" w:sz="4" w:space="0" w:color="000000"/>
              <w:right w:val="single" w:sz="4" w:space="0" w:color="auto"/>
            </w:tcBorders>
            <w:vAlign w:val="center"/>
            <w:hideMark/>
          </w:tcPr>
          <w:p w14:paraId="4B76D17C"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284F4CAD" w14:textId="77777777" w:rsidR="007F3D0C" w:rsidRPr="00DD0309" w:rsidRDefault="007F3D0C" w:rsidP="007F3D0C">
            <w:pPr>
              <w:spacing w:before="0"/>
              <w:jc w:val="left"/>
              <w:rPr>
                <w:rFonts w:cs="Arial"/>
              </w:rPr>
            </w:pPr>
            <w:r w:rsidRPr="00DD0309">
              <w:rPr>
                <w:rFonts w:cs="Arial"/>
              </w:rPr>
              <w:t>б) различитог нивоа</w:t>
            </w:r>
          </w:p>
        </w:tc>
        <w:tc>
          <w:tcPr>
            <w:tcW w:w="900" w:type="dxa"/>
            <w:tcBorders>
              <w:top w:val="nil"/>
              <w:left w:val="single" w:sz="4" w:space="0" w:color="auto"/>
              <w:bottom w:val="single" w:sz="4" w:space="0" w:color="auto"/>
              <w:right w:val="nil"/>
            </w:tcBorders>
            <w:shd w:val="clear" w:color="auto" w:fill="auto"/>
            <w:noWrap/>
            <w:vAlign w:val="bottom"/>
            <w:hideMark/>
          </w:tcPr>
          <w:p w14:paraId="053D5F65" w14:textId="712753DC" w:rsidR="007F3D0C" w:rsidRPr="00DD0309" w:rsidRDefault="005809F6" w:rsidP="007F3D0C">
            <w:pPr>
              <w:spacing w:before="0"/>
              <w:jc w:val="center"/>
              <w:rPr>
                <w:rFonts w:cs="Arial"/>
              </w:rPr>
            </w:pPr>
            <w:r>
              <w:rPr>
                <w:rFonts w:cs="Arial"/>
              </w:rPr>
              <w:t>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E81514D" w14:textId="77777777" w:rsidR="007F3D0C" w:rsidRPr="00DD0309" w:rsidRDefault="007F3D0C" w:rsidP="007F3D0C">
            <w:pPr>
              <w:spacing w:before="0"/>
              <w:jc w:val="center"/>
              <w:rPr>
                <w:rFonts w:cs="Arial"/>
                <w:color w:val="000000"/>
              </w:rPr>
            </w:pPr>
            <w:r w:rsidRPr="00DD0309">
              <w:rPr>
                <w:rFonts w:cs="Arial"/>
                <w:color w:val="000000"/>
              </w:rPr>
              <w:t>100</w:t>
            </w:r>
          </w:p>
        </w:tc>
      </w:tr>
      <w:tr w:rsidR="007F3D0C" w:rsidRPr="00DD0309" w14:paraId="4902471E" w14:textId="77777777" w:rsidTr="007F3D0C">
        <w:trPr>
          <w:trHeight w:val="882"/>
        </w:trPr>
        <w:tc>
          <w:tcPr>
            <w:tcW w:w="767" w:type="dxa"/>
            <w:vMerge w:val="restart"/>
            <w:tcBorders>
              <w:top w:val="nil"/>
              <w:left w:val="single" w:sz="4" w:space="0" w:color="auto"/>
              <w:bottom w:val="single" w:sz="4" w:space="0" w:color="000000"/>
              <w:right w:val="single" w:sz="4" w:space="0" w:color="auto"/>
            </w:tcBorders>
            <w:shd w:val="clear" w:color="000000" w:fill="FFE699"/>
            <w:vAlign w:val="center"/>
            <w:hideMark/>
          </w:tcPr>
          <w:p w14:paraId="6B6BE01D" w14:textId="77777777" w:rsidR="007F3D0C" w:rsidRPr="00DD0309" w:rsidRDefault="007F3D0C" w:rsidP="007F3D0C">
            <w:pPr>
              <w:spacing w:before="0"/>
              <w:jc w:val="center"/>
              <w:rPr>
                <w:rFonts w:cs="Arial"/>
              </w:rPr>
            </w:pPr>
            <w:r w:rsidRPr="00DD0309">
              <w:rPr>
                <w:rFonts w:cs="Arial"/>
              </w:rPr>
              <w:t>7.5</w:t>
            </w:r>
          </w:p>
        </w:tc>
        <w:tc>
          <w:tcPr>
            <w:tcW w:w="6698" w:type="dxa"/>
            <w:tcBorders>
              <w:top w:val="nil"/>
              <w:left w:val="nil"/>
              <w:bottom w:val="single" w:sz="4" w:space="0" w:color="auto"/>
              <w:right w:val="nil"/>
            </w:tcBorders>
            <w:shd w:val="clear" w:color="auto" w:fill="auto"/>
            <w:hideMark/>
          </w:tcPr>
          <w:p w14:paraId="2481AC27" w14:textId="77777777" w:rsidR="007F3D0C" w:rsidRPr="00DD0309" w:rsidRDefault="007F3D0C" w:rsidP="007F3D0C">
            <w:pPr>
              <w:spacing w:before="0"/>
              <w:jc w:val="left"/>
              <w:rPr>
                <w:rFonts w:cs="Arial"/>
              </w:rPr>
            </w:pPr>
            <w:r w:rsidRPr="00DD0309">
              <w:rPr>
                <w:rFonts w:cs="Arial"/>
              </w:rPr>
              <w:t>Испорука и уградња угаоне L лајсне висине 10цм. Обрачун по m` лајсне.</w:t>
            </w:r>
            <w:r w:rsidRPr="00DD0309">
              <w:rPr>
                <w:rFonts w:cs="Arial"/>
              </w:rPr>
              <w:br/>
              <w:t>a. од елоксираног алуминијума</w:t>
            </w:r>
          </w:p>
        </w:tc>
        <w:tc>
          <w:tcPr>
            <w:tcW w:w="900" w:type="dxa"/>
            <w:tcBorders>
              <w:top w:val="nil"/>
              <w:left w:val="single" w:sz="4" w:space="0" w:color="auto"/>
              <w:bottom w:val="single" w:sz="4" w:space="0" w:color="auto"/>
              <w:right w:val="nil"/>
            </w:tcBorders>
            <w:shd w:val="clear" w:color="auto" w:fill="auto"/>
            <w:noWrap/>
            <w:vAlign w:val="bottom"/>
            <w:hideMark/>
          </w:tcPr>
          <w:p w14:paraId="1DB61223" w14:textId="1A62C44F" w:rsidR="007F3D0C" w:rsidRPr="00DD0309" w:rsidRDefault="005809F6" w:rsidP="007F3D0C">
            <w:pPr>
              <w:spacing w:before="0"/>
              <w:jc w:val="center"/>
              <w:rPr>
                <w:rFonts w:cs="Arial"/>
              </w:rPr>
            </w:pPr>
            <w:r>
              <w:rPr>
                <w:rFonts w:cs="Arial"/>
              </w:rPr>
              <w:t>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CE28481"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48F1016A"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776F2648"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single" w:sz="4" w:space="0" w:color="auto"/>
            </w:tcBorders>
            <w:shd w:val="clear" w:color="auto" w:fill="auto"/>
            <w:hideMark/>
          </w:tcPr>
          <w:p w14:paraId="7E1C96EE" w14:textId="77777777" w:rsidR="007F3D0C" w:rsidRPr="00DD0309" w:rsidRDefault="007F3D0C" w:rsidP="007F3D0C">
            <w:pPr>
              <w:spacing w:before="0"/>
              <w:jc w:val="left"/>
              <w:rPr>
                <w:rFonts w:cs="Arial"/>
              </w:rPr>
            </w:pPr>
            <w:r w:rsidRPr="00DD0309">
              <w:rPr>
                <w:rFonts w:cs="Arial"/>
              </w:rPr>
              <w:t>б. од инокса</w:t>
            </w:r>
          </w:p>
        </w:tc>
        <w:tc>
          <w:tcPr>
            <w:tcW w:w="900" w:type="dxa"/>
            <w:tcBorders>
              <w:top w:val="nil"/>
              <w:left w:val="nil"/>
              <w:bottom w:val="single" w:sz="4" w:space="0" w:color="auto"/>
              <w:right w:val="nil"/>
            </w:tcBorders>
            <w:shd w:val="clear" w:color="auto" w:fill="auto"/>
            <w:noWrap/>
            <w:vAlign w:val="bottom"/>
            <w:hideMark/>
          </w:tcPr>
          <w:p w14:paraId="29D7358D" w14:textId="778E20F0" w:rsidR="007F3D0C" w:rsidRPr="00DD0309" w:rsidRDefault="005809F6" w:rsidP="007F3D0C">
            <w:pPr>
              <w:spacing w:before="0"/>
              <w:jc w:val="center"/>
              <w:rPr>
                <w:rFonts w:cs="Arial"/>
              </w:rPr>
            </w:pPr>
            <w:r>
              <w:rPr>
                <w:rFonts w:cs="Arial"/>
              </w:rPr>
              <w:t>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02E3D43" w14:textId="77777777" w:rsidR="007F3D0C" w:rsidRPr="00DD0309" w:rsidRDefault="007F3D0C" w:rsidP="007F3D0C">
            <w:pPr>
              <w:spacing w:before="0"/>
              <w:jc w:val="center"/>
              <w:rPr>
                <w:rFonts w:cs="Arial"/>
              </w:rPr>
            </w:pPr>
            <w:r w:rsidRPr="00DD0309">
              <w:rPr>
                <w:rFonts w:cs="Arial"/>
              </w:rPr>
              <w:t>25</w:t>
            </w:r>
          </w:p>
        </w:tc>
      </w:tr>
      <w:tr w:rsidR="007F3D0C" w:rsidRPr="00DD0309" w14:paraId="26BFE848"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60D023AF"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single" w:sz="4" w:space="0" w:color="auto"/>
            </w:tcBorders>
            <w:shd w:val="clear" w:color="auto" w:fill="auto"/>
            <w:hideMark/>
          </w:tcPr>
          <w:p w14:paraId="2BF5EB29" w14:textId="77777777" w:rsidR="007F3D0C" w:rsidRPr="00DD0309" w:rsidRDefault="007F3D0C" w:rsidP="007F3D0C">
            <w:pPr>
              <w:spacing w:before="0"/>
              <w:jc w:val="left"/>
              <w:rPr>
                <w:rFonts w:cs="Arial"/>
              </w:rPr>
            </w:pPr>
            <w:r w:rsidRPr="00DD0309">
              <w:rPr>
                <w:rFonts w:cs="Arial"/>
              </w:rPr>
              <w:t>ц. од медијапана фарбаног полиуретанским бојама</w:t>
            </w:r>
          </w:p>
        </w:tc>
        <w:tc>
          <w:tcPr>
            <w:tcW w:w="900" w:type="dxa"/>
            <w:tcBorders>
              <w:top w:val="nil"/>
              <w:left w:val="nil"/>
              <w:bottom w:val="single" w:sz="4" w:space="0" w:color="auto"/>
              <w:right w:val="nil"/>
            </w:tcBorders>
            <w:shd w:val="clear" w:color="auto" w:fill="auto"/>
            <w:noWrap/>
            <w:vAlign w:val="bottom"/>
            <w:hideMark/>
          </w:tcPr>
          <w:p w14:paraId="144B3DAB" w14:textId="69C72B87" w:rsidR="007F3D0C" w:rsidRPr="00DD0309" w:rsidRDefault="005809F6" w:rsidP="007F3D0C">
            <w:pPr>
              <w:spacing w:before="0"/>
              <w:jc w:val="center"/>
              <w:rPr>
                <w:rFonts w:cs="Arial"/>
              </w:rPr>
            </w:pPr>
            <w:r>
              <w:rPr>
                <w:rFonts w:cs="Arial"/>
              </w:rPr>
              <w:t>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5897E52" w14:textId="77777777" w:rsidR="007F3D0C" w:rsidRPr="00DD0309" w:rsidRDefault="007F3D0C" w:rsidP="007F3D0C">
            <w:pPr>
              <w:spacing w:before="0"/>
              <w:jc w:val="center"/>
              <w:rPr>
                <w:rFonts w:cs="Arial"/>
              </w:rPr>
            </w:pPr>
            <w:r w:rsidRPr="00DD0309">
              <w:rPr>
                <w:rFonts w:cs="Arial"/>
              </w:rPr>
              <w:t>25</w:t>
            </w:r>
          </w:p>
        </w:tc>
      </w:tr>
      <w:tr w:rsidR="007F3D0C" w:rsidRPr="00DD0309" w14:paraId="41D6C6BD" w14:textId="77777777" w:rsidTr="003E5027">
        <w:trPr>
          <w:trHeight w:val="2690"/>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2B3ED97D" w14:textId="77777777" w:rsidR="007F3D0C" w:rsidRPr="00DD0309" w:rsidRDefault="007F3D0C" w:rsidP="007F3D0C">
            <w:pPr>
              <w:spacing w:before="0"/>
              <w:jc w:val="center"/>
              <w:rPr>
                <w:rFonts w:cs="Arial"/>
              </w:rPr>
            </w:pPr>
            <w:r w:rsidRPr="00DD0309">
              <w:rPr>
                <w:rFonts w:cs="Arial"/>
              </w:rPr>
              <w:t>7.6</w:t>
            </w:r>
          </w:p>
        </w:tc>
        <w:tc>
          <w:tcPr>
            <w:tcW w:w="6698" w:type="dxa"/>
            <w:tcBorders>
              <w:top w:val="nil"/>
              <w:left w:val="nil"/>
              <w:bottom w:val="nil"/>
              <w:right w:val="nil"/>
            </w:tcBorders>
            <w:shd w:val="clear" w:color="auto" w:fill="auto"/>
            <w:hideMark/>
          </w:tcPr>
          <w:p w14:paraId="252A6741" w14:textId="77777777" w:rsidR="007F3D0C" w:rsidRPr="00DD0309" w:rsidRDefault="007F3D0C" w:rsidP="007F3D0C">
            <w:pPr>
              <w:spacing w:before="0"/>
              <w:jc w:val="left"/>
              <w:rPr>
                <w:rFonts w:cs="Arial"/>
              </w:rPr>
            </w:pPr>
            <w:r w:rsidRPr="00DD0309">
              <w:rPr>
                <w:rFonts w:cs="Arial"/>
              </w:rPr>
              <w:t>Замена постојећег пода. У цену урачунати испоруку и уградњу подне облоге од ламината за опремање простора високе фреквентности. Боја по избору Наручиоца. Подну облогу унети, распаковати и оставити 24 часа да се аклиматизује у атмосфери просторије. Преко припремљене подлоге поставити филц и фолију.  Подну облогу пажљиво поставити и саставити на "клик". Поред зидова поставити дилатационе спојнице ширине 10mm. Поред зидова поставити лајсне и на сваких 80cm лајсне причврстити за зид. Сучељавања геровати. Обрачун по m</w:t>
            </w:r>
            <w:r w:rsidRPr="00DD0309">
              <w:rPr>
                <w:rFonts w:cs="Arial"/>
                <w:vertAlign w:val="superscript"/>
              </w:rPr>
              <w:t>2</w:t>
            </w:r>
            <w:r w:rsidRPr="00DD0309">
              <w:rPr>
                <w:rFonts w:cs="Arial"/>
              </w:rPr>
              <w:t xml:space="preserve"> замењеног ламината.</w:t>
            </w:r>
          </w:p>
        </w:tc>
        <w:tc>
          <w:tcPr>
            <w:tcW w:w="900" w:type="dxa"/>
            <w:tcBorders>
              <w:top w:val="nil"/>
              <w:left w:val="single" w:sz="4" w:space="0" w:color="auto"/>
              <w:bottom w:val="single" w:sz="4" w:space="0" w:color="auto"/>
              <w:right w:val="nil"/>
            </w:tcBorders>
            <w:shd w:val="clear" w:color="auto" w:fill="auto"/>
            <w:noWrap/>
            <w:vAlign w:val="center"/>
            <w:hideMark/>
          </w:tcPr>
          <w:p w14:paraId="66C7F018" w14:textId="77777777" w:rsidR="007F3D0C" w:rsidRPr="00DD0309" w:rsidRDefault="007F3D0C" w:rsidP="007F3D0C">
            <w:pPr>
              <w:spacing w:before="0"/>
              <w:jc w:val="center"/>
              <w:rPr>
                <w:rFonts w:cs="Arial"/>
              </w:rPr>
            </w:pPr>
            <w:r w:rsidRPr="00DD0309">
              <w:rPr>
                <w:rFonts w:cs="Arial"/>
              </w:rPr>
              <w:t>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F52AD80" w14:textId="77777777" w:rsidR="007F3D0C" w:rsidRPr="00DD0309" w:rsidRDefault="007F3D0C" w:rsidP="007F3D0C">
            <w:pPr>
              <w:spacing w:before="0"/>
              <w:jc w:val="center"/>
              <w:rPr>
                <w:rFonts w:cs="Arial"/>
                <w:color w:val="000000"/>
              </w:rPr>
            </w:pPr>
          </w:p>
        </w:tc>
      </w:tr>
      <w:tr w:rsidR="007F3D0C" w:rsidRPr="00DD0309" w14:paraId="7919AEC2"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67932630" w14:textId="77777777" w:rsidR="007F3D0C" w:rsidRPr="00DD0309" w:rsidRDefault="007F3D0C" w:rsidP="007F3D0C">
            <w:pPr>
              <w:spacing w:before="0"/>
              <w:jc w:val="left"/>
              <w:rPr>
                <w:rFonts w:cs="Arial"/>
              </w:rPr>
            </w:pPr>
          </w:p>
        </w:tc>
        <w:tc>
          <w:tcPr>
            <w:tcW w:w="6698" w:type="dxa"/>
            <w:tcBorders>
              <w:top w:val="nil"/>
              <w:left w:val="nil"/>
              <w:bottom w:val="nil"/>
              <w:right w:val="nil"/>
            </w:tcBorders>
            <w:shd w:val="clear" w:color="auto" w:fill="auto"/>
            <w:noWrap/>
            <w:hideMark/>
          </w:tcPr>
          <w:p w14:paraId="132CDE00" w14:textId="77777777" w:rsidR="007F3D0C" w:rsidRPr="00DD0309" w:rsidRDefault="007F3D0C" w:rsidP="007F3D0C">
            <w:pPr>
              <w:spacing w:before="0"/>
              <w:jc w:val="left"/>
              <w:rPr>
                <w:rFonts w:cs="Arial"/>
              </w:rPr>
            </w:pPr>
            <w:r w:rsidRPr="00DD0309">
              <w:rPr>
                <w:rFonts w:cs="Arial"/>
              </w:rPr>
              <w:t>а) Ламинат класе 32</w:t>
            </w:r>
          </w:p>
        </w:tc>
        <w:tc>
          <w:tcPr>
            <w:tcW w:w="900" w:type="dxa"/>
            <w:tcBorders>
              <w:top w:val="nil"/>
              <w:left w:val="single" w:sz="4" w:space="0" w:color="auto"/>
              <w:bottom w:val="single" w:sz="4" w:space="0" w:color="auto"/>
              <w:right w:val="nil"/>
            </w:tcBorders>
            <w:shd w:val="clear" w:color="auto" w:fill="auto"/>
            <w:noWrap/>
            <w:vAlign w:val="bottom"/>
            <w:hideMark/>
          </w:tcPr>
          <w:p w14:paraId="3B4D6251" w14:textId="1024AA6B"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2C19FBC"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7CB77FBE"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695242E8"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noWrap/>
            <w:hideMark/>
          </w:tcPr>
          <w:p w14:paraId="13DDB6FE" w14:textId="77777777" w:rsidR="007F3D0C" w:rsidRPr="00DD0309" w:rsidRDefault="007F3D0C" w:rsidP="007F3D0C">
            <w:pPr>
              <w:spacing w:before="0"/>
              <w:jc w:val="left"/>
              <w:rPr>
                <w:rFonts w:cs="Arial"/>
              </w:rPr>
            </w:pPr>
            <w:r w:rsidRPr="00DD0309">
              <w:rPr>
                <w:rFonts w:cs="Arial"/>
              </w:rPr>
              <w:t>б) Ламинат класе 33</w:t>
            </w:r>
          </w:p>
        </w:tc>
        <w:tc>
          <w:tcPr>
            <w:tcW w:w="900" w:type="dxa"/>
            <w:tcBorders>
              <w:top w:val="nil"/>
              <w:left w:val="single" w:sz="4" w:space="0" w:color="auto"/>
              <w:bottom w:val="single" w:sz="4" w:space="0" w:color="auto"/>
              <w:right w:val="nil"/>
            </w:tcBorders>
            <w:shd w:val="clear" w:color="auto" w:fill="auto"/>
            <w:noWrap/>
            <w:vAlign w:val="bottom"/>
            <w:hideMark/>
          </w:tcPr>
          <w:p w14:paraId="3BC1F9A7" w14:textId="4D8FC490"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B934B2B"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4156BCE7" w14:textId="77777777" w:rsidTr="007F3D0C">
        <w:trPr>
          <w:trHeight w:val="3185"/>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26AC9509" w14:textId="77777777" w:rsidR="007F3D0C" w:rsidRPr="00DD0309" w:rsidRDefault="007F3D0C" w:rsidP="007F3D0C">
            <w:pPr>
              <w:spacing w:before="0"/>
              <w:jc w:val="center"/>
              <w:rPr>
                <w:rFonts w:cs="Arial"/>
              </w:rPr>
            </w:pPr>
            <w:r w:rsidRPr="00DD0309">
              <w:rPr>
                <w:rFonts w:cs="Arial"/>
              </w:rPr>
              <w:t>7.7</w:t>
            </w:r>
          </w:p>
        </w:tc>
        <w:tc>
          <w:tcPr>
            <w:tcW w:w="6698" w:type="dxa"/>
            <w:tcBorders>
              <w:top w:val="nil"/>
              <w:left w:val="nil"/>
              <w:bottom w:val="single" w:sz="4" w:space="0" w:color="auto"/>
              <w:right w:val="nil"/>
            </w:tcBorders>
            <w:shd w:val="clear" w:color="auto" w:fill="auto"/>
            <w:hideMark/>
          </w:tcPr>
          <w:p w14:paraId="45DE3B3B" w14:textId="20C28CEE" w:rsidR="007F3D0C" w:rsidRPr="00DD0309" w:rsidRDefault="007F3D0C" w:rsidP="003E5027">
            <w:pPr>
              <w:spacing w:before="0"/>
              <w:jc w:val="left"/>
              <w:rPr>
                <w:rFonts w:cs="Arial"/>
              </w:rPr>
            </w:pPr>
            <w:r w:rsidRPr="00DD0309">
              <w:rPr>
                <w:rFonts w:cs="Arial"/>
              </w:rPr>
              <w:t xml:space="preserve">Замена постојећег пода. У цену урачунати испоруку и уградњу подне облоге - ламелирани храстов бродски под, дебљине 14 mm. Поставити трослојан бродски под, типа "Таркет" или </w:t>
            </w:r>
            <w:r w:rsidR="003E5027">
              <w:rPr>
                <w:rFonts w:cs="Arial"/>
                <w:lang w:val="sr-Cyrl-RS"/>
              </w:rPr>
              <w:t>одговарајући</w:t>
            </w:r>
            <w:r w:rsidRPr="00DD0309">
              <w:rPr>
                <w:rFonts w:cs="Arial"/>
              </w:rPr>
              <w:t>, са комплетном завршном површинском обрадом. Подлогу припремити за постављање пода, да је равна, без испупчења, таласа и потпуно сува. Ламелирани под унети, распаковати и оставити 24 часа да се аклиматизује у атмосфери просторије. Подну облогу пажљиво поставити и саставити на "клик". Све додирне спојнице пода  морају бити затворене. Сучељавања геровати. Обрачун по m</w:t>
            </w:r>
            <w:r w:rsidRPr="00DD0309">
              <w:rPr>
                <w:rFonts w:cs="Arial"/>
                <w:vertAlign w:val="superscript"/>
              </w:rPr>
              <w:t>2</w:t>
            </w:r>
            <w:r w:rsidRPr="00DD0309">
              <w:rPr>
                <w:rFonts w:cs="Arial"/>
              </w:rPr>
              <w:t xml:space="preserve"> замењеног пода.</w:t>
            </w:r>
          </w:p>
        </w:tc>
        <w:tc>
          <w:tcPr>
            <w:tcW w:w="900" w:type="dxa"/>
            <w:tcBorders>
              <w:top w:val="nil"/>
              <w:left w:val="single" w:sz="4" w:space="0" w:color="auto"/>
              <w:bottom w:val="single" w:sz="4" w:space="0" w:color="auto"/>
              <w:right w:val="nil"/>
            </w:tcBorders>
            <w:shd w:val="clear" w:color="auto" w:fill="auto"/>
            <w:noWrap/>
            <w:vAlign w:val="bottom"/>
            <w:hideMark/>
          </w:tcPr>
          <w:p w14:paraId="799332C7" w14:textId="59551A24"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F0FEF29"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477D8810" w14:textId="77777777" w:rsidTr="007F3D0C">
        <w:trPr>
          <w:trHeight w:val="1340"/>
        </w:trPr>
        <w:tc>
          <w:tcPr>
            <w:tcW w:w="767" w:type="dxa"/>
            <w:vMerge w:val="restart"/>
            <w:tcBorders>
              <w:top w:val="nil"/>
              <w:left w:val="single" w:sz="4" w:space="0" w:color="auto"/>
              <w:bottom w:val="single" w:sz="4" w:space="0" w:color="000000"/>
              <w:right w:val="single" w:sz="4" w:space="0" w:color="auto"/>
            </w:tcBorders>
            <w:shd w:val="clear" w:color="000000" w:fill="FFE699"/>
            <w:vAlign w:val="center"/>
            <w:hideMark/>
          </w:tcPr>
          <w:p w14:paraId="3799CEEC" w14:textId="77777777" w:rsidR="007F3D0C" w:rsidRPr="00DD0309" w:rsidRDefault="007F3D0C" w:rsidP="007F3D0C">
            <w:pPr>
              <w:spacing w:before="0"/>
              <w:jc w:val="center"/>
              <w:rPr>
                <w:rFonts w:cs="Arial"/>
              </w:rPr>
            </w:pPr>
            <w:r w:rsidRPr="00DD0309">
              <w:rPr>
                <w:rFonts w:cs="Arial"/>
              </w:rPr>
              <w:lastRenderedPageBreak/>
              <w:t>7.8</w:t>
            </w:r>
          </w:p>
        </w:tc>
        <w:tc>
          <w:tcPr>
            <w:tcW w:w="6698" w:type="dxa"/>
            <w:tcBorders>
              <w:top w:val="nil"/>
              <w:left w:val="nil"/>
              <w:bottom w:val="nil"/>
              <w:right w:val="nil"/>
            </w:tcBorders>
            <w:shd w:val="clear" w:color="auto" w:fill="auto"/>
            <w:hideMark/>
          </w:tcPr>
          <w:p w14:paraId="22A407E2" w14:textId="77777777" w:rsidR="007F3D0C" w:rsidRPr="00DD0309" w:rsidRDefault="007F3D0C" w:rsidP="007F3D0C">
            <w:pPr>
              <w:spacing w:before="0"/>
              <w:jc w:val="left"/>
              <w:rPr>
                <w:rFonts w:cs="Arial"/>
              </w:rPr>
            </w:pPr>
            <w:r w:rsidRPr="00DD0309">
              <w:rPr>
                <w:rFonts w:cs="Arial"/>
              </w:rPr>
              <w:t xml:space="preserve">Испорука и уградња паркет или ламинат  лајсни. На сваких 80  cm  лајсне причврстити за зид. Лајсне на сучељавању геровати. У цену урачунати лакирање паркет лајсни три пута  полиуретанским паркет лаком. Обрачун по m` паркет или ламинат лајсне. </w:t>
            </w:r>
          </w:p>
        </w:tc>
        <w:tc>
          <w:tcPr>
            <w:tcW w:w="900" w:type="dxa"/>
            <w:tcBorders>
              <w:top w:val="nil"/>
              <w:left w:val="single" w:sz="4" w:space="0" w:color="auto"/>
              <w:bottom w:val="single" w:sz="4" w:space="0" w:color="auto"/>
              <w:right w:val="nil"/>
            </w:tcBorders>
            <w:shd w:val="clear" w:color="auto" w:fill="auto"/>
            <w:vAlign w:val="center"/>
            <w:hideMark/>
          </w:tcPr>
          <w:p w14:paraId="09CF1BE8" w14:textId="77777777" w:rsidR="007F3D0C" w:rsidRPr="00DD0309" w:rsidRDefault="007F3D0C" w:rsidP="007F3D0C">
            <w:pPr>
              <w:spacing w:before="0"/>
              <w:jc w:val="center"/>
              <w:rPr>
                <w:rFonts w:cs="Arial"/>
              </w:rPr>
            </w:pPr>
            <w:r w:rsidRPr="00DD0309">
              <w:rPr>
                <w:rFonts w:cs="Arial"/>
              </w:rPr>
              <w:t> </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14:paraId="696E4C99" w14:textId="77777777" w:rsidR="007F3D0C" w:rsidRPr="00DD0309" w:rsidRDefault="007F3D0C" w:rsidP="007F3D0C">
            <w:pPr>
              <w:spacing w:before="0"/>
              <w:jc w:val="center"/>
              <w:rPr>
                <w:rFonts w:cs="Arial"/>
                <w:color w:val="000000"/>
              </w:rPr>
            </w:pPr>
          </w:p>
        </w:tc>
      </w:tr>
      <w:tr w:rsidR="007F3D0C" w:rsidRPr="00DD0309" w14:paraId="6C34FD1C"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35D998AB" w14:textId="77777777" w:rsidR="007F3D0C" w:rsidRPr="00DD0309" w:rsidRDefault="007F3D0C" w:rsidP="007F3D0C">
            <w:pPr>
              <w:spacing w:before="0"/>
              <w:jc w:val="left"/>
              <w:rPr>
                <w:rFonts w:cs="Arial"/>
              </w:rPr>
            </w:pPr>
          </w:p>
        </w:tc>
        <w:tc>
          <w:tcPr>
            <w:tcW w:w="6698" w:type="dxa"/>
            <w:tcBorders>
              <w:top w:val="nil"/>
              <w:left w:val="nil"/>
              <w:bottom w:val="nil"/>
              <w:right w:val="nil"/>
            </w:tcBorders>
            <w:shd w:val="clear" w:color="auto" w:fill="auto"/>
            <w:noWrap/>
            <w:hideMark/>
          </w:tcPr>
          <w:p w14:paraId="77C29D34" w14:textId="77777777" w:rsidR="007F3D0C" w:rsidRPr="00DD0309" w:rsidRDefault="007F3D0C" w:rsidP="007F3D0C">
            <w:pPr>
              <w:spacing w:before="0"/>
              <w:jc w:val="left"/>
              <w:rPr>
                <w:rFonts w:cs="Arial"/>
              </w:rPr>
            </w:pPr>
            <w:r w:rsidRPr="00DD0309">
              <w:rPr>
                <w:rFonts w:cs="Arial"/>
              </w:rPr>
              <w:t>а) ламинат лајсне</w:t>
            </w:r>
          </w:p>
        </w:tc>
        <w:tc>
          <w:tcPr>
            <w:tcW w:w="900" w:type="dxa"/>
            <w:tcBorders>
              <w:top w:val="nil"/>
              <w:left w:val="single" w:sz="4" w:space="0" w:color="auto"/>
              <w:bottom w:val="single" w:sz="4" w:space="0" w:color="auto"/>
              <w:right w:val="nil"/>
            </w:tcBorders>
            <w:shd w:val="clear" w:color="auto" w:fill="auto"/>
            <w:noWrap/>
            <w:vAlign w:val="bottom"/>
            <w:hideMark/>
          </w:tcPr>
          <w:p w14:paraId="0015BFDE" w14:textId="77777777" w:rsidR="007F3D0C" w:rsidRPr="00DD0309" w:rsidRDefault="007F3D0C" w:rsidP="007F3D0C">
            <w:pPr>
              <w:spacing w:before="0"/>
              <w:jc w:val="center"/>
              <w:rPr>
                <w:rFonts w:cs="Arial"/>
              </w:rPr>
            </w:pPr>
            <w:r w:rsidRPr="00DD0309">
              <w:rPr>
                <w:rFonts w:cs="Arial"/>
              </w:rPr>
              <w:t>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D6E5162" w14:textId="77777777" w:rsidR="007F3D0C" w:rsidRPr="00DD0309" w:rsidRDefault="007F3D0C" w:rsidP="007F3D0C">
            <w:pPr>
              <w:spacing w:before="0"/>
              <w:jc w:val="center"/>
              <w:rPr>
                <w:rFonts w:cs="Arial"/>
                <w:color w:val="000000"/>
              </w:rPr>
            </w:pPr>
          </w:p>
        </w:tc>
      </w:tr>
      <w:tr w:rsidR="007F3D0C" w:rsidRPr="00DD0309" w14:paraId="065FC7A8"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47DF00D9" w14:textId="77777777" w:rsidR="007F3D0C" w:rsidRPr="00DD0309" w:rsidRDefault="007F3D0C" w:rsidP="007F3D0C">
            <w:pPr>
              <w:spacing w:before="0"/>
              <w:jc w:val="left"/>
              <w:rPr>
                <w:rFonts w:cs="Arial"/>
              </w:rPr>
            </w:pPr>
          </w:p>
        </w:tc>
        <w:tc>
          <w:tcPr>
            <w:tcW w:w="6698" w:type="dxa"/>
            <w:tcBorders>
              <w:top w:val="nil"/>
              <w:left w:val="nil"/>
              <w:bottom w:val="nil"/>
              <w:right w:val="nil"/>
            </w:tcBorders>
            <w:shd w:val="clear" w:color="auto" w:fill="auto"/>
            <w:noWrap/>
            <w:hideMark/>
          </w:tcPr>
          <w:p w14:paraId="51307167" w14:textId="77777777" w:rsidR="007F3D0C" w:rsidRPr="00DD0309" w:rsidRDefault="007F3D0C" w:rsidP="007F3D0C">
            <w:pPr>
              <w:spacing w:before="0"/>
              <w:jc w:val="left"/>
              <w:rPr>
                <w:rFonts w:cs="Arial"/>
              </w:rPr>
            </w:pPr>
            <w:r w:rsidRPr="00DD0309">
              <w:rPr>
                <w:rFonts w:cs="Arial"/>
              </w:rPr>
              <w:t>1. висина лајсне до 5cm</w:t>
            </w:r>
          </w:p>
        </w:tc>
        <w:tc>
          <w:tcPr>
            <w:tcW w:w="900" w:type="dxa"/>
            <w:tcBorders>
              <w:top w:val="nil"/>
              <w:left w:val="single" w:sz="4" w:space="0" w:color="auto"/>
              <w:bottom w:val="single" w:sz="4" w:space="0" w:color="auto"/>
              <w:right w:val="nil"/>
            </w:tcBorders>
            <w:shd w:val="clear" w:color="auto" w:fill="auto"/>
            <w:noWrap/>
            <w:vAlign w:val="bottom"/>
            <w:hideMark/>
          </w:tcPr>
          <w:p w14:paraId="4A7B5DD3" w14:textId="03A35D93" w:rsidR="007F3D0C" w:rsidRPr="00DD0309" w:rsidRDefault="005809F6" w:rsidP="007F3D0C">
            <w:pPr>
              <w:spacing w:before="0"/>
              <w:jc w:val="center"/>
              <w:rPr>
                <w:rFonts w:cs="Arial"/>
              </w:rPr>
            </w:pPr>
            <w:r>
              <w:rPr>
                <w:rFonts w:cs="Arial"/>
              </w:rPr>
              <w:t>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9CB4695"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631D86CA"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237B1F85" w14:textId="77777777" w:rsidR="007F3D0C" w:rsidRPr="00DD0309" w:rsidRDefault="007F3D0C" w:rsidP="007F3D0C">
            <w:pPr>
              <w:spacing w:before="0"/>
              <w:jc w:val="left"/>
              <w:rPr>
                <w:rFonts w:cs="Arial"/>
              </w:rPr>
            </w:pPr>
          </w:p>
        </w:tc>
        <w:tc>
          <w:tcPr>
            <w:tcW w:w="6698" w:type="dxa"/>
            <w:tcBorders>
              <w:top w:val="nil"/>
              <w:left w:val="nil"/>
              <w:bottom w:val="nil"/>
              <w:right w:val="nil"/>
            </w:tcBorders>
            <w:shd w:val="clear" w:color="auto" w:fill="auto"/>
            <w:noWrap/>
            <w:hideMark/>
          </w:tcPr>
          <w:p w14:paraId="45750097" w14:textId="77777777" w:rsidR="007F3D0C" w:rsidRPr="00DD0309" w:rsidRDefault="007F3D0C" w:rsidP="007F3D0C">
            <w:pPr>
              <w:spacing w:before="0"/>
              <w:jc w:val="left"/>
              <w:rPr>
                <w:rFonts w:cs="Arial"/>
              </w:rPr>
            </w:pPr>
            <w:r w:rsidRPr="00DD0309">
              <w:rPr>
                <w:rFonts w:cs="Arial"/>
              </w:rPr>
              <w:t>2. висина лајсне до 8cm</w:t>
            </w:r>
          </w:p>
        </w:tc>
        <w:tc>
          <w:tcPr>
            <w:tcW w:w="900" w:type="dxa"/>
            <w:tcBorders>
              <w:top w:val="nil"/>
              <w:left w:val="single" w:sz="4" w:space="0" w:color="auto"/>
              <w:bottom w:val="single" w:sz="4" w:space="0" w:color="auto"/>
              <w:right w:val="nil"/>
            </w:tcBorders>
            <w:shd w:val="clear" w:color="auto" w:fill="auto"/>
            <w:noWrap/>
            <w:vAlign w:val="bottom"/>
            <w:hideMark/>
          </w:tcPr>
          <w:p w14:paraId="34A48170" w14:textId="76E25117" w:rsidR="007F3D0C" w:rsidRPr="00DD0309" w:rsidRDefault="005809F6" w:rsidP="007F3D0C">
            <w:pPr>
              <w:spacing w:before="0"/>
              <w:jc w:val="center"/>
              <w:rPr>
                <w:rFonts w:cs="Arial"/>
              </w:rPr>
            </w:pPr>
            <w:r>
              <w:rPr>
                <w:rFonts w:cs="Arial"/>
              </w:rPr>
              <w:t>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60684B3"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1A1740ED"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7EC8E352" w14:textId="77777777" w:rsidR="007F3D0C" w:rsidRPr="00DD0309" w:rsidRDefault="007F3D0C" w:rsidP="007F3D0C">
            <w:pPr>
              <w:spacing w:before="0"/>
              <w:jc w:val="left"/>
              <w:rPr>
                <w:rFonts w:cs="Arial"/>
              </w:rPr>
            </w:pPr>
          </w:p>
        </w:tc>
        <w:tc>
          <w:tcPr>
            <w:tcW w:w="6698" w:type="dxa"/>
            <w:tcBorders>
              <w:top w:val="nil"/>
              <w:left w:val="nil"/>
              <w:bottom w:val="nil"/>
              <w:right w:val="nil"/>
            </w:tcBorders>
            <w:shd w:val="clear" w:color="auto" w:fill="auto"/>
            <w:noWrap/>
            <w:hideMark/>
          </w:tcPr>
          <w:p w14:paraId="7BC5CF39" w14:textId="77777777" w:rsidR="007F3D0C" w:rsidRPr="00DD0309" w:rsidRDefault="007F3D0C" w:rsidP="007F3D0C">
            <w:pPr>
              <w:spacing w:before="0"/>
              <w:jc w:val="left"/>
              <w:rPr>
                <w:rFonts w:cs="Arial"/>
              </w:rPr>
            </w:pPr>
            <w:r w:rsidRPr="00DD0309">
              <w:rPr>
                <w:rFonts w:cs="Arial"/>
              </w:rPr>
              <w:t>б) паркет лајсне</w:t>
            </w:r>
          </w:p>
        </w:tc>
        <w:tc>
          <w:tcPr>
            <w:tcW w:w="900" w:type="dxa"/>
            <w:tcBorders>
              <w:top w:val="nil"/>
              <w:left w:val="single" w:sz="4" w:space="0" w:color="auto"/>
              <w:bottom w:val="single" w:sz="4" w:space="0" w:color="auto"/>
              <w:right w:val="nil"/>
            </w:tcBorders>
            <w:shd w:val="clear" w:color="auto" w:fill="auto"/>
            <w:noWrap/>
            <w:vAlign w:val="bottom"/>
            <w:hideMark/>
          </w:tcPr>
          <w:p w14:paraId="6EABC972" w14:textId="77777777" w:rsidR="007F3D0C" w:rsidRPr="00DD0309" w:rsidRDefault="007F3D0C" w:rsidP="007F3D0C">
            <w:pPr>
              <w:spacing w:before="0"/>
              <w:jc w:val="center"/>
              <w:rPr>
                <w:rFonts w:cs="Arial"/>
              </w:rPr>
            </w:pPr>
            <w:r w:rsidRPr="00DD0309">
              <w:rPr>
                <w:rFonts w:cs="Arial"/>
              </w:rPr>
              <w:t>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F5C1179" w14:textId="77777777" w:rsidR="007F3D0C" w:rsidRPr="00DD0309" w:rsidRDefault="007F3D0C" w:rsidP="007F3D0C">
            <w:pPr>
              <w:spacing w:before="0"/>
              <w:jc w:val="center"/>
              <w:rPr>
                <w:rFonts w:cs="Arial"/>
                <w:color w:val="000000"/>
              </w:rPr>
            </w:pPr>
          </w:p>
        </w:tc>
      </w:tr>
      <w:tr w:rsidR="007F3D0C" w:rsidRPr="00DD0309" w14:paraId="1E0AB1BE"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09228224" w14:textId="77777777" w:rsidR="007F3D0C" w:rsidRPr="00DD0309" w:rsidRDefault="007F3D0C" w:rsidP="007F3D0C">
            <w:pPr>
              <w:spacing w:before="0"/>
              <w:jc w:val="left"/>
              <w:rPr>
                <w:rFonts w:cs="Arial"/>
              </w:rPr>
            </w:pPr>
          </w:p>
        </w:tc>
        <w:tc>
          <w:tcPr>
            <w:tcW w:w="6698" w:type="dxa"/>
            <w:tcBorders>
              <w:top w:val="nil"/>
              <w:left w:val="nil"/>
              <w:bottom w:val="nil"/>
              <w:right w:val="nil"/>
            </w:tcBorders>
            <w:shd w:val="clear" w:color="auto" w:fill="auto"/>
            <w:noWrap/>
            <w:hideMark/>
          </w:tcPr>
          <w:p w14:paraId="0BE761D8" w14:textId="77777777" w:rsidR="007F3D0C" w:rsidRPr="00DD0309" w:rsidRDefault="007F3D0C" w:rsidP="007F3D0C">
            <w:pPr>
              <w:spacing w:before="0"/>
              <w:jc w:val="left"/>
              <w:rPr>
                <w:rFonts w:cs="Arial"/>
              </w:rPr>
            </w:pPr>
            <w:r w:rsidRPr="00DD0309">
              <w:rPr>
                <w:rFonts w:cs="Arial"/>
              </w:rPr>
              <w:t>1. висина лајсне до 5cm</w:t>
            </w:r>
          </w:p>
        </w:tc>
        <w:tc>
          <w:tcPr>
            <w:tcW w:w="900" w:type="dxa"/>
            <w:tcBorders>
              <w:top w:val="nil"/>
              <w:left w:val="single" w:sz="4" w:space="0" w:color="auto"/>
              <w:bottom w:val="single" w:sz="4" w:space="0" w:color="auto"/>
              <w:right w:val="nil"/>
            </w:tcBorders>
            <w:shd w:val="clear" w:color="auto" w:fill="auto"/>
            <w:noWrap/>
            <w:vAlign w:val="bottom"/>
            <w:hideMark/>
          </w:tcPr>
          <w:p w14:paraId="46A148E0" w14:textId="3CA32CD7" w:rsidR="007F3D0C" w:rsidRPr="00DD0309" w:rsidRDefault="005809F6" w:rsidP="007F3D0C">
            <w:pPr>
              <w:spacing w:before="0"/>
              <w:jc w:val="center"/>
              <w:rPr>
                <w:rFonts w:cs="Arial"/>
              </w:rPr>
            </w:pPr>
            <w:r>
              <w:rPr>
                <w:rFonts w:cs="Arial"/>
              </w:rPr>
              <w:t>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4759610"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67929E7C"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1B5175E8"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noWrap/>
            <w:hideMark/>
          </w:tcPr>
          <w:p w14:paraId="1F24FB62" w14:textId="77777777" w:rsidR="007F3D0C" w:rsidRPr="00DD0309" w:rsidRDefault="007F3D0C" w:rsidP="007F3D0C">
            <w:pPr>
              <w:spacing w:before="0"/>
              <w:jc w:val="left"/>
              <w:rPr>
                <w:rFonts w:cs="Arial"/>
              </w:rPr>
            </w:pPr>
            <w:r w:rsidRPr="00DD0309">
              <w:rPr>
                <w:rFonts w:cs="Arial"/>
              </w:rPr>
              <w:t>2. висина лајсне до 8cm</w:t>
            </w:r>
          </w:p>
        </w:tc>
        <w:tc>
          <w:tcPr>
            <w:tcW w:w="900" w:type="dxa"/>
            <w:tcBorders>
              <w:top w:val="nil"/>
              <w:left w:val="single" w:sz="4" w:space="0" w:color="auto"/>
              <w:bottom w:val="single" w:sz="4" w:space="0" w:color="auto"/>
              <w:right w:val="nil"/>
            </w:tcBorders>
            <w:shd w:val="clear" w:color="auto" w:fill="auto"/>
            <w:noWrap/>
            <w:vAlign w:val="bottom"/>
            <w:hideMark/>
          </w:tcPr>
          <w:p w14:paraId="68CC979F" w14:textId="0FAA9161" w:rsidR="007F3D0C" w:rsidRPr="00DD0309" w:rsidRDefault="005809F6" w:rsidP="007F3D0C">
            <w:pPr>
              <w:spacing w:before="0"/>
              <w:jc w:val="center"/>
              <w:rPr>
                <w:rFonts w:cs="Arial"/>
              </w:rPr>
            </w:pPr>
            <w:r>
              <w:rPr>
                <w:rFonts w:cs="Arial"/>
              </w:rPr>
              <w:t>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BE1915F"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729ABB3E" w14:textId="77777777" w:rsidTr="003E5027">
        <w:trPr>
          <w:trHeight w:val="2915"/>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7ED6E4FE" w14:textId="77777777" w:rsidR="007F3D0C" w:rsidRPr="00DD0309" w:rsidRDefault="007F3D0C" w:rsidP="007F3D0C">
            <w:pPr>
              <w:spacing w:before="0"/>
              <w:jc w:val="center"/>
              <w:rPr>
                <w:rFonts w:cs="Arial"/>
              </w:rPr>
            </w:pPr>
            <w:r w:rsidRPr="00DD0309">
              <w:rPr>
                <w:rFonts w:cs="Arial"/>
              </w:rPr>
              <w:t>7.9</w:t>
            </w:r>
          </w:p>
        </w:tc>
        <w:tc>
          <w:tcPr>
            <w:tcW w:w="6698" w:type="dxa"/>
            <w:tcBorders>
              <w:top w:val="nil"/>
              <w:left w:val="nil"/>
              <w:bottom w:val="single" w:sz="4" w:space="0" w:color="auto"/>
              <w:right w:val="nil"/>
            </w:tcBorders>
            <w:shd w:val="clear" w:color="auto" w:fill="auto"/>
            <w:hideMark/>
          </w:tcPr>
          <w:p w14:paraId="151BDE56" w14:textId="77777777" w:rsidR="007F3D0C" w:rsidRPr="00DD0309" w:rsidRDefault="007F3D0C" w:rsidP="007F3D0C">
            <w:pPr>
              <w:spacing w:before="0"/>
              <w:jc w:val="left"/>
              <w:rPr>
                <w:rFonts w:cs="Arial"/>
              </w:rPr>
            </w:pPr>
            <w:r w:rsidRPr="00DD0309">
              <w:rPr>
                <w:rFonts w:cs="Arial"/>
              </w:rPr>
              <w:t>Стругање и лакирање постојећег паркета. Паркет стругати машинским путем, са три врсте папира од којих је последњи финоће најмање 120. Остругана површина мора бити равна, без удубљења и других трагова. Отворене фуге паркета китовати смесом фине струготине и лака.  Паркет лакирати три пута полиуретанским паркет лаком По сушењу прећи фином шмирглом, опајати под и лакирати први пут. После 24 часа поновити поступак и лакирати други пут. Потпуно осушени други слој лака фино обрусити, очистити и лакирати трећи пут. У цену урачунат сав потребан материјал. Обрачун по m</w:t>
            </w:r>
            <w:r w:rsidRPr="00DD0309">
              <w:rPr>
                <w:rFonts w:cs="Arial"/>
                <w:vertAlign w:val="superscript"/>
              </w:rPr>
              <w:t>2</w:t>
            </w:r>
            <w:r w:rsidRPr="00DD0309">
              <w:rPr>
                <w:rFonts w:cs="Arial"/>
              </w:rPr>
              <w:t xml:space="preserve"> лакираног паркета.</w:t>
            </w:r>
          </w:p>
        </w:tc>
        <w:tc>
          <w:tcPr>
            <w:tcW w:w="900" w:type="dxa"/>
            <w:tcBorders>
              <w:top w:val="nil"/>
              <w:left w:val="single" w:sz="4" w:space="0" w:color="auto"/>
              <w:bottom w:val="single" w:sz="4" w:space="0" w:color="auto"/>
              <w:right w:val="nil"/>
            </w:tcBorders>
            <w:shd w:val="clear" w:color="auto" w:fill="auto"/>
            <w:noWrap/>
            <w:vAlign w:val="bottom"/>
            <w:hideMark/>
          </w:tcPr>
          <w:p w14:paraId="692D38AB" w14:textId="67444AC8" w:rsidR="007F3D0C" w:rsidRPr="00DD0309" w:rsidRDefault="005809F6"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6E3F781" w14:textId="77777777" w:rsidR="007F3D0C" w:rsidRPr="00DD0309" w:rsidRDefault="007F3D0C" w:rsidP="007F3D0C">
            <w:pPr>
              <w:spacing w:before="0"/>
              <w:jc w:val="center"/>
              <w:rPr>
                <w:rFonts w:cs="Arial"/>
                <w:color w:val="000000"/>
              </w:rPr>
            </w:pPr>
            <w:r w:rsidRPr="00DD0309">
              <w:rPr>
                <w:rFonts w:cs="Arial"/>
                <w:color w:val="000000"/>
              </w:rPr>
              <w:t>50</w:t>
            </w:r>
          </w:p>
        </w:tc>
      </w:tr>
      <w:tr w:rsidR="00CF79F7" w:rsidRPr="00DD0309" w14:paraId="75B2D6CC" w14:textId="77777777" w:rsidTr="00CF79F7">
        <w:trPr>
          <w:trHeight w:val="2600"/>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350E403F" w14:textId="77777777" w:rsidR="00CF79F7" w:rsidRPr="00DD0309" w:rsidRDefault="00CF79F7" w:rsidP="00CF79F7">
            <w:pPr>
              <w:spacing w:before="0"/>
              <w:jc w:val="center"/>
              <w:rPr>
                <w:rFonts w:cs="Arial"/>
                <w:color w:val="000000"/>
              </w:rPr>
            </w:pPr>
            <w:r w:rsidRPr="00DD0309">
              <w:rPr>
                <w:rFonts w:cs="Arial"/>
                <w:color w:val="000000"/>
              </w:rPr>
              <w:t>7.10</w:t>
            </w:r>
          </w:p>
        </w:tc>
        <w:tc>
          <w:tcPr>
            <w:tcW w:w="6698" w:type="dxa"/>
            <w:tcBorders>
              <w:top w:val="nil"/>
              <w:left w:val="nil"/>
              <w:bottom w:val="single" w:sz="4" w:space="0" w:color="auto"/>
              <w:right w:val="single" w:sz="4" w:space="0" w:color="auto"/>
            </w:tcBorders>
            <w:shd w:val="clear" w:color="auto" w:fill="auto"/>
            <w:hideMark/>
          </w:tcPr>
          <w:p w14:paraId="7EC37B23" w14:textId="77777777" w:rsidR="00CF79F7" w:rsidRPr="00DD0309" w:rsidRDefault="00CF79F7" w:rsidP="00CF79F7">
            <w:pPr>
              <w:spacing w:before="0"/>
              <w:jc w:val="left"/>
              <w:rPr>
                <w:rFonts w:cs="Arial"/>
                <w:color w:val="000000"/>
              </w:rPr>
            </w:pPr>
            <w:r w:rsidRPr="00DD0309">
              <w:rPr>
                <w:rFonts w:cs="Arial"/>
                <w:color w:val="000000"/>
              </w:rPr>
              <w:t>Набавка и постављање храстовог паркета укивањем у подлогу. Поставити паркет 1. класе, дебљине 22 мм, у слогу по избору пројектанта, а преко претходно очишћене подлоге. Све додирне спојнице дашчица морају бити затворене. Закивати сваку другу дашчицу за подлогу, а поред зида сваку. Између паркета и зида оставити дилатационе разделнице. Поред зидова поставити храстове лајсне И класе и на сваких 80 цм причврстити их за зид. Сучељавања геровати.</w:t>
            </w:r>
            <w:r w:rsidRPr="00DD0309">
              <w:rPr>
                <w:rFonts w:cs="Arial"/>
                <w:color w:val="000000"/>
              </w:rPr>
              <w:br/>
              <w:t>Обрачун по м2 пода.</w:t>
            </w:r>
            <w:r w:rsidRPr="00DD0309">
              <w:rPr>
                <w:rFonts w:cs="Arial"/>
                <w:color w:val="000000"/>
              </w:rPr>
              <w:br/>
              <w:t>а. Храстов дим=400x52мм</w:t>
            </w:r>
          </w:p>
        </w:tc>
        <w:tc>
          <w:tcPr>
            <w:tcW w:w="900" w:type="dxa"/>
            <w:tcBorders>
              <w:top w:val="nil"/>
              <w:left w:val="nil"/>
              <w:bottom w:val="single" w:sz="4" w:space="0" w:color="auto"/>
              <w:right w:val="nil"/>
            </w:tcBorders>
            <w:shd w:val="clear" w:color="auto" w:fill="auto"/>
            <w:noWrap/>
            <w:hideMark/>
          </w:tcPr>
          <w:p w14:paraId="54AFE34C" w14:textId="77777777" w:rsidR="00CF79F7" w:rsidRDefault="00CF79F7" w:rsidP="00CF79F7">
            <w:pPr>
              <w:spacing w:before="0"/>
              <w:jc w:val="center"/>
              <w:rPr>
                <w:rFonts w:cs="Arial"/>
                <w:color w:val="000000"/>
              </w:rPr>
            </w:pPr>
          </w:p>
          <w:p w14:paraId="7AAFC4C8" w14:textId="77777777" w:rsidR="00CF79F7" w:rsidRDefault="00CF79F7" w:rsidP="00CF79F7">
            <w:pPr>
              <w:spacing w:before="0"/>
              <w:jc w:val="center"/>
              <w:rPr>
                <w:rFonts w:cs="Arial"/>
                <w:color w:val="000000"/>
              </w:rPr>
            </w:pPr>
          </w:p>
          <w:p w14:paraId="441D1542" w14:textId="77777777" w:rsidR="00CF79F7" w:rsidRDefault="00CF79F7" w:rsidP="00CF79F7">
            <w:pPr>
              <w:spacing w:before="0"/>
              <w:jc w:val="center"/>
              <w:rPr>
                <w:rFonts w:cs="Arial"/>
                <w:color w:val="000000"/>
              </w:rPr>
            </w:pPr>
          </w:p>
          <w:p w14:paraId="2AC54E55" w14:textId="77777777" w:rsidR="00CF79F7" w:rsidRDefault="00CF79F7" w:rsidP="00CF79F7">
            <w:pPr>
              <w:spacing w:before="0"/>
              <w:jc w:val="center"/>
              <w:rPr>
                <w:rFonts w:cs="Arial"/>
                <w:color w:val="000000"/>
              </w:rPr>
            </w:pPr>
          </w:p>
          <w:p w14:paraId="6E5AE60C" w14:textId="77777777" w:rsidR="00CF79F7" w:rsidRDefault="00CF79F7" w:rsidP="00CF79F7">
            <w:pPr>
              <w:spacing w:before="0"/>
              <w:jc w:val="center"/>
              <w:rPr>
                <w:rFonts w:cs="Arial"/>
                <w:color w:val="000000"/>
              </w:rPr>
            </w:pPr>
          </w:p>
          <w:p w14:paraId="30384C07" w14:textId="77777777" w:rsidR="00CF79F7" w:rsidRDefault="00CF79F7" w:rsidP="00CF79F7">
            <w:pPr>
              <w:spacing w:before="0"/>
              <w:jc w:val="center"/>
              <w:rPr>
                <w:rFonts w:cs="Arial"/>
                <w:color w:val="000000"/>
              </w:rPr>
            </w:pPr>
          </w:p>
          <w:p w14:paraId="7AC97125" w14:textId="77777777" w:rsidR="00CF79F7" w:rsidRDefault="00CF79F7" w:rsidP="00CF79F7">
            <w:pPr>
              <w:spacing w:before="0"/>
              <w:jc w:val="center"/>
              <w:rPr>
                <w:rFonts w:cs="Arial"/>
                <w:color w:val="000000"/>
              </w:rPr>
            </w:pPr>
          </w:p>
          <w:p w14:paraId="1D069905" w14:textId="77777777" w:rsidR="00CF79F7" w:rsidRDefault="00CF79F7" w:rsidP="00CF79F7">
            <w:pPr>
              <w:spacing w:before="0"/>
              <w:jc w:val="center"/>
              <w:rPr>
                <w:rFonts w:cs="Arial"/>
                <w:color w:val="000000"/>
              </w:rPr>
            </w:pPr>
          </w:p>
          <w:p w14:paraId="212922F8" w14:textId="77777777" w:rsidR="00CF79F7" w:rsidRDefault="00CF79F7" w:rsidP="00CF79F7">
            <w:pPr>
              <w:spacing w:before="0"/>
              <w:jc w:val="center"/>
              <w:rPr>
                <w:rFonts w:cs="Arial"/>
                <w:color w:val="000000"/>
              </w:rPr>
            </w:pPr>
          </w:p>
          <w:p w14:paraId="2C57EE25" w14:textId="1CF097B7" w:rsidR="00CF79F7" w:rsidRPr="00DD0309" w:rsidRDefault="00CF79F7" w:rsidP="00CF79F7">
            <w:pPr>
              <w:spacing w:before="0"/>
              <w:jc w:val="center"/>
              <w:rPr>
                <w:rFonts w:cs="Arial"/>
              </w:rPr>
            </w:pPr>
            <w:r w:rsidRPr="008D3238">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457C1CE" w14:textId="77777777" w:rsidR="00CF79F7" w:rsidRPr="00DD0309" w:rsidRDefault="00CF79F7" w:rsidP="00CF79F7">
            <w:pPr>
              <w:spacing w:before="0"/>
              <w:jc w:val="center"/>
              <w:rPr>
                <w:rFonts w:cs="Arial"/>
                <w:color w:val="000000"/>
              </w:rPr>
            </w:pPr>
            <w:r w:rsidRPr="00DD0309">
              <w:rPr>
                <w:rFonts w:cs="Arial"/>
                <w:color w:val="000000"/>
              </w:rPr>
              <w:t>50</w:t>
            </w:r>
          </w:p>
        </w:tc>
      </w:tr>
      <w:tr w:rsidR="00CF79F7" w:rsidRPr="00DD0309" w14:paraId="12B70DF8" w14:textId="77777777" w:rsidTr="00CF79F7">
        <w:trPr>
          <w:trHeight w:val="285"/>
        </w:trPr>
        <w:tc>
          <w:tcPr>
            <w:tcW w:w="767" w:type="dxa"/>
            <w:vMerge/>
            <w:tcBorders>
              <w:top w:val="nil"/>
              <w:left w:val="single" w:sz="4" w:space="0" w:color="auto"/>
              <w:bottom w:val="single" w:sz="4" w:space="0" w:color="000000"/>
              <w:right w:val="single" w:sz="4" w:space="0" w:color="auto"/>
            </w:tcBorders>
            <w:vAlign w:val="center"/>
            <w:hideMark/>
          </w:tcPr>
          <w:p w14:paraId="68E73D94" w14:textId="77777777" w:rsidR="00CF79F7" w:rsidRPr="00DD0309" w:rsidRDefault="00CF79F7" w:rsidP="00CF79F7">
            <w:pPr>
              <w:spacing w:before="0"/>
              <w:jc w:val="left"/>
              <w:rPr>
                <w:rFonts w:cs="Arial"/>
                <w:color w:val="000000"/>
              </w:rPr>
            </w:pPr>
          </w:p>
        </w:tc>
        <w:tc>
          <w:tcPr>
            <w:tcW w:w="6698" w:type="dxa"/>
            <w:tcBorders>
              <w:top w:val="nil"/>
              <w:left w:val="nil"/>
              <w:bottom w:val="single" w:sz="4" w:space="0" w:color="auto"/>
              <w:right w:val="single" w:sz="4" w:space="0" w:color="auto"/>
            </w:tcBorders>
            <w:shd w:val="clear" w:color="auto" w:fill="auto"/>
            <w:hideMark/>
          </w:tcPr>
          <w:p w14:paraId="0A323F25" w14:textId="77777777" w:rsidR="00CF79F7" w:rsidRPr="00DD0309" w:rsidRDefault="00CF79F7" w:rsidP="00CF79F7">
            <w:pPr>
              <w:spacing w:before="0"/>
              <w:jc w:val="left"/>
              <w:rPr>
                <w:rFonts w:cs="Arial"/>
                <w:color w:val="000000"/>
              </w:rPr>
            </w:pPr>
            <w:r w:rsidRPr="00DD0309">
              <w:rPr>
                <w:rFonts w:cs="Arial"/>
                <w:color w:val="000000"/>
              </w:rPr>
              <w:t>б. Буков дим=400x52мм</w:t>
            </w:r>
          </w:p>
        </w:tc>
        <w:tc>
          <w:tcPr>
            <w:tcW w:w="900" w:type="dxa"/>
            <w:tcBorders>
              <w:top w:val="nil"/>
              <w:left w:val="nil"/>
              <w:bottom w:val="single" w:sz="4" w:space="0" w:color="auto"/>
              <w:right w:val="nil"/>
            </w:tcBorders>
            <w:shd w:val="clear" w:color="auto" w:fill="auto"/>
            <w:noWrap/>
            <w:hideMark/>
          </w:tcPr>
          <w:p w14:paraId="44AD22E4" w14:textId="6E6FDE4B" w:rsidR="00CF79F7" w:rsidRPr="00DD0309" w:rsidRDefault="00CF79F7" w:rsidP="00CF79F7">
            <w:pPr>
              <w:spacing w:before="0"/>
              <w:jc w:val="center"/>
              <w:rPr>
                <w:rFonts w:cs="Arial"/>
              </w:rPr>
            </w:pPr>
            <w:r w:rsidRPr="008D3238">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120645D" w14:textId="77777777" w:rsidR="00CF79F7" w:rsidRPr="00DD0309" w:rsidRDefault="00CF79F7" w:rsidP="00CF79F7">
            <w:pPr>
              <w:spacing w:before="0"/>
              <w:jc w:val="center"/>
              <w:rPr>
                <w:rFonts w:cs="Arial"/>
                <w:color w:val="000000"/>
              </w:rPr>
            </w:pPr>
            <w:r w:rsidRPr="00DD0309">
              <w:rPr>
                <w:rFonts w:cs="Arial"/>
                <w:color w:val="000000"/>
              </w:rPr>
              <w:t>50</w:t>
            </w:r>
          </w:p>
        </w:tc>
      </w:tr>
      <w:tr w:rsidR="007F3D0C" w:rsidRPr="00DD0309" w14:paraId="51EA22A1" w14:textId="77777777" w:rsidTr="007F3D0C">
        <w:trPr>
          <w:trHeight w:val="3383"/>
        </w:trPr>
        <w:tc>
          <w:tcPr>
            <w:tcW w:w="767" w:type="dxa"/>
            <w:tcBorders>
              <w:top w:val="nil"/>
              <w:left w:val="single" w:sz="4" w:space="0" w:color="auto"/>
              <w:bottom w:val="nil"/>
              <w:right w:val="single" w:sz="4" w:space="0" w:color="auto"/>
            </w:tcBorders>
            <w:shd w:val="clear" w:color="000000" w:fill="FFE699"/>
            <w:noWrap/>
            <w:vAlign w:val="center"/>
            <w:hideMark/>
          </w:tcPr>
          <w:p w14:paraId="139F8FD4" w14:textId="77777777" w:rsidR="007F3D0C" w:rsidRPr="00DD0309" w:rsidRDefault="007F3D0C" w:rsidP="007F3D0C">
            <w:pPr>
              <w:spacing w:before="0"/>
              <w:jc w:val="center"/>
              <w:rPr>
                <w:rFonts w:cs="Arial"/>
              </w:rPr>
            </w:pPr>
            <w:r w:rsidRPr="00DD0309">
              <w:rPr>
                <w:rFonts w:cs="Arial"/>
              </w:rPr>
              <w:t>7.11</w:t>
            </w:r>
          </w:p>
        </w:tc>
        <w:tc>
          <w:tcPr>
            <w:tcW w:w="6698" w:type="dxa"/>
            <w:tcBorders>
              <w:top w:val="nil"/>
              <w:left w:val="nil"/>
              <w:bottom w:val="single" w:sz="4" w:space="0" w:color="auto"/>
              <w:right w:val="single" w:sz="4" w:space="0" w:color="auto"/>
            </w:tcBorders>
            <w:shd w:val="clear" w:color="auto" w:fill="auto"/>
            <w:hideMark/>
          </w:tcPr>
          <w:p w14:paraId="6B5D7C59" w14:textId="77777777" w:rsidR="007F3D0C" w:rsidRPr="00DD0309" w:rsidRDefault="007F3D0C" w:rsidP="007F3D0C">
            <w:pPr>
              <w:spacing w:before="0"/>
              <w:jc w:val="left"/>
              <w:rPr>
                <w:rFonts w:cs="Arial"/>
                <w:color w:val="000000"/>
              </w:rPr>
            </w:pPr>
            <w:r w:rsidRPr="00DD0309">
              <w:rPr>
                <w:rFonts w:cs="Arial"/>
                <w:color w:val="000000"/>
              </w:rPr>
              <w:t>Набавка и постављање храстовог ламел паркета преко бетонске подлоге. Поставити паркет 1. класе дебљине 8 мм у слогу по избору пројектанта,а преко претходно очишћене подлоге.Преко неравне подлоге нанети слој Винфлеx масе,што тање.Паркет поставити лепљењем преко бетонске подлоге,одговарајућим лепком,на хладно. Лепак нанети по целој површини подлоге. Паркет поставити тако да су спојнице између суседних дашчица паркета састављене. Између паркета и зида оставити дилатационе разделнице. Поред зидова поставити храстове лајсне И класе и на сваких 80 цм причврстити их за зид.Сучељавања геровати.</w:t>
            </w:r>
            <w:r w:rsidRPr="00DD0309">
              <w:rPr>
                <w:rFonts w:cs="Arial"/>
                <w:color w:val="000000"/>
              </w:rPr>
              <w:br/>
              <w:t>Обрачун по м2 пода.</w:t>
            </w:r>
          </w:p>
        </w:tc>
        <w:tc>
          <w:tcPr>
            <w:tcW w:w="900" w:type="dxa"/>
            <w:tcBorders>
              <w:top w:val="nil"/>
              <w:left w:val="nil"/>
              <w:bottom w:val="single" w:sz="4" w:space="0" w:color="auto"/>
              <w:right w:val="nil"/>
            </w:tcBorders>
            <w:shd w:val="clear" w:color="auto" w:fill="auto"/>
            <w:noWrap/>
            <w:vAlign w:val="bottom"/>
            <w:hideMark/>
          </w:tcPr>
          <w:p w14:paraId="7C785558" w14:textId="0E9EC136" w:rsidR="007F3D0C" w:rsidRPr="00DD0309" w:rsidRDefault="00CF79F7" w:rsidP="007F3D0C">
            <w:pPr>
              <w:spacing w:before="0"/>
              <w:jc w:val="center"/>
              <w:rPr>
                <w:rFonts w:cs="Arial"/>
              </w:rPr>
            </w:pPr>
            <w:r w:rsidRPr="00DD0309">
              <w:rPr>
                <w:rFonts w:cs="Arial"/>
                <w:color w:val="000000"/>
              </w:rPr>
              <w:t>м2</w:t>
            </w:r>
            <w:r w:rsidR="007F3D0C" w:rsidRPr="00DD0309">
              <w:rPr>
                <w:rFonts w:cs="Arial"/>
              </w:rPr>
              <w:t>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F6F0A47"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146CAA3E" w14:textId="77777777" w:rsidTr="003E5027">
        <w:trPr>
          <w:trHeight w:val="1340"/>
        </w:trPr>
        <w:tc>
          <w:tcPr>
            <w:tcW w:w="767" w:type="dxa"/>
            <w:tcBorders>
              <w:top w:val="single" w:sz="4" w:space="0" w:color="auto"/>
              <w:left w:val="single" w:sz="4" w:space="0" w:color="auto"/>
              <w:bottom w:val="nil"/>
              <w:right w:val="single" w:sz="4" w:space="0" w:color="auto"/>
            </w:tcBorders>
            <w:shd w:val="clear" w:color="000000" w:fill="FFE699"/>
            <w:vAlign w:val="center"/>
            <w:hideMark/>
          </w:tcPr>
          <w:p w14:paraId="1E3F565A" w14:textId="77777777" w:rsidR="007F3D0C" w:rsidRPr="00DD0309" w:rsidRDefault="007F3D0C" w:rsidP="007F3D0C">
            <w:pPr>
              <w:spacing w:before="0"/>
              <w:jc w:val="center"/>
              <w:rPr>
                <w:rFonts w:cs="Arial"/>
              </w:rPr>
            </w:pPr>
            <w:r w:rsidRPr="00DD0309">
              <w:rPr>
                <w:rFonts w:cs="Arial"/>
              </w:rPr>
              <w:lastRenderedPageBreak/>
              <w:t>7.12</w:t>
            </w:r>
          </w:p>
        </w:tc>
        <w:tc>
          <w:tcPr>
            <w:tcW w:w="6698" w:type="dxa"/>
            <w:tcBorders>
              <w:top w:val="nil"/>
              <w:left w:val="nil"/>
              <w:bottom w:val="single" w:sz="4" w:space="0" w:color="auto"/>
              <w:right w:val="single" w:sz="4" w:space="0" w:color="auto"/>
            </w:tcBorders>
            <w:shd w:val="clear" w:color="auto" w:fill="auto"/>
            <w:hideMark/>
          </w:tcPr>
          <w:p w14:paraId="7EE088B1" w14:textId="77777777" w:rsidR="007F3D0C" w:rsidRPr="00DD0309" w:rsidRDefault="007F3D0C" w:rsidP="007F3D0C">
            <w:pPr>
              <w:spacing w:before="0"/>
              <w:jc w:val="left"/>
              <w:rPr>
                <w:rFonts w:cs="Arial"/>
                <w:color w:val="000000"/>
              </w:rPr>
            </w:pPr>
            <w:r w:rsidRPr="00DD0309">
              <w:rPr>
                <w:rFonts w:cs="Arial"/>
                <w:color w:val="000000"/>
              </w:rPr>
              <w:t>Израда и постављање храстових прагова. Дрво за прагове мора бити суво без чворова и првокласно.Прагове причврсти месинганим холшрафовима са типловима.</w:t>
            </w:r>
            <w:r w:rsidRPr="00DD0309">
              <w:rPr>
                <w:rFonts w:cs="Arial"/>
                <w:color w:val="000000"/>
              </w:rPr>
              <w:br/>
              <w:t>Обрачун по комаду прага.</w:t>
            </w:r>
            <w:r w:rsidRPr="00DD0309">
              <w:rPr>
                <w:rFonts w:cs="Arial"/>
                <w:color w:val="000000"/>
              </w:rPr>
              <w:br/>
              <w:t>а. Храстов</w:t>
            </w:r>
          </w:p>
        </w:tc>
        <w:tc>
          <w:tcPr>
            <w:tcW w:w="900" w:type="dxa"/>
            <w:tcBorders>
              <w:top w:val="nil"/>
              <w:left w:val="nil"/>
              <w:bottom w:val="single" w:sz="4" w:space="0" w:color="auto"/>
              <w:right w:val="nil"/>
            </w:tcBorders>
            <w:shd w:val="clear" w:color="auto" w:fill="auto"/>
            <w:noWrap/>
            <w:vAlign w:val="bottom"/>
            <w:hideMark/>
          </w:tcPr>
          <w:p w14:paraId="06E8F1E1"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193F6B7"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67E6F287" w14:textId="77777777" w:rsidTr="007F3D0C">
        <w:trPr>
          <w:trHeight w:val="285"/>
        </w:trPr>
        <w:tc>
          <w:tcPr>
            <w:tcW w:w="767" w:type="dxa"/>
            <w:tcBorders>
              <w:top w:val="single" w:sz="4" w:space="0" w:color="auto"/>
              <w:left w:val="single" w:sz="4" w:space="0" w:color="auto"/>
              <w:bottom w:val="nil"/>
              <w:right w:val="single" w:sz="4" w:space="0" w:color="auto"/>
            </w:tcBorders>
            <w:shd w:val="clear" w:color="000000" w:fill="FFE699"/>
            <w:noWrap/>
            <w:vAlign w:val="center"/>
            <w:hideMark/>
          </w:tcPr>
          <w:p w14:paraId="27CBC53F" w14:textId="77777777" w:rsidR="007F3D0C" w:rsidRPr="00DD0309" w:rsidRDefault="007F3D0C" w:rsidP="007F3D0C">
            <w:pPr>
              <w:spacing w:before="0"/>
              <w:jc w:val="center"/>
              <w:rPr>
                <w:rFonts w:cs="Arial"/>
              </w:rPr>
            </w:pPr>
            <w:r w:rsidRPr="00DD0309">
              <w:rPr>
                <w:rFonts w:cs="Arial"/>
              </w:rPr>
              <w:t> </w:t>
            </w:r>
          </w:p>
        </w:tc>
        <w:tc>
          <w:tcPr>
            <w:tcW w:w="6698" w:type="dxa"/>
            <w:tcBorders>
              <w:top w:val="nil"/>
              <w:left w:val="nil"/>
              <w:bottom w:val="single" w:sz="4" w:space="0" w:color="auto"/>
              <w:right w:val="single" w:sz="4" w:space="0" w:color="auto"/>
            </w:tcBorders>
            <w:shd w:val="clear" w:color="auto" w:fill="auto"/>
            <w:hideMark/>
          </w:tcPr>
          <w:p w14:paraId="4F5AC89E" w14:textId="77777777" w:rsidR="007F3D0C" w:rsidRPr="00DD0309" w:rsidRDefault="007F3D0C" w:rsidP="007F3D0C">
            <w:pPr>
              <w:spacing w:before="0"/>
              <w:jc w:val="left"/>
              <w:rPr>
                <w:rFonts w:cs="Arial"/>
                <w:color w:val="000000"/>
              </w:rPr>
            </w:pPr>
            <w:r w:rsidRPr="00DD0309">
              <w:rPr>
                <w:rFonts w:cs="Arial"/>
                <w:color w:val="000000"/>
              </w:rPr>
              <w:t>б. Буков</w:t>
            </w:r>
          </w:p>
        </w:tc>
        <w:tc>
          <w:tcPr>
            <w:tcW w:w="900" w:type="dxa"/>
            <w:tcBorders>
              <w:top w:val="nil"/>
              <w:left w:val="nil"/>
              <w:bottom w:val="single" w:sz="4" w:space="0" w:color="auto"/>
              <w:right w:val="nil"/>
            </w:tcBorders>
            <w:shd w:val="clear" w:color="auto" w:fill="auto"/>
            <w:noWrap/>
            <w:vAlign w:val="bottom"/>
            <w:hideMark/>
          </w:tcPr>
          <w:p w14:paraId="68CF4138"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205E9CB" w14:textId="77777777" w:rsidR="007F3D0C" w:rsidRPr="00DD0309" w:rsidRDefault="007F3D0C" w:rsidP="007F3D0C">
            <w:pPr>
              <w:spacing w:before="0"/>
              <w:jc w:val="center"/>
              <w:rPr>
                <w:rFonts w:cs="Arial"/>
                <w:color w:val="000000"/>
              </w:rPr>
            </w:pPr>
            <w:r w:rsidRPr="00DD0309">
              <w:rPr>
                <w:rFonts w:cs="Arial"/>
                <w:color w:val="000000"/>
              </w:rPr>
              <w:t>10</w:t>
            </w:r>
          </w:p>
        </w:tc>
      </w:tr>
      <w:tr w:rsidR="00CF79F7" w:rsidRPr="00DD0309" w14:paraId="2B55EC67" w14:textId="77777777" w:rsidTr="00CF79F7">
        <w:trPr>
          <w:trHeight w:val="1583"/>
        </w:trPr>
        <w:tc>
          <w:tcPr>
            <w:tcW w:w="767" w:type="dxa"/>
            <w:vMerge w:val="restart"/>
            <w:tcBorders>
              <w:top w:val="single" w:sz="4" w:space="0" w:color="auto"/>
              <w:left w:val="single" w:sz="4" w:space="0" w:color="auto"/>
              <w:bottom w:val="single" w:sz="4" w:space="0" w:color="000000"/>
              <w:right w:val="single" w:sz="4" w:space="0" w:color="auto"/>
            </w:tcBorders>
            <w:shd w:val="clear" w:color="000000" w:fill="FFE699"/>
            <w:noWrap/>
            <w:vAlign w:val="center"/>
            <w:hideMark/>
          </w:tcPr>
          <w:p w14:paraId="21F30088" w14:textId="77777777" w:rsidR="00CF79F7" w:rsidRPr="00DD0309" w:rsidRDefault="00CF79F7" w:rsidP="00CF79F7">
            <w:pPr>
              <w:spacing w:before="0"/>
              <w:jc w:val="center"/>
              <w:rPr>
                <w:rFonts w:cs="Arial"/>
              </w:rPr>
            </w:pPr>
            <w:r w:rsidRPr="00DD0309">
              <w:rPr>
                <w:rFonts w:cs="Arial"/>
              </w:rPr>
              <w:t>7.13</w:t>
            </w:r>
          </w:p>
        </w:tc>
        <w:tc>
          <w:tcPr>
            <w:tcW w:w="6698" w:type="dxa"/>
            <w:tcBorders>
              <w:top w:val="nil"/>
              <w:left w:val="nil"/>
              <w:bottom w:val="nil"/>
              <w:right w:val="nil"/>
            </w:tcBorders>
            <w:shd w:val="clear" w:color="auto" w:fill="auto"/>
            <w:hideMark/>
          </w:tcPr>
          <w:p w14:paraId="026832EF" w14:textId="707FBC7A" w:rsidR="00CF79F7" w:rsidRPr="00DD0309" w:rsidRDefault="00CF79F7" w:rsidP="00CF79F7">
            <w:pPr>
              <w:spacing w:before="0"/>
              <w:jc w:val="left"/>
              <w:rPr>
                <w:rFonts w:cs="Arial"/>
                <w:color w:val="000000"/>
              </w:rPr>
            </w:pPr>
            <w:r w:rsidRPr="00DD0309">
              <w:rPr>
                <w:rFonts w:cs="Arial"/>
                <w:color w:val="000000"/>
              </w:rPr>
              <w:t>Изравнавање постојеће подлоге масом за изравнање. Подлогу очистити и нанети масу за изравнање, да чврсто и трајно веже за подлогу. Нанета маса мора да има потребну отпорност на притисак Подлогу обрусити и опајати.</w:t>
            </w:r>
            <w:r w:rsidRPr="00DD0309">
              <w:rPr>
                <w:rFonts w:cs="Arial"/>
                <w:color w:val="000000"/>
              </w:rPr>
              <w:br/>
              <w:t>Обрачун по м2 обрађене површине.</w:t>
            </w:r>
            <w:r w:rsidRPr="00DD0309">
              <w:rPr>
                <w:rFonts w:cs="Arial"/>
                <w:color w:val="000000"/>
              </w:rPr>
              <w:br/>
            </w:r>
            <w:r>
              <w:rPr>
                <w:rFonts w:cs="Arial"/>
                <w:color w:val="000000"/>
              </w:rPr>
              <w:t xml:space="preserve">а. Масом за изравнање. м2 </w:t>
            </w:r>
          </w:p>
        </w:tc>
        <w:tc>
          <w:tcPr>
            <w:tcW w:w="900" w:type="dxa"/>
            <w:tcBorders>
              <w:top w:val="nil"/>
              <w:left w:val="single" w:sz="4" w:space="0" w:color="auto"/>
              <w:bottom w:val="single" w:sz="4" w:space="0" w:color="auto"/>
              <w:right w:val="nil"/>
            </w:tcBorders>
            <w:shd w:val="clear" w:color="auto" w:fill="auto"/>
            <w:noWrap/>
            <w:hideMark/>
          </w:tcPr>
          <w:p w14:paraId="6B069CC3" w14:textId="77777777" w:rsidR="00CF79F7" w:rsidRDefault="00CF79F7" w:rsidP="00CF79F7">
            <w:pPr>
              <w:spacing w:before="0"/>
              <w:jc w:val="center"/>
              <w:rPr>
                <w:rFonts w:cs="Arial"/>
                <w:color w:val="000000"/>
              </w:rPr>
            </w:pPr>
          </w:p>
          <w:p w14:paraId="77B8D8AD" w14:textId="77777777" w:rsidR="00CF79F7" w:rsidRDefault="00CF79F7" w:rsidP="00CF79F7">
            <w:pPr>
              <w:spacing w:before="0"/>
              <w:jc w:val="center"/>
              <w:rPr>
                <w:rFonts w:cs="Arial"/>
                <w:color w:val="000000"/>
              </w:rPr>
            </w:pPr>
          </w:p>
          <w:p w14:paraId="095D5E29" w14:textId="77777777" w:rsidR="00CF79F7" w:rsidRDefault="00CF79F7" w:rsidP="00CF79F7">
            <w:pPr>
              <w:spacing w:before="0"/>
              <w:jc w:val="center"/>
              <w:rPr>
                <w:rFonts w:cs="Arial"/>
                <w:color w:val="000000"/>
              </w:rPr>
            </w:pPr>
          </w:p>
          <w:p w14:paraId="5DF2015E" w14:textId="77777777" w:rsidR="00CF79F7" w:rsidRDefault="00CF79F7" w:rsidP="00CF79F7">
            <w:pPr>
              <w:spacing w:before="0"/>
              <w:jc w:val="center"/>
              <w:rPr>
                <w:rFonts w:cs="Arial"/>
                <w:color w:val="000000"/>
              </w:rPr>
            </w:pPr>
          </w:p>
          <w:p w14:paraId="282B4F03" w14:textId="77777777" w:rsidR="00CF79F7" w:rsidRDefault="00CF79F7" w:rsidP="00CF79F7">
            <w:pPr>
              <w:spacing w:before="0"/>
              <w:jc w:val="center"/>
              <w:rPr>
                <w:rFonts w:cs="Arial"/>
                <w:color w:val="000000"/>
              </w:rPr>
            </w:pPr>
          </w:p>
          <w:p w14:paraId="72769FE9" w14:textId="78F86C93" w:rsidR="00CF79F7" w:rsidRPr="00DD0309" w:rsidRDefault="00CF79F7" w:rsidP="00CF79F7">
            <w:pPr>
              <w:spacing w:before="0"/>
              <w:jc w:val="center"/>
              <w:rPr>
                <w:rFonts w:cs="Arial"/>
              </w:rPr>
            </w:pPr>
            <w:r w:rsidRPr="00F20E26">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BE1AA7A" w14:textId="77777777" w:rsidR="00CF79F7" w:rsidRPr="00DD0309" w:rsidRDefault="00CF79F7" w:rsidP="00CF79F7">
            <w:pPr>
              <w:spacing w:before="0"/>
              <w:jc w:val="center"/>
              <w:rPr>
                <w:rFonts w:cs="Arial"/>
                <w:color w:val="000000"/>
              </w:rPr>
            </w:pPr>
            <w:r w:rsidRPr="00DD0309">
              <w:rPr>
                <w:rFonts w:cs="Arial"/>
                <w:color w:val="000000"/>
              </w:rPr>
              <w:t>50</w:t>
            </w:r>
          </w:p>
        </w:tc>
      </w:tr>
      <w:tr w:rsidR="00CF79F7" w:rsidRPr="00DD0309" w14:paraId="283D0AAC" w14:textId="77777777" w:rsidTr="00CF79F7">
        <w:trPr>
          <w:trHeight w:val="285"/>
        </w:trPr>
        <w:tc>
          <w:tcPr>
            <w:tcW w:w="767" w:type="dxa"/>
            <w:vMerge/>
            <w:tcBorders>
              <w:top w:val="single" w:sz="4" w:space="0" w:color="auto"/>
              <w:left w:val="single" w:sz="4" w:space="0" w:color="auto"/>
              <w:bottom w:val="single" w:sz="4" w:space="0" w:color="000000"/>
              <w:right w:val="single" w:sz="4" w:space="0" w:color="auto"/>
            </w:tcBorders>
            <w:vAlign w:val="center"/>
            <w:hideMark/>
          </w:tcPr>
          <w:p w14:paraId="1A5AFC58" w14:textId="77777777" w:rsidR="00CF79F7" w:rsidRPr="00DD0309" w:rsidRDefault="00CF79F7" w:rsidP="00CF79F7">
            <w:pPr>
              <w:spacing w:before="0"/>
              <w:jc w:val="left"/>
              <w:rPr>
                <w:rFonts w:cs="Arial"/>
              </w:rPr>
            </w:pPr>
          </w:p>
        </w:tc>
        <w:tc>
          <w:tcPr>
            <w:tcW w:w="6698" w:type="dxa"/>
            <w:tcBorders>
              <w:top w:val="single" w:sz="4" w:space="0" w:color="auto"/>
              <w:left w:val="nil"/>
              <w:bottom w:val="single" w:sz="4" w:space="0" w:color="auto"/>
              <w:right w:val="single" w:sz="4" w:space="0" w:color="auto"/>
            </w:tcBorders>
            <w:shd w:val="clear" w:color="auto" w:fill="auto"/>
            <w:hideMark/>
          </w:tcPr>
          <w:p w14:paraId="2F8F760A" w14:textId="7D0EA657" w:rsidR="00CF79F7" w:rsidRPr="00DD0309" w:rsidRDefault="00CF79F7" w:rsidP="00CF79F7">
            <w:pPr>
              <w:spacing w:before="0"/>
              <w:jc w:val="left"/>
              <w:rPr>
                <w:rFonts w:cs="Arial"/>
                <w:color w:val="000000"/>
              </w:rPr>
            </w:pPr>
            <w:r>
              <w:rPr>
                <w:rFonts w:cs="Arial"/>
                <w:color w:val="000000"/>
              </w:rPr>
              <w:t xml:space="preserve">б. Винфлеx масом. м2 </w:t>
            </w:r>
          </w:p>
        </w:tc>
        <w:tc>
          <w:tcPr>
            <w:tcW w:w="900" w:type="dxa"/>
            <w:tcBorders>
              <w:top w:val="nil"/>
              <w:left w:val="nil"/>
              <w:bottom w:val="single" w:sz="4" w:space="0" w:color="auto"/>
              <w:right w:val="nil"/>
            </w:tcBorders>
            <w:shd w:val="clear" w:color="auto" w:fill="auto"/>
            <w:noWrap/>
            <w:hideMark/>
          </w:tcPr>
          <w:p w14:paraId="2DB02EB5" w14:textId="1F6E718B" w:rsidR="00CF79F7" w:rsidRPr="00DD0309" w:rsidRDefault="00CF79F7" w:rsidP="00CF79F7">
            <w:pPr>
              <w:spacing w:before="0"/>
              <w:jc w:val="center"/>
              <w:rPr>
                <w:rFonts w:cs="Arial"/>
              </w:rPr>
            </w:pPr>
            <w:r w:rsidRPr="00F20E26">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AFC9DC2" w14:textId="77777777" w:rsidR="00CF79F7" w:rsidRPr="00DD0309" w:rsidRDefault="00CF79F7" w:rsidP="00CF79F7">
            <w:pPr>
              <w:spacing w:before="0"/>
              <w:jc w:val="center"/>
              <w:rPr>
                <w:rFonts w:cs="Arial"/>
                <w:color w:val="000000"/>
              </w:rPr>
            </w:pPr>
            <w:r w:rsidRPr="00DD0309">
              <w:rPr>
                <w:rFonts w:cs="Arial"/>
                <w:color w:val="000000"/>
              </w:rPr>
              <w:t>50</w:t>
            </w:r>
          </w:p>
        </w:tc>
      </w:tr>
      <w:tr w:rsidR="007F3D0C" w:rsidRPr="00DD0309" w14:paraId="49D90954" w14:textId="77777777" w:rsidTr="003E5027">
        <w:trPr>
          <w:trHeight w:val="2123"/>
        </w:trPr>
        <w:tc>
          <w:tcPr>
            <w:tcW w:w="767" w:type="dxa"/>
            <w:tcBorders>
              <w:top w:val="nil"/>
              <w:left w:val="single" w:sz="4" w:space="0" w:color="auto"/>
              <w:bottom w:val="nil"/>
              <w:right w:val="single" w:sz="4" w:space="0" w:color="auto"/>
            </w:tcBorders>
            <w:shd w:val="clear" w:color="000000" w:fill="FFE699"/>
            <w:vAlign w:val="center"/>
            <w:hideMark/>
          </w:tcPr>
          <w:p w14:paraId="48CF313D" w14:textId="77777777" w:rsidR="007F3D0C" w:rsidRPr="00DD0309" w:rsidRDefault="007F3D0C" w:rsidP="007F3D0C">
            <w:pPr>
              <w:spacing w:before="0"/>
              <w:jc w:val="center"/>
              <w:rPr>
                <w:rFonts w:cs="Arial"/>
              </w:rPr>
            </w:pPr>
            <w:r w:rsidRPr="00DD0309">
              <w:rPr>
                <w:rFonts w:cs="Arial"/>
              </w:rPr>
              <w:t>7.14</w:t>
            </w:r>
          </w:p>
        </w:tc>
        <w:tc>
          <w:tcPr>
            <w:tcW w:w="6698" w:type="dxa"/>
            <w:tcBorders>
              <w:top w:val="nil"/>
              <w:left w:val="nil"/>
              <w:bottom w:val="single" w:sz="4" w:space="0" w:color="auto"/>
              <w:right w:val="single" w:sz="4" w:space="0" w:color="auto"/>
            </w:tcBorders>
            <w:shd w:val="clear" w:color="auto" w:fill="auto"/>
            <w:hideMark/>
          </w:tcPr>
          <w:p w14:paraId="4FA0D94F" w14:textId="77777777" w:rsidR="007F3D0C" w:rsidRPr="00DD0309" w:rsidRDefault="007F3D0C" w:rsidP="007F3D0C">
            <w:pPr>
              <w:spacing w:before="0"/>
              <w:jc w:val="left"/>
              <w:rPr>
                <w:rFonts w:cs="Arial"/>
                <w:color w:val="000000"/>
              </w:rPr>
            </w:pPr>
            <w:r w:rsidRPr="00DD0309">
              <w:rPr>
                <w:rFonts w:cs="Arial"/>
                <w:color w:val="000000"/>
              </w:rPr>
              <w:t>Скидање постојећег дотрајалог вишеслојног пода (епоксидни под - самолив + таролит + цементна кошуљица), дебљине око 5cm, до постојеће чврсте подлоге, сечењем и штемањем, без дизања прашине.Сечење извести по предходно обележеним правоугаоним површинама које након тога треба дштемати, очистити и усисати индустријским усисивачем. Одвожење шута на градску депонију. Обрачун по m² комплетно изведене позиције.</w:t>
            </w:r>
          </w:p>
        </w:tc>
        <w:tc>
          <w:tcPr>
            <w:tcW w:w="900" w:type="dxa"/>
            <w:tcBorders>
              <w:top w:val="nil"/>
              <w:left w:val="nil"/>
              <w:bottom w:val="single" w:sz="4" w:space="0" w:color="auto"/>
              <w:right w:val="nil"/>
            </w:tcBorders>
            <w:shd w:val="clear" w:color="auto" w:fill="auto"/>
            <w:noWrap/>
            <w:vAlign w:val="bottom"/>
            <w:hideMark/>
          </w:tcPr>
          <w:p w14:paraId="68BD97F8" w14:textId="1BB11B55" w:rsidR="007F3D0C" w:rsidRPr="00DD0309" w:rsidRDefault="007F3D0C" w:rsidP="007F3D0C">
            <w:pPr>
              <w:spacing w:before="0"/>
              <w:jc w:val="center"/>
              <w:rPr>
                <w:rFonts w:cs="Arial"/>
              </w:rPr>
            </w:pPr>
            <w:r w:rsidRPr="00DD0309">
              <w:rPr>
                <w:rFonts w:cs="Arial"/>
              </w:rPr>
              <w:t> </w:t>
            </w:r>
            <w:r w:rsidR="005809F6">
              <w:rPr>
                <w:rFonts w:cs="Arial"/>
                <w:color w:val="000000"/>
              </w:rPr>
              <w:t>м</w:t>
            </w:r>
            <w:r w:rsidR="00CF79F7" w:rsidRPr="00DD0309">
              <w:rPr>
                <w:rFonts w:cs="Arial"/>
                <w:color w:val="000000"/>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C7BF0FD"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6DC1E2CF" w14:textId="77777777" w:rsidTr="003E5027">
        <w:trPr>
          <w:trHeight w:val="3500"/>
        </w:trPr>
        <w:tc>
          <w:tcPr>
            <w:tcW w:w="767" w:type="dxa"/>
            <w:tcBorders>
              <w:top w:val="single" w:sz="4" w:space="0" w:color="auto"/>
              <w:left w:val="single" w:sz="4" w:space="0" w:color="auto"/>
              <w:bottom w:val="nil"/>
              <w:right w:val="single" w:sz="4" w:space="0" w:color="auto"/>
            </w:tcBorders>
            <w:shd w:val="clear" w:color="000000" w:fill="FFE699"/>
            <w:vAlign w:val="center"/>
            <w:hideMark/>
          </w:tcPr>
          <w:p w14:paraId="2647B92E" w14:textId="77777777" w:rsidR="007F3D0C" w:rsidRPr="00DD0309" w:rsidRDefault="007F3D0C" w:rsidP="007F3D0C">
            <w:pPr>
              <w:spacing w:before="0"/>
              <w:jc w:val="center"/>
              <w:rPr>
                <w:rFonts w:cs="Arial"/>
              </w:rPr>
            </w:pPr>
            <w:r w:rsidRPr="00DD0309">
              <w:rPr>
                <w:rFonts w:cs="Arial"/>
              </w:rPr>
              <w:t>7.15</w:t>
            </w:r>
          </w:p>
        </w:tc>
        <w:tc>
          <w:tcPr>
            <w:tcW w:w="6698" w:type="dxa"/>
            <w:tcBorders>
              <w:top w:val="nil"/>
              <w:left w:val="nil"/>
              <w:bottom w:val="single" w:sz="4" w:space="0" w:color="auto"/>
              <w:right w:val="single" w:sz="4" w:space="0" w:color="auto"/>
            </w:tcBorders>
            <w:shd w:val="clear" w:color="auto" w:fill="auto"/>
            <w:hideMark/>
          </w:tcPr>
          <w:p w14:paraId="2897CF23" w14:textId="77777777" w:rsidR="007F3D0C" w:rsidRPr="00DD0309" w:rsidRDefault="007F3D0C" w:rsidP="007F3D0C">
            <w:pPr>
              <w:spacing w:before="0"/>
              <w:jc w:val="left"/>
              <w:rPr>
                <w:rFonts w:cs="Arial"/>
                <w:color w:val="000000"/>
              </w:rPr>
            </w:pPr>
            <w:r w:rsidRPr="00DD0309">
              <w:rPr>
                <w:rFonts w:cs="Arial"/>
                <w:color w:val="000000"/>
              </w:rPr>
              <w:t>Набавка материјала и израда нове цементне кошуљице са претходним наношењем водене дисперзије акрилног везива ради боље везе између старог и новог материјала.По премазивању потребно је, најкасније у року од 15 минута-док је премаз још увек свеж излити слој цементне кошуљице у дебљини од 5 цм. Новоуграђена цементна кошуљица се армира полипроленским влакнима како би се предупредило настајање напрслина. Цементна кошуљица се машински справља (у бетоњерци) са сепарисаним шљунком „јединицом“ и чистим портланд брзовезућим цементом размере 1:2. Горња површина треба да буде равна и глатка. Кошуљица се уграђује грађевинским хелихоптерима и негује у склауд са стандардима. Обрачун по m² комплетно изведене позиције.</w:t>
            </w:r>
          </w:p>
        </w:tc>
        <w:tc>
          <w:tcPr>
            <w:tcW w:w="900" w:type="dxa"/>
            <w:tcBorders>
              <w:top w:val="nil"/>
              <w:left w:val="nil"/>
              <w:bottom w:val="single" w:sz="4" w:space="0" w:color="auto"/>
              <w:right w:val="nil"/>
            </w:tcBorders>
            <w:shd w:val="clear" w:color="auto" w:fill="auto"/>
            <w:noWrap/>
            <w:vAlign w:val="bottom"/>
            <w:hideMark/>
          </w:tcPr>
          <w:p w14:paraId="62F238BF" w14:textId="5FD84201" w:rsidR="007F3D0C" w:rsidRPr="00DD0309" w:rsidRDefault="005809F6" w:rsidP="007F3D0C">
            <w:pPr>
              <w:spacing w:before="0"/>
              <w:jc w:val="center"/>
              <w:rPr>
                <w:rFonts w:cs="Arial"/>
              </w:rPr>
            </w:pPr>
            <w:r>
              <w:rPr>
                <w:rFonts w:cs="Arial"/>
                <w:color w:val="000000"/>
              </w:rPr>
              <w:t>м</w:t>
            </w:r>
            <w:r w:rsidR="00CF79F7" w:rsidRPr="00DD0309">
              <w:rPr>
                <w:rFonts w:cs="Arial"/>
                <w:color w:val="000000"/>
              </w:rPr>
              <w:t>²</w:t>
            </w:r>
            <w:r w:rsidR="007F3D0C" w:rsidRPr="00DD0309">
              <w:rPr>
                <w:rFonts w:cs="Arial"/>
              </w:rPr>
              <w:t>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177D8B9" w14:textId="77777777" w:rsidR="007F3D0C" w:rsidRPr="00DD0309" w:rsidRDefault="007F3D0C" w:rsidP="007F3D0C">
            <w:pPr>
              <w:spacing w:before="0"/>
              <w:jc w:val="center"/>
              <w:rPr>
                <w:rFonts w:cs="Arial"/>
                <w:color w:val="000000"/>
              </w:rPr>
            </w:pPr>
            <w:r w:rsidRPr="00DD0309">
              <w:rPr>
                <w:rFonts w:cs="Arial"/>
                <w:color w:val="000000"/>
              </w:rPr>
              <w:t>50</w:t>
            </w:r>
          </w:p>
        </w:tc>
      </w:tr>
      <w:tr w:rsidR="00CF79F7" w:rsidRPr="00DD0309" w14:paraId="28FCF587" w14:textId="77777777" w:rsidTr="00CF79F7">
        <w:trPr>
          <w:trHeight w:val="1052"/>
        </w:trPr>
        <w:tc>
          <w:tcPr>
            <w:tcW w:w="767" w:type="dxa"/>
            <w:tcBorders>
              <w:top w:val="single" w:sz="4" w:space="0" w:color="auto"/>
              <w:left w:val="single" w:sz="4" w:space="0" w:color="auto"/>
              <w:bottom w:val="nil"/>
              <w:right w:val="single" w:sz="4" w:space="0" w:color="auto"/>
            </w:tcBorders>
            <w:shd w:val="clear" w:color="000000" w:fill="FFE699"/>
            <w:vAlign w:val="center"/>
            <w:hideMark/>
          </w:tcPr>
          <w:p w14:paraId="4227027B" w14:textId="77777777" w:rsidR="00CF79F7" w:rsidRPr="00DD0309" w:rsidRDefault="00CF79F7" w:rsidP="00CF79F7">
            <w:pPr>
              <w:spacing w:before="0"/>
              <w:jc w:val="center"/>
              <w:rPr>
                <w:rFonts w:cs="Arial"/>
              </w:rPr>
            </w:pPr>
            <w:r w:rsidRPr="00DD0309">
              <w:rPr>
                <w:rFonts w:cs="Arial"/>
              </w:rPr>
              <w:t>7.16</w:t>
            </w:r>
          </w:p>
        </w:tc>
        <w:tc>
          <w:tcPr>
            <w:tcW w:w="6698" w:type="dxa"/>
            <w:tcBorders>
              <w:top w:val="nil"/>
              <w:left w:val="nil"/>
              <w:bottom w:val="single" w:sz="4" w:space="0" w:color="auto"/>
              <w:right w:val="single" w:sz="4" w:space="0" w:color="auto"/>
            </w:tcBorders>
            <w:shd w:val="clear" w:color="auto" w:fill="auto"/>
            <w:hideMark/>
          </w:tcPr>
          <w:p w14:paraId="6D97019F" w14:textId="77777777" w:rsidR="00CF79F7" w:rsidRPr="00DD0309" w:rsidRDefault="00CF79F7" w:rsidP="00CF79F7">
            <w:pPr>
              <w:spacing w:before="0"/>
              <w:jc w:val="left"/>
              <w:rPr>
                <w:rFonts w:cs="Arial"/>
                <w:color w:val="000000"/>
              </w:rPr>
            </w:pPr>
            <w:r w:rsidRPr="00DD0309">
              <w:rPr>
                <w:rFonts w:cs="Arial"/>
                <w:color w:val="000000"/>
              </w:rPr>
              <w:t>Припрему подлоге за уградњу епоксидног пода, извести брушењем и сачмарењем (штралањем), а након тога и чишћњем индустријским усисивачем како би се добила сува и тврда подлога. Обрачун по m² комплетно изведене позиције.</w:t>
            </w:r>
          </w:p>
        </w:tc>
        <w:tc>
          <w:tcPr>
            <w:tcW w:w="900" w:type="dxa"/>
            <w:tcBorders>
              <w:top w:val="nil"/>
              <w:left w:val="nil"/>
              <w:bottom w:val="single" w:sz="4" w:space="0" w:color="auto"/>
              <w:right w:val="nil"/>
            </w:tcBorders>
            <w:shd w:val="clear" w:color="auto" w:fill="auto"/>
            <w:noWrap/>
            <w:hideMark/>
          </w:tcPr>
          <w:p w14:paraId="18F29C85" w14:textId="77777777" w:rsidR="00CF79F7" w:rsidRDefault="00CF79F7" w:rsidP="00CF79F7">
            <w:pPr>
              <w:spacing w:before="0"/>
              <w:jc w:val="center"/>
              <w:rPr>
                <w:rFonts w:cs="Arial"/>
                <w:color w:val="000000"/>
              </w:rPr>
            </w:pPr>
          </w:p>
          <w:p w14:paraId="2E6B48C6" w14:textId="77777777" w:rsidR="00CF79F7" w:rsidRDefault="00CF79F7" w:rsidP="00CF79F7">
            <w:pPr>
              <w:spacing w:before="0"/>
              <w:jc w:val="center"/>
              <w:rPr>
                <w:rFonts w:cs="Arial"/>
                <w:color w:val="000000"/>
              </w:rPr>
            </w:pPr>
          </w:p>
          <w:p w14:paraId="258AC997" w14:textId="77777777" w:rsidR="00CF79F7" w:rsidRDefault="00CF79F7" w:rsidP="00CF79F7">
            <w:pPr>
              <w:spacing w:before="0"/>
              <w:jc w:val="center"/>
              <w:rPr>
                <w:rFonts w:cs="Arial"/>
                <w:color w:val="000000"/>
              </w:rPr>
            </w:pPr>
          </w:p>
          <w:p w14:paraId="552621E7" w14:textId="0402F230" w:rsidR="00CF79F7" w:rsidRPr="00DD0309" w:rsidRDefault="005809F6" w:rsidP="00CF79F7">
            <w:pPr>
              <w:spacing w:before="0"/>
              <w:jc w:val="center"/>
              <w:rPr>
                <w:rFonts w:cs="Arial"/>
              </w:rPr>
            </w:pPr>
            <w:r>
              <w:rPr>
                <w:rFonts w:cs="Arial"/>
                <w:color w:val="000000"/>
              </w:rPr>
              <w:t>м</w:t>
            </w:r>
            <w:r w:rsidR="00CF79F7" w:rsidRPr="007838BE">
              <w:rPr>
                <w:rFonts w:cs="Arial"/>
                <w:color w:val="000000"/>
              </w:rPr>
              <w:t>²</w:t>
            </w:r>
            <w:r w:rsidR="00CF79F7" w:rsidRPr="007838BE">
              <w:rPr>
                <w:rFonts w:cs="Arial"/>
              </w:rPr>
              <w:t>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2EF7F8C" w14:textId="77777777" w:rsidR="00CF79F7" w:rsidRPr="00DD0309" w:rsidRDefault="00CF79F7" w:rsidP="00CF79F7">
            <w:pPr>
              <w:spacing w:before="0"/>
              <w:jc w:val="center"/>
              <w:rPr>
                <w:rFonts w:cs="Arial"/>
                <w:color w:val="000000"/>
              </w:rPr>
            </w:pPr>
            <w:r w:rsidRPr="00DD0309">
              <w:rPr>
                <w:rFonts w:cs="Arial"/>
                <w:color w:val="000000"/>
              </w:rPr>
              <w:t>25</w:t>
            </w:r>
          </w:p>
        </w:tc>
      </w:tr>
      <w:tr w:rsidR="00CF79F7" w:rsidRPr="00DD0309" w14:paraId="30892595" w14:textId="77777777" w:rsidTr="00CF79F7">
        <w:trPr>
          <w:trHeight w:val="1995"/>
        </w:trPr>
        <w:tc>
          <w:tcPr>
            <w:tcW w:w="767" w:type="dxa"/>
            <w:tcBorders>
              <w:top w:val="single" w:sz="4" w:space="0" w:color="auto"/>
              <w:left w:val="single" w:sz="4" w:space="0" w:color="auto"/>
              <w:bottom w:val="nil"/>
              <w:right w:val="single" w:sz="4" w:space="0" w:color="auto"/>
            </w:tcBorders>
            <w:shd w:val="clear" w:color="000000" w:fill="FFE699"/>
            <w:vAlign w:val="center"/>
            <w:hideMark/>
          </w:tcPr>
          <w:p w14:paraId="0B640374" w14:textId="77777777" w:rsidR="00CF79F7" w:rsidRPr="00DD0309" w:rsidRDefault="00CF79F7" w:rsidP="00CF79F7">
            <w:pPr>
              <w:spacing w:before="0"/>
              <w:jc w:val="center"/>
              <w:rPr>
                <w:rFonts w:cs="Arial"/>
              </w:rPr>
            </w:pPr>
            <w:r w:rsidRPr="00DD0309">
              <w:rPr>
                <w:rFonts w:cs="Arial"/>
              </w:rPr>
              <w:t>7.17</w:t>
            </w:r>
          </w:p>
        </w:tc>
        <w:tc>
          <w:tcPr>
            <w:tcW w:w="6698" w:type="dxa"/>
            <w:tcBorders>
              <w:top w:val="nil"/>
              <w:left w:val="nil"/>
              <w:bottom w:val="single" w:sz="4" w:space="0" w:color="auto"/>
              <w:right w:val="single" w:sz="4" w:space="0" w:color="auto"/>
            </w:tcBorders>
            <w:shd w:val="clear" w:color="auto" w:fill="auto"/>
            <w:hideMark/>
          </w:tcPr>
          <w:p w14:paraId="16E53097" w14:textId="77777777" w:rsidR="00CF79F7" w:rsidRPr="00DD0309" w:rsidRDefault="00CF79F7" w:rsidP="00CF79F7">
            <w:pPr>
              <w:spacing w:before="0"/>
              <w:jc w:val="left"/>
              <w:rPr>
                <w:rFonts w:cs="Arial"/>
                <w:color w:val="000000"/>
              </w:rPr>
            </w:pPr>
            <w:r w:rsidRPr="00DD0309">
              <w:rPr>
                <w:rFonts w:cs="Arial"/>
                <w:color w:val="000000"/>
              </w:rPr>
              <w:t>Набавка материјала и израда епоксидног малтера у дебљини од d=1-2cm, са предходним наношењем прајмера. Епоксидни малтер правити у одговарјућој пропорцији (односу) епоксидни материјал и кварцни песак према упуству произвођача материјала. Обрачун по m² комплетно изведене позиције.</w:t>
            </w:r>
          </w:p>
        </w:tc>
        <w:tc>
          <w:tcPr>
            <w:tcW w:w="900" w:type="dxa"/>
            <w:tcBorders>
              <w:top w:val="nil"/>
              <w:left w:val="nil"/>
              <w:bottom w:val="single" w:sz="4" w:space="0" w:color="auto"/>
              <w:right w:val="nil"/>
            </w:tcBorders>
            <w:shd w:val="clear" w:color="auto" w:fill="auto"/>
            <w:noWrap/>
            <w:hideMark/>
          </w:tcPr>
          <w:p w14:paraId="1659B40B" w14:textId="77777777" w:rsidR="00CF79F7" w:rsidRDefault="00CF79F7" w:rsidP="00CF79F7">
            <w:pPr>
              <w:spacing w:before="0"/>
              <w:jc w:val="center"/>
              <w:rPr>
                <w:rFonts w:cs="Arial"/>
                <w:color w:val="000000"/>
              </w:rPr>
            </w:pPr>
          </w:p>
          <w:p w14:paraId="2A714E8F" w14:textId="77777777" w:rsidR="00CF79F7" w:rsidRDefault="00CF79F7" w:rsidP="00CF79F7">
            <w:pPr>
              <w:spacing w:before="0"/>
              <w:jc w:val="center"/>
              <w:rPr>
                <w:rFonts w:cs="Arial"/>
                <w:color w:val="000000"/>
              </w:rPr>
            </w:pPr>
          </w:p>
          <w:p w14:paraId="57DF8E80" w14:textId="77777777" w:rsidR="00CF79F7" w:rsidRDefault="00CF79F7" w:rsidP="00CF79F7">
            <w:pPr>
              <w:spacing w:before="0"/>
              <w:jc w:val="center"/>
              <w:rPr>
                <w:rFonts w:cs="Arial"/>
                <w:color w:val="000000"/>
              </w:rPr>
            </w:pPr>
          </w:p>
          <w:p w14:paraId="366ABA70" w14:textId="77777777" w:rsidR="00CF79F7" w:rsidRDefault="00CF79F7" w:rsidP="00CF79F7">
            <w:pPr>
              <w:spacing w:before="0"/>
              <w:jc w:val="center"/>
              <w:rPr>
                <w:rFonts w:cs="Arial"/>
                <w:color w:val="000000"/>
              </w:rPr>
            </w:pPr>
          </w:p>
          <w:p w14:paraId="377F30C8" w14:textId="77777777" w:rsidR="00CF79F7" w:rsidRDefault="00CF79F7" w:rsidP="00CF79F7">
            <w:pPr>
              <w:spacing w:before="0"/>
              <w:jc w:val="center"/>
              <w:rPr>
                <w:rFonts w:cs="Arial"/>
                <w:color w:val="000000"/>
              </w:rPr>
            </w:pPr>
          </w:p>
          <w:p w14:paraId="257F372F" w14:textId="77777777" w:rsidR="00CF79F7" w:rsidRDefault="00CF79F7" w:rsidP="00CF79F7">
            <w:pPr>
              <w:spacing w:before="0"/>
              <w:jc w:val="center"/>
              <w:rPr>
                <w:rFonts w:cs="Arial"/>
                <w:color w:val="000000"/>
              </w:rPr>
            </w:pPr>
          </w:p>
          <w:p w14:paraId="1C74C757" w14:textId="77777777" w:rsidR="00CF79F7" w:rsidRDefault="00CF79F7" w:rsidP="00CF79F7">
            <w:pPr>
              <w:spacing w:before="0"/>
              <w:jc w:val="center"/>
              <w:rPr>
                <w:rFonts w:cs="Arial"/>
                <w:color w:val="000000"/>
              </w:rPr>
            </w:pPr>
          </w:p>
          <w:p w14:paraId="7185D437" w14:textId="4635F8F0" w:rsidR="00CF79F7" w:rsidRPr="00DD0309" w:rsidRDefault="005809F6" w:rsidP="00CF79F7">
            <w:pPr>
              <w:spacing w:before="0"/>
              <w:jc w:val="center"/>
              <w:rPr>
                <w:rFonts w:cs="Arial"/>
              </w:rPr>
            </w:pPr>
            <w:r>
              <w:rPr>
                <w:rFonts w:cs="Arial"/>
                <w:color w:val="000000"/>
              </w:rPr>
              <w:t>м</w:t>
            </w:r>
            <w:r w:rsidR="00CF79F7" w:rsidRPr="007838BE">
              <w:rPr>
                <w:rFonts w:cs="Arial"/>
                <w:color w:val="000000"/>
              </w:rPr>
              <w:t>²</w:t>
            </w:r>
            <w:r w:rsidR="00CF79F7" w:rsidRPr="007838BE">
              <w:rPr>
                <w:rFonts w:cs="Arial"/>
              </w:rPr>
              <w:t>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62B2722" w14:textId="77777777" w:rsidR="00CF79F7" w:rsidRPr="00DD0309" w:rsidRDefault="00CF79F7" w:rsidP="00CF79F7">
            <w:pPr>
              <w:spacing w:before="0"/>
              <w:jc w:val="center"/>
              <w:rPr>
                <w:rFonts w:cs="Arial"/>
                <w:color w:val="000000"/>
              </w:rPr>
            </w:pPr>
            <w:r w:rsidRPr="00DD0309">
              <w:rPr>
                <w:rFonts w:cs="Arial"/>
                <w:color w:val="000000"/>
              </w:rPr>
              <w:t>50</w:t>
            </w:r>
          </w:p>
        </w:tc>
      </w:tr>
      <w:tr w:rsidR="00CF79F7" w:rsidRPr="00DD0309" w14:paraId="72C73CE3" w14:textId="77777777" w:rsidTr="00CF79F7">
        <w:trPr>
          <w:trHeight w:val="3410"/>
        </w:trPr>
        <w:tc>
          <w:tcPr>
            <w:tcW w:w="767" w:type="dxa"/>
            <w:tcBorders>
              <w:top w:val="single" w:sz="4" w:space="0" w:color="auto"/>
              <w:left w:val="single" w:sz="4" w:space="0" w:color="auto"/>
              <w:bottom w:val="nil"/>
              <w:right w:val="single" w:sz="4" w:space="0" w:color="auto"/>
            </w:tcBorders>
            <w:shd w:val="clear" w:color="000000" w:fill="FFE699"/>
            <w:vAlign w:val="center"/>
            <w:hideMark/>
          </w:tcPr>
          <w:p w14:paraId="1873A3FE" w14:textId="77777777" w:rsidR="00CF79F7" w:rsidRPr="00DD0309" w:rsidRDefault="00CF79F7" w:rsidP="00CF79F7">
            <w:pPr>
              <w:spacing w:before="0"/>
              <w:jc w:val="center"/>
              <w:rPr>
                <w:rFonts w:cs="Arial"/>
              </w:rPr>
            </w:pPr>
            <w:r w:rsidRPr="00DD0309">
              <w:rPr>
                <w:rFonts w:cs="Arial"/>
              </w:rPr>
              <w:lastRenderedPageBreak/>
              <w:t>7.18</w:t>
            </w:r>
          </w:p>
        </w:tc>
        <w:tc>
          <w:tcPr>
            <w:tcW w:w="6698" w:type="dxa"/>
            <w:tcBorders>
              <w:top w:val="nil"/>
              <w:left w:val="nil"/>
              <w:bottom w:val="single" w:sz="4" w:space="0" w:color="auto"/>
              <w:right w:val="single" w:sz="4" w:space="0" w:color="auto"/>
            </w:tcBorders>
            <w:shd w:val="clear" w:color="auto" w:fill="auto"/>
            <w:hideMark/>
          </w:tcPr>
          <w:p w14:paraId="2766F91A" w14:textId="77777777" w:rsidR="00CF79F7" w:rsidRPr="00DD0309" w:rsidRDefault="00CF79F7" w:rsidP="00CF79F7">
            <w:pPr>
              <w:spacing w:before="0"/>
              <w:jc w:val="left"/>
              <w:rPr>
                <w:rFonts w:cs="Arial"/>
                <w:color w:val="000000"/>
              </w:rPr>
            </w:pPr>
            <w:r w:rsidRPr="00DD0309">
              <w:rPr>
                <w:rFonts w:cs="Arial"/>
                <w:color w:val="000000"/>
              </w:rPr>
              <w:t>На припремљену подлогу нанети епоксидни прајмер типа СИКАФЛООР 156 или одговарајуће и то у два слоја: у првом слоју тако да се испуне отвори на поду,а у другом слоју комплетно облагање пода истим прајмером уз додатак кварцног песка одговарајуће гранулације. После сушења прајмера од 12 сати,ребно је целу површину пода преглетовати, такође оставити да се прописно осуши и након тога нанети ЕПОКСИДНИ САМОЛИВ типа СКАФЛООР 381 или одговарајуће у дебљини од 3 mm, а наноси се назубљеном глетарицом или гумом и ваља „jeж“ ваљком, чиме се омогућава ослобађање вишка ваздуха. Боја po избору Инвеститора и по РАЛ карти. Обрачун по m² комплетно изведене позиције.</w:t>
            </w:r>
          </w:p>
        </w:tc>
        <w:tc>
          <w:tcPr>
            <w:tcW w:w="900" w:type="dxa"/>
            <w:tcBorders>
              <w:top w:val="nil"/>
              <w:left w:val="nil"/>
              <w:bottom w:val="single" w:sz="4" w:space="0" w:color="auto"/>
              <w:right w:val="nil"/>
            </w:tcBorders>
            <w:shd w:val="clear" w:color="auto" w:fill="auto"/>
            <w:noWrap/>
            <w:hideMark/>
          </w:tcPr>
          <w:p w14:paraId="47101019" w14:textId="77777777" w:rsidR="00CF79F7" w:rsidRDefault="00CF79F7" w:rsidP="00CF79F7">
            <w:pPr>
              <w:spacing w:before="0"/>
              <w:jc w:val="center"/>
              <w:rPr>
                <w:rFonts w:cs="Arial"/>
                <w:color w:val="000000"/>
              </w:rPr>
            </w:pPr>
          </w:p>
          <w:p w14:paraId="4E467176" w14:textId="77777777" w:rsidR="00CF79F7" w:rsidRDefault="00CF79F7" w:rsidP="00CF79F7">
            <w:pPr>
              <w:spacing w:before="0"/>
              <w:jc w:val="center"/>
              <w:rPr>
                <w:rFonts w:cs="Arial"/>
                <w:color w:val="000000"/>
              </w:rPr>
            </w:pPr>
          </w:p>
          <w:p w14:paraId="7F7BA8A9" w14:textId="77777777" w:rsidR="00CF79F7" w:rsidRDefault="00CF79F7" w:rsidP="00CF79F7">
            <w:pPr>
              <w:spacing w:before="0"/>
              <w:jc w:val="center"/>
              <w:rPr>
                <w:rFonts w:cs="Arial"/>
                <w:color w:val="000000"/>
              </w:rPr>
            </w:pPr>
          </w:p>
          <w:p w14:paraId="460251B5" w14:textId="77777777" w:rsidR="00CF79F7" w:rsidRDefault="00CF79F7" w:rsidP="00CF79F7">
            <w:pPr>
              <w:spacing w:before="0"/>
              <w:jc w:val="center"/>
              <w:rPr>
                <w:rFonts w:cs="Arial"/>
                <w:color w:val="000000"/>
              </w:rPr>
            </w:pPr>
          </w:p>
          <w:p w14:paraId="62055F66" w14:textId="77777777" w:rsidR="00CF79F7" w:rsidRDefault="00CF79F7" w:rsidP="00CF79F7">
            <w:pPr>
              <w:spacing w:before="0"/>
              <w:jc w:val="center"/>
              <w:rPr>
                <w:rFonts w:cs="Arial"/>
                <w:color w:val="000000"/>
              </w:rPr>
            </w:pPr>
          </w:p>
          <w:p w14:paraId="0329B34F" w14:textId="77777777" w:rsidR="00CF79F7" w:rsidRDefault="00CF79F7" w:rsidP="00CF79F7">
            <w:pPr>
              <w:spacing w:before="0"/>
              <w:jc w:val="center"/>
              <w:rPr>
                <w:rFonts w:cs="Arial"/>
                <w:color w:val="000000"/>
              </w:rPr>
            </w:pPr>
          </w:p>
          <w:p w14:paraId="71D09CB6" w14:textId="77777777" w:rsidR="00CF79F7" w:rsidRDefault="00CF79F7" w:rsidP="00CF79F7">
            <w:pPr>
              <w:spacing w:before="0"/>
              <w:jc w:val="center"/>
              <w:rPr>
                <w:rFonts w:cs="Arial"/>
                <w:color w:val="000000"/>
              </w:rPr>
            </w:pPr>
          </w:p>
          <w:p w14:paraId="6B18E91A" w14:textId="77777777" w:rsidR="00CF79F7" w:rsidRDefault="00CF79F7" w:rsidP="00CF79F7">
            <w:pPr>
              <w:spacing w:before="0"/>
              <w:jc w:val="center"/>
              <w:rPr>
                <w:rFonts w:cs="Arial"/>
                <w:color w:val="000000"/>
              </w:rPr>
            </w:pPr>
          </w:p>
          <w:p w14:paraId="35B38C72" w14:textId="77777777" w:rsidR="00CF79F7" w:rsidRDefault="00CF79F7" w:rsidP="00CF79F7">
            <w:pPr>
              <w:spacing w:before="0"/>
              <w:jc w:val="center"/>
              <w:rPr>
                <w:rFonts w:cs="Arial"/>
                <w:color w:val="000000"/>
              </w:rPr>
            </w:pPr>
          </w:p>
          <w:p w14:paraId="441FD0F3" w14:textId="77777777" w:rsidR="00CF79F7" w:rsidRDefault="00CF79F7" w:rsidP="00CF79F7">
            <w:pPr>
              <w:spacing w:before="0"/>
              <w:jc w:val="center"/>
              <w:rPr>
                <w:rFonts w:cs="Arial"/>
                <w:color w:val="000000"/>
              </w:rPr>
            </w:pPr>
          </w:p>
          <w:p w14:paraId="139FC476" w14:textId="77777777" w:rsidR="00CF79F7" w:rsidRDefault="00CF79F7" w:rsidP="00CF79F7">
            <w:pPr>
              <w:spacing w:before="0"/>
              <w:jc w:val="center"/>
              <w:rPr>
                <w:rFonts w:cs="Arial"/>
                <w:color w:val="000000"/>
              </w:rPr>
            </w:pPr>
          </w:p>
          <w:p w14:paraId="73408F99" w14:textId="77777777" w:rsidR="00CF79F7" w:rsidRDefault="00CF79F7" w:rsidP="00CF79F7">
            <w:pPr>
              <w:spacing w:before="0"/>
              <w:jc w:val="center"/>
              <w:rPr>
                <w:rFonts w:cs="Arial"/>
                <w:color w:val="000000"/>
              </w:rPr>
            </w:pPr>
          </w:p>
          <w:p w14:paraId="346F2C45" w14:textId="3C728367" w:rsidR="00CF79F7" w:rsidRPr="00DD0309" w:rsidRDefault="005809F6" w:rsidP="00CF79F7">
            <w:pPr>
              <w:spacing w:before="0"/>
              <w:jc w:val="center"/>
              <w:rPr>
                <w:rFonts w:cs="Arial"/>
              </w:rPr>
            </w:pPr>
            <w:r>
              <w:rPr>
                <w:rFonts w:cs="Arial"/>
                <w:color w:val="000000"/>
              </w:rPr>
              <w:t>м</w:t>
            </w:r>
            <w:r w:rsidR="00CF79F7" w:rsidRPr="007838BE">
              <w:rPr>
                <w:rFonts w:cs="Arial"/>
                <w:color w:val="000000"/>
              </w:rPr>
              <w:t>²</w:t>
            </w:r>
            <w:r w:rsidR="00CF79F7" w:rsidRPr="007838BE">
              <w:rPr>
                <w:rFonts w:cs="Arial"/>
              </w:rPr>
              <w:t>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8021408" w14:textId="77777777" w:rsidR="00CF79F7" w:rsidRPr="00DD0309" w:rsidRDefault="00CF79F7" w:rsidP="00CF79F7">
            <w:pPr>
              <w:spacing w:before="0"/>
              <w:jc w:val="center"/>
              <w:rPr>
                <w:rFonts w:cs="Arial"/>
                <w:color w:val="000000"/>
              </w:rPr>
            </w:pPr>
            <w:r w:rsidRPr="00DD0309">
              <w:rPr>
                <w:rFonts w:cs="Arial"/>
                <w:color w:val="000000"/>
              </w:rPr>
              <w:t>50</w:t>
            </w:r>
          </w:p>
        </w:tc>
      </w:tr>
      <w:tr w:rsidR="00CF79F7" w:rsidRPr="00DD0309" w14:paraId="717107D2" w14:textId="77777777" w:rsidTr="00CF79F7">
        <w:trPr>
          <w:trHeight w:val="4490"/>
        </w:trPr>
        <w:tc>
          <w:tcPr>
            <w:tcW w:w="767" w:type="dxa"/>
            <w:tcBorders>
              <w:top w:val="single" w:sz="4" w:space="0" w:color="auto"/>
              <w:left w:val="single" w:sz="4" w:space="0" w:color="auto"/>
              <w:bottom w:val="nil"/>
              <w:right w:val="single" w:sz="4" w:space="0" w:color="auto"/>
            </w:tcBorders>
            <w:shd w:val="clear" w:color="000000" w:fill="FFE699"/>
            <w:vAlign w:val="center"/>
            <w:hideMark/>
          </w:tcPr>
          <w:p w14:paraId="6077C354" w14:textId="77777777" w:rsidR="00CF79F7" w:rsidRPr="00DD0309" w:rsidRDefault="00CF79F7" w:rsidP="00CF79F7">
            <w:pPr>
              <w:spacing w:before="0"/>
              <w:jc w:val="center"/>
              <w:rPr>
                <w:rFonts w:cs="Arial"/>
              </w:rPr>
            </w:pPr>
            <w:r w:rsidRPr="00DD0309">
              <w:rPr>
                <w:rFonts w:cs="Arial"/>
              </w:rPr>
              <w:t>7.19</w:t>
            </w:r>
          </w:p>
        </w:tc>
        <w:tc>
          <w:tcPr>
            <w:tcW w:w="6698" w:type="dxa"/>
            <w:tcBorders>
              <w:top w:val="nil"/>
              <w:left w:val="nil"/>
              <w:bottom w:val="single" w:sz="4" w:space="0" w:color="auto"/>
              <w:right w:val="single" w:sz="4" w:space="0" w:color="auto"/>
            </w:tcBorders>
            <w:shd w:val="clear" w:color="auto" w:fill="auto"/>
            <w:hideMark/>
          </w:tcPr>
          <w:p w14:paraId="6D8D58E3" w14:textId="77777777" w:rsidR="00CF79F7" w:rsidRPr="00DD0309" w:rsidRDefault="00CF79F7" w:rsidP="00CF79F7">
            <w:pPr>
              <w:spacing w:before="0"/>
              <w:jc w:val="left"/>
              <w:rPr>
                <w:rFonts w:cs="Arial"/>
                <w:color w:val="000000"/>
                <w:sz w:val="20"/>
                <w:szCs w:val="20"/>
              </w:rPr>
            </w:pPr>
            <w:r w:rsidRPr="00DD0309">
              <w:rPr>
                <w:rFonts w:cs="Arial"/>
                <w:color w:val="000000"/>
                <w:sz w:val="20"/>
                <w:szCs w:val="20"/>
              </w:rPr>
              <w:t>Набавка и постављање Електропроводног пода,једнослојне хомогене ПВЦ подне облоге.Траке су ширине 200 цм и дебљине 1,5мм.Изведена подлога мора бити чврста,фино пердашена и сува.Подлогу очистити од прашине,нанети масу за изравнање и фино је обрусити.На припремљену подлогу положити бакарне траке ширине 15-20мм и дебљине 0,20мм,унакрсно у растеру 50x50цм и повезати ободном траком (испод лајсне),а која се повезује са уземљењем. Електропроводне траке пре уградње развити,положити и оставити 24 часа на собну температуру изнад 15 степени.Траке залепити целом површином за подлогу електропроводним (антистатик) лепком. Постављање радити украјањем,поступком дуплог сечења,водећи рачуна да се не оштете бакарне траке. Спојнице заварити топлим ваздухом,помоћу меких ПВЦ електрода. Одмах по уградњи Електропроводну подну облогу очистити и премазати средством на бази емулзија за заштиту и негу ПВЦ подова. Поред зидова поставити лајсне, које покривају ободне бакарне траке. Начин полагања,боја Електропроводног пода и врста лајсни по избору пројектанта.</w:t>
            </w:r>
            <w:r w:rsidRPr="00DD0309">
              <w:rPr>
                <w:rFonts w:cs="Arial"/>
                <w:color w:val="000000"/>
                <w:sz w:val="20"/>
                <w:szCs w:val="20"/>
              </w:rPr>
              <w:br/>
              <w:t>Обрачун по м2 пода</w:t>
            </w:r>
          </w:p>
        </w:tc>
        <w:tc>
          <w:tcPr>
            <w:tcW w:w="900" w:type="dxa"/>
            <w:tcBorders>
              <w:top w:val="nil"/>
              <w:left w:val="nil"/>
              <w:bottom w:val="single" w:sz="4" w:space="0" w:color="auto"/>
              <w:right w:val="nil"/>
            </w:tcBorders>
            <w:shd w:val="clear" w:color="auto" w:fill="auto"/>
            <w:noWrap/>
            <w:hideMark/>
          </w:tcPr>
          <w:p w14:paraId="0B24DAB4" w14:textId="77777777" w:rsidR="00CF79F7" w:rsidRDefault="00CF79F7" w:rsidP="00CF79F7">
            <w:pPr>
              <w:spacing w:before="0"/>
              <w:jc w:val="center"/>
              <w:rPr>
                <w:rFonts w:cs="Arial"/>
                <w:color w:val="000000"/>
                <w:sz w:val="20"/>
                <w:szCs w:val="20"/>
              </w:rPr>
            </w:pPr>
          </w:p>
          <w:p w14:paraId="1FE6EED4" w14:textId="77777777" w:rsidR="00CF79F7" w:rsidRDefault="00CF79F7" w:rsidP="00CF79F7">
            <w:pPr>
              <w:spacing w:before="0"/>
              <w:jc w:val="center"/>
              <w:rPr>
                <w:rFonts w:cs="Arial"/>
                <w:color w:val="000000"/>
                <w:sz w:val="20"/>
                <w:szCs w:val="20"/>
              </w:rPr>
            </w:pPr>
          </w:p>
          <w:p w14:paraId="796500C5" w14:textId="77777777" w:rsidR="00CF79F7" w:rsidRDefault="00CF79F7" w:rsidP="00CF79F7">
            <w:pPr>
              <w:spacing w:before="0"/>
              <w:jc w:val="center"/>
              <w:rPr>
                <w:rFonts w:cs="Arial"/>
                <w:color w:val="000000"/>
                <w:sz w:val="20"/>
                <w:szCs w:val="20"/>
              </w:rPr>
            </w:pPr>
          </w:p>
          <w:p w14:paraId="32DB89E4" w14:textId="77777777" w:rsidR="00CF79F7" w:rsidRDefault="00CF79F7" w:rsidP="00CF79F7">
            <w:pPr>
              <w:spacing w:before="0"/>
              <w:jc w:val="center"/>
              <w:rPr>
                <w:rFonts w:cs="Arial"/>
                <w:color w:val="000000"/>
                <w:sz w:val="20"/>
                <w:szCs w:val="20"/>
              </w:rPr>
            </w:pPr>
          </w:p>
          <w:p w14:paraId="2B45C147" w14:textId="77777777" w:rsidR="00CF79F7" w:rsidRDefault="00CF79F7" w:rsidP="00CF79F7">
            <w:pPr>
              <w:spacing w:before="0"/>
              <w:jc w:val="center"/>
              <w:rPr>
                <w:rFonts w:cs="Arial"/>
                <w:color w:val="000000"/>
                <w:sz w:val="20"/>
                <w:szCs w:val="20"/>
              </w:rPr>
            </w:pPr>
          </w:p>
          <w:p w14:paraId="2E148547" w14:textId="77777777" w:rsidR="00CF79F7" w:rsidRDefault="00CF79F7" w:rsidP="00CF79F7">
            <w:pPr>
              <w:spacing w:before="0"/>
              <w:jc w:val="center"/>
              <w:rPr>
                <w:rFonts w:cs="Arial"/>
                <w:color w:val="000000"/>
                <w:sz w:val="20"/>
                <w:szCs w:val="20"/>
              </w:rPr>
            </w:pPr>
          </w:p>
          <w:p w14:paraId="6449CF61" w14:textId="77777777" w:rsidR="00CF79F7" w:rsidRDefault="00CF79F7" w:rsidP="00CF79F7">
            <w:pPr>
              <w:spacing w:before="0"/>
              <w:jc w:val="center"/>
              <w:rPr>
                <w:rFonts w:cs="Arial"/>
                <w:color w:val="000000"/>
                <w:sz w:val="20"/>
                <w:szCs w:val="20"/>
              </w:rPr>
            </w:pPr>
          </w:p>
          <w:p w14:paraId="7EA5AD3A" w14:textId="77777777" w:rsidR="00CF79F7" w:rsidRDefault="00CF79F7" w:rsidP="00CF79F7">
            <w:pPr>
              <w:spacing w:before="0"/>
              <w:jc w:val="center"/>
              <w:rPr>
                <w:rFonts w:cs="Arial"/>
                <w:color w:val="000000"/>
                <w:sz w:val="20"/>
                <w:szCs w:val="20"/>
              </w:rPr>
            </w:pPr>
          </w:p>
          <w:p w14:paraId="34F386FA" w14:textId="77777777" w:rsidR="00CF79F7" w:rsidRDefault="00CF79F7" w:rsidP="00CF79F7">
            <w:pPr>
              <w:spacing w:before="0"/>
              <w:jc w:val="center"/>
              <w:rPr>
                <w:rFonts w:cs="Arial"/>
                <w:color w:val="000000"/>
                <w:sz w:val="20"/>
                <w:szCs w:val="20"/>
              </w:rPr>
            </w:pPr>
          </w:p>
          <w:p w14:paraId="7D8DF6DD" w14:textId="77777777" w:rsidR="00CF79F7" w:rsidRDefault="00CF79F7" w:rsidP="00CF79F7">
            <w:pPr>
              <w:spacing w:before="0"/>
              <w:jc w:val="center"/>
              <w:rPr>
                <w:rFonts w:cs="Arial"/>
                <w:color w:val="000000"/>
                <w:sz w:val="20"/>
                <w:szCs w:val="20"/>
              </w:rPr>
            </w:pPr>
          </w:p>
          <w:p w14:paraId="4A447884" w14:textId="77777777" w:rsidR="00CF79F7" w:rsidRDefault="00CF79F7" w:rsidP="00CF79F7">
            <w:pPr>
              <w:spacing w:before="0"/>
              <w:jc w:val="center"/>
              <w:rPr>
                <w:rFonts w:cs="Arial"/>
                <w:color w:val="000000"/>
                <w:sz w:val="20"/>
                <w:szCs w:val="20"/>
              </w:rPr>
            </w:pPr>
          </w:p>
          <w:p w14:paraId="3FD04016" w14:textId="77777777" w:rsidR="00CF79F7" w:rsidRDefault="00CF79F7" w:rsidP="00CF79F7">
            <w:pPr>
              <w:spacing w:before="0"/>
              <w:jc w:val="center"/>
              <w:rPr>
                <w:rFonts w:cs="Arial"/>
                <w:color w:val="000000"/>
                <w:sz w:val="20"/>
                <w:szCs w:val="20"/>
              </w:rPr>
            </w:pPr>
          </w:p>
          <w:p w14:paraId="3337678E" w14:textId="77777777" w:rsidR="00CF79F7" w:rsidRDefault="00CF79F7" w:rsidP="00CF79F7">
            <w:pPr>
              <w:spacing w:before="0"/>
              <w:jc w:val="center"/>
              <w:rPr>
                <w:rFonts w:cs="Arial"/>
                <w:color w:val="000000"/>
                <w:sz w:val="20"/>
                <w:szCs w:val="20"/>
              </w:rPr>
            </w:pPr>
          </w:p>
          <w:p w14:paraId="6F8C8B13" w14:textId="77777777" w:rsidR="00CF79F7" w:rsidRDefault="00CF79F7" w:rsidP="00CF79F7">
            <w:pPr>
              <w:spacing w:before="0"/>
              <w:jc w:val="center"/>
              <w:rPr>
                <w:rFonts w:cs="Arial"/>
                <w:color w:val="000000"/>
                <w:sz w:val="20"/>
                <w:szCs w:val="20"/>
              </w:rPr>
            </w:pPr>
          </w:p>
          <w:p w14:paraId="7DC04598" w14:textId="77777777" w:rsidR="00CF79F7" w:rsidRDefault="00CF79F7" w:rsidP="00CF79F7">
            <w:pPr>
              <w:spacing w:before="0"/>
              <w:jc w:val="center"/>
              <w:rPr>
                <w:rFonts w:cs="Arial"/>
                <w:color w:val="000000"/>
                <w:sz w:val="20"/>
                <w:szCs w:val="20"/>
              </w:rPr>
            </w:pPr>
          </w:p>
          <w:p w14:paraId="543AD56C" w14:textId="77777777" w:rsidR="00CF79F7" w:rsidRDefault="00CF79F7" w:rsidP="00CF79F7">
            <w:pPr>
              <w:spacing w:before="0"/>
              <w:jc w:val="center"/>
              <w:rPr>
                <w:rFonts w:cs="Arial"/>
                <w:color w:val="000000"/>
                <w:sz w:val="20"/>
                <w:szCs w:val="20"/>
              </w:rPr>
            </w:pPr>
          </w:p>
          <w:p w14:paraId="701A7E27" w14:textId="77777777" w:rsidR="00CF79F7" w:rsidRDefault="00CF79F7" w:rsidP="00CF79F7">
            <w:pPr>
              <w:spacing w:before="0"/>
              <w:jc w:val="center"/>
              <w:rPr>
                <w:rFonts w:cs="Arial"/>
                <w:color w:val="000000"/>
                <w:sz w:val="20"/>
                <w:szCs w:val="20"/>
              </w:rPr>
            </w:pPr>
          </w:p>
          <w:p w14:paraId="436689EA" w14:textId="77777777" w:rsidR="00CF79F7" w:rsidRDefault="00CF79F7" w:rsidP="00CF79F7">
            <w:pPr>
              <w:spacing w:before="0"/>
              <w:jc w:val="center"/>
              <w:rPr>
                <w:rFonts w:cs="Arial"/>
                <w:color w:val="000000"/>
                <w:sz w:val="20"/>
                <w:szCs w:val="20"/>
              </w:rPr>
            </w:pPr>
          </w:p>
          <w:p w14:paraId="6297E177" w14:textId="23740DA8" w:rsidR="00CF79F7" w:rsidRPr="00DD0309" w:rsidRDefault="00CF79F7" w:rsidP="00CF79F7">
            <w:pPr>
              <w:spacing w:before="0"/>
              <w:jc w:val="center"/>
              <w:rPr>
                <w:rFonts w:cs="Arial"/>
              </w:rPr>
            </w:pPr>
            <w:r w:rsidRPr="006C5DB7">
              <w:rPr>
                <w:rFonts w:cs="Arial"/>
                <w:color w:val="000000"/>
                <w:sz w:val="20"/>
                <w:szCs w:val="2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7B18CBC" w14:textId="77777777" w:rsidR="00CF79F7" w:rsidRPr="00DD0309" w:rsidRDefault="00CF79F7" w:rsidP="00CF79F7">
            <w:pPr>
              <w:spacing w:before="0"/>
              <w:jc w:val="center"/>
              <w:rPr>
                <w:rFonts w:cs="Arial"/>
                <w:color w:val="000000"/>
              </w:rPr>
            </w:pPr>
            <w:r w:rsidRPr="00DD0309">
              <w:rPr>
                <w:rFonts w:cs="Arial"/>
                <w:color w:val="000000"/>
              </w:rPr>
              <w:t>25</w:t>
            </w:r>
          </w:p>
        </w:tc>
      </w:tr>
      <w:tr w:rsidR="00CF79F7" w:rsidRPr="00DD0309" w14:paraId="3134784A" w14:textId="77777777" w:rsidTr="00CF79F7">
        <w:trPr>
          <w:trHeight w:val="4040"/>
        </w:trPr>
        <w:tc>
          <w:tcPr>
            <w:tcW w:w="767" w:type="dxa"/>
            <w:tcBorders>
              <w:top w:val="single" w:sz="4" w:space="0" w:color="auto"/>
              <w:left w:val="single" w:sz="4" w:space="0" w:color="auto"/>
              <w:bottom w:val="nil"/>
              <w:right w:val="single" w:sz="4" w:space="0" w:color="auto"/>
            </w:tcBorders>
            <w:shd w:val="clear" w:color="000000" w:fill="FFE699"/>
            <w:noWrap/>
            <w:vAlign w:val="center"/>
            <w:hideMark/>
          </w:tcPr>
          <w:p w14:paraId="1846097D" w14:textId="77777777" w:rsidR="00CF79F7" w:rsidRPr="00DD0309" w:rsidRDefault="00CF79F7" w:rsidP="00CF79F7">
            <w:pPr>
              <w:spacing w:before="0"/>
              <w:jc w:val="center"/>
              <w:rPr>
                <w:rFonts w:cs="Arial"/>
              </w:rPr>
            </w:pPr>
            <w:r w:rsidRPr="00DD0309">
              <w:rPr>
                <w:rFonts w:cs="Arial"/>
              </w:rPr>
              <w:t>7.20</w:t>
            </w:r>
          </w:p>
        </w:tc>
        <w:tc>
          <w:tcPr>
            <w:tcW w:w="6698" w:type="dxa"/>
            <w:tcBorders>
              <w:top w:val="nil"/>
              <w:left w:val="nil"/>
              <w:bottom w:val="single" w:sz="4" w:space="0" w:color="auto"/>
              <w:right w:val="single" w:sz="4" w:space="0" w:color="auto"/>
            </w:tcBorders>
            <w:shd w:val="clear" w:color="auto" w:fill="auto"/>
            <w:hideMark/>
          </w:tcPr>
          <w:p w14:paraId="51E6C02C" w14:textId="51215B4C" w:rsidR="00CF79F7" w:rsidRPr="00DD0309" w:rsidRDefault="00CF79F7" w:rsidP="00CF79F7">
            <w:pPr>
              <w:spacing w:before="0"/>
              <w:jc w:val="left"/>
              <w:rPr>
                <w:rFonts w:cs="Arial"/>
                <w:color w:val="000000"/>
              </w:rPr>
            </w:pPr>
            <w:r w:rsidRPr="00DD0309">
              <w:rPr>
                <w:rFonts w:cs="Arial"/>
                <w:color w:val="000000"/>
              </w:rPr>
              <w:t xml:space="preserve">Израда пода Полимаг СБТ-04Х, "Први мај" Чачак или </w:t>
            </w:r>
            <w:r>
              <w:rPr>
                <w:rFonts w:cs="Arial"/>
                <w:color w:val="000000"/>
                <w:lang w:val="sr-Cyrl-RS"/>
              </w:rPr>
              <w:t xml:space="preserve">одговарајуће </w:t>
            </w:r>
            <w:r w:rsidRPr="00DD0309">
              <w:rPr>
                <w:rFonts w:cs="Arial"/>
                <w:color w:val="000000"/>
              </w:rPr>
              <w:t xml:space="preserve">на бази двокомпонентних полимер-цементних везива. Под је за висока осовинска и ударна оптерећења. Бетонска подлога мора бити добро изведена уз директну примену Полимаг Прајмера или </w:t>
            </w:r>
            <w:r>
              <w:rPr>
                <w:rFonts w:cs="Arial"/>
                <w:color w:val="000000"/>
                <w:lang w:val="sr-Cyrl-RS"/>
              </w:rPr>
              <w:t>одговарајуће</w:t>
            </w:r>
            <w:r w:rsidRPr="00DD0309">
              <w:rPr>
                <w:rFonts w:cs="Arial"/>
                <w:color w:val="000000"/>
              </w:rPr>
              <w:t xml:space="preserve">. Подлогу опрати и прашину одстранити индустријским усисивачима. Двокомпонентну Полимаг СБТ-04Х масу или </w:t>
            </w:r>
            <w:r>
              <w:rPr>
                <w:rFonts w:cs="Arial"/>
                <w:color w:val="000000"/>
                <w:lang w:val="sr-Cyrl-RS"/>
              </w:rPr>
              <w:t>одговарајуће</w:t>
            </w:r>
            <w:r w:rsidRPr="00DD0309">
              <w:rPr>
                <w:rFonts w:cs="Arial"/>
                <w:color w:val="000000"/>
              </w:rPr>
              <w:t>. припремити мешалицом са малим обртајима (60 у минуту),мешањем око 3 минута и уградити у року од 30 минута. Поставити алуминијумске дилатационе разделнице,по пројекту. Масу нанети у слоју дебљине 4 цм изравнати, набити и загладити. Завршну површину обрадити брушењем и тонирањем. Тонирање извести тонером у боји по избору пројектанта.</w:t>
            </w:r>
            <w:r w:rsidRPr="00DD0309">
              <w:rPr>
                <w:rFonts w:cs="Arial"/>
                <w:color w:val="000000"/>
              </w:rPr>
              <w:br/>
              <w:t>Обрачун по м2 пода.</w:t>
            </w:r>
          </w:p>
        </w:tc>
        <w:tc>
          <w:tcPr>
            <w:tcW w:w="900" w:type="dxa"/>
            <w:tcBorders>
              <w:top w:val="nil"/>
              <w:left w:val="nil"/>
              <w:bottom w:val="single" w:sz="4" w:space="0" w:color="auto"/>
              <w:right w:val="nil"/>
            </w:tcBorders>
            <w:shd w:val="clear" w:color="auto" w:fill="auto"/>
            <w:noWrap/>
            <w:hideMark/>
          </w:tcPr>
          <w:p w14:paraId="4FC5B7A4" w14:textId="77777777" w:rsidR="00CF79F7" w:rsidRDefault="00CF79F7" w:rsidP="00CF79F7">
            <w:pPr>
              <w:spacing w:before="0"/>
              <w:jc w:val="center"/>
              <w:rPr>
                <w:rFonts w:cs="Arial"/>
                <w:color w:val="000000"/>
                <w:sz w:val="20"/>
                <w:szCs w:val="20"/>
              </w:rPr>
            </w:pPr>
          </w:p>
          <w:p w14:paraId="6F22DC0D" w14:textId="77777777" w:rsidR="00CF79F7" w:rsidRDefault="00CF79F7" w:rsidP="00CF79F7">
            <w:pPr>
              <w:spacing w:before="0"/>
              <w:jc w:val="center"/>
              <w:rPr>
                <w:rFonts w:cs="Arial"/>
                <w:color w:val="000000"/>
                <w:sz w:val="20"/>
                <w:szCs w:val="20"/>
              </w:rPr>
            </w:pPr>
          </w:p>
          <w:p w14:paraId="2760D7E2" w14:textId="77777777" w:rsidR="00CF79F7" w:rsidRDefault="00CF79F7" w:rsidP="00CF79F7">
            <w:pPr>
              <w:spacing w:before="0"/>
              <w:jc w:val="center"/>
              <w:rPr>
                <w:rFonts w:cs="Arial"/>
                <w:color w:val="000000"/>
                <w:sz w:val="20"/>
                <w:szCs w:val="20"/>
              </w:rPr>
            </w:pPr>
          </w:p>
          <w:p w14:paraId="4946C800" w14:textId="77777777" w:rsidR="00CF79F7" w:rsidRDefault="00CF79F7" w:rsidP="00CF79F7">
            <w:pPr>
              <w:spacing w:before="0"/>
              <w:jc w:val="center"/>
              <w:rPr>
                <w:rFonts w:cs="Arial"/>
                <w:color w:val="000000"/>
                <w:sz w:val="20"/>
                <w:szCs w:val="20"/>
              </w:rPr>
            </w:pPr>
          </w:p>
          <w:p w14:paraId="3B738C1B" w14:textId="77777777" w:rsidR="00CF79F7" w:rsidRDefault="00CF79F7" w:rsidP="00CF79F7">
            <w:pPr>
              <w:spacing w:before="0"/>
              <w:jc w:val="center"/>
              <w:rPr>
                <w:rFonts w:cs="Arial"/>
                <w:color w:val="000000"/>
                <w:sz w:val="20"/>
                <w:szCs w:val="20"/>
              </w:rPr>
            </w:pPr>
          </w:p>
          <w:p w14:paraId="5AD2B50F" w14:textId="77777777" w:rsidR="00CF79F7" w:rsidRDefault="00CF79F7" w:rsidP="00CF79F7">
            <w:pPr>
              <w:spacing w:before="0"/>
              <w:jc w:val="center"/>
              <w:rPr>
                <w:rFonts w:cs="Arial"/>
                <w:color w:val="000000"/>
                <w:sz w:val="20"/>
                <w:szCs w:val="20"/>
              </w:rPr>
            </w:pPr>
          </w:p>
          <w:p w14:paraId="6078E4B4" w14:textId="77777777" w:rsidR="00CF79F7" w:rsidRDefault="00CF79F7" w:rsidP="00CF79F7">
            <w:pPr>
              <w:spacing w:before="0"/>
              <w:jc w:val="center"/>
              <w:rPr>
                <w:rFonts w:cs="Arial"/>
                <w:color w:val="000000"/>
                <w:sz w:val="20"/>
                <w:szCs w:val="20"/>
              </w:rPr>
            </w:pPr>
          </w:p>
          <w:p w14:paraId="18EAA895" w14:textId="77777777" w:rsidR="00CF79F7" w:rsidRDefault="00CF79F7" w:rsidP="00CF79F7">
            <w:pPr>
              <w:spacing w:before="0"/>
              <w:jc w:val="center"/>
              <w:rPr>
                <w:rFonts w:cs="Arial"/>
                <w:color w:val="000000"/>
                <w:sz w:val="20"/>
                <w:szCs w:val="20"/>
              </w:rPr>
            </w:pPr>
          </w:p>
          <w:p w14:paraId="7D5211C6" w14:textId="77777777" w:rsidR="00CF79F7" w:rsidRDefault="00CF79F7" w:rsidP="00CF79F7">
            <w:pPr>
              <w:spacing w:before="0"/>
              <w:jc w:val="center"/>
              <w:rPr>
                <w:rFonts w:cs="Arial"/>
                <w:color w:val="000000"/>
                <w:sz w:val="20"/>
                <w:szCs w:val="20"/>
              </w:rPr>
            </w:pPr>
          </w:p>
          <w:p w14:paraId="5080DB3B" w14:textId="77777777" w:rsidR="00CF79F7" w:rsidRDefault="00CF79F7" w:rsidP="00CF79F7">
            <w:pPr>
              <w:spacing w:before="0"/>
              <w:jc w:val="center"/>
              <w:rPr>
                <w:rFonts w:cs="Arial"/>
                <w:color w:val="000000"/>
                <w:sz w:val="20"/>
                <w:szCs w:val="20"/>
              </w:rPr>
            </w:pPr>
          </w:p>
          <w:p w14:paraId="7A673B79" w14:textId="77777777" w:rsidR="00CF79F7" w:rsidRDefault="00CF79F7" w:rsidP="00CF79F7">
            <w:pPr>
              <w:spacing w:before="0"/>
              <w:jc w:val="center"/>
              <w:rPr>
                <w:rFonts w:cs="Arial"/>
                <w:color w:val="000000"/>
                <w:sz w:val="20"/>
                <w:szCs w:val="20"/>
              </w:rPr>
            </w:pPr>
          </w:p>
          <w:p w14:paraId="65619760" w14:textId="77777777" w:rsidR="00CF79F7" w:rsidRDefault="00CF79F7" w:rsidP="00CF79F7">
            <w:pPr>
              <w:spacing w:before="0"/>
              <w:jc w:val="center"/>
              <w:rPr>
                <w:rFonts w:cs="Arial"/>
                <w:color w:val="000000"/>
                <w:sz w:val="20"/>
                <w:szCs w:val="20"/>
              </w:rPr>
            </w:pPr>
          </w:p>
          <w:p w14:paraId="6BF938FB" w14:textId="77777777" w:rsidR="00CF79F7" w:rsidRDefault="00CF79F7" w:rsidP="00CF79F7">
            <w:pPr>
              <w:spacing w:before="0"/>
              <w:jc w:val="center"/>
              <w:rPr>
                <w:rFonts w:cs="Arial"/>
                <w:color w:val="000000"/>
                <w:sz w:val="20"/>
                <w:szCs w:val="20"/>
              </w:rPr>
            </w:pPr>
          </w:p>
          <w:p w14:paraId="530BDFBB" w14:textId="77777777" w:rsidR="00CF79F7" w:rsidRDefault="00CF79F7" w:rsidP="00CF79F7">
            <w:pPr>
              <w:spacing w:before="0"/>
              <w:jc w:val="center"/>
              <w:rPr>
                <w:rFonts w:cs="Arial"/>
                <w:color w:val="000000"/>
                <w:sz w:val="20"/>
                <w:szCs w:val="20"/>
              </w:rPr>
            </w:pPr>
          </w:p>
          <w:p w14:paraId="0992EE2A" w14:textId="77777777" w:rsidR="00CF79F7" w:rsidRDefault="00CF79F7" w:rsidP="00CF79F7">
            <w:pPr>
              <w:spacing w:before="0"/>
              <w:jc w:val="center"/>
              <w:rPr>
                <w:rFonts w:cs="Arial"/>
                <w:color w:val="000000"/>
                <w:sz w:val="20"/>
                <w:szCs w:val="20"/>
              </w:rPr>
            </w:pPr>
          </w:p>
          <w:p w14:paraId="64C783F1" w14:textId="77777777" w:rsidR="00CF79F7" w:rsidRDefault="00CF79F7" w:rsidP="00CF79F7">
            <w:pPr>
              <w:spacing w:before="0"/>
              <w:jc w:val="center"/>
              <w:rPr>
                <w:rFonts w:cs="Arial"/>
                <w:color w:val="000000"/>
                <w:sz w:val="20"/>
                <w:szCs w:val="20"/>
              </w:rPr>
            </w:pPr>
          </w:p>
          <w:p w14:paraId="1C6747EE" w14:textId="4FD3CB23" w:rsidR="00CF79F7" w:rsidRPr="00DD0309" w:rsidRDefault="00CF79F7" w:rsidP="00CF79F7">
            <w:pPr>
              <w:spacing w:before="0"/>
              <w:jc w:val="center"/>
              <w:rPr>
                <w:rFonts w:cs="Arial"/>
              </w:rPr>
            </w:pPr>
            <w:r w:rsidRPr="006C5DB7">
              <w:rPr>
                <w:rFonts w:cs="Arial"/>
                <w:color w:val="000000"/>
                <w:sz w:val="20"/>
                <w:szCs w:val="2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13F372C" w14:textId="77777777" w:rsidR="00CF79F7" w:rsidRPr="00DD0309" w:rsidRDefault="00CF79F7" w:rsidP="00CF79F7">
            <w:pPr>
              <w:spacing w:before="0"/>
              <w:jc w:val="center"/>
              <w:rPr>
                <w:rFonts w:cs="Arial"/>
                <w:color w:val="000000"/>
              </w:rPr>
            </w:pPr>
            <w:r w:rsidRPr="00DD0309">
              <w:rPr>
                <w:rFonts w:cs="Arial"/>
                <w:color w:val="000000"/>
              </w:rPr>
              <w:t>25</w:t>
            </w:r>
          </w:p>
        </w:tc>
      </w:tr>
      <w:tr w:rsidR="00143E69" w:rsidRPr="00DD0309" w14:paraId="0DB59432" w14:textId="77777777" w:rsidTr="00C040C4">
        <w:trPr>
          <w:trHeight w:val="289"/>
        </w:trPr>
        <w:tc>
          <w:tcPr>
            <w:tcW w:w="9715" w:type="dxa"/>
            <w:gridSpan w:val="4"/>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079175B2" w14:textId="77777777" w:rsidR="00143E69" w:rsidRPr="00DD0309" w:rsidRDefault="00143E69" w:rsidP="007F3D0C">
            <w:pPr>
              <w:spacing w:before="0"/>
              <w:jc w:val="left"/>
              <w:rPr>
                <w:rFonts w:ascii="Calibri" w:hAnsi="Calibri" w:cs="Calibri"/>
                <w:color w:val="000000"/>
              </w:rPr>
            </w:pPr>
            <w:r w:rsidRPr="00DD0309">
              <w:rPr>
                <w:rFonts w:ascii="Calibri" w:hAnsi="Calibri" w:cs="Calibri"/>
                <w:color w:val="000000"/>
              </w:rPr>
              <w:t> </w:t>
            </w:r>
          </w:p>
          <w:p w14:paraId="21B090F4" w14:textId="725CD7FF" w:rsidR="00143E69" w:rsidRPr="00DD0309" w:rsidRDefault="00143E69" w:rsidP="00143E69">
            <w:pPr>
              <w:spacing w:before="0"/>
              <w:rPr>
                <w:rFonts w:cs="Arial"/>
                <w:b/>
                <w:bCs/>
                <w:color w:val="000000"/>
              </w:rPr>
            </w:pPr>
            <w:r>
              <w:rPr>
                <w:rFonts w:cs="Arial"/>
                <w:b/>
                <w:bCs/>
                <w:color w:val="000000"/>
                <w:lang w:val="sr-Cyrl-RS"/>
              </w:rPr>
              <w:t xml:space="preserve"> </w:t>
            </w:r>
            <w:r w:rsidRPr="00DD0309">
              <w:rPr>
                <w:rFonts w:cs="Arial"/>
                <w:b/>
                <w:bCs/>
                <w:color w:val="000000"/>
              </w:rPr>
              <w:t>УКУПНО ПОДОПОЛАГАЧКИ РАДОВИ</w:t>
            </w:r>
          </w:p>
        </w:tc>
      </w:tr>
      <w:tr w:rsidR="00143E69" w:rsidRPr="00DD0309" w14:paraId="7676E063" w14:textId="77777777" w:rsidTr="00C040C4">
        <w:trPr>
          <w:trHeight w:val="300"/>
        </w:trPr>
        <w:tc>
          <w:tcPr>
            <w:tcW w:w="9715" w:type="dxa"/>
            <w:gridSpan w:val="4"/>
            <w:tcBorders>
              <w:top w:val="nil"/>
              <w:left w:val="single" w:sz="4" w:space="0" w:color="auto"/>
              <w:bottom w:val="single" w:sz="4" w:space="0" w:color="auto"/>
              <w:right w:val="single" w:sz="4" w:space="0" w:color="auto"/>
            </w:tcBorders>
            <w:shd w:val="clear" w:color="000000" w:fill="FFE699"/>
            <w:noWrap/>
            <w:vAlign w:val="center"/>
            <w:hideMark/>
          </w:tcPr>
          <w:p w14:paraId="2E686852" w14:textId="1B06F190" w:rsidR="00143E69" w:rsidRPr="00DD0309" w:rsidRDefault="00143E69" w:rsidP="00143E69">
            <w:pPr>
              <w:spacing w:before="0"/>
              <w:rPr>
                <w:rFonts w:cs="Arial"/>
                <w:b/>
                <w:bCs/>
                <w:color w:val="000000"/>
              </w:rPr>
            </w:pPr>
            <w:r w:rsidRPr="00DD0309">
              <w:rPr>
                <w:rFonts w:cs="Arial"/>
                <w:b/>
                <w:bCs/>
              </w:rPr>
              <w:t>VIII</w:t>
            </w:r>
            <w:r>
              <w:rPr>
                <w:rFonts w:cs="Arial"/>
                <w:b/>
                <w:bCs/>
                <w:lang w:val="sr-Cyrl-RS"/>
              </w:rPr>
              <w:t xml:space="preserve">  </w:t>
            </w:r>
            <w:r w:rsidRPr="00DD0309">
              <w:rPr>
                <w:rFonts w:cs="Arial"/>
                <w:b/>
                <w:bCs/>
                <w:color w:val="000000"/>
              </w:rPr>
              <w:t>КЕРАМИЧАРСКИ РАДОВИ</w:t>
            </w:r>
          </w:p>
        </w:tc>
      </w:tr>
      <w:tr w:rsidR="00CF79F7" w:rsidRPr="00DD0309" w14:paraId="7B06E0D4" w14:textId="77777777" w:rsidTr="00CF79F7">
        <w:trPr>
          <w:trHeight w:val="2285"/>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498B248F" w14:textId="77777777" w:rsidR="00CF79F7" w:rsidRPr="00DD0309" w:rsidRDefault="00CF79F7" w:rsidP="00CF79F7">
            <w:pPr>
              <w:spacing w:before="0"/>
              <w:jc w:val="center"/>
              <w:rPr>
                <w:rFonts w:cs="Arial"/>
              </w:rPr>
            </w:pPr>
            <w:r w:rsidRPr="00DD0309">
              <w:rPr>
                <w:rFonts w:cs="Arial"/>
              </w:rPr>
              <w:lastRenderedPageBreak/>
              <w:t>8.1</w:t>
            </w:r>
          </w:p>
        </w:tc>
        <w:tc>
          <w:tcPr>
            <w:tcW w:w="6698" w:type="dxa"/>
            <w:tcBorders>
              <w:top w:val="nil"/>
              <w:left w:val="nil"/>
              <w:bottom w:val="single" w:sz="4" w:space="0" w:color="auto"/>
              <w:right w:val="nil"/>
            </w:tcBorders>
            <w:shd w:val="clear" w:color="auto" w:fill="auto"/>
            <w:hideMark/>
          </w:tcPr>
          <w:p w14:paraId="7A065FAE" w14:textId="55B021A5" w:rsidR="00CF79F7" w:rsidRPr="00DD0309" w:rsidRDefault="00CF79F7" w:rsidP="00CF79F7">
            <w:pPr>
              <w:spacing w:before="0"/>
              <w:jc w:val="left"/>
              <w:rPr>
                <w:rFonts w:cs="Arial"/>
                <w:color w:val="000000"/>
              </w:rPr>
            </w:pPr>
            <w:r w:rsidRPr="00DD0309">
              <w:rPr>
                <w:rFonts w:cs="Arial"/>
                <w:color w:val="000000"/>
              </w:rPr>
              <w:t xml:space="preserve">Постављање зидних керамичких плочица, </w:t>
            </w:r>
            <w:r>
              <w:rPr>
                <w:rFonts w:cs="Arial"/>
                <w:color w:val="000000"/>
                <w:lang w:val="sr-Cyrl-RS"/>
              </w:rPr>
              <w:t xml:space="preserve">разних </w:t>
            </w:r>
            <w:r>
              <w:rPr>
                <w:rFonts w:cs="Arial"/>
                <w:color w:val="000000"/>
              </w:rPr>
              <w:t>димензија</w:t>
            </w:r>
            <w:r w:rsidRPr="00DD0309">
              <w:rPr>
                <w:rFonts w:cs="Arial"/>
                <w:color w:val="000000"/>
              </w:rPr>
              <w:t>, у цементном малтеру.Подлогу испрскати цементним млеком.Плочице I класе, домаће производње, поставити у слогу фуга на фугу.По потреби ивице плочица ручно добрусити.Обложене површине морају бити равне и вертикалне. Постављене плочице фуговати и очистити пиљевином.У цену улази и набавка плочица.</w:t>
            </w:r>
            <w:r w:rsidRPr="00DD0309">
              <w:rPr>
                <w:rFonts w:cs="Arial"/>
                <w:color w:val="000000"/>
              </w:rPr>
              <w:br/>
              <w:t>Обрачун по м2 плочица.</w:t>
            </w:r>
            <w:r w:rsidRPr="00DD0309">
              <w:rPr>
                <w:rFonts w:cs="Arial"/>
                <w:color w:val="000000"/>
              </w:rPr>
              <w:br/>
              <w:t xml:space="preserve">а. Димензија 10x20 цм. м2 </w:t>
            </w:r>
          </w:p>
        </w:tc>
        <w:tc>
          <w:tcPr>
            <w:tcW w:w="900" w:type="dxa"/>
            <w:tcBorders>
              <w:top w:val="nil"/>
              <w:left w:val="single" w:sz="4" w:space="0" w:color="auto"/>
              <w:bottom w:val="single" w:sz="4" w:space="0" w:color="auto"/>
              <w:right w:val="nil"/>
            </w:tcBorders>
            <w:shd w:val="clear" w:color="auto" w:fill="auto"/>
            <w:hideMark/>
          </w:tcPr>
          <w:p w14:paraId="6830EF56" w14:textId="77777777" w:rsidR="00CF79F7" w:rsidRDefault="00CF79F7" w:rsidP="00CF79F7">
            <w:pPr>
              <w:spacing w:before="0"/>
              <w:jc w:val="center"/>
              <w:rPr>
                <w:rFonts w:cs="Arial"/>
                <w:color w:val="000000"/>
              </w:rPr>
            </w:pPr>
          </w:p>
          <w:p w14:paraId="385A93AE" w14:textId="77777777" w:rsidR="00CF79F7" w:rsidRDefault="00CF79F7" w:rsidP="00CF79F7">
            <w:pPr>
              <w:spacing w:before="0"/>
              <w:jc w:val="center"/>
              <w:rPr>
                <w:rFonts w:cs="Arial"/>
                <w:color w:val="000000"/>
              </w:rPr>
            </w:pPr>
          </w:p>
          <w:p w14:paraId="05E04119" w14:textId="77777777" w:rsidR="00CF79F7" w:rsidRDefault="00CF79F7" w:rsidP="00CF79F7">
            <w:pPr>
              <w:spacing w:before="0"/>
              <w:jc w:val="center"/>
              <w:rPr>
                <w:rFonts w:cs="Arial"/>
                <w:color w:val="000000"/>
              </w:rPr>
            </w:pPr>
          </w:p>
          <w:p w14:paraId="072E091E" w14:textId="77777777" w:rsidR="00CF79F7" w:rsidRDefault="00CF79F7" w:rsidP="00CF79F7">
            <w:pPr>
              <w:spacing w:before="0"/>
              <w:jc w:val="center"/>
              <w:rPr>
                <w:rFonts w:cs="Arial"/>
                <w:color w:val="000000"/>
              </w:rPr>
            </w:pPr>
          </w:p>
          <w:p w14:paraId="0C207DBF" w14:textId="77777777" w:rsidR="00CF79F7" w:rsidRDefault="00CF79F7" w:rsidP="00CF79F7">
            <w:pPr>
              <w:spacing w:before="0"/>
              <w:jc w:val="center"/>
              <w:rPr>
                <w:rFonts w:cs="Arial"/>
                <w:color w:val="000000"/>
              </w:rPr>
            </w:pPr>
          </w:p>
          <w:p w14:paraId="5584C48E" w14:textId="77777777" w:rsidR="00CF79F7" w:rsidRDefault="00CF79F7" w:rsidP="00CF79F7">
            <w:pPr>
              <w:spacing w:before="0"/>
              <w:jc w:val="center"/>
              <w:rPr>
                <w:rFonts w:cs="Arial"/>
                <w:color w:val="000000"/>
              </w:rPr>
            </w:pPr>
          </w:p>
          <w:p w14:paraId="61754FF4" w14:textId="77777777" w:rsidR="00CF79F7" w:rsidRDefault="00CF79F7" w:rsidP="00CF79F7">
            <w:pPr>
              <w:spacing w:before="0"/>
              <w:jc w:val="center"/>
              <w:rPr>
                <w:rFonts w:cs="Arial"/>
                <w:color w:val="000000"/>
              </w:rPr>
            </w:pPr>
          </w:p>
          <w:p w14:paraId="6C8931B5" w14:textId="77777777" w:rsidR="00CF79F7" w:rsidRDefault="00CF79F7" w:rsidP="00CF79F7">
            <w:pPr>
              <w:spacing w:before="0"/>
              <w:jc w:val="center"/>
              <w:rPr>
                <w:rFonts w:cs="Arial"/>
                <w:color w:val="000000"/>
              </w:rPr>
            </w:pPr>
          </w:p>
          <w:p w14:paraId="61919F54" w14:textId="782346CB" w:rsidR="00CF79F7" w:rsidRPr="00DD0309" w:rsidRDefault="00CF79F7" w:rsidP="00CF79F7">
            <w:pPr>
              <w:spacing w:before="0"/>
              <w:jc w:val="center"/>
              <w:rPr>
                <w:rFonts w:cs="Arial"/>
              </w:rPr>
            </w:pPr>
            <w:r w:rsidRPr="009E0F8C">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A9A42F1" w14:textId="77777777" w:rsidR="00CF79F7" w:rsidRPr="00DD0309" w:rsidRDefault="00CF79F7" w:rsidP="00CF79F7">
            <w:pPr>
              <w:spacing w:before="0"/>
              <w:jc w:val="center"/>
              <w:rPr>
                <w:rFonts w:cs="Arial"/>
                <w:color w:val="000000"/>
              </w:rPr>
            </w:pPr>
            <w:r w:rsidRPr="00DD0309">
              <w:rPr>
                <w:rFonts w:cs="Arial"/>
                <w:color w:val="000000"/>
              </w:rPr>
              <w:t>50</w:t>
            </w:r>
          </w:p>
        </w:tc>
      </w:tr>
      <w:tr w:rsidR="00CF79F7" w:rsidRPr="00DD0309" w14:paraId="550B6C89" w14:textId="77777777" w:rsidTr="00CF79F7">
        <w:trPr>
          <w:trHeight w:val="289"/>
        </w:trPr>
        <w:tc>
          <w:tcPr>
            <w:tcW w:w="767" w:type="dxa"/>
            <w:vMerge/>
            <w:tcBorders>
              <w:top w:val="nil"/>
              <w:left w:val="single" w:sz="4" w:space="0" w:color="auto"/>
              <w:bottom w:val="single" w:sz="4" w:space="0" w:color="000000"/>
              <w:right w:val="single" w:sz="4" w:space="0" w:color="auto"/>
            </w:tcBorders>
            <w:vAlign w:val="center"/>
            <w:hideMark/>
          </w:tcPr>
          <w:p w14:paraId="51EC1795" w14:textId="77777777" w:rsidR="00CF79F7" w:rsidRPr="00DD0309" w:rsidRDefault="00CF79F7" w:rsidP="00CF79F7">
            <w:pPr>
              <w:spacing w:before="0"/>
              <w:jc w:val="left"/>
              <w:rPr>
                <w:rFonts w:cs="Arial"/>
              </w:rPr>
            </w:pPr>
          </w:p>
        </w:tc>
        <w:tc>
          <w:tcPr>
            <w:tcW w:w="6698" w:type="dxa"/>
            <w:tcBorders>
              <w:top w:val="nil"/>
              <w:left w:val="nil"/>
              <w:bottom w:val="single" w:sz="4" w:space="0" w:color="auto"/>
              <w:right w:val="nil"/>
            </w:tcBorders>
            <w:shd w:val="clear" w:color="auto" w:fill="auto"/>
            <w:hideMark/>
          </w:tcPr>
          <w:p w14:paraId="69517EA0" w14:textId="77777777" w:rsidR="00CF79F7" w:rsidRPr="00DD0309" w:rsidRDefault="00CF79F7" w:rsidP="00CF79F7">
            <w:pPr>
              <w:spacing w:before="0"/>
              <w:jc w:val="left"/>
              <w:rPr>
                <w:rFonts w:cs="Arial"/>
                <w:color w:val="000000"/>
              </w:rPr>
            </w:pPr>
            <w:r w:rsidRPr="00DD0309">
              <w:rPr>
                <w:rFonts w:cs="Arial"/>
                <w:color w:val="000000"/>
              </w:rPr>
              <w:t xml:space="preserve">б. Димензија 15x15 цм. м2 </w:t>
            </w:r>
          </w:p>
        </w:tc>
        <w:tc>
          <w:tcPr>
            <w:tcW w:w="900" w:type="dxa"/>
            <w:tcBorders>
              <w:top w:val="nil"/>
              <w:left w:val="single" w:sz="4" w:space="0" w:color="auto"/>
              <w:bottom w:val="single" w:sz="4" w:space="0" w:color="auto"/>
              <w:right w:val="nil"/>
            </w:tcBorders>
            <w:shd w:val="clear" w:color="auto" w:fill="auto"/>
            <w:hideMark/>
          </w:tcPr>
          <w:p w14:paraId="7673B59C" w14:textId="00C9789A" w:rsidR="00CF79F7" w:rsidRPr="00DD0309" w:rsidRDefault="00CF79F7" w:rsidP="00CF79F7">
            <w:pPr>
              <w:spacing w:before="0"/>
              <w:jc w:val="center"/>
              <w:rPr>
                <w:rFonts w:cs="Arial"/>
              </w:rPr>
            </w:pPr>
            <w:r w:rsidRPr="009E0F8C">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00B1AAE" w14:textId="77777777" w:rsidR="00CF79F7" w:rsidRPr="00DD0309" w:rsidRDefault="00CF79F7" w:rsidP="00CF79F7">
            <w:pPr>
              <w:spacing w:before="0"/>
              <w:jc w:val="center"/>
              <w:rPr>
                <w:rFonts w:cs="Arial"/>
                <w:color w:val="000000"/>
              </w:rPr>
            </w:pPr>
            <w:r w:rsidRPr="00DD0309">
              <w:rPr>
                <w:rFonts w:cs="Arial"/>
                <w:color w:val="000000"/>
              </w:rPr>
              <w:t>50</w:t>
            </w:r>
          </w:p>
        </w:tc>
      </w:tr>
      <w:tr w:rsidR="00CF79F7" w:rsidRPr="00DD0309" w14:paraId="426D8B33" w14:textId="77777777" w:rsidTr="00CF79F7">
        <w:trPr>
          <w:trHeight w:val="289"/>
        </w:trPr>
        <w:tc>
          <w:tcPr>
            <w:tcW w:w="767" w:type="dxa"/>
            <w:vMerge/>
            <w:tcBorders>
              <w:top w:val="nil"/>
              <w:left w:val="single" w:sz="4" w:space="0" w:color="auto"/>
              <w:bottom w:val="single" w:sz="4" w:space="0" w:color="000000"/>
              <w:right w:val="single" w:sz="4" w:space="0" w:color="auto"/>
            </w:tcBorders>
            <w:vAlign w:val="center"/>
            <w:hideMark/>
          </w:tcPr>
          <w:p w14:paraId="324FB01E" w14:textId="77777777" w:rsidR="00CF79F7" w:rsidRPr="00DD0309" w:rsidRDefault="00CF79F7" w:rsidP="00CF79F7">
            <w:pPr>
              <w:spacing w:before="0"/>
              <w:jc w:val="left"/>
              <w:rPr>
                <w:rFonts w:cs="Arial"/>
              </w:rPr>
            </w:pPr>
          </w:p>
        </w:tc>
        <w:tc>
          <w:tcPr>
            <w:tcW w:w="6698" w:type="dxa"/>
            <w:tcBorders>
              <w:top w:val="nil"/>
              <w:left w:val="nil"/>
              <w:bottom w:val="single" w:sz="4" w:space="0" w:color="auto"/>
              <w:right w:val="nil"/>
            </w:tcBorders>
            <w:shd w:val="clear" w:color="auto" w:fill="auto"/>
            <w:hideMark/>
          </w:tcPr>
          <w:p w14:paraId="36243B67" w14:textId="77777777" w:rsidR="00CF79F7" w:rsidRPr="00DD0309" w:rsidRDefault="00CF79F7" w:rsidP="00CF79F7">
            <w:pPr>
              <w:spacing w:before="0"/>
              <w:jc w:val="left"/>
              <w:rPr>
                <w:rFonts w:cs="Arial"/>
                <w:color w:val="000000"/>
              </w:rPr>
            </w:pPr>
            <w:r w:rsidRPr="00DD0309">
              <w:rPr>
                <w:rFonts w:cs="Arial"/>
                <w:color w:val="000000"/>
              </w:rPr>
              <w:t xml:space="preserve">ц. Димензија 20x20 цм. м2 </w:t>
            </w:r>
          </w:p>
        </w:tc>
        <w:tc>
          <w:tcPr>
            <w:tcW w:w="900" w:type="dxa"/>
            <w:tcBorders>
              <w:top w:val="nil"/>
              <w:left w:val="single" w:sz="4" w:space="0" w:color="auto"/>
              <w:bottom w:val="single" w:sz="4" w:space="0" w:color="auto"/>
              <w:right w:val="nil"/>
            </w:tcBorders>
            <w:shd w:val="clear" w:color="auto" w:fill="auto"/>
            <w:hideMark/>
          </w:tcPr>
          <w:p w14:paraId="2707A35B" w14:textId="2AACC110" w:rsidR="00CF79F7" w:rsidRPr="00DD0309" w:rsidRDefault="00CF79F7" w:rsidP="00CF79F7">
            <w:pPr>
              <w:spacing w:before="0"/>
              <w:jc w:val="center"/>
              <w:rPr>
                <w:rFonts w:cs="Arial"/>
              </w:rPr>
            </w:pPr>
            <w:r w:rsidRPr="009E0F8C">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B1291BA" w14:textId="77777777" w:rsidR="00CF79F7" w:rsidRPr="00DD0309" w:rsidRDefault="00CF79F7" w:rsidP="00CF79F7">
            <w:pPr>
              <w:spacing w:before="0"/>
              <w:jc w:val="center"/>
              <w:rPr>
                <w:rFonts w:cs="Arial"/>
                <w:color w:val="000000"/>
              </w:rPr>
            </w:pPr>
            <w:r w:rsidRPr="00DD0309">
              <w:rPr>
                <w:rFonts w:cs="Arial"/>
                <w:color w:val="000000"/>
              </w:rPr>
              <w:t>50</w:t>
            </w:r>
          </w:p>
        </w:tc>
      </w:tr>
      <w:tr w:rsidR="00CF79F7" w:rsidRPr="00DD0309" w14:paraId="3E27B5CB" w14:textId="77777777" w:rsidTr="00CF79F7">
        <w:trPr>
          <w:trHeight w:val="289"/>
        </w:trPr>
        <w:tc>
          <w:tcPr>
            <w:tcW w:w="767" w:type="dxa"/>
            <w:vMerge/>
            <w:tcBorders>
              <w:top w:val="nil"/>
              <w:left w:val="single" w:sz="4" w:space="0" w:color="auto"/>
              <w:bottom w:val="single" w:sz="4" w:space="0" w:color="000000"/>
              <w:right w:val="single" w:sz="4" w:space="0" w:color="auto"/>
            </w:tcBorders>
            <w:vAlign w:val="center"/>
            <w:hideMark/>
          </w:tcPr>
          <w:p w14:paraId="7F81FC77" w14:textId="77777777" w:rsidR="00CF79F7" w:rsidRPr="00DD0309" w:rsidRDefault="00CF79F7" w:rsidP="00CF79F7">
            <w:pPr>
              <w:spacing w:before="0"/>
              <w:jc w:val="left"/>
              <w:rPr>
                <w:rFonts w:cs="Arial"/>
              </w:rPr>
            </w:pPr>
          </w:p>
        </w:tc>
        <w:tc>
          <w:tcPr>
            <w:tcW w:w="6698" w:type="dxa"/>
            <w:tcBorders>
              <w:top w:val="nil"/>
              <w:left w:val="nil"/>
              <w:bottom w:val="single" w:sz="4" w:space="0" w:color="auto"/>
              <w:right w:val="nil"/>
            </w:tcBorders>
            <w:shd w:val="clear" w:color="auto" w:fill="auto"/>
            <w:hideMark/>
          </w:tcPr>
          <w:p w14:paraId="38BF525F" w14:textId="77777777" w:rsidR="00CF79F7" w:rsidRPr="00DD0309" w:rsidRDefault="00CF79F7" w:rsidP="00CF79F7">
            <w:pPr>
              <w:spacing w:before="0"/>
              <w:jc w:val="left"/>
              <w:rPr>
                <w:rFonts w:cs="Arial"/>
                <w:color w:val="000000"/>
              </w:rPr>
            </w:pPr>
            <w:r w:rsidRPr="00DD0309">
              <w:rPr>
                <w:rFonts w:cs="Arial"/>
                <w:color w:val="000000"/>
              </w:rPr>
              <w:t xml:space="preserve">д. Димензија 20x30 цм. м2 </w:t>
            </w:r>
          </w:p>
        </w:tc>
        <w:tc>
          <w:tcPr>
            <w:tcW w:w="900" w:type="dxa"/>
            <w:tcBorders>
              <w:top w:val="nil"/>
              <w:left w:val="single" w:sz="4" w:space="0" w:color="auto"/>
              <w:bottom w:val="single" w:sz="4" w:space="0" w:color="auto"/>
              <w:right w:val="nil"/>
            </w:tcBorders>
            <w:shd w:val="clear" w:color="auto" w:fill="auto"/>
            <w:hideMark/>
          </w:tcPr>
          <w:p w14:paraId="1EC7EB25" w14:textId="3DBA2962" w:rsidR="00CF79F7" w:rsidRPr="00DD0309" w:rsidRDefault="00CF79F7" w:rsidP="00CF79F7">
            <w:pPr>
              <w:spacing w:before="0"/>
              <w:jc w:val="center"/>
              <w:rPr>
                <w:rFonts w:cs="Arial"/>
              </w:rPr>
            </w:pPr>
            <w:r w:rsidRPr="009E0F8C">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6949BBE" w14:textId="77777777" w:rsidR="00CF79F7" w:rsidRPr="00DD0309" w:rsidRDefault="00CF79F7" w:rsidP="00CF79F7">
            <w:pPr>
              <w:spacing w:before="0"/>
              <w:jc w:val="center"/>
              <w:rPr>
                <w:rFonts w:cs="Arial"/>
                <w:color w:val="000000"/>
              </w:rPr>
            </w:pPr>
            <w:r w:rsidRPr="00DD0309">
              <w:rPr>
                <w:rFonts w:cs="Arial"/>
                <w:color w:val="000000"/>
              </w:rPr>
              <w:t>50</w:t>
            </w:r>
          </w:p>
        </w:tc>
      </w:tr>
      <w:tr w:rsidR="00CF79F7" w:rsidRPr="00DD0309" w14:paraId="65037715" w14:textId="77777777" w:rsidTr="00CF79F7">
        <w:trPr>
          <w:trHeight w:val="289"/>
        </w:trPr>
        <w:tc>
          <w:tcPr>
            <w:tcW w:w="767" w:type="dxa"/>
            <w:vMerge/>
            <w:tcBorders>
              <w:top w:val="nil"/>
              <w:left w:val="single" w:sz="4" w:space="0" w:color="auto"/>
              <w:bottom w:val="single" w:sz="4" w:space="0" w:color="000000"/>
              <w:right w:val="single" w:sz="4" w:space="0" w:color="auto"/>
            </w:tcBorders>
            <w:vAlign w:val="center"/>
            <w:hideMark/>
          </w:tcPr>
          <w:p w14:paraId="14760AA2" w14:textId="77777777" w:rsidR="00CF79F7" w:rsidRPr="00DD0309" w:rsidRDefault="00CF79F7" w:rsidP="00CF79F7">
            <w:pPr>
              <w:spacing w:before="0"/>
              <w:jc w:val="left"/>
              <w:rPr>
                <w:rFonts w:cs="Arial"/>
              </w:rPr>
            </w:pPr>
          </w:p>
        </w:tc>
        <w:tc>
          <w:tcPr>
            <w:tcW w:w="6698" w:type="dxa"/>
            <w:tcBorders>
              <w:top w:val="nil"/>
              <w:left w:val="nil"/>
              <w:bottom w:val="single" w:sz="4" w:space="0" w:color="auto"/>
              <w:right w:val="nil"/>
            </w:tcBorders>
            <w:shd w:val="clear" w:color="auto" w:fill="auto"/>
            <w:hideMark/>
          </w:tcPr>
          <w:p w14:paraId="0F82B32F" w14:textId="77777777" w:rsidR="00CF79F7" w:rsidRPr="00DD0309" w:rsidRDefault="00CF79F7" w:rsidP="00CF79F7">
            <w:pPr>
              <w:spacing w:before="0"/>
              <w:jc w:val="left"/>
              <w:rPr>
                <w:rFonts w:cs="Arial"/>
                <w:color w:val="000000"/>
              </w:rPr>
            </w:pPr>
            <w:r w:rsidRPr="00DD0309">
              <w:rPr>
                <w:rFonts w:cs="Arial"/>
                <w:color w:val="000000"/>
              </w:rPr>
              <w:t xml:space="preserve">е. Димензија 25x25 цм. м2 </w:t>
            </w:r>
          </w:p>
        </w:tc>
        <w:tc>
          <w:tcPr>
            <w:tcW w:w="900" w:type="dxa"/>
            <w:tcBorders>
              <w:top w:val="nil"/>
              <w:left w:val="single" w:sz="4" w:space="0" w:color="auto"/>
              <w:bottom w:val="single" w:sz="4" w:space="0" w:color="auto"/>
              <w:right w:val="nil"/>
            </w:tcBorders>
            <w:shd w:val="clear" w:color="auto" w:fill="auto"/>
            <w:hideMark/>
          </w:tcPr>
          <w:p w14:paraId="2420CCBF" w14:textId="09E94AF5" w:rsidR="00CF79F7" w:rsidRPr="00DD0309" w:rsidRDefault="00CF79F7" w:rsidP="00CF79F7">
            <w:pPr>
              <w:spacing w:before="0"/>
              <w:jc w:val="center"/>
              <w:rPr>
                <w:rFonts w:cs="Arial"/>
              </w:rPr>
            </w:pPr>
            <w:r w:rsidRPr="009E0F8C">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95B777B" w14:textId="77777777" w:rsidR="00CF79F7" w:rsidRPr="00DD0309" w:rsidRDefault="00CF79F7" w:rsidP="00CF79F7">
            <w:pPr>
              <w:spacing w:before="0"/>
              <w:jc w:val="center"/>
              <w:rPr>
                <w:rFonts w:cs="Arial"/>
                <w:color w:val="000000"/>
              </w:rPr>
            </w:pPr>
            <w:r w:rsidRPr="00DD0309">
              <w:rPr>
                <w:rFonts w:cs="Arial"/>
                <w:color w:val="000000"/>
              </w:rPr>
              <w:t>50</w:t>
            </w:r>
          </w:p>
        </w:tc>
      </w:tr>
      <w:tr w:rsidR="00CF79F7" w:rsidRPr="00DD0309" w14:paraId="6EFD7D54" w14:textId="77777777" w:rsidTr="00CF79F7">
        <w:trPr>
          <w:trHeight w:val="289"/>
        </w:trPr>
        <w:tc>
          <w:tcPr>
            <w:tcW w:w="767" w:type="dxa"/>
            <w:vMerge/>
            <w:tcBorders>
              <w:top w:val="nil"/>
              <w:left w:val="single" w:sz="4" w:space="0" w:color="auto"/>
              <w:bottom w:val="single" w:sz="4" w:space="0" w:color="000000"/>
              <w:right w:val="single" w:sz="4" w:space="0" w:color="auto"/>
            </w:tcBorders>
            <w:vAlign w:val="center"/>
            <w:hideMark/>
          </w:tcPr>
          <w:p w14:paraId="50FC52D2" w14:textId="77777777" w:rsidR="00CF79F7" w:rsidRPr="00DD0309" w:rsidRDefault="00CF79F7" w:rsidP="00CF79F7">
            <w:pPr>
              <w:spacing w:before="0"/>
              <w:jc w:val="left"/>
              <w:rPr>
                <w:rFonts w:cs="Arial"/>
              </w:rPr>
            </w:pPr>
          </w:p>
        </w:tc>
        <w:tc>
          <w:tcPr>
            <w:tcW w:w="6698" w:type="dxa"/>
            <w:tcBorders>
              <w:top w:val="nil"/>
              <w:left w:val="nil"/>
              <w:bottom w:val="single" w:sz="4" w:space="0" w:color="auto"/>
              <w:right w:val="nil"/>
            </w:tcBorders>
            <w:shd w:val="clear" w:color="auto" w:fill="auto"/>
            <w:hideMark/>
          </w:tcPr>
          <w:p w14:paraId="7B02153B" w14:textId="77777777" w:rsidR="00CF79F7" w:rsidRPr="00DD0309" w:rsidRDefault="00CF79F7" w:rsidP="00CF79F7">
            <w:pPr>
              <w:spacing w:before="0"/>
              <w:jc w:val="left"/>
              <w:rPr>
                <w:rFonts w:cs="Arial"/>
                <w:color w:val="000000"/>
              </w:rPr>
            </w:pPr>
            <w:r w:rsidRPr="00DD0309">
              <w:rPr>
                <w:rFonts w:cs="Arial"/>
                <w:color w:val="000000"/>
              </w:rPr>
              <w:t xml:space="preserve">ф. Димензија 30x30 цм. м2 </w:t>
            </w:r>
          </w:p>
        </w:tc>
        <w:tc>
          <w:tcPr>
            <w:tcW w:w="900" w:type="dxa"/>
            <w:tcBorders>
              <w:top w:val="nil"/>
              <w:left w:val="single" w:sz="4" w:space="0" w:color="auto"/>
              <w:bottom w:val="single" w:sz="4" w:space="0" w:color="auto"/>
              <w:right w:val="nil"/>
            </w:tcBorders>
            <w:shd w:val="clear" w:color="auto" w:fill="auto"/>
            <w:hideMark/>
          </w:tcPr>
          <w:p w14:paraId="19F57B90" w14:textId="0CD52E43" w:rsidR="00CF79F7" w:rsidRPr="00DD0309" w:rsidRDefault="00CF79F7" w:rsidP="00CF79F7">
            <w:pPr>
              <w:spacing w:before="0"/>
              <w:jc w:val="center"/>
              <w:rPr>
                <w:rFonts w:cs="Arial"/>
              </w:rPr>
            </w:pPr>
            <w:r w:rsidRPr="009E0F8C">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991F1FD" w14:textId="77777777" w:rsidR="00CF79F7" w:rsidRPr="00DD0309" w:rsidRDefault="00CF79F7" w:rsidP="00CF79F7">
            <w:pPr>
              <w:spacing w:before="0"/>
              <w:jc w:val="center"/>
              <w:rPr>
                <w:rFonts w:cs="Arial"/>
                <w:color w:val="000000"/>
              </w:rPr>
            </w:pPr>
            <w:r w:rsidRPr="00DD0309">
              <w:rPr>
                <w:rFonts w:cs="Arial"/>
                <w:color w:val="000000"/>
              </w:rPr>
              <w:t>50</w:t>
            </w:r>
          </w:p>
        </w:tc>
      </w:tr>
      <w:tr w:rsidR="00CF79F7" w:rsidRPr="00DD0309" w14:paraId="1DE8371B" w14:textId="77777777" w:rsidTr="00CF79F7">
        <w:trPr>
          <w:trHeight w:val="289"/>
        </w:trPr>
        <w:tc>
          <w:tcPr>
            <w:tcW w:w="767" w:type="dxa"/>
            <w:vMerge/>
            <w:tcBorders>
              <w:top w:val="nil"/>
              <w:left w:val="single" w:sz="4" w:space="0" w:color="auto"/>
              <w:bottom w:val="single" w:sz="4" w:space="0" w:color="000000"/>
              <w:right w:val="single" w:sz="4" w:space="0" w:color="auto"/>
            </w:tcBorders>
            <w:vAlign w:val="center"/>
            <w:hideMark/>
          </w:tcPr>
          <w:p w14:paraId="0DBDFAA0" w14:textId="77777777" w:rsidR="00CF79F7" w:rsidRPr="00DD0309" w:rsidRDefault="00CF79F7" w:rsidP="00CF79F7">
            <w:pPr>
              <w:spacing w:before="0"/>
              <w:jc w:val="left"/>
              <w:rPr>
                <w:rFonts w:cs="Arial"/>
              </w:rPr>
            </w:pPr>
          </w:p>
        </w:tc>
        <w:tc>
          <w:tcPr>
            <w:tcW w:w="6698" w:type="dxa"/>
            <w:tcBorders>
              <w:top w:val="nil"/>
              <w:left w:val="nil"/>
              <w:bottom w:val="single" w:sz="4" w:space="0" w:color="auto"/>
              <w:right w:val="nil"/>
            </w:tcBorders>
            <w:shd w:val="clear" w:color="auto" w:fill="auto"/>
            <w:hideMark/>
          </w:tcPr>
          <w:p w14:paraId="4C449062" w14:textId="77777777" w:rsidR="00CF79F7" w:rsidRPr="00DD0309" w:rsidRDefault="00CF79F7" w:rsidP="00CF79F7">
            <w:pPr>
              <w:spacing w:before="0"/>
              <w:jc w:val="left"/>
              <w:rPr>
                <w:rFonts w:cs="Arial"/>
                <w:color w:val="000000"/>
              </w:rPr>
            </w:pPr>
            <w:r w:rsidRPr="00DD0309">
              <w:rPr>
                <w:rFonts w:cs="Arial"/>
                <w:color w:val="000000"/>
              </w:rPr>
              <w:t xml:space="preserve">г. Димензија 30x40 цм. м2 </w:t>
            </w:r>
          </w:p>
        </w:tc>
        <w:tc>
          <w:tcPr>
            <w:tcW w:w="900" w:type="dxa"/>
            <w:tcBorders>
              <w:top w:val="nil"/>
              <w:left w:val="single" w:sz="4" w:space="0" w:color="auto"/>
              <w:bottom w:val="single" w:sz="4" w:space="0" w:color="auto"/>
              <w:right w:val="nil"/>
            </w:tcBorders>
            <w:shd w:val="clear" w:color="auto" w:fill="auto"/>
            <w:hideMark/>
          </w:tcPr>
          <w:p w14:paraId="7D63EBA5" w14:textId="1C6EF81B" w:rsidR="00CF79F7" w:rsidRPr="00DD0309" w:rsidRDefault="00CF79F7" w:rsidP="00CF79F7">
            <w:pPr>
              <w:spacing w:before="0"/>
              <w:jc w:val="center"/>
              <w:rPr>
                <w:rFonts w:cs="Arial"/>
              </w:rPr>
            </w:pPr>
            <w:r w:rsidRPr="009E0F8C">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D54164B" w14:textId="77777777" w:rsidR="00CF79F7" w:rsidRPr="00DD0309" w:rsidRDefault="00CF79F7" w:rsidP="00CF79F7">
            <w:pPr>
              <w:spacing w:before="0"/>
              <w:jc w:val="center"/>
              <w:rPr>
                <w:rFonts w:cs="Arial"/>
                <w:color w:val="000000"/>
              </w:rPr>
            </w:pPr>
            <w:r w:rsidRPr="00DD0309">
              <w:rPr>
                <w:rFonts w:cs="Arial"/>
                <w:color w:val="000000"/>
              </w:rPr>
              <w:t>50</w:t>
            </w:r>
          </w:p>
        </w:tc>
      </w:tr>
      <w:tr w:rsidR="00447C48" w:rsidRPr="00DD0309" w14:paraId="53A3216A" w14:textId="77777777" w:rsidTr="005809F6">
        <w:trPr>
          <w:trHeight w:val="2348"/>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7096C406" w14:textId="77777777" w:rsidR="00447C48" w:rsidRPr="00DD0309" w:rsidRDefault="00447C48" w:rsidP="00447C48">
            <w:pPr>
              <w:spacing w:before="0"/>
              <w:jc w:val="center"/>
              <w:rPr>
                <w:rFonts w:cs="Arial"/>
              </w:rPr>
            </w:pPr>
            <w:r w:rsidRPr="00DD0309">
              <w:rPr>
                <w:rFonts w:cs="Arial"/>
              </w:rPr>
              <w:t>8.2</w:t>
            </w:r>
          </w:p>
        </w:tc>
        <w:tc>
          <w:tcPr>
            <w:tcW w:w="6698" w:type="dxa"/>
            <w:tcBorders>
              <w:top w:val="nil"/>
              <w:left w:val="nil"/>
              <w:bottom w:val="single" w:sz="4" w:space="0" w:color="auto"/>
              <w:right w:val="nil"/>
            </w:tcBorders>
            <w:shd w:val="clear" w:color="auto" w:fill="auto"/>
            <w:hideMark/>
          </w:tcPr>
          <w:p w14:paraId="62EB0361" w14:textId="7B24907F" w:rsidR="00447C48" w:rsidRPr="00DD0309" w:rsidRDefault="00447C48" w:rsidP="00447C48">
            <w:pPr>
              <w:spacing w:before="0"/>
              <w:jc w:val="left"/>
              <w:rPr>
                <w:rFonts w:cs="Arial"/>
                <w:color w:val="000000"/>
              </w:rPr>
            </w:pPr>
            <w:r w:rsidRPr="00DD0309">
              <w:rPr>
                <w:rFonts w:cs="Arial"/>
                <w:color w:val="000000"/>
              </w:rPr>
              <w:t xml:space="preserve">Постављање зидних синтерованих керамичких плочица, </w:t>
            </w:r>
            <w:r>
              <w:rPr>
                <w:rFonts w:cs="Arial"/>
                <w:color w:val="000000"/>
                <w:lang w:val="sr-Cyrl-RS"/>
              </w:rPr>
              <w:t xml:space="preserve">разних </w:t>
            </w:r>
            <w:r w:rsidRPr="00DD0309">
              <w:rPr>
                <w:rFonts w:cs="Arial"/>
                <w:color w:val="000000"/>
              </w:rPr>
              <w:t>димензија, у цементном малтеру.Подлогу претходно испрскати цементним млеком. Плочице И класе, домаће производње, поставити у слогу фуга на фугу. По потреби ивице плочица ручно добрусити. Обложене површине морају бити равне и вертикалне.Постављене плочице фуговати и очистити пиљевином. У цену улази и набавка плочица.</w:t>
            </w:r>
            <w:r w:rsidRPr="00DD0309">
              <w:rPr>
                <w:rFonts w:cs="Arial"/>
                <w:color w:val="000000"/>
              </w:rPr>
              <w:br/>
              <w:t>Обрачун по м2 плочица.</w:t>
            </w:r>
            <w:r w:rsidRPr="00DD0309">
              <w:rPr>
                <w:rFonts w:cs="Arial"/>
                <w:color w:val="000000"/>
              </w:rPr>
              <w:br/>
              <w:t xml:space="preserve">а. Димензија 10x20 цм. м2 </w:t>
            </w:r>
          </w:p>
        </w:tc>
        <w:tc>
          <w:tcPr>
            <w:tcW w:w="900" w:type="dxa"/>
            <w:tcBorders>
              <w:top w:val="nil"/>
              <w:left w:val="single" w:sz="4" w:space="0" w:color="auto"/>
              <w:bottom w:val="single" w:sz="4" w:space="0" w:color="auto"/>
              <w:right w:val="nil"/>
            </w:tcBorders>
            <w:shd w:val="clear" w:color="auto" w:fill="auto"/>
            <w:hideMark/>
          </w:tcPr>
          <w:p w14:paraId="1EE17C81" w14:textId="77777777" w:rsidR="00447C48" w:rsidRDefault="00447C48" w:rsidP="00447C48">
            <w:pPr>
              <w:spacing w:before="0"/>
              <w:jc w:val="center"/>
              <w:rPr>
                <w:rFonts w:cs="Arial"/>
                <w:color w:val="000000"/>
              </w:rPr>
            </w:pPr>
          </w:p>
          <w:p w14:paraId="4B7216E3" w14:textId="77777777" w:rsidR="00447C48" w:rsidRDefault="00447C48" w:rsidP="00447C48">
            <w:pPr>
              <w:spacing w:before="0"/>
              <w:jc w:val="center"/>
              <w:rPr>
                <w:rFonts w:cs="Arial"/>
                <w:color w:val="000000"/>
              </w:rPr>
            </w:pPr>
          </w:p>
          <w:p w14:paraId="72E4DAE1" w14:textId="77777777" w:rsidR="00447C48" w:rsidRDefault="00447C48" w:rsidP="00447C48">
            <w:pPr>
              <w:spacing w:before="0"/>
              <w:jc w:val="center"/>
              <w:rPr>
                <w:rFonts w:cs="Arial"/>
                <w:color w:val="000000"/>
              </w:rPr>
            </w:pPr>
          </w:p>
          <w:p w14:paraId="50ADD077" w14:textId="77777777" w:rsidR="00447C48" w:rsidRDefault="00447C48" w:rsidP="00447C48">
            <w:pPr>
              <w:spacing w:before="0"/>
              <w:jc w:val="center"/>
              <w:rPr>
                <w:rFonts w:cs="Arial"/>
                <w:color w:val="000000"/>
              </w:rPr>
            </w:pPr>
          </w:p>
          <w:p w14:paraId="37234045" w14:textId="77777777" w:rsidR="00447C48" w:rsidRDefault="00447C48" w:rsidP="00447C48">
            <w:pPr>
              <w:spacing w:before="0"/>
              <w:jc w:val="center"/>
              <w:rPr>
                <w:rFonts w:cs="Arial"/>
                <w:color w:val="000000"/>
              </w:rPr>
            </w:pPr>
          </w:p>
          <w:p w14:paraId="5E656524" w14:textId="77777777" w:rsidR="00447C48" w:rsidRDefault="00447C48" w:rsidP="00447C48">
            <w:pPr>
              <w:spacing w:before="0"/>
              <w:jc w:val="center"/>
              <w:rPr>
                <w:rFonts w:cs="Arial"/>
                <w:color w:val="000000"/>
              </w:rPr>
            </w:pPr>
          </w:p>
          <w:p w14:paraId="72E5FA41" w14:textId="77777777" w:rsidR="00447C48" w:rsidRDefault="00447C48" w:rsidP="00447C48">
            <w:pPr>
              <w:spacing w:before="0"/>
              <w:jc w:val="center"/>
              <w:rPr>
                <w:rFonts w:cs="Arial"/>
                <w:color w:val="000000"/>
              </w:rPr>
            </w:pPr>
          </w:p>
          <w:p w14:paraId="7BBE8A31" w14:textId="77777777" w:rsidR="00447C48" w:rsidRDefault="00447C48" w:rsidP="00447C48">
            <w:pPr>
              <w:spacing w:before="0"/>
              <w:jc w:val="center"/>
              <w:rPr>
                <w:rFonts w:cs="Arial"/>
                <w:color w:val="000000"/>
              </w:rPr>
            </w:pPr>
          </w:p>
          <w:p w14:paraId="6CED7AF9" w14:textId="7D1B3576" w:rsidR="00447C48" w:rsidRPr="00DD0309" w:rsidRDefault="00447C48" w:rsidP="00447C48">
            <w:pPr>
              <w:spacing w:before="0"/>
              <w:jc w:val="center"/>
              <w:rPr>
                <w:rFonts w:cs="Arial"/>
              </w:rPr>
            </w:pPr>
            <w:r w:rsidRPr="00E94524">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D93A162" w14:textId="77777777" w:rsidR="00447C48" w:rsidRPr="00DD0309" w:rsidRDefault="00447C48" w:rsidP="00447C48">
            <w:pPr>
              <w:spacing w:before="0"/>
              <w:jc w:val="center"/>
              <w:rPr>
                <w:rFonts w:cs="Arial"/>
                <w:color w:val="000000"/>
              </w:rPr>
            </w:pPr>
            <w:r w:rsidRPr="00DD0309">
              <w:rPr>
                <w:rFonts w:cs="Arial"/>
                <w:color w:val="000000"/>
              </w:rPr>
              <w:t>50</w:t>
            </w:r>
          </w:p>
        </w:tc>
      </w:tr>
      <w:tr w:rsidR="00447C48" w:rsidRPr="00DD0309" w14:paraId="6C43B52D" w14:textId="77777777" w:rsidTr="005809F6">
        <w:trPr>
          <w:trHeight w:val="289"/>
        </w:trPr>
        <w:tc>
          <w:tcPr>
            <w:tcW w:w="767" w:type="dxa"/>
            <w:vMerge/>
            <w:tcBorders>
              <w:top w:val="nil"/>
              <w:left w:val="single" w:sz="4" w:space="0" w:color="auto"/>
              <w:bottom w:val="single" w:sz="4" w:space="0" w:color="000000"/>
              <w:right w:val="single" w:sz="4" w:space="0" w:color="auto"/>
            </w:tcBorders>
            <w:vAlign w:val="center"/>
            <w:hideMark/>
          </w:tcPr>
          <w:p w14:paraId="3445C03E" w14:textId="77777777" w:rsidR="00447C48" w:rsidRPr="00DD0309" w:rsidRDefault="00447C48" w:rsidP="00447C48">
            <w:pPr>
              <w:spacing w:before="0"/>
              <w:jc w:val="left"/>
              <w:rPr>
                <w:rFonts w:cs="Arial"/>
              </w:rPr>
            </w:pPr>
          </w:p>
        </w:tc>
        <w:tc>
          <w:tcPr>
            <w:tcW w:w="6698" w:type="dxa"/>
            <w:tcBorders>
              <w:top w:val="nil"/>
              <w:left w:val="nil"/>
              <w:bottom w:val="single" w:sz="4" w:space="0" w:color="auto"/>
              <w:right w:val="nil"/>
            </w:tcBorders>
            <w:shd w:val="clear" w:color="auto" w:fill="auto"/>
            <w:hideMark/>
          </w:tcPr>
          <w:p w14:paraId="72ECD11A" w14:textId="77777777" w:rsidR="00447C48" w:rsidRPr="00DD0309" w:rsidRDefault="00447C48" w:rsidP="00447C48">
            <w:pPr>
              <w:spacing w:before="0"/>
              <w:jc w:val="left"/>
              <w:rPr>
                <w:rFonts w:cs="Arial"/>
                <w:color w:val="000000"/>
              </w:rPr>
            </w:pPr>
            <w:r w:rsidRPr="00DD0309">
              <w:rPr>
                <w:rFonts w:cs="Arial"/>
                <w:color w:val="000000"/>
              </w:rPr>
              <w:t xml:space="preserve">б. Димензија 20x20 цм. м2 </w:t>
            </w:r>
          </w:p>
        </w:tc>
        <w:tc>
          <w:tcPr>
            <w:tcW w:w="900" w:type="dxa"/>
            <w:tcBorders>
              <w:top w:val="nil"/>
              <w:left w:val="single" w:sz="4" w:space="0" w:color="auto"/>
              <w:bottom w:val="single" w:sz="4" w:space="0" w:color="auto"/>
              <w:right w:val="nil"/>
            </w:tcBorders>
            <w:shd w:val="clear" w:color="auto" w:fill="auto"/>
            <w:hideMark/>
          </w:tcPr>
          <w:p w14:paraId="021ED6B3" w14:textId="5B6B19CA" w:rsidR="00447C48" w:rsidRPr="00DD0309" w:rsidRDefault="00447C48" w:rsidP="00447C48">
            <w:pPr>
              <w:spacing w:before="0"/>
              <w:jc w:val="center"/>
              <w:rPr>
                <w:rFonts w:cs="Arial"/>
              </w:rPr>
            </w:pPr>
            <w:r w:rsidRPr="00E94524">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41F3511" w14:textId="77777777" w:rsidR="00447C48" w:rsidRPr="00DD0309" w:rsidRDefault="00447C48" w:rsidP="00447C48">
            <w:pPr>
              <w:spacing w:before="0"/>
              <w:jc w:val="center"/>
              <w:rPr>
                <w:rFonts w:cs="Arial"/>
                <w:color w:val="000000"/>
              </w:rPr>
            </w:pPr>
            <w:r w:rsidRPr="00DD0309">
              <w:rPr>
                <w:rFonts w:cs="Arial"/>
                <w:color w:val="000000"/>
              </w:rPr>
              <w:t>50</w:t>
            </w:r>
          </w:p>
        </w:tc>
      </w:tr>
      <w:tr w:rsidR="00447C48" w:rsidRPr="00DD0309" w14:paraId="2DF1C0C5" w14:textId="77777777" w:rsidTr="005809F6">
        <w:trPr>
          <w:trHeight w:val="289"/>
        </w:trPr>
        <w:tc>
          <w:tcPr>
            <w:tcW w:w="767" w:type="dxa"/>
            <w:vMerge/>
            <w:tcBorders>
              <w:top w:val="nil"/>
              <w:left w:val="single" w:sz="4" w:space="0" w:color="auto"/>
              <w:bottom w:val="single" w:sz="4" w:space="0" w:color="000000"/>
              <w:right w:val="single" w:sz="4" w:space="0" w:color="auto"/>
            </w:tcBorders>
            <w:vAlign w:val="center"/>
            <w:hideMark/>
          </w:tcPr>
          <w:p w14:paraId="7C8A74C2" w14:textId="77777777" w:rsidR="00447C48" w:rsidRPr="00DD0309" w:rsidRDefault="00447C48" w:rsidP="00447C48">
            <w:pPr>
              <w:spacing w:before="0"/>
              <w:jc w:val="left"/>
              <w:rPr>
                <w:rFonts w:cs="Arial"/>
              </w:rPr>
            </w:pPr>
          </w:p>
        </w:tc>
        <w:tc>
          <w:tcPr>
            <w:tcW w:w="6698" w:type="dxa"/>
            <w:tcBorders>
              <w:top w:val="nil"/>
              <w:left w:val="nil"/>
              <w:bottom w:val="single" w:sz="4" w:space="0" w:color="auto"/>
              <w:right w:val="nil"/>
            </w:tcBorders>
            <w:shd w:val="clear" w:color="auto" w:fill="auto"/>
            <w:hideMark/>
          </w:tcPr>
          <w:p w14:paraId="66AE2897" w14:textId="77777777" w:rsidR="00447C48" w:rsidRPr="00DD0309" w:rsidRDefault="00447C48" w:rsidP="00447C48">
            <w:pPr>
              <w:spacing w:before="0"/>
              <w:jc w:val="left"/>
              <w:rPr>
                <w:rFonts w:cs="Arial"/>
                <w:color w:val="000000"/>
              </w:rPr>
            </w:pPr>
            <w:r w:rsidRPr="00DD0309">
              <w:rPr>
                <w:rFonts w:cs="Arial"/>
                <w:color w:val="000000"/>
              </w:rPr>
              <w:t xml:space="preserve">ц. Димензија 20x30 цм. м2 </w:t>
            </w:r>
          </w:p>
        </w:tc>
        <w:tc>
          <w:tcPr>
            <w:tcW w:w="900" w:type="dxa"/>
            <w:tcBorders>
              <w:top w:val="nil"/>
              <w:left w:val="single" w:sz="4" w:space="0" w:color="auto"/>
              <w:bottom w:val="single" w:sz="4" w:space="0" w:color="auto"/>
              <w:right w:val="nil"/>
            </w:tcBorders>
            <w:shd w:val="clear" w:color="auto" w:fill="auto"/>
            <w:hideMark/>
          </w:tcPr>
          <w:p w14:paraId="42581B45" w14:textId="61BF8B0A" w:rsidR="00447C48" w:rsidRPr="00DD0309" w:rsidRDefault="00447C48" w:rsidP="00447C48">
            <w:pPr>
              <w:spacing w:before="0"/>
              <w:jc w:val="center"/>
              <w:rPr>
                <w:rFonts w:cs="Arial"/>
              </w:rPr>
            </w:pPr>
            <w:r w:rsidRPr="00E94524">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91B0DEB" w14:textId="77777777" w:rsidR="00447C48" w:rsidRPr="00DD0309" w:rsidRDefault="00447C48" w:rsidP="00447C48">
            <w:pPr>
              <w:spacing w:before="0"/>
              <w:jc w:val="center"/>
              <w:rPr>
                <w:rFonts w:cs="Arial"/>
                <w:color w:val="000000"/>
              </w:rPr>
            </w:pPr>
            <w:r w:rsidRPr="00DD0309">
              <w:rPr>
                <w:rFonts w:cs="Arial"/>
                <w:color w:val="000000"/>
              </w:rPr>
              <w:t>50</w:t>
            </w:r>
          </w:p>
        </w:tc>
      </w:tr>
      <w:tr w:rsidR="00447C48" w:rsidRPr="00DD0309" w14:paraId="7B12E2C8" w14:textId="77777777" w:rsidTr="005809F6">
        <w:trPr>
          <w:trHeight w:val="289"/>
        </w:trPr>
        <w:tc>
          <w:tcPr>
            <w:tcW w:w="767" w:type="dxa"/>
            <w:vMerge/>
            <w:tcBorders>
              <w:top w:val="nil"/>
              <w:left w:val="single" w:sz="4" w:space="0" w:color="auto"/>
              <w:bottom w:val="single" w:sz="4" w:space="0" w:color="000000"/>
              <w:right w:val="single" w:sz="4" w:space="0" w:color="auto"/>
            </w:tcBorders>
            <w:vAlign w:val="center"/>
            <w:hideMark/>
          </w:tcPr>
          <w:p w14:paraId="2E7D1B96" w14:textId="77777777" w:rsidR="00447C48" w:rsidRPr="00DD0309" w:rsidRDefault="00447C48" w:rsidP="00447C48">
            <w:pPr>
              <w:spacing w:before="0"/>
              <w:jc w:val="left"/>
              <w:rPr>
                <w:rFonts w:cs="Arial"/>
              </w:rPr>
            </w:pPr>
          </w:p>
        </w:tc>
        <w:tc>
          <w:tcPr>
            <w:tcW w:w="6698" w:type="dxa"/>
            <w:tcBorders>
              <w:top w:val="nil"/>
              <w:left w:val="nil"/>
              <w:bottom w:val="single" w:sz="4" w:space="0" w:color="auto"/>
              <w:right w:val="nil"/>
            </w:tcBorders>
            <w:shd w:val="clear" w:color="auto" w:fill="auto"/>
            <w:hideMark/>
          </w:tcPr>
          <w:p w14:paraId="1098110D" w14:textId="77777777" w:rsidR="00447C48" w:rsidRPr="00DD0309" w:rsidRDefault="00447C48" w:rsidP="00447C48">
            <w:pPr>
              <w:spacing w:before="0"/>
              <w:jc w:val="left"/>
              <w:rPr>
                <w:rFonts w:cs="Arial"/>
                <w:color w:val="000000"/>
              </w:rPr>
            </w:pPr>
            <w:r w:rsidRPr="00DD0309">
              <w:rPr>
                <w:rFonts w:cs="Arial"/>
                <w:color w:val="000000"/>
              </w:rPr>
              <w:t xml:space="preserve">д. Димензија 30x30 цм. м2 </w:t>
            </w:r>
          </w:p>
        </w:tc>
        <w:tc>
          <w:tcPr>
            <w:tcW w:w="900" w:type="dxa"/>
            <w:tcBorders>
              <w:top w:val="nil"/>
              <w:left w:val="single" w:sz="4" w:space="0" w:color="auto"/>
              <w:bottom w:val="single" w:sz="4" w:space="0" w:color="auto"/>
              <w:right w:val="nil"/>
            </w:tcBorders>
            <w:shd w:val="clear" w:color="auto" w:fill="auto"/>
            <w:hideMark/>
          </w:tcPr>
          <w:p w14:paraId="34D2E51B" w14:textId="70127A2B" w:rsidR="00447C48" w:rsidRPr="00DD0309" w:rsidRDefault="00447C48" w:rsidP="00447C48">
            <w:pPr>
              <w:spacing w:before="0"/>
              <w:jc w:val="center"/>
              <w:rPr>
                <w:rFonts w:cs="Arial"/>
              </w:rPr>
            </w:pPr>
            <w:r w:rsidRPr="00E94524">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9AC1E4B" w14:textId="77777777" w:rsidR="00447C48" w:rsidRPr="00DD0309" w:rsidRDefault="00447C48" w:rsidP="00447C48">
            <w:pPr>
              <w:spacing w:before="0"/>
              <w:jc w:val="center"/>
              <w:rPr>
                <w:rFonts w:cs="Arial"/>
                <w:color w:val="000000"/>
              </w:rPr>
            </w:pPr>
            <w:r w:rsidRPr="00DD0309">
              <w:rPr>
                <w:rFonts w:cs="Arial"/>
                <w:color w:val="000000"/>
              </w:rPr>
              <w:t>50</w:t>
            </w:r>
          </w:p>
        </w:tc>
      </w:tr>
      <w:tr w:rsidR="00447C48" w:rsidRPr="00DD0309" w14:paraId="19D6FE6B" w14:textId="77777777" w:rsidTr="005809F6">
        <w:trPr>
          <w:trHeight w:val="289"/>
        </w:trPr>
        <w:tc>
          <w:tcPr>
            <w:tcW w:w="767" w:type="dxa"/>
            <w:vMerge/>
            <w:tcBorders>
              <w:top w:val="nil"/>
              <w:left w:val="single" w:sz="4" w:space="0" w:color="auto"/>
              <w:bottom w:val="single" w:sz="4" w:space="0" w:color="000000"/>
              <w:right w:val="single" w:sz="4" w:space="0" w:color="auto"/>
            </w:tcBorders>
            <w:vAlign w:val="center"/>
            <w:hideMark/>
          </w:tcPr>
          <w:p w14:paraId="1E93140F" w14:textId="77777777" w:rsidR="00447C48" w:rsidRPr="00DD0309" w:rsidRDefault="00447C48" w:rsidP="00447C48">
            <w:pPr>
              <w:spacing w:before="0"/>
              <w:jc w:val="left"/>
              <w:rPr>
                <w:rFonts w:cs="Arial"/>
              </w:rPr>
            </w:pPr>
          </w:p>
        </w:tc>
        <w:tc>
          <w:tcPr>
            <w:tcW w:w="6698" w:type="dxa"/>
            <w:tcBorders>
              <w:top w:val="nil"/>
              <w:left w:val="nil"/>
              <w:bottom w:val="single" w:sz="4" w:space="0" w:color="auto"/>
              <w:right w:val="nil"/>
            </w:tcBorders>
            <w:shd w:val="clear" w:color="auto" w:fill="auto"/>
            <w:hideMark/>
          </w:tcPr>
          <w:p w14:paraId="0B75519A" w14:textId="77777777" w:rsidR="00447C48" w:rsidRPr="00DD0309" w:rsidRDefault="00447C48" w:rsidP="00447C48">
            <w:pPr>
              <w:spacing w:before="0"/>
              <w:jc w:val="left"/>
              <w:rPr>
                <w:rFonts w:cs="Arial"/>
                <w:color w:val="000000"/>
              </w:rPr>
            </w:pPr>
            <w:r w:rsidRPr="00DD0309">
              <w:rPr>
                <w:rFonts w:cs="Arial"/>
                <w:color w:val="000000"/>
              </w:rPr>
              <w:t xml:space="preserve">е. Димензија 30x40 цм. м2 </w:t>
            </w:r>
          </w:p>
        </w:tc>
        <w:tc>
          <w:tcPr>
            <w:tcW w:w="900" w:type="dxa"/>
            <w:tcBorders>
              <w:top w:val="nil"/>
              <w:left w:val="single" w:sz="4" w:space="0" w:color="auto"/>
              <w:bottom w:val="single" w:sz="4" w:space="0" w:color="auto"/>
              <w:right w:val="nil"/>
            </w:tcBorders>
            <w:shd w:val="clear" w:color="auto" w:fill="auto"/>
            <w:hideMark/>
          </w:tcPr>
          <w:p w14:paraId="2EC845BB" w14:textId="79A24955" w:rsidR="00447C48" w:rsidRPr="00DD0309" w:rsidRDefault="00447C48" w:rsidP="00447C48">
            <w:pPr>
              <w:spacing w:before="0"/>
              <w:jc w:val="center"/>
              <w:rPr>
                <w:rFonts w:cs="Arial"/>
              </w:rPr>
            </w:pPr>
            <w:r w:rsidRPr="00E94524">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427E708" w14:textId="77777777" w:rsidR="00447C48" w:rsidRPr="00DD0309" w:rsidRDefault="00447C48" w:rsidP="00447C48">
            <w:pPr>
              <w:spacing w:before="0"/>
              <w:jc w:val="center"/>
              <w:rPr>
                <w:rFonts w:cs="Arial"/>
                <w:color w:val="000000"/>
              </w:rPr>
            </w:pPr>
            <w:r w:rsidRPr="00DD0309">
              <w:rPr>
                <w:rFonts w:cs="Arial"/>
                <w:color w:val="000000"/>
              </w:rPr>
              <w:t>50</w:t>
            </w:r>
          </w:p>
        </w:tc>
      </w:tr>
      <w:tr w:rsidR="00447C48" w:rsidRPr="00DD0309" w14:paraId="35AED781" w14:textId="77777777" w:rsidTr="005809F6">
        <w:trPr>
          <w:trHeight w:val="289"/>
        </w:trPr>
        <w:tc>
          <w:tcPr>
            <w:tcW w:w="767" w:type="dxa"/>
            <w:vMerge/>
            <w:tcBorders>
              <w:top w:val="nil"/>
              <w:left w:val="single" w:sz="4" w:space="0" w:color="auto"/>
              <w:bottom w:val="single" w:sz="4" w:space="0" w:color="000000"/>
              <w:right w:val="single" w:sz="4" w:space="0" w:color="auto"/>
            </w:tcBorders>
            <w:vAlign w:val="center"/>
            <w:hideMark/>
          </w:tcPr>
          <w:p w14:paraId="67EB008C" w14:textId="77777777" w:rsidR="00447C48" w:rsidRPr="00DD0309" w:rsidRDefault="00447C48" w:rsidP="00447C48">
            <w:pPr>
              <w:spacing w:before="0"/>
              <w:jc w:val="left"/>
              <w:rPr>
                <w:rFonts w:cs="Arial"/>
              </w:rPr>
            </w:pPr>
          </w:p>
        </w:tc>
        <w:tc>
          <w:tcPr>
            <w:tcW w:w="6698" w:type="dxa"/>
            <w:tcBorders>
              <w:top w:val="nil"/>
              <w:left w:val="nil"/>
              <w:bottom w:val="single" w:sz="4" w:space="0" w:color="auto"/>
              <w:right w:val="nil"/>
            </w:tcBorders>
            <w:shd w:val="clear" w:color="auto" w:fill="auto"/>
            <w:hideMark/>
          </w:tcPr>
          <w:p w14:paraId="3D80E51C" w14:textId="77777777" w:rsidR="00447C48" w:rsidRPr="00DD0309" w:rsidRDefault="00447C48" w:rsidP="00447C48">
            <w:pPr>
              <w:spacing w:before="0"/>
              <w:jc w:val="left"/>
              <w:rPr>
                <w:rFonts w:cs="Arial"/>
                <w:color w:val="000000"/>
              </w:rPr>
            </w:pPr>
            <w:r w:rsidRPr="00DD0309">
              <w:rPr>
                <w:rFonts w:cs="Arial"/>
                <w:color w:val="000000"/>
              </w:rPr>
              <w:t xml:space="preserve">ф. Димензија 40x40 цм. м2 </w:t>
            </w:r>
          </w:p>
        </w:tc>
        <w:tc>
          <w:tcPr>
            <w:tcW w:w="900" w:type="dxa"/>
            <w:tcBorders>
              <w:top w:val="nil"/>
              <w:left w:val="single" w:sz="4" w:space="0" w:color="auto"/>
              <w:bottom w:val="single" w:sz="4" w:space="0" w:color="auto"/>
              <w:right w:val="nil"/>
            </w:tcBorders>
            <w:shd w:val="clear" w:color="auto" w:fill="auto"/>
            <w:hideMark/>
          </w:tcPr>
          <w:p w14:paraId="14E22C61" w14:textId="0E29818C" w:rsidR="00447C48" w:rsidRPr="00DD0309" w:rsidRDefault="00447C48" w:rsidP="00447C48">
            <w:pPr>
              <w:spacing w:before="0"/>
              <w:jc w:val="center"/>
              <w:rPr>
                <w:rFonts w:cs="Arial"/>
              </w:rPr>
            </w:pPr>
            <w:r w:rsidRPr="00E94524">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3CD4A79" w14:textId="77777777" w:rsidR="00447C48" w:rsidRPr="00DD0309" w:rsidRDefault="00447C48" w:rsidP="00447C48">
            <w:pPr>
              <w:spacing w:before="0"/>
              <w:jc w:val="center"/>
              <w:rPr>
                <w:rFonts w:cs="Arial"/>
                <w:color w:val="000000"/>
              </w:rPr>
            </w:pPr>
            <w:r w:rsidRPr="00DD0309">
              <w:rPr>
                <w:rFonts w:cs="Arial"/>
                <w:color w:val="000000"/>
              </w:rPr>
              <w:t>50</w:t>
            </w:r>
          </w:p>
        </w:tc>
      </w:tr>
      <w:tr w:rsidR="00447C48" w:rsidRPr="00DD0309" w14:paraId="463B26B9" w14:textId="77777777" w:rsidTr="005809F6">
        <w:trPr>
          <w:trHeight w:val="2366"/>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0F8E37A6" w14:textId="77777777" w:rsidR="00447C48" w:rsidRPr="00DD0309" w:rsidRDefault="00447C48" w:rsidP="00447C48">
            <w:pPr>
              <w:spacing w:before="0"/>
              <w:jc w:val="center"/>
              <w:rPr>
                <w:rFonts w:cs="Arial"/>
              </w:rPr>
            </w:pPr>
            <w:r w:rsidRPr="00DD0309">
              <w:rPr>
                <w:rFonts w:cs="Arial"/>
              </w:rPr>
              <w:t>8.3</w:t>
            </w:r>
          </w:p>
        </w:tc>
        <w:tc>
          <w:tcPr>
            <w:tcW w:w="6698" w:type="dxa"/>
            <w:tcBorders>
              <w:top w:val="nil"/>
              <w:left w:val="nil"/>
              <w:bottom w:val="single" w:sz="4" w:space="0" w:color="auto"/>
              <w:right w:val="nil"/>
            </w:tcBorders>
            <w:shd w:val="clear" w:color="auto" w:fill="auto"/>
            <w:hideMark/>
          </w:tcPr>
          <w:p w14:paraId="5DF98F3A" w14:textId="5C4224F1" w:rsidR="00447C48" w:rsidRPr="00DD0309" w:rsidRDefault="00447C48" w:rsidP="00447C48">
            <w:pPr>
              <w:spacing w:before="0"/>
              <w:jc w:val="left"/>
              <w:rPr>
                <w:rFonts w:cs="Arial"/>
                <w:color w:val="000000"/>
              </w:rPr>
            </w:pPr>
            <w:r w:rsidRPr="00DD0309">
              <w:rPr>
                <w:rFonts w:cs="Arial"/>
                <w:color w:val="000000"/>
              </w:rPr>
              <w:t>Постављање зидне гранитне керамике,</w:t>
            </w:r>
            <w:r>
              <w:rPr>
                <w:rFonts w:cs="Arial"/>
                <w:color w:val="000000"/>
                <w:lang w:val="sr-Cyrl-RS"/>
              </w:rPr>
              <w:t xml:space="preserve"> разних</w:t>
            </w:r>
            <w:r>
              <w:rPr>
                <w:rFonts w:cs="Arial"/>
                <w:color w:val="000000"/>
              </w:rPr>
              <w:t xml:space="preserve"> димензија</w:t>
            </w:r>
            <w:r w:rsidRPr="00DD0309">
              <w:rPr>
                <w:rFonts w:cs="Arial"/>
                <w:color w:val="000000"/>
              </w:rPr>
              <w:t>, у цементном малтеру. Подлогу претходно испрскати цементним млеком. Гранитну керамику 1. класе, поставити у слогу фуга на фугу. По потреби ивице плочица ручно добрусити. Обложене површине морају бити равне и вертикалне. Постављене плочице фуговати и очистити пиљевином. У цену улази и набавка плочица.</w:t>
            </w:r>
            <w:r w:rsidRPr="00DD0309">
              <w:rPr>
                <w:rFonts w:cs="Arial"/>
                <w:color w:val="000000"/>
              </w:rPr>
              <w:br/>
              <w:t>Обрачун по м2 плочица.</w:t>
            </w:r>
            <w:r w:rsidRPr="00DD0309">
              <w:rPr>
                <w:rFonts w:cs="Arial"/>
                <w:color w:val="000000"/>
              </w:rPr>
              <w:br/>
              <w:t xml:space="preserve">а. Димензија 15x15 цм. м2 </w:t>
            </w:r>
          </w:p>
        </w:tc>
        <w:tc>
          <w:tcPr>
            <w:tcW w:w="900" w:type="dxa"/>
            <w:tcBorders>
              <w:top w:val="nil"/>
              <w:left w:val="single" w:sz="4" w:space="0" w:color="auto"/>
              <w:bottom w:val="single" w:sz="4" w:space="0" w:color="auto"/>
              <w:right w:val="nil"/>
            </w:tcBorders>
            <w:shd w:val="clear" w:color="auto" w:fill="auto"/>
            <w:hideMark/>
          </w:tcPr>
          <w:p w14:paraId="57C8804C" w14:textId="77777777" w:rsidR="00447C48" w:rsidRDefault="00447C48" w:rsidP="00447C48">
            <w:pPr>
              <w:spacing w:before="0"/>
              <w:jc w:val="center"/>
              <w:rPr>
                <w:rFonts w:cs="Arial"/>
                <w:color w:val="000000"/>
              </w:rPr>
            </w:pPr>
          </w:p>
          <w:p w14:paraId="41EEBF3F" w14:textId="77777777" w:rsidR="00447C48" w:rsidRDefault="00447C48" w:rsidP="00447C48">
            <w:pPr>
              <w:spacing w:before="0"/>
              <w:jc w:val="center"/>
              <w:rPr>
                <w:rFonts w:cs="Arial"/>
                <w:color w:val="000000"/>
              </w:rPr>
            </w:pPr>
          </w:p>
          <w:p w14:paraId="7F2BB358" w14:textId="77777777" w:rsidR="00447C48" w:rsidRDefault="00447C48" w:rsidP="00447C48">
            <w:pPr>
              <w:spacing w:before="0"/>
              <w:jc w:val="center"/>
              <w:rPr>
                <w:rFonts w:cs="Arial"/>
                <w:color w:val="000000"/>
              </w:rPr>
            </w:pPr>
          </w:p>
          <w:p w14:paraId="4A8C208B" w14:textId="77777777" w:rsidR="00447C48" w:rsidRDefault="00447C48" w:rsidP="00447C48">
            <w:pPr>
              <w:spacing w:before="0"/>
              <w:jc w:val="center"/>
              <w:rPr>
                <w:rFonts w:cs="Arial"/>
                <w:color w:val="000000"/>
              </w:rPr>
            </w:pPr>
          </w:p>
          <w:p w14:paraId="7CC94BC9" w14:textId="77777777" w:rsidR="00447C48" w:rsidRDefault="00447C48" w:rsidP="00447C48">
            <w:pPr>
              <w:spacing w:before="0"/>
              <w:jc w:val="center"/>
              <w:rPr>
                <w:rFonts w:cs="Arial"/>
                <w:color w:val="000000"/>
              </w:rPr>
            </w:pPr>
          </w:p>
          <w:p w14:paraId="516D4F4F" w14:textId="77777777" w:rsidR="00447C48" w:rsidRDefault="00447C48" w:rsidP="00447C48">
            <w:pPr>
              <w:spacing w:before="0"/>
              <w:jc w:val="center"/>
              <w:rPr>
                <w:rFonts w:cs="Arial"/>
                <w:color w:val="000000"/>
              </w:rPr>
            </w:pPr>
          </w:p>
          <w:p w14:paraId="69887C1D" w14:textId="77777777" w:rsidR="00447C48" w:rsidRDefault="00447C48" w:rsidP="00447C48">
            <w:pPr>
              <w:spacing w:before="0"/>
              <w:jc w:val="center"/>
              <w:rPr>
                <w:rFonts w:cs="Arial"/>
                <w:color w:val="000000"/>
              </w:rPr>
            </w:pPr>
          </w:p>
          <w:p w14:paraId="340E4C63" w14:textId="77777777" w:rsidR="00447C48" w:rsidRDefault="00447C48" w:rsidP="00447C48">
            <w:pPr>
              <w:spacing w:before="0"/>
              <w:jc w:val="center"/>
              <w:rPr>
                <w:rFonts w:cs="Arial"/>
                <w:color w:val="000000"/>
              </w:rPr>
            </w:pPr>
          </w:p>
          <w:p w14:paraId="49F89F8D" w14:textId="78C94ABB" w:rsidR="00447C48" w:rsidRPr="00DD0309" w:rsidRDefault="00447C48" w:rsidP="00447C48">
            <w:pPr>
              <w:spacing w:before="0"/>
              <w:jc w:val="center"/>
              <w:rPr>
                <w:rFonts w:cs="Arial"/>
              </w:rPr>
            </w:pPr>
            <w:r w:rsidRPr="00E94524">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20DCB3F" w14:textId="77777777" w:rsidR="00447C48" w:rsidRPr="00DD0309" w:rsidRDefault="00447C48" w:rsidP="00447C48">
            <w:pPr>
              <w:spacing w:before="0"/>
              <w:jc w:val="center"/>
              <w:rPr>
                <w:rFonts w:cs="Arial"/>
                <w:color w:val="000000"/>
              </w:rPr>
            </w:pPr>
            <w:r w:rsidRPr="00DD0309">
              <w:rPr>
                <w:rFonts w:cs="Arial"/>
                <w:color w:val="000000"/>
              </w:rPr>
              <w:t>50</w:t>
            </w:r>
          </w:p>
        </w:tc>
      </w:tr>
      <w:tr w:rsidR="00447C48" w:rsidRPr="00DD0309" w14:paraId="062BB2FF" w14:textId="77777777" w:rsidTr="005809F6">
        <w:trPr>
          <w:trHeight w:val="289"/>
        </w:trPr>
        <w:tc>
          <w:tcPr>
            <w:tcW w:w="767" w:type="dxa"/>
            <w:vMerge/>
            <w:tcBorders>
              <w:top w:val="nil"/>
              <w:left w:val="single" w:sz="4" w:space="0" w:color="auto"/>
              <w:bottom w:val="single" w:sz="4" w:space="0" w:color="000000"/>
              <w:right w:val="single" w:sz="4" w:space="0" w:color="auto"/>
            </w:tcBorders>
            <w:vAlign w:val="center"/>
            <w:hideMark/>
          </w:tcPr>
          <w:p w14:paraId="66496431" w14:textId="77777777" w:rsidR="00447C48" w:rsidRPr="00DD0309" w:rsidRDefault="00447C48" w:rsidP="00447C48">
            <w:pPr>
              <w:spacing w:before="0"/>
              <w:jc w:val="left"/>
              <w:rPr>
                <w:rFonts w:cs="Arial"/>
              </w:rPr>
            </w:pPr>
          </w:p>
        </w:tc>
        <w:tc>
          <w:tcPr>
            <w:tcW w:w="6698" w:type="dxa"/>
            <w:tcBorders>
              <w:top w:val="nil"/>
              <w:left w:val="nil"/>
              <w:bottom w:val="single" w:sz="4" w:space="0" w:color="auto"/>
              <w:right w:val="nil"/>
            </w:tcBorders>
            <w:shd w:val="clear" w:color="auto" w:fill="auto"/>
            <w:hideMark/>
          </w:tcPr>
          <w:p w14:paraId="2895959A" w14:textId="77777777" w:rsidR="00447C48" w:rsidRPr="00DD0309" w:rsidRDefault="00447C48" w:rsidP="00447C48">
            <w:pPr>
              <w:spacing w:before="0"/>
              <w:jc w:val="left"/>
              <w:rPr>
                <w:rFonts w:cs="Arial"/>
                <w:color w:val="000000"/>
              </w:rPr>
            </w:pPr>
            <w:r w:rsidRPr="00DD0309">
              <w:rPr>
                <w:rFonts w:cs="Arial"/>
                <w:color w:val="000000"/>
              </w:rPr>
              <w:t xml:space="preserve">б. Димензија 20x20 цм. м2 </w:t>
            </w:r>
          </w:p>
        </w:tc>
        <w:tc>
          <w:tcPr>
            <w:tcW w:w="900" w:type="dxa"/>
            <w:tcBorders>
              <w:top w:val="nil"/>
              <w:left w:val="single" w:sz="4" w:space="0" w:color="auto"/>
              <w:bottom w:val="single" w:sz="4" w:space="0" w:color="auto"/>
              <w:right w:val="nil"/>
            </w:tcBorders>
            <w:shd w:val="clear" w:color="auto" w:fill="auto"/>
            <w:hideMark/>
          </w:tcPr>
          <w:p w14:paraId="0D98FAB5" w14:textId="33DE62AD" w:rsidR="00447C48" w:rsidRPr="00DD0309" w:rsidRDefault="00447C48" w:rsidP="00447C48">
            <w:pPr>
              <w:spacing w:before="0"/>
              <w:jc w:val="center"/>
              <w:rPr>
                <w:rFonts w:cs="Arial"/>
              </w:rPr>
            </w:pPr>
            <w:r w:rsidRPr="00E94524">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0D6A95A" w14:textId="77777777" w:rsidR="00447C48" w:rsidRPr="00DD0309" w:rsidRDefault="00447C48" w:rsidP="00447C48">
            <w:pPr>
              <w:spacing w:before="0"/>
              <w:jc w:val="center"/>
              <w:rPr>
                <w:rFonts w:cs="Arial"/>
                <w:color w:val="000000"/>
              </w:rPr>
            </w:pPr>
            <w:r w:rsidRPr="00DD0309">
              <w:rPr>
                <w:rFonts w:cs="Arial"/>
                <w:color w:val="000000"/>
              </w:rPr>
              <w:t>50</w:t>
            </w:r>
          </w:p>
        </w:tc>
      </w:tr>
      <w:tr w:rsidR="00447C48" w:rsidRPr="00DD0309" w14:paraId="342B233F" w14:textId="77777777" w:rsidTr="005809F6">
        <w:trPr>
          <w:trHeight w:val="289"/>
        </w:trPr>
        <w:tc>
          <w:tcPr>
            <w:tcW w:w="767" w:type="dxa"/>
            <w:vMerge/>
            <w:tcBorders>
              <w:top w:val="nil"/>
              <w:left w:val="single" w:sz="4" w:space="0" w:color="auto"/>
              <w:bottom w:val="single" w:sz="4" w:space="0" w:color="000000"/>
              <w:right w:val="single" w:sz="4" w:space="0" w:color="auto"/>
            </w:tcBorders>
            <w:vAlign w:val="center"/>
            <w:hideMark/>
          </w:tcPr>
          <w:p w14:paraId="557E972F" w14:textId="77777777" w:rsidR="00447C48" w:rsidRPr="00DD0309" w:rsidRDefault="00447C48" w:rsidP="00447C48">
            <w:pPr>
              <w:spacing w:before="0"/>
              <w:jc w:val="left"/>
              <w:rPr>
                <w:rFonts w:cs="Arial"/>
              </w:rPr>
            </w:pPr>
          </w:p>
        </w:tc>
        <w:tc>
          <w:tcPr>
            <w:tcW w:w="6698" w:type="dxa"/>
            <w:tcBorders>
              <w:top w:val="nil"/>
              <w:left w:val="nil"/>
              <w:bottom w:val="single" w:sz="4" w:space="0" w:color="auto"/>
              <w:right w:val="nil"/>
            </w:tcBorders>
            <w:shd w:val="clear" w:color="auto" w:fill="auto"/>
            <w:hideMark/>
          </w:tcPr>
          <w:p w14:paraId="747AC8E7" w14:textId="77777777" w:rsidR="00447C48" w:rsidRPr="00DD0309" w:rsidRDefault="00447C48" w:rsidP="00447C48">
            <w:pPr>
              <w:spacing w:before="0"/>
              <w:jc w:val="left"/>
              <w:rPr>
                <w:rFonts w:cs="Arial"/>
                <w:color w:val="000000"/>
              </w:rPr>
            </w:pPr>
            <w:r w:rsidRPr="00DD0309">
              <w:rPr>
                <w:rFonts w:cs="Arial"/>
                <w:color w:val="000000"/>
              </w:rPr>
              <w:t xml:space="preserve">ц. Димензија 25x25 цм. м2 </w:t>
            </w:r>
          </w:p>
        </w:tc>
        <w:tc>
          <w:tcPr>
            <w:tcW w:w="900" w:type="dxa"/>
            <w:tcBorders>
              <w:top w:val="nil"/>
              <w:left w:val="single" w:sz="4" w:space="0" w:color="auto"/>
              <w:bottom w:val="single" w:sz="4" w:space="0" w:color="auto"/>
              <w:right w:val="nil"/>
            </w:tcBorders>
            <w:shd w:val="clear" w:color="auto" w:fill="auto"/>
            <w:hideMark/>
          </w:tcPr>
          <w:p w14:paraId="257A362A" w14:textId="403FA9FB" w:rsidR="00447C48" w:rsidRPr="00DD0309" w:rsidRDefault="00447C48" w:rsidP="00447C48">
            <w:pPr>
              <w:spacing w:before="0"/>
              <w:jc w:val="center"/>
              <w:rPr>
                <w:rFonts w:cs="Arial"/>
              </w:rPr>
            </w:pPr>
            <w:r w:rsidRPr="00E94524">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C7CA0A1" w14:textId="77777777" w:rsidR="00447C48" w:rsidRPr="00DD0309" w:rsidRDefault="00447C48" w:rsidP="00447C48">
            <w:pPr>
              <w:spacing w:before="0"/>
              <w:jc w:val="center"/>
              <w:rPr>
                <w:rFonts w:cs="Arial"/>
                <w:color w:val="000000"/>
              </w:rPr>
            </w:pPr>
            <w:r w:rsidRPr="00DD0309">
              <w:rPr>
                <w:rFonts w:cs="Arial"/>
                <w:color w:val="000000"/>
              </w:rPr>
              <w:t>50</w:t>
            </w:r>
          </w:p>
        </w:tc>
      </w:tr>
      <w:tr w:rsidR="00447C48" w:rsidRPr="00DD0309" w14:paraId="313A1EA3" w14:textId="77777777" w:rsidTr="005809F6">
        <w:trPr>
          <w:trHeight w:val="289"/>
        </w:trPr>
        <w:tc>
          <w:tcPr>
            <w:tcW w:w="767" w:type="dxa"/>
            <w:vMerge/>
            <w:tcBorders>
              <w:top w:val="nil"/>
              <w:left w:val="single" w:sz="4" w:space="0" w:color="auto"/>
              <w:bottom w:val="single" w:sz="4" w:space="0" w:color="000000"/>
              <w:right w:val="single" w:sz="4" w:space="0" w:color="auto"/>
            </w:tcBorders>
            <w:vAlign w:val="center"/>
            <w:hideMark/>
          </w:tcPr>
          <w:p w14:paraId="75F3EACB" w14:textId="77777777" w:rsidR="00447C48" w:rsidRPr="00DD0309" w:rsidRDefault="00447C48" w:rsidP="00447C48">
            <w:pPr>
              <w:spacing w:before="0"/>
              <w:jc w:val="left"/>
              <w:rPr>
                <w:rFonts w:cs="Arial"/>
              </w:rPr>
            </w:pPr>
          </w:p>
        </w:tc>
        <w:tc>
          <w:tcPr>
            <w:tcW w:w="6698" w:type="dxa"/>
            <w:tcBorders>
              <w:top w:val="nil"/>
              <w:left w:val="nil"/>
              <w:bottom w:val="single" w:sz="4" w:space="0" w:color="auto"/>
              <w:right w:val="nil"/>
            </w:tcBorders>
            <w:shd w:val="clear" w:color="auto" w:fill="auto"/>
            <w:hideMark/>
          </w:tcPr>
          <w:p w14:paraId="298375D1" w14:textId="77777777" w:rsidR="00447C48" w:rsidRPr="00DD0309" w:rsidRDefault="00447C48" w:rsidP="00447C48">
            <w:pPr>
              <w:spacing w:before="0"/>
              <w:jc w:val="left"/>
              <w:rPr>
                <w:rFonts w:cs="Arial"/>
                <w:color w:val="000000"/>
              </w:rPr>
            </w:pPr>
            <w:r w:rsidRPr="00DD0309">
              <w:rPr>
                <w:rFonts w:cs="Arial"/>
                <w:color w:val="000000"/>
              </w:rPr>
              <w:t xml:space="preserve">д. Димензија 30x30 цм. м2 </w:t>
            </w:r>
          </w:p>
        </w:tc>
        <w:tc>
          <w:tcPr>
            <w:tcW w:w="900" w:type="dxa"/>
            <w:tcBorders>
              <w:top w:val="nil"/>
              <w:left w:val="single" w:sz="4" w:space="0" w:color="auto"/>
              <w:bottom w:val="single" w:sz="4" w:space="0" w:color="auto"/>
              <w:right w:val="nil"/>
            </w:tcBorders>
            <w:shd w:val="clear" w:color="auto" w:fill="auto"/>
            <w:hideMark/>
          </w:tcPr>
          <w:p w14:paraId="334BA75F" w14:textId="00CDFAE0" w:rsidR="00447C48" w:rsidRPr="00DD0309" w:rsidRDefault="00447C48" w:rsidP="00447C48">
            <w:pPr>
              <w:spacing w:before="0"/>
              <w:jc w:val="center"/>
              <w:rPr>
                <w:rFonts w:cs="Arial"/>
              </w:rPr>
            </w:pPr>
            <w:r w:rsidRPr="00E94524">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860B62F" w14:textId="77777777" w:rsidR="00447C48" w:rsidRPr="00DD0309" w:rsidRDefault="00447C48" w:rsidP="00447C48">
            <w:pPr>
              <w:spacing w:before="0"/>
              <w:jc w:val="center"/>
              <w:rPr>
                <w:rFonts w:cs="Arial"/>
                <w:color w:val="000000"/>
              </w:rPr>
            </w:pPr>
            <w:r w:rsidRPr="00DD0309">
              <w:rPr>
                <w:rFonts w:cs="Arial"/>
                <w:color w:val="000000"/>
              </w:rPr>
              <w:t>50</w:t>
            </w:r>
          </w:p>
        </w:tc>
      </w:tr>
      <w:tr w:rsidR="00447C48" w:rsidRPr="00DD0309" w14:paraId="19B0EA43" w14:textId="77777777" w:rsidTr="005809F6">
        <w:trPr>
          <w:trHeight w:val="289"/>
        </w:trPr>
        <w:tc>
          <w:tcPr>
            <w:tcW w:w="767" w:type="dxa"/>
            <w:vMerge/>
            <w:tcBorders>
              <w:top w:val="nil"/>
              <w:left w:val="single" w:sz="4" w:space="0" w:color="auto"/>
              <w:bottom w:val="single" w:sz="4" w:space="0" w:color="000000"/>
              <w:right w:val="single" w:sz="4" w:space="0" w:color="auto"/>
            </w:tcBorders>
            <w:vAlign w:val="center"/>
            <w:hideMark/>
          </w:tcPr>
          <w:p w14:paraId="1DB62CE8" w14:textId="77777777" w:rsidR="00447C48" w:rsidRPr="00DD0309" w:rsidRDefault="00447C48" w:rsidP="00447C48">
            <w:pPr>
              <w:spacing w:before="0"/>
              <w:jc w:val="left"/>
              <w:rPr>
                <w:rFonts w:cs="Arial"/>
              </w:rPr>
            </w:pPr>
          </w:p>
        </w:tc>
        <w:tc>
          <w:tcPr>
            <w:tcW w:w="6698" w:type="dxa"/>
            <w:tcBorders>
              <w:top w:val="nil"/>
              <w:left w:val="nil"/>
              <w:bottom w:val="single" w:sz="4" w:space="0" w:color="auto"/>
              <w:right w:val="nil"/>
            </w:tcBorders>
            <w:shd w:val="clear" w:color="auto" w:fill="auto"/>
            <w:hideMark/>
          </w:tcPr>
          <w:p w14:paraId="70E58404" w14:textId="77777777" w:rsidR="00447C48" w:rsidRPr="00DD0309" w:rsidRDefault="00447C48" w:rsidP="00447C48">
            <w:pPr>
              <w:spacing w:before="0"/>
              <w:jc w:val="left"/>
              <w:rPr>
                <w:rFonts w:cs="Arial"/>
                <w:color w:val="000000"/>
              </w:rPr>
            </w:pPr>
            <w:r w:rsidRPr="00DD0309">
              <w:rPr>
                <w:rFonts w:cs="Arial"/>
                <w:color w:val="000000"/>
              </w:rPr>
              <w:t xml:space="preserve">е. Димензија 30x40 цм. м2 </w:t>
            </w:r>
          </w:p>
        </w:tc>
        <w:tc>
          <w:tcPr>
            <w:tcW w:w="900" w:type="dxa"/>
            <w:tcBorders>
              <w:top w:val="nil"/>
              <w:left w:val="single" w:sz="4" w:space="0" w:color="auto"/>
              <w:bottom w:val="single" w:sz="4" w:space="0" w:color="auto"/>
              <w:right w:val="nil"/>
            </w:tcBorders>
            <w:shd w:val="clear" w:color="auto" w:fill="auto"/>
            <w:hideMark/>
          </w:tcPr>
          <w:p w14:paraId="30066F16" w14:textId="130073A1" w:rsidR="00447C48" w:rsidRPr="00DD0309" w:rsidRDefault="00447C48" w:rsidP="00447C48">
            <w:pPr>
              <w:spacing w:before="0"/>
              <w:jc w:val="center"/>
              <w:rPr>
                <w:rFonts w:cs="Arial"/>
              </w:rPr>
            </w:pPr>
            <w:r w:rsidRPr="00E94524">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1E06C8C" w14:textId="77777777" w:rsidR="00447C48" w:rsidRPr="00DD0309" w:rsidRDefault="00447C48" w:rsidP="00447C48">
            <w:pPr>
              <w:spacing w:before="0"/>
              <w:jc w:val="center"/>
              <w:rPr>
                <w:rFonts w:cs="Arial"/>
                <w:color w:val="000000"/>
              </w:rPr>
            </w:pPr>
            <w:r w:rsidRPr="00DD0309">
              <w:rPr>
                <w:rFonts w:cs="Arial"/>
                <w:color w:val="000000"/>
              </w:rPr>
              <w:t>50</w:t>
            </w:r>
          </w:p>
        </w:tc>
      </w:tr>
      <w:tr w:rsidR="00447C48" w:rsidRPr="00DD0309" w14:paraId="5ACDF9F7" w14:textId="77777777" w:rsidTr="005809F6">
        <w:trPr>
          <w:trHeight w:val="289"/>
        </w:trPr>
        <w:tc>
          <w:tcPr>
            <w:tcW w:w="767" w:type="dxa"/>
            <w:vMerge/>
            <w:tcBorders>
              <w:top w:val="nil"/>
              <w:left w:val="single" w:sz="4" w:space="0" w:color="auto"/>
              <w:bottom w:val="single" w:sz="4" w:space="0" w:color="000000"/>
              <w:right w:val="single" w:sz="4" w:space="0" w:color="auto"/>
            </w:tcBorders>
            <w:vAlign w:val="center"/>
            <w:hideMark/>
          </w:tcPr>
          <w:p w14:paraId="3317D70C" w14:textId="77777777" w:rsidR="00447C48" w:rsidRPr="00DD0309" w:rsidRDefault="00447C48" w:rsidP="00447C48">
            <w:pPr>
              <w:spacing w:before="0"/>
              <w:jc w:val="left"/>
              <w:rPr>
                <w:rFonts w:cs="Arial"/>
              </w:rPr>
            </w:pPr>
          </w:p>
        </w:tc>
        <w:tc>
          <w:tcPr>
            <w:tcW w:w="6698" w:type="dxa"/>
            <w:tcBorders>
              <w:top w:val="nil"/>
              <w:left w:val="nil"/>
              <w:bottom w:val="single" w:sz="4" w:space="0" w:color="auto"/>
              <w:right w:val="nil"/>
            </w:tcBorders>
            <w:shd w:val="clear" w:color="auto" w:fill="auto"/>
            <w:hideMark/>
          </w:tcPr>
          <w:p w14:paraId="34A1B583" w14:textId="77777777" w:rsidR="00447C48" w:rsidRPr="00DD0309" w:rsidRDefault="00447C48" w:rsidP="00447C48">
            <w:pPr>
              <w:spacing w:before="0"/>
              <w:jc w:val="left"/>
              <w:rPr>
                <w:rFonts w:cs="Arial"/>
                <w:color w:val="000000"/>
              </w:rPr>
            </w:pPr>
            <w:r w:rsidRPr="00DD0309">
              <w:rPr>
                <w:rFonts w:cs="Arial"/>
                <w:color w:val="000000"/>
              </w:rPr>
              <w:t xml:space="preserve">ф. Димензија 40x40 цм. м2 </w:t>
            </w:r>
          </w:p>
        </w:tc>
        <w:tc>
          <w:tcPr>
            <w:tcW w:w="900" w:type="dxa"/>
            <w:tcBorders>
              <w:top w:val="nil"/>
              <w:left w:val="single" w:sz="4" w:space="0" w:color="auto"/>
              <w:bottom w:val="single" w:sz="4" w:space="0" w:color="auto"/>
              <w:right w:val="nil"/>
            </w:tcBorders>
            <w:shd w:val="clear" w:color="auto" w:fill="auto"/>
            <w:hideMark/>
          </w:tcPr>
          <w:p w14:paraId="3ABD2760" w14:textId="7DB8354B" w:rsidR="00447C48" w:rsidRPr="00DD0309" w:rsidRDefault="00447C48" w:rsidP="00447C48">
            <w:pPr>
              <w:spacing w:before="0"/>
              <w:jc w:val="center"/>
              <w:rPr>
                <w:rFonts w:cs="Arial"/>
              </w:rPr>
            </w:pPr>
            <w:r w:rsidRPr="00E94524">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59C5DFA" w14:textId="77777777" w:rsidR="00447C48" w:rsidRPr="00DD0309" w:rsidRDefault="00447C48" w:rsidP="00447C48">
            <w:pPr>
              <w:spacing w:before="0"/>
              <w:jc w:val="center"/>
              <w:rPr>
                <w:rFonts w:cs="Arial"/>
                <w:color w:val="000000"/>
              </w:rPr>
            </w:pPr>
            <w:r w:rsidRPr="00DD0309">
              <w:rPr>
                <w:rFonts w:cs="Arial"/>
                <w:color w:val="000000"/>
              </w:rPr>
              <w:t>50</w:t>
            </w:r>
          </w:p>
        </w:tc>
      </w:tr>
      <w:tr w:rsidR="00447C48" w:rsidRPr="00DD0309" w14:paraId="01E7450B" w14:textId="77777777" w:rsidTr="005809F6">
        <w:trPr>
          <w:trHeight w:val="2330"/>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2AFB50C6" w14:textId="77777777" w:rsidR="00447C48" w:rsidRPr="00DD0309" w:rsidRDefault="00447C48" w:rsidP="00447C48">
            <w:pPr>
              <w:spacing w:before="0"/>
              <w:jc w:val="center"/>
              <w:rPr>
                <w:rFonts w:cs="Arial"/>
              </w:rPr>
            </w:pPr>
            <w:r w:rsidRPr="00DD0309">
              <w:rPr>
                <w:rFonts w:cs="Arial"/>
              </w:rPr>
              <w:lastRenderedPageBreak/>
              <w:t>8.4</w:t>
            </w:r>
          </w:p>
        </w:tc>
        <w:tc>
          <w:tcPr>
            <w:tcW w:w="6698" w:type="dxa"/>
            <w:tcBorders>
              <w:top w:val="nil"/>
              <w:left w:val="nil"/>
              <w:bottom w:val="single" w:sz="4" w:space="0" w:color="auto"/>
              <w:right w:val="nil"/>
            </w:tcBorders>
            <w:shd w:val="clear" w:color="auto" w:fill="auto"/>
            <w:hideMark/>
          </w:tcPr>
          <w:p w14:paraId="06567FD2" w14:textId="67780DD2" w:rsidR="00447C48" w:rsidRPr="00DD0309" w:rsidRDefault="00447C48" w:rsidP="00447C48">
            <w:pPr>
              <w:spacing w:before="0"/>
              <w:jc w:val="left"/>
              <w:rPr>
                <w:rFonts w:cs="Arial"/>
                <w:color w:val="000000"/>
              </w:rPr>
            </w:pPr>
            <w:r w:rsidRPr="00DD0309">
              <w:rPr>
                <w:rFonts w:cs="Arial"/>
                <w:color w:val="000000"/>
              </w:rPr>
              <w:t xml:space="preserve">Постављање подних керамичких плочица, </w:t>
            </w:r>
            <w:r>
              <w:rPr>
                <w:rFonts w:cs="Arial"/>
                <w:color w:val="000000"/>
                <w:lang w:val="sr-Cyrl-RS"/>
              </w:rPr>
              <w:t xml:space="preserve">разних </w:t>
            </w:r>
            <w:r>
              <w:rPr>
                <w:rFonts w:cs="Arial"/>
                <w:color w:val="000000"/>
              </w:rPr>
              <w:t>димензија</w:t>
            </w:r>
            <w:r w:rsidRPr="00DD0309">
              <w:rPr>
                <w:rFonts w:cs="Arial"/>
                <w:color w:val="000000"/>
              </w:rPr>
              <w:t>, у цементном малтеру. Плочице 1. класе поставити у цементном малтеру у слогу по избору пројектанта. Подлогу претходно испрскати цементним млеком. По потреби ивице плочица ручно добрусити. Полагање извести равно и плочице залити цементним млеком. Постављене плочице фуговати и очистити пиљевином. У цену улази и набавка плочица.</w:t>
            </w:r>
            <w:r w:rsidRPr="00DD0309">
              <w:rPr>
                <w:rFonts w:cs="Arial"/>
                <w:color w:val="000000"/>
              </w:rPr>
              <w:br/>
              <w:t>Обрачун по м2 пода.</w:t>
            </w:r>
            <w:r w:rsidRPr="00DD0309">
              <w:rPr>
                <w:rFonts w:cs="Arial"/>
                <w:color w:val="000000"/>
              </w:rPr>
              <w:br/>
              <w:t xml:space="preserve">а. Димензија 10x10 цм. м2 </w:t>
            </w:r>
          </w:p>
        </w:tc>
        <w:tc>
          <w:tcPr>
            <w:tcW w:w="900" w:type="dxa"/>
            <w:tcBorders>
              <w:top w:val="nil"/>
              <w:left w:val="single" w:sz="4" w:space="0" w:color="auto"/>
              <w:bottom w:val="single" w:sz="4" w:space="0" w:color="auto"/>
              <w:right w:val="nil"/>
            </w:tcBorders>
            <w:shd w:val="clear" w:color="auto" w:fill="auto"/>
            <w:hideMark/>
          </w:tcPr>
          <w:p w14:paraId="5E75BF17" w14:textId="77777777" w:rsidR="00447C48" w:rsidRDefault="00447C48" w:rsidP="00447C48">
            <w:pPr>
              <w:spacing w:before="0"/>
              <w:jc w:val="center"/>
              <w:rPr>
                <w:rFonts w:cs="Arial"/>
                <w:color w:val="000000"/>
              </w:rPr>
            </w:pPr>
          </w:p>
          <w:p w14:paraId="6630ADB2" w14:textId="77777777" w:rsidR="00447C48" w:rsidRDefault="00447C48" w:rsidP="00447C48">
            <w:pPr>
              <w:spacing w:before="0"/>
              <w:jc w:val="center"/>
              <w:rPr>
                <w:rFonts w:cs="Arial"/>
                <w:color w:val="000000"/>
              </w:rPr>
            </w:pPr>
          </w:p>
          <w:p w14:paraId="7484656B" w14:textId="77777777" w:rsidR="00447C48" w:rsidRDefault="00447C48" w:rsidP="00447C48">
            <w:pPr>
              <w:spacing w:before="0"/>
              <w:jc w:val="center"/>
              <w:rPr>
                <w:rFonts w:cs="Arial"/>
                <w:color w:val="000000"/>
              </w:rPr>
            </w:pPr>
          </w:p>
          <w:p w14:paraId="1633BF52" w14:textId="77777777" w:rsidR="00447C48" w:rsidRDefault="00447C48" w:rsidP="00447C48">
            <w:pPr>
              <w:spacing w:before="0"/>
              <w:jc w:val="center"/>
              <w:rPr>
                <w:rFonts w:cs="Arial"/>
                <w:color w:val="000000"/>
              </w:rPr>
            </w:pPr>
          </w:p>
          <w:p w14:paraId="5A3F7398" w14:textId="77777777" w:rsidR="00447C48" w:rsidRDefault="00447C48" w:rsidP="00447C48">
            <w:pPr>
              <w:spacing w:before="0"/>
              <w:jc w:val="center"/>
              <w:rPr>
                <w:rFonts w:cs="Arial"/>
                <w:color w:val="000000"/>
              </w:rPr>
            </w:pPr>
          </w:p>
          <w:p w14:paraId="4F428102" w14:textId="77777777" w:rsidR="00447C48" w:rsidRDefault="00447C48" w:rsidP="00447C48">
            <w:pPr>
              <w:spacing w:before="0"/>
              <w:jc w:val="center"/>
              <w:rPr>
                <w:rFonts w:cs="Arial"/>
                <w:color w:val="000000"/>
              </w:rPr>
            </w:pPr>
          </w:p>
          <w:p w14:paraId="455C0E0E" w14:textId="77777777" w:rsidR="00447C48" w:rsidRDefault="00447C48" w:rsidP="00447C48">
            <w:pPr>
              <w:spacing w:before="0"/>
              <w:jc w:val="center"/>
              <w:rPr>
                <w:rFonts w:cs="Arial"/>
                <w:color w:val="000000"/>
              </w:rPr>
            </w:pPr>
          </w:p>
          <w:p w14:paraId="7794113D" w14:textId="77777777" w:rsidR="00447C48" w:rsidRDefault="00447C48" w:rsidP="00447C48">
            <w:pPr>
              <w:spacing w:before="0"/>
              <w:jc w:val="center"/>
              <w:rPr>
                <w:rFonts w:cs="Arial"/>
                <w:color w:val="000000"/>
              </w:rPr>
            </w:pPr>
          </w:p>
          <w:p w14:paraId="3F723E22" w14:textId="7DAE6F64" w:rsidR="00447C48" w:rsidRPr="00DD0309" w:rsidRDefault="00447C48" w:rsidP="00447C48">
            <w:pPr>
              <w:spacing w:before="0"/>
              <w:jc w:val="center"/>
              <w:rPr>
                <w:rFonts w:cs="Arial"/>
              </w:rPr>
            </w:pPr>
            <w:r w:rsidRPr="004C23ED">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CC66396" w14:textId="77777777" w:rsidR="00447C48" w:rsidRPr="00DD0309" w:rsidRDefault="00447C48" w:rsidP="00447C48">
            <w:pPr>
              <w:spacing w:before="0"/>
              <w:jc w:val="center"/>
              <w:rPr>
                <w:rFonts w:cs="Arial"/>
                <w:color w:val="000000"/>
              </w:rPr>
            </w:pPr>
            <w:r w:rsidRPr="00DD0309">
              <w:rPr>
                <w:rFonts w:cs="Arial"/>
                <w:color w:val="000000"/>
              </w:rPr>
              <w:t>50</w:t>
            </w:r>
          </w:p>
        </w:tc>
      </w:tr>
      <w:tr w:rsidR="00447C48" w:rsidRPr="00DD0309" w14:paraId="417826FD" w14:textId="77777777" w:rsidTr="005809F6">
        <w:trPr>
          <w:trHeight w:val="289"/>
        </w:trPr>
        <w:tc>
          <w:tcPr>
            <w:tcW w:w="767" w:type="dxa"/>
            <w:vMerge/>
            <w:tcBorders>
              <w:top w:val="nil"/>
              <w:left w:val="single" w:sz="4" w:space="0" w:color="auto"/>
              <w:bottom w:val="single" w:sz="4" w:space="0" w:color="000000"/>
              <w:right w:val="single" w:sz="4" w:space="0" w:color="auto"/>
            </w:tcBorders>
            <w:vAlign w:val="center"/>
            <w:hideMark/>
          </w:tcPr>
          <w:p w14:paraId="2050586B" w14:textId="77777777" w:rsidR="00447C48" w:rsidRPr="00DD0309" w:rsidRDefault="00447C48" w:rsidP="00447C48">
            <w:pPr>
              <w:spacing w:before="0"/>
              <w:jc w:val="left"/>
              <w:rPr>
                <w:rFonts w:cs="Arial"/>
              </w:rPr>
            </w:pPr>
          </w:p>
        </w:tc>
        <w:tc>
          <w:tcPr>
            <w:tcW w:w="6698" w:type="dxa"/>
            <w:tcBorders>
              <w:top w:val="nil"/>
              <w:left w:val="nil"/>
              <w:bottom w:val="single" w:sz="4" w:space="0" w:color="auto"/>
              <w:right w:val="nil"/>
            </w:tcBorders>
            <w:shd w:val="clear" w:color="auto" w:fill="auto"/>
            <w:hideMark/>
          </w:tcPr>
          <w:p w14:paraId="455CB4CC" w14:textId="77777777" w:rsidR="00447C48" w:rsidRPr="00DD0309" w:rsidRDefault="00447C48" w:rsidP="00447C48">
            <w:pPr>
              <w:spacing w:before="0"/>
              <w:jc w:val="left"/>
              <w:rPr>
                <w:rFonts w:cs="Arial"/>
                <w:color w:val="000000"/>
              </w:rPr>
            </w:pPr>
            <w:r w:rsidRPr="00DD0309">
              <w:rPr>
                <w:rFonts w:cs="Arial"/>
                <w:color w:val="000000"/>
              </w:rPr>
              <w:t xml:space="preserve">б. Димензија 10x20 цм. м2 </w:t>
            </w:r>
          </w:p>
        </w:tc>
        <w:tc>
          <w:tcPr>
            <w:tcW w:w="900" w:type="dxa"/>
            <w:tcBorders>
              <w:top w:val="nil"/>
              <w:left w:val="single" w:sz="4" w:space="0" w:color="auto"/>
              <w:bottom w:val="single" w:sz="4" w:space="0" w:color="auto"/>
              <w:right w:val="nil"/>
            </w:tcBorders>
            <w:shd w:val="clear" w:color="auto" w:fill="auto"/>
            <w:hideMark/>
          </w:tcPr>
          <w:p w14:paraId="1090E23C" w14:textId="6048E0D9" w:rsidR="00447C48" w:rsidRPr="00DD0309" w:rsidRDefault="00447C48" w:rsidP="00447C48">
            <w:pPr>
              <w:spacing w:before="0"/>
              <w:jc w:val="center"/>
              <w:rPr>
                <w:rFonts w:cs="Arial"/>
              </w:rPr>
            </w:pPr>
            <w:r w:rsidRPr="004C23ED">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143CF65" w14:textId="77777777" w:rsidR="00447C48" w:rsidRPr="00DD0309" w:rsidRDefault="00447C48" w:rsidP="00447C48">
            <w:pPr>
              <w:spacing w:before="0"/>
              <w:jc w:val="center"/>
              <w:rPr>
                <w:rFonts w:cs="Arial"/>
                <w:color w:val="000000"/>
              </w:rPr>
            </w:pPr>
            <w:r w:rsidRPr="00DD0309">
              <w:rPr>
                <w:rFonts w:cs="Arial"/>
                <w:color w:val="000000"/>
              </w:rPr>
              <w:t>50</w:t>
            </w:r>
          </w:p>
        </w:tc>
      </w:tr>
      <w:tr w:rsidR="00447C48" w:rsidRPr="00DD0309" w14:paraId="5573CA51" w14:textId="77777777" w:rsidTr="005809F6">
        <w:trPr>
          <w:trHeight w:val="289"/>
        </w:trPr>
        <w:tc>
          <w:tcPr>
            <w:tcW w:w="767" w:type="dxa"/>
            <w:vMerge/>
            <w:tcBorders>
              <w:top w:val="nil"/>
              <w:left w:val="single" w:sz="4" w:space="0" w:color="auto"/>
              <w:bottom w:val="single" w:sz="4" w:space="0" w:color="000000"/>
              <w:right w:val="single" w:sz="4" w:space="0" w:color="auto"/>
            </w:tcBorders>
            <w:vAlign w:val="center"/>
            <w:hideMark/>
          </w:tcPr>
          <w:p w14:paraId="397C94D2" w14:textId="77777777" w:rsidR="00447C48" w:rsidRPr="00DD0309" w:rsidRDefault="00447C48" w:rsidP="00447C48">
            <w:pPr>
              <w:spacing w:before="0"/>
              <w:jc w:val="left"/>
              <w:rPr>
                <w:rFonts w:cs="Arial"/>
              </w:rPr>
            </w:pPr>
          </w:p>
        </w:tc>
        <w:tc>
          <w:tcPr>
            <w:tcW w:w="6698" w:type="dxa"/>
            <w:tcBorders>
              <w:top w:val="nil"/>
              <w:left w:val="nil"/>
              <w:bottom w:val="single" w:sz="4" w:space="0" w:color="auto"/>
              <w:right w:val="nil"/>
            </w:tcBorders>
            <w:shd w:val="clear" w:color="auto" w:fill="auto"/>
            <w:hideMark/>
          </w:tcPr>
          <w:p w14:paraId="7B661F1E" w14:textId="77777777" w:rsidR="00447C48" w:rsidRPr="00DD0309" w:rsidRDefault="00447C48" w:rsidP="00447C48">
            <w:pPr>
              <w:spacing w:before="0"/>
              <w:jc w:val="left"/>
              <w:rPr>
                <w:rFonts w:cs="Arial"/>
                <w:color w:val="000000"/>
              </w:rPr>
            </w:pPr>
            <w:r w:rsidRPr="00DD0309">
              <w:rPr>
                <w:rFonts w:cs="Arial"/>
                <w:color w:val="000000"/>
              </w:rPr>
              <w:t xml:space="preserve">ц. Димензија 20x20 цм. м2 </w:t>
            </w:r>
          </w:p>
        </w:tc>
        <w:tc>
          <w:tcPr>
            <w:tcW w:w="900" w:type="dxa"/>
            <w:tcBorders>
              <w:top w:val="nil"/>
              <w:left w:val="single" w:sz="4" w:space="0" w:color="auto"/>
              <w:bottom w:val="single" w:sz="4" w:space="0" w:color="auto"/>
              <w:right w:val="nil"/>
            </w:tcBorders>
            <w:shd w:val="clear" w:color="auto" w:fill="auto"/>
            <w:hideMark/>
          </w:tcPr>
          <w:p w14:paraId="17C4B225" w14:textId="3E782F49" w:rsidR="00447C48" w:rsidRPr="00DD0309" w:rsidRDefault="00447C48" w:rsidP="00447C48">
            <w:pPr>
              <w:spacing w:before="0"/>
              <w:jc w:val="center"/>
              <w:rPr>
                <w:rFonts w:cs="Arial"/>
              </w:rPr>
            </w:pPr>
            <w:r w:rsidRPr="004C23ED">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FF2ECD0" w14:textId="77777777" w:rsidR="00447C48" w:rsidRPr="00DD0309" w:rsidRDefault="00447C48" w:rsidP="00447C48">
            <w:pPr>
              <w:spacing w:before="0"/>
              <w:jc w:val="center"/>
              <w:rPr>
                <w:rFonts w:cs="Arial"/>
                <w:color w:val="000000"/>
              </w:rPr>
            </w:pPr>
            <w:r w:rsidRPr="00DD0309">
              <w:rPr>
                <w:rFonts w:cs="Arial"/>
                <w:color w:val="000000"/>
              </w:rPr>
              <w:t>50</w:t>
            </w:r>
          </w:p>
        </w:tc>
      </w:tr>
      <w:tr w:rsidR="00447C48" w:rsidRPr="00DD0309" w14:paraId="4B5D4DD6" w14:textId="77777777" w:rsidTr="005809F6">
        <w:trPr>
          <w:trHeight w:val="289"/>
        </w:trPr>
        <w:tc>
          <w:tcPr>
            <w:tcW w:w="767" w:type="dxa"/>
            <w:vMerge/>
            <w:tcBorders>
              <w:top w:val="nil"/>
              <w:left w:val="single" w:sz="4" w:space="0" w:color="auto"/>
              <w:bottom w:val="single" w:sz="4" w:space="0" w:color="000000"/>
              <w:right w:val="single" w:sz="4" w:space="0" w:color="auto"/>
            </w:tcBorders>
            <w:vAlign w:val="center"/>
            <w:hideMark/>
          </w:tcPr>
          <w:p w14:paraId="56256ED9" w14:textId="77777777" w:rsidR="00447C48" w:rsidRPr="00DD0309" w:rsidRDefault="00447C48" w:rsidP="00447C48">
            <w:pPr>
              <w:spacing w:before="0"/>
              <w:jc w:val="left"/>
              <w:rPr>
                <w:rFonts w:cs="Arial"/>
              </w:rPr>
            </w:pPr>
          </w:p>
        </w:tc>
        <w:tc>
          <w:tcPr>
            <w:tcW w:w="6698" w:type="dxa"/>
            <w:tcBorders>
              <w:top w:val="nil"/>
              <w:left w:val="nil"/>
              <w:bottom w:val="single" w:sz="4" w:space="0" w:color="auto"/>
              <w:right w:val="nil"/>
            </w:tcBorders>
            <w:shd w:val="clear" w:color="auto" w:fill="auto"/>
            <w:hideMark/>
          </w:tcPr>
          <w:p w14:paraId="751A6A79" w14:textId="77777777" w:rsidR="00447C48" w:rsidRPr="00DD0309" w:rsidRDefault="00447C48" w:rsidP="00447C48">
            <w:pPr>
              <w:spacing w:before="0"/>
              <w:jc w:val="left"/>
              <w:rPr>
                <w:rFonts w:cs="Arial"/>
                <w:color w:val="000000"/>
              </w:rPr>
            </w:pPr>
            <w:r w:rsidRPr="00DD0309">
              <w:rPr>
                <w:rFonts w:cs="Arial"/>
                <w:color w:val="000000"/>
              </w:rPr>
              <w:t xml:space="preserve">д. Димензија 20x30 цм. м2 </w:t>
            </w:r>
          </w:p>
        </w:tc>
        <w:tc>
          <w:tcPr>
            <w:tcW w:w="900" w:type="dxa"/>
            <w:tcBorders>
              <w:top w:val="nil"/>
              <w:left w:val="single" w:sz="4" w:space="0" w:color="auto"/>
              <w:bottom w:val="single" w:sz="4" w:space="0" w:color="auto"/>
              <w:right w:val="nil"/>
            </w:tcBorders>
            <w:shd w:val="clear" w:color="auto" w:fill="auto"/>
            <w:hideMark/>
          </w:tcPr>
          <w:p w14:paraId="11739687" w14:textId="50B15C47" w:rsidR="00447C48" w:rsidRPr="00DD0309" w:rsidRDefault="00447C48" w:rsidP="00447C48">
            <w:pPr>
              <w:spacing w:before="0"/>
              <w:jc w:val="center"/>
              <w:rPr>
                <w:rFonts w:cs="Arial"/>
              </w:rPr>
            </w:pPr>
            <w:r w:rsidRPr="004C23ED">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A62622E" w14:textId="77777777" w:rsidR="00447C48" w:rsidRPr="00DD0309" w:rsidRDefault="00447C48" w:rsidP="00447C48">
            <w:pPr>
              <w:spacing w:before="0"/>
              <w:jc w:val="center"/>
              <w:rPr>
                <w:rFonts w:cs="Arial"/>
                <w:color w:val="000000"/>
              </w:rPr>
            </w:pPr>
            <w:r w:rsidRPr="00DD0309">
              <w:rPr>
                <w:rFonts w:cs="Arial"/>
                <w:color w:val="000000"/>
              </w:rPr>
              <w:t>50</w:t>
            </w:r>
          </w:p>
        </w:tc>
      </w:tr>
      <w:tr w:rsidR="00447C48" w:rsidRPr="00DD0309" w14:paraId="3B851BEB" w14:textId="77777777" w:rsidTr="005809F6">
        <w:trPr>
          <w:trHeight w:val="289"/>
        </w:trPr>
        <w:tc>
          <w:tcPr>
            <w:tcW w:w="767" w:type="dxa"/>
            <w:vMerge/>
            <w:tcBorders>
              <w:top w:val="nil"/>
              <w:left w:val="single" w:sz="4" w:space="0" w:color="auto"/>
              <w:bottom w:val="single" w:sz="4" w:space="0" w:color="000000"/>
              <w:right w:val="single" w:sz="4" w:space="0" w:color="auto"/>
            </w:tcBorders>
            <w:vAlign w:val="center"/>
            <w:hideMark/>
          </w:tcPr>
          <w:p w14:paraId="557FDD63" w14:textId="77777777" w:rsidR="00447C48" w:rsidRPr="00DD0309" w:rsidRDefault="00447C48" w:rsidP="00447C48">
            <w:pPr>
              <w:spacing w:before="0"/>
              <w:jc w:val="left"/>
              <w:rPr>
                <w:rFonts w:cs="Arial"/>
              </w:rPr>
            </w:pPr>
          </w:p>
        </w:tc>
        <w:tc>
          <w:tcPr>
            <w:tcW w:w="6698" w:type="dxa"/>
            <w:tcBorders>
              <w:top w:val="nil"/>
              <w:left w:val="nil"/>
              <w:bottom w:val="single" w:sz="4" w:space="0" w:color="auto"/>
              <w:right w:val="nil"/>
            </w:tcBorders>
            <w:shd w:val="clear" w:color="auto" w:fill="auto"/>
            <w:hideMark/>
          </w:tcPr>
          <w:p w14:paraId="255D0638" w14:textId="77777777" w:rsidR="00447C48" w:rsidRPr="00DD0309" w:rsidRDefault="00447C48" w:rsidP="00447C48">
            <w:pPr>
              <w:spacing w:before="0"/>
              <w:jc w:val="left"/>
              <w:rPr>
                <w:rFonts w:cs="Arial"/>
                <w:color w:val="000000"/>
              </w:rPr>
            </w:pPr>
            <w:r w:rsidRPr="00DD0309">
              <w:rPr>
                <w:rFonts w:cs="Arial"/>
                <w:color w:val="000000"/>
              </w:rPr>
              <w:t xml:space="preserve">е. Димензија 30x30 цм. м2 </w:t>
            </w:r>
          </w:p>
        </w:tc>
        <w:tc>
          <w:tcPr>
            <w:tcW w:w="900" w:type="dxa"/>
            <w:tcBorders>
              <w:top w:val="nil"/>
              <w:left w:val="single" w:sz="4" w:space="0" w:color="auto"/>
              <w:bottom w:val="single" w:sz="4" w:space="0" w:color="auto"/>
              <w:right w:val="nil"/>
            </w:tcBorders>
            <w:shd w:val="clear" w:color="auto" w:fill="auto"/>
            <w:hideMark/>
          </w:tcPr>
          <w:p w14:paraId="7CC4515B" w14:textId="5FD8D87A" w:rsidR="00447C48" w:rsidRPr="00DD0309" w:rsidRDefault="00447C48" w:rsidP="00447C48">
            <w:pPr>
              <w:spacing w:before="0"/>
              <w:jc w:val="center"/>
              <w:rPr>
                <w:rFonts w:cs="Arial"/>
              </w:rPr>
            </w:pPr>
            <w:r w:rsidRPr="004C23ED">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272070C" w14:textId="77777777" w:rsidR="00447C48" w:rsidRPr="00DD0309" w:rsidRDefault="00447C48" w:rsidP="00447C48">
            <w:pPr>
              <w:spacing w:before="0"/>
              <w:jc w:val="center"/>
              <w:rPr>
                <w:rFonts w:cs="Arial"/>
                <w:color w:val="000000"/>
              </w:rPr>
            </w:pPr>
            <w:r w:rsidRPr="00DD0309">
              <w:rPr>
                <w:rFonts w:cs="Arial"/>
                <w:color w:val="000000"/>
              </w:rPr>
              <w:t>50</w:t>
            </w:r>
          </w:p>
        </w:tc>
      </w:tr>
      <w:tr w:rsidR="00447C48" w:rsidRPr="00DD0309" w14:paraId="484A25AE" w14:textId="77777777" w:rsidTr="005809F6">
        <w:trPr>
          <w:trHeight w:val="289"/>
        </w:trPr>
        <w:tc>
          <w:tcPr>
            <w:tcW w:w="767" w:type="dxa"/>
            <w:vMerge/>
            <w:tcBorders>
              <w:top w:val="nil"/>
              <w:left w:val="single" w:sz="4" w:space="0" w:color="auto"/>
              <w:bottom w:val="single" w:sz="4" w:space="0" w:color="000000"/>
              <w:right w:val="single" w:sz="4" w:space="0" w:color="auto"/>
            </w:tcBorders>
            <w:vAlign w:val="center"/>
            <w:hideMark/>
          </w:tcPr>
          <w:p w14:paraId="7C8CE7ED" w14:textId="77777777" w:rsidR="00447C48" w:rsidRPr="00DD0309" w:rsidRDefault="00447C48" w:rsidP="00447C48">
            <w:pPr>
              <w:spacing w:before="0"/>
              <w:jc w:val="left"/>
              <w:rPr>
                <w:rFonts w:cs="Arial"/>
              </w:rPr>
            </w:pPr>
          </w:p>
        </w:tc>
        <w:tc>
          <w:tcPr>
            <w:tcW w:w="6698" w:type="dxa"/>
            <w:tcBorders>
              <w:top w:val="nil"/>
              <w:left w:val="nil"/>
              <w:bottom w:val="single" w:sz="4" w:space="0" w:color="auto"/>
              <w:right w:val="nil"/>
            </w:tcBorders>
            <w:shd w:val="clear" w:color="auto" w:fill="auto"/>
            <w:hideMark/>
          </w:tcPr>
          <w:p w14:paraId="44AA5BF8" w14:textId="77777777" w:rsidR="00447C48" w:rsidRPr="00DD0309" w:rsidRDefault="00447C48" w:rsidP="00447C48">
            <w:pPr>
              <w:spacing w:before="0"/>
              <w:jc w:val="left"/>
              <w:rPr>
                <w:rFonts w:cs="Arial"/>
                <w:color w:val="000000"/>
              </w:rPr>
            </w:pPr>
            <w:r w:rsidRPr="00DD0309">
              <w:rPr>
                <w:rFonts w:cs="Arial"/>
                <w:color w:val="000000"/>
              </w:rPr>
              <w:t xml:space="preserve">ф. Димензија 30x40 цм. м2 </w:t>
            </w:r>
          </w:p>
        </w:tc>
        <w:tc>
          <w:tcPr>
            <w:tcW w:w="900" w:type="dxa"/>
            <w:tcBorders>
              <w:top w:val="nil"/>
              <w:left w:val="single" w:sz="4" w:space="0" w:color="auto"/>
              <w:bottom w:val="single" w:sz="4" w:space="0" w:color="auto"/>
              <w:right w:val="nil"/>
            </w:tcBorders>
            <w:shd w:val="clear" w:color="auto" w:fill="auto"/>
            <w:hideMark/>
          </w:tcPr>
          <w:p w14:paraId="56971016" w14:textId="19BF93AD" w:rsidR="00447C48" w:rsidRPr="00DD0309" w:rsidRDefault="00447C48" w:rsidP="00447C48">
            <w:pPr>
              <w:spacing w:before="0"/>
              <w:jc w:val="center"/>
              <w:rPr>
                <w:rFonts w:cs="Arial"/>
              </w:rPr>
            </w:pPr>
            <w:r w:rsidRPr="004C23ED">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C50F168" w14:textId="77777777" w:rsidR="00447C48" w:rsidRPr="00DD0309" w:rsidRDefault="00447C48" w:rsidP="00447C48">
            <w:pPr>
              <w:spacing w:before="0"/>
              <w:jc w:val="center"/>
              <w:rPr>
                <w:rFonts w:cs="Arial"/>
                <w:color w:val="000000"/>
              </w:rPr>
            </w:pPr>
            <w:r w:rsidRPr="00DD0309">
              <w:rPr>
                <w:rFonts w:cs="Arial"/>
                <w:color w:val="000000"/>
              </w:rPr>
              <w:t>50</w:t>
            </w:r>
          </w:p>
        </w:tc>
      </w:tr>
      <w:tr w:rsidR="00447C48" w:rsidRPr="00DD0309" w14:paraId="33F9A84E" w14:textId="77777777" w:rsidTr="005809F6">
        <w:trPr>
          <w:trHeight w:val="289"/>
        </w:trPr>
        <w:tc>
          <w:tcPr>
            <w:tcW w:w="767" w:type="dxa"/>
            <w:vMerge/>
            <w:tcBorders>
              <w:top w:val="nil"/>
              <w:left w:val="single" w:sz="4" w:space="0" w:color="auto"/>
              <w:bottom w:val="single" w:sz="4" w:space="0" w:color="000000"/>
              <w:right w:val="single" w:sz="4" w:space="0" w:color="auto"/>
            </w:tcBorders>
            <w:vAlign w:val="center"/>
            <w:hideMark/>
          </w:tcPr>
          <w:p w14:paraId="5F946AA3" w14:textId="77777777" w:rsidR="00447C48" w:rsidRPr="00DD0309" w:rsidRDefault="00447C48" w:rsidP="00447C48">
            <w:pPr>
              <w:spacing w:before="0"/>
              <w:jc w:val="left"/>
              <w:rPr>
                <w:rFonts w:cs="Arial"/>
              </w:rPr>
            </w:pPr>
          </w:p>
        </w:tc>
        <w:tc>
          <w:tcPr>
            <w:tcW w:w="6698" w:type="dxa"/>
            <w:tcBorders>
              <w:top w:val="nil"/>
              <w:left w:val="nil"/>
              <w:bottom w:val="single" w:sz="4" w:space="0" w:color="auto"/>
              <w:right w:val="nil"/>
            </w:tcBorders>
            <w:shd w:val="clear" w:color="auto" w:fill="auto"/>
            <w:hideMark/>
          </w:tcPr>
          <w:p w14:paraId="5BCBD4AB" w14:textId="77777777" w:rsidR="00447C48" w:rsidRPr="00DD0309" w:rsidRDefault="00447C48" w:rsidP="00447C48">
            <w:pPr>
              <w:spacing w:before="0"/>
              <w:jc w:val="left"/>
              <w:rPr>
                <w:rFonts w:cs="Arial"/>
                <w:color w:val="000000"/>
              </w:rPr>
            </w:pPr>
            <w:r w:rsidRPr="00DD0309">
              <w:rPr>
                <w:rFonts w:cs="Arial"/>
                <w:color w:val="000000"/>
              </w:rPr>
              <w:t xml:space="preserve">г. Димензија 40x40 цм. м2 </w:t>
            </w:r>
          </w:p>
        </w:tc>
        <w:tc>
          <w:tcPr>
            <w:tcW w:w="900" w:type="dxa"/>
            <w:tcBorders>
              <w:top w:val="nil"/>
              <w:left w:val="single" w:sz="4" w:space="0" w:color="auto"/>
              <w:bottom w:val="single" w:sz="4" w:space="0" w:color="auto"/>
              <w:right w:val="nil"/>
            </w:tcBorders>
            <w:shd w:val="clear" w:color="auto" w:fill="auto"/>
            <w:hideMark/>
          </w:tcPr>
          <w:p w14:paraId="35AA7BB7" w14:textId="08206956" w:rsidR="00447C48" w:rsidRPr="00DD0309" w:rsidRDefault="00447C48" w:rsidP="00447C48">
            <w:pPr>
              <w:spacing w:before="0"/>
              <w:jc w:val="center"/>
              <w:rPr>
                <w:rFonts w:cs="Arial"/>
              </w:rPr>
            </w:pPr>
            <w:r w:rsidRPr="004C23ED">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858DBEB" w14:textId="77777777" w:rsidR="00447C48" w:rsidRPr="00DD0309" w:rsidRDefault="00447C48" w:rsidP="00447C48">
            <w:pPr>
              <w:spacing w:before="0"/>
              <w:jc w:val="center"/>
              <w:rPr>
                <w:rFonts w:cs="Arial"/>
                <w:color w:val="000000"/>
              </w:rPr>
            </w:pPr>
            <w:r w:rsidRPr="00DD0309">
              <w:rPr>
                <w:rFonts w:cs="Arial"/>
                <w:color w:val="000000"/>
              </w:rPr>
              <w:t>50</w:t>
            </w:r>
          </w:p>
        </w:tc>
      </w:tr>
      <w:tr w:rsidR="007F3D0C" w:rsidRPr="00DD0309" w14:paraId="72F528E4" w14:textId="77777777" w:rsidTr="007F3D0C">
        <w:trPr>
          <w:trHeight w:val="1610"/>
        </w:trPr>
        <w:tc>
          <w:tcPr>
            <w:tcW w:w="767" w:type="dxa"/>
            <w:tcBorders>
              <w:top w:val="nil"/>
              <w:left w:val="single" w:sz="4" w:space="0" w:color="auto"/>
              <w:bottom w:val="nil"/>
              <w:right w:val="nil"/>
            </w:tcBorders>
            <w:shd w:val="clear" w:color="000000" w:fill="FFE699"/>
            <w:noWrap/>
            <w:vAlign w:val="center"/>
            <w:hideMark/>
          </w:tcPr>
          <w:p w14:paraId="0BBA7B53" w14:textId="77777777" w:rsidR="007F3D0C" w:rsidRPr="00DD0309" w:rsidRDefault="007F3D0C" w:rsidP="007F3D0C">
            <w:pPr>
              <w:spacing w:before="0"/>
              <w:jc w:val="center"/>
              <w:rPr>
                <w:rFonts w:cs="Arial"/>
              </w:rPr>
            </w:pPr>
            <w:r w:rsidRPr="00DD0309">
              <w:rPr>
                <w:rFonts w:cs="Arial"/>
              </w:rPr>
              <w:t>8.5</w:t>
            </w:r>
          </w:p>
        </w:tc>
        <w:tc>
          <w:tcPr>
            <w:tcW w:w="6698" w:type="dxa"/>
            <w:tcBorders>
              <w:top w:val="nil"/>
              <w:left w:val="single" w:sz="4" w:space="0" w:color="auto"/>
              <w:bottom w:val="single" w:sz="4" w:space="0" w:color="auto"/>
              <w:right w:val="nil"/>
            </w:tcBorders>
            <w:shd w:val="clear" w:color="auto" w:fill="auto"/>
            <w:hideMark/>
          </w:tcPr>
          <w:p w14:paraId="0C19E178" w14:textId="77777777" w:rsidR="007F3D0C" w:rsidRPr="00DD0309" w:rsidRDefault="007F3D0C" w:rsidP="007F3D0C">
            <w:pPr>
              <w:spacing w:before="0"/>
              <w:jc w:val="left"/>
              <w:rPr>
                <w:rFonts w:cs="Arial"/>
                <w:color w:val="000000"/>
              </w:rPr>
            </w:pPr>
            <w:r w:rsidRPr="00DD0309">
              <w:rPr>
                <w:rFonts w:cs="Arial"/>
                <w:color w:val="000000"/>
              </w:rPr>
              <w:t>Постављање сокле од подних керамичких плочица, висине до 15 цм, у цементном малтеру. Подлогу</w:t>
            </w:r>
            <w:r w:rsidRPr="00DD0309">
              <w:rPr>
                <w:rFonts w:cs="Arial"/>
                <w:color w:val="000000"/>
              </w:rPr>
              <w:br/>
              <w:t>претходно испрскати цементним млеком. Постављене плочице фуговати и соклу очистити. У цену улази и</w:t>
            </w:r>
            <w:r w:rsidRPr="00DD0309">
              <w:rPr>
                <w:rFonts w:cs="Arial"/>
                <w:color w:val="000000"/>
              </w:rPr>
              <w:br/>
              <w:t>набавка плочица.</w:t>
            </w:r>
            <w:r w:rsidRPr="00DD0309">
              <w:rPr>
                <w:rFonts w:cs="Arial"/>
                <w:color w:val="000000"/>
              </w:rPr>
              <w:br/>
              <w:t>Обрачун по м1 сокле.</w:t>
            </w:r>
          </w:p>
        </w:tc>
        <w:tc>
          <w:tcPr>
            <w:tcW w:w="900" w:type="dxa"/>
            <w:tcBorders>
              <w:top w:val="nil"/>
              <w:left w:val="single" w:sz="4" w:space="0" w:color="auto"/>
              <w:bottom w:val="single" w:sz="4" w:space="0" w:color="auto"/>
              <w:right w:val="nil"/>
            </w:tcBorders>
            <w:shd w:val="clear" w:color="auto" w:fill="auto"/>
            <w:vAlign w:val="bottom"/>
            <w:hideMark/>
          </w:tcPr>
          <w:p w14:paraId="57EB628D" w14:textId="6DAF973B" w:rsidR="007F3D0C" w:rsidRPr="00DD0309" w:rsidRDefault="007F3D0C" w:rsidP="007F3D0C">
            <w:pPr>
              <w:spacing w:before="0"/>
              <w:jc w:val="center"/>
              <w:rPr>
                <w:rFonts w:cs="Arial"/>
              </w:rPr>
            </w:pPr>
            <w:r w:rsidRPr="00DD0309">
              <w:rPr>
                <w:rFonts w:cs="Arial"/>
              </w:rPr>
              <w:t> </w:t>
            </w:r>
            <w:r w:rsidR="00447C48" w:rsidRPr="00DD0309">
              <w:rPr>
                <w:rFonts w:cs="Arial"/>
                <w:color w:val="000000"/>
              </w:rPr>
              <w:t>м1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C30B0A2" w14:textId="77777777" w:rsidR="007F3D0C" w:rsidRPr="00DD0309" w:rsidRDefault="007F3D0C" w:rsidP="007F3D0C">
            <w:pPr>
              <w:spacing w:before="0"/>
              <w:jc w:val="center"/>
              <w:rPr>
                <w:rFonts w:cs="Arial"/>
                <w:color w:val="000000"/>
              </w:rPr>
            </w:pPr>
            <w:r w:rsidRPr="00DD0309">
              <w:rPr>
                <w:rFonts w:cs="Arial"/>
                <w:color w:val="000000"/>
              </w:rPr>
              <w:t>50</w:t>
            </w:r>
          </w:p>
        </w:tc>
      </w:tr>
      <w:tr w:rsidR="00447C48" w:rsidRPr="00DD0309" w14:paraId="7560CE96" w14:textId="77777777" w:rsidTr="005809F6">
        <w:trPr>
          <w:trHeight w:val="2348"/>
        </w:trPr>
        <w:tc>
          <w:tcPr>
            <w:tcW w:w="767" w:type="dxa"/>
            <w:vMerge w:val="restart"/>
            <w:tcBorders>
              <w:top w:val="single" w:sz="4" w:space="0" w:color="auto"/>
              <w:left w:val="single" w:sz="4" w:space="0" w:color="auto"/>
              <w:bottom w:val="single" w:sz="4" w:space="0" w:color="000000"/>
              <w:right w:val="single" w:sz="4" w:space="0" w:color="auto"/>
            </w:tcBorders>
            <w:shd w:val="clear" w:color="000000" w:fill="FFE699"/>
            <w:noWrap/>
            <w:vAlign w:val="center"/>
            <w:hideMark/>
          </w:tcPr>
          <w:p w14:paraId="422E9E5A" w14:textId="77777777" w:rsidR="00447C48" w:rsidRPr="00DD0309" w:rsidRDefault="00447C48" w:rsidP="00447C48">
            <w:pPr>
              <w:spacing w:before="0"/>
              <w:jc w:val="center"/>
              <w:rPr>
                <w:rFonts w:cs="Arial"/>
              </w:rPr>
            </w:pPr>
            <w:r w:rsidRPr="00DD0309">
              <w:rPr>
                <w:rFonts w:cs="Arial"/>
              </w:rPr>
              <w:t>8.6</w:t>
            </w:r>
          </w:p>
        </w:tc>
        <w:tc>
          <w:tcPr>
            <w:tcW w:w="6698" w:type="dxa"/>
            <w:tcBorders>
              <w:top w:val="nil"/>
              <w:left w:val="nil"/>
              <w:bottom w:val="single" w:sz="4" w:space="0" w:color="auto"/>
              <w:right w:val="nil"/>
            </w:tcBorders>
            <w:shd w:val="clear" w:color="auto" w:fill="auto"/>
            <w:hideMark/>
          </w:tcPr>
          <w:p w14:paraId="117DAF5A" w14:textId="29AB2249" w:rsidR="00447C48" w:rsidRPr="00DD0309" w:rsidRDefault="00447C48" w:rsidP="00447C48">
            <w:pPr>
              <w:spacing w:before="0"/>
              <w:jc w:val="left"/>
              <w:rPr>
                <w:rFonts w:cs="Arial"/>
                <w:color w:val="000000"/>
              </w:rPr>
            </w:pPr>
            <w:r w:rsidRPr="00DD0309">
              <w:rPr>
                <w:rFonts w:cs="Arial"/>
                <w:color w:val="000000"/>
              </w:rPr>
              <w:t xml:space="preserve">Постављање подних синтерованих керамичких плочица, </w:t>
            </w:r>
            <w:r>
              <w:rPr>
                <w:rFonts w:cs="Arial"/>
                <w:color w:val="000000"/>
                <w:lang w:val="sr-Cyrl-RS"/>
              </w:rPr>
              <w:t xml:space="preserve">разних </w:t>
            </w:r>
            <w:r w:rsidRPr="00DD0309">
              <w:rPr>
                <w:rFonts w:cs="Arial"/>
                <w:color w:val="000000"/>
              </w:rPr>
              <w:t xml:space="preserve">димензија, у цементном малтеру.Плочице </w:t>
            </w:r>
            <w:r>
              <w:rPr>
                <w:rFonts w:cs="Arial"/>
                <w:color w:val="000000"/>
              </w:rPr>
              <w:t xml:space="preserve">I </w:t>
            </w:r>
            <w:r w:rsidRPr="00DD0309">
              <w:rPr>
                <w:rFonts w:cs="Arial"/>
                <w:color w:val="000000"/>
              </w:rPr>
              <w:t>класе поставити у цементном малтеру, у слогу по избору пројектанта. Подлогу претходно испрскати цементним млеком. Полагање извести равно и плочице залити цементним млеком. Постављене плочице фуговати и очистити пиљевином. У цену улази и набавка плочица.Обрачун по м2 пода.</w:t>
            </w:r>
            <w:r w:rsidRPr="00DD0309">
              <w:rPr>
                <w:rFonts w:cs="Arial"/>
                <w:color w:val="000000"/>
              </w:rPr>
              <w:br/>
              <w:t xml:space="preserve">а. Димензија 20x20 цм. м2 </w:t>
            </w:r>
          </w:p>
        </w:tc>
        <w:tc>
          <w:tcPr>
            <w:tcW w:w="900" w:type="dxa"/>
            <w:tcBorders>
              <w:top w:val="nil"/>
              <w:left w:val="single" w:sz="4" w:space="0" w:color="auto"/>
              <w:bottom w:val="single" w:sz="4" w:space="0" w:color="auto"/>
              <w:right w:val="nil"/>
            </w:tcBorders>
            <w:shd w:val="clear" w:color="auto" w:fill="auto"/>
            <w:hideMark/>
          </w:tcPr>
          <w:p w14:paraId="67DC103D" w14:textId="77777777" w:rsidR="00447C48" w:rsidRDefault="00447C48" w:rsidP="00447C48">
            <w:pPr>
              <w:spacing w:before="0"/>
              <w:jc w:val="center"/>
              <w:rPr>
                <w:rFonts w:cs="Arial"/>
                <w:color w:val="000000"/>
              </w:rPr>
            </w:pPr>
          </w:p>
          <w:p w14:paraId="0067E05C" w14:textId="77777777" w:rsidR="00447C48" w:rsidRDefault="00447C48" w:rsidP="00447C48">
            <w:pPr>
              <w:spacing w:before="0"/>
              <w:jc w:val="center"/>
              <w:rPr>
                <w:rFonts w:cs="Arial"/>
                <w:color w:val="000000"/>
              </w:rPr>
            </w:pPr>
          </w:p>
          <w:p w14:paraId="2C16E7FD" w14:textId="77777777" w:rsidR="00447C48" w:rsidRDefault="00447C48" w:rsidP="00447C48">
            <w:pPr>
              <w:spacing w:before="0"/>
              <w:jc w:val="center"/>
              <w:rPr>
                <w:rFonts w:cs="Arial"/>
                <w:color w:val="000000"/>
              </w:rPr>
            </w:pPr>
          </w:p>
          <w:p w14:paraId="05CEA217" w14:textId="77777777" w:rsidR="00447C48" w:rsidRDefault="00447C48" w:rsidP="00447C48">
            <w:pPr>
              <w:spacing w:before="0"/>
              <w:jc w:val="center"/>
              <w:rPr>
                <w:rFonts w:cs="Arial"/>
                <w:color w:val="000000"/>
              </w:rPr>
            </w:pPr>
          </w:p>
          <w:p w14:paraId="632D11AA" w14:textId="77777777" w:rsidR="00447C48" w:rsidRDefault="00447C48" w:rsidP="00447C48">
            <w:pPr>
              <w:spacing w:before="0"/>
              <w:jc w:val="center"/>
              <w:rPr>
                <w:rFonts w:cs="Arial"/>
                <w:color w:val="000000"/>
              </w:rPr>
            </w:pPr>
          </w:p>
          <w:p w14:paraId="530B8145" w14:textId="77777777" w:rsidR="00447C48" w:rsidRDefault="00447C48" w:rsidP="00447C48">
            <w:pPr>
              <w:spacing w:before="0"/>
              <w:jc w:val="center"/>
              <w:rPr>
                <w:rFonts w:cs="Arial"/>
                <w:color w:val="000000"/>
              </w:rPr>
            </w:pPr>
          </w:p>
          <w:p w14:paraId="7B6B1E16" w14:textId="77777777" w:rsidR="00447C48" w:rsidRDefault="00447C48" w:rsidP="00447C48">
            <w:pPr>
              <w:spacing w:before="0"/>
              <w:jc w:val="center"/>
              <w:rPr>
                <w:rFonts w:cs="Arial"/>
                <w:color w:val="000000"/>
              </w:rPr>
            </w:pPr>
          </w:p>
          <w:p w14:paraId="576E3305" w14:textId="77777777" w:rsidR="00447C48" w:rsidRDefault="00447C48" w:rsidP="00447C48">
            <w:pPr>
              <w:spacing w:before="0"/>
              <w:jc w:val="center"/>
              <w:rPr>
                <w:rFonts w:cs="Arial"/>
                <w:color w:val="000000"/>
              </w:rPr>
            </w:pPr>
          </w:p>
          <w:p w14:paraId="1DBCBC35" w14:textId="3E15F099" w:rsidR="00447C48" w:rsidRPr="00DD0309" w:rsidRDefault="00447C48" w:rsidP="00447C48">
            <w:pPr>
              <w:spacing w:before="0"/>
              <w:jc w:val="center"/>
              <w:rPr>
                <w:rFonts w:cs="Arial"/>
              </w:rPr>
            </w:pPr>
            <w:r w:rsidRPr="00781553">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C8CECAE" w14:textId="77777777" w:rsidR="00447C48" w:rsidRPr="00DD0309" w:rsidRDefault="00447C48" w:rsidP="00447C48">
            <w:pPr>
              <w:spacing w:before="0"/>
              <w:jc w:val="center"/>
              <w:rPr>
                <w:rFonts w:cs="Arial"/>
                <w:color w:val="000000"/>
              </w:rPr>
            </w:pPr>
            <w:r w:rsidRPr="00DD0309">
              <w:rPr>
                <w:rFonts w:cs="Arial"/>
                <w:color w:val="000000"/>
              </w:rPr>
              <w:t>50</w:t>
            </w:r>
          </w:p>
        </w:tc>
      </w:tr>
      <w:tr w:rsidR="00447C48" w:rsidRPr="00DD0309" w14:paraId="6B41425E" w14:textId="77777777" w:rsidTr="005809F6">
        <w:trPr>
          <w:trHeight w:val="289"/>
        </w:trPr>
        <w:tc>
          <w:tcPr>
            <w:tcW w:w="767" w:type="dxa"/>
            <w:vMerge/>
            <w:tcBorders>
              <w:top w:val="single" w:sz="4" w:space="0" w:color="auto"/>
              <w:left w:val="single" w:sz="4" w:space="0" w:color="auto"/>
              <w:bottom w:val="single" w:sz="4" w:space="0" w:color="000000"/>
              <w:right w:val="single" w:sz="4" w:space="0" w:color="auto"/>
            </w:tcBorders>
            <w:vAlign w:val="center"/>
            <w:hideMark/>
          </w:tcPr>
          <w:p w14:paraId="1DE2489B" w14:textId="77777777" w:rsidR="00447C48" w:rsidRPr="00DD0309" w:rsidRDefault="00447C48" w:rsidP="00447C48">
            <w:pPr>
              <w:spacing w:before="0"/>
              <w:jc w:val="left"/>
              <w:rPr>
                <w:rFonts w:cs="Arial"/>
              </w:rPr>
            </w:pPr>
          </w:p>
        </w:tc>
        <w:tc>
          <w:tcPr>
            <w:tcW w:w="6698" w:type="dxa"/>
            <w:tcBorders>
              <w:top w:val="nil"/>
              <w:left w:val="nil"/>
              <w:bottom w:val="single" w:sz="4" w:space="0" w:color="auto"/>
              <w:right w:val="nil"/>
            </w:tcBorders>
            <w:shd w:val="clear" w:color="auto" w:fill="auto"/>
            <w:hideMark/>
          </w:tcPr>
          <w:p w14:paraId="0D081C62" w14:textId="77777777" w:rsidR="00447C48" w:rsidRPr="00DD0309" w:rsidRDefault="00447C48" w:rsidP="00447C48">
            <w:pPr>
              <w:spacing w:before="0"/>
              <w:jc w:val="left"/>
              <w:rPr>
                <w:rFonts w:cs="Arial"/>
                <w:color w:val="000000"/>
              </w:rPr>
            </w:pPr>
            <w:r w:rsidRPr="00DD0309">
              <w:rPr>
                <w:rFonts w:cs="Arial"/>
                <w:color w:val="000000"/>
              </w:rPr>
              <w:t xml:space="preserve">б. Димензија 20x30 цм. м2 </w:t>
            </w:r>
          </w:p>
        </w:tc>
        <w:tc>
          <w:tcPr>
            <w:tcW w:w="900" w:type="dxa"/>
            <w:tcBorders>
              <w:top w:val="nil"/>
              <w:left w:val="single" w:sz="4" w:space="0" w:color="auto"/>
              <w:bottom w:val="single" w:sz="4" w:space="0" w:color="auto"/>
              <w:right w:val="nil"/>
            </w:tcBorders>
            <w:shd w:val="clear" w:color="auto" w:fill="auto"/>
            <w:hideMark/>
          </w:tcPr>
          <w:p w14:paraId="0B358650" w14:textId="4671CE87" w:rsidR="00447C48" w:rsidRPr="00DD0309" w:rsidRDefault="00447C48" w:rsidP="00447C48">
            <w:pPr>
              <w:spacing w:before="0"/>
              <w:jc w:val="center"/>
              <w:rPr>
                <w:rFonts w:cs="Arial"/>
              </w:rPr>
            </w:pPr>
            <w:r w:rsidRPr="00781553">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F6E7312" w14:textId="77777777" w:rsidR="00447C48" w:rsidRPr="00DD0309" w:rsidRDefault="00447C48" w:rsidP="00447C48">
            <w:pPr>
              <w:spacing w:before="0"/>
              <w:jc w:val="center"/>
              <w:rPr>
                <w:rFonts w:cs="Arial"/>
                <w:color w:val="000000"/>
              </w:rPr>
            </w:pPr>
            <w:r w:rsidRPr="00DD0309">
              <w:rPr>
                <w:rFonts w:cs="Arial"/>
                <w:color w:val="000000"/>
              </w:rPr>
              <w:t>50</w:t>
            </w:r>
          </w:p>
        </w:tc>
      </w:tr>
      <w:tr w:rsidR="00447C48" w:rsidRPr="00DD0309" w14:paraId="3F9E5E3F" w14:textId="77777777" w:rsidTr="005809F6">
        <w:trPr>
          <w:trHeight w:val="289"/>
        </w:trPr>
        <w:tc>
          <w:tcPr>
            <w:tcW w:w="767" w:type="dxa"/>
            <w:vMerge/>
            <w:tcBorders>
              <w:top w:val="single" w:sz="4" w:space="0" w:color="auto"/>
              <w:left w:val="single" w:sz="4" w:space="0" w:color="auto"/>
              <w:bottom w:val="single" w:sz="4" w:space="0" w:color="000000"/>
              <w:right w:val="single" w:sz="4" w:space="0" w:color="auto"/>
            </w:tcBorders>
            <w:vAlign w:val="center"/>
            <w:hideMark/>
          </w:tcPr>
          <w:p w14:paraId="419BFF44" w14:textId="77777777" w:rsidR="00447C48" w:rsidRPr="00DD0309" w:rsidRDefault="00447C48" w:rsidP="00447C48">
            <w:pPr>
              <w:spacing w:before="0"/>
              <w:jc w:val="left"/>
              <w:rPr>
                <w:rFonts w:cs="Arial"/>
              </w:rPr>
            </w:pPr>
          </w:p>
        </w:tc>
        <w:tc>
          <w:tcPr>
            <w:tcW w:w="6698" w:type="dxa"/>
            <w:tcBorders>
              <w:top w:val="nil"/>
              <w:left w:val="nil"/>
              <w:bottom w:val="single" w:sz="4" w:space="0" w:color="auto"/>
              <w:right w:val="nil"/>
            </w:tcBorders>
            <w:shd w:val="clear" w:color="auto" w:fill="auto"/>
            <w:hideMark/>
          </w:tcPr>
          <w:p w14:paraId="189CBBEE" w14:textId="77777777" w:rsidR="00447C48" w:rsidRPr="00DD0309" w:rsidRDefault="00447C48" w:rsidP="00447C48">
            <w:pPr>
              <w:spacing w:before="0"/>
              <w:jc w:val="left"/>
              <w:rPr>
                <w:rFonts w:cs="Arial"/>
                <w:color w:val="000000"/>
              </w:rPr>
            </w:pPr>
            <w:r w:rsidRPr="00DD0309">
              <w:rPr>
                <w:rFonts w:cs="Arial"/>
                <w:color w:val="000000"/>
              </w:rPr>
              <w:t xml:space="preserve">ц. Димензија 30x30 цм. м2 </w:t>
            </w:r>
          </w:p>
        </w:tc>
        <w:tc>
          <w:tcPr>
            <w:tcW w:w="900" w:type="dxa"/>
            <w:tcBorders>
              <w:top w:val="nil"/>
              <w:left w:val="single" w:sz="4" w:space="0" w:color="auto"/>
              <w:bottom w:val="single" w:sz="4" w:space="0" w:color="auto"/>
              <w:right w:val="nil"/>
            </w:tcBorders>
            <w:shd w:val="clear" w:color="auto" w:fill="auto"/>
            <w:hideMark/>
          </w:tcPr>
          <w:p w14:paraId="4FE26656" w14:textId="683C5382" w:rsidR="00447C48" w:rsidRPr="00DD0309" w:rsidRDefault="00447C48" w:rsidP="00447C48">
            <w:pPr>
              <w:spacing w:before="0"/>
              <w:jc w:val="center"/>
              <w:rPr>
                <w:rFonts w:cs="Arial"/>
              </w:rPr>
            </w:pPr>
            <w:r w:rsidRPr="00781553">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B7CD905" w14:textId="77777777" w:rsidR="00447C48" w:rsidRPr="00DD0309" w:rsidRDefault="00447C48" w:rsidP="00447C48">
            <w:pPr>
              <w:spacing w:before="0"/>
              <w:jc w:val="center"/>
              <w:rPr>
                <w:rFonts w:cs="Arial"/>
                <w:color w:val="000000"/>
              </w:rPr>
            </w:pPr>
            <w:r w:rsidRPr="00DD0309">
              <w:rPr>
                <w:rFonts w:cs="Arial"/>
                <w:color w:val="000000"/>
              </w:rPr>
              <w:t>50</w:t>
            </w:r>
          </w:p>
        </w:tc>
      </w:tr>
      <w:tr w:rsidR="00447C48" w:rsidRPr="00DD0309" w14:paraId="0B008A07" w14:textId="77777777" w:rsidTr="005809F6">
        <w:trPr>
          <w:trHeight w:val="289"/>
        </w:trPr>
        <w:tc>
          <w:tcPr>
            <w:tcW w:w="767" w:type="dxa"/>
            <w:vMerge/>
            <w:tcBorders>
              <w:top w:val="single" w:sz="4" w:space="0" w:color="auto"/>
              <w:left w:val="single" w:sz="4" w:space="0" w:color="auto"/>
              <w:bottom w:val="single" w:sz="4" w:space="0" w:color="000000"/>
              <w:right w:val="single" w:sz="4" w:space="0" w:color="auto"/>
            </w:tcBorders>
            <w:vAlign w:val="center"/>
            <w:hideMark/>
          </w:tcPr>
          <w:p w14:paraId="39927107" w14:textId="77777777" w:rsidR="00447C48" w:rsidRPr="00DD0309" w:rsidRDefault="00447C48" w:rsidP="00447C48">
            <w:pPr>
              <w:spacing w:before="0"/>
              <w:jc w:val="left"/>
              <w:rPr>
                <w:rFonts w:cs="Arial"/>
              </w:rPr>
            </w:pPr>
          </w:p>
        </w:tc>
        <w:tc>
          <w:tcPr>
            <w:tcW w:w="6698" w:type="dxa"/>
            <w:tcBorders>
              <w:top w:val="nil"/>
              <w:left w:val="nil"/>
              <w:bottom w:val="single" w:sz="4" w:space="0" w:color="auto"/>
              <w:right w:val="nil"/>
            </w:tcBorders>
            <w:shd w:val="clear" w:color="auto" w:fill="auto"/>
            <w:hideMark/>
          </w:tcPr>
          <w:p w14:paraId="4206E0BA" w14:textId="77777777" w:rsidR="00447C48" w:rsidRPr="00DD0309" w:rsidRDefault="00447C48" w:rsidP="00447C48">
            <w:pPr>
              <w:spacing w:before="0"/>
              <w:jc w:val="left"/>
              <w:rPr>
                <w:rFonts w:cs="Arial"/>
                <w:color w:val="000000"/>
              </w:rPr>
            </w:pPr>
            <w:r w:rsidRPr="00DD0309">
              <w:rPr>
                <w:rFonts w:cs="Arial"/>
                <w:color w:val="000000"/>
              </w:rPr>
              <w:t xml:space="preserve">д. Димензија 30x40 цм. м2 </w:t>
            </w:r>
          </w:p>
        </w:tc>
        <w:tc>
          <w:tcPr>
            <w:tcW w:w="900" w:type="dxa"/>
            <w:tcBorders>
              <w:top w:val="nil"/>
              <w:left w:val="single" w:sz="4" w:space="0" w:color="auto"/>
              <w:bottom w:val="single" w:sz="4" w:space="0" w:color="auto"/>
              <w:right w:val="nil"/>
            </w:tcBorders>
            <w:shd w:val="clear" w:color="auto" w:fill="auto"/>
            <w:hideMark/>
          </w:tcPr>
          <w:p w14:paraId="1CE8087A" w14:textId="14F5B177" w:rsidR="00447C48" w:rsidRPr="00DD0309" w:rsidRDefault="00447C48" w:rsidP="00447C48">
            <w:pPr>
              <w:spacing w:before="0"/>
              <w:jc w:val="center"/>
              <w:rPr>
                <w:rFonts w:cs="Arial"/>
              </w:rPr>
            </w:pPr>
            <w:r w:rsidRPr="00781553">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C9A000C" w14:textId="77777777" w:rsidR="00447C48" w:rsidRPr="00DD0309" w:rsidRDefault="00447C48" w:rsidP="00447C48">
            <w:pPr>
              <w:spacing w:before="0"/>
              <w:jc w:val="center"/>
              <w:rPr>
                <w:rFonts w:cs="Arial"/>
                <w:color w:val="000000"/>
              </w:rPr>
            </w:pPr>
            <w:r w:rsidRPr="00DD0309">
              <w:rPr>
                <w:rFonts w:cs="Arial"/>
                <w:color w:val="000000"/>
              </w:rPr>
              <w:t>50</w:t>
            </w:r>
          </w:p>
        </w:tc>
      </w:tr>
      <w:tr w:rsidR="00447C48" w:rsidRPr="00DD0309" w14:paraId="1A7B0166" w14:textId="77777777" w:rsidTr="005809F6">
        <w:trPr>
          <w:trHeight w:val="289"/>
        </w:trPr>
        <w:tc>
          <w:tcPr>
            <w:tcW w:w="767" w:type="dxa"/>
            <w:vMerge/>
            <w:tcBorders>
              <w:top w:val="single" w:sz="4" w:space="0" w:color="auto"/>
              <w:left w:val="single" w:sz="4" w:space="0" w:color="auto"/>
              <w:bottom w:val="single" w:sz="4" w:space="0" w:color="000000"/>
              <w:right w:val="single" w:sz="4" w:space="0" w:color="auto"/>
            </w:tcBorders>
            <w:vAlign w:val="center"/>
            <w:hideMark/>
          </w:tcPr>
          <w:p w14:paraId="2EBBF4D4" w14:textId="77777777" w:rsidR="00447C48" w:rsidRPr="00DD0309" w:rsidRDefault="00447C48" w:rsidP="00447C48">
            <w:pPr>
              <w:spacing w:before="0"/>
              <w:jc w:val="left"/>
              <w:rPr>
                <w:rFonts w:cs="Arial"/>
              </w:rPr>
            </w:pPr>
          </w:p>
        </w:tc>
        <w:tc>
          <w:tcPr>
            <w:tcW w:w="6698" w:type="dxa"/>
            <w:tcBorders>
              <w:top w:val="nil"/>
              <w:left w:val="nil"/>
              <w:bottom w:val="single" w:sz="4" w:space="0" w:color="auto"/>
              <w:right w:val="nil"/>
            </w:tcBorders>
            <w:shd w:val="clear" w:color="auto" w:fill="auto"/>
            <w:hideMark/>
          </w:tcPr>
          <w:p w14:paraId="7BAC2B06" w14:textId="77777777" w:rsidR="00447C48" w:rsidRPr="00DD0309" w:rsidRDefault="00447C48" w:rsidP="00447C48">
            <w:pPr>
              <w:spacing w:before="0"/>
              <w:jc w:val="left"/>
              <w:rPr>
                <w:rFonts w:cs="Arial"/>
                <w:color w:val="000000"/>
              </w:rPr>
            </w:pPr>
            <w:r w:rsidRPr="00DD0309">
              <w:rPr>
                <w:rFonts w:cs="Arial"/>
                <w:color w:val="000000"/>
              </w:rPr>
              <w:t xml:space="preserve">е. Димензија 40x40 цм. м2 </w:t>
            </w:r>
          </w:p>
        </w:tc>
        <w:tc>
          <w:tcPr>
            <w:tcW w:w="900" w:type="dxa"/>
            <w:tcBorders>
              <w:top w:val="nil"/>
              <w:left w:val="single" w:sz="4" w:space="0" w:color="auto"/>
              <w:bottom w:val="single" w:sz="4" w:space="0" w:color="auto"/>
              <w:right w:val="nil"/>
            </w:tcBorders>
            <w:shd w:val="clear" w:color="auto" w:fill="auto"/>
            <w:hideMark/>
          </w:tcPr>
          <w:p w14:paraId="16FB865C" w14:textId="65EA4814" w:rsidR="00447C48" w:rsidRPr="00DD0309" w:rsidRDefault="00447C48" w:rsidP="00447C48">
            <w:pPr>
              <w:spacing w:before="0"/>
              <w:jc w:val="center"/>
              <w:rPr>
                <w:rFonts w:cs="Arial"/>
              </w:rPr>
            </w:pPr>
            <w:r w:rsidRPr="00781553">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A5E3098" w14:textId="77777777" w:rsidR="00447C48" w:rsidRPr="00DD0309" w:rsidRDefault="00447C48" w:rsidP="00447C48">
            <w:pPr>
              <w:spacing w:before="0"/>
              <w:jc w:val="center"/>
              <w:rPr>
                <w:rFonts w:cs="Arial"/>
                <w:color w:val="000000"/>
              </w:rPr>
            </w:pPr>
            <w:r w:rsidRPr="00DD0309">
              <w:rPr>
                <w:rFonts w:cs="Arial"/>
                <w:color w:val="000000"/>
              </w:rPr>
              <w:t>50</w:t>
            </w:r>
          </w:p>
        </w:tc>
      </w:tr>
      <w:tr w:rsidR="007F3D0C" w:rsidRPr="00DD0309" w14:paraId="0D8A0452" w14:textId="77777777" w:rsidTr="007F3D0C">
        <w:trPr>
          <w:trHeight w:val="1729"/>
        </w:trPr>
        <w:tc>
          <w:tcPr>
            <w:tcW w:w="767" w:type="dxa"/>
            <w:tcBorders>
              <w:top w:val="nil"/>
              <w:left w:val="single" w:sz="4" w:space="0" w:color="auto"/>
              <w:bottom w:val="nil"/>
              <w:right w:val="nil"/>
            </w:tcBorders>
            <w:shd w:val="clear" w:color="000000" w:fill="FFE699"/>
            <w:noWrap/>
            <w:vAlign w:val="center"/>
            <w:hideMark/>
          </w:tcPr>
          <w:p w14:paraId="7BF17926" w14:textId="77777777" w:rsidR="007F3D0C" w:rsidRPr="00DD0309" w:rsidRDefault="007F3D0C" w:rsidP="007F3D0C">
            <w:pPr>
              <w:spacing w:before="0"/>
              <w:jc w:val="center"/>
              <w:rPr>
                <w:rFonts w:cs="Arial"/>
              </w:rPr>
            </w:pPr>
            <w:r w:rsidRPr="00DD0309">
              <w:rPr>
                <w:rFonts w:cs="Arial"/>
              </w:rPr>
              <w:t>8.7</w:t>
            </w:r>
          </w:p>
        </w:tc>
        <w:tc>
          <w:tcPr>
            <w:tcW w:w="6698" w:type="dxa"/>
            <w:tcBorders>
              <w:top w:val="nil"/>
              <w:left w:val="single" w:sz="4" w:space="0" w:color="auto"/>
              <w:bottom w:val="single" w:sz="4" w:space="0" w:color="auto"/>
              <w:right w:val="nil"/>
            </w:tcBorders>
            <w:shd w:val="clear" w:color="auto" w:fill="auto"/>
            <w:hideMark/>
          </w:tcPr>
          <w:p w14:paraId="79C19180" w14:textId="77777777" w:rsidR="007F3D0C" w:rsidRPr="00DD0309" w:rsidRDefault="007F3D0C" w:rsidP="007F3D0C">
            <w:pPr>
              <w:spacing w:before="0"/>
              <w:jc w:val="left"/>
              <w:rPr>
                <w:rFonts w:cs="Arial"/>
                <w:color w:val="000000"/>
              </w:rPr>
            </w:pPr>
            <w:r w:rsidRPr="00DD0309">
              <w:rPr>
                <w:rFonts w:cs="Arial"/>
                <w:color w:val="000000"/>
              </w:rPr>
              <w:t>Постављање сокле од синтерованих керамичких плочица, висине до 15 цм,у цементном малтеру.Подлогу претходно испрскати цементним млеком. Постављене плочице фуговати и соклу очистити. У цену улази и набавка плочица.</w:t>
            </w:r>
            <w:r w:rsidRPr="00DD0309">
              <w:rPr>
                <w:rFonts w:cs="Arial"/>
                <w:color w:val="000000"/>
              </w:rPr>
              <w:br/>
              <w:t>Обрачун по м1 сокле.</w:t>
            </w:r>
          </w:p>
        </w:tc>
        <w:tc>
          <w:tcPr>
            <w:tcW w:w="900" w:type="dxa"/>
            <w:tcBorders>
              <w:top w:val="nil"/>
              <w:left w:val="single" w:sz="4" w:space="0" w:color="auto"/>
              <w:bottom w:val="single" w:sz="4" w:space="0" w:color="auto"/>
              <w:right w:val="nil"/>
            </w:tcBorders>
            <w:shd w:val="clear" w:color="auto" w:fill="auto"/>
            <w:vAlign w:val="bottom"/>
            <w:hideMark/>
          </w:tcPr>
          <w:p w14:paraId="11F7CE85" w14:textId="5A958C96" w:rsidR="007F3D0C" w:rsidRPr="00DD0309" w:rsidRDefault="00447C48" w:rsidP="007F3D0C">
            <w:pPr>
              <w:spacing w:before="0"/>
              <w:jc w:val="center"/>
              <w:rPr>
                <w:rFonts w:cs="Arial"/>
              </w:rPr>
            </w:pPr>
            <w:r w:rsidRPr="00DD0309">
              <w:rPr>
                <w:rFonts w:cs="Arial"/>
                <w:color w:val="000000"/>
              </w:rPr>
              <w:t>м1</w:t>
            </w:r>
            <w:r w:rsidR="007F3D0C" w:rsidRPr="00DD0309">
              <w:rPr>
                <w:rFonts w:cs="Arial"/>
              </w:rPr>
              <w:t>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ABA70E5" w14:textId="77777777" w:rsidR="007F3D0C" w:rsidRPr="00DD0309" w:rsidRDefault="007F3D0C" w:rsidP="007F3D0C">
            <w:pPr>
              <w:spacing w:before="0"/>
              <w:jc w:val="center"/>
              <w:rPr>
                <w:rFonts w:cs="Arial"/>
                <w:color w:val="000000"/>
              </w:rPr>
            </w:pPr>
            <w:r w:rsidRPr="00DD0309">
              <w:rPr>
                <w:rFonts w:cs="Arial"/>
                <w:color w:val="000000"/>
              </w:rPr>
              <w:t>50</w:t>
            </w:r>
          </w:p>
        </w:tc>
      </w:tr>
      <w:tr w:rsidR="00447C48" w:rsidRPr="00DD0309" w14:paraId="61D21528" w14:textId="77777777" w:rsidTr="005809F6">
        <w:trPr>
          <w:trHeight w:val="2330"/>
        </w:trPr>
        <w:tc>
          <w:tcPr>
            <w:tcW w:w="767" w:type="dxa"/>
            <w:vMerge w:val="restart"/>
            <w:tcBorders>
              <w:top w:val="single" w:sz="4" w:space="0" w:color="auto"/>
              <w:left w:val="single" w:sz="4" w:space="0" w:color="auto"/>
              <w:bottom w:val="single" w:sz="4" w:space="0" w:color="000000"/>
              <w:right w:val="single" w:sz="4" w:space="0" w:color="auto"/>
            </w:tcBorders>
            <w:shd w:val="clear" w:color="000000" w:fill="FFE699"/>
            <w:noWrap/>
            <w:vAlign w:val="center"/>
            <w:hideMark/>
          </w:tcPr>
          <w:p w14:paraId="02D46C53" w14:textId="77777777" w:rsidR="00447C48" w:rsidRPr="00DD0309" w:rsidRDefault="00447C48" w:rsidP="00447C48">
            <w:pPr>
              <w:spacing w:before="0"/>
              <w:jc w:val="center"/>
              <w:rPr>
                <w:rFonts w:cs="Arial"/>
              </w:rPr>
            </w:pPr>
            <w:r w:rsidRPr="00DD0309">
              <w:rPr>
                <w:rFonts w:cs="Arial"/>
              </w:rPr>
              <w:lastRenderedPageBreak/>
              <w:t>8.8</w:t>
            </w:r>
          </w:p>
        </w:tc>
        <w:tc>
          <w:tcPr>
            <w:tcW w:w="6698" w:type="dxa"/>
            <w:tcBorders>
              <w:top w:val="nil"/>
              <w:left w:val="nil"/>
              <w:bottom w:val="single" w:sz="4" w:space="0" w:color="auto"/>
              <w:right w:val="nil"/>
            </w:tcBorders>
            <w:shd w:val="clear" w:color="auto" w:fill="auto"/>
            <w:hideMark/>
          </w:tcPr>
          <w:p w14:paraId="2A4C57EA" w14:textId="1970BF5A" w:rsidR="00447C48" w:rsidRPr="00DD0309" w:rsidRDefault="00447C48" w:rsidP="00447C48">
            <w:pPr>
              <w:spacing w:before="0"/>
              <w:jc w:val="left"/>
              <w:rPr>
                <w:rFonts w:cs="Arial"/>
                <w:color w:val="000000"/>
              </w:rPr>
            </w:pPr>
            <w:r w:rsidRPr="00DD0309">
              <w:rPr>
                <w:rFonts w:cs="Arial"/>
                <w:color w:val="000000"/>
              </w:rPr>
              <w:t xml:space="preserve">Постављање подне гранитне керамике, </w:t>
            </w:r>
            <w:r>
              <w:rPr>
                <w:rFonts w:cs="Arial"/>
                <w:color w:val="000000"/>
                <w:lang w:val="sr-Cyrl-RS"/>
              </w:rPr>
              <w:t xml:space="preserve">разних </w:t>
            </w:r>
            <w:r>
              <w:rPr>
                <w:rFonts w:cs="Arial"/>
                <w:color w:val="000000"/>
              </w:rPr>
              <w:t>димензија</w:t>
            </w:r>
            <w:r w:rsidRPr="00DD0309">
              <w:rPr>
                <w:rFonts w:cs="Arial"/>
                <w:color w:val="000000"/>
              </w:rPr>
              <w:t>, у цементном малтеру. Гранитну керамику 1.класе поставити у цементном малтеру, у слогу по избору пројектанта. Подлогу претходно испрскати цементним млеком. Полагање извести равно и керамику залити цементним млеком. Постављене</w:t>
            </w:r>
            <w:r w:rsidRPr="00DD0309">
              <w:rPr>
                <w:rFonts w:cs="Arial"/>
                <w:color w:val="000000"/>
              </w:rPr>
              <w:br/>
              <w:t>плочице фуговати и под очистити пиљевином. У цену улази и набавка керамике.</w:t>
            </w:r>
            <w:r w:rsidRPr="00DD0309">
              <w:rPr>
                <w:rFonts w:cs="Arial"/>
                <w:color w:val="000000"/>
              </w:rPr>
              <w:br/>
              <w:t>Обрачун по м2 пода.</w:t>
            </w:r>
            <w:r w:rsidRPr="00DD0309">
              <w:rPr>
                <w:rFonts w:cs="Arial"/>
                <w:color w:val="000000"/>
              </w:rPr>
              <w:br/>
              <w:t xml:space="preserve">а. Димензија 20x20 цм. м2 </w:t>
            </w:r>
          </w:p>
        </w:tc>
        <w:tc>
          <w:tcPr>
            <w:tcW w:w="900" w:type="dxa"/>
            <w:tcBorders>
              <w:top w:val="nil"/>
              <w:left w:val="single" w:sz="4" w:space="0" w:color="auto"/>
              <w:bottom w:val="single" w:sz="4" w:space="0" w:color="auto"/>
              <w:right w:val="nil"/>
            </w:tcBorders>
            <w:shd w:val="clear" w:color="auto" w:fill="auto"/>
            <w:hideMark/>
          </w:tcPr>
          <w:p w14:paraId="158F758C" w14:textId="77777777" w:rsidR="00447C48" w:rsidRDefault="00447C48" w:rsidP="00447C48">
            <w:pPr>
              <w:spacing w:before="0"/>
              <w:jc w:val="center"/>
              <w:rPr>
                <w:rFonts w:cs="Arial"/>
                <w:color w:val="000000"/>
              </w:rPr>
            </w:pPr>
          </w:p>
          <w:p w14:paraId="3B9D3973" w14:textId="77777777" w:rsidR="00447C48" w:rsidRDefault="00447C48" w:rsidP="00447C48">
            <w:pPr>
              <w:spacing w:before="0"/>
              <w:jc w:val="center"/>
              <w:rPr>
                <w:rFonts w:cs="Arial"/>
                <w:color w:val="000000"/>
              </w:rPr>
            </w:pPr>
          </w:p>
          <w:p w14:paraId="19B1D675" w14:textId="77777777" w:rsidR="00447C48" w:rsidRDefault="00447C48" w:rsidP="00447C48">
            <w:pPr>
              <w:spacing w:before="0"/>
              <w:jc w:val="center"/>
              <w:rPr>
                <w:rFonts w:cs="Arial"/>
                <w:color w:val="000000"/>
              </w:rPr>
            </w:pPr>
          </w:p>
          <w:p w14:paraId="567D0CA3" w14:textId="77777777" w:rsidR="00447C48" w:rsidRDefault="00447C48" w:rsidP="00447C48">
            <w:pPr>
              <w:spacing w:before="0"/>
              <w:jc w:val="center"/>
              <w:rPr>
                <w:rFonts w:cs="Arial"/>
                <w:color w:val="000000"/>
              </w:rPr>
            </w:pPr>
          </w:p>
          <w:p w14:paraId="165AA3A8" w14:textId="77777777" w:rsidR="00447C48" w:rsidRDefault="00447C48" w:rsidP="00447C48">
            <w:pPr>
              <w:spacing w:before="0"/>
              <w:jc w:val="center"/>
              <w:rPr>
                <w:rFonts w:cs="Arial"/>
                <w:color w:val="000000"/>
              </w:rPr>
            </w:pPr>
          </w:p>
          <w:p w14:paraId="2E4520B9" w14:textId="77777777" w:rsidR="00447C48" w:rsidRDefault="00447C48" w:rsidP="00447C48">
            <w:pPr>
              <w:spacing w:before="0"/>
              <w:jc w:val="center"/>
              <w:rPr>
                <w:rFonts w:cs="Arial"/>
                <w:color w:val="000000"/>
              </w:rPr>
            </w:pPr>
          </w:p>
          <w:p w14:paraId="2D0537FE" w14:textId="77777777" w:rsidR="00447C48" w:rsidRDefault="00447C48" w:rsidP="00447C48">
            <w:pPr>
              <w:spacing w:before="0"/>
              <w:jc w:val="center"/>
              <w:rPr>
                <w:rFonts w:cs="Arial"/>
                <w:color w:val="000000"/>
              </w:rPr>
            </w:pPr>
          </w:p>
          <w:p w14:paraId="3C41DC7F" w14:textId="77777777" w:rsidR="00447C48" w:rsidRDefault="00447C48" w:rsidP="00447C48">
            <w:pPr>
              <w:spacing w:before="0"/>
              <w:jc w:val="center"/>
              <w:rPr>
                <w:rFonts w:cs="Arial"/>
                <w:color w:val="000000"/>
              </w:rPr>
            </w:pPr>
          </w:p>
          <w:p w14:paraId="4DD5627C" w14:textId="7F05B2C3" w:rsidR="00447C48" w:rsidRPr="00DD0309" w:rsidRDefault="00447C48" w:rsidP="00447C48">
            <w:pPr>
              <w:spacing w:before="0"/>
              <w:jc w:val="center"/>
              <w:rPr>
                <w:rFonts w:cs="Arial"/>
              </w:rPr>
            </w:pPr>
            <w:r w:rsidRPr="00CD6DAB">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E2FFB8D" w14:textId="77777777" w:rsidR="00447C48" w:rsidRPr="00DD0309" w:rsidRDefault="00447C48" w:rsidP="00447C48">
            <w:pPr>
              <w:spacing w:before="0"/>
              <w:jc w:val="center"/>
              <w:rPr>
                <w:rFonts w:cs="Arial"/>
                <w:color w:val="000000"/>
              </w:rPr>
            </w:pPr>
            <w:r w:rsidRPr="00DD0309">
              <w:rPr>
                <w:rFonts w:cs="Arial"/>
                <w:color w:val="000000"/>
              </w:rPr>
              <w:t>50</w:t>
            </w:r>
          </w:p>
        </w:tc>
      </w:tr>
      <w:tr w:rsidR="00447C48" w:rsidRPr="00DD0309" w14:paraId="033DBAED" w14:textId="77777777" w:rsidTr="005809F6">
        <w:trPr>
          <w:trHeight w:val="289"/>
        </w:trPr>
        <w:tc>
          <w:tcPr>
            <w:tcW w:w="767" w:type="dxa"/>
            <w:vMerge/>
            <w:tcBorders>
              <w:top w:val="single" w:sz="4" w:space="0" w:color="auto"/>
              <w:left w:val="single" w:sz="4" w:space="0" w:color="auto"/>
              <w:bottom w:val="single" w:sz="4" w:space="0" w:color="000000"/>
              <w:right w:val="single" w:sz="4" w:space="0" w:color="auto"/>
            </w:tcBorders>
            <w:vAlign w:val="center"/>
            <w:hideMark/>
          </w:tcPr>
          <w:p w14:paraId="53827D91" w14:textId="77777777" w:rsidR="00447C48" w:rsidRPr="00DD0309" w:rsidRDefault="00447C48" w:rsidP="00447C48">
            <w:pPr>
              <w:spacing w:before="0"/>
              <w:jc w:val="left"/>
              <w:rPr>
                <w:rFonts w:cs="Arial"/>
              </w:rPr>
            </w:pPr>
          </w:p>
        </w:tc>
        <w:tc>
          <w:tcPr>
            <w:tcW w:w="6698" w:type="dxa"/>
            <w:tcBorders>
              <w:top w:val="nil"/>
              <w:left w:val="nil"/>
              <w:bottom w:val="single" w:sz="4" w:space="0" w:color="auto"/>
              <w:right w:val="nil"/>
            </w:tcBorders>
            <w:shd w:val="clear" w:color="auto" w:fill="auto"/>
            <w:hideMark/>
          </w:tcPr>
          <w:p w14:paraId="5017FBF1" w14:textId="77777777" w:rsidR="00447C48" w:rsidRPr="00DD0309" w:rsidRDefault="00447C48" w:rsidP="00447C48">
            <w:pPr>
              <w:spacing w:before="0"/>
              <w:jc w:val="left"/>
              <w:rPr>
                <w:rFonts w:cs="Arial"/>
                <w:color w:val="000000"/>
              </w:rPr>
            </w:pPr>
            <w:r w:rsidRPr="00DD0309">
              <w:rPr>
                <w:rFonts w:cs="Arial"/>
                <w:color w:val="000000"/>
              </w:rPr>
              <w:t xml:space="preserve">б. Димензија 20x30 цм. м2 </w:t>
            </w:r>
          </w:p>
        </w:tc>
        <w:tc>
          <w:tcPr>
            <w:tcW w:w="900" w:type="dxa"/>
            <w:tcBorders>
              <w:top w:val="nil"/>
              <w:left w:val="single" w:sz="4" w:space="0" w:color="auto"/>
              <w:bottom w:val="single" w:sz="4" w:space="0" w:color="auto"/>
              <w:right w:val="nil"/>
            </w:tcBorders>
            <w:shd w:val="clear" w:color="auto" w:fill="auto"/>
            <w:hideMark/>
          </w:tcPr>
          <w:p w14:paraId="43292557" w14:textId="79B88605" w:rsidR="00447C48" w:rsidRPr="00DD0309" w:rsidRDefault="00447C48" w:rsidP="00447C48">
            <w:pPr>
              <w:spacing w:before="0"/>
              <w:jc w:val="center"/>
              <w:rPr>
                <w:rFonts w:cs="Arial"/>
              </w:rPr>
            </w:pPr>
            <w:r w:rsidRPr="00CD6DAB">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C8A5DD0" w14:textId="77777777" w:rsidR="00447C48" w:rsidRPr="00DD0309" w:rsidRDefault="00447C48" w:rsidP="00447C48">
            <w:pPr>
              <w:spacing w:before="0"/>
              <w:jc w:val="center"/>
              <w:rPr>
                <w:rFonts w:cs="Arial"/>
                <w:color w:val="000000"/>
              </w:rPr>
            </w:pPr>
            <w:r w:rsidRPr="00DD0309">
              <w:rPr>
                <w:rFonts w:cs="Arial"/>
                <w:color w:val="000000"/>
              </w:rPr>
              <w:t>50</w:t>
            </w:r>
          </w:p>
        </w:tc>
      </w:tr>
      <w:tr w:rsidR="00447C48" w:rsidRPr="00DD0309" w14:paraId="68BEB71E" w14:textId="77777777" w:rsidTr="005809F6">
        <w:trPr>
          <w:trHeight w:val="289"/>
        </w:trPr>
        <w:tc>
          <w:tcPr>
            <w:tcW w:w="767" w:type="dxa"/>
            <w:vMerge/>
            <w:tcBorders>
              <w:top w:val="single" w:sz="4" w:space="0" w:color="auto"/>
              <w:left w:val="single" w:sz="4" w:space="0" w:color="auto"/>
              <w:bottom w:val="single" w:sz="4" w:space="0" w:color="000000"/>
              <w:right w:val="single" w:sz="4" w:space="0" w:color="auto"/>
            </w:tcBorders>
            <w:vAlign w:val="center"/>
            <w:hideMark/>
          </w:tcPr>
          <w:p w14:paraId="7238B8B6" w14:textId="77777777" w:rsidR="00447C48" w:rsidRPr="00DD0309" w:rsidRDefault="00447C48" w:rsidP="00447C48">
            <w:pPr>
              <w:spacing w:before="0"/>
              <w:jc w:val="left"/>
              <w:rPr>
                <w:rFonts w:cs="Arial"/>
              </w:rPr>
            </w:pPr>
          </w:p>
        </w:tc>
        <w:tc>
          <w:tcPr>
            <w:tcW w:w="6698" w:type="dxa"/>
            <w:tcBorders>
              <w:top w:val="nil"/>
              <w:left w:val="nil"/>
              <w:bottom w:val="single" w:sz="4" w:space="0" w:color="auto"/>
              <w:right w:val="nil"/>
            </w:tcBorders>
            <w:shd w:val="clear" w:color="auto" w:fill="auto"/>
            <w:hideMark/>
          </w:tcPr>
          <w:p w14:paraId="05131B2E" w14:textId="77777777" w:rsidR="00447C48" w:rsidRPr="00DD0309" w:rsidRDefault="00447C48" w:rsidP="00447C48">
            <w:pPr>
              <w:spacing w:before="0"/>
              <w:jc w:val="left"/>
              <w:rPr>
                <w:rFonts w:cs="Arial"/>
                <w:color w:val="000000"/>
              </w:rPr>
            </w:pPr>
            <w:r w:rsidRPr="00DD0309">
              <w:rPr>
                <w:rFonts w:cs="Arial"/>
                <w:color w:val="000000"/>
              </w:rPr>
              <w:t xml:space="preserve">ц. Димензија 30x30 цм. м2 </w:t>
            </w:r>
          </w:p>
        </w:tc>
        <w:tc>
          <w:tcPr>
            <w:tcW w:w="900" w:type="dxa"/>
            <w:tcBorders>
              <w:top w:val="nil"/>
              <w:left w:val="single" w:sz="4" w:space="0" w:color="auto"/>
              <w:bottom w:val="single" w:sz="4" w:space="0" w:color="auto"/>
              <w:right w:val="nil"/>
            </w:tcBorders>
            <w:shd w:val="clear" w:color="auto" w:fill="auto"/>
            <w:hideMark/>
          </w:tcPr>
          <w:p w14:paraId="49065DE5" w14:textId="3D84485C" w:rsidR="00447C48" w:rsidRPr="00DD0309" w:rsidRDefault="00447C48" w:rsidP="00447C48">
            <w:pPr>
              <w:spacing w:before="0"/>
              <w:jc w:val="center"/>
              <w:rPr>
                <w:rFonts w:cs="Arial"/>
              </w:rPr>
            </w:pPr>
            <w:r w:rsidRPr="00CD6DAB">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44CFE26" w14:textId="77777777" w:rsidR="00447C48" w:rsidRPr="00DD0309" w:rsidRDefault="00447C48" w:rsidP="00447C48">
            <w:pPr>
              <w:spacing w:before="0"/>
              <w:jc w:val="center"/>
              <w:rPr>
                <w:rFonts w:cs="Arial"/>
                <w:color w:val="000000"/>
              </w:rPr>
            </w:pPr>
            <w:r w:rsidRPr="00DD0309">
              <w:rPr>
                <w:rFonts w:cs="Arial"/>
                <w:color w:val="000000"/>
              </w:rPr>
              <w:t>50</w:t>
            </w:r>
          </w:p>
        </w:tc>
      </w:tr>
      <w:tr w:rsidR="00447C48" w:rsidRPr="00DD0309" w14:paraId="2BFD1BEC" w14:textId="77777777" w:rsidTr="005809F6">
        <w:trPr>
          <w:trHeight w:val="289"/>
        </w:trPr>
        <w:tc>
          <w:tcPr>
            <w:tcW w:w="767" w:type="dxa"/>
            <w:vMerge/>
            <w:tcBorders>
              <w:top w:val="single" w:sz="4" w:space="0" w:color="auto"/>
              <w:left w:val="single" w:sz="4" w:space="0" w:color="auto"/>
              <w:bottom w:val="single" w:sz="4" w:space="0" w:color="000000"/>
              <w:right w:val="single" w:sz="4" w:space="0" w:color="auto"/>
            </w:tcBorders>
            <w:vAlign w:val="center"/>
            <w:hideMark/>
          </w:tcPr>
          <w:p w14:paraId="7783E664" w14:textId="77777777" w:rsidR="00447C48" w:rsidRPr="00DD0309" w:rsidRDefault="00447C48" w:rsidP="00447C48">
            <w:pPr>
              <w:spacing w:before="0"/>
              <w:jc w:val="left"/>
              <w:rPr>
                <w:rFonts w:cs="Arial"/>
              </w:rPr>
            </w:pPr>
          </w:p>
        </w:tc>
        <w:tc>
          <w:tcPr>
            <w:tcW w:w="6698" w:type="dxa"/>
            <w:tcBorders>
              <w:top w:val="nil"/>
              <w:left w:val="nil"/>
              <w:bottom w:val="single" w:sz="4" w:space="0" w:color="auto"/>
              <w:right w:val="nil"/>
            </w:tcBorders>
            <w:shd w:val="clear" w:color="auto" w:fill="auto"/>
            <w:hideMark/>
          </w:tcPr>
          <w:p w14:paraId="1A2A8B22" w14:textId="77777777" w:rsidR="00447C48" w:rsidRPr="00DD0309" w:rsidRDefault="00447C48" w:rsidP="00447C48">
            <w:pPr>
              <w:spacing w:before="0"/>
              <w:jc w:val="left"/>
              <w:rPr>
                <w:rFonts w:cs="Arial"/>
                <w:color w:val="000000"/>
              </w:rPr>
            </w:pPr>
            <w:r w:rsidRPr="00DD0309">
              <w:rPr>
                <w:rFonts w:cs="Arial"/>
                <w:color w:val="000000"/>
              </w:rPr>
              <w:t xml:space="preserve">д. Димензија 30x40 цм. м2 </w:t>
            </w:r>
          </w:p>
        </w:tc>
        <w:tc>
          <w:tcPr>
            <w:tcW w:w="900" w:type="dxa"/>
            <w:tcBorders>
              <w:top w:val="nil"/>
              <w:left w:val="single" w:sz="4" w:space="0" w:color="auto"/>
              <w:bottom w:val="single" w:sz="4" w:space="0" w:color="auto"/>
              <w:right w:val="nil"/>
            </w:tcBorders>
            <w:shd w:val="clear" w:color="auto" w:fill="auto"/>
            <w:hideMark/>
          </w:tcPr>
          <w:p w14:paraId="6D28541E" w14:textId="1345DA2F" w:rsidR="00447C48" w:rsidRPr="00DD0309" w:rsidRDefault="00447C48" w:rsidP="00447C48">
            <w:pPr>
              <w:spacing w:before="0"/>
              <w:jc w:val="center"/>
              <w:rPr>
                <w:rFonts w:cs="Arial"/>
              </w:rPr>
            </w:pPr>
            <w:r w:rsidRPr="00CD6DAB">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F2FE8A7" w14:textId="77777777" w:rsidR="00447C48" w:rsidRPr="00DD0309" w:rsidRDefault="00447C48" w:rsidP="00447C48">
            <w:pPr>
              <w:spacing w:before="0"/>
              <w:jc w:val="center"/>
              <w:rPr>
                <w:rFonts w:cs="Arial"/>
                <w:color w:val="000000"/>
              </w:rPr>
            </w:pPr>
            <w:r w:rsidRPr="00DD0309">
              <w:rPr>
                <w:rFonts w:cs="Arial"/>
                <w:color w:val="000000"/>
              </w:rPr>
              <w:t>50</w:t>
            </w:r>
          </w:p>
        </w:tc>
      </w:tr>
      <w:tr w:rsidR="00447C48" w:rsidRPr="00DD0309" w14:paraId="07BA0514" w14:textId="77777777" w:rsidTr="005809F6">
        <w:trPr>
          <w:trHeight w:val="289"/>
        </w:trPr>
        <w:tc>
          <w:tcPr>
            <w:tcW w:w="767" w:type="dxa"/>
            <w:vMerge/>
            <w:tcBorders>
              <w:top w:val="single" w:sz="4" w:space="0" w:color="auto"/>
              <w:left w:val="single" w:sz="4" w:space="0" w:color="auto"/>
              <w:bottom w:val="single" w:sz="4" w:space="0" w:color="000000"/>
              <w:right w:val="single" w:sz="4" w:space="0" w:color="auto"/>
            </w:tcBorders>
            <w:vAlign w:val="center"/>
            <w:hideMark/>
          </w:tcPr>
          <w:p w14:paraId="2824EAA0" w14:textId="77777777" w:rsidR="00447C48" w:rsidRPr="00DD0309" w:rsidRDefault="00447C48" w:rsidP="00447C48">
            <w:pPr>
              <w:spacing w:before="0"/>
              <w:jc w:val="left"/>
              <w:rPr>
                <w:rFonts w:cs="Arial"/>
              </w:rPr>
            </w:pPr>
          </w:p>
        </w:tc>
        <w:tc>
          <w:tcPr>
            <w:tcW w:w="6698" w:type="dxa"/>
            <w:tcBorders>
              <w:top w:val="nil"/>
              <w:left w:val="nil"/>
              <w:bottom w:val="single" w:sz="4" w:space="0" w:color="auto"/>
              <w:right w:val="nil"/>
            </w:tcBorders>
            <w:shd w:val="clear" w:color="auto" w:fill="auto"/>
            <w:hideMark/>
          </w:tcPr>
          <w:p w14:paraId="2B49D750" w14:textId="77777777" w:rsidR="00447C48" w:rsidRPr="00DD0309" w:rsidRDefault="00447C48" w:rsidP="00447C48">
            <w:pPr>
              <w:spacing w:before="0"/>
              <w:jc w:val="left"/>
              <w:rPr>
                <w:rFonts w:cs="Arial"/>
                <w:color w:val="000000"/>
              </w:rPr>
            </w:pPr>
            <w:r w:rsidRPr="00DD0309">
              <w:rPr>
                <w:rFonts w:cs="Arial"/>
                <w:color w:val="000000"/>
              </w:rPr>
              <w:t xml:space="preserve">е. Димензија 40x40 цм. м2 </w:t>
            </w:r>
          </w:p>
        </w:tc>
        <w:tc>
          <w:tcPr>
            <w:tcW w:w="900" w:type="dxa"/>
            <w:tcBorders>
              <w:top w:val="nil"/>
              <w:left w:val="single" w:sz="4" w:space="0" w:color="auto"/>
              <w:bottom w:val="single" w:sz="4" w:space="0" w:color="auto"/>
              <w:right w:val="nil"/>
            </w:tcBorders>
            <w:shd w:val="clear" w:color="auto" w:fill="auto"/>
            <w:hideMark/>
          </w:tcPr>
          <w:p w14:paraId="4AD5F413" w14:textId="38970B0B" w:rsidR="00447C48" w:rsidRPr="00DD0309" w:rsidRDefault="00447C48" w:rsidP="00447C48">
            <w:pPr>
              <w:spacing w:before="0"/>
              <w:jc w:val="center"/>
              <w:rPr>
                <w:rFonts w:cs="Arial"/>
              </w:rPr>
            </w:pPr>
            <w:r w:rsidRPr="00CD6DAB">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D0158D8" w14:textId="77777777" w:rsidR="00447C48" w:rsidRPr="00DD0309" w:rsidRDefault="00447C48" w:rsidP="00447C48">
            <w:pPr>
              <w:spacing w:before="0"/>
              <w:jc w:val="center"/>
              <w:rPr>
                <w:rFonts w:cs="Arial"/>
                <w:color w:val="000000"/>
              </w:rPr>
            </w:pPr>
            <w:r w:rsidRPr="00DD0309">
              <w:rPr>
                <w:rFonts w:cs="Arial"/>
                <w:color w:val="000000"/>
              </w:rPr>
              <w:t>50</w:t>
            </w:r>
          </w:p>
        </w:tc>
      </w:tr>
      <w:tr w:rsidR="007F3D0C" w:rsidRPr="00DD0309" w14:paraId="7669E51F" w14:textId="77777777" w:rsidTr="007F3D0C">
        <w:trPr>
          <w:trHeight w:val="1673"/>
        </w:trPr>
        <w:tc>
          <w:tcPr>
            <w:tcW w:w="767" w:type="dxa"/>
            <w:tcBorders>
              <w:top w:val="nil"/>
              <w:left w:val="single" w:sz="4" w:space="0" w:color="auto"/>
              <w:bottom w:val="nil"/>
              <w:right w:val="nil"/>
            </w:tcBorders>
            <w:shd w:val="clear" w:color="000000" w:fill="FFE699"/>
            <w:noWrap/>
            <w:vAlign w:val="center"/>
            <w:hideMark/>
          </w:tcPr>
          <w:p w14:paraId="066182FF" w14:textId="77777777" w:rsidR="007F3D0C" w:rsidRPr="00DD0309" w:rsidRDefault="007F3D0C" w:rsidP="007F3D0C">
            <w:pPr>
              <w:spacing w:before="0"/>
              <w:jc w:val="center"/>
              <w:rPr>
                <w:rFonts w:cs="Arial"/>
              </w:rPr>
            </w:pPr>
            <w:r w:rsidRPr="00DD0309">
              <w:rPr>
                <w:rFonts w:cs="Arial"/>
              </w:rPr>
              <w:t>8.9</w:t>
            </w:r>
          </w:p>
        </w:tc>
        <w:tc>
          <w:tcPr>
            <w:tcW w:w="6698" w:type="dxa"/>
            <w:tcBorders>
              <w:top w:val="nil"/>
              <w:left w:val="single" w:sz="4" w:space="0" w:color="auto"/>
              <w:bottom w:val="single" w:sz="4" w:space="0" w:color="auto"/>
              <w:right w:val="nil"/>
            </w:tcBorders>
            <w:shd w:val="clear" w:color="auto" w:fill="auto"/>
            <w:hideMark/>
          </w:tcPr>
          <w:p w14:paraId="65EB22FD" w14:textId="77777777" w:rsidR="007F3D0C" w:rsidRPr="00DD0309" w:rsidRDefault="007F3D0C" w:rsidP="007F3D0C">
            <w:pPr>
              <w:spacing w:before="0"/>
              <w:jc w:val="left"/>
              <w:rPr>
                <w:rFonts w:cs="Arial"/>
                <w:color w:val="000000"/>
              </w:rPr>
            </w:pPr>
            <w:r w:rsidRPr="00DD0309">
              <w:rPr>
                <w:rFonts w:cs="Arial"/>
                <w:color w:val="000000"/>
              </w:rPr>
              <w:t>Постављање сокле од гранитне керамике, висине до 15 цм, у цементном малтеру. Гранитну керамику поставити у цементном малтеру. Подлогу претходно испрскати цементним млеком. Постављене плочице фуговати и соклу очистити. У цену улази и набавка керамике.</w:t>
            </w:r>
            <w:r w:rsidRPr="00DD0309">
              <w:rPr>
                <w:rFonts w:cs="Arial"/>
                <w:color w:val="000000"/>
              </w:rPr>
              <w:br/>
              <w:t>Обрачун по м1 сокле.</w:t>
            </w:r>
          </w:p>
        </w:tc>
        <w:tc>
          <w:tcPr>
            <w:tcW w:w="900" w:type="dxa"/>
            <w:tcBorders>
              <w:top w:val="nil"/>
              <w:left w:val="single" w:sz="4" w:space="0" w:color="auto"/>
              <w:bottom w:val="single" w:sz="4" w:space="0" w:color="auto"/>
              <w:right w:val="nil"/>
            </w:tcBorders>
            <w:shd w:val="clear" w:color="auto" w:fill="auto"/>
            <w:vAlign w:val="bottom"/>
            <w:hideMark/>
          </w:tcPr>
          <w:p w14:paraId="08AA2027" w14:textId="361455D9" w:rsidR="007F3D0C" w:rsidRPr="00DD0309" w:rsidRDefault="007F3D0C" w:rsidP="007F3D0C">
            <w:pPr>
              <w:spacing w:before="0"/>
              <w:jc w:val="center"/>
              <w:rPr>
                <w:rFonts w:cs="Arial"/>
              </w:rPr>
            </w:pPr>
            <w:r w:rsidRPr="00DD0309">
              <w:rPr>
                <w:rFonts w:cs="Arial"/>
              </w:rPr>
              <w:t> </w:t>
            </w:r>
            <w:r w:rsidR="00447C48" w:rsidRPr="00DD0309">
              <w:rPr>
                <w:rFonts w:cs="Arial"/>
                <w:color w:val="000000"/>
              </w:rPr>
              <w:t>м1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1A01C4A"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0CF0BAED" w14:textId="77777777" w:rsidTr="007F3D0C">
        <w:trPr>
          <w:trHeight w:val="2150"/>
        </w:trPr>
        <w:tc>
          <w:tcPr>
            <w:tcW w:w="767" w:type="dxa"/>
            <w:tcBorders>
              <w:top w:val="single" w:sz="4" w:space="0" w:color="auto"/>
              <w:left w:val="single" w:sz="4" w:space="0" w:color="auto"/>
              <w:bottom w:val="nil"/>
              <w:right w:val="nil"/>
            </w:tcBorders>
            <w:shd w:val="clear" w:color="000000" w:fill="FFE699"/>
            <w:vAlign w:val="center"/>
            <w:hideMark/>
          </w:tcPr>
          <w:p w14:paraId="5787D6D7" w14:textId="77777777" w:rsidR="007F3D0C" w:rsidRPr="00DD0309" w:rsidRDefault="007F3D0C" w:rsidP="007F3D0C">
            <w:pPr>
              <w:spacing w:before="0"/>
              <w:jc w:val="center"/>
              <w:rPr>
                <w:rFonts w:cs="Arial"/>
              </w:rPr>
            </w:pPr>
            <w:r w:rsidRPr="00DD0309">
              <w:rPr>
                <w:rFonts w:cs="Arial"/>
              </w:rPr>
              <w:t>8.10</w:t>
            </w:r>
          </w:p>
        </w:tc>
        <w:tc>
          <w:tcPr>
            <w:tcW w:w="6698" w:type="dxa"/>
            <w:tcBorders>
              <w:top w:val="nil"/>
              <w:left w:val="single" w:sz="4" w:space="0" w:color="auto"/>
              <w:bottom w:val="single" w:sz="4" w:space="0" w:color="auto"/>
              <w:right w:val="nil"/>
            </w:tcBorders>
            <w:shd w:val="clear" w:color="auto" w:fill="auto"/>
            <w:hideMark/>
          </w:tcPr>
          <w:p w14:paraId="1149CFCC" w14:textId="77777777" w:rsidR="007F3D0C" w:rsidRPr="00DD0309" w:rsidRDefault="007F3D0C" w:rsidP="007F3D0C">
            <w:pPr>
              <w:spacing w:before="0"/>
              <w:jc w:val="left"/>
              <w:rPr>
                <w:rFonts w:cs="Arial"/>
                <w:color w:val="000000"/>
              </w:rPr>
            </w:pPr>
            <w:r w:rsidRPr="00DD0309">
              <w:rPr>
                <w:rFonts w:cs="Arial"/>
                <w:color w:val="000000"/>
              </w:rPr>
              <w:t>Постављање подних клинкер плочица 1. класе, по избору пројектанта. Плочице поставити у цементном малтеру, у слогу по избору пројектанта. Подлогу претходно испрскати цементним млеком. Полагање извести равно и плочице залити цементним млеком. Постављене плочице фуговати и под очистити пиљевином.</w:t>
            </w:r>
            <w:r w:rsidRPr="00DD0309">
              <w:rPr>
                <w:rFonts w:cs="Arial"/>
                <w:color w:val="000000"/>
              </w:rPr>
              <w:br/>
              <w:t>У цену улази и набавка плочица.</w:t>
            </w:r>
            <w:r w:rsidRPr="00DD0309">
              <w:rPr>
                <w:rFonts w:cs="Arial"/>
                <w:color w:val="000000"/>
              </w:rPr>
              <w:br/>
              <w:t>Обрачун по м2 плочица.</w:t>
            </w:r>
          </w:p>
        </w:tc>
        <w:tc>
          <w:tcPr>
            <w:tcW w:w="900" w:type="dxa"/>
            <w:tcBorders>
              <w:top w:val="nil"/>
              <w:left w:val="single" w:sz="4" w:space="0" w:color="auto"/>
              <w:bottom w:val="single" w:sz="4" w:space="0" w:color="auto"/>
              <w:right w:val="nil"/>
            </w:tcBorders>
            <w:shd w:val="clear" w:color="auto" w:fill="auto"/>
            <w:vAlign w:val="bottom"/>
            <w:hideMark/>
          </w:tcPr>
          <w:p w14:paraId="57B588D8" w14:textId="252618FD" w:rsidR="007F3D0C" w:rsidRPr="00DD0309" w:rsidRDefault="007F3D0C" w:rsidP="007F3D0C">
            <w:pPr>
              <w:spacing w:before="0"/>
              <w:jc w:val="center"/>
              <w:rPr>
                <w:rFonts w:cs="Arial"/>
              </w:rPr>
            </w:pPr>
            <w:r w:rsidRPr="00DD0309">
              <w:rPr>
                <w:rFonts w:cs="Arial"/>
              </w:rPr>
              <w:t> </w:t>
            </w:r>
            <w:r w:rsidR="00447C48" w:rsidRPr="00CD6DAB">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vAlign w:val="bottom"/>
            <w:hideMark/>
          </w:tcPr>
          <w:p w14:paraId="6A4FA819"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7D52F005" w14:textId="77777777" w:rsidTr="003E5027">
        <w:trPr>
          <w:trHeight w:val="1430"/>
        </w:trPr>
        <w:tc>
          <w:tcPr>
            <w:tcW w:w="767" w:type="dxa"/>
            <w:tcBorders>
              <w:top w:val="single" w:sz="4" w:space="0" w:color="auto"/>
              <w:left w:val="single" w:sz="4" w:space="0" w:color="auto"/>
              <w:bottom w:val="nil"/>
              <w:right w:val="nil"/>
            </w:tcBorders>
            <w:shd w:val="clear" w:color="000000" w:fill="FFE699"/>
            <w:noWrap/>
            <w:vAlign w:val="center"/>
            <w:hideMark/>
          </w:tcPr>
          <w:p w14:paraId="0A3FC289" w14:textId="77777777" w:rsidR="007F3D0C" w:rsidRPr="00DD0309" w:rsidRDefault="007F3D0C" w:rsidP="007F3D0C">
            <w:pPr>
              <w:spacing w:before="0"/>
              <w:jc w:val="center"/>
              <w:rPr>
                <w:rFonts w:cs="Arial"/>
              </w:rPr>
            </w:pPr>
            <w:r w:rsidRPr="00DD0309">
              <w:rPr>
                <w:rFonts w:cs="Arial"/>
              </w:rPr>
              <w:t>8.11</w:t>
            </w:r>
          </w:p>
        </w:tc>
        <w:tc>
          <w:tcPr>
            <w:tcW w:w="6698" w:type="dxa"/>
            <w:tcBorders>
              <w:top w:val="nil"/>
              <w:left w:val="single" w:sz="4" w:space="0" w:color="auto"/>
              <w:bottom w:val="single" w:sz="4" w:space="0" w:color="auto"/>
              <w:right w:val="nil"/>
            </w:tcBorders>
            <w:shd w:val="clear" w:color="auto" w:fill="auto"/>
            <w:hideMark/>
          </w:tcPr>
          <w:p w14:paraId="4B16AA3B" w14:textId="77777777" w:rsidR="007F3D0C" w:rsidRPr="00DD0309" w:rsidRDefault="007F3D0C" w:rsidP="007F3D0C">
            <w:pPr>
              <w:spacing w:before="0"/>
              <w:jc w:val="left"/>
              <w:rPr>
                <w:rFonts w:cs="Arial"/>
                <w:color w:val="000000"/>
              </w:rPr>
            </w:pPr>
            <w:r w:rsidRPr="00DD0309">
              <w:rPr>
                <w:rFonts w:cs="Arial"/>
                <w:color w:val="000000"/>
              </w:rPr>
              <w:t>Постављање сокле од клинкер плочица, висине до 15 цм. Плочице поставити у цементном малтеру.Подлогу претходно испрскати цементним млеком. Постављене плочице фуговати и соклу очистити. У цену улази и набавка плочица.</w:t>
            </w:r>
            <w:r w:rsidRPr="00DD0309">
              <w:rPr>
                <w:rFonts w:cs="Arial"/>
                <w:color w:val="000000"/>
              </w:rPr>
              <w:br/>
              <w:t>Обрачун по м1 сокле.</w:t>
            </w:r>
          </w:p>
        </w:tc>
        <w:tc>
          <w:tcPr>
            <w:tcW w:w="900" w:type="dxa"/>
            <w:tcBorders>
              <w:top w:val="nil"/>
              <w:left w:val="single" w:sz="4" w:space="0" w:color="auto"/>
              <w:bottom w:val="single" w:sz="4" w:space="0" w:color="auto"/>
              <w:right w:val="nil"/>
            </w:tcBorders>
            <w:shd w:val="clear" w:color="auto" w:fill="auto"/>
            <w:vAlign w:val="bottom"/>
            <w:hideMark/>
          </w:tcPr>
          <w:p w14:paraId="3F8D7692" w14:textId="229E5043" w:rsidR="007F3D0C" w:rsidRPr="00DD0309" w:rsidRDefault="007F3D0C" w:rsidP="007F3D0C">
            <w:pPr>
              <w:spacing w:before="0"/>
              <w:jc w:val="center"/>
              <w:rPr>
                <w:rFonts w:cs="Arial"/>
              </w:rPr>
            </w:pPr>
            <w:r w:rsidRPr="00DD0309">
              <w:rPr>
                <w:rFonts w:cs="Arial"/>
              </w:rPr>
              <w:t> </w:t>
            </w:r>
            <w:r w:rsidR="00447C48" w:rsidRPr="00DD0309">
              <w:rPr>
                <w:rFonts w:cs="Arial"/>
              </w:rPr>
              <w:t> </w:t>
            </w:r>
            <w:r w:rsidR="00447C48" w:rsidRPr="00DD0309">
              <w:rPr>
                <w:rFonts w:cs="Arial"/>
                <w:color w:val="000000"/>
              </w:rPr>
              <w:t>м1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10A906A"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65155EA7" w14:textId="77777777" w:rsidTr="007F3D0C">
        <w:trPr>
          <w:trHeight w:val="2569"/>
        </w:trPr>
        <w:tc>
          <w:tcPr>
            <w:tcW w:w="767" w:type="dxa"/>
            <w:tcBorders>
              <w:top w:val="single" w:sz="4" w:space="0" w:color="auto"/>
              <w:left w:val="single" w:sz="4" w:space="0" w:color="auto"/>
              <w:bottom w:val="nil"/>
              <w:right w:val="nil"/>
            </w:tcBorders>
            <w:shd w:val="clear" w:color="000000" w:fill="FFE699"/>
            <w:noWrap/>
            <w:vAlign w:val="center"/>
            <w:hideMark/>
          </w:tcPr>
          <w:p w14:paraId="71CEF4E3" w14:textId="77777777" w:rsidR="007F3D0C" w:rsidRPr="00DD0309" w:rsidRDefault="007F3D0C" w:rsidP="007F3D0C">
            <w:pPr>
              <w:spacing w:before="0"/>
              <w:jc w:val="center"/>
              <w:rPr>
                <w:rFonts w:cs="Arial"/>
              </w:rPr>
            </w:pPr>
            <w:r w:rsidRPr="00DD0309">
              <w:rPr>
                <w:rFonts w:cs="Arial"/>
              </w:rPr>
              <w:t>8.12</w:t>
            </w:r>
          </w:p>
        </w:tc>
        <w:tc>
          <w:tcPr>
            <w:tcW w:w="6698" w:type="dxa"/>
            <w:tcBorders>
              <w:top w:val="nil"/>
              <w:left w:val="single" w:sz="4" w:space="0" w:color="auto"/>
              <w:bottom w:val="single" w:sz="4" w:space="0" w:color="auto"/>
              <w:right w:val="nil"/>
            </w:tcBorders>
            <w:shd w:val="clear" w:color="auto" w:fill="auto"/>
            <w:hideMark/>
          </w:tcPr>
          <w:p w14:paraId="2B959915" w14:textId="77777777" w:rsidR="007F3D0C" w:rsidRPr="00DD0309" w:rsidRDefault="007F3D0C" w:rsidP="007F3D0C">
            <w:pPr>
              <w:spacing w:before="0"/>
              <w:jc w:val="left"/>
              <w:rPr>
                <w:rFonts w:cs="Arial"/>
                <w:color w:val="000000"/>
              </w:rPr>
            </w:pPr>
            <w:r w:rsidRPr="00DD0309">
              <w:rPr>
                <w:rFonts w:cs="Arial"/>
                <w:color w:val="000000"/>
              </w:rPr>
              <w:t>Облагање степеница и подеста керамичким плочица. Облагање извести плочицама 1. класе, домаће производње у цементном малтеру, по избору пројектанта. Подлогу претходно испрскати цементним млеком. По потреби ивице плочица ручно добрусити. Обложене површине морају бити равне. Постављене плочице фуговати и очистити пиљевином. У цену улази и набавка плочица.</w:t>
            </w:r>
            <w:r w:rsidRPr="00DD0309">
              <w:rPr>
                <w:rFonts w:cs="Arial"/>
                <w:color w:val="000000"/>
              </w:rPr>
              <w:br/>
              <w:t>Обрачун по м2 обложене површине.</w:t>
            </w:r>
          </w:p>
        </w:tc>
        <w:tc>
          <w:tcPr>
            <w:tcW w:w="900" w:type="dxa"/>
            <w:tcBorders>
              <w:top w:val="nil"/>
              <w:left w:val="single" w:sz="4" w:space="0" w:color="auto"/>
              <w:bottom w:val="single" w:sz="4" w:space="0" w:color="auto"/>
              <w:right w:val="nil"/>
            </w:tcBorders>
            <w:shd w:val="clear" w:color="auto" w:fill="auto"/>
            <w:vAlign w:val="bottom"/>
            <w:hideMark/>
          </w:tcPr>
          <w:p w14:paraId="251E94C5" w14:textId="3AB52622" w:rsidR="007F3D0C" w:rsidRPr="00DD0309" w:rsidRDefault="007F3D0C" w:rsidP="007F3D0C">
            <w:pPr>
              <w:spacing w:before="0"/>
              <w:jc w:val="center"/>
              <w:rPr>
                <w:rFonts w:cs="Arial"/>
              </w:rPr>
            </w:pPr>
            <w:r w:rsidRPr="00DD0309">
              <w:rPr>
                <w:rFonts w:cs="Arial"/>
              </w:rPr>
              <w:t> </w:t>
            </w:r>
            <w:r w:rsidR="00447C48" w:rsidRPr="00DD0309">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13E10C0" w14:textId="77777777" w:rsidR="007F3D0C" w:rsidRPr="00DD0309" w:rsidRDefault="007F3D0C" w:rsidP="007F3D0C">
            <w:pPr>
              <w:spacing w:before="0"/>
              <w:jc w:val="center"/>
              <w:rPr>
                <w:rFonts w:cs="Arial"/>
                <w:color w:val="000000"/>
              </w:rPr>
            </w:pPr>
            <w:r w:rsidRPr="00DD0309">
              <w:rPr>
                <w:rFonts w:cs="Arial"/>
                <w:color w:val="000000"/>
              </w:rPr>
              <w:t>50</w:t>
            </w:r>
          </w:p>
        </w:tc>
      </w:tr>
      <w:tr w:rsidR="00447C48" w:rsidRPr="00DD0309" w14:paraId="63C880D5" w14:textId="77777777" w:rsidTr="005809F6">
        <w:trPr>
          <w:trHeight w:val="2060"/>
        </w:trPr>
        <w:tc>
          <w:tcPr>
            <w:tcW w:w="767" w:type="dxa"/>
            <w:vMerge w:val="restart"/>
            <w:tcBorders>
              <w:top w:val="single" w:sz="4" w:space="0" w:color="auto"/>
              <w:left w:val="single" w:sz="4" w:space="0" w:color="auto"/>
              <w:bottom w:val="single" w:sz="4" w:space="0" w:color="000000"/>
              <w:right w:val="single" w:sz="4" w:space="0" w:color="auto"/>
            </w:tcBorders>
            <w:shd w:val="clear" w:color="000000" w:fill="FFE699"/>
            <w:noWrap/>
            <w:vAlign w:val="center"/>
            <w:hideMark/>
          </w:tcPr>
          <w:p w14:paraId="7FDD22C0" w14:textId="77777777" w:rsidR="00447C48" w:rsidRPr="00DD0309" w:rsidRDefault="00447C48" w:rsidP="00447C48">
            <w:pPr>
              <w:spacing w:before="0"/>
              <w:jc w:val="center"/>
              <w:rPr>
                <w:rFonts w:cs="Arial"/>
              </w:rPr>
            </w:pPr>
            <w:r w:rsidRPr="00DD0309">
              <w:rPr>
                <w:rFonts w:cs="Arial"/>
              </w:rPr>
              <w:lastRenderedPageBreak/>
              <w:t>8.13</w:t>
            </w:r>
          </w:p>
        </w:tc>
        <w:tc>
          <w:tcPr>
            <w:tcW w:w="6698" w:type="dxa"/>
            <w:tcBorders>
              <w:top w:val="nil"/>
              <w:left w:val="nil"/>
              <w:bottom w:val="single" w:sz="4" w:space="0" w:color="auto"/>
              <w:right w:val="nil"/>
            </w:tcBorders>
            <w:shd w:val="clear" w:color="auto" w:fill="auto"/>
            <w:hideMark/>
          </w:tcPr>
          <w:p w14:paraId="618B2A24" w14:textId="77777777" w:rsidR="00447C48" w:rsidRPr="00DD0309" w:rsidRDefault="00447C48" w:rsidP="00447C48">
            <w:pPr>
              <w:spacing w:before="0"/>
              <w:jc w:val="left"/>
              <w:rPr>
                <w:rFonts w:cs="Arial"/>
                <w:color w:val="000000"/>
              </w:rPr>
            </w:pPr>
            <w:r w:rsidRPr="00DD0309">
              <w:rPr>
                <w:rFonts w:cs="Arial"/>
                <w:color w:val="000000"/>
              </w:rPr>
              <w:t>Набавка мермера, машинска обрада и облагање чела и газишта степеника. Газишта радити од плоча дебљине 3 цм, а чела дебљине 2 цм. Врста и боја мермера по избору пројектанта. Обрада плоча по пројекту и детаљима. Плоче поставити у цементном малтеру, фуговати, очистити спојнице и камен.</w:t>
            </w:r>
            <w:r w:rsidRPr="00DD0309">
              <w:rPr>
                <w:rFonts w:cs="Arial"/>
                <w:color w:val="000000"/>
              </w:rPr>
              <w:br/>
              <w:t>Обрачун по м1 степеника.</w:t>
            </w:r>
            <w:r w:rsidRPr="00DD0309">
              <w:rPr>
                <w:rFonts w:cs="Arial"/>
                <w:color w:val="000000"/>
              </w:rPr>
              <w:br/>
              <w:t xml:space="preserve">а. Од мермера. м1 </w:t>
            </w:r>
          </w:p>
        </w:tc>
        <w:tc>
          <w:tcPr>
            <w:tcW w:w="900" w:type="dxa"/>
            <w:tcBorders>
              <w:top w:val="nil"/>
              <w:left w:val="single" w:sz="4" w:space="0" w:color="auto"/>
              <w:bottom w:val="single" w:sz="4" w:space="0" w:color="auto"/>
              <w:right w:val="nil"/>
            </w:tcBorders>
            <w:shd w:val="clear" w:color="auto" w:fill="auto"/>
            <w:hideMark/>
          </w:tcPr>
          <w:p w14:paraId="4D2F544D" w14:textId="77777777" w:rsidR="00447C48" w:rsidRDefault="00447C48" w:rsidP="00447C48">
            <w:pPr>
              <w:spacing w:before="0"/>
              <w:jc w:val="center"/>
              <w:rPr>
                <w:rFonts w:cs="Arial"/>
                <w:color w:val="000000"/>
              </w:rPr>
            </w:pPr>
          </w:p>
          <w:p w14:paraId="2BC1EAE3" w14:textId="77777777" w:rsidR="00447C48" w:rsidRDefault="00447C48" w:rsidP="00447C48">
            <w:pPr>
              <w:spacing w:before="0"/>
              <w:jc w:val="center"/>
              <w:rPr>
                <w:rFonts w:cs="Arial"/>
                <w:color w:val="000000"/>
              </w:rPr>
            </w:pPr>
          </w:p>
          <w:p w14:paraId="495CC2EF" w14:textId="77777777" w:rsidR="00447C48" w:rsidRDefault="00447C48" w:rsidP="00447C48">
            <w:pPr>
              <w:spacing w:before="0"/>
              <w:jc w:val="center"/>
              <w:rPr>
                <w:rFonts w:cs="Arial"/>
                <w:color w:val="000000"/>
              </w:rPr>
            </w:pPr>
          </w:p>
          <w:p w14:paraId="06AF14B5" w14:textId="77777777" w:rsidR="00447C48" w:rsidRDefault="00447C48" w:rsidP="00447C48">
            <w:pPr>
              <w:spacing w:before="0"/>
              <w:jc w:val="center"/>
              <w:rPr>
                <w:rFonts w:cs="Arial"/>
                <w:color w:val="000000"/>
              </w:rPr>
            </w:pPr>
          </w:p>
          <w:p w14:paraId="05BA1AFB" w14:textId="77777777" w:rsidR="00447C48" w:rsidRDefault="00447C48" w:rsidP="00447C48">
            <w:pPr>
              <w:spacing w:before="0"/>
              <w:jc w:val="center"/>
              <w:rPr>
                <w:rFonts w:cs="Arial"/>
                <w:color w:val="000000"/>
              </w:rPr>
            </w:pPr>
          </w:p>
          <w:p w14:paraId="4FA9BDA3" w14:textId="77777777" w:rsidR="00447C48" w:rsidRDefault="00447C48" w:rsidP="00447C48">
            <w:pPr>
              <w:spacing w:before="0"/>
              <w:jc w:val="center"/>
              <w:rPr>
                <w:rFonts w:cs="Arial"/>
                <w:color w:val="000000"/>
              </w:rPr>
            </w:pPr>
          </w:p>
          <w:p w14:paraId="3DDD07BB" w14:textId="77777777" w:rsidR="00447C48" w:rsidRDefault="00447C48" w:rsidP="00447C48">
            <w:pPr>
              <w:spacing w:before="0"/>
              <w:jc w:val="center"/>
              <w:rPr>
                <w:rFonts w:cs="Arial"/>
                <w:color w:val="000000"/>
              </w:rPr>
            </w:pPr>
          </w:p>
          <w:p w14:paraId="32DC93CD" w14:textId="7F51DD6C" w:rsidR="00447C48" w:rsidRPr="00DD0309" w:rsidRDefault="00447C48" w:rsidP="00447C48">
            <w:pPr>
              <w:spacing w:before="0"/>
              <w:jc w:val="center"/>
              <w:rPr>
                <w:rFonts w:cs="Arial"/>
              </w:rPr>
            </w:pPr>
            <w:r w:rsidRPr="005F72D7">
              <w:rPr>
                <w:rFonts w:cs="Arial"/>
                <w:color w:val="000000"/>
              </w:rPr>
              <w:t>м1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31EE874" w14:textId="77777777" w:rsidR="00447C48" w:rsidRPr="00DD0309" w:rsidRDefault="00447C48" w:rsidP="00447C48">
            <w:pPr>
              <w:spacing w:before="0"/>
              <w:jc w:val="center"/>
              <w:rPr>
                <w:rFonts w:cs="Arial"/>
                <w:color w:val="000000"/>
              </w:rPr>
            </w:pPr>
            <w:r w:rsidRPr="00DD0309">
              <w:rPr>
                <w:rFonts w:cs="Arial"/>
                <w:color w:val="000000"/>
              </w:rPr>
              <w:t>50</w:t>
            </w:r>
          </w:p>
        </w:tc>
      </w:tr>
      <w:tr w:rsidR="00447C48" w:rsidRPr="00DD0309" w14:paraId="0DC33E20" w14:textId="77777777" w:rsidTr="005809F6">
        <w:trPr>
          <w:trHeight w:val="289"/>
        </w:trPr>
        <w:tc>
          <w:tcPr>
            <w:tcW w:w="767" w:type="dxa"/>
            <w:vMerge/>
            <w:tcBorders>
              <w:top w:val="single" w:sz="4" w:space="0" w:color="auto"/>
              <w:left w:val="single" w:sz="4" w:space="0" w:color="auto"/>
              <w:bottom w:val="single" w:sz="4" w:space="0" w:color="000000"/>
              <w:right w:val="single" w:sz="4" w:space="0" w:color="auto"/>
            </w:tcBorders>
            <w:vAlign w:val="center"/>
            <w:hideMark/>
          </w:tcPr>
          <w:p w14:paraId="1E034B4A" w14:textId="77777777" w:rsidR="00447C48" w:rsidRPr="00DD0309" w:rsidRDefault="00447C48" w:rsidP="00447C48">
            <w:pPr>
              <w:spacing w:before="0"/>
              <w:jc w:val="left"/>
              <w:rPr>
                <w:rFonts w:cs="Arial"/>
              </w:rPr>
            </w:pPr>
          </w:p>
        </w:tc>
        <w:tc>
          <w:tcPr>
            <w:tcW w:w="6698" w:type="dxa"/>
            <w:tcBorders>
              <w:top w:val="nil"/>
              <w:left w:val="nil"/>
              <w:bottom w:val="single" w:sz="4" w:space="0" w:color="auto"/>
              <w:right w:val="nil"/>
            </w:tcBorders>
            <w:shd w:val="clear" w:color="auto" w:fill="auto"/>
            <w:hideMark/>
          </w:tcPr>
          <w:p w14:paraId="7F6C1C89" w14:textId="77777777" w:rsidR="00447C48" w:rsidRPr="00DD0309" w:rsidRDefault="00447C48" w:rsidP="00447C48">
            <w:pPr>
              <w:spacing w:before="0"/>
              <w:jc w:val="left"/>
              <w:rPr>
                <w:rFonts w:cs="Arial"/>
                <w:color w:val="000000"/>
              </w:rPr>
            </w:pPr>
            <w:r w:rsidRPr="00DD0309">
              <w:rPr>
                <w:rFonts w:cs="Arial"/>
                <w:color w:val="000000"/>
              </w:rPr>
              <w:t xml:space="preserve">б. Од гранита. м1 </w:t>
            </w:r>
          </w:p>
        </w:tc>
        <w:tc>
          <w:tcPr>
            <w:tcW w:w="900" w:type="dxa"/>
            <w:tcBorders>
              <w:top w:val="nil"/>
              <w:left w:val="single" w:sz="4" w:space="0" w:color="auto"/>
              <w:bottom w:val="single" w:sz="4" w:space="0" w:color="auto"/>
              <w:right w:val="nil"/>
            </w:tcBorders>
            <w:shd w:val="clear" w:color="auto" w:fill="auto"/>
            <w:hideMark/>
          </w:tcPr>
          <w:p w14:paraId="718FBEFC" w14:textId="11B44E5F" w:rsidR="00447C48" w:rsidRPr="00DD0309" w:rsidRDefault="00447C48" w:rsidP="00447C48">
            <w:pPr>
              <w:spacing w:before="0"/>
              <w:jc w:val="center"/>
              <w:rPr>
                <w:rFonts w:cs="Arial"/>
              </w:rPr>
            </w:pPr>
            <w:r w:rsidRPr="005F72D7">
              <w:rPr>
                <w:rFonts w:cs="Arial"/>
                <w:color w:val="000000"/>
              </w:rPr>
              <w:t>м1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29EB645" w14:textId="77777777" w:rsidR="00447C48" w:rsidRPr="00DD0309" w:rsidRDefault="00447C48" w:rsidP="00447C48">
            <w:pPr>
              <w:spacing w:before="0"/>
              <w:jc w:val="center"/>
              <w:rPr>
                <w:rFonts w:cs="Arial"/>
                <w:color w:val="000000"/>
              </w:rPr>
            </w:pPr>
            <w:r w:rsidRPr="00DD0309">
              <w:rPr>
                <w:rFonts w:cs="Arial"/>
                <w:color w:val="000000"/>
              </w:rPr>
              <w:t>50</w:t>
            </w:r>
          </w:p>
        </w:tc>
      </w:tr>
      <w:tr w:rsidR="00447C48" w:rsidRPr="00DD0309" w14:paraId="3953D6BE" w14:textId="77777777" w:rsidTr="005809F6">
        <w:trPr>
          <w:trHeight w:val="1754"/>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163308ED" w14:textId="77777777" w:rsidR="00447C48" w:rsidRPr="00DD0309" w:rsidRDefault="00447C48" w:rsidP="00447C48">
            <w:pPr>
              <w:spacing w:before="0"/>
              <w:jc w:val="center"/>
              <w:rPr>
                <w:rFonts w:cs="Arial"/>
              </w:rPr>
            </w:pPr>
            <w:r w:rsidRPr="00DD0309">
              <w:rPr>
                <w:rFonts w:cs="Arial"/>
              </w:rPr>
              <w:t>8.14</w:t>
            </w:r>
          </w:p>
        </w:tc>
        <w:tc>
          <w:tcPr>
            <w:tcW w:w="6698" w:type="dxa"/>
            <w:tcBorders>
              <w:top w:val="nil"/>
              <w:left w:val="nil"/>
              <w:bottom w:val="single" w:sz="4" w:space="0" w:color="auto"/>
              <w:right w:val="nil"/>
            </w:tcBorders>
            <w:shd w:val="clear" w:color="auto" w:fill="auto"/>
            <w:hideMark/>
          </w:tcPr>
          <w:p w14:paraId="3EEA2186" w14:textId="77777777" w:rsidR="00447C48" w:rsidRPr="00DD0309" w:rsidRDefault="00447C48" w:rsidP="00447C48">
            <w:pPr>
              <w:spacing w:before="0"/>
              <w:jc w:val="left"/>
              <w:rPr>
                <w:rFonts w:cs="Arial"/>
                <w:color w:val="000000"/>
              </w:rPr>
            </w:pPr>
            <w:r w:rsidRPr="00DD0309">
              <w:rPr>
                <w:rFonts w:cs="Arial"/>
                <w:color w:val="000000"/>
              </w:rPr>
              <w:t>Набавка мермера, машинска обрада и облагање подеста плочама дебљине 3 цм. Врста и боја мермера по избору пројектанта. Обрада плоча по пројекту и детаљима. Плоче поставити у цементном малтеру, фуговати, очистити спојнице и камен.</w:t>
            </w:r>
            <w:r w:rsidRPr="00DD0309">
              <w:rPr>
                <w:rFonts w:cs="Arial"/>
                <w:color w:val="000000"/>
              </w:rPr>
              <w:br/>
              <w:t>Обрачун по м2 подеста.</w:t>
            </w:r>
            <w:r w:rsidRPr="00DD0309">
              <w:rPr>
                <w:rFonts w:cs="Arial"/>
                <w:color w:val="000000"/>
              </w:rPr>
              <w:br/>
              <w:t xml:space="preserve">а. Од мермера. м2 </w:t>
            </w:r>
          </w:p>
        </w:tc>
        <w:tc>
          <w:tcPr>
            <w:tcW w:w="900" w:type="dxa"/>
            <w:tcBorders>
              <w:top w:val="nil"/>
              <w:left w:val="single" w:sz="4" w:space="0" w:color="auto"/>
              <w:bottom w:val="single" w:sz="4" w:space="0" w:color="auto"/>
              <w:right w:val="nil"/>
            </w:tcBorders>
            <w:shd w:val="clear" w:color="auto" w:fill="auto"/>
            <w:hideMark/>
          </w:tcPr>
          <w:p w14:paraId="16FC114C" w14:textId="77777777" w:rsidR="00447C48" w:rsidRDefault="00447C48" w:rsidP="00447C48">
            <w:pPr>
              <w:spacing w:before="0"/>
              <w:jc w:val="center"/>
              <w:rPr>
                <w:rFonts w:cs="Arial"/>
                <w:color w:val="000000"/>
              </w:rPr>
            </w:pPr>
          </w:p>
          <w:p w14:paraId="5F303E64" w14:textId="77777777" w:rsidR="00447C48" w:rsidRDefault="00447C48" w:rsidP="00447C48">
            <w:pPr>
              <w:spacing w:before="0"/>
              <w:jc w:val="center"/>
              <w:rPr>
                <w:rFonts w:cs="Arial"/>
                <w:color w:val="000000"/>
              </w:rPr>
            </w:pPr>
          </w:p>
          <w:p w14:paraId="58D669DC" w14:textId="77777777" w:rsidR="00447C48" w:rsidRDefault="00447C48" w:rsidP="00447C48">
            <w:pPr>
              <w:spacing w:before="0"/>
              <w:jc w:val="center"/>
              <w:rPr>
                <w:rFonts w:cs="Arial"/>
                <w:color w:val="000000"/>
              </w:rPr>
            </w:pPr>
          </w:p>
          <w:p w14:paraId="34A7FFAE" w14:textId="77777777" w:rsidR="00447C48" w:rsidRDefault="00447C48" w:rsidP="00447C48">
            <w:pPr>
              <w:spacing w:before="0"/>
              <w:jc w:val="center"/>
              <w:rPr>
                <w:rFonts w:cs="Arial"/>
                <w:color w:val="000000"/>
              </w:rPr>
            </w:pPr>
          </w:p>
          <w:p w14:paraId="2C087920" w14:textId="77777777" w:rsidR="00447C48" w:rsidRDefault="00447C48" w:rsidP="00447C48">
            <w:pPr>
              <w:spacing w:before="0"/>
              <w:jc w:val="center"/>
              <w:rPr>
                <w:rFonts w:cs="Arial"/>
                <w:color w:val="000000"/>
              </w:rPr>
            </w:pPr>
          </w:p>
          <w:p w14:paraId="5C1B7BF8" w14:textId="77777777" w:rsidR="00447C48" w:rsidRDefault="00447C48" w:rsidP="00447C48">
            <w:pPr>
              <w:spacing w:before="0"/>
              <w:jc w:val="center"/>
              <w:rPr>
                <w:rFonts w:cs="Arial"/>
                <w:color w:val="000000"/>
              </w:rPr>
            </w:pPr>
          </w:p>
          <w:p w14:paraId="3714D8B6" w14:textId="375C05CA" w:rsidR="00447C48" w:rsidRPr="00DD0309" w:rsidRDefault="00447C48" w:rsidP="00447C48">
            <w:pPr>
              <w:spacing w:before="0"/>
              <w:jc w:val="center"/>
              <w:rPr>
                <w:rFonts w:cs="Arial"/>
              </w:rPr>
            </w:pPr>
            <w:r w:rsidRPr="00EE0654">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5CA9F73" w14:textId="77777777" w:rsidR="00447C48" w:rsidRPr="00DD0309" w:rsidRDefault="00447C48" w:rsidP="00447C48">
            <w:pPr>
              <w:spacing w:before="0"/>
              <w:jc w:val="center"/>
              <w:rPr>
                <w:rFonts w:cs="Arial"/>
                <w:color w:val="000000"/>
              </w:rPr>
            </w:pPr>
            <w:r w:rsidRPr="00DD0309">
              <w:rPr>
                <w:rFonts w:cs="Arial"/>
                <w:color w:val="000000"/>
              </w:rPr>
              <w:t>50</w:t>
            </w:r>
          </w:p>
        </w:tc>
      </w:tr>
      <w:tr w:rsidR="00447C48" w:rsidRPr="00DD0309" w14:paraId="4A76FE9E" w14:textId="77777777" w:rsidTr="005809F6">
        <w:trPr>
          <w:trHeight w:val="289"/>
        </w:trPr>
        <w:tc>
          <w:tcPr>
            <w:tcW w:w="767" w:type="dxa"/>
            <w:vMerge/>
            <w:tcBorders>
              <w:top w:val="nil"/>
              <w:left w:val="single" w:sz="4" w:space="0" w:color="auto"/>
              <w:bottom w:val="single" w:sz="4" w:space="0" w:color="000000"/>
              <w:right w:val="single" w:sz="4" w:space="0" w:color="auto"/>
            </w:tcBorders>
            <w:vAlign w:val="center"/>
            <w:hideMark/>
          </w:tcPr>
          <w:p w14:paraId="60621A4D" w14:textId="77777777" w:rsidR="00447C48" w:rsidRPr="00DD0309" w:rsidRDefault="00447C48" w:rsidP="00447C48">
            <w:pPr>
              <w:spacing w:before="0"/>
              <w:jc w:val="left"/>
              <w:rPr>
                <w:rFonts w:cs="Arial"/>
              </w:rPr>
            </w:pPr>
          </w:p>
        </w:tc>
        <w:tc>
          <w:tcPr>
            <w:tcW w:w="6698" w:type="dxa"/>
            <w:tcBorders>
              <w:top w:val="nil"/>
              <w:left w:val="nil"/>
              <w:bottom w:val="single" w:sz="4" w:space="0" w:color="auto"/>
              <w:right w:val="nil"/>
            </w:tcBorders>
            <w:shd w:val="clear" w:color="auto" w:fill="auto"/>
            <w:hideMark/>
          </w:tcPr>
          <w:p w14:paraId="2E97EFAA" w14:textId="77777777" w:rsidR="00447C48" w:rsidRPr="00DD0309" w:rsidRDefault="00447C48" w:rsidP="00447C48">
            <w:pPr>
              <w:spacing w:before="0"/>
              <w:jc w:val="left"/>
              <w:rPr>
                <w:rFonts w:cs="Arial"/>
                <w:color w:val="000000"/>
              </w:rPr>
            </w:pPr>
            <w:r w:rsidRPr="00DD0309">
              <w:rPr>
                <w:rFonts w:cs="Arial"/>
                <w:color w:val="000000"/>
              </w:rPr>
              <w:t>б. Од гранита. М2</w:t>
            </w:r>
          </w:p>
        </w:tc>
        <w:tc>
          <w:tcPr>
            <w:tcW w:w="900" w:type="dxa"/>
            <w:tcBorders>
              <w:top w:val="nil"/>
              <w:left w:val="single" w:sz="4" w:space="0" w:color="auto"/>
              <w:bottom w:val="single" w:sz="4" w:space="0" w:color="auto"/>
              <w:right w:val="nil"/>
            </w:tcBorders>
            <w:shd w:val="clear" w:color="auto" w:fill="auto"/>
            <w:hideMark/>
          </w:tcPr>
          <w:p w14:paraId="15D2119F" w14:textId="002B44D3" w:rsidR="00447C48" w:rsidRPr="00DD0309" w:rsidRDefault="00447C48" w:rsidP="00447C48">
            <w:pPr>
              <w:spacing w:before="0"/>
              <w:jc w:val="center"/>
              <w:rPr>
                <w:rFonts w:cs="Arial"/>
              </w:rPr>
            </w:pPr>
            <w:r w:rsidRPr="00EE0654">
              <w:rPr>
                <w:rFonts w:cs="Arial"/>
                <w:color w:val="000000"/>
              </w:rPr>
              <w:t>м2</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6FAB177" w14:textId="77777777" w:rsidR="00447C48" w:rsidRPr="00DD0309" w:rsidRDefault="00447C48" w:rsidP="00447C48">
            <w:pPr>
              <w:spacing w:before="0"/>
              <w:jc w:val="center"/>
              <w:rPr>
                <w:rFonts w:cs="Arial"/>
                <w:color w:val="000000"/>
              </w:rPr>
            </w:pPr>
            <w:r w:rsidRPr="00DD0309">
              <w:rPr>
                <w:rFonts w:cs="Arial"/>
                <w:color w:val="000000"/>
              </w:rPr>
              <w:t>50</w:t>
            </w:r>
          </w:p>
        </w:tc>
      </w:tr>
      <w:tr w:rsidR="00447C48" w:rsidRPr="00DD0309" w14:paraId="32716C7D" w14:textId="77777777" w:rsidTr="005809F6">
        <w:trPr>
          <w:trHeight w:val="1655"/>
        </w:trPr>
        <w:tc>
          <w:tcPr>
            <w:tcW w:w="767" w:type="dxa"/>
            <w:tcBorders>
              <w:top w:val="nil"/>
              <w:left w:val="single" w:sz="4" w:space="0" w:color="auto"/>
              <w:bottom w:val="nil"/>
              <w:right w:val="nil"/>
            </w:tcBorders>
            <w:shd w:val="clear" w:color="000000" w:fill="FFE699"/>
            <w:noWrap/>
            <w:vAlign w:val="center"/>
            <w:hideMark/>
          </w:tcPr>
          <w:p w14:paraId="5212CBD0" w14:textId="77777777" w:rsidR="00447C48" w:rsidRPr="00DD0309" w:rsidRDefault="00447C48" w:rsidP="00447C48">
            <w:pPr>
              <w:spacing w:before="0"/>
              <w:jc w:val="center"/>
              <w:rPr>
                <w:rFonts w:cs="Arial"/>
              </w:rPr>
            </w:pPr>
            <w:r w:rsidRPr="00DD0309">
              <w:rPr>
                <w:rFonts w:cs="Arial"/>
              </w:rPr>
              <w:t>8.15</w:t>
            </w:r>
          </w:p>
        </w:tc>
        <w:tc>
          <w:tcPr>
            <w:tcW w:w="6698" w:type="dxa"/>
            <w:tcBorders>
              <w:top w:val="nil"/>
              <w:left w:val="single" w:sz="4" w:space="0" w:color="auto"/>
              <w:bottom w:val="single" w:sz="4" w:space="0" w:color="auto"/>
              <w:right w:val="nil"/>
            </w:tcBorders>
            <w:shd w:val="clear" w:color="auto" w:fill="auto"/>
            <w:hideMark/>
          </w:tcPr>
          <w:p w14:paraId="3621D14A" w14:textId="77777777" w:rsidR="00447C48" w:rsidRPr="00DD0309" w:rsidRDefault="00447C48" w:rsidP="00447C48">
            <w:pPr>
              <w:spacing w:before="0"/>
              <w:jc w:val="left"/>
              <w:rPr>
                <w:rFonts w:cs="Arial"/>
                <w:color w:val="000000"/>
              </w:rPr>
            </w:pPr>
            <w:r w:rsidRPr="00DD0309">
              <w:rPr>
                <w:rFonts w:cs="Arial"/>
                <w:color w:val="000000"/>
              </w:rPr>
              <w:t>Израда и постављање сокле степеница од мермера. Врста и боја мермера по избору пројектанта. Соклу висине до 15 цм, поставити у цементном малтеру, по детаљима и упутству пројектанта. Постављену соклу фуговати и очистити.</w:t>
            </w:r>
            <w:r w:rsidRPr="00DD0309">
              <w:rPr>
                <w:rFonts w:cs="Arial"/>
                <w:color w:val="000000"/>
              </w:rPr>
              <w:br/>
              <w:t>Обрачун по м1 сокле.</w:t>
            </w:r>
            <w:r w:rsidRPr="00DD0309">
              <w:rPr>
                <w:rFonts w:cs="Arial"/>
                <w:color w:val="000000"/>
              </w:rPr>
              <w:br/>
              <w:t xml:space="preserve">а. Од мермера. м1 </w:t>
            </w:r>
          </w:p>
        </w:tc>
        <w:tc>
          <w:tcPr>
            <w:tcW w:w="900" w:type="dxa"/>
            <w:tcBorders>
              <w:top w:val="nil"/>
              <w:left w:val="single" w:sz="4" w:space="0" w:color="auto"/>
              <w:bottom w:val="single" w:sz="4" w:space="0" w:color="auto"/>
              <w:right w:val="nil"/>
            </w:tcBorders>
            <w:shd w:val="clear" w:color="auto" w:fill="auto"/>
            <w:hideMark/>
          </w:tcPr>
          <w:p w14:paraId="5B8C425A" w14:textId="77777777" w:rsidR="00447C48" w:rsidRDefault="00447C48" w:rsidP="00447C48">
            <w:pPr>
              <w:spacing w:before="0"/>
              <w:jc w:val="center"/>
              <w:rPr>
                <w:rFonts w:cs="Arial"/>
                <w:color w:val="000000"/>
              </w:rPr>
            </w:pPr>
          </w:p>
          <w:p w14:paraId="2EDA522F" w14:textId="77777777" w:rsidR="00447C48" w:rsidRDefault="00447C48" w:rsidP="00447C48">
            <w:pPr>
              <w:spacing w:before="0"/>
              <w:jc w:val="center"/>
              <w:rPr>
                <w:rFonts w:cs="Arial"/>
                <w:color w:val="000000"/>
              </w:rPr>
            </w:pPr>
          </w:p>
          <w:p w14:paraId="088FA69A" w14:textId="77777777" w:rsidR="00447C48" w:rsidRDefault="00447C48" w:rsidP="00447C48">
            <w:pPr>
              <w:spacing w:before="0"/>
              <w:jc w:val="center"/>
              <w:rPr>
                <w:rFonts w:cs="Arial"/>
                <w:color w:val="000000"/>
              </w:rPr>
            </w:pPr>
          </w:p>
          <w:p w14:paraId="09F7070A" w14:textId="77777777" w:rsidR="00447C48" w:rsidRDefault="00447C48" w:rsidP="00447C48">
            <w:pPr>
              <w:spacing w:before="0"/>
              <w:jc w:val="center"/>
              <w:rPr>
                <w:rFonts w:cs="Arial"/>
                <w:color w:val="000000"/>
              </w:rPr>
            </w:pPr>
          </w:p>
          <w:p w14:paraId="64D5BABC" w14:textId="77777777" w:rsidR="00447C48" w:rsidRDefault="00447C48" w:rsidP="00447C48">
            <w:pPr>
              <w:spacing w:before="0"/>
              <w:jc w:val="center"/>
              <w:rPr>
                <w:rFonts w:cs="Arial"/>
                <w:color w:val="000000"/>
              </w:rPr>
            </w:pPr>
          </w:p>
          <w:p w14:paraId="4A66DED8" w14:textId="05AD97C1" w:rsidR="00447C48" w:rsidRPr="00DD0309" w:rsidRDefault="00447C48" w:rsidP="00447C48">
            <w:pPr>
              <w:spacing w:before="0"/>
              <w:jc w:val="center"/>
              <w:rPr>
                <w:rFonts w:cs="Arial"/>
              </w:rPr>
            </w:pPr>
            <w:r w:rsidRPr="00A67DDA">
              <w:rPr>
                <w:rFonts w:cs="Arial"/>
                <w:color w:val="000000"/>
              </w:rPr>
              <w:t>м1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77FF1F0" w14:textId="77777777" w:rsidR="00447C48" w:rsidRPr="00DD0309" w:rsidRDefault="00447C48" w:rsidP="00447C48">
            <w:pPr>
              <w:spacing w:before="0"/>
              <w:jc w:val="center"/>
              <w:rPr>
                <w:rFonts w:cs="Arial"/>
                <w:color w:val="000000"/>
              </w:rPr>
            </w:pPr>
            <w:r w:rsidRPr="00DD0309">
              <w:rPr>
                <w:rFonts w:cs="Arial"/>
                <w:color w:val="000000"/>
              </w:rPr>
              <w:t>50</w:t>
            </w:r>
          </w:p>
        </w:tc>
      </w:tr>
      <w:tr w:rsidR="00447C48" w:rsidRPr="00DD0309" w14:paraId="1637966E" w14:textId="77777777" w:rsidTr="005809F6">
        <w:trPr>
          <w:trHeight w:val="289"/>
        </w:trPr>
        <w:tc>
          <w:tcPr>
            <w:tcW w:w="767" w:type="dxa"/>
            <w:tcBorders>
              <w:top w:val="single" w:sz="4" w:space="0" w:color="auto"/>
              <w:left w:val="single" w:sz="4" w:space="0" w:color="auto"/>
              <w:bottom w:val="single" w:sz="4" w:space="0" w:color="auto"/>
              <w:right w:val="nil"/>
            </w:tcBorders>
            <w:shd w:val="clear" w:color="000000" w:fill="FFE699"/>
            <w:noWrap/>
            <w:vAlign w:val="center"/>
            <w:hideMark/>
          </w:tcPr>
          <w:p w14:paraId="445BCB41" w14:textId="77777777" w:rsidR="00447C48" w:rsidRPr="00DD0309" w:rsidRDefault="00447C48" w:rsidP="00447C48">
            <w:pPr>
              <w:spacing w:before="0"/>
              <w:jc w:val="center"/>
              <w:rPr>
                <w:rFonts w:cs="Arial"/>
              </w:rPr>
            </w:pPr>
            <w:r w:rsidRPr="00DD0309">
              <w:rPr>
                <w:rFonts w:cs="Arial"/>
              </w:rPr>
              <w:t> </w:t>
            </w:r>
          </w:p>
        </w:tc>
        <w:tc>
          <w:tcPr>
            <w:tcW w:w="6698" w:type="dxa"/>
            <w:tcBorders>
              <w:top w:val="nil"/>
              <w:left w:val="single" w:sz="4" w:space="0" w:color="auto"/>
              <w:bottom w:val="single" w:sz="4" w:space="0" w:color="auto"/>
              <w:right w:val="nil"/>
            </w:tcBorders>
            <w:shd w:val="clear" w:color="auto" w:fill="auto"/>
            <w:hideMark/>
          </w:tcPr>
          <w:p w14:paraId="10916045" w14:textId="77777777" w:rsidR="00447C48" w:rsidRPr="00DD0309" w:rsidRDefault="00447C48" w:rsidP="00447C48">
            <w:pPr>
              <w:spacing w:before="0"/>
              <w:jc w:val="left"/>
              <w:rPr>
                <w:rFonts w:cs="Arial"/>
                <w:color w:val="000000"/>
              </w:rPr>
            </w:pPr>
            <w:r w:rsidRPr="00DD0309">
              <w:rPr>
                <w:rFonts w:cs="Arial"/>
                <w:color w:val="000000"/>
              </w:rPr>
              <w:t xml:space="preserve">б. Од гранита. м1 </w:t>
            </w:r>
          </w:p>
        </w:tc>
        <w:tc>
          <w:tcPr>
            <w:tcW w:w="900" w:type="dxa"/>
            <w:tcBorders>
              <w:top w:val="nil"/>
              <w:left w:val="single" w:sz="4" w:space="0" w:color="auto"/>
              <w:bottom w:val="single" w:sz="4" w:space="0" w:color="auto"/>
              <w:right w:val="nil"/>
            </w:tcBorders>
            <w:shd w:val="clear" w:color="auto" w:fill="auto"/>
            <w:hideMark/>
          </w:tcPr>
          <w:p w14:paraId="342700DF" w14:textId="6F29B2F0" w:rsidR="00447C48" w:rsidRPr="00DD0309" w:rsidRDefault="00447C48" w:rsidP="00447C48">
            <w:pPr>
              <w:spacing w:before="0"/>
              <w:jc w:val="center"/>
              <w:rPr>
                <w:rFonts w:cs="Arial"/>
              </w:rPr>
            </w:pPr>
            <w:r w:rsidRPr="00A67DDA">
              <w:rPr>
                <w:rFonts w:cs="Arial"/>
                <w:color w:val="000000"/>
              </w:rPr>
              <w:t>м1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75941A1" w14:textId="77777777" w:rsidR="00447C48" w:rsidRPr="00DD0309" w:rsidRDefault="00447C48" w:rsidP="00447C48">
            <w:pPr>
              <w:spacing w:before="0"/>
              <w:jc w:val="center"/>
              <w:rPr>
                <w:rFonts w:cs="Arial"/>
                <w:color w:val="000000"/>
              </w:rPr>
            </w:pPr>
            <w:r w:rsidRPr="00DD0309">
              <w:rPr>
                <w:rFonts w:cs="Arial"/>
                <w:color w:val="000000"/>
              </w:rPr>
              <w:t>50</w:t>
            </w:r>
          </w:p>
        </w:tc>
      </w:tr>
      <w:tr w:rsidR="00143E69" w:rsidRPr="00DD0309" w14:paraId="36250DE2" w14:textId="77777777" w:rsidTr="00143E69">
        <w:trPr>
          <w:trHeight w:val="683"/>
        </w:trPr>
        <w:tc>
          <w:tcPr>
            <w:tcW w:w="9715" w:type="dxa"/>
            <w:gridSpan w:val="4"/>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32926B24" w14:textId="51479D24" w:rsidR="00143E69" w:rsidRPr="00DD0309" w:rsidRDefault="00143E69" w:rsidP="00143E69">
            <w:pPr>
              <w:spacing w:before="0"/>
              <w:rPr>
                <w:rFonts w:cs="Arial"/>
                <w:b/>
                <w:bCs/>
                <w:color w:val="000000"/>
              </w:rPr>
            </w:pPr>
            <w:r w:rsidRPr="00DD0309">
              <w:rPr>
                <w:rFonts w:cs="Arial"/>
                <w:b/>
                <w:bCs/>
                <w:color w:val="000000"/>
              </w:rPr>
              <w:t>УКУПНО КЕРАМИЧАРСКИ РАДОВИ</w:t>
            </w:r>
          </w:p>
        </w:tc>
      </w:tr>
      <w:tr w:rsidR="00143E69" w:rsidRPr="00DD0309" w14:paraId="3AF50D54" w14:textId="77777777" w:rsidTr="00C040C4">
        <w:trPr>
          <w:trHeight w:val="300"/>
        </w:trPr>
        <w:tc>
          <w:tcPr>
            <w:tcW w:w="9715" w:type="dxa"/>
            <w:gridSpan w:val="4"/>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7A032D83" w14:textId="657998F8" w:rsidR="00143E69" w:rsidRPr="00DD0309" w:rsidRDefault="00143E69" w:rsidP="00143E69">
            <w:pPr>
              <w:spacing w:before="0"/>
              <w:rPr>
                <w:rFonts w:cs="Arial"/>
                <w:b/>
                <w:bCs/>
                <w:color w:val="000000"/>
              </w:rPr>
            </w:pPr>
            <w:r w:rsidRPr="00DD0309">
              <w:rPr>
                <w:rFonts w:cs="Arial"/>
                <w:b/>
                <w:bCs/>
              </w:rPr>
              <w:t>IX</w:t>
            </w:r>
            <w:r>
              <w:rPr>
                <w:rFonts w:cs="Arial"/>
                <w:b/>
                <w:bCs/>
                <w:lang w:val="sr-Cyrl-RS"/>
              </w:rPr>
              <w:t xml:space="preserve">  </w:t>
            </w:r>
            <w:r w:rsidRPr="00DD0309">
              <w:rPr>
                <w:rFonts w:cs="Arial"/>
                <w:b/>
                <w:bCs/>
                <w:color w:val="000000"/>
              </w:rPr>
              <w:t>СТОЛАРСКИ РАДОВИ</w:t>
            </w:r>
          </w:p>
          <w:p w14:paraId="74173FBC" w14:textId="7E5E12C6" w:rsidR="00143E69" w:rsidRPr="00DD0309" w:rsidRDefault="00143E69" w:rsidP="007F3D0C">
            <w:pPr>
              <w:spacing w:before="0"/>
              <w:jc w:val="center"/>
              <w:rPr>
                <w:rFonts w:cs="Arial"/>
                <w:b/>
                <w:bCs/>
                <w:color w:val="000000"/>
              </w:rPr>
            </w:pPr>
            <w:r w:rsidRPr="00DD0309">
              <w:rPr>
                <w:rFonts w:cs="Arial"/>
                <w:b/>
                <w:bCs/>
                <w:color w:val="000000"/>
              </w:rPr>
              <w:t> </w:t>
            </w:r>
          </w:p>
        </w:tc>
      </w:tr>
      <w:tr w:rsidR="007F3D0C" w:rsidRPr="00DD0309" w14:paraId="4C4968F5" w14:textId="77777777" w:rsidTr="007F3D0C">
        <w:trPr>
          <w:trHeight w:val="1340"/>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660D1712" w14:textId="77777777" w:rsidR="007F3D0C" w:rsidRPr="00DD0309" w:rsidRDefault="007F3D0C" w:rsidP="007F3D0C">
            <w:pPr>
              <w:spacing w:before="0"/>
              <w:jc w:val="center"/>
              <w:rPr>
                <w:rFonts w:cs="Arial"/>
              </w:rPr>
            </w:pPr>
            <w:r w:rsidRPr="00DD0309">
              <w:rPr>
                <w:rFonts w:cs="Arial"/>
              </w:rPr>
              <w:t>9.1</w:t>
            </w:r>
          </w:p>
        </w:tc>
        <w:tc>
          <w:tcPr>
            <w:tcW w:w="6698" w:type="dxa"/>
            <w:tcBorders>
              <w:top w:val="nil"/>
              <w:left w:val="nil"/>
              <w:bottom w:val="nil"/>
              <w:right w:val="nil"/>
            </w:tcBorders>
            <w:shd w:val="clear" w:color="auto" w:fill="auto"/>
            <w:hideMark/>
          </w:tcPr>
          <w:p w14:paraId="1F3AF94A" w14:textId="77777777" w:rsidR="007F3D0C" w:rsidRPr="00DD0309" w:rsidRDefault="007F3D0C" w:rsidP="007F3D0C">
            <w:pPr>
              <w:spacing w:before="0"/>
              <w:jc w:val="left"/>
              <w:rPr>
                <w:rFonts w:cs="Arial"/>
              </w:rPr>
            </w:pPr>
            <w:r w:rsidRPr="00DD0309">
              <w:rPr>
                <w:rFonts w:cs="Arial"/>
              </w:rPr>
              <w:t>Испорука и уградња фронтова и страница плакара и облога зидова ради замене оштећених. У цену урачунати сав потребан материјал (шарке, бушење отвора за шарке, бравице, ручица...) Фронтове, странице плакара и облоге обрадити АБС траком. Обрачун по m</w:t>
            </w:r>
            <w:r w:rsidRPr="00DD0309">
              <w:rPr>
                <w:rFonts w:cs="Arial"/>
                <w:vertAlign w:val="superscript"/>
              </w:rPr>
              <w:t>2</w:t>
            </w:r>
            <w:r w:rsidRPr="00DD0309">
              <w:rPr>
                <w:rFonts w:cs="Arial"/>
              </w:rPr>
              <w:t>.</w:t>
            </w:r>
          </w:p>
        </w:tc>
        <w:tc>
          <w:tcPr>
            <w:tcW w:w="900" w:type="dxa"/>
            <w:tcBorders>
              <w:top w:val="nil"/>
              <w:left w:val="single" w:sz="4" w:space="0" w:color="auto"/>
              <w:bottom w:val="single" w:sz="4" w:space="0" w:color="auto"/>
              <w:right w:val="nil"/>
            </w:tcBorders>
            <w:shd w:val="clear" w:color="auto" w:fill="auto"/>
            <w:noWrap/>
            <w:vAlign w:val="center"/>
            <w:hideMark/>
          </w:tcPr>
          <w:p w14:paraId="347A4701" w14:textId="77777777" w:rsidR="007F3D0C" w:rsidRPr="00DD0309" w:rsidRDefault="007F3D0C" w:rsidP="007F3D0C">
            <w:pPr>
              <w:spacing w:before="0"/>
              <w:jc w:val="center"/>
              <w:rPr>
                <w:rFonts w:cs="Arial"/>
              </w:rPr>
            </w:pPr>
            <w:r w:rsidRPr="00DD0309">
              <w:rPr>
                <w:rFonts w:cs="Arial"/>
              </w:rPr>
              <w:t>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202B0E7" w14:textId="77777777" w:rsidR="007F3D0C" w:rsidRPr="00DD0309" w:rsidRDefault="007F3D0C" w:rsidP="007F3D0C">
            <w:pPr>
              <w:spacing w:before="0"/>
              <w:jc w:val="center"/>
              <w:rPr>
                <w:rFonts w:cs="Arial"/>
                <w:color w:val="000000"/>
              </w:rPr>
            </w:pPr>
          </w:p>
        </w:tc>
      </w:tr>
      <w:tr w:rsidR="007F3D0C" w:rsidRPr="00DD0309" w14:paraId="33C3AA2F"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374C4D14" w14:textId="77777777" w:rsidR="007F3D0C" w:rsidRPr="00DD0309" w:rsidRDefault="007F3D0C" w:rsidP="007F3D0C">
            <w:pPr>
              <w:spacing w:before="0"/>
              <w:jc w:val="left"/>
              <w:rPr>
                <w:rFonts w:cs="Arial"/>
              </w:rPr>
            </w:pPr>
          </w:p>
        </w:tc>
        <w:tc>
          <w:tcPr>
            <w:tcW w:w="6698" w:type="dxa"/>
            <w:tcBorders>
              <w:top w:val="nil"/>
              <w:left w:val="nil"/>
              <w:bottom w:val="nil"/>
              <w:right w:val="nil"/>
            </w:tcBorders>
            <w:shd w:val="clear" w:color="auto" w:fill="auto"/>
            <w:noWrap/>
            <w:hideMark/>
          </w:tcPr>
          <w:p w14:paraId="0535DC73" w14:textId="77777777" w:rsidR="007F3D0C" w:rsidRPr="00DD0309" w:rsidRDefault="007F3D0C" w:rsidP="007F3D0C">
            <w:pPr>
              <w:spacing w:before="0"/>
              <w:jc w:val="left"/>
              <w:rPr>
                <w:rFonts w:cs="Arial"/>
              </w:rPr>
            </w:pPr>
            <w:r w:rsidRPr="00DD0309">
              <w:rPr>
                <w:rFonts w:cs="Arial"/>
              </w:rPr>
              <w:t>а) Амбалажни универ (за зидну технику)</w:t>
            </w:r>
          </w:p>
        </w:tc>
        <w:tc>
          <w:tcPr>
            <w:tcW w:w="900" w:type="dxa"/>
            <w:tcBorders>
              <w:top w:val="nil"/>
              <w:left w:val="single" w:sz="4" w:space="0" w:color="auto"/>
              <w:bottom w:val="single" w:sz="4" w:space="0" w:color="auto"/>
              <w:right w:val="nil"/>
            </w:tcBorders>
            <w:shd w:val="clear" w:color="auto" w:fill="auto"/>
            <w:noWrap/>
            <w:vAlign w:val="bottom"/>
            <w:hideMark/>
          </w:tcPr>
          <w:p w14:paraId="7E56D5A1" w14:textId="4F84DFC7"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44E87FC" w14:textId="77777777" w:rsidR="007F3D0C" w:rsidRPr="00DD0309" w:rsidRDefault="007F3D0C" w:rsidP="007F3D0C">
            <w:pPr>
              <w:spacing w:before="0"/>
              <w:jc w:val="center"/>
              <w:rPr>
                <w:rFonts w:cs="Arial"/>
                <w:color w:val="000000"/>
              </w:rPr>
            </w:pPr>
            <w:r w:rsidRPr="00DD0309">
              <w:rPr>
                <w:rFonts w:cs="Arial"/>
                <w:color w:val="000000"/>
              </w:rPr>
              <w:t>15</w:t>
            </w:r>
          </w:p>
        </w:tc>
      </w:tr>
      <w:tr w:rsidR="007F3D0C" w:rsidRPr="00DD0309" w14:paraId="474E3C4D"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7464AC88" w14:textId="77777777" w:rsidR="007F3D0C" w:rsidRPr="00DD0309" w:rsidRDefault="007F3D0C" w:rsidP="007F3D0C">
            <w:pPr>
              <w:spacing w:before="0"/>
              <w:jc w:val="left"/>
              <w:rPr>
                <w:rFonts w:cs="Arial"/>
              </w:rPr>
            </w:pPr>
          </w:p>
        </w:tc>
        <w:tc>
          <w:tcPr>
            <w:tcW w:w="6698" w:type="dxa"/>
            <w:tcBorders>
              <w:top w:val="nil"/>
              <w:left w:val="nil"/>
              <w:bottom w:val="nil"/>
              <w:right w:val="nil"/>
            </w:tcBorders>
            <w:shd w:val="clear" w:color="auto" w:fill="auto"/>
            <w:noWrap/>
            <w:hideMark/>
          </w:tcPr>
          <w:p w14:paraId="553BC6FB" w14:textId="77777777" w:rsidR="007F3D0C" w:rsidRPr="00DD0309" w:rsidRDefault="007F3D0C" w:rsidP="007F3D0C">
            <w:pPr>
              <w:spacing w:before="0"/>
              <w:jc w:val="left"/>
              <w:rPr>
                <w:rFonts w:cs="Arial"/>
              </w:rPr>
            </w:pPr>
            <w:r w:rsidRPr="00DD0309">
              <w:rPr>
                <w:rFonts w:cs="Arial"/>
              </w:rPr>
              <w:t>б) Универ (I класе)</w:t>
            </w:r>
          </w:p>
        </w:tc>
        <w:tc>
          <w:tcPr>
            <w:tcW w:w="900" w:type="dxa"/>
            <w:tcBorders>
              <w:top w:val="nil"/>
              <w:left w:val="single" w:sz="4" w:space="0" w:color="auto"/>
              <w:bottom w:val="single" w:sz="4" w:space="0" w:color="auto"/>
              <w:right w:val="nil"/>
            </w:tcBorders>
            <w:shd w:val="clear" w:color="auto" w:fill="auto"/>
            <w:noWrap/>
            <w:vAlign w:val="bottom"/>
            <w:hideMark/>
          </w:tcPr>
          <w:p w14:paraId="714D6279" w14:textId="398BEBF4"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0C7AD40" w14:textId="77777777" w:rsidR="007F3D0C" w:rsidRPr="00DD0309" w:rsidRDefault="007F3D0C" w:rsidP="007F3D0C">
            <w:pPr>
              <w:spacing w:before="0"/>
              <w:jc w:val="center"/>
              <w:rPr>
                <w:rFonts w:cs="Arial"/>
                <w:color w:val="000000"/>
              </w:rPr>
            </w:pPr>
            <w:r w:rsidRPr="00DD0309">
              <w:rPr>
                <w:rFonts w:cs="Arial"/>
                <w:color w:val="000000"/>
              </w:rPr>
              <w:t>15</w:t>
            </w:r>
          </w:p>
        </w:tc>
      </w:tr>
      <w:tr w:rsidR="007F3D0C" w:rsidRPr="00DD0309" w14:paraId="08615984"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1F6C3DD3" w14:textId="77777777" w:rsidR="007F3D0C" w:rsidRPr="00DD0309" w:rsidRDefault="007F3D0C" w:rsidP="007F3D0C">
            <w:pPr>
              <w:spacing w:before="0"/>
              <w:jc w:val="left"/>
              <w:rPr>
                <w:rFonts w:cs="Arial"/>
              </w:rPr>
            </w:pPr>
          </w:p>
        </w:tc>
        <w:tc>
          <w:tcPr>
            <w:tcW w:w="6698" w:type="dxa"/>
            <w:tcBorders>
              <w:top w:val="nil"/>
              <w:left w:val="nil"/>
              <w:bottom w:val="nil"/>
              <w:right w:val="nil"/>
            </w:tcBorders>
            <w:shd w:val="clear" w:color="auto" w:fill="auto"/>
            <w:noWrap/>
            <w:hideMark/>
          </w:tcPr>
          <w:p w14:paraId="168C980E" w14:textId="77777777" w:rsidR="007F3D0C" w:rsidRPr="00DD0309" w:rsidRDefault="007F3D0C" w:rsidP="007F3D0C">
            <w:pPr>
              <w:spacing w:before="0"/>
              <w:jc w:val="left"/>
              <w:rPr>
                <w:rFonts w:cs="Arial"/>
              </w:rPr>
            </w:pPr>
            <w:r w:rsidRPr="00DD0309">
              <w:rPr>
                <w:rFonts w:cs="Arial"/>
              </w:rPr>
              <w:t>в) Фурнирана иверица</w:t>
            </w:r>
          </w:p>
        </w:tc>
        <w:tc>
          <w:tcPr>
            <w:tcW w:w="900" w:type="dxa"/>
            <w:tcBorders>
              <w:top w:val="nil"/>
              <w:left w:val="single" w:sz="4" w:space="0" w:color="auto"/>
              <w:bottom w:val="single" w:sz="4" w:space="0" w:color="auto"/>
              <w:right w:val="nil"/>
            </w:tcBorders>
            <w:shd w:val="clear" w:color="auto" w:fill="auto"/>
            <w:noWrap/>
            <w:vAlign w:val="bottom"/>
            <w:hideMark/>
          </w:tcPr>
          <w:p w14:paraId="2AB200BE" w14:textId="210F9208"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9D34095" w14:textId="77777777" w:rsidR="007F3D0C" w:rsidRPr="00DD0309" w:rsidRDefault="007F3D0C" w:rsidP="007F3D0C">
            <w:pPr>
              <w:spacing w:before="0"/>
              <w:jc w:val="center"/>
              <w:rPr>
                <w:rFonts w:cs="Arial"/>
                <w:color w:val="000000"/>
              </w:rPr>
            </w:pPr>
            <w:r w:rsidRPr="00DD0309">
              <w:rPr>
                <w:rFonts w:cs="Arial"/>
                <w:color w:val="000000"/>
              </w:rPr>
              <w:t>15</w:t>
            </w:r>
          </w:p>
        </w:tc>
      </w:tr>
      <w:tr w:rsidR="007F3D0C" w:rsidRPr="00DD0309" w14:paraId="2DD38A24"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19B3D813"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noWrap/>
            <w:hideMark/>
          </w:tcPr>
          <w:p w14:paraId="23751072" w14:textId="77777777" w:rsidR="007F3D0C" w:rsidRPr="00DD0309" w:rsidRDefault="007F3D0C" w:rsidP="007F3D0C">
            <w:pPr>
              <w:spacing w:before="0"/>
              <w:jc w:val="left"/>
              <w:rPr>
                <w:rFonts w:cs="Arial"/>
              </w:rPr>
            </w:pPr>
            <w:r w:rsidRPr="00DD0309">
              <w:rPr>
                <w:rFonts w:cs="Arial"/>
              </w:rPr>
              <w:t>г) Медијапан  (италијански фронт)</w:t>
            </w:r>
          </w:p>
        </w:tc>
        <w:tc>
          <w:tcPr>
            <w:tcW w:w="900" w:type="dxa"/>
            <w:tcBorders>
              <w:top w:val="nil"/>
              <w:left w:val="single" w:sz="4" w:space="0" w:color="auto"/>
              <w:bottom w:val="single" w:sz="4" w:space="0" w:color="auto"/>
              <w:right w:val="nil"/>
            </w:tcBorders>
            <w:shd w:val="clear" w:color="auto" w:fill="auto"/>
            <w:noWrap/>
            <w:vAlign w:val="bottom"/>
            <w:hideMark/>
          </w:tcPr>
          <w:p w14:paraId="5D049A16" w14:textId="64468F21"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498326F" w14:textId="77777777" w:rsidR="007F3D0C" w:rsidRPr="00DD0309" w:rsidRDefault="007F3D0C" w:rsidP="007F3D0C">
            <w:pPr>
              <w:spacing w:before="0"/>
              <w:jc w:val="center"/>
              <w:rPr>
                <w:rFonts w:cs="Arial"/>
                <w:color w:val="000000"/>
              </w:rPr>
            </w:pPr>
            <w:r w:rsidRPr="00DD0309">
              <w:rPr>
                <w:rFonts w:cs="Arial"/>
                <w:color w:val="000000"/>
              </w:rPr>
              <w:t>15</w:t>
            </w:r>
          </w:p>
        </w:tc>
      </w:tr>
      <w:tr w:rsidR="007F3D0C" w:rsidRPr="00DD0309" w14:paraId="0D79E2E2" w14:textId="77777777" w:rsidTr="007F3D0C">
        <w:trPr>
          <w:trHeight w:val="1142"/>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27675B4D" w14:textId="77777777" w:rsidR="007F3D0C" w:rsidRPr="00DD0309" w:rsidRDefault="007F3D0C" w:rsidP="007F3D0C">
            <w:pPr>
              <w:spacing w:before="0"/>
              <w:jc w:val="center"/>
              <w:rPr>
                <w:rFonts w:cs="Arial"/>
              </w:rPr>
            </w:pPr>
            <w:r w:rsidRPr="00DD0309">
              <w:rPr>
                <w:rFonts w:cs="Arial"/>
              </w:rPr>
              <w:t>9.2</w:t>
            </w:r>
          </w:p>
        </w:tc>
        <w:tc>
          <w:tcPr>
            <w:tcW w:w="6698" w:type="dxa"/>
            <w:tcBorders>
              <w:top w:val="nil"/>
              <w:left w:val="nil"/>
              <w:bottom w:val="single" w:sz="4" w:space="0" w:color="auto"/>
              <w:right w:val="nil"/>
            </w:tcBorders>
            <w:shd w:val="clear" w:color="auto" w:fill="auto"/>
            <w:hideMark/>
          </w:tcPr>
          <w:p w14:paraId="432652BE" w14:textId="77777777" w:rsidR="007F3D0C" w:rsidRPr="00DD0309" w:rsidRDefault="007F3D0C" w:rsidP="007F3D0C">
            <w:pPr>
              <w:spacing w:before="0"/>
              <w:jc w:val="left"/>
              <w:rPr>
                <w:rFonts w:cs="Arial"/>
              </w:rPr>
            </w:pPr>
            <w:r w:rsidRPr="00DD0309">
              <w:rPr>
                <w:rFonts w:cs="Arial"/>
              </w:rPr>
              <w:t>Испорука и уградња роштиља од гредица између којих се поставља термо и звучна  изолација. Размак главних носача роштиља је 40cm, а размак између попречних носача је 40cm. Обрачун по m</w:t>
            </w:r>
            <w:r w:rsidRPr="00DD0309">
              <w:rPr>
                <w:rFonts w:cs="Arial"/>
                <w:vertAlign w:val="superscript"/>
              </w:rPr>
              <w:t>2</w:t>
            </w:r>
            <w:r w:rsidRPr="00DD0309">
              <w:rPr>
                <w:rFonts w:cs="Arial"/>
              </w:rPr>
              <w:t>.</w:t>
            </w:r>
          </w:p>
        </w:tc>
        <w:tc>
          <w:tcPr>
            <w:tcW w:w="900" w:type="dxa"/>
            <w:tcBorders>
              <w:top w:val="nil"/>
              <w:left w:val="single" w:sz="4" w:space="0" w:color="auto"/>
              <w:bottom w:val="single" w:sz="4" w:space="0" w:color="auto"/>
              <w:right w:val="nil"/>
            </w:tcBorders>
            <w:shd w:val="clear" w:color="auto" w:fill="auto"/>
            <w:noWrap/>
            <w:vAlign w:val="bottom"/>
            <w:hideMark/>
          </w:tcPr>
          <w:p w14:paraId="30411E96" w14:textId="1C61F2CA"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D3F38FB"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791847C3" w14:textId="77777777" w:rsidTr="007F3D0C">
        <w:trPr>
          <w:trHeight w:val="855"/>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1801A895" w14:textId="77777777" w:rsidR="007F3D0C" w:rsidRPr="00DD0309" w:rsidRDefault="007F3D0C" w:rsidP="007F3D0C">
            <w:pPr>
              <w:spacing w:before="0"/>
              <w:jc w:val="center"/>
              <w:rPr>
                <w:rFonts w:cs="Arial"/>
              </w:rPr>
            </w:pPr>
            <w:r w:rsidRPr="00DD0309">
              <w:rPr>
                <w:rFonts w:cs="Arial"/>
              </w:rPr>
              <w:t>9.3</w:t>
            </w:r>
          </w:p>
        </w:tc>
        <w:tc>
          <w:tcPr>
            <w:tcW w:w="6698" w:type="dxa"/>
            <w:tcBorders>
              <w:top w:val="nil"/>
              <w:left w:val="nil"/>
              <w:bottom w:val="nil"/>
              <w:right w:val="nil"/>
            </w:tcBorders>
            <w:shd w:val="clear" w:color="auto" w:fill="auto"/>
            <w:hideMark/>
          </w:tcPr>
          <w:p w14:paraId="12AD239D" w14:textId="77777777" w:rsidR="007F3D0C" w:rsidRPr="00DD0309" w:rsidRDefault="007F3D0C" w:rsidP="007F3D0C">
            <w:pPr>
              <w:spacing w:before="0"/>
              <w:jc w:val="left"/>
              <w:rPr>
                <w:rFonts w:cs="Arial"/>
              </w:rPr>
            </w:pPr>
            <w:r w:rsidRPr="00DD0309">
              <w:rPr>
                <w:rFonts w:cs="Arial"/>
              </w:rPr>
              <w:t>Израда додатка радном столу димензија 150/50/75 од универа I класе. Горња плоча дебљине 3,6cm. Обрачун по комаду.</w:t>
            </w:r>
          </w:p>
        </w:tc>
        <w:tc>
          <w:tcPr>
            <w:tcW w:w="900" w:type="dxa"/>
            <w:tcBorders>
              <w:top w:val="nil"/>
              <w:left w:val="single" w:sz="4" w:space="0" w:color="auto"/>
              <w:bottom w:val="single" w:sz="4" w:space="0" w:color="auto"/>
              <w:right w:val="nil"/>
            </w:tcBorders>
            <w:shd w:val="clear" w:color="auto" w:fill="auto"/>
            <w:noWrap/>
            <w:vAlign w:val="bottom"/>
            <w:hideMark/>
          </w:tcPr>
          <w:p w14:paraId="173BFC74" w14:textId="77777777" w:rsidR="007F3D0C" w:rsidRPr="00DD0309" w:rsidRDefault="007F3D0C" w:rsidP="007F3D0C">
            <w:pPr>
              <w:spacing w:before="0"/>
              <w:jc w:val="center"/>
              <w:rPr>
                <w:rFonts w:cs="Arial"/>
              </w:rPr>
            </w:pPr>
            <w:r w:rsidRPr="00DD0309">
              <w:rPr>
                <w:rFonts w:cs="Arial"/>
              </w:rPr>
              <w:t>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350AD61" w14:textId="77777777" w:rsidR="007F3D0C" w:rsidRPr="00DD0309" w:rsidRDefault="007F3D0C" w:rsidP="007F3D0C">
            <w:pPr>
              <w:spacing w:before="0"/>
              <w:jc w:val="center"/>
              <w:rPr>
                <w:rFonts w:cs="Arial"/>
                <w:color w:val="000000"/>
              </w:rPr>
            </w:pPr>
          </w:p>
        </w:tc>
      </w:tr>
      <w:tr w:rsidR="007F3D0C" w:rsidRPr="00DD0309" w14:paraId="56C0307F"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338608D7" w14:textId="77777777" w:rsidR="007F3D0C" w:rsidRPr="00DD0309" w:rsidRDefault="007F3D0C" w:rsidP="007F3D0C">
            <w:pPr>
              <w:spacing w:before="0"/>
              <w:jc w:val="left"/>
              <w:rPr>
                <w:rFonts w:cs="Arial"/>
              </w:rPr>
            </w:pPr>
          </w:p>
        </w:tc>
        <w:tc>
          <w:tcPr>
            <w:tcW w:w="6698" w:type="dxa"/>
            <w:tcBorders>
              <w:top w:val="nil"/>
              <w:left w:val="nil"/>
              <w:bottom w:val="nil"/>
              <w:right w:val="nil"/>
            </w:tcBorders>
            <w:shd w:val="clear" w:color="auto" w:fill="auto"/>
            <w:noWrap/>
            <w:hideMark/>
          </w:tcPr>
          <w:p w14:paraId="380DE378" w14:textId="77777777" w:rsidR="007F3D0C" w:rsidRPr="00DD0309" w:rsidRDefault="007F3D0C" w:rsidP="007F3D0C">
            <w:pPr>
              <w:spacing w:before="0"/>
              <w:jc w:val="left"/>
              <w:rPr>
                <w:rFonts w:cs="Arial"/>
              </w:rPr>
            </w:pPr>
            <w:r w:rsidRPr="00DD0309">
              <w:rPr>
                <w:rFonts w:cs="Arial"/>
              </w:rPr>
              <w:t>а) Универ I класе</w:t>
            </w:r>
          </w:p>
        </w:tc>
        <w:tc>
          <w:tcPr>
            <w:tcW w:w="900" w:type="dxa"/>
            <w:tcBorders>
              <w:top w:val="nil"/>
              <w:left w:val="single" w:sz="4" w:space="0" w:color="auto"/>
              <w:bottom w:val="single" w:sz="4" w:space="0" w:color="auto"/>
              <w:right w:val="nil"/>
            </w:tcBorders>
            <w:shd w:val="clear" w:color="auto" w:fill="auto"/>
            <w:noWrap/>
            <w:vAlign w:val="bottom"/>
            <w:hideMark/>
          </w:tcPr>
          <w:p w14:paraId="07DC3163"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55F5EAF"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1FFDF15A"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26115892"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noWrap/>
            <w:hideMark/>
          </w:tcPr>
          <w:p w14:paraId="027FAA1E" w14:textId="77777777" w:rsidR="007F3D0C" w:rsidRPr="00DD0309" w:rsidRDefault="007F3D0C" w:rsidP="007F3D0C">
            <w:pPr>
              <w:spacing w:before="0"/>
              <w:jc w:val="left"/>
              <w:rPr>
                <w:rFonts w:cs="Arial"/>
              </w:rPr>
            </w:pPr>
            <w:r w:rsidRPr="00DD0309">
              <w:rPr>
                <w:rFonts w:cs="Arial"/>
              </w:rPr>
              <w:t>б) Фурнирана иверица</w:t>
            </w:r>
          </w:p>
        </w:tc>
        <w:tc>
          <w:tcPr>
            <w:tcW w:w="900" w:type="dxa"/>
            <w:tcBorders>
              <w:top w:val="nil"/>
              <w:left w:val="single" w:sz="4" w:space="0" w:color="auto"/>
              <w:bottom w:val="single" w:sz="4" w:space="0" w:color="auto"/>
              <w:right w:val="nil"/>
            </w:tcBorders>
            <w:shd w:val="clear" w:color="auto" w:fill="auto"/>
            <w:noWrap/>
            <w:vAlign w:val="bottom"/>
            <w:hideMark/>
          </w:tcPr>
          <w:p w14:paraId="76ADE28A"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7D8B755" w14:textId="77777777" w:rsidR="007F3D0C" w:rsidRPr="00DD0309" w:rsidRDefault="007F3D0C" w:rsidP="007F3D0C">
            <w:pPr>
              <w:spacing w:before="0"/>
              <w:jc w:val="center"/>
              <w:rPr>
                <w:rFonts w:cs="Arial"/>
                <w:color w:val="000000"/>
              </w:rPr>
            </w:pPr>
            <w:r w:rsidRPr="00DD0309">
              <w:rPr>
                <w:rFonts w:cs="Arial"/>
                <w:color w:val="000000"/>
              </w:rPr>
              <w:t>2</w:t>
            </w:r>
          </w:p>
        </w:tc>
      </w:tr>
      <w:tr w:rsidR="007F3D0C" w:rsidRPr="00DD0309" w14:paraId="155AFEA9" w14:textId="77777777" w:rsidTr="007F3D0C">
        <w:trPr>
          <w:trHeight w:val="1070"/>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6C20C962" w14:textId="77777777" w:rsidR="007F3D0C" w:rsidRPr="00DD0309" w:rsidRDefault="007F3D0C" w:rsidP="007F3D0C">
            <w:pPr>
              <w:spacing w:before="0"/>
              <w:jc w:val="center"/>
              <w:rPr>
                <w:rFonts w:cs="Arial"/>
              </w:rPr>
            </w:pPr>
            <w:r w:rsidRPr="00DD0309">
              <w:rPr>
                <w:rFonts w:cs="Arial"/>
              </w:rPr>
              <w:lastRenderedPageBreak/>
              <w:t>9.4</w:t>
            </w:r>
          </w:p>
        </w:tc>
        <w:tc>
          <w:tcPr>
            <w:tcW w:w="6698" w:type="dxa"/>
            <w:tcBorders>
              <w:top w:val="nil"/>
              <w:left w:val="nil"/>
              <w:bottom w:val="nil"/>
              <w:right w:val="nil"/>
            </w:tcBorders>
            <w:shd w:val="clear" w:color="auto" w:fill="auto"/>
            <w:hideMark/>
          </w:tcPr>
          <w:p w14:paraId="40DA9D94" w14:textId="77777777" w:rsidR="007F3D0C" w:rsidRPr="00DD0309" w:rsidRDefault="007F3D0C" w:rsidP="007F3D0C">
            <w:pPr>
              <w:spacing w:before="0"/>
              <w:jc w:val="left"/>
              <w:rPr>
                <w:rFonts w:cs="Arial"/>
              </w:rPr>
            </w:pPr>
            <w:r w:rsidRPr="00DD0309">
              <w:rPr>
                <w:rFonts w:cs="Arial"/>
              </w:rPr>
              <w:t>Израда двокрилног плакара димензија 100x200cm, дубине 40cm. По средини плакара поставити преграду. На једној страни плакара поставити полице (5 комада), а на другој шину за качење гардеробе. Плакар израдити од:</w:t>
            </w:r>
          </w:p>
        </w:tc>
        <w:tc>
          <w:tcPr>
            <w:tcW w:w="900" w:type="dxa"/>
            <w:tcBorders>
              <w:top w:val="nil"/>
              <w:left w:val="single" w:sz="4" w:space="0" w:color="auto"/>
              <w:bottom w:val="single" w:sz="4" w:space="0" w:color="auto"/>
              <w:right w:val="nil"/>
            </w:tcBorders>
            <w:shd w:val="clear" w:color="auto" w:fill="auto"/>
            <w:noWrap/>
            <w:vAlign w:val="bottom"/>
            <w:hideMark/>
          </w:tcPr>
          <w:p w14:paraId="1DDBFCAD" w14:textId="77777777" w:rsidR="007F3D0C" w:rsidRPr="00DD0309" w:rsidRDefault="007F3D0C" w:rsidP="007F3D0C">
            <w:pPr>
              <w:spacing w:before="0"/>
              <w:jc w:val="center"/>
              <w:rPr>
                <w:rFonts w:cs="Arial"/>
              </w:rPr>
            </w:pPr>
            <w:r w:rsidRPr="00DD0309">
              <w:rPr>
                <w:rFonts w:cs="Arial"/>
              </w:rPr>
              <w:t>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B793E62" w14:textId="77777777" w:rsidR="007F3D0C" w:rsidRPr="00DD0309" w:rsidRDefault="007F3D0C" w:rsidP="007F3D0C">
            <w:pPr>
              <w:spacing w:before="0"/>
              <w:jc w:val="center"/>
              <w:rPr>
                <w:rFonts w:cs="Arial"/>
                <w:color w:val="000000"/>
              </w:rPr>
            </w:pPr>
          </w:p>
        </w:tc>
      </w:tr>
      <w:tr w:rsidR="007F3D0C" w:rsidRPr="00DD0309" w14:paraId="5853B193"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5EE850B1" w14:textId="77777777" w:rsidR="007F3D0C" w:rsidRPr="00DD0309" w:rsidRDefault="007F3D0C" w:rsidP="007F3D0C">
            <w:pPr>
              <w:spacing w:before="0"/>
              <w:jc w:val="left"/>
              <w:rPr>
                <w:rFonts w:cs="Arial"/>
              </w:rPr>
            </w:pPr>
          </w:p>
        </w:tc>
        <w:tc>
          <w:tcPr>
            <w:tcW w:w="6698" w:type="dxa"/>
            <w:tcBorders>
              <w:top w:val="nil"/>
              <w:left w:val="nil"/>
              <w:bottom w:val="nil"/>
              <w:right w:val="nil"/>
            </w:tcBorders>
            <w:shd w:val="clear" w:color="auto" w:fill="auto"/>
            <w:noWrap/>
            <w:hideMark/>
          </w:tcPr>
          <w:p w14:paraId="116C7217" w14:textId="77777777" w:rsidR="007F3D0C" w:rsidRPr="00DD0309" w:rsidRDefault="007F3D0C" w:rsidP="007F3D0C">
            <w:pPr>
              <w:spacing w:before="0"/>
              <w:jc w:val="left"/>
              <w:rPr>
                <w:rFonts w:cs="Arial"/>
              </w:rPr>
            </w:pPr>
            <w:r w:rsidRPr="00DD0309">
              <w:rPr>
                <w:rFonts w:cs="Arial"/>
              </w:rPr>
              <w:t>а) Универ I класе</w:t>
            </w:r>
          </w:p>
        </w:tc>
        <w:tc>
          <w:tcPr>
            <w:tcW w:w="900" w:type="dxa"/>
            <w:tcBorders>
              <w:top w:val="nil"/>
              <w:left w:val="single" w:sz="4" w:space="0" w:color="auto"/>
              <w:bottom w:val="single" w:sz="4" w:space="0" w:color="auto"/>
              <w:right w:val="nil"/>
            </w:tcBorders>
            <w:shd w:val="clear" w:color="auto" w:fill="auto"/>
            <w:noWrap/>
            <w:vAlign w:val="bottom"/>
            <w:hideMark/>
          </w:tcPr>
          <w:p w14:paraId="0861A364"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4C5EE4C"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33CF01F6"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1DD037AF"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noWrap/>
            <w:hideMark/>
          </w:tcPr>
          <w:p w14:paraId="57F501E6" w14:textId="77777777" w:rsidR="007F3D0C" w:rsidRPr="00DD0309" w:rsidRDefault="007F3D0C" w:rsidP="007F3D0C">
            <w:pPr>
              <w:spacing w:before="0"/>
              <w:jc w:val="left"/>
              <w:rPr>
                <w:rFonts w:cs="Arial"/>
              </w:rPr>
            </w:pPr>
            <w:r w:rsidRPr="00DD0309">
              <w:rPr>
                <w:rFonts w:cs="Arial"/>
              </w:rPr>
              <w:t>б) Фурнирана иверица</w:t>
            </w:r>
          </w:p>
        </w:tc>
        <w:tc>
          <w:tcPr>
            <w:tcW w:w="900" w:type="dxa"/>
            <w:tcBorders>
              <w:top w:val="nil"/>
              <w:left w:val="single" w:sz="4" w:space="0" w:color="auto"/>
              <w:bottom w:val="single" w:sz="4" w:space="0" w:color="auto"/>
              <w:right w:val="nil"/>
            </w:tcBorders>
            <w:shd w:val="clear" w:color="auto" w:fill="auto"/>
            <w:noWrap/>
            <w:vAlign w:val="bottom"/>
            <w:hideMark/>
          </w:tcPr>
          <w:p w14:paraId="6D56BFC6"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4080C5C"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085EE2AB" w14:textId="77777777" w:rsidTr="007F3D0C">
        <w:trPr>
          <w:trHeight w:val="570"/>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278AFA5C" w14:textId="77777777" w:rsidR="007F3D0C" w:rsidRPr="00DD0309" w:rsidRDefault="007F3D0C" w:rsidP="007F3D0C">
            <w:pPr>
              <w:spacing w:before="0"/>
              <w:jc w:val="center"/>
              <w:rPr>
                <w:rFonts w:cs="Arial"/>
              </w:rPr>
            </w:pPr>
            <w:r w:rsidRPr="00DD0309">
              <w:rPr>
                <w:rFonts w:cs="Arial"/>
              </w:rPr>
              <w:t>9.5</w:t>
            </w:r>
          </w:p>
        </w:tc>
        <w:tc>
          <w:tcPr>
            <w:tcW w:w="6698" w:type="dxa"/>
            <w:tcBorders>
              <w:top w:val="nil"/>
              <w:left w:val="nil"/>
              <w:bottom w:val="single" w:sz="4" w:space="0" w:color="auto"/>
              <w:right w:val="nil"/>
            </w:tcBorders>
            <w:shd w:val="clear" w:color="000000" w:fill="FFFFFF"/>
            <w:hideMark/>
          </w:tcPr>
          <w:p w14:paraId="19B3538C" w14:textId="77777777" w:rsidR="007F3D0C" w:rsidRPr="00DD0309" w:rsidRDefault="007F3D0C" w:rsidP="007F3D0C">
            <w:pPr>
              <w:spacing w:before="0"/>
              <w:jc w:val="left"/>
              <w:rPr>
                <w:rFonts w:cs="Arial"/>
              </w:rPr>
            </w:pPr>
            <w:r w:rsidRPr="00DD0309">
              <w:rPr>
                <w:rFonts w:cs="Arial"/>
              </w:rPr>
              <w:t>Ампасовања прозора и врата која се не могу отворити јер су "Легла"</w:t>
            </w:r>
          </w:p>
        </w:tc>
        <w:tc>
          <w:tcPr>
            <w:tcW w:w="900" w:type="dxa"/>
            <w:tcBorders>
              <w:top w:val="nil"/>
              <w:left w:val="single" w:sz="4" w:space="0" w:color="auto"/>
              <w:bottom w:val="single" w:sz="4" w:space="0" w:color="auto"/>
              <w:right w:val="nil"/>
            </w:tcBorders>
            <w:shd w:val="clear" w:color="auto" w:fill="auto"/>
            <w:noWrap/>
            <w:vAlign w:val="bottom"/>
            <w:hideMark/>
          </w:tcPr>
          <w:p w14:paraId="0F98D736"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584F2AE"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1E18C947" w14:textId="77777777" w:rsidTr="00CE2162">
        <w:trPr>
          <w:trHeight w:val="548"/>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3B2A6B80" w14:textId="77777777" w:rsidR="007F3D0C" w:rsidRPr="00DD0309" w:rsidRDefault="007F3D0C" w:rsidP="007F3D0C">
            <w:pPr>
              <w:spacing w:before="0"/>
              <w:jc w:val="center"/>
              <w:rPr>
                <w:rFonts w:cs="Arial"/>
              </w:rPr>
            </w:pPr>
            <w:r w:rsidRPr="00DD0309">
              <w:rPr>
                <w:rFonts w:cs="Arial"/>
              </w:rPr>
              <w:t>9.6</w:t>
            </w:r>
          </w:p>
        </w:tc>
        <w:tc>
          <w:tcPr>
            <w:tcW w:w="6698" w:type="dxa"/>
            <w:tcBorders>
              <w:top w:val="nil"/>
              <w:left w:val="nil"/>
              <w:bottom w:val="nil"/>
              <w:right w:val="nil"/>
            </w:tcBorders>
            <w:shd w:val="clear" w:color="auto" w:fill="auto"/>
            <w:hideMark/>
          </w:tcPr>
          <w:p w14:paraId="656ADBDF" w14:textId="77777777" w:rsidR="007F3D0C" w:rsidRPr="00DD0309" w:rsidRDefault="007F3D0C" w:rsidP="007F3D0C">
            <w:pPr>
              <w:spacing w:before="0"/>
              <w:jc w:val="left"/>
              <w:rPr>
                <w:rFonts w:cs="Arial"/>
              </w:rPr>
            </w:pPr>
            <w:r w:rsidRPr="00DD0309">
              <w:rPr>
                <w:rFonts w:cs="Arial"/>
              </w:rPr>
              <w:t>Израда и монтажа двокрилног плакара разних димензија, дубине од 40cm.Обрачун по m² монтираног плакара.</w:t>
            </w:r>
          </w:p>
        </w:tc>
        <w:tc>
          <w:tcPr>
            <w:tcW w:w="900" w:type="dxa"/>
            <w:tcBorders>
              <w:top w:val="nil"/>
              <w:left w:val="single" w:sz="4" w:space="0" w:color="auto"/>
              <w:bottom w:val="single" w:sz="4" w:space="0" w:color="auto"/>
              <w:right w:val="nil"/>
            </w:tcBorders>
            <w:shd w:val="clear" w:color="auto" w:fill="auto"/>
            <w:noWrap/>
            <w:vAlign w:val="bottom"/>
            <w:hideMark/>
          </w:tcPr>
          <w:p w14:paraId="4F81FA10" w14:textId="66B771B3"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86321E9"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50315312" w14:textId="77777777" w:rsidTr="00CE2162">
        <w:trPr>
          <w:trHeight w:val="1790"/>
        </w:trPr>
        <w:tc>
          <w:tcPr>
            <w:tcW w:w="767" w:type="dxa"/>
            <w:tcBorders>
              <w:top w:val="nil"/>
              <w:left w:val="single" w:sz="4" w:space="0" w:color="auto"/>
              <w:right w:val="single" w:sz="4" w:space="0" w:color="auto"/>
            </w:tcBorders>
            <w:shd w:val="clear" w:color="000000" w:fill="FFE699"/>
            <w:noWrap/>
            <w:vAlign w:val="center"/>
            <w:hideMark/>
          </w:tcPr>
          <w:p w14:paraId="37EE7645" w14:textId="77777777" w:rsidR="007F3D0C" w:rsidRPr="00DD0309" w:rsidRDefault="007F3D0C" w:rsidP="007F3D0C">
            <w:pPr>
              <w:spacing w:before="0"/>
              <w:jc w:val="center"/>
              <w:rPr>
                <w:rFonts w:cs="Arial"/>
              </w:rPr>
            </w:pPr>
            <w:r w:rsidRPr="00DD0309">
              <w:rPr>
                <w:rFonts w:cs="Arial"/>
              </w:rPr>
              <w:t>9.7</w:t>
            </w:r>
          </w:p>
        </w:tc>
        <w:tc>
          <w:tcPr>
            <w:tcW w:w="6698" w:type="dxa"/>
            <w:tcBorders>
              <w:top w:val="single" w:sz="4" w:space="0" w:color="auto"/>
              <w:left w:val="nil"/>
              <w:right w:val="nil"/>
            </w:tcBorders>
            <w:shd w:val="clear" w:color="auto" w:fill="auto"/>
            <w:hideMark/>
          </w:tcPr>
          <w:p w14:paraId="523C07DD" w14:textId="77777777" w:rsidR="007F3D0C" w:rsidRPr="00DD0309" w:rsidRDefault="007F3D0C" w:rsidP="007F3D0C">
            <w:pPr>
              <w:spacing w:before="0"/>
              <w:jc w:val="left"/>
              <w:rPr>
                <w:rFonts w:cs="Arial"/>
                <w:color w:val="000000"/>
              </w:rPr>
            </w:pPr>
            <w:r w:rsidRPr="00DD0309">
              <w:rPr>
                <w:rFonts w:cs="Arial"/>
                <w:color w:val="000000"/>
              </w:rPr>
              <w:t xml:space="preserve">Израда и постављање шанка од фурнираног панела. Шанк израдити од храстовог панела, а ивице врата и полица кантовати храстовим фурниром, по детаљима и пројекту. Оков, шарке, бравице, ситан прибор и финална обрада по избору пројектанта.Горња површина обложена иноx лимом д=1мм. </w:t>
            </w:r>
            <w:r w:rsidRPr="00DD0309">
              <w:rPr>
                <w:rFonts w:cs="Arial"/>
                <w:color w:val="000000"/>
              </w:rPr>
              <w:br/>
              <w:t>Обрачун по м2 шанка.</w:t>
            </w:r>
          </w:p>
        </w:tc>
        <w:tc>
          <w:tcPr>
            <w:tcW w:w="900" w:type="dxa"/>
            <w:tcBorders>
              <w:top w:val="nil"/>
              <w:left w:val="single" w:sz="4" w:space="0" w:color="auto"/>
              <w:right w:val="nil"/>
            </w:tcBorders>
            <w:shd w:val="clear" w:color="auto" w:fill="auto"/>
            <w:noWrap/>
            <w:vAlign w:val="bottom"/>
            <w:hideMark/>
          </w:tcPr>
          <w:p w14:paraId="6406781C" w14:textId="4448CC23"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right w:val="single" w:sz="4" w:space="0" w:color="auto"/>
            </w:tcBorders>
            <w:shd w:val="clear" w:color="auto" w:fill="auto"/>
            <w:noWrap/>
            <w:vAlign w:val="bottom"/>
            <w:hideMark/>
          </w:tcPr>
          <w:p w14:paraId="673AA74E"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26EF837D" w14:textId="77777777" w:rsidTr="00CE2162">
        <w:trPr>
          <w:trHeight w:val="1260"/>
        </w:trPr>
        <w:tc>
          <w:tcPr>
            <w:tcW w:w="767" w:type="dxa"/>
            <w:tcBorders>
              <w:bottom w:val="single" w:sz="4" w:space="0" w:color="auto"/>
              <w:right w:val="single" w:sz="4" w:space="0" w:color="auto"/>
            </w:tcBorders>
            <w:shd w:val="clear" w:color="000000" w:fill="FFE699"/>
            <w:noWrap/>
            <w:vAlign w:val="center"/>
            <w:hideMark/>
          </w:tcPr>
          <w:p w14:paraId="0F4CBD6C" w14:textId="6BFA9BBF" w:rsidR="00143E69" w:rsidRDefault="007F3D0C" w:rsidP="007F3D0C">
            <w:pPr>
              <w:spacing w:before="0"/>
              <w:jc w:val="center"/>
              <w:rPr>
                <w:rFonts w:cs="Arial"/>
              </w:rPr>
            </w:pPr>
            <w:r w:rsidRPr="00DD0309">
              <w:rPr>
                <w:rFonts w:cs="Arial"/>
              </w:rPr>
              <w:t>9.8</w:t>
            </w:r>
          </w:p>
          <w:p w14:paraId="0835ED9E" w14:textId="77777777" w:rsidR="007F3D0C" w:rsidRPr="00143E69" w:rsidRDefault="007F3D0C" w:rsidP="00143E69">
            <w:pPr>
              <w:rPr>
                <w:rFonts w:cs="Arial"/>
              </w:rPr>
            </w:pPr>
          </w:p>
        </w:tc>
        <w:tc>
          <w:tcPr>
            <w:tcW w:w="6698" w:type="dxa"/>
            <w:tcBorders>
              <w:left w:val="nil"/>
              <w:bottom w:val="nil"/>
              <w:right w:val="nil"/>
            </w:tcBorders>
            <w:shd w:val="clear" w:color="auto" w:fill="auto"/>
            <w:hideMark/>
          </w:tcPr>
          <w:p w14:paraId="0E0B9095" w14:textId="77777777" w:rsidR="007F3D0C" w:rsidRPr="00DD0309" w:rsidRDefault="007F3D0C" w:rsidP="007F3D0C">
            <w:pPr>
              <w:spacing w:before="0"/>
              <w:jc w:val="left"/>
              <w:rPr>
                <w:rFonts w:cs="Arial"/>
                <w:color w:val="000000"/>
              </w:rPr>
            </w:pPr>
            <w:r w:rsidRPr="00DD0309">
              <w:rPr>
                <w:rFonts w:cs="Arial"/>
                <w:color w:val="000000"/>
              </w:rPr>
              <w:t>Израда и постављање шанка од храстовине.Шанк израдити од првокласне и суве храстовине, по детаљима и пројекту. Оков, шарке, бравице, ситан прибор и финална обрада по избору пројектанта.Горња површина обложена иноx лимом д=1мм.</w:t>
            </w:r>
            <w:r w:rsidRPr="00DD0309">
              <w:rPr>
                <w:rFonts w:cs="Arial"/>
                <w:color w:val="000000"/>
              </w:rPr>
              <w:br/>
              <w:t>Обрачун по м2 шанка.</w:t>
            </w:r>
          </w:p>
        </w:tc>
        <w:tc>
          <w:tcPr>
            <w:tcW w:w="900" w:type="dxa"/>
            <w:tcBorders>
              <w:left w:val="single" w:sz="4" w:space="0" w:color="auto"/>
              <w:bottom w:val="single" w:sz="4" w:space="0" w:color="auto"/>
              <w:right w:val="nil"/>
            </w:tcBorders>
            <w:shd w:val="clear" w:color="auto" w:fill="auto"/>
            <w:noWrap/>
            <w:vAlign w:val="bottom"/>
            <w:hideMark/>
          </w:tcPr>
          <w:p w14:paraId="6CB66E61" w14:textId="2E8D8E55"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left w:val="single" w:sz="4" w:space="0" w:color="auto"/>
              <w:bottom w:val="single" w:sz="4" w:space="0" w:color="auto"/>
            </w:tcBorders>
            <w:shd w:val="clear" w:color="auto" w:fill="auto"/>
            <w:noWrap/>
            <w:vAlign w:val="bottom"/>
            <w:hideMark/>
          </w:tcPr>
          <w:p w14:paraId="2DB57FAB" w14:textId="77777777" w:rsidR="007F3D0C" w:rsidRPr="00DD0309" w:rsidRDefault="007F3D0C" w:rsidP="007F3D0C">
            <w:pPr>
              <w:spacing w:before="0"/>
              <w:jc w:val="center"/>
              <w:rPr>
                <w:rFonts w:cs="Arial"/>
                <w:color w:val="000000"/>
              </w:rPr>
            </w:pPr>
            <w:r w:rsidRPr="00DD0309">
              <w:rPr>
                <w:rFonts w:cs="Arial"/>
                <w:color w:val="000000"/>
              </w:rPr>
              <w:t>5</w:t>
            </w:r>
          </w:p>
        </w:tc>
      </w:tr>
      <w:tr w:rsidR="00143E69" w:rsidRPr="00DD0309" w14:paraId="50E2F777" w14:textId="77777777" w:rsidTr="00143E69">
        <w:trPr>
          <w:trHeight w:val="289"/>
        </w:trPr>
        <w:tc>
          <w:tcPr>
            <w:tcW w:w="9715" w:type="dxa"/>
            <w:gridSpan w:val="4"/>
            <w:tcBorders>
              <w:top w:val="nil"/>
            </w:tcBorders>
            <w:shd w:val="clear" w:color="000000" w:fill="B4C6E7"/>
            <w:vAlign w:val="center"/>
            <w:hideMark/>
          </w:tcPr>
          <w:p w14:paraId="71581D97" w14:textId="77777777" w:rsidR="00143E69" w:rsidRPr="00DD0309" w:rsidRDefault="00143E69" w:rsidP="007F3D0C">
            <w:pPr>
              <w:spacing w:before="0"/>
              <w:jc w:val="center"/>
              <w:rPr>
                <w:rFonts w:ascii="Calibri" w:hAnsi="Calibri" w:cs="Calibri"/>
                <w:color w:val="000000"/>
              </w:rPr>
            </w:pPr>
            <w:r w:rsidRPr="00DD0309">
              <w:rPr>
                <w:rFonts w:ascii="Calibri" w:hAnsi="Calibri" w:cs="Calibri"/>
                <w:color w:val="000000"/>
              </w:rPr>
              <w:t> </w:t>
            </w:r>
          </w:p>
          <w:p w14:paraId="42DDC532" w14:textId="5C74129B" w:rsidR="00143E69" w:rsidRPr="00DD0309" w:rsidRDefault="00143E69" w:rsidP="00143E69">
            <w:pPr>
              <w:spacing w:before="0"/>
              <w:rPr>
                <w:rFonts w:cs="Arial"/>
                <w:b/>
                <w:bCs/>
                <w:color w:val="000000"/>
              </w:rPr>
            </w:pPr>
            <w:r>
              <w:rPr>
                <w:rFonts w:cs="Arial"/>
                <w:b/>
                <w:bCs/>
                <w:color w:val="000000"/>
                <w:lang w:val="sr-Cyrl-RS"/>
              </w:rPr>
              <w:t xml:space="preserve"> </w:t>
            </w:r>
            <w:r w:rsidRPr="00DD0309">
              <w:rPr>
                <w:rFonts w:cs="Arial"/>
                <w:b/>
                <w:bCs/>
                <w:color w:val="000000"/>
              </w:rPr>
              <w:t>УКУПНО СТОЛАРСКИ РАДОВИ</w:t>
            </w:r>
          </w:p>
        </w:tc>
      </w:tr>
      <w:tr w:rsidR="00143E69" w:rsidRPr="00DD0309" w14:paraId="1750D7E0" w14:textId="77777777" w:rsidTr="00CE2162">
        <w:trPr>
          <w:trHeight w:val="450"/>
        </w:trPr>
        <w:tc>
          <w:tcPr>
            <w:tcW w:w="9715" w:type="dxa"/>
            <w:gridSpan w:val="4"/>
            <w:tcBorders>
              <w:left w:val="single" w:sz="4" w:space="0" w:color="auto"/>
              <w:bottom w:val="single" w:sz="4" w:space="0" w:color="auto"/>
              <w:right w:val="single" w:sz="4" w:space="0" w:color="auto"/>
            </w:tcBorders>
            <w:shd w:val="clear" w:color="000000" w:fill="FFE699"/>
            <w:noWrap/>
            <w:vAlign w:val="center"/>
            <w:hideMark/>
          </w:tcPr>
          <w:p w14:paraId="2F92B30C" w14:textId="16D74225" w:rsidR="00143E69" w:rsidRPr="00DD0309" w:rsidRDefault="00143E69" w:rsidP="00143E69">
            <w:pPr>
              <w:spacing w:before="0"/>
              <w:rPr>
                <w:rFonts w:cs="Arial"/>
                <w:b/>
                <w:bCs/>
                <w:color w:val="000000"/>
              </w:rPr>
            </w:pPr>
            <w:r w:rsidRPr="00DD0309">
              <w:rPr>
                <w:rFonts w:cs="Arial"/>
                <w:b/>
                <w:bCs/>
              </w:rPr>
              <w:t>X</w:t>
            </w:r>
            <w:r>
              <w:rPr>
                <w:rFonts w:cs="Arial"/>
                <w:b/>
                <w:bCs/>
                <w:lang w:val="sr-Cyrl-RS"/>
              </w:rPr>
              <w:t xml:space="preserve">  </w:t>
            </w:r>
            <w:r w:rsidRPr="00DD0309">
              <w:rPr>
                <w:rFonts w:cs="Arial"/>
                <w:b/>
                <w:bCs/>
                <w:color w:val="000000"/>
              </w:rPr>
              <w:t>СТАКЛОРЕЗАЧКИ РАДОВИ</w:t>
            </w:r>
          </w:p>
          <w:p w14:paraId="2D364DBB" w14:textId="60802830" w:rsidR="00143E69" w:rsidRPr="00DD0309" w:rsidRDefault="00143E69" w:rsidP="007F3D0C">
            <w:pPr>
              <w:spacing w:before="0"/>
              <w:jc w:val="center"/>
              <w:rPr>
                <w:rFonts w:cs="Arial"/>
                <w:b/>
                <w:bCs/>
                <w:color w:val="000000"/>
              </w:rPr>
            </w:pPr>
            <w:r w:rsidRPr="00DD0309">
              <w:rPr>
                <w:rFonts w:cs="Arial"/>
                <w:b/>
                <w:bCs/>
                <w:color w:val="000000"/>
              </w:rPr>
              <w:t> </w:t>
            </w:r>
          </w:p>
        </w:tc>
      </w:tr>
      <w:tr w:rsidR="007F3D0C" w:rsidRPr="00DD0309" w14:paraId="0A2EE970" w14:textId="77777777" w:rsidTr="00CE2162">
        <w:trPr>
          <w:trHeight w:val="1547"/>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13767728" w14:textId="77777777" w:rsidR="007F3D0C" w:rsidRPr="00DD0309" w:rsidRDefault="007F3D0C" w:rsidP="007F3D0C">
            <w:pPr>
              <w:spacing w:before="0"/>
              <w:jc w:val="center"/>
              <w:rPr>
                <w:rFonts w:cs="Arial"/>
              </w:rPr>
            </w:pPr>
            <w:r w:rsidRPr="00DD0309">
              <w:rPr>
                <w:rFonts w:cs="Arial"/>
              </w:rPr>
              <w:t>10.1</w:t>
            </w:r>
          </w:p>
        </w:tc>
        <w:tc>
          <w:tcPr>
            <w:tcW w:w="6698" w:type="dxa"/>
            <w:tcBorders>
              <w:top w:val="nil"/>
              <w:left w:val="nil"/>
              <w:bottom w:val="single" w:sz="4" w:space="0" w:color="auto"/>
              <w:right w:val="nil"/>
            </w:tcBorders>
            <w:shd w:val="clear" w:color="auto" w:fill="auto"/>
            <w:hideMark/>
          </w:tcPr>
          <w:p w14:paraId="42C5F7A6" w14:textId="77777777" w:rsidR="007F3D0C" w:rsidRPr="00DD0309" w:rsidRDefault="007F3D0C" w:rsidP="007F3D0C">
            <w:pPr>
              <w:spacing w:before="0"/>
              <w:jc w:val="left"/>
              <w:rPr>
                <w:rFonts w:cs="Arial"/>
              </w:rPr>
            </w:pPr>
            <w:r w:rsidRPr="00DD0309">
              <w:rPr>
                <w:rFonts w:cs="Arial"/>
              </w:rPr>
              <w:t>Испорука и монтажа стаклених преграда, панела у канцеларијама, ламинирано стакло 8/9 mm, пескирано по средини у висини од око 0,5m. Стакло је мање за 2 до 3мм од отвора, да не би пуцало приликом монтаже. Стакло причврстити и заптити одговарајућим китом или силиконом у алуминијумске "U" профиле. Обрачун по m</w:t>
            </w:r>
            <w:r w:rsidRPr="00DD0309">
              <w:rPr>
                <w:rFonts w:cs="Arial"/>
                <w:vertAlign w:val="superscript"/>
              </w:rPr>
              <w:t>2</w:t>
            </w:r>
            <w:r w:rsidRPr="00DD0309">
              <w:rPr>
                <w:rFonts w:cs="Arial"/>
              </w:rPr>
              <w:t>.</w:t>
            </w:r>
          </w:p>
        </w:tc>
        <w:tc>
          <w:tcPr>
            <w:tcW w:w="900" w:type="dxa"/>
            <w:tcBorders>
              <w:top w:val="nil"/>
              <w:left w:val="single" w:sz="4" w:space="0" w:color="auto"/>
              <w:bottom w:val="single" w:sz="4" w:space="0" w:color="auto"/>
              <w:right w:val="nil"/>
            </w:tcBorders>
            <w:shd w:val="clear" w:color="auto" w:fill="auto"/>
            <w:noWrap/>
            <w:vAlign w:val="bottom"/>
            <w:hideMark/>
          </w:tcPr>
          <w:p w14:paraId="3FBA6509" w14:textId="3BE9D79C"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CC2D9EA"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20F9A8B7" w14:textId="77777777" w:rsidTr="003E5027">
        <w:trPr>
          <w:trHeight w:val="800"/>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44BE11E1" w14:textId="77777777" w:rsidR="007F3D0C" w:rsidRPr="00DD0309" w:rsidRDefault="007F3D0C" w:rsidP="007F3D0C">
            <w:pPr>
              <w:spacing w:before="0"/>
              <w:jc w:val="center"/>
              <w:rPr>
                <w:rFonts w:cs="Arial"/>
              </w:rPr>
            </w:pPr>
            <w:r w:rsidRPr="00DD0309">
              <w:rPr>
                <w:rFonts w:cs="Arial"/>
              </w:rPr>
              <w:t>10.2</w:t>
            </w:r>
          </w:p>
        </w:tc>
        <w:tc>
          <w:tcPr>
            <w:tcW w:w="6698" w:type="dxa"/>
            <w:tcBorders>
              <w:top w:val="nil"/>
              <w:left w:val="nil"/>
              <w:bottom w:val="nil"/>
              <w:right w:val="nil"/>
            </w:tcBorders>
            <w:shd w:val="clear" w:color="auto" w:fill="auto"/>
            <w:hideMark/>
          </w:tcPr>
          <w:p w14:paraId="4AC0B450" w14:textId="77777777" w:rsidR="007F3D0C" w:rsidRPr="00DD0309" w:rsidRDefault="007F3D0C" w:rsidP="007F3D0C">
            <w:pPr>
              <w:spacing w:before="0"/>
              <w:jc w:val="left"/>
              <w:rPr>
                <w:rFonts w:cs="Arial"/>
              </w:rPr>
            </w:pPr>
            <w:r w:rsidRPr="00DD0309">
              <w:rPr>
                <w:rFonts w:cs="Arial"/>
              </w:rPr>
              <w:t>Испорука и уградња стаклених врата дебљине од 6мм на комадном намештају са припадајућим шаркама и ручицама по избору Наручиоца. Обрачун по m</w:t>
            </w:r>
            <w:r w:rsidRPr="00DD0309">
              <w:rPr>
                <w:rFonts w:cs="Arial"/>
                <w:vertAlign w:val="superscript"/>
              </w:rPr>
              <w:t>2</w:t>
            </w:r>
            <w:r w:rsidRPr="00DD0309">
              <w:rPr>
                <w:rFonts w:cs="Arial"/>
              </w:rPr>
              <w:t>.</w:t>
            </w:r>
          </w:p>
        </w:tc>
        <w:tc>
          <w:tcPr>
            <w:tcW w:w="900" w:type="dxa"/>
            <w:tcBorders>
              <w:top w:val="nil"/>
              <w:left w:val="single" w:sz="4" w:space="0" w:color="auto"/>
              <w:bottom w:val="single" w:sz="4" w:space="0" w:color="auto"/>
              <w:right w:val="nil"/>
            </w:tcBorders>
            <w:shd w:val="clear" w:color="auto" w:fill="auto"/>
            <w:noWrap/>
            <w:vAlign w:val="bottom"/>
            <w:hideMark/>
          </w:tcPr>
          <w:p w14:paraId="5DD23727" w14:textId="77777777" w:rsidR="007F3D0C" w:rsidRPr="00DD0309" w:rsidRDefault="007F3D0C" w:rsidP="007F3D0C">
            <w:pPr>
              <w:spacing w:before="0"/>
              <w:jc w:val="center"/>
              <w:rPr>
                <w:rFonts w:cs="Arial"/>
              </w:rPr>
            </w:pPr>
            <w:r w:rsidRPr="00DD0309">
              <w:rPr>
                <w:rFonts w:cs="Arial"/>
              </w:rPr>
              <w:t>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49AC80E" w14:textId="77777777" w:rsidR="007F3D0C" w:rsidRPr="00DD0309" w:rsidRDefault="007F3D0C" w:rsidP="007F3D0C">
            <w:pPr>
              <w:spacing w:before="0"/>
              <w:jc w:val="center"/>
              <w:rPr>
                <w:rFonts w:cs="Arial"/>
                <w:color w:val="000000"/>
              </w:rPr>
            </w:pPr>
          </w:p>
        </w:tc>
      </w:tr>
      <w:tr w:rsidR="007F3D0C" w:rsidRPr="00DD0309" w14:paraId="35CC8533"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24CA2FFA" w14:textId="77777777" w:rsidR="007F3D0C" w:rsidRPr="00DD0309" w:rsidRDefault="007F3D0C" w:rsidP="007F3D0C">
            <w:pPr>
              <w:spacing w:before="0"/>
              <w:jc w:val="left"/>
              <w:rPr>
                <w:rFonts w:cs="Arial"/>
              </w:rPr>
            </w:pPr>
          </w:p>
        </w:tc>
        <w:tc>
          <w:tcPr>
            <w:tcW w:w="6698" w:type="dxa"/>
            <w:tcBorders>
              <w:top w:val="nil"/>
              <w:left w:val="nil"/>
              <w:bottom w:val="nil"/>
              <w:right w:val="nil"/>
            </w:tcBorders>
            <w:shd w:val="clear" w:color="auto" w:fill="auto"/>
            <w:hideMark/>
          </w:tcPr>
          <w:p w14:paraId="7B9F45D6" w14:textId="77777777" w:rsidR="007F3D0C" w:rsidRPr="00DD0309" w:rsidRDefault="007F3D0C" w:rsidP="007F3D0C">
            <w:pPr>
              <w:spacing w:before="0"/>
              <w:jc w:val="left"/>
              <w:rPr>
                <w:rFonts w:cs="Arial"/>
              </w:rPr>
            </w:pPr>
            <w:r w:rsidRPr="00DD0309">
              <w:rPr>
                <w:rFonts w:cs="Arial"/>
              </w:rPr>
              <w:t>а) пескирано</w:t>
            </w:r>
          </w:p>
        </w:tc>
        <w:tc>
          <w:tcPr>
            <w:tcW w:w="900" w:type="dxa"/>
            <w:tcBorders>
              <w:top w:val="nil"/>
              <w:left w:val="single" w:sz="4" w:space="0" w:color="auto"/>
              <w:bottom w:val="single" w:sz="4" w:space="0" w:color="auto"/>
              <w:right w:val="nil"/>
            </w:tcBorders>
            <w:shd w:val="clear" w:color="auto" w:fill="auto"/>
            <w:noWrap/>
            <w:vAlign w:val="bottom"/>
            <w:hideMark/>
          </w:tcPr>
          <w:p w14:paraId="28470F8A" w14:textId="6DCA64D0"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92BF115"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69253E78"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021ED5D0" w14:textId="77777777" w:rsidR="007F3D0C" w:rsidRPr="00DD0309" w:rsidRDefault="007F3D0C" w:rsidP="007F3D0C">
            <w:pPr>
              <w:spacing w:before="0"/>
              <w:jc w:val="left"/>
              <w:rPr>
                <w:rFonts w:cs="Arial"/>
              </w:rPr>
            </w:pPr>
          </w:p>
        </w:tc>
        <w:tc>
          <w:tcPr>
            <w:tcW w:w="6698" w:type="dxa"/>
            <w:tcBorders>
              <w:top w:val="nil"/>
              <w:left w:val="nil"/>
              <w:bottom w:val="nil"/>
              <w:right w:val="nil"/>
            </w:tcBorders>
            <w:shd w:val="clear" w:color="auto" w:fill="auto"/>
            <w:hideMark/>
          </w:tcPr>
          <w:p w14:paraId="73FD4FB2" w14:textId="77777777" w:rsidR="007F3D0C" w:rsidRPr="00DD0309" w:rsidRDefault="007F3D0C" w:rsidP="007F3D0C">
            <w:pPr>
              <w:spacing w:before="0"/>
              <w:jc w:val="left"/>
              <w:rPr>
                <w:rFonts w:cs="Arial"/>
              </w:rPr>
            </w:pPr>
            <w:r w:rsidRPr="00DD0309">
              <w:rPr>
                <w:rFonts w:cs="Arial"/>
              </w:rPr>
              <w:t>б) дим стакло</w:t>
            </w:r>
          </w:p>
        </w:tc>
        <w:tc>
          <w:tcPr>
            <w:tcW w:w="900" w:type="dxa"/>
            <w:tcBorders>
              <w:top w:val="nil"/>
              <w:left w:val="single" w:sz="4" w:space="0" w:color="auto"/>
              <w:bottom w:val="single" w:sz="4" w:space="0" w:color="auto"/>
              <w:right w:val="nil"/>
            </w:tcBorders>
            <w:shd w:val="clear" w:color="auto" w:fill="auto"/>
            <w:noWrap/>
            <w:vAlign w:val="bottom"/>
            <w:hideMark/>
          </w:tcPr>
          <w:p w14:paraId="57E75647" w14:textId="42D32548"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0E5C0E0"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058C85E2"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54DA6D6A" w14:textId="77777777" w:rsidR="007F3D0C" w:rsidRPr="00DD0309" w:rsidRDefault="007F3D0C" w:rsidP="007F3D0C">
            <w:pPr>
              <w:spacing w:before="0"/>
              <w:jc w:val="left"/>
              <w:rPr>
                <w:rFonts w:cs="Arial"/>
              </w:rPr>
            </w:pPr>
          </w:p>
        </w:tc>
        <w:tc>
          <w:tcPr>
            <w:tcW w:w="6698" w:type="dxa"/>
            <w:tcBorders>
              <w:top w:val="nil"/>
              <w:left w:val="nil"/>
              <w:bottom w:val="nil"/>
              <w:right w:val="nil"/>
            </w:tcBorders>
            <w:shd w:val="clear" w:color="auto" w:fill="auto"/>
            <w:hideMark/>
          </w:tcPr>
          <w:p w14:paraId="5AA463F5" w14:textId="77777777" w:rsidR="007F3D0C" w:rsidRPr="00DD0309" w:rsidRDefault="007F3D0C" w:rsidP="007F3D0C">
            <w:pPr>
              <w:spacing w:before="0"/>
              <w:jc w:val="left"/>
              <w:rPr>
                <w:rFonts w:cs="Arial"/>
              </w:rPr>
            </w:pPr>
            <w:r w:rsidRPr="00DD0309">
              <w:rPr>
                <w:rFonts w:cs="Arial"/>
              </w:rPr>
              <w:t>в) обично</w:t>
            </w:r>
          </w:p>
        </w:tc>
        <w:tc>
          <w:tcPr>
            <w:tcW w:w="900" w:type="dxa"/>
            <w:tcBorders>
              <w:top w:val="nil"/>
              <w:left w:val="single" w:sz="4" w:space="0" w:color="auto"/>
              <w:bottom w:val="single" w:sz="4" w:space="0" w:color="auto"/>
              <w:right w:val="nil"/>
            </w:tcBorders>
            <w:shd w:val="clear" w:color="auto" w:fill="auto"/>
            <w:noWrap/>
            <w:vAlign w:val="bottom"/>
            <w:hideMark/>
          </w:tcPr>
          <w:p w14:paraId="6F9B8FC8" w14:textId="67934925"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DE7ED6F"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0761FDDE" w14:textId="77777777" w:rsidTr="003E5027">
        <w:trPr>
          <w:trHeight w:val="2258"/>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7AF8D84F" w14:textId="77777777" w:rsidR="007F3D0C" w:rsidRPr="00DD0309" w:rsidRDefault="007F3D0C" w:rsidP="007F3D0C">
            <w:pPr>
              <w:spacing w:before="0"/>
              <w:jc w:val="center"/>
              <w:rPr>
                <w:rFonts w:cs="Arial"/>
              </w:rPr>
            </w:pPr>
            <w:r w:rsidRPr="00DD0309">
              <w:rPr>
                <w:rFonts w:cs="Arial"/>
              </w:rPr>
              <w:t>10.3</w:t>
            </w:r>
          </w:p>
        </w:tc>
        <w:tc>
          <w:tcPr>
            <w:tcW w:w="6698" w:type="dxa"/>
            <w:tcBorders>
              <w:top w:val="single" w:sz="4" w:space="0" w:color="auto"/>
              <w:left w:val="nil"/>
              <w:bottom w:val="single" w:sz="4" w:space="0" w:color="auto"/>
              <w:right w:val="nil"/>
            </w:tcBorders>
            <w:shd w:val="clear" w:color="auto" w:fill="auto"/>
            <w:hideMark/>
          </w:tcPr>
          <w:p w14:paraId="378F4B28" w14:textId="43D31CD7" w:rsidR="007F3D0C" w:rsidRPr="00DD0309" w:rsidRDefault="007F3D0C" w:rsidP="00271D35">
            <w:pPr>
              <w:spacing w:before="0"/>
              <w:jc w:val="left"/>
              <w:rPr>
                <w:rFonts w:cs="Arial"/>
                <w:color w:val="000000"/>
              </w:rPr>
            </w:pPr>
            <w:r w:rsidRPr="00DD0309">
              <w:rPr>
                <w:rFonts w:cs="Arial"/>
                <w:color w:val="000000"/>
              </w:rPr>
              <w:t xml:space="preserve">Набавка и постављање термоизолационог стакла , </w:t>
            </w:r>
            <w:r w:rsidR="00271D35">
              <w:rPr>
                <w:rFonts w:cs="Arial"/>
                <w:color w:val="000000"/>
                <w:lang w:val="sr-Cyrl-RS"/>
              </w:rPr>
              <w:t xml:space="preserve">наведених </w:t>
            </w:r>
            <w:r w:rsidRPr="00DD0309">
              <w:rPr>
                <w:rFonts w:cs="Arial"/>
                <w:color w:val="000000"/>
              </w:rPr>
              <w:t>дебљин</w:t>
            </w:r>
            <w:r w:rsidR="00271D35">
              <w:rPr>
                <w:rFonts w:cs="Arial"/>
                <w:color w:val="000000"/>
                <w:lang w:val="sr-Cyrl-RS"/>
              </w:rPr>
              <w:t>а</w:t>
            </w:r>
            <w:r w:rsidRPr="00DD0309">
              <w:rPr>
                <w:rFonts w:cs="Arial"/>
                <w:color w:val="000000"/>
              </w:rPr>
              <w:t>. Термо сендвич израдити од равног провидног стакла, без таласа, мехурића и оштећења. Термо стакло приликом уградње поставити на подметаче од нерђајућег материјала (олово, дрво, пластични материјал). Китовати одговарајућим пластичним китом, метални оквир термо стакла не сме да се види.</w:t>
            </w:r>
            <w:r w:rsidRPr="00DD0309">
              <w:rPr>
                <w:rFonts w:cs="Arial"/>
                <w:color w:val="000000"/>
              </w:rPr>
              <w:br/>
              <w:t>Обрачун по м2 термо стакла.</w:t>
            </w:r>
            <w:r w:rsidRPr="00DD0309">
              <w:rPr>
                <w:rFonts w:cs="Arial"/>
                <w:color w:val="000000"/>
              </w:rPr>
              <w:br/>
              <w:t>а. Дебљине 4+12+4 мм</w:t>
            </w:r>
          </w:p>
        </w:tc>
        <w:tc>
          <w:tcPr>
            <w:tcW w:w="900" w:type="dxa"/>
            <w:tcBorders>
              <w:top w:val="nil"/>
              <w:left w:val="single" w:sz="4" w:space="0" w:color="auto"/>
              <w:bottom w:val="single" w:sz="4" w:space="0" w:color="auto"/>
              <w:right w:val="nil"/>
            </w:tcBorders>
            <w:shd w:val="clear" w:color="auto" w:fill="auto"/>
            <w:noWrap/>
            <w:vAlign w:val="bottom"/>
            <w:hideMark/>
          </w:tcPr>
          <w:p w14:paraId="0F430C22" w14:textId="37B9FF5D"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A353C96" w14:textId="77777777" w:rsidR="007F3D0C" w:rsidRPr="00DD0309" w:rsidRDefault="007F3D0C" w:rsidP="007F3D0C">
            <w:pPr>
              <w:spacing w:before="0"/>
              <w:jc w:val="center"/>
              <w:rPr>
                <w:rFonts w:cs="Arial"/>
                <w:color w:val="000000"/>
              </w:rPr>
            </w:pPr>
            <w:r w:rsidRPr="00DD0309">
              <w:rPr>
                <w:rFonts w:cs="Arial"/>
                <w:color w:val="000000"/>
              </w:rPr>
              <w:t>20</w:t>
            </w:r>
          </w:p>
        </w:tc>
      </w:tr>
      <w:tr w:rsidR="007F3D0C" w:rsidRPr="00DD0309" w14:paraId="39F816BC"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5554EA0A" w14:textId="77777777" w:rsidR="007F3D0C" w:rsidRPr="00DD0309" w:rsidRDefault="007F3D0C" w:rsidP="007F3D0C">
            <w:pPr>
              <w:spacing w:before="0"/>
              <w:jc w:val="left"/>
              <w:rPr>
                <w:rFonts w:cs="Arial"/>
              </w:rPr>
            </w:pPr>
          </w:p>
        </w:tc>
        <w:tc>
          <w:tcPr>
            <w:tcW w:w="6698" w:type="dxa"/>
            <w:tcBorders>
              <w:top w:val="nil"/>
              <w:left w:val="nil"/>
              <w:bottom w:val="nil"/>
              <w:right w:val="nil"/>
            </w:tcBorders>
            <w:shd w:val="clear" w:color="auto" w:fill="auto"/>
            <w:hideMark/>
          </w:tcPr>
          <w:p w14:paraId="35A36AE8" w14:textId="77777777" w:rsidR="007F3D0C" w:rsidRPr="00DD0309" w:rsidRDefault="007F3D0C" w:rsidP="007F3D0C">
            <w:pPr>
              <w:spacing w:before="0"/>
              <w:jc w:val="left"/>
              <w:rPr>
                <w:rFonts w:cs="Arial"/>
                <w:color w:val="000000"/>
              </w:rPr>
            </w:pPr>
            <w:r w:rsidRPr="00DD0309">
              <w:rPr>
                <w:rFonts w:cs="Arial"/>
                <w:color w:val="000000"/>
              </w:rPr>
              <w:t>б. Дебљине 5+12+5 мм</w:t>
            </w:r>
          </w:p>
        </w:tc>
        <w:tc>
          <w:tcPr>
            <w:tcW w:w="900" w:type="dxa"/>
            <w:tcBorders>
              <w:top w:val="nil"/>
              <w:left w:val="single" w:sz="4" w:space="0" w:color="auto"/>
              <w:bottom w:val="single" w:sz="4" w:space="0" w:color="auto"/>
              <w:right w:val="nil"/>
            </w:tcBorders>
            <w:shd w:val="clear" w:color="auto" w:fill="auto"/>
            <w:noWrap/>
            <w:vAlign w:val="bottom"/>
            <w:hideMark/>
          </w:tcPr>
          <w:p w14:paraId="594927FD" w14:textId="419A60F1"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68FE95A" w14:textId="77777777" w:rsidR="007F3D0C" w:rsidRPr="00DD0309" w:rsidRDefault="007F3D0C" w:rsidP="007F3D0C">
            <w:pPr>
              <w:spacing w:before="0"/>
              <w:jc w:val="center"/>
              <w:rPr>
                <w:rFonts w:cs="Arial"/>
                <w:color w:val="000000"/>
              </w:rPr>
            </w:pPr>
            <w:r w:rsidRPr="00DD0309">
              <w:rPr>
                <w:rFonts w:cs="Arial"/>
                <w:color w:val="000000"/>
              </w:rPr>
              <w:t>20</w:t>
            </w:r>
          </w:p>
        </w:tc>
      </w:tr>
      <w:tr w:rsidR="007F3D0C" w:rsidRPr="00DD0309" w14:paraId="0DC74DE1"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7D8CF97E" w14:textId="77777777" w:rsidR="007F3D0C" w:rsidRPr="00DD0309" w:rsidRDefault="007F3D0C" w:rsidP="007F3D0C">
            <w:pPr>
              <w:spacing w:before="0"/>
              <w:jc w:val="left"/>
              <w:rPr>
                <w:rFonts w:cs="Arial"/>
              </w:rPr>
            </w:pPr>
          </w:p>
        </w:tc>
        <w:tc>
          <w:tcPr>
            <w:tcW w:w="6698" w:type="dxa"/>
            <w:tcBorders>
              <w:top w:val="single" w:sz="4" w:space="0" w:color="auto"/>
              <w:left w:val="nil"/>
              <w:bottom w:val="nil"/>
              <w:right w:val="nil"/>
            </w:tcBorders>
            <w:shd w:val="clear" w:color="auto" w:fill="auto"/>
            <w:hideMark/>
          </w:tcPr>
          <w:p w14:paraId="244C56C1" w14:textId="77777777" w:rsidR="007F3D0C" w:rsidRPr="00DD0309" w:rsidRDefault="007F3D0C" w:rsidP="007F3D0C">
            <w:pPr>
              <w:spacing w:before="0"/>
              <w:jc w:val="left"/>
              <w:rPr>
                <w:rFonts w:cs="Arial"/>
                <w:color w:val="000000"/>
              </w:rPr>
            </w:pPr>
            <w:r w:rsidRPr="00DD0309">
              <w:rPr>
                <w:rFonts w:cs="Arial"/>
                <w:color w:val="000000"/>
              </w:rPr>
              <w:t>ц. Дебљине 6+12+6 мм</w:t>
            </w:r>
          </w:p>
        </w:tc>
        <w:tc>
          <w:tcPr>
            <w:tcW w:w="900" w:type="dxa"/>
            <w:tcBorders>
              <w:top w:val="nil"/>
              <w:left w:val="single" w:sz="4" w:space="0" w:color="auto"/>
              <w:bottom w:val="single" w:sz="4" w:space="0" w:color="auto"/>
              <w:right w:val="nil"/>
            </w:tcBorders>
            <w:shd w:val="clear" w:color="auto" w:fill="auto"/>
            <w:noWrap/>
            <w:vAlign w:val="bottom"/>
            <w:hideMark/>
          </w:tcPr>
          <w:p w14:paraId="1FA8E6E2" w14:textId="5D59D557"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DAE2B7E" w14:textId="77777777" w:rsidR="007F3D0C" w:rsidRPr="00DD0309" w:rsidRDefault="007F3D0C" w:rsidP="007F3D0C">
            <w:pPr>
              <w:spacing w:before="0"/>
              <w:jc w:val="center"/>
              <w:rPr>
                <w:rFonts w:cs="Arial"/>
                <w:color w:val="000000"/>
              </w:rPr>
            </w:pPr>
            <w:r w:rsidRPr="00DD0309">
              <w:rPr>
                <w:rFonts w:cs="Arial"/>
                <w:color w:val="000000"/>
              </w:rPr>
              <w:t>20</w:t>
            </w:r>
          </w:p>
        </w:tc>
      </w:tr>
      <w:tr w:rsidR="00447C48" w:rsidRPr="00DD0309" w14:paraId="6543B641" w14:textId="77777777" w:rsidTr="005809F6">
        <w:trPr>
          <w:trHeight w:val="900"/>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320360B2" w14:textId="77777777" w:rsidR="00447C48" w:rsidRPr="00DD0309" w:rsidRDefault="00447C48" w:rsidP="00447C48">
            <w:pPr>
              <w:spacing w:before="0"/>
              <w:jc w:val="center"/>
              <w:rPr>
                <w:rFonts w:cs="Arial"/>
              </w:rPr>
            </w:pPr>
            <w:r w:rsidRPr="00DD0309">
              <w:rPr>
                <w:rFonts w:cs="Arial"/>
              </w:rPr>
              <w:lastRenderedPageBreak/>
              <w:t>10.4</w:t>
            </w:r>
          </w:p>
        </w:tc>
        <w:tc>
          <w:tcPr>
            <w:tcW w:w="6698" w:type="dxa"/>
            <w:tcBorders>
              <w:top w:val="single" w:sz="4" w:space="0" w:color="auto"/>
              <w:left w:val="nil"/>
              <w:bottom w:val="nil"/>
              <w:right w:val="nil"/>
            </w:tcBorders>
            <w:shd w:val="clear" w:color="auto" w:fill="auto"/>
            <w:hideMark/>
          </w:tcPr>
          <w:p w14:paraId="46A149BB" w14:textId="77777777" w:rsidR="00447C48" w:rsidRPr="00DD0309" w:rsidRDefault="00447C48" w:rsidP="00447C48">
            <w:pPr>
              <w:spacing w:before="0"/>
              <w:jc w:val="left"/>
              <w:rPr>
                <w:rFonts w:cs="Arial"/>
              </w:rPr>
            </w:pPr>
            <w:r w:rsidRPr="00DD0309">
              <w:rPr>
                <w:rFonts w:cs="Arial"/>
              </w:rPr>
              <w:t>Испорука и уградња армираног прозорског стакла дебљине  6 mm ради замене оштећених на постојећим прозорима. Обрачун по m</w:t>
            </w:r>
            <w:r w:rsidRPr="00DD0309">
              <w:rPr>
                <w:rFonts w:cs="Arial"/>
                <w:vertAlign w:val="superscript"/>
              </w:rPr>
              <w:t>2</w:t>
            </w:r>
          </w:p>
        </w:tc>
        <w:tc>
          <w:tcPr>
            <w:tcW w:w="900" w:type="dxa"/>
            <w:tcBorders>
              <w:top w:val="nil"/>
              <w:left w:val="single" w:sz="4" w:space="0" w:color="auto"/>
              <w:bottom w:val="single" w:sz="4" w:space="0" w:color="auto"/>
              <w:right w:val="nil"/>
            </w:tcBorders>
            <w:shd w:val="clear" w:color="auto" w:fill="auto"/>
            <w:noWrap/>
            <w:hideMark/>
          </w:tcPr>
          <w:p w14:paraId="34966633" w14:textId="4CEC204F" w:rsidR="00447C48" w:rsidRPr="00DD0309" w:rsidRDefault="00447C48" w:rsidP="00447C48">
            <w:pPr>
              <w:spacing w:before="0"/>
              <w:jc w:val="center"/>
              <w:rPr>
                <w:rFonts w:cs="Arial"/>
              </w:rPr>
            </w:pPr>
            <w:r w:rsidRPr="00216D2B">
              <w:rPr>
                <w:rFonts w:cs="Arial"/>
                <w:color w:val="000000"/>
              </w:rPr>
              <w:t>м1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8DB6F26" w14:textId="77777777" w:rsidR="00447C48" w:rsidRPr="00DD0309" w:rsidRDefault="00447C48" w:rsidP="00447C48">
            <w:pPr>
              <w:spacing w:before="0"/>
              <w:jc w:val="center"/>
              <w:rPr>
                <w:rFonts w:cs="Arial"/>
                <w:color w:val="000000"/>
              </w:rPr>
            </w:pPr>
            <w:r w:rsidRPr="00DD0309">
              <w:rPr>
                <w:rFonts w:cs="Arial"/>
                <w:color w:val="000000"/>
              </w:rPr>
              <w:t>20</w:t>
            </w:r>
          </w:p>
        </w:tc>
      </w:tr>
      <w:tr w:rsidR="00447C48" w:rsidRPr="00DD0309" w14:paraId="1B1634F9" w14:textId="77777777" w:rsidTr="005809F6">
        <w:trPr>
          <w:trHeight w:val="2312"/>
        </w:trPr>
        <w:tc>
          <w:tcPr>
            <w:tcW w:w="767" w:type="dxa"/>
            <w:vMerge w:val="restart"/>
            <w:tcBorders>
              <w:top w:val="nil"/>
              <w:left w:val="single" w:sz="4" w:space="0" w:color="auto"/>
              <w:bottom w:val="single" w:sz="4" w:space="0" w:color="000000"/>
              <w:right w:val="nil"/>
            </w:tcBorders>
            <w:shd w:val="clear" w:color="000000" w:fill="FFE699"/>
            <w:noWrap/>
            <w:vAlign w:val="center"/>
            <w:hideMark/>
          </w:tcPr>
          <w:p w14:paraId="71B3D751" w14:textId="77777777" w:rsidR="00447C48" w:rsidRPr="00DD0309" w:rsidRDefault="00447C48" w:rsidP="00447C48">
            <w:pPr>
              <w:spacing w:before="0"/>
              <w:jc w:val="center"/>
              <w:rPr>
                <w:rFonts w:cs="Arial"/>
              </w:rPr>
            </w:pPr>
            <w:r w:rsidRPr="00DD0309">
              <w:rPr>
                <w:rFonts w:cs="Arial"/>
              </w:rPr>
              <w:t>10.5</w:t>
            </w:r>
          </w:p>
        </w:tc>
        <w:tc>
          <w:tcPr>
            <w:tcW w:w="6698" w:type="dxa"/>
            <w:tcBorders>
              <w:top w:val="single" w:sz="4" w:space="0" w:color="auto"/>
              <w:left w:val="single" w:sz="4" w:space="0" w:color="auto"/>
              <w:bottom w:val="single" w:sz="4" w:space="0" w:color="auto"/>
              <w:right w:val="nil"/>
            </w:tcBorders>
            <w:shd w:val="clear" w:color="auto" w:fill="auto"/>
            <w:hideMark/>
          </w:tcPr>
          <w:p w14:paraId="1B583A5C" w14:textId="5B321AF7" w:rsidR="00447C48" w:rsidRPr="00DD0309" w:rsidRDefault="00447C48" w:rsidP="00447C48">
            <w:pPr>
              <w:spacing w:before="0"/>
              <w:jc w:val="left"/>
              <w:rPr>
                <w:rFonts w:cs="Arial"/>
                <w:color w:val="000000"/>
              </w:rPr>
            </w:pPr>
            <w:r w:rsidRPr="00DD0309">
              <w:rPr>
                <w:rFonts w:cs="Arial"/>
                <w:color w:val="000000"/>
              </w:rPr>
              <w:t>Набавка и постављање термоизолационог стакла,</w:t>
            </w:r>
            <w:r>
              <w:rPr>
                <w:rFonts w:cs="Arial"/>
                <w:color w:val="000000"/>
                <w:lang w:val="sr-Cyrl-RS"/>
              </w:rPr>
              <w:t xml:space="preserve"> наведених </w:t>
            </w:r>
            <w:r w:rsidRPr="00DD0309">
              <w:rPr>
                <w:rFonts w:cs="Arial"/>
                <w:color w:val="000000"/>
              </w:rPr>
              <w:t>дебљин</w:t>
            </w:r>
            <w:r>
              <w:rPr>
                <w:rFonts w:cs="Arial"/>
                <w:color w:val="000000"/>
                <w:lang w:val="sr-Cyrl-RS"/>
              </w:rPr>
              <w:t>а</w:t>
            </w:r>
            <w:r w:rsidRPr="00DD0309">
              <w:rPr>
                <w:rFonts w:cs="Arial"/>
                <w:color w:val="000000"/>
              </w:rPr>
              <w:t>. Термо сендвич израдити од безбојног, провидног Флот и СТОПСОЛ стакла. Термо стакло приликом уградње поставити на подметаче од нерђајућег материјала (олово, дрво, пластични материјал). Китовати одговарајућим</w:t>
            </w:r>
            <w:r w:rsidRPr="00DD0309">
              <w:rPr>
                <w:rFonts w:cs="Arial"/>
                <w:color w:val="000000"/>
              </w:rPr>
              <w:br/>
              <w:t>пластичним китом, метални оквир термо стакла не сме да се види.</w:t>
            </w:r>
            <w:r w:rsidRPr="00DD0309">
              <w:rPr>
                <w:rFonts w:cs="Arial"/>
                <w:color w:val="000000"/>
              </w:rPr>
              <w:br/>
              <w:t>Обрачун по м2 термо стакла.</w:t>
            </w:r>
            <w:r w:rsidRPr="00DD0309">
              <w:rPr>
                <w:rFonts w:cs="Arial"/>
                <w:color w:val="000000"/>
              </w:rPr>
              <w:br/>
              <w:t>а. Дебљине 4+12+4 мм</w:t>
            </w:r>
          </w:p>
        </w:tc>
        <w:tc>
          <w:tcPr>
            <w:tcW w:w="900" w:type="dxa"/>
            <w:tcBorders>
              <w:top w:val="nil"/>
              <w:left w:val="single" w:sz="4" w:space="0" w:color="auto"/>
              <w:bottom w:val="single" w:sz="4" w:space="0" w:color="auto"/>
              <w:right w:val="nil"/>
            </w:tcBorders>
            <w:shd w:val="clear" w:color="auto" w:fill="auto"/>
            <w:noWrap/>
            <w:hideMark/>
          </w:tcPr>
          <w:p w14:paraId="241E20BC" w14:textId="77777777" w:rsidR="00447C48" w:rsidRDefault="00447C48" w:rsidP="00447C48">
            <w:pPr>
              <w:spacing w:before="0"/>
              <w:jc w:val="center"/>
              <w:rPr>
                <w:rFonts w:cs="Arial"/>
                <w:color w:val="000000"/>
              </w:rPr>
            </w:pPr>
          </w:p>
          <w:p w14:paraId="32DA8FCF" w14:textId="77777777" w:rsidR="00447C48" w:rsidRDefault="00447C48" w:rsidP="00447C48">
            <w:pPr>
              <w:spacing w:before="0"/>
              <w:jc w:val="center"/>
              <w:rPr>
                <w:rFonts w:cs="Arial"/>
                <w:color w:val="000000"/>
              </w:rPr>
            </w:pPr>
          </w:p>
          <w:p w14:paraId="05CBC4EE" w14:textId="77777777" w:rsidR="00447C48" w:rsidRDefault="00447C48" w:rsidP="00447C48">
            <w:pPr>
              <w:spacing w:before="0"/>
              <w:jc w:val="center"/>
              <w:rPr>
                <w:rFonts w:cs="Arial"/>
                <w:color w:val="000000"/>
              </w:rPr>
            </w:pPr>
          </w:p>
          <w:p w14:paraId="754E91EF" w14:textId="77777777" w:rsidR="00447C48" w:rsidRDefault="00447C48" w:rsidP="00447C48">
            <w:pPr>
              <w:spacing w:before="0"/>
              <w:jc w:val="center"/>
              <w:rPr>
                <w:rFonts w:cs="Arial"/>
                <w:color w:val="000000"/>
              </w:rPr>
            </w:pPr>
          </w:p>
          <w:p w14:paraId="624175DC" w14:textId="77777777" w:rsidR="00447C48" w:rsidRDefault="00447C48" w:rsidP="00447C48">
            <w:pPr>
              <w:spacing w:before="0"/>
              <w:jc w:val="center"/>
              <w:rPr>
                <w:rFonts w:cs="Arial"/>
                <w:color w:val="000000"/>
              </w:rPr>
            </w:pPr>
          </w:p>
          <w:p w14:paraId="04535277" w14:textId="77777777" w:rsidR="00447C48" w:rsidRDefault="00447C48" w:rsidP="00447C48">
            <w:pPr>
              <w:spacing w:before="0"/>
              <w:jc w:val="center"/>
              <w:rPr>
                <w:rFonts w:cs="Arial"/>
                <w:color w:val="000000"/>
              </w:rPr>
            </w:pPr>
          </w:p>
          <w:p w14:paraId="0B8F5508" w14:textId="77777777" w:rsidR="00447C48" w:rsidRDefault="00447C48" w:rsidP="00447C48">
            <w:pPr>
              <w:spacing w:before="0"/>
              <w:jc w:val="center"/>
              <w:rPr>
                <w:rFonts w:cs="Arial"/>
                <w:color w:val="000000"/>
              </w:rPr>
            </w:pPr>
          </w:p>
          <w:p w14:paraId="14BDD76B" w14:textId="77777777" w:rsidR="00447C48" w:rsidRDefault="00447C48" w:rsidP="00447C48">
            <w:pPr>
              <w:spacing w:before="0"/>
              <w:jc w:val="center"/>
              <w:rPr>
                <w:rFonts w:cs="Arial"/>
                <w:color w:val="000000"/>
              </w:rPr>
            </w:pPr>
          </w:p>
          <w:p w14:paraId="22C39FAF" w14:textId="37FEFBA1" w:rsidR="00447C48" w:rsidRPr="00DD0309" w:rsidRDefault="00447C48" w:rsidP="00447C48">
            <w:pPr>
              <w:spacing w:before="0"/>
              <w:jc w:val="center"/>
              <w:rPr>
                <w:rFonts w:cs="Arial"/>
              </w:rPr>
            </w:pPr>
            <w:r w:rsidRPr="00216D2B">
              <w:rPr>
                <w:rFonts w:cs="Arial"/>
                <w:color w:val="000000"/>
              </w:rPr>
              <w:t>м1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5D1C242" w14:textId="77777777" w:rsidR="00447C48" w:rsidRPr="00DD0309" w:rsidRDefault="00447C48" w:rsidP="00447C48">
            <w:pPr>
              <w:spacing w:before="0"/>
              <w:jc w:val="center"/>
              <w:rPr>
                <w:rFonts w:cs="Arial"/>
                <w:color w:val="000000"/>
              </w:rPr>
            </w:pPr>
            <w:r w:rsidRPr="00DD0309">
              <w:rPr>
                <w:rFonts w:cs="Arial"/>
                <w:color w:val="000000"/>
              </w:rPr>
              <w:t>20</w:t>
            </w:r>
          </w:p>
        </w:tc>
      </w:tr>
      <w:tr w:rsidR="00447C48" w:rsidRPr="00DD0309" w14:paraId="03CB2F0D" w14:textId="77777777" w:rsidTr="005809F6">
        <w:trPr>
          <w:trHeight w:val="285"/>
        </w:trPr>
        <w:tc>
          <w:tcPr>
            <w:tcW w:w="767" w:type="dxa"/>
            <w:vMerge/>
            <w:tcBorders>
              <w:top w:val="nil"/>
              <w:left w:val="single" w:sz="4" w:space="0" w:color="auto"/>
              <w:bottom w:val="single" w:sz="4" w:space="0" w:color="000000"/>
              <w:right w:val="nil"/>
            </w:tcBorders>
            <w:vAlign w:val="center"/>
            <w:hideMark/>
          </w:tcPr>
          <w:p w14:paraId="3DFAE383" w14:textId="77777777" w:rsidR="00447C48" w:rsidRPr="00DD0309" w:rsidRDefault="00447C48" w:rsidP="00447C48">
            <w:pPr>
              <w:spacing w:before="0"/>
              <w:jc w:val="left"/>
              <w:rPr>
                <w:rFonts w:cs="Arial"/>
              </w:rPr>
            </w:pPr>
          </w:p>
        </w:tc>
        <w:tc>
          <w:tcPr>
            <w:tcW w:w="6698" w:type="dxa"/>
            <w:tcBorders>
              <w:top w:val="nil"/>
              <w:left w:val="nil"/>
              <w:bottom w:val="nil"/>
              <w:right w:val="nil"/>
            </w:tcBorders>
            <w:shd w:val="clear" w:color="auto" w:fill="auto"/>
            <w:hideMark/>
          </w:tcPr>
          <w:p w14:paraId="5CF6F520" w14:textId="77777777" w:rsidR="00447C48" w:rsidRPr="00DD0309" w:rsidRDefault="00447C48" w:rsidP="00447C48">
            <w:pPr>
              <w:spacing w:before="0"/>
              <w:jc w:val="left"/>
              <w:rPr>
                <w:rFonts w:cs="Arial"/>
                <w:color w:val="000000"/>
              </w:rPr>
            </w:pPr>
            <w:r w:rsidRPr="00DD0309">
              <w:rPr>
                <w:rFonts w:cs="Arial"/>
                <w:color w:val="000000"/>
              </w:rPr>
              <w:t>б. Дебљине 6+12+6 мм</w:t>
            </w:r>
          </w:p>
        </w:tc>
        <w:tc>
          <w:tcPr>
            <w:tcW w:w="900" w:type="dxa"/>
            <w:tcBorders>
              <w:top w:val="nil"/>
              <w:left w:val="single" w:sz="4" w:space="0" w:color="auto"/>
              <w:bottom w:val="single" w:sz="4" w:space="0" w:color="auto"/>
              <w:right w:val="nil"/>
            </w:tcBorders>
            <w:shd w:val="clear" w:color="auto" w:fill="auto"/>
            <w:noWrap/>
            <w:hideMark/>
          </w:tcPr>
          <w:p w14:paraId="0926B2FB" w14:textId="71797DED" w:rsidR="00447C48" w:rsidRPr="00DD0309" w:rsidRDefault="00447C48" w:rsidP="00447C48">
            <w:pPr>
              <w:spacing w:before="0"/>
              <w:jc w:val="center"/>
              <w:rPr>
                <w:rFonts w:cs="Arial"/>
              </w:rPr>
            </w:pPr>
            <w:r w:rsidRPr="00216D2B">
              <w:rPr>
                <w:rFonts w:cs="Arial"/>
                <w:color w:val="000000"/>
              </w:rPr>
              <w:t>м1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CACFF4E" w14:textId="77777777" w:rsidR="00447C48" w:rsidRPr="00DD0309" w:rsidRDefault="00447C48" w:rsidP="00447C48">
            <w:pPr>
              <w:spacing w:before="0"/>
              <w:jc w:val="center"/>
              <w:rPr>
                <w:rFonts w:cs="Arial"/>
                <w:color w:val="000000"/>
              </w:rPr>
            </w:pPr>
            <w:r w:rsidRPr="00DD0309">
              <w:rPr>
                <w:rFonts w:cs="Arial"/>
                <w:color w:val="000000"/>
              </w:rPr>
              <w:t>20</w:t>
            </w:r>
          </w:p>
        </w:tc>
      </w:tr>
      <w:tr w:rsidR="00447C48" w:rsidRPr="00DD0309" w14:paraId="49345C53" w14:textId="77777777" w:rsidTr="005809F6">
        <w:trPr>
          <w:trHeight w:val="1052"/>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24D8C5CA" w14:textId="77777777" w:rsidR="00447C48" w:rsidRPr="00DD0309" w:rsidRDefault="00447C48" w:rsidP="00447C48">
            <w:pPr>
              <w:spacing w:before="0"/>
              <w:jc w:val="center"/>
              <w:rPr>
                <w:rFonts w:cs="Arial"/>
              </w:rPr>
            </w:pPr>
            <w:r w:rsidRPr="00DD0309">
              <w:rPr>
                <w:rFonts w:cs="Arial"/>
              </w:rPr>
              <w:t>10.6</w:t>
            </w:r>
          </w:p>
        </w:tc>
        <w:tc>
          <w:tcPr>
            <w:tcW w:w="6698" w:type="dxa"/>
            <w:tcBorders>
              <w:top w:val="single" w:sz="4" w:space="0" w:color="auto"/>
              <w:left w:val="nil"/>
              <w:bottom w:val="nil"/>
              <w:right w:val="nil"/>
            </w:tcBorders>
            <w:shd w:val="clear" w:color="auto" w:fill="auto"/>
            <w:hideMark/>
          </w:tcPr>
          <w:p w14:paraId="2B289579" w14:textId="4112A58F" w:rsidR="00447C48" w:rsidRPr="00DD0309" w:rsidRDefault="00447C48" w:rsidP="00447C48">
            <w:pPr>
              <w:spacing w:before="0"/>
              <w:jc w:val="left"/>
              <w:rPr>
                <w:rFonts w:cs="Arial"/>
                <w:color w:val="000000"/>
              </w:rPr>
            </w:pPr>
            <w:r w:rsidRPr="00DD0309">
              <w:rPr>
                <w:rFonts w:cs="Arial"/>
                <w:color w:val="000000"/>
              </w:rPr>
              <w:t xml:space="preserve">Набавка и постављање секурит (каљеног) стакла, </w:t>
            </w:r>
            <w:r>
              <w:rPr>
                <w:rFonts w:cs="Arial"/>
                <w:color w:val="000000"/>
                <w:lang w:val="sr-Cyrl-RS"/>
              </w:rPr>
              <w:t xml:space="preserve">наведених </w:t>
            </w:r>
            <w:r w:rsidRPr="00DD0309">
              <w:rPr>
                <w:rFonts w:cs="Arial"/>
                <w:color w:val="000000"/>
              </w:rPr>
              <w:t>дебљин</w:t>
            </w:r>
            <w:r>
              <w:rPr>
                <w:rFonts w:cs="Arial"/>
                <w:color w:val="000000"/>
                <w:lang w:val="sr-Cyrl-RS"/>
              </w:rPr>
              <w:t>а</w:t>
            </w:r>
            <w:r w:rsidRPr="00DD0309">
              <w:rPr>
                <w:rFonts w:cs="Arial"/>
                <w:color w:val="000000"/>
              </w:rPr>
              <w:t>. Секурит стакло поставити по пројекту и детаљима.</w:t>
            </w:r>
            <w:r w:rsidRPr="00DD0309">
              <w:rPr>
                <w:rFonts w:cs="Arial"/>
                <w:color w:val="000000"/>
              </w:rPr>
              <w:br/>
              <w:t>Обрачун по м2 стакла.</w:t>
            </w:r>
            <w:r w:rsidRPr="00DD0309">
              <w:rPr>
                <w:rFonts w:cs="Arial"/>
                <w:color w:val="000000"/>
              </w:rPr>
              <w:br/>
              <w:t>а. Дебљине 4/5 мм</w:t>
            </w:r>
          </w:p>
        </w:tc>
        <w:tc>
          <w:tcPr>
            <w:tcW w:w="900" w:type="dxa"/>
            <w:tcBorders>
              <w:top w:val="nil"/>
              <w:left w:val="single" w:sz="4" w:space="0" w:color="auto"/>
              <w:bottom w:val="single" w:sz="4" w:space="0" w:color="auto"/>
              <w:right w:val="nil"/>
            </w:tcBorders>
            <w:shd w:val="clear" w:color="auto" w:fill="auto"/>
            <w:noWrap/>
            <w:hideMark/>
          </w:tcPr>
          <w:p w14:paraId="51FDF099" w14:textId="77777777" w:rsidR="00447C48" w:rsidRDefault="00447C48" w:rsidP="00447C48">
            <w:pPr>
              <w:spacing w:before="0"/>
              <w:jc w:val="center"/>
              <w:rPr>
                <w:rFonts w:cs="Arial"/>
                <w:color w:val="000000"/>
              </w:rPr>
            </w:pPr>
          </w:p>
          <w:p w14:paraId="1603F76D" w14:textId="77777777" w:rsidR="00447C48" w:rsidRDefault="00447C48" w:rsidP="00447C48">
            <w:pPr>
              <w:spacing w:before="0"/>
              <w:jc w:val="center"/>
              <w:rPr>
                <w:rFonts w:cs="Arial"/>
                <w:color w:val="000000"/>
              </w:rPr>
            </w:pPr>
          </w:p>
          <w:p w14:paraId="3137BBE8" w14:textId="77777777" w:rsidR="00447C48" w:rsidRDefault="00447C48" w:rsidP="00447C48">
            <w:pPr>
              <w:spacing w:before="0"/>
              <w:jc w:val="center"/>
              <w:rPr>
                <w:rFonts w:cs="Arial"/>
                <w:color w:val="000000"/>
              </w:rPr>
            </w:pPr>
          </w:p>
          <w:p w14:paraId="4EFB1A8C" w14:textId="3808A23E" w:rsidR="00447C48" w:rsidRPr="00DD0309" w:rsidRDefault="00447C48" w:rsidP="00447C48">
            <w:pPr>
              <w:spacing w:before="0"/>
              <w:jc w:val="center"/>
              <w:rPr>
                <w:rFonts w:cs="Arial"/>
              </w:rPr>
            </w:pPr>
            <w:r w:rsidRPr="00216D2B">
              <w:rPr>
                <w:rFonts w:cs="Arial"/>
                <w:color w:val="000000"/>
              </w:rPr>
              <w:t>м1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23653AA" w14:textId="77777777" w:rsidR="00447C48" w:rsidRPr="00DD0309" w:rsidRDefault="00447C48" w:rsidP="00447C48">
            <w:pPr>
              <w:spacing w:before="0"/>
              <w:jc w:val="center"/>
              <w:rPr>
                <w:rFonts w:cs="Arial"/>
                <w:color w:val="000000"/>
              </w:rPr>
            </w:pPr>
            <w:r w:rsidRPr="00DD0309">
              <w:rPr>
                <w:rFonts w:cs="Arial"/>
                <w:color w:val="000000"/>
              </w:rPr>
              <w:t>20</w:t>
            </w:r>
          </w:p>
        </w:tc>
      </w:tr>
      <w:tr w:rsidR="00447C48" w:rsidRPr="00DD0309" w14:paraId="06DF8436" w14:textId="77777777" w:rsidTr="005809F6">
        <w:trPr>
          <w:trHeight w:val="285"/>
        </w:trPr>
        <w:tc>
          <w:tcPr>
            <w:tcW w:w="767" w:type="dxa"/>
            <w:vMerge/>
            <w:tcBorders>
              <w:top w:val="nil"/>
              <w:left w:val="single" w:sz="4" w:space="0" w:color="auto"/>
              <w:bottom w:val="single" w:sz="4" w:space="0" w:color="000000"/>
              <w:right w:val="single" w:sz="4" w:space="0" w:color="auto"/>
            </w:tcBorders>
            <w:vAlign w:val="center"/>
            <w:hideMark/>
          </w:tcPr>
          <w:p w14:paraId="78C6C580" w14:textId="77777777" w:rsidR="00447C48" w:rsidRPr="00DD0309" w:rsidRDefault="00447C48" w:rsidP="00447C48">
            <w:pPr>
              <w:spacing w:before="0"/>
              <w:jc w:val="left"/>
              <w:rPr>
                <w:rFonts w:cs="Arial"/>
              </w:rPr>
            </w:pPr>
          </w:p>
        </w:tc>
        <w:tc>
          <w:tcPr>
            <w:tcW w:w="6698" w:type="dxa"/>
            <w:tcBorders>
              <w:top w:val="single" w:sz="4" w:space="0" w:color="auto"/>
              <w:left w:val="nil"/>
              <w:bottom w:val="nil"/>
              <w:right w:val="nil"/>
            </w:tcBorders>
            <w:shd w:val="clear" w:color="auto" w:fill="auto"/>
            <w:hideMark/>
          </w:tcPr>
          <w:p w14:paraId="7C93A82C" w14:textId="77777777" w:rsidR="00447C48" w:rsidRPr="00DD0309" w:rsidRDefault="00447C48" w:rsidP="00447C48">
            <w:pPr>
              <w:spacing w:before="0"/>
              <w:jc w:val="left"/>
              <w:rPr>
                <w:rFonts w:cs="Arial"/>
                <w:color w:val="000000"/>
              </w:rPr>
            </w:pPr>
            <w:r w:rsidRPr="00DD0309">
              <w:rPr>
                <w:rFonts w:cs="Arial"/>
                <w:color w:val="000000"/>
              </w:rPr>
              <w:t>б. Дебљине 5/6 мм</w:t>
            </w:r>
          </w:p>
        </w:tc>
        <w:tc>
          <w:tcPr>
            <w:tcW w:w="900" w:type="dxa"/>
            <w:tcBorders>
              <w:top w:val="nil"/>
              <w:left w:val="single" w:sz="4" w:space="0" w:color="auto"/>
              <w:bottom w:val="single" w:sz="4" w:space="0" w:color="auto"/>
              <w:right w:val="nil"/>
            </w:tcBorders>
            <w:shd w:val="clear" w:color="auto" w:fill="auto"/>
            <w:noWrap/>
            <w:hideMark/>
          </w:tcPr>
          <w:p w14:paraId="47A796BF" w14:textId="77C5289E" w:rsidR="00447C48" w:rsidRPr="00DD0309" w:rsidRDefault="00447C48" w:rsidP="00447C48">
            <w:pPr>
              <w:spacing w:before="0"/>
              <w:jc w:val="center"/>
              <w:rPr>
                <w:rFonts w:cs="Arial"/>
              </w:rPr>
            </w:pPr>
            <w:r w:rsidRPr="00216D2B">
              <w:rPr>
                <w:rFonts w:cs="Arial"/>
                <w:color w:val="000000"/>
              </w:rPr>
              <w:t>м1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34EF37C" w14:textId="77777777" w:rsidR="00447C48" w:rsidRPr="00DD0309" w:rsidRDefault="00447C48" w:rsidP="00447C48">
            <w:pPr>
              <w:spacing w:before="0"/>
              <w:jc w:val="center"/>
              <w:rPr>
                <w:rFonts w:cs="Arial"/>
                <w:color w:val="000000"/>
              </w:rPr>
            </w:pPr>
            <w:r w:rsidRPr="00DD0309">
              <w:rPr>
                <w:rFonts w:cs="Arial"/>
                <w:color w:val="000000"/>
              </w:rPr>
              <w:t>20</w:t>
            </w:r>
          </w:p>
        </w:tc>
      </w:tr>
      <w:tr w:rsidR="00447C48" w:rsidRPr="00DD0309" w14:paraId="413D01B4" w14:textId="77777777" w:rsidTr="005809F6">
        <w:trPr>
          <w:trHeight w:val="285"/>
        </w:trPr>
        <w:tc>
          <w:tcPr>
            <w:tcW w:w="767" w:type="dxa"/>
            <w:vMerge/>
            <w:tcBorders>
              <w:top w:val="nil"/>
              <w:left w:val="single" w:sz="4" w:space="0" w:color="auto"/>
              <w:bottom w:val="single" w:sz="4" w:space="0" w:color="000000"/>
              <w:right w:val="single" w:sz="4" w:space="0" w:color="auto"/>
            </w:tcBorders>
            <w:vAlign w:val="center"/>
            <w:hideMark/>
          </w:tcPr>
          <w:p w14:paraId="47DFCCE2" w14:textId="77777777" w:rsidR="00447C48" w:rsidRPr="00DD0309" w:rsidRDefault="00447C48" w:rsidP="00447C48">
            <w:pPr>
              <w:spacing w:before="0"/>
              <w:jc w:val="left"/>
              <w:rPr>
                <w:rFonts w:cs="Arial"/>
              </w:rPr>
            </w:pPr>
          </w:p>
        </w:tc>
        <w:tc>
          <w:tcPr>
            <w:tcW w:w="6698" w:type="dxa"/>
            <w:tcBorders>
              <w:top w:val="single" w:sz="4" w:space="0" w:color="auto"/>
              <w:left w:val="nil"/>
              <w:bottom w:val="single" w:sz="4" w:space="0" w:color="auto"/>
              <w:right w:val="nil"/>
            </w:tcBorders>
            <w:shd w:val="clear" w:color="auto" w:fill="auto"/>
            <w:hideMark/>
          </w:tcPr>
          <w:p w14:paraId="6FC3CC96" w14:textId="77777777" w:rsidR="00447C48" w:rsidRPr="00DD0309" w:rsidRDefault="00447C48" w:rsidP="00447C48">
            <w:pPr>
              <w:spacing w:before="0"/>
              <w:jc w:val="left"/>
              <w:rPr>
                <w:rFonts w:cs="Arial"/>
                <w:color w:val="000000"/>
              </w:rPr>
            </w:pPr>
            <w:r w:rsidRPr="00DD0309">
              <w:rPr>
                <w:rFonts w:cs="Arial"/>
                <w:color w:val="000000"/>
              </w:rPr>
              <w:t>ц. Дебљине 8 мм</w:t>
            </w:r>
          </w:p>
        </w:tc>
        <w:tc>
          <w:tcPr>
            <w:tcW w:w="900" w:type="dxa"/>
            <w:tcBorders>
              <w:top w:val="nil"/>
              <w:left w:val="single" w:sz="4" w:space="0" w:color="auto"/>
              <w:bottom w:val="single" w:sz="4" w:space="0" w:color="auto"/>
              <w:right w:val="nil"/>
            </w:tcBorders>
            <w:shd w:val="clear" w:color="auto" w:fill="auto"/>
            <w:noWrap/>
            <w:hideMark/>
          </w:tcPr>
          <w:p w14:paraId="458C86E2" w14:textId="59370997" w:rsidR="00447C48" w:rsidRPr="00DD0309" w:rsidRDefault="00447C48" w:rsidP="00447C48">
            <w:pPr>
              <w:spacing w:before="0"/>
              <w:jc w:val="center"/>
              <w:rPr>
                <w:rFonts w:cs="Arial"/>
              </w:rPr>
            </w:pPr>
            <w:r w:rsidRPr="00216D2B">
              <w:rPr>
                <w:rFonts w:cs="Arial"/>
                <w:color w:val="000000"/>
              </w:rPr>
              <w:t>м1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B1F77A0" w14:textId="77777777" w:rsidR="00447C48" w:rsidRPr="00DD0309" w:rsidRDefault="00447C48" w:rsidP="00447C48">
            <w:pPr>
              <w:spacing w:before="0"/>
              <w:jc w:val="center"/>
              <w:rPr>
                <w:rFonts w:cs="Arial"/>
                <w:color w:val="000000"/>
              </w:rPr>
            </w:pPr>
            <w:r w:rsidRPr="00DD0309">
              <w:rPr>
                <w:rFonts w:cs="Arial"/>
                <w:color w:val="000000"/>
              </w:rPr>
              <w:t>20</w:t>
            </w:r>
          </w:p>
        </w:tc>
      </w:tr>
      <w:tr w:rsidR="00447C48" w:rsidRPr="00DD0309" w14:paraId="6E0DF161" w14:textId="77777777" w:rsidTr="005809F6">
        <w:trPr>
          <w:trHeight w:val="285"/>
        </w:trPr>
        <w:tc>
          <w:tcPr>
            <w:tcW w:w="767" w:type="dxa"/>
            <w:vMerge/>
            <w:tcBorders>
              <w:top w:val="nil"/>
              <w:left w:val="single" w:sz="4" w:space="0" w:color="auto"/>
              <w:bottom w:val="single" w:sz="4" w:space="0" w:color="000000"/>
              <w:right w:val="single" w:sz="4" w:space="0" w:color="auto"/>
            </w:tcBorders>
            <w:vAlign w:val="center"/>
            <w:hideMark/>
          </w:tcPr>
          <w:p w14:paraId="5C77224B" w14:textId="77777777" w:rsidR="00447C48" w:rsidRPr="00DD0309" w:rsidRDefault="00447C48" w:rsidP="00447C48">
            <w:pPr>
              <w:spacing w:before="0"/>
              <w:jc w:val="left"/>
              <w:rPr>
                <w:rFonts w:cs="Arial"/>
              </w:rPr>
            </w:pPr>
          </w:p>
        </w:tc>
        <w:tc>
          <w:tcPr>
            <w:tcW w:w="6698" w:type="dxa"/>
            <w:tcBorders>
              <w:top w:val="nil"/>
              <w:left w:val="nil"/>
              <w:bottom w:val="single" w:sz="4" w:space="0" w:color="auto"/>
              <w:right w:val="nil"/>
            </w:tcBorders>
            <w:shd w:val="clear" w:color="auto" w:fill="auto"/>
            <w:hideMark/>
          </w:tcPr>
          <w:p w14:paraId="616B7129" w14:textId="77777777" w:rsidR="00447C48" w:rsidRPr="00DD0309" w:rsidRDefault="00447C48" w:rsidP="00447C48">
            <w:pPr>
              <w:spacing w:before="0"/>
              <w:jc w:val="left"/>
              <w:rPr>
                <w:rFonts w:cs="Arial"/>
                <w:color w:val="000000"/>
              </w:rPr>
            </w:pPr>
            <w:r w:rsidRPr="00DD0309">
              <w:rPr>
                <w:rFonts w:cs="Arial"/>
                <w:color w:val="000000"/>
              </w:rPr>
              <w:t>д. Дебљине 10 мм</w:t>
            </w:r>
          </w:p>
        </w:tc>
        <w:tc>
          <w:tcPr>
            <w:tcW w:w="900" w:type="dxa"/>
            <w:tcBorders>
              <w:top w:val="nil"/>
              <w:left w:val="single" w:sz="4" w:space="0" w:color="auto"/>
              <w:bottom w:val="single" w:sz="4" w:space="0" w:color="auto"/>
              <w:right w:val="nil"/>
            </w:tcBorders>
            <w:shd w:val="clear" w:color="auto" w:fill="auto"/>
            <w:noWrap/>
            <w:hideMark/>
          </w:tcPr>
          <w:p w14:paraId="71E10A88" w14:textId="22A562F2" w:rsidR="00447C48" w:rsidRPr="00DD0309" w:rsidRDefault="00447C48" w:rsidP="00447C48">
            <w:pPr>
              <w:spacing w:before="0"/>
              <w:jc w:val="center"/>
              <w:rPr>
                <w:rFonts w:cs="Arial"/>
              </w:rPr>
            </w:pPr>
            <w:r w:rsidRPr="00216D2B">
              <w:rPr>
                <w:rFonts w:cs="Arial"/>
                <w:color w:val="000000"/>
              </w:rPr>
              <w:t>м1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15DFF09" w14:textId="77777777" w:rsidR="00447C48" w:rsidRPr="00DD0309" w:rsidRDefault="00447C48" w:rsidP="00447C48">
            <w:pPr>
              <w:spacing w:before="0"/>
              <w:jc w:val="center"/>
              <w:rPr>
                <w:rFonts w:cs="Arial"/>
                <w:color w:val="000000"/>
              </w:rPr>
            </w:pPr>
            <w:r w:rsidRPr="00DD0309">
              <w:rPr>
                <w:rFonts w:cs="Arial"/>
                <w:color w:val="000000"/>
              </w:rPr>
              <w:t>20</w:t>
            </w:r>
          </w:p>
        </w:tc>
      </w:tr>
      <w:tr w:rsidR="00447C48" w:rsidRPr="00DD0309" w14:paraId="046F7F48" w14:textId="77777777" w:rsidTr="005809F6">
        <w:trPr>
          <w:trHeight w:val="4560"/>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27F212C5" w14:textId="77777777" w:rsidR="00447C48" w:rsidRPr="00DD0309" w:rsidRDefault="00447C48" w:rsidP="00447C48">
            <w:pPr>
              <w:spacing w:before="0"/>
              <w:jc w:val="center"/>
              <w:rPr>
                <w:rFonts w:cs="Arial"/>
              </w:rPr>
            </w:pPr>
            <w:r w:rsidRPr="00DD0309">
              <w:rPr>
                <w:rFonts w:cs="Arial"/>
              </w:rPr>
              <w:t>10.7</w:t>
            </w:r>
          </w:p>
        </w:tc>
        <w:tc>
          <w:tcPr>
            <w:tcW w:w="6698" w:type="dxa"/>
            <w:tcBorders>
              <w:top w:val="nil"/>
              <w:left w:val="nil"/>
              <w:bottom w:val="single" w:sz="4" w:space="0" w:color="auto"/>
              <w:right w:val="nil"/>
            </w:tcBorders>
            <w:shd w:val="clear" w:color="auto" w:fill="auto"/>
            <w:hideMark/>
          </w:tcPr>
          <w:p w14:paraId="0CC6E537" w14:textId="77777777" w:rsidR="00447C48" w:rsidRPr="00DD0309" w:rsidRDefault="00447C48" w:rsidP="00447C48">
            <w:pPr>
              <w:spacing w:before="0"/>
              <w:jc w:val="left"/>
              <w:rPr>
                <w:rFonts w:cs="Arial"/>
                <w:color w:val="000000"/>
              </w:rPr>
            </w:pPr>
            <w:r w:rsidRPr="00DD0309">
              <w:rPr>
                <w:rFonts w:cs="Arial"/>
                <w:color w:val="000000"/>
              </w:rPr>
              <w:t>Набавка и уградња Solar Control (Силвер или Огледало) фолија на постојећа стакла у објектима ЕПС-а.Фолија која се уграђује мора поседовати следеће карактеристике израчунате на темељу филма нанесеног на чистом стаклу дебљине 3 мм:</w:t>
            </w:r>
            <w:r w:rsidRPr="00DD0309">
              <w:rPr>
                <w:rFonts w:cs="Arial"/>
                <w:color w:val="000000"/>
              </w:rPr>
              <w:br/>
              <w:t>Ултраљубичаста трансмисија 1%</w:t>
            </w:r>
            <w:r w:rsidRPr="00DD0309">
              <w:rPr>
                <w:rFonts w:cs="Arial"/>
                <w:color w:val="000000"/>
              </w:rPr>
              <w:br/>
              <w:t>Видљиви пренос светлости 18%</w:t>
            </w:r>
            <w:r w:rsidRPr="00DD0309">
              <w:rPr>
                <w:rFonts w:cs="Arial"/>
                <w:color w:val="000000"/>
              </w:rPr>
              <w:br/>
              <w:t>Одраз спољног видљивог светла 60%</w:t>
            </w:r>
            <w:r w:rsidRPr="00DD0309">
              <w:rPr>
                <w:rFonts w:cs="Arial"/>
                <w:color w:val="000000"/>
              </w:rPr>
              <w:br/>
              <w:t>Одраз унутрашњег видљивог светла 60%</w:t>
            </w:r>
            <w:r w:rsidRPr="00DD0309">
              <w:rPr>
                <w:rFonts w:cs="Arial"/>
                <w:color w:val="000000"/>
              </w:rPr>
              <w:br/>
              <w:t>Укупна соларна енергија одбијена 79%</w:t>
            </w:r>
            <w:r w:rsidRPr="00DD0309">
              <w:rPr>
                <w:rFonts w:cs="Arial"/>
                <w:color w:val="000000"/>
              </w:rPr>
              <w:br/>
              <w:t>Рефлексија сунчеве енергије 55%</w:t>
            </w:r>
            <w:r w:rsidRPr="00DD0309">
              <w:rPr>
                <w:rFonts w:cs="Arial"/>
                <w:color w:val="000000"/>
              </w:rPr>
              <w:br/>
              <w:t>Апсорпција сунчеве енергије 33%</w:t>
            </w:r>
            <w:r w:rsidRPr="00DD0309">
              <w:rPr>
                <w:rFonts w:cs="Arial"/>
                <w:color w:val="000000"/>
              </w:rPr>
              <w:br/>
              <w:t>Пренос сунчеве енергије 12%</w:t>
            </w:r>
            <w:r w:rsidRPr="00DD0309">
              <w:rPr>
                <w:rFonts w:cs="Arial"/>
                <w:color w:val="000000"/>
              </w:rPr>
              <w:br/>
              <w:t>Смањење сунчевог блеска 83%</w:t>
            </w:r>
            <w:r w:rsidRPr="00DD0309">
              <w:rPr>
                <w:rFonts w:cs="Arial"/>
                <w:color w:val="000000"/>
              </w:rPr>
              <w:br/>
              <w:t>Дебљина 40 μ</w:t>
            </w:r>
          </w:p>
        </w:tc>
        <w:tc>
          <w:tcPr>
            <w:tcW w:w="900" w:type="dxa"/>
            <w:tcBorders>
              <w:top w:val="nil"/>
              <w:left w:val="single" w:sz="4" w:space="0" w:color="auto"/>
              <w:bottom w:val="single" w:sz="4" w:space="0" w:color="auto"/>
              <w:right w:val="nil"/>
            </w:tcBorders>
            <w:shd w:val="clear" w:color="auto" w:fill="auto"/>
            <w:noWrap/>
            <w:hideMark/>
          </w:tcPr>
          <w:p w14:paraId="42308CAC" w14:textId="77777777" w:rsidR="00447C48" w:rsidRDefault="00447C48" w:rsidP="00447C48">
            <w:pPr>
              <w:spacing w:before="0"/>
              <w:jc w:val="center"/>
              <w:rPr>
                <w:rFonts w:cs="Arial"/>
                <w:color w:val="000000"/>
              </w:rPr>
            </w:pPr>
          </w:p>
          <w:p w14:paraId="5B9170B5" w14:textId="77777777" w:rsidR="00447C48" w:rsidRDefault="00447C48" w:rsidP="00447C48">
            <w:pPr>
              <w:spacing w:before="0"/>
              <w:jc w:val="center"/>
              <w:rPr>
                <w:rFonts w:cs="Arial"/>
                <w:color w:val="000000"/>
              </w:rPr>
            </w:pPr>
          </w:p>
          <w:p w14:paraId="759DC1DE" w14:textId="77777777" w:rsidR="00447C48" w:rsidRDefault="00447C48" w:rsidP="00447C48">
            <w:pPr>
              <w:spacing w:before="0"/>
              <w:jc w:val="center"/>
              <w:rPr>
                <w:rFonts w:cs="Arial"/>
                <w:color w:val="000000"/>
              </w:rPr>
            </w:pPr>
          </w:p>
          <w:p w14:paraId="402353FD" w14:textId="77777777" w:rsidR="00447C48" w:rsidRDefault="00447C48" w:rsidP="00447C48">
            <w:pPr>
              <w:spacing w:before="0"/>
              <w:jc w:val="center"/>
              <w:rPr>
                <w:rFonts w:cs="Arial"/>
                <w:color w:val="000000"/>
              </w:rPr>
            </w:pPr>
          </w:p>
          <w:p w14:paraId="2659F1F2" w14:textId="77777777" w:rsidR="00447C48" w:rsidRDefault="00447C48" w:rsidP="00447C48">
            <w:pPr>
              <w:spacing w:before="0"/>
              <w:jc w:val="center"/>
              <w:rPr>
                <w:rFonts w:cs="Arial"/>
                <w:color w:val="000000"/>
              </w:rPr>
            </w:pPr>
          </w:p>
          <w:p w14:paraId="63A38D01" w14:textId="77777777" w:rsidR="00447C48" w:rsidRDefault="00447C48" w:rsidP="00447C48">
            <w:pPr>
              <w:spacing w:before="0"/>
              <w:jc w:val="center"/>
              <w:rPr>
                <w:rFonts w:cs="Arial"/>
                <w:color w:val="000000"/>
              </w:rPr>
            </w:pPr>
          </w:p>
          <w:p w14:paraId="14655321" w14:textId="77777777" w:rsidR="00447C48" w:rsidRDefault="00447C48" w:rsidP="00447C48">
            <w:pPr>
              <w:spacing w:before="0"/>
              <w:jc w:val="center"/>
              <w:rPr>
                <w:rFonts w:cs="Arial"/>
                <w:color w:val="000000"/>
              </w:rPr>
            </w:pPr>
          </w:p>
          <w:p w14:paraId="0E32E4D2" w14:textId="77777777" w:rsidR="00447C48" w:rsidRDefault="00447C48" w:rsidP="00447C48">
            <w:pPr>
              <w:spacing w:before="0"/>
              <w:jc w:val="center"/>
              <w:rPr>
                <w:rFonts w:cs="Arial"/>
                <w:color w:val="000000"/>
              </w:rPr>
            </w:pPr>
          </w:p>
          <w:p w14:paraId="5180F8DF" w14:textId="77777777" w:rsidR="00447C48" w:rsidRDefault="00447C48" w:rsidP="00447C48">
            <w:pPr>
              <w:spacing w:before="0"/>
              <w:jc w:val="center"/>
              <w:rPr>
                <w:rFonts w:cs="Arial"/>
                <w:color w:val="000000"/>
              </w:rPr>
            </w:pPr>
          </w:p>
          <w:p w14:paraId="5BD85FC6" w14:textId="77777777" w:rsidR="00447C48" w:rsidRDefault="00447C48" w:rsidP="00447C48">
            <w:pPr>
              <w:spacing w:before="0"/>
              <w:jc w:val="center"/>
              <w:rPr>
                <w:rFonts w:cs="Arial"/>
                <w:color w:val="000000"/>
              </w:rPr>
            </w:pPr>
          </w:p>
          <w:p w14:paraId="16DF03D4" w14:textId="77777777" w:rsidR="00447C48" w:rsidRDefault="00447C48" w:rsidP="00447C48">
            <w:pPr>
              <w:spacing w:before="0"/>
              <w:jc w:val="center"/>
              <w:rPr>
                <w:rFonts w:cs="Arial"/>
                <w:color w:val="000000"/>
              </w:rPr>
            </w:pPr>
          </w:p>
          <w:p w14:paraId="04A287C7" w14:textId="77777777" w:rsidR="00447C48" w:rsidRDefault="00447C48" w:rsidP="00447C48">
            <w:pPr>
              <w:spacing w:before="0"/>
              <w:jc w:val="center"/>
              <w:rPr>
                <w:rFonts w:cs="Arial"/>
                <w:color w:val="000000"/>
              </w:rPr>
            </w:pPr>
          </w:p>
          <w:p w14:paraId="6A3F93C3" w14:textId="77777777" w:rsidR="00447C48" w:rsidRDefault="00447C48" w:rsidP="00447C48">
            <w:pPr>
              <w:spacing w:before="0"/>
              <w:jc w:val="center"/>
              <w:rPr>
                <w:rFonts w:cs="Arial"/>
                <w:color w:val="000000"/>
              </w:rPr>
            </w:pPr>
          </w:p>
          <w:p w14:paraId="2414A211" w14:textId="77777777" w:rsidR="00447C48" w:rsidRDefault="00447C48" w:rsidP="00447C48">
            <w:pPr>
              <w:spacing w:before="0"/>
              <w:jc w:val="center"/>
              <w:rPr>
                <w:rFonts w:cs="Arial"/>
                <w:color w:val="000000"/>
              </w:rPr>
            </w:pPr>
          </w:p>
          <w:p w14:paraId="469A342D" w14:textId="77777777" w:rsidR="00447C48" w:rsidRDefault="00447C48" w:rsidP="00447C48">
            <w:pPr>
              <w:spacing w:before="0"/>
              <w:jc w:val="center"/>
              <w:rPr>
                <w:rFonts w:cs="Arial"/>
                <w:color w:val="000000"/>
              </w:rPr>
            </w:pPr>
          </w:p>
          <w:p w14:paraId="24D07F8F" w14:textId="77777777" w:rsidR="00447C48" w:rsidRDefault="00447C48" w:rsidP="00447C48">
            <w:pPr>
              <w:spacing w:before="0"/>
              <w:jc w:val="center"/>
              <w:rPr>
                <w:rFonts w:cs="Arial"/>
                <w:color w:val="000000"/>
              </w:rPr>
            </w:pPr>
          </w:p>
          <w:p w14:paraId="6DBA694A" w14:textId="77777777" w:rsidR="00447C48" w:rsidRDefault="00447C48" w:rsidP="00447C48">
            <w:pPr>
              <w:spacing w:before="0"/>
              <w:jc w:val="center"/>
              <w:rPr>
                <w:rFonts w:cs="Arial"/>
                <w:color w:val="000000"/>
              </w:rPr>
            </w:pPr>
          </w:p>
          <w:p w14:paraId="455413B2" w14:textId="300AA9BA" w:rsidR="00447C48" w:rsidRPr="00DD0309" w:rsidRDefault="00447C48" w:rsidP="00447C48">
            <w:pPr>
              <w:spacing w:before="0"/>
              <w:jc w:val="center"/>
              <w:rPr>
                <w:rFonts w:cs="Arial"/>
              </w:rPr>
            </w:pPr>
            <w:r w:rsidRPr="00216D2B">
              <w:rPr>
                <w:rFonts w:cs="Arial"/>
                <w:color w:val="000000"/>
              </w:rPr>
              <w:t>м1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5846DA7" w14:textId="77777777" w:rsidR="00447C48" w:rsidRPr="00DD0309" w:rsidRDefault="00447C48" w:rsidP="00447C48">
            <w:pPr>
              <w:spacing w:before="0"/>
              <w:jc w:val="center"/>
              <w:rPr>
                <w:rFonts w:cs="Arial"/>
                <w:color w:val="000000"/>
              </w:rPr>
            </w:pPr>
            <w:r w:rsidRPr="00DD0309">
              <w:rPr>
                <w:rFonts w:cs="Arial"/>
                <w:color w:val="000000"/>
              </w:rPr>
              <w:t>50</w:t>
            </w:r>
          </w:p>
        </w:tc>
      </w:tr>
      <w:tr w:rsidR="007F3D0C" w:rsidRPr="00DD0309" w14:paraId="34EBEA06" w14:textId="77777777" w:rsidTr="007F3D0C">
        <w:trPr>
          <w:trHeight w:val="3860"/>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447297F1" w14:textId="77777777" w:rsidR="007F3D0C" w:rsidRPr="00DD0309" w:rsidRDefault="007F3D0C" w:rsidP="007F3D0C">
            <w:pPr>
              <w:spacing w:before="0"/>
              <w:jc w:val="center"/>
              <w:rPr>
                <w:rFonts w:cs="Arial"/>
              </w:rPr>
            </w:pPr>
            <w:r w:rsidRPr="00DD0309">
              <w:rPr>
                <w:rFonts w:cs="Arial"/>
              </w:rPr>
              <w:lastRenderedPageBreak/>
              <w:t>10.8</w:t>
            </w:r>
          </w:p>
        </w:tc>
        <w:tc>
          <w:tcPr>
            <w:tcW w:w="6698" w:type="dxa"/>
            <w:tcBorders>
              <w:top w:val="nil"/>
              <w:left w:val="nil"/>
              <w:bottom w:val="single" w:sz="4" w:space="0" w:color="auto"/>
              <w:right w:val="nil"/>
            </w:tcBorders>
            <w:shd w:val="clear" w:color="auto" w:fill="auto"/>
            <w:hideMark/>
          </w:tcPr>
          <w:p w14:paraId="7B3BC786" w14:textId="77777777" w:rsidR="007F3D0C" w:rsidRPr="00DD0309" w:rsidRDefault="007F3D0C" w:rsidP="007F3D0C">
            <w:pPr>
              <w:spacing w:before="0"/>
              <w:jc w:val="left"/>
              <w:rPr>
                <w:rFonts w:cs="Arial"/>
                <w:color w:val="000000"/>
              </w:rPr>
            </w:pPr>
            <w:r w:rsidRPr="00DD0309">
              <w:rPr>
                <w:rFonts w:cs="Arial"/>
                <w:color w:val="000000"/>
              </w:rPr>
              <w:t>Набавка и уградња Security Super Clear 7c (Сигурносне или Панцир) фолија на постојећа стакла у објектима ЕПС-а.Фолија која се уграђује мора поседовати следеће карактеристике израчунате на темељу филма нанесеног на чистом стаклу дебљине 3 мм:</w:t>
            </w:r>
            <w:r w:rsidRPr="00DD0309">
              <w:rPr>
                <w:rFonts w:cs="Arial"/>
                <w:color w:val="000000"/>
              </w:rPr>
              <w:br/>
              <w:t>Ултраљубичаста трансмисија 5%</w:t>
            </w:r>
            <w:r w:rsidRPr="00DD0309">
              <w:rPr>
                <w:rFonts w:cs="Arial"/>
                <w:color w:val="000000"/>
              </w:rPr>
              <w:br/>
              <w:t>Видљиви пренос светлости 85%</w:t>
            </w:r>
            <w:r w:rsidRPr="00DD0309">
              <w:rPr>
                <w:rFonts w:cs="Arial"/>
                <w:color w:val="000000"/>
              </w:rPr>
              <w:br/>
              <w:t>Одраз спољног видљивог светла 11%</w:t>
            </w:r>
            <w:r w:rsidRPr="00DD0309">
              <w:rPr>
                <w:rFonts w:cs="Arial"/>
                <w:color w:val="000000"/>
              </w:rPr>
              <w:br/>
              <w:t>Одраз унутрашњег видљивог светла 11%</w:t>
            </w:r>
            <w:r w:rsidRPr="00DD0309">
              <w:rPr>
                <w:rFonts w:cs="Arial"/>
                <w:color w:val="000000"/>
              </w:rPr>
              <w:br/>
              <w:t>Укупна соларна енергија одбијена 20%</w:t>
            </w:r>
            <w:r w:rsidRPr="00DD0309">
              <w:rPr>
                <w:rFonts w:cs="Arial"/>
                <w:color w:val="000000"/>
              </w:rPr>
              <w:br/>
              <w:t>Рефлексија сунчеве енергије 10%</w:t>
            </w:r>
            <w:r w:rsidRPr="00DD0309">
              <w:rPr>
                <w:rFonts w:cs="Arial"/>
                <w:color w:val="000000"/>
              </w:rPr>
              <w:br/>
              <w:t>Апсорпција сунчеве енергије 8%</w:t>
            </w:r>
            <w:r w:rsidRPr="00DD0309">
              <w:rPr>
                <w:rFonts w:cs="Arial"/>
                <w:color w:val="000000"/>
              </w:rPr>
              <w:br/>
              <w:t>Пренос сунчеве енергије 82%</w:t>
            </w:r>
            <w:r w:rsidRPr="00DD0309">
              <w:rPr>
                <w:rFonts w:cs="Arial"/>
                <w:color w:val="000000"/>
              </w:rPr>
              <w:br/>
              <w:t>Смањење сунчевог блеска 15%</w:t>
            </w:r>
            <w:r w:rsidRPr="00DD0309">
              <w:rPr>
                <w:rFonts w:cs="Arial"/>
                <w:color w:val="000000"/>
              </w:rPr>
              <w:br/>
              <w:t>Дебљина 210 μ</w:t>
            </w:r>
          </w:p>
        </w:tc>
        <w:tc>
          <w:tcPr>
            <w:tcW w:w="900" w:type="dxa"/>
            <w:tcBorders>
              <w:top w:val="nil"/>
              <w:left w:val="single" w:sz="4" w:space="0" w:color="auto"/>
              <w:bottom w:val="single" w:sz="4" w:space="0" w:color="auto"/>
              <w:right w:val="nil"/>
            </w:tcBorders>
            <w:shd w:val="clear" w:color="auto" w:fill="auto"/>
            <w:noWrap/>
            <w:vAlign w:val="bottom"/>
            <w:hideMark/>
          </w:tcPr>
          <w:p w14:paraId="3F624AC1" w14:textId="1F3F41D0"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8DA9752" w14:textId="77777777" w:rsidR="007F3D0C" w:rsidRPr="00DD0309" w:rsidRDefault="007F3D0C" w:rsidP="007F3D0C">
            <w:pPr>
              <w:spacing w:before="0"/>
              <w:jc w:val="center"/>
              <w:rPr>
                <w:rFonts w:cs="Arial"/>
                <w:color w:val="000000"/>
              </w:rPr>
            </w:pPr>
            <w:r w:rsidRPr="00DD0309">
              <w:rPr>
                <w:rFonts w:cs="Arial"/>
                <w:color w:val="000000"/>
              </w:rPr>
              <w:t>50</w:t>
            </w:r>
          </w:p>
        </w:tc>
      </w:tr>
      <w:tr w:rsidR="00143E69" w:rsidRPr="00DD0309" w14:paraId="1D6FD4FD" w14:textId="77777777" w:rsidTr="00C040C4">
        <w:trPr>
          <w:trHeight w:val="390"/>
        </w:trPr>
        <w:tc>
          <w:tcPr>
            <w:tcW w:w="9715" w:type="dxa"/>
            <w:gridSpan w:val="4"/>
            <w:tcBorders>
              <w:top w:val="nil"/>
              <w:left w:val="single" w:sz="4" w:space="0" w:color="auto"/>
              <w:bottom w:val="single" w:sz="4" w:space="0" w:color="auto"/>
              <w:right w:val="single" w:sz="4" w:space="0" w:color="auto"/>
            </w:tcBorders>
            <w:shd w:val="clear" w:color="000000" w:fill="FFE699"/>
            <w:vAlign w:val="center"/>
            <w:hideMark/>
          </w:tcPr>
          <w:p w14:paraId="12CF6071" w14:textId="77777777" w:rsidR="00143E69" w:rsidRPr="00DD0309" w:rsidRDefault="00143E69" w:rsidP="00143E69">
            <w:pPr>
              <w:spacing w:before="0"/>
              <w:rPr>
                <w:rFonts w:ascii="Calibri" w:hAnsi="Calibri" w:cs="Calibri"/>
                <w:color w:val="000000"/>
              </w:rPr>
            </w:pPr>
            <w:r w:rsidRPr="00DD0309">
              <w:rPr>
                <w:rFonts w:ascii="Calibri" w:hAnsi="Calibri" w:cs="Calibri"/>
                <w:color w:val="000000"/>
              </w:rPr>
              <w:t> </w:t>
            </w:r>
          </w:p>
          <w:p w14:paraId="4797965A" w14:textId="38B38C58" w:rsidR="00143E69" w:rsidRPr="00DD0309" w:rsidRDefault="00143E69" w:rsidP="00143E69">
            <w:pPr>
              <w:spacing w:before="0"/>
              <w:rPr>
                <w:rFonts w:cs="Arial"/>
                <w:b/>
                <w:bCs/>
                <w:color w:val="000000"/>
              </w:rPr>
            </w:pPr>
            <w:r>
              <w:rPr>
                <w:rFonts w:cs="Arial"/>
                <w:b/>
                <w:bCs/>
                <w:color w:val="000000"/>
                <w:lang w:val="sr-Cyrl-RS"/>
              </w:rPr>
              <w:t xml:space="preserve"> </w:t>
            </w:r>
            <w:r w:rsidRPr="00DD0309">
              <w:rPr>
                <w:rFonts w:cs="Arial"/>
                <w:b/>
                <w:bCs/>
                <w:color w:val="000000"/>
              </w:rPr>
              <w:t>УКУПНО СТАКЛОРЕЗАЧКИ РАДОВИ</w:t>
            </w:r>
          </w:p>
        </w:tc>
      </w:tr>
      <w:tr w:rsidR="00143E69" w:rsidRPr="00DD0309" w14:paraId="2E7BE55A" w14:textId="77777777" w:rsidTr="00C040C4">
        <w:trPr>
          <w:trHeight w:val="390"/>
        </w:trPr>
        <w:tc>
          <w:tcPr>
            <w:tcW w:w="9715" w:type="dxa"/>
            <w:gridSpan w:val="4"/>
            <w:tcBorders>
              <w:top w:val="nil"/>
              <w:left w:val="single" w:sz="4" w:space="0" w:color="auto"/>
              <w:bottom w:val="single" w:sz="4" w:space="0" w:color="auto"/>
              <w:right w:val="single" w:sz="4" w:space="0" w:color="auto"/>
            </w:tcBorders>
            <w:shd w:val="clear" w:color="000000" w:fill="FFE699"/>
            <w:noWrap/>
            <w:vAlign w:val="center"/>
            <w:hideMark/>
          </w:tcPr>
          <w:p w14:paraId="31770868" w14:textId="278BD4BF" w:rsidR="00143E69" w:rsidRPr="00DD0309" w:rsidRDefault="00143E69" w:rsidP="00143E69">
            <w:pPr>
              <w:spacing w:before="0"/>
              <w:rPr>
                <w:rFonts w:cs="Arial"/>
                <w:b/>
                <w:bCs/>
                <w:color w:val="000000"/>
              </w:rPr>
            </w:pPr>
            <w:r w:rsidRPr="00DD0309">
              <w:rPr>
                <w:rFonts w:cs="Arial"/>
                <w:b/>
                <w:bCs/>
              </w:rPr>
              <w:t>XI</w:t>
            </w:r>
            <w:r>
              <w:rPr>
                <w:rFonts w:cs="Arial"/>
                <w:b/>
                <w:bCs/>
                <w:lang w:val="sr-Cyrl-RS"/>
              </w:rPr>
              <w:t xml:space="preserve">  </w:t>
            </w:r>
            <w:r w:rsidRPr="00DD0309">
              <w:rPr>
                <w:rFonts w:cs="Arial"/>
                <w:b/>
                <w:bCs/>
                <w:color w:val="000000"/>
              </w:rPr>
              <w:t>СУВОМОНТАЖНИ РАДОВИ</w:t>
            </w:r>
          </w:p>
          <w:p w14:paraId="7C88FDC2" w14:textId="6F29CBA9" w:rsidR="00143E69" w:rsidRPr="00DD0309" w:rsidRDefault="00143E69" w:rsidP="007F3D0C">
            <w:pPr>
              <w:spacing w:before="0"/>
              <w:jc w:val="center"/>
              <w:rPr>
                <w:rFonts w:cs="Arial"/>
                <w:b/>
                <w:bCs/>
                <w:color w:val="000000"/>
              </w:rPr>
            </w:pPr>
            <w:r w:rsidRPr="00DD0309">
              <w:rPr>
                <w:rFonts w:cs="Arial"/>
                <w:b/>
                <w:bCs/>
                <w:color w:val="000000"/>
              </w:rPr>
              <w:t> </w:t>
            </w:r>
          </w:p>
        </w:tc>
      </w:tr>
      <w:tr w:rsidR="007F3D0C" w:rsidRPr="00DD0309" w14:paraId="70D2B256" w14:textId="77777777" w:rsidTr="007F3D0C">
        <w:trPr>
          <w:trHeight w:val="2618"/>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621A7A7F" w14:textId="77777777" w:rsidR="007F3D0C" w:rsidRPr="00DD0309" w:rsidRDefault="007F3D0C" w:rsidP="007F3D0C">
            <w:pPr>
              <w:spacing w:before="0"/>
              <w:jc w:val="center"/>
              <w:rPr>
                <w:rFonts w:cs="Arial"/>
              </w:rPr>
            </w:pPr>
            <w:r w:rsidRPr="00DD0309">
              <w:rPr>
                <w:rFonts w:cs="Arial"/>
              </w:rPr>
              <w:t>11.1</w:t>
            </w:r>
          </w:p>
        </w:tc>
        <w:tc>
          <w:tcPr>
            <w:tcW w:w="6698" w:type="dxa"/>
            <w:tcBorders>
              <w:top w:val="nil"/>
              <w:left w:val="nil"/>
              <w:bottom w:val="single" w:sz="4" w:space="0" w:color="auto"/>
              <w:right w:val="nil"/>
            </w:tcBorders>
            <w:shd w:val="clear" w:color="auto" w:fill="auto"/>
            <w:hideMark/>
          </w:tcPr>
          <w:p w14:paraId="2CDA3AF2" w14:textId="77777777" w:rsidR="007F3D0C" w:rsidRPr="00DD0309" w:rsidRDefault="007F3D0C" w:rsidP="007F3D0C">
            <w:pPr>
              <w:spacing w:before="0"/>
              <w:jc w:val="left"/>
              <w:rPr>
                <w:rFonts w:cs="Arial"/>
                <w:color w:val="000000"/>
              </w:rPr>
            </w:pPr>
            <w:r w:rsidRPr="00DD0309">
              <w:rPr>
                <w:rFonts w:cs="Arial"/>
                <w:color w:val="000000"/>
              </w:rPr>
              <w:t>Израда спуштеног плафона са челичном потконструкцијом и облагање гипс картонским плочама ГКБ 12,5 мм. Двоструку потконструкцију израдити од носивих и монтажних поцинкованих профила ЦД 60x27 мм причвршћених висилицама за носиви плафон и обложити гипс картонским плочама, по пројекту и упутству произвођача. Саставе обрадити глет масом и бандаж тракама по упутству пројектанта.</w:t>
            </w:r>
            <w:r w:rsidRPr="00DD0309">
              <w:rPr>
                <w:rFonts w:cs="Arial"/>
                <w:color w:val="000000"/>
              </w:rPr>
              <w:br/>
              <w:t>Обрачун по м2 постављене површине.</w:t>
            </w:r>
            <w:r w:rsidRPr="00DD0309">
              <w:rPr>
                <w:rFonts w:cs="Arial"/>
                <w:color w:val="000000"/>
              </w:rPr>
              <w:br/>
              <w:t>а. Плоче ГКБ 12,5 мм</w:t>
            </w:r>
          </w:p>
        </w:tc>
        <w:tc>
          <w:tcPr>
            <w:tcW w:w="900" w:type="dxa"/>
            <w:tcBorders>
              <w:top w:val="nil"/>
              <w:left w:val="single" w:sz="4" w:space="0" w:color="auto"/>
              <w:bottom w:val="single" w:sz="4" w:space="0" w:color="auto"/>
              <w:right w:val="nil"/>
            </w:tcBorders>
            <w:shd w:val="clear" w:color="auto" w:fill="auto"/>
            <w:noWrap/>
            <w:vAlign w:val="bottom"/>
            <w:hideMark/>
          </w:tcPr>
          <w:p w14:paraId="4B142377" w14:textId="3CB8C404"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EA165FE" w14:textId="77777777" w:rsidR="007F3D0C" w:rsidRPr="00DD0309" w:rsidRDefault="007F3D0C" w:rsidP="007F3D0C">
            <w:pPr>
              <w:spacing w:before="0"/>
              <w:jc w:val="center"/>
              <w:rPr>
                <w:rFonts w:cs="Arial"/>
                <w:color w:val="000000"/>
              </w:rPr>
            </w:pPr>
            <w:r w:rsidRPr="00DD0309">
              <w:rPr>
                <w:rFonts w:cs="Arial"/>
                <w:color w:val="000000"/>
              </w:rPr>
              <w:t>200</w:t>
            </w:r>
          </w:p>
        </w:tc>
      </w:tr>
      <w:tr w:rsidR="007F3D0C" w:rsidRPr="00DD0309" w14:paraId="70C9DFD9"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5E10911D"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3C9BF9C0" w14:textId="77777777" w:rsidR="007F3D0C" w:rsidRPr="00DD0309" w:rsidRDefault="007F3D0C" w:rsidP="007F3D0C">
            <w:pPr>
              <w:spacing w:before="0"/>
              <w:jc w:val="left"/>
              <w:rPr>
                <w:rFonts w:cs="Arial"/>
                <w:color w:val="000000"/>
              </w:rPr>
            </w:pPr>
            <w:r w:rsidRPr="00DD0309">
              <w:rPr>
                <w:rFonts w:cs="Arial"/>
                <w:color w:val="000000"/>
              </w:rPr>
              <w:t>б. Плоче ГКБ 2x12,5 мм</w:t>
            </w:r>
          </w:p>
        </w:tc>
        <w:tc>
          <w:tcPr>
            <w:tcW w:w="900" w:type="dxa"/>
            <w:tcBorders>
              <w:top w:val="nil"/>
              <w:left w:val="single" w:sz="4" w:space="0" w:color="auto"/>
              <w:bottom w:val="single" w:sz="4" w:space="0" w:color="auto"/>
              <w:right w:val="nil"/>
            </w:tcBorders>
            <w:shd w:val="clear" w:color="auto" w:fill="auto"/>
            <w:noWrap/>
            <w:vAlign w:val="bottom"/>
            <w:hideMark/>
          </w:tcPr>
          <w:p w14:paraId="46C90A06" w14:textId="3C60419F"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99268C4" w14:textId="77777777" w:rsidR="007F3D0C" w:rsidRPr="00DD0309" w:rsidRDefault="007F3D0C" w:rsidP="007F3D0C">
            <w:pPr>
              <w:spacing w:before="0"/>
              <w:jc w:val="center"/>
              <w:rPr>
                <w:rFonts w:cs="Arial"/>
                <w:color w:val="000000"/>
              </w:rPr>
            </w:pPr>
            <w:r w:rsidRPr="00DD0309">
              <w:rPr>
                <w:rFonts w:cs="Arial"/>
                <w:color w:val="000000"/>
              </w:rPr>
              <w:t>200</w:t>
            </w:r>
          </w:p>
        </w:tc>
      </w:tr>
      <w:tr w:rsidR="007F3D0C" w:rsidRPr="00DD0309" w14:paraId="5BF388D6" w14:textId="77777777" w:rsidTr="00CE2162">
        <w:trPr>
          <w:trHeight w:val="2780"/>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0B9D6DF6" w14:textId="77777777" w:rsidR="007F3D0C" w:rsidRPr="00DD0309" w:rsidRDefault="007F3D0C" w:rsidP="007F3D0C">
            <w:pPr>
              <w:spacing w:before="0"/>
              <w:jc w:val="center"/>
              <w:rPr>
                <w:rFonts w:cs="Arial"/>
              </w:rPr>
            </w:pPr>
            <w:r w:rsidRPr="00DD0309">
              <w:rPr>
                <w:rFonts w:cs="Arial"/>
              </w:rPr>
              <w:t>11.2</w:t>
            </w:r>
          </w:p>
        </w:tc>
        <w:tc>
          <w:tcPr>
            <w:tcW w:w="6698" w:type="dxa"/>
            <w:tcBorders>
              <w:top w:val="nil"/>
              <w:left w:val="nil"/>
              <w:bottom w:val="single" w:sz="4" w:space="0" w:color="auto"/>
              <w:right w:val="nil"/>
            </w:tcBorders>
            <w:shd w:val="clear" w:color="auto" w:fill="auto"/>
            <w:hideMark/>
          </w:tcPr>
          <w:p w14:paraId="31904006" w14:textId="77777777" w:rsidR="007F3D0C" w:rsidRPr="00DD0309" w:rsidRDefault="007F3D0C" w:rsidP="007F3D0C">
            <w:pPr>
              <w:spacing w:before="0"/>
              <w:jc w:val="left"/>
              <w:rPr>
                <w:rFonts w:cs="Arial"/>
                <w:color w:val="000000"/>
              </w:rPr>
            </w:pPr>
            <w:r w:rsidRPr="00DD0309">
              <w:rPr>
                <w:rFonts w:cs="Arial"/>
                <w:color w:val="000000"/>
              </w:rPr>
              <w:t>Израда спуштеног плафона са челичном потконструкцијом и облагање противпожарним гипскартонским плоча ма ГКФ 12,5 мм. Разред ватроотпорне заштите Ф30, само са доње стране. Двоструку потконструкцију израдити од носивих и монтажних поцинкованих профила ЦД 60x27мм причвршћених висилицама за носиви плафон и обложити гипс картонским пло чама, по пројекту и упутству произвођача. Саставе обрадити глет масом и бандаж тракама по упутству пројектанта.</w:t>
            </w:r>
            <w:r w:rsidRPr="00DD0309">
              <w:rPr>
                <w:rFonts w:cs="Arial"/>
                <w:color w:val="000000"/>
              </w:rPr>
              <w:br/>
              <w:t>Обрачун по м2 постављене површине.</w:t>
            </w:r>
            <w:r w:rsidRPr="00DD0309">
              <w:rPr>
                <w:rFonts w:cs="Arial"/>
                <w:color w:val="000000"/>
              </w:rPr>
              <w:br/>
              <w:t>а. Плоче ГКФ 12,5 мм, разред Ф 30</w:t>
            </w:r>
          </w:p>
        </w:tc>
        <w:tc>
          <w:tcPr>
            <w:tcW w:w="900" w:type="dxa"/>
            <w:tcBorders>
              <w:top w:val="nil"/>
              <w:left w:val="single" w:sz="4" w:space="0" w:color="auto"/>
              <w:bottom w:val="single" w:sz="4" w:space="0" w:color="auto"/>
              <w:right w:val="nil"/>
            </w:tcBorders>
            <w:shd w:val="clear" w:color="auto" w:fill="auto"/>
            <w:noWrap/>
            <w:vAlign w:val="bottom"/>
            <w:hideMark/>
          </w:tcPr>
          <w:p w14:paraId="05F4EEDD" w14:textId="5F83E9D0"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07C4F1B" w14:textId="77777777" w:rsidR="007F3D0C" w:rsidRPr="00DD0309" w:rsidRDefault="007F3D0C" w:rsidP="007F3D0C">
            <w:pPr>
              <w:spacing w:before="0"/>
              <w:jc w:val="center"/>
              <w:rPr>
                <w:rFonts w:cs="Arial"/>
                <w:color w:val="000000"/>
              </w:rPr>
            </w:pPr>
            <w:r w:rsidRPr="00DD0309">
              <w:rPr>
                <w:rFonts w:cs="Arial"/>
                <w:color w:val="000000"/>
              </w:rPr>
              <w:t>200</w:t>
            </w:r>
          </w:p>
        </w:tc>
      </w:tr>
      <w:tr w:rsidR="007F3D0C" w:rsidRPr="00DD0309" w14:paraId="1C85096E"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28D56544"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1D9AAE48" w14:textId="77777777" w:rsidR="007F3D0C" w:rsidRPr="00DD0309" w:rsidRDefault="007F3D0C" w:rsidP="007F3D0C">
            <w:pPr>
              <w:spacing w:before="0"/>
              <w:jc w:val="left"/>
              <w:rPr>
                <w:rFonts w:cs="Arial"/>
                <w:color w:val="000000"/>
              </w:rPr>
            </w:pPr>
            <w:r w:rsidRPr="00DD0309">
              <w:rPr>
                <w:rFonts w:cs="Arial"/>
                <w:color w:val="000000"/>
              </w:rPr>
              <w:t>б. Плоче ГКФ 2x15 мм, разред Ф 60</w:t>
            </w:r>
          </w:p>
        </w:tc>
        <w:tc>
          <w:tcPr>
            <w:tcW w:w="900" w:type="dxa"/>
            <w:tcBorders>
              <w:top w:val="nil"/>
              <w:left w:val="single" w:sz="4" w:space="0" w:color="auto"/>
              <w:bottom w:val="single" w:sz="4" w:space="0" w:color="auto"/>
              <w:right w:val="nil"/>
            </w:tcBorders>
            <w:shd w:val="clear" w:color="auto" w:fill="auto"/>
            <w:noWrap/>
            <w:vAlign w:val="bottom"/>
            <w:hideMark/>
          </w:tcPr>
          <w:p w14:paraId="521CCC0F" w14:textId="401DAD29"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5CD355D" w14:textId="77777777" w:rsidR="007F3D0C" w:rsidRPr="00DD0309" w:rsidRDefault="007F3D0C" w:rsidP="007F3D0C">
            <w:pPr>
              <w:spacing w:before="0"/>
              <w:jc w:val="center"/>
              <w:rPr>
                <w:rFonts w:cs="Arial"/>
                <w:color w:val="000000"/>
              </w:rPr>
            </w:pPr>
            <w:r w:rsidRPr="00DD0309">
              <w:rPr>
                <w:rFonts w:cs="Arial"/>
                <w:color w:val="000000"/>
              </w:rPr>
              <w:t>200</w:t>
            </w:r>
          </w:p>
        </w:tc>
      </w:tr>
      <w:tr w:rsidR="007F3D0C" w:rsidRPr="00DD0309" w14:paraId="4AB01CA0" w14:textId="77777777" w:rsidTr="007F3D0C">
        <w:trPr>
          <w:trHeight w:val="1880"/>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36C76FDE" w14:textId="77777777" w:rsidR="007F3D0C" w:rsidRPr="00DD0309" w:rsidRDefault="007F3D0C" w:rsidP="007F3D0C">
            <w:pPr>
              <w:spacing w:before="0"/>
              <w:jc w:val="center"/>
              <w:rPr>
                <w:rFonts w:cs="Arial"/>
              </w:rPr>
            </w:pPr>
            <w:r w:rsidRPr="00DD0309">
              <w:rPr>
                <w:rFonts w:cs="Arial"/>
              </w:rPr>
              <w:t>11.3</w:t>
            </w:r>
          </w:p>
        </w:tc>
        <w:tc>
          <w:tcPr>
            <w:tcW w:w="6698" w:type="dxa"/>
            <w:tcBorders>
              <w:top w:val="nil"/>
              <w:left w:val="nil"/>
              <w:bottom w:val="single" w:sz="4" w:space="0" w:color="auto"/>
              <w:right w:val="nil"/>
            </w:tcBorders>
            <w:shd w:val="clear" w:color="auto" w:fill="auto"/>
            <w:hideMark/>
          </w:tcPr>
          <w:p w14:paraId="1C1B6640" w14:textId="26DD3021" w:rsidR="007F3D0C" w:rsidRPr="00DD0309" w:rsidRDefault="007F3D0C" w:rsidP="007F3D0C">
            <w:pPr>
              <w:spacing w:before="0"/>
              <w:jc w:val="left"/>
              <w:rPr>
                <w:rFonts w:cs="Arial"/>
                <w:color w:val="000000"/>
              </w:rPr>
            </w:pPr>
            <w:r w:rsidRPr="00DD0309">
              <w:rPr>
                <w:rFonts w:cs="Arial"/>
                <w:color w:val="000000"/>
              </w:rPr>
              <w:t xml:space="preserve">Испорука и монтажа растер спуштеног плафона типа "АРМСТРОНГ" </w:t>
            </w:r>
            <w:r w:rsidR="00844CB0">
              <w:rPr>
                <w:rFonts w:cs="Arial"/>
                <w:color w:val="000000"/>
                <w:lang w:val="sr-Cyrl-RS"/>
              </w:rPr>
              <w:t xml:space="preserve">или одговарајуће </w:t>
            </w:r>
            <w:r w:rsidRPr="00DD0309">
              <w:rPr>
                <w:rFonts w:cs="Arial"/>
                <w:color w:val="000000"/>
              </w:rPr>
              <w:t>од минералних (гипсаних) глатких плоча димензија 60x60cm , дебљине 10mm, са металном подконструкцијом, качено за постојећу међуспратну конструкцију. Постављени плафон припремити за уградњу  јављача пожара и расвете.Обрачун по m2.</w:t>
            </w:r>
            <w:r w:rsidRPr="00DD0309">
              <w:rPr>
                <w:rFonts w:cs="Arial"/>
                <w:color w:val="000000"/>
              </w:rPr>
              <w:br/>
              <w:t xml:space="preserve">а. Глатка плоча </w:t>
            </w:r>
          </w:p>
        </w:tc>
        <w:tc>
          <w:tcPr>
            <w:tcW w:w="900" w:type="dxa"/>
            <w:tcBorders>
              <w:top w:val="nil"/>
              <w:left w:val="single" w:sz="4" w:space="0" w:color="auto"/>
              <w:bottom w:val="single" w:sz="4" w:space="0" w:color="auto"/>
              <w:right w:val="nil"/>
            </w:tcBorders>
            <w:shd w:val="clear" w:color="auto" w:fill="auto"/>
            <w:noWrap/>
            <w:vAlign w:val="bottom"/>
            <w:hideMark/>
          </w:tcPr>
          <w:p w14:paraId="622E6D7B" w14:textId="16E5AC2B"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A2AE56C" w14:textId="77777777" w:rsidR="007F3D0C" w:rsidRPr="00DD0309" w:rsidRDefault="007F3D0C" w:rsidP="007F3D0C">
            <w:pPr>
              <w:spacing w:before="0"/>
              <w:jc w:val="center"/>
              <w:rPr>
                <w:rFonts w:cs="Arial"/>
                <w:color w:val="000000"/>
              </w:rPr>
            </w:pPr>
            <w:r w:rsidRPr="00DD0309">
              <w:rPr>
                <w:rFonts w:cs="Arial"/>
                <w:color w:val="000000"/>
              </w:rPr>
              <w:t>100</w:t>
            </w:r>
          </w:p>
        </w:tc>
      </w:tr>
      <w:tr w:rsidR="007F3D0C" w:rsidRPr="00DD0309" w14:paraId="1417D63D" w14:textId="77777777" w:rsidTr="00CE2162">
        <w:trPr>
          <w:trHeight w:val="440"/>
        </w:trPr>
        <w:tc>
          <w:tcPr>
            <w:tcW w:w="767" w:type="dxa"/>
            <w:vMerge/>
            <w:tcBorders>
              <w:top w:val="nil"/>
              <w:left w:val="single" w:sz="4" w:space="0" w:color="auto"/>
              <w:bottom w:val="single" w:sz="4" w:space="0" w:color="000000"/>
              <w:right w:val="single" w:sz="4" w:space="0" w:color="auto"/>
            </w:tcBorders>
            <w:vAlign w:val="center"/>
            <w:hideMark/>
          </w:tcPr>
          <w:p w14:paraId="61470F66"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7E269DC2" w14:textId="77777777" w:rsidR="007F3D0C" w:rsidRPr="00DD0309" w:rsidRDefault="007F3D0C" w:rsidP="007F3D0C">
            <w:pPr>
              <w:spacing w:before="0"/>
              <w:jc w:val="left"/>
              <w:rPr>
                <w:rFonts w:cs="Arial"/>
                <w:color w:val="000000"/>
              </w:rPr>
            </w:pPr>
            <w:r w:rsidRPr="00DD0309">
              <w:rPr>
                <w:rFonts w:cs="Arial"/>
                <w:color w:val="000000"/>
              </w:rPr>
              <w:t>б. Равна перфорација 6/18 или (8/18, 10/23, 12/25)мм</w:t>
            </w:r>
          </w:p>
        </w:tc>
        <w:tc>
          <w:tcPr>
            <w:tcW w:w="900" w:type="dxa"/>
            <w:tcBorders>
              <w:top w:val="nil"/>
              <w:left w:val="single" w:sz="4" w:space="0" w:color="auto"/>
              <w:bottom w:val="single" w:sz="4" w:space="0" w:color="auto"/>
              <w:right w:val="nil"/>
            </w:tcBorders>
            <w:shd w:val="clear" w:color="auto" w:fill="auto"/>
            <w:noWrap/>
            <w:vAlign w:val="bottom"/>
            <w:hideMark/>
          </w:tcPr>
          <w:p w14:paraId="2A7F1649" w14:textId="28DB5659"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886BD44" w14:textId="77777777" w:rsidR="007F3D0C" w:rsidRPr="00DD0309" w:rsidRDefault="007F3D0C" w:rsidP="007F3D0C">
            <w:pPr>
              <w:spacing w:before="0"/>
              <w:jc w:val="center"/>
              <w:rPr>
                <w:rFonts w:cs="Arial"/>
                <w:color w:val="000000"/>
              </w:rPr>
            </w:pPr>
            <w:r w:rsidRPr="00DD0309">
              <w:rPr>
                <w:rFonts w:cs="Arial"/>
                <w:color w:val="000000"/>
              </w:rPr>
              <w:t>100</w:t>
            </w:r>
          </w:p>
        </w:tc>
      </w:tr>
      <w:tr w:rsidR="007F3D0C" w:rsidRPr="00DD0309" w14:paraId="2394425F"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7182914A"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390CA763" w14:textId="77777777" w:rsidR="007F3D0C" w:rsidRPr="00DD0309" w:rsidRDefault="007F3D0C" w:rsidP="007F3D0C">
            <w:pPr>
              <w:spacing w:before="0"/>
              <w:jc w:val="left"/>
              <w:rPr>
                <w:rFonts w:cs="Arial"/>
                <w:color w:val="000000"/>
              </w:rPr>
            </w:pPr>
            <w:r w:rsidRPr="00DD0309">
              <w:rPr>
                <w:rFonts w:cs="Arial"/>
                <w:color w:val="000000"/>
              </w:rPr>
              <w:t>ц. Разнолика перфорација 8/12/36 или12/20/46 мм</w:t>
            </w:r>
          </w:p>
        </w:tc>
        <w:tc>
          <w:tcPr>
            <w:tcW w:w="900" w:type="dxa"/>
            <w:tcBorders>
              <w:top w:val="nil"/>
              <w:left w:val="single" w:sz="4" w:space="0" w:color="auto"/>
              <w:bottom w:val="single" w:sz="4" w:space="0" w:color="auto"/>
              <w:right w:val="nil"/>
            </w:tcBorders>
            <w:shd w:val="clear" w:color="auto" w:fill="auto"/>
            <w:noWrap/>
            <w:vAlign w:val="bottom"/>
            <w:hideMark/>
          </w:tcPr>
          <w:p w14:paraId="357E6332" w14:textId="6B2B28E5"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CB05406" w14:textId="77777777" w:rsidR="007F3D0C" w:rsidRPr="00DD0309" w:rsidRDefault="007F3D0C" w:rsidP="007F3D0C">
            <w:pPr>
              <w:spacing w:before="0"/>
              <w:jc w:val="center"/>
              <w:rPr>
                <w:rFonts w:cs="Arial"/>
                <w:color w:val="000000"/>
              </w:rPr>
            </w:pPr>
            <w:r w:rsidRPr="00DD0309">
              <w:rPr>
                <w:rFonts w:cs="Arial"/>
                <w:color w:val="000000"/>
              </w:rPr>
              <w:t>100</w:t>
            </w:r>
          </w:p>
        </w:tc>
      </w:tr>
      <w:tr w:rsidR="007F3D0C" w:rsidRPr="00DD0309" w14:paraId="772ED9B0"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09C30856"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1A238C35" w14:textId="77777777" w:rsidR="007F3D0C" w:rsidRPr="00DD0309" w:rsidRDefault="007F3D0C" w:rsidP="007F3D0C">
            <w:pPr>
              <w:spacing w:before="0"/>
              <w:jc w:val="left"/>
              <w:rPr>
                <w:rFonts w:cs="Arial"/>
                <w:color w:val="000000"/>
              </w:rPr>
            </w:pPr>
            <w:r w:rsidRPr="00DD0309">
              <w:rPr>
                <w:rFonts w:cs="Arial"/>
                <w:color w:val="000000"/>
              </w:rPr>
              <w:t>д. Разбацана перфорација 8/12/36 мм</w:t>
            </w:r>
          </w:p>
        </w:tc>
        <w:tc>
          <w:tcPr>
            <w:tcW w:w="900" w:type="dxa"/>
            <w:tcBorders>
              <w:top w:val="nil"/>
              <w:left w:val="single" w:sz="4" w:space="0" w:color="auto"/>
              <w:bottom w:val="single" w:sz="4" w:space="0" w:color="auto"/>
              <w:right w:val="nil"/>
            </w:tcBorders>
            <w:shd w:val="clear" w:color="auto" w:fill="auto"/>
            <w:noWrap/>
            <w:vAlign w:val="bottom"/>
            <w:hideMark/>
          </w:tcPr>
          <w:p w14:paraId="60C6933C" w14:textId="592314D3"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D0B57AA" w14:textId="77777777" w:rsidR="007F3D0C" w:rsidRPr="00DD0309" w:rsidRDefault="007F3D0C" w:rsidP="007F3D0C">
            <w:pPr>
              <w:spacing w:before="0"/>
              <w:jc w:val="center"/>
              <w:rPr>
                <w:rFonts w:cs="Arial"/>
                <w:color w:val="000000"/>
              </w:rPr>
            </w:pPr>
            <w:r w:rsidRPr="00DD0309">
              <w:rPr>
                <w:rFonts w:cs="Arial"/>
                <w:color w:val="000000"/>
              </w:rPr>
              <w:t>100</w:t>
            </w:r>
          </w:p>
        </w:tc>
      </w:tr>
      <w:tr w:rsidR="007F3D0C" w:rsidRPr="00DD0309" w14:paraId="4BDE99F4" w14:textId="77777777" w:rsidTr="007F3D0C">
        <w:trPr>
          <w:trHeight w:val="638"/>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5B623956" w14:textId="77777777" w:rsidR="007F3D0C" w:rsidRPr="00DD0309" w:rsidRDefault="007F3D0C" w:rsidP="007F3D0C">
            <w:pPr>
              <w:spacing w:before="0"/>
              <w:jc w:val="center"/>
              <w:rPr>
                <w:rFonts w:cs="Arial"/>
              </w:rPr>
            </w:pPr>
            <w:r w:rsidRPr="00DD0309">
              <w:rPr>
                <w:rFonts w:cs="Arial"/>
              </w:rPr>
              <w:t>11.4</w:t>
            </w:r>
          </w:p>
        </w:tc>
        <w:tc>
          <w:tcPr>
            <w:tcW w:w="6698" w:type="dxa"/>
            <w:tcBorders>
              <w:top w:val="nil"/>
              <w:left w:val="nil"/>
              <w:bottom w:val="single" w:sz="4" w:space="0" w:color="auto"/>
              <w:right w:val="nil"/>
            </w:tcBorders>
            <w:shd w:val="clear" w:color="auto" w:fill="auto"/>
            <w:hideMark/>
          </w:tcPr>
          <w:p w14:paraId="623E7095" w14:textId="267E9E69" w:rsidR="007F3D0C" w:rsidRPr="00DD0309" w:rsidRDefault="007F3D0C" w:rsidP="007F3D0C">
            <w:pPr>
              <w:spacing w:before="0"/>
              <w:jc w:val="left"/>
              <w:rPr>
                <w:rFonts w:cs="Arial"/>
              </w:rPr>
            </w:pPr>
            <w:r w:rsidRPr="00DD0309">
              <w:rPr>
                <w:rFonts w:cs="Arial"/>
              </w:rPr>
              <w:t>Замена оштећених плоча спуштеног плафона типа "АРМСТРОНГ"</w:t>
            </w:r>
            <w:r w:rsidR="00844CB0">
              <w:rPr>
                <w:rFonts w:cs="Arial"/>
                <w:lang w:val="sr-Cyrl-RS"/>
              </w:rPr>
              <w:t xml:space="preserve"> </w:t>
            </w:r>
            <w:r w:rsidR="00844CB0">
              <w:rPr>
                <w:rFonts w:cs="Arial"/>
                <w:color w:val="000000"/>
                <w:lang w:val="sr-Cyrl-RS"/>
              </w:rPr>
              <w:t>или одговарајуће,</w:t>
            </w:r>
            <w:r w:rsidRPr="00DD0309">
              <w:rPr>
                <w:rFonts w:cs="Arial"/>
              </w:rPr>
              <w:t xml:space="preserve"> димензија 60x60cm. Обрачун по комаду.</w:t>
            </w:r>
          </w:p>
        </w:tc>
        <w:tc>
          <w:tcPr>
            <w:tcW w:w="900" w:type="dxa"/>
            <w:tcBorders>
              <w:top w:val="nil"/>
              <w:left w:val="single" w:sz="4" w:space="0" w:color="auto"/>
              <w:bottom w:val="single" w:sz="4" w:space="0" w:color="auto"/>
              <w:right w:val="nil"/>
            </w:tcBorders>
            <w:shd w:val="clear" w:color="auto" w:fill="auto"/>
            <w:noWrap/>
            <w:vAlign w:val="bottom"/>
            <w:hideMark/>
          </w:tcPr>
          <w:p w14:paraId="1071E3E4" w14:textId="346E30CB" w:rsidR="007F3D0C" w:rsidRPr="00DD0309" w:rsidRDefault="00447C48" w:rsidP="007F3D0C">
            <w:pPr>
              <w:spacing w:before="0"/>
              <w:jc w:val="center"/>
              <w:rPr>
                <w:rFonts w:cs="Arial"/>
              </w:rPr>
            </w:pPr>
            <w:r>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C405A8C"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349D47AD" w14:textId="77777777" w:rsidTr="007F3D0C">
        <w:trPr>
          <w:trHeight w:val="1385"/>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35C51177" w14:textId="77777777" w:rsidR="007F3D0C" w:rsidRPr="00DD0309" w:rsidRDefault="007F3D0C" w:rsidP="007F3D0C">
            <w:pPr>
              <w:spacing w:before="0"/>
              <w:jc w:val="center"/>
              <w:rPr>
                <w:rFonts w:cs="Arial"/>
              </w:rPr>
            </w:pPr>
            <w:r w:rsidRPr="00DD0309">
              <w:rPr>
                <w:rFonts w:cs="Arial"/>
              </w:rPr>
              <w:t>11.5</w:t>
            </w:r>
          </w:p>
        </w:tc>
        <w:tc>
          <w:tcPr>
            <w:tcW w:w="6698" w:type="dxa"/>
            <w:tcBorders>
              <w:top w:val="nil"/>
              <w:left w:val="nil"/>
              <w:bottom w:val="single" w:sz="4" w:space="0" w:color="auto"/>
              <w:right w:val="nil"/>
            </w:tcBorders>
            <w:shd w:val="clear" w:color="auto" w:fill="auto"/>
            <w:hideMark/>
          </w:tcPr>
          <w:p w14:paraId="643BC451" w14:textId="00036BF3" w:rsidR="007F3D0C" w:rsidRPr="00DD0309" w:rsidRDefault="007F3D0C" w:rsidP="007F3D0C">
            <w:pPr>
              <w:spacing w:before="0"/>
              <w:jc w:val="left"/>
              <w:rPr>
                <w:rFonts w:cs="Arial"/>
                <w:color w:val="000000"/>
              </w:rPr>
            </w:pPr>
            <w:r w:rsidRPr="00DD0309">
              <w:rPr>
                <w:rFonts w:cs="Arial"/>
                <w:color w:val="000000"/>
              </w:rPr>
              <w:t>Испорука и монтажа спуштеног плафона типа "HANTER-DAGLAS"</w:t>
            </w:r>
            <w:r w:rsidR="00844CB0">
              <w:rPr>
                <w:rFonts w:cs="Arial"/>
                <w:color w:val="000000"/>
                <w:lang w:val="sr-Cyrl-RS"/>
              </w:rPr>
              <w:t xml:space="preserve"> или одговарајуће</w:t>
            </w:r>
            <w:r w:rsidRPr="00DD0309">
              <w:rPr>
                <w:rFonts w:cs="Arial"/>
                <w:color w:val="000000"/>
              </w:rPr>
              <w:t>, са металном подконструкцијом, качено за постојећу међуспратну конструкцију. Постављени плафон припремити за уградњу  јављача пожара и расвете.Обрачун по m2.</w:t>
            </w:r>
          </w:p>
        </w:tc>
        <w:tc>
          <w:tcPr>
            <w:tcW w:w="900" w:type="dxa"/>
            <w:tcBorders>
              <w:top w:val="nil"/>
              <w:left w:val="single" w:sz="4" w:space="0" w:color="auto"/>
              <w:bottom w:val="single" w:sz="4" w:space="0" w:color="auto"/>
              <w:right w:val="nil"/>
            </w:tcBorders>
            <w:shd w:val="clear" w:color="auto" w:fill="auto"/>
            <w:noWrap/>
            <w:vAlign w:val="bottom"/>
            <w:hideMark/>
          </w:tcPr>
          <w:p w14:paraId="63E73935" w14:textId="561B9AF2"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88A81AB" w14:textId="77777777" w:rsidR="007F3D0C" w:rsidRPr="00DD0309" w:rsidRDefault="007F3D0C" w:rsidP="007F3D0C">
            <w:pPr>
              <w:spacing w:before="0"/>
              <w:jc w:val="center"/>
              <w:rPr>
                <w:rFonts w:cs="Arial"/>
                <w:color w:val="000000"/>
              </w:rPr>
            </w:pPr>
            <w:r w:rsidRPr="00DD0309">
              <w:rPr>
                <w:rFonts w:cs="Arial"/>
                <w:color w:val="000000"/>
              </w:rPr>
              <w:t>100</w:t>
            </w:r>
          </w:p>
        </w:tc>
      </w:tr>
      <w:tr w:rsidR="007F3D0C" w:rsidRPr="00DD0309" w14:paraId="7E98CDD4" w14:textId="77777777" w:rsidTr="007F3D0C">
        <w:trPr>
          <w:trHeight w:val="1425"/>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10D3876D" w14:textId="77777777" w:rsidR="007F3D0C" w:rsidRPr="00DD0309" w:rsidRDefault="007F3D0C" w:rsidP="007F3D0C">
            <w:pPr>
              <w:spacing w:before="0"/>
              <w:jc w:val="center"/>
              <w:rPr>
                <w:rFonts w:cs="Arial"/>
              </w:rPr>
            </w:pPr>
            <w:r w:rsidRPr="00DD0309">
              <w:rPr>
                <w:rFonts w:cs="Arial"/>
              </w:rPr>
              <w:t>11.6</w:t>
            </w:r>
          </w:p>
        </w:tc>
        <w:tc>
          <w:tcPr>
            <w:tcW w:w="6698" w:type="dxa"/>
            <w:tcBorders>
              <w:top w:val="nil"/>
              <w:left w:val="nil"/>
              <w:bottom w:val="single" w:sz="4" w:space="0" w:color="auto"/>
              <w:right w:val="nil"/>
            </w:tcBorders>
            <w:shd w:val="clear" w:color="auto" w:fill="auto"/>
            <w:hideMark/>
          </w:tcPr>
          <w:p w14:paraId="1DFF1054" w14:textId="5A4117AC" w:rsidR="007F3D0C" w:rsidRPr="00DD0309" w:rsidRDefault="007F3D0C" w:rsidP="007F3D0C">
            <w:pPr>
              <w:spacing w:before="0"/>
              <w:jc w:val="left"/>
              <w:rPr>
                <w:rFonts w:cs="Arial"/>
                <w:color w:val="000000"/>
              </w:rPr>
            </w:pPr>
            <w:r w:rsidRPr="00DD0309">
              <w:rPr>
                <w:rFonts w:cs="Arial"/>
                <w:color w:val="000000"/>
              </w:rPr>
              <w:t>Испорука и монтажа спуштеног плафона типа "Boxer"</w:t>
            </w:r>
            <w:r w:rsidR="00844CB0">
              <w:rPr>
                <w:rFonts w:cs="Arial"/>
                <w:color w:val="000000"/>
                <w:lang w:val="sr-Cyrl-RS"/>
              </w:rPr>
              <w:t xml:space="preserve"> или одговарајуће</w:t>
            </w:r>
            <w:r w:rsidRPr="00DD0309">
              <w:rPr>
                <w:rFonts w:cs="Arial"/>
                <w:color w:val="000000"/>
              </w:rPr>
              <w:t>, са металном подконструкцијом, качено за постојећу међуспратну конструкцију. Постављени плафон припремити за уградњу  јављача пожара и расвете.Обрачун по m2.</w:t>
            </w:r>
          </w:p>
        </w:tc>
        <w:tc>
          <w:tcPr>
            <w:tcW w:w="900" w:type="dxa"/>
            <w:tcBorders>
              <w:top w:val="nil"/>
              <w:left w:val="single" w:sz="4" w:space="0" w:color="auto"/>
              <w:bottom w:val="single" w:sz="4" w:space="0" w:color="auto"/>
              <w:right w:val="nil"/>
            </w:tcBorders>
            <w:shd w:val="clear" w:color="auto" w:fill="auto"/>
            <w:noWrap/>
            <w:vAlign w:val="bottom"/>
            <w:hideMark/>
          </w:tcPr>
          <w:p w14:paraId="5D22350A" w14:textId="2A289FB7"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459A843" w14:textId="77777777" w:rsidR="007F3D0C" w:rsidRPr="00DD0309" w:rsidRDefault="007F3D0C" w:rsidP="007F3D0C">
            <w:pPr>
              <w:spacing w:before="0"/>
              <w:jc w:val="center"/>
              <w:rPr>
                <w:rFonts w:cs="Arial"/>
                <w:color w:val="000000"/>
              </w:rPr>
            </w:pPr>
            <w:r w:rsidRPr="00DD0309">
              <w:rPr>
                <w:rFonts w:cs="Arial"/>
                <w:color w:val="000000"/>
              </w:rPr>
              <w:t>100</w:t>
            </w:r>
          </w:p>
        </w:tc>
      </w:tr>
      <w:tr w:rsidR="007F3D0C" w:rsidRPr="00DD0309" w14:paraId="0D28DAB0" w14:textId="77777777" w:rsidTr="00271D35">
        <w:trPr>
          <w:trHeight w:val="2375"/>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471D46C2" w14:textId="77777777" w:rsidR="007F3D0C" w:rsidRPr="00DD0309" w:rsidRDefault="007F3D0C" w:rsidP="007F3D0C">
            <w:pPr>
              <w:spacing w:before="0"/>
              <w:jc w:val="center"/>
              <w:rPr>
                <w:rFonts w:cs="Arial"/>
              </w:rPr>
            </w:pPr>
            <w:r w:rsidRPr="00DD0309">
              <w:rPr>
                <w:rFonts w:cs="Arial"/>
              </w:rPr>
              <w:t>11.7</w:t>
            </w:r>
          </w:p>
        </w:tc>
        <w:tc>
          <w:tcPr>
            <w:tcW w:w="6698" w:type="dxa"/>
            <w:tcBorders>
              <w:top w:val="nil"/>
              <w:left w:val="nil"/>
              <w:bottom w:val="single" w:sz="4" w:space="0" w:color="auto"/>
              <w:right w:val="nil"/>
            </w:tcBorders>
            <w:shd w:val="clear" w:color="auto" w:fill="auto"/>
            <w:hideMark/>
          </w:tcPr>
          <w:p w14:paraId="49306D59" w14:textId="77777777" w:rsidR="007F3D0C" w:rsidRPr="00DD0309" w:rsidRDefault="007F3D0C" w:rsidP="007F3D0C">
            <w:pPr>
              <w:spacing w:before="0"/>
              <w:jc w:val="left"/>
              <w:rPr>
                <w:rFonts w:cs="Arial"/>
                <w:color w:val="000000"/>
              </w:rPr>
            </w:pPr>
            <w:r w:rsidRPr="00DD0309">
              <w:rPr>
                <w:rFonts w:cs="Arial"/>
                <w:color w:val="000000"/>
              </w:rPr>
              <w:t>Облагање зидова са неравнинама до 20 мм, суво малтерисање лепљењем Перфиx лепком, гипскартонским плоча ма ГКБ дебљине 12,5 мм. На суву и припремљену подлогу нанети у грудвама уздужног облика Перлиx лепак и обложити зидове гипс картонским пло чама, по пројекту и упутству произвођача. Саставе обрадити глет масом и бандаж траком, по упутству пројектанта.</w:t>
            </w:r>
            <w:r w:rsidRPr="00DD0309">
              <w:rPr>
                <w:rFonts w:cs="Arial"/>
                <w:color w:val="000000"/>
              </w:rPr>
              <w:br/>
              <w:t>Обрачун по м2 постављене површине.</w:t>
            </w:r>
            <w:r w:rsidRPr="00DD0309">
              <w:rPr>
                <w:rFonts w:cs="Arial"/>
                <w:color w:val="000000"/>
              </w:rPr>
              <w:br/>
              <w:t>а. Плоче ГКБ 12,5 мм</w:t>
            </w:r>
          </w:p>
        </w:tc>
        <w:tc>
          <w:tcPr>
            <w:tcW w:w="900" w:type="dxa"/>
            <w:tcBorders>
              <w:top w:val="nil"/>
              <w:left w:val="single" w:sz="4" w:space="0" w:color="auto"/>
              <w:bottom w:val="single" w:sz="4" w:space="0" w:color="auto"/>
              <w:right w:val="nil"/>
            </w:tcBorders>
            <w:shd w:val="clear" w:color="auto" w:fill="auto"/>
            <w:noWrap/>
            <w:vAlign w:val="bottom"/>
            <w:hideMark/>
          </w:tcPr>
          <w:p w14:paraId="61DFC63F" w14:textId="2A526CE1"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0C553B3"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22FFC9E3"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735A518C"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6AF7703A" w14:textId="77777777" w:rsidR="007F3D0C" w:rsidRPr="00DD0309" w:rsidRDefault="007F3D0C" w:rsidP="007F3D0C">
            <w:pPr>
              <w:spacing w:before="0"/>
              <w:jc w:val="left"/>
              <w:rPr>
                <w:rFonts w:cs="Arial"/>
                <w:color w:val="000000"/>
              </w:rPr>
            </w:pPr>
            <w:r w:rsidRPr="00DD0309">
              <w:rPr>
                <w:rFonts w:cs="Arial"/>
                <w:color w:val="000000"/>
              </w:rPr>
              <w:t>б. Импрегниране плоче ГКБ-И 12,5мм</w:t>
            </w:r>
          </w:p>
        </w:tc>
        <w:tc>
          <w:tcPr>
            <w:tcW w:w="900" w:type="dxa"/>
            <w:tcBorders>
              <w:top w:val="nil"/>
              <w:left w:val="single" w:sz="4" w:space="0" w:color="auto"/>
              <w:bottom w:val="single" w:sz="4" w:space="0" w:color="auto"/>
              <w:right w:val="nil"/>
            </w:tcBorders>
            <w:shd w:val="clear" w:color="auto" w:fill="auto"/>
            <w:noWrap/>
            <w:vAlign w:val="bottom"/>
            <w:hideMark/>
          </w:tcPr>
          <w:p w14:paraId="31995164" w14:textId="0907267B"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1D42798"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6BA34E9A" w14:textId="77777777" w:rsidTr="00844CB0">
        <w:trPr>
          <w:trHeight w:val="2762"/>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49F0D0DF" w14:textId="77777777" w:rsidR="007F3D0C" w:rsidRPr="00DD0309" w:rsidRDefault="007F3D0C" w:rsidP="007F3D0C">
            <w:pPr>
              <w:spacing w:before="0"/>
              <w:jc w:val="center"/>
              <w:rPr>
                <w:rFonts w:cs="Arial"/>
              </w:rPr>
            </w:pPr>
            <w:r w:rsidRPr="00DD0309">
              <w:rPr>
                <w:rFonts w:cs="Arial"/>
              </w:rPr>
              <w:t>11.8</w:t>
            </w:r>
          </w:p>
        </w:tc>
        <w:tc>
          <w:tcPr>
            <w:tcW w:w="6698" w:type="dxa"/>
            <w:tcBorders>
              <w:top w:val="nil"/>
              <w:left w:val="nil"/>
              <w:bottom w:val="single" w:sz="4" w:space="0" w:color="auto"/>
              <w:right w:val="single" w:sz="4" w:space="0" w:color="auto"/>
            </w:tcBorders>
            <w:shd w:val="clear" w:color="auto" w:fill="auto"/>
            <w:vAlign w:val="bottom"/>
            <w:hideMark/>
          </w:tcPr>
          <w:p w14:paraId="3689D8D3" w14:textId="5A480F4F" w:rsidR="007F3D0C" w:rsidRPr="00DD0309" w:rsidRDefault="007F3D0C" w:rsidP="00271D35">
            <w:pPr>
              <w:spacing w:before="0"/>
              <w:jc w:val="left"/>
              <w:rPr>
                <w:rFonts w:cs="Arial"/>
                <w:color w:val="000000"/>
              </w:rPr>
            </w:pPr>
            <w:r w:rsidRPr="00DD0309">
              <w:rPr>
                <w:rFonts w:cs="Arial"/>
                <w:color w:val="000000"/>
              </w:rPr>
              <w:t xml:space="preserve">Израда преградног зида </w:t>
            </w:r>
            <w:r w:rsidR="00271D35">
              <w:rPr>
                <w:rFonts w:cs="Arial"/>
                <w:color w:val="000000"/>
                <w:lang w:val="sr-Cyrl-RS"/>
              </w:rPr>
              <w:t xml:space="preserve">наведених </w:t>
            </w:r>
            <w:r w:rsidRPr="00DD0309">
              <w:rPr>
                <w:rFonts w:cs="Arial"/>
                <w:color w:val="000000"/>
              </w:rPr>
              <w:t>дебљин</w:t>
            </w:r>
            <w:r w:rsidR="00271D35">
              <w:rPr>
                <w:rFonts w:cs="Arial"/>
                <w:color w:val="000000"/>
                <w:lang w:val="sr-Cyrl-RS"/>
              </w:rPr>
              <w:t>а</w:t>
            </w:r>
            <w:r w:rsidRPr="00DD0309">
              <w:rPr>
                <w:rFonts w:cs="Arial"/>
                <w:color w:val="000000"/>
              </w:rPr>
              <w:t>, једнострука метална потконструкција обложена обострано двоструким гипс картонским плоча ма ГКБ 12,5 мм, систем Кнауф W112. Преградни неносив зид израдити од поцинкованих профила ЦW 50, поставити камену вуну дебљине 50 мм и обложити двоструким гипс картонским плочама, по пројекту и упутству произвођача. Саставе обрадити глет масом и бандаж тракама по упутству пројектанта.</w:t>
            </w:r>
            <w:r w:rsidRPr="00DD0309">
              <w:rPr>
                <w:rFonts w:cs="Arial"/>
                <w:color w:val="000000"/>
              </w:rPr>
              <w:br/>
              <w:t>Обрачун по м2 постављене површине.</w:t>
            </w:r>
            <w:r w:rsidRPr="00DD0309">
              <w:rPr>
                <w:rFonts w:cs="Arial"/>
                <w:color w:val="000000"/>
              </w:rPr>
              <w:br/>
              <w:t>а.Зид 100 мм,профили ЦW50мм,плоче 4ГКБ 12,5мм</w:t>
            </w:r>
          </w:p>
        </w:tc>
        <w:tc>
          <w:tcPr>
            <w:tcW w:w="900" w:type="dxa"/>
            <w:tcBorders>
              <w:top w:val="nil"/>
              <w:left w:val="nil"/>
              <w:bottom w:val="single" w:sz="4" w:space="0" w:color="auto"/>
              <w:right w:val="single" w:sz="4" w:space="0" w:color="auto"/>
            </w:tcBorders>
            <w:shd w:val="clear" w:color="auto" w:fill="auto"/>
            <w:noWrap/>
            <w:vAlign w:val="bottom"/>
            <w:hideMark/>
          </w:tcPr>
          <w:p w14:paraId="614FDA03" w14:textId="4D6C574E"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nil"/>
              <w:bottom w:val="single" w:sz="4" w:space="0" w:color="auto"/>
              <w:right w:val="single" w:sz="4" w:space="0" w:color="auto"/>
            </w:tcBorders>
            <w:shd w:val="clear" w:color="auto" w:fill="auto"/>
            <w:noWrap/>
            <w:vAlign w:val="bottom"/>
            <w:hideMark/>
          </w:tcPr>
          <w:p w14:paraId="4F6B8A3E" w14:textId="77777777" w:rsidR="007F3D0C" w:rsidRPr="00DD0309" w:rsidRDefault="007F3D0C" w:rsidP="007F3D0C">
            <w:pPr>
              <w:spacing w:before="0"/>
              <w:jc w:val="center"/>
              <w:rPr>
                <w:rFonts w:cs="Arial"/>
                <w:color w:val="000000"/>
              </w:rPr>
            </w:pPr>
            <w:r w:rsidRPr="00DD0309">
              <w:rPr>
                <w:rFonts w:cs="Arial"/>
                <w:color w:val="000000"/>
              </w:rPr>
              <w:t>100</w:t>
            </w:r>
          </w:p>
        </w:tc>
      </w:tr>
      <w:tr w:rsidR="007F3D0C" w:rsidRPr="00DD0309" w14:paraId="659D8EB3"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730B613A"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single" w:sz="4" w:space="0" w:color="auto"/>
            </w:tcBorders>
            <w:shd w:val="clear" w:color="auto" w:fill="auto"/>
            <w:vAlign w:val="bottom"/>
            <w:hideMark/>
          </w:tcPr>
          <w:p w14:paraId="169DF4DF" w14:textId="77777777" w:rsidR="007F3D0C" w:rsidRPr="00DD0309" w:rsidRDefault="007F3D0C" w:rsidP="007F3D0C">
            <w:pPr>
              <w:spacing w:before="0"/>
              <w:jc w:val="left"/>
              <w:rPr>
                <w:rFonts w:cs="Arial"/>
                <w:color w:val="000000"/>
              </w:rPr>
            </w:pPr>
            <w:r w:rsidRPr="00DD0309">
              <w:rPr>
                <w:rFonts w:cs="Arial"/>
                <w:color w:val="000000"/>
              </w:rPr>
              <w:t>б.Зид 125мм,профили ЦW75 мм,плоче 4ГКБ 12,5мм</w:t>
            </w:r>
          </w:p>
        </w:tc>
        <w:tc>
          <w:tcPr>
            <w:tcW w:w="900" w:type="dxa"/>
            <w:tcBorders>
              <w:top w:val="nil"/>
              <w:left w:val="nil"/>
              <w:bottom w:val="single" w:sz="4" w:space="0" w:color="auto"/>
              <w:right w:val="single" w:sz="4" w:space="0" w:color="auto"/>
            </w:tcBorders>
            <w:shd w:val="clear" w:color="auto" w:fill="auto"/>
            <w:noWrap/>
            <w:vAlign w:val="bottom"/>
            <w:hideMark/>
          </w:tcPr>
          <w:p w14:paraId="44C7B9CC" w14:textId="4890EC54"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nil"/>
              <w:bottom w:val="single" w:sz="4" w:space="0" w:color="auto"/>
              <w:right w:val="single" w:sz="4" w:space="0" w:color="auto"/>
            </w:tcBorders>
            <w:shd w:val="clear" w:color="auto" w:fill="auto"/>
            <w:noWrap/>
            <w:vAlign w:val="bottom"/>
            <w:hideMark/>
          </w:tcPr>
          <w:p w14:paraId="3D2F9616" w14:textId="77777777" w:rsidR="007F3D0C" w:rsidRPr="00DD0309" w:rsidRDefault="007F3D0C" w:rsidP="007F3D0C">
            <w:pPr>
              <w:spacing w:before="0"/>
              <w:jc w:val="center"/>
              <w:rPr>
                <w:rFonts w:cs="Arial"/>
                <w:color w:val="000000"/>
              </w:rPr>
            </w:pPr>
            <w:r w:rsidRPr="00DD0309">
              <w:rPr>
                <w:rFonts w:cs="Arial"/>
                <w:color w:val="000000"/>
              </w:rPr>
              <w:t>100</w:t>
            </w:r>
          </w:p>
        </w:tc>
      </w:tr>
      <w:tr w:rsidR="007F3D0C" w:rsidRPr="00DD0309" w14:paraId="63C31952" w14:textId="77777777" w:rsidTr="007F3D0C">
        <w:trPr>
          <w:trHeight w:val="330"/>
        </w:trPr>
        <w:tc>
          <w:tcPr>
            <w:tcW w:w="767" w:type="dxa"/>
            <w:vMerge/>
            <w:tcBorders>
              <w:top w:val="nil"/>
              <w:left w:val="single" w:sz="4" w:space="0" w:color="auto"/>
              <w:bottom w:val="single" w:sz="4" w:space="0" w:color="000000"/>
              <w:right w:val="single" w:sz="4" w:space="0" w:color="auto"/>
            </w:tcBorders>
            <w:vAlign w:val="center"/>
            <w:hideMark/>
          </w:tcPr>
          <w:p w14:paraId="68785885"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single" w:sz="4" w:space="0" w:color="auto"/>
            </w:tcBorders>
            <w:shd w:val="clear" w:color="auto" w:fill="auto"/>
            <w:vAlign w:val="bottom"/>
            <w:hideMark/>
          </w:tcPr>
          <w:p w14:paraId="6BE8CAF1" w14:textId="77777777" w:rsidR="007F3D0C" w:rsidRPr="00DD0309" w:rsidRDefault="007F3D0C" w:rsidP="007F3D0C">
            <w:pPr>
              <w:spacing w:before="0"/>
              <w:jc w:val="left"/>
              <w:rPr>
                <w:rFonts w:cs="Arial"/>
                <w:color w:val="000000"/>
              </w:rPr>
            </w:pPr>
            <w:r w:rsidRPr="00DD0309">
              <w:rPr>
                <w:rFonts w:cs="Arial"/>
                <w:color w:val="000000"/>
              </w:rPr>
              <w:t>ц.Зид 150мм,профили ЦW100мм,плоче 4ГКБ 12,5мм</w:t>
            </w:r>
          </w:p>
        </w:tc>
        <w:tc>
          <w:tcPr>
            <w:tcW w:w="900" w:type="dxa"/>
            <w:tcBorders>
              <w:top w:val="nil"/>
              <w:left w:val="nil"/>
              <w:bottom w:val="single" w:sz="4" w:space="0" w:color="auto"/>
              <w:right w:val="single" w:sz="4" w:space="0" w:color="auto"/>
            </w:tcBorders>
            <w:shd w:val="clear" w:color="auto" w:fill="auto"/>
            <w:noWrap/>
            <w:vAlign w:val="bottom"/>
            <w:hideMark/>
          </w:tcPr>
          <w:p w14:paraId="5CBE7D94" w14:textId="44D83DEC"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nil"/>
              <w:bottom w:val="single" w:sz="4" w:space="0" w:color="auto"/>
              <w:right w:val="single" w:sz="4" w:space="0" w:color="auto"/>
            </w:tcBorders>
            <w:shd w:val="clear" w:color="auto" w:fill="auto"/>
            <w:noWrap/>
            <w:vAlign w:val="bottom"/>
            <w:hideMark/>
          </w:tcPr>
          <w:p w14:paraId="12E484B0" w14:textId="77777777" w:rsidR="007F3D0C" w:rsidRPr="00DD0309" w:rsidRDefault="007F3D0C" w:rsidP="007F3D0C">
            <w:pPr>
              <w:spacing w:before="0"/>
              <w:jc w:val="center"/>
              <w:rPr>
                <w:rFonts w:cs="Arial"/>
                <w:color w:val="000000"/>
              </w:rPr>
            </w:pPr>
            <w:r w:rsidRPr="00DD0309">
              <w:rPr>
                <w:rFonts w:cs="Arial"/>
                <w:color w:val="000000"/>
              </w:rPr>
              <w:t>100</w:t>
            </w:r>
          </w:p>
        </w:tc>
      </w:tr>
      <w:tr w:rsidR="007F3D0C" w:rsidRPr="00DD0309" w14:paraId="7DE020C6" w14:textId="77777777" w:rsidTr="007F3D0C">
        <w:trPr>
          <w:trHeight w:val="3409"/>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4EAF4045" w14:textId="77777777" w:rsidR="007F3D0C" w:rsidRPr="00DD0309" w:rsidRDefault="007F3D0C" w:rsidP="007F3D0C">
            <w:pPr>
              <w:spacing w:before="0"/>
              <w:jc w:val="center"/>
              <w:rPr>
                <w:rFonts w:cs="Arial"/>
              </w:rPr>
            </w:pPr>
            <w:r w:rsidRPr="00DD0309">
              <w:rPr>
                <w:rFonts w:cs="Arial"/>
              </w:rPr>
              <w:lastRenderedPageBreak/>
              <w:t>11.9</w:t>
            </w:r>
          </w:p>
        </w:tc>
        <w:tc>
          <w:tcPr>
            <w:tcW w:w="6698" w:type="dxa"/>
            <w:tcBorders>
              <w:top w:val="nil"/>
              <w:left w:val="nil"/>
              <w:bottom w:val="single" w:sz="4" w:space="0" w:color="auto"/>
              <w:right w:val="single" w:sz="4" w:space="0" w:color="auto"/>
            </w:tcBorders>
            <w:shd w:val="clear" w:color="auto" w:fill="auto"/>
            <w:vAlign w:val="bottom"/>
            <w:hideMark/>
          </w:tcPr>
          <w:p w14:paraId="34417CF8" w14:textId="7235BE3A" w:rsidR="007F3D0C" w:rsidRPr="00DD0309" w:rsidRDefault="007F3D0C" w:rsidP="00271D35">
            <w:pPr>
              <w:spacing w:before="0"/>
              <w:jc w:val="left"/>
              <w:rPr>
                <w:rFonts w:cs="Arial"/>
                <w:color w:val="000000"/>
              </w:rPr>
            </w:pPr>
            <w:r w:rsidRPr="00DD0309">
              <w:rPr>
                <w:rFonts w:cs="Arial"/>
                <w:color w:val="000000"/>
              </w:rPr>
              <w:t xml:space="preserve">Израда преградног зида </w:t>
            </w:r>
            <w:r w:rsidR="00271D35">
              <w:rPr>
                <w:rFonts w:cs="Arial"/>
                <w:color w:val="000000"/>
                <w:lang w:val="sr-Cyrl-RS"/>
              </w:rPr>
              <w:t xml:space="preserve">наведених </w:t>
            </w:r>
            <w:r w:rsidRPr="00DD0309">
              <w:rPr>
                <w:rFonts w:cs="Arial"/>
                <w:color w:val="000000"/>
              </w:rPr>
              <w:t>дебљин</w:t>
            </w:r>
            <w:r w:rsidR="00271D35">
              <w:rPr>
                <w:rFonts w:cs="Arial"/>
                <w:color w:val="000000"/>
                <w:lang w:val="sr-Cyrl-RS"/>
              </w:rPr>
              <w:t>а</w:t>
            </w:r>
            <w:r w:rsidRPr="00DD0309">
              <w:rPr>
                <w:rFonts w:cs="Arial"/>
                <w:color w:val="000000"/>
              </w:rPr>
              <w:t>, једнострука метална потконструкција обложена обострано двоструким ватроотпорним гипс картонским плочама ГКФ 12,5мм, систем Кнауф W112.Преградни неносив зид израдити од поцинкованих профила ЦW 50, поставити камену вуну дебљине 50 мм и обложити двоструким ватроотпорним гипс картонским плочама, по пројекту и упутству произвођача. Саставе обрадити глет масом и бандаж тракама по упутству пројектанта. Разред ватроотпорне заштите Ф 90.</w:t>
            </w:r>
            <w:r w:rsidRPr="00DD0309">
              <w:rPr>
                <w:rFonts w:cs="Arial"/>
                <w:color w:val="000000"/>
              </w:rPr>
              <w:br/>
              <w:t>Обрачун по м2 постављене површине.</w:t>
            </w:r>
            <w:r w:rsidRPr="00DD0309">
              <w:rPr>
                <w:rFonts w:cs="Arial"/>
                <w:color w:val="000000"/>
              </w:rPr>
              <w:br/>
              <w:t>а. Зид 100 мм, профили ЦW50 мм, плоче 4ГКФ 12,5мм</w:t>
            </w:r>
          </w:p>
        </w:tc>
        <w:tc>
          <w:tcPr>
            <w:tcW w:w="900" w:type="dxa"/>
            <w:tcBorders>
              <w:top w:val="nil"/>
              <w:left w:val="nil"/>
              <w:bottom w:val="single" w:sz="4" w:space="0" w:color="auto"/>
              <w:right w:val="single" w:sz="4" w:space="0" w:color="auto"/>
            </w:tcBorders>
            <w:shd w:val="clear" w:color="auto" w:fill="auto"/>
            <w:noWrap/>
            <w:vAlign w:val="bottom"/>
            <w:hideMark/>
          </w:tcPr>
          <w:p w14:paraId="4F641122" w14:textId="6E59E247"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nil"/>
              <w:bottom w:val="single" w:sz="4" w:space="0" w:color="auto"/>
              <w:right w:val="single" w:sz="4" w:space="0" w:color="auto"/>
            </w:tcBorders>
            <w:shd w:val="clear" w:color="auto" w:fill="auto"/>
            <w:noWrap/>
            <w:vAlign w:val="bottom"/>
            <w:hideMark/>
          </w:tcPr>
          <w:p w14:paraId="4CF2136D"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2D90CB86"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1A564684"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single" w:sz="4" w:space="0" w:color="auto"/>
            </w:tcBorders>
            <w:shd w:val="clear" w:color="auto" w:fill="auto"/>
            <w:vAlign w:val="bottom"/>
            <w:hideMark/>
          </w:tcPr>
          <w:p w14:paraId="7ADBEFB8" w14:textId="77777777" w:rsidR="007F3D0C" w:rsidRPr="00DD0309" w:rsidRDefault="007F3D0C" w:rsidP="007F3D0C">
            <w:pPr>
              <w:spacing w:before="0"/>
              <w:jc w:val="left"/>
              <w:rPr>
                <w:rFonts w:cs="Arial"/>
                <w:color w:val="000000"/>
              </w:rPr>
            </w:pPr>
            <w:r w:rsidRPr="00DD0309">
              <w:rPr>
                <w:rFonts w:cs="Arial"/>
                <w:color w:val="000000"/>
              </w:rPr>
              <w:t>б. Зид 125 мм, профили ЦW75 мм, плоче 4ГКФ 12,5 мм</w:t>
            </w:r>
          </w:p>
        </w:tc>
        <w:tc>
          <w:tcPr>
            <w:tcW w:w="900" w:type="dxa"/>
            <w:tcBorders>
              <w:top w:val="nil"/>
              <w:left w:val="nil"/>
              <w:bottom w:val="single" w:sz="4" w:space="0" w:color="auto"/>
              <w:right w:val="single" w:sz="4" w:space="0" w:color="auto"/>
            </w:tcBorders>
            <w:shd w:val="clear" w:color="auto" w:fill="auto"/>
            <w:noWrap/>
            <w:vAlign w:val="bottom"/>
            <w:hideMark/>
          </w:tcPr>
          <w:p w14:paraId="628867C5" w14:textId="0F73DEE9"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nil"/>
              <w:bottom w:val="single" w:sz="4" w:space="0" w:color="auto"/>
              <w:right w:val="single" w:sz="4" w:space="0" w:color="auto"/>
            </w:tcBorders>
            <w:shd w:val="clear" w:color="auto" w:fill="auto"/>
            <w:noWrap/>
            <w:vAlign w:val="bottom"/>
            <w:hideMark/>
          </w:tcPr>
          <w:p w14:paraId="2601C935"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2D3329CD"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26DCA248"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single" w:sz="4" w:space="0" w:color="auto"/>
            </w:tcBorders>
            <w:shd w:val="clear" w:color="auto" w:fill="auto"/>
            <w:vAlign w:val="bottom"/>
            <w:hideMark/>
          </w:tcPr>
          <w:p w14:paraId="794A6C62" w14:textId="77777777" w:rsidR="007F3D0C" w:rsidRPr="00DD0309" w:rsidRDefault="007F3D0C" w:rsidP="007F3D0C">
            <w:pPr>
              <w:spacing w:before="0"/>
              <w:jc w:val="left"/>
              <w:rPr>
                <w:rFonts w:cs="Arial"/>
                <w:color w:val="000000"/>
              </w:rPr>
            </w:pPr>
            <w:r w:rsidRPr="00DD0309">
              <w:rPr>
                <w:rFonts w:cs="Arial"/>
                <w:color w:val="000000"/>
              </w:rPr>
              <w:t>ц. Зид 150 мм, профили ЦW100мм,плоче 4ГКФ 12,5 мм</w:t>
            </w:r>
          </w:p>
        </w:tc>
        <w:tc>
          <w:tcPr>
            <w:tcW w:w="900" w:type="dxa"/>
            <w:tcBorders>
              <w:top w:val="nil"/>
              <w:left w:val="nil"/>
              <w:bottom w:val="single" w:sz="4" w:space="0" w:color="auto"/>
              <w:right w:val="single" w:sz="4" w:space="0" w:color="auto"/>
            </w:tcBorders>
            <w:shd w:val="clear" w:color="auto" w:fill="auto"/>
            <w:noWrap/>
            <w:vAlign w:val="bottom"/>
            <w:hideMark/>
          </w:tcPr>
          <w:p w14:paraId="372CEFB3" w14:textId="5B974C19"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nil"/>
              <w:bottom w:val="single" w:sz="4" w:space="0" w:color="auto"/>
              <w:right w:val="single" w:sz="4" w:space="0" w:color="auto"/>
            </w:tcBorders>
            <w:shd w:val="clear" w:color="auto" w:fill="auto"/>
            <w:noWrap/>
            <w:vAlign w:val="bottom"/>
            <w:hideMark/>
          </w:tcPr>
          <w:p w14:paraId="51F488DB"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5CA7F775" w14:textId="77777777" w:rsidTr="007F3D0C">
        <w:trPr>
          <w:trHeight w:val="3979"/>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1ED77B0F" w14:textId="77777777" w:rsidR="007F3D0C" w:rsidRPr="00DD0309" w:rsidRDefault="007F3D0C" w:rsidP="007F3D0C">
            <w:pPr>
              <w:spacing w:before="0"/>
              <w:jc w:val="center"/>
              <w:rPr>
                <w:rFonts w:cs="Arial"/>
              </w:rPr>
            </w:pPr>
            <w:r w:rsidRPr="00DD0309">
              <w:rPr>
                <w:rFonts w:cs="Arial"/>
              </w:rPr>
              <w:t>11.10</w:t>
            </w:r>
          </w:p>
        </w:tc>
        <w:tc>
          <w:tcPr>
            <w:tcW w:w="6698" w:type="dxa"/>
            <w:tcBorders>
              <w:top w:val="nil"/>
              <w:left w:val="nil"/>
              <w:bottom w:val="single" w:sz="4" w:space="0" w:color="auto"/>
              <w:right w:val="single" w:sz="4" w:space="0" w:color="auto"/>
            </w:tcBorders>
            <w:shd w:val="clear" w:color="auto" w:fill="auto"/>
            <w:vAlign w:val="bottom"/>
            <w:hideMark/>
          </w:tcPr>
          <w:p w14:paraId="4B98C345" w14:textId="77777777" w:rsidR="007F3D0C" w:rsidRPr="00DD0309" w:rsidRDefault="007F3D0C" w:rsidP="007F3D0C">
            <w:pPr>
              <w:spacing w:before="0"/>
              <w:jc w:val="left"/>
              <w:rPr>
                <w:rFonts w:cs="Arial"/>
                <w:color w:val="000000"/>
              </w:rPr>
            </w:pPr>
            <w:r w:rsidRPr="00DD0309">
              <w:rPr>
                <w:rFonts w:cs="Arial"/>
                <w:color w:val="000000"/>
              </w:rPr>
              <w:t>Израда сигурносног зида дебљине 177 мм, једнострука метална потконструкција обложена обострано троструким гипс картонским плочама 6ГКБ Ф12,5 мм и челичним плочама између ГК плоча, систем Кнауф W118. Зид је неносив. Преградни противпровални и противпожарни зид израдити од једноструких поцинкованих профила ЦW 100, поставити камену вуну дебљине 80 мм и обложити троструким гипс картонским плочама са по два челична лима дебљине мин. 0,5 мм, између гипс плоча, по пројекту и упутству произвођача. Саставе обрадити глет масом Кнауф Унифлот и бандаж тракама, по упутству пројектанта. Разред ватроотпорне заштите Ф 90.</w:t>
            </w:r>
            <w:r w:rsidRPr="00DD0309">
              <w:rPr>
                <w:rFonts w:cs="Arial"/>
                <w:color w:val="000000"/>
              </w:rPr>
              <w:br/>
              <w:t>Обрачун по м2 постављене површине.</w:t>
            </w:r>
          </w:p>
        </w:tc>
        <w:tc>
          <w:tcPr>
            <w:tcW w:w="900" w:type="dxa"/>
            <w:tcBorders>
              <w:top w:val="nil"/>
              <w:left w:val="nil"/>
              <w:bottom w:val="single" w:sz="4" w:space="0" w:color="auto"/>
              <w:right w:val="single" w:sz="4" w:space="0" w:color="auto"/>
            </w:tcBorders>
            <w:shd w:val="clear" w:color="auto" w:fill="auto"/>
            <w:noWrap/>
            <w:vAlign w:val="bottom"/>
            <w:hideMark/>
          </w:tcPr>
          <w:p w14:paraId="3E87F938" w14:textId="376ED641"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nil"/>
              <w:bottom w:val="single" w:sz="4" w:space="0" w:color="auto"/>
              <w:right w:val="single" w:sz="4" w:space="0" w:color="auto"/>
            </w:tcBorders>
            <w:shd w:val="clear" w:color="auto" w:fill="auto"/>
            <w:noWrap/>
            <w:vAlign w:val="bottom"/>
            <w:hideMark/>
          </w:tcPr>
          <w:p w14:paraId="0170BA4E" w14:textId="77777777" w:rsidR="007F3D0C" w:rsidRPr="00DD0309" w:rsidRDefault="007F3D0C" w:rsidP="007F3D0C">
            <w:pPr>
              <w:spacing w:before="0"/>
              <w:jc w:val="center"/>
              <w:rPr>
                <w:rFonts w:cs="Arial"/>
                <w:color w:val="000000"/>
              </w:rPr>
            </w:pPr>
            <w:r w:rsidRPr="00DD0309">
              <w:rPr>
                <w:rFonts w:cs="Arial"/>
                <w:color w:val="000000"/>
              </w:rPr>
              <w:t>100</w:t>
            </w:r>
          </w:p>
        </w:tc>
      </w:tr>
      <w:tr w:rsidR="007F3D0C" w:rsidRPr="00DD0309" w14:paraId="1224F58A" w14:textId="77777777" w:rsidTr="007F3D0C">
        <w:trPr>
          <w:trHeight w:val="1268"/>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32CD3B64" w14:textId="77777777" w:rsidR="007F3D0C" w:rsidRPr="00DD0309" w:rsidRDefault="007F3D0C" w:rsidP="007F3D0C">
            <w:pPr>
              <w:spacing w:before="0"/>
              <w:jc w:val="center"/>
              <w:rPr>
                <w:rFonts w:cs="Arial"/>
              </w:rPr>
            </w:pPr>
            <w:r w:rsidRPr="00DD0309">
              <w:rPr>
                <w:rFonts w:cs="Arial"/>
              </w:rPr>
              <w:t>11.11</w:t>
            </w:r>
          </w:p>
        </w:tc>
        <w:tc>
          <w:tcPr>
            <w:tcW w:w="6698" w:type="dxa"/>
            <w:tcBorders>
              <w:top w:val="nil"/>
              <w:left w:val="nil"/>
              <w:bottom w:val="single" w:sz="4" w:space="0" w:color="auto"/>
              <w:right w:val="single" w:sz="4" w:space="0" w:color="auto"/>
            </w:tcBorders>
            <w:shd w:val="clear" w:color="auto" w:fill="auto"/>
            <w:hideMark/>
          </w:tcPr>
          <w:p w14:paraId="066C4240" w14:textId="77777777" w:rsidR="007F3D0C" w:rsidRPr="00DD0309" w:rsidRDefault="007F3D0C" w:rsidP="007F3D0C">
            <w:pPr>
              <w:spacing w:before="0"/>
              <w:jc w:val="left"/>
              <w:rPr>
                <w:rFonts w:cs="Arial"/>
                <w:color w:val="000000"/>
              </w:rPr>
            </w:pPr>
            <w:r w:rsidRPr="00DD0309">
              <w:rPr>
                <w:rFonts w:cs="Arial"/>
                <w:color w:val="000000"/>
              </w:rPr>
              <w:t>Постављање алуминијумског заштитника ивица. Профил од алуминијума дебљине 0,45 мм и ширине профила 25 мм поставити по упутству пројектанта.</w:t>
            </w:r>
            <w:r w:rsidRPr="00DD0309">
              <w:rPr>
                <w:rFonts w:cs="Arial"/>
                <w:color w:val="000000"/>
              </w:rPr>
              <w:br/>
              <w:t>Обрачун по м1 заштићене ивице.</w:t>
            </w:r>
          </w:p>
        </w:tc>
        <w:tc>
          <w:tcPr>
            <w:tcW w:w="900" w:type="dxa"/>
            <w:tcBorders>
              <w:top w:val="nil"/>
              <w:left w:val="nil"/>
              <w:bottom w:val="single" w:sz="4" w:space="0" w:color="auto"/>
              <w:right w:val="single" w:sz="4" w:space="0" w:color="auto"/>
            </w:tcBorders>
            <w:shd w:val="clear" w:color="auto" w:fill="auto"/>
            <w:noWrap/>
            <w:vAlign w:val="bottom"/>
            <w:hideMark/>
          </w:tcPr>
          <w:p w14:paraId="02363957"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nil"/>
              <w:bottom w:val="single" w:sz="4" w:space="0" w:color="auto"/>
              <w:right w:val="single" w:sz="4" w:space="0" w:color="auto"/>
            </w:tcBorders>
            <w:shd w:val="clear" w:color="auto" w:fill="auto"/>
            <w:noWrap/>
            <w:vAlign w:val="bottom"/>
            <w:hideMark/>
          </w:tcPr>
          <w:p w14:paraId="754278E6" w14:textId="77777777" w:rsidR="007F3D0C" w:rsidRPr="00DD0309" w:rsidRDefault="007F3D0C" w:rsidP="007F3D0C">
            <w:pPr>
              <w:spacing w:before="0"/>
              <w:jc w:val="center"/>
              <w:rPr>
                <w:rFonts w:cs="Arial"/>
                <w:color w:val="000000"/>
              </w:rPr>
            </w:pPr>
            <w:r w:rsidRPr="00DD0309">
              <w:rPr>
                <w:rFonts w:cs="Arial"/>
                <w:color w:val="000000"/>
              </w:rPr>
              <w:t>100</w:t>
            </w:r>
          </w:p>
        </w:tc>
      </w:tr>
      <w:tr w:rsidR="00143E69" w:rsidRPr="00DD0309" w14:paraId="76376FDA" w14:textId="77777777" w:rsidTr="00C040C4">
        <w:trPr>
          <w:trHeight w:val="390"/>
        </w:trPr>
        <w:tc>
          <w:tcPr>
            <w:tcW w:w="9715" w:type="dxa"/>
            <w:gridSpan w:val="4"/>
            <w:tcBorders>
              <w:top w:val="nil"/>
              <w:left w:val="single" w:sz="4" w:space="0" w:color="auto"/>
              <w:bottom w:val="single" w:sz="4" w:space="0" w:color="auto"/>
              <w:right w:val="single" w:sz="4" w:space="0" w:color="auto"/>
            </w:tcBorders>
            <w:shd w:val="clear" w:color="000000" w:fill="FFE699"/>
            <w:vAlign w:val="center"/>
            <w:hideMark/>
          </w:tcPr>
          <w:p w14:paraId="136AB09A" w14:textId="77777777" w:rsidR="00143E69" w:rsidRPr="00DD0309" w:rsidRDefault="00143E69" w:rsidP="007F3D0C">
            <w:pPr>
              <w:spacing w:before="0"/>
              <w:jc w:val="center"/>
              <w:rPr>
                <w:rFonts w:ascii="Calibri" w:hAnsi="Calibri" w:cs="Calibri"/>
                <w:color w:val="000000"/>
              </w:rPr>
            </w:pPr>
            <w:r w:rsidRPr="00DD0309">
              <w:rPr>
                <w:rFonts w:ascii="Calibri" w:hAnsi="Calibri" w:cs="Calibri"/>
                <w:color w:val="000000"/>
              </w:rPr>
              <w:t> </w:t>
            </w:r>
          </w:p>
          <w:p w14:paraId="3C7BD8C2" w14:textId="7F05C3B5" w:rsidR="00143E69" w:rsidRPr="00DD0309" w:rsidRDefault="00143E69" w:rsidP="00143E69">
            <w:pPr>
              <w:spacing w:before="0"/>
              <w:rPr>
                <w:rFonts w:cs="Arial"/>
                <w:b/>
                <w:bCs/>
                <w:color w:val="000000"/>
              </w:rPr>
            </w:pPr>
            <w:r>
              <w:rPr>
                <w:rFonts w:cs="Arial"/>
                <w:b/>
                <w:bCs/>
                <w:color w:val="000000"/>
                <w:lang w:val="sr-Cyrl-RS"/>
              </w:rPr>
              <w:t xml:space="preserve"> </w:t>
            </w:r>
            <w:r w:rsidRPr="00DD0309">
              <w:rPr>
                <w:rFonts w:cs="Arial"/>
                <w:b/>
                <w:bCs/>
                <w:color w:val="000000"/>
              </w:rPr>
              <w:t>УКУПНО СУВОМОНТАЖНИ РАДОВИ</w:t>
            </w:r>
          </w:p>
        </w:tc>
      </w:tr>
      <w:tr w:rsidR="00143E69" w:rsidRPr="00DD0309" w14:paraId="49E18F96" w14:textId="77777777" w:rsidTr="00C040C4">
        <w:trPr>
          <w:trHeight w:val="390"/>
        </w:trPr>
        <w:tc>
          <w:tcPr>
            <w:tcW w:w="9715" w:type="dxa"/>
            <w:gridSpan w:val="4"/>
            <w:tcBorders>
              <w:top w:val="nil"/>
              <w:left w:val="single" w:sz="4" w:space="0" w:color="auto"/>
              <w:bottom w:val="single" w:sz="4" w:space="0" w:color="auto"/>
              <w:right w:val="single" w:sz="4" w:space="0" w:color="auto"/>
            </w:tcBorders>
            <w:shd w:val="clear" w:color="000000" w:fill="FFE699"/>
            <w:noWrap/>
            <w:vAlign w:val="center"/>
            <w:hideMark/>
          </w:tcPr>
          <w:p w14:paraId="31D9DA78" w14:textId="7BCA96A9" w:rsidR="00143E69" w:rsidRPr="00DD0309" w:rsidRDefault="00143E69" w:rsidP="00143E69">
            <w:pPr>
              <w:spacing w:before="0"/>
              <w:rPr>
                <w:rFonts w:cs="Arial"/>
                <w:b/>
                <w:bCs/>
                <w:color w:val="000000"/>
              </w:rPr>
            </w:pPr>
            <w:r w:rsidRPr="00DD0309">
              <w:rPr>
                <w:rFonts w:cs="Arial"/>
                <w:b/>
                <w:bCs/>
                <w:color w:val="000000"/>
              </w:rPr>
              <w:t>XII</w:t>
            </w:r>
            <w:r>
              <w:rPr>
                <w:rFonts w:cs="Arial"/>
                <w:b/>
                <w:bCs/>
                <w:color w:val="000000"/>
                <w:lang w:val="sr-Cyrl-RS"/>
              </w:rPr>
              <w:t xml:space="preserve">  </w:t>
            </w:r>
            <w:r w:rsidRPr="00DD0309">
              <w:rPr>
                <w:rFonts w:cs="Arial"/>
                <w:b/>
                <w:bCs/>
                <w:color w:val="000000"/>
              </w:rPr>
              <w:t>ВОДОВОД и КАНАЛИЗАЦИЈА</w:t>
            </w:r>
          </w:p>
          <w:p w14:paraId="344B5AA7" w14:textId="7A1279DC" w:rsidR="00143E69" w:rsidRPr="00DD0309" w:rsidRDefault="00143E69" w:rsidP="007F3D0C">
            <w:pPr>
              <w:spacing w:before="0"/>
              <w:jc w:val="center"/>
              <w:rPr>
                <w:rFonts w:cs="Arial"/>
                <w:b/>
                <w:bCs/>
                <w:color w:val="000000"/>
              </w:rPr>
            </w:pPr>
            <w:r w:rsidRPr="00DD0309">
              <w:rPr>
                <w:rFonts w:cs="Arial"/>
                <w:b/>
                <w:bCs/>
                <w:color w:val="000000"/>
              </w:rPr>
              <w:t> </w:t>
            </w:r>
          </w:p>
        </w:tc>
      </w:tr>
      <w:tr w:rsidR="007F3D0C" w:rsidRPr="00DD0309" w14:paraId="561F91A8" w14:textId="77777777" w:rsidTr="007F3D0C">
        <w:trPr>
          <w:trHeight w:val="3590"/>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6D4E3BF1" w14:textId="77777777" w:rsidR="007F3D0C" w:rsidRPr="00DD0309" w:rsidRDefault="007F3D0C" w:rsidP="007F3D0C">
            <w:pPr>
              <w:spacing w:before="0"/>
              <w:jc w:val="center"/>
              <w:rPr>
                <w:rFonts w:cs="Arial"/>
              </w:rPr>
            </w:pPr>
            <w:r w:rsidRPr="00DD0309">
              <w:rPr>
                <w:rFonts w:cs="Arial"/>
              </w:rPr>
              <w:lastRenderedPageBreak/>
              <w:t>12.1</w:t>
            </w:r>
          </w:p>
        </w:tc>
        <w:tc>
          <w:tcPr>
            <w:tcW w:w="6698" w:type="dxa"/>
            <w:tcBorders>
              <w:top w:val="nil"/>
              <w:left w:val="nil"/>
              <w:bottom w:val="single" w:sz="4" w:space="0" w:color="auto"/>
              <w:right w:val="single" w:sz="4" w:space="0" w:color="auto"/>
            </w:tcBorders>
            <w:shd w:val="clear" w:color="auto" w:fill="auto"/>
            <w:hideMark/>
          </w:tcPr>
          <w:p w14:paraId="6D5E6D35" w14:textId="468E608D" w:rsidR="007F3D0C" w:rsidRPr="00DD0309" w:rsidRDefault="007F3D0C" w:rsidP="00271D35">
            <w:pPr>
              <w:spacing w:before="0"/>
              <w:jc w:val="left"/>
              <w:rPr>
                <w:rFonts w:cs="Arial"/>
                <w:color w:val="000000"/>
              </w:rPr>
            </w:pPr>
            <w:r w:rsidRPr="00DD0309">
              <w:rPr>
                <w:rFonts w:cs="Arial"/>
                <w:color w:val="000000"/>
              </w:rPr>
              <w:t xml:space="preserve">Набавка и монтажа водоводних поцинкованих цеви, </w:t>
            </w:r>
            <w:r w:rsidR="00271D35">
              <w:rPr>
                <w:rFonts w:cs="Arial"/>
                <w:color w:val="000000"/>
                <w:lang w:val="sr-Cyrl-RS"/>
              </w:rPr>
              <w:t xml:space="preserve">наведених </w:t>
            </w:r>
            <w:r w:rsidRPr="00DD0309">
              <w:rPr>
                <w:rFonts w:cs="Arial"/>
                <w:color w:val="000000"/>
              </w:rPr>
              <w:t>пречника, заједно са фитингом, материјалом за спајање, фирнисом и кудељом. Приликом монтаже водоводне мреже водити рачуна да розете вентила и батерија буду потпуно равне са завршном површином зида. Штемовања за уградњу и пролаз цеви извршити пажљиво, шут изнети и одвести на градску депонију.Цеви топле воде премазати 2 пута битуменом,обмотати филц траком и "Декорадол" или "Пластизол" траком</w:t>
            </w:r>
            <w:r w:rsidR="00844CB0">
              <w:rPr>
                <w:rFonts w:cs="Arial"/>
                <w:color w:val="000000"/>
                <w:lang w:val="sr-Cyrl-RS"/>
              </w:rPr>
              <w:t xml:space="preserve"> или одговарајуће</w:t>
            </w:r>
            <w:r w:rsidRPr="00DD0309">
              <w:rPr>
                <w:rFonts w:cs="Arial"/>
                <w:color w:val="000000"/>
              </w:rPr>
              <w:t>, а цеви за хладну воду исто само без филц траке.Завршену водоводну мрежу испитати на притисак и сачинити записник. У цену улазе и изолација и испитивање мреже.</w:t>
            </w:r>
            <w:r w:rsidRPr="00DD0309">
              <w:rPr>
                <w:rFonts w:cs="Arial"/>
                <w:color w:val="000000"/>
              </w:rPr>
              <w:br/>
              <w:t>Обрачун по м1 цеви.</w:t>
            </w:r>
            <w:r w:rsidRPr="00DD0309">
              <w:rPr>
                <w:rFonts w:cs="Arial"/>
                <w:color w:val="000000"/>
              </w:rPr>
              <w:br/>
              <w:t>а. 1/2"</w:t>
            </w:r>
          </w:p>
        </w:tc>
        <w:tc>
          <w:tcPr>
            <w:tcW w:w="900" w:type="dxa"/>
            <w:tcBorders>
              <w:top w:val="nil"/>
              <w:left w:val="nil"/>
              <w:bottom w:val="single" w:sz="4" w:space="0" w:color="auto"/>
              <w:right w:val="single" w:sz="4" w:space="0" w:color="auto"/>
            </w:tcBorders>
            <w:shd w:val="clear" w:color="auto" w:fill="auto"/>
            <w:noWrap/>
            <w:vAlign w:val="bottom"/>
            <w:hideMark/>
          </w:tcPr>
          <w:p w14:paraId="5A907061"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nil"/>
              <w:bottom w:val="single" w:sz="4" w:space="0" w:color="auto"/>
              <w:right w:val="single" w:sz="4" w:space="0" w:color="auto"/>
            </w:tcBorders>
            <w:shd w:val="clear" w:color="auto" w:fill="auto"/>
            <w:noWrap/>
            <w:vAlign w:val="bottom"/>
            <w:hideMark/>
          </w:tcPr>
          <w:p w14:paraId="72342941"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590D01A8"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1423BB5E"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39D7B6C0" w14:textId="77777777" w:rsidR="007F3D0C" w:rsidRPr="00DD0309" w:rsidRDefault="007F3D0C" w:rsidP="007F3D0C">
            <w:pPr>
              <w:spacing w:before="0"/>
              <w:jc w:val="left"/>
              <w:rPr>
                <w:rFonts w:cs="Arial"/>
                <w:color w:val="000000"/>
              </w:rPr>
            </w:pPr>
            <w:r w:rsidRPr="00DD0309">
              <w:rPr>
                <w:rFonts w:cs="Arial"/>
                <w:color w:val="000000"/>
              </w:rPr>
              <w:t>б. 3/4"</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38AC708"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nil"/>
              <w:bottom w:val="single" w:sz="4" w:space="0" w:color="auto"/>
              <w:right w:val="single" w:sz="4" w:space="0" w:color="auto"/>
            </w:tcBorders>
            <w:shd w:val="clear" w:color="auto" w:fill="auto"/>
            <w:noWrap/>
            <w:vAlign w:val="bottom"/>
            <w:hideMark/>
          </w:tcPr>
          <w:p w14:paraId="1E024B3C"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010A702F"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63056119"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606AD878" w14:textId="77777777" w:rsidR="007F3D0C" w:rsidRPr="00DD0309" w:rsidRDefault="007F3D0C" w:rsidP="007F3D0C">
            <w:pPr>
              <w:spacing w:before="0"/>
              <w:jc w:val="left"/>
              <w:rPr>
                <w:rFonts w:cs="Arial"/>
                <w:color w:val="000000"/>
              </w:rPr>
            </w:pPr>
            <w:r w:rsidRPr="00DD0309">
              <w:rPr>
                <w:rFonts w:cs="Arial"/>
                <w:color w:val="000000"/>
              </w:rPr>
              <w:t>ц. 1"</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DFF4C01"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nil"/>
              <w:bottom w:val="single" w:sz="4" w:space="0" w:color="auto"/>
              <w:right w:val="single" w:sz="4" w:space="0" w:color="auto"/>
            </w:tcBorders>
            <w:shd w:val="clear" w:color="auto" w:fill="auto"/>
            <w:noWrap/>
            <w:vAlign w:val="bottom"/>
            <w:hideMark/>
          </w:tcPr>
          <w:p w14:paraId="4613CF74"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4CBD241B"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087E62CA"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73A09D32" w14:textId="77777777" w:rsidR="007F3D0C" w:rsidRPr="00DD0309" w:rsidRDefault="007F3D0C" w:rsidP="007F3D0C">
            <w:pPr>
              <w:spacing w:before="0"/>
              <w:jc w:val="left"/>
              <w:rPr>
                <w:rFonts w:cs="Arial"/>
                <w:color w:val="000000"/>
              </w:rPr>
            </w:pPr>
            <w:r w:rsidRPr="00DD0309">
              <w:rPr>
                <w:rFonts w:cs="Arial"/>
                <w:color w:val="000000"/>
              </w:rPr>
              <w:t>д. 5/4"</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3BB8D3F"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nil"/>
              <w:bottom w:val="single" w:sz="4" w:space="0" w:color="auto"/>
              <w:right w:val="single" w:sz="4" w:space="0" w:color="auto"/>
            </w:tcBorders>
            <w:shd w:val="clear" w:color="auto" w:fill="auto"/>
            <w:noWrap/>
            <w:vAlign w:val="bottom"/>
            <w:hideMark/>
          </w:tcPr>
          <w:p w14:paraId="7D2698B4"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44F84AEF"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0F1EFD3F"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32E620C5" w14:textId="77777777" w:rsidR="007F3D0C" w:rsidRPr="00DD0309" w:rsidRDefault="007F3D0C" w:rsidP="007F3D0C">
            <w:pPr>
              <w:spacing w:before="0"/>
              <w:jc w:val="left"/>
              <w:rPr>
                <w:rFonts w:cs="Arial"/>
                <w:color w:val="000000"/>
              </w:rPr>
            </w:pPr>
            <w:r w:rsidRPr="00DD0309">
              <w:rPr>
                <w:rFonts w:cs="Arial"/>
                <w:color w:val="000000"/>
              </w:rPr>
              <w:t>е. 6/4"</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183F8F6"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nil"/>
              <w:bottom w:val="single" w:sz="4" w:space="0" w:color="auto"/>
              <w:right w:val="single" w:sz="4" w:space="0" w:color="auto"/>
            </w:tcBorders>
            <w:shd w:val="clear" w:color="auto" w:fill="auto"/>
            <w:noWrap/>
            <w:vAlign w:val="bottom"/>
            <w:hideMark/>
          </w:tcPr>
          <w:p w14:paraId="7EF2D592"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20F1F8EC"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045F8746"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5FD530BD" w14:textId="77777777" w:rsidR="007F3D0C" w:rsidRPr="00DD0309" w:rsidRDefault="007F3D0C" w:rsidP="007F3D0C">
            <w:pPr>
              <w:spacing w:before="0"/>
              <w:jc w:val="left"/>
              <w:rPr>
                <w:rFonts w:cs="Arial"/>
                <w:color w:val="000000"/>
              </w:rPr>
            </w:pPr>
            <w:r w:rsidRPr="00DD0309">
              <w:rPr>
                <w:rFonts w:cs="Arial"/>
                <w:color w:val="000000"/>
              </w:rPr>
              <w:t>ф. 2"</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0BBB83A"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nil"/>
              <w:bottom w:val="single" w:sz="4" w:space="0" w:color="auto"/>
              <w:right w:val="single" w:sz="4" w:space="0" w:color="auto"/>
            </w:tcBorders>
            <w:shd w:val="clear" w:color="auto" w:fill="auto"/>
            <w:noWrap/>
            <w:vAlign w:val="bottom"/>
            <w:hideMark/>
          </w:tcPr>
          <w:p w14:paraId="0C973C53"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498DDB58" w14:textId="77777777" w:rsidTr="007F3D0C">
        <w:trPr>
          <w:trHeight w:val="3122"/>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7DE7351F" w14:textId="77777777" w:rsidR="007F3D0C" w:rsidRPr="00DD0309" w:rsidRDefault="007F3D0C" w:rsidP="007F3D0C">
            <w:pPr>
              <w:spacing w:before="0"/>
              <w:jc w:val="center"/>
              <w:rPr>
                <w:rFonts w:cs="Arial"/>
              </w:rPr>
            </w:pPr>
            <w:r w:rsidRPr="00DD0309">
              <w:rPr>
                <w:rFonts w:cs="Arial"/>
              </w:rPr>
              <w:t>12.2</w:t>
            </w:r>
          </w:p>
        </w:tc>
        <w:tc>
          <w:tcPr>
            <w:tcW w:w="6698" w:type="dxa"/>
            <w:tcBorders>
              <w:top w:val="nil"/>
              <w:left w:val="nil"/>
              <w:bottom w:val="single" w:sz="4" w:space="0" w:color="auto"/>
              <w:right w:val="nil"/>
            </w:tcBorders>
            <w:shd w:val="clear" w:color="auto" w:fill="auto"/>
            <w:hideMark/>
          </w:tcPr>
          <w:p w14:paraId="29EDD9BA" w14:textId="221DD1EE" w:rsidR="007F3D0C" w:rsidRPr="00DD0309" w:rsidRDefault="007F3D0C" w:rsidP="007F3D0C">
            <w:pPr>
              <w:spacing w:before="0"/>
              <w:jc w:val="left"/>
              <w:rPr>
                <w:rFonts w:cs="Arial"/>
                <w:color w:val="000000"/>
              </w:rPr>
            </w:pPr>
            <w:r w:rsidRPr="00DD0309">
              <w:rPr>
                <w:rFonts w:cs="Arial"/>
                <w:color w:val="000000"/>
              </w:rPr>
              <w:t xml:space="preserve">Набавка и монтажа ПВЦ водоводних цеви, </w:t>
            </w:r>
            <w:r w:rsidR="00271D35">
              <w:rPr>
                <w:rFonts w:cs="Arial"/>
                <w:color w:val="000000"/>
                <w:lang w:val="sr-Cyrl-RS"/>
              </w:rPr>
              <w:t xml:space="preserve">наведених </w:t>
            </w:r>
            <w:r w:rsidR="00271D35">
              <w:rPr>
                <w:rFonts w:cs="Arial"/>
                <w:color w:val="000000"/>
              </w:rPr>
              <w:t>пречника</w:t>
            </w:r>
            <w:r w:rsidRPr="00DD0309">
              <w:rPr>
                <w:rFonts w:cs="Arial"/>
                <w:color w:val="000000"/>
              </w:rPr>
              <w:t>, заједно са фитингом и материјалом за спајање. Приликом монтаже водоводне мреже водити рачуна да розете вентила и батерија буду потпуно равне са завршном површином зида. Штемовања за уградњу и пролаз цеви извршити пажљиво, шут изнети и одвести на градску депонију. По потреби, а по детаљима извести термо и акусти чну изолацију цеви.Завршену водоводну мрежу испитати на притисак и сачинити записник. У цену улазе и изолација и испитивање мреже.</w:t>
            </w:r>
            <w:r w:rsidRPr="00DD0309">
              <w:rPr>
                <w:rFonts w:cs="Arial"/>
                <w:color w:val="000000"/>
              </w:rPr>
              <w:br/>
              <w:t>Обрачун по м1 цеви.</w:t>
            </w:r>
            <w:r w:rsidRPr="00DD0309">
              <w:rPr>
                <w:rFonts w:cs="Arial"/>
                <w:color w:val="000000"/>
              </w:rPr>
              <w:br/>
              <w:t xml:space="preserve">а. 16 мм. м1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4C68AF7"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nil"/>
              <w:bottom w:val="single" w:sz="4" w:space="0" w:color="auto"/>
              <w:right w:val="single" w:sz="4" w:space="0" w:color="auto"/>
            </w:tcBorders>
            <w:shd w:val="clear" w:color="auto" w:fill="auto"/>
            <w:noWrap/>
            <w:vAlign w:val="bottom"/>
            <w:hideMark/>
          </w:tcPr>
          <w:p w14:paraId="6FCDE9C3"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337C07ED"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6224A266"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3276FE52" w14:textId="77777777" w:rsidR="007F3D0C" w:rsidRPr="00DD0309" w:rsidRDefault="007F3D0C" w:rsidP="007F3D0C">
            <w:pPr>
              <w:spacing w:before="0"/>
              <w:jc w:val="left"/>
              <w:rPr>
                <w:rFonts w:cs="Arial"/>
                <w:color w:val="000000"/>
              </w:rPr>
            </w:pPr>
            <w:r w:rsidRPr="00DD0309">
              <w:rPr>
                <w:rFonts w:cs="Arial"/>
                <w:color w:val="000000"/>
              </w:rPr>
              <w:t xml:space="preserve">б. 20 мм. м1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A074C69"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nil"/>
              <w:bottom w:val="single" w:sz="4" w:space="0" w:color="auto"/>
              <w:right w:val="single" w:sz="4" w:space="0" w:color="auto"/>
            </w:tcBorders>
            <w:shd w:val="clear" w:color="auto" w:fill="auto"/>
            <w:noWrap/>
            <w:vAlign w:val="bottom"/>
            <w:hideMark/>
          </w:tcPr>
          <w:p w14:paraId="250B0999"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05C3169B"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3848E4AB"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5F79383B" w14:textId="77777777" w:rsidR="007F3D0C" w:rsidRPr="00DD0309" w:rsidRDefault="007F3D0C" w:rsidP="007F3D0C">
            <w:pPr>
              <w:spacing w:before="0"/>
              <w:jc w:val="left"/>
              <w:rPr>
                <w:rFonts w:cs="Arial"/>
                <w:color w:val="000000"/>
              </w:rPr>
            </w:pPr>
            <w:r w:rsidRPr="00DD0309">
              <w:rPr>
                <w:rFonts w:cs="Arial"/>
                <w:color w:val="000000"/>
              </w:rPr>
              <w:t xml:space="preserve">ц. 25 мм. м1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86F0D8B"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nil"/>
              <w:bottom w:val="single" w:sz="4" w:space="0" w:color="auto"/>
              <w:right w:val="single" w:sz="4" w:space="0" w:color="auto"/>
            </w:tcBorders>
            <w:shd w:val="clear" w:color="auto" w:fill="auto"/>
            <w:noWrap/>
            <w:vAlign w:val="bottom"/>
            <w:hideMark/>
          </w:tcPr>
          <w:p w14:paraId="67676CBA"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1E660AC4"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2846F587"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4545FEE1" w14:textId="77777777" w:rsidR="007F3D0C" w:rsidRPr="00DD0309" w:rsidRDefault="007F3D0C" w:rsidP="007F3D0C">
            <w:pPr>
              <w:spacing w:before="0"/>
              <w:jc w:val="left"/>
              <w:rPr>
                <w:rFonts w:cs="Arial"/>
                <w:color w:val="000000"/>
              </w:rPr>
            </w:pPr>
            <w:r w:rsidRPr="00DD0309">
              <w:rPr>
                <w:rFonts w:cs="Arial"/>
                <w:color w:val="000000"/>
              </w:rPr>
              <w:t xml:space="preserve">д. 32 мм. м1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94FD87A"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nil"/>
              <w:bottom w:val="single" w:sz="4" w:space="0" w:color="auto"/>
              <w:right w:val="single" w:sz="4" w:space="0" w:color="auto"/>
            </w:tcBorders>
            <w:shd w:val="clear" w:color="auto" w:fill="auto"/>
            <w:noWrap/>
            <w:vAlign w:val="bottom"/>
            <w:hideMark/>
          </w:tcPr>
          <w:p w14:paraId="773098E2"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6A607AFE"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4BB7D400"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664CD2D3" w14:textId="77777777" w:rsidR="007F3D0C" w:rsidRPr="00DD0309" w:rsidRDefault="007F3D0C" w:rsidP="007F3D0C">
            <w:pPr>
              <w:spacing w:before="0"/>
              <w:jc w:val="left"/>
              <w:rPr>
                <w:rFonts w:cs="Arial"/>
                <w:color w:val="000000"/>
              </w:rPr>
            </w:pPr>
            <w:r w:rsidRPr="00DD0309">
              <w:rPr>
                <w:rFonts w:cs="Arial"/>
                <w:color w:val="000000"/>
              </w:rPr>
              <w:t xml:space="preserve">е. 40 мм. м1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C40C5CA"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nil"/>
              <w:bottom w:val="single" w:sz="4" w:space="0" w:color="auto"/>
              <w:right w:val="single" w:sz="4" w:space="0" w:color="auto"/>
            </w:tcBorders>
            <w:shd w:val="clear" w:color="auto" w:fill="auto"/>
            <w:noWrap/>
            <w:vAlign w:val="bottom"/>
            <w:hideMark/>
          </w:tcPr>
          <w:p w14:paraId="4BF0A7C1"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4AF6BC5C"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125B40FC"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51D8CDCD" w14:textId="77777777" w:rsidR="007F3D0C" w:rsidRPr="00DD0309" w:rsidRDefault="007F3D0C" w:rsidP="007F3D0C">
            <w:pPr>
              <w:spacing w:before="0"/>
              <w:jc w:val="left"/>
              <w:rPr>
                <w:rFonts w:cs="Arial"/>
                <w:color w:val="000000"/>
              </w:rPr>
            </w:pPr>
            <w:r w:rsidRPr="00DD0309">
              <w:rPr>
                <w:rFonts w:cs="Arial"/>
                <w:color w:val="000000"/>
              </w:rPr>
              <w:t xml:space="preserve">ф. 50 мм. м1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55C0B8A"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nil"/>
              <w:bottom w:val="single" w:sz="4" w:space="0" w:color="auto"/>
              <w:right w:val="single" w:sz="4" w:space="0" w:color="auto"/>
            </w:tcBorders>
            <w:shd w:val="clear" w:color="auto" w:fill="auto"/>
            <w:noWrap/>
            <w:vAlign w:val="bottom"/>
            <w:hideMark/>
          </w:tcPr>
          <w:p w14:paraId="37336D59"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67B6A584"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76A4E4C5"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2EE9411E" w14:textId="77777777" w:rsidR="007F3D0C" w:rsidRPr="00DD0309" w:rsidRDefault="007F3D0C" w:rsidP="007F3D0C">
            <w:pPr>
              <w:spacing w:before="0"/>
              <w:jc w:val="left"/>
              <w:rPr>
                <w:rFonts w:cs="Arial"/>
                <w:color w:val="000000"/>
              </w:rPr>
            </w:pPr>
            <w:r w:rsidRPr="00DD0309">
              <w:rPr>
                <w:rFonts w:cs="Arial"/>
                <w:color w:val="000000"/>
              </w:rPr>
              <w:t xml:space="preserve">г. 63 мм. м1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573F6F0"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nil"/>
              <w:bottom w:val="single" w:sz="4" w:space="0" w:color="auto"/>
              <w:right w:val="single" w:sz="4" w:space="0" w:color="auto"/>
            </w:tcBorders>
            <w:shd w:val="clear" w:color="auto" w:fill="auto"/>
            <w:noWrap/>
            <w:vAlign w:val="bottom"/>
            <w:hideMark/>
          </w:tcPr>
          <w:p w14:paraId="0CD52344"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29C377AE" w14:textId="77777777" w:rsidTr="00271D35">
        <w:trPr>
          <w:trHeight w:val="1817"/>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64F8B389" w14:textId="77777777" w:rsidR="007F3D0C" w:rsidRPr="00DD0309" w:rsidRDefault="007F3D0C" w:rsidP="007F3D0C">
            <w:pPr>
              <w:spacing w:before="0"/>
              <w:jc w:val="center"/>
              <w:rPr>
                <w:rFonts w:cs="Arial"/>
              </w:rPr>
            </w:pPr>
            <w:r w:rsidRPr="00DD0309">
              <w:rPr>
                <w:rFonts w:cs="Arial"/>
              </w:rPr>
              <w:t>12.3</w:t>
            </w:r>
          </w:p>
        </w:tc>
        <w:tc>
          <w:tcPr>
            <w:tcW w:w="6698" w:type="dxa"/>
            <w:tcBorders>
              <w:top w:val="nil"/>
              <w:left w:val="nil"/>
              <w:bottom w:val="single" w:sz="4" w:space="0" w:color="auto"/>
              <w:right w:val="nil"/>
            </w:tcBorders>
            <w:shd w:val="clear" w:color="auto" w:fill="auto"/>
            <w:hideMark/>
          </w:tcPr>
          <w:p w14:paraId="340C6EE7" w14:textId="4B49F9D7" w:rsidR="007F3D0C" w:rsidRPr="00DD0309" w:rsidRDefault="007F3D0C" w:rsidP="007F3D0C">
            <w:pPr>
              <w:spacing w:before="0"/>
              <w:jc w:val="left"/>
              <w:rPr>
                <w:rFonts w:cs="Arial"/>
                <w:color w:val="000000"/>
              </w:rPr>
            </w:pPr>
            <w:r w:rsidRPr="00DD0309">
              <w:rPr>
                <w:rFonts w:cs="Arial"/>
                <w:color w:val="000000"/>
              </w:rPr>
              <w:t xml:space="preserve">Набавка и монтажа равног пропусног вентила, </w:t>
            </w:r>
            <w:r w:rsidR="00271D35">
              <w:rPr>
                <w:rFonts w:cs="Arial"/>
                <w:color w:val="000000"/>
                <w:lang w:val="sr-Cyrl-RS"/>
              </w:rPr>
              <w:t xml:space="preserve">наведених </w:t>
            </w:r>
            <w:r w:rsidR="00271D35">
              <w:rPr>
                <w:rFonts w:cs="Arial"/>
                <w:color w:val="000000"/>
              </w:rPr>
              <w:t>пречника</w:t>
            </w:r>
            <w:r w:rsidRPr="00DD0309">
              <w:rPr>
                <w:rFonts w:cs="Arial"/>
                <w:color w:val="000000"/>
              </w:rPr>
              <w:t>, са заштитном хромираном капом и розетом. Приликом монтаже вентила водити рачуна да розете вентила буду потпуно равне са завршном површином зида. Вентил мора да има атест.</w:t>
            </w:r>
            <w:r w:rsidRPr="00DD0309">
              <w:rPr>
                <w:rFonts w:cs="Arial"/>
                <w:color w:val="000000"/>
              </w:rPr>
              <w:br/>
              <w:t>Обрачун по комаду вентила.</w:t>
            </w:r>
            <w:r w:rsidRPr="00DD0309">
              <w:rPr>
                <w:rFonts w:cs="Arial"/>
                <w:color w:val="000000"/>
              </w:rPr>
              <w:br/>
              <w:t>а. 1/2"</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C076F7B"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nil"/>
              <w:bottom w:val="single" w:sz="4" w:space="0" w:color="auto"/>
              <w:right w:val="single" w:sz="4" w:space="0" w:color="auto"/>
            </w:tcBorders>
            <w:shd w:val="clear" w:color="auto" w:fill="auto"/>
            <w:noWrap/>
            <w:vAlign w:val="bottom"/>
            <w:hideMark/>
          </w:tcPr>
          <w:p w14:paraId="244C9A2D"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62D3958D"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4AD3250D"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21415192" w14:textId="77777777" w:rsidR="007F3D0C" w:rsidRPr="00DD0309" w:rsidRDefault="007F3D0C" w:rsidP="007F3D0C">
            <w:pPr>
              <w:spacing w:before="0"/>
              <w:jc w:val="left"/>
              <w:rPr>
                <w:rFonts w:cs="Arial"/>
                <w:color w:val="000000"/>
              </w:rPr>
            </w:pPr>
            <w:r w:rsidRPr="00DD0309">
              <w:rPr>
                <w:rFonts w:cs="Arial"/>
                <w:color w:val="000000"/>
              </w:rPr>
              <w:t>б. 3/4"</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1E30C74"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nil"/>
              <w:bottom w:val="single" w:sz="4" w:space="0" w:color="auto"/>
              <w:right w:val="single" w:sz="4" w:space="0" w:color="auto"/>
            </w:tcBorders>
            <w:shd w:val="clear" w:color="auto" w:fill="auto"/>
            <w:noWrap/>
            <w:vAlign w:val="bottom"/>
            <w:hideMark/>
          </w:tcPr>
          <w:p w14:paraId="5E61A3BE"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23F7A802" w14:textId="77777777" w:rsidTr="007F3D0C">
        <w:trPr>
          <w:trHeight w:val="1880"/>
        </w:trPr>
        <w:tc>
          <w:tcPr>
            <w:tcW w:w="767" w:type="dxa"/>
            <w:tcBorders>
              <w:top w:val="nil"/>
              <w:left w:val="single" w:sz="4" w:space="0" w:color="auto"/>
              <w:bottom w:val="single" w:sz="4" w:space="0" w:color="auto"/>
              <w:right w:val="nil"/>
            </w:tcBorders>
            <w:shd w:val="clear" w:color="000000" w:fill="FFE699"/>
            <w:noWrap/>
            <w:vAlign w:val="center"/>
            <w:hideMark/>
          </w:tcPr>
          <w:p w14:paraId="6A1D20C8" w14:textId="77777777" w:rsidR="007F3D0C" w:rsidRPr="00DD0309" w:rsidRDefault="007F3D0C" w:rsidP="007F3D0C">
            <w:pPr>
              <w:spacing w:before="0"/>
              <w:jc w:val="center"/>
              <w:rPr>
                <w:rFonts w:cs="Arial"/>
              </w:rPr>
            </w:pPr>
            <w:r w:rsidRPr="00DD0309">
              <w:rPr>
                <w:rFonts w:cs="Arial"/>
              </w:rPr>
              <w:lastRenderedPageBreak/>
              <w:t>12.4</w:t>
            </w:r>
          </w:p>
        </w:tc>
        <w:tc>
          <w:tcPr>
            <w:tcW w:w="6698" w:type="dxa"/>
            <w:tcBorders>
              <w:top w:val="nil"/>
              <w:left w:val="single" w:sz="4" w:space="0" w:color="auto"/>
              <w:bottom w:val="single" w:sz="4" w:space="0" w:color="auto"/>
              <w:right w:val="nil"/>
            </w:tcBorders>
            <w:shd w:val="clear" w:color="auto" w:fill="auto"/>
            <w:hideMark/>
          </w:tcPr>
          <w:p w14:paraId="7A7F7B55" w14:textId="77777777" w:rsidR="007F3D0C" w:rsidRPr="00DD0309" w:rsidRDefault="007F3D0C" w:rsidP="007F3D0C">
            <w:pPr>
              <w:spacing w:before="0"/>
              <w:jc w:val="left"/>
              <w:rPr>
                <w:rFonts w:cs="Arial"/>
                <w:color w:val="000000"/>
              </w:rPr>
            </w:pPr>
            <w:r w:rsidRPr="00DD0309">
              <w:rPr>
                <w:rFonts w:cs="Arial"/>
                <w:color w:val="000000"/>
              </w:rPr>
              <w:t>Набавка и монтажа угаоног пропусног вентила, за писоар, пречника 1/2" са ручком и хромираном цеви дужине л=270 мм. Приликом монтаже вентила водити рачуна да точкић вентила буде на правилном одстојању од финалне површине зида и да буде омогућен приступ вентилу и повезивање писоара и постављање розете. Вентил мора да има атест.Обрачун по комаду вентила.</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7AB748D"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nil"/>
              <w:bottom w:val="single" w:sz="4" w:space="0" w:color="auto"/>
              <w:right w:val="single" w:sz="4" w:space="0" w:color="auto"/>
            </w:tcBorders>
            <w:shd w:val="clear" w:color="auto" w:fill="auto"/>
            <w:noWrap/>
            <w:vAlign w:val="bottom"/>
            <w:hideMark/>
          </w:tcPr>
          <w:p w14:paraId="57A304B0" w14:textId="77777777" w:rsidR="007F3D0C" w:rsidRPr="00DD0309" w:rsidRDefault="007F3D0C" w:rsidP="007F3D0C">
            <w:pPr>
              <w:spacing w:before="0"/>
              <w:jc w:val="center"/>
              <w:rPr>
                <w:rFonts w:cs="Arial"/>
                <w:color w:val="000000"/>
              </w:rPr>
            </w:pPr>
            <w:r w:rsidRPr="00DD0309">
              <w:rPr>
                <w:rFonts w:cs="Arial"/>
                <w:color w:val="000000"/>
              </w:rPr>
              <w:t>3</w:t>
            </w:r>
          </w:p>
        </w:tc>
      </w:tr>
      <w:tr w:rsidR="007F3D0C" w:rsidRPr="00DD0309" w14:paraId="6AC5DA70" w14:textId="77777777" w:rsidTr="007F3D0C">
        <w:trPr>
          <w:trHeight w:val="1988"/>
        </w:trPr>
        <w:tc>
          <w:tcPr>
            <w:tcW w:w="767" w:type="dxa"/>
            <w:tcBorders>
              <w:top w:val="nil"/>
              <w:left w:val="single" w:sz="4" w:space="0" w:color="auto"/>
              <w:bottom w:val="single" w:sz="4" w:space="0" w:color="auto"/>
              <w:right w:val="nil"/>
            </w:tcBorders>
            <w:shd w:val="clear" w:color="000000" w:fill="FFE699"/>
            <w:noWrap/>
            <w:vAlign w:val="center"/>
            <w:hideMark/>
          </w:tcPr>
          <w:p w14:paraId="6EF526EC" w14:textId="77777777" w:rsidR="007F3D0C" w:rsidRPr="00DD0309" w:rsidRDefault="007F3D0C" w:rsidP="007F3D0C">
            <w:pPr>
              <w:spacing w:before="0"/>
              <w:jc w:val="center"/>
              <w:rPr>
                <w:rFonts w:cs="Arial"/>
              </w:rPr>
            </w:pPr>
            <w:r w:rsidRPr="00DD0309">
              <w:rPr>
                <w:rFonts w:cs="Arial"/>
              </w:rPr>
              <w:t>12.5</w:t>
            </w:r>
          </w:p>
        </w:tc>
        <w:tc>
          <w:tcPr>
            <w:tcW w:w="6698" w:type="dxa"/>
            <w:tcBorders>
              <w:top w:val="nil"/>
              <w:left w:val="single" w:sz="4" w:space="0" w:color="auto"/>
              <w:bottom w:val="single" w:sz="4" w:space="0" w:color="auto"/>
              <w:right w:val="nil"/>
            </w:tcBorders>
            <w:shd w:val="clear" w:color="auto" w:fill="auto"/>
            <w:hideMark/>
          </w:tcPr>
          <w:p w14:paraId="4DE30F8A" w14:textId="77777777" w:rsidR="007F3D0C" w:rsidRPr="00DD0309" w:rsidRDefault="007F3D0C" w:rsidP="007F3D0C">
            <w:pPr>
              <w:spacing w:before="0"/>
              <w:jc w:val="left"/>
              <w:rPr>
                <w:rFonts w:cs="Arial"/>
                <w:color w:val="000000"/>
              </w:rPr>
            </w:pPr>
            <w:r w:rsidRPr="00DD0309">
              <w:rPr>
                <w:rFonts w:cs="Arial"/>
                <w:color w:val="000000"/>
              </w:rPr>
              <w:t>Набавка и монтажа угаоног пропусног вентила, за водокотлић, пречн ика 1/2"x1/2", са ручком и хромираном цеви дужине л=270 мм. Приликом монтаже вентила водити рачуна да точкић вентила буде на правилном одстојању од финалне површине зида и да буде омогућен приступ вентилу и повезивање писоара и постављање розете. Вентил мора да има атест.Обрачун по комаду вентила.</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AD7F8E0"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nil"/>
              <w:bottom w:val="single" w:sz="4" w:space="0" w:color="auto"/>
              <w:right w:val="single" w:sz="4" w:space="0" w:color="auto"/>
            </w:tcBorders>
            <w:shd w:val="clear" w:color="auto" w:fill="auto"/>
            <w:noWrap/>
            <w:vAlign w:val="bottom"/>
            <w:hideMark/>
          </w:tcPr>
          <w:p w14:paraId="6A7377BF" w14:textId="77777777" w:rsidR="007F3D0C" w:rsidRPr="00DD0309" w:rsidRDefault="007F3D0C" w:rsidP="007F3D0C">
            <w:pPr>
              <w:spacing w:before="0"/>
              <w:jc w:val="center"/>
              <w:rPr>
                <w:rFonts w:cs="Arial"/>
                <w:color w:val="000000"/>
              </w:rPr>
            </w:pPr>
            <w:r w:rsidRPr="00DD0309">
              <w:rPr>
                <w:rFonts w:cs="Arial"/>
                <w:color w:val="000000"/>
              </w:rPr>
              <w:t>3</w:t>
            </w:r>
          </w:p>
        </w:tc>
      </w:tr>
      <w:tr w:rsidR="007F3D0C" w:rsidRPr="00DD0309" w14:paraId="5BE3B0FC" w14:textId="77777777" w:rsidTr="007F3D0C">
        <w:trPr>
          <w:trHeight w:val="2825"/>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4359E4C9" w14:textId="77777777" w:rsidR="007F3D0C" w:rsidRPr="00DD0309" w:rsidRDefault="007F3D0C" w:rsidP="007F3D0C">
            <w:pPr>
              <w:spacing w:before="0"/>
              <w:jc w:val="center"/>
              <w:rPr>
                <w:rFonts w:cs="Arial"/>
              </w:rPr>
            </w:pPr>
            <w:r w:rsidRPr="00DD0309">
              <w:rPr>
                <w:rFonts w:cs="Arial"/>
              </w:rPr>
              <w:t>12.6</w:t>
            </w:r>
          </w:p>
        </w:tc>
        <w:tc>
          <w:tcPr>
            <w:tcW w:w="6698" w:type="dxa"/>
            <w:tcBorders>
              <w:top w:val="nil"/>
              <w:left w:val="nil"/>
              <w:bottom w:val="single" w:sz="4" w:space="0" w:color="auto"/>
              <w:right w:val="nil"/>
            </w:tcBorders>
            <w:shd w:val="clear" w:color="auto" w:fill="auto"/>
            <w:hideMark/>
          </w:tcPr>
          <w:p w14:paraId="6AAAD4A6" w14:textId="00B846D9" w:rsidR="007F3D0C" w:rsidRPr="00DD0309" w:rsidRDefault="007F3D0C" w:rsidP="00271D35">
            <w:pPr>
              <w:spacing w:before="0"/>
              <w:jc w:val="left"/>
              <w:rPr>
                <w:rFonts w:cs="Arial"/>
                <w:color w:val="000000"/>
              </w:rPr>
            </w:pPr>
            <w:r w:rsidRPr="00DD0309">
              <w:rPr>
                <w:rFonts w:cs="Arial"/>
                <w:color w:val="000000"/>
              </w:rPr>
              <w:t xml:space="preserve">Набавка и монтажа гвоздено ливених канализационих цеви, </w:t>
            </w:r>
            <w:r w:rsidR="00271D35">
              <w:rPr>
                <w:rFonts w:cs="Arial"/>
                <w:color w:val="000000"/>
                <w:lang w:val="sr-Cyrl-RS"/>
              </w:rPr>
              <w:t xml:space="preserve">наведених </w:t>
            </w:r>
            <w:r w:rsidRPr="00DD0309">
              <w:rPr>
                <w:rFonts w:cs="Arial"/>
                <w:color w:val="000000"/>
              </w:rPr>
              <w:t>пречника заједно са фасонским комадима и материјалом за спајање. Поставити само исправне цеви и фасонске комаде, који имају атесте.Ревизионе комаде правилно дихтовати са поклопцима и гуменим дихтунзима. Постављену канализациону мрежу испитати на притисак и сачинити записник, што улази у цену. Цеви фиксирати и извршити крпљења отвора и шлицева. Видљиве делове обојити два пута уљаном бојом.</w:t>
            </w:r>
            <w:r w:rsidRPr="00DD0309">
              <w:rPr>
                <w:rFonts w:cs="Arial"/>
                <w:color w:val="000000"/>
              </w:rPr>
              <w:br/>
              <w:t>Обрачун по м1 цеви.</w:t>
            </w:r>
            <w:r w:rsidRPr="00DD0309">
              <w:rPr>
                <w:rFonts w:cs="Arial"/>
                <w:color w:val="000000"/>
              </w:rPr>
              <w:br/>
              <w:t>а. 50 мм</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6ACD825"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nil"/>
              <w:bottom w:val="single" w:sz="4" w:space="0" w:color="auto"/>
              <w:right w:val="single" w:sz="4" w:space="0" w:color="auto"/>
            </w:tcBorders>
            <w:shd w:val="clear" w:color="auto" w:fill="auto"/>
            <w:noWrap/>
            <w:vAlign w:val="bottom"/>
            <w:hideMark/>
          </w:tcPr>
          <w:p w14:paraId="1FECD63D"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628895C2"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490990AF"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0F005AF3" w14:textId="77777777" w:rsidR="007F3D0C" w:rsidRPr="00DD0309" w:rsidRDefault="007F3D0C" w:rsidP="007F3D0C">
            <w:pPr>
              <w:spacing w:before="0"/>
              <w:jc w:val="left"/>
              <w:rPr>
                <w:rFonts w:cs="Arial"/>
                <w:color w:val="000000"/>
              </w:rPr>
            </w:pPr>
            <w:r w:rsidRPr="00DD0309">
              <w:rPr>
                <w:rFonts w:cs="Arial"/>
                <w:color w:val="000000"/>
              </w:rPr>
              <w:t>б. 70 мм</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BADD9CC"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nil"/>
              <w:bottom w:val="single" w:sz="4" w:space="0" w:color="auto"/>
              <w:right w:val="single" w:sz="4" w:space="0" w:color="auto"/>
            </w:tcBorders>
            <w:shd w:val="clear" w:color="auto" w:fill="auto"/>
            <w:noWrap/>
            <w:vAlign w:val="bottom"/>
            <w:hideMark/>
          </w:tcPr>
          <w:p w14:paraId="77891F74"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5CA4224D"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2CE60D9E"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10A52D95" w14:textId="77777777" w:rsidR="007F3D0C" w:rsidRPr="00DD0309" w:rsidRDefault="007F3D0C" w:rsidP="007F3D0C">
            <w:pPr>
              <w:spacing w:before="0"/>
              <w:jc w:val="left"/>
              <w:rPr>
                <w:rFonts w:cs="Arial"/>
                <w:color w:val="000000"/>
              </w:rPr>
            </w:pPr>
            <w:r w:rsidRPr="00DD0309">
              <w:rPr>
                <w:rFonts w:cs="Arial"/>
                <w:color w:val="000000"/>
              </w:rPr>
              <w:t>ц. 100 мм</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BD27609"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nil"/>
              <w:bottom w:val="single" w:sz="4" w:space="0" w:color="auto"/>
              <w:right w:val="single" w:sz="4" w:space="0" w:color="auto"/>
            </w:tcBorders>
            <w:shd w:val="clear" w:color="auto" w:fill="auto"/>
            <w:noWrap/>
            <w:vAlign w:val="bottom"/>
            <w:hideMark/>
          </w:tcPr>
          <w:p w14:paraId="440706FE"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5A051F21"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1FC4D09F"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5C8425C6" w14:textId="77777777" w:rsidR="007F3D0C" w:rsidRPr="00DD0309" w:rsidRDefault="007F3D0C" w:rsidP="007F3D0C">
            <w:pPr>
              <w:spacing w:before="0"/>
              <w:jc w:val="left"/>
              <w:rPr>
                <w:rFonts w:cs="Arial"/>
                <w:color w:val="000000"/>
              </w:rPr>
            </w:pPr>
            <w:r w:rsidRPr="00DD0309">
              <w:rPr>
                <w:rFonts w:cs="Arial"/>
                <w:color w:val="000000"/>
              </w:rPr>
              <w:t>д. 125 мм</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4A9F7BE"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nil"/>
              <w:bottom w:val="single" w:sz="4" w:space="0" w:color="auto"/>
              <w:right w:val="single" w:sz="4" w:space="0" w:color="auto"/>
            </w:tcBorders>
            <w:shd w:val="clear" w:color="auto" w:fill="auto"/>
            <w:noWrap/>
            <w:vAlign w:val="bottom"/>
            <w:hideMark/>
          </w:tcPr>
          <w:p w14:paraId="1792138F"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7E53FEB6"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11880816"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2AAAF854" w14:textId="77777777" w:rsidR="007F3D0C" w:rsidRPr="00DD0309" w:rsidRDefault="007F3D0C" w:rsidP="007F3D0C">
            <w:pPr>
              <w:spacing w:before="0"/>
              <w:jc w:val="left"/>
              <w:rPr>
                <w:rFonts w:cs="Arial"/>
                <w:color w:val="000000"/>
              </w:rPr>
            </w:pPr>
            <w:r w:rsidRPr="00DD0309">
              <w:rPr>
                <w:rFonts w:cs="Arial"/>
                <w:color w:val="000000"/>
              </w:rPr>
              <w:t>е. 150 мм</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C057B2A"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nil"/>
              <w:bottom w:val="single" w:sz="4" w:space="0" w:color="auto"/>
              <w:right w:val="single" w:sz="4" w:space="0" w:color="auto"/>
            </w:tcBorders>
            <w:shd w:val="clear" w:color="auto" w:fill="auto"/>
            <w:noWrap/>
            <w:vAlign w:val="bottom"/>
            <w:hideMark/>
          </w:tcPr>
          <w:p w14:paraId="7952F37D"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6A31A6AD" w14:textId="77777777" w:rsidTr="00844CB0">
        <w:trPr>
          <w:trHeight w:val="2627"/>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775F9981" w14:textId="77777777" w:rsidR="007F3D0C" w:rsidRPr="00DD0309" w:rsidRDefault="007F3D0C" w:rsidP="007F3D0C">
            <w:pPr>
              <w:spacing w:before="0"/>
              <w:jc w:val="center"/>
              <w:rPr>
                <w:rFonts w:cs="Arial"/>
              </w:rPr>
            </w:pPr>
            <w:r w:rsidRPr="00DD0309">
              <w:rPr>
                <w:rFonts w:cs="Arial"/>
              </w:rPr>
              <w:t>12.7</w:t>
            </w:r>
          </w:p>
        </w:tc>
        <w:tc>
          <w:tcPr>
            <w:tcW w:w="6698" w:type="dxa"/>
            <w:tcBorders>
              <w:top w:val="nil"/>
              <w:left w:val="nil"/>
              <w:bottom w:val="single" w:sz="4" w:space="0" w:color="auto"/>
              <w:right w:val="nil"/>
            </w:tcBorders>
            <w:shd w:val="clear" w:color="auto" w:fill="auto"/>
            <w:hideMark/>
          </w:tcPr>
          <w:p w14:paraId="2990E0C7" w14:textId="6090C1AA" w:rsidR="007F3D0C" w:rsidRPr="00DD0309" w:rsidRDefault="007F3D0C" w:rsidP="00271D35">
            <w:pPr>
              <w:spacing w:before="0"/>
              <w:jc w:val="left"/>
              <w:rPr>
                <w:rFonts w:cs="Arial"/>
                <w:color w:val="000000"/>
              </w:rPr>
            </w:pPr>
            <w:r w:rsidRPr="00DD0309">
              <w:rPr>
                <w:rFonts w:cs="Arial"/>
                <w:color w:val="000000"/>
              </w:rPr>
              <w:t xml:space="preserve">Набавка и монтажа ПВЦ канализационих цеви од тврдог поливинилхлорида, </w:t>
            </w:r>
            <w:r w:rsidR="00271D35">
              <w:rPr>
                <w:rFonts w:cs="Arial"/>
                <w:color w:val="000000"/>
                <w:lang w:val="sr-Cyrl-RS"/>
              </w:rPr>
              <w:t xml:space="preserve">наведених </w:t>
            </w:r>
            <w:r w:rsidRPr="00DD0309">
              <w:rPr>
                <w:rFonts w:cs="Arial"/>
                <w:color w:val="000000"/>
              </w:rPr>
              <w:t>пречника заједно са фасонским комадима и материјалом за спајање. Поставити само исправне цеви и фасонске комаде, који имају атесте. Ревизионе комаде правилно дихтовати са поклопцима и гуменим дихтунзима. Постављену канализациону мрежу испитати на притисак и сачинити записник, што улази у цену. Цеви фиксирати и извршити крпљења отвора и шлицева.</w:t>
            </w:r>
            <w:r w:rsidRPr="00DD0309">
              <w:rPr>
                <w:rFonts w:cs="Arial"/>
                <w:color w:val="000000"/>
              </w:rPr>
              <w:br/>
              <w:t>Обрачун по м1 цеви.</w:t>
            </w:r>
            <w:r w:rsidRPr="00DD0309">
              <w:rPr>
                <w:rFonts w:cs="Arial"/>
                <w:color w:val="000000"/>
              </w:rPr>
              <w:br/>
              <w:t>а. 50 мм</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60BEFF6"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nil"/>
              <w:bottom w:val="single" w:sz="4" w:space="0" w:color="auto"/>
              <w:right w:val="single" w:sz="4" w:space="0" w:color="auto"/>
            </w:tcBorders>
            <w:shd w:val="clear" w:color="auto" w:fill="auto"/>
            <w:noWrap/>
            <w:vAlign w:val="bottom"/>
            <w:hideMark/>
          </w:tcPr>
          <w:p w14:paraId="030176A7"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3929DD5C"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0DD43C08"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220FA8B8" w14:textId="77777777" w:rsidR="007F3D0C" w:rsidRPr="00DD0309" w:rsidRDefault="007F3D0C" w:rsidP="007F3D0C">
            <w:pPr>
              <w:spacing w:before="0"/>
              <w:jc w:val="left"/>
              <w:rPr>
                <w:rFonts w:cs="Arial"/>
                <w:color w:val="000000"/>
              </w:rPr>
            </w:pPr>
            <w:r w:rsidRPr="00DD0309">
              <w:rPr>
                <w:rFonts w:cs="Arial"/>
                <w:color w:val="000000"/>
              </w:rPr>
              <w:t>б. 75 мм</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DC85BF5"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nil"/>
              <w:bottom w:val="single" w:sz="4" w:space="0" w:color="auto"/>
              <w:right w:val="single" w:sz="4" w:space="0" w:color="auto"/>
            </w:tcBorders>
            <w:shd w:val="clear" w:color="auto" w:fill="auto"/>
            <w:noWrap/>
            <w:vAlign w:val="bottom"/>
            <w:hideMark/>
          </w:tcPr>
          <w:p w14:paraId="1A7C99ED"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33AED837"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161DD81C"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11F85ACE" w14:textId="77777777" w:rsidR="007F3D0C" w:rsidRPr="00DD0309" w:rsidRDefault="007F3D0C" w:rsidP="007F3D0C">
            <w:pPr>
              <w:spacing w:before="0"/>
              <w:jc w:val="left"/>
              <w:rPr>
                <w:rFonts w:cs="Arial"/>
                <w:color w:val="000000"/>
              </w:rPr>
            </w:pPr>
            <w:r w:rsidRPr="00DD0309">
              <w:rPr>
                <w:rFonts w:cs="Arial"/>
                <w:color w:val="000000"/>
              </w:rPr>
              <w:t>ц. 10 мм</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FC03FE3"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nil"/>
              <w:bottom w:val="single" w:sz="4" w:space="0" w:color="auto"/>
              <w:right w:val="single" w:sz="4" w:space="0" w:color="auto"/>
            </w:tcBorders>
            <w:shd w:val="clear" w:color="auto" w:fill="auto"/>
            <w:noWrap/>
            <w:vAlign w:val="bottom"/>
            <w:hideMark/>
          </w:tcPr>
          <w:p w14:paraId="0D5FEA5E"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1D93E06A"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55A97512"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60FD0B21" w14:textId="77777777" w:rsidR="007F3D0C" w:rsidRPr="00DD0309" w:rsidRDefault="007F3D0C" w:rsidP="007F3D0C">
            <w:pPr>
              <w:spacing w:before="0"/>
              <w:jc w:val="left"/>
              <w:rPr>
                <w:rFonts w:cs="Arial"/>
                <w:color w:val="000000"/>
              </w:rPr>
            </w:pPr>
            <w:r w:rsidRPr="00DD0309">
              <w:rPr>
                <w:rFonts w:cs="Arial"/>
                <w:color w:val="000000"/>
              </w:rPr>
              <w:t>д. 160 мм</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6A0D7CA"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nil"/>
              <w:bottom w:val="single" w:sz="4" w:space="0" w:color="auto"/>
              <w:right w:val="single" w:sz="4" w:space="0" w:color="auto"/>
            </w:tcBorders>
            <w:shd w:val="clear" w:color="auto" w:fill="auto"/>
            <w:noWrap/>
            <w:vAlign w:val="bottom"/>
            <w:hideMark/>
          </w:tcPr>
          <w:p w14:paraId="43834250"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7B50187D"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4D1504D2"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3A66BC9D" w14:textId="77777777" w:rsidR="007F3D0C" w:rsidRPr="00DD0309" w:rsidRDefault="007F3D0C" w:rsidP="007F3D0C">
            <w:pPr>
              <w:spacing w:before="0"/>
              <w:jc w:val="left"/>
              <w:rPr>
                <w:rFonts w:cs="Arial"/>
                <w:color w:val="000000"/>
              </w:rPr>
            </w:pPr>
            <w:r w:rsidRPr="00DD0309">
              <w:rPr>
                <w:rFonts w:cs="Arial"/>
                <w:color w:val="000000"/>
              </w:rPr>
              <w:t>е. 200 мм</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25EA216"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nil"/>
              <w:bottom w:val="single" w:sz="4" w:space="0" w:color="auto"/>
              <w:right w:val="single" w:sz="4" w:space="0" w:color="auto"/>
            </w:tcBorders>
            <w:shd w:val="clear" w:color="auto" w:fill="auto"/>
            <w:noWrap/>
            <w:vAlign w:val="bottom"/>
            <w:hideMark/>
          </w:tcPr>
          <w:p w14:paraId="537CF1AB"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2A3C36DB"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4AC87EC7"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08B46C71" w14:textId="77777777" w:rsidR="007F3D0C" w:rsidRPr="00DD0309" w:rsidRDefault="007F3D0C" w:rsidP="007F3D0C">
            <w:pPr>
              <w:spacing w:before="0"/>
              <w:jc w:val="left"/>
              <w:rPr>
                <w:rFonts w:cs="Arial"/>
                <w:color w:val="000000"/>
              </w:rPr>
            </w:pPr>
            <w:r w:rsidRPr="00DD0309">
              <w:rPr>
                <w:rFonts w:cs="Arial"/>
                <w:color w:val="000000"/>
              </w:rPr>
              <w:t>ф. 250 мм</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CB0DDDB"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nil"/>
              <w:bottom w:val="single" w:sz="4" w:space="0" w:color="auto"/>
              <w:right w:val="single" w:sz="4" w:space="0" w:color="auto"/>
            </w:tcBorders>
            <w:shd w:val="clear" w:color="auto" w:fill="auto"/>
            <w:noWrap/>
            <w:vAlign w:val="bottom"/>
            <w:hideMark/>
          </w:tcPr>
          <w:p w14:paraId="783BD3E0"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3811032C" w14:textId="77777777" w:rsidTr="007F3D0C">
        <w:trPr>
          <w:trHeight w:val="2600"/>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63113A69" w14:textId="77777777" w:rsidR="007F3D0C" w:rsidRPr="00DD0309" w:rsidRDefault="007F3D0C" w:rsidP="007F3D0C">
            <w:pPr>
              <w:spacing w:before="0"/>
              <w:jc w:val="center"/>
              <w:rPr>
                <w:rFonts w:cs="Arial"/>
              </w:rPr>
            </w:pPr>
            <w:r w:rsidRPr="00DD0309">
              <w:rPr>
                <w:rFonts w:cs="Arial"/>
              </w:rPr>
              <w:lastRenderedPageBreak/>
              <w:t>12.8</w:t>
            </w:r>
          </w:p>
        </w:tc>
        <w:tc>
          <w:tcPr>
            <w:tcW w:w="6698" w:type="dxa"/>
            <w:tcBorders>
              <w:top w:val="nil"/>
              <w:left w:val="nil"/>
              <w:bottom w:val="single" w:sz="4" w:space="0" w:color="auto"/>
              <w:right w:val="nil"/>
            </w:tcBorders>
            <w:shd w:val="clear" w:color="auto" w:fill="auto"/>
            <w:hideMark/>
          </w:tcPr>
          <w:p w14:paraId="26FAB998" w14:textId="747DD627" w:rsidR="007F3D0C" w:rsidRPr="00DD0309" w:rsidRDefault="007F3D0C" w:rsidP="00271D35">
            <w:pPr>
              <w:spacing w:before="0"/>
              <w:jc w:val="left"/>
              <w:rPr>
                <w:rFonts w:cs="Arial"/>
                <w:color w:val="000000"/>
              </w:rPr>
            </w:pPr>
            <w:r w:rsidRPr="00DD0309">
              <w:rPr>
                <w:rFonts w:cs="Arial"/>
                <w:color w:val="000000"/>
              </w:rPr>
              <w:t xml:space="preserve">Набавка и монтажа керамичких канализационих цеви, </w:t>
            </w:r>
            <w:r w:rsidR="00271D35">
              <w:rPr>
                <w:rFonts w:cs="Arial"/>
                <w:color w:val="000000"/>
                <w:lang w:val="sr-Cyrl-RS"/>
              </w:rPr>
              <w:t xml:space="preserve">наведених </w:t>
            </w:r>
            <w:r w:rsidRPr="00DD0309">
              <w:rPr>
                <w:rFonts w:cs="Arial"/>
                <w:color w:val="000000"/>
              </w:rPr>
              <w:t>пречника заједно са фасонским комадима и материјалом за спајање. Поставити само исправне цеви и фасонске комаде, који имају атесте.Ревизионе комаде правилно дихтовати са поклопцима и гуменим дихтунзима. Постављену канализациону мрежу испитати на притисак и сачинити записник, што улази у цену. Цеви фиксирати и извршити крпљења отвора и шлицева.</w:t>
            </w:r>
            <w:r w:rsidRPr="00DD0309">
              <w:rPr>
                <w:rFonts w:cs="Arial"/>
                <w:color w:val="000000"/>
              </w:rPr>
              <w:br/>
              <w:t>Обрачун по м1 цеви.</w:t>
            </w:r>
            <w:r w:rsidRPr="00DD0309">
              <w:rPr>
                <w:rFonts w:cs="Arial"/>
                <w:color w:val="000000"/>
              </w:rPr>
              <w:br/>
              <w:t>а.75 мм</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BAEC1D3"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nil"/>
              <w:bottom w:val="single" w:sz="4" w:space="0" w:color="auto"/>
              <w:right w:val="single" w:sz="4" w:space="0" w:color="auto"/>
            </w:tcBorders>
            <w:shd w:val="clear" w:color="auto" w:fill="auto"/>
            <w:noWrap/>
            <w:vAlign w:val="bottom"/>
            <w:hideMark/>
          </w:tcPr>
          <w:p w14:paraId="7A4EB209"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1A7BA78D"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7FB38B38"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25F0D430" w14:textId="77777777" w:rsidR="007F3D0C" w:rsidRPr="00DD0309" w:rsidRDefault="007F3D0C" w:rsidP="007F3D0C">
            <w:pPr>
              <w:spacing w:before="0"/>
              <w:jc w:val="left"/>
              <w:rPr>
                <w:rFonts w:cs="Arial"/>
                <w:color w:val="000000"/>
              </w:rPr>
            </w:pPr>
            <w:r w:rsidRPr="00DD0309">
              <w:rPr>
                <w:rFonts w:cs="Arial"/>
                <w:color w:val="000000"/>
              </w:rPr>
              <w:t>б. 100 мм</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308FE32"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nil"/>
              <w:bottom w:val="single" w:sz="4" w:space="0" w:color="auto"/>
              <w:right w:val="single" w:sz="4" w:space="0" w:color="auto"/>
            </w:tcBorders>
            <w:shd w:val="clear" w:color="auto" w:fill="auto"/>
            <w:noWrap/>
            <w:vAlign w:val="bottom"/>
            <w:hideMark/>
          </w:tcPr>
          <w:p w14:paraId="2B0C85F4"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2DEF54C4"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14D791C2"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2CFF8888" w14:textId="77777777" w:rsidR="007F3D0C" w:rsidRPr="00DD0309" w:rsidRDefault="007F3D0C" w:rsidP="007F3D0C">
            <w:pPr>
              <w:spacing w:before="0"/>
              <w:jc w:val="left"/>
              <w:rPr>
                <w:rFonts w:cs="Arial"/>
                <w:color w:val="000000"/>
              </w:rPr>
            </w:pPr>
            <w:r w:rsidRPr="00DD0309">
              <w:rPr>
                <w:rFonts w:cs="Arial"/>
                <w:color w:val="000000"/>
              </w:rPr>
              <w:t>ц. 125 мм</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225A711"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nil"/>
              <w:bottom w:val="single" w:sz="4" w:space="0" w:color="auto"/>
              <w:right w:val="single" w:sz="4" w:space="0" w:color="auto"/>
            </w:tcBorders>
            <w:shd w:val="clear" w:color="auto" w:fill="auto"/>
            <w:noWrap/>
            <w:vAlign w:val="bottom"/>
            <w:hideMark/>
          </w:tcPr>
          <w:p w14:paraId="598712F6"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2F0675A7"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51939E2C"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2727D5F4" w14:textId="77777777" w:rsidR="007F3D0C" w:rsidRPr="00DD0309" w:rsidRDefault="007F3D0C" w:rsidP="007F3D0C">
            <w:pPr>
              <w:spacing w:before="0"/>
              <w:jc w:val="left"/>
              <w:rPr>
                <w:rFonts w:cs="Arial"/>
                <w:color w:val="000000"/>
              </w:rPr>
            </w:pPr>
            <w:r w:rsidRPr="00DD0309">
              <w:rPr>
                <w:rFonts w:cs="Arial"/>
                <w:color w:val="000000"/>
              </w:rPr>
              <w:t>д. 150 мм</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E47AE8F"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nil"/>
              <w:bottom w:val="single" w:sz="4" w:space="0" w:color="auto"/>
              <w:right w:val="single" w:sz="4" w:space="0" w:color="auto"/>
            </w:tcBorders>
            <w:shd w:val="clear" w:color="auto" w:fill="auto"/>
            <w:noWrap/>
            <w:vAlign w:val="bottom"/>
            <w:hideMark/>
          </w:tcPr>
          <w:p w14:paraId="5F007146"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607C172D"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25DC5EBD"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122B2EB0" w14:textId="77777777" w:rsidR="007F3D0C" w:rsidRPr="00DD0309" w:rsidRDefault="007F3D0C" w:rsidP="007F3D0C">
            <w:pPr>
              <w:spacing w:before="0"/>
              <w:jc w:val="left"/>
              <w:rPr>
                <w:rFonts w:cs="Arial"/>
                <w:color w:val="000000"/>
              </w:rPr>
            </w:pPr>
            <w:r w:rsidRPr="00DD0309">
              <w:rPr>
                <w:rFonts w:cs="Arial"/>
                <w:color w:val="000000"/>
              </w:rPr>
              <w:t>е. 200 мм</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DAAC7FE"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nil"/>
              <w:bottom w:val="single" w:sz="4" w:space="0" w:color="auto"/>
              <w:right w:val="single" w:sz="4" w:space="0" w:color="auto"/>
            </w:tcBorders>
            <w:shd w:val="clear" w:color="auto" w:fill="auto"/>
            <w:noWrap/>
            <w:vAlign w:val="bottom"/>
            <w:hideMark/>
          </w:tcPr>
          <w:p w14:paraId="3BC71BA3"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19F09391" w14:textId="77777777" w:rsidTr="00844CB0">
        <w:trPr>
          <w:trHeight w:val="170"/>
        </w:trPr>
        <w:tc>
          <w:tcPr>
            <w:tcW w:w="767" w:type="dxa"/>
            <w:vMerge/>
            <w:tcBorders>
              <w:top w:val="nil"/>
              <w:left w:val="single" w:sz="4" w:space="0" w:color="auto"/>
              <w:bottom w:val="single" w:sz="4" w:space="0" w:color="000000"/>
              <w:right w:val="single" w:sz="4" w:space="0" w:color="auto"/>
            </w:tcBorders>
            <w:vAlign w:val="center"/>
            <w:hideMark/>
          </w:tcPr>
          <w:p w14:paraId="139206D2"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641C6839" w14:textId="77777777" w:rsidR="007F3D0C" w:rsidRPr="00DD0309" w:rsidRDefault="007F3D0C" w:rsidP="007F3D0C">
            <w:pPr>
              <w:spacing w:before="0"/>
              <w:jc w:val="left"/>
              <w:rPr>
                <w:rFonts w:cs="Arial"/>
                <w:color w:val="000000"/>
              </w:rPr>
            </w:pPr>
            <w:r w:rsidRPr="00DD0309">
              <w:rPr>
                <w:rFonts w:cs="Arial"/>
                <w:color w:val="000000"/>
              </w:rPr>
              <w:t>ф. 250 мм</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0D74CEB"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nil"/>
              <w:bottom w:val="single" w:sz="4" w:space="0" w:color="auto"/>
              <w:right w:val="single" w:sz="4" w:space="0" w:color="auto"/>
            </w:tcBorders>
            <w:shd w:val="clear" w:color="auto" w:fill="auto"/>
            <w:noWrap/>
            <w:vAlign w:val="bottom"/>
            <w:hideMark/>
          </w:tcPr>
          <w:p w14:paraId="4EAE90A9"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1EC9D7AC"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3D59D1EE"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39D77067" w14:textId="77777777" w:rsidR="007F3D0C" w:rsidRPr="00DD0309" w:rsidRDefault="007F3D0C" w:rsidP="007F3D0C">
            <w:pPr>
              <w:spacing w:before="0"/>
              <w:jc w:val="left"/>
              <w:rPr>
                <w:rFonts w:cs="Arial"/>
                <w:color w:val="000000"/>
              </w:rPr>
            </w:pPr>
            <w:r w:rsidRPr="00DD0309">
              <w:rPr>
                <w:rFonts w:cs="Arial"/>
                <w:color w:val="000000"/>
              </w:rPr>
              <w:t>г. 300 мм</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8FFEA33"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nil"/>
              <w:bottom w:val="single" w:sz="4" w:space="0" w:color="auto"/>
              <w:right w:val="single" w:sz="4" w:space="0" w:color="auto"/>
            </w:tcBorders>
            <w:shd w:val="clear" w:color="auto" w:fill="auto"/>
            <w:noWrap/>
            <w:vAlign w:val="bottom"/>
            <w:hideMark/>
          </w:tcPr>
          <w:p w14:paraId="2CC864A5"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288C3847" w14:textId="77777777" w:rsidTr="007F3D0C">
        <w:trPr>
          <w:trHeight w:val="1140"/>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4063B122" w14:textId="77777777" w:rsidR="007F3D0C" w:rsidRPr="00DD0309" w:rsidRDefault="007F3D0C" w:rsidP="007F3D0C">
            <w:pPr>
              <w:spacing w:before="0"/>
              <w:jc w:val="center"/>
              <w:rPr>
                <w:rFonts w:cs="Arial"/>
              </w:rPr>
            </w:pPr>
            <w:r w:rsidRPr="00DD0309">
              <w:rPr>
                <w:rFonts w:cs="Arial"/>
              </w:rPr>
              <w:t>12.9</w:t>
            </w:r>
          </w:p>
        </w:tc>
        <w:tc>
          <w:tcPr>
            <w:tcW w:w="6698" w:type="dxa"/>
            <w:tcBorders>
              <w:top w:val="nil"/>
              <w:left w:val="nil"/>
              <w:bottom w:val="single" w:sz="4" w:space="0" w:color="auto"/>
              <w:right w:val="nil"/>
            </w:tcBorders>
            <w:shd w:val="clear" w:color="auto" w:fill="auto"/>
            <w:hideMark/>
          </w:tcPr>
          <w:p w14:paraId="4B8F426A" w14:textId="553CC7FA" w:rsidR="007F3D0C" w:rsidRPr="00DD0309" w:rsidRDefault="007F3D0C" w:rsidP="007F3D0C">
            <w:pPr>
              <w:spacing w:before="0"/>
              <w:jc w:val="left"/>
              <w:rPr>
                <w:rFonts w:cs="Arial"/>
                <w:color w:val="000000"/>
              </w:rPr>
            </w:pPr>
            <w:r w:rsidRPr="00DD0309">
              <w:rPr>
                <w:rFonts w:cs="Arial"/>
                <w:color w:val="000000"/>
              </w:rPr>
              <w:t xml:space="preserve">Набавка и монтажа сливника, </w:t>
            </w:r>
            <w:r w:rsidR="00271D35">
              <w:rPr>
                <w:rFonts w:cs="Arial"/>
                <w:color w:val="000000"/>
                <w:lang w:val="sr-Cyrl-RS"/>
              </w:rPr>
              <w:t xml:space="preserve">наведених </w:t>
            </w:r>
            <w:r w:rsidR="00271D35">
              <w:rPr>
                <w:rFonts w:cs="Arial"/>
                <w:color w:val="000000"/>
              </w:rPr>
              <w:t>пречника</w:t>
            </w:r>
            <w:r w:rsidRPr="00DD0309">
              <w:rPr>
                <w:rFonts w:cs="Arial"/>
                <w:color w:val="000000"/>
              </w:rPr>
              <w:t>, са свим материјалом за спајање.</w:t>
            </w:r>
            <w:r w:rsidRPr="00DD0309">
              <w:rPr>
                <w:rFonts w:cs="Arial"/>
                <w:color w:val="000000"/>
              </w:rPr>
              <w:br/>
              <w:t>Обрачун по комаду сливника.</w:t>
            </w:r>
            <w:r w:rsidRPr="00DD0309">
              <w:rPr>
                <w:rFonts w:cs="Arial"/>
                <w:color w:val="000000"/>
              </w:rPr>
              <w:br/>
              <w:t>а. Пречника 100 мм</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1F3A6E9"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nil"/>
              <w:bottom w:val="single" w:sz="4" w:space="0" w:color="auto"/>
              <w:right w:val="single" w:sz="4" w:space="0" w:color="auto"/>
            </w:tcBorders>
            <w:shd w:val="clear" w:color="auto" w:fill="auto"/>
            <w:noWrap/>
            <w:vAlign w:val="bottom"/>
            <w:hideMark/>
          </w:tcPr>
          <w:p w14:paraId="0B5720A6" w14:textId="77777777" w:rsidR="007F3D0C" w:rsidRPr="00DD0309" w:rsidRDefault="007F3D0C" w:rsidP="007F3D0C">
            <w:pPr>
              <w:spacing w:before="0"/>
              <w:jc w:val="center"/>
              <w:rPr>
                <w:rFonts w:cs="Arial"/>
                <w:color w:val="000000"/>
              </w:rPr>
            </w:pPr>
            <w:r w:rsidRPr="00DD0309">
              <w:rPr>
                <w:rFonts w:cs="Arial"/>
                <w:color w:val="000000"/>
              </w:rPr>
              <w:t>3</w:t>
            </w:r>
          </w:p>
        </w:tc>
      </w:tr>
      <w:tr w:rsidR="007F3D0C" w:rsidRPr="00DD0309" w14:paraId="4F16739F"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2657C992"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10DCAE59" w14:textId="77777777" w:rsidR="007F3D0C" w:rsidRPr="00DD0309" w:rsidRDefault="007F3D0C" w:rsidP="007F3D0C">
            <w:pPr>
              <w:spacing w:before="0"/>
              <w:jc w:val="left"/>
              <w:rPr>
                <w:rFonts w:cs="Arial"/>
                <w:color w:val="000000"/>
              </w:rPr>
            </w:pPr>
            <w:r w:rsidRPr="00DD0309">
              <w:rPr>
                <w:rFonts w:cs="Arial"/>
                <w:color w:val="000000"/>
              </w:rPr>
              <w:t>б. Пречника 125 мм</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D194AAB"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nil"/>
              <w:bottom w:val="single" w:sz="4" w:space="0" w:color="auto"/>
              <w:right w:val="single" w:sz="4" w:space="0" w:color="auto"/>
            </w:tcBorders>
            <w:shd w:val="clear" w:color="auto" w:fill="auto"/>
            <w:noWrap/>
            <w:vAlign w:val="bottom"/>
            <w:hideMark/>
          </w:tcPr>
          <w:p w14:paraId="4E52871E" w14:textId="77777777" w:rsidR="007F3D0C" w:rsidRPr="00DD0309" w:rsidRDefault="007F3D0C" w:rsidP="007F3D0C">
            <w:pPr>
              <w:spacing w:before="0"/>
              <w:jc w:val="center"/>
              <w:rPr>
                <w:rFonts w:cs="Arial"/>
                <w:color w:val="000000"/>
              </w:rPr>
            </w:pPr>
            <w:r w:rsidRPr="00DD0309">
              <w:rPr>
                <w:rFonts w:cs="Arial"/>
                <w:color w:val="000000"/>
              </w:rPr>
              <w:t>3</w:t>
            </w:r>
          </w:p>
        </w:tc>
      </w:tr>
      <w:tr w:rsidR="007F3D0C" w:rsidRPr="00DD0309" w14:paraId="427A7F25"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2B5E7FEB"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635E1616" w14:textId="77777777" w:rsidR="007F3D0C" w:rsidRPr="00DD0309" w:rsidRDefault="007F3D0C" w:rsidP="007F3D0C">
            <w:pPr>
              <w:spacing w:before="0"/>
              <w:jc w:val="left"/>
              <w:rPr>
                <w:rFonts w:cs="Arial"/>
                <w:color w:val="000000"/>
              </w:rPr>
            </w:pPr>
            <w:r w:rsidRPr="00DD0309">
              <w:rPr>
                <w:rFonts w:cs="Arial"/>
                <w:color w:val="000000"/>
              </w:rPr>
              <w:t>ц. Пречника 150 мм</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B824148"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nil"/>
              <w:bottom w:val="single" w:sz="4" w:space="0" w:color="auto"/>
              <w:right w:val="single" w:sz="4" w:space="0" w:color="auto"/>
            </w:tcBorders>
            <w:shd w:val="clear" w:color="auto" w:fill="auto"/>
            <w:noWrap/>
            <w:vAlign w:val="bottom"/>
            <w:hideMark/>
          </w:tcPr>
          <w:p w14:paraId="3F0F213A" w14:textId="77777777" w:rsidR="007F3D0C" w:rsidRPr="00DD0309" w:rsidRDefault="007F3D0C" w:rsidP="007F3D0C">
            <w:pPr>
              <w:spacing w:before="0"/>
              <w:jc w:val="center"/>
              <w:rPr>
                <w:rFonts w:cs="Arial"/>
                <w:color w:val="000000"/>
              </w:rPr>
            </w:pPr>
            <w:r w:rsidRPr="00DD0309">
              <w:rPr>
                <w:rFonts w:cs="Arial"/>
                <w:color w:val="000000"/>
              </w:rPr>
              <w:t>3</w:t>
            </w:r>
          </w:p>
        </w:tc>
      </w:tr>
      <w:tr w:rsidR="007F3D0C" w:rsidRPr="00DD0309" w14:paraId="573C4FA8" w14:textId="77777777" w:rsidTr="00844CB0">
        <w:trPr>
          <w:trHeight w:val="2555"/>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706C7672" w14:textId="77777777" w:rsidR="007F3D0C" w:rsidRPr="00DD0309" w:rsidRDefault="007F3D0C" w:rsidP="007F3D0C">
            <w:pPr>
              <w:spacing w:before="0"/>
              <w:jc w:val="center"/>
              <w:rPr>
                <w:rFonts w:cs="Arial"/>
              </w:rPr>
            </w:pPr>
            <w:r w:rsidRPr="00DD0309">
              <w:rPr>
                <w:rFonts w:cs="Arial"/>
              </w:rPr>
              <w:t>12.10</w:t>
            </w:r>
          </w:p>
        </w:tc>
        <w:tc>
          <w:tcPr>
            <w:tcW w:w="6698" w:type="dxa"/>
            <w:tcBorders>
              <w:top w:val="nil"/>
              <w:left w:val="nil"/>
              <w:bottom w:val="single" w:sz="4" w:space="0" w:color="auto"/>
              <w:right w:val="nil"/>
            </w:tcBorders>
            <w:shd w:val="clear" w:color="auto" w:fill="auto"/>
            <w:hideMark/>
          </w:tcPr>
          <w:p w14:paraId="0C08E29C" w14:textId="79C58404" w:rsidR="007F3D0C" w:rsidRPr="00DD0309" w:rsidRDefault="007F3D0C" w:rsidP="007F3D0C">
            <w:pPr>
              <w:spacing w:before="0"/>
              <w:jc w:val="left"/>
              <w:rPr>
                <w:rFonts w:cs="Arial"/>
                <w:color w:val="000000"/>
              </w:rPr>
            </w:pPr>
            <w:r w:rsidRPr="00DD0309">
              <w:rPr>
                <w:rFonts w:cs="Arial"/>
                <w:color w:val="000000"/>
              </w:rPr>
              <w:t xml:space="preserve">Набавка и монтажа комплет умиваоника, од керамике, </w:t>
            </w:r>
            <w:r w:rsidR="0051062A">
              <w:rPr>
                <w:rFonts w:cs="Arial"/>
                <w:color w:val="000000"/>
                <w:lang w:val="sr-Cyrl-RS"/>
              </w:rPr>
              <w:t xml:space="preserve">наведених </w:t>
            </w:r>
            <w:r w:rsidR="0051062A">
              <w:rPr>
                <w:rFonts w:cs="Arial"/>
                <w:color w:val="000000"/>
              </w:rPr>
              <w:t>димензија</w:t>
            </w:r>
            <w:r w:rsidRPr="00DD0309">
              <w:rPr>
                <w:rFonts w:cs="Arial"/>
                <w:color w:val="000000"/>
              </w:rPr>
              <w:t>, домаће производње 1. класе.Умиваоник за зид причврстити одговарајућим типловима и месинганим шрафовима а преко подметача од гуме. Умиваоник повезати са одводом хромираним сифоном пречника 5/4" са розетом, чепом и ланцем. Поставити славину за топлу и хладну воду. Поред умиваоника поставити држач сапуна и пешкира. Умиваоник и опрему наручити по избору пројектанта.</w:t>
            </w:r>
            <w:r w:rsidRPr="00DD0309">
              <w:rPr>
                <w:rFonts w:cs="Arial"/>
                <w:color w:val="000000"/>
              </w:rPr>
              <w:br/>
              <w:t>Обрачун по комаду умиваоника, комплет.</w:t>
            </w:r>
            <w:r w:rsidRPr="00DD0309">
              <w:rPr>
                <w:rFonts w:cs="Arial"/>
                <w:color w:val="000000"/>
              </w:rPr>
              <w:br/>
              <w:t>а. Димензија 60x40 цм</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BEA436D"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nil"/>
              <w:bottom w:val="single" w:sz="4" w:space="0" w:color="auto"/>
              <w:right w:val="single" w:sz="4" w:space="0" w:color="auto"/>
            </w:tcBorders>
            <w:shd w:val="clear" w:color="auto" w:fill="auto"/>
            <w:noWrap/>
            <w:vAlign w:val="bottom"/>
            <w:hideMark/>
          </w:tcPr>
          <w:p w14:paraId="752994BF" w14:textId="77777777" w:rsidR="007F3D0C" w:rsidRPr="00DD0309" w:rsidRDefault="007F3D0C" w:rsidP="007F3D0C">
            <w:pPr>
              <w:spacing w:before="0"/>
              <w:jc w:val="center"/>
              <w:rPr>
                <w:rFonts w:cs="Arial"/>
                <w:color w:val="000000"/>
              </w:rPr>
            </w:pPr>
            <w:r w:rsidRPr="00DD0309">
              <w:rPr>
                <w:rFonts w:cs="Arial"/>
                <w:color w:val="000000"/>
              </w:rPr>
              <w:t>3</w:t>
            </w:r>
          </w:p>
        </w:tc>
      </w:tr>
      <w:tr w:rsidR="007F3D0C" w:rsidRPr="00DD0309" w14:paraId="4D685E0E"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3FC8CC01"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15471264" w14:textId="77777777" w:rsidR="007F3D0C" w:rsidRPr="00DD0309" w:rsidRDefault="007F3D0C" w:rsidP="007F3D0C">
            <w:pPr>
              <w:spacing w:before="0"/>
              <w:jc w:val="left"/>
              <w:rPr>
                <w:rFonts w:cs="Arial"/>
                <w:color w:val="000000"/>
              </w:rPr>
            </w:pPr>
            <w:r w:rsidRPr="00DD0309">
              <w:rPr>
                <w:rFonts w:cs="Arial"/>
                <w:color w:val="000000"/>
              </w:rPr>
              <w:t>б. Димензија 60x40 цм, стојећи</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2993981"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nil"/>
              <w:bottom w:val="single" w:sz="4" w:space="0" w:color="auto"/>
              <w:right w:val="single" w:sz="4" w:space="0" w:color="auto"/>
            </w:tcBorders>
            <w:shd w:val="clear" w:color="auto" w:fill="auto"/>
            <w:noWrap/>
            <w:vAlign w:val="bottom"/>
            <w:hideMark/>
          </w:tcPr>
          <w:p w14:paraId="2B3FE607" w14:textId="77777777" w:rsidR="007F3D0C" w:rsidRPr="00DD0309" w:rsidRDefault="007F3D0C" w:rsidP="007F3D0C">
            <w:pPr>
              <w:spacing w:before="0"/>
              <w:jc w:val="center"/>
              <w:rPr>
                <w:rFonts w:cs="Arial"/>
                <w:color w:val="000000"/>
              </w:rPr>
            </w:pPr>
            <w:r w:rsidRPr="00DD0309">
              <w:rPr>
                <w:rFonts w:cs="Arial"/>
                <w:color w:val="000000"/>
              </w:rPr>
              <w:t>3</w:t>
            </w:r>
          </w:p>
        </w:tc>
      </w:tr>
      <w:tr w:rsidR="007F3D0C" w:rsidRPr="00DD0309" w14:paraId="7219C99C" w14:textId="77777777" w:rsidTr="007F3D0C">
        <w:trPr>
          <w:trHeight w:val="1710"/>
        </w:trPr>
        <w:tc>
          <w:tcPr>
            <w:tcW w:w="767" w:type="dxa"/>
            <w:tcBorders>
              <w:top w:val="nil"/>
              <w:left w:val="single" w:sz="4" w:space="0" w:color="auto"/>
              <w:bottom w:val="single" w:sz="4" w:space="0" w:color="auto"/>
              <w:right w:val="nil"/>
            </w:tcBorders>
            <w:shd w:val="clear" w:color="000000" w:fill="FFE699"/>
            <w:noWrap/>
            <w:vAlign w:val="center"/>
            <w:hideMark/>
          </w:tcPr>
          <w:p w14:paraId="37ED0BD0" w14:textId="77777777" w:rsidR="007F3D0C" w:rsidRPr="00DD0309" w:rsidRDefault="007F3D0C" w:rsidP="007F3D0C">
            <w:pPr>
              <w:spacing w:before="0"/>
              <w:jc w:val="center"/>
              <w:rPr>
                <w:rFonts w:cs="Arial"/>
              </w:rPr>
            </w:pPr>
            <w:r w:rsidRPr="00DD0309">
              <w:rPr>
                <w:rFonts w:cs="Arial"/>
              </w:rPr>
              <w:t>12.11</w:t>
            </w:r>
          </w:p>
        </w:tc>
        <w:tc>
          <w:tcPr>
            <w:tcW w:w="6698" w:type="dxa"/>
            <w:tcBorders>
              <w:top w:val="nil"/>
              <w:left w:val="single" w:sz="4" w:space="0" w:color="auto"/>
              <w:bottom w:val="single" w:sz="4" w:space="0" w:color="auto"/>
              <w:right w:val="nil"/>
            </w:tcBorders>
            <w:shd w:val="clear" w:color="auto" w:fill="auto"/>
            <w:hideMark/>
          </w:tcPr>
          <w:p w14:paraId="1BEB0467" w14:textId="77777777" w:rsidR="007F3D0C" w:rsidRPr="00DD0309" w:rsidRDefault="007F3D0C" w:rsidP="007F3D0C">
            <w:pPr>
              <w:spacing w:before="0"/>
              <w:jc w:val="left"/>
              <w:rPr>
                <w:rFonts w:cs="Arial"/>
                <w:color w:val="000000"/>
              </w:rPr>
            </w:pPr>
            <w:r w:rsidRPr="00DD0309">
              <w:rPr>
                <w:rFonts w:cs="Arial"/>
                <w:color w:val="000000"/>
              </w:rPr>
              <w:t>Набавка и монтажа зидне једноручне хромиране батерије за умиваоник, са покретним изливом, за топлу и хладну воду. Између зида и батерије поставити розете. Батерију пажљиво поставити, да се хром не оштети.</w:t>
            </w:r>
            <w:r w:rsidRPr="00DD0309">
              <w:rPr>
                <w:rFonts w:cs="Arial"/>
                <w:color w:val="000000"/>
              </w:rPr>
              <w:br/>
              <w:t>Обрачун по комаду батерије.</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214B518"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nil"/>
              <w:bottom w:val="single" w:sz="4" w:space="0" w:color="auto"/>
              <w:right w:val="single" w:sz="4" w:space="0" w:color="auto"/>
            </w:tcBorders>
            <w:shd w:val="clear" w:color="auto" w:fill="auto"/>
            <w:noWrap/>
            <w:vAlign w:val="bottom"/>
            <w:hideMark/>
          </w:tcPr>
          <w:p w14:paraId="0F740CC0" w14:textId="77777777" w:rsidR="007F3D0C" w:rsidRPr="00DD0309" w:rsidRDefault="007F3D0C" w:rsidP="007F3D0C">
            <w:pPr>
              <w:spacing w:before="0"/>
              <w:jc w:val="center"/>
              <w:rPr>
                <w:rFonts w:cs="Arial"/>
                <w:color w:val="000000"/>
              </w:rPr>
            </w:pPr>
            <w:r w:rsidRPr="00DD0309">
              <w:rPr>
                <w:rFonts w:cs="Arial"/>
                <w:color w:val="000000"/>
              </w:rPr>
              <w:t>3</w:t>
            </w:r>
          </w:p>
        </w:tc>
      </w:tr>
      <w:tr w:rsidR="007F3D0C" w:rsidRPr="00DD0309" w14:paraId="4CB08125" w14:textId="77777777" w:rsidTr="00844CB0">
        <w:trPr>
          <w:trHeight w:val="2780"/>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625857C9" w14:textId="77777777" w:rsidR="007F3D0C" w:rsidRPr="00DD0309" w:rsidRDefault="007F3D0C" w:rsidP="007F3D0C">
            <w:pPr>
              <w:spacing w:before="0"/>
              <w:jc w:val="center"/>
              <w:rPr>
                <w:rFonts w:cs="Arial"/>
              </w:rPr>
            </w:pPr>
            <w:r w:rsidRPr="00DD0309">
              <w:rPr>
                <w:rFonts w:cs="Arial"/>
              </w:rPr>
              <w:lastRenderedPageBreak/>
              <w:t>12.12</w:t>
            </w:r>
          </w:p>
        </w:tc>
        <w:tc>
          <w:tcPr>
            <w:tcW w:w="6698" w:type="dxa"/>
            <w:tcBorders>
              <w:top w:val="nil"/>
              <w:left w:val="nil"/>
              <w:bottom w:val="single" w:sz="4" w:space="0" w:color="auto"/>
              <w:right w:val="nil"/>
            </w:tcBorders>
            <w:shd w:val="clear" w:color="auto" w:fill="auto"/>
            <w:hideMark/>
          </w:tcPr>
          <w:p w14:paraId="722CAC6F" w14:textId="77777777" w:rsidR="007F3D0C" w:rsidRPr="00DD0309" w:rsidRDefault="007F3D0C" w:rsidP="007F3D0C">
            <w:pPr>
              <w:spacing w:before="0"/>
              <w:jc w:val="left"/>
              <w:rPr>
                <w:rFonts w:cs="Arial"/>
                <w:color w:val="000000"/>
              </w:rPr>
            </w:pPr>
            <w:r w:rsidRPr="00DD0309">
              <w:rPr>
                <w:rFonts w:cs="Arial"/>
                <w:color w:val="000000"/>
              </w:rPr>
              <w:t>Набавка и монтажа комплет WЦ шоље домаће производње 1. класе. Спој WЦ шоље са канализационом мрежом урадити са "гензлом" и одговарајућим китом да буде дихтован 100%. Шољу преко гумених подметача причврстити месинганим шрафовима. Водокотлић поставити са потезачем. Са водоводном мрежом повезати преко хромираног вентила и квалитетног црева, а шољом са цеви и гуменом манжетном. Поставити поклопац за шољу од медијапана или пуног дрвета. Шољу и опрему наручити по избору пројектанта.</w:t>
            </w:r>
            <w:r w:rsidRPr="00DD0309">
              <w:rPr>
                <w:rFonts w:cs="Arial"/>
                <w:color w:val="000000"/>
              </w:rPr>
              <w:br/>
              <w:t>Обрачун по комаду шоље, комплет.</w:t>
            </w:r>
            <w:r w:rsidRPr="00DD0309">
              <w:rPr>
                <w:rFonts w:cs="Arial"/>
                <w:color w:val="000000"/>
              </w:rPr>
              <w:br/>
              <w:t>а. Симплон</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6E0062D"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nil"/>
              <w:bottom w:val="single" w:sz="4" w:space="0" w:color="auto"/>
              <w:right w:val="single" w:sz="4" w:space="0" w:color="auto"/>
            </w:tcBorders>
            <w:shd w:val="clear" w:color="auto" w:fill="auto"/>
            <w:noWrap/>
            <w:vAlign w:val="bottom"/>
            <w:hideMark/>
          </w:tcPr>
          <w:p w14:paraId="4B59BCE5" w14:textId="77777777" w:rsidR="007F3D0C" w:rsidRPr="00DD0309" w:rsidRDefault="007F3D0C" w:rsidP="007F3D0C">
            <w:pPr>
              <w:spacing w:before="0"/>
              <w:jc w:val="center"/>
              <w:rPr>
                <w:rFonts w:cs="Arial"/>
                <w:color w:val="000000"/>
              </w:rPr>
            </w:pPr>
            <w:r w:rsidRPr="00DD0309">
              <w:rPr>
                <w:rFonts w:cs="Arial"/>
                <w:color w:val="000000"/>
              </w:rPr>
              <w:t>3</w:t>
            </w:r>
          </w:p>
        </w:tc>
      </w:tr>
      <w:tr w:rsidR="007F3D0C" w:rsidRPr="00DD0309" w14:paraId="11842FBB"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2A574E1F"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725CC164" w14:textId="77777777" w:rsidR="007F3D0C" w:rsidRPr="00DD0309" w:rsidRDefault="007F3D0C" w:rsidP="007F3D0C">
            <w:pPr>
              <w:spacing w:before="0"/>
              <w:jc w:val="left"/>
              <w:rPr>
                <w:rFonts w:cs="Arial"/>
                <w:color w:val="000000"/>
              </w:rPr>
            </w:pPr>
            <w:r w:rsidRPr="00DD0309">
              <w:rPr>
                <w:rFonts w:cs="Arial"/>
                <w:color w:val="000000"/>
              </w:rPr>
              <w:t xml:space="preserve">б. Балтик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B741A21"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nil"/>
              <w:bottom w:val="single" w:sz="4" w:space="0" w:color="auto"/>
              <w:right w:val="single" w:sz="4" w:space="0" w:color="auto"/>
            </w:tcBorders>
            <w:shd w:val="clear" w:color="auto" w:fill="auto"/>
            <w:noWrap/>
            <w:vAlign w:val="bottom"/>
            <w:hideMark/>
          </w:tcPr>
          <w:p w14:paraId="601B471E" w14:textId="77777777" w:rsidR="007F3D0C" w:rsidRPr="00DD0309" w:rsidRDefault="007F3D0C" w:rsidP="007F3D0C">
            <w:pPr>
              <w:spacing w:before="0"/>
              <w:jc w:val="center"/>
              <w:rPr>
                <w:rFonts w:cs="Arial"/>
                <w:color w:val="000000"/>
              </w:rPr>
            </w:pPr>
            <w:r w:rsidRPr="00DD0309">
              <w:rPr>
                <w:rFonts w:cs="Arial"/>
                <w:color w:val="000000"/>
              </w:rPr>
              <w:t>3</w:t>
            </w:r>
          </w:p>
        </w:tc>
      </w:tr>
      <w:tr w:rsidR="007F3D0C" w:rsidRPr="00DD0309" w14:paraId="264FA802" w14:textId="77777777" w:rsidTr="007F3D0C">
        <w:trPr>
          <w:trHeight w:val="2132"/>
        </w:trPr>
        <w:tc>
          <w:tcPr>
            <w:tcW w:w="767" w:type="dxa"/>
            <w:tcBorders>
              <w:top w:val="nil"/>
              <w:left w:val="single" w:sz="4" w:space="0" w:color="auto"/>
              <w:bottom w:val="single" w:sz="4" w:space="0" w:color="auto"/>
              <w:right w:val="nil"/>
            </w:tcBorders>
            <w:shd w:val="clear" w:color="000000" w:fill="FFE699"/>
            <w:noWrap/>
            <w:vAlign w:val="center"/>
            <w:hideMark/>
          </w:tcPr>
          <w:p w14:paraId="1727C6A5" w14:textId="77777777" w:rsidR="007F3D0C" w:rsidRPr="00DD0309" w:rsidRDefault="007F3D0C" w:rsidP="007F3D0C">
            <w:pPr>
              <w:spacing w:before="0"/>
              <w:jc w:val="center"/>
              <w:rPr>
                <w:rFonts w:cs="Arial"/>
              </w:rPr>
            </w:pPr>
            <w:r w:rsidRPr="00DD0309">
              <w:rPr>
                <w:rFonts w:cs="Arial"/>
              </w:rPr>
              <w:t>12.13</w:t>
            </w:r>
          </w:p>
        </w:tc>
        <w:tc>
          <w:tcPr>
            <w:tcW w:w="6698" w:type="dxa"/>
            <w:tcBorders>
              <w:top w:val="nil"/>
              <w:left w:val="single" w:sz="4" w:space="0" w:color="auto"/>
              <w:bottom w:val="single" w:sz="4" w:space="0" w:color="auto"/>
              <w:right w:val="nil"/>
            </w:tcBorders>
            <w:shd w:val="clear" w:color="auto" w:fill="auto"/>
            <w:hideMark/>
          </w:tcPr>
          <w:p w14:paraId="6BFC53C6" w14:textId="77777777" w:rsidR="007F3D0C" w:rsidRPr="00DD0309" w:rsidRDefault="007F3D0C" w:rsidP="007F3D0C">
            <w:pPr>
              <w:spacing w:before="0"/>
              <w:jc w:val="left"/>
              <w:rPr>
                <w:rFonts w:cs="Arial"/>
                <w:color w:val="000000"/>
              </w:rPr>
            </w:pPr>
            <w:r w:rsidRPr="00DD0309">
              <w:rPr>
                <w:rFonts w:cs="Arial"/>
                <w:color w:val="000000"/>
              </w:rPr>
              <w:t>Набавка и монтажа керамичке шоље трокадеро. Трокадеро са канализационом мрежом урадити са "гензлом" и одговарајућим китом да буде дихтован 100%.Трокадеро преко гумених подметача причврстити месинганим шрафовима. Поставити водокотлић по избору пројектанта са вентилом. Поставити заштитну решетку. Шољу и опрему наручити по избору пројектанта.</w:t>
            </w:r>
            <w:r w:rsidRPr="00DD0309">
              <w:rPr>
                <w:rFonts w:cs="Arial"/>
                <w:color w:val="000000"/>
              </w:rPr>
              <w:br/>
              <w:t>Обрачун по комаду трокадера.</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A26B6BC"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nil"/>
              <w:bottom w:val="single" w:sz="4" w:space="0" w:color="auto"/>
              <w:right w:val="single" w:sz="4" w:space="0" w:color="auto"/>
            </w:tcBorders>
            <w:shd w:val="clear" w:color="auto" w:fill="auto"/>
            <w:noWrap/>
            <w:vAlign w:val="bottom"/>
            <w:hideMark/>
          </w:tcPr>
          <w:p w14:paraId="4A3D220A" w14:textId="77777777" w:rsidR="007F3D0C" w:rsidRPr="00DD0309" w:rsidRDefault="007F3D0C" w:rsidP="007F3D0C">
            <w:pPr>
              <w:spacing w:before="0"/>
              <w:jc w:val="center"/>
              <w:rPr>
                <w:rFonts w:cs="Arial"/>
                <w:color w:val="000000"/>
              </w:rPr>
            </w:pPr>
            <w:r w:rsidRPr="00DD0309">
              <w:rPr>
                <w:rFonts w:cs="Arial"/>
                <w:color w:val="000000"/>
              </w:rPr>
              <w:t>2</w:t>
            </w:r>
          </w:p>
        </w:tc>
      </w:tr>
      <w:tr w:rsidR="007F3D0C" w:rsidRPr="00DD0309" w14:paraId="4D11FB7D" w14:textId="77777777" w:rsidTr="007F3D0C">
        <w:trPr>
          <w:trHeight w:val="1610"/>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58ED2E6A" w14:textId="77777777" w:rsidR="007F3D0C" w:rsidRPr="00DD0309" w:rsidRDefault="007F3D0C" w:rsidP="007F3D0C">
            <w:pPr>
              <w:spacing w:before="0"/>
              <w:jc w:val="center"/>
              <w:rPr>
                <w:rFonts w:cs="Arial"/>
              </w:rPr>
            </w:pPr>
            <w:r w:rsidRPr="00DD0309">
              <w:rPr>
                <w:rFonts w:cs="Arial"/>
              </w:rPr>
              <w:t>12.14</w:t>
            </w:r>
          </w:p>
        </w:tc>
        <w:tc>
          <w:tcPr>
            <w:tcW w:w="6698" w:type="dxa"/>
            <w:tcBorders>
              <w:top w:val="nil"/>
              <w:left w:val="nil"/>
              <w:bottom w:val="single" w:sz="4" w:space="0" w:color="auto"/>
              <w:right w:val="nil"/>
            </w:tcBorders>
            <w:shd w:val="clear" w:color="auto" w:fill="auto"/>
            <w:hideMark/>
          </w:tcPr>
          <w:p w14:paraId="1E1A829C" w14:textId="77777777" w:rsidR="007F3D0C" w:rsidRPr="00DD0309" w:rsidRDefault="007F3D0C" w:rsidP="007F3D0C">
            <w:pPr>
              <w:spacing w:before="0"/>
              <w:jc w:val="left"/>
              <w:rPr>
                <w:rFonts w:cs="Arial"/>
                <w:color w:val="000000"/>
              </w:rPr>
            </w:pPr>
            <w:r w:rsidRPr="00DD0309">
              <w:rPr>
                <w:rFonts w:cs="Arial"/>
                <w:color w:val="000000"/>
              </w:rPr>
              <w:t>Набавка и постављање емајлираног WЦ водокотлића. Водокотлић пажљиво поставити и повезати са вентилом. Уз водокотлић испоручити ланац са рукохватом. Водокотлић по избору пројектанта.</w:t>
            </w:r>
            <w:r w:rsidRPr="00DD0309">
              <w:rPr>
                <w:rFonts w:cs="Arial"/>
                <w:color w:val="000000"/>
              </w:rPr>
              <w:br/>
              <w:t>Обрачун по комаду водокотлића.</w:t>
            </w:r>
            <w:r w:rsidRPr="00DD0309">
              <w:rPr>
                <w:rFonts w:cs="Arial"/>
                <w:color w:val="000000"/>
              </w:rPr>
              <w:br/>
              <w:t>а. Емајлирани водокотлић</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A1155F0"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nil"/>
              <w:bottom w:val="single" w:sz="4" w:space="0" w:color="auto"/>
              <w:right w:val="single" w:sz="4" w:space="0" w:color="auto"/>
            </w:tcBorders>
            <w:shd w:val="clear" w:color="auto" w:fill="auto"/>
            <w:noWrap/>
            <w:vAlign w:val="bottom"/>
            <w:hideMark/>
          </w:tcPr>
          <w:p w14:paraId="061ACC08" w14:textId="77777777" w:rsidR="007F3D0C" w:rsidRPr="00DD0309" w:rsidRDefault="007F3D0C" w:rsidP="007F3D0C">
            <w:pPr>
              <w:spacing w:before="0"/>
              <w:jc w:val="center"/>
              <w:rPr>
                <w:rFonts w:cs="Arial"/>
                <w:color w:val="000000"/>
              </w:rPr>
            </w:pPr>
            <w:r w:rsidRPr="00DD0309">
              <w:rPr>
                <w:rFonts w:cs="Arial"/>
                <w:color w:val="000000"/>
              </w:rPr>
              <w:t>3</w:t>
            </w:r>
          </w:p>
        </w:tc>
      </w:tr>
      <w:tr w:rsidR="007F3D0C" w:rsidRPr="00DD0309" w14:paraId="6CA41656"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45E9C72C"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348AB7E1" w14:textId="77777777" w:rsidR="007F3D0C" w:rsidRPr="00DD0309" w:rsidRDefault="007F3D0C" w:rsidP="007F3D0C">
            <w:pPr>
              <w:spacing w:before="0"/>
              <w:jc w:val="left"/>
              <w:rPr>
                <w:rFonts w:cs="Arial"/>
                <w:color w:val="000000"/>
              </w:rPr>
            </w:pPr>
            <w:r w:rsidRPr="00DD0309">
              <w:rPr>
                <w:rFonts w:cs="Arial"/>
                <w:color w:val="000000"/>
              </w:rPr>
              <w:t>б. ПВЦ водокотлић</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8BD04DC"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nil"/>
              <w:bottom w:val="single" w:sz="4" w:space="0" w:color="auto"/>
              <w:right w:val="single" w:sz="4" w:space="0" w:color="auto"/>
            </w:tcBorders>
            <w:shd w:val="clear" w:color="auto" w:fill="auto"/>
            <w:noWrap/>
            <w:vAlign w:val="bottom"/>
            <w:hideMark/>
          </w:tcPr>
          <w:p w14:paraId="167048C3" w14:textId="77777777" w:rsidR="007F3D0C" w:rsidRPr="00DD0309" w:rsidRDefault="007F3D0C" w:rsidP="007F3D0C">
            <w:pPr>
              <w:spacing w:before="0"/>
              <w:jc w:val="center"/>
              <w:rPr>
                <w:rFonts w:cs="Arial"/>
                <w:color w:val="000000"/>
              </w:rPr>
            </w:pPr>
            <w:r w:rsidRPr="00DD0309">
              <w:rPr>
                <w:rFonts w:cs="Arial"/>
                <w:color w:val="000000"/>
              </w:rPr>
              <w:t>3</w:t>
            </w:r>
          </w:p>
        </w:tc>
      </w:tr>
      <w:tr w:rsidR="007F3D0C" w:rsidRPr="00DD0309" w14:paraId="6498088F"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6DF9D59A"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24847899" w14:textId="77777777" w:rsidR="007F3D0C" w:rsidRPr="00DD0309" w:rsidRDefault="007F3D0C" w:rsidP="007F3D0C">
            <w:pPr>
              <w:spacing w:before="0"/>
              <w:jc w:val="left"/>
              <w:rPr>
                <w:rFonts w:cs="Arial"/>
                <w:color w:val="000000"/>
              </w:rPr>
            </w:pPr>
            <w:r w:rsidRPr="00DD0309">
              <w:rPr>
                <w:rFonts w:cs="Arial"/>
                <w:color w:val="000000"/>
              </w:rPr>
              <w:t>ц. Керамички водокотлић</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9133E9B"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nil"/>
              <w:bottom w:val="single" w:sz="4" w:space="0" w:color="auto"/>
              <w:right w:val="single" w:sz="4" w:space="0" w:color="auto"/>
            </w:tcBorders>
            <w:shd w:val="clear" w:color="auto" w:fill="auto"/>
            <w:noWrap/>
            <w:vAlign w:val="bottom"/>
            <w:hideMark/>
          </w:tcPr>
          <w:p w14:paraId="42557C8D" w14:textId="77777777" w:rsidR="007F3D0C" w:rsidRPr="00DD0309" w:rsidRDefault="007F3D0C" w:rsidP="007F3D0C">
            <w:pPr>
              <w:spacing w:before="0"/>
              <w:jc w:val="center"/>
              <w:rPr>
                <w:rFonts w:cs="Arial"/>
                <w:color w:val="000000"/>
              </w:rPr>
            </w:pPr>
            <w:r w:rsidRPr="00DD0309">
              <w:rPr>
                <w:rFonts w:cs="Arial"/>
                <w:color w:val="000000"/>
              </w:rPr>
              <w:t>3</w:t>
            </w:r>
          </w:p>
        </w:tc>
      </w:tr>
      <w:tr w:rsidR="007F3D0C" w:rsidRPr="00DD0309" w14:paraId="282778F3" w14:textId="77777777" w:rsidTr="00844CB0">
        <w:trPr>
          <w:trHeight w:val="845"/>
        </w:trPr>
        <w:tc>
          <w:tcPr>
            <w:tcW w:w="767" w:type="dxa"/>
            <w:tcBorders>
              <w:top w:val="nil"/>
              <w:left w:val="single" w:sz="4" w:space="0" w:color="auto"/>
              <w:bottom w:val="single" w:sz="4" w:space="0" w:color="auto"/>
              <w:right w:val="nil"/>
            </w:tcBorders>
            <w:shd w:val="clear" w:color="000000" w:fill="FFE699"/>
            <w:noWrap/>
            <w:vAlign w:val="center"/>
            <w:hideMark/>
          </w:tcPr>
          <w:p w14:paraId="378D3FE6" w14:textId="77777777" w:rsidR="007F3D0C" w:rsidRPr="00DD0309" w:rsidRDefault="007F3D0C" w:rsidP="007F3D0C">
            <w:pPr>
              <w:spacing w:before="0"/>
              <w:jc w:val="center"/>
              <w:rPr>
                <w:rFonts w:cs="Arial"/>
              </w:rPr>
            </w:pPr>
            <w:r w:rsidRPr="00DD0309">
              <w:rPr>
                <w:rFonts w:cs="Arial"/>
              </w:rPr>
              <w:t>12.15</w:t>
            </w:r>
          </w:p>
        </w:tc>
        <w:tc>
          <w:tcPr>
            <w:tcW w:w="6698" w:type="dxa"/>
            <w:tcBorders>
              <w:top w:val="nil"/>
              <w:left w:val="single" w:sz="4" w:space="0" w:color="auto"/>
              <w:bottom w:val="single" w:sz="4" w:space="0" w:color="auto"/>
              <w:right w:val="nil"/>
            </w:tcBorders>
            <w:shd w:val="clear" w:color="auto" w:fill="auto"/>
            <w:hideMark/>
          </w:tcPr>
          <w:p w14:paraId="40D92E40" w14:textId="77777777" w:rsidR="007F3D0C" w:rsidRPr="00DD0309" w:rsidRDefault="007F3D0C" w:rsidP="007F3D0C">
            <w:pPr>
              <w:spacing w:before="0"/>
              <w:jc w:val="left"/>
              <w:rPr>
                <w:rFonts w:cs="Arial"/>
                <w:color w:val="000000"/>
              </w:rPr>
            </w:pPr>
            <w:r w:rsidRPr="00DD0309">
              <w:rPr>
                <w:rFonts w:cs="Arial"/>
                <w:color w:val="000000"/>
              </w:rPr>
              <w:t>Набавка и монтажа једноручне стојеће хромиране батерије за трокадеро, са покретним изливом, за топлу и хладну воду.Батерију пажљиво поставити, да се хром не оштети.</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6D022F7"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nil"/>
              <w:bottom w:val="single" w:sz="4" w:space="0" w:color="auto"/>
              <w:right w:val="single" w:sz="4" w:space="0" w:color="auto"/>
            </w:tcBorders>
            <w:shd w:val="clear" w:color="auto" w:fill="auto"/>
            <w:noWrap/>
            <w:vAlign w:val="bottom"/>
            <w:hideMark/>
          </w:tcPr>
          <w:p w14:paraId="59DA5624" w14:textId="77777777" w:rsidR="007F3D0C" w:rsidRPr="00DD0309" w:rsidRDefault="007F3D0C" w:rsidP="007F3D0C">
            <w:pPr>
              <w:spacing w:before="0"/>
              <w:jc w:val="center"/>
              <w:rPr>
                <w:rFonts w:cs="Arial"/>
                <w:color w:val="000000"/>
              </w:rPr>
            </w:pPr>
            <w:r w:rsidRPr="00DD0309">
              <w:rPr>
                <w:rFonts w:cs="Arial"/>
                <w:color w:val="000000"/>
              </w:rPr>
              <w:t>2</w:t>
            </w:r>
          </w:p>
        </w:tc>
      </w:tr>
      <w:tr w:rsidR="007F3D0C" w:rsidRPr="00DD0309" w14:paraId="1F383465" w14:textId="77777777" w:rsidTr="007F3D0C">
        <w:trPr>
          <w:trHeight w:val="1583"/>
        </w:trPr>
        <w:tc>
          <w:tcPr>
            <w:tcW w:w="767" w:type="dxa"/>
            <w:tcBorders>
              <w:top w:val="nil"/>
              <w:left w:val="single" w:sz="4" w:space="0" w:color="auto"/>
              <w:bottom w:val="single" w:sz="4" w:space="0" w:color="auto"/>
              <w:right w:val="nil"/>
            </w:tcBorders>
            <w:shd w:val="clear" w:color="000000" w:fill="FFE699"/>
            <w:noWrap/>
            <w:vAlign w:val="center"/>
            <w:hideMark/>
          </w:tcPr>
          <w:p w14:paraId="0D57BBE7" w14:textId="77777777" w:rsidR="007F3D0C" w:rsidRPr="00DD0309" w:rsidRDefault="007F3D0C" w:rsidP="007F3D0C">
            <w:pPr>
              <w:spacing w:before="0"/>
              <w:jc w:val="center"/>
              <w:rPr>
                <w:rFonts w:cs="Arial"/>
              </w:rPr>
            </w:pPr>
            <w:r w:rsidRPr="00DD0309">
              <w:rPr>
                <w:rFonts w:cs="Arial"/>
              </w:rPr>
              <w:t>12.16</w:t>
            </w:r>
          </w:p>
        </w:tc>
        <w:tc>
          <w:tcPr>
            <w:tcW w:w="6698" w:type="dxa"/>
            <w:tcBorders>
              <w:top w:val="nil"/>
              <w:left w:val="single" w:sz="4" w:space="0" w:color="auto"/>
              <w:bottom w:val="single" w:sz="4" w:space="0" w:color="auto"/>
              <w:right w:val="nil"/>
            </w:tcBorders>
            <w:shd w:val="clear" w:color="auto" w:fill="auto"/>
            <w:hideMark/>
          </w:tcPr>
          <w:p w14:paraId="79D0342D" w14:textId="77777777" w:rsidR="007F3D0C" w:rsidRPr="00DD0309" w:rsidRDefault="007F3D0C" w:rsidP="007F3D0C">
            <w:pPr>
              <w:spacing w:before="0"/>
              <w:jc w:val="left"/>
              <w:rPr>
                <w:rFonts w:cs="Arial"/>
                <w:color w:val="000000"/>
              </w:rPr>
            </w:pPr>
            <w:r w:rsidRPr="00DD0309">
              <w:rPr>
                <w:rFonts w:cs="Arial"/>
                <w:color w:val="000000"/>
              </w:rPr>
              <w:t>Набавка и монтажа комплет стојећег писоара, домаће производње 1. класе. Писоар преко гумених подметача причврстити одговарајућим типловима и месинганим шрафовима. Поставити хромирани пропусни вентил и сифон. Писоар наручити по избору пројектанта.</w:t>
            </w:r>
            <w:r w:rsidRPr="00DD0309">
              <w:rPr>
                <w:rFonts w:cs="Arial"/>
                <w:color w:val="000000"/>
              </w:rPr>
              <w:br/>
              <w:t>Обрачун по комаду писоара, комплет.</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36EA972"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nil"/>
              <w:bottom w:val="single" w:sz="4" w:space="0" w:color="auto"/>
              <w:right w:val="single" w:sz="4" w:space="0" w:color="auto"/>
            </w:tcBorders>
            <w:shd w:val="clear" w:color="auto" w:fill="auto"/>
            <w:noWrap/>
            <w:vAlign w:val="bottom"/>
            <w:hideMark/>
          </w:tcPr>
          <w:p w14:paraId="07674113" w14:textId="77777777" w:rsidR="007F3D0C" w:rsidRPr="00DD0309" w:rsidRDefault="007F3D0C" w:rsidP="007F3D0C">
            <w:pPr>
              <w:spacing w:before="0"/>
              <w:jc w:val="center"/>
              <w:rPr>
                <w:rFonts w:cs="Arial"/>
                <w:color w:val="000000"/>
              </w:rPr>
            </w:pPr>
            <w:r w:rsidRPr="00DD0309">
              <w:rPr>
                <w:rFonts w:cs="Arial"/>
                <w:color w:val="000000"/>
              </w:rPr>
              <w:t>3</w:t>
            </w:r>
          </w:p>
        </w:tc>
      </w:tr>
      <w:tr w:rsidR="007F3D0C" w:rsidRPr="00DD0309" w14:paraId="5663EB0D" w14:textId="77777777" w:rsidTr="00844CB0">
        <w:trPr>
          <w:trHeight w:val="1448"/>
        </w:trPr>
        <w:tc>
          <w:tcPr>
            <w:tcW w:w="767" w:type="dxa"/>
            <w:tcBorders>
              <w:top w:val="nil"/>
              <w:left w:val="single" w:sz="4" w:space="0" w:color="auto"/>
              <w:bottom w:val="single" w:sz="4" w:space="0" w:color="auto"/>
              <w:right w:val="nil"/>
            </w:tcBorders>
            <w:shd w:val="clear" w:color="000000" w:fill="FFE699"/>
            <w:noWrap/>
            <w:vAlign w:val="center"/>
            <w:hideMark/>
          </w:tcPr>
          <w:p w14:paraId="4A3ECCE6" w14:textId="77777777" w:rsidR="007F3D0C" w:rsidRPr="00DD0309" w:rsidRDefault="007F3D0C" w:rsidP="007F3D0C">
            <w:pPr>
              <w:spacing w:before="0"/>
              <w:jc w:val="center"/>
              <w:rPr>
                <w:rFonts w:cs="Arial"/>
              </w:rPr>
            </w:pPr>
            <w:r w:rsidRPr="00DD0309">
              <w:rPr>
                <w:rFonts w:cs="Arial"/>
              </w:rPr>
              <w:t>12.17</w:t>
            </w:r>
          </w:p>
        </w:tc>
        <w:tc>
          <w:tcPr>
            <w:tcW w:w="6698" w:type="dxa"/>
            <w:tcBorders>
              <w:top w:val="nil"/>
              <w:left w:val="single" w:sz="4" w:space="0" w:color="auto"/>
              <w:bottom w:val="single" w:sz="4" w:space="0" w:color="auto"/>
              <w:right w:val="nil"/>
            </w:tcBorders>
            <w:shd w:val="clear" w:color="auto" w:fill="auto"/>
            <w:hideMark/>
          </w:tcPr>
          <w:p w14:paraId="664774F6" w14:textId="77777777" w:rsidR="007F3D0C" w:rsidRPr="00DD0309" w:rsidRDefault="007F3D0C" w:rsidP="007F3D0C">
            <w:pPr>
              <w:spacing w:before="0"/>
              <w:jc w:val="left"/>
              <w:rPr>
                <w:rFonts w:cs="Arial"/>
                <w:color w:val="000000"/>
              </w:rPr>
            </w:pPr>
            <w:r w:rsidRPr="00DD0309">
              <w:rPr>
                <w:rFonts w:cs="Arial"/>
                <w:color w:val="000000"/>
              </w:rPr>
              <w:t>Набавка и монтажа писоара Феликс са радарским системом, Коло, Геберит групол или одговарајући.Писоар преко гумених подметача причврстити одговарајућим типловима и месинганим шрафовима.</w:t>
            </w:r>
            <w:r w:rsidRPr="00DD0309">
              <w:rPr>
                <w:rFonts w:cs="Arial"/>
                <w:color w:val="000000"/>
              </w:rPr>
              <w:br/>
              <w:t>Обрачун по комаду писоара, комплет.</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E5EE04D"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nil"/>
              <w:bottom w:val="single" w:sz="4" w:space="0" w:color="auto"/>
              <w:right w:val="single" w:sz="4" w:space="0" w:color="auto"/>
            </w:tcBorders>
            <w:shd w:val="clear" w:color="auto" w:fill="auto"/>
            <w:noWrap/>
            <w:vAlign w:val="bottom"/>
            <w:hideMark/>
          </w:tcPr>
          <w:p w14:paraId="78CFC921" w14:textId="77777777" w:rsidR="007F3D0C" w:rsidRPr="00DD0309" w:rsidRDefault="007F3D0C" w:rsidP="007F3D0C">
            <w:pPr>
              <w:spacing w:before="0"/>
              <w:jc w:val="center"/>
              <w:rPr>
                <w:rFonts w:cs="Arial"/>
                <w:color w:val="000000"/>
              </w:rPr>
            </w:pPr>
            <w:r w:rsidRPr="00DD0309">
              <w:rPr>
                <w:rFonts w:cs="Arial"/>
                <w:color w:val="000000"/>
              </w:rPr>
              <w:t>3</w:t>
            </w:r>
          </w:p>
        </w:tc>
      </w:tr>
      <w:tr w:rsidR="007F3D0C" w:rsidRPr="00DD0309" w14:paraId="6BA849E4" w14:textId="77777777" w:rsidTr="007F3D0C">
        <w:trPr>
          <w:trHeight w:val="1340"/>
        </w:trPr>
        <w:tc>
          <w:tcPr>
            <w:tcW w:w="767" w:type="dxa"/>
            <w:tcBorders>
              <w:top w:val="nil"/>
              <w:left w:val="single" w:sz="4" w:space="0" w:color="auto"/>
              <w:bottom w:val="single" w:sz="4" w:space="0" w:color="auto"/>
              <w:right w:val="nil"/>
            </w:tcBorders>
            <w:shd w:val="clear" w:color="000000" w:fill="FFE699"/>
            <w:noWrap/>
            <w:vAlign w:val="center"/>
            <w:hideMark/>
          </w:tcPr>
          <w:p w14:paraId="523D397F" w14:textId="77777777" w:rsidR="007F3D0C" w:rsidRPr="00DD0309" w:rsidRDefault="007F3D0C" w:rsidP="007F3D0C">
            <w:pPr>
              <w:spacing w:before="0"/>
              <w:jc w:val="center"/>
              <w:rPr>
                <w:rFonts w:cs="Arial"/>
              </w:rPr>
            </w:pPr>
            <w:r w:rsidRPr="00DD0309">
              <w:rPr>
                <w:rFonts w:cs="Arial"/>
              </w:rPr>
              <w:t>12.18</w:t>
            </w:r>
          </w:p>
        </w:tc>
        <w:tc>
          <w:tcPr>
            <w:tcW w:w="6698" w:type="dxa"/>
            <w:tcBorders>
              <w:top w:val="nil"/>
              <w:left w:val="single" w:sz="4" w:space="0" w:color="auto"/>
              <w:bottom w:val="single" w:sz="4" w:space="0" w:color="auto"/>
              <w:right w:val="nil"/>
            </w:tcBorders>
            <w:shd w:val="clear" w:color="auto" w:fill="auto"/>
            <w:hideMark/>
          </w:tcPr>
          <w:p w14:paraId="11D3ACEF" w14:textId="77777777" w:rsidR="007F3D0C" w:rsidRPr="00DD0309" w:rsidRDefault="007F3D0C" w:rsidP="007F3D0C">
            <w:pPr>
              <w:spacing w:before="0"/>
              <w:jc w:val="left"/>
              <w:rPr>
                <w:rFonts w:cs="Arial"/>
                <w:color w:val="000000"/>
              </w:rPr>
            </w:pPr>
            <w:r w:rsidRPr="00DD0309">
              <w:rPr>
                <w:rFonts w:cs="Arial"/>
                <w:color w:val="000000"/>
              </w:rPr>
              <w:t>Набавка и монтажа емајлиране ливено гвоздене каде, дужине 120 цм, домаће производње 1. класе.Каду поставити и повезати са одводом сифоном пречника 5/4" са преливом, чепом и ланцем.</w:t>
            </w:r>
            <w:r w:rsidRPr="00DD0309">
              <w:rPr>
                <w:rFonts w:cs="Arial"/>
                <w:color w:val="000000"/>
              </w:rPr>
              <w:br/>
              <w:t>Обрачун по комаду каде.</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09E009B"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nil"/>
              <w:bottom w:val="single" w:sz="4" w:space="0" w:color="auto"/>
              <w:right w:val="single" w:sz="4" w:space="0" w:color="auto"/>
            </w:tcBorders>
            <w:shd w:val="clear" w:color="auto" w:fill="auto"/>
            <w:noWrap/>
            <w:vAlign w:val="bottom"/>
            <w:hideMark/>
          </w:tcPr>
          <w:p w14:paraId="4889DB21" w14:textId="77777777" w:rsidR="007F3D0C" w:rsidRPr="00DD0309" w:rsidRDefault="007F3D0C" w:rsidP="007F3D0C">
            <w:pPr>
              <w:spacing w:before="0"/>
              <w:jc w:val="center"/>
              <w:rPr>
                <w:rFonts w:cs="Arial"/>
                <w:color w:val="000000"/>
              </w:rPr>
            </w:pPr>
            <w:r w:rsidRPr="00DD0309">
              <w:rPr>
                <w:rFonts w:cs="Arial"/>
                <w:color w:val="000000"/>
              </w:rPr>
              <w:t>1</w:t>
            </w:r>
          </w:p>
        </w:tc>
      </w:tr>
      <w:tr w:rsidR="007F3D0C" w:rsidRPr="00DD0309" w14:paraId="4A29B213" w14:textId="77777777" w:rsidTr="007F3D0C">
        <w:trPr>
          <w:trHeight w:val="1889"/>
        </w:trPr>
        <w:tc>
          <w:tcPr>
            <w:tcW w:w="767" w:type="dxa"/>
            <w:tcBorders>
              <w:top w:val="nil"/>
              <w:left w:val="single" w:sz="4" w:space="0" w:color="auto"/>
              <w:bottom w:val="single" w:sz="4" w:space="0" w:color="auto"/>
              <w:right w:val="nil"/>
            </w:tcBorders>
            <w:shd w:val="clear" w:color="000000" w:fill="FFE699"/>
            <w:noWrap/>
            <w:vAlign w:val="center"/>
            <w:hideMark/>
          </w:tcPr>
          <w:p w14:paraId="3227B161" w14:textId="77777777" w:rsidR="007F3D0C" w:rsidRPr="00DD0309" w:rsidRDefault="007F3D0C" w:rsidP="007F3D0C">
            <w:pPr>
              <w:spacing w:before="0"/>
              <w:jc w:val="center"/>
              <w:rPr>
                <w:rFonts w:cs="Arial"/>
              </w:rPr>
            </w:pPr>
            <w:r w:rsidRPr="00DD0309">
              <w:rPr>
                <w:rFonts w:cs="Arial"/>
              </w:rPr>
              <w:lastRenderedPageBreak/>
              <w:t>12.19</w:t>
            </w:r>
          </w:p>
        </w:tc>
        <w:tc>
          <w:tcPr>
            <w:tcW w:w="6698" w:type="dxa"/>
            <w:tcBorders>
              <w:top w:val="nil"/>
              <w:left w:val="single" w:sz="4" w:space="0" w:color="auto"/>
              <w:bottom w:val="single" w:sz="4" w:space="0" w:color="auto"/>
              <w:right w:val="nil"/>
            </w:tcBorders>
            <w:shd w:val="clear" w:color="auto" w:fill="auto"/>
            <w:hideMark/>
          </w:tcPr>
          <w:p w14:paraId="37CCB253" w14:textId="77777777" w:rsidR="007F3D0C" w:rsidRPr="00DD0309" w:rsidRDefault="007F3D0C" w:rsidP="007F3D0C">
            <w:pPr>
              <w:spacing w:before="0"/>
              <w:jc w:val="left"/>
              <w:rPr>
                <w:rFonts w:cs="Arial"/>
                <w:color w:val="000000"/>
              </w:rPr>
            </w:pPr>
            <w:r w:rsidRPr="00DD0309">
              <w:rPr>
                <w:rFonts w:cs="Arial"/>
                <w:color w:val="000000"/>
              </w:rPr>
              <w:t>Набавка и монтажа узидне једноручне хромиране батерије за каду са помчиним тушем, за топлу и хладну воду. Део батерије поставити испод површине зида, а рукохват и излив на површину зида. На зиду поставити фиксиран хромирани носач са клизачем за туш. Батерију пажљиво поставити, да се хром не оштети.</w:t>
            </w:r>
            <w:r w:rsidRPr="00DD0309">
              <w:rPr>
                <w:rFonts w:cs="Arial"/>
                <w:color w:val="000000"/>
              </w:rPr>
              <w:br/>
              <w:t>Обрачун по комаду батерије.</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2E1FD0F"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nil"/>
              <w:bottom w:val="single" w:sz="4" w:space="0" w:color="auto"/>
              <w:right w:val="single" w:sz="4" w:space="0" w:color="auto"/>
            </w:tcBorders>
            <w:shd w:val="clear" w:color="auto" w:fill="auto"/>
            <w:noWrap/>
            <w:vAlign w:val="bottom"/>
            <w:hideMark/>
          </w:tcPr>
          <w:p w14:paraId="72B5F94B" w14:textId="77777777" w:rsidR="007F3D0C" w:rsidRPr="00DD0309" w:rsidRDefault="007F3D0C" w:rsidP="007F3D0C">
            <w:pPr>
              <w:spacing w:before="0"/>
              <w:jc w:val="center"/>
              <w:rPr>
                <w:rFonts w:cs="Arial"/>
                <w:color w:val="000000"/>
              </w:rPr>
            </w:pPr>
            <w:r w:rsidRPr="00DD0309">
              <w:rPr>
                <w:rFonts w:cs="Arial"/>
                <w:color w:val="000000"/>
              </w:rPr>
              <w:t>1</w:t>
            </w:r>
          </w:p>
        </w:tc>
      </w:tr>
      <w:tr w:rsidR="007F3D0C" w:rsidRPr="00DD0309" w14:paraId="456EFDAD" w14:textId="77777777" w:rsidTr="007F3D0C">
        <w:trPr>
          <w:trHeight w:val="2069"/>
        </w:trPr>
        <w:tc>
          <w:tcPr>
            <w:tcW w:w="767" w:type="dxa"/>
            <w:tcBorders>
              <w:top w:val="nil"/>
              <w:left w:val="single" w:sz="4" w:space="0" w:color="auto"/>
              <w:bottom w:val="single" w:sz="4" w:space="0" w:color="auto"/>
              <w:right w:val="nil"/>
            </w:tcBorders>
            <w:shd w:val="clear" w:color="000000" w:fill="FFE699"/>
            <w:noWrap/>
            <w:vAlign w:val="center"/>
            <w:hideMark/>
          </w:tcPr>
          <w:p w14:paraId="3CA1583F" w14:textId="77777777" w:rsidR="007F3D0C" w:rsidRPr="00DD0309" w:rsidRDefault="007F3D0C" w:rsidP="007F3D0C">
            <w:pPr>
              <w:spacing w:before="0"/>
              <w:jc w:val="center"/>
              <w:rPr>
                <w:rFonts w:cs="Arial"/>
              </w:rPr>
            </w:pPr>
            <w:r w:rsidRPr="00DD0309">
              <w:rPr>
                <w:rFonts w:cs="Arial"/>
              </w:rPr>
              <w:t>12.20</w:t>
            </w:r>
          </w:p>
        </w:tc>
        <w:tc>
          <w:tcPr>
            <w:tcW w:w="6698" w:type="dxa"/>
            <w:tcBorders>
              <w:top w:val="nil"/>
              <w:left w:val="single" w:sz="4" w:space="0" w:color="auto"/>
              <w:bottom w:val="single" w:sz="4" w:space="0" w:color="auto"/>
              <w:right w:val="nil"/>
            </w:tcBorders>
            <w:shd w:val="clear" w:color="auto" w:fill="auto"/>
            <w:hideMark/>
          </w:tcPr>
          <w:p w14:paraId="14C33E75" w14:textId="77777777" w:rsidR="007F3D0C" w:rsidRPr="00DD0309" w:rsidRDefault="007F3D0C" w:rsidP="007F3D0C">
            <w:pPr>
              <w:spacing w:before="0"/>
              <w:jc w:val="left"/>
              <w:rPr>
                <w:rFonts w:cs="Arial"/>
                <w:color w:val="000000"/>
              </w:rPr>
            </w:pPr>
            <w:r w:rsidRPr="00DD0309">
              <w:rPr>
                <w:rFonts w:cs="Arial"/>
                <w:color w:val="000000"/>
              </w:rPr>
              <w:t>Набавка и монтажа полукружне елоксиране туш кабине, димензија 90x90 цм, полупречника 55 цм,Колпа сан или слично. Туш кабина је израђена од алуминијумских профила с галванском сребрном превлаком и каљеним флот стаклом. Врата се отварају угаоно, два крила, клизно с кугличним лежајевима и затварају помоћу магнетних профила. Висина кабине је 190 цм.</w:t>
            </w:r>
            <w:r w:rsidRPr="00DD0309">
              <w:rPr>
                <w:rFonts w:cs="Arial"/>
                <w:color w:val="000000"/>
              </w:rPr>
              <w:br/>
              <w:t>Обрачун по комаду туш кабине.</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13FD29E"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nil"/>
              <w:bottom w:val="single" w:sz="4" w:space="0" w:color="auto"/>
              <w:right w:val="single" w:sz="4" w:space="0" w:color="auto"/>
            </w:tcBorders>
            <w:shd w:val="clear" w:color="auto" w:fill="auto"/>
            <w:noWrap/>
            <w:vAlign w:val="bottom"/>
            <w:hideMark/>
          </w:tcPr>
          <w:p w14:paraId="287FAF26" w14:textId="77777777" w:rsidR="007F3D0C" w:rsidRPr="00DD0309" w:rsidRDefault="007F3D0C" w:rsidP="007F3D0C">
            <w:pPr>
              <w:spacing w:before="0"/>
              <w:jc w:val="center"/>
              <w:rPr>
                <w:rFonts w:cs="Arial"/>
                <w:color w:val="000000"/>
              </w:rPr>
            </w:pPr>
            <w:r w:rsidRPr="00DD0309">
              <w:rPr>
                <w:rFonts w:cs="Arial"/>
                <w:color w:val="000000"/>
              </w:rPr>
              <w:t>1</w:t>
            </w:r>
          </w:p>
        </w:tc>
      </w:tr>
      <w:tr w:rsidR="007F3D0C" w:rsidRPr="00DD0309" w14:paraId="091F80EE" w14:textId="77777777" w:rsidTr="007F3D0C">
        <w:trPr>
          <w:trHeight w:val="1610"/>
        </w:trPr>
        <w:tc>
          <w:tcPr>
            <w:tcW w:w="767" w:type="dxa"/>
            <w:tcBorders>
              <w:top w:val="nil"/>
              <w:left w:val="single" w:sz="4" w:space="0" w:color="auto"/>
              <w:bottom w:val="single" w:sz="4" w:space="0" w:color="auto"/>
              <w:right w:val="nil"/>
            </w:tcBorders>
            <w:shd w:val="clear" w:color="000000" w:fill="FFE699"/>
            <w:noWrap/>
            <w:vAlign w:val="center"/>
            <w:hideMark/>
          </w:tcPr>
          <w:p w14:paraId="4E06AA84" w14:textId="77777777" w:rsidR="007F3D0C" w:rsidRPr="00DD0309" w:rsidRDefault="007F3D0C" w:rsidP="007F3D0C">
            <w:pPr>
              <w:spacing w:before="0"/>
              <w:jc w:val="center"/>
              <w:rPr>
                <w:rFonts w:cs="Arial"/>
              </w:rPr>
            </w:pPr>
            <w:r w:rsidRPr="00DD0309">
              <w:rPr>
                <w:rFonts w:cs="Arial"/>
              </w:rPr>
              <w:t>12.21</w:t>
            </w:r>
          </w:p>
        </w:tc>
        <w:tc>
          <w:tcPr>
            <w:tcW w:w="6698" w:type="dxa"/>
            <w:tcBorders>
              <w:top w:val="nil"/>
              <w:left w:val="single" w:sz="4" w:space="0" w:color="auto"/>
              <w:bottom w:val="single" w:sz="4" w:space="0" w:color="auto"/>
              <w:right w:val="nil"/>
            </w:tcBorders>
            <w:shd w:val="clear" w:color="auto" w:fill="auto"/>
            <w:hideMark/>
          </w:tcPr>
          <w:p w14:paraId="70C86D88" w14:textId="77777777" w:rsidR="007F3D0C" w:rsidRPr="00DD0309" w:rsidRDefault="007F3D0C" w:rsidP="007F3D0C">
            <w:pPr>
              <w:spacing w:before="0"/>
              <w:jc w:val="left"/>
              <w:rPr>
                <w:rFonts w:cs="Arial"/>
                <w:color w:val="000000"/>
              </w:rPr>
            </w:pPr>
            <w:r w:rsidRPr="00DD0309">
              <w:rPr>
                <w:rFonts w:cs="Arial"/>
                <w:color w:val="000000"/>
              </w:rPr>
              <w:t>Набавка и монтажа зидне једноручне хромиране батерије за туш кабину, са помичним тушем за топлу и хладну воду. Између зида и батерије поставити розете. На зиду поставити фиксиран хромирани носач са клизачем за туш. Батерију пажљиво поставити, да се хром не оштети.</w:t>
            </w:r>
            <w:r w:rsidRPr="00DD0309">
              <w:rPr>
                <w:rFonts w:cs="Arial"/>
                <w:color w:val="000000"/>
              </w:rPr>
              <w:br/>
              <w:t>Обрачун по комаду батерије.</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41EE39B"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nil"/>
              <w:bottom w:val="single" w:sz="4" w:space="0" w:color="auto"/>
              <w:right w:val="single" w:sz="4" w:space="0" w:color="auto"/>
            </w:tcBorders>
            <w:shd w:val="clear" w:color="auto" w:fill="auto"/>
            <w:noWrap/>
            <w:vAlign w:val="bottom"/>
            <w:hideMark/>
          </w:tcPr>
          <w:p w14:paraId="400E8C0C" w14:textId="77777777" w:rsidR="007F3D0C" w:rsidRPr="00DD0309" w:rsidRDefault="007F3D0C" w:rsidP="007F3D0C">
            <w:pPr>
              <w:spacing w:before="0"/>
              <w:jc w:val="center"/>
              <w:rPr>
                <w:rFonts w:cs="Arial"/>
                <w:color w:val="000000"/>
              </w:rPr>
            </w:pPr>
            <w:r w:rsidRPr="00DD0309">
              <w:rPr>
                <w:rFonts w:cs="Arial"/>
                <w:color w:val="000000"/>
              </w:rPr>
              <w:t>1</w:t>
            </w:r>
          </w:p>
        </w:tc>
      </w:tr>
      <w:tr w:rsidR="007F3D0C" w:rsidRPr="00DD0309" w14:paraId="160480D0" w14:textId="77777777" w:rsidTr="007F3D0C">
        <w:trPr>
          <w:trHeight w:val="1331"/>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18A1D267" w14:textId="77777777" w:rsidR="007F3D0C" w:rsidRPr="00DD0309" w:rsidRDefault="007F3D0C" w:rsidP="007F3D0C">
            <w:pPr>
              <w:spacing w:before="0"/>
              <w:jc w:val="center"/>
              <w:rPr>
                <w:rFonts w:cs="Arial"/>
              </w:rPr>
            </w:pPr>
            <w:r w:rsidRPr="00DD0309">
              <w:rPr>
                <w:rFonts w:cs="Arial"/>
              </w:rPr>
              <w:t>12.22</w:t>
            </w:r>
          </w:p>
        </w:tc>
        <w:tc>
          <w:tcPr>
            <w:tcW w:w="6698" w:type="dxa"/>
            <w:tcBorders>
              <w:top w:val="nil"/>
              <w:left w:val="nil"/>
              <w:bottom w:val="single" w:sz="4" w:space="0" w:color="auto"/>
              <w:right w:val="nil"/>
            </w:tcBorders>
            <w:shd w:val="clear" w:color="auto" w:fill="auto"/>
            <w:hideMark/>
          </w:tcPr>
          <w:p w14:paraId="131165C7" w14:textId="1A0D16AA" w:rsidR="007F3D0C" w:rsidRPr="00DD0309" w:rsidRDefault="007F3D0C" w:rsidP="00D03B45">
            <w:pPr>
              <w:spacing w:before="0"/>
              <w:jc w:val="left"/>
              <w:rPr>
                <w:rFonts w:cs="Arial"/>
                <w:color w:val="000000"/>
              </w:rPr>
            </w:pPr>
            <w:r w:rsidRPr="00DD0309">
              <w:rPr>
                <w:rFonts w:cs="Arial"/>
                <w:color w:val="000000"/>
              </w:rPr>
              <w:t xml:space="preserve">Набавка и постављање огледала, </w:t>
            </w:r>
            <w:r w:rsidR="00D03B45">
              <w:rPr>
                <w:rFonts w:cs="Arial"/>
                <w:color w:val="000000"/>
                <w:lang w:val="sr-Cyrl-RS"/>
              </w:rPr>
              <w:t xml:space="preserve">наведених </w:t>
            </w:r>
            <w:r w:rsidR="00D03B45">
              <w:rPr>
                <w:rFonts w:cs="Arial"/>
                <w:color w:val="000000"/>
              </w:rPr>
              <w:t>димензија</w:t>
            </w:r>
            <w:r w:rsidRPr="00DD0309">
              <w:rPr>
                <w:rFonts w:cs="Arial"/>
                <w:color w:val="000000"/>
              </w:rPr>
              <w:t>, по избору пројектанта. Огледало поставити на одговарајућој висини помоћу типлова и месинганих завртњева.</w:t>
            </w:r>
            <w:r w:rsidRPr="00DD0309">
              <w:rPr>
                <w:rFonts w:cs="Arial"/>
                <w:color w:val="000000"/>
              </w:rPr>
              <w:br/>
              <w:t>Обрачун по комаду огледала.</w:t>
            </w:r>
            <w:r w:rsidRPr="00DD0309">
              <w:rPr>
                <w:rFonts w:cs="Arial"/>
                <w:color w:val="000000"/>
              </w:rPr>
              <w:br/>
              <w:t>а. Димензија 40x60 цм</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D7A4B27"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nil"/>
              <w:bottom w:val="single" w:sz="4" w:space="0" w:color="auto"/>
              <w:right w:val="single" w:sz="4" w:space="0" w:color="auto"/>
            </w:tcBorders>
            <w:shd w:val="clear" w:color="auto" w:fill="auto"/>
            <w:noWrap/>
            <w:vAlign w:val="bottom"/>
            <w:hideMark/>
          </w:tcPr>
          <w:p w14:paraId="77A1D20F" w14:textId="77777777" w:rsidR="007F3D0C" w:rsidRPr="00DD0309" w:rsidRDefault="007F3D0C" w:rsidP="007F3D0C">
            <w:pPr>
              <w:spacing w:before="0"/>
              <w:jc w:val="center"/>
              <w:rPr>
                <w:rFonts w:cs="Arial"/>
                <w:color w:val="000000"/>
              </w:rPr>
            </w:pPr>
            <w:r w:rsidRPr="00DD0309">
              <w:rPr>
                <w:rFonts w:cs="Arial"/>
                <w:color w:val="000000"/>
              </w:rPr>
              <w:t>3</w:t>
            </w:r>
          </w:p>
        </w:tc>
      </w:tr>
      <w:tr w:rsidR="007F3D0C" w:rsidRPr="00DD0309" w14:paraId="32A60905"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45CE6CAD"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1B2BFCC5" w14:textId="77777777" w:rsidR="007F3D0C" w:rsidRPr="00DD0309" w:rsidRDefault="007F3D0C" w:rsidP="007F3D0C">
            <w:pPr>
              <w:spacing w:before="0"/>
              <w:jc w:val="left"/>
              <w:rPr>
                <w:rFonts w:cs="Arial"/>
                <w:color w:val="000000"/>
              </w:rPr>
            </w:pPr>
            <w:r w:rsidRPr="00DD0309">
              <w:rPr>
                <w:rFonts w:cs="Arial"/>
                <w:color w:val="000000"/>
              </w:rPr>
              <w:t>б. Димензија 60x80 цм</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18CD5D5"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nil"/>
              <w:bottom w:val="single" w:sz="4" w:space="0" w:color="auto"/>
              <w:right w:val="single" w:sz="4" w:space="0" w:color="auto"/>
            </w:tcBorders>
            <w:shd w:val="clear" w:color="auto" w:fill="auto"/>
            <w:noWrap/>
            <w:vAlign w:val="bottom"/>
            <w:hideMark/>
          </w:tcPr>
          <w:p w14:paraId="12F3EBB4" w14:textId="77777777" w:rsidR="007F3D0C" w:rsidRPr="00DD0309" w:rsidRDefault="007F3D0C" w:rsidP="007F3D0C">
            <w:pPr>
              <w:spacing w:before="0"/>
              <w:jc w:val="center"/>
              <w:rPr>
                <w:rFonts w:cs="Arial"/>
                <w:color w:val="000000"/>
              </w:rPr>
            </w:pPr>
            <w:r w:rsidRPr="00DD0309">
              <w:rPr>
                <w:rFonts w:cs="Arial"/>
                <w:color w:val="000000"/>
              </w:rPr>
              <w:t>3</w:t>
            </w:r>
          </w:p>
        </w:tc>
      </w:tr>
      <w:tr w:rsidR="007F3D0C" w:rsidRPr="00DD0309" w14:paraId="5AF32E43"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26B4E5BD"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04DE487C" w14:textId="77777777" w:rsidR="007F3D0C" w:rsidRPr="00DD0309" w:rsidRDefault="007F3D0C" w:rsidP="007F3D0C">
            <w:pPr>
              <w:spacing w:before="0"/>
              <w:jc w:val="left"/>
              <w:rPr>
                <w:rFonts w:cs="Arial"/>
                <w:color w:val="000000"/>
              </w:rPr>
            </w:pPr>
            <w:r w:rsidRPr="00DD0309">
              <w:rPr>
                <w:rFonts w:cs="Arial"/>
                <w:color w:val="000000"/>
              </w:rPr>
              <w:t>ц. Димензија 80x100 цм</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E8F7D72"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nil"/>
              <w:bottom w:val="single" w:sz="4" w:space="0" w:color="auto"/>
              <w:right w:val="single" w:sz="4" w:space="0" w:color="auto"/>
            </w:tcBorders>
            <w:shd w:val="clear" w:color="auto" w:fill="auto"/>
            <w:noWrap/>
            <w:vAlign w:val="bottom"/>
            <w:hideMark/>
          </w:tcPr>
          <w:p w14:paraId="41CC700B" w14:textId="77777777" w:rsidR="007F3D0C" w:rsidRPr="00DD0309" w:rsidRDefault="007F3D0C" w:rsidP="007F3D0C">
            <w:pPr>
              <w:spacing w:before="0"/>
              <w:jc w:val="center"/>
              <w:rPr>
                <w:rFonts w:cs="Arial"/>
                <w:color w:val="000000"/>
              </w:rPr>
            </w:pPr>
            <w:r w:rsidRPr="00DD0309">
              <w:rPr>
                <w:rFonts w:cs="Arial"/>
                <w:color w:val="000000"/>
              </w:rPr>
              <w:t>3</w:t>
            </w:r>
          </w:p>
        </w:tc>
      </w:tr>
      <w:tr w:rsidR="007F3D0C" w:rsidRPr="00DD0309" w14:paraId="10B0E917"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3E429921"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1BF96A32" w14:textId="77777777" w:rsidR="007F3D0C" w:rsidRPr="00DD0309" w:rsidRDefault="007F3D0C" w:rsidP="007F3D0C">
            <w:pPr>
              <w:spacing w:before="0"/>
              <w:jc w:val="left"/>
              <w:rPr>
                <w:rFonts w:cs="Arial"/>
                <w:color w:val="000000"/>
              </w:rPr>
            </w:pPr>
            <w:r w:rsidRPr="00DD0309">
              <w:rPr>
                <w:rFonts w:cs="Arial"/>
                <w:color w:val="000000"/>
              </w:rPr>
              <w:t>д. Димензија 80x120 цм</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A6BC685"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nil"/>
              <w:bottom w:val="single" w:sz="4" w:space="0" w:color="auto"/>
              <w:right w:val="single" w:sz="4" w:space="0" w:color="auto"/>
            </w:tcBorders>
            <w:shd w:val="clear" w:color="auto" w:fill="auto"/>
            <w:noWrap/>
            <w:vAlign w:val="bottom"/>
            <w:hideMark/>
          </w:tcPr>
          <w:p w14:paraId="23ABCBA9" w14:textId="77777777" w:rsidR="007F3D0C" w:rsidRPr="00DD0309" w:rsidRDefault="007F3D0C" w:rsidP="007F3D0C">
            <w:pPr>
              <w:spacing w:before="0"/>
              <w:jc w:val="center"/>
              <w:rPr>
                <w:rFonts w:cs="Arial"/>
                <w:color w:val="000000"/>
              </w:rPr>
            </w:pPr>
            <w:r w:rsidRPr="00DD0309">
              <w:rPr>
                <w:rFonts w:cs="Arial"/>
                <w:color w:val="000000"/>
              </w:rPr>
              <w:t>3</w:t>
            </w:r>
          </w:p>
        </w:tc>
      </w:tr>
      <w:tr w:rsidR="007F3D0C" w:rsidRPr="00DD0309" w14:paraId="18EA2860" w14:textId="77777777" w:rsidTr="007F3D0C">
        <w:trPr>
          <w:trHeight w:val="855"/>
        </w:trPr>
        <w:tc>
          <w:tcPr>
            <w:tcW w:w="767" w:type="dxa"/>
            <w:tcBorders>
              <w:top w:val="nil"/>
              <w:left w:val="single" w:sz="4" w:space="0" w:color="auto"/>
              <w:bottom w:val="single" w:sz="4" w:space="0" w:color="auto"/>
              <w:right w:val="nil"/>
            </w:tcBorders>
            <w:shd w:val="clear" w:color="000000" w:fill="FFE699"/>
            <w:noWrap/>
            <w:vAlign w:val="center"/>
            <w:hideMark/>
          </w:tcPr>
          <w:p w14:paraId="6DEAD0E6" w14:textId="77777777" w:rsidR="007F3D0C" w:rsidRPr="00DD0309" w:rsidRDefault="007F3D0C" w:rsidP="007F3D0C">
            <w:pPr>
              <w:spacing w:before="0"/>
              <w:jc w:val="center"/>
              <w:rPr>
                <w:rFonts w:cs="Arial"/>
              </w:rPr>
            </w:pPr>
            <w:r w:rsidRPr="00DD0309">
              <w:rPr>
                <w:rFonts w:cs="Arial"/>
              </w:rPr>
              <w:t>12.23</w:t>
            </w:r>
          </w:p>
        </w:tc>
        <w:tc>
          <w:tcPr>
            <w:tcW w:w="6698" w:type="dxa"/>
            <w:tcBorders>
              <w:top w:val="nil"/>
              <w:left w:val="single" w:sz="4" w:space="0" w:color="auto"/>
              <w:bottom w:val="single" w:sz="4" w:space="0" w:color="auto"/>
              <w:right w:val="nil"/>
            </w:tcBorders>
            <w:shd w:val="clear" w:color="auto" w:fill="auto"/>
            <w:hideMark/>
          </w:tcPr>
          <w:p w14:paraId="645CF493" w14:textId="77777777" w:rsidR="007F3D0C" w:rsidRPr="00DD0309" w:rsidRDefault="007F3D0C" w:rsidP="007F3D0C">
            <w:pPr>
              <w:spacing w:before="0"/>
              <w:jc w:val="left"/>
              <w:rPr>
                <w:rFonts w:cs="Arial"/>
                <w:color w:val="000000"/>
              </w:rPr>
            </w:pPr>
            <w:r w:rsidRPr="00DD0309">
              <w:rPr>
                <w:rFonts w:cs="Arial"/>
                <w:color w:val="000000"/>
              </w:rPr>
              <w:t>Набавка и постављање хромиране полице са стаклом, по избору пројектанта.</w:t>
            </w:r>
            <w:r w:rsidRPr="00DD0309">
              <w:rPr>
                <w:rFonts w:cs="Arial"/>
                <w:color w:val="000000"/>
              </w:rPr>
              <w:br/>
              <w:t>Обрачун по комаду полице.</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D1F9054"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nil"/>
              <w:bottom w:val="single" w:sz="4" w:space="0" w:color="auto"/>
              <w:right w:val="single" w:sz="4" w:space="0" w:color="auto"/>
            </w:tcBorders>
            <w:shd w:val="clear" w:color="auto" w:fill="auto"/>
            <w:noWrap/>
            <w:vAlign w:val="bottom"/>
            <w:hideMark/>
          </w:tcPr>
          <w:p w14:paraId="1EF0DA0F" w14:textId="77777777" w:rsidR="007F3D0C" w:rsidRPr="00DD0309" w:rsidRDefault="007F3D0C" w:rsidP="007F3D0C">
            <w:pPr>
              <w:spacing w:before="0"/>
              <w:jc w:val="center"/>
              <w:rPr>
                <w:rFonts w:cs="Arial"/>
                <w:color w:val="000000"/>
              </w:rPr>
            </w:pPr>
            <w:r w:rsidRPr="00DD0309">
              <w:rPr>
                <w:rFonts w:cs="Arial"/>
                <w:color w:val="000000"/>
              </w:rPr>
              <w:t>3</w:t>
            </w:r>
          </w:p>
        </w:tc>
      </w:tr>
      <w:tr w:rsidR="007F3D0C" w:rsidRPr="00DD0309" w14:paraId="29B4361D" w14:textId="77777777" w:rsidTr="00844CB0">
        <w:trPr>
          <w:trHeight w:val="1205"/>
        </w:trPr>
        <w:tc>
          <w:tcPr>
            <w:tcW w:w="767" w:type="dxa"/>
            <w:tcBorders>
              <w:top w:val="nil"/>
              <w:left w:val="single" w:sz="4" w:space="0" w:color="auto"/>
              <w:bottom w:val="single" w:sz="4" w:space="0" w:color="auto"/>
              <w:right w:val="nil"/>
            </w:tcBorders>
            <w:shd w:val="clear" w:color="000000" w:fill="FFE699"/>
            <w:noWrap/>
            <w:vAlign w:val="center"/>
            <w:hideMark/>
          </w:tcPr>
          <w:p w14:paraId="6A1BA3D1" w14:textId="77777777" w:rsidR="007F3D0C" w:rsidRPr="00DD0309" w:rsidRDefault="007F3D0C" w:rsidP="007F3D0C">
            <w:pPr>
              <w:spacing w:before="0"/>
              <w:jc w:val="center"/>
              <w:rPr>
                <w:rFonts w:cs="Arial"/>
              </w:rPr>
            </w:pPr>
            <w:r w:rsidRPr="00DD0309">
              <w:rPr>
                <w:rFonts w:cs="Arial"/>
              </w:rPr>
              <w:t>12.24</w:t>
            </w:r>
          </w:p>
        </w:tc>
        <w:tc>
          <w:tcPr>
            <w:tcW w:w="6698" w:type="dxa"/>
            <w:tcBorders>
              <w:top w:val="nil"/>
              <w:left w:val="single" w:sz="4" w:space="0" w:color="auto"/>
              <w:bottom w:val="single" w:sz="4" w:space="0" w:color="auto"/>
              <w:right w:val="nil"/>
            </w:tcBorders>
            <w:shd w:val="clear" w:color="auto" w:fill="auto"/>
            <w:hideMark/>
          </w:tcPr>
          <w:p w14:paraId="41688AED" w14:textId="77777777" w:rsidR="007F3D0C" w:rsidRPr="00DD0309" w:rsidRDefault="007F3D0C" w:rsidP="007F3D0C">
            <w:pPr>
              <w:spacing w:before="0"/>
              <w:jc w:val="left"/>
              <w:rPr>
                <w:rFonts w:cs="Arial"/>
                <w:color w:val="000000"/>
              </w:rPr>
            </w:pPr>
            <w:r w:rsidRPr="00DD0309">
              <w:rPr>
                <w:rFonts w:cs="Arial"/>
                <w:color w:val="000000"/>
              </w:rPr>
              <w:t>Набавка и постављање комплетног хромираног прибора за купатило, по избору пројектанта. Прибор садржи сапуњару, држач пешкира, држача чаше, рукохват.</w:t>
            </w:r>
            <w:r w:rsidRPr="00DD0309">
              <w:rPr>
                <w:rFonts w:cs="Arial"/>
                <w:color w:val="000000"/>
              </w:rPr>
              <w:br/>
              <w:t>Обрачун по комаду.</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2A6858E"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nil"/>
              <w:bottom w:val="single" w:sz="4" w:space="0" w:color="auto"/>
              <w:right w:val="single" w:sz="4" w:space="0" w:color="auto"/>
            </w:tcBorders>
            <w:shd w:val="clear" w:color="auto" w:fill="auto"/>
            <w:noWrap/>
            <w:vAlign w:val="bottom"/>
            <w:hideMark/>
          </w:tcPr>
          <w:p w14:paraId="295E8229" w14:textId="77777777" w:rsidR="007F3D0C" w:rsidRPr="00DD0309" w:rsidRDefault="007F3D0C" w:rsidP="007F3D0C">
            <w:pPr>
              <w:spacing w:before="0"/>
              <w:jc w:val="center"/>
              <w:rPr>
                <w:rFonts w:cs="Arial"/>
                <w:color w:val="000000"/>
              </w:rPr>
            </w:pPr>
            <w:r w:rsidRPr="00DD0309">
              <w:rPr>
                <w:rFonts w:cs="Arial"/>
                <w:color w:val="000000"/>
              </w:rPr>
              <w:t>3</w:t>
            </w:r>
          </w:p>
        </w:tc>
      </w:tr>
      <w:tr w:rsidR="007F3D0C" w:rsidRPr="00DD0309" w14:paraId="3A64A17A" w14:textId="77777777" w:rsidTr="00844CB0">
        <w:trPr>
          <w:trHeight w:val="1250"/>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018CBA80" w14:textId="77777777" w:rsidR="007F3D0C" w:rsidRPr="00DD0309" w:rsidRDefault="007F3D0C" w:rsidP="007F3D0C">
            <w:pPr>
              <w:spacing w:before="0"/>
              <w:jc w:val="center"/>
              <w:rPr>
                <w:rFonts w:cs="Arial"/>
              </w:rPr>
            </w:pPr>
            <w:r w:rsidRPr="00DD0309">
              <w:rPr>
                <w:rFonts w:cs="Arial"/>
              </w:rPr>
              <w:t>12.25</w:t>
            </w:r>
          </w:p>
        </w:tc>
        <w:tc>
          <w:tcPr>
            <w:tcW w:w="6698" w:type="dxa"/>
            <w:tcBorders>
              <w:top w:val="nil"/>
              <w:left w:val="nil"/>
              <w:bottom w:val="single" w:sz="4" w:space="0" w:color="auto"/>
              <w:right w:val="nil"/>
            </w:tcBorders>
            <w:shd w:val="clear" w:color="auto" w:fill="auto"/>
            <w:hideMark/>
          </w:tcPr>
          <w:p w14:paraId="0EDB6A50" w14:textId="44AF035E" w:rsidR="007F3D0C" w:rsidRPr="00DD0309" w:rsidRDefault="007F3D0C" w:rsidP="00D03B45">
            <w:pPr>
              <w:spacing w:before="0"/>
              <w:jc w:val="left"/>
              <w:rPr>
                <w:rFonts w:cs="Arial"/>
                <w:color w:val="000000"/>
              </w:rPr>
            </w:pPr>
            <w:r w:rsidRPr="00DD0309">
              <w:rPr>
                <w:rFonts w:cs="Arial"/>
                <w:color w:val="000000"/>
              </w:rPr>
              <w:t>Набавка и монтажа једноделне судопере,</w:t>
            </w:r>
            <w:r w:rsidR="00D03B45">
              <w:rPr>
                <w:rFonts w:cs="Arial"/>
                <w:color w:val="000000"/>
                <w:lang w:val="sr-Cyrl-RS"/>
              </w:rPr>
              <w:t xml:space="preserve"> наведених </w:t>
            </w:r>
            <w:r w:rsidRPr="00DD0309">
              <w:rPr>
                <w:rFonts w:cs="Arial"/>
                <w:color w:val="000000"/>
              </w:rPr>
              <w:t>дужин</w:t>
            </w:r>
            <w:r w:rsidR="00D03B45">
              <w:rPr>
                <w:rFonts w:cs="Arial"/>
                <w:color w:val="000000"/>
                <w:lang w:val="sr-Cyrl-RS"/>
              </w:rPr>
              <w:t>а</w:t>
            </w:r>
            <w:r w:rsidRPr="00DD0309">
              <w:rPr>
                <w:rFonts w:cs="Arial"/>
                <w:color w:val="000000"/>
              </w:rPr>
              <w:t>, са коритом од ростфраја. Уз судоперу испоручити и поставити сифон са скупљачем масти. Судопера по избору пројектанта.</w:t>
            </w:r>
            <w:r w:rsidRPr="00DD0309">
              <w:rPr>
                <w:rFonts w:cs="Arial"/>
                <w:color w:val="000000"/>
              </w:rPr>
              <w:br/>
              <w:t>Обрачун по комаду судопере.</w:t>
            </w:r>
            <w:r w:rsidRPr="00DD0309">
              <w:rPr>
                <w:rFonts w:cs="Arial"/>
                <w:color w:val="000000"/>
              </w:rPr>
              <w:br/>
              <w:t xml:space="preserve">а. Једноделна, </w:t>
            </w:r>
            <w:r w:rsidR="00D03B45">
              <w:rPr>
                <w:rFonts w:cs="Arial"/>
                <w:color w:val="000000"/>
                <w:lang w:val="sr-Cyrl-RS"/>
              </w:rPr>
              <w:t xml:space="preserve">дужина </w:t>
            </w:r>
            <w:r w:rsidRPr="00DD0309">
              <w:rPr>
                <w:rFonts w:cs="Arial"/>
                <w:color w:val="000000"/>
              </w:rPr>
              <w:t>60 цм</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28A402E"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nil"/>
              <w:bottom w:val="single" w:sz="4" w:space="0" w:color="auto"/>
              <w:right w:val="single" w:sz="4" w:space="0" w:color="auto"/>
            </w:tcBorders>
            <w:shd w:val="clear" w:color="auto" w:fill="auto"/>
            <w:noWrap/>
            <w:vAlign w:val="bottom"/>
            <w:hideMark/>
          </w:tcPr>
          <w:p w14:paraId="5CCCDDC4" w14:textId="77777777" w:rsidR="007F3D0C" w:rsidRPr="00DD0309" w:rsidRDefault="007F3D0C" w:rsidP="007F3D0C">
            <w:pPr>
              <w:spacing w:before="0"/>
              <w:jc w:val="center"/>
              <w:rPr>
                <w:rFonts w:cs="Arial"/>
                <w:color w:val="000000"/>
              </w:rPr>
            </w:pPr>
            <w:r w:rsidRPr="00DD0309">
              <w:rPr>
                <w:rFonts w:cs="Arial"/>
                <w:color w:val="000000"/>
              </w:rPr>
              <w:t>1</w:t>
            </w:r>
          </w:p>
        </w:tc>
      </w:tr>
      <w:tr w:rsidR="007F3D0C" w:rsidRPr="00DD0309" w14:paraId="11457C21"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41938B74"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5459BB94" w14:textId="77A816C3" w:rsidR="007F3D0C" w:rsidRPr="00DD0309" w:rsidRDefault="007F3D0C" w:rsidP="007F3D0C">
            <w:pPr>
              <w:spacing w:before="0"/>
              <w:jc w:val="left"/>
              <w:rPr>
                <w:rFonts w:cs="Arial"/>
                <w:color w:val="000000"/>
              </w:rPr>
            </w:pPr>
            <w:r w:rsidRPr="00DD0309">
              <w:rPr>
                <w:rFonts w:cs="Arial"/>
                <w:color w:val="000000"/>
              </w:rPr>
              <w:t xml:space="preserve">б. Једноделна, </w:t>
            </w:r>
            <w:r w:rsidR="00D03B45">
              <w:rPr>
                <w:rFonts w:cs="Arial"/>
                <w:color w:val="000000"/>
                <w:lang w:val="sr-Cyrl-RS"/>
              </w:rPr>
              <w:t xml:space="preserve">дужина </w:t>
            </w:r>
            <w:r w:rsidRPr="00DD0309">
              <w:rPr>
                <w:rFonts w:cs="Arial"/>
                <w:color w:val="000000"/>
              </w:rPr>
              <w:t>80 цм</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17DFFD3"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nil"/>
              <w:bottom w:val="single" w:sz="4" w:space="0" w:color="auto"/>
              <w:right w:val="single" w:sz="4" w:space="0" w:color="auto"/>
            </w:tcBorders>
            <w:shd w:val="clear" w:color="auto" w:fill="auto"/>
            <w:noWrap/>
            <w:vAlign w:val="bottom"/>
            <w:hideMark/>
          </w:tcPr>
          <w:p w14:paraId="29CBFA13" w14:textId="77777777" w:rsidR="007F3D0C" w:rsidRPr="00DD0309" w:rsidRDefault="007F3D0C" w:rsidP="007F3D0C">
            <w:pPr>
              <w:spacing w:before="0"/>
              <w:jc w:val="center"/>
              <w:rPr>
                <w:rFonts w:cs="Arial"/>
                <w:color w:val="000000"/>
              </w:rPr>
            </w:pPr>
            <w:r w:rsidRPr="00DD0309">
              <w:rPr>
                <w:rFonts w:cs="Arial"/>
                <w:color w:val="000000"/>
              </w:rPr>
              <w:t>1</w:t>
            </w:r>
          </w:p>
        </w:tc>
      </w:tr>
      <w:tr w:rsidR="007F3D0C" w:rsidRPr="00DD0309" w14:paraId="596A3288"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31B7AD92"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6E8A7AA0" w14:textId="07D5FA11" w:rsidR="007F3D0C" w:rsidRPr="00DD0309" w:rsidRDefault="007F3D0C" w:rsidP="007F3D0C">
            <w:pPr>
              <w:spacing w:before="0"/>
              <w:jc w:val="left"/>
              <w:rPr>
                <w:rFonts w:cs="Arial"/>
                <w:color w:val="000000"/>
              </w:rPr>
            </w:pPr>
            <w:r w:rsidRPr="00DD0309">
              <w:rPr>
                <w:rFonts w:cs="Arial"/>
                <w:color w:val="000000"/>
              </w:rPr>
              <w:t xml:space="preserve">ц. Дводелна, </w:t>
            </w:r>
            <w:r w:rsidR="00D03B45">
              <w:rPr>
                <w:rFonts w:cs="Arial"/>
                <w:color w:val="000000"/>
                <w:lang w:val="sr-Cyrl-RS"/>
              </w:rPr>
              <w:t>дужина</w:t>
            </w:r>
            <w:r w:rsidR="00D03B45" w:rsidRPr="00DD0309">
              <w:rPr>
                <w:rFonts w:cs="Arial"/>
                <w:color w:val="000000"/>
              </w:rPr>
              <w:t xml:space="preserve"> </w:t>
            </w:r>
            <w:r w:rsidRPr="00DD0309">
              <w:rPr>
                <w:rFonts w:cs="Arial"/>
                <w:color w:val="000000"/>
              </w:rPr>
              <w:t>80 цм</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18F3BFE"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nil"/>
              <w:bottom w:val="single" w:sz="4" w:space="0" w:color="auto"/>
              <w:right w:val="single" w:sz="4" w:space="0" w:color="auto"/>
            </w:tcBorders>
            <w:shd w:val="clear" w:color="auto" w:fill="auto"/>
            <w:noWrap/>
            <w:vAlign w:val="bottom"/>
            <w:hideMark/>
          </w:tcPr>
          <w:p w14:paraId="7EFD6074" w14:textId="77777777" w:rsidR="007F3D0C" w:rsidRPr="00DD0309" w:rsidRDefault="007F3D0C" w:rsidP="007F3D0C">
            <w:pPr>
              <w:spacing w:before="0"/>
              <w:jc w:val="center"/>
              <w:rPr>
                <w:rFonts w:cs="Arial"/>
                <w:color w:val="000000"/>
              </w:rPr>
            </w:pPr>
            <w:r w:rsidRPr="00DD0309">
              <w:rPr>
                <w:rFonts w:cs="Arial"/>
                <w:color w:val="000000"/>
              </w:rPr>
              <w:t>1</w:t>
            </w:r>
          </w:p>
        </w:tc>
      </w:tr>
      <w:tr w:rsidR="007F3D0C" w:rsidRPr="00DD0309" w14:paraId="70FADB36" w14:textId="77777777" w:rsidTr="007F3D0C">
        <w:trPr>
          <w:trHeight w:val="1425"/>
        </w:trPr>
        <w:tc>
          <w:tcPr>
            <w:tcW w:w="767" w:type="dxa"/>
            <w:tcBorders>
              <w:top w:val="nil"/>
              <w:left w:val="single" w:sz="4" w:space="0" w:color="auto"/>
              <w:bottom w:val="single" w:sz="4" w:space="0" w:color="auto"/>
              <w:right w:val="nil"/>
            </w:tcBorders>
            <w:shd w:val="clear" w:color="000000" w:fill="FFE699"/>
            <w:noWrap/>
            <w:vAlign w:val="center"/>
            <w:hideMark/>
          </w:tcPr>
          <w:p w14:paraId="5A2176ED" w14:textId="77777777" w:rsidR="007F3D0C" w:rsidRPr="00DD0309" w:rsidRDefault="007F3D0C" w:rsidP="007F3D0C">
            <w:pPr>
              <w:spacing w:before="0"/>
              <w:jc w:val="center"/>
              <w:rPr>
                <w:rFonts w:cs="Arial"/>
              </w:rPr>
            </w:pPr>
            <w:r w:rsidRPr="00DD0309">
              <w:rPr>
                <w:rFonts w:cs="Arial"/>
              </w:rPr>
              <w:t>12.26</w:t>
            </w:r>
          </w:p>
        </w:tc>
        <w:tc>
          <w:tcPr>
            <w:tcW w:w="6698" w:type="dxa"/>
            <w:tcBorders>
              <w:top w:val="nil"/>
              <w:left w:val="single" w:sz="4" w:space="0" w:color="auto"/>
              <w:bottom w:val="single" w:sz="4" w:space="0" w:color="auto"/>
              <w:right w:val="nil"/>
            </w:tcBorders>
            <w:shd w:val="clear" w:color="auto" w:fill="auto"/>
            <w:hideMark/>
          </w:tcPr>
          <w:p w14:paraId="50DC5509" w14:textId="77777777" w:rsidR="007F3D0C" w:rsidRPr="00DD0309" w:rsidRDefault="007F3D0C" w:rsidP="007F3D0C">
            <w:pPr>
              <w:spacing w:before="0"/>
              <w:jc w:val="left"/>
              <w:rPr>
                <w:rFonts w:cs="Arial"/>
                <w:color w:val="000000"/>
              </w:rPr>
            </w:pPr>
            <w:r w:rsidRPr="00DD0309">
              <w:rPr>
                <w:rFonts w:cs="Arial"/>
                <w:color w:val="000000"/>
              </w:rPr>
              <w:t>Набавка и монтажа једноручне стојеће хромиране батерије за судоперу, са покретним изливом, за топлу и хладну воду. Батерију пажљиво поставити, да се хром не оштети.</w:t>
            </w:r>
            <w:r w:rsidRPr="00DD0309">
              <w:rPr>
                <w:rFonts w:cs="Arial"/>
                <w:color w:val="000000"/>
              </w:rPr>
              <w:br/>
              <w:t>Обрачун по комаду батерије.</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FB72C89"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nil"/>
              <w:bottom w:val="single" w:sz="4" w:space="0" w:color="auto"/>
              <w:right w:val="single" w:sz="4" w:space="0" w:color="auto"/>
            </w:tcBorders>
            <w:shd w:val="clear" w:color="auto" w:fill="auto"/>
            <w:noWrap/>
            <w:vAlign w:val="bottom"/>
            <w:hideMark/>
          </w:tcPr>
          <w:p w14:paraId="21345DB0" w14:textId="77777777" w:rsidR="007F3D0C" w:rsidRPr="00DD0309" w:rsidRDefault="007F3D0C" w:rsidP="007F3D0C">
            <w:pPr>
              <w:spacing w:before="0"/>
              <w:jc w:val="center"/>
              <w:rPr>
                <w:rFonts w:cs="Arial"/>
                <w:color w:val="000000"/>
              </w:rPr>
            </w:pPr>
            <w:r w:rsidRPr="00DD0309">
              <w:rPr>
                <w:rFonts w:cs="Arial"/>
                <w:color w:val="000000"/>
              </w:rPr>
              <w:t>1</w:t>
            </w:r>
          </w:p>
        </w:tc>
      </w:tr>
      <w:tr w:rsidR="007F3D0C" w:rsidRPr="00DD0309" w14:paraId="69B84D1D" w14:textId="77777777" w:rsidTr="007F3D0C">
        <w:trPr>
          <w:trHeight w:val="1853"/>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62B8A23F" w14:textId="77777777" w:rsidR="007F3D0C" w:rsidRPr="00DD0309" w:rsidRDefault="007F3D0C" w:rsidP="007F3D0C">
            <w:pPr>
              <w:spacing w:before="0"/>
              <w:jc w:val="center"/>
              <w:rPr>
                <w:rFonts w:cs="Arial"/>
              </w:rPr>
            </w:pPr>
            <w:r w:rsidRPr="00DD0309">
              <w:rPr>
                <w:rFonts w:cs="Arial"/>
              </w:rPr>
              <w:lastRenderedPageBreak/>
              <w:t>12.27</w:t>
            </w:r>
          </w:p>
        </w:tc>
        <w:tc>
          <w:tcPr>
            <w:tcW w:w="6698" w:type="dxa"/>
            <w:tcBorders>
              <w:top w:val="nil"/>
              <w:left w:val="nil"/>
              <w:bottom w:val="single" w:sz="4" w:space="0" w:color="auto"/>
              <w:right w:val="nil"/>
            </w:tcBorders>
            <w:shd w:val="clear" w:color="auto" w:fill="auto"/>
            <w:hideMark/>
          </w:tcPr>
          <w:p w14:paraId="60353FFF" w14:textId="4275CCB5" w:rsidR="007F3D0C" w:rsidRPr="00DD0309" w:rsidRDefault="007F3D0C" w:rsidP="00D03B45">
            <w:pPr>
              <w:spacing w:before="0"/>
              <w:jc w:val="left"/>
              <w:rPr>
                <w:rFonts w:cs="Arial"/>
                <w:color w:val="000000"/>
              </w:rPr>
            </w:pPr>
            <w:r w:rsidRPr="00DD0309">
              <w:rPr>
                <w:rFonts w:cs="Arial"/>
                <w:color w:val="000000"/>
              </w:rPr>
              <w:t xml:space="preserve">Набавка и монтажа електричног бојлера, </w:t>
            </w:r>
            <w:r w:rsidR="00D03B45">
              <w:rPr>
                <w:rFonts w:cs="Arial"/>
                <w:color w:val="000000"/>
                <w:lang w:val="sr-Cyrl-RS"/>
              </w:rPr>
              <w:t xml:space="preserve">наведених </w:t>
            </w:r>
            <w:r w:rsidRPr="00DD0309">
              <w:rPr>
                <w:rFonts w:cs="Arial"/>
                <w:color w:val="000000"/>
              </w:rPr>
              <w:t>запремин</w:t>
            </w:r>
            <w:r w:rsidR="00D03B45">
              <w:rPr>
                <w:rFonts w:cs="Arial"/>
                <w:color w:val="000000"/>
                <w:lang w:val="sr-Cyrl-RS"/>
              </w:rPr>
              <w:t>а</w:t>
            </w:r>
            <w:r w:rsidRPr="00DD0309">
              <w:rPr>
                <w:rFonts w:cs="Arial"/>
                <w:color w:val="000000"/>
              </w:rPr>
              <w:t>, по избору пројектанта. Уз бојлер</w:t>
            </w:r>
            <w:r w:rsidRPr="00DD0309">
              <w:rPr>
                <w:rFonts w:cs="Arial"/>
                <w:color w:val="000000"/>
              </w:rPr>
              <w:br/>
              <w:t>испоручити и поставити сигурносни вентил и хромиране цевчице за повезивање. Бојлер поставити и повезати са</w:t>
            </w:r>
            <w:r w:rsidRPr="00DD0309">
              <w:rPr>
                <w:rFonts w:cs="Arial"/>
                <w:color w:val="000000"/>
              </w:rPr>
              <w:br/>
              <w:t>електричном енергијом.</w:t>
            </w:r>
            <w:r w:rsidRPr="00DD0309">
              <w:rPr>
                <w:rFonts w:cs="Arial"/>
                <w:color w:val="000000"/>
              </w:rPr>
              <w:br/>
              <w:t>Обрачун по комаду бојлера.</w:t>
            </w:r>
            <w:r w:rsidRPr="00DD0309">
              <w:rPr>
                <w:rFonts w:cs="Arial"/>
                <w:color w:val="000000"/>
              </w:rPr>
              <w:br/>
              <w:t>а. Запремине 50 литара</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5E5162A"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nil"/>
              <w:bottom w:val="single" w:sz="4" w:space="0" w:color="auto"/>
              <w:right w:val="single" w:sz="4" w:space="0" w:color="auto"/>
            </w:tcBorders>
            <w:shd w:val="clear" w:color="auto" w:fill="auto"/>
            <w:noWrap/>
            <w:vAlign w:val="bottom"/>
            <w:hideMark/>
          </w:tcPr>
          <w:p w14:paraId="7090451D" w14:textId="77777777" w:rsidR="007F3D0C" w:rsidRPr="00DD0309" w:rsidRDefault="007F3D0C" w:rsidP="007F3D0C">
            <w:pPr>
              <w:spacing w:before="0"/>
              <w:jc w:val="center"/>
              <w:rPr>
                <w:rFonts w:cs="Arial"/>
                <w:color w:val="000000"/>
              </w:rPr>
            </w:pPr>
            <w:r w:rsidRPr="00DD0309">
              <w:rPr>
                <w:rFonts w:cs="Arial"/>
                <w:color w:val="000000"/>
              </w:rPr>
              <w:t>3</w:t>
            </w:r>
          </w:p>
        </w:tc>
      </w:tr>
      <w:tr w:rsidR="007F3D0C" w:rsidRPr="00DD0309" w14:paraId="043BA63D"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5E733ACF"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05A3F8E9" w14:textId="77777777" w:rsidR="007F3D0C" w:rsidRPr="00DD0309" w:rsidRDefault="007F3D0C" w:rsidP="007F3D0C">
            <w:pPr>
              <w:spacing w:before="0"/>
              <w:jc w:val="left"/>
              <w:rPr>
                <w:rFonts w:cs="Arial"/>
                <w:color w:val="000000"/>
              </w:rPr>
            </w:pPr>
            <w:r w:rsidRPr="00DD0309">
              <w:rPr>
                <w:rFonts w:cs="Arial"/>
                <w:color w:val="000000"/>
              </w:rPr>
              <w:t>б. Запремине 80 литара</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E90B0B9"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nil"/>
              <w:bottom w:val="single" w:sz="4" w:space="0" w:color="auto"/>
              <w:right w:val="single" w:sz="4" w:space="0" w:color="auto"/>
            </w:tcBorders>
            <w:shd w:val="clear" w:color="auto" w:fill="auto"/>
            <w:noWrap/>
            <w:vAlign w:val="bottom"/>
            <w:hideMark/>
          </w:tcPr>
          <w:p w14:paraId="0FD89E40" w14:textId="77777777" w:rsidR="007F3D0C" w:rsidRPr="00DD0309" w:rsidRDefault="007F3D0C" w:rsidP="007F3D0C">
            <w:pPr>
              <w:spacing w:before="0"/>
              <w:jc w:val="center"/>
              <w:rPr>
                <w:rFonts w:cs="Arial"/>
                <w:color w:val="000000"/>
              </w:rPr>
            </w:pPr>
            <w:r w:rsidRPr="00DD0309">
              <w:rPr>
                <w:rFonts w:cs="Arial"/>
                <w:color w:val="000000"/>
              </w:rPr>
              <w:t>3</w:t>
            </w:r>
          </w:p>
        </w:tc>
      </w:tr>
      <w:tr w:rsidR="007F3D0C" w:rsidRPr="00DD0309" w14:paraId="4D2CFC30" w14:textId="77777777" w:rsidTr="00844CB0">
        <w:trPr>
          <w:trHeight w:val="1088"/>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7F653358" w14:textId="77777777" w:rsidR="007F3D0C" w:rsidRPr="00DD0309" w:rsidRDefault="007F3D0C" w:rsidP="007F3D0C">
            <w:pPr>
              <w:spacing w:before="0"/>
              <w:jc w:val="center"/>
              <w:rPr>
                <w:rFonts w:cs="Arial"/>
              </w:rPr>
            </w:pPr>
            <w:r w:rsidRPr="00DD0309">
              <w:rPr>
                <w:rFonts w:cs="Arial"/>
              </w:rPr>
              <w:t>12.28</w:t>
            </w:r>
          </w:p>
        </w:tc>
        <w:tc>
          <w:tcPr>
            <w:tcW w:w="6698" w:type="dxa"/>
            <w:tcBorders>
              <w:top w:val="nil"/>
              <w:left w:val="nil"/>
              <w:bottom w:val="single" w:sz="4" w:space="0" w:color="auto"/>
              <w:right w:val="nil"/>
            </w:tcBorders>
            <w:shd w:val="clear" w:color="auto" w:fill="auto"/>
            <w:hideMark/>
          </w:tcPr>
          <w:p w14:paraId="686FB838" w14:textId="7D83A907" w:rsidR="007F3D0C" w:rsidRPr="00DD0309" w:rsidRDefault="007F3D0C" w:rsidP="00D03B45">
            <w:pPr>
              <w:spacing w:before="0"/>
              <w:jc w:val="left"/>
              <w:rPr>
                <w:rFonts w:cs="Arial"/>
                <w:color w:val="000000"/>
              </w:rPr>
            </w:pPr>
            <w:r w:rsidRPr="00DD0309">
              <w:rPr>
                <w:rFonts w:cs="Arial"/>
                <w:color w:val="000000"/>
              </w:rPr>
              <w:t xml:space="preserve">Набавка и постављање хромиране подне решетке, </w:t>
            </w:r>
            <w:r w:rsidR="00D03B45">
              <w:rPr>
                <w:rFonts w:cs="Arial"/>
                <w:color w:val="000000"/>
                <w:lang w:val="sr-Cyrl-RS"/>
              </w:rPr>
              <w:t xml:space="preserve">наведених </w:t>
            </w:r>
            <w:r w:rsidRPr="00DD0309">
              <w:rPr>
                <w:rFonts w:cs="Arial"/>
                <w:color w:val="000000"/>
              </w:rPr>
              <w:t>димензија, по избору пројектанта.</w:t>
            </w:r>
            <w:r w:rsidRPr="00DD0309">
              <w:rPr>
                <w:rFonts w:cs="Arial"/>
                <w:color w:val="000000"/>
              </w:rPr>
              <w:br/>
              <w:t>Обрачун по комаду решетке.</w:t>
            </w:r>
            <w:r w:rsidRPr="00DD0309">
              <w:rPr>
                <w:rFonts w:cs="Arial"/>
                <w:color w:val="000000"/>
              </w:rPr>
              <w:br/>
              <w:t xml:space="preserve">а. Димензија 15x15 цм. Ком.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0FB22EC"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nil"/>
              <w:bottom w:val="single" w:sz="4" w:space="0" w:color="auto"/>
              <w:right w:val="single" w:sz="4" w:space="0" w:color="auto"/>
            </w:tcBorders>
            <w:shd w:val="clear" w:color="auto" w:fill="auto"/>
            <w:noWrap/>
            <w:vAlign w:val="bottom"/>
            <w:hideMark/>
          </w:tcPr>
          <w:p w14:paraId="5D7784C2" w14:textId="77777777" w:rsidR="007F3D0C" w:rsidRPr="00DD0309" w:rsidRDefault="007F3D0C" w:rsidP="007F3D0C">
            <w:pPr>
              <w:spacing w:before="0"/>
              <w:jc w:val="center"/>
              <w:rPr>
                <w:rFonts w:cs="Arial"/>
                <w:color w:val="000000"/>
              </w:rPr>
            </w:pPr>
            <w:r w:rsidRPr="00DD0309">
              <w:rPr>
                <w:rFonts w:cs="Arial"/>
                <w:color w:val="000000"/>
              </w:rPr>
              <w:t>3</w:t>
            </w:r>
          </w:p>
        </w:tc>
      </w:tr>
      <w:tr w:rsidR="007F3D0C" w:rsidRPr="00DD0309" w14:paraId="014A5531"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51D3A4FD"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3F6D58CC" w14:textId="77777777" w:rsidR="007F3D0C" w:rsidRPr="00DD0309" w:rsidRDefault="007F3D0C" w:rsidP="007F3D0C">
            <w:pPr>
              <w:spacing w:before="0"/>
              <w:jc w:val="left"/>
              <w:rPr>
                <w:rFonts w:cs="Arial"/>
                <w:color w:val="000000"/>
              </w:rPr>
            </w:pPr>
            <w:r w:rsidRPr="00DD0309">
              <w:rPr>
                <w:rFonts w:cs="Arial"/>
                <w:color w:val="000000"/>
              </w:rPr>
              <w:t xml:space="preserve">б. Димензија 20x20 цм. Ком. </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0F4709C"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nil"/>
              <w:bottom w:val="single" w:sz="4" w:space="0" w:color="auto"/>
              <w:right w:val="single" w:sz="4" w:space="0" w:color="auto"/>
            </w:tcBorders>
            <w:shd w:val="clear" w:color="auto" w:fill="auto"/>
            <w:noWrap/>
            <w:vAlign w:val="bottom"/>
            <w:hideMark/>
          </w:tcPr>
          <w:p w14:paraId="1C90FD18" w14:textId="77777777" w:rsidR="007F3D0C" w:rsidRPr="00DD0309" w:rsidRDefault="007F3D0C" w:rsidP="007F3D0C">
            <w:pPr>
              <w:spacing w:before="0"/>
              <w:jc w:val="center"/>
              <w:rPr>
                <w:rFonts w:cs="Arial"/>
                <w:color w:val="000000"/>
              </w:rPr>
            </w:pPr>
            <w:r w:rsidRPr="00DD0309">
              <w:rPr>
                <w:rFonts w:cs="Arial"/>
                <w:color w:val="000000"/>
              </w:rPr>
              <w:t>3</w:t>
            </w:r>
          </w:p>
        </w:tc>
      </w:tr>
      <w:tr w:rsidR="007F3D0C" w:rsidRPr="00DD0309" w14:paraId="49E7737F" w14:textId="77777777" w:rsidTr="007F3D0C">
        <w:trPr>
          <w:trHeight w:val="975"/>
        </w:trPr>
        <w:tc>
          <w:tcPr>
            <w:tcW w:w="767" w:type="dxa"/>
            <w:tcBorders>
              <w:top w:val="nil"/>
              <w:left w:val="single" w:sz="4" w:space="0" w:color="auto"/>
              <w:bottom w:val="single" w:sz="4" w:space="0" w:color="auto"/>
              <w:right w:val="single" w:sz="4" w:space="0" w:color="auto"/>
            </w:tcBorders>
            <w:shd w:val="clear" w:color="000000" w:fill="FFE699"/>
            <w:vAlign w:val="bottom"/>
            <w:hideMark/>
          </w:tcPr>
          <w:p w14:paraId="1BB2F99E" w14:textId="77777777" w:rsidR="007F3D0C" w:rsidRPr="00DD0309" w:rsidRDefault="007F3D0C" w:rsidP="007F3D0C">
            <w:pPr>
              <w:spacing w:before="0"/>
              <w:jc w:val="center"/>
              <w:rPr>
                <w:rFonts w:cs="Arial"/>
              </w:rPr>
            </w:pPr>
            <w:r w:rsidRPr="00DD0309">
              <w:rPr>
                <w:rFonts w:cs="Arial"/>
              </w:rPr>
              <w:t>12.29</w:t>
            </w:r>
          </w:p>
        </w:tc>
        <w:tc>
          <w:tcPr>
            <w:tcW w:w="6698" w:type="dxa"/>
            <w:tcBorders>
              <w:top w:val="nil"/>
              <w:left w:val="nil"/>
              <w:bottom w:val="single" w:sz="4" w:space="0" w:color="auto"/>
              <w:right w:val="nil"/>
            </w:tcBorders>
            <w:shd w:val="clear" w:color="auto" w:fill="auto"/>
            <w:vAlign w:val="bottom"/>
            <w:hideMark/>
          </w:tcPr>
          <w:p w14:paraId="3C1EDA72" w14:textId="77777777" w:rsidR="007F3D0C" w:rsidRPr="00DD0309" w:rsidRDefault="007F3D0C" w:rsidP="007F3D0C">
            <w:pPr>
              <w:spacing w:before="0"/>
              <w:jc w:val="left"/>
              <w:rPr>
                <w:rFonts w:cs="Arial"/>
              </w:rPr>
            </w:pPr>
            <w:r w:rsidRPr="00DD0309">
              <w:rPr>
                <w:rFonts w:cs="Arial"/>
              </w:rPr>
              <w:t>Обијање малтера и пажљива демонтажа дотрајалих металних водоводних цеви,са одлагањем  на депонију по избору инвеститора. Обрачун по m'</w:t>
            </w:r>
          </w:p>
        </w:tc>
        <w:tc>
          <w:tcPr>
            <w:tcW w:w="900" w:type="dxa"/>
            <w:tcBorders>
              <w:top w:val="nil"/>
              <w:left w:val="single" w:sz="4" w:space="0" w:color="auto"/>
              <w:bottom w:val="single" w:sz="4" w:space="0" w:color="auto"/>
              <w:right w:val="nil"/>
            </w:tcBorders>
            <w:shd w:val="clear" w:color="auto" w:fill="auto"/>
            <w:vAlign w:val="bottom"/>
            <w:hideMark/>
          </w:tcPr>
          <w:p w14:paraId="06AF27AA" w14:textId="7F57E1B0" w:rsidR="007F3D0C" w:rsidRPr="00DD0309" w:rsidRDefault="005809F6" w:rsidP="007F3D0C">
            <w:pPr>
              <w:spacing w:before="0"/>
              <w:jc w:val="center"/>
              <w:rPr>
                <w:rFonts w:cs="Arial"/>
              </w:rPr>
            </w:pPr>
            <w:r>
              <w:rPr>
                <w:rFonts w:cs="Arial"/>
              </w:rPr>
              <w:t>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8915145"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0A5797D2" w14:textId="77777777" w:rsidTr="007F3D0C">
        <w:trPr>
          <w:trHeight w:val="570"/>
        </w:trPr>
        <w:tc>
          <w:tcPr>
            <w:tcW w:w="767" w:type="dxa"/>
            <w:tcBorders>
              <w:top w:val="nil"/>
              <w:left w:val="single" w:sz="4" w:space="0" w:color="auto"/>
              <w:bottom w:val="single" w:sz="4" w:space="0" w:color="auto"/>
              <w:right w:val="single" w:sz="4" w:space="0" w:color="auto"/>
            </w:tcBorders>
            <w:shd w:val="clear" w:color="000000" w:fill="FFE699"/>
            <w:vAlign w:val="center"/>
            <w:hideMark/>
          </w:tcPr>
          <w:p w14:paraId="4F46A827" w14:textId="77777777" w:rsidR="007F3D0C" w:rsidRPr="00DD0309" w:rsidRDefault="007F3D0C" w:rsidP="007F3D0C">
            <w:pPr>
              <w:spacing w:before="0"/>
              <w:jc w:val="center"/>
              <w:rPr>
                <w:rFonts w:cs="Arial"/>
              </w:rPr>
            </w:pPr>
            <w:r w:rsidRPr="00DD0309">
              <w:rPr>
                <w:rFonts w:cs="Arial"/>
              </w:rPr>
              <w:t>12.30</w:t>
            </w:r>
          </w:p>
        </w:tc>
        <w:tc>
          <w:tcPr>
            <w:tcW w:w="6698" w:type="dxa"/>
            <w:tcBorders>
              <w:top w:val="nil"/>
              <w:left w:val="nil"/>
              <w:bottom w:val="single" w:sz="4" w:space="0" w:color="auto"/>
              <w:right w:val="nil"/>
            </w:tcBorders>
            <w:shd w:val="clear" w:color="auto" w:fill="auto"/>
            <w:hideMark/>
          </w:tcPr>
          <w:p w14:paraId="64ADB1EA" w14:textId="77777777" w:rsidR="007F3D0C" w:rsidRPr="00DD0309" w:rsidRDefault="007F3D0C" w:rsidP="007F3D0C">
            <w:pPr>
              <w:spacing w:before="0"/>
              <w:jc w:val="left"/>
              <w:rPr>
                <w:rFonts w:cs="Arial"/>
              </w:rPr>
            </w:pPr>
            <w:r w:rsidRPr="00DD0309">
              <w:rPr>
                <w:rFonts w:cs="Arial"/>
              </w:rPr>
              <w:t>Демонтажа и поновна монтажа алуминијумских и тучаних радијатора, ради фарбања</w:t>
            </w:r>
          </w:p>
        </w:tc>
        <w:tc>
          <w:tcPr>
            <w:tcW w:w="900" w:type="dxa"/>
            <w:tcBorders>
              <w:top w:val="nil"/>
              <w:left w:val="single" w:sz="4" w:space="0" w:color="auto"/>
              <w:bottom w:val="single" w:sz="4" w:space="0" w:color="auto"/>
              <w:right w:val="nil"/>
            </w:tcBorders>
            <w:shd w:val="clear" w:color="auto" w:fill="auto"/>
            <w:vAlign w:val="bottom"/>
            <w:hideMark/>
          </w:tcPr>
          <w:p w14:paraId="768F3E5D"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0586640" w14:textId="77777777" w:rsidR="007F3D0C" w:rsidRPr="00DD0309" w:rsidRDefault="007F3D0C" w:rsidP="007F3D0C">
            <w:pPr>
              <w:spacing w:before="0"/>
              <w:jc w:val="center"/>
              <w:rPr>
                <w:rFonts w:cs="Arial"/>
                <w:color w:val="000000"/>
              </w:rPr>
            </w:pPr>
            <w:r w:rsidRPr="00DD0309">
              <w:rPr>
                <w:rFonts w:cs="Arial"/>
                <w:color w:val="000000"/>
              </w:rPr>
              <w:t>20</w:t>
            </w:r>
          </w:p>
        </w:tc>
      </w:tr>
      <w:tr w:rsidR="007F3D0C" w:rsidRPr="00DD0309" w14:paraId="44C977AA" w14:textId="77777777" w:rsidTr="007F3D0C">
        <w:trPr>
          <w:trHeight w:val="285"/>
        </w:trPr>
        <w:tc>
          <w:tcPr>
            <w:tcW w:w="767" w:type="dxa"/>
            <w:tcBorders>
              <w:top w:val="nil"/>
              <w:left w:val="single" w:sz="4" w:space="0" w:color="auto"/>
              <w:bottom w:val="single" w:sz="4" w:space="0" w:color="auto"/>
              <w:right w:val="single" w:sz="4" w:space="0" w:color="auto"/>
            </w:tcBorders>
            <w:shd w:val="clear" w:color="000000" w:fill="FFE699"/>
            <w:vAlign w:val="center"/>
            <w:hideMark/>
          </w:tcPr>
          <w:p w14:paraId="5D67FC6C" w14:textId="77777777" w:rsidR="007F3D0C" w:rsidRPr="00DD0309" w:rsidRDefault="007F3D0C" w:rsidP="007F3D0C">
            <w:pPr>
              <w:spacing w:before="0"/>
              <w:jc w:val="center"/>
              <w:rPr>
                <w:rFonts w:cs="Arial"/>
              </w:rPr>
            </w:pPr>
            <w:r w:rsidRPr="00DD0309">
              <w:rPr>
                <w:rFonts w:cs="Arial"/>
              </w:rPr>
              <w:t>12.31</w:t>
            </w:r>
          </w:p>
        </w:tc>
        <w:tc>
          <w:tcPr>
            <w:tcW w:w="6698" w:type="dxa"/>
            <w:tcBorders>
              <w:top w:val="nil"/>
              <w:left w:val="nil"/>
              <w:bottom w:val="single" w:sz="4" w:space="0" w:color="auto"/>
              <w:right w:val="nil"/>
            </w:tcBorders>
            <w:shd w:val="clear" w:color="auto" w:fill="auto"/>
            <w:hideMark/>
          </w:tcPr>
          <w:p w14:paraId="794BB0B8" w14:textId="77777777" w:rsidR="007F3D0C" w:rsidRPr="00DD0309" w:rsidRDefault="007F3D0C" w:rsidP="007F3D0C">
            <w:pPr>
              <w:spacing w:before="0"/>
              <w:jc w:val="left"/>
              <w:rPr>
                <w:rFonts w:cs="Arial"/>
              </w:rPr>
            </w:pPr>
            <w:r w:rsidRPr="00DD0309">
              <w:rPr>
                <w:rFonts w:cs="Arial"/>
              </w:rPr>
              <w:t>Ручно одгушивање канализације</w:t>
            </w:r>
          </w:p>
        </w:tc>
        <w:tc>
          <w:tcPr>
            <w:tcW w:w="900" w:type="dxa"/>
            <w:tcBorders>
              <w:top w:val="nil"/>
              <w:left w:val="single" w:sz="4" w:space="0" w:color="auto"/>
              <w:bottom w:val="single" w:sz="4" w:space="0" w:color="auto"/>
              <w:right w:val="nil"/>
            </w:tcBorders>
            <w:shd w:val="clear" w:color="auto" w:fill="auto"/>
            <w:vAlign w:val="bottom"/>
            <w:hideMark/>
          </w:tcPr>
          <w:p w14:paraId="67C77BDA"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AE74185" w14:textId="77777777" w:rsidR="007F3D0C" w:rsidRPr="00DD0309" w:rsidRDefault="007F3D0C" w:rsidP="007F3D0C">
            <w:pPr>
              <w:spacing w:before="0"/>
              <w:jc w:val="center"/>
              <w:rPr>
                <w:rFonts w:cs="Arial"/>
                <w:color w:val="000000"/>
              </w:rPr>
            </w:pPr>
            <w:r w:rsidRPr="00DD0309">
              <w:rPr>
                <w:rFonts w:cs="Arial"/>
                <w:color w:val="000000"/>
              </w:rPr>
              <w:t>1</w:t>
            </w:r>
          </w:p>
        </w:tc>
      </w:tr>
      <w:tr w:rsidR="007F3D0C" w:rsidRPr="00DD0309" w14:paraId="45451FDE" w14:textId="77777777" w:rsidTr="007F3D0C">
        <w:trPr>
          <w:trHeight w:val="285"/>
        </w:trPr>
        <w:tc>
          <w:tcPr>
            <w:tcW w:w="767" w:type="dxa"/>
            <w:tcBorders>
              <w:top w:val="nil"/>
              <w:left w:val="single" w:sz="4" w:space="0" w:color="auto"/>
              <w:bottom w:val="single" w:sz="4" w:space="0" w:color="auto"/>
              <w:right w:val="single" w:sz="4" w:space="0" w:color="auto"/>
            </w:tcBorders>
            <w:shd w:val="clear" w:color="000000" w:fill="FFE699"/>
            <w:vAlign w:val="center"/>
            <w:hideMark/>
          </w:tcPr>
          <w:p w14:paraId="0000816A" w14:textId="77777777" w:rsidR="007F3D0C" w:rsidRPr="00DD0309" w:rsidRDefault="007F3D0C" w:rsidP="007F3D0C">
            <w:pPr>
              <w:spacing w:before="0"/>
              <w:jc w:val="center"/>
              <w:rPr>
                <w:rFonts w:cs="Arial"/>
              </w:rPr>
            </w:pPr>
            <w:r w:rsidRPr="00DD0309">
              <w:rPr>
                <w:rFonts w:cs="Arial"/>
              </w:rPr>
              <w:t>12.32</w:t>
            </w:r>
          </w:p>
        </w:tc>
        <w:tc>
          <w:tcPr>
            <w:tcW w:w="6698" w:type="dxa"/>
            <w:tcBorders>
              <w:top w:val="nil"/>
              <w:left w:val="nil"/>
              <w:bottom w:val="single" w:sz="4" w:space="0" w:color="auto"/>
              <w:right w:val="nil"/>
            </w:tcBorders>
            <w:shd w:val="clear" w:color="auto" w:fill="auto"/>
            <w:hideMark/>
          </w:tcPr>
          <w:p w14:paraId="2E716C04" w14:textId="77777777" w:rsidR="007F3D0C" w:rsidRPr="00DD0309" w:rsidRDefault="007F3D0C" w:rsidP="007F3D0C">
            <w:pPr>
              <w:spacing w:before="0"/>
              <w:jc w:val="left"/>
              <w:rPr>
                <w:rFonts w:cs="Arial"/>
              </w:rPr>
            </w:pPr>
            <w:r w:rsidRPr="00DD0309">
              <w:rPr>
                <w:rFonts w:cs="Arial"/>
              </w:rPr>
              <w:t>Машинско одгушивање канализације</w:t>
            </w:r>
          </w:p>
        </w:tc>
        <w:tc>
          <w:tcPr>
            <w:tcW w:w="900" w:type="dxa"/>
            <w:tcBorders>
              <w:top w:val="nil"/>
              <w:left w:val="single" w:sz="4" w:space="0" w:color="auto"/>
              <w:bottom w:val="single" w:sz="4" w:space="0" w:color="auto"/>
              <w:right w:val="nil"/>
            </w:tcBorders>
            <w:shd w:val="clear" w:color="auto" w:fill="auto"/>
            <w:vAlign w:val="bottom"/>
            <w:hideMark/>
          </w:tcPr>
          <w:p w14:paraId="5049AB3F"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53B76B0" w14:textId="77777777" w:rsidR="007F3D0C" w:rsidRPr="00DD0309" w:rsidRDefault="007F3D0C" w:rsidP="007F3D0C">
            <w:pPr>
              <w:spacing w:before="0"/>
              <w:jc w:val="center"/>
              <w:rPr>
                <w:rFonts w:cs="Arial"/>
                <w:color w:val="000000"/>
              </w:rPr>
            </w:pPr>
            <w:r w:rsidRPr="00DD0309">
              <w:rPr>
                <w:rFonts w:cs="Arial"/>
                <w:color w:val="000000"/>
              </w:rPr>
              <w:t>1</w:t>
            </w:r>
          </w:p>
        </w:tc>
      </w:tr>
      <w:tr w:rsidR="00143E69" w:rsidRPr="00DD0309" w14:paraId="7240A2C2" w14:textId="77777777" w:rsidTr="00C040C4">
        <w:trPr>
          <w:trHeight w:val="300"/>
        </w:trPr>
        <w:tc>
          <w:tcPr>
            <w:tcW w:w="9715" w:type="dxa"/>
            <w:gridSpan w:val="4"/>
            <w:tcBorders>
              <w:top w:val="nil"/>
              <w:left w:val="single" w:sz="4" w:space="0" w:color="auto"/>
              <w:bottom w:val="single" w:sz="4" w:space="0" w:color="auto"/>
              <w:right w:val="single" w:sz="4" w:space="0" w:color="auto"/>
            </w:tcBorders>
            <w:shd w:val="clear" w:color="000000" w:fill="FFE699"/>
            <w:noWrap/>
            <w:vAlign w:val="center"/>
            <w:hideMark/>
          </w:tcPr>
          <w:p w14:paraId="6A2781B9" w14:textId="77777777" w:rsidR="00143E69" w:rsidRPr="00DD0309" w:rsidRDefault="00143E69" w:rsidP="007F3D0C">
            <w:pPr>
              <w:spacing w:before="0"/>
              <w:jc w:val="center"/>
              <w:rPr>
                <w:rFonts w:cs="Arial"/>
              </w:rPr>
            </w:pPr>
            <w:r w:rsidRPr="00DD0309">
              <w:rPr>
                <w:rFonts w:cs="Arial"/>
              </w:rPr>
              <w:t> </w:t>
            </w:r>
          </w:p>
          <w:p w14:paraId="3654E777" w14:textId="08A89224" w:rsidR="00143E69" w:rsidRPr="00DD0309" w:rsidRDefault="00143E69" w:rsidP="00143E69">
            <w:pPr>
              <w:spacing w:before="0"/>
              <w:rPr>
                <w:rFonts w:cs="Arial"/>
                <w:b/>
                <w:bCs/>
                <w:color w:val="000000"/>
              </w:rPr>
            </w:pPr>
            <w:r>
              <w:rPr>
                <w:rFonts w:cs="Arial"/>
                <w:b/>
                <w:bCs/>
                <w:color w:val="000000"/>
                <w:lang w:val="sr-Cyrl-RS"/>
              </w:rPr>
              <w:t xml:space="preserve"> </w:t>
            </w:r>
            <w:r>
              <w:rPr>
                <w:rFonts w:cs="Arial"/>
                <w:b/>
                <w:bCs/>
                <w:color w:val="000000"/>
              </w:rPr>
              <w:t xml:space="preserve">УКУПНО ВОДОВОД </w:t>
            </w:r>
            <w:r>
              <w:rPr>
                <w:rFonts w:cs="Arial"/>
                <w:b/>
                <w:bCs/>
                <w:color w:val="000000"/>
                <w:lang w:val="sr-Cyrl-RS"/>
              </w:rPr>
              <w:t>И</w:t>
            </w:r>
            <w:r w:rsidRPr="00DD0309">
              <w:rPr>
                <w:rFonts w:cs="Arial"/>
                <w:b/>
                <w:bCs/>
                <w:color w:val="000000"/>
              </w:rPr>
              <w:t xml:space="preserve"> КАНАЛИЗАЦИЈА</w:t>
            </w:r>
          </w:p>
        </w:tc>
      </w:tr>
      <w:tr w:rsidR="00143E69" w:rsidRPr="00DD0309" w14:paraId="337ACCB0" w14:textId="77777777" w:rsidTr="00C040C4">
        <w:trPr>
          <w:trHeight w:val="390"/>
        </w:trPr>
        <w:tc>
          <w:tcPr>
            <w:tcW w:w="8365" w:type="dxa"/>
            <w:gridSpan w:val="3"/>
            <w:tcBorders>
              <w:top w:val="nil"/>
              <w:left w:val="single" w:sz="4" w:space="0" w:color="auto"/>
              <w:bottom w:val="single" w:sz="4" w:space="0" w:color="auto"/>
              <w:right w:val="nil"/>
            </w:tcBorders>
            <w:shd w:val="clear" w:color="000000" w:fill="FFE699"/>
            <w:noWrap/>
            <w:vAlign w:val="center"/>
            <w:hideMark/>
          </w:tcPr>
          <w:p w14:paraId="676D3FB1" w14:textId="77487070" w:rsidR="00143E69" w:rsidRPr="00DD0309" w:rsidRDefault="00143E69" w:rsidP="00143E69">
            <w:pPr>
              <w:spacing w:before="0"/>
              <w:rPr>
                <w:rFonts w:cs="Arial"/>
                <w:b/>
                <w:bCs/>
                <w:color w:val="000000"/>
              </w:rPr>
            </w:pPr>
            <w:r w:rsidRPr="00DD0309">
              <w:rPr>
                <w:rFonts w:cs="Arial"/>
                <w:b/>
                <w:bCs/>
                <w:color w:val="000000"/>
              </w:rPr>
              <w:t>XIII</w:t>
            </w:r>
            <w:r>
              <w:rPr>
                <w:rFonts w:cs="Arial"/>
                <w:b/>
                <w:bCs/>
                <w:color w:val="000000"/>
                <w:lang w:val="sr-Cyrl-RS"/>
              </w:rPr>
              <w:t xml:space="preserve">  </w:t>
            </w:r>
            <w:r w:rsidRPr="00DD0309">
              <w:rPr>
                <w:rFonts w:cs="Arial"/>
                <w:b/>
                <w:bCs/>
                <w:color w:val="000000"/>
              </w:rPr>
              <w:t>ОСТАЛИ ЗАНАТСКИ РАДОВИ</w:t>
            </w:r>
          </w:p>
          <w:p w14:paraId="5D3E6536" w14:textId="757D6A8B" w:rsidR="00143E69" w:rsidRPr="00DD0309" w:rsidRDefault="00143E69" w:rsidP="007F3D0C">
            <w:pPr>
              <w:spacing w:before="0"/>
              <w:jc w:val="center"/>
              <w:rPr>
                <w:rFonts w:cs="Arial"/>
                <w:b/>
                <w:bCs/>
                <w:color w:val="000000"/>
              </w:rPr>
            </w:pPr>
            <w:r w:rsidRPr="00DD0309">
              <w:rPr>
                <w:rFonts w:cs="Arial"/>
                <w:b/>
                <w:bCs/>
                <w:color w:val="000000"/>
              </w:rPr>
              <w:t> </w:t>
            </w:r>
          </w:p>
        </w:tc>
        <w:tc>
          <w:tcPr>
            <w:tcW w:w="1350" w:type="dxa"/>
            <w:tcBorders>
              <w:top w:val="nil"/>
              <w:left w:val="single" w:sz="4" w:space="0" w:color="auto"/>
              <w:bottom w:val="single" w:sz="4" w:space="0" w:color="auto"/>
              <w:right w:val="single" w:sz="4" w:space="0" w:color="auto"/>
            </w:tcBorders>
            <w:shd w:val="clear" w:color="000000" w:fill="FFE699"/>
            <w:noWrap/>
            <w:vAlign w:val="center"/>
            <w:hideMark/>
          </w:tcPr>
          <w:p w14:paraId="3DBDBFFB" w14:textId="77777777" w:rsidR="00143E69" w:rsidRPr="00DD0309" w:rsidRDefault="00143E69" w:rsidP="007F3D0C">
            <w:pPr>
              <w:spacing w:before="0"/>
              <w:jc w:val="center"/>
              <w:rPr>
                <w:rFonts w:cs="Arial"/>
                <w:b/>
                <w:bCs/>
                <w:color w:val="000000"/>
              </w:rPr>
            </w:pPr>
          </w:p>
        </w:tc>
      </w:tr>
      <w:tr w:rsidR="007F3D0C" w:rsidRPr="00DD0309" w14:paraId="1D2DAF38" w14:textId="77777777" w:rsidTr="00844CB0">
        <w:trPr>
          <w:trHeight w:val="1835"/>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090B40E0" w14:textId="77777777" w:rsidR="007F3D0C" w:rsidRPr="00DD0309" w:rsidRDefault="007F3D0C" w:rsidP="007F3D0C">
            <w:pPr>
              <w:spacing w:before="0"/>
              <w:jc w:val="center"/>
              <w:rPr>
                <w:rFonts w:cs="Arial"/>
              </w:rPr>
            </w:pPr>
            <w:r w:rsidRPr="00DD0309">
              <w:rPr>
                <w:rFonts w:cs="Arial"/>
              </w:rPr>
              <w:t>13.1.</w:t>
            </w:r>
          </w:p>
        </w:tc>
        <w:tc>
          <w:tcPr>
            <w:tcW w:w="6698" w:type="dxa"/>
            <w:tcBorders>
              <w:top w:val="nil"/>
              <w:left w:val="nil"/>
              <w:bottom w:val="single" w:sz="4" w:space="0" w:color="auto"/>
              <w:right w:val="single" w:sz="4" w:space="0" w:color="auto"/>
            </w:tcBorders>
            <w:shd w:val="clear" w:color="auto" w:fill="auto"/>
            <w:hideMark/>
          </w:tcPr>
          <w:p w14:paraId="0FC4890D" w14:textId="77777777" w:rsidR="007F3D0C" w:rsidRPr="00DD0309" w:rsidRDefault="007F3D0C" w:rsidP="007F3D0C">
            <w:pPr>
              <w:spacing w:before="0"/>
              <w:jc w:val="left"/>
              <w:rPr>
                <w:rFonts w:cs="Arial"/>
                <w:color w:val="000000"/>
              </w:rPr>
            </w:pPr>
            <w:r w:rsidRPr="00DD0309">
              <w:rPr>
                <w:rFonts w:cs="Arial"/>
                <w:color w:val="000000"/>
              </w:rPr>
              <w:t>Израда и монтажа еслингер ролетни, од ПВЦ профилисаних, просторних ламела, по избору пројектанта.Покретни рам, оквир ролетни урадити од "У" профила, по детаљима и упутству пројектанта.Ролетне опремити аутоматима са гуртном. Рам очистити, минизирати и обојити.</w:t>
            </w:r>
            <w:r w:rsidRPr="00DD0309">
              <w:rPr>
                <w:rFonts w:cs="Arial"/>
                <w:color w:val="000000"/>
              </w:rPr>
              <w:br/>
              <w:t>Обрачун по м2 површине отвора.</w:t>
            </w:r>
            <w:r w:rsidRPr="00DD0309">
              <w:rPr>
                <w:rFonts w:cs="Arial"/>
                <w:color w:val="000000"/>
              </w:rPr>
              <w:br/>
              <w:t>а. Од ПВЦ</w:t>
            </w:r>
          </w:p>
        </w:tc>
        <w:tc>
          <w:tcPr>
            <w:tcW w:w="900" w:type="dxa"/>
            <w:tcBorders>
              <w:top w:val="nil"/>
              <w:left w:val="nil"/>
              <w:bottom w:val="single" w:sz="4" w:space="0" w:color="auto"/>
              <w:right w:val="single" w:sz="4" w:space="0" w:color="auto"/>
            </w:tcBorders>
            <w:shd w:val="clear" w:color="auto" w:fill="auto"/>
            <w:noWrap/>
            <w:vAlign w:val="bottom"/>
            <w:hideMark/>
          </w:tcPr>
          <w:p w14:paraId="01CA69A1" w14:textId="16F6F541"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nil"/>
              <w:bottom w:val="single" w:sz="4" w:space="0" w:color="auto"/>
              <w:right w:val="single" w:sz="4" w:space="0" w:color="auto"/>
            </w:tcBorders>
            <w:shd w:val="clear" w:color="auto" w:fill="auto"/>
            <w:noWrap/>
            <w:vAlign w:val="bottom"/>
            <w:hideMark/>
          </w:tcPr>
          <w:p w14:paraId="4D42F7EA"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73FF3660"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7CA7AE56" w14:textId="77777777" w:rsidR="007F3D0C" w:rsidRPr="00DD0309" w:rsidRDefault="007F3D0C" w:rsidP="007F3D0C">
            <w:pPr>
              <w:spacing w:before="0"/>
              <w:jc w:val="left"/>
              <w:rPr>
                <w:rFonts w:cs="Arial"/>
              </w:rPr>
            </w:pPr>
          </w:p>
        </w:tc>
        <w:tc>
          <w:tcPr>
            <w:tcW w:w="6698" w:type="dxa"/>
            <w:tcBorders>
              <w:top w:val="nil"/>
              <w:left w:val="nil"/>
              <w:bottom w:val="nil"/>
              <w:right w:val="nil"/>
            </w:tcBorders>
            <w:shd w:val="clear" w:color="auto" w:fill="auto"/>
            <w:noWrap/>
            <w:hideMark/>
          </w:tcPr>
          <w:p w14:paraId="47D825E2" w14:textId="77777777" w:rsidR="007F3D0C" w:rsidRPr="00DD0309" w:rsidRDefault="007F3D0C" w:rsidP="007F3D0C">
            <w:pPr>
              <w:spacing w:before="0"/>
              <w:jc w:val="left"/>
              <w:rPr>
                <w:rFonts w:cs="Arial"/>
                <w:color w:val="000000"/>
              </w:rPr>
            </w:pPr>
            <w:r w:rsidRPr="00DD0309">
              <w:rPr>
                <w:rFonts w:cs="Arial"/>
                <w:color w:val="000000"/>
              </w:rPr>
              <w:t>б. Од алуминијума</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A3226B1" w14:textId="6F626FE4"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nil"/>
              <w:bottom w:val="single" w:sz="4" w:space="0" w:color="auto"/>
              <w:right w:val="single" w:sz="4" w:space="0" w:color="auto"/>
            </w:tcBorders>
            <w:shd w:val="clear" w:color="auto" w:fill="auto"/>
            <w:noWrap/>
            <w:vAlign w:val="bottom"/>
            <w:hideMark/>
          </w:tcPr>
          <w:p w14:paraId="01033B1B"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2C41E3C9" w14:textId="77777777" w:rsidTr="007F3D0C">
        <w:trPr>
          <w:trHeight w:val="1862"/>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20D5EA3A" w14:textId="77777777" w:rsidR="007F3D0C" w:rsidRPr="00DD0309" w:rsidRDefault="007F3D0C" w:rsidP="007F3D0C">
            <w:pPr>
              <w:spacing w:before="0"/>
              <w:jc w:val="center"/>
              <w:rPr>
                <w:rFonts w:cs="Arial"/>
              </w:rPr>
            </w:pPr>
            <w:r w:rsidRPr="00DD0309">
              <w:rPr>
                <w:rFonts w:cs="Arial"/>
              </w:rPr>
              <w:t>13.2</w:t>
            </w:r>
          </w:p>
        </w:tc>
        <w:tc>
          <w:tcPr>
            <w:tcW w:w="6698" w:type="dxa"/>
            <w:tcBorders>
              <w:top w:val="single" w:sz="4" w:space="0" w:color="auto"/>
              <w:left w:val="nil"/>
              <w:bottom w:val="single" w:sz="4" w:space="0" w:color="auto"/>
              <w:right w:val="single" w:sz="4" w:space="0" w:color="auto"/>
            </w:tcBorders>
            <w:shd w:val="clear" w:color="auto" w:fill="auto"/>
            <w:hideMark/>
          </w:tcPr>
          <w:p w14:paraId="498780EC" w14:textId="5DB1746C" w:rsidR="007F3D0C" w:rsidRPr="00DD0309" w:rsidRDefault="007F3D0C" w:rsidP="00D03B45">
            <w:pPr>
              <w:spacing w:before="0"/>
              <w:jc w:val="left"/>
              <w:rPr>
                <w:rFonts w:cs="Arial"/>
                <w:color w:val="000000"/>
              </w:rPr>
            </w:pPr>
            <w:r w:rsidRPr="00DD0309">
              <w:rPr>
                <w:rFonts w:cs="Arial"/>
                <w:color w:val="000000"/>
              </w:rPr>
              <w:t xml:space="preserve">Израда и монтажа венецијанер ролетни од алуминијумских површинских ламела, </w:t>
            </w:r>
            <w:r w:rsidR="00D03B45">
              <w:rPr>
                <w:rFonts w:cs="Arial"/>
                <w:color w:val="000000"/>
                <w:lang w:val="sr-Cyrl-RS"/>
              </w:rPr>
              <w:t xml:space="preserve">наведених </w:t>
            </w:r>
            <w:r w:rsidRPr="00DD0309">
              <w:rPr>
                <w:rFonts w:cs="Arial"/>
                <w:color w:val="000000"/>
              </w:rPr>
              <w:t>ширин</w:t>
            </w:r>
            <w:r w:rsidR="00D03B45">
              <w:rPr>
                <w:rFonts w:cs="Arial"/>
                <w:color w:val="000000"/>
                <w:lang w:val="sr-Cyrl-RS"/>
              </w:rPr>
              <w:t>а</w:t>
            </w:r>
            <w:r w:rsidRPr="00DD0309">
              <w:rPr>
                <w:rFonts w:cs="Arial"/>
                <w:color w:val="000000"/>
              </w:rPr>
              <w:t>, по избору пројектанта. Ролетне урадити по детаљима и упутству пројектанта. Ролетне опремити механизмом за подизање, спуштање и подешавање нагиба ламела.</w:t>
            </w:r>
            <w:r w:rsidRPr="00DD0309">
              <w:rPr>
                <w:rFonts w:cs="Arial"/>
                <w:color w:val="000000"/>
              </w:rPr>
              <w:br/>
              <w:t>Обрачун по м2 површине отвора.</w:t>
            </w:r>
            <w:r w:rsidRPr="00DD0309">
              <w:rPr>
                <w:rFonts w:cs="Arial"/>
                <w:color w:val="000000"/>
              </w:rPr>
              <w:br/>
              <w:t>а. Ширине 16 мм</w:t>
            </w:r>
          </w:p>
        </w:tc>
        <w:tc>
          <w:tcPr>
            <w:tcW w:w="900" w:type="dxa"/>
            <w:tcBorders>
              <w:top w:val="nil"/>
              <w:left w:val="nil"/>
              <w:bottom w:val="single" w:sz="4" w:space="0" w:color="auto"/>
              <w:right w:val="single" w:sz="4" w:space="0" w:color="auto"/>
            </w:tcBorders>
            <w:shd w:val="clear" w:color="auto" w:fill="auto"/>
            <w:noWrap/>
            <w:vAlign w:val="bottom"/>
            <w:hideMark/>
          </w:tcPr>
          <w:p w14:paraId="6E69AD02" w14:textId="6C926D71"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nil"/>
              <w:bottom w:val="single" w:sz="4" w:space="0" w:color="auto"/>
              <w:right w:val="single" w:sz="4" w:space="0" w:color="auto"/>
            </w:tcBorders>
            <w:shd w:val="clear" w:color="auto" w:fill="auto"/>
            <w:noWrap/>
            <w:vAlign w:val="bottom"/>
            <w:hideMark/>
          </w:tcPr>
          <w:p w14:paraId="671F064F" w14:textId="77777777" w:rsidR="007F3D0C" w:rsidRPr="00DD0309" w:rsidRDefault="007F3D0C" w:rsidP="007F3D0C">
            <w:pPr>
              <w:spacing w:before="0"/>
              <w:jc w:val="center"/>
              <w:rPr>
                <w:rFonts w:cs="Arial"/>
                <w:color w:val="000000"/>
              </w:rPr>
            </w:pPr>
            <w:r w:rsidRPr="00DD0309">
              <w:rPr>
                <w:rFonts w:cs="Arial"/>
                <w:color w:val="000000"/>
              </w:rPr>
              <w:t>20</w:t>
            </w:r>
          </w:p>
        </w:tc>
      </w:tr>
      <w:tr w:rsidR="007F3D0C" w:rsidRPr="00DD0309" w14:paraId="3BCD0841"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76CC5CC0"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190F1D93" w14:textId="77777777" w:rsidR="007F3D0C" w:rsidRPr="00DD0309" w:rsidRDefault="007F3D0C" w:rsidP="007F3D0C">
            <w:pPr>
              <w:spacing w:before="0"/>
              <w:jc w:val="left"/>
              <w:rPr>
                <w:rFonts w:cs="Arial"/>
                <w:color w:val="000000"/>
              </w:rPr>
            </w:pPr>
            <w:r w:rsidRPr="00DD0309">
              <w:rPr>
                <w:rFonts w:cs="Arial"/>
                <w:color w:val="000000"/>
              </w:rPr>
              <w:t>б. Ширине 25 мм</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3EE5290" w14:textId="109F316F"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nil"/>
              <w:bottom w:val="single" w:sz="4" w:space="0" w:color="auto"/>
              <w:right w:val="single" w:sz="4" w:space="0" w:color="auto"/>
            </w:tcBorders>
            <w:shd w:val="clear" w:color="auto" w:fill="auto"/>
            <w:noWrap/>
            <w:vAlign w:val="bottom"/>
            <w:hideMark/>
          </w:tcPr>
          <w:p w14:paraId="18E24711" w14:textId="77777777" w:rsidR="007F3D0C" w:rsidRPr="00DD0309" w:rsidRDefault="007F3D0C" w:rsidP="007F3D0C">
            <w:pPr>
              <w:spacing w:before="0"/>
              <w:jc w:val="center"/>
              <w:rPr>
                <w:rFonts w:cs="Arial"/>
                <w:color w:val="000000"/>
              </w:rPr>
            </w:pPr>
            <w:r w:rsidRPr="00DD0309">
              <w:rPr>
                <w:rFonts w:cs="Arial"/>
                <w:color w:val="000000"/>
              </w:rPr>
              <w:t>20</w:t>
            </w:r>
          </w:p>
        </w:tc>
      </w:tr>
      <w:tr w:rsidR="007F3D0C" w:rsidRPr="00DD0309" w14:paraId="65BB189A"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43C27E7A"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177AF87F" w14:textId="77777777" w:rsidR="007F3D0C" w:rsidRPr="00DD0309" w:rsidRDefault="007F3D0C" w:rsidP="007F3D0C">
            <w:pPr>
              <w:spacing w:before="0"/>
              <w:jc w:val="left"/>
              <w:rPr>
                <w:rFonts w:cs="Arial"/>
                <w:color w:val="000000"/>
              </w:rPr>
            </w:pPr>
            <w:r w:rsidRPr="00DD0309">
              <w:rPr>
                <w:rFonts w:cs="Arial"/>
                <w:color w:val="000000"/>
              </w:rPr>
              <w:t>ц. Ширине 35 мм</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39BE25F" w14:textId="724887E4"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nil"/>
              <w:bottom w:val="single" w:sz="4" w:space="0" w:color="auto"/>
              <w:right w:val="single" w:sz="4" w:space="0" w:color="auto"/>
            </w:tcBorders>
            <w:shd w:val="clear" w:color="auto" w:fill="auto"/>
            <w:noWrap/>
            <w:vAlign w:val="bottom"/>
            <w:hideMark/>
          </w:tcPr>
          <w:p w14:paraId="6E48463A" w14:textId="77777777" w:rsidR="007F3D0C" w:rsidRPr="00DD0309" w:rsidRDefault="007F3D0C" w:rsidP="007F3D0C">
            <w:pPr>
              <w:spacing w:before="0"/>
              <w:jc w:val="center"/>
              <w:rPr>
                <w:rFonts w:cs="Arial"/>
                <w:color w:val="000000"/>
              </w:rPr>
            </w:pPr>
            <w:r w:rsidRPr="00DD0309">
              <w:rPr>
                <w:rFonts w:cs="Arial"/>
                <w:color w:val="000000"/>
              </w:rPr>
              <w:t>20</w:t>
            </w:r>
          </w:p>
        </w:tc>
      </w:tr>
      <w:tr w:rsidR="007F3D0C" w:rsidRPr="00DD0309" w14:paraId="5FD7BCDF"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55ABBDC3"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389BB84F" w14:textId="77777777" w:rsidR="007F3D0C" w:rsidRPr="00DD0309" w:rsidRDefault="007F3D0C" w:rsidP="007F3D0C">
            <w:pPr>
              <w:spacing w:before="0"/>
              <w:jc w:val="left"/>
              <w:rPr>
                <w:rFonts w:cs="Arial"/>
                <w:color w:val="000000"/>
              </w:rPr>
            </w:pPr>
            <w:r w:rsidRPr="00DD0309">
              <w:rPr>
                <w:rFonts w:cs="Arial"/>
                <w:color w:val="000000"/>
              </w:rPr>
              <w:t>д. Ширине 50 мм</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8FA79B4" w14:textId="7BC7FBB8"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nil"/>
              <w:bottom w:val="single" w:sz="4" w:space="0" w:color="auto"/>
              <w:right w:val="single" w:sz="4" w:space="0" w:color="auto"/>
            </w:tcBorders>
            <w:shd w:val="clear" w:color="auto" w:fill="auto"/>
            <w:noWrap/>
            <w:vAlign w:val="bottom"/>
            <w:hideMark/>
          </w:tcPr>
          <w:p w14:paraId="4C1BC169" w14:textId="77777777" w:rsidR="007F3D0C" w:rsidRPr="00DD0309" w:rsidRDefault="007F3D0C" w:rsidP="007F3D0C">
            <w:pPr>
              <w:spacing w:before="0"/>
              <w:jc w:val="center"/>
              <w:rPr>
                <w:rFonts w:cs="Arial"/>
                <w:color w:val="000000"/>
              </w:rPr>
            </w:pPr>
            <w:r w:rsidRPr="00DD0309">
              <w:rPr>
                <w:rFonts w:cs="Arial"/>
                <w:color w:val="000000"/>
              </w:rPr>
              <w:t>20</w:t>
            </w:r>
          </w:p>
        </w:tc>
      </w:tr>
      <w:tr w:rsidR="007F3D0C" w:rsidRPr="00DD0309" w14:paraId="65C6A1D7"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7275AE25"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27A6BA4D" w14:textId="77777777" w:rsidR="007F3D0C" w:rsidRPr="00DD0309" w:rsidRDefault="007F3D0C" w:rsidP="007F3D0C">
            <w:pPr>
              <w:spacing w:before="0"/>
              <w:jc w:val="left"/>
              <w:rPr>
                <w:rFonts w:cs="Arial"/>
                <w:color w:val="000000"/>
              </w:rPr>
            </w:pPr>
            <w:r w:rsidRPr="00DD0309">
              <w:rPr>
                <w:rFonts w:cs="Arial"/>
                <w:color w:val="000000"/>
              </w:rPr>
              <w:t>е. Ширине 60 мм</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245F55D" w14:textId="19A324A8"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nil"/>
              <w:bottom w:val="single" w:sz="4" w:space="0" w:color="auto"/>
              <w:right w:val="single" w:sz="4" w:space="0" w:color="auto"/>
            </w:tcBorders>
            <w:shd w:val="clear" w:color="auto" w:fill="auto"/>
            <w:noWrap/>
            <w:vAlign w:val="bottom"/>
            <w:hideMark/>
          </w:tcPr>
          <w:p w14:paraId="10E2BF03" w14:textId="77777777" w:rsidR="007F3D0C" w:rsidRPr="00DD0309" w:rsidRDefault="007F3D0C" w:rsidP="007F3D0C">
            <w:pPr>
              <w:spacing w:before="0"/>
              <w:jc w:val="center"/>
              <w:rPr>
                <w:rFonts w:cs="Arial"/>
                <w:color w:val="000000"/>
              </w:rPr>
            </w:pPr>
            <w:r w:rsidRPr="00DD0309">
              <w:rPr>
                <w:rFonts w:cs="Arial"/>
                <w:color w:val="000000"/>
              </w:rPr>
              <w:t>20</w:t>
            </w:r>
          </w:p>
        </w:tc>
      </w:tr>
      <w:tr w:rsidR="007F3D0C" w:rsidRPr="00DD0309" w14:paraId="562A79EE" w14:textId="77777777" w:rsidTr="007F3D0C">
        <w:trPr>
          <w:trHeight w:val="2141"/>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103BA773" w14:textId="77777777" w:rsidR="007F3D0C" w:rsidRPr="00DD0309" w:rsidRDefault="007F3D0C" w:rsidP="007F3D0C">
            <w:pPr>
              <w:spacing w:before="0"/>
              <w:jc w:val="center"/>
              <w:rPr>
                <w:rFonts w:cs="Arial"/>
              </w:rPr>
            </w:pPr>
            <w:r w:rsidRPr="00DD0309">
              <w:rPr>
                <w:rFonts w:cs="Arial"/>
              </w:rPr>
              <w:lastRenderedPageBreak/>
              <w:t>13.3</w:t>
            </w:r>
          </w:p>
        </w:tc>
        <w:tc>
          <w:tcPr>
            <w:tcW w:w="6698" w:type="dxa"/>
            <w:tcBorders>
              <w:top w:val="nil"/>
              <w:left w:val="nil"/>
              <w:bottom w:val="single" w:sz="4" w:space="0" w:color="auto"/>
              <w:right w:val="nil"/>
            </w:tcBorders>
            <w:shd w:val="clear" w:color="auto" w:fill="auto"/>
            <w:hideMark/>
          </w:tcPr>
          <w:p w14:paraId="5B93A14C" w14:textId="77777777" w:rsidR="007F3D0C" w:rsidRPr="00DD0309" w:rsidRDefault="007F3D0C" w:rsidP="007F3D0C">
            <w:pPr>
              <w:spacing w:before="0"/>
              <w:jc w:val="left"/>
              <w:rPr>
                <w:rFonts w:cs="Arial"/>
                <w:color w:val="000000"/>
              </w:rPr>
            </w:pPr>
            <w:r w:rsidRPr="00DD0309">
              <w:rPr>
                <w:rFonts w:cs="Arial"/>
                <w:color w:val="000000"/>
              </w:rPr>
              <w:t>Испорука и монтажа венецијанера са дрвеним ламелама.Венецијанере монтирати у отворима стаклених површина,са бочним вођењем,управљање мануелно, помоћу палице и редуктора са ротацијом алуминијумских ламела до 180 степени.</w:t>
            </w:r>
            <w:r w:rsidRPr="00DD0309">
              <w:rPr>
                <w:rFonts w:cs="Arial"/>
                <w:color w:val="000000"/>
              </w:rPr>
              <w:br/>
              <w:t>Венецијанери морају бити опремљени механизмом који онемогућава одступање ламела од површине прозора.</w:t>
            </w:r>
            <w:r w:rsidRPr="00DD0309">
              <w:rPr>
                <w:rFonts w:cs="Arial"/>
                <w:color w:val="000000"/>
              </w:rPr>
              <w:br/>
              <w:t>а) Ширина ламеле 25мм</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99FB521" w14:textId="068E883D"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nil"/>
              <w:bottom w:val="single" w:sz="4" w:space="0" w:color="auto"/>
              <w:right w:val="single" w:sz="4" w:space="0" w:color="auto"/>
            </w:tcBorders>
            <w:shd w:val="clear" w:color="auto" w:fill="auto"/>
            <w:noWrap/>
            <w:vAlign w:val="bottom"/>
            <w:hideMark/>
          </w:tcPr>
          <w:p w14:paraId="0EF488A2" w14:textId="77777777" w:rsidR="007F3D0C" w:rsidRPr="00DD0309" w:rsidRDefault="007F3D0C" w:rsidP="007F3D0C">
            <w:pPr>
              <w:spacing w:before="0"/>
              <w:jc w:val="center"/>
              <w:rPr>
                <w:rFonts w:cs="Arial"/>
                <w:color w:val="000000"/>
              </w:rPr>
            </w:pPr>
            <w:r w:rsidRPr="00DD0309">
              <w:rPr>
                <w:rFonts w:cs="Arial"/>
                <w:color w:val="000000"/>
              </w:rPr>
              <w:t>20</w:t>
            </w:r>
          </w:p>
        </w:tc>
      </w:tr>
      <w:tr w:rsidR="007F3D0C" w:rsidRPr="00DD0309" w14:paraId="01BDE02D"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36947973"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79041062" w14:textId="77777777" w:rsidR="007F3D0C" w:rsidRPr="00DD0309" w:rsidRDefault="007F3D0C" w:rsidP="007F3D0C">
            <w:pPr>
              <w:spacing w:before="0"/>
              <w:jc w:val="left"/>
              <w:rPr>
                <w:rFonts w:cs="Arial"/>
                <w:color w:val="000000"/>
              </w:rPr>
            </w:pPr>
            <w:r w:rsidRPr="00DD0309">
              <w:rPr>
                <w:rFonts w:cs="Arial"/>
                <w:color w:val="000000"/>
              </w:rPr>
              <w:t>б) Ширина ламеле 50мм</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BF5771D" w14:textId="071B8FBA"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nil"/>
              <w:bottom w:val="single" w:sz="4" w:space="0" w:color="auto"/>
              <w:right w:val="single" w:sz="4" w:space="0" w:color="auto"/>
            </w:tcBorders>
            <w:shd w:val="clear" w:color="auto" w:fill="auto"/>
            <w:noWrap/>
            <w:vAlign w:val="bottom"/>
            <w:hideMark/>
          </w:tcPr>
          <w:p w14:paraId="02E76297" w14:textId="77777777" w:rsidR="007F3D0C" w:rsidRPr="00DD0309" w:rsidRDefault="007F3D0C" w:rsidP="007F3D0C">
            <w:pPr>
              <w:spacing w:before="0"/>
              <w:jc w:val="center"/>
              <w:rPr>
                <w:rFonts w:cs="Arial"/>
                <w:color w:val="000000"/>
              </w:rPr>
            </w:pPr>
            <w:r w:rsidRPr="00DD0309">
              <w:rPr>
                <w:rFonts w:cs="Arial"/>
                <w:color w:val="000000"/>
              </w:rPr>
              <w:t>20</w:t>
            </w:r>
          </w:p>
        </w:tc>
      </w:tr>
      <w:tr w:rsidR="007F3D0C" w:rsidRPr="00DD0309" w14:paraId="7A6A1F85" w14:textId="77777777" w:rsidTr="007F3D0C">
        <w:trPr>
          <w:trHeight w:val="1403"/>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6C4DBCFE" w14:textId="77777777" w:rsidR="007F3D0C" w:rsidRPr="00DD0309" w:rsidRDefault="007F3D0C" w:rsidP="007F3D0C">
            <w:pPr>
              <w:spacing w:before="0"/>
              <w:jc w:val="center"/>
              <w:rPr>
                <w:rFonts w:cs="Arial"/>
              </w:rPr>
            </w:pPr>
            <w:r w:rsidRPr="00DD0309">
              <w:rPr>
                <w:rFonts w:cs="Arial"/>
              </w:rPr>
              <w:t>13.4</w:t>
            </w:r>
          </w:p>
        </w:tc>
        <w:tc>
          <w:tcPr>
            <w:tcW w:w="6698" w:type="dxa"/>
            <w:tcBorders>
              <w:top w:val="nil"/>
              <w:left w:val="nil"/>
              <w:bottom w:val="single" w:sz="4" w:space="0" w:color="auto"/>
              <w:right w:val="nil"/>
            </w:tcBorders>
            <w:shd w:val="clear" w:color="auto" w:fill="auto"/>
            <w:hideMark/>
          </w:tcPr>
          <w:p w14:paraId="7D585846" w14:textId="77777777" w:rsidR="007F3D0C" w:rsidRPr="00DD0309" w:rsidRDefault="007F3D0C" w:rsidP="007F3D0C">
            <w:pPr>
              <w:spacing w:before="0"/>
              <w:jc w:val="left"/>
              <w:rPr>
                <w:rFonts w:cs="Arial"/>
              </w:rPr>
            </w:pPr>
            <w:r w:rsidRPr="00DD0309">
              <w:rPr>
                <w:rFonts w:cs="Arial"/>
              </w:rPr>
              <w:t>Испорука и монтажа тракастих завеса ради замене постојећих. У цену урачунати скидање постојећих завеса (тракасте завесе, венецијанери, платнене завесе...) и одношење на депонију удаљену до 10km или на место које одреди Наручилац. Oбрачун по m2.</w:t>
            </w:r>
          </w:p>
        </w:tc>
        <w:tc>
          <w:tcPr>
            <w:tcW w:w="900" w:type="dxa"/>
            <w:tcBorders>
              <w:top w:val="nil"/>
              <w:left w:val="single" w:sz="4" w:space="0" w:color="auto"/>
              <w:bottom w:val="single" w:sz="4" w:space="0" w:color="auto"/>
              <w:right w:val="nil"/>
            </w:tcBorders>
            <w:shd w:val="clear" w:color="auto" w:fill="auto"/>
            <w:noWrap/>
            <w:vAlign w:val="bottom"/>
            <w:hideMark/>
          </w:tcPr>
          <w:p w14:paraId="413F5F4E" w14:textId="1F9A4C17"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7380023"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2A9956B6" w14:textId="77777777" w:rsidTr="007F3D0C">
        <w:trPr>
          <w:trHeight w:val="1340"/>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5448253B" w14:textId="77777777" w:rsidR="007F3D0C" w:rsidRPr="00DD0309" w:rsidRDefault="007F3D0C" w:rsidP="007F3D0C">
            <w:pPr>
              <w:spacing w:before="0"/>
              <w:jc w:val="center"/>
              <w:rPr>
                <w:rFonts w:cs="Arial"/>
              </w:rPr>
            </w:pPr>
            <w:r w:rsidRPr="00DD0309">
              <w:rPr>
                <w:rFonts w:cs="Arial"/>
              </w:rPr>
              <w:t>13.5</w:t>
            </w:r>
          </w:p>
        </w:tc>
        <w:tc>
          <w:tcPr>
            <w:tcW w:w="6698" w:type="dxa"/>
            <w:tcBorders>
              <w:top w:val="nil"/>
              <w:left w:val="nil"/>
              <w:bottom w:val="single" w:sz="4" w:space="0" w:color="auto"/>
              <w:right w:val="nil"/>
            </w:tcBorders>
            <w:shd w:val="clear" w:color="auto" w:fill="auto"/>
            <w:hideMark/>
          </w:tcPr>
          <w:p w14:paraId="6EC92245" w14:textId="77777777" w:rsidR="007F3D0C" w:rsidRPr="00DD0309" w:rsidRDefault="007F3D0C" w:rsidP="007F3D0C">
            <w:pPr>
              <w:spacing w:before="0"/>
              <w:jc w:val="left"/>
              <w:rPr>
                <w:rFonts w:cs="Arial"/>
              </w:rPr>
            </w:pPr>
            <w:r w:rsidRPr="00DD0309">
              <w:rPr>
                <w:rFonts w:cs="Arial"/>
              </w:rPr>
              <w:t>Испорука и монтажа роло завеса.  У цену урачунати скидање постојећих завеса (тракасте завесе, венецијанери, платнене завесе...) и одношење на депонију удаљену до 10km или на место које одреди Наручилац. Oбрачун по m</w:t>
            </w:r>
            <w:r w:rsidRPr="00DD0309">
              <w:rPr>
                <w:rFonts w:cs="Arial"/>
                <w:vertAlign w:val="superscript"/>
              </w:rPr>
              <w:t>2</w:t>
            </w:r>
            <w:r w:rsidRPr="00DD0309">
              <w:rPr>
                <w:rFonts w:cs="Arial"/>
              </w:rPr>
              <w:t>.</w:t>
            </w:r>
          </w:p>
        </w:tc>
        <w:tc>
          <w:tcPr>
            <w:tcW w:w="900" w:type="dxa"/>
            <w:tcBorders>
              <w:top w:val="nil"/>
              <w:left w:val="single" w:sz="4" w:space="0" w:color="auto"/>
              <w:bottom w:val="single" w:sz="4" w:space="0" w:color="auto"/>
              <w:right w:val="nil"/>
            </w:tcBorders>
            <w:shd w:val="clear" w:color="auto" w:fill="auto"/>
            <w:noWrap/>
            <w:vAlign w:val="bottom"/>
            <w:hideMark/>
          </w:tcPr>
          <w:p w14:paraId="3534A91A" w14:textId="46679BEB"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04823FC"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29F3E2C2" w14:textId="77777777" w:rsidTr="00844CB0">
        <w:trPr>
          <w:trHeight w:val="3248"/>
        </w:trPr>
        <w:tc>
          <w:tcPr>
            <w:tcW w:w="767" w:type="dxa"/>
            <w:tcBorders>
              <w:top w:val="nil"/>
              <w:left w:val="single" w:sz="4" w:space="0" w:color="auto"/>
              <w:bottom w:val="nil"/>
              <w:right w:val="single" w:sz="4" w:space="0" w:color="auto"/>
            </w:tcBorders>
            <w:shd w:val="clear" w:color="000000" w:fill="FFE699"/>
            <w:noWrap/>
            <w:vAlign w:val="center"/>
            <w:hideMark/>
          </w:tcPr>
          <w:p w14:paraId="57A047A0" w14:textId="77777777" w:rsidR="007F3D0C" w:rsidRPr="00DD0309" w:rsidRDefault="007F3D0C" w:rsidP="007F3D0C">
            <w:pPr>
              <w:spacing w:before="0"/>
              <w:jc w:val="center"/>
              <w:rPr>
                <w:rFonts w:cs="Arial"/>
              </w:rPr>
            </w:pPr>
            <w:r w:rsidRPr="00DD0309">
              <w:rPr>
                <w:rFonts w:cs="Arial"/>
              </w:rPr>
              <w:t>13.6</w:t>
            </w:r>
          </w:p>
        </w:tc>
        <w:tc>
          <w:tcPr>
            <w:tcW w:w="6698" w:type="dxa"/>
            <w:tcBorders>
              <w:top w:val="nil"/>
              <w:left w:val="nil"/>
              <w:bottom w:val="nil"/>
              <w:right w:val="nil"/>
            </w:tcBorders>
            <w:shd w:val="clear" w:color="auto" w:fill="auto"/>
            <w:hideMark/>
          </w:tcPr>
          <w:p w14:paraId="3AE8B837" w14:textId="77777777" w:rsidR="007F3D0C" w:rsidRPr="00DD0309" w:rsidRDefault="007F3D0C" w:rsidP="007F3D0C">
            <w:pPr>
              <w:spacing w:before="0"/>
              <w:jc w:val="left"/>
              <w:rPr>
                <w:rFonts w:cs="Arial"/>
                <w:color w:val="000000"/>
              </w:rPr>
            </w:pPr>
            <w:r w:rsidRPr="00DD0309">
              <w:rPr>
                <w:rFonts w:cs="Arial"/>
                <w:color w:val="000000"/>
              </w:rPr>
              <w:t>Испорука и монтажа ROLL UP WIREFREE мотора са сопственим напајањем (батерије или соларно напајање) и даљинским управљањем за спуштање и подизање постојећих роло завеса.Мотор је следећих карактеристика:</w:t>
            </w:r>
            <w:r w:rsidRPr="00DD0309">
              <w:rPr>
                <w:rFonts w:cs="Arial"/>
                <w:color w:val="000000"/>
              </w:rPr>
              <w:br/>
              <w:t>напајање:12 Vdc</w:t>
            </w:r>
            <w:r w:rsidRPr="00DD0309">
              <w:rPr>
                <w:rFonts w:cs="Arial"/>
                <w:color w:val="000000"/>
              </w:rPr>
              <w:br/>
              <w:t>радио фреквенција:433,42 МХз</w:t>
            </w:r>
            <w:r w:rsidRPr="00DD0309">
              <w:rPr>
                <w:rFonts w:cs="Arial"/>
                <w:color w:val="000000"/>
              </w:rPr>
              <w:br/>
              <w:t>момент 1.1 Нм</w:t>
            </w:r>
            <w:r w:rsidRPr="00DD0309">
              <w:rPr>
                <w:rFonts w:cs="Arial"/>
                <w:color w:val="000000"/>
              </w:rPr>
              <w:br/>
              <w:t>брзина дизања: 30 окретаја у минути</w:t>
            </w:r>
            <w:r w:rsidRPr="00DD0309">
              <w:rPr>
                <w:rFonts w:cs="Arial"/>
                <w:color w:val="000000"/>
              </w:rPr>
              <w:br/>
              <w:t>брзина спустања: 80 окретаја у минути</w:t>
            </w:r>
            <w:r w:rsidRPr="00DD0309">
              <w:rPr>
                <w:rFonts w:cs="Arial"/>
                <w:color w:val="000000"/>
              </w:rPr>
              <w:br/>
              <w:t>максимално вријеме рада: 6 мин</w:t>
            </w:r>
            <w:r w:rsidRPr="00DD0309">
              <w:rPr>
                <w:rFonts w:cs="Arial"/>
                <w:color w:val="000000"/>
              </w:rPr>
              <w:br/>
              <w:t>радна температура: Од 0 ° Ц до + 60 ° Ц</w:t>
            </w:r>
            <w:r w:rsidRPr="00DD0309">
              <w:rPr>
                <w:rFonts w:cs="Arial"/>
                <w:color w:val="000000"/>
              </w:rPr>
              <w:br/>
              <w:t>заштита: ИП 20</w:t>
            </w:r>
          </w:p>
        </w:tc>
        <w:tc>
          <w:tcPr>
            <w:tcW w:w="900" w:type="dxa"/>
            <w:tcBorders>
              <w:top w:val="nil"/>
              <w:left w:val="single" w:sz="4" w:space="0" w:color="auto"/>
              <w:bottom w:val="single" w:sz="4" w:space="0" w:color="auto"/>
              <w:right w:val="nil"/>
            </w:tcBorders>
            <w:shd w:val="clear" w:color="auto" w:fill="auto"/>
            <w:noWrap/>
            <w:vAlign w:val="bottom"/>
            <w:hideMark/>
          </w:tcPr>
          <w:p w14:paraId="0CEFEFD3"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BD01CF5"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06417F01" w14:textId="77777777" w:rsidTr="007F3D0C">
        <w:trPr>
          <w:trHeight w:val="3410"/>
        </w:trPr>
        <w:tc>
          <w:tcPr>
            <w:tcW w:w="767" w:type="dxa"/>
            <w:vMerge w:val="restart"/>
            <w:tcBorders>
              <w:top w:val="single" w:sz="4" w:space="0" w:color="auto"/>
              <w:left w:val="single" w:sz="4" w:space="0" w:color="auto"/>
              <w:bottom w:val="single" w:sz="4" w:space="0" w:color="000000"/>
              <w:right w:val="single" w:sz="4" w:space="0" w:color="auto"/>
            </w:tcBorders>
            <w:shd w:val="clear" w:color="000000" w:fill="FFE699"/>
            <w:noWrap/>
            <w:vAlign w:val="center"/>
            <w:hideMark/>
          </w:tcPr>
          <w:p w14:paraId="0C4EFAC8" w14:textId="77777777" w:rsidR="007F3D0C" w:rsidRPr="00DD0309" w:rsidRDefault="007F3D0C" w:rsidP="007F3D0C">
            <w:pPr>
              <w:spacing w:before="0"/>
              <w:jc w:val="center"/>
              <w:rPr>
                <w:rFonts w:cs="Arial"/>
                <w:color w:val="000000"/>
              </w:rPr>
            </w:pPr>
            <w:r w:rsidRPr="00DD0309">
              <w:rPr>
                <w:rFonts w:cs="Arial"/>
                <w:color w:val="000000"/>
              </w:rPr>
              <w:t>13.7</w:t>
            </w:r>
          </w:p>
        </w:tc>
        <w:tc>
          <w:tcPr>
            <w:tcW w:w="6698" w:type="dxa"/>
            <w:tcBorders>
              <w:top w:val="single" w:sz="4" w:space="0" w:color="auto"/>
              <w:left w:val="nil"/>
              <w:bottom w:val="nil"/>
              <w:right w:val="nil"/>
            </w:tcBorders>
            <w:shd w:val="clear" w:color="auto" w:fill="auto"/>
            <w:hideMark/>
          </w:tcPr>
          <w:p w14:paraId="4CF77703" w14:textId="39D46B47" w:rsidR="007F3D0C" w:rsidRPr="00DD0309" w:rsidRDefault="007F3D0C" w:rsidP="00D03B45">
            <w:pPr>
              <w:spacing w:before="0"/>
              <w:jc w:val="left"/>
              <w:rPr>
                <w:rFonts w:cs="Arial"/>
                <w:color w:val="000000"/>
              </w:rPr>
            </w:pPr>
            <w:r w:rsidRPr="00DD0309">
              <w:rPr>
                <w:rFonts w:cs="Arial"/>
                <w:color w:val="000000"/>
              </w:rPr>
              <w:t xml:space="preserve">Израда и монтажа лајсни од гипса, ортогоналне ширине до </w:t>
            </w:r>
            <w:r w:rsidR="00D03B45">
              <w:rPr>
                <w:rFonts w:cs="Arial"/>
                <w:color w:val="000000"/>
                <w:lang w:val="sr-Cyrl-RS"/>
              </w:rPr>
              <w:t>доле наведених</w:t>
            </w:r>
            <w:r w:rsidRPr="00DD0309">
              <w:rPr>
                <w:rFonts w:cs="Arial"/>
                <w:color w:val="000000"/>
              </w:rPr>
              <w:t>. Гипсане лајсне извући челичним шаблонима чистим гипсом, уз претходно армирање лајсни. Профил лајсни мора бити оштар, све ивице праве и површине по датим детаљима. Обележити места постављања лајсни, лежиште и додирну страну лајсне орапавити,ради бољег везивања. Лајсну намазати мешавином туткала и гипса, поставити и залепити, по датим детаљима. Састав лајсне и површине фино обрадити. Све саставе или укрштања лајсни геровати, што улази у цену</w:t>
            </w:r>
            <w:r w:rsidRPr="00DD0309">
              <w:rPr>
                <w:rFonts w:cs="Arial"/>
                <w:color w:val="000000"/>
              </w:rPr>
              <w:br/>
              <w:t>по м1.</w:t>
            </w:r>
            <w:r w:rsidRPr="00DD0309">
              <w:rPr>
                <w:rFonts w:cs="Arial"/>
                <w:color w:val="000000"/>
              </w:rPr>
              <w:br/>
              <w:t>Обрачун по м1 лајсни.</w:t>
            </w:r>
            <w:r w:rsidRPr="00DD0309">
              <w:rPr>
                <w:rFonts w:cs="Arial"/>
                <w:color w:val="000000"/>
              </w:rPr>
              <w:br/>
              <w:t>а. Ширине до 6 цм</w:t>
            </w:r>
          </w:p>
        </w:tc>
        <w:tc>
          <w:tcPr>
            <w:tcW w:w="900" w:type="dxa"/>
            <w:tcBorders>
              <w:top w:val="nil"/>
              <w:left w:val="single" w:sz="4" w:space="0" w:color="auto"/>
              <w:bottom w:val="single" w:sz="4" w:space="0" w:color="auto"/>
              <w:right w:val="nil"/>
            </w:tcBorders>
            <w:shd w:val="clear" w:color="auto" w:fill="auto"/>
            <w:noWrap/>
            <w:vAlign w:val="bottom"/>
            <w:hideMark/>
          </w:tcPr>
          <w:p w14:paraId="4C9D9C4F"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58263F5" w14:textId="77777777" w:rsidR="007F3D0C" w:rsidRPr="00DD0309" w:rsidRDefault="007F3D0C" w:rsidP="007F3D0C">
            <w:pPr>
              <w:spacing w:before="0"/>
              <w:jc w:val="center"/>
              <w:rPr>
                <w:rFonts w:cs="Arial"/>
                <w:color w:val="000000"/>
              </w:rPr>
            </w:pPr>
            <w:r w:rsidRPr="00DD0309">
              <w:rPr>
                <w:rFonts w:cs="Arial"/>
                <w:color w:val="000000"/>
              </w:rPr>
              <w:t>20</w:t>
            </w:r>
          </w:p>
        </w:tc>
      </w:tr>
      <w:tr w:rsidR="007F3D0C" w:rsidRPr="00DD0309" w14:paraId="15768104" w14:textId="77777777" w:rsidTr="007F3D0C">
        <w:trPr>
          <w:trHeight w:val="285"/>
        </w:trPr>
        <w:tc>
          <w:tcPr>
            <w:tcW w:w="767" w:type="dxa"/>
            <w:vMerge/>
            <w:tcBorders>
              <w:top w:val="single" w:sz="4" w:space="0" w:color="auto"/>
              <w:left w:val="single" w:sz="4" w:space="0" w:color="auto"/>
              <w:bottom w:val="single" w:sz="4" w:space="0" w:color="000000"/>
              <w:right w:val="single" w:sz="4" w:space="0" w:color="auto"/>
            </w:tcBorders>
            <w:vAlign w:val="center"/>
            <w:hideMark/>
          </w:tcPr>
          <w:p w14:paraId="19B20A67" w14:textId="77777777" w:rsidR="007F3D0C" w:rsidRPr="00DD0309" w:rsidRDefault="007F3D0C" w:rsidP="007F3D0C">
            <w:pPr>
              <w:spacing w:before="0"/>
              <w:jc w:val="left"/>
              <w:rPr>
                <w:rFonts w:cs="Arial"/>
                <w:color w:val="000000"/>
              </w:rPr>
            </w:pPr>
          </w:p>
        </w:tc>
        <w:tc>
          <w:tcPr>
            <w:tcW w:w="6698" w:type="dxa"/>
            <w:tcBorders>
              <w:top w:val="single" w:sz="4" w:space="0" w:color="auto"/>
              <w:left w:val="nil"/>
              <w:bottom w:val="nil"/>
              <w:right w:val="nil"/>
            </w:tcBorders>
            <w:shd w:val="clear" w:color="auto" w:fill="auto"/>
            <w:hideMark/>
          </w:tcPr>
          <w:p w14:paraId="5E45DE5E" w14:textId="77777777" w:rsidR="007F3D0C" w:rsidRPr="00DD0309" w:rsidRDefault="007F3D0C" w:rsidP="007F3D0C">
            <w:pPr>
              <w:spacing w:before="0"/>
              <w:jc w:val="left"/>
              <w:rPr>
                <w:rFonts w:cs="Arial"/>
                <w:color w:val="000000"/>
              </w:rPr>
            </w:pPr>
            <w:r w:rsidRPr="00DD0309">
              <w:rPr>
                <w:rFonts w:cs="Arial"/>
                <w:color w:val="000000"/>
              </w:rPr>
              <w:t>б. Ширине до 10 цм</w:t>
            </w:r>
          </w:p>
        </w:tc>
        <w:tc>
          <w:tcPr>
            <w:tcW w:w="900" w:type="dxa"/>
            <w:tcBorders>
              <w:top w:val="nil"/>
              <w:left w:val="single" w:sz="4" w:space="0" w:color="auto"/>
              <w:bottom w:val="single" w:sz="4" w:space="0" w:color="auto"/>
              <w:right w:val="nil"/>
            </w:tcBorders>
            <w:shd w:val="clear" w:color="auto" w:fill="auto"/>
            <w:noWrap/>
            <w:vAlign w:val="bottom"/>
            <w:hideMark/>
          </w:tcPr>
          <w:p w14:paraId="3970AAE5"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258D880" w14:textId="77777777" w:rsidR="007F3D0C" w:rsidRPr="00DD0309" w:rsidRDefault="007F3D0C" w:rsidP="007F3D0C">
            <w:pPr>
              <w:spacing w:before="0"/>
              <w:jc w:val="center"/>
              <w:rPr>
                <w:rFonts w:cs="Arial"/>
                <w:color w:val="000000"/>
              </w:rPr>
            </w:pPr>
            <w:r w:rsidRPr="00DD0309">
              <w:rPr>
                <w:rFonts w:cs="Arial"/>
                <w:color w:val="000000"/>
              </w:rPr>
              <w:t>20</w:t>
            </w:r>
          </w:p>
        </w:tc>
      </w:tr>
      <w:tr w:rsidR="007F3D0C" w:rsidRPr="00DD0309" w14:paraId="7C97E2F3" w14:textId="77777777" w:rsidTr="007F3D0C">
        <w:trPr>
          <w:trHeight w:val="285"/>
        </w:trPr>
        <w:tc>
          <w:tcPr>
            <w:tcW w:w="767" w:type="dxa"/>
            <w:vMerge/>
            <w:tcBorders>
              <w:top w:val="single" w:sz="4" w:space="0" w:color="auto"/>
              <w:left w:val="single" w:sz="4" w:space="0" w:color="auto"/>
              <w:bottom w:val="single" w:sz="4" w:space="0" w:color="000000"/>
              <w:right w:val="single" w:sz="4" w:space="0" w:color="auto"/>
            </w:tcBorders>
            <w:vAlign w:val="center"/>
            <w:hideMark/>
          </w:tcPr>
          <w:p w14:paraId="7E403A1C" w14:textId="77777777" w:rsidR="007F3D0C" w:rsidRPr="00DD0309" w:rsidRDefault="007F3D0C" w:rsidP="007F3D0C">
            <w:pPr>
              <w:spacing w:before="0"/>
              <w:jc w:val="left"/>
              <w:rPr>
                <w:rFonts w:cs="Arial"/>
                <w:color w:val="000000"/>
              </w:rPr>
            </w:pPr>
          </w:p>
        </w:tc>
        <w:tc>
          <w:tcPr>
            <w:tcW w:w="6698" w:type="dxa"/>
            <w:tcBorders>
              <w:top w:val="single" w:sz="4" w:space="0" w:color="auto"/>
              <w:left w:val="nil"/>
              <w:bottom w:val="nil"/>
              <w:right w:val="nil"/>
            </w:tcBorders>
            <w:shd w:val="clear" w:color="auto" w:fill="auto"/>
            <w:hideMark/>
          </w:tcPr>
          <w:p w14:paraId="01024534" w14:textId="77777777" w:rsidR="007F3D0C" w:rsidRPr="00DD0309" w:rsidRDefault="007F3D0C" w:rsidP="007F3D0C">
            <w:pPr>
              <w:spacing w:before="0"/>
              <w:jc w:val="left"/>
              <w:rPr>
                <w:rFonts w:cs="Arial"/>
                <w:color w:val="000000"/>
              </w:rPr>
            </w:pPr>
            <w:r w:rsidRPr="00DD0309">
              <w:rPr>
                <w:rFonts w:cs="Arial"/>
                <w:color w:val="000000"/>
              </w:rPr>
              <w:t>ц. Ширине до 15 цм</w:t>
            </w:r>
          </w:p>
        </w:tc>
        <w:tc>
          <w:tcPr>
            <w:tcW w:w="900" w:type="dxa"/>
            <w:tcBorders>
              <w:top w:val="nil"/>
              <w:left w:val="single" w:sz="4" w:space="0" w:color="auto"/>
              <w:bottom w:val="single" w:sz="4" w:space="0" w:color="auto"/>
              <w:right w:val="nil"/>
            </w:tcBorders>
            <w:shd w:val="clear" w:color="auto" w:fill="auto"/>
            <w:noWrap/>
            <w:vAlign w:val="bottom"/>
            <w:hideMark/>
          </w:tcPr>
          <w:p w14:paraId="4F258746"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DC368C9" w14:textId="77777777" w:rsidR="007F3D0C" w:rsidRPr="00DD0309" w:rsidRDefault="007F3D0C" w:rsidP="007F3D0C">
            <w:pPr>
              <w:spacing w:before="0"/>
              <w:jc w:val="center"/>
              <w:rPr>
                <w:rFonts w:cs="Arial"/>
                <w:color w:val="000000"/>
              </w:rPr>
            </w:pPr>
            <w:r w:rsidRPr="00DD0309">
              <w:rPr>
                <w:rFonts w:cs="Arial"/>
                <w:color w:val="000000"/>
              </w:rPr>
              <w:t>20</w:t>
            </w:r>
          </w:p>
        </w:tc>
      </w:tr>
      <w:tr w:rsidR="007F3D0C" w:rsidRPr="00DD0309" w14:paraId="5751FA0C" w14:textId="77777777" w:rsidTr="007F3D0C">
        <w:trPr>
          <w:trHeight w:val="285"/>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69EA6EE6" w14:textId="77777777" w:rsidR="007F3D0C" w:rsidRPr="00DD0309" w:rsidRDefault="007F3D0C" w:rsidP="007F3D0C">
            <w:pPr>
              <w:spacing w:before="0"/>
              <w:jc w:val="center"/>
              <w:rPr>
                <w:rFonts w:cs="Arial"/>
              </w:rPr>
            </w:pPr>
            <w:r w:rsidRPr="00DD0309">
              <w:rPr>
                <w:rFonts w:cs="Arial"/>
              </w:rPr>
              <w:t>13.8</w:t>
            </w:r>
          </w:p>
        </w:tc>
        <w:tc>
          <w:tcPr>
            <w:tcW w:w="6698" w:type="dxa"/>
            <w:tcBorders>
              <w:top w:val="single" w:sz="4" w:space="0" w:color="auto"/>
              <w:left w:val="nil"/>
              <w:bottom w:val="nil"/>
              <w:right w:val="nil"/>
            </w:tcBorders>
            <w:shd w:val="clear" w:color="auto" w:fill="auto"/>
            <w:hideMark/>
          </w:tcPr>
          <w:p w14:paraId="61AD59AD" w14:textId="77777777" w:rsidR="007F3D0C" w:rsidRPr="00DD0309" w:rsidRDefault="007F3D0C" w:rsidP="007F3D0C">
            <w:pPr>
              <w:spacing w:before="0"/>
              <w:jc w:val="left"/>
              <w:rPr>
                <w:rFonts w:cs="Arial"/>
              </w:rPr>
            </w:pPr>
            <w:r w:rsidRPr="00DD0309">
              <w:rPr>
                <w:rFonts w:cs="Arial"/>
              </w:rPr>
              <w:t>Израда металне конструкције. Обрачун по kg.</w:t>
            </w:r>
          </w:p>
        </w:tc>
        <w:tc>
          <w:tcPr>
            <w:tcW w:w="900" w:type="dxa"/>
            <w:tcBorders>
              <w:top w:val="nil"/>
              <w:left w:val="single" w:sz="4" w:space="0" w:color="auto"/>
              <w:bottom w:val="single" w:sz="4" w:space="0" w:color="auto"/>
              <w:right w:val="nil"/>
            </w:tcBorders>
            <w:shd w:val="clear" w:color="auto" w:fill="auto"/>
            <w:noWrap/>
            <w:vAlign w:val="center"/>
            <w:hideMark/>
          </w:tcPr>
          <w:p w14:paraId="52561FCF" w14:textId="77777777" w:rsidR="007F3D0C" w:rsidRPr="00DD0309" w:rsidRDefault="007F3D0C" w:rsidP="007F3D0C">
            <w:pPr>
              <w:spacing w:before="0"/>
              <w:jc w:val="center"/>
              <w:rPr>
                <w:rFonts w:cs="Arial"/>
              </w:rPr>
            </w:pPr>
            <w:r w:rsidRPr="00DD0309">
              <w:rPr>
                <w:rFonts w:cs="Arial"/>
              </w:rPr>
              <w:t>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D0F197F" w14:textId="77777777" w:rsidR="007F3D0C" w:rsidRPr="00DD0309" w:rsidRDefault="007F3D0C" w:rsidP="007F3D0C">
            <w:pPr>
              <w:spacing w:before="0"/>
              <w:jc w:val="center"/>
              <w:rPr>
                <w:rFonts w:cs="Arial"/>
                <w:color w:val="000000"/>
              </w:rPr>
            </w:pPr>
          </w:p>
        </w:tc>
      </w:tr>
      <w:tr w:rsidR="007F3D0C" w:rsidRPr="00DD0309" w14:paraId="3276BD66"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7EF28130" w14:textId="77777777" w:rsidR="007F3D0C" w:rsidRPr="00DD0309" w:rsidRDefault="007F3D0C" w:rsidP="007F3D0C">
            <w:pPr>
              <w:spacing w:before="0"/>
              <w:jc w:val="left"/>
              <w:rPr>
                <w:rFonts w:cs="Arial"/>
              </w:rPr>
            </w:pPr>
          </w:p>
        </w:tc>
        <w:tc>
          <w:tcPr>
            <w:tcW w:w="6698" w:type="dxa"/>
            <w:tcBorders>
              <w:top w:val="nil"/>
              <w:left w:val="nil"/>
              <w:bottom w:val="nil"/>
              <w:right w:val="nil"/>
            </w:tcBorders>
            <w:shd w:val="clear" w:color="auto" w:fill="auto"/>
            <w:noWrap/>
            <w:hideMark/>
          </w:tcPr>
          <w:p w14:paraId="3852FEAE" w14:textId="77777777" w:rsidR="007F3D0C" w:rsidRPr="00DD0309" w:rsidRDefault="007F3D0C" w:rsidP="007F3D0C">
            <w:pPr>
              <w:spacing w:before="0"/>
              <w:jc w:val="left"/>
              <w:rPr>
                <w:rFonts w:cs="Arial"/>
              </w:rPr>
            </w:pPr>
            <w:r w:rsidRPr="00DD0309">
              <w:rPr>
                <w:rFonts w:cs="Arial"/>
              </w:rPr>
              <w:t>а) од лима</w:t>
            </w:r>
          </w:p>
        </w:tc>
        <w:tc>
          <w:tcPr>
            <w:tcW w:w="900" w:type="dxa"/>
            <w:tcBorders>
              <w:top w:val="nil"/>
              <w:left w:val="single" w:sz="4" w:space="0" w:color="auto"/>
              <w:bottom w:val="single" w:sz="4" w:space="0" w:color="auto"/>
              <w:right w:val="nil"/>
            </w:tcBorders>
            <w:shd w:val="clear" w:color="auto" w:fill="auto"/>
            <w:noWrap/>
            <w:vAlign w:val="center"/>
            <w:hideMark/>
          </w:tcPr>
          <w:p w14:paraId="630136F2" w14:textId="146CC168" w:rsidR="007F3D0C" w:rsidRPr="00DD0309" w:rsidRDefault="00447C48" w:rsidP="007F3D0C">
            <w:pPr>
              <w:spacing w:before="0"/>
              <w:jc w:val="center"/>
              <w:rPr>
                <w:rFonts w:cs="Arial"/>
              </w:rPr>
            </w:pPr>
            <w:r>
              <w:rPr>
                <w:rFonts w:cs="Arial"/>
              </w:rPr>
              <w:t>кг</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0A5C4AB" w14:textId="77777777" w:rsidR="007F3D0C" w:rsidRPr="00DD0309" w:rsidRDefault="007F3D0C" w:rsidP="007F3D0C">
            <w:pPr>
              <w:spacing w:before="0"/>
              <w:jc w:val="center"/>
              <w:rPr>
                <w:rFonts w:cs="Arial"/>
                <w:color w:val="000000"/>
              </w:rPr>
            </w:pPr>
            <w:r w:rsidRPr="00DD0309">
              <w:rPr>
                <w:rFonts w:cs="Arial"/>
                <w:color w:val="000000"/>
              </w:rPr>
              <w:t>120</w:t>
            </w:r>
          </w:p>
        </w:tc>
      </w:tr>
      <w:tr w:rsidR="007F3D0C" w:rsidRPr="00DD0309" w14:paraId="3279807A"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104CAD67"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noWrap/>
            <w:hideMark/>
          </w:tcPr>
          <w:p w14:paraId="68A4F67F" w14:textId="77777777" w:rsidR="007F3D0C" w:rsidRPr="00DD0309" w:rsidRDefault="007F3D0C" w:rsidP="007F3D0C">
            <w:pPr>
              <w:spacing w:before="0"/>
              <w:jc w:val="left"/>
              <w:rPr>
                <w:rFonts w:cs="Arial"/>
              </w:rPr>
            </w:pPr>
            <w:r w:rsidRPr="00DD0309">
              <w:rPr>
                <w:rFonts w:cs="Arial"/>
              </w:rPr>
              <w:t>б) од челика</w:t>
            </w:r>
          </w:p>
        </w:tc>
        <w:tc>
          <w:tcPr>
            <w:tcW w:w="900" w:type="dxa"/>
            <w:tcBorders>
              <w:top w:val="nil"/>
              <w:left w:val="single" w:sz="4" w:space="0" w:color="auto"/>
              <w:bottom w:val="single" w:sz="4" w:space="0" w:color="auto"/>
              <w:right w:val="nil"/>
            </w:tcBorders>
            <w:shd w:val="clear" w:color="auto" w:fill="auto"/>
            <w:noWrap/>
            <w:vAlign w:val="center"/>
            <w:hideMark/>
          </w:tcPr>
          <w:p w14:paraId="1B915B2D" w14:textId="09548ECA" w:rsidR="007F3D0C" w:rsidRPr="00DD0309" w:rsidRDefault="00447C48" w:rsidP="007F3D0C">
            <w:pPr>
              <w:spacing w:before="0"/>
              <w:jc w:val="center"/>
              <w:rPr>
                <w:rFonts w:cs="Arial"/>
              </w:rPr>
            </w:pPr>
            <w:r>
              <w:rPr>
                <w:rFonts w:cs="Arial"/>
              </w:rPr>
              <w:t>кг</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2639C8C" w14:textId="77777777" w:rsidR="007F3D0C" w:rsidRPr="00DD0309" w:rsidRDefault="007F3D0C" w:rsidP="007F3D0C">
            <w:pPr>
              <w:spacing w:before="0"/>
              <w:jc w:val="center"/>
              <w:rPr>
                <w:rFonts w:cs="Arial"/>
                <w:color w:val="000000"/>
              </w:rPr>
            </w:pPr>
            <w:r w:rsidRPr="00DD0309">
              <w:rPr>
                <w:rFonts w:cs="Arial"/>
                <w:color w:val="000000"/>
              </w:rPr>
              <w:t>120</w:t>
            </w:r>
          </w:p>
        </w:tc>
      </w:tr>
      <w:tr w:rsidR="007F3D0C" w:rsidRPr="00DD0309" w14:paraId="425F99C8" w14:textId="77777777" w:rsidTr="007F3D0C">
        <w:trPr>
          <w:trHeight w:val="285"/>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7A428515" w14:textId="77777777" w:rsidR="007F3D0C" w:rsidRPr="00DD0309" w:rsidRDefault="007F3D0C" w:rsidP="007F3D0C">
            <w:pPr>
              <w:spacing w:before="0"/>
              <w:jc w:val="center"/>
              <w:rPr>
                <w:rFonts w:cs="Arial"/>
              </w:rPr>
            </w:pPr>
            <w:r w:rsidRPr="00DD0309">
              <w:rPr>
                <w:rFonts w:cs="Arial"/>
              </w:rPr>
              <w:t>13.9</w:t>
            </w:r>
          </w:p>
        </w:tc>
        <w:tc>
          <w:tcPr>
            <w:tcW w:w="6698" w:type="dxa"/>
            <w:tcBorders>
              <w:top w:val="nil"/>
              <w:left w:val="nil"/>
              <w:bottom w:val="single" w:sz="4" w:space="0" w:color="auto"/>
              <w:right w:val="nil"/>
            </w:tcBorders>
            <w:shd w:val="clear" w:color="auto" w:fill="auto"/>
            <w:noWrap/>
            <w:hideMark/>
          </w:tcPr>
          <w:p w14:paraId="64F882BE" w14:textId="77777777" w:rsidR="007F3D0C" w:rsidRPr="00DD0309" w:rsidRDefault="007F3D0C" w:rsidP="007F3D0C">
            <w:pPr>
              <w:spacing w:before="0"/>
              <w:jc w:val="left"/>
              <w:rPr>
                <w:rFonts w:cs="Arial"/>
              </w:rPr>
            </w:pPr>
            <w:r w:rsidRPr="00DD0309">
              <w:rPr>
                <w:rFonts w:cs="Arial"/>
              </w:rPr>
              <w:t>Пластифицирање</w:t>
            </w:r>
          </w:p>
        </w:tc>
        <w:tc>
          <w:tcPr>
            <w:tcW w:w="900" w:type="dxa"/>
            <w:tcBorders>
              <w:top w:val="nil"/>
              <w:left w:val="single" w:sz="4" w:space="0" w:color="auto"/>
              <w:bottom w:val="single" w:sz="4" w:space="0" w:color="auto"/>
              <w:right w:val="nil"/>
            </w:tcBorders>
            <w:shd w:val="clear" w:color="auto" w:fill="auto"/>
            <w:noWrap/>
            <w:vAlign w:val="center"/>
            <w:hideMark/>
          </w:tcPr>
          <w:p w14:paraId="2CBCA6A4" w14:textId="54CEF749" w:rsidR="007F3D0C" w:rsidRPr="00DD0309" w:rsidRDefault="00447C48" w:rsidP="007F3D0C">
            <w:pPr>
              <w:spacing w:before="0"/>
              <w:jc w:val="center"/>
              <w:rPr>
                <w:rFonts w:cs="Arial"/>
              </w:rPr>
            </w:pPr>
            <w:r>
              <w:rPr>
                <w:rFonts w:cs="Arial"/>
              </w:rPr>
              <w:t>дм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C519F78" w14:textId="77777777" w:rsidR="007F3D0C" w:rsidRPr="00DD0309" w:rsidRDefault="007F3D0C" w:rsidP="007F3D0C">
            <w:pPr>
              <w:spacing w:before="0"/>
              <w:jc w:val="center"/>
              <w:rPr>
                <w:rFonts w:cs="Arial"/>
                <w:color w:val="000000"/>
              </w:rPr>
            </w:pPr>
            <w:r w:rsidRPr="00DD0309">
              <w:rPr>
                <w:rFonts w:cs="Arial"/>
                <w:color w:val="000000"/>
              </w:rPr>
              <w:t>5000</w:t>
            </w:r>
          </w:p>
        </w:tc>
      </w:tr>
      <w:tr w:rsidR="007F3D0C" w:rsidRPr="00DD0309" w14:paraId="65704C15" w14:textId="77777777" w:rsidTr="007F3D0C">
        <w:trPr>
          <w:trHeight w:val="285"/>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689B69AB" w14:textId="77777777" w:rsidR="007F3D0C" w:rsidRPr="00DD0309" w:rsidRDefault="007F3D0C" w:rsidP="007F3D0C">
            <w:pPr>
              <w:spacing w:before="0"/>
              <w:jc w:val="center"/>
              <w:rPr>
                <w:rFonts w:cs="Arial"/>
              </w:rPr>
            </w:pPr>
            <w:r w:rsidRPr="00DD0309">
              <w:rPr>
                <w:rFonts w:cs="Arial"/>
              </w:rPr>
              <w:t>13.10</w:t>
            </w:r>
          </w:p>
        </w:tc>
        <w:tc>
          <w:tcPr>
            <w:tcW w:w="6698" w:type="dxa"/>
            <w:tcBorders>
              <w:top w:val="nil"/>
              <w:left w:val="nil"/>
              <w:bottom w:val="single" w:sz="4" w:space="0" w:color="auto"/>
              <w:right w:val="nil"/>
            </w:tcBorders>
            <w:shd w:val="clear" w:color="auto" w:fill="auto"/>
            <w:noWrap/>
            <w:hideMark/>
          </w:tcPr>
          <w:p w14:paraId="2D31A10F" w14:textId="77777777" w:rsidR="007F3D0C" w:rsidRPr="00DD0309" w:rsidRDefault="007F3D0C" w:rsidP="007F3D0C">
            <w:pPr>
              <w:spacing w:before="0"/>
              <w:jc w:val="left"/>
              <w:rPr>
                <w:rFonts w:cs="Arial"/>
              </w:rPr>
            </w:pPr>
            <w:r w:rsidRPr="00DD0309">
              <w:rPr>
                <w:rFonts w:cs="Arial"/>
              </w:rPr>
              <w:t>Никловање</w:t>
            </w:r>
          </w:p>
        </w:tc>
        <w:tc>
          <w:tcPr>
            <w:tcW w:w="900" w:type="dxa"/>
            <w:tcBorders>
              <w:top w:val="nil"/>
              <w:left w:val="single" w:sz="4" w:space="0" w:color="auto"/>
              <w:bottom w:val="single" w:sz="4" w:space="0" w:color="auto"/>
              <w:right w:val="nil"/>
            </w:tcBorders>
            <w:shd w:val="clear" w:color="auto" w:fill="auto"/>
            <w:noWrap/>
            <w:vAlign w:val="center"/>
            <w:hideMark/>
          </w:tcPr>
          <w:p w14:paraId="63FC916B" w14:textId="2A981DED" w:rsidR="007F3D0C" w:rsidRPr="00DD0309" w:rsidRDefault="00447C48" w:rsidP="007F3D0C">
            <w:pPr>
              <w:spacing w:before="0"/>
              <w:jc w:val="center"/>
              <w:rPr>
                <w:rFonts w:cs="Arial"/>
              </w:rPr>
            </w:pPr>
            <w:r>
              <w:rPr>
                <w:rFonts w:cs="Arial"/>
              </w:rPr>
              <w:t>дм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B638EF5" w14:textId="77777777" w:rsidR="007F3D0C" w:rsidRPr="00DD0309" w:rsidRDefault="007F3D0C" w:rsidP="007F3D0C">
            <w:pPr>
              <w:spacing w:before="0"/>
              <w:jc w:val="center"/>
              <w:rPr>
                <w:rFonts w:cs="Arial"/>
                <w:color w:val="000000"/>
              </w:rPr>
            </w:pPr>
            <w:r w:rsidRPr="00DD0309">
              <w:rPr>
                <w:rFonts w:cs="Arial"/>
                <w:color w:val="000000"/>
              </w:rPr>
              <w:t>2000</w:t>
            </w:r>
          </w:p>
        </w:tc>
      </w:tr>
      <w:tr w:rsidR="007F3D0C" w:rsidRPr="00DD0309" w14:paraId="700E6F79" w14:textId="77777777" w:rsidTr="007F3D0C">
        <w:trPr>
          <w:trHeight w:val="570"/>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20239DDE" w14:textId="77777777" w:rsidR="007F3D0C" w:rsidRPr="00DD0309" w:rsidRDefault="007F3D0C" w:rsidP="007F3D0C">
            <w:pPr>
              <w:spacing w:before="0"/>
              <w:jc w:val="center"/>
              <w:rPr>
                <w:rFonts w:cs="Arial"/>
              </w:rPr>
            </w:pPr>
            <w:r w:rsidRPr="00DD0309">
              <w:rPr>
                <w:rFonts w:cs="Arial"/>
              </w:rPr>
              <w:t>13.11</w:t>
            </w:r>
          </w:p>
        </w:tc>
        <w:tc>
          <w:tcPr>
            <w:tcW w:w="6698" w:type="dxa"/>
            <w:tcBorders>
              <w:top w:val="nil"/>
              <w:left w:val="nil"/>
              <w:bottom w:val="single" w:sz="4" w:space="0" w:color="auto"/>
              <w:right w:val="nil"/>
            </w:tcBorders>
            <w:shd w:val="clear" w:color="auto" w:fill="auto"/>
            <w:hideMark/>
          </w:tcPr>
          <w:p w14:paraId="116C1821" w14:textId="77777777" w:rsidR="007F3D0C" w:rsidRPr="00DD0309" w:rsidRDefault="007F3D0C" w:rsidP="007F3D0C">
            <w:pPr>
              <w:spacing w:before="0"/>
              <w:jc w:val="left"/>
              <w:rPr>
                <w:rFonts w:cs="Arial"/>
              </w:rPr>
            </w:pPr>
            <w:r w:rsidRPr="00DD0309">
              <w:rPr>
                <w:rFonts w:cs="Arial"/>
              </w:rPr>
              <w:t>Поправка или замена бравица на канцеларијским столовима. Обрачун по комаду.</w:t>
            </w:r>
          </w:p>
        </w:tc>
        <w:tc>
          <w:tcPr>
            <w:tcW w:w="900" w:type="dxa"/>
            <w:tcBorders>
              <w:top w:val="nil"/>
              <w:left w:val="single" w:sz="4" w:space="0" w:color="auto"/>
              <w:bottom w:val="single" w:sz="4" w:space="0" w:color="auto"/>
              <w:right w:val="nil"/>
            </w:tcBorders>
            <w:shd w:val="clear" w:color="auto" w:fill="auto"/>
            <w:noWrap/>
            <w:vAlign w:val="bottom"/>
            <w:hideMark/>
          </w:tcPr>
          <w:p w14:paraId="7AE67297"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5C70B6E"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77A59EF1" w14:textId="77777777" w:rsidTr="00844CB0">
        <w:trPr>
          <w:trHeight w:val="1412"/>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74D7602D" w14:textId="77777777" w:rsidR="007F3D0C" w:rsidRPr="00DD0309" w:rsidRDefault="007F3D0C" w:rsidP="007F3D0C">
            <w:pPr>
              <w:spacing w:before="0"/>
              <w:jc w:val="center"/>
              <w:rPr>
                <w:rFonts w:cs="Arial"/>
              </w:rPr>
            </w:pPr>
            <w:r w:rsidRPr="00DD0309">
              <w:rPr>
                <w:rFonts w:cs="Arial"/>
              </w:rPr>
              <w:t>13.12</w:t>
            </w:r>
          </w:p>
        </w:tc>
        <w:tc>
          <w:tcPr>
            <w:tcW w:w="6698" w:type="dxa"/>
            <w:tcBorders>
              <w:top w:val="nil"/>
              <w:left w:val="nil"/>
              <w:bottom w:val="single" w:sz="4" w:space="0" w:color="auto"/>
              <w:right w:val="nil"/>
            </w:tcBorders>
            <w:shd w:val="clear" w:color="auto" w:fill="auto"/>
            <w:hideMark/>
          </w:tcPr>
          <w:p w14:paraId="05919BDB" w14:textId="77777777" w:rsidR="007F3D0C" w:rsidRPr="00DD0309" w:rsidRDefault="007F3D0C" w:rsidP="007F3D0C">
            <w:pPr>
              <w:spacing w:before="0"/>
              <w:jc w:val="left"/>
              <w:rPr>
                <w:rFonts w:cs="Arial"/>
              </w:rPr>
            </w:pPr>
            <w:r w:rsidRPr="00DD0309">
              <w:rPr>
                <w:rFonts w:cs="Arial"/>
              </w:rPr>
              <w:t>Израда и монтажа архивске монтажно демонтажне полице, стубови од хладно ваљаног лима 35x35x2mm, са испуном од хладно ваљаног ојачаног лима д= 0,8мм, завршна обрада пластификација у боји по избору Наручиоца. Дим 0,9 x 0,4 x 2,0m у пет нивоа. Обрачун по комаду.</w:t>
            </w:r>
          </w:p>
        </w:tc>
        <w:tc>
          <w:tcPr>
            <w:tcW w:w="900" w:type="dxa"/>
            <w:tcBorders>
              <w:top w:val="nil"/>
              <w:left w:val="single" w:sz="4" w:space="0" w:color="auto"/>
              <w:bottom w:val="single" w:sz="4" w:space="0" w:color="auto"/>
              <w:right w:val="nil"/>
            </w:tcBorders>
            <w:shd w:val="clear" w:color="auto" w:fill="auto"/>
            <w:noWrap/>
            <w:vAlign w:val="bottom"/>
            <w:hideMark/>
          </w:tcPr>
          <w:p w14:paraId="3E14DDA0"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1871E63" w14:textId="77777777" w:rsidR="007F3D0C" w:rsidRPr="00DD0309" w:rsidRDefault="007F3D0C" w:rsidP="007F3D0C">
            <w:pPr>
              <w:spacing w:before="0"/>
              <w:jc w:val="center"/>
              <w:rPr>
                <w:rFonts w:cs="Arial"/>
                <w:color w:val="000000"/>
              </w:rPr>
            </w:pPr>
            <w:r w:rsidRPr="00DD0309">
              <w:rPr>
                <w:rFonts w:cs="Arial"/>
                <w:color w:val="000000"/>
              </w:rPr>
              <w:t>2</w:t>
            </w:r>
          </w:p>
        </w:tc>
      </w:tr>
      <w:tr w:rsidR="007F3D0C" w:rsidRPr="00DD0309" w14:paraId="5C6ACF4D" w14:textId="77777777" w:rsidTr="007F3D0C">
        <w:trPr>
          <w:trHeight w:val="1340"/>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27CF81BB" w14:textId="77777777" w:rsidR="007F3D0C" w:rsidRPr="00DD0309" w:rsidRDefault="007F3D0C" w:rsidP="007F3D0C">
            <w:pPr>
              <w:spacing w:before="0"/>
              <w:jc w:val="center"/>
              <w:rPr>
                <w:rFonts w:cs="Arial"/>
              </w:rPr>
            </w:pPr>
            <w:r w:rsidRPr="00DD0309">
              <w:rPr>
                <w:rFonts w:cs="Arial"/>
              </w:rPr>
              <w:t>13.13</w:t>
            </w:r>
          </w:p>
        </w:tc>
        <w:tc>
          <w:tcPr>
            <w:tcW w:w="6698" w:type="dxa"/>
            <w:tcBorders>
              <w:top w:val="nil"/>
              <w:left w:val="nil"/>
              <w:bottom w:val="single" w:sz="4" w:space="0" w:color="auto"/>
              <w:right w:val="nil"/>
            </w:tcBorders>
            <w:shd w:val="clear" w:color="auto" w:fill="auto"/>
            <w:hideMark/>
          </w:tcPr>
          <w:p w14:paraId="5EB0B846" w14:textId="77777777" w:rsidR="007F3D0C" w:rsidRPr="00DD0309" w:rsidRDefault="007F3D0C" w:rsidP="007F3D0C">
            <w:pPr>
              <w:spacing w:before="0"/>
              <w:jc w:val="left"/>
              <w:rPr>
                <w:rFonts w:cs="Arial"/>
              </w:rPr>
            </w:pPr>
            <w:r w:rsidRPr="00DD0309">
              <w:rPr>
                <w:rFonts w:cs="Arial"/>
              </w:rPr>
              <w:t>Израда и монтажа магацинске монтажно демонтажне полице, стубови су од челичних кутијастих профила 40x20x2mm, испуна од ојачаног лима д =0,8mm, завршна обрада пластификација по избору Наручиоца. Стандардне димензије 0,8x0,4x2,0m. Обрачун по комаду.</w:t>
            </w:r>
          </w:p>
        </w:tc>
        <w:tc>
          <w:tcPr>
            <w:tcW w:w="900" w:type="dxa"/>
            <w:tcBorders>
              <w:top w:val="nil"/>
              <w:left w:val="single" w:sz="4" w:space="0" w:color="auto"/>
              <w:bottom w:val="single" w:sz="4" w:space="0" w:color="auto"/>
              <w:right w:val="nil"/>
            </w:tcBorders>
            <w:shd w:val="clear" w:color="auto" w:fill="auto"/>
            <w:noWrap/>
            <w:vAlign w:val="bottom"/>
            <w:hideMark/>
          </w:tcPr>
          <w:p w14:paraId="3C9A515D"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73020E6" w14:textId="77777777" w:rsidR="007F3D0C" w:rsidRPr="00DD0309" w:rsidRDefault="007F3D0C" w:rsidP="007F3D0C">
            <w:pPr>
              <w:spacing w:before="0"/>
              <w:jc w:val="center"/>
              <w:rPr>
                <w:rFonts w:cs="Arial"/>
                <w:color w:val="000000"/>
              </w:rPr>
            </w:pPr>
            <w:r w:rsidRPr="00DD0309">
              <w:rPr>
                <w:rFonts w:cs="Arial"/>
                <w:color w:val="000000"/>
              </w:rPr>
              <w:t>4</w:t>
            </w:r>
          </w:p>
        </w:tc>
      </w:tr>
      <w:tr w:rsidR="007F3D0C" w:rsidRPr="00DD0309" w14:paraId="7F8B90F2" w14:textId="77777777" w:rsidTr="007F3D0C">
        <w:trPr>
          <w:trHeight w:val="1529"/>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089F9C36" w14:textId="77777777" w:rsidR="007F3D0C" w:rsidRPr="00DD0309" w:rsidRDefault="007F3D0C" w:rsidP="007F3D0C">
            <w:pPr>
              <w:spacing w:before="0"/>
              <w:jc w:val="center"/>
              <w:rPr>
                <w:rFonts w:cs="Arial"/>
              </w:rPr>
            </w:pPr>
            <w:r w:rsidRPr="00DD0309">
              <w:rPr>
                <w:rFonts w:cs="Arial"/>
              </w:rPr>
              <w:t>13.14</w:t>
            </w:r>
          </w:p>
        </w:tc>
        <w:tc>
          <w:tcPr>
            <w:tcW w:w="6698" w:type="dxa"/>
            <w:tcBorders>
              <w:top w:val="nil"/>
              <w:left w:val="nil"/>
              <w:bottom w:val="single" w:sz="4" w:space="0" w:color="auto"/>
              <w:right w:val="nil"/>
            </w:tcBorders>
            <w:shd w:val="clear" w:color="auto" w:fill="auto"/>
            <w:hideMark/>
          </w:tcPr>
          <w:p w14:paraId="6E3871EC" w14:textId="54ED9352" w:rsidR="007F3D0C" w:rsidRPr="00DD0309" w:rsidRDefault="007F3D0C" w:rsidP="0051062A">
            <w:pPr>
              <w:spacing w:before="0"/>
              <w:jc w:val="left"/>
              <w:rPr>
                <w:rFonts w:cs="Arial"/>
              </w:rPr>
            </w:pPr>
            <w:r w:rsidRPr="00DD0309">
              <w:rPr>
                <w:rFonts w:cs="Arial"/>
              </w:rPr>
              <w:t xml:space="preserve">Израда комоде од универа I класе са потребним шаркама, ручкама, решетком за хлађење са предње стране за мини фрижидер са испоруком фрижидера уградних мера оквирно 60×82-90×55cm, нето запремине расхладног дела до 145l, </w:t>
            </w:r>
            <w:r w:rsidR="0051062A">
              <w:rPr>
                <w:rFonts w:cs="Arial"/>
                <w:lang w:val="sr-Cyrl-RS"/>
              </w:rPr>
              <w:t xml:space="preserve">опрема 1. класе. </w:t>
            </w:r>
            <w:r w:rsidRPr="00DD0309">
              <w:rPr>
                <w:rFonts w:cs="Arial"/>
              </w:rPr>
              <w:t>Обрачун по комплету.</w:t>
            </w:r>
          </w:p>
        </w:tc>
        <w:tc>
          <w:tcPr>
            <w:tcW w:w="900" w:type="dxa"/>
            <w:tcBorders>
              <w:top w:val="nil"/>
              <w:left w:val="single" w:sz="4" w:space="0" w:color="auto"/>
              <w:bottom w:val="single" w:sz="4" w:space="0" w:color="auto"/>
              <w:right w:val="nil"/>
            </w:tcBorders>
            <w:shd w:val="clear" w:color="auto" w:fill="auto"/>
            <w:noWrap/>
            <w:vAlign w:val="bottom"/>
            <w:hideMark/>
          </w:tcPr>
          <w:p w14:paraId="06774E51" w14:textId="77777777" w:rsidR="007F3D0C" w:rsidRPr="00DD0309" w:rsidRDefault="007F3D0C" w:rsidP="007F3D0C">
            <w:pPr>
              <w:spacing w:before="0"/>
              <w:jc w:val="center"/>
              <w:rPr>
                <w:rFonts w:cs="Arial"/>
              </w:rPr>
            </w:pPr>
            <w:r w:rsidRPr="00DD0309">
              <w:rPr>
                <w:rFonts w:cs="Arial"/>
              </w:rPr>
              <w:t>компл</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A043C57"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20B90AD4" w14:textId="77777777" w:rsidTr="007F3D0C">
        <w:trPr>
          <w:trHeight w:val="1185"/>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28448EB9" w14:textId="77777777" w:rsidR="007F3D0C" w:rsidRPr="00DD0309" w:rsidRDefault="007F3D0C" w:rsidP="007F3D0C">
            <w:pPr>
              <w:spacing w:before="0"/>
              <w:jc w:val="center"/>
              <w:rPr>
                <w:rFonts w:cs="Arial"/>
              </w:rPr>
            </w:pPr>
            <w:r w:rsidRPr="00DD0309">
              <w:rPr>
                <w:rFonts w:cs="Arial"/>
              </w:rPr>
              <w:t>13.15</w:t>
            </w:r>
          </w:p>
        </w:tc>
        <w:tc>
          <w:tcPr>
            <w:tcW w:w="6698" w:type="dxa"/>
            <w:tcBorders>
              <w:top w:val="nil"/>
              <w:left w:val="nil"/>
              <w:bottom w:val="single" w:sz="4" w:space="0" w:color="auto"/>
              <w:right w:val="nil"/>
            </w:tcBorders>
            <w:shd w:val="clear" w:color="auto" w:fill="auto"/>
            <w:hideMark/>
          </w:tcPr>
          <w:p w14:paraId="69241DF4" w14:textId="77777777" w:rsidR="007F3D0C" w:rsidRPr="00DD0309" w:rsidRDefault="007F3D0C" w:rsidP="007F3D0C">
            <w:pPr>
              <w:spacing w:before="0"/>
              <w:jc w:val="left"/>
              <w:rPr>
                <w:rFonts w:cs="Arial"/>
              </w:rPr>
            </w:pPr>
            <w:r w:rsidRPr="00DD0309">
              <w:rPr>
                <w:rFonts w:cs="Arial"/>
              </w:rPr>
              <w:t>Замена постојећег покривача на надстрешницама. Покривање лексаном у боји по избору Наручиоца. Лексан дебљине 10 mm.У цену урачуна ти сав потребан материјал за спојеве. Обрачун по m</w:t>
            </w:r>
            <w:r w:rsidRPr="00DD0309">
              <w:rPr>
                <w:rFonts w:cs="Arial"/>
                <w:vertAlign w:val="superscript"/>
              </w:rPr>
              <w:t>2</w:t>
            </w:r>
            <w:r w:rsidRPr="00DD0309">
              <w:rPr>
                <w:rFonts w:cs="Arial"/>
              </w:rPr>
              <w:t>.</w:t>
            </w:r>
          </w:p>
        </w:tc>
        <w:tc>
          <w:tcPr>
            <w:tcW w:w="900" w:type="dxa"/>
            <w:tcBorders>
              <w:top w:val="nil"/>
              <w:left w:val="single" w:sz="4" w:space="0" w:color="auto"/>
              <w:bottom w:val="single" w:sz="4" w:space="0" w:color="auto"/>
              <w:right w:val="nil"/>
            </w:tcBorders>
            <w:shd w:val="clear" w:color="auto" w:fill="auto"/>
            <w:noWrap/>
            <w:vAlign w:val="bottom"/>
            <w:hideMark/>
          </w:tcPr>
          <w:p w14:paraId="299E162C" w14:textId="108470C4" w:rsidR="007F3D0C" w:rsidRPr="00DD0309" w:rsidRDefault="00447C48" w:rsidP="007F3D0C">
            <w:pPr>
              <w:spacing w:before="0"/>
              <w:jc w:val="center"/>
              <w:rPr>
                <w:rFonts w:cs="Arial"/>
              </w:rPr>
            </w:pPr>
            <w:r>
              <w:rPr>
                <w:rFonts w:cs="Arial"/>
              </w:rPr>
              <w:t>м</w:t>
            </w:r>
            <w:r w:rsidR="007F3D0C" w:rsidRPr="00DD0309">
              <w:rPr>
                <w:rFonts w:ascii="Calibri" w:hAnsi="Calibri" w:cs="Calibri"/>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0C56B7B"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106EAEAD" w14:textId="77777777" w:rsidTr="007F3D0C">
        <w:trPr>
          <w:trHeight w:val="1070"/>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75E122E1" w14:textId="77777777" w:rsidR="007F3D0C" w:rsidRPr="00DD0309" w:rsidRDefault="007F3D0C" w:rsidP="007F3D0C">
            <w:pPr>
              <w:spacing w:before="0"/>
              <w:jc w:val="center"/>
              <w:rPr>
                <w:rFonts w:cs="Arial"/>
              </w:rPr>
            </w:pPr>
            <w:r w:rsidRPr="00DD0309">
              <w:rPr>
                <w:rFonts w:cs="Arial"/>
              </w:rPr>
              <w:t>13.16</w:t>
            </w:r>
          </w:p>
        </w:tc>
        <w:tc>
          <w:tcPr>
            <w:tcW w:w="6698" w:type="dxa"/>
            <w:tcBorders>
              <w:top w:val="nil"/>
              <w:left w:val="nil"/>
              <w:bottom w:val="nil"/>
              <w:right w:val="nil"/>
            </w:tcBorders>
            <w:shd w:val="clear" w:color="auto" w:fill="auto"/>
            <w:hideMark/>
          </w:tcPr>
          <w:p w14:paraId="590416F6" w14:textId="313F1058" w:rsidR="007F3D0C" w:rsidRPr="00DD0309" w:rsidRDefault="007F3D0C" w:rsidP="007F3D0C">
            <w:pPr>
              <w:spacing w:before="0"/>
              <w:jc w:val="left"/>
              <w:rPr>
                <w:rFonts w:cs="Arial"/>
              </w:rPr>
            </w:pPr>
            <w:r w:rsidRPr="00DD0309">
              <w:rPr>
                <w:rFonts w:cs="Arial"/>
              </w:rPr>
              <w:t>Поплочавање сивим "Бехатон" плочама</w:t>
            </w:r>
            <w:r w:rsidR="00844CB0">
              <w:rPr>
                <w:rFonts w:cs="Arial"/>
                <w:lang w:val="sr-Cyrl-RS"/>
              </w:rPr>
              <w:t xml:space="preserve"> или одговарајуће</w:t>
            </w:r>
            <w:r w:rsidRPr="00DD0309">
              <w:rPr>
                <w:rFonts w:cs="Arial"/>
              </w:rPr>
              <w:t>, дебљине 5-8 cm, димензија 16x20 cm. Плоче поставити у слоју цементног малтера размере 1:2, а спојнице фуговати по упутству Наручиоца. Обрачун по m</w:t>
            </w:r>
            <w:r w:rsidRPr="00DD0309">
              <w:rPr>
                <w:rFonts w:cs="Arial"/>
                <w:vertAlign w:val="superscript"/>
              </w:rPr>
              <w:t>2</w:t>
            </w:r>
            <w:r w:rsidRPr="00DD0309">
              <w:rPr>
                <w:rFonts w:cs="Arial"/>
              </w:rPr>
              <w:t xml:space="preserve">  постављене површине.</w:t>
            </w:r>
          </w:p>
        </w:tc>
        <w:tc>
          <w:tcPr>
            <w:tcW w:w="900" w:type="dxa"/>
            <w:tcBorders>
              <w:top w:val="nil"/>
              <w:left w:val="single" w:sz="4" w:space="0" w:color="auto"/>
              <w:bottom w:val="single" w:sz="4" w:space="0" w:color="auto"/>
              <w:right w:val="nil"/>
            </w:tcBorders>
            <w:shd w:val="clear" w:color="auto" w:fill="auto"/>
            <w:noWrap/>
            <w:vAlign w:val="bottom"/>
            <w:hideMark/>
          </w:tcPr>
          <w:p w14:paraId="0CF1B3B6" w14:textId="77777777" w:rsidR="007F3D0C" w:rsidRPr="00DD0309" w:rsidRDefault="007F3D0C" w:rsidP="007F3D0C">
            <w:pPr>
              <w:spacing w:before="0"/>
              <w:jc w:val="center"/>
              <w:rPr>
                <w:rFonts w:cs="Arial"/>
              </w:rPr>
            </w:pPr>
            <w:r w:rsidRPr="00DD0309">
              <w:rPr>
                <w:rFonts w:cs="Arial"/>
              </w:rPr>
              <w:t>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F880683" w14:textId="77777777" w:rsidR="007F3D0C" w:rsidRPr="00DD0309" w:rsidRDefault="007F3D0C" w:rsidP="007F3D0C">
            <w:pPr>
              <w:spacing w:before="0"/>
              <w:jc w:val="center"/>
              <w:rPr>
                <w:rFonts w:cs="Arial"/>
                <w:color w:val="000000"/>
              </w:rPr>
            </w:pPr>
          </w:p>
        </w:tc>
      </w:tr>
      <w:tr w:rsidR="007F3D0C" w:rsidRPr="00DD0309" w14:paraId="3CAF1F7A" w14:textId="77777777" w:rsidTr="007F3D0C">
        <w:trPr>
          <w:trHeight w:val="300"/>
        </w:trPr>
        <w:tc>
          <w:tcPr>
            <w:tcW w:w="767" w:type="dxa"/>
            <w:vMerge/>
            <w:tcBorders>
              <w:top w:val="nil"/>
              <w:left w:val="single" w:sz="4" w:space="0" w:color="auto"/>
              <w:bottom w:val="single" w:sz="4" w:space="0" w:color="000000"/>
              <w:right w:val="single" w:sz="4" w:space="0" w:color="auto"/>
            </w:tcBorders>
            <w:vAlign w:val="center"/>
            <w:hideMark/>
          </w:tcPr>
          <w:p w14:paraId="012FE996" w14:textId="77777777" w:rsidR="007F3D0C" w:rsidRPr="00DD0309" w:rsidRDefault="007F3D0C" w:rsidP="007F3D0C">
            <w:pPr>
              <w:spacing w:before="0"/>
              <w:jc w:val="left"/>
              <w:rPr>
                <w:rFonts w:cs="Arial"/>
              </w:rPr>
            </w:pPr>
          </w:p>
        </w:tc>
        <w:tc>
          <w:tcPr>
            <w:tcW w:w="6698" w:type="dxa"/>
            <w:tcBorders>
              <w:top w:val="single" w:sz="4" w:space="0" w:color="auto"/>
              <w:left w:val="nil"/>
              <w:bottom w:val="single" w:sz="4" w:space="0" w:color="auto"/>
              <w:right w:val="nil"/>
            </w:tcBorders>
            <w:shd w:val="clear" w:color="auto" w:fill="auto"/>
            <w:hideMark/>
          </w:tcPr>
          <w:p w14:paraId="2620BE97" w14:textId="77777777" w:rsidR="007F3D0C" w:rsidRPr="00DD0309" w:rsidRDefault="007F3D0C" w:rsidP="007F3D0C">
            <w:pPr>
              <w:spacing w:before="0"/>
              <w:jc w:val="left"/>
              <w:rPr>
                <w:rFonts w:cs="Arial"/>
              </w:rPr>
            </w:pPr>
            <w:r w:rsidRPr="00DD0309">
              <w:rPr>
                <w:rFonts w:cs="Arial"/>
              </w:rPr>
              <w:t xml:space="preserve">а) Дебљине 5 cm </w:t>
            </w:r>
          </w:p>
        </w:tc>
        <w:tc>
          <w:tcPr>
            <w:tcW w:w="900" w:type="dxa"/>
            <w:tcBorders>
              <w:top w:val="nil"/>
              <w:left w:val="single" w:sz="4" w:space="0" w:color="auto"/>
              <w:bottom w:val="single" w:sz="4" w:space="0" w:color="auto"/>
              <w:right w:val="nil"/>
            </w:tcBorders>
            <w:shd w:val="clear" w:color="auto" w:fill="auto"/>
            <w:noWrap/>
            <w:vAlign w:val="bottom"/>
            <w:hideMark/>
          </w:tcPr>
          <w:p w14:paraId="513C68F1" w14:textId="095C8124" w:rsidR="007F3D0C" w:rsidRPr="00DD0309" w:rsidRDefault="00447C48" w:rsidP="007F3D0C">
            <w:pPr>
              <w:spacing w:before="0"/>
              <w:jc w:val="center"/>
              <w:rPr>
                <w:rFonts w:cs="Arial"/>
              </w:rPr>
            </w:pPr>
            <w:r>
              <w:rPr>
                <w:rFonts w:cs="Arial"/>
              </w:rPr>
              <w:t>м</w:t>
            </w:r>
            <w:r w:rsidR="007F3D0C" w:rsidRPr="00DD0309">
              <w:rPr>
                <w:rFonts w:ascii="Calibri" w:hAnsi="Calibri" w:cs="Calibri"/>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592D2D6"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0958E28D" w14:textId="77777777" w:rsidTr="007F3D0C">
        <w:trPr>
          <w:trHeight w:val="300"/>
        </w:trPr>
        <w:tc>
          <w:tcPr>
            <w:tcW w:w="767" w:type="dxa"/>
            <w:vMerge/>
            <w:tcBorders>
              <w:top w:val="nil"/>
              <w:left w:val="single" w:sz="4" w:space="0" w:color="auto"/>
              <w:bottom w:val="single" w:sz="4" w:space="0" w:color="000000"/>
              <w:right w:val="single" w:sz="4" w:space="0" w:color="auto"/>
            </w:tcBorders>
            <w:vAlign w:val="center"/>
            <w:hideMark/>
          </w:tcPr>
          <w:p w14:paraId="25576CF4"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25FB9A1E" w14:textId="77777777" w:rsidR="007F3D0C" w:rsidRPr="00DD0309" w:rsidRDefault="007F3D0C" w:rsidP="007F3D0C">
            <w:pPr>
              <w:spacing w:before="0"/>
              <w:jc w:val="left"/>
              <w:rPr>
                <w:rFonts w:cs="Arial"/>
              </w:rPr>
            </w:pPr>
            <w:r w:rsidRPr="00DD0309">
              <w:rPr>
                <w:rFonts w:cs="Arial"/>
              </w:rPr>
              <w:t>а) Дебљине 8 cm</w:t>
            </w:r>
          </w:p>
        </w:tc>
        <w:tc>
          <w:tcPr>
            <w:tcW w:w="900" w:type="dxa"/>
            <w:tcBorders>
              <w:top w:val="nil"/>
              <w:left w:val="single" w:sz="4" w:space="0" w:color="auto"/>
              <w:bottom w:val="single" w:sz="4" w:space="0" w:color="auto"/>
              <w:right w:val="nil"/>
            </w:tcBorders>
            <w:shd w:val="clear" w:color="auto" w:fill="auto"/>
            <w:noWrap/>
            <w:vAlign w:val="bottom"/>
            <w:hideMark/>
          </w:tcPr>
          <w:p w14:paraId="405443B2" w14:textId="05C107A4" w:rsidR="007F3D0C" w:rsidRPr="00DD0309" w:rsidRDefault="00447C48" w:rsidP="007F3D0C">
            <w:pPr>
              <w:spacing w:before="0"/>
              <w:jc w:val="center"/>
              <w:rPr>
                <w:rFonts w:cs="Arial"/>
              </w:rPr>
            </w:pPr>
            <w:r>
              <w:rPr>
                <w:rFonts w:cs="Arial"/>
              </w:rPr>
              <w:t>м</w:t>
            </w:r>
            <w:r w:rsidR="007F3D0C" w:rsidRPr="00DD0309">
              <w:rPr>
                <w:rFonts w:ascii="Calibri" w:hAnsi="Calibri" w:cs="Calibri"/>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BB5D27C"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3E49FA82" w14:textId="77777777" w:rsidTr="007F3D0C">
        <w:trPr>
          <w:trHeight w:val="570"/>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31F7E64F" w14:textId="77777777" w:rsidR="007F3D0C" w:rsidRPr="00DD0309" w:rsidRDefault="007F3D0C" w:rsidP="007F3D0C">
            <w:pPr>
              <w:spacing w:before="0"/>
              <w:jc w:val="center"/>
              <w:rPr>
                <w:rFonts w:cs="Arial"/>
              </w:rPr>
            </w:pPr>
            <w:r w:rsidRPr="00DD0309">
              <w:rPr>
                <w:rFonts w:cs="Arial"/>
              </w:rPr>
              <w:t>13.17</w:t>
            </w:r>
          </w:p>
        </w:tc>
        <w:tc>
          <w:tcPr>
            <w:tcW w:w="6698" w:type="dxa"/>
            <w:tcBorders>
              <w:top w:val="nil"/>
              <w:left w:val="nil"/>
              <w:bottom w:val="single" w:sz="4" w:space="0" w:color="auto"/>
              <w:right w:val="nil"/>
            </w:tcBorders>
            <w:shd w:val="clear" w:color="auto" w:fill="auto"/>
            <w:hideMark/>
          </w:tcPr>
          <w:p w14:paraId="0E4B2930" w14:textId="77777777" w:rsidR="007F3D0C" w:rsidRPr="00DD0309" w:rsidRDefault="007F3D0C" w:rsidP="007F3D0C">
            <w:pPr>
              <w:spacing w:before="0"/>
              <w:jc w:val="left"/>
              <w:rPr>
                <w:rFonts w:cs="Arial"/>
              </w:rPr>
            </w:pPr>
            <w:r w:rsidRPr="00DD0309">
              <w:rPr>
                <w:rFonts w:cs="Arial"/>
              </w:rPr>
              <w:t>Ангажовање радне снаге НК радника за ненормиране послове. Обрачун по час-у.</w:t>
            </w:r>
          </w:p>
        </w:tc>
        <w:tc>
          <w:tcPr>
            <w:tcW w:w="900" w:type="dxa"/>
            <w:tcBorders>
              <w:top w:val="nil"/>
              <w:left w:val="single" w:sz="4" w:space="0" w:color="auto"/>
              <w:bottom w:val="single" w:sz="4" w:space="0" w:color="auto"/>
              <w:right w:val="nil"/>
            </w:tcBorders>
            <w:shd w:val="clear" w:color="auto" w:fill="auto"/>
            <w:noWrap/>
            <w:vAlign w:val="bottom"/>
            <w:hideMark/>
          </w:tcPr>
          <w:p w14:paraId="7477CAA9" w14:textId="503C784D" w:rsidR="007F3D0C" w:rsidRPr="00DD0309" w:rsidRDefault="00447C48" w:rsidP="007F3D0C">
            <w:pPr>
              <w:spacing w:before="0"/>
              <w:jc w:val="center"/>
              <w:rPr>
                <w:rFonts w:cs="Arial"/>
              </w:rPr>
            </w:pPr>
            <w:r>
              <w:rPr>
                <w:rFonts w:cs="Arial"/>
              </w:rPr>
              <w:t>час</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2A6A663" w14:textId="77777777" w:rsidR="007F3D0C" w:rsidRPr="00DD0309" w:rsidRDefault="007F3D0C" w:rsidP="007F3D0C">
            <w:pPr>
              <w:spacing w:before="0"/>
              <w:jc w:val="center"/>
              <w:rPr>
                <w:rFonts w:cs="Arial"/>
                <w:color w:val="000000"/>
              </w:rPr>
            </w:pPr>
            <w:r w:rsidRPr="00DD0309">
              <w:rPr>
                <w:rFonts w:cs="Arial"/>
                <w:color w:val="000000"/>
              </w:rPr>
              <w:t>200</w:t>
            </w:r>
          </w:p>
        </w:tc>
      </w:tr>
      <w:tr w:rsidR="007F3D0C" w:rsidRPr="00DD0309" w14:paraId="3CAFB4D5" w14:textId="77777777" w:rsidTr="007F3D0C">
        <w:trPr>
          <w:trHeight w:val="570"/>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371C1F33" w14:textId="77777777" w:rsidR="007F3D0C" w:rsidRPr="00DD0309" w:rsidRDefault="007F3D0C" w:rsidP="007F3D0C">
            <w:pPr>
              <w:spacing w:before="0"/>
              <w:jc w:val="center"/>
              <w:rPr>
                <w:rFonts w:cs="Arial"/>
              </w:rPr>
            </w:pPr>
            <w:r w:rsidRPr="00DD0309">
              <w:rPr>
                <w:rFonts w:cs="Arial"/>
              </w:rPr>
              <w:t>13.18</w:t>
            </w:r>
          </w:p>
        </w:tc>
        <w:tc>
          <w:tcPr>
            <w:tcW w:w="6698" w:type="dxa"/>
            <w:tcBorders>
              <w:top w:val="nil"/>
              <w:left w:val="nil"/>
              <w:bottom w:val="single" w:sz="4" w:space="0" w:color="auto"/>
              <w:right w:val="nil"/>
            </w:tcBorders>
            <w:shd w:val="clear" w:color="auto" w:fill="auto"/>
            <w:hideMark/>
          </w:tcPr>
          <w:p w14:paraId="4CE5B66D" w14:textId="77777777" w:rsidR="007F3D0C" w:rsidRPr="00DD0309" w:rsidRDefault="007F3D0C" w:rsidP="007F3D0C">
            <w:pPr>
              <w:spacing w:before="0"/>
              <w:jc w:val="left"/>
              <w:rPr>
                <w:rFonts w:cs="Arial"/>
              </w:rPr>
            </w:pPr>
            <w:r w:rsidRPr="00DD0309">
              <w:rPr>
                <w:rFonts w:cs="Arial"/>
              </w:rPr>
              <w:t>Ангажовање радне снаге КВ радника за ненормиране послове. Обрачун по час-у.</w:t>
            </w:r>
          </w:p>
        </w:tc>
        <w:tc>
          <w:tcPr>
            <w:tcW w:w="900" w:type="dxa"/>
            <w:tcBorders>
              <w:top w:val="nil"/>
              <w:left w:val="single" w:sz="4" w:space="0" w:color="auto"/>
              <w:bottom w:val="single" w:sz="4" w:space="0" w:color="auto"/>
              <w:right w:val="nil"/>
            </w:tcBorders>
            <w:shd w:val="clear" w:color="auto" w:fill="auto"/>
            <w:noWrap/>
            <w:vAlign w:val="bottom"/>
            <w:hideMark/>
          </w:tcPr>
          <w:p w14:paraId="239457B4" w14:textId="3FC055BB" w:rsidR="007F3D0C" w:rsidRPr="00DD0309" w:rsidRDefault="00447C48" w:rsidP="007F3D0C">
            <w:pPr>
              <w:spacing w:before="0"/>
              <w:jc w:val="center"/>
              <w:rPr>
                <w:rFonts w:cs="Arial"/>
              </w:rPr>
            </w:pPr>
            <w:r>
              <w:rPr>
                <w:rFonts w:cs="Arial"/>
              </w:rPr>
              <w:t>час</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CF561A5" w14:textId="77777777" w:rsidR="007F3D0C" w:rsidRPr="00DD0309" w:rsidRDefault="007F3D0C" w:rsidP="007F3D0C">
            <w:pPr>
              <w:spacing w:before="0"/>
              <w:jc w:val="center"/>
              <w:rPr>
                <w:rFonts w:cs="Arial"/>
                <w:color w:val="000000"/>
              </w:rPr>
            </w:pPr>
            <w:r w:rsidRPr="00DD0309">
              <w:rPr>
                <w:rFonts w:cs="Arial"/>
                <w:color w:val="000000"/>
              </w:rPr>
              <w:t>200</w:t>
            </w:r>
          </w:p>
        </w:tc>
      </w:tr>
      <w:tr w:rsidR="007F3D0C" w:rsidRPr="00DD0309" w14:paraId="5C63A20F" w14:textId="77777777" w:rsidTr="00CE2162">
        <w:trPr>
          <w:trHeight w:val="1052"/>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3BB92A91" w14:textId="77777777" w:rsidR="007F3D0C" w:rsidRPr="00DD0309" w:rsidRDefault="007F3D0C" w:rsidP="007F3D0C">
            <w:pPr>
              <w:spacing w:before="0"/>
              <w:jc w:val="center"/>
              <w:rPr>
                <w:rFonts w:cs="Arial"/>
              </w:rPr>
            </w:pPr>
            <w:r w:rsidRPr="00DD0309">
              <w:rPr>
                <w:rFonts w:cs="Arial"/>
              </w:rPr>
              <w:t>13.19</w:t>
            </w:r>
          </w:p>
        </w:tc>
        <w:tc>
          <w:tcPr>
            <w:tcW w:w="6698" w:type="dxa"/>
            <w:tcBorders>
              <w:top w:val="nil"/>
              <w:left w:val="nil"/>
              <w:bottom w:val="single" w:sz="4" w:space="0" w:color="auto"/>
              <w:right w:val="nil"/>
            </w:tcBorders>
            <w:shd w:val="clear" w:color="auto" w:fill="auto"/>
            <w:hideMark/>
          </w:tcPr>
          <w:p w14:paraId="49A2D8B0" w14:textId="77777777" w:rsidR="007F3D0C" w:rsidRPr="00DD0309" w:rsidRDefault="007F3D0C" w:rsidP="007F3D0C">
            <w:pPr>
              <w:spacing w:before="0"/>
              <w:jc w:val="left"/>
              <w:rPr>
                <w:rFonts w:cs="Arial"/>
              </w:rPr>
            </w:pPr>
            <w:r w:rsidRPr="00DD0309">
              <w:rPr>
                <w:rFonts w:cs="Arial"/>
              </w:rPr>
              <w:t xml:space="preserve">Демонтажа постојеће плетене жице за ограду и бетонских стубова, набавка и монтажа нове ограде висине 2 м од грифоване жице и металних стубића фи 1/2 цола на бетонским темељима </w:t>
            </w:r>
          </w:p>
        </w:tc>
        <w:tc>
          <w:tcPr>
            <w:tcW w:w="900" w:type="dxa"/>
            <w:tcBorders>
              <w:top w:val="nil"/>
              <w:left w:val="single" w:sz="4" w:space="0" w:color="auto"/>
              <w:bottom w:val="single" w:sz="4" w:space="0" w:color="auto"/>
              <w:right w:val="nil"/>
            </w:tcBorders>
            <w:shd w:val="clear" w:color="auto" w:fill="auto"/>
            <w:noWrap/>
            <w:vAlign w:val="bottom"/>
            <w:hideMark/>
          </w:tcPr>
          <w:p w14:paraId="075FB3E1" w14:textId="3D1A1493"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D846D57" w14:textId="77777777" w:rsidR="007F3D0C" w:rsidRPr="00DD0309" w:rsidRDefault="007F3D0C" w:rsidP="007F3D0C">
            <w:pPr>
              <w:spacing w:before="0"/>
              <w:jc w:val="center"/>
              <w:rPr>
                <w:rFonts w:cs="Arial"/>
                <w:color w:val="000000"/>
              </w:rPr>
            </w:pPr>
            <w:r w:rsidRPr="00DD0309">
              <w:rPr>
                <w:rFonts w:cs="Arial"/>
                <w:color w:val="000000"/>
              </w:rPr>
              <w:t>500</w:t>
            </w:r>
          </w:p>
        </w:tc>
      </w:tr>
      <w:tr w:rsidR="007F3D0C" w:rsidRPr="00DD0309" w14:paraId="7B7DECF1" w14:textId="77777777" w:rsidTr="007F3D0C">
        <w:trPr>
          <w:trHeight w:val="1185"/>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754CF23C" w14:textId="77777777" w:rsidR="007F3D0C" w:rsidRPr="00DD0309" w:rsidRDefault="007F3D0C" w:rsidP="007F3D0C">
            <w:pPr>
              <w:spacing w:before="0"/>
              <w:jc w:val="center"/>
              <w:rPr>
                <w:rFonts w:cs="Arial"/>
              </w:rPr>
            </w:pPr>
            <w:r w:rsidRPr="00DD0309">
              <w:rPr>
                <w:rFonts w:cs="Arial"/>
              </w:rPr>
              <w:t>13.20</w:t>
            </w:r>
          </w:p>
        </w:tc>
        <w:tc>
          <w:tcPr>
            <w:tcW w:w="6698" w:type="dxa"/>
            <w:tcBorders>
              <w:top w:val="nil"/>
              <w:left w:val="nil"/>
              <w:bottom w:val="single" w:sz="4" w:space="0" w:color="auto"/>
              <w:right w:val="nil"/>
            </w:tcBorders>
            <w:shd w:val="clear" w:color="auto" w:fill="auto"/>
            <w:hideMark/>
          </w:tcPr>
          <w:p w14:paraId="23F5F15E" w14:textId="77777777" w:rsidR="007F3D0C" w:rsidRPr="00DD0309" w:rsidRDefault="007F3D0C" w:rsidP="007F3D0C">
            <w:pPr>
              <w:spacing w:before="0"/>
              <w:jc w:val="left"/>
              <w:rPr>
                <w:rFonts w:cs="Arial"/>
              </w:rPr>
            </w:pPr>
            <w:r w:rsidRPr="00DD0309">
              <w:rPr>
                <w:rFonts w:cs="Arial"/>
              </w:rPr>
              <w:t>Поправка спољних соломатик ролетне. (демонтажа, замена канапа за вучу, пластичне клизаче, вођице...). Комплетно по m</w:t>
            </w:r>
            <w:r w:rsidRPr="00DD0309">
              <w:rPr>
                <w:rFonts w:cs="Arial"/>
                <w:vertAlign w:val="superscript"/>
              </w:rPr>
              <w:t>2</w:t>
            </w:r>
            <w:r w:rsidRPr="00DD0309">
              <w:rPr>
                <w:rFonts w:cs="Arial"/>
              </w:rPr>
              <w:t xml:space="preserve"> прозорa, са радном снагом и материјалом заједно.</w:t>
            </w:r>
          </w:p>
        </w:tc>
        <w:tc>
          <w:tcPr>
            <w:tcW w:w="900" w:type="dxa"/>
            <w:tcBorders>
              <w:top w:val="nil"/>
              <w:left w:val="single" w:sz="4" w:space="0" w:color="auto"/>
              <w:bottom w:val="single" w:sz="4" w:space="0" w:color="auto"/>
              <w:right w:val="nil"/>
            </w:tcBorders>
            <w:shd w:val="clear" w:color="auto" w:fill="auto"/>
            <w:noWrap/>
            <w:vAlign w:val="bottom"/>
            <w:hideMark/>
          </w:tcPr>
          <w:p w14:paraId="2D396982" w14:textId="470733FE"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E916936" w14:textId="77777777" w:rsidR="007F3D0C" w:rsidRPr="00DD0309" w:rsidRDefault="007F3D0C" w:rsidP="007F3D0C">
            <w:pPr>
              <w:spacing w:before="0"/>
              <w:jc w:val="center"/>
              <w:rPr>
                <w:rFonts w:cs="Arial"/>
                <w:color w:val="000000"/>
              </w:rPr>
            </w:pPr>
            <w:r w:rsidRPr="00DD0309">
              <w:rPr>
                <w:rFonts w:cs="Arial"/>
                <w:color w:val="000000"/>
              </w:rPr>
              <w:t>100</w:t>
            </w:r>
          </w:p>
        </w:tc>
      </w:tr>
      <w:tr w:rsidR="007F3D0C" w:rsidRPr="00DD0309" w14:paraId="14CDE128" w14:textId="77777777" w:rsidTr="00CE2162">
        <w:trPr>
          <w:trHeight w:val="1610"/>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28F7DFD3" w14:textId="77777777" w:rsidR="007F3D0C" w:rsidRPr="00DD0309" w:rsidRDefault="007F3D0C" w:rsidP="007F3D0C">
            <w:pPr>
              <w:spacing w:before="0"/>
              <w:jc w:val="center"/>
              <w:rPr>
                <w:rFonts w:cs="Arial"/>
              </w:rPr>
            </w:pPr>
            <w:r w:rsidRPr="00DD0309">
              <w:rPr>
                <w:rFonts w:cs="Arial"/>
              </w:rPr>
              <w:lastRenderedPageBreak/>
              <w:t>13.21</w:t>
            </w:r>
          </w:p>
        </w:tc>
        <w:tc>
          <w:tcPr>
            <w:tcW w:w="6698" w:type="dxa"/>
            <w:tcBorders>
              <w:top w:val="nil"/>
              <w:left w:val="nil"/>
              <w:bottom w:val="single" w:sz="4" w:space="0" w:color="auto"/>
              <w:right w:val="nil"/>
            </w:tcBorders>
            <w:shd w:val="clear" w:color="auto" w:fill="auto"/>
            <w:hideMark/>
          </w:tcPr>
          <w:p w14:paraId="4852684F" w14:textId="77777777" w:rsidR="007F3D0C" w:rsidRPr="00DD0309" w:rsidRDefault="007F3D0C" w:rsidP="007F3D0C">
            <w:pPr>
              <w:spacing w:before="0"/>
              <w:jc w:val="left"/>
              <w:rPr>
                <w:rFonts w:cs="Arial"/>
              </w:rPr>
            </w:pPr>
            <w:r w:rsidRPr="00DD0309">
              <w:rPr>
                <w:rFonts w:cs="Arial"/>
              </w:rPr>
              <w:t>Замена  брава на металним прозорима које се не могу користити јер су механизми дотрајали. Прозори су производ фабрике алум. металургије из Шибеника. Предвидети монтажу браве уз прилагођење механизма новој брави. Комплет монтирана (замењена) брава са радом и материјалом заједно.</w:t>
            </w:r>
          </w:p>
        </w:tc>
        <w:tc>
          <w:tcPr>
            <w:tcW w:w="900" w:type="dxa"/>
            <w:tcBorders>
              <w:top w:val="nil"/>
              <w:left w:val="single" w:sz="4" w:space="0" w:color="auto"/>
              <w:bottom w:val="single" w:sz="4" w:space="0" w:color="auto"/>
              <w:right w:val="nil"/>
            </w:tcBorders>
            <w:shd w:val="clear" w:color="auto" w:fill="auto"/>
            <w:noWrap/>
            <w:vAlign w:val="bottom"/>
            <w:hideMark/>
          </w:tcPr>
          <w:p w14:paraId="1C78838E"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65BA4CB"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5607D24B" w14:textId="77777777" w:rsidTr="00CE2162">
        <w:trPr>
          <w:trHeight w:val="548"/>
        </w:trPr>
        <w:tc>
          <w:tcPr>
            <w:tcW w:w="767" w:type="dxa"/>
            <w:tcBorders>
              <w:top w:val="nil"/>
              <w:left w:val="single" w:sz="4" w:space="0" w:color="auto"/>
              <w:bottom w:val="single" w:sz="4" w:space="0" w:color="auto"/>
              <w:right w:val="single" w:sz="4" w:space="0" w:color="auto"/>
            </w:tcBorders>
            <w:shd w:val="clear" w:color="000000" w:fill="FFE699"/>
            <w:noWrap/>
            <w:vAlign w:val="center"/>
            <w:hideMark/>
          </w:tcPr>
          <w:p w14:paraId="3943741A" w14:textId="77777777" w:rsidR="007F3D0C" w:rsidRPr="00DD0309" w:rsidRDefault="007F3D0C" w:rsidP="007F3D0C">
            <w:pPr>
              <w:spacing w:before="0"/>
              <w:jc w:val="center"/>
              <w:rPr>
                <w:rFonts w:cs="Arial"/>
              </w:rPr>
            </w:pPr>
            <w:r w:rsidRPr="00DD0309">
              <w:rPr>
                <w:rFonts w:cs="Arial"/>
              </w:rPr>
              <w:t>13.22</w:t>
            </w:r>
          </w:p>
        </w:tc>
        <w:tc>
          <w:tcPr>
            <w:tcW w:w="6698" w:type="dxa"/>
            <w:tcBorders>
              <w:top w:val="nil"/>
              <w:left w:val="nil"/>
              <w:bottom w:val="single" w:sz="4" w:space="0" w:color="auto"/>
              <w:right w:val="nil"/>
            </w:tcBorders>
            <w:shd w:val="clear" w:color="auto" w:fill="auto"/>
            <w:hideMark/>
          </w:tcPr>
          <w:p w14:paraId="6BC9E89A" w14:textId="77777777" w:rsidR="007F3D0C" w:rsidRPr="00DD0309" w:rsidRDefault="007F3D0C" w:rsidP="007F3D0C">
            <w:pPr>
              <w:spacing w:before="0"/>
              <w:jc w:val="left"/>
              <w:rPr>
                <w:rFonts w:cs="Arial"/>
              </w:rPr>
            </w:pPr>
            <w:r w:rsidRPr="00DD0309">
              <w:rPr>
                <w:rFonts w:cs="Arial"/>
              </w:rPr>
              <w:t>Фарбање челичне ограде завршном бојом тип : 3 u 1 (завршна фарба наноси се на очишћену и суву површину)</w:t>
            </w:r>
          </w:p>
        </w:tc>
        <w:tc>
          <w:tcPr>
            <w:tcW w:w="900" w:type="dxa"/>
            <w:tcBorders>
              <w:top w:val="nil"/>
              <w:left w:val="single" w:sz="4" w:space="0" w:color="auto"/>
              <w:bottom w:val="single" w:sz="4" w:space="0" w:color="auto"/>
              <w:right w:val="nil"/>
            </w:tcBorders>
            <w:shd w:val="clear" w:color="auto" w:fill="auto"/>
            <w:noWrap/>
            <w:vAlign w:val="bottom"/>
            <w:hideMark/>
          </w:tcPr>
          <w:p w14:paraId="3BED5003" w14:textId="32D3F5B7"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A234481"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2801C923" w14:textId="77777777" w:rsidTr="00CE2162">
        <w:trPr>
          <w:trHeight w:val="1412"/>
        </w:trPr>
        <w:tc>
          <w:tcPr>
            <w:tcW w:w="767" w:type="dxa"/>
            <w:vMerge w:val="restart"/>
            <w:tcBorders>
              <w:top w:val="nil"/>
              <w:left w:val="single" w:sz="4" w:space="0" w:color="auto"/>
              <w:bottom w:val="single" w:sz="4" w:space="0" w:color="000000"/>
              <w:right w:val="single" w:sz="4" w:space="0" w:color="auto"/>
            </w:tcBorders>
            <w:shd w:val="clear" w:color="000000" w:fill="FFE699"/>
            <w:vAlign w:val="center"/>
            <w:hideMark/>
          </w:tcPr>
          <w:p w14:paraId="051B6164" w14:textId="77777777" w:rsidR="007F3D0C" w:rsidRPr="00DD0309" w:rsidRDefault="007F3D0C" w:rsidP="007F3D0C">
            <w:pPr>
              <w:spacing w:before="0"/>
              <w:jc w:val="center"/>
              <w:rPr>
                <w:rFonts w:cs="Arial"/>
              </w:rPr>
            </w:pPr>
            <w:r w:rsidRPr="00DD0309">
              <w:rPr>
                <w:rFonts w:cs="Arial"/>
              </w:rPr>
              <w:t>13.23</w:t>
            </w:r>
          </w:p>
        </w:tc>
        <w:tc>
          <w:tcPr>
            <w:tcW w:w="6698" w:type="dxa"/>
            <w:tcBorders>
              <w:top w:val="nil"/>
              <w:left w:val="nil"/>
              <w:bottom w:val="single" w:sz="4" w:space="0" w:color="auto"/>
              <w:right w:val="single" w:sz="4" w:space="0" w:color="auto"/>
            </w:tcBorders>
            <w:shd w:val="clear" w:color="auto" w:fill="auto"/>
            <w:vAlign w:val="center"/>
            <w:hideMark/>
          </w:tcPr>
          <w:p w14:paraId="0673DA27" w14:textId="77777777" w:rsidR="007F3D0C" w:rsidRPr="00DD0309" w:rsidRDefault="007F3D0C" w:rsidP="007F3D0C">
            <w:pPr>
              <w:spacing w:before="0"/>
              <w:jc w:val="left"/>
              <w:rPr>
                <w:rFonts w:cs="Arial"/>
                <w:color w:val="000000"/>
              </w:rPr>
            </w:pPr>
            <w:r w:rsidRPr="00DD0309">
              <w:rPr>
                <w:rFonts w:cs="Arial"/>
                <w:color w:val="000000"/>
              </w:rPr>
              <w:t>Испорука "санка" конференцијских столица са хромираним рамом и дрвеним отпреском у целини седиште и наслон. Столица треба да буде тапацирана сунђером дебљине 3-5cm и део хромираног рама који представља руконаслоне да буде тапациран и том делу.</w:t>
            </w:r>
          </w:p>
        </w:tc>
        <w:tc>
          <w:tcPr>
            <w:tcW w:w="900" w:type="dxa"/>
            <w:tcBorders>
              <w:top w:val="nil"/>
              <w:left w:val="nil"/>
              <w:bottom w:val="nil"/>
              <w:right w:val="single" w:sz="4" w:space="0" w:color="auto"/>
            </w:tcBorders>
            <w:shd w:val="clear" w:color="000000" w:fill="FFFFFF"/>
            <w:vAlign w:val="bottom"/>
            <w:hideMark/>
          </w:tcPr>
          <w:p w14:paraId="2584ACB6" w14:textId="77777777" w:rsidR="007F3D0C" w:rsidRPr="00DD0309" w:rsidRDefault="007F3D0C" w:rsidP="007F3D0C">
            <w:pPr>
              <w:spacing w:before="0"/>
              <w:jc w:val="center"/>
              <w:rPr>
                <w:rFonts w:cs="Arial"/>
              </w:rPr>
            </w:pPr>
            <w:r w:rsidRPr="00DD0309">
              <w:rPr>
                <w:rFonts w:cs="Arial"/>
              </w:rPr>
              <w:t> </w:t>
            </w:r>
          </w:p>
        </w:tc>
        <w:tc>
          <w:tcPr>
            <w:tcW w:w="1350" w:type="dxa"/>
            <w:tcBorders>
              <w:top w:val="nil"/>
              <w:left w:val="nil"/>
              <w:bottom w:val="nil"/>
              <w:right w:val="single" w:sz="4" w:space="0" w:color="auto"/>
            </w:tcBorders>
            <w:shd w:val="clear" w:color="auto" w:fill="auto"/>
            <w:noWrap/>
            <w:vAlign w:val="bottom"/>
            <w:hideMark/>
          </w:tcPr>
          <w:p w14:paraId="6DE291D7" w14:textId="77777777" w:rsidR="007F3D0C" w:rsidRPr="00DD0309" w:rsidRDefault="007F3D0C" w:rsidP="007F3D0C">
            <w:pPr>
              <w:spacing w:before="0"/>
              <w:jc w:val="center"/>
              <w:rPr>
                <w:rFonts w:cs="Arial"/>
                <w:color w:val="000000"/>
              </w:rPr>
            </w:pPr>
          </w:p>
        </w:tc>
      </w:tr>
      <w:tr w:rsidR="007F3D0C" w:rsidRPr="00DD0309" w14:paraId="66A3D5B0"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678E0A12" w14:textId="77777777" w:rsidR="007F3D0C" w:rsidRPr="00DD0309" w:rsidRDefault="007F3D0C" w:rsidP="007F3D0C">
            <w:pPr>
              <w:spacing w:before="0"/>
              <w:jc w:val="left"/>
              <w:rPr>
                <w:rFonts w:cs="Arial"/>
              </w:rPr>
            </w:pPr>
          </w:p>
        </w:tc>
        <w:tc>
          <w:tcPr>
            <w:tcW w:w="6698" w:type="dxa"/>
            <w:tcBorders>
              <w:top w:val="nil"/>
              <w:left w:val="nil"/>
              <w:bottom w:val="nil"/>
              <w:right w:val="nil"/>
            </w:tcBorders>
            <w:shd w:val="clear" w:color="auto" w:fill="auto"/>
            <w:vAlign w:val="center"/>
            <w:hideMark/>
          </w:tcPr>
          <w:p w14:paraId="4F2543E2" w14:textId="77777777" w:rsidR="007F3D0C" w:rsidRPr="00DD0309" w:rsidRDefault="007F3D0C" w:rsidP="007F3D0C">
            <w:pPr>
              <w:spacing w:before="0"/>
              <w:jc w:val="left"/>
              <w:rPr>
                <w:rFonts w:cs="Arial"/>
                <w:color w:val="000000"/>
              </w:rPr>
            </w:pPr>
            <w:r w:rsidRPr="00DD0309">
              <w:rPr>
                <w:rFonts w:cs="Arial"/>
                <w:color w:val="000000"/>
              </w:rPr>
              <w:t>а) тапациране у еко кожи</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AA0BCB" w14:textId="77777777" w:rsidR="007F3D0C" w:rsidRPr="00DD0309" w:rsidRDefault="007F3D0C" w:rsidP="007F3D0C">
            <w:pPr>
              <w:spacing w:before="0"/>
              <w:jc w:val="center"/>
              <w:rPr>
                <w:rFonts w:cs="Arial"/>
              </w:rPr>
            </w:pPr>
            <w:r w:rsidRPr="00DD0309">
              <w:rPr>
                <w:rFonts w:cs="Arial"/>
              </w:rPr>
              <w:t>ком</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D934AA8"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426D677B"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3649A5CB" w14:textId="77777777" w:rsidR="007F3D0C" w:rsidRPr="00DD0309" w:rsidRDefault="007F3D0C" w:rsidP="007F3D0C">
            <w:pPr>
              <w:spacing w:before="0"/>
              <w:jc w:val="left"/>
              <w:rPr>
                <w:rFonts w:cs="Arial"/>
              </w:rPr>
            </w:pPr>
          </w:p>
        </w:tc>
        <w:tc>
          <w:tcPr>
            <w:tcW w:w="6698" w:type="dxa"/>
            <w:tcBorders>
              <w:top w:val="single" w:sz="4" w:space="0" w:color="auto"/>
              <w:left w:val="nil"/>
              <w:bottom w:val="single" w:sz="4" w:space="0" w:color="auto"/>
              <w:right w:val="single" w:sz="4" w:space="0" w:color="auto"/>
            </w:tcBorders>
            <w:shd w:val="clear" w:color="auto" w:fill="auto"/>
            <w:vAlign w:val="center"/>
            <w:hideMark/>
          </w:tcPr>
          <w:p w14:paraId="426A22F4" w14:textId="77777777" w:rsidR="007F3D0C" w:rsidRPr="00DD0309" w:rsidRDefault="007F3D0C" w:rsidP="007F3D0C">
            <w:pPr>
              <w:spacing w:before="0"/>
              <w:jc w:val="left"/>
              <w:rPr>
                <w:rFonts w:cs="Arial"/>
                <w:color w:val="000000"/>
              </w:rPr>
            </w:pPr>
            <w:r w:rsidRPr="00DD0309">
              <w:rPr>
                <w:rFonts w:cs="Arial"/>
                <w:color w:val="000000"/>
              </w:rPr>
              <w:t xml:space="preserve">б) тапациране у штофу I класе </w:t>
            </w:r>
          </w:p>
        </w:tc>
        <w:tc>
          <w:tcPr>
            <w:tcW w:w="900" w:type="dxa"/>
            <w:tcBorders>
              <w:top w:val="nil"/>
              <w:left w:val="nil"/>
              <w:bottom w:val="nil"/>
              <w:right w:val="single" w:sz="4" w:space="0" w:color="auto"/>
            </w:tcBorders>
            <w:shd w:val="clear" w:color="000000" w:fill="FFFFFF"/>
            <w:vAlign w:val="bottom"/>
            <w:hideMark/>
          </w:tcPr>
          <w:p w14:paraId="7CCBCC0B"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nil"/>
              <w:bottom w:val="single" w:sz="4" w:space="0" w:color="auto"/>
              <w:right w:val="single" w:sz="4" w:space="0" w:color="auto"/>
            </w:tcBorders>
            <w:shd w:val="clear" w:color="auto" w:fill="auto"/>
            <w:noWrap/>
            <w:vAlign w:val="bottom"/>
            <w:hideMark/>
          </w:tcPr>
          <w:p w14:paraId="315FC74B"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3CA52687" w14:textId="77777777" w:rsidTr="00CE2162">
        <w:trPr>
          <w:trHeight w:val="935"/>
        </w:trPr>
        <w:tc>
          <w:tcPr>
            <w:tcW w:w="767" w:type="dxa"/>
            <w:vMerge w:val="restart"/>
            <w:tcBorders>
              <w:top w:val="nil"/>
              <w:left w:val="single" w:sz="4" w:space="0" w:color="auto"/>
              <w:bottom w:val="single" w:sz="4" w:space="0" w:color="000000"/>
              <w:right w:val="single" w:sz="4" w:space="0" w:color="auto"/>
            </w:tcBorders>
            <w:shd w:val="clear" w:color="000000" w:fill="FFE699"/>
            <w:vAlign w:val="center"/>
            <w:hideMark/>
          </w:tcPr>
          <w:p w14:paraId="7A27AE59" w14:textId="77777777" w:rsidR="007F3D0C" w:rsidRPr="00DD0309" w:rsidRDefault="007F3D0C" w:rsidP="007F3D0C">
            <w:pPr>
              <w:spacing w:before="0"/>
              <w:jc w:val="center"/>
              <w:rPr>
                <w:rFonts w:cs="Arial"/>
              </w:rPr>
            </w:pPr>
            <w:r w:rsidRPr="00DD0309">
              <w:rPr>
                <w:rFonts w:cs="Arial"/>
              </w:rPr>
              <w:t>13.24</w:t>
            </w:r>
          </w:p>
        </w:tc>
        <w:tc>
          <w:tcPr>
            <w:tcW w:w="6698" w:type="dxa"/>
            <w:tcBorders>
              <w:top w:val="nil"/>
              <w:left w:val="nil"/>
              <w:bottom w:val="single" w:sz="4" w:space="0" w:color="auto"/>
              <w:right w:val="single" w:sz="4" w:space="0" w:color="auto"/>
            </w:tcBorders>
            <w:shd w:val="clear" w:color="auto" w:fill="auto"/>
            <w:vAlign w:val="center"/>
            <w:hideMark/>
          </w:tcPr>
          <w:p w14:paraId="5F589646" w14:textId="77777777" w:rsidR="007F3D0C" w:rsidRPr="00DD0309" w:rsidRDefault="007F3D0C" w:rsidP="007F3D0C">
            <w:pPr>
              <w:spacing w:before="0"/>
              <w:jc w:val="left"/>
              <w:rPr>
                <w:rFonts w:cs="Arial"/>
                <w:color w:val="000000"/>
              </w:rPr>
            </w:pPr>
            <w:r w:rsidRPr="00DD0309">
              <w:rPr>
                <w:rFonts w:cs="Arial"/>
                <w:color w:val="000000"/>
              </w:rPr>
              <w:t>Испорука клуб једносед - "потковица" фотеља израђене од дрвене конструкције и тапацирана са свих страна сунђером дебљине од 5-10cm, а седиште 20cm.</w:t>
            </w:r>
          </w:p>
        </w:tc>
        <w:tc>
          <w:tcPr>
            <w:tcW w:w="900" w:type="dxa"/>
            <w:tcBorders>
              <w:top w:val="single" w:sz="4" w:space="0" w:color="auto"/>
              <w:left w:val="nil"/>
              <w:bottom w:val="nil"/>
              <w:right w:val="single" w:sz="4" w:space="0" w:color="auto"/>
            </w:tcBorders>
            <w:shd w:val="clear" w:color="000000" w:fill="FFFFFF"/>
            <w:vAlign w:val="bottom"/>
            <w:hideMark/>
          </w:tcPr>
          <w:p w14:paraId="6489E4B4" w14:textId="77777777" w:rsidR="007F3D0C" w:rsidRPr="00DD0309" w:rsidRDefault="007F3D0C" w:rsidP="007F3D0C">
            <w:pPr>
              <w:spacing w:before="0"/>
              <w:jc w:val="center"/>
              <w:rPr>
                <w:rFonts w:cs="Arial"/>
              </w:rPr>
            </w:pPr>
            <w:r w:rsidRPr="00DD0309">
              <w:rPr>
                <w:rFonts w:cs="Arial"/>
              </w:rPr>
              <w:t> </w:t>
            </w:r>
          </w:p>
        </w:tc>
        <w:tc>
          <w:tcPr>
            <w:tcW w:w="1350" w:type="dxa"/>
            <w:tcBorders>
              <w:top w:val="nil"/>
              <w:left w:val="nil"/>
              <w:bottom w:val="nil"/>
              <w:right w:val="single" w:sz="4" w:space="0" w:color="auto"/>
            </w:tcBorders>
            <w:shd w:val="clear" w:color="auto" w:fill="auto"/>
            <w:noWrap/>
            <w:vAlign w:val="bottom"/>
            <w:hideMark/>
          </w:tcPr>
          <w:p w14:paraId="1917AF1A" w14:textId="77777777" w:rsidR="007F3D0C" w:rsidRPr="00DD0309" w:rsidRDefault="007F3D0C" w:rsidP="007F3D0C">
            <w:pPr>
              <w:spacing w:before="0"/>
              <w:jc w:val="center"/>
              <w:rPr>
                <w:rFonts w:cs="Arial"/>
                <w:color w:val="000000"/>
              </w:rPr>
            </w:pPr>
          </w:p>
        </w:tc>
      </w:tr>
      <w:tr w:rsidR="007F3D0C" w:rsidRPr="00DD0309" w14:paraId="382C1D3A"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26C3D7B8"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single" w:sz="4" w:space="0" w:color="auto"/>
            </w:tcBorders>
            <w:shd w:val="clear" w:color="auto" w:fill="auto"/>
            <w:vAlign w:val="center"/>
            <w:hideMark/>
          </w:tcPr>
          <w:p w14:paraId="42377D0B" w14:textId="77777777" w:rsidR="007F3D0C" w:rsidRPr="00DD0309" w:rsidRDefault="007F3D0C" w:rsidP="007F3D0C">
            <w:pPr>
              <w:spacing w:before="0"/>
              <w:jc w:val="left"/>
              <w:rPr>
                <w:rFonts w:cs="Arial"/>
                <w:color w:val="000000"/>
              </w:rPr>
            </w:pPr>
            <w:r w:rsidRPr="00DD0309">
              <w:rPr>
                <w:rFonts w:cs="Arial"/>
                <w:color w:val="000000"/>
              </w:rPr>
              <w:t>а) тапациране у еко кожи</w:t>
            </w:r>
          </w:p>
        </w:tc>
        <w:tc>
          <w:tcPr>
            <w:tcW w:w="900" w:type="dxa"/>
            <w:tcBorders>
              <w:top w:val="single" w:sz="4" w:space="0" w:color="auto"/>
              <w:left w:val="nil"/>
              <w:bottom w:val="single" w:sz="4" w:space="0" w:color="auto"/>
              <w:right w:val="single" w:sz="4" w:space="0" w:color="auto"/>
            </w:tcBorders>
            <w:shd w:val="clear" w:color="000000" w:fill="FFFFFF"/>
            <w:vAlign w:val="bottom"/>
            <w:hideMark/>
          </w:tcPr>
          <w:p w14:paraId="65C4E89C" w14:textId="77777777" w:rsidR="007F3D0C" w:rsidRPr="00DD0309" w:rsidRDefault="007F3D0C" w:rsidP="007F3D0C">
            <w:pPr>
              <w:spacing w:before="0"/>
              <w:jc w:val="center"/>
              <w:rPr>
                <w:rFonts w:cs="Arial"/>
              </w:rPr>
            </w:pPr>
            <w:r w:rsidRPr="00DD0309">
              <w:rPr>
                <w:rFonts w:cs="Arial"/>
              </w:rPr>
              <w:t>ком</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E1C8BCD"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46C52A23"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0F6A072D" w14:textId="77777777" w:rsidR="007F3D0C" w:rsidRPr="00DD0309" w:rsidRDefault="007F3D0C" w:rsidP="007F3D0C">
            <w:pPr>
              <w:spacing w:before="0"/>
              <w:jc w:val="left"/>
              <w:rPr>
                <w:rFonts w:cs="Arial"/>
              </w:rPr>
            </w:pPr>
          </w:p>
        </w:tc>
        <w:tc>
          <w:tcPr>
            <w:tcW w:w="6698" w:type="dxa"/>
            <w:tcBorders>
              <w:top w:val="nil"/>
              <w:left w:val="nil"/>
              <w:bottom w:val="nil"/>
              <w:right w:val="nil"/>
            </w:tcBorders>
            <w:shd w:val="clear" w:color="auto" w:fill="auto"/>
            <w:vAlign w:val="center"/>
            <w:hideMark/>
          </w:tcPr>
          <w:p w14:paraId="71A1F94D" w14:textId="77777777" w:rsidR="007F3D0C" w:rsidRPr="00DD0309" w:rsidRDefault="007F3D0C" w:rsidP="007F3D0C">
            <w:pPr>
              <w:spacing w:before="0"/>
              <w:jc w:val="left"/>
              <w:rPr>
                <w:rFonts w:cs="Arial"/>
                <w:color w:val="000000"/>
              </w:rPr>
            </w:pPr>
            <w:r w:rsidRPr="00DD0309">
              <w:rPr>
                <w:rFonts w:cs="Arial"/>
                <w:color w:val="000000"/>
              </w:rPr>
              <w:t xml:space="preserve">б) тапациране у штофу I класе </w:t>
            </w:r>
          </w:p>
        </w:tc>
        <w:tc>
          <w:tcPr>
            <w:tcW w:w="900" w:type="dxa"/>
            <w:tcBorders>
              <w:top w:val="nil"/>
              <w:left w:val="single" w:sz="4" w:space="0" w:color="auto"/>
              <w:bottom w:val="nil"/>
              <w:right w:val="single" w:sz="4" w:space="0" w:color="auto"/>
            </w:tcBorders>
            <w:shd w:val="clear" w:color="000000" w:fill="FFFFFF"/>
            <w:vAlign w:val="bottom"/>
            <w:hideMark/>
          </w:tcPr>
          <w:p w14:paraId="6DE5E266"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nil"/>
              <w:bottom w:val="nil"/>
              <w:right w:val="single" w:sz="4" w:space="0" w:color="auto"/>
            </w:tcBorders>
            <w:shd w:val="clear" w:color="auto" w:fill="auto"/>
            <w:noWrap/>
            <w:vAlign w:val="bottom"/>
            <w:hideMark/>
          </w:tcPr>
          <w:p w14:paraId="272B64C2"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4F049FB0" w14:textId="77777777" w:rsidTr="00CE2162">
        <w:trPr>
          <w:trHeight w:val="1565"/>
        </w:trPr>
        <w:tc>
          <w:tcPr>
            <w:tcW w:w="767"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14EE5B62" w14:textId="77777777" w:rsidR="007F3D0C" w:rsidRPr="00DD0309" w:rsidRDefault="007F3D0C" w:rsidP="007F3D0C">
            <w:pPr>
              <w:spacing w:before="0"/>
              <w:jc w:val="center"/>
              <w:rPr>
                <w:rFonts w:cs="Arial"/>
              </w:rPr>
            </w:pPr>
            <w:r w:rsidRPr="00DD0309">
              <w:rPr>
                <w:rFonts w:cs="Arial"/>
              </w:rPr>
              <w:t>13.25</w:t>
            </w:r>
          </w:p>
        </w:tc>
        <w:tc>
          <w:tcPr>
            <w:tcW w:w="6698" w:type="dxa"/>
            <w:tcBorders>
              <w:top w:val="single" w:sz="4" w:space="0" w:color="auto"/>
              <w:left w:val="nil"/>
              <w:bottom w:val="single" w:sz="4" w:space="0" w:color="auto"/>
              <w:right w:val="single" w:sz="4" w:space="0" w:color="auto"/>
            </w:tcBorders>
            <w:shd w:val="clear" w:color="auto" w:fill="auto"/>
            <w:hideMark/>
          </w:tcPr>
          <w:p w14:paraId="173469D7" w14:textId="77777777" w:rsidR="007F3D0C" w:rsidRPr="00DD0309" w:rsidRDefault="007F3D0C" w:rsidP="007F3D0C">
            <w:pPr>
              <w:spacing w:before="0"/>
              <w:jc w:val="left"/>
              <w:rPr>
                <w:rFonts w:cs="Arial"/>
              </w:rPr>
            </w:pPr>
            <w:r w:rsidRPr="00DD0309">
              <w:rPr>
                <w:rFonts w:cs="Arial"/>
              </w:rPr>
              <w:t>Рестаурација, тапацирање и пресвлачење намештаја (столица,фотеља,канцеларијских фотеља, двоседа,троседа...) у објектима ЕПС-с материјалом по избору инвеститора.Уколико је потребно заменити и сунђере, жичано језгро итд.</w:t>
            </w:r>
            <w:r w:rsidRPr="00DD0309">
              <w:rPr>
                <w:rFonts w:cs="Arial"/>
              </w:rPr>
              <w:br/>
              <w:t xml:space="preserve">а. тапацирање у штофу I класе </w:t>
            </w:r>
          </w:p>
        </w:tc>
        <w:tc>
          <w:tcPr>
            <w:tcW w:w="900" w:type="dxa"/>
            <w:tcBorders>
              <w:top w:val="single" w:sz="4" w:space="0" w:color="auto"/>
              <w:left w:val="nil"/>
              <w:bottom w:val="single" w:sz="4" w:space="0" w:color="auto"/>
              <w:right w:val="nil"/>
            </w:tcBorders>
            <w:shd w:val="clear" w:color="auto" w:fill="auto"/>
            <w:noWrap/>
            <w:vAlign w:val="bottom"/>
            <w:hideMark/>
          </w:tcPr>
          <w:p w14:paraId="50CD092A" w14:textId="09AC8E18"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5629A"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6350A53D"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7F6EF26F"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single" w:sz="4" w:space="0" w:color="auto"/>
            </w:tcBorders>
            <w:shd w:val="clear" w:color="auto" w:fill="auto"/>
            <w:hideMark/>
          </w:tcPr>
          <w:p w14:paraId="5E5781CF" w14:textId="77777777" w:rsidR="007F3D0C" w:rsidRPr="00DD0309" w:rsidRDefault="007F3D0C" w:rsidP="007F3D0C">
            <w:pPr>
              <w:spacing w:before="0"/>
              <w:jc w:val="left"/>
              <w:rPr>
                <w:rFonts w:cs="Arial"/>
              </w:rPr>
            </w:pPr>
            <w:r w:rsidRPr="00DD0309">
              <w:rPr>
                <w:rFonts w:cs="Arial"/>
              </w:rPr>
              <w:t>б. тапацирање у еко кожи</w:t>
            </w:r>
          </w:p>
        </w:tc>
        <w:tc>
          <w:tcPr>
            <w:tcW w:w="900" w:type="dxa"/>
            <w:tcBorders>
              <w:top w:val="nil"/>
              <w:left w:val="nil"/>
              <w:bottom w:val="single" w:sz="4" w:space="0" w:color="auto"/>
              <w:right w:val="nil"/>
            </w:tcBorders>
            <w:shd w:val="clear" w:color="auto" w:fill="auto"/>
            <w:noWrap/>
            <w:vAlign w:val="bottom"/>
            <w:hideMark/>
          </w:tcPr>
          <w:p w14:paraId="5E1BDB35" w14:textId="4854C3F6"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DB56781"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4057879B" w14:textId="77777777" w:rsidTr="007F3D0C">
        <w:trPr>
          <w:trHeight w:val="285"/>
        </w:trPr>
        <w:tc>
          <w:tcPr>
            <w:tcW w:w="767" w:type="dxa"/>
            <w:vMerge/>
            <w:tcBorders>
              <w:top w:val="nil"/>
              <w:left w:val="single" w:sz="4" w:space="0" w:color="auto"/>
              <w:bottom w:val="single" w:sz="4" w:space="0" w:color="000000"/>
              <w:right w:val="single" w:sz="4" w:space="0" w:color="auto"/>
            </w:tcBorders>
            <w:vAlign w:val="center"/>
            <w:hideMark/>
          </w:tcPr>
          <w:p w14:paraId="27E00C39"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single" w:sz="4" w:space="0" w:color="auto"/>
            </w:tcBorders>
            <w:shd w:val="clear" w:color="auto" w:fill="auto"/>
            <w:hideMark/>
          </w:tcPr>
          <w:p w14:paraId="5941B23C" w14:textId="77777777" w:rsidR="007F3D0C" w:rsidRPr="00DD0309" w:rsidRDefault="007F3D0C" w:rsidP="007F3D0C">
            <w:pPr>
              <w:spacing w:before="0"/>
              <w:jc w:val="left"/>
              <w:rPr>
                <w:rFonts w:cs="Arial"/>
              </w:rPr>
            </w:pPr>
            <w:r w:rsidRPr="00DD0309">
              <w:rPr>
                <w:rFonts w:cs="Arial"/>
              </w:rPr>
              <w:t>в. тапацирање у кожи</w:t>
            </w:r>
          </w:p>
        </w:tc>
        <w:tc>
          <w:tcPr>
            <w:tcW w:w="900" w:type="dxa"/>
            <w:tcBorders>
              <w:top w:val="nil"/>
              <w:left w:val="nil"/>
              <w:bottom w:val="single" w:sz="4" w:space="0" w:color="auto"/>
              <w:right w:val="nil"/>
            </w:tcBorders>
            <w:shd w:val="clear" w:color="auto" w:fill="auto"/>
            <w:noWrap/>
            <w:vAlign w:val="bottom"/>
            <w:hideMark/>
          </w:tcPr>
          <w:p w14:paraId="485F853B" w14:textId="37066D9E" w:rsidR="007F3D0C" w:rsidRPr="00DD0309" w:rsidRDefault="00447C48" w:rsidP="007F3D0C">
            <w:pPr>
              <w:spacing w:before="0"/>
              <w:jc w:val="center"/>
              <w:rPr>
                <w:rFonts w:cs="Arial"/>
              </w:rPr>
            </w:pPr>
            <w:r>
              <w:rPr>
                <w:rFonts w:cs="Arial"/>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38715AF" w14:textId="77777777" w:rsidR="007F3D0C" w:rsidRPr="00DD0309" w:rsidRDefault="007F3D0C" w:rsidP="007F3D0C">
            <w:pPr>
              <w:spacing w:before="0"/>
              <w:jc w:val="center"/>
              <w:rPr>
                <w:rFonts w:cs="Arial"/>
                <w:color w:val="000000"/>
              </w:rPr>
            </w:pPr>
            <w:r w:rsidRPr="00DD0309">
              <w:rPr>
                <w:rFonts w:cs="Arial"/>
                <w:color w:val="000000"/>
              </w:rPr>
              <w:t>5</w:t>
            </w:r>
          </w:p>
        </w:tc>
      </w:tr>
      <w:tr w:rsidR="00143E69" w:rsidRPr="00DD0309" w14:paraId="53AC22F8" w14:textId="77777777" w:rsidTr="00C040C4">
        <w:trPr>
          <w:trHeight w:val="289"/>
        </w:trPr>
        <w:tc>
          <w:tcPr>
            <w:tcW w:w="9715" w:type="dxa"/>
            <w:gridSpan w:val="4"/>
            <w:tcBorders>
              <w:top w:val="single" w:sz="4" w:space="0" w:color="auto"/>
              <w:left w:val="single" w:sz="4" w:space="0" w:color="auto"/>
              <w:bottom w:val="single" w:sz="4" w:space="0" w:color="auto"/>
              <w:right w:val="single" w:sz="4" w:space="0" w:color="auto"/>
            </w:tcBorders>
            <w:shd w:val="clear" w:color="000000" w:fill="FFE699"/>
            <w:vAlign w:val="center"/>
            <w:hideMark/>
          </w:tcPr>
          <w:p w14:paraId="044EDE90" w14:textId="77777777" w:rsidR="00143E69" w:rsidRPr="00DD0309" w:rsidRDefault="00143E69" w:rsidP="007F3D0C">
            <w:pPr>
              <w:spacing w:before="0"/>
              <w:jc w:val="center"/>
              <w:rPr>
                <w:rFonts w:ascii="Calibri" w:hAnsi="Calibri" w:cs="Calibri"/>
                <w:color w:val="000000"/>
              </w:rPr>
            </w:pPr>
            <w:r w:rsidRPr="00DD0309">
              <w:rPr>
                <w:rFonts w:ascii="Calibri" w:hAnsi="Calibri" w:cs="Calibri"/>
                <w:color w:val="000000"/>
              </w:rPr>
              <w:t> </w:t>
            </w:r>
          </w:p>
          <w:p w14:paraId="10D19775" w14:textId="60BCEB9D" w:rsidR="00143E69" w:rsidRPr="00DD0309" w:rsidRDefault="00143E69" w:rsidP="00143E69">
            <w:pPr>
              <w:spacing w:before="0"/>
              <w:rPr>
                <w:rFonts w:cs="Arial"/>
                <w:b/>
                <w:bCs/>
                <w:color w:val="000000"/>
              </w:rPr>
            </w:pPr>
            <w:r>
              <w:rPr>
                <w:rFonts w:cs="Arial"/>
                <w:b/>
                <w:bCs/>
                <w:color w:val="000000"/>
                <w:lang w:val="sr-Cyrl-RS"/>
              </w:rPr>
              <w:t xml:space="preserve"> </w:t>
            </w:r>
            <w:r w:rsidRPr="00DD0309">
              <w:rPr>
                <w:rFonts w:cs="Arial"/>
                <w:b/>
                <w:bCs/>
                <w:color w:val="000000"/>
              </w:rPr>
              <w:t>УКУПНО ОСТАЛИ ЗАНАТСКИ РАДОВИ</w:t>
            </w:r>
          </w:p>
        </w:tc>
      </w:tr>
      <w:tr w:rsidR="00143E69" w:rsidRPr="00DD0309" w14:paraId="2F10E6F2" w14:textId="77777777" w:rsidTr="00C040C4">
        <w:trPr>
          <w:trHeight w:val="582"/>
        </w:trPr>
        <w:tc>
          <w:tcPr>
            <w:tcW w:w="9715" w:type="dxa"/>
            <w:gridSpan w:val="4"/>
            <w:tcBorders>
              <w:top w:val="nil"/>
              <w:left w:val="single" w:sz="4" w:space="0" w:color="auto"/>
              <w:bottom w:val="single" w:sz="4" w:space="0" w:color="auto"/>
              <w:right w:val="single" w:sz="4" w:space="0" w:color="auto"/>
            </w:tcBorders>
            <w:shd w:val="clear" w:color="000000" w:fill="FFE699"/>
            <w:vAlign w:val="center"/>
            <w:hideMark/>
          </w:tcPr>
          <w:p w14:paraId="0D311575" w14:textId="3C53D4F4" w:rsidR="00143E69" w:rsidRPr="00DD0309" w:rsidRDefault="00143E69" w:rsidP="00785CF8">
            <w:pPr>
              <w:spacing w:before="0"/>
              <w:rPr>
                <w:rFonts w:cs="Arial"/>
                <w:b/>
                <w:bCs/>
                <w:color w:val="000000"/>
              </w:rPr>
            </w:pPr>
            <w:r w:rsidRPr="00DD0309">
              <w:rPr>
                <w:rFonts w:cs="Arial"/>
                <w:b/>
                <w:bCs/>
              </w:rPr>
              <w:t>XIV</w:t>
            </w:r>
            <w:r w:rsidR="00785CF8">
              <w:rPr>
                <w:rFonts w:cs="Arial"/>
                <w:b/>
                <w:bCs/>
                <w:lang w:val="sr-Cyrl-RS"/>
              </w:rPr>
              <w:t xml:space="preserve"> </w:t>
            </w:r>
            <w:r w:rsidRPr="00DD0309">
              <w:rPr>
                <w:rFonts w:cs="Arial"/>
                <w:b/>
                <w:bCs/>
                <w:color w:val="000000"/>
              </w:rPr>
              <w:t>ПОПРАВКA И ЗАМЕНA ПОСТОЈЕЋИХ ЕЛЕКТРОИНСТАЛАЦИЈА И РАСВЕТЕ</w:t>
            </w:r>
          </w:p>
        </w:tc>
      </w:tr>
      <w:tr w:rsidR="007F3D0C" w:rsidRPr="00DD0309" w14:paraId="5CFB9FEE" w14:textId="77777777" w:rsidTr="007F3D0C">
        <w:trPr>
          <w:trHeight w:val="570"/>
        </w:trPr>
        <w:tc>
          <w:tcPr>
            <w:tcW w:w="767" w:type="dxa"/>
            <w:tcBorders>
              <w:top w:val="nil"/>
              <w:left w:val="single" w:sz="4" w:space="0" w:color="auto"/>
              <w:bottom w:val="single" w:sz="4" w:space="0" w:color="auto"/>
              <w:right w:val="single" w:sz="4" w:space="0" w:color="auto"/>
            </w:tcBorders>
            <w:shd w:val="clear" w:color="000000" w:fill="FFE699"/>
            <w:vAlign w:val="center"/>
            <w:hideMark/>
          </w:tcPr>
          <w:p w14:paraId="3678A9A8" w14:textId="77777777" w:rsidR="007F3D0C" w:rsidRPr="00DD0309" w:rsidRDefault="007F3D0C" w:rsidP="007F3D0C">
            <w:pPr>
              <w:spacing w:before="0"/>
              <w:jc w:val="center"/>
              <w:rPr>
                <w:rFonts w:cs="Arial"/>
              </w:rPr>
            </w:pPr>
            <w:r w:rsidRPr="00DD0309">
              <w:rPr>
                <w:rFonts w:cs="Arial"/>
              </w:rPr>
              <w:t>14.1.</w:t>
            </w:r>
          </w:p>
        </w:tc>
        <w:tc>
          <w:tcPr>
            <w:tcW w:w="6698" w:type="dxa"/>
            <w:tcBorders>
              <w:top w:val="nil"/>
              <w:left w:val="nil"/>
              <w:bottom w:val="single" w:sz="4" w:space="0" w:color="auto"/>
              <w:right w:val="nil"/>
            </w:tcBorders>
            <w:shd w:val="clear" w:color="auto" w:fill="auto"/>
            <w:hideMark/>
          </w:tcPr>
          <w:p w14:paraId="4E116068" w14:textId="77777777" w:rsidR="007F3D0C" w:rsidRPr="00DD0309" w:rsidRDefault="007F3D0C" w:rsidP="007F3D0C">
            <w:pPr>
              <w:spacing w:before="0"/>
              <w:jc w:val="left"/>
              <w:rPr>
                <w:rFonts w:cs="Arial"/>
              </w:rPr>
            </w:pPr>
            <w:r w:rsidRPr="00DD0309">
              <w:rPr>
                <w:rFonts w:cs="Arial"/>
              </w:rPr>
              <w:t>Демонтажа постојећих светиљки  по ходницима  у пословно погонским  зградама</w:t>
            </w:r>
          </w:p>
        </w:tc>
        <w:tc>
          <w:tcPr>
            <w:tcW w:w="900" w:type="dxa"/>
            <w:tcBorders>
              <w:top w:val="nil"/>
              <w:left w:val="single" w:sz="4" w:space="0" w:color="auto"/>
              <w:bottom w:val="single" w:sz="4" w:space="0" w:color="auto"/>
              <w:right w:val="nil"/>
            </w:tcBorders>
            <w:shd w:val="clear" w:color="auto" w:fill="auto"/>
            <w:vAlign w:val="bottom"/>
            <w:hideMark/>
          </w:tcPr>
          <w:p w14:paraId="0BAC4F79"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C7198B1"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32A643F9" w14:textId="77777777" w:rsidTr="007F3D0C">
        <w:trPr>
          <w:trHeight w:val="570"/>
        </w:trPr>
        <w:tc>
          <w:tcPr>
            <w:tcW w:w="767" w:type="dxa"/>
            <w:tcBorders>
              <w:top w:val="nil"/>
              <w:left w:val="single" w:sz="4" w:space="0" w:color="auto"/>
              <w:bottom w:val="nil"/>
              <w:right w:val="single" w:sz="4" w:space="0" w:color="auto"/>
            </w:tcBorders>
            <w:shd w:val="clear" w:color="000000" w:fill="FFE699"/>
            <w:vAlign w:val="center"/>
            <w:hideMark/>
          </w:tcPr>
          <w:p w14:paraId="3C336160" w14:textId="77777777" w:rsidR="007F3D0C" w:rsidRPr="00DD0309" w:rsidRDefault="007F3D0C" w:rsidP="007F3D0C">
            <w:pPr>
              <w:spacing w:before="0"/>
              <w:jc w:val="center"/>
              <w:rPr>
                <w:rFonts w:cs="Arial"/>
              </w:rPr>
            </w:pPr>
            <w:r w:rsidRPr="00DD0309">
              <w:rPr>
                <w:rFonts w:cs="Arial"/>
              </w:rPr>
              <w:t>14.2</w:t>
            </w:r>
          </w:p>
        </w:tc>
        <w:tc>
          <w:tcPr>
            <w:tcW w:w="6698" w:type="dxa"/>
            <w:tcBorders>
              <w:top w:val="nil"/>
              <w:left w:val="nil"/>
              <w:bottom w:val="nil"/>
              <w:right w:val="nil"/>
            </w:tcBorders>
            <w:shd w:val="clear" w:color="auto" w:fill="auto"/>
            <w:hideMark/>
          </w:tcPr>
          <w:p w14:paraId="1A2B79A4" w14:textId="77777777" w:rsidR="007F3D0C" w:rsidRPr="00DD0309" w:rsidRDefault="007F3D0C" w:rsidP="007F3D0C">
            <w:pPr>
              <w:spacing w:before="0"/>
              <w:jc w:val="left"/>
              <w:rPr>
                <w:rFonts w:cs="Arial"/>
              </w:rPr>
            </w:pPr>
            <w:r w:rsidRPr="00DD0309">
              <w:rPr>
                <w:rFonts w:cs="Arial"/>
              </w:rPr>
              <w:t>Демонтажа постојећих светиљки  по канцеларијама  у пословно погонским  зградама</w:t>
            </w:r>
          </w:p>
        </w:tc>
        <w:tc>
          <w:tcPr>
            <w:tcW w:w="900" w:type="dxa"/>
            <w:tcBorders>
              <w:top w:val="nil"/>
              <w:left w:val="single" w:sz="4" w:space="0" w:color="auto"/>
              <w:bottom w:val="single" w:sz="4" w:space="0" w:color="auto"/>
              <w:right w:val="nil"/>
            </w:tcBorders>
            <w:shd w:val="clear" w:color="auto" w:fill="auto"/>
            <w:vAlign w:val="bottom"/>
            <w:hideMark/>
          </w:tcPr>
          <w:p w14:paraId="10E65349"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F15CEAA"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79FA89F4" w14:textId="77777777" w:rsidTr="007F3D0C">
        <w:trPr>
          <w:trHeight w:val="960"/>
        </w:trPr>
        <w:tc>
          <w:tcPr>
            <w:tcW w:w="767" w:type="dxa"/>
            <w:tcBorders>
              <w:top w:val="single" w:sz="4" w:space="0" w:color="auto"/>
              <w:left w:val="single" w:sz="4" w:space="0" w:color="auto"/>
              <w:bottom w:val="nil"/>
              <w:right w:val="single" w:sz="4" w:space="0" w:color="auto"/>
            </w:tcBorders>
            <w:shd w:val="clear" w:color="000000" w:fill="FFE699"/>
            <w:vAlign w:val="center"/>
            <w:hideMark/>
          </w:tcPr>
          <w:p w14:paraId="2F8A76CF" w14:textId="77777777" w:rsidR="007F3D0C" w:rsidRPr="00DD0309" w:rsidRDefault="007F3D0C" w:rsidP="007F3D0C">
            <w:pPr>
              <w:spacing w:before="0"/>
              <w:jc w:val="center"/>
              <w:rPr>
                <w:rFonts w:cs="Arial"/>
              </w:rPr>
            </w:pPr>
            <w:r w:rsidRPr="00DD0309">
              <w:rPr>
                <w:rFonts w:cs="Arial"/>
              </w:rPr>
              <w:t>14.3</w:t>
            </w:r>
          </w:p>
        </w:tc>
        <w:tc>
          <w:tcPr>
            <w:tcW w:w="6698" w:type="dxa"/>
            <w:tcBorders>
              <w:top w:val="single" w:sz="4" w:space="0" w:color="auto"/>
              <w:left w:val="nil"/>
              <w:bottom w:val="nil"/>
              <w:right w:val="nil"/>
            </w:tcBorders>
            <w:shd w:val="clear" w:color="auto" w:fill="auto"/>
            <w:hideMark/>
          </w:tcPr>
          <w:p w14:paraId="6DFCA462" w14:textId="77777777" w:rsidR="007F3D0C" w:rsidRPr="00DD0309" w:rsidRDefault="007F3D0C" w:rsidP="007F3D0C">
            <w:pPr>
              <w:spacing w:before="0"/>
              <w:jc w:val="left"/>
              <w:rPr>
                <w:rFonts w:cs="Arial"/>
              </w:rPr>
            </w:pPr>
            <w:r w:rsidRPr="00DD0309">
              <w:rPr>
                <w:rFonts w:cs="Arial"/>
              </w:rPr>
              <w:t>Испорука и монтажа (замена постојећих)  светлећих ЛЕД цеви 600mm, 8W, тип ЕБ 600-8W-4000К или сличан, по ходницима у пословно погонским  зградама</w:t>
            </w:r>
          </w:p>
        </w:tc>
        <w:tc>
          <w:tcPr>
            <w:tcW w:w="900" w:type="dxa"/>
            <w:tcBorders>
              <w:top w:val="nil"/>
              <w:left w:val="single" w:sz="4" w:space="0" w:color="auto"/>
              <w:bottom w:val="single" w:sz="4" w:space="0" w:color="auto"/>
              <w:right w:val="nil"/>
            </w:tcBorders>
            <w:shd w:val="clear" w:color="auto" w:fill="auto"/>
            <w:vAlign w:val="bottom"/>
            <w:hideMark/>
          </w:tcPr>
          <w:p w14:paraId="103B44DB"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CCD45C6" w14:textId="77777777" w:rsidR="007F3D0C" w:rsidRPr="00DD0309" w:rsidRDefault="007F3D0C" w:rsidP="007F3D0C">
            <w:pPr>
              <w:spacing w:before="0"/>
              <w:jc w:val="center"/>
              <w:rPr>
                <w:rFonts w:cs="Arial"/>
                <w:color w:val="000000"/>
              </w:rPr>
            </w:pPr>
            <w:r w:rsidRPr="00DD0309">
              <w:rPr>
                <w:rFonts w:cs="Arial"/>
                <w:color w:val="000000"/>
              </w:rPr>
              <w:t>20</w:t>
            </w:r>
          </w:p>
        </w:tc>
      </w:tr>
      <w:tr w:rsidR="007F3D0C" w:rsidRPr="00DD0309" w14:paraId="76F5D495" w14:textId="77777777" w:rsidTr="007F3D0C">
        <w:trPr>
          <w:trHeight w:val="1196"/>
        </w:trPr>
        <w:tc>
          <w:tcPr>
            <w:tcW w:w="767"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1B8B4B5B" w14:textId="77777777" w:rsidR="007F3D0C" w:rsidRPr="00DD0309" w:rsidRDefault="007F3D0C" w:rsidP="007F3D0C">
            <w:pPr>
              <w:spacing w:before="0"/>
              <w:jc w:val="center"/>
              <w:rPr>
                <w:rFonts w:cs="Arial"/>
              </w:rPr>
            </w:pPr>
            <w:r w:rsidRPr="00DD0309">
              <w:rPr>
                <w:rFonts w:cs="Arial"/>
              </w:rPr>
              <w:t>14.4</w:t>
            </w:r>
          </w:p>
        </w:tc>
        <w:tc>
          <w:tcPr>
            <w:tcW w:w="6698" w:type="dxa"/>
            <w:tcBorders>
              <w:top w:val="single" w:sz="4" w:space="0" w:color="auto"/>
              <w:left w:val="nil"/>
              <w:bottom w:val="single" w:sz="4" w:space="0" w:color="auto"/>
              <w:right w:val="nil"/>
            </w:tcBorders>
            <w:shd w:val="clear" w:color="auto" w:fill="auto"/>
            <w:hideMark/>
          </w:tcPr>
          <w:p w14:paraId="49D6A352" w14:textId="58C500E2" w:rsidR="007F3D0C" w:rsidRPr="00DD0309" w:rsidRDefault="007F3D0C" w:rsidP="00844CB0">
            <w:pPr>
              <w:spacing w:before="0"/>
              <w:jc w:val="left"/>
              <w:rPr>
                <w:rFonts w:cs="Arial"/>
              </w:rPr>
            </w:pPr>
            <w:r w:rsidRPr="00DD0309">
              <w:rPr>
                <w:rFonts w:cs="Arial"/>
              </w:rPr>
              <w:t>Испорука и монтажа (замена постојећих) светиљки, арматура за 4 ЛЕД цеви за "АМСТРОНГ" плафоне</w:t>
            </w:r>
            <w:r w:rsidR="00844CB0">
              <w:rPr>
                <w:rFonts w:cs="Arial"/>
                <w:lang w:val="sr-Cyrl-RS"/>
              </w:rPr>
              <w:t xml:space="preserve"> </w:t>
            </w:r>
            <w:r w:rsidRPr="00DD0309">
              <w:rPr>
                <w:rFonts w:cs="Arial"/>
              </w:rPr>
              <w:t xml:space="preserve">(600x 600mm) тип ЕБ 600-4LED ARMC или </w:t>
            </w:r>
            <w:r w:rsidR="00844CB0">
              <w:rPr>
                <w:rFonts w:cs="Arial"/>
                <w:lang w:val="sr-Cyrl-RS"/>
              </w:rPr>
              <w:t>одговарајући</w:t>
            </w:r>
            <w:r w:rsidRPr="00DD0309">
              <w:rPr>
                <w:rFonts w:cs="Arial"/>
              </w:rPr>
              <w:t>, по ходницима у пословно погонским  зградама.</w:t>
            </w:r>
          </w:p>
        </w:tc>
        <w:tc>
          <w:tcPr>
            <w:tcW w:w="900" w:type="dxa"/>
            <w:tcBorders>
              <w:top w:val="nil"/>
              <w:left w:val="single" w:sz="4" w:space="0" w:color="auto"/>
              <w:bottom w:val="single" w:sz="4" w:space="0" w:color="auto"/>
              <w:right w:val="nil"/>
            </w:tcBorders>
            <w:shd w:val="clear" w:color="auto" w:fill="auto"/>
            <w:vAlign w:val="bottom"/>
            <w:hideMark/>
          </w:tcPr>
          <w:p w14:paraId="4A4462A5"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C893653"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05DCE297" w14:textId="77777777" w:rsidTr="007F3D0C">
        <w:trPr>
          <w:trHeight w:val="800"/>
        </w:trPr>
        <w:tc>
          <w:tcPr>
            <w:tcW w:w="767" w:type="dxa"/>
            <w:tcBorders>
              <w:top w:val="nil"/>
              <w:left w:val="single" w:sz="4" w:space="0" w:color="auto"/>
              <w:bottom w:val="single" w:sz="4" w:space="0" w:color="auto"/>
              <w:right w:val="single" w:sz="4" w:space="0" w:color="auto"/>
            </w:tcBorders>
            <w:shd w:val="clear" w:color="000000" w:fill="FFE699"/>
            <w:vAlign w:val="center"/>
            <w:hideMark/>
          </w:tcPr>
          <w:p w14:paraId="4FE94E71" w14:textId="77777777" w:rsidR="007F3D0C" w:rsidRPr="00DD0309" w:rsidRDefault="007F3D0C" w:rsidP="007F3D0C">
            <w:pPr>
              <w:spacing w:before="0"/>
              <w:jc w:val="center"/>
              <w:rPr>
                <w:rFonts w:cs="Arial"/>
              </w:rPr>
            </w:pPr>
            <w:r w:rsidRPr="00DD0309">
              <w:rPr>
                <w:rFonts w:cs="Arial"/>
              </w:rPr>
              <w:t>14.5</w:t>
            </w:r>
          </w:p>
        </w:tc>
        <w:tc>
          <w:tcPr>
            <w:tcW w:w="6698" w:type="dxa"/>
            <w:tcBorders>
              <w:top w:val="nil"/>
              <w:left w:val="nil"/>
              <w:bottom w:val="single" w:sz="4" w:space="0" w:color="auto"/>
              <w:right w:val="nil"/>
            </w:tcBorders>
            <w:shd w:val="clear" w:color="auto" w:fill="auto"/>
            <w:hideMark/>
          </w:tcPr>
          <w:p w14:paraId="447317B2" w14:textId="77777777" w:rsidR="007F3D0C" w:rsidRPr="00DD0309" w:rsidRDefault="007F3D0C" w:rsidP="007F3D0C">
            <w:pPr>
              <w:spacing w:before="0"/>
              <w:jc w:val="left"/>
              <w:rPr>
                <w:rFonts w:cs="Arial"/>
              </w:rPr>
            </w:pPr>
            <w:r w:rsidRPr="00DD0309">
              <w:rPr>
                <w:rFonts w:cs="Arial"/>
              </w:rPr>
              <w:t>Испорука и монтажа (ради замене постојећих)  светлећих ЛЕД цеви 1500mm 22W, тип ЕБ 1500-22W-4000К или сличан,по канцеларијама у пословно погонским зградама</w:t>
            </w:r>
          </w:p>
        </w:tc>
        <w:tc>
          <w:tcPr>
            <w:tcW w:w="900" w:type="dxa"/>
            <w:tcBorders>
              <w:top w:val="nil"/>
              <w:left w:val="single" w:sz="4" w:space="0" w:color="auto"/>
              <w:bottom w:val="single" w:sz="4" w:space="0" w:color="auto"/>
              <w:right w:val="nil"/>
            </w:tcBorders>
            <w:shd w:val="clear" w:color="auto" w:fill="auto"/>
            <w:vAlign w:val="bottom"/>
            <w:hideMark/>
          </w:tcPr>
          <w:p w14:paraId="0E60EEEB"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7BA6C63" w14:textId="77777777" w:rsidR="007F3D0C" w:rsidRPr="00DD0309" w:rsidRDefault="007F3D0C" w:rsidP="007F3D0C">
            <w:pPr>
              <w:spacing w:before="0"/>
              <w:jc w:val="center"/>
              <w:rPr>
                <w:rFonts w:cs="Arial"/>
                <w:color w:val="000000"/>
              </w:rPr>
            </w:pPr>
            <w:r w:rsidRPr="00DD0309">
              <w:rPr>
                <w:rFonts w:cs="Arial"/>
                <w:color w:val="000000"/>
              </w:rPr>
              <w:t>4</w:t>
            </w:r>
          </w:p>
        </w:tc>
      </w:tr>
      <w:tr w:rsidR="007F3D0C" w:rsidRPr="00DD0309" w14:paraId="52EF7C4D" w14:textId="77777777" w:rsidTr="007F3D0C">
        <w:trPr>
          <w:trHeight w:val="1160"/>
        </w:trPr>
        <w:tc>
          <w:tcPr>
            <w:tcW w:w="767" w:type="dxa"/>
            <w:tcBorders>
              <w:top w:val="nil"/>
              <w:left w:val="single" w:sz="4" w:space="0" w:color="auto"/>
              <w:bottom w:val="nil"/>
              <w:right w:val="single" w:sz="4" w:space="0" w:color="auto"/>
            </w:tcBorders>
            <w:shd w:val="clear" w:color="000000" w:fill="FFE699"/>
            <w:vAlign w:val="center"/>
            <w:hideMark/>
          </w:tcPr>
          <w:p w14:paraId="05ED7F6B" w14:textId="77777777" w:rsidR="007F3D0C" w:rsidRPr="00DD0309" w:rsidRDefault="007F3D0C" w:rsidP="007F3D0C">
            <w:pPr>
              <w:spacing w:before="0"/>
              <w:jc w:val="center"/>
              <w:rPr>
                <w:rFonts w:cs="Arial"/>
              </w:rPr>
            </w:pPr>
            <w:r w:rsidRPr="00DD0309">
              <w:rPr>
                <w:rFonts w:cs="Arial"/>
              </w:rPr>
              <w:lastRenderedPageBreak/>
              <w:t>14.6</w:t>
            </w:r>
          </w:p>
        </w:tc>
        <w:tc>
          <w:tcPr>
            <w:tcW w:w="6698" w:type="dxa"/>
            <w:tcBorders>
              <w:top w:val="nil"/>
              <w:left w:val="nil"/>
              <w:bottom w:val="single" w:sz="4" w:space="0" w:color="auto"/>
              <w:right w:val="nil"/>
            </w:tcBorders>
            <w:shd w:val="clear" w:color="auto" w:fill="auto"/>
            <w:hideMark/>
          </w:tcPr>
          <w:p w14:paraId="033DE712" w14:textId="77777777" w:rsidR="007F3D0C" w:rsidRPr="00DD0309" w:rsidRDefault="007F3D0C" w:rsidP="007F3D0C">
            <w:pPr>
              <w:spacing w:before="0"/>
              <w:jc w:val="left"/>
              <w:rPr>
                <w:rFonts w:cs="Arial"/>
              </w:rPr>
            </w:pPr>
            <w:r w:rsidRPr="00DD0309">
              <w:rPr>
                <w:rFonts w:cs="Arial"/>
              </w:rPr>
              <w:t>Испорука и монтажа (ради замене постојећих)  светиљки, арматура за 4 ЛЕД цеви 1500mm са системом за плафонско качење, тип ЕБ 1500-4ЛЕДПЛ или сличан,по канцеларијама у пословно погонским зградама</w:t>
            </w:r>
          </w:p>
        </w:tc>
        <w:tc>
          <w:tcPr>
            <w:tcW w:w="900" w:type="dxa"/>
            <w:tcBorders>
              <w:top w:val="nil"/>
              <w:left w:val="single" w:sz="4" w:space="0" w:color="auto"/>
              <w:bottom w:val="single" w:sz="4" w:space="0" w:color="auto"/>
              <w:right w:val="nil"/>
            </w:tcBorders>
            <w:shd w:val="clear" w:color="auto" w:fill="auto"/>
            <w:vAlign w:val="bottom"/>
            <w:hideMark/>
          </w:tcPr>
          <w:p w14:paraId="78D63DAE"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E09397E" w14:textId="77777777" w:rsidR="007F3D0C" w:rsidRPr="00DD0309" w:rsidRDefault="007F3D0C" w:rsidP="007F3D0C">
            <w:pPr>
              <w:spacing w:before="0"/>
              <w:jc w:val="center"/>
              <w:rPr>
                <w:rFonts w:cs="Arial"/>
                <w:color w:val="000000"/>
              </w:rPr>
            </w:pPr>
            <w:r w:rsidRPr="00DD0309">
              <w:rPr>
                <w:rFonts w:cs="Arial"/>
                <w:color w:val="000000"/>
              </w:rPr>
              <w:t>1</w:t>
            </w:r>
          </w:p>
        </w:tc>
      </w:tr>
      <w:tr w:rsidR="007F3D0C" w:rsidRPr="00DD0309" w14:paraId="01C15EC4" w14:textId="77777777" w:rsidTr="007F3D0C">
        <w:trPr>
          <w:trHeight w:val="2600"/>
        </w:trPr>
        <w:tc>
          <w:tcPr>
            <w:tcW w:w="767" w:type="dxa"/>
            <w:tcBorders>
              <w:top w:val="single" w:sz="4" w:space="0" w:color="auto"/>
              <w:left w:val="single" w:sz="4" w:space="0" w:color="auto"/>
              <w:bottom w:val="nil"/>
              <w:right w:val="single" w:sz="4" w:space="0" w:color="auto"/>
            </w:tcBorders>
            <w:shd w:val="clear" w:color="000000" w:fill="FFE699"/>
            <w:vAlign w:val="center"/>
            <w:hideMark/>
          </w:tcPr>
          <w:p w14:paraId="48807488" w14:textId="77777777" w:rsidR="007F3D0C" w:rsidRPr="00DD0309" w:rsidRDefault="007F3D0C" w:rsidP="007F3D0C">
            <w:pPr>
              <w:spacing w:before="0"/>
              <w:jc w:val="center"/>
              <w:rPr>
                <w:rFonts w:cs="Arial"/>
              </w:rPr>
            </w:pPr>
            <w:r w:rsidRPr="00DD0309">
              <w:rPr>
                <w:rFonts w:cs="Arial"/>
              </w:rPr>
              <w:t>14.7</w:t>
            </w:r>
          </w:p>
        </w:tc>
        <w:tc>
          <w:tcPr>
            <w:tcW w:w="6698" w:type="dxa"/>
            <w:tcBorders>
              <w:top w:val="nil"/>
              <w:left w:val="nil"/>
              <w:bottom w:val="single" w:sz="4" w:space="0" w:color="auto"/>
              <w:right w:val="nil"/>
            </w:tcBorders>
            <w:shd w:val="clear" w:color="auto" w:fill="auto"/>
            <w:hideMark/>
          </w:tcPr>
          <w:p w14:paraId="03036817" w14:textId="77777777" w:rsidR="007F3D0C" w:rsidRPr="00DD0309" w:rsidRDefault="007F3D0C" w:rsidP="007F3D0C">
            <w:pPr>
              <w:spacing w:before="0"/>
              <w:jc w:val="left"/>
              <w:rPr>
                <w:rFonts w:cs="Arial"/>
                <w:color w:val="000000"/>
              </w:rPr>
            </w:pPr>
            <w:r w:rsidRPr="00DD0309">
              <w:rPr>
                <w:rFonts w:cs="Arial"/>
                <w:color w:val="000000"/>
              </w:rPr>
              <w:t>Набавка и уградња светиљки. Светиљке се уграђују комплет са сијаличним грлима, сијалицама, флуо и компакт цевима,стартерима, предспојним справама, упаљачима и осталим прибором који је неопходан за квалитетан рад светиљки. Позиције обухватају набавку, испоруку,складиштење и монтажу светиљки.</w:t>
            </w:r>
            <w:r w:rsidRPr="00DD0309">
              <w:rPr>
                <w:rFonts w:cs="Arial"/>
                <w:color w:val="000000"/>
              </w:rPr>
              <w:br/>
              <w:t>a. Флуо светиљка за модуларне плафоне 600x600мм ( АМСТРОНГ ), и гипсане плафоне, уградна, са 4 флуо цеви од 18W, електронским предспојним прибором и сјајним "В" растером, у заштити ИП20.</w:t>
            </w:r>
          </w:p>
        </w:tc>
        <w:tc>
          <w:tcPr>
            <w:tcW w:w="900" w:type="dxa"/>
            <w:tcBorders>
              <w:top w:val="nil"/>
              <w:left w:val="single" w:sz="4" w:space="0" w:color="auto"/>
              <w:bottom w:val="single" w:sz="4" w:space="0" w:color="auto"/>
              <w:right w:val="nil"/>
            </w:tcBorders>
            <w:shd w:val="clear" w:color="auto" w:fill="auto"/>
            <w:vAlign w:val="bottom"/>
            <w:hideMark/>
          </w:tcPr>
          <w:p w14:paraId="34BCF64D"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041A770"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3555D7C6" w14:textId="77777777" w:rsidTr="00292A3B">
        <w:trPr>
          <w:trHeight w:val="855"/>
        </w:trPr>
        <w:tc>
          <w:tcPr>
            <w:tcW w:w="767" w:type="dxa"/>
            <w:tcBorders>
              <w:top w:val="single" w:sz="4" w:space="0" w:color="auto"/>
              <w:left w:val="single" w:sz="4" w:space="0" w:color="auto"/>
              <w:bottom w:val="nil"/>
              <w:right w:val="single" w:sz="4" w:space="0" w:color="auto"/>
            </w:tcBorders>
            <w:shd w:val="clear" w:color="000000" w:fill="FFE699"/>
            <w:vAlign w:val="center"/>
          </w:tcPr>
          <w:p w14:paraId="725D27F8" w14:textId="4198E2F4" w:rsidR="007F3D0C" w:rsidRPr="00DD0309" w:rsidRDefault="007F3D0C" w:rsidP="007F3D0C">
            <w:pPr>
              <w:spacing w:before="0"/>
              <w:jc w:val="center"/>
              <w:rPr>
                <w:rFonts w:cs="Arial"/>
              </w:rPr>
            </w:pPr>
          </w:p>
        </w:tc>
        <w:tc>
          <w:tcPr>
            <w:tcW w:w="6698" w:type="dxa"/>
            <w:tcBorders>
              <w:top w:val="nil"/>
              <w:left w:val="nil"/>
              <w:bottom w:val="single" w:sz="4" w:space="0" w:color="auto"/>
              <w:right w:val="nil"/>
            </w:tcBorders>
            <w:shd w:val="clear" w:color="auto" w:fill="auto"/>
            <w:hideMark/>
          </w:tcPr>
          <w:p w14:paraId="7AD339B9" w14:textId="77777777" w:rsidR="007F3D0C" w:rsidRPr="00DD0309" w:rsidRDefault="007F3D0C" w:rsidP="007F3D0C">
            <w:pPr>
              <w:spacing w:before="0"/>
              <w:jc w:val="left"/>
              <w:rPr>
                <w:rFonts w:cs="Arial"/>
                <w:color w:val="000000"/>
              </w:rPr>
            </w:pPr>
            <w:r w:rsidRPr="00DD0309">
              <w:rPr>
                <w:rFonts w:cs="Arial"/>
                <w:color w:val="000000"/>
              </w:rPr>
              <w:t>б. Флуо светиљка, надградна, са 4 флуо цеви од 36W, електронским предспојним прибором и сјајним "В" растером, у застити ИП20.</w:t>
            </w:r>
          </w:p>
        </w:tc>
        <w:tc>
          <w:tcPr>
            <w:tcW w:w="900" w:type="dxa"/>
            <w:tcBorders>
              <w:top w:val="nil"/>
              <w:left w:val="single" w:sz="4" w:space="0" w:color="auto"/>
              <w:bottom w:val="single" w:sz="4" w:space="0" w:color="auto"/>
              <w:right w:val="nil"/>
            </w:tcBorders>
            <w:shd w:val="clear" w:color="auto" w:fill="auto"/>
            <w:vAlign w:val="bottom"/>
            <w:hideMark/>
          </w:tcPr>
          <w:p w14:paraId="145A5CE1"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9A9E227"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51B1330A" w14:textId="77777777" w:rsidTr="00292A3B">
        <w:trPr>
          <w:trHeight w:val="566"/>
        </w:trPr>
        <w:tc>
          <w:tcPr>
            <w:tcW w:w="767" w:type="dxa"/>
            <w:tcBorders>
              <w:top w:val="single" w:sz="4" w:space="0" w:color="auto"/>
              <w:left w:val="single" w:sz="4" w:space="0" w:color="auto"/>
              <w:bottom w:val="nil"/>
              <w:right w:val="single" w:sz="4" w:space="0" w:color="auto"/>
            </w:tcBorders>
            <w:shd w:val="clear" w:color="000000" w:fill="FFE699"/>
            <w:vAlign w:val="center"/>
          </w:tcPr>
          <w:p w14:paraId="39438618" w14:textId="2147847B" w:rsidR="007F3D0C" w:rsidRPr="00DD0309" w:rsidRDefault="007F3D0C" w:rsidP="007F3D0C">
            <w:pPr>
              <w:spacing w:before="0"/>
              <w:jc w:val="center"/>
              <w:rPr>
                <w:rFonts w:cs="Arial"/>
              </w:rPr>
            </w:pPr>
          </w:p>
        </w:tc>
        <w:tc>
          <w:tcPr>
            <w:tcW w:w="6698" w:type="dxa"/>
            <w:tcBorders>
              <w:top w:val="nil"/>
              <w:left w:val="nil"/>
              <w:bottom w:val="single" w:sz="4" w:space="0" w:color="auto"/>
              <w:right w:val="nil"/>
            </w:tcBorders>
            <w:shd w:val="clear" w:color="auto" w:fill="auto"/>
            <w:hideMark/>
          </w:tcPr>
          <w:p w14:paraId="6E7C2547" w14:textId="77777777" w:rsidR="007F3D0C" w:rsidRPr="00DD0309" w:rsidRDefault="007F3D0C" w:rsidP="007F3D0C">
            <w:pPr>
              <w:spacing w:before="0"/>
              <w:jc w:val="left"/>
              <w:rPr>
                <w:rFonts w:cs="Arial"/>
                <w:color w:val="000000"/>
              </w:rPr>
            </w:pPr>
            <w:r w:rsidRPr="00DD0309">
              <w:rPr>
                <w:rFonts w:cs="Arial"/>
                <w:color w:val="000000"/>
              </w:rPr>
              <w:t>в. Лед светиљка панел 600x600 мм за спуштене гипсане и АМСТРОНГ плафоне,уградна, снаге 36 W</w:t>
            </w:r>
          </w:p>
        </w:tc>
        <w:tc>
          <w:tcPr>
            <w:tcW w:w="900" w:type="dxa"/>
            <w:tcBorders>
              <w:top w:val="nil"/>
              <w:left w:val="single" w:sz="4" w:space="0" w:color="auto"/>
              <w:bottom w:val="single" w:sz="4" w:space="0" w:color="auto"/>
              <w:right w:val="nil"/>
            </w:tcBorders>
            <w:shd w:val="clear" w:color="auto" w:fill="auto"/>
            <w:vAlign w:val="bottom"/>
            <w:hideMark/>
          </w:tcPr>
          <w:p w14:paraId="2BAEF77A"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258BF56"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423C33C7" w14:textId="77777777" w:rsidTr="00292A3B">
        <w:trPr>
          <w:trHeight w:val="350"/>
        </w:trPr>
        <w:tc>
          <w:tcPr>
            <w:tcW w:w="767" w:type="dxa"/>
            <w:vMerge w:val="restart"/>
            <w:tcBorders>
              <w:top w:val="single" w:sz="4" w:space="0" w:color="auto"/>
              <w:left w:val="single" w:sz="4" w:space="0" w:color="auto"/>
              <w:bottom w:val="single" w:sz="4" w:space="0" w:color="000000"/>
              <w:right w:val="single" w:sz="4" w:space="0" w:color="auto"/>
            </w:tcBorders>
            <w:shd w:val="clear" w:color="000000" w:fill="FFE699"/>
            <w:vAlign w:val="center"/>
          </w:tcPr>
          <w:p w14:paraId="15FFD696" w14:textId="4FB2345B" w:rsidR="007F3D0C" w:rsidRPr="00DD0309" w:rsidRDefault="007F3D0C" w:rsidP="007F3D0C">
            <w:pPr>
              <w:spacing w:before="0"/>
              <w:jc w:val="center"/>
              <w:rPr>
                <w:rFonts w:cs="Arial"/>
              </w:rPr>
            </w:pPr>
          </w:p>
        </w:tc>
        <w:tc>
          <w:tcPr>
            <w:tcW w:w="6698" w:type="dxa"/>
            <w:tcBorders>
              <w:top w:val="nil"/>
              <w:left w:val="nil"/>
              <w:bottom w:val="single" w:sz="4" w:space="0" w:color="auto"/>
              <w:right w:val="nil"/>
            </w:tcBorders>
            <w:shd w:val="clear" w:color="auto" w:fill="auto"/>
            <w:hideMark/>
          </w:tcPr>
          <w:p w14:paraId="12D7E4B4" w14:textId="77777777" w:rsidR="007F3D0C" w:rsidRPr="00DD0309" w:rsidRDefault="007F3D0C" w:rsidP="007F3D0C">
            <w:pPr>
              <w:spacing w:before="0"/>
              <w:jc w:val="left"/>
              <w:rPr>
                <w:rFonts w:cs="Arial"/>
                <w:color w:val="000000"/>
              </w:rPr>
            </w:pPr>
            <w:r w:rsidRPr="00DD0309">
              <w:rPr>
                <w:rFonts w:cs="Arial"/>
                <w:color w:val="000000"/>
              </w:rPr>
              <w:t>г. Лед светиљка панел 600x600 мм снаге 36 W надградна</w:t>
            </w:r>
          </w:p>
        </w:tc>
        <w:tc>
          <w:tcPr>
            <w:tcW w:w="900" w:type="dxa"/>
            <w:tcBorders>
              <w:top w:val="nil"/>
              <w:left w:val="single" w:sz="4" w:space="0" w:color="auto"/>
              <w:bottom w:val="single" w:sz="4" w:space="0" w:color="auto"/>
              <w:right w:val="nil"/>
            </w:tcBorders>
            <w:shd w:val="clear" w:color="auto" w:fill="auto"/>
            <w:vAlign w:val="bottom"/>
            <w:hideMark/>
          </w:tcPr>
          <w:p w14:paraId="7F6D874F"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7ECCB33"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4CF45901" w14:textId="77777777" w:rsidTr="00292A3B">
        <w:trPr>
          <w:trHeight w:val="285"/>
        </w:trPr>
        <w:tc>
          <w:tcPr>
            <w:tcW w:w="767" w:type="dxa"/>
            <w:vMerge/>
            <w:tcBorders>
              <w:top w:val="single" w:sz="4" w:space="0" w:color="auto"/>
              <w:left w:val="single" w:sz="4" w:space="0" w:color="auto"/>
              <w:bottom w:val="single" w:sz="4" w:space="0" w:color="000000"/>
              <w:right w:val="single" w:sz="4" w:space="0" w:color="auto"/>
            </w:tcBorders>
            <w:vAlign w:val="center"/>
          </w:tcPr>
          <w:p w14:paraId="1A9B2160"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4C5C2FAC" w14:textId="77777777" w:rsidR="007F3D0C" w:rsidRPr="00DD0309" w:rsidRDefault="007F3D0C" w:rsidP="007F3D0C">
            <w:pPr>
              <w:spacing w:before="0"/>
              <w:jc w:val="left"/>
              <w:rPr>
                <w:rFonts w:cs="Arial"/>
                <w:color w:val="000000"/>
              </w:rPr>
            </w:pPr>
            <w:r w:rsidRPr="00DD0309">
              <w:rPr>
                <w:rFonts w:cs="Arial"/>
                <w:color w:val="000000"/>
              </w:rPr>
              <w:t>д. Лед светиљка Ø 22 мм снаге 21 W уградна</w:t>
            </w:r>
          </w:p>
        </w:tc>
        <w:tc>
          <w:tcPr>
            <w:tcW w:w="900" w:type="dxa"/>
            <w:tcBorders>
              <w:top w:val="nil"/>
              <w:left w:val="single" w:sz="4" w:space="0" w:color="auto"/>
              <w:bottom w:val="single" w:sz="4" w:space="0" w:color="auto"/>
              <w:right w:val="nil"/>
            </w:tcBorders>
            <w:shd w:val="clear" w:color="auto" w:fill="auto"/>
            <w:vAlign w:val="bottom"/>
            <w:hideMark/>
          </w:tcPr>
          <w:p w14:paraId="079DC47C"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A878B35"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3DBC2FC1" w14:textId="77777777" w:rsidTr="00292A3B">
        <w:trPr>
          <w:trHeight w:val="285"/>
        </w:trPr>
        <w:tc>
          <w:tcPr>
            <w:tcW w:w="767" w:type="dxa"/>
            <w:vMerge/>
            <w:tcBorders>
              <w:top w:val="single" w:sz="4" w:space="0" w:color="auto"/>
              <w:left w:val="single" w:sz="4" w:space="0" w:color="auto"/>
              <w:bottom w:val="single" w:sz="4" w:space="0" w:color="000000"/>
              <w:right w:val="single" w:sz="4" w:space="0" w:color="auto"/>
            </w:tcBorders>
            <w:vAlign w:val="center"/>
          </w:tcPr>
          <w:p w14:paraId="550752A7"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14FAC1F6" w14:textId="77777777" w:rsidR="007F3D0C" w:rsidRPr="00DD0309" w:rsidRDefault="007F3D0C" w:rsidP="007F3D0C">
            <w:pPr>
              <w:spacing w:before="0"/>
              <w:jc w:val="left"/>
              <w:rPr>
                <w:rFonts w:cs="Arial"/>
                <w:color w:val="000000"/>
              </w:rPr>
            </w:pPr>
            <w:r w:rsidRPr="00DD0309">
              <w:rPr>
                <w:rFonts w:cs="Arial"/>
                <w:color w:val="000000"/>
              </w:rPr>
              <w:t>ћ. Лед светиљка Ø 22 мм снаге 21 W надградна</w:t>
            </w:r>
          </w:p>
        </w:tc>
        <w:tc>
          <w:tcPr>
            <w:tcW w:w="900" w:type="dxa"/>
            <w:tcBorders>
              <w:top w:val="nil"/>
              <w:left w:val="single" w:sz="4" w:space="0" w:color="auto"/>
              <w:bottom w:val="single" w:sz="4" w:space="0" w:color="auto"/>
              <w:right w:val="nil"/>
            </w:tcBorders>
            <w:shd w:val="clear" w:color="auto" w:fill="auto"/>
            <w:vAlign w:val="bottom"/>
            <w:hideMark/>
          </w:tcPr>
          <w:p w14:paraId="72EFC66B"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39BDEB8"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624ED7DD" w14:textId="77777777" w:rsidTr="00292A3B">
        <w:trPr>
          <w:trHeight w:val="570"/>
        </w:trPr>
        <w:tc>
          <w:tcPr>
            <w:tcW w:w="767" w:type="dxa"/>
            <w:tcBorders>
              <w:top w:val="nil"/>
              <w:left w:val="single" w:sz="4" w:space="0" w:color="auto"/>
              <w:bottom w:val="nil"/>
              <w:right w:val="single" w:sz="4" w:space="0" w:color="auto"/>
            </w:tcBorders>
            <w:shd w:val="clear" w:color="000000" w:fill="FFE699"/>
            <w:vAlign w:val="center"/>
          </w:tcPr>
          <w:p w14:paraId="7780E324" w14:textId="028F6074" w:rsidR="007F3D0C" w:rsidRPr="00DD0309" w:rsidRDefault="007F3D0C" w:rsidP="007F3D0C">
            <w:pPr>
              <w:spacing w:before="0"/>
              <w:jc w:val="center"/>
              <w:rPr>
                <w:rFonts w:cs="Arial"/>
              </w:rPr>
            </w:pPr>
          </w:p>
        </w:tc>
        <w:tc>
          <w:tcPr>
            <w:tcW w:w="6698" w:type="dxa"/>
            <w:tcBorders>
              <w:top w:val="nil"/>
              <w:left w:val="nil"/>
              <w:bottom w:val="single" w:sz="4" w:space="0" w:color="auto"/>
              <w:right w:val="nil"/>
            </w:tcBorders>
            <w:shd w:val="clear" w:color="auto" w:fill="auto"/>
            <w:hideMark/>
          </w:tcPr>
          <w:p w14:paraId="2696C8BA" w14:textId="77777777" w:rsidR="007F3D0C" w:rsidRPr="00DD0309" w:rsidRDefault="007F3D0C" w:rsidP="007F3D0C">
            <w:pPr>
              <w:spacing w:before="0"/>
              <w:jc w:val="left"/>
              <w:rPr>
                <w:rFonts w:cs="Arial"/>
                <w:color w:val="000000"/>
              </w:rPr>
            </w:pPr>
            <w:r w:rsidRPr="00DD0309">
              <w:rPr>
                <w:rFonts w:cs="Arial"/>
                <w:color w:val="000000"/>
              </w:rPr>
              <w:t>е. Демонтажа, чишћење и поновна монтажа постојећих светиљки.</w:t>
            </w:r>
          </w:p>
        </w:tc>
        <w:tc>
          <w:tcPr>
            <w:tcW w:w="900" w:type="dxa"/>
            <w:tcBorders>
              <w:top w:val="nil"/>
              <w:left w:val="single" w:sz="4" w:space="0" w:color="auto"/>
              <w:bottom w:val="single" w:sz="4" w:space="0" w:color="auto"/>
              <w:right w:val="nil"/>
            </w:tcBorders>
            <w:shd w:val="clear" w:color="auto" w:fill="auto"/>
            <w:vAlign w:val="bottom"/>
            <w:hideMark/>
          </w:tcPr>
          <w:p w14:paraId="019F49BC"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6DC73AF"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7F59D5C5" w14:textId="77777777" w:rsidTr="007F3D0C">
        <w:trPr>
          <w:trHeight w:val="570"/>
        </w:trPr>
        <w:tc>
          <w:tcPr>
            <w:tcW w:w="767"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05BC360B" w14:textId="66E4F41E" w:rsidR="007F3D0C" w:rsidRPr="00292A3B" w:rsidRDefault="007F3D0C" w:rsidP="00292A3B">
            <w:pPr>
              <w:spacing w:before="0"/>
              <w:jc w:val="center"/>
              <w:rPr>
                <w:rFonts w:cs="Arial"/>
                <w:lang w:val="sr-Cyrl-RS"/>
              </w:rPr>
            </w:pPr>
            <w:r w:rsidRPr="00DD0309">
              <w:rPr>
                <w:rFonts w:cs="Arial"/>
              </w:rPr>
              <w:t>14.</w:t>
            </w:r>
            <w:r w:rsidR="00292A3B">
              <w:rPr>
                <w:rFonts w:cs="Arial"/>
                <w:lang w:val="sr-Cyrl-RS"/>
              </w:rPr>
              <w:t>8</w:t>
            </w:r>
          </w:p>
        </w:tc>
        <w:tc>
          <w:tcPr>
            <w:tcW w:w="6698" w:type="dxa"/>
            <w:tcBorders>
              <w:top w:val="nil"/>
              <w:left w:val="nil"/>
              <w:bottom w:val="single" w:sz="4" w:space="0" w:color="auto"/>
              <w:right w:val="nil"/>
            </w:tcBorders>
            <w:shd w:val="clear" w:color="auto" w:fill="auto"/>
            <w:hideMark/>
          </w:tcPr>
          <w:p w14:paraId="20720809" w14:textId="3D2D8AE3" w:rsidR="007F3D0C" w:rsidRPr="00DD0309" w:rsidRDefault="007F3D0C" w:rsidP="00292A3B">
            <w:pPr>
              <w:spacing w:before="0"/>
              <w:jc w:val="left"/>
              <w:rPr>
                <w:rFonts w:cs="Arial"/>
              </w:rPr>
            </w:pPr>
            <w:r w:rsidRPr="00DD0309">
              <w:rPr>
                <w:rFonts w:cs="Arial"/>
              </w:rPr>
              <w:t xml:space="preserve">Испорука и монтажа утичница за ел енергију и рачунарску мрежу Алинг Конел или </w:t>
            </w:r>
            <w:r w:rsidR="00292A3B">
              <w:rPr>
                <w:rFonts w:cs="Arial"/>
                <w:lang w:val="sr-Cyrl-RS"/>
              </w:rPr>
              <w:t>одговарајуће</w:t>
            </w:r>
            <w:r w:rsidRPr="00DD0309">
              <w:rPr>
                <w:rFonts w:cs="Arial"/>
              </w:rPr>
              <w:t>.</w:t>
            </w:r>
          </w:p>
        </w:tc>
        <w:tc>
          <w:tcPr>
            <w:tcW w:w="900" w:type="dxa"/>
            <w:tcBorders>
              <w:top w:val="nil"/>
              <w:left w:val="single" w:sz="4" w:space="0" w:color="auto"/>
              <w:bottom w:val="single" w:sz="4" w:space="0" w:color="auto"/>
              <w:right w:val="nil"/>
            </w:tcBorders>
            <w:shd w:val="clear" w:color="auto" w:fill="auto"/>
            <w:vAlign w:val="bottom"/>
            <w:hideMark/>
          </w:tcPr>
          <w:p w14:paraId="51AAF20C"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61499B7"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36C8E0D8" w14:textId="77777777" w:rsidTr="007F3D0C">
        <w:trPr>
          <w:trHeight w:val="285"/>
        </w:trPr>
        <w:tc>
          <w:tcPr>
            <w:tcW w:w="767" w:type="dxa"/>
            <w:tcBorders>
              <w:top w:val="nil"/>
              <w:left w:val="single" w:sz="4" w:space="0" w:color="auto"/>
              <w:bottom w:val="single" w:sz="4" w:space="0" w:color="auto"/>
              <w:right w:val="single" w:sz="4" w:space="0" w:color="auto"/>
            </w:tcBorders>
            <w:shd w:val="clear" w:color="000000" w:fill="FFE699"/>
            <w:vAlign w:val="center"/>
            <w:hideMark/>
          </w:tcPr>
          <w:p w14:paraId="346AF408" w14:textId="62CC608D" w:rsidR="007F3D0C" w:rsidRPr="00292A3B" w:rsidRDefault="007F3D0C" w:rsidP="00292A3B">
            <w:pPr>
              <w:spacing w:before="0"/>
              <w:jc w:val="center"/>
              <w:rPr>
                <w:rFonts w:cs="Arial"/>
                <w:lang w:val="sr-Cyrl-RS"/>
              </w:rPr>
            </w:pPr>
            <w:r w:rsidRPr="00DD0309">
              <w:rPr>
                <w:rFonts w:cs="Arial"/>
              </w:rPr>
              <w:t>14.</w:t>
            </w:r>
            <w:r w:rsidR="00292A3B">
              <w:rPr>
                <w:rFonts w:cs="Arial"/>
                <w:lang w:val="sr-Cyrl-RS"/>
              </w:rPr>
              <w:t>9</w:t>
            </w:r>
          </w:p>
        </w:tc>
        <w:tc>
          <w:tcPr>
            <w:tcW w:w="6698" w:type="dxa"/>
            <w:tcBorders>
              <w:top w:val="nil"/>
              <w:left w:val="nil"/>
              <w:bottom w:val="single" w:sz="4" w:space="0" w:color="auto"/>
              <w:right w:val="nil"/>
            </w:tcBorders>
            <w:shd w:val="clear" w:color="auto" w:fill="auto"/>
            <w:hideMark/>
          </w:tcPr>
          <w:p w14:paraId="0620AE5A" w14:textId="77777777" w:rsidR="007F3D0C" w:rsidRPr="00DD0309" w:rsidRDefault="007F3D0C" w:rsidP="007F3D0C">
            <w:pPr>
              <w:spacing w:before="0"/>
              <w:jc w:val="left"/>
              <w:rPr>
                <w:rFonts w:cs="Arial"/>
              </w:rPr>
            </w:pPr>
            <w:r w:rsidRPr="00DD0309">
              <w:rPr>
                <w:rFonts w:cs="Arial"/>
              </w:rPr>
              <w:t>Демонтажа постојећих прикључница</w:t>
            </w:r>
          </w:p>
        </w:tc>
        <w:tc>
          <w:tcPr>
            <w:tcW w:w="900" w:type="dxa"/>
            <w:tcBorders>
              <w:top w:val="nil"/>
              <w:left w:val="single" w:sz="4" w:space="0" w:color="auto"/>
              <w:bottom w:val="single" w:sz="4" w:space="0" w:color="auto"/>
              <w:right w:val="nil"/>
            </w:tcBorders>
            <w:shd w:val="clear" w:color="auto" w:fill="auto"/>
            <w:vAlign w:val="bottom"/>
            <w:hideMark/>
          </w:tcPr>
          <w:p w14:paraId="2ECD6533"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8B01957"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65855B03" w14:textId="77777777" w:rsidTr="007F3D0C">
        <w:trPr>
          <w:trHeight w:val="1610"/>
        </w:trPr>
        <w:tc>
          <w:tcPr>
            <w:tcW w:w="767" w:type="dxa"/>
            <w:tcBorders>
              <w:top w:val="nil"/>
              <w:left w:val="single" w:sz="4" w:space="0" w:color="auto"/>
              <w:bottom w:val="single" w:sz="4" w:space="0" w:color="auto"/>
              <w:right w:val="single" w:sz="4" w:space="0" w:color="auto"/>
            </w:tcBorders>
            <w:shd w:val="clear" w:color="000000" w:fill="FFE699"/>
            <w:vAlign w:val="center"/>
            <w:hideMark/>
          </w:tcPr>
          <w:p w14:paraId="536687D3" w14:textId="481E5304" w:rsidR="007F3D0C" w:rsidRPr="00292A3B" w:rsidRDefault="007F3D0C" w:rsidP="00292A3B">
            <w:pPr>
              <w:spacing w:before="0"/>
              <w:jc w:val="center"/>
              <w:rPr>
                <w:rFonts w:cs="Arial"/>
                <w:lang w:val="sr-Cyrl-RS"/>
              </w:rPr>
            </w:pPr>
            <w:r w:rsidRPr="00DD0309">
              <w:rPr>
                <w:rFonts w:cs="Arial"/>
              </w:rPr>
              <w:t>14.</w:t>
            </w:r>
            <w:r w:rsidR="00292A3B">
              <w:rPr>
                <w:rFonts w:cs="Arial"/>
                <w:lang w:val="sr-Cyrl-RS"/>
              </w:rPr>
              <w:t>10</w:t>
            </w:r>
          </w:p>
        </w:tc>
        <w:tc>
          <w:tcPr>
            <w:tcW w:w="6698" w:type="dxa"/>
            <w:tcBorders>
              <w:top w:val="nil"/>
              <w:left w:val="nil"/>
              <w:bottom w:val="single" w:sz="4" w:space="0" w:color="auto"/>
              <w:right w:val="nil"/>
            </w:tcBorders>
            <w:shd w:val="clear" w:color="auto" w:fill="auto"/>
            <w:hideMark/>
          </w:tcPr>
          <w:p w14:paraId="1F757CD3" w14:textId="77777777" w:rsidR="007F3D0C" w:rsidRPr="00DD0309" w:rsidRDefault="007F3D0C" w:rsidP="007F3D0C">
            <w:pPr>
              <w:spacing w:before="0"/>
              <w:jc w:val="left"/>
              <w:rPr>
                <w:rFonts w:cs="Arial"/>
              </w:rPr>
            </w:pPr>
            <w:r w:rsidRPr="00DD0309">
              <w:rPr>
                <w:rFonts w:cs="Arial"/>
              </w:rPr>
              <w:t>Испорука и монтажа нових металних разводних ормана по спратовима (130 x 170cm) са комплетном опремом:</w:t>
            </w:r>
            <w:r w:rsidRPr="00DD0309">
              <w:rPr>
                <w:rFonts w:cs="Arial"/>
              </w:rPr>
              <w:br/>
              <w:t>120 аутом. осигурача 16 А</w:t>
            </w:r>
            <w:r w:rsidRPr="00DD0309">
              <w:rPr>
                <w:rFonts w:cs="Arial"/>
              </w:rPr>
              <w:br/>
              <w:t xml:space="preserve">5 контактера  CN 40 </w:t>
            </w:r>
            <w:r w:rsidRPr="00DD0309">
              <w:rPr>
                <w:rFonts w:cs="Arial"/>
              </w:rPr>
              <w:br/>
              <w:t>2 прекидача  250А</w:t>
            </w:r>
            <w:r w:rsidRPr="00DD0309">
              <w:rPr>
                <w:rFonts w:cs="Arial"/>
              </w:rPr>
              <w:br/>
              <w:t>VS клеме 200 ком</w:t>
            </w:r>
          </w:p>
        </w:tc>
        <w:tc>
          <w:tcPr>
            <w:tcW w:w="900" w:type="dxa"/>
            <w:tcBorders>
              <w:top w:val="nil"/>
              <w:left w:val="single" w:sz="4" w:space="0" w:color="auto"/>
              <w:bottom w:val="single" w:sz="4" w:space="0" w:color="auto"/>
              <w:right w:val="nil"/>
            </w:tcBorders>
            <w:shd w:val="clear" w:color="auto" w:fill="auto"/>
            <w:vAlign w:val="bottom"/>
            <w:hideMark/>
          </w:tcPr>
          <w:p w14:paraId="794275F4"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5B4008A" w14:textId="77777777" w:rsidR="007F3D0C" w:rsidRPr="00DD0309" w:rsidRDefault="007F3D0C" w:rsidP="007F3D0C">
            <w:pPr>
              <w:spacing w:before="0"/>
              <w:jc w:val="center"/>
              <w:rPr>
                <w:rFonts w:cs="Arial"/>
                <w:color w:val="000000"/>
              </w:rPr>
            </w:pPr>
            <w:r w:rsidRPr="00DD0309">
              <w:rPr>
                <w:rFonts w:cs="Arial"/>
                <w:color w:val="000000"/>
              </w:rPr>
              <w:t>1</w:t>
            </w:r>
          </w:p>
        </w:tc>
      </w:tr>
      <w:tr w:rsidR="007F3D0C" w:rsidRPr="00DD0309" w14:paraId="5E66E2A8" w14:textId="77777777" w:rsidTr="007F3D0C">
        <w:trPr>
          <w:trHeight w:val="359"/>
        </w:trPr>
        <w:tc>
          <w:tcPr>
            <w:tcW w:w="767" w:type="dxa"/>
            <w:tcBorders>
              <w:top w:val="nil"/>
              <w:left w:val="single" w:sz="4" w:space="0" w:color="auto"/>
              <w:bottom w:val="single" w:sz="4" w:space="0" w:color="auto"/>
              <w:right w:val="single" w:sz="4" w:space="0" w:color="auto"/>
            </w:tcBorders>
            <w:shd w:val="clear" w:color="000000" w:fill="FFE699"/>
            <w:vAlign w:val="center"/>
            <w:hideMark/>
          </w:tcPr>
          <w:p w14:paraId="48017AB9" w14:textId="5EC6D98B" w:rsidR="007F3D0C" w:rsidRPr="00292A3B" w:rsidRDefault="007F3D0C" w:rsidP="00292A3B">
            <w:pPr>
              <w:spacing w:before="0"/>
              <w:jc w:val="center"/>
              <w:rPr>
                <w:rFonts w:cs="Arial"/>
                <w:lang w:val="sr-Cyrl-RS"/>
              </w:rPr>
            </w:pPr>
            <w:r w:rsidRPr="00DD0309">
              <w:rPr>
                <w:rFonts w:cs="Arial"/>
              </w:rPr>
              <w:t>14.1</w:t>
            </w:r>
            <w:r w:rsidR="00292A3B">
              <w:rPr>
                <w:rFonts w:cs="Arial"/>
                <w:lang w:val="sr-Cyrl-RS"/>
              </w:rPr>
              <w:t>1</w:t>
            </w:r>
          </w:p>
        </w:tc>
        <w:tc>
          <w:tcPr>
            <w:tcW w:w="6698" w:type="dxa"/>
            <w:tcBorders>
              <w:top w:val="nil"/>
              <w:left w:val="nil"/>
              <w:bottom w:val="single" w:sz="4" w:space="0" w:color="auto"/>
              <w:right w:val="nil"/>
            </w:tcBorders>
            <w:shd w:val="clear" w:color="auto" w:fill="auto"/>
            <w:hideMark/>
          </w:tcPr>
          <w:p w14:paraId="7BCDF5FA" w14:textId="77777777" w:rsidR="007F3D0C" w:rsidRPr="00DD0309" w:rsidRDefault="007F3D0C" w:rsidP="007F3D0C">
            <w:pPr>
              <w:spacing w:before="0"/>
              <w:jc w:val="left"/>
              <w:rPr>
                <w:rFonts w:cs="Arial"/>
              </w:rPr>
            </w:pPr>
            <w:r w:rsidRPr="00DD0309">
              <w:rPr>
                <w:rFonts w:cs="Arial"/>
              </w:rPr>
              <w:t>Демонтажа постојећих разводних ормана по спратовима</w:t>
            </w:r>
          </w:p>
        </w:tc>
        <w:tc>
          <w:tcPr>
            <w:tcW w:w="900" w:type="dxa"/>
            <w:tcBorders>
              <w:top w:val="nil"/>
              <w:left w:val="single" w:sz="4" w:space="0" w:color="auto"/>
              <w:bottom w:val="single" w:sz="4" w:space="0" w:color="auto"/>
              <w:right w:val="nil"/>
            </w:tcBorders>
            <w:shd w:val="clear" w:color="auto" w:fill="auto"/>
            <w:vAlign w:val="bottom"/>
            <w:hideMark/>
          </w:tcPr>
          <w:p w14:paraId="276271CE"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6B4BA97" w14:textId="77777777" w:rsidR="007F3D0C" w:rsidRPr="00DD0309" w:rsidRDefault="007F3D0C" w:rsidP="007F3D0C">
            <w:pPr>
              <w:spacing w:before="0"/>
              <w:jc w:val="center"/>
              <w:rPr>
                <w:rFonts w:cs="Arial"/>
                <w:color w:val="000000"/>
              </w:rPr>
            </w:pPr>
            <w:r w:rsidRPr="00DD0309">
              <w:rPr>
                <w:rFonts w:cs="Arial"/>
                <w:color w:val="000000"/>
              </w:rPr>
              <w:t>1</w:t>
            </w:r>
          </w:p>
        </w:tc>
      </w:tr>
      <w:tr w:rsidR="007F3D0C" w:rsidRPr="00DD0309" w14:paraId="1AF8CF48" w14:textId="77777777" w:rsidTr="007F3D0C">
        <w:trPr>
          <w:trHeight w:val="800"/>
        </w:trPr>
        <w:tc>
          <w:tcPr>
            <w:tcW w:w="767" w:type="dxa"/>
            <w:tcBorders>
              <w:top w:val="nil"/>
              <w:left w:val="single" w:sz="4" w:space="0" w:color="auto"/>
              <w:bottom w:val="single" w:sz="4" w:space="0" w:color="auto"/>
              <w:right w:val="single" w:sz="4" w:space="0" w:color="auto"/>
            </w:tcBorders>
            <w:shd w:val="clear" w:color="000000" w:fill="FFE699"/>
            <w:vAlign w:val="center"/>
            <w:hideMark/>
          </w:tcPr>
          <w:p w14:paraId="2C1242E4" w14:textId="1A78B2A0" w:rsidR="007F3D0C" w:rsidRPr="00292A3B" w:rsidRDefault="007F3D0C" w:rsidP="00292A3B">
            <w:pPr>
              <w:spacing w:before="0"/>
              <w:jc w:val="center"/>
              <w:rPr>
                <w:rFonts w:cs="Arial"/>
                <w:lang w:val="sr-Cyrl-RS"/>
              </w:rPr>
            </w:pPr>
            <w:r w:rsidRPr="00DD0309">
              <w:rPr>
                <w:rFonts w:cs="Arial"/>
              </w:rPr>
              <w:t>14.1</w:t>
            </w:r>
            <w:r w:rsidR="00292A3B">
              <w:rPr>
                <w:rFonts w:cs="Arial"/>
                <w:lang w:val="sr-Cyrl-RS"/>
              </w:rPr>
              <w:t>2</w:t>
            </w:r>
          </w:p>
        </w:tc>
        <w:tc>
          <w:tcPr>
            <w:tcW w:w="6698" w:type="dxa"/>
            <w:tcBorders>
              <w:top w:val="nil"/>
              <w:left w:val="nil"/>
              <w:bottom w:val="single" w:sz="4" w:space="0" w:color="auto"/>
              <w:right w:val="nil"/>
            </w:tcBorders>
            <w:shd w:val="clear" w:color="auto" w:fill="auto"/>
            <w:hideMark/>
          </w:tcPr>
          <w:p w14:paraId="539CE1F8" w14:textId="77777777" w:rsidR="007F3D0C" w:rsidRPr="00DD0309" w:rsidRDefault="007F3D0C" w:rsidP="007F3D0C">
            <w:pPr>
              <w:spacing w:before="0"/>
              <w:jc w:val="left"/>
              <w:rPr>
                <w:rFonts w:cs="Arial"/>
              </w:rPr>
            </w:pPr>
            <w:r w:rsidRPr="00DD0309">
              <w:rPr>
                <w:rFonts w:cs="Arial"/>
              </w:rPr>
              <w:t>Испорука и монтажа инсталационих каблова и ситан монтажни материјал.</w:t>
            </w:r>
            <w:r w:rsidRPr="00DD0309">
              <w:rPr>
                <w:rFonts w:cs="Arial"/>
              </w:rPr>
              <w:br/>
              <w:t>PP00 3x1.5mm</w:t>
            </w:r>
            <w:r w:rsidRPr="00DD0309">
              <w:rPr>
                <w:rFonts w:cs="Arial"/>
                <w:vertAlign w:val="superscript"/>
              </w:rPr>
              <w:t>2</w:t>
            </w:r>
          </w:p>
        </w:tc>
        <w:tc>
          <w:tcPr>
            <w:tcW w:w="900" w:type="dxa"/>
            <w:tcBorders>
              <w:top w:val="nil"/>
              <w:left w:val="single" w:sz="4" w:space="0" w:color="auto"/>
              <w:bottom w:val="single" w:sz="4" w:space="0" w:color="auto"/>
              <w:right w:val="nil"/>
            </w:tcBorders>
            <w:shd w:val="clear" w:color="auto" w:fill="auto"/>
            <w:vAlign w:val="bottom"/>
            <w:hideMark/>
          </w:tcPr>
          <w:p w14:paraId="4495C953" w14:textId="30425018" w:rsidR="007F3D0C" w:rsidRPr="00DD0309" w:rsidRDefault="005809F6" w:rsidP="007F3D0C">
            <w:pPr>
              <w:spacing w:before="0"/>
              <w:jc w:val="center"/>
              <w:rPr>
                <w:rFonts w:cs="Arial"/>
              </w:rPr>
            </w:pPr>
            <w:r>
              <w:rPr>
                <w:rFonts w:cs="Arial"/>
              </w:rPr>
              <w:t>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1595403" w14:textId="77777777" w:rsidR="007F3D0C" w:rsidRPr="00DD0309" w:rsidRDefault="007F3D0C" w:rsidP="007F3D0C">
            <w:pPr>
              <w:spacing w:before="0"/>
              <w:jc w:val="center"/>
              <w:rPr>
                <w:rFonts w:cs="Arial"/>
                <w:color w:val="000000"/>
              </w:rPr>
            </w:pPr>
            <w:r w:rsidRPr="00DD0309">
              <w:rPr>
                <w:rFonts w:cs="Arial"/>
                <w:color w:val="000000"/>
              </w:rPr>
              <w:t>100</w:t>
            </w:r>
          </w:p>
        </w:tc>
      </w:tr>
      <w:tr w:rsidR="007F3D0C" w:rsidRPr="00DD0309" w14:paraId="461E6966" w14:textId="77777777" w:rsidTr="007F3D0C">
        <w:trPr>
          <w:trHeight w:val="800"/>
        </w:trPr>
        <w:tc>
          <w:tcPr>
            <w:tcW w:w="767" w:type="dxa"/>
            <w:tcBorders>
              <w:top w:val="nil"/>
              <w:left w:val="single" w:sz="4" w:space="0" w:color="auto"/>
              <w:bottom w:val="single" w:sz="4" w:space="0" w:color="auto"/>
              <w:right w:val="single" w:sz="4" w:space="0" w:color="auto"/>
            </w:tcBorders>
            <w:shd w:val="clear" w:color="000000" w:fill="FFE699"/>
            <w:vAlign w:val="center"/>
            <w:hideMark/>
          </w:tcPr>
          <w:p w14:paraId="5634CEFA" w14:textId="1D9FC61C" w:rsidR="007F3D0C" w:rsidRPr="00292A3B" w:rsidRDefault="007F3D0C" w:rsidP="00292A3B">
            <w:pPr>
              <w:spacing w:before="0"/>
              <w:jc w:val="center"/>
              <w:rPr>
                <w:rFonts w:cs="Arial"/>
                <w:lang w:val="sr-Cyrl-RS"/>
              </w:rPr>
            </w:pPr>
            <w:r w:rsidRPr="00DD0309">
              <w:rPr>
                <w:rFonts w:cs="Arial"/>
              </w:rPr>
              <w:t>14.1</w:t>
            </w:r>
            <w:r w:rsidR="00292A3B">
              <w:rPr>
                <w:rFonts w:cs="Arial"/>
                <w:lang w:val="sr-Cyrl-RS"/>
              </w:rPr>
              <w:t>3</w:t>
            </w:r>
          </w:p>
        </w:tc>
        <w:tc>
          <w:tcPr>
            <w:tcW w:w="6698" w:type="dxa"/>
            <w:tcBorders>
              <w:top w:val="nil"/>
              <w:left w:val="nil"/>
              <w:bottom w:val="single" w:sz="4" w:space="0" w:color="auto"/>
              <w:right w:val="nil"/>
            </w:tcBorders>
            <w:shd w:val="clear" w:color="auto" w:fill="auto"/>
            <w:hideMark/>
          </w:tcPr>
          <w:p w14:paraId="42F53426" w14:textId="77777777" w:rsidR="007F3D0C" w:rsidRPr="00DD0309" w:rsidRDefault="007F3D0C" w:rsidP="007F3D0C">
            <w:pPr>
              <w:spacing w:before="0"/>
              <w:jc w:val="left"/>
              <w:rPr>
                <w:rFonts w:cs="Arial"/>
              </w:rPr>
            </w:pPr>
            <w:r w:rsidRPr="00DD0309">
              <w:rPr>
                <w:rFonts w:cs="Arial"/>
              </w:rPr>
              <w:t>Испорука и монтажа инсталационих каблова и ситан монтажни материјал.</w:t>
            </w:r>
            <w:r w:rsidRPr="00DD0309">
              <w:rPr>
                <w:rFonts w:cs="Arial"/>
              </w:rPr>
              <w:br/>
              <w:t>PP00 3x2.5mm</w:t>
            </w:r>
            <w:r w:rsidRPr="00DD0309">
              <w:rPr>
                <w:rFonts w:cs="Arial"/>
                <w:vertAlign w:val="superscript"/>
              </w:rPr>
              <w:t>2</w:t>
            </w:r>
          </w:p>
        </w:tc>
        <w:tc>
          <w:tcPr>
            <w:tcW w:w="900" w:type="dxa"/>
            <w:tcBorders>
              <w:top w:val="nil"/>
              <w:left w:val="single" w:sz="4" w:space="0" w:color="auto"/>
              <w:bottom w:val="single" w:sz="4" w:space="0" w:color="auto"/>
              <w:right w:val="nil"/>
            </w:tcBorders>
            <w:shd w:val="clear" w:color="auto" w:fill="auto"/>
            <w:vAlign w:val="bottom"/>
            <w:hideMark/>
          </w:tcPr>
          <w:p w14:paraId="53DE5BC9" w14:textId="6A7EB5BD" w:rsidR="007F3D0C" w:rsidRPr="00DD0309" w:rsidRDefault="005809F6" w:rsidP="007F3D0C">
            <w:pPr>
              <w:spacing w:before="0"/>
              <w:jc w:val="center"/>
              <w:rPr>
                <w:rFonts w:cs="Arial"/>
              </w:rPr>
            </w:pPr>
            <w:r>
              <w:rPr>
                <w:rFonts w:cs="Arial"/>
              </w:rPr>
              <w:t>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47420E3" w14:textId="77777777" w:rsidR="007F3D0C" w:rsidRPr="00DD0309" w:rsidRDefault="007F3D0C" w:rsidP="007F3D0C">
            <w:pPr>
              <w:spacing w:before="0"/>
              <w:jc w:val="center"/>
              <w:rPr>
                <w:rFonts w:cs="Arial"/>
                <w:color w:val="000000"/>
              </w:rPr>
            </w:pPr>
            <w:r w:rsidRPr="00DD0309">
              <w:rPr>
                <w:rFonts w:cs="Arial"/>
                <w:color w:val="000000"/>
              </w:rPr>
              <w:t>100</w:t>
            </w:r>
          </w:p>
        </w:tc>
      </w:tr>
      <w:tr w:rsidR="007F3D0C" w:rsidRPr="00DD0309" w14:paraId="6BEC2030" w14:textId="77777777" w:rsidTr="007F3D0C">
        <w:trPr>
          <w:trHeight w:val="800"/>
        </w:trPr>
        <w:tc>
          <w:tcPr>
            <w:tcW w:w="767" w:type="dxa"/>
            <w:tcBorders>
              <w:top w:val="nil"/>
              <w:left w:val="single" w:sz="4" w:space="0" w:color="auto"/>
              <w:bottom w:val="single" w:sz="4" w:space="0" w:color="auto"/>
              <w:right w:val="single" w:sz="4" w:space="0" w:color="auto"/>
            </w:tcBorders>
            <w:shd w:val="clear" w:color="000000" w:fill="FFE699"/>
            <w:vAlign w:val="center"/>
            <w:hideMark/>
          </w:tcPr>
          <w:p w14:paraId="17BE4C18" w14:textId="63B67B2C" w:rsidR="007F3D0C" w:rsidRPr="00292A3B" w:rsidRDefault="007F3D0C" w:rsidP="00292A3B">
            <w:pPr>
              <w:spacing w:before="0"/>
              <w:jc w:val="center"/>
              <w:rPr>
                <w:rFonts w:cs="Arial"/>
                <w:lang w:val="sr-Cyrl-RS"/>
              </w:rPr>
            </w:pPr>
            <w:r w:rsidRPr="00DD0309">
              <w:rPr>
                <w:rFonts w:cs="Arial"/>
              </w:rPr>
              <w:t>14.1</w:t>
            </w:r>
            <w:r w:rsidR="00292A3B">
              <w:rPr>
                <w:rFonts w:cs="Arial"/>
                <w:lang w:val="sr-Cyrl-RS"/>
              </w:rPr>
              <w:t>4</w:t>
            </w:r>
          </w:p>
        </w:tc>
        <w:tc>
          <w:tcPr>
            <w:tcW w:w="6698" w:type="dxa"/>
            <w:tcBorders>
              <w:top w:val="nil"/>
              <w:left w:val="nil"/>
              <w:bottom w:val="single" w:sz="4" w:space="0" w:color="auto"/>
              <w:right w:val="nil"/>
            </w:tcBorders>
            <w:shd w:val="clear" w:color="auto" w:fill="auto"/>
            <w:hideMark/>
          </w:tcPr>
          <w:p w14:paraId="7A79E69E" w14:textId="77777777" w:rsidR="007F3D0C" w:rsidRPr="00DD0309" w:rsidRDefault="007F3D0C" w:rsidP="007F3D0C">
            <w:pPr>
              <w:spacing w:before="0"/>
              <w:jc w:val="left"/>
              <w:rPr>
                <w:rFonts w:cs="Arial"/>
              </w:rPr>
            </w:pPr>
            <w:r w:rsidRPr="00DD0309">
              <w:rPr>
                <w:rFonts w:cs="Arial"/>
              </w:rPr>
              <w:t>Испорука и монтажа инсталационих каблова и ситан монтажни материјал.</w:t>
            </w:r>
            <w:r w:rsidRPr="00DD0309">
              <w:rPr>
                <w:rFonts w:cs="Arial"/>
              </w:rPr>
              <w:br/>
              <w:t>PP00 5x2.5mm</w:t>
            </w:r>
            <w:r w:rsidRPr="00DD0309">
              <w:rPr>
                <w:rFonts w:cs="Arial"/>
                <w:vertAlign w:val="superscript"/>
              </w:rPr>
              <w:t>2</w:t>
            </w:r>
          </w:p>
        </w:tc>
        <w:tc>
          <w:tcPr>
            <w:tcW w:w="900" w:type="dxa"/>
            <w:tcBorders>
              <w:top w:val="nil"/>
              <w:left w:val="single" w:sz="4" w:space="0" w:color="auto"/>
              <w:bottom w:val="single" w:sz="4" w:space="0" w:color="auto"/>
              <w:right w:val="nil"/>
            </w:tcBorders>
            <w:shd w:val="clear" w:color="auto" w:fill="auto"/>
            <w:vAlign w:val="bottom"/>
            <w:hideMark/>
          </w:tcPr>
          <w:p w14:paraId="31913A8E" w14:textId="4E20E67A" w:rsidR="007F3D0C" w:rsidRPr="00DD0309" w:rsidRDefault="005809F6" w:rsidP="007F3D0C">
            <w:pPr>
              <w:spacing w:before="0"/>
              <w:jc w:val="center"/>
              <w:rPr>
                <w:rFonts w:cs="Arial"/>
              </w:rPr>
            </w:pPr>
            <w:r>
              <w:rPr>
                <w:rFonts w:cs="Arial"/>
              </w:rPr>
              <w:t>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B801681" w14:textId="77777777" w:rsidR="007F3D0C" w:rsidRPr="00DD0309" w:rsidRDefault="007F3D0C" w:rsidP="007F3D0C">
            <w:pPr>
              <w:spacing w:before="0"/>
              <w:jc w:val="center"/>
              <w:rPr>
                <w:rFonts w:cs="Arial"/>
                <w:color w:val="000000"/>
              </w:rPr>
            </w:pPr>
            <w:r w:rsidRPr="00DD0309">
              <w:rPr>
                <w:rFonts w:cs="Arial"/>
                <w:color w:val="000000"/>
              </w:rPr>
              <w:t>100</w:t>
            </w:r>
          </w:p>
        </w:tc>
      </w:tr>
      <w:tr w:rsidR="007F3D0C" w:rsidRPr="00DD0309" w14:paraId="16C4327A" w14:textId="77777777" w:rsidTr="007F3D0C">
        <w:trPr>
          <w:trHeight w:val="800"/>
        </w:trPr>
        <w:tc>
          <w:tcPr>
            <w:tcW w:w="767" w:type="dxa"/>
            <w:tcBorders>
              <w:top w:val="nil"/>
              <w:left w:val="single" w:sz="4" w:space="0" w:color="auto"/>
              <w:bottom w:val="nil"/>
              <w:right w:val="single" w:sz="4" w:space="0" w:color="auto"/>
            </w:tcBorders>
            <w:shd w:val="clear" w:color="000000" w:fill="FFE699"/>
            <w:vAlign w:val="center"/>
            <w:hideMark/>
          </w:tcPr>
          <w:p w14:paraId="5C9BBCA9" w14:textId="20C6BA66" w:rsidR="007F3D0C" w:rsidRPr="00292A3B" w:rsidRDefault="007F3D0C" w:rsidP="00292A3B">
            <w:pPr>
              <w:spacing w:before="0"/>
              <w:jc w:val="center"/>
              <w:rPr>
                <w:rFonts w:cs="Arial"/>
                <w:lang w:val="sr-Cyrl-RS"/>
              </w:rPr>
            </w:pPr>
            <w:r w:rsidRPr="00DD0309">
              <w:rPr>
                <w:rFonts w:cs="Arial"/>
              </w:rPr>
              <w:t>14.1</w:t>
            </w:r>
            <w:r w:rsidR="00292A3B">
              <w:rPr>
                <w:rFonts w:cs="Arial"/>
                <w:lang w:val="sr-Cyrl-RS"/>
              </w:rPr>
              <w:t>5</w:t>
            </w:r>
          </w:p>
        </w:tc>
        <w:tc>
          <w:tcPr>
            <w:tcW w:w="6698" w:type="dxa"/>
            <w:tcBorders>
              <w:top w:val="nil"/>
              <w:left w:val="nil"/>
              <w:bottom w:val="nil"/>
              <w:right w:val="nil"/>
            </w:tcBorders>
            <w:shd w:val="clear" w:color="auto" w:fill="auto"/>
            <w:hideMark/>
          </w:tcPr>
          <w:p w14:paraId="5DA17689" w14:textId="77777777" w:rsidR="007F3D0C" w:rsidRPr="00DD0309" w:rsidRDefault="007F3D0C" w:rsidP="007F3D0C">
            <w:pPr>
              <w:spacing w:before="0"/>
              <w:jc w:val="left"/>
              <w:rPr>
                <w:rFonts w:cs="Arial"/>
              </w:rPr>
            </w:pPr>
            <w:r w:rsidRPr="00DD0309">
              <w:rPr>
                <w:rFonts w:cs="Arial"/>
              </w:rPr>
              <w:t>Испорука и монтажа каблова и ситан монтажни материјал.</w:t>
            </w:r>
            <w:r w:rsidRPr="00DD0309">
              <w:rPr>
                <w:rFonts w:cs="Arial"/>
              </w:rPr>
              <w:br/>
              <w:t>UTP klasa 5 испорука и монтажа.</w:t>
            </w:r>
          </w:p>
        </w:tc>
        <w:tc>
          <w:tcPr>
            <w:tcW w:w="900" w:type="dxa"/>
            <w:tcBorders>
              <w:top w:val="nil"/>
              <w:left w:val="single" w:sz="4" w:space="0" w:color="auto"/>
              <w:bottom w:val="single" w:sz="4" w:space="0" w:color="auto"/>
              <w:right w:val="nil"/>
            </w:tcBorders>
            <w:shd w:val="clear" w:color="auto" w:fill="auto"/>
            <w:vAlign w:val="bottom"/>
            <w:hideMark/>
          </w:tcPr>
          <w:p w14:paraId="164D4921" w14:textId="4F5EAE95" w:rsidR="007F3D0C" w:rsidRPr="00DD0309" w:rsidRDefault="005809F6" w:rsidP="007F3D0C">
            <w:pPr>
              <w:spacing w:before="0"/>
              <w:jc w:val="center"/>
              <w:rPr>
                <w:rFonts w:cs="Arial"/>
              </w:rPr>
            </w:pPr>
            <w:r>
              <w:rPr>
                <w:rFonts w:cs="Arial"/>
              </w:rPr>
              <w:t>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DFB24EC" w14:textId="77777777" w:rsidR="007F3D0C" w:rsidRPr="00DD0309" w:rsidRDefault="007F3D0C" w:rsidP="007F3D0C">
            <w:pPr>
              <w:spacing w:before="0"/>
              <w:jc w:val="center"/>
              <w:rPr>
                <w:rFonts w:cs="Arial"/>
                <w:color w:val="000000"/>
              </w:rPr>
            </w:pPr>
            <w:r w:rsidRPr="00DD0309">
              <w:rPr>
                <w:rFonts w:cs="Arial"/>
                <w:color w:val="000000"/>
              </w:rPr>
              <w:t>300</w:t>
            </w:r>
          </w:p>
        </w:tc>
      </w:tr>
      <w:tr w:rsidR="007F3D0C" w:rsidRPr="00DD0309" w14:paraId="683B2638" w14:textId="77777777" w:rsidTr="007F3D0C">
        <w:trPr>
          <w:trHeight w:val="1140"/>
        </w:trPr>
        <w:tc>
          <w:tcPr>
            <w:tcW w:w="767"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7FD12365" w14:textId="3222D0D6" w:rsidR="007F3D0C" w:rsidRPr="00292A3B" w:rsidRDefault="007F3D0C" w:rsidP="00292A3B">
            <w:pPr>
              <w:spacing w:before="0"/>
              <w:jc w:val="center"/>
              <w:rPr>
                <w:rFonts w:cs="Arial"/>
                <w:lang w:val="sr-Cyrl-RS"/>
              </w:rPr>
            </w:pPr>
            <w:r w:rsidRPr="00DD0309">
              <w:rPr>
                <w:rFonts w:cs="Arial"/>
              </w:rPr>
              <w:lastRenderedPageBreak/>
              <w:t>14.</w:t>
            </w:r>
            <w:r w:rsidR="00292A3B">
              <w:rPr>
                <w:rFonts w:cs="Arial"/>
                <w:lang w:val="sr-Cyrl-RS"/>
              </w:rPr>
              <w:t>16</w:t>
            </w:r>
          </w:p>
        </w:tc>
        <w:tc>
          <w:tcPr>
            <w:tcW w:w="6698" w:type="dxa"/>
            <w:tcBorders>
              <w:top w:val="single" w:sz="4" w:space="0" w:color="auto"/>
              <w:left w:val="nil"/>
              <w:bottom w:val="single" w:sz="4" w:space="0" w:color="auto"/>
              <w:right w:val="nil"/>
            </w:tcBorders>
            <w:shd w:val="clear" w:color="auto" w:fill="auto"/>
            <w:hideMark/>
          </w:tcPr>
          <w:p w14:paraId="1547D8EC" w14:textId="32564297" w:rsidR="007F3D0C" w:rsidRPr="00DD0309" w:rsidRDefault="007F3D0C" w:rsidP="00292A3B">
            <w:pPr>
              <w:spacing w:before="0"/>
              <w:jc w:val="left"/>
              <w:rPr>
                <w:rFonts w:cs="Arial"/>
              </w:rPr>
            </w:pPr>
            <w:r w:rsidRPr="00DD0309">
              <w:rPr>
                <w:rFonts w:cs="Arial"/>
              </w:rPr>
              <w:t>Испорука и монтажа комплет инсталационе кутије са носачем модула 3М и маском, коју је уграђен једнополни прекидач 1М и монофазна утичница 2М, а у свему слич</w:t>
            </w:r>
            <w:r w:rsidR="00292A3B">
              <w:rPr>
                <w:rFonts w:cs="Arial"/>
                <w:lang w:val="sr-Cyrl-RS"/>
              </w:rPr>
              <w:t>н</w:t>
            </w:r>
            <w:r w:rsidRPr="00DD0309">
              <w:rPr>
                <w:rFonts w:cs="Arial"/>
              </w:rPr>
              <w:t>о типу "Schneider Unica top"</w:t>
            </w:r>
          </w:p>
        </w:tc>
        <w:tc>
          <w:tcPr>
            <w:tcW w:w="900" w:type="dxa"/>
            <w:tcBorders>
              <w:top w:val="nil"/>
              <w:left w:val="single" w:sz="4" w:space="0" w:color="auto"/>
              <w:bottom w:val="single" w:sz="4" w:space="0" w:color="auto"/>
              <w:right w:val="nil"/>
            </w:tcBorders>
            <w:shd w:val="clear" w:color="auto" w:fill="auto"/>
            <w:vAlign w:val="bottom"/>
            <w:hideMark/>
          </w:tcPr>
          <w:p w14:paraId="005999B3"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86A11D7" w14:textId="77777777" w:rsidR="007F3D0C" w:rsidRPr="00DD0309" w:rsidRDefault="007F3D0C" w:rsidP="007F3D0C">
            <w:pPr>
              <w:spacing w:before="0"/>
              <w:jc w:val="center"/>
              <w:rPr>
                <w:rFonts w:cs="Arial"/>
                <w:color w:val="000000"/>
              </w:rPr>
            </w:pPr>
            <w:r w:rsidRPr="00DD0309">
              <w:rPr>
                <w:rFonts w:cs="Arial"/>
                <w:color w:val="000000"/>
              </w:rPr>
              <w:t>1</w:t>
            </w:r>
          </w:p>
        </w:tc>
      </w:tr>
      <w:tr w:rsidR="007F3D0C" w:rsidRPr="00DD0309" w14:paraId="6BAF4182" w14:textId="77777777" w:rsidTr="007F3D0C">
        <w:trPr>
          <w:trHeight w:val="1088"/>
        </w:trPr>
        <w:tc>
          <w:tcPr>
            <w:tcW w:w="767" w:type="dxa"/>
            <w:tcBorders>
              <w:top w:val="nil"/>
              <w:left w:val="single" w:sz="4" w:space="0" w:color="auto"/>
              <w:bottom w:val="single" w:sz="4" w:space="0" w:color="auto"/>
              <w:right w:val="single" w:sz="4" w:space="0" w:color="auto"/>
            </w:tcBorders>
            <w:shd w:val="clear" w:color="000000" w:fill="FFE699"/>
            <w:vAlign w:val="center"/>
            <w:hideMark/>
          </w:tcPr>
          <w:p w14:paraId="403614A4" w14:textId="3AADA528" w:rsidR="007F3D0C" w:rsidRPr="00292A3B" w:rsidRDefault="007F3D0C" w:rsidP="00292A3B">
            <w:pPr>
              <w:spacing w:before="0"/>
              <w:jc w:val="center"/>
              <w:rPr>
                <w:rFonts w:cs="Arial"/>
                <w:lang w:val="sr-Cyrl-RS"/>
              </w:rPr>
            </w:pPr>
            <w:r w:rsidRPr="00DD0309">
              <w:rPr>
                <w:rFonts w:cs="Arial"/>
              </w:rPr>
              <w:t>14.</w:t>
            </w:r>
            <w:r w:rsidR="00292A3B">
              <w:rPr>
                <w:rFonts w:cs="Arial"/>
                <w:lang w:val="sr-Cyrl-RS"/>
              </w:rPr>
              <w:t>17</w:t>
            </w:r>
          </w:p>
        </w:tc>
        <w:tc>
          <w:tcPr>
            <w:tcW w:w="6698" w:type="dxa"/>
            <w:tcBorders>
              <w:top w:val="nil"/>
              <w:left w:val="nil"/>
              <w:bottom w:val="single" w:sz="4" w:space="0" w:color="auto"/>
              <w:right w:val="nil"/>
            </w:tcBorders>
            <w:shd w:val="clear" w:color="auto" w:fill="auto"/>
            <w:hideMark/>
          </w:tcPr>
          <w:p w14:paraId="75C2AE1E" w14:textId="2DC5D767" w:rsidR="007F3D0C" w:rsidRPr="00DD0309" w:rsidRDefault="007F3D0C" w:rsidP="00292A3B">
            <w:pPr>
              <w:spacing w:before="0"/>
              <w:jc w:val="left"/>
              <w:rPr>
                <w:rFonts w:cs="Arial"/>
              </w:rPr>
            </w:pPr>
            <w:r w:rsidRPr="00DD0309">
              <w:rPr>
                <w:rFonts w:cs="Arial"/>
              </w:rPr>
              <w:t>Испорука и монтажа комплет инсталационе кутије са носачем модула 3М и маском, коју је уграђенo 3 једнополна прекидача 1М  а у свему слич</w:t>
            </w:r>
            <w:r w:rsidR="00292A3B">
              <w:rPr>
                <w:rFonts w:cs="Arial"/>
                <w:lang w:val="sr-Cyrl-RS"/>
              </w:rPr>
              <w:t>н</w:t>
            </w:r>
            <w:r w:rsidRPr="00DD0309">
              <w:rPr>
                <w:rFonts w:cs="Arial"/>
              </w:rPr>
              <w:t>о типу "Schneider Unica top"</w:t>
            </w:r>
          </w:p>
        </w:tc>
        <w:tc>
          <w:tcPr>
            <w:tcW w:w="900" w:type="dxa"/>
            <w:tcBorders>
              <w:top w:val="nil"/>
              <w:left w:val="single" w:sz="4" w:space="0" w:color="auto"/>
              <w:bottom w:val="single" w:sz="4" w:space="0" w:color="auto"/>
              <w:right w:val="nil"/>
            </w:tcBorders>
            <w:shd w:val="clear" w:color="auto" w:fill="auto"/>
            <w:vAlign w:val="bottom"/>
            <w:hideMark/>
          </w:tcPr>
          <w:p w14:paraId="489EAD3C"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A68A5DA" w14:textId="77777777" w:rsidR="007F3D0C" w:rsidRPr="00DD0309" w:rsidRDefault="007F3D0C" w:rsidP="007F3D0C">
            <w:pPr>
              <w:spacing w:before="0"/>
              <w:jc w:val="center"/>
              <w:rPr>
                <w:rFonts w:cs="Arial"/>
                <w:color w:val="000000"/>
              </w:rPr>
            </w:pPr>
            <w:r w:rsidRPr="00DD0309">
              <w:rPr>
                <w:rFonts w:cs="Arial"/>
                <w:color w:val="000000"/>
              </w:rPr>
              <w:t>1</w:t>
            </w:r>
          </w:p>
        </w:tc>
      </w:tr>
      <w:tr w:rsidR="007F3D0C" w:rsidRPr="00DD0309" w14:paraId="2FDFF220" w14:textId="77777777" w:rsidTr="007F3D0C">
        <w:trPr>
          <w:trHeight w:val="1115"/>
        </w:trPr>
        <w:tc>
          <w:tcPr>
            <w:tcW w:w="767" w:type="dxa"/>
            <w:tcBorders>
              <w:top w:val="nil"/>
              <w:left w:val="single" w:sz="4" w:space="0" w:color="auto"/>
              <w:bottom w:val="single" w:sz="4" w:space="0" w:color="auto"/>
              <w:right w:val="single" w:sz="4" w:space="0" w:color="auto"/>
            </w:tcBorders>
            <w:shd w:val="clear" w:color="000000" w:fill="FFE699"/>
            <w:vAlign w:val="center"/>
            <w:hideMark/>
          </w:tcPr>
          <w:p w14:paraId="3D710399" w14:textId="1A53926C" w:rsidR="007F3D0C" w:rsidRPr="00292A3B" w:rsidRDefault="007F3D0C" w:rsidP="00292A3B">
            <w:pPr>
              <w:spacing w:before="0"/>
              <w:jc w:val="center"/>
              <w:rPr>
                <w:rFonts w:cs="Arial"/>
                <w:lang w:val="sr-Cyrl-RS"/>
              </w:rPr>
            </w:pPr>
            <w:r w:rsidRPr="00DD0309">
              <w:rPr>
                <w:rFonts w:cs="Arial"/>
              </w:rPr>
              <w:t>14.</w:t>
            </w:r>
            <w:r w:rsidR="00292A3B">
              <w:rPr>
                <w:rFonts w:cs="Arial"/>
                <w:lang w:val="sr-Cyrl-RS"/>
              </w:rPr>
              <w:t>18</w:t>
            </w:r>
          </w:p>
        </w:tc>
        <w:tc>
          <w:tcPr>
            <w:tcW w:w="6698" w:type="dxa"/>
            <w:tcBorders>
              <w:top w:val="nil"/>
              <w:left w:val="nil"/>
              <w:bottom w:val="single" w:sz="4" w:space="0" w:color="auto"/>
              <w:right w:val="nil"/>
            </w:tcBorders>
            <w:shd w:val="clear" w:color="auto" w:fill="auto"/>
            <w:hideMark/>
          </w:tcPr>
          <w:p w14:paraId="33A3E9A9" w14:textId="0B53428E" w:rsidR="007F3D0C" w:rsidRPr="00DD0309" w:rsidRDefault="007F3D0C" w:rsidP="00292A3B">
            <w:pPr>
              <w:spacing w:before="0"/>
              <w:jc w:val="left"/>
              <w:rPr>
                <w:rFonts w:cs="Arial"/>
              </w:rPr>
            </w:pPr>
            <w:r w:rsidRPr="00DD0309">
              <w:rPr>
                <w:rFonts w:cs="Arial"/>
              </w:rPr>
              <w:t>Испорука и монтажа комплет инсталационе кутије са носачем модула 4М и маском, коју су уграђене  две монофазне утичнице 2М, а у свему слич</w:t>
            </w:r>
            <w:r w:rsidR="00292A3B">
              <w:rPr>
                <w:rFonts w:cs="Arial"/>
                <w:lang w:val="sr-Cyrl-RS"/>
              </w:rPr>
              <w:t>н</w:t>
            </w:r>
            <w:r w:rsidRPr="00DD0309">
              <w:rPr>
                <w:rFonts w:cs="Arial"/>
              </w:rPr>
              <w:t>о типу "Schneider Unica top"</w:t>
            </w:r>
          </w:p>
        </w:tc>
        <w:tc>
          <w:tcPr>
            <w:tcW w:w="900" w:type="dxa"/>
            <w:tcBorders>
              <w:top w:val="nil"/>
              <w:left w:val="single" w:sz="4" w:space="0" w:color="auto"/>
              <w:bottom w:val="single" w:sz="4" w:space="0" w:color="auto"/>
              <w:right w:val="nil"/>
            </w:tcBorders>
            <w:shd w:val="clear" w:color="auto" w:fill="auto"/>
            <w:vAlign w:val="bottom"/>
            <w:hideMark/>
          </w:tcPr>
          <w:p w14:paraId="3247D382"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889F746" w14:textId="77777777" w:rsidR="007F3D0C" w:rsidRPr="00DD0309" w:rsidRDefault="007F3D0C" w:rsidP="007F3D0C">
            <w:pPr>
              <w:spacing w:before="0"/>
              <w:jc w:val="center"/>
              <w:rPr>
                <w:rFonts w:cs="Arial"/>
                <w:color w:val="000000"/>
              </w:rPr>
            </w:pPr>
            <w:r w:rsidRPr="00DD0309">
              <w:rPr>
                <w:rFonts w:cs="Arial"/>
                <w:color w:val="000000"/>
              </w:rPr>
              <w:t>1</w:t>
            </w:r>
          </w:p>
        </w:tc>
      </w:tr>
      <w:tr w:rsidR="007F3D0C" w:rsidRPr="00DD0309" w14:paraId="59BF6C05" w14:textId="77777777" w:rsidTr="007F3D0C">
        <w:trPr>
          <w:trHeight w:val="1140"/>
        </w:trPr>
        <w:tc>
          <w:tcPr>
            <w:tcW w:w="767" w:type="dxa"/>
            <w:tcBorders>
              <w:top w:val="nil"/>
              <w:left w:val="single" w:sz="4" w:space="0" w:color="auto"/>
              <w:bottom w:val="single" w:sz="4" w:space="0" w:color="auto"/>
              <w:right w:val="single" w:sz="4" w:space="0" w:color="auto"/>
            </w:tcBorders>
            <w:shd w:val="clear" w:color="000000" w:fill="FFE699"/>
            <w:vAlign w:val="center"/>
            <w:hideMark/>
          </w:tcPr>
          <w:p w14:paraId="3D588A38" w14:textId="0EA38B82" w:rsidR="007F3D0C" w:rsidRPr="00292A3B" w:rsidRDefault="007F3D0C" w:rsidP="00292A3B">
            <w:pPr>
              <w:spacing w:before="0"/>
              <w:jc w:val="center"/>
              <w:rPr>
                <w:rFonts w:cs="Arial"/>
                <w:lang w:val="sr-Cyrl-RS"/>
              </w:rPr>
            </w:pPr>
            <w:r w:rsidRPr="00DD0309">
              <w:rPr>
                <w:rFonts w:cs="Arial"/>
              </w:rPr>
              <w:t>14.</w:t>
            </w:r>
            <w:r w:rsidR="00292A3B">
              <w:rPr>
                <w:rFonts w:cs="Arial"/>
                <w:lang w:val="sr-Cyrl-RS"/>
              </w:rPr>
              <w:t>19</w:t>
            </w:r>
          </w:p>
        </w:tc>
        <w:tc>
          <w:tcPr>
            <w:tcW w:w="6698" w:type="dxa"/>
            <w:tcBorders>
              <w:top w:val="nil"/>
              <w:left w:val="nil"/>
              <w:bottom w:val="single" w:sz="4" w:space="0" w:color="auto"/>
              <w:right w:val="nil"/>
            </w:tcBorders>
            <w:shd w:val="clear" w:color="auto" w:fill="auto"/>
            <w:hideMark/>
          </w:tcPr>
          <w:p w14:paraId="08BB62F5" w14:textId="1D37E7AD" w:rsidR="007F3D0C" w:rsidRPr="00DD0309" w:rsidRDefault="007F3D0C" w:rsidP="00292A3B">
            <w:pPr>
              <w:spacing w:before="0"/>
              <w:jc w:val="left"/>
              <w:rPr>
                <w:rFonts w:cs="Arial"/>
              </w:rPr>
            </w:pPr>
            <w:r w:rsidRPr="00DD0309">
              <w:rPr>
                <w:rFonts w:cs="Arial"/>
              </w:rPr>
              <w:t>Испорука и монтажа комплет инсталационе кутије са носачем модула 4М и маском, коју су уграђене две РЈ45 утичнице   и монофазна утичница 2М, а у свему слич</w:t>
            </w:r>
            <w:r w:rsidR="00292A3B">
              <w:rPr>
                <w:rFonts w:cs="Arial"/>
                <w:lang w:val="sr-Cyrl-RS"/>
              </w:rPr>
              <w:t>н</w:t>
            </w:r>
            <w:r w:rsidRPr="00DD0309">
              <w:rPr>
                <w:rFonts w:cs="Arial"/>
              </w:rPr>
              <w:t>о типу "Schneider Unica top"</w:t>
            </w:r>
          </w:p>
        </w:tc>
        <w:tc>
          <w:tcPr>
            <w:tcW w:w="900" w:type="dxa"/>
            <w:tcBorders>
              <w:top w:val="nil"/>
              <w:left w:val="single" w:sz="4" w:space="0" w:color="auto"/>
              <w:bottom w:val="single" w:sz="4" w:space="0" w:color="auto"/>
              <w:right w:val="nil"/>
            </w:tcBorders>
            <w:shd w:val="clear" w:color="auto" w:fill="auto"/>
            <w:vAlign w:val="bottom"/>
            <w:hideMark/>
          </w:tcPr>
          <w:p w14:paraId="17D017F7"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53412BC" w14:textId="77777777" w:rsidR="007F3D0C" w:rsidRPr="00DD0309" w:rsidRDefault="007F3D0C" w:rsidP="007F3D0C">
            <w:pPr>
              <w:spacing w:before="0"/>
              <w:jc w:val="center"/>
              <w:rPr>
                <w:rFonts w:cs="Arial"/>
                <w:color w:val="000000"/>
              </w:rPr>
            </w:pPr>
            <w:r w:rsidRPr="00DD0309">
              <w:rPr>
                <w:rFonts w:cs="Arial"/>
                <w:color w:val="000000"/>
              </w:rPr>
              <w:t>1</w:t>
            </w:r>
          </w:p>
        </w:tc>
      </w:tr>
      <w:tr w:rsidR="007F3D0C" w:rsidRPr="00DD0309" w14:paraId="2BCE2094" w14:textId="77777777" w:rsidTr="007F3D0C">
        <w:trPr>
          <w:trHeight w:val="1140"/>
        </w:trPr>
        <w:tc>
          <w:tcPr>
            <w:tcW w:w="767" w:type="dxa"/>
            <w:tcBorders>
              <w:top w:val="nil"/>
              <w:left w:val="single" w:sz="4" w:space="0" w:color="auto"/>
              <w:bottom w:val="single" w:sz="4" w:space="0" w:color="auto"/>
              <w:right w:val="single" w:sz="4" w:space="0" w:color="auto"/>
            </w:tcBorders>
            <w:shd w:val="clear" w:color="000000" w:fill="FFE699"/>
            <w:vAlign w:val="center"/>
            <w:hideMark/>
          </w:tcPr>
          <w:p w14:paraId="1F9FDEB9" w14:textId="49E43AC0" w:rsidR="007F3D0C" w:rsidRPr="00292A3B" w:rsidRDefault="007F3D0C" w:rsidP="00292A3B">
            <w:pPr>
              <w:spacing w:before="0"/>
              <w:jc w:val="center"/>
              <w:rPr>
                <w:rFonts w:cs="Arial"/>
                <w:lang w:val="sr-Cyrl-RS"/>
              </w:rPr>
            </w:pPr>
            <w:r w:rsidRPr="00DD0309">
              <w:rPr>
                <w:rFonts w:cs="Arial"/>
              </w:rPr>
              <w:t>14.</w:t>
            </w:r>
            <w:r w:rsidR="00292A3B">
              <w:rPr>
                <w:rFonts w:cs="Arial"/>
                <w:lang w:val="sr-Cyrl-RS"/>
              </w:rPr>
              <w:t>20</w:t>
            </w:r>
          </w:p>
        </w:tc>
        <w:tc>
          <w:tcPr>
            <w:tcW w:w="6698" w:type="dxa"/>
            <w:tcBorders>
              <w:top w:val="nil"/>
              <w:left w:val="nil"/>
              <w:bottom w:val="single" w:sz="4" w:space="0" w:color="auto"/>
              <w:right w:val="nil"/>
            </w:tcBorders>
            <w:shd w:val="clear" w:color="auto" w:fill="auto"/>
            <w:hideMark/>
          </w:tcPr>
          <w:p w14:paraId="5330300E" w14:textId="43733F46" w:rsidR="007F3D0C" w:rsidRPr="00DD0309" w:rsidRDefault="007F3D0C" w:rsidP="00292A3B">
            <w:pPr>
              <w:spacing w:before="0"/>
              <w:jc w:val="left"/>
              <w:rPr>
                <w:rFonts w:cs="Arial"/>
              </w:rPr>
            </w:pPr>
            <w:r w:rsidRPr="00DD0309">
              <w:rPr>
                <w:rFonts w:cs="Arial"/>
              </w:rPr>
              <w:t>Испорука и монтажа комплет инсталационе кутије са носачем модула 6М и маском, коју су уграђене две РЈ45 утичнице   и две монофазне утичнице 2М, а у свему слич</w:t>
            </w:r>
            <w:r w:rsidR="00292A3B">
              <w:rPr>
                <w:rFonts w:cs="Arial"/>
                <w:lang w:val="sr-Cyrl-RS"/>
              </w:rPr>
              <w:t>н</w:t>
            </w:r>
            <w:r w:rsidRPr="00DD0309">
              <w:rPr>
                <w:rFonts w:cs="Arial"/>
              </w:rPr>
              <w:t>о типу "Schneider Unica top"</w:t>
            </w:r>
          </w:p>
        </w:tc>
        <w:tc>
          <w:tcPr>
            <w:tcW w:w="900" w:type="dxa"/>
            <w:tcBorders>
              <w:top w:val="nil"/>
              <w:left w:val="single" w:sz="4" w:space="0" w:color="auto"/>
              <w:bottom w:val="single" w:sz="4" w:space="0" w:color="auto"/>
              <w:right w:val="nil"/>
            </w:tcBorders>
            <w:shd w:val="clear" w:color="auto" w:fill="auto"/>
            <w:vAlign w:val="bottom"/>
            <w:hideMark/>
          </w:tcPr>
          <w:p w14:paraId="7AB0628C"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BC1906A" w14:textId="77777777" w:rsidR="007F3D0C" w:rsidRPr="00DD0309" w:rsidRDefault="007F3D0C" w:rsidP="007F3D0C">
            <w:pPr>
              <w:spacing w:before="0"/>
              <w:jc w:val="center"/>
              <w:rPr>
                <w:rFonts w:cs="Arial"/>
                <w:color w:val="000000"/>
              </w:rPr>
            </w:pPr>
            <w:r w:rsidRPr="00DD0309">
              <w:rPr>
                <w:rFonts w:cs="Arial"/>
                <w:color w:val="000000"/>
              </w:rPr>
              <w:t>1</w:t>
            </w:r>
          </w:p>
        </w:tc>
      </w:tr>
      <w:tr w:rsidR="007F3D0C" w:rsidRPr="00DD0309" w14:paraId="15875037" w14:textId="77777777" w:rsidTr="007F3D0C">
        <w:trPr>
          <w:trHeight w:val="2150"/>
        </w:trPr>
        <w:tc>
          <w:tcPr>
            <w:tcW w:w="767" w:type="dxa"/>
            <w:tcBorders>
              <w:top w:val="nil"/>
              <w:left w:val="single" w:sz="4" w:space="0" w:color="auto"/>
              <w:bottom w:val="single" w:sz="4" w:space="0" w:color="auto"/>
              <w:right w:val="single" w:sz="4" w:space="0" w:color="auto"/>
            </w:tcBorders>
            <w:shd w:val="clear" w:color="000000" w:fill="FFE699"/>
            <w:vAlign w:val="center"/>
            <w:hideMark/>
          </w:tcPr>
          <w:p w14:paraId="1DC4A117" w14:textId="71722D6B" w:rsidR="007F3D0C" w:rsidRPr="00292A3B" w:rsidRDefault="007F3D0C" w:rsidP="00292A3B">
            <w:pPr>
              <w:spacing w:before="0"/>
              <w:jc w:val="center"/>
              <w:rPr>
                <w:rFonts w:cs="Arial"/>
                <w:lang w:val="sr-Cyrl-RS"/>
              </w:rPr>
            </w:pPr>
            <w:r w:rsidRPr="00DD0309">
              <w:rPr>
                <w:rFonts w:cs="Arial"/>
              </w:rPr>
              <w:t>14.2</w:t>
            </w:r>
            <w:r w:rsidR="00292A3B">
              <w:rPr>
                <w:rFonts w:cs="Arial"/>
                <w:lang w:val="sr-Cyrl-RS"/>
              </w:rPr>
              <w:t>1</w:t>
            </w:r>
          </w:p>
        </w:tc>
        <w:tc>
          <w:tcPr>
            <w:tcW w:w="6698" w:type="dxa"/>
            <w:tcBorders>
              <w:top w:val="nil"/>
              <w:left w:val="nil"/>
              <w:bottom w:val="single" w:sz="4" w:space="0" w:color="auto"/>
              <w:right w:val="nil"/>
            </w:tcBorders>
            <w:shd w:val="clear" w:color="auto" w:fill="auto"/>
            <w:hideMark/>
          </w:tcPr>
          <w:p w14:paraId="1B64A23C" w14:textId="77777777" w:rsidR="007F3D0C" w:rsidRPr="00DD0309" w:rsidRDefault="007F3D0C" w:rsidP="007F3D0C">
            <w:pPr>
              <w:spacing w:before="0"/>
              <w:jc w:val="left"/>
              <w:rPr>
                <w:rFonts w:cs="Arial"/>
              </w:rPr>
            </w:pPr>
            <w:r w:rsidRPr="00DD0309">
              <w:rPr>
                <w:rFonts w:cs="Arial"/>
              </w:rPr>
              <w:t>Испорука и монтажа двостраног мини стуба са монтажом на под, укључујући и иелеменат за фиксирање на под, крајњу капу, кабловску уводницу,унутрашњи разделник, прибор за уземљење, једну двоструку шуко утичницу црвене боје, две двоструке шуко утичнице беле боје, две двоструко оклопљене РЈ 45 утичнице категорије 6 са кистон носачима модула за 2м, а у свему слично типу "Schneider Optiline 45 "  или модули "Алтира".</w:t>
            </w:r>
          </w:p>
        </w:tc>
        <w:tc>
          <w:tcPr>
            <w:tcW w:w="900" w:type="dxa"/>
            <w:tcBorders>
              <w:top w:val="nil"/>
              <w:left w:val="single" w:sz="4" w:space="0" w:color="auto"/>
              <w:bottom w:val="single" w:sz="4" w:space="0" w:color="auto"/>
              <w:right w:val="nil"/>
            </w:tcBorders>
            <w:shd w:val="clear" w:color="auto" w:fill="auto"/>
            <w:vAlign w:val="bottom"/>
            <w:hideMark/>
          </w:tcPr>
          <w:p w14:paraId="7EB09815"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7C757FC" w14:textId="77777777" w:rsidR="007F3D0C" w:rsidRPr="00DD0309" w:rsidRDefault="007F3D0C" w:rsidP="007F3D0C">
            <w:pPr>
              <w:spacing w:before="0"/>
              <w:jc w:val="center"/>
              <w:rPr>
                <w:rFonts w:cs="Arial"/>
                <w:color w:val="000000"/>
              </w:rPr>
            </w:pPr>
            <w:r w:rsidRPr="00DD0309">
              <w:rPr>
                <w:rFonts w:cs="Arial"/>
                <w:color w:val="000000"/>
              </w:rPr>
              <w:t>2</w:t>
            </w:r>
          </w:p>
        </w:tc>
      </w:tr>
      <w:tr w:rsidR="007F3D0C" w:rsidRPr="00DD0309" w14:paraId="01B77135" w14:textId="77777777" w:rsidTr="007F3D0C">
        <w:trPr>
          <w:trHeight w:val="1889"/>
        </w:trPr>
        <w:tc>
          <w:tcPr>
            <w:tcW w:w="767" w:type="dxa"/>
            <w:tcBorders>
              <w:top w:val="nil"/>
              <w:left w:val="single" w:sz="4" w:space="0" w:color="auto"/>
              <w:bottom w:val="single" w:sz="4" w:space="0" w:color="auto"/>
              <w:right w:val="single" w:sz="4" w:space="0" w:color="auto"/>
            </w:tcBorders>
            <w:shd w:val="clear" w:color="000000" w:fill="FFE699"/>
            <w:vAlign w:val="center"/>
            <w:hideMark/>
          </w:tcPr>
          <w:p w14:paraId="031D1684" w14:textId="34858803" w:rsidR="007F3D0C" w:rsidRPr="00292A3B" w:rsidRDefault="007F3D0C" w:rsidP="00292A3B">
            <w:pPr>
              <w:spacing w:before="0"/>
              <w:jc w:val="center"/>
              <w:rPr>
                <w:rFonts w:cs="Arial"/>
                <w:lang w:val="sr-Cyrl-RS"/>
              </w:rPr>
            </w:pPr>
            <w:r w:rsidRPr="00DD0309">
              <w:rPr>
                <w:rFonts w:cs="Arial"/>
              </w:rPr>
              <w:t>14.2</w:t>
            </w:r>
            <w:r w:rsidR="00292A3B">
              <w:rPr>
                <w:rFonts w:cs="Arial"/>
                <w:lang w:val="sr-Cyrl-RS"/>
              </w:rPr>
              <w:t>2</w:t>
            </w:r>
          </w:p>
        </w:tc>
        <w:tc>
          <w:tcPr>
            <w:tcW w:w="6698" w:type="dxa"/>
            <w:tcBorders>
              <w:top w:val="nil"/>
              <w:left w:val="nil"/>
              <w:bottom w:val="nil"/>
              <w:right w:val="nil"/>
            </w:tcBorders>
            <w:shd w:val="clear" w:color="auto" w:fill="auto"/>
            <w:hideMark/>
          </w:tcPr>
          <w:p w14:paraId="0DF572D7" w14:textId="77777777" w:rsidR="007F3D0C" w:rsidRPr="00DD0309" w:rsidRDefault="007F3D0C" w:rsidP="007F3D0C">
            <w:pPr>
              <w:spacing w:before="0"/>
              <w:jc w:val="left"/>
              <w:rPr>
                <w:rFonts w:cs="Arial"/>
              </w:rPr>
            </w:pPr>
            <w:r w:rsidRPr="00DD0309">
              <w:rPr>
                <w:rFonts w:cs="Arial"/>
              </w:rPr>
              <w:t>Испорука и монтажа подне кутије са три монтажна рама за два двострука или четири једнострука инсталациона Алтира  уређаја. укључујући  две двоструке шуко утичнице, две двоструко оклопљене РЈ 45 утичнице категорије 6 са кистон носачима модула за 2м и три дозне за двоструки елемент, а у свему слично типу "Schneider Optiline 45" или модули "Алтира".</w:t>
            </w:r>
          </w:p>
        </w:tc>
        <w:tc>
          <w:tcPr>
            <w:tcW w:w="900" w:type="dxa"/>
            <w:tcBorders>
              <w:top w:val="nil"/>
              <w:left w:val="single" w:sz="4" w:space="0" w:color="auto"/>
              <w:bottom w:val="single" w:sz="4" w:space="0" w:color="auto"/>
              <w:right w:val="nil"/>
            </w:tcBorders>
            <w:shd w:val="clear" w:color="auto" w:fill="auto"/>
            <w:vAlign w:val="bottom"/>
            <w:hideMark/>
          </w:tcPr>
          <w:p w14:paraId="1C434E05"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D14CADD" w14:textId="77777777" w:rsidR="007F3D0C" w:rsidRPr="00DD0309" w:rsidRDefault="007F3D0C" w:rsidP="007F3D0C">
            <w:pPr>
              <w:spacing w:before="0"/>
              <w:jc w:val="center"/>
              <w:rPr>
                <w:rFonts w:cs="Arial"/>
                <w:color w:val="000000"/>
              </w:rPr>
            </w:pPr>
            <w:r w:rsidRPr="00DD0309">
              <w:rPr>
                <w:rFonts w:cs="Arial"/>
                <w:color w:val="000000"/>
              </w:rPr>
              <w:t>2</w:t>
            </w:r>
          </w:p>
        </w:tc>
      </w:tr>
      <w:tr w:rsidR="00785CF8" w:rsidRPr="00DD0309" w14:paraId="5D5B93AE" w14:textId="77777777" w:rsidTr="00C040C4">
        <w:trPr>
          <w:trHeight w:val="289"/>
        </w:trPr>
        <w:tc>
          <w:tcPr>
            <w:tcW w:w="9715" w:type="dxa"/>
            <w:gridSpan w:val="4"/>
            <w:tcBorders>
              <w:top w:val="nil"/>
              <w:left w:val="single" w:sz="4" w:space="0" w:color="auto"/>
              <w:bottom w:val="single" w:sz="4" w:space="0" w:color="auto"/>
              <w:right w:val="single" w:sz="4" w:space="0" w:color="auto"/>
            </w:tcBorders>
            <w:shd w:val="clear" w:color="000000" w:fill="FFE699"/>
            <w:vAlign w:val="center"/>
            <w:hideMark/>
          </w:tcPr>
          <w:p w14:paraId="165C1EC2" w14:textId="77777777" w:rsidR="00785CF8" w:rsidRPr="00DD0309" w:rsidRDefault="00785CF8" w:rsidP="007F3D0C">
            <w:pPr>
              <w:spacing w:before="0"/>
              <w:jc w:val="right"/>
              <w:rPr>
                <w:rFonts w:ascii="Calibri" w:hAnsi="Calibri" w:cs="Calibri"/>
                <w:color w:val="000000"/>
              </w:rPr>
            </w:pPr>
            <w:r w:rsidRPr="00DD0309">
              <w:rPr>
                <w:rFonts w:ascii="Calibri" w:hAnsi="Calibri" w:cs="Calibri"/>
                <w:color w:val="000000"/>
              </w:rPr>
              <w:t> </w:t>
            </w:r>
          </w:p>
          <w:p w14:paraId="16EB5654" w14:textId="6714B77E" w:rsidR="00785CF8" w:rsidRPr="00DD0309" w:rsidRDefault="00785CF8" w:rsidP="00785CF8">
            <w:pPr>
              <w:spacing w:before="0"/>
              <w:rPr>
                <w:rFonts w:cs="Arial"/>
                <w:b/>
                <w:bCs/>
                <w:color w:val="000000"/>
              </w:rPr>
            </w:pPr>
            <w:r>
              <w:rPr>
                <w:rFonts w:cs="Arial"/>
                <w:b/>
                <w:bCs/>
                <w:color w:val="000000"/>
                <w:lang w:val="sr-Cyrl-RS"/>
              </w:rPr>
              <w:t xml:space="preserve"> </w:t>
            </w:r>
            <w:r w:rsidRPr="00DD0309">
              <w:rPr>
                <w:rFonts w:cs="Arial"/>
                <w:b/>
                <w:bCs/>
                <w:color w:val="000000"/>
              </w:rPr>
              <w:t>УКУПНО ЕЛЕКТРОИНСТАЛАЦИЈА И РАСВЕТА</w:t>
            </w:r>
          </w:p>
        </w:tc>
      </w:tr>
      <w:tr w:rsidR="00785CF8" w:rsidRPr="00DD0309" w14:paraId="0DEC2890" w14:textId="77777777" w:rsidTr="00C040C4">
        <w:trPr>
          <w:trHeight w:val="300"/>
        </w:trPr>
        <w:tc>
          <w:tcPr>
            <w:tcW w:w="8365" w:type="dxa"/>
            <w:gridSpan w:val="3"/>
            <w:tcBorders>
              <w:top w:val="nil"/>
              <w:left w:val="single" w:sz="4" w:space="0" w:color="auto"/>
              <w:bottom w:val="single" w:sz="4" w:space="0" w:color="auto"/>
              <w:right w:val="nil"/>
            </w:tcBorders>
            <w:shd w:val="clear" w:color="000000" w:fill="FFE699"/>
            <w:noWrap/>
            <w:vAlign w:val="center"/>
            <w:hideMark/>
          </w:tcPr>
          <w:p w14:paraId="2D14C735" w14:textId="0C4B6118" w:rsidR="00785CF8" w:rsidRPr="00DD0309" w:rsidRDefault="00785CF8" w:rsidP="00785CF8">
            <w:pPr>
              <w:spacing w:before="0"/>
              <w:rPr>
                <w:rFonts w:cs="Arial"/>
                <w:b/>
                <w:bCs/>
              </w:rPr>
            </w:pPr>
            <w:r w:rsidRPr="00DD0309">
              <w:rPr>
                <w:rFonts w:cs="Arial"/>
                <w:b/>
                <w:bCs/>
              </w:rPr>
              <w:t>XV</w:t>
            </w:r>
            <w:r>
              <w:rPr>
                <w:rFonts w:cs="Arial"/>
                <w:b/>
                <w:bCs/>
                <w:lang w:val="sr-Cyrl-RS"/>
              </w:rPr>
              <w:t xml:space="preserve"> </w:t>
            </w:r>
            <w:r w:rsidRPr="00DD0309">
              <w:rPr>
                <w:rFonts w:cs="Arial"/>
                <w:b/>
                <w:bCs/>
              </w:rPr>
              <w:t>ЛИМАРСКИ РАДОВИ</w:t>
            </w:r>
          </w:p>
          <w:p w14:paraId="2C103332" w14:textId="12F07066" w:rsidR="00785CF8" w:rsidRPr="00DD0309" w:rsidRDefault="00785CF8" w:rsidP="007F3D0C">
            <w:pPr>
              <w:spacing w:before="0"/>
              <w:jc w:val="center"/>
              <w:rPr>
                <w:rFonts w:cs="Arial"/>
              </w:rPr>
            </w:pPr>
            <w:r w:rsidRPr="00DD0309">
              <w:rPr>
                <w:rFonts w:cs="Arial"/>
              </w:rPr>
              <w:t> </w:t>
            </w:r>
          </w:p>
        </w:tc>
        <w:tc>
          <w:tcPr>
            <w:tcW w:w="1350" w:type="dxa"/>
            <w:tcBorders>
              <w:top w:val="nil"/>
              <w:left w:val="single" w:sz="4" w:space="0" w:color="auto"/>
              <w:bottom w:val="single" w:sz="4" w:space="0" w:color="auto"/>
              <w:right w:val="single" w:sz="4" w:space="0" w:color="auto"/>
            </w:tcBorders>
            <w:shd w:val="clear" w:color="000000" w:fill="FFE699"/>
            <w:noWrap/>
            <w:vAlign w:val="bottom"/>
            <w:hideMark/>
          </w:tcPr>
          <w:p w14:paraId="0488C4A2" w14:textId="77777777" w:rsidR="00785CF8" w:rsidRPr="00DD0309" w:rsidRDefault="00785CF8" w:rsidP="007F3D0C">
            <w:pPr>
              <w:spacing w:before="0"/>
              <w:jc w:val="center"/>
              <w:rPr>
                <w:rFonts w:cs="Arial"/>
              </w:rPr>
            </w:pPr>
          </w:p>
        </w:tc>
      </w:tr>
      <w:tr w:rsidR="007F3D0C" w:rsidRPr="00DD0309" w14:paraId="3D5E68FA" w14:textId="77777777" w:rsidTr="007F3D0C">
        <w:trPr>
          <w:trHeight w:val="1367"/>
        </w:trPr>
        <w:tc>
          <w:tcPr>
            <w:tcW w:w="767" w:type="dxa"/>
            <w:tcBorders>
              <w:top w:val="nil"/>
              <w:left w:val="single" w:sz="4" w:space="0" w:color="auto"/>
              <w:bottom w:val="single" w:sz="4" w:space="0" w:color="auto"/>
              <w:right w:val="single" w:sz="4" w:space="0" w:color="auto"/>
            </w:tcBorders>
            <w:shd w:val="clear" w:color="000000" w:fill="FFE699"/>
            <w:vAlign w:val="center"/>
            <w:hideMark/>
          </w:tcPr>
          <w:p w14:paraId="37DCC825" w14:textId="77777777" w:rsidR="007F3D0C" w:rsidRPr="00DD0309" w:rsidRDefault="007F3D0C" w:rsidP="007F3D0C">
            <w:pPr>
              <w:spacing w:before="0"/>
              <w:jc w:val="center"/>
              <w:rPr>
                <w:rFonts w:cs="Arial"/>
              </w:rPr>
            </w:pPr>
            <w:r w:rsidRPr="00DD0309">
              <w:rPr>
                <w:rFonts w:cs="Arial"/>
              </w:rPr>
              <w:t>15.1</w:t>
            </w:r>
          </w:p>
        </w:tc>
        <w:tc>
          <w:tcPr>
            <w:tcW w:w="6698" w:type="dxa"/>
            <w:tcBorders>
              <w:top w:val="nil"/>
              <w:left w:val="nil"/>
              <w:bottom w:val="single" w:sz="4" w:space="0" w:color="auto"/>
              <w:right w:val="nil"/>
            </w:tcBorders>
            <w:shd w:val="clear" w:color="auto" w:fill="auto"/>
            <w:hideMark/>
          </w:tcPr>
          <w:p w14:paraId="2BF7173F" w14:textId="77777777" w:rsidR="007F3D0C" w:rsidRPr="00DD0309" w:rsidRDefault="007F3D0C" w:rsidP="007F3D0C">
            <w:pPr>
              <w:spacing w:before="0"/>
              <w:jc w:val="left"/>
              <w:rPr>
                <w:rFonts w:cs="Arial"/>
                <w:color w:val="000000"/>
              </w:rPr>
            </w:pPr>
            <w:r w:rsidRPr="00DD0309">
              <w:rPr>
                <w:rFonts w:cs="Arial"/>
                <w:color w:val="000000"/>
              </w:rPr>
              <w:t>Демонтажа олука, олучних вертикала, опшивки прозора, димњака и других елемената. Лимарију демонтирати, упаковати, утоварити у камион и одвести на депонију коју одреди инвеститор удаљену до 15 км.</w:t>
            </w:r>
            <w:r w:rsidRPr="00DD0309">
              <w:rPr>
                <w:rFonts w:cs="Arial"/>
                <w:color w:val="000000"/>
              </w:rPr>
              <w:br/>
              <w:t>Обрачун по м1 лимарије.</w:t>
            </w:r>
          </w:p>
        </w:tc>
        <w:tc>
          <w:tcPr>
            <w:tcW w:w="900" w:type="dxa"/>
            <w:tcBorders>
              <w:top w:val="nil"/>
              <w:left w:val="single" w:sz="4" w:space="0" w:color="auto"/>
              <w:bottom w:val="single" w:sz="4" w:space="0" w:color="auto"/>
              <w:right w:val="nil"/>
            </w:tcBorders>
            <w:shd w:val="clear" w:color="000000" w:fill="FFFFFF"/>
            <w:vAlign w:val="bottom"/>
            <w:hideMark/>
          </w:tcPr>
          <w:p w14:paraId="4143A3A1" w14:textId="1B0389E7" w:rsidR="007F3D0C" w:rsidRPr="00DD0309" w:rsidRDefault="00650FCE" w:rsidP="007F3D0C">
            <w:pPr>
              <w:spacing w:before="0"/>
              <w:jc w:val="center"/>
              <w:rPr>
                <w:rFonts w:cs="Arial"/>
              </w:rPr>
            </w:pPr>
            <w:r>
              <w:rPr>
                <w:rFonts w:cs="Arial"/>
                <w:lang w:val="sr-Cyrl-RS"/>
              </w:rPr>
              <w:t>м</w:t>
            </w:r>
            <w:r w:rsidR="007F3D0C" w:rsidRPr="00DD0309">
              <w:rPr>
                <w:rFonts w:cs="Arial"/>
              </w:rPr>
              <w:t>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AE925DD"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05F00190" w14:textId="77777777" w:rsidTr="007F3D0C">
        <w:trPr>
          <w:trHeight w:val="882"/>
        </w:trPr>
        <w:tc>
          <w:tcPr>
            <w:tcW w:w="767" w:type="dxa"/>
            <w:tcBorders>
              <w:top w:val="nil"/>
              <w:left w:val="single" w:sz="4" w:space="0" w:color="auto"/>
              <w:bottom w:val="single" w:sz="4" w:space="0" w:color="auto"/>
              <w:right w:val="single" w:sz="4" w:space="0" w:color="auto"/>
            </w:tcBorders>
            <w:shd w:val="clear" w:color="000000" w:fill="FFE699"/>
            <w:vAlign w:val="center"/>
            <w:hideMark/>
          </w:tcPr>
          <w:p w14:paraId="69EE028E" w14:textId="77777777" w:rsidR="007F3D0C" w:rsidRPr="00DD0309" w:rsidRDefault="007F3D0C" w:rsidP="007F3D0C">
            <w:pPr>
              <w:spacing w:before="0"/>
              <w:jc w:val="center"/>
              <w:rPr>
                <w:rFonts w:cs="Arial"/>
              </w:rPr>
            </w:pPr>
            <w:r w:rsidRPr="00DD0309">
              <w:rPr>
                <w:rFonts w:cs="Arial"/>
              </w:rPr>
              <w:t>15.2</w:t>
            </w:r>
          </w:p>
        </w:tc>
        <w:tc>
          <w:tcPr>
            <w:tcW w:w="6698" w:type="dxa"/>
            <w:tcBorders>
              <w:top w:val="nil"/>
              <w:left w:val="nil"/>
              <w:bottom w:val="single" w:sz="4" w:space="0" w:color="auto"/>
              <w:right w:val="nil"/>
            </w:tcBorders>
            <w:shd w:val="clear" w:color="auto" w:fill="auto"/>
            <w:hideMark/>
          </w:tcPr>
          <w:p w14:paraId="6AE4E337" w14:textId="77777777" w:rsidR="007F3D0C" w:rsidRPr="00DD0309" w:rsidRDefault="007F3D0C" w:rsidP="007F3D0C">
            <w:pPr>
              <w:spacing w:before="0"/>
              <w:jc w:val="left"/>
              <w:rPr>
                <w:rFonts w:cs="Arial"/>
                <w:color w:val="000000"/>
              </w:rPr>
            </w:pPr>
            <w:r w:rsidRPr="00DD0309">
              <w:rPr>
                <w:rFonts w:cs="Arial"/>
                <w:color w:val="000000"/>
              </w:rPr>
              <w:t>Пажљива демонтажа бакарне и алуминиумске опшивке на атици и лантерни.</w:t>
            </w:r>
            <w:r w:rsidRPr="00DD0309">
              <w:rPr>
                <w:rFonts w:cs="Arial"/>
                <w:color w:val="000000"/>
              </w:rPr>
              <w:br/>
              <w:t>Обрачун по м1 опшивке.</w:t>
            </w:r>
          </w:p>
        </w:tc>
        <w:tc>
          <w:tcPr>
            <w:tcW w:w="900" w:type="dxa"/>
            <w:tcBorders>
              <w:top w:val="nil"/>
              <w:left w:val="single" w:sz="4" w:space="0" w:color="auto"/>
              <w:bottom w:val="single" w:sz="4" w:space="0" w:color="auto"/>
              <w:right w:val="nil"/>
            </w:tcBorders>
            <w:shd w:val="clear" w:color="000000" w:fill="FFFFFF"/>
            <w:vAlign w:val="bottom"/>
            <w:hideMark/>
          </w:tcPr>
          <w:p w14:paraId="69EDA8D1" w14:textId="0AFE89B4" w:rsidR="007F3D0C" w:rsidRPr="00DD0309" w:rsidRDefault="00650FCE" w:rsidP="007F3D0C">
            <w:pPr>
              <w:spacing w:before="0"/>
              <w:jc w:val="center"/>
              <w:rPr>
                <w:rFonts w:cs="Arial"/>
              </w:rPr>
            </w:pPr>
            <w:r>
              <w:rPr>
                <w:rFonts w:cs="Arial"/>
                <w:lang w:val="sr-Cyrl-RS"/>
              </w:rPr>
              <w:t>м</w:t>
            </w:r>
            <w:r w:rsidR="007F3D0C" w:rsidRPr="00DD0309">
              <w:rPr>
                <w:rFonts w:cs="Arial"/>
              </w:rPr>
              <w:t>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D72533C" w14:textId="77777777" w:rsidR="007F3D0C" w:rsidRPr="00DD0309" w:rsidRDefault="007F3D0C" w:rsidP="007F3D0C">
            <w:pPr>
              <w:spacing w:before="0"/>
              <w:jc w:val="center"/>
              <w:rPr>
                <w:rFonts w:cs="Arial"/>
                <w:color w:val="000000"/>
              </w:rPr>
            </w:pPr>
            <w:r w:rsidRPr="00DD0309">
              <w:rPr>
                <w:rFonts w:cs="Arial"/>
                <w:color w:val="000000"/>
              </w:rPr>
              <w:t>25</w:t>
            </w:r>
          </w:p>
        </w:tc>
      </w:tr>
      <w:tr w:rsidR="007F3D0C" w:rsidRPr="00DD0309" w14:paraId="18E89769" w14:textId="77777777" w:rsidTr="007F3D0C">
        <w:trPr>
          <w:trHeight w:val="1070"/>
        </w:trPr>
        <w:tc>
          <w:tcPr>
            <w:tcW w:w="767" w:type="dxa"/>
            <w:tcBorders>
              <w:top w:val="nil"/>
              <w:left w:val="single" w:sz="4" w:space="0" w:color="auto"/>
              <w:bottom w:val="single" w:sz="4" w:space="0" w:color="auto"/>
              <w:right w:val="single" w:sz="4" w:space="0" w:color="auto"/>
            </w:tcBorders>
            <w:shd w:val="clear" w:color="000000" w:fill="FFE699"/>
            <w:vAlign w:val="center"/>
            <w:hideMark/>
          </w:tcPr>
          <w:p w14:paraId="63789FD7" w14:textId="77777777" w:rsidR="007F3D0C" w:rsidRPr="00DD0309" w:rsidRDefault="007F3D0C" w:rsidP="007F3D0C">
            <w:pPr>
              <w:spacing w:before="0"/>
              <w:jc w:val="center"/>
              <w:rPr>
                <w:rFonts w:cs="Arial"/>
              </w:rPr>
            </w:pPr>
            <w:r w:rsidRPr="00DD0309">
              <w:rPr>
                <w:rFonts w:cs="Arial"/>
              </w:rPr>
              <w:lastRenderedPageBreak/>
              <w:t>15.3</w:t>
            </w:r>
          </w:p>
        </w:tc>
        <w:tc>
          <w:tcPr>
            <w:tcW w:w="6698" w:type="dxa"/>
            <w:tcBorders>
              <w:top w:val="nil"/>
              <w:left w:val="nil"/>
              <w:bottom w:val="single" w:sz="4" w:space="0" w:color="auto"/>
              <w:right w:val="nil"/>
            </w:tcBorders>
            <w:shd w:val="clear" w:color="auto" w:fill="auto"/>
            <w:hideMark/>
          </w:tcPr>
          <w:p w14:paraId="2598F398" w14:textId="77777777" w:rsidR="007F3D0C" w:rsidRPr="00DD0309" w:rsidRDefault="007F3D0C" w:rsidP="007F3D0C">
            <w:pPr>
              <w:spacing w:before="0"/>
              <w:jc w:val="left"/>
              <w:rPr>
                <w:rFonts w:cs="Arial"/>
              </w:rPr>
            </w:pPr>
            <w:r w:rsidRPr="00DD0309">
              <w:rPr>
                <w:rFonts w:cs="Arial"/>
              </w:rPr>
              <w:t>Израда опшива венца и врха калкана од поцинкованог лима Р.Ш. 40cm, д=0.55mm типловањем у бетон типлама на прописаном размаку. Опшив калкана и венца повезати пертловањем. Обрачун по m'.</w:t>
            </w:r>
          </w:p>
        </w:tc>
        <w:tc>
          <w:tcPr>
            <w:tcW w:w="900" w:type="dxa"/>
            <w:tcBorders>
              <w:top w:val="nil"/>
              <w:left w:val="single" w:sz="4" w:space="0" w:color="auto"/>
              <w:bottom w:val="single" w:sz="4" w:space="0" w:color="auto"/>
              <w:right w:val="nil"/>
            </w:tcBorders>
            <w:shd w:val="clear" w:color="000000" w:fill="FFFFFF"/>
            <w:vAlign w:val="bottom"/>
            <w:hideMark/>
          </w:tcPr>
          <w:p w14:paraId="77C5C4B0" w14:textId="1EED7108" w:rsidR="007F3D0C" w:rsidRPr="00650FCE" w:rsidRDefault="00650FCE" w:rsidP="007F3D0C">
            <w:pPr>
              <w:spacing w:before="0"/>
              <w:jc w:val="center"/>
              <w:rPr>
                <w:rFonts w:cs="Arial"/>
                <w:lang w:val="sr-Cyrl-RS"/>
              </w:rPr>
            </w:pPr>
            <w:r>
              <w:rPr>
                <w:rFonts w:cs="Arial"/>
                <w:lang w:val="sr-Cyrl-RS"/>
              </w:rPr>
              <w:t>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79179629" w14:textId="77777777" w:rsidR="007F3D0C" w:rsidRPr="00DD0309" w:rsidRDefault="007F3D0C" w:rsidP="007F3D0C">
            <w:pPr>
              <w:spacing w:before="0"/>
              <w:jc w:val="center"/>
              <w:rPr>
                <w:rFonts w:cs="Arial"/>
                <w:color w:val="000000"/>
              </w:rPr>
            </w:pPr>
            <w:r w:rsidRPr="00DD0309">
              <w:rPr>
                <w:rFonts w:cs="Arial"/>
                <w:color w:val="000000"/>
              </w:rPr>
              <w:t>20</w:t>
            </w:r>
          </w:p>
        </w:tc>
      </w:tr>
      <w:tr w:rsidR="007F3D0C" w:rsidRPr="00DD0309" w14:paraId="60CF611D" w14:textId="77777777" w:rsidTr="007F3D0C">
        <w:trPr>
          <w:trHeight w:val="882"/>
        </w:trPr>
        <w:tc>
          <w:tcPr>
            <w:tcW w:w="767" w:type="dxa"/>
            <w:tcBorders>
              <w:top w:val="nil"/>
              <w:left w:val="single" w:sz="4" w:space="0" w:color="auto"/>
              <w:bottom w:val="single" w:sz="4" w:space="0" w:color="auto"/>
              <w:right w:val="single" w:sz="4" w:space="0" w:color="auto"/>
            </w:tcBorders>
            <w:shd w:val="clear" w:color="000000" w:fill="FFE699"/>
            <w:vAlign w:val="center"/>
            <w:hideMark/>
          </w:tcPr>
          <w:p w14:paraId="2E055C01" w14:textId="77777777" w:rsidR="007F3D0C" w:rsidRPr="00DD0309" w:rsidRDefault="007F3D0C" w:rsidP="007F3D0C">
            <w:pPr>
              <w:spacing w:before="0"/>
              <w:jc w:val="center"/>
              <w:rPr>
                <w:rFonts w:cs="Arial"/>
              </w:rPr>
            </w:pPr>
            <w:r w:rsidRPr="00DD0309">
              <w:rPr>
                <w:rFonts w:cs="Arial"/>
              </w:rPr>
              <w:t>15.4</w:t>
            </w:r>
          </w:p>
        </w:tc>
        <w:tc>
          <w:tcPr>
            <w:tcW w:w="6698" w:type="dxa"/>
            <w:tcBorders>
              <w:top w:val="nil"/>
              <w:left w:val="nil"/>
              <w:bottom w:val="single" w:sz="4" w:space="0" w:color="auto"/>
              <w:right w:val="nil"/>
            </w:tcBorders>
            <w:shd w:val="clear" w:color="auto" w:fill="auto"/>
            <w:hideMark/>
          </w:tcPr>
          <w:p w14:paraId="1EA7696F" w14:textId="77777777" w:rsidR="007F3D0C" w:rsidRPr="00DD0309" w:rsidRDefault="007F3D0C" w:rsidP="007F3D0C">
            <w:pPr>
              <w:spacing w:before="0"/>
              <w:jc w:val="left"/>
              <w:rPr>
                <w:rFonts w:cs="Arial"/>
              </w:rPr>
            </w:pPr>
            <w:r w:rsidRPr="00DD0309">
              <w:rPr>
                <w:rFonts w:cs="Arial"/>
              </w:rPr>
              <w:t>Израда опшивке вертикалног дела  калкана  од поцинкованог лима Р.Ш. 40cm, д= 0,55mm са пертловањем за иксне калкана. Обрачун по m².</w:t>
            </w:r>
          </w:p>
        </w:tc>
        <w:tc>
          <w:tcPr>
            <w:tcW w:w="900" w:type="dxa"/>
            <w:tcBorders>
              <w:top w:val="nil"/>
              <w:left w:val="single" w:sz="4" w:space="0" w:color="auto"/>
              <w:bottom w:val="single" w:sz="4" w:space="0" w:color="auto"/>
              <w:right w:val="nil"/>
            </w:tcBorders>
            <w:shd w:val="clear" w:color="000000" w:fill="FFFFFF"/>
            <w:vAlign w:val="bottom"/>
            <w:hideMark/>
          </w:tcPr>
          <w:p w14:paraId="17847D5A" w14:textId="654EAF71" w:rsidR="007F3D0C" w:rsidRPr="00DD0309" w:rsidRDefault="00650FCE" w:rsidP="007F3D0C">
            <w:pPr>
              <w:spacing w:before="0"/>
              <w:jc w:val="center"/>
              <w:rPr>
                <w:rFonts w:cs="Arial"/>
              </w:rPr>
            </w:pPr>
            <w:r>
              <w:rPr>
                <w:rFonts w:cs="Arial"/>
                <w:lang w:val="sr-Cyrl-RS"/>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0C997BF"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5D487A9B" w14:textId="77777777" w:rsidTr="00650FCE">
        <w:trPr>
          <w:trHeight w:val="1097"/>
        </w:trPr>
        <w:tc>
          <w:tcPr>
            <w:tcW w:w="767" w:type="dxa"/>
            <w:tcBorders>
              <w:top w:val="nil"/>
              <w:left w:val="single" w:sz="4" w:space="0" w:color="auto"/>
              <w:bottom w:val="single" w:sz="4" w:space="0" w:color="auto"/>
              <w:right w:val="single" w:sz="4" w:space="0" w:color="auto"/>
            </w:tcBorders>
            <w:shd w:val="clear" w:color="000000" w:fill="FFE699"/>
            <w:vAlign w:val="center"/>
            <w:hideMark/>
          </w:tcPr>
          <w:p w14:paraId="0ECD7080" w14:textId="77777777" w:rsidR="007F3D0C" w:rsidRPr="00DD0309" w:rsidRDefault="007F3D0C" w:rsidP="007F3D0C">
            <w:pPr>
              <w:spacing w:before="0"/>
              <w:jc w:val="center"/>
              <w:rPr>
                <w:rFonts w:cs="Arial"/>
              </w:rPr>
            </w:pPr>
            <w:r w:rsidRPr="00DD0309">
              <w:rPr>
                <w:rFonts w:cs="Arial"/>
              </w:rPr>
              <w:t>15.5</w:t>
            </w:r>
          </w:p>
        </w:tc>
        <w:tc>
          <w:tcPr>
            <w:tcW w:w="6698" w:type="dxa"/>
            <w:tcBorders>
              <w:top w:val="nil"/>
              <w:left w:val="nil"/>
              <w:bottom w:val="single" w:sz="4" w:space="0" w:color="auto"/>
              <w:right w:val="nil"/>
            </w:tcBorders>
            <w:shd w:val="clear" w:color="auto" w:fill="auto"/>
            <w:hideMark/>
          </w:tcPr>
          <w:p w14:paraId="7A61A59B" w14:textId="77777777" w:rsidR="007F3D0C" w:rsidRPr="00DD0309" w:rsidRDefault="007F3D0C" w:rsidP="007F3D0C">
            <w:pPr>
              <w:spacing w:before="0"/>
              <w:jc w:val="left"/>
              <w:rPr>
                <w:rFonts w:cs="Arial"/>
              </w:rPr>
            </w:pPr>
            <w:r w:rsidRPr="00DD0309">
              <w:rPr>
                <w:rFonts w:cs="Arial"/>
              </w:rPr>
              <w:t>Израда опшива *ИКСНИ* уз калканске зидове од поцинкованог лима Р.Ш. 50cm, д=0,55mm са израдом преклопа преко кровног покривача од поцинкованог лима ширине 50cm и пертловањем  за опшав венца. Обрачун по m².</w:t>
            </w:r>
          </w:p>
        </w:tc>
        <w:tc>
          <w:tcPr>
            <w:tcW w:w="900" w:type="dxa"/>
            <w:tcBorders>
              <w:top w:val="nil"/>
              <w:left w:val="single" w:sz="4" w:space="0" w:color="auto"/>
              <w:bottom w:val="single" w:sz="4" w:space="0" w:color="auto"/>
              <w:right w:val="nil"/>
            </w:tcBorders>
            <w:shd w:val="clear" w:color="000000" w:fill="FFFFFF"/>
            <w:vAlign w:val="bottom"/>
            <w:hideMark/>
          </w:tcPr>
          <w:p w14:paraId="0F1B139D" w14:textId="15C1B373" w:rsidR="007F3D0C" w:rsidRPr="00DD0309" w:rsidRDefault="00650FCE" w:rsidP="007F3D0C">
            <w:pPr>
              <w:spacing w:before="0"/>
              <w:jc w:val="center"/>
              <w:rPr>
                <w:rFonts w:cs="Arial"/>
              </w:rPr>
            </w:pPr>
            <w:r>
              <w:rPr>
                <w:rFonts w:cs="Arial"/>
                <w:lang w:val="sr-Cyrl-RS"/>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1CCC1B85"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2D8FB1D5" w14:textId="77777777" w:rsidTr="007F3D0C">
        <w:trPr>
          <w:trHeight w:val="855"/>
        </w:trPr>
        <w:tc>
          <w:tcPr>
            <w:tcW w:w="767" w:type="dxa"/>
            <w:tcBorders>
              <w:top w:val="nil"/>
              <w:left w:val="single" w:sz="4" w:space="0" w:color="auto"/>
              <w:bottom w:val="single" w:sz="4" w:space="0" w:color="auto"/>
              <w:right w:val="single" w:sz="4" w:space="0" w:color="auto"/>
            </w:tcBorders>
            <w:shd w:val="clear" w:color="000000" w:fill="FFE699"/>
            <w:vAlign w:val="center"/>
            <w:hideMark/>
          </w:tcPr>
          <w:p w14:paraId="40947C7A" w14:textId="77777777" w:rsidR="007F3D0C" w:rsidRPr="00DD0309" w:rsidRDefault="007F3D0C" w:rsidP="007F3D0C">
            <w:pPr>
              <w:spacing w:before="0"/>
              <w:jc w:val="center"/>
              <w:rPr>
                <w:rFonts w:cs="Arial"/>
              </w:rPr>
            </w:pPr>
            <w:r w:rsidRPr="00DD0309">
              <w:rPr>
                <w:rFonts w:cs="Arial"/>
              </w:rPr>
              <w:t>15.6</w:t>
            </w:r>
          </w:p>
        </w:tc>
        <w:tc>
          <w:tcPr>
            <w:tcW w:w="6698" w:type="dxa"/>
            <w:tcBorders>
              <w:top w:val="nil"/>
              <w:left w:val="nil"/>
              <w:bottom w:val="single" w:sz="4" w:space="0" w:color="auto"/>
              <w:right w:val="nil"/>
            </w:tcBorders>
            <w:shd w:val="clear" w:color="auto" w:fill="auto"/>
            <w:hideMark/>
          </w:tcPr>
          <w:p w14:paraId="1B782AF1" w14:textId="77777777" w:rsidR="007F3D0C" w:rsidRPr="00DD0309" w:rsidRDefault="007F3D0C" w:rsidP="007F3D0C">
            <w:pPr>
              <w:spacing w:before="0"/>
              <w:jc w:val="left"/>
              <w:rPr>
                <w:rFonts w:cs="Arial"/>
              </w:rPr>
            </w:pPr>
            <w:r w:rsidRPr="00DD0309">
              <w:rPr>
                <w:rFonts w:cs="Arial"/>
              </w:rPr>
              <w:t>Набавка и монтажа слемењака - фазонски комад од трапезастог лима тип ТР 40/230/07, завртњима за дрвену конструкцију крова. Обрачун по m'.</w:t>
            </w:r>
          </w:p>
        </w:tc>
        <w:tc>
          <w:tcPr>
            <w:tcW w:w="900" w:type="dxa"/>
            <w:tcBorders>
              <w:top w:val="nil"/>
              <w:left w:val="single" w:sz="4" w:space="0" w:color="auto"/>
              <w:bottom w:val="single" w:sz="4" w:space="0" w:color="auto"/>
              <w:right w:val="nil"/>
            </w:tcBorders>
            <w:shd w:val="clear" w:color="000000" w:fill="FFFFFF"/>
            <w:vAlign w:val="bottom"/>
            <w:hideMark/>
          </w:tcPr>
          <w:p w14:paraId="6C141220" w14:textId="09B86CC5" w:rsidR="007F3D0C" w:rsidRPr="00650FCE" w:rsidRDefault="00650FCE" w:rsidP="007F3D0C">
            <w:pPr>
              <w:spacing w:before="0"/>
              <w:jc w:val="center"/>
              <w:rPr>
                <w:rFonts w:cs="Arial"/>
                <w:lang w:val="sr-Cyrl-RS"/>
              </w:rPr>
            </w:pPr>
            <w:r>
              <w:rPr>
                <w:rFonts w:cs="Arial"/>
                <w:lang w:val="sr-Cyrl-RS"/>
              </w:rPr>
              <w:t>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90846C4" w14:textId="77777777" w:rsidR="007F3D0C" w:rsidRPr="00DD0309" w:rsidRDefault="007F3D0C" w:rsidP="007F3D0C">
            <w:pPr>
              <w:spacing w:before="0"/>
              <w:jc w:val="center"/>
              <w:rPr>
                <w:rFonts w:cs="Arial"/>
                <w:color w:val="000000"/>
              </w:rPr>
            </w:pPr>
            <w:r w:rsidRPr="00DD0309">
              <w:rPr>
                <w:rFonts w:cs="Arial"/>
                <w:color w:val="000000"/>
              </w:rPr>
              <w:t>8</w:t>
            </w:r>
          </w:p>
        </w:tc>
      </w:tr>
      <w:tr w:rsidR="007F3D0C" w:rsidRPr="00DD0309" w14:paraId="064BBA9D" w14:textId="77777777" w:rsidTr="007F3D0C">
        <w:trPr>
          <w:trHeight w:val="2330"/>
        </w:trPr>
        <w:tc>
          <w:tcPr>
            <w:tcW w:w="767" w:type="dxa"/>
            <w:tcBorders>
              <w:top w:val="nil"/>
              <w:left w:val="single" w:sz="4" w:space="0" w:color="auto"/>
              <w:bottom w:val="single" w:sz="4" w:space="0" w:color="auto"/>
              <w:right w:val="single" w:sz="4" w:space="0" w:color="auto"/>
            </w:tcBorders>
            <w:shd w:val="clear" w:color="000000" w:fill="FFE699"/>
            <w:vAlign w:val="center"/>
            <w:hideMark/>
          </w:tcPr>
          <w:p w14:paraId="7CA6100B" w14:textId="77777777" w:rsidR="007F3D0C" w:rsidRPr="00DD0309" w:rsidRDefault="007F3D0C" w:rsidP="007F3D0C">
            <w:pPr>
              <w:spacing w:before="0"/>
              <w:jc w:val="center"/>
              <w:rPr>
                <w:rFonts w:cs="Arial"/>
              </w:rPr>
            </w:pPr>
            <w:r w:rsidRPr="00DD0309">
              <w:rPr>
                <w:rFonts w:cs="Arial"/>
              </w:rPr>
              <w:t>15.7</w:t>
            </w:r>
          </w:p>
        </w:tc>
        <w:tc>
          <w:tcPr>
            <w:tcW w:w="6698" w:type="dxa"/>
            <w:tcBorders>
              <w:top w:val="nil"/>
              <w:left w:val="nil"/>
              <w:bottom w:val="single" w:sz="4" w:space="0" w:color="auto"/>
              <w:right w:val="nil"/>
            </w:tcBorders>
            <w:shd w:val="clear" w:color="auto" w:fill="auto"/>
            <w:hideMark/>
          </w:tcPr>
          <w:p w14:paraId="09C263C5" w14:textId="77777777" w:rsidR="007F3D0C" w:rsidRPr="00DD0309" w:rsidRDefault="007F3D0C" w:rsidP="007F3D0C">
            <w:pPr>
              <w:spacing w:before="0"/>
              <w:jc w:val="left"/>
              <w:rPr>
                <w:rFonts w:cs="Arial"/>
                <w:color w:val="000000"/>
              </w:rPr>
            </w:pPr>
            <w:r w:rsidRPr="00DD0309">
              <w:rPr>
                <w:rFonts w:cs="Arial"/>
                <w:color w:val="000000"/>
              </w:rPr>
              <w:t>Израда и монтажа висећих полукружних олука од поцинкованог лима , развијене ширине (РШ)33 цм,ширине олука 15 цм и дебљине 0,60 мм. Олуке спајати нитнама, једноредно са максималним размаком 3 цм и летовати калајем од најмање 40%. Држаче висећих олука урадити од поцинкованог флаха 25x5 мм</w:t>
            </w:r>
            <w:r w:rsidRPr="00DD0309">
              <w:rPr>
                <w:rFonts w:cs="Arial"/>
                <w:color w:val="000000"/>
              </w:rPr>
              <w:br/>
              <w:t>и нитовати са предње стране олука нитнама Ø 4 мм, на размаку до 80 цм.</w:t>
            </w:r>
            <w:r w:rsidRPr="00DD0309">
              <w:rPr>
                <w:rFonts w:cs="Arial"/>
                <w:color w:val="000000"/>
              </w:rPr>
              <w:br/>
              <w:t>Обрачун по м1 висећег олука.</w:t>
            </w:r>
          </w:p>
        </w:tc>
        <w:tc>
          <w:tcPr>
            <w:tcW w:w="900" w:type="dxa"/>
            <w:tcBorders>
              <w:top w:val="nil"/>
              <w:left w:val="single" w:sz="4" w:space="0" w:color="auto"/>
              <w:bottom w:val="single" w:sz="4" w:space="0" w:color="auto"/>
              <w:right w:val="nil"/>
            </w:tcBorders>
            <w:shd w:val="clear" w:color="000000" w:fill="FFFFFF"/>
            <w:vAlign w:val="bottom"/>
            <w:hideMark/>
          </w:tcPr>
          <w:p w14:paraId="017A3418" w14:textId="1E9A13AF" w:rsidR="007F3D0C" w:rsidRPr="00650FCE" w:rsidRDefault="00650FCE" w:rsidP="007F3D0C">
            <w:pPr>
              <w:spacing w:before="0"/>
              <w:jc w:val="center"/>
              <w:rPr>
                <w:rFonts w:cs="Arial"/>
                <w:lang w:val="sr-Cyrl-RS"/>
              </w:rPr>
            </w:pPr>
            <w:r>
              <w:rPr>
                <w:rFonts w:cs="Arial"/>
                <w:lang w:val="sr-Cyrl-RS"/>
              </w:rPr>
              <w:t>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82D20AF"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41BB947C" w14:textId="77777777" w:rsidTr="00650FCE">
        <w:trPr>
          <w:trHeight w:val="2267"/>
        </w:trPr>
        <w:tc>
          <w:tcPr>
            <w:tcW w:w="767" w:type="dxa"/>
            <w:vMerge w:val="restart"/>
            <w:tcBorders>
              <w:top w:val="nil"/>
              <w:left w:val="single" w:sz="4" w:space="0" w:color="auto"/>
              <w:bottom w:val="single" w:sz="4" w:space="0" w:color="000000"/>
              <w:right w:val="single" w:sz="4" w:space="0" w:color="auto"/>
            </w:tcBorders>
            <w:shd w:val="clear" w:color="000000" w:fill="FFE699"/>
            <w:vAlign w:val="center"/>
            <w:hideMark/>
          </w:tcPr>
          <w:p w14:paraId="2242BA3B" w14:textId="77777777" w:rsidR="007F3D0C" w:rsidRPr="00DD0309" w:rsidRDefault="007F3D0C" w:rsidP="007F3D0C">
            <w:pPr>
              <w:spacing w:before="0"/>
              <w:jc w:val="center"/>
              <w:rPr>
                <w:rFonts w:cs="Arial"/>
              </w:rPr>
            </w:pPr>
            <w:r w:rsidRPr="00DD0309">
              <w:rPr>
                <w:rFonts w:cs="Arial"/>
              </w:rPr>
              <w:t>15.8</w:t>
            </w:r>
          </w:p>
        </w:tc>
        <w:tc>
          <w:tcPr>
            <w:tcW w:w="6698" w:type="dxa"/>
            <w:tcBorders>
              <w:top w:val="nil"/>
              <w:left w:val="nil"/>
              <w:bottom w:val="single" w:sz="4" w:space="0" w:color="auto"/>
              <w:right w:val="nil"/>
            </w:tcBorders>
            <w:shd w:val="clear" w:color="auto" w:fill="auto"/>
            <w:hideMark/>
          </w:tcPr>
          <w:p w14:paraId="74EF2ED0" w14:textId="5534E179" w:rsidR="007F3D0C" w:rsidRPr="00DD0309" w:rsidRDefault="007F3D0C" w:rsidP="00D03B45">
            <w:pPr>
              <w:spacing w:before="0"/>
              <w:jc w:val="left"/>
              <w:rPr>
                <w:rFonts w:cs="Arial"/>
                <w:color w:val="000000"/>
              </w:rPr>
            </w:pPr>
            <w:r w:rsidRPr="00DD0309">
              <w:rPr>
                <w:rFonts w:cs="Arial"/>
                <w:color w:val="000000"/>
              </w:rPr>
              <w:t xml:space="preserve">Израда и монтажа висећих правоугаоних олука од бакарног лима , </w:t>
            </w:r>
            <w:r w:rsidR="00D03B45">
              <w:rPr>
                <w:rFonts w:cs="Arial"/>
                <w:color w:val="000000"/>
                <w:lang w:val="sr-Cyrl-RS"/>
              </w:rPr>
              <w:t xml:space="preserve">доле наведених </w:t>
            </w:r>
            <w:r w:rsidRPr="00DD0309">
              <w:rPr>
                <w:rFonts w:cs="Arial"/>
                <w:color w:val="000000"/>
              </w:rPr>
              <w:t>развијен</w:t>
            </w:r>
            <w:r w:rsidR="00D03B45">
              <w:rPr>
                <w:rFonts w:cs="Arial"/>
                <w:color w:val="000000"/>
                <w:lang w:val="sr-Cyrl-RS"/>
              </w:rPr>
              <w:t>их</w:t>
            </w:r>
            <w:r w:rsidRPr="00DD0309">
              <w:rPr>
                <w:rFonts w:cs="Arial"/>
                <w:color w:val="000000"/>
              </w:rPr>
              <w:t xml:space="preserve"> ширин</w:t>
            </w:r>
            <w:r w:rsidR="00D03B45">
              <w:rPr>
                <w:rFonts w:cs="Arial"/>
                <w:color w:val="000000"/>
                <w:lang w:val="sr-Cyrl-RS"/>
              </w:rPr>
              <w:t>а</w:t>
            </w:r>
            <w:r w:rsidRPr="00DD0309">
              <w:rPr>
                <w:rFonts w:cs="Arial"/>
                <w:color w:val="000000"/>
              </w:rPr>
              <w:t xml:space="preserve"> (РШ)</w:t>
            </w:r>
            <w:r w:rsidR="00D03B45">
              <w:rPr>
                <w:rFonts w:cs="Arial"/>
                <w:color w:val="000000"/>
                <w:lang w:val="sr-Cyrl-RS"/>
              </w:rPr>
              <w:t xml:space="preserve"> и</w:t>
            </w:r>
            <w:r w:rsidRPr="00DD0309">
              <w:rPr>
                <w:rFonts w:cs="Arial"/>
                <w:color w:val="000000"/>
              </w:rPr>
              <w:t xml:space="preserve"> ширин</w:t>
            </w:r>
            <w:r w:rsidR="00D03B45">
              <w:rPr>
                <w:rFonts w:cs="Arial"/>
                <w:color w:val="000000"/>
                <w:lang w:val="sr-Cyrl-RS"/>
              </w:rPr>
              <w:t>а</w:t>
            </w:r>
            <w:r w:rsidR="00D03B45">
              <w:rPr>
                <w:rFonts w:cs="Arial"/>
                <w:color w:val="000000"/>
              </w:rPr>
              <w:t xml:space="preserve"> олука </w:t>
            </w:r>
            <w:r w:rsidRPr="00DD0309">
              <w:rPr>
                <w:rFonts w:cs="Arial"/>
                <w:color w:val="000000"/>
              </w:rPr>
              <w:t xml:space="preserve"> и дебљине 0,60 мм. Олуке спајати са бакарним нитнама, једноредно да размак не буде ве ћи од 3 цм и летовати калајем 60%. Држаче висећих олука урадити од бакарног флаха 25x5 мм и нитовати са предње стране олука бакарним нитнама Ø 4 мм, на размаку до 80 цм.</w:t>
            </w:r>
            <w:r w:rsidRPr="00DD0309">
              <w:rPr>
                <w:rFonts w:cs="Arial"/>
                <w:color w:val="000000"/>
              </w:rPr>
              <w:br/>
              <w:t>Обрачун по м1 олука.</w:t>
            </w:r>
            <w:r w:rsidRPr="00DD0309">
              <w:rPr>
                <w:rFonts w:cs="Arial"/>
                <w:color w:val="000000"/>
              </w:rPr>
              <w:br/>
              <w:t>а. РШ до 25 цм, ширине олука 8 цм</w:t>
            </w:r>
          </w:p>
        </w:tc>
        <w:tc>
          <w:tcPr>
            <w:tcW w:w="900" w:type="dxa"/>
            <w:tcBorders>
              <w:top w:val="nil"/>
              <w:left w:val="single" w:sz="4" w:space="0" w:color="auto"/>
              <w:bottom w:val="single" w:sz="4" w:space="0" w:color="auto"/>
              <w:right w:val="nil"/>
            </w:tcBorders>
            <w:shd w:val="clear" w:color="000000" w:fill="FFFFFF"/>
            <w:vAlign w:val="bottom"/>
            <w:hideMark/>
          </w:tcPr>
          <w:p w14:paraId="16E3E969" w14:textId="34E7CDCF" w:rsidR="007F3D0C" w:rsidRPr="00DD0309" w:rsidRDefault="00650FCE" w:rsidP="007F3D0C">
            <w:pPr>
              <w:spacing w:before="0"/>
              <w:jc w:val="center"/>
              <w:rPr>
                <w:rFonts w:cs="Arial"/>
              </w:rPr>
            </w:pPr>
            <w:r>
              <w:rPr>
                <w:rFonts w:cs="Arial"/>
                <w:lang w:val="sr-Cyrl-RS"/>
              </w:rPr>
              <w:t>м</w:t>
            </w:r>
            <w:r w:rsidR="007F3D0C" w:rsidRPr="00DD0309">
              <w:rPr>
                <w:rFonts w:cs="Arial"/>
              </w:rPr>
              <w:t>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407E20C2"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36A0D4CC" w14:textId="77777777" w:rsidTr="00650FCE">
        <w:trPr>
          <w:trHeight w:val="289"/>
        </w:trPr>
        <w:tc>
          <w:tcPr>
            <w:tcW w:w="767" w:type="dxa"/>
            <w:vMerge/>
            <w:tcBorders>
              <w:top w:val="nil"/>
              <w:left w:val="single" w:sz="4" w:space="0" w:color="auto"/>
              <w:bottom w:val="single" w:sz="4" w:space="0" w:color="000000"/>
              <w:right w:val="single" w:sz="4" w:space="0" w:color="auto"/>
            </w:tcBorders>
            <w:vAlign w:val="center"/>
            <w:hideMark/>
          </w:tcPr>
          <w:p w14:paraId="543C2300" w14:textId="77777777" w:rsidR="007F3D0C" w:rsidRPr="00DD0309" w:rsidRDefault="007F3D0C" w:rsidP="007F3D0C">
            <w:pPr>
              <w:spacing w:before="0"/>
              <w:jc w:val="left"/>
              <w:rPr>
                <w:rFonts w:cs="Arial"/>
              </w:rPr>
            </w:pPr>
          </w:p>
        </w:tc>
        <w:tc>
          <w:tcPr>
            <w:tcW w:w="6698" w:type="dxa"/>
            <w:tcBorders>
              <w:top w:val="single" w:sz="4" w:space="0" w:color="auto"/>
              <w:left w:val="nil"/>
              <w:bottom w:val="single" w:sz="4" w:space="0" w:color="auto"/>
              <w:right w:val="nil"/>
            </w:tcBorders>
            <w:shd w:val="clear" w:color="auto" w:fill="auto"/>
            <w:noWrap/>
            <w:vAlign w:val="bottom"/>
            <w:hideMark/>
          </w:tcPr>
          <w:p w14:paraId="22179B8E" w14:textId="77777777" w:rsidR="007F3D0C" w:rsidRPr="00DD0309" w:rsidRDefault="007F3D0C" w:rsidP="007F3D0C">
            <w:pPr>
              <w:spacing w:before="0"/>
              <w:jc w:val="left"/>
              <w:rPr>
                <w:rFonts w:cs="Arial"/>
                <w:color w:val="000000"/>
              </w:rPr>
            </w:pPr>
            <w:r w:rsidRPr="00DD0309">
              <w:rPr>
                <w:rFonts w:cs="Arial"/>
                <w:color w:val="000000"/>
              </w:rPr>
              <w:t>б. РШ до 33 цм, ширине олука 10 цм</w:t>
            </w:r>
          </w:p>
        </w:tc>
        <w:tc>
          <w:tcPr>
            <w:tcW w:w="900" w:type="dxa"/>
            <w:tcBorders>
              <w:top w:val="nil"/>
              <w:left w:val="single" w:sz="4" w:space="0" w:color="auto"/>
              <w:bottom w:val="single" w:sz="4" w:space="0" w:color="auto"/>
              <w:right w:val="nil"/>
            </w:tcBorders>
            <w:shd w:val="clear" w:color="000000" w:fill="FFFFFF"/>
            <w:vAlign w:val="bottom"/>
            <w:hideMark/>
          </w:tcPr>
          <w:p w14:paraId="7EB76748" w14:textId="1D431FDE" w:rsidR="007F3D0C" w:rsidRPr="00DD0309" w:rsidRDefault="00650FCE" w:rsidP="007F3D0C">
            <w:pPr>
              <w:spacing w:before="0"/>
              <w:jc w:val="center"/>
              <w:rPr>
                <w:rFonts w:cs="Arial"/>
              </w:rPr>
            </w:pPr>
            <w:r>
              <w:rPr>
                <w:rFonts w:cs="Arial"/>
                <w:lang w:val="sr-Cyrl-RS"/>
              </w:rPr>
              <w:t>м</w:t>
            </w:r>
            <w:r w:rsidR="007F3D0C" w:rsidRPr="00DD0309">
              <w:rPr>
                <w:rFonts w:cs="Arial"/>
              </w:rPr>
              <w:t>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D02270C"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40B5A0CE" w14:textId="77777777" w:rsidTr="00650FCE">
        <w:trPr>
          <w:trHeight w:val="289"/>
        </w:trPr>
        <w:tc>
          <w:tcPr>
            <w:tcW w:w="767" w:type="dxa"/>
            <w:vMerge/>
            <w:tcBorders>
              <w:top w:val="nil"/>
              <w:left w:val="single" w:sz="4" w:space="0" w:color="auto"/>
              <w:bottom w:val="single" w:sz="4" w:space="0" w:color="000000"/>
              <w:right w:val="single" w:sz="4" w:space="0" w:color="auto"/>
            </w:tcBorders>
            <w:vAlign w:val="center"/>
            <w:hideMark/>
          </w:tcPr>
          <w:p w14:paraId="53105CFE" w14:textId="77777777" w:rsidR="007F3D0C" w:rsidRPr="00DD0309" w:rsidRDefault="007F3D0C" w:rsidP="007F3D0C">
            <w:pPr>
              <w:spacing w:before="0"/>
              <w:jc w:val="left"/>
              <w:rPr>
                <w:rFonts w:cs="Arial"/>
              </w:rPr>
            </w:pPr>
          </w:p>
        </w:tc>
        <w:tc>
          <w:tcPr>
            <w:tcW w:w="6698" w:type="dxa"/>
            <w:tcBorders>
              <w:top w:val="single" w:sz="4" w:space="0" w:color="auto"/>
              <w:left w:val="nil"/>
              <w:bottom w:val="single" w:sz="4" w:space="0" w:color="auto"/>
              <w:right w:val="nil"/>
            </w:tcBorders>
            <w:shd w:val="clear" w:color="auto" w:fill="auto"/>
            <w:noWrap/>
            <w:vAlign w:val="bottom"/>
            <w:hideMark/>
          </w:tcPr>
          <w:p w14:paraId="35CC4FAB" w14:textId="77777777" w:rsidR="007F3D0C" w:rsidRPr="00DD0309" w:rsidRDefault="007F3D0C" w:rsidP="007F3D0C">
            <w:pPr>
              <w:spacing w:before="0"/>
              <w:jc w:val="left"/>
              <w:rPr>
                <w:rFonts w:cs="Arial"/>
                <w:color w:val="000000"/>
              </w:rPr>
            </w:pPr>
            <w:r w:rsidRPr="00DD0309">
              <w:rPr>
                <w:rFonts w:cs="Arial"/>
                <w:color w:val="000000"/>
              </w:rPr>
              <w:t>в. РШ до 40 цм, ширине олука 12 цм</w:t>
            </w:r>
          </w:p>
        </w:tc>
        <w:tc>
          <w:tcPr>
            <w:tcW w:w="900" w:type="dxa"/>
            <w:tcBorders>
              <w:top w:val="nil"/>
              <w:left w:val="single" w:sz="4" w:space="0" w:color="auto"/>
              <w:bottom w:val="single" w:sz="4" w:space="0" w:color="auto"/>
              <w:right w:val="nil"/>
            </w:tcBorders>
            <w:shd w:val="clear" w:color="000000" w:fill="FFFFFF"/>
            <w:vAlign w:val="bottom"/>
            <w:hideMark/>
          </w:tcPr>
          <w:p w14:paraId="7A193353" w14:textId="7702A298" w:rsidR="007F3D0C" w:rsidRPr="00DD0309" w:rsidRDefault="00650FCE" w:rsidP="007F3D0C">
            <w:pPr>
              <w:spacing w:before="0"/>
              <w:jc w:val="center"/>
              <w:rPr>
                <w:rFonts w:cs="Arial"/>
              </w:rPr>
            </w:pPr>
            <w:r>
              <w:rPr>
                <w:rFonts w:cs="Arial"/>
                <w:lang w:val="sr-Cyrl-RS"/>
              </w:rPr>
              <w:t>м</w:t>
            </w:r>
            <w:r w:rsidR="007F3D0C" w:rsidRPr="00DD0309">
              <w:rPr>
                <w:rFonts w:cs="Arial"/>
              </w:rPr>
              <w:t>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3D3000C"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387B7508" w14:textId="77777777" w:rsidTr="00650FCE">
        <w:trPr>
          <w:trHeight w:val="289"/>
        </w:trPr>
        <w:tc>
          <w:tcPr>
            <w:tcW w:w="767" w:type="dxa"/>
            <w:vMerge/>
            <w:tcBorders>
              <w:top w:val="nil"/>
              <w:left w:val="single" w:sz="4" w:space="0" w:color="auto"/>
              <w:bottom w:val="single" w:sz="4" w:space="0" w:color="000000"/>
              <w:right w:val="single" w:sz="4" w:space="0" w:color="auto"/>
            </w:tcBorders>
            <w:vAlign w:val="center"/>
            <w:hideMark/>
          </w:tcPr>
          <w:p w14:paraId="12E6CD84" w14:textId="77777777" w:rsidR="007F3D0C" w:rsidRPr="00DD0309" w:rsidRDefault="007F3D0C" w:rsidP="007F3D0C">
            <w:pPr>
              <w:spacing w:before="0"/>
              <w:jc w:val="left"/>
              <w:rPr>
                <w:rFonts w:cs="Arial"/>
              </w:rPr>
            </w:pPr>
          </w:p>
        </w:tc>
        <w:tc>
          <w:tcPr>
            <w:tcW w:w="6698" w:type="dxa"/>
            <w:tcBorders>
              <w:top w:val="single" w:sz="4" w:space="0" w:color="auto"/>
              <w:left w:val="nil"/>
              <w:bottom w:val="single" w:sz="4" w:space="0" w:color="auto"/>
              <w:right w:val="nil"/>
            </w:tcBorders>
            <w:shd w:val="clear" w:color="auto" w:fill="auto"/>
            <w:noWrap/>
            <w:vAlign w:val="bottom"/>
            <w:hideMark/>
          </w:tcPr>
          <w:p w14:paraId="3B66E9CA" w14:textId="77777777" w:rsidR="007F3D0C" w:rsidRPr="00DD0309" w:rsidRDefault="007F3D0C" w:rsidP="007F3D0C">
            <w:pPr>
              <w:spacing w:before="0"/>
              <w:jc w:val="left"/>
              <w:rPr>
                <w:rFonts w:cs="Arial"/>
                <w:color w:val="000000"/>
              </w:rPr>
            </w:pPr>
            <w:r w:rsidRPr="00DD0309">
              <w:rPr>
                <w:rFonts w:cs="Arial"/>
                <w:color w:val="000000"/>
              </w:rPr>
              <w:t>г. РШ до 50 цм, ширине олука 15 цм</w:t>
            </w:r>
          </w:p>
        </w:tc>
        <w:tc>
          <w:tcPr>
            <w:tcW w:w="900" w:type="dxa"/>
            <w:tcBorders>
              <w:top w:val="nil"/>
              <w:left w:val="single" w:sz="4" w:space="0" w:color="auto"/>
              <w:bottom w:val="single" w:sz="4" w:space="0" w:color="auto"/>
              <w:right w:val="nil"/>
            </w:tcBorders>
            <w:shd w:val="clear" w:color="000000" w:fill="FFFFFF"/>
            <w:vAlign w:val="bottom"/>
            <w:hideMark/>
          </w:tcPr>
          <w:p w14:paraId="7623C3FE" w14:textId="06ECE270" w:rsidR="007F3D0C" w:rsidRPr="00DD0309" w:rsidRDefault="00650FCE" w:rsidP="007F3D0C">
            <w:pPr>
              <w:spacing w:before="0"/>
              <w:jc w:val="center"/>
              <w:rPr>
                <w:rFonts w:cs="Arial"/>
              </w:rPr>
            </w:pPr>
            <w:r>
              <w:rPr>
                <w:rFonts w:cs="Arial"/>
                <w:lang w:val="sr-Cyrl-RS"/>
              </w:rPr>
              <w:t>м</w:t>
            </w:r>
            <w:r w:rsidR="007F3D0C" w:rsidRPr="00DD0309">
              <w:rPr>
                <w:rFonts w:cs="Arial"/>
              </w:rPr>
              <w:t>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522F0C4"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276A831D" w14:textId="77777777" w:rsidTr="00650FCE">
        <w:trPr>
          <w:trHeight w:val="2150"/>
        </w:trPr>
        <w:tc>
          <w:tcPr>
            <w:tcW w:w="767" w:type="dxa"/>
            <w:tcBorders>
              <w:top w:val="nil"/>
              <w:left w:val="single" w:sz="4" w:space="0" w:color="auto"/>
              <w:bottom w:val="single" w:sz="4" w:space="0" w:color="auto"/>
              <w:right w:val="single" w:sz="4" w:space="0" w:color="auto"/>
            </w:tcBorders>
            <w:shd w:val="clear" w:color="000000" w:fill="FFE699"/>
            <w:vAlign w:val="center"/>
            <w:hideMark/>
          </w:tcPr>
          <w:p w14:paraId="734587F9" w14:textId="77777777" w:rsidR="007F3D0C" w:rsidRPr="00DD0309" w:rsidRDefault="007F3D0C" w:rsidP="007F3D0C">
            <w:pPr>
              <w:spacing w:before="0"/>
              <w:jc w:val="left"/>
              <w:rPr>
                <w:rFonts w:cs="Arial"/>
              </w:rPr>
            </w:pPr>
            <w:r w:rsidRPr="00DD0309">
              <w:rPr>
                <w:rFonts w:cs="Arial"/>
              </w:rPr>
              <w:t>15.9</w:t>
            </w:r>
          </w:p>
        </w:tc>
        <w:tc>
          <w:tcPr>
            <w:tcW w:w="6698" w:type="dxa"/>
            <w:tcBorders>
              <w:top w:val="single" w:sz="4" w:space="0" w:color="auto"/>
              <w:left w:val="nil"/>
              <w:bottom w:val="single" w:sz="4" w:space="0" w:color="auto"/>
              <w:right w:val="nil"/>
            </w:tcBorders>
            <w:shd w:val="clear" w:color="auto" w:fill="auto"/>
            <w:hideMark/>
          </w:tcPr>
          <w:p w14:paraId="4D7E5404" w14:textId="77777777" w:rsidR="007F3D0C" w:rsidRPr="00DD0309" w:rsidRDefault="007F3D0C" w:rsidP="007F3D0C">
            <w:pPr>
              <w:spacing w:before="0"/>
              <w:jc w:val="left"/>
              <w:rPr>
                <w:rFonts w:cs="Arial"/>
                <w:color w:val="000000"/>
              </w:rPr>
            </w:pPr>
            <w:r w:rsidRPr="00DD0309">
              <w:rPr>
                <w:rFonts w:cs="Arial"/>
                <w:color w:val="000000"/>
              </w:rPr>
              <w:t>Израда и монтажа лежећих олука од поцинкованог лима , развијене ширине (РШ) до 33 цм, дебљине 0,60 мм. Олуке спајати нитнама, једноредно са максималним размаком 3 цм и летовати калајем од најмање 40%. Држаче лежећих олука урадити од поцинкованог флаха 25x5 мм и нитовати са предње стране олука нитнама Ø 4 мм, на размаку до 80 цм.</w:t>
            </w:r>
            <w:r w:rsidRPr="00DD0309">
              <w:rPr>
                <w:rFonts w:cs="Arial"/>
                <w:color w:val="000000"/>
              </w:rPr>
              <w:br/>
              <w:t>Обрачун по м1 лежећег олука.</w:t>
            </w:r>
            <w:r w:rsidRPr="00DD0309">
              <w:rPr>
                <w:rFonts w:cs="Arial"/>
                <w:color w:val="000000"/>
              </w:rPr>
              <w:br/>
              <w:t>а. РШ до 33 цм</w:t>
            </w:r>
          </w:p>
        </w:tc>
        <w:tc>
          <w:tcPr>
            <w:tcW w:w="900" w:type="dxa"/>
            <w:tcBorders>
              <w:top w:val="nil"/>
              <w:left w:val="single" w:sz="4" w:space="0" w:color="auto"/>
              <w:bottom w:val="single" w:sz="4" w:space="0" w:color="auto"/>
              <w:right w:val="nil"/>
            </w:tcBorders>
            <w:shd w:val="clear" w:color="000000" w:fill="FFFFFF"/>
            <w:vAlign w:val="bottom"/>
            <w:hideMark/>
          </w:tcPr>
          <w:p w14:paraId="026A0156" w14:textId="4495CB9D" w:rsidR="007F3D0C" w:rsidRPr="00650FCE" w:rsidRDefault="00650FCE" w:rsidP="007F3D0C">
            <w:pPr>
              <w:spacing w:before="0"/>
              <w:jc w:val="center"/>
              <w:rPr>
                <w:rFonts w:cs="Arial"/>
                <w:lang w:val="sr-Cyrl-RS"/>
              </w:rPr>
            </w:pPr>
            <w:r>
              <w:rPr>
                <w:rFonts w:cs="Arial"/>
                <w:lang w:val="sr-Cyrl-RS"/>
              </w:rPr>
              <w:t>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7C1F897" w14:textId="77777777" w:rsidR="007F3D0C" w:rsidRPr="00DD0309" w:rsidRDefault="007F3D0C" w:rsidP="007F3D0C">
            <w:pPr>
              <w:spacing w:before="0"/>
              <w:jc w:val="center"/>
              <w:rPr>
                <w:rFonts w:cs="Arial"/>
                <w:color w:val="000000"/>
              </w:rPr>
            </w:pPr>
            <w:r w:rsidRPr="00DD0309">
              <w:rPr>
                <w:rFonts w:cs="Arial"/>
                <w:color w:val="000000"/>
              </w:rPr>
              <w:t>20</w:t>
            </w:r>
          </w:p>
        </w:tc>
      </w:tr>
      <w:tr w:rsidR="007F3D0C" w:rsidRPr="00DD0309" w14:paraId="2588658A" w14:textId="77777777" w:rsidTr="00650FCE">
        <w:trPr>
          <w:trHeight w:val="2060"/>
        </w:trPr>
        <w:tc>
          <w:tcPr>
            <w:tcW w:w="767" w:type="dxa"/>
            <w:vMerge w:val="restart"/>
            <w:tcBorders>
              <w:top w:val="nil"/>
              <w:left w:val="single" w:sz="4" w:space="0" w:color="auto"/>
              <w:bottom w:val="single" w:sz="4" w:space="0" w:color="000000"/>
              <w:right w:val="single" w:sz="4" w:space="0" w:color="auto"/>
            </w:tcBorders>
            <w:shd w:val="clear" w:color="000000" w:fill="FFE699"/>
            <w:vAlign w:val="center"/>
            <w:hideMark/>
          </w:tcPr>
          <w:p w14:paraId="3C34BA3D" w14:textId="77777777" w:rsidR="007F3D0C" w:rsidRPr="00DD0309" w:rsidRDefault="007F3D0C" w:rsidP="007F3D0C">
            <w:pPr>
              <w:spacing w:before="0"/>
              <w:jc w:val="center"/>
              <w:rPr>
                <w:rFonts w:cs="Arial"/>
              </w:rPr>
            </w:pPr>
            <w:r w:rsidRPr="00DD0309">
              <w:rPr>
                <w:rFonts w:cs="Arial"/>
              </w:rPr>
              <w:lastRenderedPageBreak/>
              <w:t>15.10</w:t>
            </w:r>
          </w:p>
        </w:tc>
        <w:tc>
          <w:tcPr>
            <w:tcW w:w="6698" w:type="dxa"/>
            <w:tcBorders>
              <w:top w:val="nil"/>
              <w:left w:val="nil"/>
              <w:bottom w:val="single" w:sz="4" w:space="0" w:color="auto"/>
              <w:right w:val="nil"/>
            </w:tcBorders>
            <w:shd w:val="clear" w:color="auto" w:fill="auto"/>
            <w:hideMark/>
          </w:tcPr>
          <w:p w14:paraId="4DD993AC" w14:textId="1ADEAE79" w:rsidR="007F3D0C" w:rsidRPr="00DD0309" w:rsidRDefault="007F3D0C" w:rsidP="00D03B45">
            <w:pPr>
              <w:spacing w:before="0"/>
              <w:jc w:val="left"/>
              <w:rPr>
                <w:rFonts w:cs="Arial"/>
                <w:color w:val="000000"/>
              </w:rPr>
            </w:pPr>
            <w:r w:rsidRPr="00DD0309">
              <w:rPr>
                <w:rFonts w:cs="Arial"/>
                <w:color w:val="000000"/>
              </w:rPr>
              <w:t xml:space="preserve">Израда и монтажа лежећих олука од бакарног лима , развијене </w:t>
            </w:r>
            <w:r w:rsidR="00D03B45">
              <w:rPr>
                <w:rFonts w:cs="Arial"/>
                <w:color w:val="000000"/>
                <w:lang w:val="sr-Cyrl-RS"/>
              </w:rPr>
              <w:t xml:space="preserve">доле наведених </w:t>
            </w:r>
            <w:r w:rsidRPr="00DD0309">
              <w:rPr>
                <w:rFonts w:cs="Arial"/>
                <w:color w:val="000000"/>
              </w:rPr>
              <w:t>ширин</w:t>
            </w:r>
            <w:r w:rsidR="00D03B45">
              <w:rPr>
                <w:rFonts w:cs="Arial"/>
                <w:color w:val="000000"/>
                <w:lang w:val="sr-Cyrl-RS"/>
              </w:rPr>
              <w:t>а</w:t>
            </w:r>
            <w:r w:rsidR="00D03B45">
              <w:rPr>
                <w:rFonts w:cs="Arial"/>
                <w:color w:val="000000"/>
              </w:rPr>
              <w:t xml:space="preserve"> (РШ) </w:t>
            </w:r>
            <w:r w:rsidR="00D03B45">
              <w:rPr>
                <w:rFonts w:cs="Arial"/>
                <w:color w:val="000000"/>
                <w:lang w:val="sr-Cyrl-RS"/>
              </w:rPr>
              <w:t xml:space="preserve"> и</w:t>
            </w:r>
            <w:r w:rsidRPr="00DD0309">
              <w:rPr>
                <w:rFonts w:cs="Arial"/>
                <w:color w:val="000000"/>
              </w:rPr>
              <w:t xml:space="preserve"> дебљин</w:t>
            </w:r>
            <w:r w:rsidR="00D03B45">
              <w:rPr>
                <w:rFonts w:cs="Arial"/>
                <w:color w:val="000000"/>
                <w:lang w:val="sr-Cyrl-RS"/>
              </w:rPr>
              <w:t>а</w:t>
            </w:r>
            <w:r w:rsidRPr="00DD0309">
              <w:rPr>
                <w:rFonts w:cs="Arial"/>
                <w:color w:val="000000"/>
              </w:rPr>
              <w:t>. Олуке спајати са бакарним нитнама, једноредно да размак не буде ве ћи од 3 цм и летовати калајем 60%. Држаче лежећих олука радити од бакарног флаха 25x5 мм и нитовати са предње стране олука нитнама Ø 4 мм, на размаку до 80 цм.</w:t>
            </w:r>
            <w:r w:rsidRPr="00DD0309">
              <w:rPr>
                <w:rFonts w:cs="Arial"/>
                <w:color w:val="000000"/>
              </w:rPr>
              <w:br/>
              <w:t>Обрачун по м1 лежећег олука.</w:t>
            </w:r>
            <w:r w:rsidRPr="00DD0309">
              <w:rPr>
                <w:rFonts w:cs="Arial"/>
                <w:color w:val="000000"/>
              </w:rPr>
              <w:br/>
              <w:t>а. РШ до 33 цм</w:t>
            </w:r>
          </w:p>
        </w:tc>
        <w:tc>
          <w:tcPr>
            <w:tcW w:w="900" w:type="dxa"/>
            <w:tcBorders>
              <w:top w:val="nil"/>
              <w:left w:val="single" w:sz="4" w:space="0" w:color="auto"/>
              <w:bottom w:val="single" w:sz="4" w:space="0" w:color="auto"/>
              <w:right w:val="nil"/>
            </w:tcBorders>
            <w:shd w:val="clear" w:color="000000" w:fill="FFFFFF"/>
            <w:vAlign w:val="bottom"/>
            <w:hideMark/>
          </w:tcPr>
          <w:p w14:paraId="2F02FB56"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070E185" w14:textId="77777777" w:rsidR="007F3D0C" w:rsidRPr="00DD0309" w:rsidRDefault="007F3D0C" w:rsidP="007F3D0C">
            <w:pPr>
              <w:spacing w:before="0"/>
              <w:jc w:val="center"/>
              <w:rPr>
                <w:rFonts w:cs="Arial"/>
                <w:color w:val="000000"/>
              </w:rPr>
            </w:pPr>
            <w:r w:rsidRPr="00DD0309">
              <w:rPr>
                <w:rFonts w:cs="Arial"/>
                <w:color w:val="000000"/>
              </w:rPr>
              <w:t>20</w:t>
            </w:r>
          </w:p>
        </w:tc>
      </w:tr>
      <w:tr w:rsidR="007F3D0C" w:rsidRPr="00DD0309" w14:paraId="1D6F9A48"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7CAC17C6"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7119136B" w14:textId="77777777" w:rsidR="007F3D0C" w:rsidRPr="00DD0309" w:rsidRDefault="007F3D0C" w:rsidP="007F3D0C">
            <w:pPr>
              <w:spacing w:before="0"/>
              <w:jc w:val="left"/>
              <w:rPr>
                <w:rFonts w:cs="Arial"/>
                <w:color w:val="000000"/>
              </w:rPr>
            </w:pPr>
            <w:r w:rsidRPr="00DD0309">
              <w:rPr>
                <w:rFonts w:cs="Arial"/>
                <w:color w:val="000000"/>
              </w:rPr>
              <w:t>б. РШ до 40 цм</w:t>
            </w:r>
          </w:p>
        </w:tc>
        <w:tc>
          <w:tcPr>
            <w:tcW w:w="900" w:type="dxa"/>
            <w:tcBorders>
              <w:top w:val="nil"/>
              <w:left w:val="single" w:sz="4" w:space="0" w:color="auto"/>
              <w:bottom w:val="single" w:sz="4" w:space="0" w:color="auto"/>
              <w:right w:val="nil"/>
            </w:tcBorders>
            <w:shd w:val="clear" w:color="000000" w:fill="FFFFFF"/>
            <w:vAlign w:val="bottom"/>
            <w:hideMark/>
          </w:tcPr>
          <w:p w14:paraId="6A0ADFE3"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E3BF695" w14:textId="77777777" w:rsidR="007F3D0C" w:rsidRPr="00DD0309" w:rsidRDefault="007F3D0C" w:rsidP="007F3D0C">
            <w:pPr>
              <w:spacing w:before="0"/>
              <w:jc w:val="center"/>
              <w:rPr>
                <w:rFonts w:cs="Arial"/>
                <w:color w:val="000000"/>
              </w:rPr>
            </w:pPr>
            <w:r w:rsidRPr="00DD0309">
              <w:rPr>
                <w:rFonts w:cs="Arial"/>
                <w:color w:val="000000"/>
              </w:rPr>
              <w:t>20</w:t>
            </w:r>
          </w:p>
        </w:tc>
      </w:tr>
      <w:tr w:rsidR="007F3D0C" w:rsidRPr="00DD0309" w14:paraId="274694BC"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5D7E8210"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59508BB5" w14:textId="77777777" w:rsidR="007F3D0C" w:rsidRPr="00DD0309" w:rsidRDefault="007F3D0C" w:rsidP="007F3D0C">
            <w:pPr>
              <w:spacing w:before="0"/>
              <w:jc w:val="left"/>
              <w:rPr>
                <w:rFonts w:cs="Arial"/>
                <w:color w:val="000000"/>
              </w:rPr>
            </w:pPr>
            <w:r w:rsidRPr="00DD0309">
              <w:rPr>
                <w:rFonts w:cs="Arial"/>
                <w:color w:val="000000"/>
              </w:rPr>
              <w:t>ц. РШ до 50 цм</w:t>
            </w:r>
          </w:p>
        </w:tc>
        <w:tc>
          <w:tcPr>
            <w:tcW w:w="900" w:type="dxa"/>
            <w:tcBorders>
              <w:top w:val="nil"/>
              <w:left w:val="single" w:sz="4" w:space="0" w:color="auto"/>
              <w:bottom w:val="single" w:sz="4" w:space="0" w:color="auto"/>
              <w:right w:val="nil"/>
            </w:tcBorders>
            <w:shd w:val="clear" w:color="000000" w:fill="FFFFFF"/>
            <w:vAlign w:val="bottom"/>
            <w:hideMark/>
          </w:tcPr>
          <w:p w14:paraId="020C8E2D"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6B70BA5" w14:textId="77777777" w:rsidR="007F3D0C" w:rsidRPr="00DD0309" w:rsidRDefault="007F3D0C" w:rsidP="007F3D0C">
            <w:pPr>
              <w:spacing w:before="0"/>
              <w:jc w:val="center"/>
              <w:rPr>
                <w:rFonts w:cs="Arial"/>
                <w:color w:val="000000"/>
              </w:rPr>
            </w:pPr>
            <w:r w:rsidRPr="00DD0309">
              <w:rPr>
                <w:rFonts w:cs="Arial"/>
                <w:color w:val="000000"/>
              </w:rPr>
              <w:t>20</w:t>
            </w:r>
          </w:p>
        </w:tc>
      </w:tr>
      <w:tr w:rsidR="007F3D0C" w:rsidRPr="00DD0309" w14:paraId="66B1CA02"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59C4A7F8"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686CAD5B" w14:textId="77777777" w:rsidR="007F3D0C" w:rsidRPr="00DD0309" w:rsidRDefault="007F3D0C" w:rsidP="007F3D0C">
            <w:pPr>
              <w:spacing w:before="0"/>
              <w:jc w:val="left"/>
              <w:rPr>
                <w:rFonts w:cs="Arial"/>
                <w:color w:val="000000"/>
              </w:rPr>
            </w:pPr>
            <w:r w:rsidRPr="00DD0309">
              <w:rPr>
                <w:rFonts w:cs="Arial"/>
                <w:color w:val="000000"/>
              </w:rPr>
              <w:t>д. РШ до 66 цм</w:t>
            </w:r>
          </w:p>
        </w:tc>
        <w:tc>
          <w:tcPr>
            <w:tcW w:w="900" w:type="dxa"/>
            <w:tcBorders>
              <w:top w:val="nil"/>
              <w:left w:val="single" w:sz="4" w:space="0" w:color="auto"/>
              <w:bottom w:val="single" w:sz="4" w:space="0" w:color="auto"/>
              <w:right w:val="nil"/>
            </w:tcBorders>
            <w:shd w:val="clear" w:color="000000" w:fill="FFFFFF"/>
            <w:vAlign w:val="bottom"/>
            <w:hideMark/>
          </w:tcPr>
          <w:p w14:paraId="2C437B37"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3DAA9D3" w14:textId="77777777" w:rsidR="007F3D0C" w:rsidRPr="00DD0309" w:rsidRDefault="007F3D0C" w:rsidP="007F3D0C">
            <w:pPr>
              <w:spacing w:before="0"/>
              <w:jc w:val="center"/>
              <w:rPr>
                <w:rFonts w:cs="Arial"/>
                <w:color w:val="000000"/>
              </w:rPr>
            </w:pPr>
            <w:r w:rsidRPr="00DD0309">
              <w:rPr>
                <w:rFonts w:cs="Arial"/>
                <w:color w:val="000000"/>
              </w:rPr>
              <w:t>20</w:t>
            </w:r>
          </w:p>
        </w:tc>
      </w:tr>
      <w:tr w:rsidR="007F3D0C" w:rsidRPr="00DD0309" w14:paraId="107696FB" w14:textId="77777777" w:rsidTr="00650FCE">
        <w:trPr>
          <w:trHeight w:val="1088"/>
        </w:trPr>
        <w:tc>
          <w:tcPr>
            <w:tcW w:w="767" w:type="dxa"/>
            <w:tcBorders>
              <w:top w:val="nil"/>
              <w:left w:val="single" w:sz="4" w:space="0" w:color="auto"/>
              <w:bottom w:val="single" w:sz="4" w:space="0" w:color="auto"/>
              <w:right w:val="single" w:sz="4" w:space="0" w:color="auto"/>
            </w:tcBorders>
            <w:shd w:val="clear" w:color="000000" w:fill="FFE699"/>
            <w:vAlign w:val="center"/>
            <w:hideMark/>
          </w:tcPr>
          <w:p w14:paraId="4D9F9E12" w14:textId="77777777" w:rsidR="007F3D0C" w:rsidRPr="00DD0309" w:rsidRDefault="007F3D0C" w:rsidP="007F3D0C">
            <w:pPr>
              <w:spacing w:before="0"/>
              <w:jc w:val="center"/>
              <w:rPr>
                <w:rFonts w:cs="Arial"/>
              </w:rPr>
            </w:pPr>
            <w:r w:rsidRPr="00DD0309">
              <w:rPr>
                <w:rFonts w:cs="Arial"/>
              </w:rPr>
              <w:t>15.11</w:t>
            </w:r>
          </w:p>
        </w:tc>
        <w:tc>
          <w:tcPr>
            <w:tcW w:w="6698" w:type="dxa"/>
            <w:tcBorders>
              <w:top w:val="nil"/>
              <w:left w:val="nil"/>
              <w:bottom w:val="single" w:sz="4" w:space="0" w:color="auto"/>
              <w:right w:val="nil"/>
            </w:tcBorders>
            <w:shd w:val="clear" w:color="auto" w:fill="auto"/>
            <w:hideMark/>
          </w:tcPr>
          <w:p w14:paraId="7F7FEF3A" w14:textId="77777777" w:rsidR="007F3D0C" w:rsidRPr="00DD0309" w:rsidRDefault="007F3D0C" w:rsidP="007F3D0C">
            <w:pPr>
              <w:spacing w:before="0"/>
              <w:jc w:val="left"/>
              <w:rPr>
                <w:rFonts w:cs="Arial"/>
                <w:color w:val="000000"/>
              </w:rPr>
            </w:pPr>
            <w:r w:rsidRPr="00DD0309">
              <w:rPr>
                <w:rFonts w:cs="Arial"/>
                <w:color w:val="000000"/>
              </w:rPr>
              <w:t>Израда и монтажа водоскупљача од поцинкованог лима дебљине 0,60 мм, по детаљима и упутству</w:t>
            </w:r>
            <w:r w:rsidRPr="00DD0309">
              <w:rPr>
                <w:rFonts w:cs="Arial"/>
                <w:color w:val="000000"/>
              </w:rPr>
              <w:br/>
              <w:t>пројектанта.</w:t>
            </w:r>
            <w:r w:rsidRPr="00DD0309">
              <w:rPr>
                <w:rFonts w:cs="Arial"/>
                <w:color w:val="000000"/>
              </w:rPr>
              <w:br/>
              <w:t>Обрачун по комаду водоскупљача.</w:t>
            </w:r>
          </w:p>
        </w:tc>
        <w:tc>
          <w:tcPr>
            <w:tcW w:w="900" w:type="dxa"/>
            <w:tcBorders>
              <w:top w:val="nil"/>
              <w:left w:val="single" w:sz="4" w:space="0" w:color="auto"/>
              <w:bottom w:val="single" w:sz="4" w:space="0" w:color="auto"/>
              <w:right w:val="nil"/>
            </w:tcBorders>
            <w:shd w:val="clear" w:color="000000" w:fill="FFFFFF"/>
            <w:vAlign w:val="bottom"/>
            <w:hideMark/>
          </w:tcPr>
          <w:p w14:paraId="6A098A57"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B0D18A1"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157F57EC" w14:textId="77777777" w:rsidTr="00650FCE">
        <w:trPr>
          <w:trHeight w:val="1160"/>
        </w:trPr>
        <w:tc>
          <w:tcPr>
            <w:tcW w:w="767" w:type="dxa"/>
            <w:tcBorders>
              <w:top w:val="nil"/>
              <w:left w:val="single" w:sz="4" w:space="0" w:color="auto"/>
              <w:bottom w:val="single" w:sz="4" w:space="0" w:color="auto"/>
              <w:right w:val="single" w:sz="4" w:space="0" w:color="auto"/>
            </w:tcBorders>
            <w:shd w:val="clear" w:color="000000" w:fill="FFE699"/>
            <w:vAlign w:val="center"/>
            <w:hideMark/>
          </w:tcPr>
          <w:p w14:paraId="308AE165" w14:textId="77777777" w:rsidR="007F3D0C" w:rsidRPr="00DD0309" w:rsidRDefault="007F3D0C" w:rsidP="007F3D0C">
            <w:pPr>
              <w:spacing w:before="0"/>
              <w:jc w:val="center"/>
              <w:rPr>
                <w:rFonts w:cs="Arial"/>
              </w:rPr>
            </w:pPr>
            <w:r w:rsidRPr="00DD0309">
              <w:rPr>
                <w:rFonts w:cs="Arial"/>
              </w:rPr>
              <w:t>15.12</w:t>
            </w:r>
          </w:p>
        </w:tc>
        <w:tc>
          <w:tcPr>
            <w:tcW w:w="6698" w:type="dxa"/>
            <w:tcBorders>
              <w:top w:val="nil"/>
              <w:left w:val="nil"/>
              <w:bottom w:val="single" w:sz="4" w:space="0" w:color="auto"/>
              <w:right w:val="nil"/>
            </w:tcBorders>
            <w:shd w:val="clear" w:color="auto" w:fill="auto"/>
            <w:hideMark/>
          </w:tcPr>
          <w:p w14:paraId="5AF59ABC" w14:textId="77777777" w:rsidR="007F3D0C" w:rsidRPr="00DD0309" w:rsidRDefault="007F3D0C" w:rsidP="007F3D0C">
            <w:pPr>
              <w:spacing w:before="0"/>
              <w:jc w:val="left"/>
              <w:rPr>
                <w:rFonts w:cs="Arial"/>
                <w:color w:val="000000"/>
              </w:rPr>
            </w:pPr>
            <w:r w:rsidRPr="00DD0309">
              <w:rPr>
                <w:rFonts w:cs="Arial"/>
                <w:color w:val="000000"/>
              </w:rPr>
              <w:t>Израда и монтажа водоскупљача од бакарног лима дебљине 0,60 мм, по детаљима и упутству</w:t>
            </w:r>
            <w:r w:rsidRPr="00DD0309">
              <w:rPr>
                <w:rFonts w:cs="Arial"/>
                <w:color w:val="000000"/>
              </w:rPr>
              <w:br/>
              <w:t>пројектанта.</w:t>
            </w:r>
            <w:r w:rsidRPr="00DD0309">
              <w:rPr>
                <w:rFonts w:cs="Arial"/>
                <w:color w:val="000000"/>
              </w:rPr>
              <w:br/>
              <w:t>Обрачун по комаду водоскупљача.</w:t>
            </w:r>
          </w:p>
        </w:tc>
        <w:tc>
          <w:tcPr>
            <w:tcW w:w="900" w:type="dxa"/>
            <w:tcBorders>
              <w:top w:val="nil"/>
              <w:left w:val="single" w:sz="4" w:space="0" w:color="auto"/>
              <w:bottom w:val="single" w:sz="4" w:space="0" w:color="auto"/>
              <w:right w:val="nil"/>
            </w:tcBorders>
            <w:shd w:val="clear" w:color="auto" w:fill="auto"/>
            <w:noWrap/>
            <w:vAlign w:val="bottom"/>
            <w:hideMark/>
          </w:tcPr>
          <w:p w14:paraId="1B3DFD3C" w14:textId="77777777" w:rsidR="007F3D0C" w:rsidRPr="00DD0309" w:rsidRDefault="007F3D0C" w:rsidP="007F3D0C">
            <w:pPr>
              <w:spacing w:before="0"/>
              <w:jc w:val="center"/>
              <w:rPr>
                <w:rFonts w:cs="Arial"/>
              </w:rPr>
            </w:pPr>
            <w:r w:rsidRPr="00DD0309">
              <w:rPr>
                <w:rFonts w:cs="Arial"/>
              </w:rPr>
              <w:t>ком</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34289F98" w14:textId="77777777" w:rsidR="007F3D0C" w:rsidRPr="00DD0309" w:rsidRDefault="007F3D0C" w:rsidP="007F3D0C">
            <w:pPr>
              <w:spacing w:before="0"/>
              <w:jc w:val="center"/>
              <w:rPr>
                <w:rFonts w:cs="Arial"/>
                <w:color w:val="000000"/>
              </w:rPr>
            </w:pPr>
            <w:r w:rsidRPr="00DD0309">
              <w:rPr>
                <w:rFonts w:cs="Arial"/>
                <w:color w:val="000000"/>
              </w:rPr>
              <w:t>5</w:t>
            </w:r>
          </w:p>
        </w:tc>
      </w:tr>
      <w:tr w:rsidR="007F3D0C" w:rsidRPr="00DD0309" w14:paraId="524803CA" w14:textId="77777777" w:rsidTr="007F3D0C">
        <w:trPr>
          <w:trHeight w:val="1583"/>
        </w:trPr>
        <w:tc>
          <w:tcPr>
            <w:tcW w:w="767" w:type="dxa"/>
            <w:vMerge w:val="restart"/>
            <w:tcBorders>
              <w:top w:val="nil"/>
              <w:left w:val="single" w:sz="4" w:space="0" w:color="auto"/>
              <w:bottom w:val="single" w:sz="4" w:space="0" w:color="000000"/>
              <w:right w:val="single" w:sz="4" w:space="0" w:color="auto"/>
            </w:tcBorders>
            <w:shd w:val="clear" w:color="000000" w:fill="FFE699"/>
            <w:vAlign w:val="center"/>
            <w:hideMark/>
          </w:tcPr>
          <w:p w14:paraId="515CBA12" w14:textId="77777777" w:rsidR="007F3D0C" w:rsidRPr="00DD0309" w:rsidRDefault="007F3D0C" w:rsidP="007F3D0C">
            <w:pPr>
              <w:spacing w:before="0"/>
              <w:jc w:val="center"/>
              <w:rPr>
                <w:rFonts w:cs="Arial"/>
              </w:rPr>
            </w:pPr>
            <w:r w:rsidRPr="00DD0309">
              <w:rPr>
                <w:rFonts w:cs="Arial"/>
              </w:rPr>
              <w:t>15.13</w:t>
            </w:r>
          </w:p>
        </w:tc>
        <w:tc>
          <w:tcPr>
            <w:tcW w:w="6698" w:type="dxa"/>
            <w:tcBorders>
              <w:top w:val="nil"/>
              <w:left w:val="nil"/>
              <w:bottom w:val="single" w:sz="4" w:space="0" w:color="auto"/>
              <w:right w:val="nil"/>
            </w:tcBorders>
            <w:shd w:val="clear" w:color="auto" w:fill="auto"/>
            <w:hideMark/>
          </w:tcPr>
          <w:p w14:paraId="6D5B2D5C" w14:textId="0D5FE8DB" w:rsidR="007F3D0C" w:rsidRPr="00DD0309" w:rsidRDefault="007F3D0C" w:rsidP="007F3D0C">
            <w:pPr>
              <w:spacing w:before="0"/>
              <w:jc w:val="left"/>
              <w:rPr>
                <w:rFonts w:cs="Arial"/>
                <w:color w:val="000000"/>
              </w:rPr>
            </w:pPr>
            <w:r w:rsidRPr="00DD0309">
              <w:rPr>
                <w:rFonts w:cs="Arial"/>
                <w:color w:val="000000"/>
              </w:rPr>
              <w:t xml:space="preserve">Покривање крова трапезастим алуминијумским пластифицираним лимом ТР 60/150 </w:t>
            </w:r>
            <w:r w:rsidR="00D03B45">
              <w:rPr>
                <w:rFonts w:cs="Arial"/>
                <w:color w:val="000000"/>
                <w:lang w:val="sr-Cyrl-RS"/>
              </w:rPr>
              <w:t xml:space="preserve"> и </w:t>
            </w:r>
            <w:r w:rsidR="00D03B45" w:rsidRPr="00DD0309">
              <w:rPr>
                <w:rFonts w:cs="Arial"/>
                <w:color w:val="000000"/>
              </w:rPr>
              <w:t>ТР 40/230</w:t>
            </w:r>
            <w:r w:rsidR="00D03B45">
              <w:rPr>
                <w:rFonts w:cs="Arial"/>
                <w:color w:val="000000"/>
                <w:lang w:val="sr-Cyrl-RS"/>
              </w:rPr>
              <w:t xml:space="preserve"> </w:t>
            </w:r>
            <w:r w:rsidRPr="00DD0309">
              <w:rPr>
                <w:rFonts w:cs="Arial"/>
                <w:color w:val="000000"/>
              </w:rPr>
              <w:t>дебљине 0,80 мм,у боји по избору пројектанта. Покривање извести по пројекту, детаљима и упутству произвођача и пројектанта.</w:t>
            </w:r>
            <w:r w:rsidRPr="00DD0309">
              <w:rPr>
                <w:rFonts w:cs="Arial"/>
                <w:color w:val="000000"/>
              </w:rPr>
              <w:br/>
              <w:t>Обрачун по м2 покривене површине.</w:t>
            </w:r>
            <w:r w:rsidRPr="00DD0309">
              <w:rPr>
                <w:rFonts w:cs="Arial"/>
                <w:color w:val="000000"/>
              </w:rPr>
              <w:br/>
              <w:t>а. Пластифицираним лимом ТР 60/150</w:t>
            </w:r>
          </w:p>
        </w:tc>
        <w:tc>
          <w:tcPr>
            <w:tcW w:w="900" w:type="dxa"/>
            <w:tcBorders>
              <w:top w:val="nil"/>
              <w:left w:val="single" w:sz="4" w:space="0" w:color="auto"/>
              <w:bottom w:val="single" w:sz="4" w:space="0" w:color="auto"/>
              <w:right w:val="nil"/>
            </w:tcBorders>
            <w:shd w:val="clear" w:color="auto" w:fill="auto"/>
            <w:noWrap/>
            <w:vAlign w:val="bottom"/>
            <w:hideMark/>
          </w:tcPr>
          <w:p w14:paraId="5DE8270B" w14:textId="598B5EA9" w:rsidR="007F3D0C" w:rsidRPr="00DD0309" w:rsidRDefault="00650FCE" w:rsidP="007F3D0C">
            <w:pPr>
              <w:spacing w:before="0"/>
              <w:jc w:val="center"/>
              <w:rPr>
                <w:rFonts w:cs="Arial"/>
              </w:rPr>
            </w:pPr>
            <w:r>
              <w:rPr>
                <w:rFonts w:cs="Arial"/>
                <w:lang w:val="sr-Cyrl-RS"/>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E2EBE51"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6370BF4D" w14:textId="77777777" w:rsidTr="007F3D0C">
        <w:trPr>
          <w:trHeight w:val="289"/>
        </w:trPr>
        <w:tc>
          <w:tcPr>
            <w:tcW w:w="767" w:type="dxa"/>
            <w:vMerge/>
            <w:tcBorders>
              <w:top w:val="nil"/>
              <w:left w:val="single" w:sz="4" w:space="0" w:color="auto"/>
              <w:bottom w:val="single" w:sz="4" w:space="0" w:color="000000"/>
              <w:right w:val="single" w:sz="4" w:space="0" w:color="auto"/>
            </w:tcBorders>
            <w:vAlign w:val="center"/>
            <w:hideMark/>
          </w:tcPr>
          <w:p w14:paraId="2FC63879" w14:textId="77777777" w:rsidR="007F3D0C" w:rsidRPr="00DD0309" w:rsidRDefault="007F3D0C" w:rsidP="007F3D0C">
            <w:pPr>
              <w:spacing w:before="0"/>
              <w:jc w:val="left"/>
              <w:rPr>
                <w:rFonts w:cs="Arial"/>
              </w:rPr>
            </w:pPr>
          </w:p>
        </w:tc>
        <w:tc>
          <w:tcPr>
            <w:tcW w:w="6698" w:type="dxa"/>
            <w:tcBorders>
              <w:top w:val="nil"/>
              <w:left w:val="nil"/>
              <w:bottom w:val="single" w:sz="4" w:space="0" w:color="auto"/>
              <w:right w:val="nil"/>
            </w:tcBorders>
            <w:shd w:val="clear" w:color="auto" w:fill="auto"/>
            <w:hideMark/>
          </w:tcPr>
          <w:p w14:paraId="6271367F" w14:textId="77777777" w:rsidR="007F3D0C" w:rsidRPr="00DD0309" w:rsidRDefault="007F3D0C" w:rsidP="007F3D0C">
            <w:pPr>
              <w:spacing w:before="0"/>
              <w:jc w:val="left"/>
              <w:rPr>
                <w:rFonts w:cs="Arial"/>
                <w:color w:val="000000"/>
              </w:rPr>
            </w:pPr>
            <w:r w:rsidRPr="00DD0309">
              <w:rPr>
                <w:rFonts w:cs="Arial"/>
                <w:color w:val="000000"/>
              </w:rPr>
              <w:t>б. Пластифицираним лимом ТР 40/230</w:t>
            </w:r>
          </w:p>
        </w:tc>
        <w:tc>
          <w:tcPr>
            <w:tcW w:w="900" w:type="dxa"/>
            <w:tcBorders>
              <w:top w:val="nil"/>
              <w:left w:val="single" w:sz="4" w:space="0" w:color="auto"/>
              <w:bottom w:val="single" w:sz="4" w:space="0" w:color="auto"/>
              <w:right w:val="nil"/>
            </w:tcBorders>
            <w:shd w:val="clear" w:color="auto" w:fill="auto"/>
            <w:noWrap/>
            <w:vAlign w:val="bottom"/>
            <w:hideMark/>
          </w:tcPr>
          <w:p w14:paraId="2C449D59" w14:textId="7804B000" w:rsidR="007F3D0C" w:rsidRPr="00DD0309" w:rsidRDefault="00650FCE" w:rsidP="007F3D0C">
            <w:pPr>
              <w:spacing w:before="0"/>
              <w:jc w:val="center"/>
              <w:rPr>
                <w:rFonts w:cs="Arial"/>
              </w:rPr>
            </w:pPr>
            <w:r>
              <w:rPr>
                <w:rFonts w:cs="Arial"/>
                <w:lang w:val="sr-Cyrl-RS"/>
              </w:rPr>
              <w:t>м</w:t>
            </w:r>
            <w:r w:rsidR="007F3D0C" w:rsidRPr="00DD0309">
              <w:rPr>
                <w:rFonts w:cs="Arial"/>
              </w:rPr>
              <w:t>²</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F5538CB" w14:textId="77777777" w:rsidR="007F3D0C" w:rsidRPr="00DD0309" w:rsidRDefault="007F3D0C" w:rsidP="007F3D0C">
            <w:pPr>
              <w:spacing w:before="0"/>
              <w:jc w:val="center"/>
              <w:rPr>
                <w:rFonts w:cs="Arial"/>
                <w:color w:val="000000"/>
              </w:rPr>
            </w:pPr>
            <w:r w:rsidRPr="00DD0309">
              <w:rPr>
                <w:rFonts w:cs="Arial"/>
                <w:color w:val="000000"/>
              </w:rPr>
              <w:t>50</w:t>
            </w:r>
          </w:p>
        </w:tc>
      </w:tr>
      <w:tr w:rsidR="007F3D0C" w:rsidRPr="00DD0309" w14:paraId="045406D1" w14:textId="77777777" w:rsidTr="00650FCE">
        <w:trPr>
          <w:trHeight w:val="1610"/>
        </w:trPr>
        <w:tc>
          <w:tcPr>
            <w:tcW w:w="767" w:type="dxa"/>
            <w:tcBorders>
              <w:top w:val="nil"/>
              <w:left w:val="single" w:sz="4" w:space="0" w:color="auto"/>
              <w:bottom w:val="single" w:sz="4" w:space="0" w:color="auto"/>
              <w:right w:val="single" w:sz="4" w:space="0" w:color="auto"/>
            </w:tcBorders>
            <w:shd w:val="clear" w:color="000000" w:fill="FFE699"/>
            <w:vAlign w:val="center"/>
            <w:hideMark/>
          </w:tcPr>
          <w:p w14:paraId="7767DAF7" w14:textId="77777777" w:rsidR="007F3D0C" w:rsidRPr="00DD0309" w:rsidRDefault="007F3D0C" w:rsidP="007F3D0C">
            <w:pPr>
              <w:spacing w:before="0"/>
              <w:jc w:val="center"/>
              <w:rPr>
                <w:rFonts w:cs="Arial"/>
              </w:rPr>
            </w:pPr>
            <w:r w:rsidRPr="00DD0309">
              <w:rPr>
                <w:rFonts w:cs="Arial"/>
              </w:rPr>
              <w:t>15.14</w:t>
            </w:r>
          </w:p>
        </w:tc>
        <w:tc>
          <w:tcPr>
            <w:tcW w:w="6698" w:type="dxa"/>
            <w:tcBorders>
              <w:top w:val="nil"/>
              <w:left w:val="nil"/>
              <w:bottom w:val="single" w:sz="4" w:space="0" w:color="auto"/>
              <w:right w:val="nil"/>
            </w:tcBorders>
            <w:shd w:val="clear" w:color="auto" w:fill="auto"/>
            <w:hideMark/>
          </w:tcPr>
          <w:p w14:paraId="66482872" w14:textId="77777777" w:rsidR="007F3D0C" w:rsidRPr="00DD0309" w:rsidRDefault="007F3D0C" w:rsidP="007F3D0C">
            <w:pPr>
              <w:spacing w:before="0"/>
              <w:jc w:val="left"/>
              <w:rPr>
                <w:rFonts w:cs="Arial"/>
                <w:color w:val="000000"/>
              </w:rPr>
            </w:pPr>
            <w:r w:rsidRPr="00DD0309">
              <w:rPr>
                <w:rFonts w:cs="Arial"/>
                <w:color w:val="000000"/>
              </w:rPr>
              <w:t>Опшивање балконских ограда пластифицираним лимом , развијене ширине (РШ) 40 цм, дебљине 0,70 мм.Окапницу препустити за 3 цм. Опшивање извести по детаљима и упутству пројектанта. Испод лима поставити слој "Изолим" траке или адекватно, који улази у цену опшивања.</w:t>
            </w:r>
            <w:r w:rsidRPr="00DD0309">
              <w:rPr>
                <w:rFonts w:cs="Arial"/>
                <w:color w:val="000000"/>
              </w:rPr>
              <w:br/>
              <w:t>Обрачун по м1 балконске ограде.</w:t>
            </w:r>
          </w:p>
        </w:tc>
        <w:tc>
          <w:tcPr>
            <w:tcW w:w="900" w:type="dxa"/>
            <w:tcBorders>
              <w:top w:val="nil"/>
              <w:left w:val="single" w:sz="4" w:space="0" w:color="auto"/>
              <w:bottom w:val="single" w:sz="4" w:space="0" w:color="auto"/>
              <w:right w:val="nil"/>
            </w:tcBorders>
            <w:shd w:val="clear" w:color="auto" w:fill="auto"/>
            <w:noWrap/>
            <w:vAlign w:val="bottom"/>
            <w:hideMark/>
          </w:tcPr>
          <w:p w14:paraId="79447AD9"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329C414"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1A97F6DD" w14:textId="77777777" w:rsidTr="00650FCE">
        <w:trPr>
          <w:trHeight w:val="1610"/>
        </w:trPr>
        <w:tc>
          <w:tcPr>
            <w:tcW w:w="767" w:type="dxa"/>
            <w:tcBorders>
              <w:top w:val="nil"/>
              <w:left w:val="single" w:sz="4" w:space="0" w:color="auto"/>
              <w:bottom w:val="single" w:sz="4" w:space="0" w:color="auto"/>
              <w:right w:val="single" w:sz="4" w:space="0" w:color="auto"/>
            </w:tcBorders>
            <w:shd w:val="clear" w:color="000000" w:fill="FFE699"/>
            <w:vAlign w:val="center"/>
            <w:hideMark/>
          </w:tcPr>
          <w:p w14:paraId="26962158" w14:textId="77777777" w:rsidR="007F3D0C" w:rsidRPr="00DD0309" w:rsidRDefault="007F3D0C" w:rsidP="007F3D0C">
            <w:pPr>
              <w:spacing w:before="0"/>
              <w:jc w:val="center"/>
              <w:rPr>
                <w:rFonts w:cs="Arial"/>
              </w:rPr>
            </w:pPr>
            <w:r w:rsidRPr="00DD0309">
              <w:rPr>
                <w:rFonts w:cs="Arial"/>
              </w:rPr>
              <w:t>15.15</w:t>
            </w:r>
          </w:p>
        </w:tc>
        <w:tc>
          <w:tcPr>
            <w:tcW w:w="6698" w:type="dxa"/>
            <w:tcBorders>
              <w:top w:val="nil"/>
              <w:left w:val="nil"/>
              <w:bottom w:val="single" w:sz="4" w:space="0" w:color="auto"/>
              <w:right w:val="nil"/>
            </w:tcBorders>
            <w:shd w:val="clear" w:color="auto" w:fill="auto"/>
            <w:hideMark/>
          </w:tcPr>
          <w:p w14:paraId="688A0741" w14:textId="77777777" w:rsidR="007F3D0C" w:rsidRPr="00DD0309" w:rsidRDefault="007F3D0C" w:rsidP="007F3D0C">
            <w:pPr>
              <w:spacing w:before="0"/>
              <w:jc w:val="left"/>
              <w:rPr>
                <w:rFonts w:cs="Arial"/>
                <w:color w:val="000000"/>
              </w:rPr>
            </w:pPr>
            <w:r w:rsidRPr="00DD0309">
              <w:rPr>
                <w:rFonts w:cs="Arial"/>
                <w:color w:val="000000"/>
              </w:rPr>
              <w:t>Опшивање балконских ограда бакарним лимом , развијене ширине (РШ) 40 цм, дебљине 0,60 мм.Окапницу препустити за 3 цм. Опшивање извести по детаљима и упутству пројектанта. Испод лима поставити слој "Изолим" траке, "Грмеч" Београд, који улази у цену опшивања.</w:t>
            </w:r>
            <w:r w:rsidRPr="00DD0309">
              <w:rPr>
                <w:rFonts w:cs="Arial"/>
                <w:color w:val="000000"/>
              </w:rPr>
              <w:br/>
              <w:t>Обрачун по м1 балконске ограде.</w:t>
            </w:r>
          </w:p>
        </w:tc>
        <w:tc>
          <w:tcPr>
            <w:tcW w:w="900" w:type="dxa"/>
            <w:tcBorders>
              <w:top w:val="nil"/>
              <w:left w:val="single" w:sz="4" w:space="0" w:color="auto"/>
              <w:bottom w:val="single" w:sz="4" w:space="0" w:color="auto"/>
              <w:right w:val="nil"/>
            </w:tcBorders>
            <w:shd w:val="clear" w:color="auto" w:fill="auto"/>
            <w:noWrap/>
            <w:vAlign w:val="bottom"/>
            <w:hideMark/>
          </w:tcPr>
          <w:p w14:paraId="12454419"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65233C0"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23BC1766" w14:textId="77777777" w:rsidTr="007F3D0C">
        <w:trPr>
          <w:trHeight w:val="1529"/>
        </w:trPr>
        <w:tc>
          <w:tcPr>
            <w:tcW w:w="767" w:type="dxa"/>
            <w:tcBorders>
              <w:top w:val="nil"/>
              <w:left w:val="single" w:sz="4" w:space="0" w:color="auto"/>
              <w:bottom w:val="single" w:sz="4" w:space="0" w:color="auto"/>
              <w:right w:val="single" w:sz="4" w:space="0" w:color="auto"/>
            </w:tcBorders>
            <w:shd w:val="clear" w:color="000000" w:fill="FFE699"/>
            <w:vAlign w:val="center"/>
            <w:hideMark/>
          </w:tcPr>
          <w:p w14:paraId="52E632E8" w14:textId="77777777" w:rsidR="007F3D0C" w:rsidRPr="00DD0309" w:rsidRDefault="007F3D0C" w:rsidP="007F3D0C">
            <w:pPr>
              <w:spacing w:before="0"/>
              <w:jc w:val="center"/>
              <w:rPr>
                <w:rFonts w:cs="Arial"/>
              </w:rPr>
            </w:pPr>
            <w:r w:rsidRPr="00DD0309">
              <w:rPr>
                <w:rFonts w:cs="Arial"/>
              </w:rPr>
              <w:t>15.16</w:t>
            </w:r>
          </w:p>
        </w:tc>
        <w:tc>
          <w:tcPr>
            <w:tcW w:w="6698" w:type="dxa"/>
            <w:tcBorders>
              <w:top w:val="nil"/>
              <w:left w:val="nil"/>
              <w:bottom w:val="single" w:sz="4" w:space="0" w:color="auto"/>
              <w:right w:val="nil"/>
            </w:tcBorders>
            <w:shd w:val="clear" w:color="auto" w:fill="auto"/>
            <w:hideMark/>
          </w:tcPr>
          <w:p w14:paraId="643BD814" w14:textId="77777777" w:rsidR="007F3D0C" w:rsidRPr="00DD0309" w:rsidRDefault="007F3D0C" w:rsidP="007F3D0C">
            <w:pPr>
              <w:spacing w:before="0"/>
              <w:jc w:val="left"/>
              <w:rPr>
                <w:rFonts w:cs="Arial"/>
                <w:color w:val="000000"/>
              </w:rPr>
            </w:pPr>
            <w:r w:rsidRPr="00DD0309">
              <w:rPr>
                <w:rFonts w:cs="Arial"/>
                <w:color w:val="000000"/>
              </w:rPr>
              <w:t>Опшивање атике пластифицираним лимом , развијене ширине (РШ) 40 цм, дебљине 0,70 мм. Окапницу</w:t>
            </w:r>
            <w:r w:rsidRPr="00DD0309">
              <w:rPr>
                <w:rFonts w:cs="Arial"/>
                <w:color w:val="000000"/>
              </w:rPr>
              <w:br/>
              <w:t>препустити за 3 цм. Опшивање извести по детаљима и упутству пројектанта. Испод лима поставити слој тер</w:t>
            </w:r>
            <w:r w:rsidRPr="00DD0309">
              <w:rPr>
                <w:rFonts w:cs="Arial"/>
                <w:color w:val="000000"/>
              </w:rPr>
              <w:br/>
              <w:t>папира, који улази у цену опшивања.</w:t>
            </w:r>
            <w:r w:rsidRPr="00DD0309">
              <w:rPr>
                <w:rFonts w:cs="Arial"/>
                <w:color w:val="000000"/>
              </w:rPr>
              <w:br/>
              <w:t>Обрачун по м1 атике.</w:t>
            </w:r>
          </w:p>
        </w:tc>
        <w:tc>
          <w:tcPr>
            <w:tcW w:w="900" w:type="dxa"/>
            <w:tcBorders>
              <w:top w:val="nil"/>
              <w:left w:val="single" w:sz="4" w:space="0" w:color="auto"/>
              <w:bottom w:val="single" w:sz="4" w:space="0" w:color="auto"/>
              <w:right w:val="nil"/>
            </w:tcBorders>
            <w:shd w:val="clear" w:color="auto" w:fill="auto"/>
            <w:noWrap/>
            <w:vAlign w:val="bottom"/>
            <w:hideMark/>
          </w:tcPr>
          <w:p w14:paraId="66DD6363"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63AAAED" w14:textId="77777777" w:rsidR="007F3D0C" w:rsidRPr="00DD0309" w:rsidRDefault="007F3D0C" w:rsidP="007F3D0C">
            <w:pPr>
              <w:spacing w:before="0"/>
              <w:jc w:val="center"/>
              <w:rPr>
                <w:rFonts w:cs="Arial"/>
                <w:color w:val="000000"/>
              </w:rPr>
            </w:pPr>
            <w:r w:rsidRPr="00DD0309">
              <w:rPr>
                <w:rFonts w:cs="Arial"/>
                <w:color w:val="000000"/>
              </w:rPr>
              <w:t>10</w:t>
            </w:r>
          </w:p>
        </w:tc>
      </w:tr>
      <w:tr w:rsidR="007F3D0C" w:rsidRPr="00DD0309" w14:paraId="05027329" w14:textId="77777777" w:rsidTr="007F3D0C">
        <w:trPr>
          <w:trHeight w:val="1511"/>
        </w:trPr>
        <w:tc>
          <w:tcPr>
            <w:tcW w:w="767" w:type="dxa"/>
            <w:tcBorders>
              <w:top w:val="nil"/>
              <w:left w:val="single" w:sz="4" w:space="0" w:color="auto"/>
              <w:bottom w:val="single" w:sz="4" w:space="0" w:color="auto"/>
              <w:right w:val="single" w:sz="4" w:space="0" w:color="auto"/>
            </w:tcBorders>
            <w:shd w:val="clear" w:color="000000" w:fill="FFE699"/>
            <w:vAlign w:val="center"/>
            <w:hideMark/>
          </w:tcPr>
          <w:p w14:paraId="01DA5A9B" w14:textId="77777777" w:rsidR="007F3D0C" w:rsidRPr="00DD0309" w:rsidRDefault="007F3D0C" w:rsidP="007F3D0C">
            <w:pPr>
              <w:spacing w:before="0"/>
              <w:jc w:val="center"/>
              <w:rPr>
                <w:rFonts w:cs="Arial"/>
              </w:rPr>
            </w:pPr>
            <w:r w:rsidRPr="00DD0309">
              <w:rPr>
                <w:rFonts w:cs="Arial"/>
              </w:rPr>
              <w:lastRenderedPageBreak/>
              <w:t>15.17</w:t>
            </w:r>
          </w:p>
        </w:tc>
        <w:tc>
          <w:tcPr>
            <w:tcW w:w="6698" w:type="dxa"/>
            <w:tcBorders>
              <w:top w:val="nil"/>
              <w:left w:val="nil"/>
              <w:bottom w:val="single" w:sz="4" w:space="0" w:color="auto"/>
              <w:right w:val="nil"/>
            </w:tcBorders>
            <w:shd w:val="clear" w:color="auto" w:fill="auto"/>
            <w:hideMark/>
          </w:tcPr>
          <w:p w14:paraId="30D2A8C7" w14:textId="77777777" w:rsidR="007F3D0C" w:rsidRPr="00DD0309" w:rsidRDefault="007F3D0C" w:rsidP="007F3D0C">
            <w:pPr>
              <w:spacing w:before="0"/>
              <w:jc w:val="left"/>
              <w:rPr>
                <w:rFonts w:cs="Arial"/>
                <w:color w:val="000000"/>
              </w:rPr>
            </w:pPr>
            <w:r w:rsidRPr="00DD0309">
              <w:rPr>
                <w:rFonts w:cs="Arial"/>
                <w:color w:val="000000"/>
              </w:rPr>
              <w:t>Опшивање атике бакарним лимом , развијене ширине (РШ) 25 цм, дебљине 0,60 мм. Окапницу препустити за 3 цм. Опшивање извести по детаљима и упутству пројектанта. Испод лима поставити слој терпапира, који улази у цену опшивања.</w:t>
            </w:r>
            <w:r w:rsidRPr="00DD0309">
              <w:rPr>
                <w:rFonts w:cs="Arial"/>
                <w:color w:val="000000"/>
              </w:rPr>
              <w:br/>
              <w:t>Обрачун по м1 атике.</w:t>
            </w:r>
          </w:p>
        </w:tc>
        <w:tc>
          <w:tcPr>
            <w:tcW w:w="900" w:type="dxa"/>
            <w:tcBorders>
              <w:top w:val="nil"/>
              <w:left w:val="single" w:sz="4" w:space="0" w:color="auto"/>
              <w:bottom w:val="single" w:sz="4" w:space="0" w:color="auto"/>
              <w:right w:val="nil"/>
            </w:tcBorders>
            <w:shd w:val="clear" w:color="auto" w:fill="auto"/>
            <w:noWrap/>
            <w:vAlign w:val="bottom"/>
            <w:hideMark/>
          </w:tcPr>
          <w:p w14:paraId="1CA1A42D" w14:textId="77777777" w:rsidR="007F3D0C" w:rsidRPr="00DD0309" w:rsidRDefault="007F3D0C" w:rsidP="007F3D0C">
            <w:pPr>
              <w:spacing w:before="0"/>
              <w:jc w:val="center"/>
              <w:rPr>
                <w:rFonts w:cs="Arial"/>
              </w:rPr>
            </w:pPr>
            <w:r w:rsidRPr="00DD0309">
              <w:rPr>
                <w:rFonts w:cs="Arial"/>
              </w:rPr>
              <w:t>м1</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00242094" w14:textId="77777777" w:rsidR="007F3D0C" w:rsidRPr="00DD0309" w:rsidRDefault="007F3D0C" w:rsidP="007F3D0C">
            <w:pPr>
              <w:spacing w:before="0"/>
              <w:jc w:val="center"/>
              <w:rPr>
                <w:rFonts w:cs="Arial"/>
                <w:color w:val="000000"/>
              </w:rPr>
            </w:pPr>
            <w:r w:rsidRPr="00DD0309">
              <w:rPr>
                <w:rFonts w:cs="Arial"/>
                <w:color w:val="000000"/>
              </w:rPr>
              <w:t>10</w:t>
            </w:r>
          </w:p>
        </w:tc>
      </w:tr>
      <w:tr w:rsidR="00785CF8" w:rsidRPr="00DD0309" w14:paraId="66289152" w14:textId="77777777" w:rsidTr="00C040C4">
        <w:trPr>
          <w:trHeight w:val="282"/>
        </w:trPr>
        <w:tc>
          <w:tcPr>
            <w:tcW w:w="9715" w:type="dxa"/>
            <w:gridSpan w:val="4"/>
            <w:tcBorders>
              <w:top w:val="nil"/>
              <w:left w:val="single" w:sz="4" w:space="0" w:color="auto"/>
              <w:bottom w:val="single" w:sz="4" w:space="0" w:color="auto"/>
              <w:right w:val="single" w:sz="4" w:space="0" w:color="auto"/>
            </w:tcBorders>
            <w:shd w:val="clear" w:color="000000" w:fill="FFE699"/>
            <w:vAlign w:val="center"/>
            <w:hideMark/>
          </w:tcPr>
          <w:p w14:paraId="260AECCE" w14:textId="77777777" w:rsidR="00785CF8" w:rsidRPr="00DD0309" w:rsidRDefault="00785CF8" w:rsidP="007F3D0C">
            <w:pPr>
              <w:spacing w:before="0"/>
              <w:jc w:val="center"/>
              <w:rPr>
                <w:rFonts w:ascii="Calibri" w:hAnsi="Calibri" w:cs="Calibri"/>
                <w:color w:val="000000"/>
              </w:rPr>
            </w:pPr>
            <w:r w:rsidRPr="00DD0309">
              <w:rPr>
                <w:rFonts w:ascii="Calibri" w:hAnsi="Calibri" w:cs="Calibri"/>
                <w:color w:val="000000"/>
              </w:rPr>
              <w:t> </w:t>
            </w:r>
          </w:p>
          <w:p w14:paraId="18894BAB" w14:textId="6D27AC53" w:rsidR="00785CF8" w:rsidRPr="00DD0309" w:rsidRDefault="00785CF8" w:rsidP="007F3D0C">
            <w:pPr>
              <w:spacing w:before="0"/>
              <w:jc w:val="left"/>
              <w:rPr>
                <w:rFonts w:cs="Arial"/>
                <w:b/>
                <w:bCs/>
                <w:color w:val="000000"/>
              </w:rPr>
            </w:pPr>
            <w:r w:rsidRPr="00DD0309">
              <w:rPr>
                <w:rFonts w:cs="Arial"/>
                <w:b/>
                <w:bCs/>
                <w:color w:val="000000"/>
              </w:rPr>
              <w:t>УКУПНО ЛИМАРСКИ РАДОВИ</w:t>
            </w:r>
          </w:p>
        </w:tc>
      </w:tr>
    </w:tbl>
    <w:p w14:paraId="26F7DED9" w14:textId="24AF5DBB" w:rsidR="00B1588A" w:rsidRDefault="00B1588A" w:rsidP="00B1588A">
      <w:pPr>
        <w:rPr>
          <w:rFonts w:eastAsia="Arial Unicode MS"/>
          <w:b/>
          <w:lang w:val="sr-Cyrl-RS"/>
        </w:rPr>
      </w:pPr>
      <w:r w:rsidRPr="00B1588A">
        <w:rPr>
          <w:rFonts w:eastAsia="Arial Unicode MS"/>
          <w:b/>
          <w:lang w:val="sr-Cyrl-RS"/>
        </w:rPr>
        <w:t>Количине у Табели</w:t>
      </w:r>
      <w:r w:rsidR="005B0974">
        <w:rPr>
          <w:rFonts w:eastAsia="Arial Unicode MS"/>
          <w:b/>
          <w:lang w:val="sr-Latn-RS"/>
        </w:rPr>
        <w:t>:</w:t>
      </w:r>
      <w:r w:rsidRPr="00B1588A">
        <w:rPr>
          <w:rFonts w:eastAsia="Arial Unicode MS"/>
          <w:b/>
          <w:lang w:val="sr-Cyrl-RS"/>
        </w:rPr>
        <w:t xml:space="preserve"> Врста и количина радова и Обра</w:t>
      </w:r>
      <w:r w:rsidR="005B0974">
        <w:rPr>
          <w:rFonts w:eastAsia="Arial Unicode MS"/>
          <w:b/>
          <w:lang w:val="sr-Cyrl-RS"/>
        </w:rPr>
        <w:t>зац</w:t>
      </w:r>
      <w:r w:rsidRPr="00B1588A">
        <w:rPr>
          <w:rFonts w:eastAsia="Arial Unicode MS"/>
          <w:b/>
          <w:lang w:val="sr-Cyrl-RS"/>
        </w:rPr>
        <w:t xml:space="preserve"> структуре цене  су оквирне за време важења Оквирног споразума, дозвољена су одступања од оквирних количина, с тим да се укупна вредност Оквирног споразума не може премашити.</w:t>
      </w:r>
    </w:p>
    <w:p w14:paraId="22F1CC18" w14:textId="77777777" w:rsidR="00B31158" w:rsidRDefault="00B31158" w:rsidP="00B31158">
      <w:pPr>
        <w:pStyle w:val="ListParagraph"/>
        <w:autoSpaceDE w:val="0"/>
        <w:autoSpaceDN w:val="0"/>
        <w:adjustRightInd w:val="0"/>
        <w:spacing w:before="0" w:after="0" w:line="240" w:lineRule="auto"/>
        <w:ind w:left="0"/>
        <w:rPr>
          <w:rFonts w:ascii="Arial" w:hAnsi="Arial" w:cs="Arial"/>
        </w:rPr>
      </w:pPr>
    </w:p>
    <w:p w14:paraId="36364634" w14:textId="186D3770" w:rsidR="00AB7F40" w:rsidRPr="00AB7F40" w:rsidRDefault="00B31158" w:rsidP="00AB7F40">
      <w:pPr>
        <w:pStyle w:val="ListParagraph"/>
        <w:autoSpaceDE w:val="0"/>
        <w:autoSpaceDN w:val="0"/>
        <w:adjustRightInd w:val="0"/>
        <w:spacing w:before="0" w:after="0" w:line="240" w:lineRule="auto"/>
        <w:ind w:left="0"/>
        <w:rPr>
          <w:rFonts w:ascii="Arial" w:hAnsi="Arial" w:cs="Arial"/>
          <w:b/>
          <w:lang w:val="sr-Cyrl-RS"/>
        </w:rPr>
      </w:pPr>
      <w:r w:rsidRPr="00B31158">
        <w:rPr>
          <w:rFonts w:ascii="Arial" w:hAnsi="Arial" w:cs="Arial"/>
          <w:b/>
        </w:rPr>
        <w:t xml:space="preserve">Након закључења </w:t>
      </w:r>
      <w:r w:rsidR="00AB7F40">
        <w:rPr>
          <w:rFonts w:ascii="Arial" w:hAnsi="Arial" w:cs="Arial"/>
          <w:b/>
          <w:lang w:val="sr-Cyrl-RS"/>
        </w:rPr>
        <w:t>О</w:t>
      </w:r>
      <w:r w:rsidRPr="00B31158">
        <w:rPr>
          <w:rFonts w:ascii="Arial" w:hAnsi="Arial" w:cs="Arial"/>
          <w:b/>
        </w:rPr>
        <w:t xml:space="preserve">квирног споразума, када настане потреба Наручиоца за предметом набавке, Наручилац ће појединачне набавке реализовати потписивањем и достављањем изабраном </w:t>
      </w:r>
      <w:r w:rsidR="00AB7F40">
        <w:rPr>
          <w:rFonts w:ascii="Arial" w:hAnsi="Arial" w:cs="Arial"/>
          <w:b/>
          <w:lang w:val="sr-Cyrl-RS"/>
        </w:rPr>
        <w:t>П</w:t>
      </w:r>
      <w:r w:rsidRPr="00B31158">
        <w:rPr>
          <w:rFonts w:ascii="Arial" w:hAnsi="Arial" w:cs="Arial"/>
          <w:b/>
        </w:rPr>
        <w:t xml:space="preserve">онуђачу наруџбеница са елементима уговора, а под условима из закљученог </w:t>
      </w:r>
      <w:r w:rsidR="005B0974">
        <w:rPr>
          <w:rFonts w:ascii="Arial" w:hAnsi="Arial" w:cs="Arial"/>
          <w:b/>
          <w:lang w:val="sr-Cyrl-RS"/>
        </w:rPr>
        <w:t>О</w:t>
      </w:r>
      <w:r w:rsidRPr="00B31158">
        <w:rPr>
          <w:rFonts w:ascii="Arial" w:hAnsi="Arial" w:cs="Arial"/>
          <w:b/>
        </w:rPr>
        <w:t xml:space="preserve">квирног споразума у погледу предмета набавке, јединичних цена, начина и рокова плаћања, гарантног рока и осталих елемената дефинисаних </w:t>
      </w:r>
      <w:r w:rsidR="005B0974">
        <w:rPr>
          <w:rFonts w:ascii="Arial" w:hAnsi="Arial" w:cs="Arial"/>
          <w:b/>
          <w:lang w:val="sr-Cyrl-RS"/>
        </w:rPr>
        <w:t>О</w:t>
      </w:r>
      <w:r w:rsidRPr="00B31158">
        <w:rPr>
          <w:rFonts w:ascii="Arial" w:hAnsi="Arial" w:cs="Arial"/>
          <w:b/>
        </w:rPr>
        <w:t>квирним споразумом</w:t>
      </w:r>
      <w:r w:rsidR="00AB7F40" w:rsidRPr="00AB7F40">
        <w:rPr>
          <w:rFonts w:ascii="Arial" w:hAnsi="Arial" w:cs="Arial"/>
          <w:b/>
          <w:color w:val="FF0000"/>
          <w:lang w:val="sr-Cyrl-RS"/>
        </w:rPr>
        <w:t xml:space="preserve"> </w:t>
      </w:r>
      <w:r w:rsidR="00AB7F40" w:rsidRPr="00AB7F40">
        <w:rPr>
          <w:rFonts w:ascii="Arial" w:hAnsi="Arial" w:cs="Arial"/>
          <w:b/>
          <w:lang w:val="sr-Cyrl-RS"/>
        </w:rPr>
        <w:t>и предмером грађевинско занатских радова за конкретну наруџбеницу, сачињеног и овереног од стране овлашћеног стручног лица наручиоца.</w:t>
      </w:r>
    </w:p>
    <w:p w14:paraId="4ADD32C7" w14:textId="5C52C3D1" w:rsidR="00B31158" w:rsidRPr="00B31158" w:rsidRDefault="00B31158" w:rsidP="00B31158">
      <w:pPr>
        <w:pStyle w:val="ListParagraph"/>
        <w:autoSpaceDE w:val="0"/>
        <w:autoSpaceDN w:val="0"/>
        <w:adjustRightInd w:val="0"/>
        <w:spacing w:before="0" w:after="0" w:line="240" w:lineRule="auto"/>
        <w:ind w:left="0"/>
        <w:rPr>
          <w:rFonts w:ascii="Arial" w:hAnsi="Arial" w:cs="Arial"/>
          <w:b/>
        </w:rPr>
      </w:pPr>
    </w:p>
    <w:p w14:paraId="03830169" w14:textId="0A36C7C3" w:rsidR="00B1588A" w:rsidRDefault="00933F0C" w:rsidP="00B1588A">
      <w:pPr>
        <w:pStyle w:val="Heading10"/>
        <w:spacing w:before="0"/>
        <w:ind w:left="0" w:firstLine="0"/>
        <w:jc w:val="both"/>
        <w:rPr>
          <w:b w:val="0"/>
        </w:rPr>
      </w:pPr>
      <w:r w:rsidRPr="000A11E9">
        <w:rPr>
          <w:lang w:val="sr-Cyrl-RS"/>
        </w:rPr>
        <w:t>3.2.</w:t>
      </w:r>
      <w:r w:rsidR="007F3D0C" w:rsidRPr="000A11E9">
        <w:t xml:space="preserve"> </w:t>
      </w:r>
      <w:r w:rsidR="00826DA2">
        <w:rPr>
          <w:lang w:val="sr-Cyrl-RS"/>
        </w:rPr>
        <w:t>Н</w:t>
      </w:r>
      <w:r w:rsidR="007F3D0C" w:rsidRPr="000A11E9">
        <w:t>ачин спровођења контроле и обезбеђивања гаранције квалитета</w:t>
      </w:r>
    </w:p>
    <w:p w14:paraId="3A4176BA" w14:textId="77777777" w:rsidR="00B1588A" w:rsidRDefault="00B1588A" w:rsidP="00B1588A">
      <w:pPr>
        <w:pStyle w:val="Heading10"/>
        <w:spacing w:before="0"/>
        <w:ind w:left="0" w:firstLine="0"/>
        <w:jc w:val="both"/>
        <w:rPr>
          <w:rFonts w:cs="Arial"/>
          <w:shd w:val="clear" w:color="auto" w:fill="FFFFFF"/>
          <w:lang w:val="ru-RU"/>
        </w:rPr>
      </w:pPr>
    </w:p>
    <w:p w14:paraId="34F2F72F" w14:textId="409C9140" w:rsidR="007F3D0C" w:rsidRDefault="007F3D0C" w:rsidP="00B1588A">
      <w:pPr>
        <w:pStyle w:val="Heading10"/>
        <w:spacing w:before="0"/>
        <w:ind w:left="0" w:firstLine="0"/>
        <w:jc w:val="both"/>
        <w:rPr>
          <w:rFonts w:cs="Arial"/>
          <w:shd w:val="clear" w:color="auto" w:fill="FFFFFF"/>
          <w:lang w:val="sr-Latn-RS"/>
        </w:rPr>
      </w:pPr>
      <w:r w:rsidRPr="000A11E9">
        <w:rPr>
          <w:rFonts w:cs="Arial"/>
          <w:shd w:val="clear" w:color="auto" w:fill="FFFFFF"/>
          <w:lang w:val="ru-RU"/>
        </w:rPr>
        <w:t>Извођач је у обавези да радове изведе у складу са Техничком спецификацијом и Обрасцем структуре цене, важећим Законом о планирању и изградњи (</w:t>
      </w:r>
      <w:r w:rsidR="00897950">
        <w:rPr>
          <w:rFonts w:cs="Arial"/>
          <w:shd w:val="clear" w:color="auto" w:fill="FFFFFF"/>
          <w:lang w:val="ru-RU"/>
        </w:rPr>
        <w:t>«</w:t>
      </w:r>
      <w:r w:rsidRPr="000A11E9">
        <w:rPr>
          <w:rFonts w:cs="Arial"/>
          <w:lang w:val="ru-RU"/>
        </w:rPr>
        <w:t>Сл. гл</w:t>
      </w:r>
      <w:r w:rsidR="00897950">
        <w:rPr>
          <w:rFonts w:cs="Arial"/>
          <w:lang w:val="ru-RU"/>
        </w:rPr>
        <w:t>асник</w:t>
      </w:r>
      <w:r w:rsidRPr="000A11E9">
        <w:rPr>
          <w:rFonts w:cs="Arial"/>
          <w:lang w:val="ru-RU"/>
        </w:rPr>
        <w:t xml:space="preserve"> РС</w:t>
      </w:r>
      <w:r w:rsidR="00897950">
        <w:rPr>
          <w:rFonts w:cs="Arial"/>
          <w:lang w:val="ru-RU"/>
        </w:rPr>
        <w:t>»</w:t>
      </w:r>
      <w:r w:rsidRPr="000A11E9">
        <w:rPr>
          <w:rFonts w:cs="Arial"/>
          <w:lang w:val="ru-RU"/>
        </w:rPr>
        <w:t xml:space="preserve"> бр. </w:t>
      </w:r>
      <w:r w:rsidRPr="000A11E9">
        <w:rPr>
          <w:rFonts w:cs="Arial"/>
          <w:lang w:val="sr-Cyrl-BA"/>
        </w:rPr>
        <w:t>72/2009, 81/2009 - испр., 64/2010 – одлуку УС, 24/2011, 121/2012, 42/2013 –одлуку УС, 50/2013 – одлуку УС, 98/2013 – одлуку УС, 132/2014 и 145/2014</w:t>
      </w:r>
      <w:r w:rsidRPr="000A11E9">
        <w:rPr>
          <w:rFonts w:cs="Arial"/>
          <w:shd w:val="clear" w:color="auto" w:fill="FFFFFF"/>
          <w:lang w:val="ru-RU"/>
        </w:rPr>
        <w:t>), Законом о безбедности и здрављу на раду</w:t>
      </w:r>
      <w:r w:rsidRPr="000A11E9">
        <w:rPr>
          <w:rFonts w:cs="Arial"/>
          <w:shd w:val="clear" w:color="auto" w:fill="FFFFFF"/>
        </w:rPr>
        <w:t xml:space="preserve"> </w:t>
      </w:r>
      <w:r w:rsidRPr="000A11E9">
        <w:rPr>
          <w:rFonts w:cs="Arial"/>
          <w:shd w:val="clear" w:color="auto" w:fill="FFFFFF"/>
          <w:lang w:val="ru-RU"/>
        </w:rPr>
        <w:t xml:space="preserve">и другим важећим подзаконским актима, стандардима, препорукама и техничким прописима и правилима струке за ову врсту делатности </w:t>
      </w:r>
      <w:r w:rsidRPr="000A11E9">
        <w:rPr>
          <w:rFonts w:cs="Arial"/>
          <w:shd w:val="clear" w:color="auto" w:fill="FFFFFF"/>
          <w:lang w:val="sr-Latn-RS"/>
        </w:rPr>
        <w:t>.</w:t>
      </w:r>
    </w:p>
    <w:p w14:paraId="1030661A" w14:textId="77777777" w:rsidR="00B31158" w:rsidRDefault="00B31158" w:rsidP="00B31158">
      <w:pPr>
        <w:spacing w:before="0"/>
        <w:rPr>
          <w:rFonts w:cs="Arial"/>
          <w:lang w:val="ru-RU" w:eastAsia="ar-SA"/>
        </w:rPr>
      </w:pPr>
    </w:p>
    <w:p w14:paraId="47734F45" w14:textId="77777777" w:rsidR="00B31158" w:rsidRDefault="00B31158" w:rsidP="00B31158">
      <w:pPr>
        <w:spacing w:before="0"/>
        <w:rPr>
          <w:rFonts w:cs="Arial"/>
          <w:lang w:val="ru-RU" w:eastAsia="ar-SA"/>
        </w:rPr>
      </w:pPr>
      <w:r>
        <w:rPr>
          <w:rFonts w:cs="Arial"/>
          <w:lang w:val="ru-RU" w:eastAsia="ar-SA"/>
        </w:rPr>
        <w:t>Извођач се обавезује да води грађевински дневник.</w:t>
      </w:r>
    </w:p>
    <w:p w14:paraId="125A445D" w14:textId="77777777" w:rsidR="00B31158" w:rsidRDefault="00B31158" w:rsidP="00B31158">
      <w:pPr>
        <w:spacing w:before="0"/>
        <w:rPr>
          <w:rFonts w:cs="Arial"/>
          <w:lang w:val="ru-RU" w:eastAsia="ar-SA"/>
        </w:rPr>
      </w:pPr>
    </w:p>
    <w:p w14:paraId="2DB4E7E1" w14:textId="343CB228" w:rsidR="00B31158" w:rsidRDefault="00B31158" w:rsidP="00B31158">
      <w:pPr>
        <w:spacing w:before="0"/>
        <w:rPr>
          <w:rFonts w:cs="Arial"/>
          <w:lang w:val="ru-RU" w:eastAsia="ar-SA"/>
        </w:rPr>
      </w:pPr>
      <w:r>
        <w:rPr>
          <w:rFonts w:cs="Arial"/>
          <w:lang w:val="ru-RU" w:eastAsia="ar-SA"/>
        </w:rPr>
        <w:t xml:space="preserve">Наручилац ће именовати </w:t>
      </w:r>
      <w:r>
        <w:rPr>
          <w:rFonts w:cs="Arial"/>
          <w:lang w:val="sr-Cyrl-RS" w:eastAsia="ar-SA"/>
        </w:rPr>
        <w:t>одговорно лице за реализацију уговора, квалитативни и квантитативни пријем радова</w:t>
      </w:r>
      <w:r>
        <w:rPr>
          <w:rFonts w:cs="Arial"/>
          <w:lang w:val="ru-RU" w:eastAsia="ar-SA"/>
        </w:rPr>
        <w:t>.</w:t>
      </w:r>
    </w:p>
    <w:p w14:paraId="2BFD6C9E" w14:textId="77777777" w:rsidR="00B31158" w:rsidRDefault="00B31158" w:rsidP="007F3D0C">
      <w:pPr>
        <w:spacing w:before="0"/>
        <w:rPr>
          <w:rFonts w:cs="Arial"/>
          <w:lang w:eastAsia="ar-SA"/>
        </w:rPr>
      </w:pPr>
    </w:p>
    <w:p w14:paraId="46F83105" w14:textId="77777777" w:rsidR="007F3D0C" w:rsidRDefault="007F3D0C" w:rsidP="007F3D0C">
      <w:pPr>
        <w:spacing w:before="0"/>
        <w:rPr>
          <w:rFonts w:cs="Arial"/>
          <w:lang w:val="sr-Cyrl-RS" w:eastAsia="ar-SA"/>
        </w:rPr>
      </w:pPr>
      <w:r w:rsidRPr="000A11E9">
        <w:rPr>
          <w:rFonts w:cs="Arial"/>
          <w:lang w:eastAsia="ar-SA"/>
        </w:rPr>
        <w:t xml:space="preserve">Извођач </w:t>
      </w:r>
      <w:r w:rsidRPr="000A11E9">
        <w:rPr>
          <w:rFonts w:cs="Arial"/>
          <w:lang w:val="sr-Cyrl-RS" w:eastAsia="ar-SA"/>
        </w:rPr>
        <w:t xml:space="preserve">радова </w:t>
      </w:r>
      <w:r w:rsidRPr="000A11E9">
        <w:rPr>
          <w:rFonts w:cs="Arial"/>
          <w:lang w:eastAsia="ar-SA"/>
        </w:rPr>
        <w:t xml:space="preserve">је дужан да обавести Наручиоца о завршетку радова по </w:t>
      </w:r>
      <w:r w:rsidRPr="000A11E9">
        <w:rPr>
          <w:rFonts w:cs="Arial"/>
          <w:lang w:val="sr-Cyrl-RS" w:eastAsia="ar-SA"/>
        </w:rPr>
        <w:t>појединачној</w:t>
      </w:r>
      <w:r w:rsidRPr="000A11E9">
        <w:rPr>
          <w:rFonts w:cs="Arial"/>
          <w:lang w:eastAsia="ar-SA"/>
        </w:rPr>
        <w:t xml:space="preserve"> наруџбеници и затражи примопредају изведених радова </w:t>
      </w:r>
      <w:r w:rsidRPr="000A11E9">
        <w:rPr>
          <w:rFonts w:cs="Arial"/>
          <w:lang w:val="sr-Cyrl-RS" w:eastAsia="ar-SA"/>
        </w:rPr>
        <w:t>.</w:t>
      </w:r>
    </w:p>
    <w:p w14:paraId="178B6A52" w14:textId="77777777" w:rsidR="00B31158" w:rsidRPr="000A11E9" w:rsidRDefault="00B31158" w:rsidP="007F3D0C">
      <w:pPr>
        <w:spacing w:before="0"/>
        <w:rPr>
          <w:rFonts w:cs="Arial"/>
          <w:lang w:val="sr-Cyrl-RS" w:eastAsia="ar-SA"/>
        </w:rPr>
      </w:pPr>
    </w:p>
    <w:p w14:paraId="3A7D5D11" w14:textId="77777777" w:rsidR="007F3D0C" w:rsidRPr="000A11E9" w:rsidRDefault="007F3D0C" w:rsidP="007F3D0C">
      <w:pPr>
        <w:spacing w:before="0"/>
        <w:rPr>
          <w:rFonts w:cs="Arial"/>
          <w:lang w:val="sr-Cyrl-RS" w:eastAsia="ar-SA"/>
        </w:rPr>
      </w:pPr>
      <w:r w:rsidRPr="000A11E9">
        <w:rPr>
          <w:rFonts w:cs="Arial"/>
          <w:lang w:eastAsia="ar-SA"/>
        </w:rPr>
        <w:t>Примопредају изведених радова врши одговорно лице</w:t>
      </w:r>
      <w:r w:rsidRPr="000A11E9">
        <w:rPr>
          <w:rFonts w:cs="Arial"/>
          <w:lang w:val="sr-Cyrl-RS" w:eastAsia="ar-SA"/>
        </w:rPr>
        <w:t xml:space="preserve"> Наручиоца и одговорно лице Извођача радова</w:t>
      </w:r>
      <w:r w:rsidRPr="000A11E9">
        <w:rPr>
          <w:rFonts w:cs="Arial"/>
          <w:lang w:eastAsia="ar-SA"/>
        </w:rPr>
        <w:t>.</w:t>
      </w:r>
      <w:r w:rsidRPr="000A11E9">
        <w:t xml:space="preserve"> </w:t>
      </w:r>
      <w:r w:rsidRPr="000A11E9">
        <w:rPr>
          <w:rFonts w:cs="Arial"/>
          <w:lang w:eastAsia="ar-SA"/>
        </w:rPr>
        <w:t>Одговорно лице Наручиоца</w:t>
      </w:r>
      <w:r w:rsidRPr="000A11E9">
        <w:rPr>
          <w:rFonts w:cs="Arial"/>
          <w:lang w:val="sr-Cyrl-RS" w:eastAsia="ar-SA"/>
        </w:rPr>
        <w:t xml:space="preserve"> је дужно да</w:t>
      </w:r>
      <w:r w:rsidRPr="000A11E9">
        <w:rPr>
          <w:rFonts w:cs="Arial"/>
          <w:lang w:eastAsia="ar-SA"/>
        </w:rPr>
        <w:t>,</w:t>
      </w:r>
      <w:r w:rsidRPr="000A11E9">
        <w:rPr>
          <w:rFonts w:cs="Arial"/>
          <w:lang w:val="sr-Cyrl-RS" w:eastAsia="ar-SA"/>
        </w:rPr>
        <w:t xml:space="preserve"> без одлагања, а најкасније у року од 24 сата, по пријему обавештења</w:t>
      </w:r>
      <w:r w:rsidRPr="000A11E9">
        <w:rPr>
          <w:rFonts w:cs="Arial"/>
          <w:lang w:eastAsia="ar-SA"/>
        </w:rPr>
        <w:t xml:space="preserve">  изврши преглед изведених радова и уколико констатује да су радови изведени у свему према </w:t>
      </w:r>
      <w:r w:rsidRPr="000A11E9">
        <w:rPr>
          <w:rFonts w:cs="Arial"/>
          <w:lang w:val="sr-Cyrl-RS" w:eastAsia="ar-SA"/>
        </w:rPr>
        <w:t>појединачној</w:t>
      </w:r>
      <w:r w:rsidRPr="000A11E9">
        <w:rPr>
          <w:rFonts w:cs="Arial"/>
          <w:lang w:eastAsia="ar-SA"/>
        </w:rPr>
        <w:t xml:space="preserve"> наруџбеници, приступи примопредаји изведених радова</w:t>
      </w:r>
      <w:r w:rsidRPr="000A11E9">
        <w:rPr>
          <w:rFonts w:cs="Arial"/>
          <w:lang w:val="sr-Cyrl-RS" w:eastAsia="ar-SA"/>
        </w:rPr>
        <w:t>.</w:t>
      </w:r>
    </w:p>
    <w:p w14:paraId="76681D41" w14:textId="77777777" w:rsidR="007F3D0C" w:rsidRPr="000A11E9" w:rsidRDefault="007F3D0C" w:rsidP="007F3D0C">
      <w:pPr>
        <w:spacing w:before="0"/>
        <w:rPr>
          <w:rFonts w:cs="Arial"/>
          <w:lang w:val="sr-Cyrl-RS" w:eastAsia="ar-SA"/>
        </w:rPr>
      </w:pPr>
    </w:p>
    <w:p w14:paraId="13373CC7" w14:textId="77777777" w:rsidR="007F3D0C" w:rsidRPr="000A11E9" w:rsidRDefault="007F3D0C" w:rsidP="007F3D0C">
      <w:pPr>
        <w:spacing w:before="0"/>
        <w:rPr>
          <w:rFonts w:cs="Arial"/>
          <w:lang w:val="sr-Cyrl-RS" w:eastAsia="ar-SA"/>
        </w:rPr>
      </w:pPr>
      <w:r w:rsidRPr="000A11E9">
        <w:rPr>
          <w:rFonts w:cs="Arial"/>
          <w:lang w:eastAsia="ar-SA"/>
        </w:rPr>
        <w:t xml:space="preserve">Записник о примопредаји изведених радова и коначном обрачуну, потписују </w:t>
      </w:r>
      <w:r w:rsidRPr="000A11E9">
        <w:t xml:space="preserve"> </w:t>
      </w:r>
      <w:r w:rsidRPr="000A11E9">
        <w:rPr>
          <w:rFonts w:cs="Arial"/>
          <w:lang w:eastAsia="ar-SA"/>
        </w:rPr>
        <w:t>одговорно лице Наручиоца</w:t>
      </w:r>
      <w:r w:rsidRPr="000A11E9">
        <w:rPr>
          <w:rFonts w:cs="Arial"/>
          <w:lang w:val="sr-Cyrl-RS" w:eastAsia="ar-SA"/>
        </w:rPr>
        <w:t xml:space="preserve"> и одговорно лице Извођача радова.</w:t>
      </w:r>
    </w:p>
    <w:p w14:paraId="49236301" w14:textId="77777777" w:rsidR="007F3D0C" w:rsidRPr="000A11E9" w:rsidRDefault="007F3D0C" w:rsidP="007F3D0C">
      <w:pPr>
        <w:spacing w:before="0"/>
        <w:rPr>
          <w:rFonts w:cs="Arial"/>
          <w:highlight w:val="yellow"/>
          <w:lang w:eastAsia="ar-SA"/>
        </w:rPr>
      </w:pPr>
      <w:r w:rsidRPr="000A11E9">
        <w:rPr>
          <w:rFonts w:cs="Arial"/>
          <w:highlight w:val="yellow"/>
          <w:lang w:eastAsia="ar-SA"/>
        </w:rPr>
        <w:t xml:space="preserve">  </w:t>
      </w:r>
    </w:p>
    <w:p w14:paraId="6D99E67E" w14:textId="77777777" w:rsidR="007F3D0C" w:rsidRPr="000A11E9" w:rsidRDefault="007F3D0C" w:rsidP="007F3D0C">
      <w:pPr>
        <w:spacing w:before="0"/>
        <w:rPr>
          <w:rFonts w:cs="Arial"/>
          <w:lang w:eastAsia="ar-SA"/>
        </w:rPr>
      </w:pPr>
      <w:r w:rsidRPr="000A11E9">
        <w:rPr>
          <w:rFonts w:cs="Arial"/>
          <w:lang w:eastAsia="ar-SA"/>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14:paraId="442C5467" w14:textId="3682A2AD" w:rsidR="007F3D0C" w:rsidRPr="000A11E9" w:rsidRDefault="007F3D0C" w:rsidP="007F3D0C">
      <w:pPr>
        <w:spacing w:before="0"/>
        <w:rPr>
          <w:rFonts w:cs="Arial"/>
          <w:lang w:eastAsia="ar-SA"/>
        </w:rPr>
      </w:pPr>
      <w:r w:rsidRPr="000A11E9">
        <w:rPr>
          <w:rFonts w:eastAsia="Arial Unicode MS"/>
        </w:rPr>
        <w:lastRenderedPageBreak/>
        <w:t xml:space="preserve">За случај </w:t>
      </w:r>
      <w:r w:rsidRPr="000A11E9">
        <w:rPr>
          <w:rFonts w:eastAsia="Arial Unicode MS"/>
          <w:lang w:val="sr-Cyrl-CS"/>
        </w:rPr>
        <w:t xml:space="preserve">било каквог квантитативног или квалитативног одступања, представници Наручиоца и Извођача радова сачиниће Записник са примедбама. </w:t>
      </w:r>
      <w:r w:rsidRPr="000A11E9">
        <w:rPr>
          <w:rFonts w:cs="Arial"/>
          <w:lang w:eastAsia="ar-SA"/>
        </w:rPr>
        <w:t xml:space="preserve">Извођач радова је дужан да одмах, а најкасније у року који </w:t>
      </w:r>
      <w:r w:rsidR="00F17EDC">
        <w:rPr>
          <w:rFonts w:cs="Arial"/>
          <w:lang w:val="sr-Cyrl-RS" w:eastAsia="ar-SA"/>
        </w:rPr>
        <w:t>одговорно лице Наручиоца</w:t>
      </w:r>
      <w:r w:rsidRPr="000A11E9">
        <w:rPr>
          <w:rFonts w:cs="Arial"/>
          <w:lang w:eastAsia="ar-SA"/>
        </w:rPr>
        <w:t xml:space="preserve"> одреди Записником, отклони све евентуалне констатоване недостатке и примедбе.</w:t>
      </w:r>
    </w:p>
    <w:p w14:paraId="73AECB28" w14:textId="23E6A060" w:rsidR="007F3D0C" w:rsidRDefault="007F3D0C" w:rsidP="007F3D0C">
      <w:pPr>
        <w:spacing w:before="0"/>
        <w:rPr>
          <w:rFonts w:cs="Arial"/>
          <w:lang w:eastAsia="ar-SA"/>
        </w:rPr>
      </w:pPr>
      <w:r w:rsidRPr="000A11E9">
        <w:rPr>
          <w:rFonts w:cs="Arial"/>
          <w:lang w:eastAsia="ar-SA"/>
        </w:rPr>
        <w:t>Када Извођач</w:t>
      </w:r>
      <w:r w:rsidRPr="000A11E9">
        <w:rPr>
          <w:rFonts w:cs="Arial"/>
          <w:lang w:val="sr-Cyrl-RS" w:eastAsia="ar-SA"/>
        </w:rPr>
        <w:t xml:space="preserve"> радова</w:t>
      </w:r>
      <w:r w:rsidRPr="000A11E9">
        <w:rPr>
          <w:rFonts w:cs="Arial"/>
          <w:lang w:eastAsia="ar-SA"/>
        </w:rPr>
        <w:t xml:space="preserve"> отклони све евентуалне примедбе и недостатке у датим роковима, </w:t>
      </w:r>
      <w:r w:rsidR="00F17EDC">
        <w:rPr>
          <w:rFonts w:cs="Arial"/>
          <w:lang w:val="sr-Cyrl-RS" w:eastAsia="ar-SA"/>
        </w:rPr>
        <w:t>одговорно лице Наручиоца</w:t>
      </w:r>
      <w:r w:rsidRPr="000A11E9">
        <w:rPr>
          <w:rFonts w:cs="Arial"/>
          <w:lang w:eastAsia="ar-SA"/>
        </w:rPr>
        <w:t xml:space="preserve"> ће извршити поново пријем изведених радова и то констатовати новим Записником. Тек тада се сматра да је </w:t>
      </w:r>
      <w:r w:rsidR="005B0974" w:rsidRPr="000A11E9">
        <w:rPr>
          <w:rFonts w:cs="Arial"/>
          <w:lang w:eastAsia="ar-SA"/>
        </w:rPr>
        <w:t xml:space="preserve">извршен успешно </w:t>
      </w:r>
      <w:r w:rsidR="005B0974">
        <w:rPr>
          <w:rFonts w:cs="Arial"/>
          <w:lang w:val="sr-Cyrl-RS" w:eastAsia="ar-SA"/>
        </w:rPr>
        <w:t xml:space="preserve">квалитативни и квантитативни </w:t>
      </w:r>
      <w:r w:rsidRPr="000A11E9">
        <w:rPr>
          <w:rFonts w:cs="Arial"/>
          <w:lang w:eastAsia="ar-SA"/>
        </w:rPr>
        <w:t>пријем изведених радова и да су изведени радови примљени од стране Наручиоца односно да је извођење радова према конкретној појединачној наруџбеници завршено.</w:t>
      </w:r>
    </w:p>
    <w:p w14:paraId="278B8B6A" w14:textId="77777777" w:rsidR="00730F0A" w:rsidRDefault="00730F0A" w:rsidP="007F3D0C">
      <w:pPr>
        <w:spacing w:before="0"/>
        <w:rPr>
          <w:rFonts w:cs="Arial"/>
          <w:lang w:eastAsia="ar-SA"/>
        </w:rPr>
      </w:pPr>
    </w:p>
    <w:p w14:paraId="1700663A" w14:textId="77777777" w:rsidR="004D0EB5" w:rsidRPr="000A11E9" w:rsidRDefault="004D0EB5" w:rsidP="0016000D">
      <w:pPr>
        <w:numPr>
          <w:ilvl w:val="1"/>
          <w:numId w:val="22"/>
        </w:numPr>
        <w:rPr>
          <w:b/>
          <w:lang w:eastAsia="ar-SA"/>
        </w:rPr>
      </w:pPr>
      <w:bookmarkStart w:id="19" w:name="_Toc441651542"/>
      <w:bookmarkStart w:id="20" w:name="_Toc442559880"/>
      <w:bookmarkStart w:id="21" w:name="_Toc442793262"/>
      <w:r w:rsidRPr="000A11E9">
        <w:rPr>
          <w:b/>
          <w:lang w:eastAsia="ar-SA"/>
        </w:rPr>
        <w:t xml:space="preserve">Место </w:t>
      </w:r>
      <w:bookmarkEnd w:id="19"/>
      <w:bookmarkEnd w:id="20"/>
      <w:r w:rsidRPr="000A11E9">
        <w:rPr>
          <w:b/>
          <w:lang w:val="sr-Cyrl-RS" w:eastAsia="ar-SA"/>
        </w:rPr>
        <w:t>извођења радова</w:t>
      </w:r>
      <w:bookmarkEnd w:id="21"/>
    </w:p>
    <w:p w14:paraId="6DCAE8B7" w14:textId="77777777" w:rsidR="00933F0C" w:rsidRPr="000A11E9" w:rsidRDefault="00933F0C" w:rsidP="00933F0C">
      <w:pPr>
        <w:spacing w:before="0" w:after="120"/>
        <w:rPr>
          <w:rFonts w:cs="Arial"/>
          <w:lang w:val="ru-RU" w:eastAsia="ar-SA"/>
        </w:rPr>
      </w:pPr>
      <w:bookmarkStart w:id="22" w:name="_Toc442793263"/>
      <w:r w:rsidRPr="000A11E9">
        <w:rPr>
          <w:rFonts w:cs="Arial"/>
          <w:lang w:val="ru-RU" w:eastAsia="ar-SA"/>
        </w:rPr>
        <w:t xml:space="preserve">Место извођења радова </w:t>
      </w:r>
      <w:r w:rsidRPr="000A11E9">
        <w:rPr>
          <w:rFonts w:cs="Arial"/>
          <w:lang w:val="sr-Cyrl-RS" w:eastAsia="ar-SA"/>
        </w:rPr>
        <w:t>су објекти ЈП ЕПС на територији града Београд.</w:t>
      </w:r>
    </w:p>
    <w:bookmarkEnd w:id="22"/>
    <w:p w14:paraId="21DA037B" w14:textId="4F62D59B" w:rsidR="0093445F" w:rsidRPr="001072F4" w:rsidRDefault="001072F4" w:rsidP="008112A2">
      <w:pPr>
        <w:spacing w:before="0"/>
        <w:rPr>
          <w:rFonts w:cs="Arial"/>
          <w:i/>
          <w:color w:val="00B0F0"/>
          <w:lang w:eastAsia="zh-CN"/>
        </w:rPr>
      </w:pPr>
      <w:r w:rsidRPr="001072F4">
        <w:rPr>
          <w:rFonts w:cs="Arial"/>
          <w:lang w:val="ru-RU" w:eastAsia="ar-SA"/>
        </w:rPr>
        <w:t xml:space="preserve">За све појединачне радове, место извођења радова биће дефинисано у појединачној </w:t>
      </w:r>
      <w:r w:rsidR="005B0974">
        <w:rPr>
          <w:rFonts w:cs="Arial"/>
          <w:lang w:val="ru-RU" w:eastAsia="ar-SA"/>
        </w:rPr>
        <w:t>н</w:t>
      </w:r>
      <w:r w:rsidRPr="001072F4">
        <w:rPr>
          <w:rFonts w:cs="Arial"/>
          <w:lang w:val="ru-RU" w:eastAsia="ar-SA"/>
        </w:rPr>
        <w:t>аруџбеници</w:t>
      </w:r>
      <w:r>
        <w:rPr>
          <w:rFonts w:cs="Arial"/>
          <w:lang w:val="ru-RU" w:eastAsia="ar-SA"/>
        </w:rPr>
        <w:t>.</w:t>
      </w:r>
    </w:p>
    <w:p w14:paraId="750EC9DF" w14:textId="262AC556" w:rsidR="00A25854" w:rsidRPr="00A25854" w:rsidRDefault="00A25854" w:rsidP="00A25854">
      <w:pPr>
        <w:pStyle w:val="Heading10"/>
        <w:numPr>
          <w:ilvl w:val="1"/>
          <w:numId w:val="22"/>
        </w:numPr>
        <w:rPr>
          <w:rFonts w:cs="Arial"/>
          <w:lang w:val="en-US"/>
        </w:rPr>
      </w:pPr>
      <w:r w:rsidRPr="00A25854">
        <w:rPr>
          <w:rFonts w:cs="Arial"/>
          <w:lang w:val="en-US"/>
        </w:rPr>
        <w:t>Рок извођења радова</w:t>
      </w:r>
    </w:p>
    <w:p w14:paraId="536369C5" w14:textId="30CA07A7" w:rsidR="00A25854" w:rsidRPr="00E04D91" w:rsidRDefault="00A25854" w:rsidP="00A25854">
      <w:pPr>
        <w:pStyle w:val="ListParagraph"/>
        <w:autoSpaceDE w:val="0"/>
        <w:autoSpaceDN w:val="0"/>
        <w:adjustRightInd w:val="0"/>
        <w:spacing w:before="0" w:after="0" w:line="240" w:lineRule="auto"/>
        <w:ind w:left="0"/>
        <w:contextualSpacing w:val="0"/>
        <w:rPr>
          <w:rFonts w:ascii="Arial" w:hAnsi="Arial" w:cs="Arial"/>
          <w:lang w:val="sr-Cyrl-RS"/>
        </w:rPr>
      </w:pPr>
      <w:r w:rsidRPr="00804CE5">
        <w:rPr>
          <w:rFonts w:ascii="Arial" w:hAnsi="Arial" w:cs="Arial"/>
          <w:lang w:val="sr-Cyrl-RS"/>
        </w:rPr>
        <w:t>Након</w:t>
      </w:r>
      <w:r w:rsidRPr="00804CE5">
        <w:rPr>
          <w:rFonts w:ascii="Arial" w:hAnsi="Arial" w:cs="Arial"/>
          <w:color w:val="00B0F0"/>
          <w:lang w:val="sr-Cyrl-RS"/>
        </w:rPr>
        <w:t xml:space="preserve"> </w:t>
      </w:r>
      <w:r w:rsidRPr="00804CE5">
        <w:rPr>
          <w:rFonts w:ascii="Arial" w:hAnsi="Arial" w:cs="Arial"/>
          <w:lang w:val="sr-Cyrl-RS"/>
        </w:rPr>
        <w:t>закључења оквирног споразума, када настане потреба Наручиоца</w:t>
      </w:r>
      <w:r w:rsidRPr="00804CE5">
        <w:rPr>
          <w:rFonts w:ascii="Arial" w:hAnsi="Arial" w:cs="Arial"/>
          <w:color w:val="00B0F0"/>
          <w:lang w:val="sr-Cyrl-RS"/>
        </w:rPr>
        <w:t xml:space="preserve"> </w:t>
      </w:r>
      <w:r w:rsidRPr="00804CE5">
        <w:rPr>
          <w:rFonts w:ascii="Arial" w:hAnsi="Arial" w:cs="Arial"/>
          <w:lang w:val="sr-Cyrl-RS"/>
        </w:rPr>
        <w:t>за предметом набавке, Наручилац</w:t>
      </w:r>
      <w:r w:rsidRPr="00804CE5">
        <w:rPr>
          <w:rFonts w:ascii="Arial" w:hAnsi="Arial" w:cs="Arial"/>
          <w:color w:val="00B0F0"/>
          <w:lang w:val="sr-Cyrl-RS"/>
        </w:rPr>
        <w:t xml:space="preserve"> </w:t>
      </w:r>
      <w:r w:rsidRPr="00804CE5">
        <w:rPr>
          <w:rFonts w:ascii="Arial" w:hAnsi="Arial" w:cs="Arial"/>
          <w:lang w:val="sr-Cyrl-RS"/>
        </w:rPr>
        <w:t xml:space="preserve">ће појединачне набавке реализовати потписивањем и достављањем изабраном понуђачу наруџбеница са елементима уговора а под условима из закљученог </w:t>
      </w:r>
      <w:r w:rsidR="00444AAB">
        <w:rPr>
          <w:rFonts w:ascii="Arial" w:hAnsi="Arial" w:cs="Arial"/>
          <w:lang w:val="sr-Cyrl-RS"/>
        </w:rPr>
        <w:t>О</w:t>
      </w:r>
      <w:r w:rsidRPr="00804CE5">
        <w:rPr>
          <w:rFonts w:ascii="Arial" w:hAnsi="Arial" w:cs="Arial"/>
          <w:lang w:val="sr-Cyrl-RS"/>
        </w:rPr>
        <w:t xml:space="preserve">квирног споразума у погледу предмета набавке, јединичних цена, начина и рокова плаћања, гарантног рока и осталих елемената дефинисаних </w:t>
      </w:r>
      <w:r>
        <w:rPr>
          <w:rFonts w:ascii="Arial" w:hAnsi="Arial" w:cs="Arial"/>
          <w:lang w:val="sr-Cyrl-RS"/>
        </w:rPr>
        <w:t>О</w:t>
      </w:r>
      <w:r w:rsidR="00E04D91">
        <w:rPr>
          <w:rFonts w:ascii="Arial" w:hAnsi="Arial" w:cs="Arial"/>
          <w:lang w:val="sr-Cyrl-RS"/>
        </w:rPr>
        <w:t>квирним споразумом</w:t>
      </w:r>
      <w:r w:rsidR="00E04D91" w:rsidRPr="00E04D91">
        <w:rPr>
          <w:rFonts w:ascii="Arial" w:hAnsi="Arial" w:cs="Arial"/>
          <w:b/>
          <w:lang w:val="sr-Cyrl-RS"/>
        </w:rPr>
        <w:t xml:space="preserve"> </w:t>
      </w:r>
      <w:r w:rsidR="00E04D91" w:rsidRPr="00E04D91">
        <w:rPr>
          <w:rFonts w:ascii="Arial" w:hAnsi="Arial" w:cs="Arial"/>
          <w:lang w:val="sr-Cyrl-RS"/>
        </w:rPr>
        <w:t>и предмером грађевинско занатских радова за конкретну наруџбеницу, сачињеног и овереног од стране овлашћеног стручног лица наручиоца</w:t>
      </w:r>
      <w:r w:rsidR="00E04D91">
        <w:rPr>
          <w:rFonts w:ascii="Arial" w:hAnsi="Arial" w:cs="Arial"/>
          <w:lang w:val="sr-Cyrl-RS"/>
        </w:rPr>
        <w:t>.</w:t>
      </w:r>
    </w:p>
    <w:p w14:paraId="27DD8ADA" w14:textId="77777777" w:rsidR="00A25854" w:rsidRPr="002D0151" w:rsidRDefault="00A25854" w:rsidP="00A25854">
      <w:pPr>
        <w:rPr>
          <w:rFonts w:eastAsia="Arial Unicode MS" w:cs="Arial"/>
        </w:rPr>
      </w:pPr>
      <w:r w:rsidRPr="002D0151">
        <w:rPr>
          <w:rFonts w:cs="Arial"/>
          <w:lang w:val="sr-Cyrl-RS"/>
        </w:rPr>
        <w:t xml:space="preserve">Рок извођења радова ће бити дефинисан сваком појединачно издатим </w:t>
      </w:r>
      <w:r>
        <w:rPr>
          <w:rFonts w:eastAsia="Arial Unicode MS" w:cs="Arial"/>
          <w:lang w:val="sr-Cyrl-RS"/>
        </w:rPr>
        <w:t>н</w:t>
      </w:r>
      <w:r w:rsidRPr="002D0151">
        <w:rPr>
          <w:rFonts w:eastAsia="Arial Unicode MS" w:cs="Arial"/>
        </w:rPr>
        <w:t>аруџбениц</w:t>
      </w:r>
      <w:r w:rsidRPr="002D0151">
        <w:rPr>
          <w:rFonts w:eastAsia="Arial Unicode MS" w:cs="Arial"/>
          <w:lang w:val="sr-Cyrl-RS"/>
        </w:rPr>
        <w:t>ом</w:t>
      </w:r>
    </w:p>
    <w:p w14:paraId="79249054" w14:textId="77777777" w:rsidR="00A25854" w:rsidRPr="00666514" w:rsidRDefault="00A25854" w:rsidP="00A25854">
      <w:pPr>
        <w:pStyle w:val="ListParagraph"/>
        <w:autoSpaceDE w:val="0"/>
        <w:autoSpaceDN w:val="0"/>
        <w:adjustRightInd w:val="0"/>
        <w:spacing w:before="0" w:after="0" w:line="240" w:lineRule="auto"/>
        <w:ind w:left="0"/>
        <w:contextualSpacing w:val="0"/>
        <w:rPr>
          <w:rFonts w:ascii="Arial" w:hAnsi="Arial" w:cs="Arial"/>
          <w:lang w:val="sr-Cyrl-RS"/>
        </w:rPr>
      </w:pPr>
      <w:r w:rsidRPr="002D0151">
        <w:rPr>
          <w:rFonts w:ascii="Arial" w:hAnsi="Arial" w:cs="Arial"/>
          <w:lang w:val="sr-Cyrl-RS"/>
        </w:rPr>
        <w:t xml:space="preserve">за радове који су предмет </w:t>
      </w:r>
      <w:r>
        <w:rPr>
          <w:rFonts w:ascii="Arial" w:hAnsi="Arial" w:cs="Arial"/>
          <w:lang w:val="sr-Cyrl-RS"/>
        </w:rPr>
        <w:t>н</w:t>
      </w:r>
      <w:r w:rsidRPr="002D0151">
        <w:rPr>
          <w:rFonts w:ascii="Arial" w:hAnsi="Arial" w:cs="Arial"/>
          <w:lang w:val="sr-Cyrl-RS"/>
        </w:rPr>
        <w:t>аруџбенице</w:t>
      </w:r>
      <w:r w:rsidRPr="00785A5A">
        <w:rPr>
          <w:rFonts w:ascii="Arial" w:hAnsi="Arial" w:cs="Arial"/>
        </w:rPr>
        <w:t xml:space="preserve"> </w:t>
      </w:r>
      <w:r>
        <w:rPr>
          <w:rFonts w:ascii="Arial" w:hAnsi="Arial" w:cs="Arial"/>
        </w:rPr>
        <w:t xml:space="preserve">и почиње да тече од </w:t>
      </w:r>
      <w:r>
        <w:rPr>
          <w:rFonts w:ascii="Arial" w:hAnsi="Arial" w:cs="Arial"/>
          <w:lang w:val="sr-Cyrl-RS"/>
        </w:rPr>
        <w:t xml:space="preserve">дана </w:t>
      </w:r>
      <w:r>
        <w:rPr>
          <w:rFonts w:ascii="Arial" w:hAnsi="Arial" w:cs="Arial"/>
        </w:rPr>
        <w:t xml:space="preserve">увођења Извођача </w:t>
      </w:r>
      <w:r>
        <w:rPr>
          <w:rFonts w:ascii="Arial" w:hAnsi="Arial" w:cs="Arial"/>
          <w:lang w:val="sr-Cyrl-RS"/>
        </w:rPr>
        <w:t xml:space="preserve">радова </w:t>
      </w:r>
      <w:r>
        <w:rPr>
          <w:rFonts w:ascii="Arial" w:hAnsi="Arial" w:cs="Arial"/>
        </w:rPr>
        <w:t>у посао</w:t>
      </w:r>
      <w:r w:rsidRPr="00666514">
        <w:rPr>
          <w:rFonts w:ascii="Arial" w:hAnsi="Arial" w:cs="Arial"/>
        </w:rPr>
        <w:t xml:space="preserve"> </w:t>
      </w:r>
      <w:r>
        <w:rPr>
          <w:rFonts w:ascii="Arial" w:hAnsi="Arial" w:cs="Arial"/>
        </w:rPr>
        <w:t>што ће бити евидентирано у грађевинској књизи</w:t>
      </w:r>
      <w:r>
        <w:rPr>
          <w:rFonts w:ascii="Arial" w:hAnsi="Arial" w:cs="Arial"/>
          <w:lang w:val="sr-Cyrl-RS"/>
        </w:rPr>
        <w:t>.</w:t>
      </w:r>
    </w:p>
    <w:p w14:paraId="0AC1DD21" w14:textId="77777777" w:rsidR="00A25854" w:rsidRDefault="00A25854" w:rsidP="00A25854">
      <w:pPr>
        <w:pStyle w:val="ListParagraph"/>
        <w:autoSpaceDE w:val="0"/>
        <w:autoSpaceDN w:val="0"/>
        <w:adjustRightInd w:val="0"/>
        <w:spacing w:before="0" w:after="0" w:line="240" w:lineRule="auto"/>
        <w:ind w:left="0"/>
        <w:contextualSpacing w:val="0"/>
        <w:rPr>
          <w:rFonts w:ascii="Arial" w:hAnsi="Arial" w:cs="Arial"/>
          <w:lang w:val="sr-Cyrl-RS"/>
        </w:rPr>
      </w:pPr>
    </w:p>
    <w:p w14:paraId="4A4D0325" w14:textId="77777777" w:rsidR="00A25854" w:rsidRPr="000A11E9" w:rsidRDefault="00A25854" w:rsidP="00A25854">
      <w:pPr>
        <w:spacing w:before="0"/>
        <w:rPr>
          <w:rFonts w:cs="Arial"/>
          <w:lang w:eastAsia="ar-SA"/>
        </w:rPr>
      </w:pPr>
      <w:r w:rsidRPr="002D0151">
        <w:rPr>
          <w:rFonts w:cs="Arial"/>
          <w:lang w:eastAsia="ar-SA"/>
        </w:rPr>
        <w:t>У случају да Извођач</w:t>
      </w:r>
      <w:r w:rsidRPr="002D0151">
        <w:rPr>
          <w:rFonts w:cs="Arial"/>
          <w:lang w:val="sr-Cyrl-RS" w:eastAsia="ar-SA"/>
        </w:rPr>
        <w:t xml:space="preserve"> радова</w:t>
      </w:r>
      <w:r w:rsidRPr="002D0151">
        <w:rPr>
          <w:rFonts w:cs="Arial"/>
          <w:lang w:eastAsia="ar-SA"/>
        </w:rPr>
        <w:t xml:space="preserve"> не изведе радове у року наведеном у</w:t>
      </w:r>
      <w:r w:rsidRPr="002D0151">
        <w:rPr>
          <w:rFonts w:cs="Arial"/>
          <w:lang w:val="sr-Cyrl-RS" w:eastAsia="ar-SA"/>
        </w:rPr>
        <w:t xml:space="preserve"> појединачној</w:t>
      </w:r>
      <w:r w:rsidRPr="002D0151">
        <w:rPr>
          <w:rFonts w:cs="Arial"/>
          <w:lang w:eastAsia="ar-SA"/>
        </w:rPr>
        <w:t xml:space="preserve"> наруџбеници, Наручилац има право на наплату </w:t>
      </w:r>
      <w:r w:rsidRPr="002D0151">
        <w:rPr>
          <w:rFonts w:cs="Arial"/>
          <w:lang w:val="sr-Cyrl-RS" w:eastAsia="ar-SA"/>
        </w:rPr>
        <w:t>средства финансијског обезбеђења</w:t>
      </w:r>
      <w:r w:rsidRPr="002D0151">
        <w:rPr>
          <w:rFonts w:cs="Arial"/>
          <w:lang w:eastAsia="ar-SA"/>
        </w:rPr>
        <w:t xml:space="preserve"> за добро извршење посла, као и право на раскид оквирног споразума.</w:t>
      </w:r>
    </w:p>
    <w:p w14:paraId="077E7936" w14:textId="77777777" w:rsidR="00A25854" w:rsidRPr="00804CE5" w:rsidRDefault="00A25854" w:rsidP="00A25854">
      <w:pPr>
        <w:pStyle w:val="ListParagraph"/>
        <w:autoSpaceDE w:val="0"/>
        <w:autoSpaceDN w:val="0"/>
        <w:adjustRightInd w:val="0"/>
        <w:spacing w:before="0" w:after="0" w:line="240" w:lineRule="auto"/>
        <w:ind w:left="0"/>
        <w:contextualSpacing w:val="0"/>
        <w:rPr>
          <w:rFonts w:ascii="Arial" w:hAnsi="Arial" w:cs="Arial"/>
          <w:lang w:val="sr-Cyrl-RS"/>
        </w:rPr>
      </w:pPr>
    </w:p>
    <w:p w14:paraId="19FCCD22" w14:textId="3CAFDB54" w:rsidR="00A25854" w:rsidRPr="00A25854" w:rsidRDefault="00A25854" w:rsidP="00A25854">
      <w:pPr>
        <w:pStyle w:val="Heading10"/>
        <w:numPr>
          <w:ilvl w:val="1"/>
          <w:numId w:val="22"/>
        </w:numPr>
        <w:rPr>
          <w:rFonts w:cs="Arial"/>
          <w:lang w:val="en-US"/>
        </w:rPr>
      </w:pPr>
      <w:r w:rsidRPr="00A25854">
        <w:rPr>
          <w:rFonts w:cs="Arial"/>
          <w:lang w:val="en-US"/>
        </w:rPr>
        <w:t>Гарантни рок</w:t>
      </w:r>
    </w:p>
    <w:p w14:paraId="125653E4" w14:textId="77777777" w:rsidR="00A25854" w:rsidRDefault="00A25854" w:rsidP="00A25854">
      <w:pPr>
        <w:spacing w:before="0"/>
        <w:rPr>
          <w:rFonts w:cs="Arial"/>
          <w:lang w:val="sr-Cyrl-RS" w:eastAsia="zh-CN"/>
        </w:rPr>
      </w:pPr>
      <w:r w:rsidRPr="000A11E9">
        <w:rPr>
          <w:rFonts w:cs="Arial"/>
          <w:lang w:eastAsia="ar-SA"/>
        </w:rPr>
        <w:t>Гарантни рок за изведене радове</w:t>
      </w:r>
      <w:r w:rsidRPr="000A11E9">
        <w:rPr>
          <w:rFonts w:cs="Arial"/>
          <w:lang w:val="ru-RU" w:eastAsia="ar-SA"/>
        </w:rPr>
        <w:t xml:space="preserve"> не може бити краћи од 24 (словима: двадесетчетири) месеца од </w:t>
      </w:r>
      <w:r w:rsidRPr="000A11E9">
        <w:rPr>
          <w:rFonts w:cs="Arial"/>
          <w:lang w:eastAsia="zh-CN"/>
        </w:rPr>
        <w:t>дана када је</w:t>
      </w:r>
      <w:r w:rsidRPr="000A11E9">
        <w:rPr>
          <w:rFonts w:cs="Arial"/>
          <w:lang w:val="sr-Cyrl-RS" w:eastAsia="zh-CN"/>
        </w:rPr>
        <w:t xml:space="preserve"> </w:t>
      </w:r>
      <w:r w:rsidRPr="00E515B0">
        <w:rPr>
          <w:rFonts w:cs="Arial"/>
          <w:lang w:val="sr-Cyrl-RS" w:eastAsia="zh-CN"/>
        </w:rPr>
        <w:t xml:space="preserve">Записник о </w:t>
      </w:r>
      <w:r w:rsidRPr="000A11E9">
        <w:rPr>
          <w:rFonts w:cs="Arial"/>
          <w:lang w:eastAsia="ar-SA"/>
        </w:rPr>
        <w:t>изврш</w:t>
      </w:r>
      <w:r>
        <w:rPr>
          <w:rFonts w:cs="Arial"/>
          <w:lang w:val="sr-Cyrl-RS" w:eastAsia="ar-SA"/>
        </w:rPr>
        <w:t>еном</w:t>
      </w:r>
      <w:r w:rsidRPr="000A11E9">
        <w:rPr>
          <w:rFonts w:cs="Arial"/>
          <w:lang w:eastAsia="ar-SA"/>
        </w:rPr>
        <w:t xml:space="preserve"> </w:t>
      </w:r>
      <w:r>
        <w:rPr>
          <w:rFonts w:cs="Arial"/>
          <w:lang w:val="sr-Cyrl-RS" w:eastAsia="ar-SA"/>
        </w:rPr>
        <w:t xml:space="preserve">квалитативном и квантитативном </w:t>
      </w:r>
      <w:r w:rsidRPr="000A11E9">
        <w:rPr>
          <w:rFonts w:cs="Arial"/>
          <w:lang w:eastAsia="ar-SA"/>
        </w:rPr>
        <w:t>пријем</w:t>
      </w:r>
      <w:r>
        <w:rPr>
          <w:rFonts w:cs="Arial"/>
          <w:lang w:val="sr-Cyrl-RS" w:eastAsia="ar-SA"/>
        </w:rPr>
        <w:t>у</w:t>
      </w:r>
      <w:r w:rsidRPr="00E515B0">
        <w:rPr>
          <w:rFonts w:cs="Arial"/>
          <w:bCs/>
          <w:iCs/>
          <w:lang w:val="sr-Cyrl-CS"/>
        </w:rPr>
        <w:t xml:space="preserve"> </w:t>
      </w:r>
      <w:r w:rsidRPr="00E515B0">
        <w:rPr>
          <w:rFonts w:cs="Arial"/>
          <w:lang w:val="sr-Cyrl-RS" w:eastAsia="zh-CN"/>
        </w:rPr>
        <w:t xml:space="preserve">изведених радова </w:t>
      </w:r>
      <w:r w:rsidRPr="00E515B0">
        <w:rPr>
          <w:rFonts w:cs="Arial"/>
          <w:bCs/>
          <w:iCs/>
          <w:color w:val="00B0F0"/>
          <w:sz w:val="20"/>
          <w:szCs w:val="20"/>
          <w:lang w:val="sr-Cyrl-RS"/>
        </w:rPr>
        <w:t xml:space="preserve"> </w:t>
      </w:r>
      <w:r w:rsidRPr="000A11E9">
        <w:rPr>
          <w:rFonts w:cs="Arial"/>
          <w:lang w:val="sr-Cyrl-RS" w:eastAsia="zh-CN"/>
        </w:rPr>
        <w:t>потписан</w:t>
      </w:r>
      <w:r w:rsidRPr="00E515B0">
        <w:rPr>
          <w:rFonts w:cs="Arial"/>
          <w:bCs/>
          <w:iCs/>
          <w:lang w:val="sr-Cyrl-RS"/>
        </w:rPr>
        <w:t xml:space="preserve"> од стране овлашћених представника Уговорних страна</w:t>
      </w:r>
      <w:r>
        <w:rPr>
          <w:rFonts w:cs="Arial"/>
          <w:bCs/>
          <w:iCs/>
          <w:lang w:val="sr-Cyrl-RS"/>
        </w:rPr>
        <w:t>, без примедби</w:t>
      </w:r>
      <w:r w:rsidRPr="00E515B0">
        <w:rPr>
          <w:rFonts w:cs="Arial"/>
          <w:bCs/>
          <w:iCs/>
          <w:lang w:val="sr-Cyrl-RS"/>
        </w:rPr>
        <w:t>.</w:t>
      </w:r>
    </w:p>
    <w:p w14:paraId="14DD10B2" w14:textId="77777777" w:rsidR="00A25854" w:rsidRDefault="00A25854" w:rsidP="00A25854">
      <w:pPr>
        <w:spacing w:before="0"/>
        <w:rPr>
          <w:rFonts w:cs="Arial"/>
          <w:lang w:val="ru-RU" w:eastAsia="ar-SA"/>
        </w:rPr>
      </w:pPr>
    </w:p>
    <w:p w14:paraId="7FD63F59" w14:textId="73201176" w:rsidR="00A25854" w:rsidRDefault="00A25854" w:rsidP="00A25854">
      <w:pPr>
        <w:spacing w:before="0"/>
        <w:rPr>
          <w:rFonts w:cs="Arial"/>
          <w:lang w:val="sr-Cyrl-RS" w:eastAsia="ar-SA"/>
        </w:rPr>
      </w:pPr>
      <w:r w:rsidRPr="000A11E9">
        <w:rPr>
          <w:rFonts w:cs="Arial"/>
          <w:lang w:val="ru-RU" w:eastAsia="ar-SA"/>
        </w:rPr>
        <w:t xml:space="preserve">Извођач је дужан да се у гарантном </w:t>
      </w:r>
      <w:r>
        <w:rPr>
          <w:rFonts w:cs="Arial"/>
          <w:lang w:val="ru-RU" w:eastAsia="ar-SA"/>
        </w:rPr>
        <w:t>року</w:t>
      </w:r>
      <w:r w:rsidRPr="000A11E9">
        <w:rPr>
          <w:rFonts w:cs="Arial"/>
          <w:lang w:val="ru-RU" w:eastAsia="ar-SA"/>
        </w:rPr>
        <w:t>, а на писани захтев Наручиоца, у року од 2 (словима: два) дана, одазове и у најкраћем року отклони о свом трошку све недостатке</w:t>
      </w:r>
      <w:r w:rsidRPr="000A11E9">
        <w:rPr>
          <w:rFonts w:cs="Arial"/>
          <w:lang w:eastAsia="ar-SA"/>
        </w:rPr>
        <w:t>,</w:t>
      </w:r>
      <w:r w:rsidRPr="000A11E9">
        <w:rPr>
          <w:rFonts w:cs="Arial"/>
          <w:lang w:val="ru-RU" w:eastAsia="ar-SA"/>
        </w:rPr>
        <w:t xml:space="preserve"> који су настали због његовог пропуста и неквалитетног рада</w:t>
      </w:r>
      <w:r>
        <w:rPr>
          <w:rFonts w:cs="Arial"/>
          <w:lang w:val="sr-Cyrl-RS" w:eastAsia="ar-SA"/>
        </w:rPr>
        <w:t xml:space="preserve">, у противном Наручилац може реализовати </w:t>
      </w:r>
      <w:r w:rsidR="00444AAB">
        <w:rPr>
          <w:rFonts w:cs="Arial"/>
          <w:lang w:val="sr-Cyrl-RS" w:eastAsia="ar-SA"/>
        </w:rPr>
        <w:t>средство финансијског обезбеђења</w:t>
      </w:r>
      <w:r>
        <w:rPr>
          <w:rFonts w:cs="Arial"/>
          <w:lang w:val="sr-Cyrl-RS" w:eastAsia="ar-SA"/>
        </w:rPr>
        <w:t xml:space="preserve"> за отклањање недостатака у гарантном року.</w:t>
      </w:r>
    </w:p>
    <w:p w14:paraId="43C453D5" w14:textId="77777777" w:rsidR="00E27177" w:rsidRDefault="00E27177">
      <w:pPr>
        <w:spacing w:before="0"/>
        <w:jc w:val="left"/>
        <w:rPr>
          <w:rFonts w:cs="Arial"/>
          <w:i/>
          <w:color w:val="00B0F0"/>
          <w:sz w:val="24"/>
          <w:szCs w:val="24"/>
          <w:lang w:eastAsia="zh-CN"/>
        </w:rPr>
      </w:pPr>
      <w:r>
        <w:rPr>
          <w:rFonts w:cs="Arial"/>
          <w:i/>
          <w:color w:val="00B0F0"/>
          <w:sz w:val="24"/>
          <w:szCs w:val="24"/>
          <w:lang w:eastAsia="zh-CN"/>
        </w:rPr>
        <w:br w:type="page"/>
      </w:r>
    </w:p>
    <w:p w14:paraId="359AF424" w14:textId="77777777" w:rsidR="00756A02" w:rsidRPr="008112A2" w:rsidRDefault="00756A02" w:rsidP="0016000D">
      <w:pPr>
        <w:pStyle w:val="Heading10"/>
        <w:numPr>
          <w:ilvl w:val="0"/>
          <w:numId w:val="21"/>
        </w:numPr>
        <w:rPr>
          <w:lang w:val="sr-Cyrl-RS"/>
        </w:rPr>
      </w:pPr>
      <w:bookmarkStart w:id="23" w:name="_Toc442559884"/>
      <w:r w:rsidRPr="008112A2">
        <w:rPr>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7DF8FD64" w14:textId="77777777" w:rsidTr="008112A2">
        <w:trPr>
          <w:trHeight w:val="524"/>
          <w:jc w:val="center"/>
        </w:trPr>
        <w:tc>
          <w:tcPr>
            <w:tcW w:w="729" w:type="dxa"/>
            <w:vAlign w:val="center"/>
          </w:tcPr>
          <w:p w14:paraId="1494E997"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2FD1F789" w14:textId="77777777" w:rsidR="00175774" w:rsidRPr="00EC5BB4" w:rsidRDefault="00175774" w:rsidP="003A4822">
            <w:pPr>
              <w:ind w:right="-180"/>
              <w:jc w:val="center"/>
              <w:rPr>
                <w:rFonts w:cs="Arial"/>
                <w:b/>
                <w:sz w:val="24"/>
                <w:szCs w:val="24"/>
              </w:rPr>
            </w:pPr>
            <w:r w:rsidRPr="00660E4F">
              <w:rPr>
                <w:rStyle w:val="Heading1Char"/>
              </w:rPr>
              <w:t>4.1</w:t>
            </w:r>
            <w:r w:rsidRPr="00EC5BB4">
              <w:rPr>
                <w:rFonts w:cs="Arial"/>
                <w:b/>
                <w:sz w:val="24"/>
                <w:szCs w:val="24"/>
              </w:rPr>
              <w:t xml:space="preserve">  ОБАВЕЗНИ УСЛОВИ </w:t>
            </w:r>
          </w:p>
          <w:p w14:paraId="251206A8"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3F96243D" w14:textId="77777777" w:rsidR="00175774" w:rsidRPr="00EC5BB4" w:rsidRDefault="00175774" w:rsidP="003A4822">
            <w:pPr>
              <w:jc w:val="center"/>
              <w:rPr>
                <w:rFonts w:cs="Arial"/>
                <w:b/>
                <w:color w:val="FF0000"/>
                <w:sz w:val="24"/>
                <w:szCs w:val="24"/>
              </w:rPr>
            </w:pPr>
          </w:p>
        </w:tc>
      </w:tr>
      <w:tr w:rsidR="00175774" w:rsidRPr="00EC5BB4" w14:paraId="1F5F305D" w14:textId="77777777" w:rsidTr="008112A2">
        <w:trPr>
          <w:jc w:val="center"/>
        </w:trPr>
        <w:tc>
          <w:tcPr>
            <w:tcW w:w="729" w:type="dxa"/>
            <w:vAlign w:val="center"/>
          </w:tcPr>
          <w:p w14:paraId="541DDF3C"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1909EF05" w14:textId="77777777" w:rsidR="00175774" w:rsidRPr="000041DD" w:rsidRDefault="00175774" w:rsidP="003A4822">
            <w:pPr>
              <w:autoSpaceDE w:val="0"/>
              <w:autoSpaceDN w:val="0"/>
              <w:adjustRightInd w:val="0"/>
              <w:rPr>
                <w:rFonts w:cs="Arial"/>
              </w:rPr>
            </w:pPr>
            <w:r w:rsidRPr="000041DD">
              <w:rPr>
                <w:rFonts w:cs="Arial"/>
                <w:b/>
                <w:u w:val="single"/>
              </w:rPr>
              <w:t>Услов:</w:t>
            </w:r>
            <w:r w:rsidRPr="000041DD">
              <w:rPr>
                <w:rFonts w:cs="Arial"/>
                <w:lang w:val="pl-PL"/>
              </w:rPr>
              <w:t>Да је понуђач регистрован код надлежног органа, односно уписан у одговарајући регистар;</w:t>
            </w:r>
          </w:p>
          <w:p w14:paraId="2D234DB6" w14:textId="77777777" w:rsidR="00175774" w:rsidRPr="000041DD" w:rsidRDefault="00175774" w:rsidP="003A4822">
            <w:pPr>
              <w:autoSpaceDE w:val="0"/>
              <w:autoSpaceDN w:val="0"/>
              <w:adjustRightInd w:val="0"/>
              <w:rPr>
                <w:rFonts w:cs="Arial"/>
                <w:b/>
                <w:u w:val="single"/>
              </w:rPr>
            </w:pPr>
            <w:r w:rsidRPr="000041DD">
              <w:rPr>
                <w:rFonts w:cs="Arial"/>
                <w:b/>
                <w:u w:val="single"/>
              </w:rPr>
              <w:t xml:space="preserve">Доказ: </w:t>
            </w:r>
          </w:p>
          <w:p w14:paraId="3E69101D" w14:textId="77777777" w:rsidR="00175774" w:rsidRPr="000041DD" w:rsidRDefault="00175774" w:rsidP="003A4822">
            <w:pPr>
              <w:tabs>
                <w:tab w:val="left" w:pos="680"/>
              </w:tabs>
              <w:snapToGrid w:val="0"/>
              <w:rPr>
                <w:rFonts w:eastAsia="Calibri" w:cs="Arial"/>
              </w:rPr>
            </w:pPr>
            <w:r w:rsidRPr="000041DD">
              <w:rPr>
                <w:rFonts w:eastAsia="Calibri" w:cs="Arial"/>
                <w:lang w:val="ru-RU"/>
              </w:rPr>
              <w:t xml:space="preserve">- </w:t>
            </w:r>
            <w:r w:rsidRPr="000041DD">
              <w:rPr>
                <w:rFonts w:eastAsia="Calibri" w:cs="Arial"/>
                <w:b/>
              </w:rPr>
              <w:t>за правно лице:</w:t>
            </w:r>
            <w:r w:rsidRPr="000041DD">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5F9C0FEF" w14:textId="77777777" w:rsidR="00175774" w:rsidRPr="000041DD" w:rsidRDefault="00175774" w:rsidP="003A4822">
            <w:pPr>
              <w:tabs>
                <w:tab w:val="left" w:pos="680"/>
              </w:tabs>
              <w:snapToGrid w:val="0"/>
              <w:rPr>
                <w:rFonts w:eastAsia="Calibri" w:cs="Arial"/>
              </w:rPr>
            </w:pPr>
            <w:r w:rsidRPr="000041DD">
              <w:rPr>
                <w:rFonts w:eastAsia="Calibri" w:cs="Arial"/>
              </w:rPr>
              <w:t xml:space="preserve">- </w:t>
            </w:r>
            <w:r w:rsidRPr="000041DD">
              <w:rPr>
                <w:rFonts w:eastAsia="Calibri" w:cs="Arial"/>
                <w:b/>
              </w:rPr>
              <w:t xml:space="preserve">за предузетнике: </w:t>
            </w:r>
            <w:r w:rsidRPr="000041DD">
              <w:rPr>
                <w:rFonts w:eastAsia="Calibri" w:cs="Arial"/>
              </w:rPr>
              <w:t>И</w:t>
            </w:r>
            <w:r w:rsidRPr="000041DD">
              <w:rPr>
                <w:rFonts w:eastAsia="Calibri" w:cs="Arial"/>
                <w:lang w:val="ru-RU"/>
              </w:rPr>
              <w:t xml:space="preserve">звод из регистра Агенције за привредне регистре, односно извод из одговарајућег регистра </w:t>
            </w:r>
          </w:p>
          <w:p w14:paraId="011C3725" w14:textId="77777777" w:rsidR="00175774" w:rsidRPr="000041DD" w:rsidRDefault="00175774" w:rsidP="003A4822">
            <w:pPr>
              <w:autoSpaceDE w:val="0"/>
              <w:autoSpaceDN w:val="0"/>
              <w:adjustRightInd w:val="0"/>
              <w:rPr>
                <w:rFonts w:eastAsia="Calibri" w:cs="Arial"/>
                <w:i/>
              </w:rPr>
            </w:pPr>
            <w:r w:rsidRPr="000041DD">
              <w:rPr>
                <w:rFonts w:eastAsia="Calibri" w:cs="Arial"/>
                <w:i/>
              </w:rPr>
              <w:t xml:space="preserve">Напомена: </w:t>
            </w:r>
          </w:p>
          <w:p w14:paraId="327C2876" w14:textId="77777777" w:rsidR="00175774" w:rsidRPr="000041DD" w:rsidRDefault="00175774" w:rsidP="0016000D">
            <w:pPr>
              <w:numPr>
                <w:ilvl w:val="0"/>
                <w:numId w:val="13"/>
              </w:numPr>
              <w:tabs>
                <w:tab w:val="left" w:pos="680"/>
              </w:tabs>
              <w:snapToGrid w:val="0"/>
              <w:spacing w:before="0"/>
              <w:ind w:left="714" w:hanging="357"/>
              <w:contextualSpacing/>
              <w:jc w:val="left"/>
              <w:rPr>
                <w:rFonts w:eastAsia="Calibri" w:cs="Arial"/>
                <w:i/>
              </w:rPr>
            </w:pPr>
            <w:r w:rsidRPr="000041DD">
              <w:rPr>
                <w:rFonts w:eastAsia="Calibri" w:cs="Arial"/>
                <w:i/>
              </w:rPr>
              <w:t xml:space="preserve">У случају да понуду подноси група понуђача, овај доказ доставити за сваког </w:t>
            </w:r>
            <w:r w:rsidR="00B46D29" w:rsidRPr="000041DD">
              <w:rPr>
                <w:rFonts w:eastAsia="Calibri" w:cs="Arial"/>
                <w:i/>
                <w:lang w:val="sr-Cyrl-CS"/>
              </w:rPr>
              <w:t>члана групе понуђача</w:t>
            </w:r>
          </w:p>
          <w:p w14:paraId="6028FC2D" w14:textId="77777777" w:rsidR="00175774" w:rsidRPr="000041DD" w:rsidRDefault="00175774" w:rsidP="0016000D">
            <w:pPr>
              <w:numPr>
                <w:ilvl w:val="0"/>
                <w:numId w:val="13"/>
              </w:numPr>
              <w:tabs>
                <w:tab w:val="left" w:pos="680"/>
              </w:tabs>
              <w:snapToGrid w:val="0"/>
              <w:spacing w:before="0"/>
              <w:ind w:left="714" w:hanging="357"/>
              <w:contextualSpacing/>
              <w:jc w:val="left"/>
              <w:rPr>
                <w:rFonts w:cs="Arial"/>
              </w:rPr>
            </w:pPr>
            <w:r w:rsidRPr="000041DD">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EC5BB4" w14:paraId="6DD886CF" w14:textId="77777777" w:rsidTr="008112A2">
        <w:trPr>
          <w:trHeight w:val="3706"/>
          <w:jc w:val="center"/>
        </w:trPr>
        <w:tc>
          <w:tcPr>
            <w:tcW w:w="729" w:type="dxa"/>
            <w:vAlign w:val="center"/>
          </w:tcPr>
          <w:p w14:paraId="21CF320F"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24C02DDC" w14:textId="77777777" w:rsidR="00175774" w:rsidRPr="000041DD" w:rsidRDefault="00175774" w:rsidP="003A4822">
            <w:pPr>
              <w:autoSpaceDE w:val="0"/>
              <w:autoSpaceDN w:val="0"/>
              <w:adjustRightInd w:val="0"/>
              <w:rPr>
                <w:rFonts w:cs="Arial"/>
              </w:rPr>
            </w:pPr>
            <w:r w:rsidRPr="000041DD">
              <w:rPr>
                <w:rFonts w:cs="Arial"/>
                <w:b/>
                <w:u w:val="single"/>
              </w:rPr>
              <w:t>Услов:</w:t>
            </w:r>
            <w:r w:rsidRPr="000041DD">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BAC248A" w14:textId="77777777" w:rsidR="00175774" w:rsidRPr="000041DD" w:rsidRDefault="00175774" w:rsidP="003A4822">
            <w:pPr>
              <w:autoSpaceDE w:val="0"/>
              <w:autoSpaceDN w:val="0"/>
              <w:adjustRightInd w:val="0"/>
              <w:rPr>
                <w:rFonts w:cs="Arial"/>
                <w:b/>
                <w:u w:val="single"/>
              </w:rPr>
            </w:pPr>
            <w:r w:rsidRPr="000041DD">
              <w:rPr>
                <w:rFonts w:cs="Arial"/>
                <w:b/>
                <w:u w:val="single"/>
              </w:rPr>
              <w:t>Доказ:</w:t>
            </w:r>
          </w:p>
          <w:p w14:paraId="1602B740" w14:textId="77777777" w:rsidR="00175774" w:rsidRPr="000041DD" w:rsidRDefault="00175774" w:rsidP="003A4822">
            <w:pPr>
              <w:autoSpaceDE w:val="0"/>
              <w:autoSpaceDN w:val="0"/>
              <w:adjustRightInd w:val="0"/>
              <w:rPr>
                <w:rFonts w:cs="Arial"/>
                <w:b/>
                <w:u w:val="single"/>
              </w:rPr>
            </w:pPr>
            <w:r w:rsidRPr="000041DD">
              <w:rPr>
                <w:rFonts w:eastAsia="Calibri" w:cs="Arial"/>
                <w:lang w:val="ru-RU"/>
              </w:rPr>
              <w:t xml:space="preserve">- </w:t>
            </w:r>
            <w:r w:rsidRPr="000041DD">
              <w:rPr>
                <w:rFonts w:eastAsia="Calibri" w:cs="Arial"/>
                <w:b/>
              </w:rPr>
              <w:t>за правно лице:</w:t>
            </w:r>
          </w:p>
          <w:p w14:paraId="013CC222" w14:textId="77777777" w:rsidR="00175774" w:rsidRPr="000041DD" w:rsidRDefault="00175774" w:rsidP="003A4822">
            <w:pPr>
              <w:rPr>
                <w:rFonts w:cs="Arial"/>
              </w:rPr>
            </w:pPr>
            <w:r w:rsidRPr="000041DD">
              <w:rPr>
                <w:rFonts w:cs="Arial"/>
              </w:rPr>
              <w:t>1) ЗА ЗАКОНСКОГ ЗАСТУПНИКА</w:t>
            </w:r>
            <w:r w:rsidRPr="000041DD">
              <w:rPr>
                <w:rFonts w:cs="Arial"/>
                <w:b/>
              </w:rPr>
              <w:t xml:space="preserve"> – уверење из казнене евиденције надлежне полицијске управе Министарства унутрашњих послова</w:t>
            </w:r>
            <w:r w:rsidRPr="000041DD">
              <w:rPr>
                <w:rFonts w:cs="Arial"/>
              </w:rPr>
              <w:t xml:space="preserve"> – захтев за издавање овог уверења може се поднети према </w:t>
            </w:r>
            <w:r w:rsidRPr="000041DD">
              <w:rPr>
                <w:rFonts w:cs="Arial"/>
                <w:b/>
              </w:rPr>
              <w:t>месту рођења</w:t>
            </w:r>
            <w:r w:rsidRPr="000041DD">
              <w:rPr>
                <w:rFonts w:cs="Arial"/>
              </w:rPr>
              <w:t xml:space="preserve"> или према </w:t>
            </w:r>
            <w:r w:rsidRPr="000041DD">
              <w:rPr>
                <w:rFonts w:cs="Arial"/>
                <w:b/>
              </w:rPr>
              <w:t>месту пребивалишта</w:t>
            </w:r>
            <w:r w:rsidRPr="000041DD">
              <w:rPr>
                <w:rFonts w:cs="Arial"/>
              </w:rPr>
              <w:t>.</w:t>
            </w:r>
          </w:p>
          <w:p w14:paraId="12F04874" w14:textId="77777777" w:rsidR="00175774" w:rsidRPr="000041DD" w:rsidRDefault="00175774" w:rsidP="003A4822">
            <w:pPr>
              <w:rPr>
                <w:rFonts w:cs="Arial"/>
              </w:rPr>
            </w:pPr>
            <w:r w:rsidRPr="000041DD">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0041DD">
                <w:rPr>
                  <w:rStyle w:val="Hyperlink"/>
                  <w:rFonts w:cs="Arial"/>
                </w:rPr>
                <w:t>http://www.bg.vi.sud.rs/lt/articles/o-visem-sudu/obavestenje-ke-za-pravna-lica.html</w:t>
              </w:r>
            </w:hyperlink>
          </w:p>
          <w:p w14:paraId="2718432A" w14:textId="77777777" w:rsidR="00175774" w:rsidRPr="000041DD" w:rsidRDefault="00175774" w:rsidP="003A4822">
            <w:pPr>
              <w:rPr>
                <w:rFonts w:cs="Arial"/>
              </w:rPr>
            </w:pPr>
            <w:r w:rsidRPr="000041DD">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0041DD">
              <w:rPr>
                <w:rFonts w:cs="Arial"/>
                <w:b/>
              </w:rPr>
              <w:t xml:space="preserve">Уверење Основног суда  </w:t>
            </w:r>
            <w:r w:rsidRPr="000041DD">
              <w:rPr>
                <w:rFonts w:cs="Arial"/>
              </w:rPr>
              <w:t>(</w:t>
            </w:r>
            <w:r w:rsidRPr="000041DD">
              <w:rPr>
                <w:rFonts w:cs="Arial"/>
                <w:b/>
              </w:rPr>
              <w:t>које обухвата и податке из казнене евиденције за кривична дела која су у надлежности редовног кривичног одељења Вишег суда</w:t>
            </w:r>
            <w:r w:rsidRPr="000041DD">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8D56A00" w14:textId="77777777" w:rsidR="00175774" w:rsidRPr="000041DD" w:rsidRDefault="00175774" w:rsidP="003A4822">
            <w:pPr>
              <w:rPr>
                <w:rFonts w:cs="Arial"/>
                <w:b/>
              </w:rPr>
            </w:pPr>
            <w:r w:rsidRPr="000041DD">
              <w:rPr>
                <w:rFonts w:cs="Arial"/>
                <w:i/>
              </w:rPr>
              <w:lastRenderedPageBreak/>
              <w:t>Посебна напомена:</w:t>
            </w:r>
            <w:r w:rsidR="00B46D29" w:rsidRPr="000041DD">
              <w:rPr>
                <w:rFonts w:cs="Arial"/>
              </w:rPr>
              <w:t xml:space="preserve"> Уколико уверење </w:t>
            </w:r>
            <w:r w:rsidR="00B46D29" w:rsidRPr="000041DD">
              <w:rPr>
                <w:rFonts w:cs="Arial"/>
                <w:lang w:val="sr-Cyrl-CS"/>
              </w:rPr>
              <w:t>О</w:t>
            </w:r>
            <w:r w:rsidRPr="000041DD">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0041DD">
              <w:rPr>
                <w:rFonts w:cs="Arial"/>
                <w:u w:val="single"/>
              </w:rPr>
              <w:t>и</w:t>
            </w:r>
            <w:r w:rsidRPr="000041DD">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0041DD">
              <w:rPr>
                <w:rFonts w:cs="Arial"/>
                <w:b/>
              </w:rPr>
              <w:t>кривична дела против привреде и кривично дело примања мита.</w:t>
            </w:r>
          </w:p>
          <w:p w14:paraId="5E506BFC" w14:textId="77777777" w:rsidR="00175774" w:rsidRPr="000041DD" w:rsidRDefault="00175774" w:rsidP="003A4822">
            <w:pPr>
              <w:rPr>
                <w:rFonts w:cs="Arial"/>
              </w:rPr>
            </w:pPr>
            <w:r w:rsidRPr="000041DD">
              <w:rPr>
                <w:rFonts w:cs="Arial"/>
                <w:b/>
              </w:rPr>
              <w:t>- за физичко лице и предузетника: Уверење из казнене евиденције надлежне полицијске управе Министарства унутрашњих послова</w:t>
            </w:r>
            <w:r w:rsidRPr="000041DD">
              <w:rPr>
                <w:rFonts w:cs="Arial"/>
              </w:rPr>
              <w:t xml:space="preserve"> – захтев за издавање овог уверења може се поднети према </w:t>
            </w:r>
            <w:r w:rsidRPr="000041DD">
              <w:rPr>
                <w:rFonts w:cs="Arial"/>
                <w:b/>
              </w:rPr>
              <w:t>месту рођења</w:t>
            </w:r>
            <w:r w:rsidRPr="000041DD">
              <w:rPr>
                <w:rFonts w:cs="Arial"/>
              </w:rPr>
              <w:t xml:space="preserve"> или према </w:t>
            </w:r>
            <w:r w:rsidRPr="000041DD">
              <w:rPr>
                <w:rFonts w:cs="Arial"/>
                <w:b/>
              </w:rPr>
              <w:t>месту пребивалишта</w:t>
            </w:r>
            <w:r w:rsidRPr="000041DD">
              <w:rPr>
                <w:rFonts w:cs="Arial"/>
              </w:rPr>
              <w:t>.</w:t>
            </w:r>
          </w:p>
          <w:p w14:paraId="4E4B8CF2" w14:textId="77777777" w:rsidR="00175774" w:rsidRPr="000041DD" w:rsidRDefault="00175774" w:rsidP="003A4822">
            <w:pPr>
              <w:autoSpaceDE w:val="0"/>
              <w:autoSpaceDN w:val="0"/>
              <w:adjustRightInd w:val="0"/>
              <w:rPr>
                <w:rFonts w:eastAsia="Calibri" w:cs="Arial"/>
                <w:i/>
              </w:rPr>
            </w:pPr>
            <w:r w:rsidRPr="000041DD">
              <w:rPr>
                <w:rFonts w:eastAsia="Calibri" w:cs="Arial"/>
                <w:i/>
              </w:rPr>
              <w:t xml:space="preserve">Напомена: </w:t>
            </w:r>
          </w:p>
          <w:p w14:paraId="436AF70E" w14:textId="77777777" w:rsidR="00175774" w:rsidRPr="000041DD" w:rsidRDefault="00175774" w:rsidP="0016000D">
            <w:pPr>
              <w:numPr>
                <w:ilvl w:val="0"/>
                <w:numId w:val="15"/>
              </w:numPr>
              <w:tabs>
                <w:tab w:val="left" w:pos="680"/>
              </w:tabs>
              <w:snapToGrid w:val="0"/>
              <w:spacing w:before="0"/>
              <w:ind w:left="714" w:hanging="357"/>
              <w:contextualSpacing/>
              <w:jc w:val="left"/>
              <w:rPr>
                <w:rFonts w:eastAsia="Calibri" w:cs="Arial"/>
                <w:i/>
              </w:rPr>
            </w:pPr>
            <w:r w:rsidRPr="000041DD">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7994B770" w14:textId="77777777" w:rsidR="00175774" w:rsidRPr="000041DD" w:rsidRDefault="00175774" w:rsidP="0016000D">
            <w:pPr>
              <w:numPr>
                <w:ilvl w:val="0"/>
                <w:numId w:val="15"/>
              </w:numPr>
              <w:tabs>
                <w:tab w:val="left" w:pos="680"/>
              </w:tabs>
              <w:snapToGrid w:val="0"/>
              <w:spacing w:before="0"/>
              <w:ind w:left="714" w:hanging="357"/>
              <w:contextualSpacing/>
              <w:jc w:val="left"/>
              <w:rPr>
                <w:rFonts w:eastAsia="Calibri" w:cs="Arial"/>
                <w:i/>
              </w:rPr>
            </w:pPr>
            <w:r w:rsidRPr="000041DD">
              <w:rPr>
                <w:rFonts w:eastAsia="Calibri" w:cs="Arial"/>
                <w:i/>
              </w:rPr>
              <w:t>У случају да правно лице има више законских заступника, ове доказе доставити за сваког од њих</w:t>
            </w:r>
          </w:p>
          <w:p w14:paraId="594E3E58" w14:textId="77777777" w:rsidR="00175774" w:rsidRPr="000041DD" w:rsidRDefault="00175774" w:rsidP="0016000D">
            <w:pPr>
              <w:numPr>
                <w:ilvl w:val="0"/>
                <w:numId w:val="15"/>
              </w:numPr>
              <w:tabs>
                <w:tab w:val="left" w:pos="680"/>
              </w:tabs>
              <w:snapToGrid w:val="0"/>
              <w:spacing w:before="0"/>
              <w:ind w:left="714" w:hanging="357"/>
              <w:contextualSpacing/>
              <w:jc w:val="left"/>
              <w:rPr>
                <w:rFonts w:eastAsia="Calibri" w:cs="Arial"/>
                <w:i/>
              </w:rPr>
            </w:pPr>
            <w:r w:rsidRPr="000041DD">
              <w:rPr>
                <w:rFonts w:eastAsia="Calibri" w:cs="Arial"/>
                <w:i/>
              </w:rPr>
              <w:t xml:space="preserve">У случају да понуду подноси група понуђача, ове доказе доставити за сваког </w:t>
            </w:r>
            <w:r w:rsidR="00B46D29" w:rsidRPr="000041DD">
              <w:rPr>
                <w:rFonts w:eastAsia="Calibri" w:cs="Arial"/>
                <w:i/>
                <w:lang w:val="sr-Cyrl-CS"/>
              </w:rPr>
              <w:t>члана групе понуђача</w:t>
            </w:r>
          </w:p>
          <w:p w14:paraId="29BA9D26" w14:textId="77777777" w:rsidR="00B46D29" w:rsidRPr="000041DD" w:rsidRDefault="00175774" w:rsidP="0016000D">
            <w:pPr>
              <w:numPr>
                <w:ilvl w:val="0"/>
                <w:numId w:val="15"/>
              </w:numPr>
              <w:tabs>
                <w:tab w:val="left" w:pos="680"/>
              </w:tabs>
              <w:snapToGrid w:val="0"/>
              <w:spacing w:before="0"/>
              <w:ind w:left="714" w:hanging="357"/>
              <w:contextualSpacing/>
              <w:jc w:val="left"/>
              <w:rPr>
                <w:rFonts w:cs="Arial"/>
              </w:rPr>
            </w:pPr>
            <w:r w:rsidRPr="000041DD">
              <w:rPr>
                <w:rFonts w:eastAsia="Calibri" w:cs="Arial"/>
                <w:i/>
              </w:rPr>
              <w:t xml:space="preserve">У случају да понуђач подноси понуду са подизвођачем, ове доказе доставити и за </w:t>
            </w:r>
            <w:r w:rsidR="00B46D29" w:rsidRPr="000041DD">
              <w:rPr>
                <w:rFonts w:eastAsia="Calibri" w:cs="Arial"/>
                <w:i/>
                <w:lang w:val="sr-Cyrl-CS"/>
              </w:rPr>
              <w:t xml:space="preserve">сваког </w:t>
            </w:r>
            <w:r w:rsidRPr="000041DD">
              <w:rPr>
                <w:rFonts w:eastAsia="Calibri" w:cs="Arial"/>
                <w:i/>
              </w:rPr>
              <w:t xml:space="preserve">подизвођача </w:t>
            </w:r>
          </w:p>
          <w:p w14:paraId="772B72D9" w14:textId="77777777" w:rsidR="00175774" w:rsidRPr="000041DD" w:rsidRDefault="00175774" w:rsidP="00B46D29">
            <w:pPr>
              <w:tabs>
                <w:tab w:val="left" w:pos="680"/>
              </w:tabs>
              <w:snapToGrid w:val="0"/>
              <w:spacing w:before="0"/>
              <w:contextualSpacing/>
              <w:jc w:val="left"/>
              <w:rPr>
                <w:rFonts w:eastAsia="Calibri" w:cs="Arial"/>
                <w:lang w:val="sr-Cyrl-CS"/>
              </w:rPr>
            </w:pPr>
            <w:r w:rsidRPr="000041DD">
              <w:rPr>
                <w:rFonts w:eastAsia="Calibri" w:cs="Arial"/>
                <w:b/>
              </w:rPr>
              <w:t>Ови докази не могу бити старији од два месеца пре отварања понуда</w:t>
            </w:r>
            <w:r w:rsidRPr="000041DD">
              <w:rPr>
                <w:rFonts w:eastAsia="Calibri" w:cs="Arial"/>
              </w:rPr>
              <w:t>.</w:t>
            </w:r>
          </w:p>
          <w:p w14:paraId="58E1E9F0" w14:textId="77777777" w:rsidR="00B46D29" w:rsidRPr="000041DD" w:rsidRDefault="00B46D29" w:rsidP="00B46D29">
            <w:pPr>
              <w:tabs>
                <w:tab w:val="left" w:pos="680"/>
              </w:tabs>
              <w:snapToGrid w:val="0"/>
              <w:spacing w:before="0"/>
              <w:contextualSpacing/>
              <w:jc w:val="left"/>
              <w:rPr>
                <w:rFonts w:cs="Arial"/>
                <w:lang w:val="sr-Cyrl-CS"/>
              </w:rPr>
            </w:pPr>
          </w:p>
        </w:tc>
      </w:tr>
      <w:tr w:rsidR="00175774" w:rsidRPr="00EC5BB4" w14:paraId="53520852" w14:textId="77777777" w:rsidTr="008112A2">
        <w:trPr>
          <w:trHeight w:val="70"/>
          <w:jc w:val="center"/>
        </w:trPr>
        <w:tc>
          <w:tcPr>
            <w:tcW w:w="729" w:type="dxa"/>
            <w:vAlign w:val="center"/>
          </w:tcPr>
          <w:p w14:paraId="26B89F3F"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13C20B08" w14:textId="77777777" w:rsidR="00175774" w:rsidRPr="000041DD" w:rsidRDefault="00175774" w:rsidP="003A4822">
            <w:pPr>
              <w:snapToGrid w:val="0"/>
              <w:rPr>
                <w:rFonts w:cs="Arial"/>
              </w:rPr>
            </w:pPr>
            <w:r w:rsidRPr="000041DD">
              <w:rPr>
                <w:rFonts w:cs="Arial"/>
                <w:b/>
                <w:u w:val="single"/>
              </w:rPr>
              <w:t>Услов</w:t>
            </w:r>
            <w:r w:rsidRPr="000041DD">
              <w:rPr>
                <w:rFonts w:cs="Arial"/>
                <w:u w:val="single"/>
              </w:rPr>
              <w:t>:</w:t>
            </w:r>
            <w:r w:rsidRPr="000041DD">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62DEEE7" w14:textId="77777777" w:rsidR="00175774" w:rsidRPr="000041DD" w:rsidRDefault="00175774" w:rsidP="003A4822">
            <w:pPr>
              <w:autoSpaceDE w:val="0"/>
              <w:autoSpaceDN w:val="0"/>
              <w:adjustRightInd w:val="0"/>
              <w:rPr>
                <w:rFonts w:cs="Arial"/>
                <w:b/>
                <w:u w:val="single"/>
              </w:rPr>
            </w:pPr>
            <w:r w:rsidRPr="000041DD">
              <w:rPr>
                <w:rFonts w:cs="Arial"/>
                <w:b/>
                <w:u w:val="single"/>
              </w:rPr>
              <w:t>Доказ:</w:t>
            </w:r>
          </w:p>
          <w:p w14:paraId="7B32C1D9" w14:textId="77777777" w:rsidR="00175774" w:rsidRPr="000041DD" w:rsidRDefault="00175774" w:rsidP="003A4822">
            <w:pPr>
              <w:snapToGrid w:val="0"/>
              <w:rPr>
                <w:rFonts w:eastAsia="Calibri" w:cs="Arial"/>
                <w:lang w:val="ru-RU"/>
              </w:rPr>
            </w:pPr>
            <w:r w:rsidRPr="000041DD">
              <w:rPr>
                <w:rFonts w:eastAsia="Calibri" w:cs="Arial"/>
                <w:lang w:val="ru-RU"/>
              </w:rPr>
              <w:t xml:space="preserve">- </w:t>
            </w:r>
            <w:r w:rsidRPr="000041DD">
              <w:rPr>
                <w:rFonts w:eastAsia="Calibri" w:cs="Arial"/>
                <w:b/>
                <w:lang w:val="ru-RU"/>
              </w:rPr>
              <w:t xml:space="preserve">за правно лице, предузетнике и физичка лица: </w:t>
            </w:r>
          </w:p>
          <w:p w14:paraId="654388EE" w14:textId="77777777" w:rsidR="00175774" w:rsidRPr="000041DD" w:rsidRDefault="00175774" w:rsidP="003A4822">
            <w:pPr>
              <w:snapToGrid w:val="0"/>
              <w:rPr>
                <w:rFonts w:eastAsia="Calibri" w:cs="Arial"/>
                <w:lang w:val="ru-RU"/>
              </w:rPr>
            </w:pPr>
            <w:r w:rsidRPr="000041DD">
              <w:rPr>
                <w:rFonts w:eastAsia="Calibri" w:cs="Arial"/>
                <w:b/>
                <w:lang w:val="ru-RU"/>
              </w:rPr>
              <w:t>1.Уверење Пореске управе</w:t>
            </w:r>
            <w:r w:rsidRPr="000041DD">
              <w:rPr>
                <w:rFonts w:eastAsia="Calibri" w:cs="Arial"/>
                <w:lang w:val="ru-RU"/>
              </w:rPr>
              <w:t xml:space="preserve"> Министарства финансија да је измирио доспеле </w:t>
            </w:r>
            <w:r w:rsidRPr="000041DD">
              <w:rPr>
                <w:rFonts w:cs="Arial"/>
                <w:lang w:val="ru-RU"/>
              </w:rPr>
              <w:t xml:space="preserve">порезе и доприносе </w:t>
            </w:r>
            <w:r w:rsidRPr="000041DD">
              <w:rPr>
                <w:rFonts w:eastAsia="Calibri" w:cs="Arial"/>
                <w:b/>
                <w:u w:val="single"/>
                <w:lang w:val="ru-RU"/>
              </w:rPr>
              <w:t>и</w:t>
            </w:r>
          </w:p>
          <w:p w14:paraId="6AE91043" w14:textId="77777777" w:rsidR="00175774" w:rsidRPr="000041DD" w:rsidRDefault="00175774" w:rsidP="003A4822">
            <w:pPr>
              <w:rPr>
                <w:rFonts w:cs="Arial"/>
                <w:lang w:val="ru-RU"/>
              </w:rPr>
            </w:pPr>
            <w:r w:rsidRPr="000041DD">
              <w:rPr>
                <w:rFonts w:eastAsia="Calibri" w:cs="Arial"/>
                <w:b/>
                <w:lang w:val="ru-RU"/>
              </w:rPr>
              <w:t xml:space="preserve">2.Уверење Управе јавних прихода </w:t>
            </w:r>
            <w:r w:rsidR="00B24BAB" w:rsidRPr="000041DD">
              <w:rPr>
                <w:rFonts w:eastAsia="Calibri" w:cs="Arial"/>
                <w:b/>
                <w:lang w:val="ru-RU"/>
              </w:rPr>
              <w:t>локалне самоуправе (</w:t>
            </w:r>
            <w:r w:rsidRPr="000041DD">
              <w:rPr>
                <w:rFonts w:eastAsia="Calibri" w:cs="Arial"/>
                <w:b/>
                <w:lang w:val="ru-RU"/>
              </w:rPr>
              <w:t>града, односно општине</w:t>
            </w:r>
            <w:r w:rsidR="00B24BAB" w:rsidRPr="000041DD">
              <w:rPr>
                <w:rFonts w:cs="Arial"/>
                <w:lang w:val="ru-RU"/>
              </w:rPr>
              <w:t xml:space="preserve">) </w:t>
            </w:r>
            <w:r w:rsidRPr="000041DD">
              <w:rPr>
                <w:rFonts w:cs="Arial"/>
                <w:lang w:val="ru-RU"/>
              </w:rPr>
              <w:t>према месту седишта пореског обвезника правног лица</w:t>
            </w:r>
            <w:r w:rsidR="00B24BAB" w:rsidRPr="000041DD">
              <w:rPr>
                <w:rFonts w:cs="Arial"/>
                <w:lang w:val="ru-RU"/>
              </w:rPr>
              <w:t xml:space="preserve"> и предузетника</w:t>
            </w:r>
            <w:r w:rsidRPr="000041DD">
              <w:rPr>
                <w:rFonts w:cs="Arial"/>
                <w:lang w:val="ru-RU"/>
              </w:rPr>
              <w:t xml:space="preserve">, односно према пребивалишту физичког лица, </w:t>
            </w:r>
            <w:r w:rsidRPr="000041DD">
              <w:rPr>
                <w:rFonts w:eastAsia="Calibri" w:cs="Arial"/>
                <w:lang w:val="ru-RU"/>
              </w:rPr>
              <w:t xml:space="preserve">да је измирио обавезе по основу изворних локалних јавних прихода </w:t>
            </w:r>
          </w:p>
          <w:p w14:paraId="0A21D992" w14:textId="77777777" w:rsidR="00175774" w:rsidRPr="000041DD" w:rsidRDefault="00175774" w:rsidP="003A4822">
            <w:pPr>
              <w:ind w:right="122"/>
              <w:rPr>
                <w:rFonts w:cs="Arial"/>
                <w:lang w:val="ru-RU"/>
              </w:rPr>
            </w:pPr>
            <w:r w:rsidRPr="000041DD">
              <w:rPr>
                <w:rFonts w:cs="Arial"/>
                <w:lang w:val="ru-RU"/>
              </w:rPr>
              <w:t>Напомена:</w:t>
            </w:r>
          </w:p>
          <w:p w14:paraId="4FA47A00" w14:textId="77777777" w:rsidR="00175774" w:rsidRPr="000041DD" w:rsidRDefault="00B24BAB" w:rsidP="0016000D">
            <w:pPr>
              <w:numPr>
                <w:ilvl w:val="0"/>
                <w:numId w:val="11"/>
              </w:numPr>
              <w:autoSpaceDE w:val="0"/>
              <w:autoSpaceDN w:val="0"/>
              <w:adjustRightInd w:val="0"/>
              <w:snapToGrid w:val="0"/>
              <w:spacing w:before="0"/>
              <w:ind w:hanging="357"/>
              <w:contextualSpacing/>
              <w:jc w:val="left"/>
              <w:rPr>
                <w:rFonts w:eastAsia="TimesNewRomanPSMT" w:cs="Arial"/>
                <w:b/>
                <w:u w:val="single"/>
              </w:rPr>
            </w:pPr>
            <w:r w:rsidRPr="000041DD">
              <w:rPr>
                <w:rFonts w:eastAsia="TimesNewRomanPSMT" w:cs="Arial"/>
                <w:i/>
              </w:rPr>
              <w:t>Уколико локална (општи</w:t>
            </w:r>
            <w:r w:rsidR="00175774" w:rsidRPr="000041DD">
              <w:rPr>
                <w:rFonts w:eastAsia="TimesNewRomanPSMT" w:cs="Arial"/>
                <w:i/>
              </w:rPr>
              <w:t>н</w:t>
            </w:r>
            <w:r w:rsidRPr="000041DD">
              <w:rPr>
                <w:rFonts w:eastAsia="TimesNewRomanPSMT" w:cs="Arial"/>
                <w:i/>
                <w:lang w:val="sr-Cyrl-CS"/>
              </w:rPr>
              <w:t>с</w:t>
            </w:r>
            <w:r w:rsidR="00175774" w:rsidRPr="000041DD">
              <w:rPr>
                <w:rFonts w:eastAsia="TimesNewRomanPSMT" w:cs="Arial"/>
                <w:i/>
              </w:rPr>
              <w:t>ка) управа</w:t>
            </w:r>
            <w:r w:rsidRPr="000041DD">
              <w:rPr>
                <w:rFonts w:eastAsia="TimesNewRomanPSMT" w:cs="Arial"/>
                <w:i/>
                <w:lang w:val="sr-Cyrl-CS"/>
              </w:rPr>
              <w:t xml:space="preserve"> јавних приход</w:t>
            </w:r>
            <w:r w:rsidR="00175774" w:rsidRPr="000041DD">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0041DD">
              <w:rPr>
                <w:rFonts w:eastAsia="TimesNewRomanPSMT" w:cs="Arial"/>
                <w:i/>
                <w:lang w:val="sr-Cyrl-CS"/>
              </w:rPr>
              <w:t xml:space="preserve">јавних прихода </w:t>
            </w:r>
            <w:r w:rsidR="00175774" w:rsidRPr="000041DD">
              <w:rPr>
                <w:rFonts w:eastAsia="TimesNewRomanPSMT" w:cs="Arial"/>
                <w:i/>
              </w:rPr>
              <w:t xml:space="preserve">приложи и потврде </w:t>
            </w:r>
            <w:r w:rsidRPr="000041DD">
              <w:rPr>
                <w:rFonts w:eastAsia="TimesNewRomanPSMT" w:cs="Arial"/>
                <w:i/>
                <w:lang w:val="sr-Cyrl-CS"/>
              </w:rPr>
              <w:t xml:space="preserve">тих </w:t>
            </w:r>
            <w:r w:rsidR="00175774" w:rsidRPr="000041DD">
              <w:rPr>
                <w:rFonts w:eastAsia="TimesNewRomanPSMT" w:cs="Arial"/>
                <w:i/>
              </w:rPr>
              <w:t>осталих лок</w:t>
            </w:r>
            <w:r w:rsidRPr="000041DD">
              <w:rPr>
                <w:rFonts w:eastAsia="TimesNewRomanPSMT" w:cs="Arial"/>
                <w:i/>
                <w:lang w:val="sr-Cyrl-CS"/>
              </w:rPr>
              <w:t>а</w:t>
            </w:r>
            <w:r w:rsidR="00175774" w:rsidRPr="000041DD">
              <w:rPr>
                <w:rFonts w:eastAsia="TimesNewRomanPSMT" w:cs="Arial"/>
                <w:i/>
              </w:rPr>
              <w:t xml:space="preserve">лних органа/организација/установа </w:t>
            </w:r>
          </w:p>
          <w:p w14:paraId="73E9222C" w14:textId="77777777" w:rsidR="00175774" w:rsidRPr="000041DD" w:rsidRDefault="00175774" w:rsidP="0016000D">
            <w:pPr>
              <w:numPr>
                <w:ilvl w:val="0"/>
                <w:numId w:val="11"/>
              </w:numPr>
              <w:autoSpaceDE w:val="0"/>
              <w:autoSpaceDN w:val="0"/>
              <w:adjustRightInd w:val="0"/>
              <w:snapToGrid w:val="0"/>
              <w:spacing w:before="0"/>
              <w:ind w:hanging="357"/>
              <w:contextualSpacing/>
              <w:jc w:val="left"/>
              <w:rPr>
                <w:rFonts w:eastAsia="Calibri" w:cs="Arial"/>
                <w:i/>
              </w:rPr>
            </w:pPr>
            <w:r w:rsidRPr="000041DD">
              <w:rPr>
                <w:rFonts w:eastAsia="TimesNewRomanPSMT" w:cs="Arial"/>
                <w:i/>
              </w:rPr>
              <w:t xml:space="preserve">Уколико је понуђач у поступку приватизације, уместо горе наведена два доказа, потребно је доставити </w:t>
            </w:r>
            <w:r w:rsidRPr="000041DD">
              <w:rPr>
                <w:rFonts w:eastAsia="TimesNewRomanPSMT" w:cs="Arial"/>
                <w:b/>
                <w:i/>
              </w:rPr>
              <w:t>у</w:t>
            </w:r>
            <w:r w:rsidRPr="000041DD">
              <w:rPr>
                <w:rFonts w:eastAsia="Calibri" w:cs="Arial"/>
                <w:b/>
                <w:i/>
                <w:lang w:val="ru-RU"/>
              </w:rPr>
              <w:t>верење Агенције за приватизацију да се налази у поступку приватизације</w:t>
            </w:r>
          </w:p>
          <w:p w14:paraId="51D0D976" w14:textId="77777777" w:rsidR="00175774" w:rsidRPr="000041DD" w:rsidRDefault="00175774" w:rsidP="0016000D">
            <w:pPr>
              <w:numPr>
                <w:ilvl w:val="0"/>
                <w:numId w:val="11"/>
              </w:numPr>
              <w:tabs>
                <w:tab w:val="left" w:pos="680"/>
              </w:tabs>
              <w:snapToGrid w:val="0"/>
              <w:spacing w:before="0"/>
              <w:ind w:hanging="357"/>
              <w:contextualSpacing/>
              <w:jc w:val="left"/>
              <w:rPr>
                <w:rFonts w:eastAsia="Calibri" w:cs="Arial"/>
                <w:i/>
              </w:rPr>
            </w:pPr>
            <w:r w:rsidRPr="000041DD">
              <w:rPr>
                <w:rFonts w:eastAsia="Calibri" w:cs="Arial"/>
                <w:i/>
              </w:rPr>
              <w:t>У случају да понуду подноси група понуђача, ове доказе доставити за сваког учесника из групе</w:t>
            </w:r>
          </w:p>
          <w:p w14:paraId="543357DC" w14:textId="77777777" w:rsidR="00175774" w:rsidRPr="000041DD" w:rsidRDefault="00175774" w:rsidP="0016000D">
            <w:pPr>
              <w:numPr>
                <w:ilvl w:val="0"/>
                <w:numId w:val="14"/>
              </w:numPr>
              <w:tabs>
                <w:tab w:val="left" w:pos="680"/>
              </w:tabs>
              <w:snapToGrid w:val="0"/>
              <w:spacing w:before="0"/>
              <w:contextualSpacing/>
              <w:jc w:val="left"/>
              <w:rPr>
                <w:rFonts w:cs="Arial"/>
              </w:rPr>
            </w:pPr>
            <w:r w:rsidRPr="000041DD">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0BE8483" w14:textId="77777777" w:rsidR="00175774" w:rsidRPr="000041DD" w:rsidRDefault="00175774" w:rsidP="003A4822">
            <w:pPr>
              <w:tabs>
                <w:tab w:val="left" w:pos="680"/>
              </w:tabs>
              <w:snapToGrid w:val="0"/>
              <w:contextualSpacing/>
              <w:rPr>
                <w:rFonts w:eastAsia="Calibri" w:cs="Arial"/>
              </w:rPr>
            </w:pPr>
            <w:r w:rsidRPr="000041DD">
              <w:rPr>
                <w:rFonts w:eastAsia="Calibri" w:cs="Arial"/>
                <w:b/>
              </w:rPr>
              <w:lastRenderedPageBreak/>
              <w:t xml:space="preserve">Ови докази не могу бити старији од два месеца </w:t>
            </w:r>
            <w:r w:rsidR="00B24BAB" w:rsidRPr="000041DD">
              <w:rPr>
                <w:rFonts w:eastAsia="Calibri" w:cs="Arial"/>
                <w:b/>
                <w:lang w:val="sr-Cyrl-CS"/>
              </w:rPr>
              <w:t>пре</w:t>
            </w:r>
            <w:r w:rsidRPr="000041DD">
              <w:rPr>
                <w:rFonts w:eastAsia="Calibri" w:cs="Arial"/>
                <w:b/>
              </w:rPr>
              <w:t xml:space="preserve"> отварања понуда</w:t>
            </w:r>
            <w:r w:rsidRPr="000041DD">
              <w:rPr>
                <w:rFonts w:eastAsia="Calibri" w:cs="Arial"/>
              </w:rPr>
              <w:t>.</w:t>
            </w:r>
          </w:p>
          <w:p w14:paraId="37EE7D84" w14:textId="77777777" w:rsidR="00175774" w:rsidRPr="000041DD" w:rsidRDefault="00175774" w:rsidP="003A4822">
            <w:pPr>
              <w:tabs>
                <w:tab w:val="left" w:pos="680"/>
              </w:tabs>
              <w:snapToGrid w:val="0"/>
              <w:contextualSpacing/>
              <w:rPr>
                <w:rFonts w:cs="Arial"/>
                <w:i/>
              </w:rPr>
            </w:pPr>
          </w:p>
        </w:tc>
      </w:tr>
      <w:tr w:rsidR="00175774" w:rsidRPr="00EC5BB4" w14:paraId="363CA5FB" w14:textId="77777777" w:rsidTr="008112A2">
        <w:trPr>
          <w:jc w:val="center"/>
        </w:trPr>
        <w:tc>
          <w:tcPr>
            <w:tcW w:w="729" w:type="dxa"/>
            <w:vAlign w:val="center"/>
          </w:tcPr>
          <w:p w14:paraId="0D1603B0"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20983EDF" w14:textId="77777777" w:rsidR="00175774" w:rsidRPr="000041DD" w:rsidRDefault="00175774" w:rsidP="003A4822">
            <w:pPr>
              <w:snapToGrid w:val="0"/>
              <w:rPr>
                <w:rFonts w:cs="Arial"/>
              </w:rPr>
            </w:pPr>
            <w:r w:rsidRPr="000041DD">
              <w:rPr>
                <w:rFonts w:cs="Arial"/>
                <w:b/>
                <w:u w:val="single"/>
              </w:rPr>
              <w:t>Услов:</w:t>
            </w:r>
            <w:r w:rsidRPr="000041DD">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BB0B2E1" w14:textId="77777777" w:rsidR="00175774" w:rsidRPr="000041DD" w:rsidRDefault="00175774" w:rsidP="003A4822">
            <w:pPr>
              <w:autoSpaceDE w:val="0"/>
              <w:autoSpaceDN w:val="0"/>
              <w:adjustRightInd w:val="0"/>
              <w:rPr>
                <w:rFonts w:cs="Arial"/>
                <w:b/>
                <w:u w:val="single"/>
              </w:rPr>
            </w:pPr>
            <w:r w:rsidRPr="000041DD">
              <w:rPr>
                <w:rFonts w:cs="Arial"/>
                <w:b/>
                <w:u w:val="single"/>
              </w:rPr>
              <w:t>Доказ:</w:t>
            </w:r>
          </w:p>
          <w:p w14:paraId="14CB0841" w14:textId="6B8A1AE2" w:rsidR="00175774" w:rsidRPr="000041DD" w:rsidRDefault="00175774" w:rsidP="003A4822">
            <w:pPr>
              <w:rPr>
                <w:rFonts w:cs="Arial"/>
                <w:b/>
              </w:rPr>
            </w:pPr>
            <w:r w:rsidRPr="000041DD">
              <w:rPr>
                <w:rFonts w:cs="Arial"/>
              </w:rPr>
              <w:t>Потписан и оверен Образац изјаве</w:t>
            </w:r>
            <w:r w:rsidR="00CC3584" w:rsidRPr="000041DD">
              <w:rPr>
                <w:rFonts w:cs="Arial"/>
              </w:rPr>
              <w:t xml:space="preserve"> на основу члана 75. став 2. Закона</w:t>
            </w:r>
            <w:r w:rsidR="00BF39C7" w:rsidRPr="000041DD">
              <w:rPr>
                <w:rFonts w:cs="Arial"/>
                <w:lang w:val="sr-Cyrl-RS"/>
              </w:rPr>
              <w:t xml:space="preserve"> </w:t>
            </w:r>
            <w:r w:rsidR="00A25854">
              <w:rPr>
                <w:rFonts w:cs="Arial"/>
              </w:rPr>
              <w:t>(Образац бр 4</w:t>
            </w:r>
            <w:r w:rsidRPr="000041DD">
              <w:rPr>
                <w:rFonts w:cs="Arial"/>
              </w:rPr>
              <w:t>)</w:t>
            </w:r>
          </w:p>
          <w:p w14:paraId="4C086706" w14:textId="77777777" w:rsidR="005E487E" w:rsidRPr="000041DD" w:rsidRDefault="00175774" w:rsidP="003A4822">
            <w:pPr>
              <w:snapToGrid w:val="0"/>
              <w:rPr>
                <w:rFonts w:cs="Arial"/>
                <w:lang w:val="sr-Cyrl-CS"/>
              </w:rPr>
            </w:pPr>
            <w:r w:rsidRPr="000041DD">
              <w:rPr>
                <w:rFonts w:cs="Arial"/>
                <w:i/>
              </w:rPr>
              <w:t>Напомена:</w:t>
            </w:r>
          </w:p>
          <w:p w14:paraId="796540F8" w14:textId="77777777" w:rsidR="005E487E" w:rsidRPr="000041DD" w:rsidRDefault="00175774" w:rsidP="0016000D">
            <w:pPr>
              <w:numPr>
                <w:ilvl w:val="0"/>
                <w:numId w:val="16"/>
              </w:numPr>
              <w:snapToGrid w:val="0"/>
              <w:rPr>
                <w:rFonts w:cs="Arial"/>
                <w:i/>
                <w:lang w:val="sr-Cyrl-CS"/>
              </w:rPr>
            </w:pPr>
            <w:r w:rsidRPr="000041DD">
              <w:rPr>
                <w:rFonts w:cs="Arial"/>
                <w:i/>
              </w:rPr>
              <w:t xml:space="preserve">Изјава мора да буде потписана од стране овалшћеног лица </w:t>
            </w:r>
            <w:r w:rsidR="005E487E" w:rsidRPr="000041DD">
              <w:rPr>
                <w:rFonts w:cs="Arial"/>
                <w:i/>
                <w:lang w:val="sr-Cyrl-CS"/>
              </w:rPr>
              <w:t>за заступање понуђача</w:t>
            </w:r>
            <w:r w:rsidRPr="000041DD">
              <w:rPr>
                <w:rFonts w:cs="Arial"/>
                <w:i/>
              </w:rPr>
              <w:t xml:space="preserve"> и оверена печатом. </w:t>
            </w:r>
          </w:p>
          <w:p w14:paraId="3F5836D7" w14:textId="0516B35D" w:rsidR="005E487E" w:rsidRPr="000041DD" w:rsidRDefault="00175774" w:rsidP="000041DD">
            <w:pPr>
              <w:numPr>
                <w:ilvl w:val="0"/>
                <w:numId w:val="16"/>
              </w:numPr>
              <w:snapToGrid w:val="0"/>
              <w:rPr>
                <w:rFonts w:cs="Arial"/>
              </w:rPr>
            </w:pPr>
            <w:r w:rsidRPr="000041DD">
              <w:rPr>
                <w:rFonts w:cs="Arial"/>
                <w:i/>
              </w:rPr>
              <w:t xml:space="preserve">Уколико понуду подноси група понуђача Изјава мора бити </w:t>
            </w:r>
            <w:r w:rsidR="005E487E" w:rsidRPr="000041DD">
              <w:rPr>
                <w:rFonts w:cs="Arial"/>
                <w:i/>
                <w:lang w:val="sr-Cyrl-CS"/>
              </w:rPr>
              <w:t>достављена за сваког члана групе понуђача. Изјава мора бити</w:t>
            </w:r>
            <w:r w:rsidRPr="000041DD">
              <w:rPr>
                <w:rFonts w:cs="Arial"/>
                <w:i/>
              </w:rPr>
              <w:t xml:space="preserve"> потписана од стране овлашћеног лица </w:t>
            </w:r>
            <w:r w:rsidR="005E487E" w:rsidRPr="000041DD">
              <w:rPr>
                <w:rFonts w:cs="Arial"/>
                <w:i/>
                <w:lang w:val="sr-Cyrl-CS"/>
              </w:rPr>
              <w:t xml:space="preserve">за заступање </w:t>
            </w:r>
            <w:r w:rsidRPr="000041DD">
              <w:rPr>
                <w:rFonts w:cs="Arial"/>
                <w:i/>
              </w:rPr>
              <w:t xml:space="preserve">понуђача из групе понуђача и оверена печатом.  </w:t>
            </w:r>
          </w:p>
        </w:tc>
      </w:tr>
      <w:tr w:rsidR="00175774" w:rsidRPr="00EC5BB4" w14:paraId="559C0535" w14:textId="77777777" w:rsidTr="008112A2">
        <w:trPr>
          <w:jc w:val="center"/>
        </w:trPr>
        <w:tc>
          <w:tcPr>
            <w:tcW w:w="729" w:type="dxa"/>
            <w:vAlign w:val="center"/>
          </w:tcPr>
          <w:p w14:paraId="34A42D94" w14:textId="77777777" w:rsidR="00175774" w:rsidRPr="00EC5BB4" w:rsidRDefault="00175774" w:rsidP="003A4822">
            <w:pPr>
              <w:jc w:val="center"/>
              <w:rPr>
                <w:rFonts w:cs="Arial"/>
                <w:color w:val="00B0F0"/>
                <w:sz w:val="24"/>
                <w:szCs w:val="24"/>
              </w:rPr>
            </w:pPr>
          </w:p>
        </w:tc>
        <w:tc>
          <w:tcPr>
            <w:tcW w:w="8430" w:type="dxa"/>
          </w:tcPr>
          <w:p w14:paraId="19756015" w14:textId="77777777" w:rsidR="00175774" w:rsidRPr="00315826" w:rsidRDefault="00175774" w:rsidP="003A4822">
            <w:pPr>
              <w:ind w:right="-180"/>
              <w:jc w:val="center"/>
              <w:rPr>
                <w:rFonts w:cs="Arial"/>
                <w:b/>
                <w:i/>
                <w:sz w:val="24"/>
                <w:szCs w:val="24"/>
              </w:rPr>
            </w:pPr>
            <w:r w:rsidRPr="00315826">
              <w:rPr>
                <w:rFonts w:cs="Arial"/>
                <w:b/>
                <w:sz w:val="24"/>
                <w:szCs w:val="24"/>
              </w:rPr>
              <w:t xml:space="preserve">4.2  ДОДАТНИ УСЛОВИ </w:t>
            </w:r>
          </w:p>
          <w:p w14:paraId="1207F057" w14:textId="48039F64" w:rsidR="00175774" w:rsidRPr="00315826" w:rsidRDefault="00175774" w:rsidP="008C7249">
            <w:pPr>
              <w:snapToGrid w:val="0"/>
              <w:jc w:val="center"/>
              <w:rPr>
                <w:rFonts w:eastAsia="Calibri" w:cs="Arial"/>
                <w:sz w:val="24"/>
                <w:szCs w:val="24"/>
              </w:rPr>
            </w:pPr>
            <w:r w:rsidRPr="00315826">
              <w:rPr>
                <w:rFonts w:cs="Arial"/>
                <w:b/>
                <w:sz w:val="24"/>
                <w:szCs w:val="24"/>
              </w:rPr>
              <w:t>ЗА УЧЕШЋЕ У ПОСТУПКУ ЈАВНЕ НАБАВКЕ ИЗ ЧЛАНА 76. З</w:t>
            </w:r>
            <w:r w:rsidR="005C7CDE" w:rsidRPr="00315826">
              <w:rPr>
                <w:rFonts w:cs="Arial"/>
                <w:b/>
                <w:sz w:val="24"/>
                <w:szCs w:val="24"/>
                <w:lang w:val="sr-Cyrl-RS"/>
              </w:rPr>
              <w:t>АКОНА</w:t>
            </w:r>
          </w:p>
        </w:tc>
      </w:tr>
      <w:tr w:rsidR="00175774" w:rsidRPr="00EC5BB4" w14:paraId="69A824FA" w14:textId="77777777" w:rsidTr="008112A2">
        <w:trPr>
          <w:jc w:val="center"/>
        </w:trPr>
        <w:tc>
          <w:tcPr>
            <w:tcW w:w="729" w:type="dxa"/>
            <w:vAlign w:val="center"/>
          </w:tcPr>
          <w:p w14:paraId="5D80A6A8" w14:textId="6FA0CE25" w:rsidR="00175774" w:rsidRPr="00EC5BB4" w:rsidRDefault="00315826" w:rsidP="00315826">
            <w:pPr>
              <w:jc w:val="center"/>
              <w:rPr>
                <w:rFonts w:cs="Arial"/>
                <w:color w:val="00B0F0"/>
                <w:sz w:val="24"/>
                <w:szCs w:val="24"/>
              </w:rPr>
            </w:pPr>
            <w:r>
              <w:rPr>
                <w:rFonts w:cs="Arial"/>
                <w:sz w:val="24"/>
                <w:szCs w:val="24"/>
                <w:lang w:val="sr-Cyrl-RS"/>
              </w:rPr>
              <w:t>5.</w:t>
            </w:r>
          </w:p>
        </w:tc>
        <w:tc>
          <w:tcPr>
            <w:tcW w:w="8430" w:type="dxa"/>
          </w:tcPr>
          <w:p w14:paraId="65FE08FE" w14:textId="77777777" w:rsidR="00315826" w:rsidRPr="00315826" w:rsidRDefault="00315826" w:rsidP="00315826">
            <w:pPr>
              <w:suppressAutoHyphens/>
              <w:autoSpaceDE w:val="0"/>
              <w:autoSpaceDN w:val="0"/>
              <w:adjustRightInd w:val="0"/>
              <w:spacing w:before="0"/>
              <w:rPr>
                <w:rFonts w:cs="Arial"/>
                <w:b/>
                <w:u w:val="single"/>
                <w:lang w:val="sr-Cyrl-CS" w:eastAsia="ar-SA"/>
              </w:rPr>
            </w:pPr>
            <w:r w:rsidRPr="00315826">
              <w:rPr>
                <w:rFonts w:cs="Arial"/>
                <w:b/>
                <w:u w:val="single"/>
                <w:lang w:val="sr-Cyrl-CS" w:eastAsia="ar-SA"/>
              </w:rPr>
              <w:t>Услов:</w:t>
            </w:r>
          </w:p>
          <w:p w14:paraId="5DABDFE6" w14:textId="77777777" w:rsidR="00315826" w:rsidRPr="00315826" w:rsidRDefault="00315826" w:rsidP="00315826">
            <w:pPr>
              <w:suppressAutoHyphens/>
              <w:autoSpaceDE w:val="0"/>
              <w:autoSpaceDN w:val="0"/>
              <w:adjustRightInd w:val="0"/>
              <w:spacing w:before="0"/>
              <w:rPr>
                <w:rFonts w:cs="Arial"/>
                <w:lang w:val="sr-Cyrl-CS" w:eastAsia="ar-SA"/>
              </w:rPr>
            </w:pPr>
            <w:r w:rsidRPr="00315826">
              <w:rPr>
                <w:rFonts w:cs="Arial"/>
                <w:lang w:val="sr-Cyrl-CS" w:eastAsia="ar-SA"/>
              </w:rPr>
              <w:t>Финансијски капацитет</w:t>
            </w:r>
          </w:p>
          <w:p w14:paraId="25B95C6A" w14:textId="77777777" w:rsidR="00315826" w:rsidRPr="00315826" w:rsidRDefault="00315826" w:rsidP="00315826">
            <w:pPr>
              <w:suppressAutoHyphens/>
              <w:autoSpaceDE w:val="0"/>
              <w:autoSpaceDN w:val="0"/>
              <w:adjustRightInd w:val="0"/>
              <w:spacing w:before="0"/>
              <w:contextualSpacing/>
              <w:rPr>
                <w:rFonts w:cs="Arial"/>
                <w:lang w:val="sr-Cyrl-RS" w:eastAsia="ar-SA"/>
              </w:rPr>
            </w:pPr>
            <w:r w:rsidRPr="00315826">
              <w:rPr>
                <w:rFonts w:cs="Arial"/>
                <w:lang w:val="sr-Cyrl-CS" w:eastAsia="ar-SA"/>
              </w:rPr>
              <w:t xml:space="preserve">Понуђач располаже неопходним </w:t>
            </w:r>
            <w:r w:rsidRPr="00315826">
              <w:rPr>
                <w:rFonts w:cs="Arial"/>
                <w:b/>
                <w:lang w:val="sr-Cyrl-CS" w:eastAsia="ar-SA"/>
              </w:rPr>
              <w:t>финансијским капацитетом</w:t>
            </w:r>
            <w:r w:rsidRPr="00315826">
              <w:rPr>
                <w:rFonts w:cs="Arial"/>
                <w:lang w:val="sr-Cyrl-CS" w:eastAsia="ar-SA"/>
              </w:rPr>
              <w:t xml:space="preserve"> ако</w:t>
            </w:r>
            <w:r w:rsidRPr="00315826">
              <w:rPr>
                <w:rFonts w:cs="Arial"/>
                <w:lang w:val="sr-Cyrl-RS" w:eastAsia="ar-SA"/>
              </w:rPr>
              <w:t>:</w:t>
            </w:r>
          </w:p>
          <w:p w14:paraId="4F6FA37A" w14:textId="77777777" w:rsidR="00315826" w:rsidRPr="00315826" w:rsidRDefault="00315826" w:rsidP="0016000D">
            <w:pPr>
              <w:numPr>
                <w:ilvl w:val="0"/>
                <w:numId w:val="23"/>
              </w:numPr>
              <w:tabs>
                <w:tab w:val="left" w:pos="1440"/>
              </w:tabs>
              <w:suppressAutoHyphens/>
              <w:spacing w:before="0"/>
              <w:contextualSpacing/>
              <w:jc w:val="left"/>
              <w:rPr>
                <w:rFonts w:eastAsia="Calibri" w:cs="Arial"/>
                <w:lang w:val="sr-Latn-CS" w:eastAsia="ar-SA"/>
              </w:rPr>
            </w:pPr>
            <w:r w:rsidRPr="00315826">
              <w:rPr>
                <w:rFonts w:eastAsia="Calibri" w:cs="Arial"/>
                <w:lang w:val="sr-Latn-CS" w:eastAsia="ar-SA"/>
              </w:rPr>
              <w:t>у претходних 6 месеци</w:t>
            </w:r>
            <w:r w:rsidRPr="00315826">
              <w:rPr>
                <w:rFonts w:eastAsia="Calibri" w:cs="Arial"/>
                <w:lang w:val="sr-Cyrl-RS" w:eastAsia="ar-SA"/>
              </w:rPr>
              <w:t>,</w:t>
            </w:r>
            <w:r w:rsidRPr="00315826">
              <w:rPr>
                <w:rFonts w:eastAsia="Calibri" w:cs="Arial"/>
                <w:lang w:val="sr-Latn-CS" w:eastAsia="ar-SA"/>
              </w:rPr>
              <w:t xml:space="preserve"> </w:t>
            </w:r>
            <w:r w:rsidRPr="00315826">
              <w:rPr>
                <w:rFonts w:eastAsia="MT Extra" w:cs="Arial"/>
                <w:lang w:val="sr-Cyrl-RS" w:eastAsia="ar-SA"/>
              </w:rPr>
              <w:t>од дана објављивања Позива за подношење понуда на Порталу јавних набавки, није био неликвидан</w:t>
            </w:r>
            <w:r w:rsidRPr="00315826">
              <w:rPr>
                <w:rFonts w:eastAsia="Calibri" w:cs="Arial"/>
                <w:lang w:val="sr-Latn-CS" w:eastAsia="ar-SA"/>
              </w:rPr>
              <w:t>;</w:t>
            </w:r>
          </w:p>
          <w:p w14:paraId="79F0DCA2" w14:textId="77777777" w:rsidR="00315826" w:rsidRPr="00315826" w:rsidRDefault="00315826" w:rsidP="00315826">
            <w:pPr>
              <w:suppressAutoHyphens/>
              <w:autoSpaceDE w:val="0"/>
              <w:autoSpaceDN w:val="0"/>
              <w:adjustRightInd w:val="0"/>
              <w:spacing w:before="0"/>
              <w:rPr>
                <w:rFonts w:cs="Arial"/>
                <w:b/>
                <w:u w:val="single"/>
                <w:lang w:val="sr-Cyrl-CS" w:eastAsia="ar-SA"/>
              </w:rPr>
            </w:pPr>
            <w:r w:rsidRPr="00315826">
              <w:rPr>
                <w:rFonts w:cs="Arial"/>
                <w:b/>
                <w:u w:val="single"/>
                <w:lang w:val="sr-Cyrl-CS" w:eastAsia="ar-SA"/>
              </w:rPr>
              <w:t xml:space="preserve">Доказ: </w:t>
            </w:r>
          </w:p>
          <w:p w14:paraId="284D3980" w14:textId="77777777" w:rsidR="00315826" w:rsidRPr="00315826" w:rsidRDefault="00315826" w:rsidP="00315826">
            <w:pPr>
              <w:suppressAutoHyphens/>
              <w:autoSpaceDE w:val="0"/>
              <w:autoSpaceDN w:val="0"/>
              <w:adjustRightInd w:val="0"/>
              <w:spacing w:before="0"/>
              <w:rPr>
                <w:rFonts w:cs="Arial"/>
                <w:i/>
                <w:lang w:val="sr-Cyrl-CS" w:eastAsia="ar-SA"/>
              </w:rPr>
            </w:pPr>
            <w:r w:rsidRPr="00315826">
              <w:rPr>
                <w:rFonts w:cs="Arial"/>
                <w:lang w:val="sr-Cyrl-CS" w:eastAsia="ar-SA"/>
              </w:rPr>
              <w:t>Доказ</w:t>
            </w:r>
            <w:r w:rsidRPr="00315826">
              <w:rPr>
                <w:rFonts w:cs="Arial"/>
                <w:lang w:val="sr-Cyrl-RS" w:eastAsia="ar-SA"/>
              </w:rPr>
              <w:t>и</w:t>
            </w:r>
            <w:r w:rsidRPr="00315826">
              <w:rPr>
                <w:rFonts w:cs="Arial"/>
                <w:lang w:val="sr-Cyrl-CS" w:eastAsia="ar-SA"/>
              </w:rPr>
              <w:t xml:space="preserve"> финансијског капацитет</w:t>
            </w:r>
            <w:r w:rsidRPr="00315826">
              <w:rPr>
                <w:rFonts w:cs="Arial"/>
                <w:lang w:val="sr-Cyrl-RS" w:eastAsia="ar-SA"/>
              </w:rPr>
              <w:t>а:</w:t>
            </w:r>
          </w:p>
          <w:p w14:paraId="55CE8FC4" w14:textId="77777777" w:rsidR="00315826" w:rsidRPr="00315826" w:rsidRDefault="00315826" w:rsidP="00315826">
            <w:pPr>
              <w:tabs>
                <w:tab w:val="left" w:pos="1440"/>
              </w:tabs>
              <w:suppressAutoHyphens/>
              <w:spacing w:before="0"/>
              <w:contextualSpacing/>
              <w:jc w:val="left"/>
              <w:rPr>
                <w:rFonts w:eastAsia="Calibri" w:cs="Arial"/>
                <w:lang w:val="sr-Latn-CS" w:eastAsia="ar-SA"/>
              </w:rPr>
            </w:pPr>
          </w:p>
          <w:p w14:paraId="706E2958" w14:textId="77777777" w:rsidR="00315826" w:rsidRPr="00315826" w:rsidRDefault="00315826" w:rsidP="0016000D">
            <w:pPr>
              <w:numPr>
                <w:ilvl w:val="0"/>
                <w:numId w:val="23"/>
              </w:numPr>
              <w:tabs>
                <w:tab w:val="left" w:pos="1440"/>
              </w:tabs>
              <w:suppressAutoHyphens/>
              <w:spacing w:before="0"/>
              <w:contextualSpacing/>
              <w:jc w:val="left"/>
              <w:rPr>
                <w:rFonts w:eastAsia="Calibri" w:cs="Arial"/>
                <w:lang w:val="sr-Latn-CS" w:eastAsia="ar-SA"/>
              </w:rPr>
            </w:pPr>
            <w:r w:rsidRPr="00315826">
              <w:rPr>
                <w:rFonts w:eastAsia="Calibri" w:cs="Arial"/>
                <w:lang w:val="sr-Latn-CS" w:eastAsia="ar-SA"/>
              </w:rPr>
              <w:t>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на Порталу јавних набавки</w:t>
            </w:r>
            <w:r w:rsidRPr="00315826">
              <w:rPr>
                <w:rFonts w:eastAsia="Calibri" w:cs="Arial"/>
                <w:lang w:val="sr-Cyrl-RS" w:eastAsia="ar-SA"/>
              </w:rPr>
              <w:t>;</w:t>
            </w:r>
          </w:p>
          <w:p w14:paraId="4D34F853" w14:textId="77777777" w:rsidR="00315826" w:rsidRPr="00315826" w:rsidRDefault="00315826" w:rsidP="00315826">
            <w:pPr>
              <w:tabs>
                <w:tab w:val="left" w:pos="1440"/>
              </w:tabs>
              <w:suppressAutoHyphens/>
              <w:spacing w:before="0"/>
              <w:contextualSpacing/>
              <w:rPr>
                <w:rFonts w:eastAsia="Calibri" w:cs="Arial"/>
                <w:lang w:val="sr-Cyrl-RS" w:eastAsia="ar-SA"/>
              </w:rPr>
            </w:pPr>
            <w:r w:rsidRPr="00315826">
              <w:rPr>
                <w:rFonts w:eastAsia="Calibri" w:cs="Arial"/>
                <w:lang w:val="sr-Cyrl-RS" w:eastAsia="ar-SA"/>
              </w:rPr>
              <w:t>или</w:t>
            </w:r>
          </w:p>
          <w:p w14:paraId="04275C9A" w14:textId="77777777" w:rsidR="00315826" w:rsidRPr="00315826" w:rsidRDefault="00315826" w:rsidP="0016000D">
            <w:pPr>
              <w:numPr>
                <w:ilvl w:val="0"/>
                <w:numId w:val="23"/>
              </w:numPr>
              <w:tabs>
                <w:tab w:val="left" w:pos="1440"/>
              </w:tabs>
              <w:suppressAutoHyphens/>
              <w:spacing w:before="0"/>
              <w:contextualSpacing/>
              <w:jc w:val="left"/>
              <w:rPr>
                <w:rFonts w:eastAsia="Calibri" w:cs="Arial"/>
                <w:lang w:val="sr-Cyrl-RS" w:eastAsia="ar-SA"/>
              </w:rPr>
            </w:pPr>
            <w:r w:rsidRPr="00315826">
              <w:rPr>
                <w:rFonts w:eastAsia="Calibri" w:cs="Arial"/>
                <w:lang w:val="sr-Cyrl-RS" w:eastAsia="ar-SA"/>
              </w:rPr>
              <w:t>Изјава да је информација јавно доступна на сајту НБС</w:t>
            </w:r>
          </w:p>
          <w:p w14:paraId="1EF64B01" w14:textId="7D7AAAF9" w:rsidR="00175774" w:rsidRPr="00315826" w:rsidRDefault="00175774" w:rsidP="005606F8">
            <w:pPr>
              <w:autoSpaceDE w:val="0"/>
              <w:autoSpaceDN w:val="0"/>
              <w:adjustRightInd w:val="0"/>
              <w:spacing w:before="0"/>
              <w:rPr>
                <w:rFonts w:eastAsia="Calibri" w:cs="Arial"/>
                <w:sz w:val="24"/>
                <w:szCs w:val="24"/>
                <w:lang w:val="ru-RU"/>
              </w:rPr>
            </w:pPr>
          </w:p>
        </w:tc>
      </w:tr>
      <w:tr w:rsidR="00175774" w:rsidRPr="00EC5BB4" w14:paraId="26F735E0" w14:textId="77777777" w:rsidTr="008112A2">
        <w:trPr>
          <w:jc w:val="center"/>
        </w:trPr>
        <w:tc>
          <w:tcPr>
            <w:tcW w:w="729" w:type="dxa"/>
            <w:vAlign w:val="center"/>
          </w:tcPr>
          <w:p w14:paraId="72A06B2E" w14:textId="0D5D4DA3" w:rsidR="00175774" w:rsidRPr="00EC5BB4" w:rsidRDefault="00315826" w:rsidP="00315826">
            <w:pPr>
              <w:jc w:val="center"/>
              <w:rPr>
                <w:rFonts w:cs="Arial"/>
                <w:color w:val="00B0F0"/>
                <w:sz w:val="24"/>
                <w:szCs w:val="24"/>
              </w:rPr>
            </w:pPr>
            <w:r w:rsidRPr="00315826">
              <w:rPr>
                <w:rFonts w:cs="Arial"/>
                <w:sz w:val="24"/>
                <w:szCs w:val="24"/>
                <w:lang w:val="sr-Cyrl-RS"/>
              </w:rPr>
              <w:t>6.</w:t>
            </w:r>
          </w:p>
        </w:tc>
        <w:tc>
          <w:tcPr>
            <w:tcW w:w="8430" w:type="dxa"/>
          </w:tcPr>
          <w:p w14:paraId="04B079EE" w14:textId="77777777" w:rsidR="00315826" w:rsidRPr="00DF14D5" w:rsidRDefault="00315826" w:rsidP="00315826">
            <w:pPr>
              <w:autoSpaceDE w:val="0"/>
              <w:autoSpaceDN w:val="0"/>
              <w:adjustRightInd w:val="0"/>
              <w:rPr>
                <w:rFonts w:cs="Arial"/>
                <w:b/>
                <w:u w:val="single"/>
              </w:rPr>
            </w:pPr>
            <w:r w:rsidRPr="00DF14D5">
              <w:rPr>
                <w:rFonts w:cs="Arial"/>
                <w:b/>
                <w:u w:val="single"/>
              </w:rPr>
              <w:t>Услов:</w:t>
            </w:r>
          </w:p>
          <w:p w14:paraId="0142412F" w14:textId="77777777" w:rsidR="00315826" w:rsidRPr="00DF14D5" w:rsidRDefault="00315826" w:rsidP="00315826">
            <w:pPr>
              <w:autoSpaceDE w:val="0"/>
              <w:autoSpaceDN w:val="0"/>
              <w:adjustRightInd w:val="0"/>
              <w:rPr>
                <w:rFonts w:cs="Arial"/>
                <w:b/>
                <w:lang w:val="sr-Cyrl-RS"/>
              </w:rPr>
            </w:pPr>
            <w:r w:rsidRPr="00DF14D5">
              <w:rPr>
                <w:rFonts w:cs="Arial"/>
                <w:b/>
              </w:rPr>
              <w:t>Кадровски капацитет</w:t>
            </w:r>
            <w:r w:rsidRPr="00DF14D5">
              <w:rPr>
                <w:rFonts w:cs="Arial"/>
                <w:b/>
                <w:lang w:val="sr-Cyrl-RS"/>
              </w:rPr>
              <w:t>:</w:t>
            </w:r>
          </w:p>
          <w:p w14:paraId="65CB5182" w14:textId="77777777" w:rsidR="00315826" w:rsidRPr="00DF14D5" w:rsidRDefault="00315826" w:rsidP="00315826">
            <w:pPr>
              <w:autoSpaceDE w:val="0"/>
              <w:autoSpaceDN w:val="0"/>
              <w:adjustRightInd w:val="0"/>
              <w:spacing w:before="0"/>
              <w:rPr>
                <w:rFonts w:cs="Arial"/>
                <w:b/>
              </w:rPr>
            </w:pPr>
            <w:r w:rsidRPr="00DF14D5">
              <w:rPr>
                <w:rFonts w:cs="Arial"/>
                <w:lang w:val="sr-Cyrl-CS" w:eastAsia="ar-SA"/>
              </w:rPr>
              <w:t xml:space="preserve">Понуђач располаже неопходним </w:t>
            </w:r>
            <w:r w:rsidRPr="00DF14D5">
              <w:rPr>
                <w:rFonts w:cs="Arial"/>
                <w:b/>
                <w:lang w:val="sr-Cyrl-CS" w:eastAsia="ar-SA"/>
              </w:rPr>
              <w:t>кадровским капацитетом</w:t>
            </w:r>
            <w:r w:rsidRPr="00DF14D5">
              <w:rPr>
                <w:rFonts w:cs="Arial"/>
                <w:lang w:val="sr-Cyrl-CS" w:eastAsia="ar-SA"/>
              </w:rPr>
              <w:t xml:space="preserve"> тако што :</w:t>
            </w:r>
          </w:p>
          <w:p w14:paraId="3B6E25B2" w14:textId="4BD6163B" w:rsidR="00315826" w:rsidRPr="000B0D6F" w:rsidRDefault="00315826" w:rsidP="00315826">
            <w:pPr>
              <w:snapToGrid w:val="0"/>
              <w:rPr>
                <w:rFonts w:eastAsia="Calibri" w:cs="Arial"/>
                <w:lang w:val="ru-RU"/>
              </w:rPr>
            </w:pPr>
            <w:r w:rsidRPr="00DF14D5">
              <w:rPr>
                <w:rFonts w:cs="Arial"/>
                <w:lang w:val="sr-Cyrl-RS"/>
              </w:rPr>
              <w:t xml:space="preserve">- </w:t>
            </w:r>
            <w:r w:rsidRPr="000B0D6F">
              <w:rPr>
                <w:rFonts w:eastAsia="Calibri" w:cs="Arial"/>
                <w:lang w:val="ru-RU"/>
              </w:rPr>
              <w:t>да има ангажована лица која су у радном односу или су ангажована сходно чл.197. до 202. Закона о раду, са пуним радним временом (40 сати недељно), , и то:</w:t>
            </w:r>
          </w:p>
          <w:p w14:paraId="0BA8FE66" w14:textId="4EA7BB48" w:rsidR="00315826" w:rsidRPr="000B0D6F" w:rsidRDefault="00315826" w:rsidP="00315826">
            <w:pPr>
              <w:snapToGrid w:val="0"/>
              <w:spacing w:before="0"/>
              <w:ind w:right="-158"/>
              <w:jc w:val="left"/>
              <w:rPr>
                <w:rFonts w:eastAsia="Calibri" w:cs="Arial"/>
                <w:lang w:val="sr-Cyrl-RS"/>
              </w:rPr>
            </w:pPr>
            <w:r w:rsidRPr="000B0D6F">
              <w:rPr>
                <w:rFonts w:eastAsia="Calibri" w:cs="Arial"/>
                <w:lang w:val="ru-RU"/>
              </w:rPr>
              <w:t>1)  Минимум 1 (словима: један) дипломирани грађевински инжењер са м лиценцом</w:t>
            </w:r>
            <w:r w:rsidR="008C0D88" w:rsidRPr="000B0D6F">
              <w:rPr>
                <w:rFonts w:eastAsia="Calibri" w:cs="Arial"/>
                <w:lang w:val="ru-RU"/>
              </w:rPr>
              <w:t xml:space="preserve"> 410 издатом од Инжењерске коморе Србије.</w:t>
            </w:r>
          </w:p>
          <w:p w14:paraId="6D3455A2" w14:textId="7155B23E" w:rsidR="00315826" w:rsidRPr="000B0D6F" w:rsidRDefault="00315826" w:rsidP="00315826">
            <w:pPr>
              <w:snapToGrid w:val="0"/>
              <w:spacing w:before="0" w:line="276" w:lineRule="auto"/>
              <w:ind w:right="-158"/>
              <w:contextualSpacing/>
              <w:jc w:val="left"/>
              <w:rPr>
                <w:rFonts w:eastAsia="Calibri" w:cs="Arial"/>
                <w:lang w:val="sr-Cyrl-RS"/>
              </w:rPr>
            </w:pPr>
            <w:r w:rsidRPr="000B0D6F">
              <w:rPr>
                <w:rFonts w:eastAsia="Calibri" w:cs="Arial"/>
                <w:lang w:val="sr-Cyrl-RS"/>
              </w:rPr>
              <w:t xml:space="preserve">2)  Минимум </w:t>
            </w:r>
            <w:r w:rsidR="008C0D88" w:rsidRPr="000B0D6F">
              <w:rPr>
                <w:rFonts w:eastAsia="Calibri" w:cs="Arial"/>
                <w:lang w:val="sr-Cyrl-RS"/>
              </w:rPr>
              <w:t>2</w:t>
            </w:r>
            <w:r w:rsidRPr="000B0D6F">
              <w:rPr>
                <w:rFonts w:eastAsia="Calibri" w:cs="Arial"/>
                <w:lang w:val="sr-Cyrl-RS"/>
              </w:rPr>
              <w:t xml:space="preserve"> (словима: </w:t>
            </w:r>
            <w:r w:rsidR="008C0D88" w:rsidRPr="000B0D6F">
              <w:rPr>
                <w:rFonts w:eastAsia="Calibri" w:cs="Arial"/>
                <w:lang w:val="sr-Cyrl-RS"/>
              </w:rPr>
              <w:t>два</w:t>
            </w:r>
            <w:r w:rsidRPr="000B0D6F">
              <w:rPr>
                <w:rFonts w:eastAsia="Calibri" w:cs="Arial"/>
                <w:lang w:val="sr-Cyrl-RS"/>
              </w:rPr>
              <w:t xml:space="preserve">) </w:t>
            </w:r>
            <w:r w:rsidR="008C0D88" w:rsidRPr="000B0D6F">
              <w:rPr>
                <w:rFonts w:eastAsia="Calibri" w:cs="Arial"/>
                <w:lang w:val="sr-Cyrl-RS"/>
              </w:rPr>
              <w:t>радника машинске струке (КВ, ССС или ВКВ)</w:t>
            </w:r>
            <w:r w:rsidRPr="000B0D6F">
              <w:rPr>
                <w:rFonts w:eastAsia="Calibri" w:cs="Arial"/>
                <w:lang w:val="sr-Cyrl-RS"/>
              </w:rPr>
              <w:t>.</w:t>
            </w:r>
          </w:p>
          <w:p w14:paraId="0BC62C1A" w14:textId="089B17A0" w:rsidR="00315826" w:rsidRPr="000B0D6F" w:rsidRDefault="00315826" w:rsidP="00315826">
            <w:pPr>
              <w:snapToGrid w:val="0"/>
              <w:spacing w:before="0" w:after="200" w:line="276" w:lineRule="auto"/>
              <w:ind w:right="-152"/>
              <w:contextualSpacing/>
              <w:jc w:val="left"/>
              <w:rPr>
                <w:rFonts w:eastAsia="Calibri" w:cs="Arial"/>
                <w:lang w:val="sr-Cyrl-RS"/>
              </w:rPr>
            </w:pPr>
            <w:r w:rsidRPr="000B0D6F">
              <w:rPr>
                <w:rFonts w:eastAsia="Calibri" w:cs="Arial"/>
                <w:lang w:val="sr-Cyrl-RS"/>
              </w:rPr>
              <w:t xml:space="preserve">3)  Минимум </w:t>
            </w:r>
            <w:r w:rsidR="008C0D88" w:rsidRPr="000B0D6F">
              <w:rPr>
                <w:rFonts w:eastAsia="Calibri" w:cs="Arial"/>
                <w:lang w:val="sr-Cyrl-RS"/>
              </w:rPr>
              <w:t>2</w:t>
            </w:r>
            <w:r w:rsidRPr="000B0D6F">
              <w:rPr>
                <w:rFonts w:eastAsia="Calibri" w:cs="Arial"/>
                <w:lang w:val="sr-Cyrl-RS"/>
              </w:rPr>
              <w:t xml:space="preserve"> (словима: </w:t>
            </w:r>
            <w:r w:rsidR="008C0D88" w:rsidRPr="000B0D6F">
              <w:rPr>
                <w:rFonts w:eastAsia="Calibri" w:cs="Arial"/>
                <w:lang w:val="sr-Cyrl-RS"/>
              </w:rPr>
              <w:t>два</w:t>
            </w:r>
            <w:r w:rsidRPr="000B0D6F">
              <w:rPr>
                <w:rFonts w:eastAsia="Calibri" w:cs="Arial"/>
                <w:lang w:val="sr-Cyrl-RS"/>
              </w:rPr>
              <w:t xml:space="preserve">) </w:t>
            </w:r>
            <w:r w:rsidR="008C0D88" w:rsidRPr="000B0D6F">
              <w:rPr>
                <w:rFonts w:eastAsia="Calibri" w:cs="Arial"/>
                <w:lang w:val="sr-Cyrl-RS"/>
              </w:rPr>
              <w:t>водоинсталатера (КВ, ССС или ВКВ).</w:t>
            </w:r>
            <w:r w:rsidRPr="000B0D6F">
              <w:rPr>
                <w:rFonts w:eastAsia="Calibri" w:cs="Arial"/>
                <w:lang w:val="sr-Cyrl-RS"/>
              </w:rPr>
              <w:t xml:space="preserve">  </w:t>
            </w:r>
          </w:p>
          <w:p w14:paraId="4C96ABD9" w14:textId="7B4B36C3" w:rsidR="00315826" w:rsidRPr="000B0D6F" w:rsidRDefault="00315826" w:rsidP="00315826">
            <w:pPr>
              <w:snapToGrid w:val="0"/>
              <w:spacing w:before="0" w:after="200" w:line="276" w:lineRule="auto"/>
              <w:ind w:right="-152"/>
              <w:contextualSpacing/>
              <w:jc w:val="left"/>
              <w:rPr>
                <w:rFonts w:eastAsia="Calibri" w:cs="Arial"/>
                <w:lang w:val="sr-Cyrl-RS"/>
              </w:rPr>
            </w:pPr>
            <w:r w:rsidRPr="000B0D6F">
              <w:rPr>
                <w:rFonts w:eastAsia="Calibri" w:cs="Arial"/>
                <w:lang w:val="sr-Cyrl-RS"/>
              </w:rPr>
              <w:t xml:space="preserve">4)  Минимум 2(словима: два) </w:t>
            </w:r>
            <w:r w:rsidR="008C0D88" w:rsidRPr="000B0D6F">
              <w:rPr>
                <w:rFonts w:eastAsia="Calibri" w:cs="Arial"/>
                <w:lang w:val="sr-Cyrl-RS"/>
              </w:rPr>
              <w:t xml:space="preserve">столара (КВ, ССС или ВКВ).  </w:t>
            </w:r>
          </w:p>
          <w:p w14:paraId="4B4B8BD5" w14:textId="0C0D97C2" w:rsidR="00315826" w:rsidRPr="000B0D6F" w:rsidRDefault="00315826" w:rsidP="00315826">
            <w:pPr>
              <w:snapToGrid w:val="0"/>
              <w:spacing w:before="0" w:after="200" w:line="276" w:lineRule="auto"/>
              <w:ind w:right="-152"/>
              <w:contextualSpacing/>
              <w:jc w:val="left"/>
              <w:rPr>
                <w:rFonts w:eastAsia="Calibri" w:cs="Arial"/>
                <w:lang w:val="sr-Cyrl-RS"/>
              </w:rPr>
            </w:pPr>
            <w:r w:rsidRPr="000B0D6F">
              <w:rPr>
                <w:rFonts w:eastAsia="Calibri" w:cs="Arial"/>
                <w:lang w:val="sr-Cyrl-RS"/>
              </w:rPr>
              <w:t xml:space="preserve">5)  Минимум </w:t>
            </w:r>
            <w:r w:rsidR="008C0D88" w:rsidRPr="000B0D6F">
              <w:rPr>
                <w:rFonts w:eastAsia="Calibri" w:cs="Arial"/>
                <w:lang w:val="sr-Cyrl-RS"/>
              </w:rPr>
              <w:t>1</w:t>
            </w:r>
            <w:r w:rsidRPr="000B0D6F">
              <w:rPr>
                <w:rFonts w:eastAsia="Calibri" w:cs="Arial"/>
                <w:lang w:val="sr-Latn-RS"/>
              </w:rPr>
              <w:t xml:space="preserve"> </w:t>
            </w:r>
            <w:r w:rsidRPr="000B0D6F">
              <w:rPr>
                <w:rFonts w:eastAsia="Calibri" w:cs="Arial"/>
                <w:lang w:val="sr-Cyrl-RS"/>
              </w:rPr>
              <w:t xml:space="preserve">(словима: </w:t>
            </w:r>
            <w:r w:rsidR="008C0D88" w:rsidRPr="000B0D6F">
              <w:rPr>
                <w:rFonts w:eastAsia="Calibri" w:cs="Arial"/>
                <w:lang w:val="sr-Cyrl-RS"/>
              </w:rPr>
              <w:t>један</w:t>
            </w:r>
            <w:r w:rsidRPr="000B0D6F">
              <w:rPr>
                <w:rFonts w:eastAsia="Calibri" w:cs="Arial"/>
                <w:lang w:val="sr-Cyrl-RS"/>
              </w:rPr>
              <w:t xml:space="preserve">) </w:t>
            </w:r>
            <w:r w:rsidR="008C0D88" w:rsidRPr="000B0D6F">
              <w:rPr>
                <w:rFonts w:eastAsia="Calibri" w:cs="Arial"/>
                <w:lang w:val="sr-Cyrl-RS"/>
              </w:rPr>
              <w:t xml:space="preserve">радник електро струке (КВ, ССС или ВКВ).  </w:t>
            </w:r>
          </w:p>
          <w:p w14:paraId="2C4048B7" w14:textId="77777777" w:rsidR="00315826" w:rsidRPr="00DF14D5" w:rsidRDefault="00315826" w:rsidP="00315826">
            <w:pPr>
              <w:autoSpaceDE w:val="0"/>
              <w:autoSpaceDN w:val="0"/>
              <w:adjustRightInd w:val="0"/>
              <w:rPr>
                <w:rFonts w:cs="Arial"/>
                <w:b/>
                <w:u w:val="single"/>
              </w:rPr>
            </w:pPr>
            <w:r w:rsidRPr="00DF14D5">
              <w:rPr>
                <w:rFonts w:cs="Arial"/>
                <w:b/>
                <w:u w:val="single"/>
              </w:rPr>
              <w:t xml:space="preserve">Доказ: </w:t>
            </w:r>
          </w:p>
          <w:p w14:paraId="39326242" w14:textId="03B273C7" w:rsidR="00315826" w:rsidRPr="005C56AD" w:rsidRDefault="00315826" w:rsidP="0016000D">
            <w:pPr>
              <w:pStyle w:val="ListParagraph"/>
              <w:numPr>
                <w:ilvl w:val="0"/>
                <w:numId w:val="24"/>
              </w:numPr>
              <w:suppressAutoHyphens/>
              <w:autoSpaceDE w:val="0"/>
              <w:autoSpaceDN w:val="0"/>
              <w:adjustRightInd w:val="0"/>
              <w:spacing w:before="0"/>
              <w:jc w:val="left"/>
              <w:rPr>
                <w:rFonts w:ascii="Arial" w:hAnsi="Arial" w:cs="Arial"/>
              </w:rPr>
            </w:pPr>
            <w:r w:rsidRPr="00DF14D5">
              <w:rPr>
                <w:rFonts w:ascii="Arial" w:hAnsi="Arial" w:cs="Arial"/>
              </w:rPr>
              <w:lastRenderedPageBreak/>
              <w:t xml:space="preserve">Фотокопија пријаве - одјаве на обавезно социјално осигурање издате од надлежног Фонда ПИО, образац М или М3А </w:t>
            </w:r>
            <w:r w:rsidRPr="00DF14D5">
              <w:rPr>
                <w:rFonts w:ascii="Arial" w:hAnsi="Arial" w:cs="Arial"/>
                <w:lang w:val="sr-Cyrl-RS"/>
              </w:rPr>
              <w:t>(</w:t>
            </w:r>
            <w:r w:rsidRPr="00DF14D5">
              <w:rPr>
                <w:rFonts w:ascii="Arial" w:hAnsi="Arial" w:cs="Arial"/>
              </w:rPr>
              <w:t>за лица у радном односу</w:t>
            </w:r>
            <w:r w:rsidRPr="00DF14D5">
              <w:rPr>
                <w:rFonts w:ascii="Arial" w:hAnsi="Arial" w:cs="Arial"/>
                <w:lang w:val="sr-Cyrl-RS"/>
              </w:rPr>
              <w:t xml:space="preserve">) или </w:t>
            </w:r>
            <w:r w:rsidRPr="00DF14D5">
              <w:rPr>
                <w:rFonts w:ascii="Arial" w:hAnsi="Arial" w:cs="Arial"/>
                <w:lang w:val="sr-Latn-CS"/>
              </w:rPr>
              <w:t xml:space="preserve">Фотокопија </w:t>
            </w:r>
            <w:r w:rsidRPr="00DF14D5">
              <w:rPr>
                <w:rFonts w:ascii="Arial" w:hAnsi="Arial" w:cs="Arial"/>
                <w:lang w:val="sr-Cyrl-CS"/>
              </w:rPr>
              <w:t xml:space="preserve">важећег </w:t>
            </w:r>
            <w:r w:rsidRPr="00DF14D5">
              <w:rPr>
                <w:rFonts w:ascii="Arial" w:hAnsi="Arial" w:cs="Arial"/>
                <w:lang w:val="sr-Latn-CS"/>
              </w:rPr>
              <w:t xml:space="preserve">уговора о ангажовању </w:t>
            </w:r>
            <w:r w:rsidR="005B0974" w:rsidRPr="005B0974">
              <w:rPr>
                <w:rFonts w:ascii="Arial" w:hAnsi="Arial" w:cs="Arial"/>
                <w:lang w:val="ru-RU"/>
              </w:rPr>
              <w:t>са пуним радним временом</w:t>
            </w:r>
            <w:r w:rsidR="005B0974" w:rsidRPr="000B0D6F">
              <w:rPr>
                <w:rFonts w:cs="Arial"/>
                <w:lang w:val="ru-RU"/>
              </w:rPr>
              <w:t xml:space="preserve"> </w:t>
            </w:r>
            <w:r w:rsidRPr="00DF14D5">
              <w:rPr>
                <w:rFonts w:ascii="Arial" w:hAnsi="Arial" w:cs="Arial"/>
                <w:lang w:val="sr-Latn-CS"/>
              </w:rPr>
              <w:t>(за лица ангажована ван радног односа)</w:t>
            </w:r>
            <w:r w:rsidRPr="00DF14D5">
              <w:rPr>
                <w:rFonts w:ascii="Arial" w:hAnsi="Arial" w:cs="Arial"/>
                <w:lang w:val="sr-Cyrl-RS"/>
              </w:rPr>
              <w:t>, за све извршиоце.</w:t>
            </w:r>
          </w:p>
          <w:p w14:paraId="5CF04648" w14:textId="4586B402" w:rsidR="00315826" w:rsidRPr="00DF14D5" w:rsidRDefault="00315826" w:rsidP="0016000D">
            <w:pPr>
              <w:pStyle w:val="ListParagraph"/>
              <w:numPr>
                <w:ilvl w:val="0"/>
                <w:numId w:val="24"/>
              </w:numPr>
              <w:tabs>
                <w:tab w:val="left" w:pos="680"/>
              </w:tabs>
              <w:snapToGrid w:val="0"/>
              <w:spacing w:before="0" w:after="0"/>
              <w:jc w:val="left"/>
              <w:rPr>
                <w:rFonts w:ascii="Arial" w:hAnsi="Arial" w:cs="Arial"/>
                <w:lang w:val="ru-RU"/>
              </w:rPr>
            </w:pPr>
            <w:r w:rsidRPr="00DF14D5">
              <w:rPr>
                <w:rFonts w:ascii="Arial" w:hAnsi="Arial" w:cs="Arial"/>
                <w:lang w:val="sr-Cyrl-RS"/>
              </w:rPr>
              <w:t xml:space="preserve">Копија </w:t>
            </w:r>
            <w:r w:rsidR="007C5859">
              <w:rPr>
                <w:rFonts w:ascii="Arial" w:hAnsi="Arial" w:cs="Arial"/>
                <w:lang w:val="sr-Cyrl-RS"/>
              </w:rPr>
              <w:t>лиценце</w:t>
            </w:r>
            <w:r w:rsidRPr="00DF14D5">
              <w:rPr>
                <w:rFonts w:ascii="Arial" w:hAnsi="Arial" w:cs="Arial"/>
                <w:color w:val="000000"/>
                <w:lang w:val="sr-Cyrl-RS"/>
              </w:rPr>
              <w:t xml:space="preserve"> и </w:t>
            </w:r>
            <w:r w:rsidRPr="00DF14D5">
              <w:rPr>
                <w:rFonts w:ascii="Arial" w:hAnsi="Arial" w:cs="Arial"/>
                <w:lang w:val="ru-RU"/>
              </w:rPr>
              <w:t xml:space="preserve"> потврда Инжењерске коморе Србије да је лиценца важећа на дан отварања понуда, за извршиоца под ред,бр.1.</w:t>
            </w:r>
          </w:p>
          <w:p w14:paraId="1F7C3AFC" w14:textId="6BEDE6F9" w:rsidR="00315826" w:rsidRPr="00A325F3" w:rsidRDefault="00315826" w:rsidP="0016000D">
            <w:pPr>
              <w:numPr>
                <w:ilvl w:val="0"/>
                <w:numId w:val="24"/>
              </w:numPr>
              <w:tabs>
                <w:tab w:val="left" w:pos="680"/>
              </w:tabs>
              <w:snapToGrid w:val="0"/>
              <w:spacing w:before="0"/>
              <w:contextualSpacing/>
              <w:jc w:val="left"/>
              <w:rPr>
                <w:rFonts w:cs="Arial"/>
              </w:rPr>
            </w:pPr>
            <w:r w:rsidRPr="00DF14D5">
              <w:rPr>
                <w:rFonts w:eastAsia="Calibri" w:cs="Arial"/>
                <w:lang w:val="ru-RU"/>
              </w:rPr>
              <w:t>Копија диплом</w:t>
            </w:r>
            <w:r w:rsidR="007C5859">
              <w:rPr>
                <w:rFonts w:eastAsia="Calibri" w:cs="Arial"/>
                <w:lang w:val="ru-RU"/>
              </w:rPr>
              <w:t>а</w:t>
            </w:r>
            <w:r w:rsidRPr="00DF14D5">
              <w:rPr>
                <w:rFonts w:eastAsia="Calibri" w:cs="Arial"/>
                <w:lang w:val="ru-RU"/>
              </w:rPr>
              <w:t xml:space="preserve"> </w:t>
            </w:r>
            <w:r w:rsidR="007C5859">
              <w:rPr>
                <w:rFonts w:eastAsia="Calibri" w:cs="Arial"/>
                <w:lang w:val="ru-RU"/>
              </w:rPr>
              <w:t>за све извршиоце</w:t>
            </w:r>
            <w:r w:rsidRPr="005C56AD">
              <w:rPr>
                <w:rFonts w:eastAsia="Calibri" w:cs="Arial"/>
                <w:lang w:val="ru-RU"/>
              </w:rPr>
              <w:t>.</w:t>
            </w:r>
            <w:r w:rsidRPr="00DF14D5">
              <w:rPr>
                <w:rFonts w:ascii="Calibri" w:eastAsia="Calibri" w:hAnsi="Calibri"/>
              </w:rPr>
              <w:t xml:space="preserve"> </w:t>
            </w:r>
          </w:p>
          <w:p w14:paraId="7BEF9562" w14:textId="77777777" w:rsidR="00315826" w:rsidRDefault="00315826" w:rsidP="00315826">
            <w:pPr>
              <w:autoSpaceDE w:val="0"/>
              <w:autoSpaceDN w:val="0"/>
              <w:adjustRightInd w:val="0"/>
              <w:spacing w:before="0"/>
              <w:rPr>
                <w:rFonts w:cs="Arial"/>
                <w:lang w:val="sr-Cyrl-RS"/>
              </w:rPr>
            </w:pPr>
          </w:p>
          <w:p w14:paraId="444F081E" w14:textId="55B260CA" w:rsidR="00175774" w:rsidRPr="00EC5BB4" w:rsidRDefault="00315826" w:rsidP="00315826">
            <w:pPr>
              <w:autoSpaceDE w:val="0"/>
              <w:autoSpaceDN w:val="0"/>
              <w:adjustRightInd w:val="0"/>
              <w:spacing w:before="0"/>
              <w:ind w:left="360"/>
              <w:rPr>
                <w:rFonts w:cs="Arial"/>
                <w:color w:val="00B0F0"/>
                <w:sz w:val="24"/>
                <w:szCs w:val="24"/>
              </w:rPr>
            </w:pPr>
            <w:r w:rsidRPr="005C56AD">
              <w:rPr>
                <w:rFonts w:cs="Arial"/>
                <w:lang w:val="sr-Cyrl-RS"/>
              </w:rPr>
              <w:t xml:space="preserve"> </w:t>
            </w:r>
          </w:p>
        </w:tc>
      </w:tr>
    </w:tbl>
    <w:p w14:paraId="73C7D02F" w14:textId="2071D523" w:rsidR="00FF6AF7" w:rsidRPr="00DF14D5" w:rsidRDefault="00FF6AF7" w:rsidP="00FF6AF7">
      <w:pPr>
        <w:spacing w:before="0"/>
        <w:rPr>
          <w:rFonts w:cs="Arial"/>
          <w:lang w:eastAsia="zh-CN"/>
        </w:rPr>
      </w:pPr>
      <w:r w:rsidRPr="00DF14D5">
        <w:rPr>
          <w:rFonts w:cs="Arial"/>
          <w:lang w:eastAsia="zh-CN"/>
        </w:rPr>
        <w:lastRenderedPageBreak/>
        <w:t>Понуда понуђача који не докаже да испуњава наведене обавезне и додатне услове из тачака 1. до</w:t>
      </w:r>
      <w:r w:rsidRPr="00DF14D5">
        <w:rPr>
          <w:rFonts w:cs="Arial"/>
          <w:lang w:val="sr-Cyrl-RS" w:eastAsia="zh-CN"/>
        </w:rPr>
        <w:t xml:space="preserve"> </w:t>
      </w:r>
      <w:r>
        <w:rPr>
          <w:rFonts w:cs="Arial"/>
          <w:lang w:val="sr-Cyrl-RS" w:eastAsia="zh-CN"/>
        </w:rPr>
        <w:t>6</w:t>
      </w:r>
      <w:r w:rsidRPr="00DF14D5">
        <w:rPr>
          <w:rFonts w:cs="Arial"/>
          <w:lang w:val="sr-Cyrl-RS" w:eastAsia="zh-CN"/>
        </w:rPr>
        <w:t>.</w:t>
      </w:r>
      <w:r w:rsidRPr="00DF14D5">
        <w:rPr>
          <w:rFonts w:cs="Arial"/>
          <w:lang w:eastAsia="zh-CN"/>
        </w:rPr>
        <w:t xml:space="preserve"> овог обрасца, биће одбијена као неприхватљива.</w:t>
      </w:r>
    </w:p>
    <w:p w14:paraId="538A9B20" w14:textId="77777777" w:rsidR="00FF6AF7" w:rsidRPr="00DF14D5" w:rsidRDefault="00FF6AF7" w:rsidP="00FF6AF7">
      <w:pPr>
        <w:rPr>
          <w:rFonts w:cs="Arial"/>
        </w:rPr>
      </w:pPr>
      <w:r w:rsidRPr="00DF14D5">
        <w:rPr>
          <w:rFonts w:cs="Arial"/>
          <w:lang w:val="sr-Cyrl-RS"/>
        </w:rPr>
        <w:t xml:space="preserve">1. </w:t>
      </w:r>
      <w:r w:rsidRPr="00DF14D5">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076E04CD" w14:textId="77777777" w:rsidR="00FF6AF7" w:rsidRPr="00DF14D5" w:rsidRDefault="00FF6AF7" w:rsidP="00FF6AF7">
      <w:pPr>
        <w:rPr>
          <w:rFonts w:cs="Arial"/>
        </w:rPr>
      </w:pPr>
      <w:r w:rsidRPr="00DF14D5">
        <w:rPr>
          <w:rFonts w:cs="Arial"/>
        </w:rPr>
        <w:t xml:space="preserve">Доказ из члана 75.став 1.тачка 5) </w:t>
      </w:r>
      <w:r w:rsidRPr="00DF14D5">
        <w:rPr>
          <w:rFonts w:cs="Arial"/>
          <w:lang w:val="sr-Cyrl-RS"/>
        </w:rPr>
        <w:t xml:space="preserve">Закона </w:t>
      </w:r>
      <w:r w:rsidRPr="00DF14D5">
        <w:rPr>
          <w:rFonts w:cs="Arial"/>
        </w:rPr>
        <w:t>доставља се за део набавке који ће се вршити преко подизвођача.</w:t>
      </w:r>
    </w:p>
    <w:p w14:paraId="22BAEEB6" w14:textId="77777777" w:rsidR="00FF6AF7" w:rsidRPr="00DF14D5" w:rsidRDefault="00FF6AF7" w:rsidP="00FF6AF7">
      <w:pPr>
        <w:rPr>
          <w:rFonts w:cs="Arial"/>
        </w:rPr>
      </w:pPr>
      <w:r w:rsidRPr="00DF14D5">
        <w:rPr>
          <w:rFonts w:cs="Arial"/>
        </w:rPr>
        <w:t>Услове у вези са капацитетима из члана 76. Закона, понуђач испуњава самостално без обзира на ангажовање подизвођача.</w:t>
      </w:r>
    </w:p>
    <w:p w14:paraId="78648578" w14:textId="77777777" w:rsidR="00FF6AF7" w:rsidRPr="00DF14D5" w:rsidRDefault="00FF6AF7" w:rsidP="00FF6AF7">
      <w:pPr>
        <w:spacing w:before="0"/>
        <w:rPr>
          <w:rFonts w:cs="Arial"/>
          <w:lang w:eastAsia="zh-CN"/>
        </w:rPr>
      </w:pPr>
      <w:r w:rsidRPr="00DF14D5">
        <w:rPr>
          <w:rFonts w:cs="Arial"/>
          <w:lang w:val="sr-Cyrl-RS" w:eastAsia="zh-CN"/>
        </w:rPr>
        <w:t xml:space="preserve">2. </w:t>
      </w:r>
      <w:r w:rsidRPr="00DF14D5">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3614621" w14:textId="77777777" w:rsidR="00FF6AF7" w:rsidRPr="00DF14D5" w:rsidRDefault="00FF6AF7" w:rsidP="00FF6AF7">
      <w:pPr>
        <w:spacing w:before="0"/>
        <w:rPr>
          <w:rFonts w:cs="Arial"/>
          <w:lang w:eastAsia="zh-CN"/>
        </w:rPr>
      </w:pPr>
      <w:r w:rsidRPr="00DF14D5">
        <w:rPr>
          <w:rFonts w:cs="Arial"/>
          <w:lang w:val="sr-Cyrl-RS" w:eastAsia="zh-CN"/>
        </w:rPr>
        <w:t xml:space="preserve">3. </w:t>
      </w:r>
      <w:r w:rsidRPr="00DF14D5">
        <w:rPr>
          <w:rFonts w:cs="Arial"/>
          <w:lang w:eastAsia="zh-CN"/>
        </w:rPr>
        <w:t>Докази о испуњености услова из члана 77. З</w:t>
      </w:r>
      <w:r w:rsidRPr="00DF14D5">
        <w:rPr>
          <w:rFonts w:cs="Arial"/>
          <w:lang w:val="sr-Cyrl-RS" w:eastAsia="zh-CN"/>
        </w:rPr>
        <w:t>акона</w:t>
      </w:r>
      <w:r w:rsidRPr="00DF14D5">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5CC2B72" w14:textId="325A6895" w:rsidR="00FF6AF7" w:rsidRPr="00DF14D5" w:rsidRDefault="00FF6AF7" w:rsidP="00FF6AF7">
      <w:pPr>
        <w:spacing w:before="0"/>
        <w:rPr>
          <w:rFonts w:cs="Arial"/>
          <w:lang w:eastAsia="zh-CN"/>
        </w:rPr>
      </w:pPr>
      <w:r w:rsidRPr="00DF14D5">
        <w:rPr>
          <w:rFonts w:cs="Arial"/>
          <w:lang w:eastAsia="zh-CN"/>
        </w:rPr>
        <w:t xml:space="preserve">Ако </w:t>
      </w:r>
      <w:r w:rsidR="002D3386">
        <w:rPr>
          <w:rFonts w:cs="Arial"/>
          <w:lang w:val="sr-Cyrl-RS" w:eastAsia="zh-CN"/>
        </w:rPr>
        <w:t>П</w:t>
      </w:r>
      <w:r w:rsidRPr="00DF14D5">
        <w:rPr>
          <w:rFonts w:cs="Arial"/>
          <w:lang w:eastAsia="zh-CN"/>
        </w:rPr>
        <w:t xml:space="preserve">онуђач у остављеном, примереном року који не може бити краћи од пет дана, не достави на увид оригинал или оверену копију тражених доказа, </w:t>
      </w:r>
      <w:r w:rsidR="002D3386">
        <w:rPr>
          <w:rFonts w:cs="Arial"/>
          <w:lang w:val="sr-Cyrl-RS" w:eastAsia="zh-CN"/>
        </w:rPr>
        <w:t>Н</w:t>
      </w:r>
      <w:r w:rsidRPr="00DF14D5">
        <w:rPr>
          <w:rFonts w:cs="Arial"/>
          <w:lang w:eastAsia="zh-CN"/>
        </w:rPr>
        <w:t>аручилац ће његову понуду одбити као неприхватљиву.</w:t>
      </w:r>
    </w:p>
    <w:p w14:paraId="04AB6486" w14:textId="05D89A7C" w:rsidR="00FF6AF7" w:rsidRPr="00DF14D5" w:rsidRDefault="00FF6AF7" w:rsidP="00FF6AF7">
      <w:pPr>
        <w:spacing w:before="0"/>
        <w:rPr>
          <w:rFonts w:cs="Arial"/>
          <w:lang w:val="sr-Cyrl-RS" w:eastAsia="zh-CN"/>
        </w:rPr>
      </w:pPr>
      <w:r w:rsidRPr="00DF14D5">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w:t>
      </w:r>
      <w:r w:rsidR="002D3386">
        <w:rPr>
          <w:rFonts w:cs="Arial"/>
          <w:lang w:val="sr-Cyrl-RS" w:eastAsia="zh-CN"/>
        </w:rPr>
        <w:t>П</w:t>
      </w:r>
      <w:r w:rsidRPr="00DF14D5">
        <w:rPr>
          <w:rFonts w:cs="Arial"/>
          <w:lang w:val="sr-Cyrl-RS" w:eastAsia="zh-CN"/>
        </w:rPr>
        <w:t xml:space="preserve">онуђач, навео у понуди интернет страницу на којој су тражени подаци јавно доступни. У том случају </w:t>
      </w:r>
      <w:r w:rsidR="002D3386">
        <w:rPr>
          <w:rFonts w:cs="Arial"/>
          <w:lang w:val="sr-Cyrl-RS" w:eastAsia="zh-CN"/>
        </w:rPr>
        <w:t>П</w:t>
      </w:r>
      <w:r w:rsidRPr="00DF14D5">
        <w:rPr>
          <w:rFonts w:cs="Arial"/>
          <w:lang w:val="sr-Cyrl-RS" w:eastAsia="zh-CN"/>
        </w:rPr>
        <w:t xml:space="preserve">онуђач може, у Изјави (која мора бити потписана и оверена), да наведе да је уписан у Регистар понуђача. Уз наведену Изјаву, </w:t>
      </w:r>
      <w:r w:rsidR="002D3386">
        <w:rPr>
          <w:rFonts w:cs="Arial"/>
          <w:lang w:val="sr-Cyrl-RS" w:eastAsia="zh-CN"/>
        </w:rPr>
        <w:t>П</w:t>
      </w:r>
      <w:r w:rsidRPr="00DF14D5">
        <w:rPr>
          <w:rFonts w:cs="Arial"/>
          <w:lang w:val="sr-Cyrl-RS" w:eastAsia="zh-CN"/>
        </w:rPr>
        <w:t xml:space="preserve">онуђач може да достави и фотокопију Решења о упису понуђача у Регистар понуђача.  </w:t>
      </w:r>
    </w:p>
    <w:p w14:paraId="3E3C0D52" w14:textId="00D71985" w:rsidR="00FF6AF7" w:rsidRPr="00DF14D5" w:rsidRDefault="00FF6AF7" w:rsidP="00FF6AF7">
      <w:pPr>
        <w:spacing w:before="0"/>
        <w:rPr>
          <w:rFonts w:cs="Arial"/>
          <w:lang w:eastAsia="zh-CN"/>
        </w:rPr>
      </w:pPr>
      <w:r w:rsidRPr="00DF14D5">
        <w:rPr>
          <w:rFonts w:cs="Arial"/>
          <w:lang w:eastAsia="zh-CN"/>
        </w:rPr>
        <w:t>На основу члана 79. став 5. З</w:t>
      </w:r>
      <w:r w:rsidRPr="00DF14D5">
        <w:rPr>
          <w:rFonts w:cs="Arial"/>
          <w:lang w:val="sr-Cyrl-RS" w:eastAsia="zh-CN"/>
        </w:rPr>
        <w:t>акона</w:t>
      </w:r>
      <w:r w:rsidRPr="00DF14D5">
        <w:rPr>
          <w:rFonts w:cs="Arial"/>
          <w:lang w:eastAsia="zh-CN"/>
        </w:rPr>
        <w:t xml:space="preserve"> </w:t>
      </w:r>
      <w:r w:rsidR="002D3386">
        <w:rPr>
          <w:rFonts w:cs="Arial"/>
          <w:lang w:val="sr-Cyrl-RS" w:eastAsia="zh-CN"/>
        </w:rPr>
        <w:t>П</w:t>
      </w:r>
      <w:r w:rsidRPr="00DF14D5">
        <w:rPr>
          <w:rFonts w:cs="Arial"/>
          <w:lang w:eastAsia="zh-CN"/>
        </w:rPr>
        <w:t>онуђач није дужан да доставља следеће доказе који су јавно доступни на интернет страницама надлежних органа, и то:</w:t>
      </w:r>
    </w:p>
    <w:p w14:paraId="20D7D5D0" w14:textId="77777777" w:rsidR="00FF6AF7" w:rsidRPr="00DF14D5" w:rsidRDefault="00FF6AF7" w:rsidP="00FF6AF7">
      <w:pPr>
        <w:spacing w:before="0"/>
        <w:ind w:firstLine="720"/>
        <w:rPr>
          <w:rFonts w:cs="Arial"/>
          <w:lang w:eastAsia="zh-CN"/>
        </w:rPr>
      </w:pPr>
      <w:r w:rsidRPr="00DF14D5">
        <w:rPr>
          <w:rFonts w:cs="Arial"/>
          <w:lang w:eastAsia="zh-CN"/>
        </w:rPr>
        <w:t>1)извод из регистра надлежног органа:</w:t>
      </w:r>
    </w:p>
    <w:p w14:paraId="133249EF" w14:textId="77777777" w:rsidR="00FF6AF7" w:rsidRPr="00DF14D5" w:rsidRDefault="00FF6AF7" w:rsidP="00FF6AF7">
      <w:pPr>
        <w:spacing w:before="0"/>
        <w:ind w:firstLine="720"/>
        <w:rPr>
          <w:rFonts w:cs="Arial"/>
          <w:lang w:eastAsia="zh-CN"/>
        </w:rPr>
      </w:pPr>
      <w:r w:rsidRPr="00DF14D5">
        <w:rPr>
          <w:rFonts w:cs="Arial"/>
          <w:lang w:eastAsia="zh-CN"/>
        </w:rPr>
        <w:t xml:space="preserve">-извод из регистра АПР: </w:t>
      </w:r>
      <w:hyperlink r:id="rId168" w:history="1">
        <w:r w:rsidRPr="00DF14D5">
          <w:rPr>
            <w:rFonts w:cs="Arial"/>
            <w:lang w:eastAsia="zh-CN"/>
          </w:rPr>
          <w:t>www.apr.gov.rs</w:t>
        </w:r>
      </w:hyperlink>
    </w:p>
    <w:p w14:paraId="0B4B003D" w14:textId="77777777" w:rsidR="00FF6AF7" w:rsidRPr="00DF14D5" w:rsidRDefault="00FF6AF7" w:rsidP="00FF6AF7">
      <w:pPr>
        <w:spacing w:before="0"/>
        <w:ind w:firstLine="720"/>
        <w:rPr>
          <w:rFonts w:cs="Arial"/>
          <w:lang w:val="sr-Cyrl-RS" w:eastAsia="zh-CN"/>
        </w:rPr>
      </w:pPr>
      <w:r w:rsidRPr="00DF14D5">
        <w:rPr>
          <w:rFonts w:cs="Arial"/>
          <w:lang w:eastAsia="zh-CN"/>
        </w:rPr>
        <w:t>2)докази из члана 75. став 1. тачка 1) ,2) и 4) З</w:t>
      </w:r>
      <w:r w:rsidRPr="00DF14D5">
        <w:rPr>
          <w:rFonts w:cs="Arial"/>
          <w:lang w:val="sr-Cyrl-RS" w:eastAsia="zh-CN"/>
        </w:rPr>
        <w:t>акона</w:t>
      </w:r>
    </w:p>
    <w:p w14:paraId="5754D04B" w14:textId="77777777" w:rsidR="00FF6AF7" w:rsidRPr="00DF14D5" w:rsidRDefault="00FF6AF7" w:rsidP="00FF6AF7">
      <w:pPr>
        <w:spacing w:before="0"/>
        <w:ind w:firstLine="720"/>
        <w:rPr>
          <w:rFonts w:cs="Arial"/>
          <w:lang w:eastAsia="zh-CN"/>
        </w:rPr>
      </w:pPr>
      <w:r w:rsidRPr="00DF14D5">
        <w:rPr>
          <w:rFonts w:cs="Arial"/>
          <w:lang w:eastAsia="zh-CN"/>
        </w:rPr>
        <w:t xml:space="preserve">-регистар понуђача: </w:t>
      </w:r>
      <w:hyperlink r:id="rId169" w:history="1">
        <w:r w:rsidRPr="00DF14D5">
          <w:rPr>
            <w:rFonts w:cs="Arial"/>
            <w:lang w:eastAsia="zh-CN"/>
          </w:rPr>
          <w:t>www.apr.gov.rs</w:t>
        </w:r>
      </w:hyperlink>
    </w:p>
    <w:p w14:paraId="6BC7A68F" w14:textId="6B013E64" w:rsidR="00FF6AF7" w:rsidRPr="00DF14D5" w:rsidRDefault="00FF6AF7" w:rsidP="00FF6AF7">
      <w:pPr>
        <w:spacing w:before="0"/>
        <w:rPr>
          <w:rFonts w:cs="Arial"/>
          <w:lang w:val="sr-Cyrl-CS" w:eastAsia="zh-CN"/>
        </w:rPr>
      </w:pPr>
      <w:r w:rsidRPr="00DF14D5">
        <w:rPr>
          <w:rFonts w:cs="Arial"/>
          <w:lang w:val="sr-Cyrl-CS" w:eastAsia="zh-CN"/>
        </w:rPr>
        <w:t>5</w:t>
      </w:r>
      <w:r w:rsidRPr="00DF14D5">
        <w:rPr>
          <w:rFonts w:cs="Arial"/>
          <w:lang w:eastAsia="zh-CN"/>
        </w:rPr>
        <w:t xml:space="preserve">. Уколико је доказ о испуњености услова електронски документ, </w:t>
      </w:r>
      <w:r w:rsidR="002D3386">
        <w:rPr>
          <w:rFonts w:cs="Arial"/>
          <w:lang w:val="sr-Cyrl-RS" w:eastAsia="zh-CN"/>
        </w:rPr>
        <w:t>П</w:t>
      </w:r>
      <w:r w:rsidRPr="00DF14D5">
        <w:rPr>
          <w:rFonts w:cs="Arial"/>
          <w:lang w:eastAsia="zh-CN"/>
        </w:rPr>
        <w:t>онуђач доставља копију електронског документа у писаном облику, у складу са законом којим се уређује електронски документ</w:t>
      </w:r>
      <w:r w:rsidRPr="00DF14D5">
        <w:rPr>
          <w:rFonts w:cs="Arial"/>
          <w:lang w:val="sr-Cyrl-CS" w:eastAsia="zh-CN"/>
        </w:rPr>
        <w:t>.</w:t>
      </w:r>
    </w:p>
    <w:p w14:paraId="654DA991" w14:textId="50C01BE1" w:rsidR="00FF6AF7" w:rsidRPr="00DF14D5" w:rsidRDefault="00FF6AF7" w:rsidP="00FF6AF7">
      <w:pPr>
        <w:spacing w:before="0"/>
        <w:rPr>
          <w:rFonts w:cs="Arial"/>
          <w:lang w:eastAsia="zh-CN"/>
        </w:rPr>
      </w:pPr>
      <w:r w:rsidRPr="00DF14D5">
        <w:rPr>
          <w:rFonts w:cs="Arial"/>
          <w:lang w:val="sr-Cyrl-CS" w:eastAsia="zh-CN"/>
        </w:rPr>
        <w:lastRenderedPageBreak/>
        <w:t>6</w:t>
      </w:r>
      <w:r w:rsidRPr="00DF14D5">
        <w:rPr>
          <w:rFonts w:cs="Arial"/>
          <w:lang w:eastAsia="zh-CN"/>
        </w:rPr>
        <w:t xml:space="preserve">. Ако </w:t>
      </w:r>
      <w:r w:rsidR="002D3386">
        <w:rPr>
          <w:rFonts w:cs="Arial"/>
          <w:lang w:val="sr-Cyrl-RS" w:eastAsia="zh-CN"/>
        </w:rPr>
        <w:t>П</w:t>
      </w:r>
      <w:r w:rsidRPr="00DF14D5">
        <w:rPr>
          <w:rFonts w:cs="Arial"/>
          <w:lang w:eastAsia="zh-CN"/>
        </w:rPr>
        <w:t xml:space="preserve">онуђач има седиште у другој држави, </w:t>
      </w:r>
      <w:r w:rsidR="002D3386">
        <w:rPr>
          <w:rFonts w:cs="Arial"/>
          <w:lang w:val="sr-Cyrl-RS" w:eastAsia="zh-CN"/>
        </w:rPr>
        <w:t>Н</w:t>
      </w:r>
      <w:r w:rsidRPr="00DF14D5">
        <w:rPr>
          <w:rFonts w:cs="Arial"/>
          <w:lang w:eastAsia="zh-CN"/>
        </w:rPr>
        <w:t xml:space="preserve">аручилац може да провери да ли су документи којима </w:t>
      </w:r>
      <w:r w:rsidR="002D3386">
        <w:rPr>
          <w:rFonts w:cs="Arial"/>
          <w:lang w:val="sr-Cyrl-RS" w:eastAsia="zh-CN"/>
        </w:rPr>
        <w:t>П</w:t>
      </w:r>
      <w:r w:rsidRPr="00DF14D5">
        <w:rPr>
          <w:rFonts w:cs="Arial"/>
          <w:lang w:eastAsia="zh-CN"/>
        </w:rPr>
        <w:t>онуђач доказује испуњеност тражених услова издати од стране надлежних органа те државе.</w:t>
      </w:r>
    </w:p>
    <w:p w14:paraId="6F6F15FC" w14:textId="543BB43A" w:rsidR="00FF6AF7" w:rsidRPr="00DF14D5" w:rsidRDefault="00FF6AF7" w:rsidP="00FF6AF7">
      <w:pPr>
        <w:spacing w:before="0"/>
        <w:rPr>
          <w:rFonts w:cs="Arial"/>
          <w:lang w:val="sr-Cyrl-CS" w:eastAsia="zh-CN"/>
        </w:rPr>
      </w:pPr>
      <w:r w:rsidRPr="00DF14D5">
        <w:rPr>
          <w:rFonts w:cs="Arial"/>
          <w:lang w:val="sr-Cyrl-CS" w:eastAsia="zh-CN"/>
        </w:rPr>
        <w:t>7</w:t>
      </w:r>
      <w:r w:rsidRPr="00DF14D5">
        <w:rPr>
          <w:rFonts w:cs="Arial"/>
          <w:lang w:eastAsia="zh-CN"/>
        </w:rPr>
        <w:t xml:space="preserve">. Ако </w:t>
      </w:r>
      <w:r w:rsidR="002D3386">
        <w:rPr>
          <w:rFonts w:cs="Arial"/>
          <w:lang w:val="sr-Cyrl-RS" w:eastAsia="zh-CN"/>
        </w:rPr>
        <w:t>П</w:t>
      </w:r>
      <w:r w:rsidRPr="00DF14D5">
        <w:rPr>
          <w:rFonts w:cs="Arial"/>
          <w:lang w:eastAsia="zh-CN"/>
        </w:rPr>
        <w:t xml:space="preserve">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002D3386">
        <w:rPr>
          <w:rFonts w:cs="Arial"/>
          <w:lang w:val="sr-Cyrl-RS" w:eastAsia="zh-CN"/>
        </w:rPr>
        <w:t>П</w:t>
      </w:r>
      <w:r w:rsidRPr="00DF14D5">
        <w:rPr>
          <w:rFonts w:cs="Arial"/>
          <w:lang w:eastAsia="zh-CN"/>
        </w:rPr>
        <w:t xml:space="preserve">онуђач има седиште и уколико уз понуду приложи одговарајући доказ за то, </w:t>
      </w:r>
      <w:r w:rsidR="002D3386">
        <w:rPr>
          <w:rFonts w:cs="Arial"/>
          <w:lang w:val="sr-Cyrl-RS" w:eastAsia="zh-CN"/>
        </w:rPr>
        <w:t>Н</w:t>
      </w:r>
      <w:r w:rsidRPr="00DF14D5">
        <w:rPr>
          <w:rFonts w:cs="Arial"/>
          <w:lang w:eastAsia="zh-CN"/>
        </w:rPr>
        <w:t xml:space="preserve">аручилац ће дозволити </w:t>
      </w:r>
      <w:r w:rsidR="002D3386">
        <w:rPr>
          <w:rFonts w:cs="Arial"/>
          <w:lang w:val="sr-Cyrl-RS" w:eastAsia="zh-CN"/>
        </w:rPr>
        <w:t>П</w:t>
      </w:r>
      <w:r w:rsidRPr="00DF14D5">
        <w:rPr>
          <w:rFonts w:cs="Arial"/>
          <w:lang w:eastAsia="zh-CN"/>
        </w:rPr>
        <w:t>онуђачу да накнадно достави тражена документа у примереном року.</w:t>
      </w:r>
    </w:p>
    <w:p w14:paraId="13AB5D7C" w14:textId="0A7027B9" w:rsidR="00FF6AF7" w:rsidRPr="00DF14D5" w:rsidRDefault="00FF6AF7" w:rsidP="00FF6AF7">
      <w:pPr>
        <w:spacing w:before="0"/>
        <w:rPr>
          <w:rFonts w:cs="Arial"/>
          <w:lang w:val="sr-Cyrl-CS" w:eastAsia="zh-CN"/>
        </w:rPr>
      </w:pPr>
      <w:r w:rsidRPr="00DF14D5">
        <w:rPr>
          <w:rFonts w:cs="Arial"/>
          <w:lang w:eastAsia="zh-CN"/>
        </w:rPr>
        <w:t xml:space="preserve">8. Ако се у држави у којој </w:t>
      </w:r>
      <w:r w:rsidR="002D3386">
        <w:rPr>
          <w:rFonts w:cs="Arial"/>
          <w:lang w:val="sr-Cyrl-RS" w:eastAsia="zh-CN"/>
        </w:rPr>
        <w:t>П</w:t>
      </w:r>
      <w:r w:rsidRPr="00DF14D5">
        <w:rPr>
          <w:rFonts w:cs="Arial"/>
          <w:lang w:eastAsia="zh-CN"/>
        </w:rPr>
        <w:t xml:space="preserve">онуђач има седиште не издају докази из члана 77. </w:t>
      </w:r>
      <w:r w:rsidRPr="00DF14D5">
        <w:rPr>
          <w:rFonts w:cs="Arial"/>
          <w:lang w:val="sr-Cyrl-CS" w:eastAsia="zh-CN"/>
        </w:rPr>
        <w:t xml:space="preserve">став 1. </w:t>
      </w:r>
      <w:r w:rsidRPr="00DF14D5">
        <w:rPr>
          <w:rFonts w:cs="Arial"/>
          <w:lang w:eastAsia="zh-CN"/>
        </w:rPr>
        <w:t>З</w:t>
      </w:r>
      <w:r w:rsidRPr="00DF14D5">
        <w:rPr>
          <w:rFonts w:cs="Arial"/>
          <w:lang w:val="sr-Cyrl-RS" w:eastAsia="zh-CN"/>
        </w:rPr>
        <w:t>акона</w:t>
      </w:r>
      <w:r w:rsidRPr="00DF14D5">
        <w:rPr>
          <w:rFonts w:cs="Arial"/>
          <w:lang w:eastAsia="zh-CN"/>
        </w:rPr>
        <w:t xml:space="preserve">, </w:t>
      </w:r>
      <w:r w:rsidR="002D3386">
        <w:rPr>
          <w:rFonts w:cs="Arial"/>
          <w:lang w:val="sr-Cyrl-RS" w:eastAsia="zh-CN"/>
        </w:rPr>
        <w:t>П</w:t>
      </w:r>
      <w:r w:rsidRPr="00DF14D5">
        <w:rPr>
          <w:rFonts w:cs="Arial"/>
          <w:lang w:eastAsia="zh-CN"/>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02E181E" w14:textId="0FA6D289" w:rsidR="00FF6AF7" w:rsidRPr="00DF14D5" w:rsidRDefault="00FF6AF7" w:rsidP="00FF6AF7">
      <w:pPr>
        <w:spacing w:before="0"/>
        <w:rPr>
          <w:rFonts w:cs="Arial"/>
          <w:lang w:val="sr-Cyrl-CS" w:eastAsia="zh-CN"/>
        </w:rPr>
      </w:pPr>
      <w:r w:rsidRPr="00DF14D5">
        <w:rPr>
          <w:rFonts w:cs="Arial"/>
          <w:lang w:eastAsia="zh-CN"/>
        </w:rPr>
        <w:t xml:space="preserve">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002D3386">
        <w:rPr>
          <w:rFonts w:cs="Arial"/>
          <w:lang w:val="sr-Cyrl-RS" w:eastAsia="zh-CN"/>
        </w:rPr>
        <w:t>Н</w:t>
      </w:r>
      <w:r w:rsidRPr="00DF14D5">
        <w:rPr>
          <w:rFonts w:cs="Arial"/>
          <w:lang w:eastAsia="zh-CN"/>
        </w:rPr>
        <w:t>аручиоца и да је документује на прописани начин.</w:t>
      </w:r>
    </w:p>
    <w:p w14:paraId="736007F8" w14:textId="77777777" w:rsidR="00FF6AF7" w:rsidRDefault="00FF6AF7" w:rsidP="00FF6AF7">
      <w:pPr>
        <w:spacing w:before="0"/>
        <w:rPr>
          <w:rFonts w:cs="Arial"/>
          <w:color w:val="00B0F0"/>
          <w:lang w:eastAsia="zh-CN"/>
        </w:rPr>
      </w:pPr>
    </w:p>
    <w:p w14:paraId="4FD6AF4E" w14:textId="77777777" w:rsidR="00660E4F" w:rsidRPr="00A477F6" w:rsidRDefault="00660E4F" w:rsidP="00B13CD3">
      <w:pPr>
        <w:spacing w:before="0"/>
        <w:rPr>
          <w:rFonts w:cs="Arial"/>
          <w:color w:val="00B0F0"/>
          <w:sz w:val="24"/>
          <w:szCs w:val="24"/>
          <w:lang w:eastAsia="zh-CN"/>
        </w:rPr>
      </w:pPr>
    </w:p>
    <w:p w14:paraId="7A101B99" w14:textId="77777777" w:rsidR="00322313" w:rsidRPr="00463F5D" w:rsidRDefault="008D2B23" w:rsidP="00BE7496">
      <w:pPr>
        <w:pStyle w:val="KDPodnaslov1"/>
        <w:spacing w:before="0"/>
        <w:rPr>
          <w:rFonts w:cs="Arial"/>
          <w:sz w:val="24"/>
          <w:szCs w:val="24"/>
          <w:lang w:val="sr-Cyrl-RS"/>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C5BB4">
        <w:rPr>
          <w:rFonts w:cs="Arial"/>
          <w:sz w:val="24"/>
          <w:szCs w:val="24"/>
        </w:rPr>
        <w:t xml:space="preserve">5. </w:t>
      </w:r>
      <w:r w:rsidR="00322313" w:rsidRPr="00EC5BB4">
        <w:rPr>
          <w:rFonts w:cs="Arial"/>
          <w:sz w:val="24"/>
          <w:szCs w:val="24"/>
        </w:rPr>
        <w:t xml:space="preserve">КРИТЕРИЈУМ ЗА ДОДЕЛУ </w:t>
      </w:r>
      <w:bookmarkEnd w:id="192"/>
      <w:r w:rsidR="00463F5D">
        <w:rPr>
          <w:rFonts w:cs="Arial"/>
          <w:sz w:val="24"/>
          <w:szCs w:val="24"/>
          <w:lang w:val="sr-Cyrl-RS"/>
        </w:rPr>
        <w:t>ОКВИРНОГ СПОРАЗУМА</w:t>
      </w:r>
    </w:p>
    <w:p w14:paraId="56FFBBBC" w14:textId="77777777" w:rsidR="00621752" w:rsidRPr="00874F5B" w:rsidRDefault="00621752" w:rsidP="00874F5B"/>
    <w:p w14:paraId="32204118" w14:textId="77777777" w:rsidR="00621752" w:rsidRPr="004F6EC5" w:rsidRDefault="00621752" w:rsidP="00621752">
      <w:pPr>
        <w:pStyle w:val="KDKomentar"/>
        <w:spacing w:before="0"/>
        <w:rPr>
          <w:rFonts w:cs="Arial"/>
          <w:b/>
          <w:i w:val="0"/>
          <w:color w:val="auto"/>
          <w:sz w:val="22"/>
          <w:szCs w:val="22"/>
        </w:rPr>
      </w:pPr>
      <w:r w:rsidRPr="004F6EC5">
        <w:rPr>
          <w:rFonts w:cs="Arial"/>
          <w:i w:val="0"/>
          <w:color w:val="auto"/>
          <w:sz w:val="22"/>
          <w:szCs w:val="22"/>
        </w:rPr>
        <w:t xml:space="preserve">Избор најповољније понуде ће се извршити применом критеријума </w:t>
      </w:r>
      <w:r w:rsidRPr="004F6EC5">
        <w:rPr>
          <w:rFonts w:cs="Arial"/>
          <w:b/>
          <w:i w:val="0"/>
          <w:color w:val="auto"/>
          <w:sz w:val="22"/>
          <w:szCs w:val="22"/>
        </w:rPr>
        <w:t>„Најнижа понуђена цена“.</w:t>
      </w:r>
    </w:p>
    <w:p w14:paraId="057C97A1" w14:textId="77777777" w:rsidR="004F6EC5" w:rsidRDefault="00621752" w:rsidP="00621752">
      <w:pPr>
        <w:pStyle w:val="KDKomentar"/>
        <w:spacing w:before="0"/>
        <w:rPr>
          <w:rFonts w:cs="Arial"/>
          <w:i w:val="0"/>
          <w:color w:val="auto"/>
          <w:sz w:val="22"/>
          <w:szCs w:val="22"/>
        </w:rPr>
      </w:pPr>
      <w:r w:rsidRPr="004F6EC5">
        <w:rPr>
          <w:rFonts w:cs="Arial"/>
          <w:i w:val="0"/>
          <w:color w:val="auto"/>
          <w:sz w:val="22"/>
          <w:szCs w:val="22"/>
        </w:rPr>
        <w:t>Критеријум за оцењивање</w:t>
      </w:r>
      <w:r w:rsidR="001D45BC" w:rsidRPr="004F6EC5">
        <w:rPr>
          <w:rFonts w:cs="Arial"/>
          <w:i w:val="0"/>
          <w:color w:val="auto"/>
          <w:sz w:val="22"/>
          <w:szCs w:val="22"/>
          <w:lang w:val="sr-Cyrl-RS"/>
        </w:rPr>
        <w:t xml:space="preserve"> и рангирање</w:t>
      </w:r>
      <w:r w:rsidRPr="004F6EC5">
        <w:rPr>
          <w:rFonts w:cs="Arial"/>
          <w:i w:val="0"/>
          <w:color w:val="auto"/>
          <w:sz w:val="22"/>
          <w:szCs w:val="22"/>
        </w:rPr>
        <w:t xml:space="preserve"> понуда</w:t>
      </w:r>
      <w:r w:rsidRPr="004F6EC5">
        <w:rPr>
          <w:rFonts w:cs="Arial"/>
          <w:b/>
          <w:i w:val="0"/>
          <w:color w:val="auto"/>
          <w:sz w:val="22"/>
          <w:szCs w:val="22"/>
        </w:rPr>
        <w:t xml:space="preserve"> Најнижа понуђена цена, </w:t>
      </w:r>
      <w:r w:rsidRPr="004F6EC5">
        <w:rPr>
          <w:rFonts w:cs="Arial"/>
          <w:i w:val="0"/>
          <w:color w:val="auto"/>
          <w:sz w:val="22"/>
          <w:szCs w:val="22"/>
        </w:rPr>
        <w:t>заснива се на понуђеној цени</w:t>
      </w:r>
      <w:r w:rsidR="00C10575" w:rsidRPr="004F6EC5">
        <w:rPr>
          <w:rFonts w:cs="Arial"/>
          <w:i w:val="0"/>
          <w:color w:val="auto"/>
          <w:sz w:val="22"/>
          <w:szCs w:val="22"/>
          <w:lang w:val="sr-Cyrl-CS"/>
        </w:rPr>
        <w:t xml:space="preserve"> као једином критеријуму</w:t>
      </w:r>
      <w:r w:rsidRPr="004F6EC5">
        <w:rPr>
          <w:rFonts w:cs="Arial"/>
          <w:i w:val="0"/>
          <w:color w:val="auto"/>
          <w:sz w:val="22"/>
          <w:szCs w:val="22"/>
        </w:rPr>
        <w:t>.</w:t>
      </w:r>
    </w:p>
    <w:p w14:paraId="1878FB00" w14:textId="77777777" w:rsidR="004F6EC5" w:rsidRDefault="004F6EC5" w:rsidP="00621752">
      <w:pPr>
        <w:pStyle w:val="KDKomentar"/>
        <w:spacing w:before="0"/>
        <w:rPr>
          <w:rFonts w:cs="Arial"/>
          <w:i w:val="0"/>
          <w:color w:val="auto"/>
          <w:sz w:val="22"/>
          <w:szCs w:val="22"/>
        </w:rPr>
      </w:pPr>
    </w:p>
    <w:p w14:paraId="1EF72118" w14:textId="035397B4" w:rsidR="004F6EC5" w:rsidRDefault="004F6EC5" w:rsidP="00621752">
      <w:pPr>
        <w:pStyle w:val="KDKomentar"/>
        <w:spacing w:before="0"/>
        <w:rPr>
          <w:rFonts w:cs="Arial"/>
          <w:i w:val="0"/>
          <w:color w:val="auto"/>
          <w:sz w:val="22"/>
          <w:szCs w:val="22"/>
          <w:lang w:val="sr-Cyrl-RS"/>
        </w:rPr>
      </w:pPr>
      <w:r w:rsidRPr="004F6EC5">
        <w:rPr>
          <w:rFonts w:cs="Arial"/>
          <w:i w:val="0"/>
          <w:color w:val="auto"/>
          <w:sz w:val="22"/>
          <w:szCs w:val="22"/>
          <w:lang w:val="sr-Cyrl-RS"/>
        </w:rPr>
        <w:t xml:space="preserve">Оквирни споразум ће бити закључен са </w:t>
      </w:r>
      <w:r>
        <w:rPr>
          <w:rFonts w:cs="Arial"/>
          <w:i w:val="0"/>
          <w:color w:val="auto"/>
          <w:sz w:val="22"/>
          <w:szCs w:val="22"/>
          <w:lang w:val="sr-Cyrl-RS"/>
        </w:rPr>
        <w:t>једним понуђачем.</w:t>
      </w:r>
    </w:p>
    <w:p w14:paraId="54388CA8" w14:textId="77777777" w:rsidR="004F6EC5" w:rsidRPr="004F6EC5" w:rsidRDefault="004F6EC5" w:rsidP="00621752">
      <w:pPr>
        <w:pStyle w:val="KDKomentar"/>
        <w:spacing w:before="0"/>
        <w:rPr>
          <w:rFonts w:cs="Arial"/>
          <w:i w:val="0"/>
          <w:color w:val="auto"/>
          <w:sz w:val="22"/>
          <w:szCs w:val="22"/>
        </w:rPr>
      </w:pPr>
    </w:p>
    <w:p w14:paraId="4186CD09" w14:textId="1461E054" w:rsidR="00B234FB" w:rsidRPr="00B31158" w:rsidRDefault="00B31158" w:rsidP="004F6EC5">
      <w:pPr>
        <w:pStyle w:val="KDKomentar"/>
        <w:spacing w:before="0"/>
        <w:rPr>
          <w:rFonts w:cs="Arial"/>
          <w:i w:val="0"/>
          <w:color w:val="auto"/>
          <w:sz w:val="22"/>
          <w:szCs w:val="22"/>
        </w:rPr>
      </w:pPr>
      <w:r w:rsidRPr="00B31158">
        <w:rPr>
          <w:rFonts w:cs="Arial"/>
          <w:b/>
          <w:i w:val="0"/>
          <w:color w:val="auto"/>
          <w:sz w:val="22"/>
          <w:szCs w:val="22"/>
          <w:lang w:val="sr-Cyrl-RS"/>
        </w:rPr>
        <w:t>Вредност понуде</w:t>
      </w:r>
      <w:r w:rsidR="004F6EC5" w:rsidRPr="00B31158">
        <w:rPr>
          <w:rFonts w:cs="Arial"/>
          <w:b/>
          <w:i w:val="0"/>
          <w:color w:val="auto"/>
          <w:sz w:val="22"/>
          <w:szCs w:val="22"/>
        </w:rPr>
        <w:t xml:space="preserve"> служи само за рангирање понуда а </w:t>
      </w:r>
      <w:r w:rsidR="004F6EC5" w:rsidRPr="00B31158">
        <w:rPr>
          <w:rFonts w:cs="Arial"/>
          <w:b/>
          <w:i w:val="0"/>
          <w:color w:val="auto"/>
          <w:sz w:val="22"/>
          <w:szCs w:val="22"/>
          <w:lang w:val="sr-Cyrl-RS"/>
        </w:rPr>
        <w:t>оквирни споразум</w:t>
      </w:r>
      <w:r w:rsidR="004F6EC5" w:rsidRPr="00B31158">
        <w:rPr>
          <w:rFonts w:cs="Arial"/>
          <w:b/>
          <w:i w:val="0"/>
          <w:color w:val="auto"/>
          <w:sz w:val="22"/>
          <w:szCs w:val="22"/>
        </w:rPr>
        <w:t xml:space="preserve"> се закључује на </w:t>
      </w:r>
      <w:r w:rsidR="004F6EC5" w:rsidRPr="00B31158">
        <w:rPr>
          <w:rFonts w:cs="Arial"/>
          <w:b/>
          <w:i w:val="0"/>
          <w:color w:val="auto"/>
          <w:sz w:val="22"/>
          <w:szCs w:val="22"/>
          <w:lang w:val="sr-Cyrl-RS"/>
        </w:rPr>
        <w:t>процењену вредност набавке</w:t>
      </w:r>
      <w:r w:rsidR="002D3386" w:rsidRPr="00B31158">
        <w:rPr>
          <w:rFonts w:cs="Arial"/>
          <w:b/>
          <w:i w:val="0"/>
          <w:color w:val="auto"/>
          <w:sz w:val="22"/>
          <w:szCs w:val="22"/>
          <w:lang w:val="sr-Cyrl-RS"/>
        </w:rPr>
        <w:t xml:space="preserve"> са прворангираним Понуђачем</w:t>
      </w:r>
      <w:r w:rsidR="004F6EC5" w:rsidRPr="00B31158">
        <w:rPr>
          <w:rFonts w:cs="Arial"/>
          <w:b/>
          <w:i w:val="0"/>
          <w:color w:val="auto"/>
          <w:sz w:val="22"/>
          <w:szCs w:val="22"/>
        </w:rPr>
        <w:t>.</w:t>
      </w:r>
    </w:p>
    <w:p w14:paraId="107E315E" w14:textId="77777777" w:rsidR="004F6EC5" w:rsidRPr="00A477F6" w:rsidRDefault="004F6EC5" w:rsidP="004F6EC5">
      <w:pPr>
        <w:pStyle w:val="KDKomentar"/>
        <w:spacing w:before="0"/>
        <w:rPr>
          <w:rFonts w:cs="Arial"/>
          <w:i w:val="0"/>
          <w:sz w:val="24"/>
          <w:szCs w:val="24"/>
          <w:lang w:val="sr-Cyrl-CS"/>
        </w:rPr>
      </w:pPr>
    </w:p>
    <w:p w14:paraId="76CA7687" w14:textId="6B876E66" w:rsidR="00873EBD" w:rsidRPr="004F6EC5" w:rsidRDefault="00873EBD" w:rsidP="001D443D">
      <w:pPr>
        <w:pStyle w:val="KDParagraf"/>
        <w:spacing w:before="0"/>
        <w:rPr>
          <w:rFonts w:cs="Arial"/>
        </w:rPr>
      </w:pPr>
      <w:r w:rsidRPr="004F6EC5">
        <w:rPr>
          <w:rFonts w:cs="Arial"/>
        </w:rPr>
        <w:t xml:space="preserve">У случају примене критеријума најниже понуђене цене, а у ситуацији када постоје понуде домаћег и страног </w:t>
      </w:r>
      <w:r w:rsidR="002D3386">
        <w:rPr>
          <w:rFonts w:cs="Arial"/>
          <w:lang w:val="sr-Cyrl-RS"/>
        </w:rPr>
        <w:t>П</w:t>
      </w:r>
      <w:r w:rsidRPr="004F6EC5">
        <w:rPr>
          <w:rFonts w:cs="Arial"/>
        </w:rPr>
        <w:t xml:space="preserve">онуђача који изводе радове, </w:t>
      </w:r>
      <w:r w:rsidR="002D3386">
        <w:rPr>
          <w:rFonts w:cs="Arial"/>
          <w:lang w:val="sr-Cyrl-RS"/>
        </w:rPr>
        <w:t>Н</w:t>
      </w:r>
      <w:r w:rsidRPr="004F6EC5">
        <w:rPr>
          <w:rFonts w:cs="Arial"/>
        </w:rPr>
        <w:t xml:space="preserve">аручилац мора изабрати понуду домаћег </w:t>
      </w:r>
      <w:r w:rsidR="002D3386">
        <w:rPr>
          <w:rFonts w:cs="Arial"/>
          <w:lang w:val="sr-Cyrl-RS"/>
        </w:rPr>
        <w:t>П</w:t>
      </w:r>
      <w:r w:rsidRPr="004F6EC5">
        <w:rPr>
          <w:rFonts w:cs="Arial"/>
        </w:rPr>
        <w:t>онуђача под условом да његова понуђена цена није већа од </w:t>
      </w:r>
      <w:r w:rsidRPr="004F6EC5">
        <w:rPr>
          <w:rFonts w:cs="Arial"/>
          <w:b/>
          <w:bCs/>
        </w:rPr>
        <w:t>5%</w:t>
      </w:r>
      <w:r w:rsidRPr="004F6EC5">
        <w:rPr>
          <w:rFonts w:cs="Arial"/>
        </w:rPr>
        <w:t xml:space="preserve"> у односу на нaјнижу понуђену цену страног </w:t>
      </w:r>
      <w:r w:rsidR="002D3386">
        <w:rPr>
          <w:rFonts w:cs="Arial"/>
          <w:lang w:val="sr-Cyrl-RS"/>
        </w:rPr>
        <w:t>П</w:t>
      </w:r>
      <w:r w:rsidRPr="004F6EC5">
        <w:rPr>
          <w:rFonts w:cs="Arial"/>
        </w:rPr>
        <w:t>онуђача.</w:t>
      </w:r>
    </w:p>
    <w:p w14:paraId="50322323" w14:textId="1E6BEA97" w:rsidR="001D443D" w:rsidRPr="004F6EC5" w:rsidRDefault="00873EBD" w:rsidP="00873EBD">
      <w:pPr>
        <w:pStyle w:val="KDParagraf"/>
        <w:rPr>
          <w:rFonts w:cs="Arial"/>
        </w:rPr>
      </w:pPr>
      <w:r w:rsidRPr="004F6EC5">
        <w:rPr>
          <w:rFonts w:cs="Arial"/>
        </w:rPr>
        <w:t xml:space="preserve">У понуђену цену страног </w:t>
      </w:r>
      <w:r w:rsidR="002D3386">
        <w:rPr>
          <w:rFonts w:cs="Arial"/>
          <w:lang w:val="sr-Cyrl-RS"/>
        </w:rPr>
        <w:t>П</w:t>
      </w:r>
      <w:r w:rsidRPr="004F6EC5">
        <w:rPr>
          <w:rFonts w:cs="Arial"/>
        </w:rPr>
        <w:t>онуђача ур</w:t>
      </w:r>
      <w:r w:rsidR="00FC5045" w:rsidRPr="004F6EC5">
        <w:rPr>
          <w:rFonts w:cs="Arial"/>
        </w:rPr>
        <w:t>ачунавају се и царинске дажбине.</w:t>
      </w:r>
    </w:p>
    <w:p w14:paraId="2E7AC690" w14:textId="5DF73D9B" w:rsidR="001D443D" w:rsidRPr="004F6EC5" w:rsidRDefault="001D443D" w:rsidP="001D443D">
      <w:pPr>
        <w:pStyle w:val="KDParagraf"/>
        <w:rPr>
          <w:rFonts w:cs="Arial"/>
        </w:rPr>
      </w:pPr>
      <w:r w:rsidRPr="004F6EC5">
        <w:rPr>
          <w:rFonts w:cs="Arial"/>
        </w:rPr>
        <w:t xml:space="preserve">Домаћи </w:t>
      </w:r>
      <w:r w:rsidR="002D3386">
        <w:rPr>
          <w:rFonts w:cs="Arial"/>
          <w:lang w:val="sr-Cyrl-RS"/>
        </w:rPr>
        <w:t>П</w:t>
      </w:r>
      <w:r w:rsidRPr="004F6EC5">
        <w:rPr>
          <w:rFonts w:cs="Arial"/>
        </w:rPr>
        <w:t>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14:paraId="37205BC7" w14:textId="77777777" w:rsidR="001D443D" w:rsidRPr="004F6EC5" w:rsidRDefault="001D443D" w:rsidP="001D443D">
      <w:pPr>
        <w:pStyle w:val="KDParagraf"/>
        <w:rPr>
          <w:rFonts w:cs="Arial"/>
        </w:rPr>
      </w:pPr>
      <w:r w:rsidRPr="004F6EC5">
        <w:rPr>
          <w:rFonts w:cs="Arial"/>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ЗЈН).</w:t>
      </w:r>
    </w:p>
    <w:p w14:paraId="6F6DB67C" w14:textId="77777777" w:rsidR="001D443D" w:rsidRPr="004F6EC5" w:rsidRDefault="001D443D" w:rsidP="001D443D">
      <w:pPr>
        <w:pStyle w:val="KDParagraf"/>
        <w:rPr>
          <w:rFonts w:cs="Arial"/>
        </w:rPr>
      </w:pPr>
      <w:r w:rsidRPr="004F6EC5">
        <w:rPr>
          <w:rFonts w:cs="Arial"/>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ЗЈН).</w:t>
      </w:r>
    </w:p>
    <w:p w14:paraId="5EFEA10A" w14:textId="77777777" w:rsidR="001D443D" w:rsidRPr="004F6EC5" w:rsidRDefault="001D443D" w:rsidP="001D443D">
      <w:pPr>
        <w:pStyle w:val="KDParagraf"/>
        <w:rPr>
          <w:rFonts w:cs="Arial"/>
        </w:rPr>
      </w:pPr>
      <w:r w:rsidRPr="004F6EC5">
        <w:rPr>
          <w:rFonts w:cs="Arial"/>
        </w:rPr>
        <w:t>Предност дата за домаће понуђаче и добра домаћег порекла (члан 86.  став 1. до 4. ЗЈН)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6974EF59" w14:textId="77777777" w:rsidR="001D443D" w:rsidRPr="004F6EC5" w:rsidRDefault="001D443D" w:rsidP="00873EBD">
      <w:pPr>
        <w:pStyle w:val="KDParagraf"/>
        <w:rPr>
          <w:rFonts w:cs="Arial"/>
        </w:rPr>
      </w:pPr>
      <w:r w:rsidRPr="004F6EC5">
        <w:rPr>
          <w:rFonts w:cs="Arial"/>
        </w:rPr>
        <w:lastRenderedPageBreak/>
        <w:t xml:space="preserve">Предност дата за домаће понуђаче и добра домаћег порекла (члан 86. став 1. до 4. ЗЈН) у поступцима јавних набавки у којима учествују </w:t>
      </w:r>
      <w:r w:rsidRPr="004F6EC5">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65B6F748" w14:textId="399995AF" w:rsidR="004811C3" w:rsidRPr="00873EBD" w:rsidRDefault="004811C3" w:rsidP="00873EBD">
      <w:pPr>
        <w:pStyle w:val="KDParagraf"/>
        <w:rPr>
          <w:rFonts w:cs="Arial"/>
          <w:color w:val="00B0F0"/>
          <w:sz w:val="24"/>
          <w:szCs w:val="24"/>
          <w:lang w:val="sr-Cyrl-RS"/>
        </w:rPr>
      </w:pPr>
    </w:p>
    <w:p w14:paraId="373964FE" w14:textId="77777777" w:rsidR="006F1B4D" w:rsidRPr="00463F5D" w:rsidRDefault="00874F5B" w:rsidP="00463F5D">
      <w:pPr>
        <w:pStyle w:val="Heading10"/>
        <w:rPr>
          <w:sz w:val="24"/>
          <w:szCs w:val="24"/>
        </w:rPr>
      </w:pPr>
      <w:bookmarkStart w:id="198" w:name="_Toc441651548"/>
      <w:bookmarkStart w:id="199" w:name="_Toc442559886"/>
      <w:r w:rsidRPr="00B31158">
        <w:rPr>
          <w:sz w:val="24"/>
          <w:szCs w:val="24"/>
          <w:lang w:val="en-US"/>
        </w:rPr>
        <w:t xml:space="preserve">5.1. </w:t>
      </w:r>
      <w:r w:rsidR="00621752" w:rsidRPr="00B31158">
        <w:rPr>
          <w:sz w:val="24"/>
          <w:szCs w:val="24"/>
        </w:rPr>
        <w:t>Резервни критеријум</w:t>
      </w:r>
      <w:bookmarkEnd w:id="198"/>
      <w:bookmarkEnd w:id="199"/>
    </w:p>
    <w:p w14:paraId="5E447D57" w14:textId="24450CDE" w:rsidR="00873EBD" w:rsidRDefault="00873EBD" w:rsidP="004D6183">
      <w:pPr>
        <w:autoSpaceDE w:val="0"/>
        <w:autoSpaceDN w:val="0"/>
        <w:adjustRightInd w:val="0"/>
        <w:spacing w:before="0"/>
        <w:rPr>
          <w:rFonts w:eastAsia="TimesNewRomanPSMT" w:cs="Arial"/>
          <w:bCs/>
          <w:color w:val="00B0F0"/>
          <w:lang w:val="sr-Cyrl-RS"/>
        </w:rPr>
      </w:pPr>
      <w:r w:rsidRPr="004D6183">
        <w:rPr>
          <w:rFonts w:eastAsia="TimesNewRomanPSMT" w:cs="Arial"/>
          <w:bCs/>
        </w:rPr>
        <w:t xml:space="preserve">Уколико две или више понуда имају исту најнижу понуђену цену, као најповољнија биће изабрана понуда оног </w:t>
      </w:r>
      <w:r w:rsidR="002D3386">
        <w:rPr>
          <w:rFonts w:eastAsia="TimesNewRomanPSMT" w:cs="Arial"/>
          <w:bCs/>
          <w:lang w:val="sr-Cyrl-RS"/>
        </w:rPr>
        <w:t>П</w:t>
      </w:r>
      <w:r w:rsidRPr="004D6183">
        <w:rPr>
          <w:rFonts w:eastAsia="TimesNewRomanPSMT" w:cs="Arial"/>
          <w:bCs/>
        </w:rPr>
        <w:t>онуђача који је понудио</w:t>
      </w:r>
      <w:r w:rsidRPr="004D6183">
        <w:rPr>
          <w:rFonts w:eastAsia="TimesNewRomanPSMT" w:cs="Arial"/>
          <w:bCs/>
          <w:color w:val="00B0F0"/>
        </w:rPr>
        <w:t xml:space="preserve"> </w:t>
      </w:r>
      <w:r w:rsidR="004811C3" w:rsidRPr="004D6183">
        <w:rPr>
          <w:rFonts w:eastAsia="TimesNewRomanPSMT" w:cs="Arial"/>
          <w:bCs/>
          <w:lang w:val="sr-Cyrl-RS"/>
        </w:rPr>
        <w:t>дужи гарантни рок</w:t>
      </w:r>
      <w:r w:rsidRPr="004D6183">
        <w:rPr>
          <w:rFonts w:eastAsia="TimesNewRomanPSMT" w:cs="Arial"/>
          <w:bCs/>
          <w:lang w:val="sr-Cyrl-RS"/>
        </w:rPr>
        <w:t>.</w:t>
      </w:r>
      <w:r w:rsidRPr="004D6183">
        <w:rPr>
          <w:rFonts w:eastAsia="TimesNewRomanPSMT" w:cs="Arial"/>
          <w:bCs/>
          <w:color w:val="00B0F0"/>
          <w:lang w:val="sr-Cyrl-RS"/>
        </w:rPr>
        <w:t xml:space="preserve"> </w:t>
      </w:r>
    </w:p>
    <w:p w14:paraId="03B84098" w14:textId="3A0D8D49" w:rsidR="004D6183" w:rsidRDefault="00E147EB" w:rsidP="00E147EB">
      <w:pPr>
        <w:autoSpaceDE w:val="0"/>
        <w:autoSpaceDN w:val="0"/>
        <w:adjustRightInd w:val="0"/>
        <w:spacing w:before="0" w:after="120"/>
        <w:rPr>
          <w:rFonts w:cs="Arial"/>
          <w:lang w:val="sr-Cyrl-RS"/>
        </w:rPr>
      </w:pPr>
      <w:r w:rsidRPr="00E147EB">
        <w:rPr>
          <w:rFonts w:cs="Arial"/>
          <w:lang w:val="ru-RU"/>
        </w:rPr>
        <w:t xml:space="preserve">Уколико ни после примене резервних критеријума не буде могуће изабрати најповољнију понуду, </w:t>
      </w:r>
      <w:r w:rsidRPr="00E147EB">
        <w:rPr>
          <w:rFonts w:eastAsia="TimesNewRomanPSMT" w:cs="Arial"/>
          <w:bCs/>
          <w:color w:val="000000"/>
        </w:rPr>
        <w:t>најповољнија понуда биће изабрана путем жреба</w:t>
      </w:r>
      <w:r w:rsidRPr="00E147EB">
        <w:rPr>
          <w:rFonts w:cs="Arial"/>
          <w:lang w:val="ru-RU"/>
        </w:rPr>
        <w:t>.</w:t>
      </w:r>
      <w:r>
        <w:rPr>
          <w:rFonts w:cs="Arial"/>
          <w:lang w:val="ru-RU"/>
        </w:rPr>
        <w:t xml:space="preserve"> </w:t>
      </w:r>
      <w:r w:rsidR="004D6183" w:rsidRPr="00DF14D5">
        <w:rPr>
          <w:rFonts w:cs="Arial"/>
          <w:lang w:val="sr-Cyrl-RS"/>
        </w:rPr>
        <w:t xml:space="preserve">Извлачење путем жреба </w:t>
      </w:r>
      <w:r w:rsidR="002D3386">
        <w:rPr>
          <w:rFonts w:cs="Arial"/>
          <w:lang w:val="sr-Cyrl-RS"/>
        </w:rPr>
        <w:t>Н</w:t>
      </w:r>
      <w:r w:rsidR="004D6183" w:rsidRPr="00DF14D5">
        <w:rPr>
          <w:rFonts w:cs="Arial"/>
          <w:lang w:val="sr-Cyrl-RS"/>
        </w:rPr>
        <w:t xml:space="preserve">аручилац ће извршити јавно, у присуству </w:t>
      </w:r>
      <w:r w:rsidR="002D3386">
        <w:rPr>
          <w:rFonts w:cs="Arial"/>
          <w:lang w:val="sr-Cyrl-RS"/>
        </w:rPr>
        <w:t>П</w:t>
      </w:r>
      <w:r w:rsidR="004D6183" w:rsidRPr="00DF14D5">
        <w:rPr>
          <w:rFonts w:cs="Arial"/>
          <w:lang w:val="sr-Cyrl-RS"/>
        </w:rPr>
        <w:t xml:space="preserve">онуђача који имају исту најнижу понуђену цену. На посебним папирима који су исте величине и боје Наручилац ће исписати називе </w:t>
      </w:r>
      <w:r w:rsidR="002D3386">
        <w:rPr>
          <w:rFonts w:cs="Arial"/>
          <w:lang w:val="sr-Cyrl-RS"/>
        </w:rPr>
        <w:t>П</w:t>
      </w:r>
      <w:r w:rsidR="004D6183" w:rsidRPr="00DF14D5">
        <w:rPr>
          <w:rFonts w:cs="Arial"/>
          <w:lang w:val="sr-Cyrl-RS"/>
        </w:rPr>
        <w:t xml:space="preserve">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00095411">
        <w:rPr>
          <w:rFonts w:cs="Arial"/>
          <w:lang w:val="sr-Cyrl-RS"/>
        </w:rPr>
        <w:t>Оквирни споразум</w:t>
      </w:r>
      <w:r w:rsidR="004D6183" w:rsidRPr="00DF14D5">
        <w:rPr>
          <w:rFonts w:cs="Arial"/>
          <w:lang w:val="sr-Cyrl-RS"/>
        </w:rPr>
        <w:t>.</w:t>
      </w:r>
    </w:p>
    <w:p w14:paraId="4E92C3AF" w14:textId="77777777" w:rsidR="004D6183" w:rsidRPr="00745BE8" w:rsidRDefault="004D6183" w:rsidP="004D6183">
      <w:pPr>
        <w:autoSpaceDE w:val="0"/>
        <w:autoSpaceDN w:val="0"/>
        <w:adjustRightInd w:val="0"/>
        <w:spacing w:before="0"/>
        <w:rPr>
          <w:rFonts w:cs="Arial"/>
          <w:lang w:val="sr-Cyrl-RS"/>
        </w:rPr>
      </w:pPr>
      <w:r w:rsidRPr="00745BE8">
        <w:rPr>
          <w:rFonts w:cs="Arial"/>
          <w:lang w:val="sr-Cyrl-RS"/>
        </w:rPr>
        <w:t>Наручилац ће сачинити и доставити записник о спроведеном извлачењу путем жреба.</w:t>
      </w:r>
    </w:p>
    <w:p w14:paraId="6F6A00D0" w14:textId="77777777" w:rsidR="004D6183" w:rsidRPr="00745BE8" w:rsidRDefault="004D6183" w:rsidP="004D6183">
      <w:pPr>
        <w:autoSpaceDE w:val="0"/>
        <w:autoSpaceDN w:val="0"/>
        <w:adjustRightInd w:val="0"/>
        <w:spacing w:before="0"/>
        <w:rPr>
          <w:rFonts w:cs="Arial"/>
          <w:lang w:val="sr-Cyrl-RS"/>
        </w:rPr>
      </w:pPr>
      <w:r w:rsidRPr="00745BE8">
        <w:rPr>
          <w:rFonts w:cs="Arial"/>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50AE2F83" w14:textId="77777777" w:rsidR="004D6183" w:rsidRPr="00DF14D5" w:rsidRDefault="004D6183" w:rsidP="004D6183">
      <w:pPr>
        <w:autoSpaceDE w:val="0"/>
        <w:autoSpaceDN w:val="0"/>
        <w:adjustRightInd w:val="0"/>
        <w:spacing w:before="0"/>
        <w:rPr>
          <w:rFonts w:cs="Arial"/>
          <w:lang w:val="sr-Cyrl-RS"/>
        </w:rPr>
      </w:pPr>
      <w:r w:rsidRPr="00745BE8">
        <w:rPr>
          <w:rFonts w:cs="Arial"/>
          <w:lang w:val="sr-Cyrl-RS"/>
        </w:rPr>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32938B81" w14:textId="77777777" w:rsidR="00BE7496" w:rsidRPr="00EC5BB4" w:rsidRDefault="00BE7496" w:rsidP="00621752">
      <w:pPr>
        <w:autoSpaceDE w:val="0"/>
        <w:autoSpaceDN w:val="0"/>
        <w:adjustRightInd w:val="0"/>
        <w:spacing w:before="0"/>
        <w:rPr>
          <w:rFonts w:eastAsia="TimesNewRomanPSMT" w:cs="Arial"/>
          <w:bCs/>
          <w:color w:val="00B0F0"/>
          <w:sz w:val="24"/>
          <w:szCs w:val="24"/>
        </w:rPr>
      </w:pPr>
    </w:p>
    <w:p w14:paraId="615BB32C" w14:textId="41F91428" w:rsidR="008D2B23" w:rsidRPr="00EC5BB4" w:rsidRDefault="00267A33" w:rsidP="00267A33">
      <w:pPr>
        <w:pStyle w:val="KDPodnaslov1"/>
        <w:spacing w:before="0"/>
        <w:ind w:left="36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Pr>
          <w:rFonts w:cs="Arial"/>
          <w:sz w:val="24"/>
          <w:szCs w:val="24"/>
          <w:lang w:val="sr-Cyrl-RS"/>
        </w:rPr>
        <w:t xml:space="preserve">6. </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6"/>
    </w:p>
    <w:p w14:paraId="15F57AA0" w14:textId="77777777" w:rsidR="00645F72" w:rsidRPr="00874F5B" w:rsidRDefault="00645F72" w:rsidP="00874F5B"/>
    <w:p w14:paraId="056E0539" w14:textId="77777777" w:rsidR="008D2B23" w:rsidRPr="004D6183" w:rsidRDefault="008D2B23" w:rsidP="008D2B23">
      <w:pPr>
        <w:pStyle w:val="KDParagraf"/>
        <w:spacing w:before="0"/>
        <w:rPr>
          <w:rFonts w:cs="Arial"/>
          <w:lang w:val="ru-RU"/>
        </w:rPr>
      </w:pPr>
      <w:r w:rsidRPr="004D6183">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8CB1EEA" w14:textId="77777777" w:rsidR="008D2B23" w:rsidRPr="004D6183" w:rsidRDefault="008D2B23" w:rsidP="008D2B23">
      <w:pPr>
        <w:pStyle w:val="KDParagraf"/>
        <w:spacing w:before="0"/>
        <w:rPr>
          <w:rFonts w:cs="Arial"/>
        </w:rPr>
      </w:pPr>
      <w:r w:rsidRPr="004D6183">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36DF496" w14:textId="77777777" w:rsidR="008D2B23" w:rsidRPr="00EC5BB4" w:rsidRDefault="008D2B23" w:rsidP="008D2B23">
      <w:pPr>
        <w:pStyle w:val="KDParagraf"/>
        <w:spacing w:before="0"/>
        <w:rPr>
          <w:rFonts w:cs="Arial"/>
          <w:sz w:val="24"/>
          <w:szCs w:val="24"/>
        </w:rPr>
      </w:pPr>
    </w:p>
    <w:p w14:paraId="3C4D08D1" w14:textId="06631E02" w:rsidR="008D2B23" w:rsidRPr="00EC5BB4" w:rsidRDefault="008D2B23" w:rsidP="00444AAB">
      <w:pPr>
        <w:pStyle w:val="KDPodnaslov2"/>
        <w:numPr>
          <w:ilvl w:val="1"/>
          <w:numId w:val="34"/>
        </w:numPr>
        <w:spacing w:before="0"/>
        <w:jc w:val="both"/>
        <w:rPr>
          <w:rFonts w:cs="Arial"/>
          <w:sz w:val="24"/>
          <w:szCs w:val="24"/>
        </w:rPr>
      </w:pPr>
      <w:bookmarkStart w:id="207" w:name="_Toc441651577"/>
      <w:bookmarkStart w:id="208" w:name="_Toc442559888"/>
      <w:r w:rsidRPr="00EC5BB4">
        <w:rPr>
          <w:rFonts w:cs="Arial"/>
          <w:sz w:val="24"/>
          <w:szCs w:val="24"/>
        </w:rPr>
        <w:t>Језик на којем понуда мора бити састављена</w:t>
      </w:r>
      <w:bookmarkEnd w:id="207"/>
      <w:bookmarkEnd w:id="208"/>
    </w:p>
    <w:p w14:paraId="72580A19" w14:textId="77777777" w:rsidR="008D2B23" w:rsidRPr="004D6183" w:rsidRDefault="008D2B23" w:rsidP="008D2B23">
      <w:pPr>
        <w:pStyle w:val="KDParagraf"/>
        <w:spacing w:before="0"/>
        <w:rPr>
          <w:rFonts w:cs="Arial"/>
        </w:rPr>
      </w:pPr>
      <w:r w:rsidRPr="004D6183">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3688488F" w14:textId="77777777" w:rsidR="008D2B23" w:rsidRPr="004D6183" w:rsidRDefault="008D2B23" w:rsidP="008D2B23">
      <w:pPr>
        <w:pStyle w:val="KDKomentar"/>
        <w:spacing w:before="0"/>
        <w:rPr>
          <w:rFonts w:cs="Arial"/>
          <w:i w:val="0"/>
          <w:color w:val="auto"/>
          <w:sz w:val="22"/>
          <w:szCs w:val="22"/>
        </w:rPr>
      </w:pPr>
      <w:r w:rsidRPr="004D6183">
        <w:rPr>
          <w:rFonts w:cs="Arial"/>
          <w:i w:val="0"/>
          <w:color w:val="auto"/>
          <w:sz w:val="22"/>
          <w:szCs w:val="22"/>
        </w:rPr>
        <w:t>Понуда са свим прилозима мора бити сачињена на српском језику.</w:t>
      </w:r>
    </w:p>
    <w:p w14:paraId="255469F2" w14:textId="22334F1E" w:rsidR="008D2B23" w:rsidRPr="004D6183" w:rsidRDefault="008D2B23" w:rsidP="008D2B23">
      <w:pPr>
        <w:pStyle w:val="KDKomentar"/>
        <w:spacing w:before="0"/>
        <w:rPr>
          <w:rStyle w:val="StyleArial"/>
          <w:rFonts w:cs="Arial"/>
          <w:i w:val="0"/>
          <w:color w:val="auto"/>
          <w:sz w:val="22"/>
          <w:szCs w:val="22"/>
        </w:rPr>
      </w:pPr>
      <w:r w:rsidRPr="004D6183">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w:t>
      </w:r>
      <w:r w:rsidR="00993471">
        <w:rPr>
          <w:rStyle w:val="StyleArial"/>
          <w:rFonts w:cs="Arial"/>
          <w:i w:val="0"/>
          <w:color w:val="auto"/>
          <w:sz w:val="22"/>
          <w:szCs w:val="22"/>
          <w:lang w:val="sr-Cyrl-RS"/>
        </w:rPr>
        <w:t xml:space="preserve"> овлашћеног</w:t>
      </w:r>
      <w:r w:rsidRPr="004D6183">
        <w:rPr>
          <w:rStyle w:val="StyleArial"/>
          <w:rFonts w:cs="Arial"/>
          <w:i w:val="0"/>
          <w:color w:val="auto"/>
          <w:sz w:val="22"/>
          <w:szCs w:val="22"/>
        </w:rPr>
        <w:t xml:space="preserve"> преводиоца, у супротном ће понуда бити одбијена као неприхватљива.</w:t>
      </w:r>
    </w:p>
    <w:p w14:paraId="24C36850" w14:textId="77777777" w:rsidR="008D2B23" w:rsidRPr="00EC5BB4" w:rsidRDefault="008D2B23" w:rsidP="008D2B23">
      <w:pPr>
        <w:pStyle w:val="KDParagraf"/>
        <w:spacing w:before="0"/>
        <w:rPr>
          <w:rFonts w:cs="Arial"/>
          <w:sz w:val="24"/>
          <w:szCs w:val="24"/>
          <w:lang w:val="ru-RU" w:eastAsia="sr-Latn-CS"/>
        </w:rPr>
      </w:pPr>
    </w:p>
    <w:p w14:paraId="778586EC" w14:textId="77777777" w:rsidR="008D2B23" w:rsidRPr="00EC5BB4" w:rsidRDefault="008D2B23" w:rsidP="00444AAB">
      <w:pPr>
        <w:pStyle w:val="KDPodnaslov2"/>
        <w:numPr>
          <w:ilvl w:val="1"/>
          <w:numId w:val="34"/>
        </w:numPr>
        <w:spacing w:before="0"/>
        <w:jc w:val="both"/>
        <w:rPr>
          <w:rFonts w:cs="Arial"/>
          <w:sz w:val="24"/>
          <w:szCs w:val="24"/>
        </w:rPr>
      </w:pPr>
      <w:bookmarkStart w:id="209" w:name="_Toc441651578"/>
      <w:bookmarkStart w:id="210"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9"/>
      <w:bookmarkEnd w:id="210"/>
    </w:p>
    <w:p w14:paraId="76954487" w14:textId="77777777" w:rsidR="006D2E5C" w:rsidRPr="00DF14D5" w:rsidRDefault="006D2E5C" w:rsidP="006D2E5C">
      <w:pPr>
        <w:pStyle w:val="KDParagraf"/>
        <w:spacing w:before="0"/>
        <w:rPr>
          <w:rFonts w:cs="Arial"/>
          <w:lang w:val="ru-RU"/>
        </w:rPr>
      </w:pPr>
      <w:r w:rsidRPr="00DF14D5">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заједно са осталим документима који представљају обавезну садржину понуде.</w:t>
      </w:r>
    </w:p>
    <w:p w14:paraId="5772F743" w14:textId="77777777" w:rsidR="006D2E5C" w:rsidRPr="00DF14D5" w:rsidRDefault="006D2E5C" w:rsidP="006D2E5C">
      <w:pPr>
        <w:pStyle w:val="KDParagraf"/>
        <w:spacing w:before="0"/>
        <w:rPr>
          <w:rFonts w:cs="Arial"/>
          <w:lang w:val="sr-Cyrl-CS"/>
        </w:rPr>
      </w:pPr>
      <w:r w:rsidRPr="00DF14D5">
        <w:rPr>
          <w:rFonts w:cs="Arial"/>
        </w:rPr>
        <w:t>Потребно је да сви документи поднети у понуди  буду нумерисани</w:t>
      </w:r>
      <w:r w:rsidRPr="00DF14D5">
        <w:rPr>
          <w:rFonts w:cs="Arial"/>
          <w:lang w:val="sr-Latn-CS"/>
        </w:rPr>
        <w:t xml:space="preserve"> и</w:t>
      </w:r>
      <w:r w:rsidRPr="00DF14D5">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084A7DE" w14:textId="77777777" w:rsidR="006D2E5C" w:rsidRPr="00DF14D5" w:rsidRDefault="006D2E5C" w:rsidP="006D2E5C">
      <w:pPr>
        <w:pStyle w:val="KDParagraf"/>
        <w:spacing w:before="0"/>
        <w:rPr>
          <w:rFonts w:cs="Arial"/>
          <w:lang w:val="ru-RU"/>
        </w:rPr>
      </w:pPr>
      <w:r w:rsidRPr="00DF14D5">
        <w:rPr>
          <w:rFonts w:cs="Arial"/>
          <w:lang w:val="ru-RU"/>
        </w:rPr>
        <w:lastRenderedPageBreak/>
        <w:t>Препоручује се да се нумерација поднете документације и образаца у понуди изврши на свако</w:t>
      </w:r>
      <w:r w:rsidRPr="00DF14D5">
        <w:rPr>
          <w:rFonts w:cs="Arial"/>
        </w:rPr>
        <w:t>j</w:t>
      </w:r>
      <w:r w:rsidRPr="00DF14D5">
        <w:rPr>
          <w:rFonts w:cs="Arial"/>
          <w:lang w:val="ru-RU"/>
        </w:rPr>
        <w:t xml:space="preserve"> страни на којој има текста, исписивањем </w:t>
      </w:r>
      <w:r w:rsidRPr="00DF14D5">
        <w:rPr>
          <w:rFonts w:cs="Arial"/>
          <w:i/>
          <w:lang w:val="ru-RU"/>
        </w:rPr>
        <w:t xml:space="preserve">“1 од </w:t>
      </w:r>
      <w:r w:rsidRPr="00DF14D5">
        <w:rPr>
          <w:rFonts w:cs="Arial"/>
          <w:i/>
        </w:rPr>
        <w:t>н</w:t>
      </w:r>
      <w:r w:rsidRPr="00DF14D5">
        <w:rPr>
          <w:rFonts w:cs="Arial"/>
          <w:i/>
          <w:lang w:val="ru-RU"/>
        </w:rPr>
        <w:t>“, „2 од н“</w:t>
      </w:r>
      <w:r w:rsidRPr="00DF14D5">
        <w:rPr>
          <w:rFonts w:cs="Arial"/>
          <w:lang w:val="ru-RU"/>
        </w:rPr>
        <w:t xml:space="preserve"> и тако све до </w:t>
      </w:r>
      <w:r w:rsidRPr="00DF14D5">
        <w:rPr>
          <w:rFonts w:cs="Arial"/>
          <w:i/>
          <w:lang w:val="ru-RU"/>
        </w:rPr>
        <w:t>„н од н“</w:t>
      </w:r>
      <w:r w:rsidRPr="00DF14D5">
        <w:rPr>
          <w:rFonts w:cs="Arial"/>
          <w:lang w:val="ru-RU"/>
        </w:rPr>
        <w:t xml:space="preserve">, с тим да </w:t>
      </w:r>
      <w:r w:rsidRPr="00DF14D5">
        <w:rPr>
          <w:rFonts w:cs="Arial"/>
          <w:i/>
          <w:lang w:val="ru-RU"/>
        </w:rPr>
        <w:t>„н“</w:t>
      </w:r>
      <w:r w:rsidRPr="00DF14D5">
        <w:rPr>
          <w:rFonts w:cs="Arial"/>
          <w:lang w:val="ru-RU"/>
        </w:rPr>
        <w:t xml:space="preserve"> представља укупан број страна понуде.</w:t>
      </w:r>
    </w:p>
    <w:p w14:paraId="2C28EA62" w14:textId="6AF0EED3" w:rsidR="006D2E5C" w:rsidRPr="00DF14D5" w:rsidRDefault="006D2E5C" w:rsidP="006D2E5C">
      <w:pPr>
        <w:pStyle w:val="KDKomentar"/>
        <w:spacing w:before="0"/>
        <w:rPr>
          <w:rFonts w:cs="Arial"/>
          <w:i w:val="0"/>
          <w:color w:val="auto"/>
          <w:sz w:val="22"/>
          <w:szCs w:val="22"/>
          <w:lang w:val="sr-Cyrl-CS"/>
        </w:rPr>
      </w:pPr>
      <w:r w:rsidRPr="00DF14D5">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w:t>
      </w:r>
      <w:r w:rsidR="00AE1AE4">
        <w:rPr>
          <w:rFonts w:cs="Arial"/>
          <w:i w:val="0"/>
          <w:color w:val="auto"/>
          <w:sz w:val="22"/>
          <w:szCs w:val="22"/>
          <w:lang w:val="sr-Cyrl-RS"/>
        </w:rPr>
        <w:t xml:space="preserve">меница, </w:t>
      </w:r>
      <w:r w:rsidRPr="00DF14D5">
        <w:rPr>
          <w:rFonts w:cs="Arial"/>
          <w:i w:val="0"/>
          <w:color w:val="auto"/>
          <w:sz w:val="22"/>
          <w:szCs w:val="22"/>
        </w:rPr>
        <w:t>банкарска гаранција),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38B47975" w14:textId="77777777" w:rsidR="006D2E5C" w:rsidRPr="00DF14D5" w:rsidRDefault="006D2E5C" w:rsidP="006D2E5C">
      <w:pPr>
        <w:pStyle w:val="BodyText"/>
        <w:spacing w:before="0"/>
        <w:rPr>
          <w:rFonts w:cs="Arial"/>
          <w:sz w:val="22"/>
          <w:szCs w:val="22"/>
          <w:lang w:val="ru-RU"/>
        </w:rPr>
      </w:pPr>
      <w:r w:rsidRPr="00DF14D5">
        <w:rPr>
          <w:rFonts w:cs="Arial"/>
          <w:sz w:val="22"/>
          <w:szCs w:val="22"/>
          <w:lang w:val="ru-RU"/>
        </w:rPr>
        <w:t xml:space="preserve">Понуђач подноси понуду у затвореној коверти </w:t>
      </w:r>
      <w:r w:rsidRPr="00DF14D5">
        <w:rPr>
          <w:rFonts w:cs="Arial"/>
          <w:sz w:val="22"/>
          <w:szCs w:val="22"/>
        </w:rPr>
        <w:t>или кутији</w:t>
      </w:r>
      <w:r w:rsidRPr="00DF14D5">
        <w:rPr>
          <w:rFonts w:cs="Arial"/>
          <w:sz w:val="22"/>
          <w:szCs w:val="22"/>
          <w:lang w:val="ru-RU"/>
        </w:rPr>
        <w:t xml:space="preserve">, тако да се при отварању </w:t>
      </w:r>
      <w:r w:rsidRPr="00DF14D5">
        <w:rPr>
          <w:sz w:val="22"/>
          <w:szCs w:val="22"/>
          <w:lang w:val="ru-RU"/>
        </w:rPr>
        <w:t>са сигурношћу</w:t>
      </w:r>
      <w:r w:rsidRPr="00DF14D5">
        <w:rPr>
          <w:rFonts w:cs="Arial"/>
          <w:sz w:val="22"/>
          <w:szCs w:val="22"/>
          <w:lang w:val="ru-RU"/>
        </w:rPr>
        <w:t xml:space="preserve"> може </w:t>
      </w:r>
      <w:r w:rsidRPr="00DF14D5">
        <w:rPr>
          <w:sz w:val="22"/>
          <w:szCs w:val="22"/>
          <w:lang w:val="ru-RU"/>
        </w:rPr>
        <w:t>закључити</w:t>
      </w:r>
      <w:r w:rsidRPr="00DF14D5">
        <w:rPr>
          <w:rFonts w:cs="Arial"/>
          <w:sz w:val="22"/>
          <w:szCs w:val="22"/>
          <w:lang w:val="ru-RU"/>
        </w:rPr>
        <w:t xml:space="preserve"> да </w:t>
      </w:r>
      <w:r w:rsidRPr="00DF14D5">
        <w:rPr>
          <w:sz w:val="22"/>
          <w:szCs w:val="22"/>
          <w:lang w:val="ru-RU"/>
        </w:rPr>
        <w:t>се први пут отвара,</w:t>
      </w:r>
      <w:r w:rsidRPr="00DF14D5">
        <w:rPr>
          <w:rFonts w:cs="Arial"/>
          <w:sz w:val="22"/>
          <w:szCs w:val="22"/>
          <w:lang w:val="ru-RU"/>
        </w:rPr>
        <w:t xml:space="preserve"> на адресу: Јавно предузеће „Електропривреда Србије“, Београд, ул. Балканска 13, писарница, са назнаком: </w:t>
      </w:r>
    </w:p>
    <w:p w14:paraId="02D42FD7" w14:textId="7CF18877" w:rsidR="006D2E5C" w:rsidRPr="00DF14D5" w:rsidRDefault="006D2E5C" w:rsidP="006D2E5C">
      <w:pPr>
        <w:spacing w:before="0"/>
        <w:rPr>
          <w:lang w:val="ru-RU"/>
        </w:rPr>
      </w:pPr>
      <w:r w:rsidRPr="00DF14D5">
        <w:rPr>
          <w:rFonts w:cs="Arial"/>
          <w:b/>
          <w:color w:val="000000" w:themeColor="text1"/>
          <w:lang w:val="ru-RU"/>
        </w:rPr>
        <w:t xml:space="preserve">„Понуда за јавну набавку </w:t>
      </w:r>
      <w:r>
        <w:rPr>
          <w:rFonts w:cs="Arial"/>
          <w:b/>
          <w:color w:val="000000" w:themeColor="text1"/>
          <w:lang w:val="ru-RU"/>
        </w:rPr>
        <w:t>радова</w:t>
      </w:r>
      <w:r w:rsidRPr="00DF14D5">
        <w:rPr>
          <w:rFonts w:cs="Arial"/>
          <w:b/>
          <w:color w:val="000000" w:themeColor="text1"/>
          <w:lang w:val="ru-RU"/>
        </w:rPr>
        <w:t xml:space="preserve">: </w:t>
      </w:r>
      <w:r>
        <w:rPr>
          <w:rFonts w:cs="Arial"/>
          <w:b/>
          <w:bCs/>
          <w:lang w:val="ru-RU"/>
        </w:rPr>
        <w:t>Грађевинско занатски радови</w:t>
      </w:r>
      <w:r w:rsidR="00AE1AE4">
        <w:rPr>
          <w:rFonts w:cs="Arial"/>
          <w:b/>
          <w:bCs/>
          <w:lang w:val="ru-RU"/>
        </w:rPr>
        <w:t xml:space="preserve"> на уређењу послог простора</w:t>
      </w:r>
      <w:r w:rsidRPr="00DF14D5">
        <w:rPr>
          <w:lang w:val="ru-RU"/>
        </w:rPr>
        <w:t>,</w:t>
      </w:r>
      <w:r>
        <w:rPr>
          <w:lang w:val="ru-RU"/>
        </w:rPr>
        <w:t xml:space="preserve"> </w:t>
      </w:r>
      <w:r w:rsidRPr="00920CB4">
        <w:rPr>
          <w:b/>
        </w:rPr>
        <w:t>J</w:t>
      </w:r>
      <w:r w:rsidRPr="00920CB4">
        <w:rPr>
          <w:b/>
          <w:lang w:val="sr-Cyrl-RS"/>
        </w:rPr>
        <w:t>Н</w:t>
      </w:r>
      <w:r w:rsidRPr="00920CB4">
        <w:rPr>
          <w:b/>
        </w:rPr>
        <w:t>/</w:t>
      </w:r>
      <w:r w:rsidR="00AE1AE4">
        <w:rPr>
          <w:b/>
          <w:lang w:val="sr-Cyrl-RS"/>
        </w:rPr>
        <w:t>1</w:t>
      </w:r>
      <w:r w:rsidRPr="00920CB4">
        <w:rPr>
          <w:b/>
        </w:rPr>
        <w:t>000/</w:t>
      </w:r>
      <w:r w:rsidR="00AE1AE4">
        <w:rPr>
          <w:b/>
          <w:lang w:val="sr-Cyrl-RS"/>
        </w:rPr>
        <w:t>0294</w:t>
      </w:r>
      <w:r w:rsidRPr="00920CB4">
        <w:rPr>
          <w:b/>
        </w:rPr>
        <w:t xml:space="preserve">/2017 </w:t>
      </w:r>
      <w:r w:rsidRPr="00920CB4">
        <w:rPr>
          <w:b/>
          <w:lang w:val="ru-RU"/>
        </w:rPr>
        <w:t>- НЕ ОТВАРАТИ“</w:t>
      </w:r>
      <w:r w:rsidRPr="00DF14D5">
        <w:rPr>
          <w:lang w:val="ru-RU"/>
        </w:rPr>
        <w:t xml:space="preserve">. </w:t>
      </w:r>
    </w:p>
    <w:p w14:paraId="213C0C38" w14:textId="77777777" w:rsidR="006D2E5C" w:rsidRPr="00DF14D5" w:rsidRDefault="006D2E5C" w:rsidP="006D2E5C">
      <w:pPr>
        <w:pStyle w:val="KDParagraf"/>
        <w:spacing w:before="0"/>
        <w:rPr>
          <w:rFonts w:cs="Arial"/>
          <w:lang w:val="sr-Cyrl-CS"/>
        </w:rPr>
      </w:pPr>
      <w:r w:rsidRPr="00DF14D5">
        <w:rPr>
          <w:rFonts w:cs="Arial"/>
        </w:rPr>
        <w:t xml:space="preserve">На полеђини коверте обавезно се уписује тачан назив и адреса понуђача, телефон и </w:t>
      </w:r>
      <w:r w:rsidRPr="00DF14D5">
        <w:rPr>
          <w:rFonts w:cs="Arial"/>
          <w:lang w:val="sr-Latn-CS"/>
        </w:rPr>
        <w:t>e-mail/</w:t>
      </w:r>
      <w:r w:rsidRPr="00DF14D5">
        <w:rPr>
          <w:rFonts w:cs="Arial"/>
        </w:rPr>
        <w:t>факс понуђача, као и име и презиме овлашћеног лица за контакт.</w:t>
      </w:r>
    </w:p>
    <w:p w14:paraId="17AD9445" w14:textId="77777777" w:rsidR="006D2E5C" w:rsidRPr="00DF14D5" w:rsidRDefault="006D2E5C" w:rsidP="006D2E5C">
      <w:pPr>
        <w:pStyle w:val="KDParagraf"/>
        <w:spacing w:before="0"/>
        <w:rPr>
          <w:rFonts w:cs="Arial"/>
          <w:lang w:val="sr-Cyrl-CS"/>
        </w:rPr>
      </w:pPr>
    </w:p>
    <w:p w14:paraId="791DCFF6" w14:textId="77777777" w:rsidR="006D2E5C" w:rsidRPr="00DF14D5" w:rsidRDefault="006D2E5C" w:rsidP="006D2E5C">
      <w:pPr>
        <w:pStyle w:val="KDParagraf"/>
        <w:spacing w:before="0"/>
        <w:rPr>
          <w:rFonts w:cs="Arial"/>
          <w:lang w:val="sr-Cyrl-CS"/>
        </w:rPr>
      </w:pPr>
      <w:r w:rsidRPr="00DF14D5">
        <w:rPr>
          <w:rFonts w:eastAsia="TimesNewRomanPSMT" w:cs="Arial"/>
          <w:bCs/>
        </w:rPr>
        <w:t xml:space="preserve">У случају да понуду подноси група понуђача, на полеђини коверте назначити да се ради о групи понуђача и навести </w:t>
      </w:r>
      <w:r w:rsidRPr="00DF14D5">
        <w:rPr>
          <w:rFonts w:eastAsia="TimesNewRomanPSMT" w:cs="Arial"/>
          <w:bCs/>
          <w:lang w:val="sr-Cyrl-CS"/>
        </w:rPr>
        <w:t xml:space="preserve">тачне </w:t>
      </w:r>
      <w:r w:rsidRPr="00DF14D5">
        <w:rPr>
          <w:rFonts w:eastAsia="TimesNewRomanPSMT" w:cs="Arial"/>
          <w:bCs/>
        </w:rPr>
        <w:t>називе и адресу свих чланова групе понуђача</w:t>
      </w:r>
      <w:r w:rsidRPr="00DF14D5">
        <w:rPr>
          <w:rFonts w:cs="Arial"/>
        </w:rPr>
        <w:t>.</w:t>
      </w:r>
    </w:p>
    <w:p w14:paraId="07C019B7" w14:textId="77777777" w:rsidR="006D2E5C" w:rsidRPr="00DA2C09" w:rsidRDefault="006D2E5C" w:rsidP="006D2E5C">
      <w:pPr>
        <w:tabs>
          <w:tab w:val="left" w:pos="360"/>
        </w:tabs>
        <w:spacing w:before="0"/>
        <w:rPr>
          <w:rFonts w:cs="Arial"/>
        </w:rPr>
      </w:pPr>
      <w:r w:rsidRPr="00DF14D5">
        <w:rPr>
          <w:rFonts w:cs="Arial"/>
        </w:rPr>
        <w:t xml:space="preserve">Све обрасце у понуди потписује и оверава Понуђач, изузев </w:t>
      </w:r>
      <w:r w:rsidRPr="00DA2C09">
        <w:rPr>
          <w:rFonts w:cs="Arial"/>
        </w:rPr>
        <w:t xml:space="preserve">Обрасца </w:t>
      </w:r>
      <w:r w:rsidRPr="00DA2C09">
        <w:rPr>
          <w:rFonts w:cs="Arial"/>
          <w:lang w:val="sr-Cyrl-CS"/>
        </w:rPr>
        <w:t>број 3</w:t>
      </w:r>
      <w:r w:rsidRPr="00DA2C09">
        <w:rPr>
          <w:rFonts w:cs="Arial"/>
        </w:rPr>
        <w:t xml:space="preserve">. </w:t>
      </w:r>
      <w:r w:rsidRPr="00DA2C09">
        <w:rPr>
          <w:rFonts w:cs="Arial"/>
          <w:lang w:val="sr-Cyrl-RS"/>
        </w:rPr>
        <w:t xml:space="preserve">и </w:t>
      </w:r>
      <w:r w:rsidRPr="00DA2C09">
        <w:rPr>
          <w:rFonts w:cs="Arial"/>
        </w:rPr>
        <w:t xml:space="preserve">Обрасца </w:t>
      </w:r>
      <w:r w:rsidRPr="00DA2C09">
        <w:rPr>
          <w:rFonts w:cs="Arial"/>
          <w:lang w:val="sr-Cyrl-CS"/>
        </w:rPr>
        <w:t>4</w:t>
      </w:r>
      <w:r w:rsidRPr="00DA2C09">
        <w:rPr>
          <w:rFonts w:cs="Arial"/>
        </w:rPr>
        <w:t>. који попуњава, потписује и оверава сваки подизвођач у своје име.</w:t>
      </w:r>
    </w:p>
    <w:p w14:paraId="6FA73301" w14:textId="77777777" w:rsidR="006D2E5C" w:rsidRPr="00DF14D5" w:rsidRDefault="006D2E5C" w:rsidP="006D2E5C">
      <w:pPr>
        <w:spacing w:before="0"/>
        <w:rPr>
          <w:rFonts w:cs="Arial"/>
        </w:rPr>
      </w:pPr>
      <w:r w:rsidRPr="00DA2C09">
        <w:rPr>
          <w:rFonts w:cs="Arial"/>
        </w:rPr>
        <w:t xml:space="preserve">У случају заједничке понуде групе </w:t>
      </w:r>
      <w:r w:rsidRPr="00DA2C09">
        <w:rPr>
          <w:rFonts w:cs="Arial"/>
          <w:lang w:val="sr-Cyrl-CS"/>
        </w:rPr>
        <w:t>п</w:t>
      </w:r>
      <w:r w:rsidRPr="00DA2C09">
        <w:rPr>
          <w:rFonts w:cs="Arial"/>
        </w:rPr>
        <w:t xml:space="preserve">онуђача све обрасце потписује и оверава члан групе </w:t>
      </w:r>
      <w:r w:rsidRPr="00DA2C09">
        <w:rPr>
          <w:rFonts w:cs="Arial"/>
          <w:lang w:val="sr-Cyrl-CS"/>
        </w:rPr>
        <w:t>п</w:t>
      </w:r>
      <w:r w:rsidRPr="00DA2C09">
        <w:rPr>
          <w:rFonts w:cs="Arial"/>
        </w:rPr>
        <w:t xml:space="preserve">онуђача који је одређен као Носилац посла у споразуму чланова групе </w:t>
      </w:r>
      <w:r w:rsidRPr="00DA2C09">
        <w:rPr>
          <w:rFonts w:cs="Arial"/>
          <w:lang w:val="sr-Cyrl-CS"/>
        </w:rPr>
        <w:t>п</w:t>
      </w:r>
      <w:r w:rsidRPr="00DA2C09">
        <w:rPr>
          <w:rFonts w:cs="Arial"/>
        </w:rPr>
        <w:t xml:space="preserve">онуђача, изузев Обрасца </w:t>
      </w:r>
      <w:r w:rsidRPr="00DA2C09">
        <w:rPr>
          <w:rFonts w:cs="Arial"/>
          <w:lang w:val="sr-Cyrl-CS"/>
        </w:rPr>
        <w:t>број 3</w:t>
      </w:r>
      <w:r w:rsidRPr="00DA2C09">
        <w:rPr>
          <w:rFonts w:cs="Arial"/>
        </w:rPr>
        <w:t xml:space="preserve">. и Обрасца </w:t>
      </w:r>
      <w:r w:rsidRPr="00DA2C09">
        <w:rPr>
          <w:rFonts w:cs="Arial"/>
          <w:lang w:val="sr-Cyrl-CS"/>
        </w:rPr>
        <w:t>број 4</w:t>
      </w:r>
      <w:r w:rsidRPr="00DA2C09">
        <w:rPr>
          <w:rFonts w:cs="Arial"/>
        </w:rPr>
        <w:t>. које попуњава, потписује</w:t>
      </w:r>
      <w:r w:rsidRPr="00DF14D5">
        <w:rPr>
          <w:rFonts w:cs="Arial"/>
        </w:rPr>
        <w:t xml:space="preserve"> и оверава сваки члан групе </w:t>
      </w:r>
      <w:r w:rsidRPr="00DF14D5">
        <w:rPr>
          <w:rFonts w:cs="Arial"/>
          <w:lang w:val="sr-Cyrl-CS"/>
        </w:rPr>
        <w:t>п</w:t>
      </w:r>
      <w:r w:rsidRPr="00DF14D5">
        <w:rPr>
          <w:rFonts w:cs="Arial"/>
        </w:rPr>
        <w:t>онуђача у своје име.</w:t>
      </w:r>
    </w:p>
    <w:p w14:paraId="7C5CB009" w14:textId="77777777" w:rsidR="006D2E5C" w:rsidRPr="00DF14D5" w:rsidRDefault="006D2E5C" w:rsidP="006D2E5C">
      <w:pPr>
        <w:pStyle w:val="KDParagraf"/>
        <w:spacing w:before="0"/>
        <w:rPr>
          <w:rFonts w:cs="Arial"/>
        </w:rPr>
      </w:pPr>
      <w:r w:rsidRPr="00DF14D5">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2E9B973" w14:textId="77777777" w:rsidR="00613B13" w:rsidRDefault="00613B13" w:rsidP="00613B13">
      <w:pPr>
        <w:tabs>
          <w:tab w:val="left" w:pos="284"/>
          <w:tab w:val="left" w:pos="330"/>
        </w:tabs>
        <w:ind w:left="284"/>
        <w:rPr>
          <w:rFonts w:eastAsia="TimesNewRomanPSMT" w:cs="Arial"/>
          <w:bCs/>
          <w:lang w:val="sr-Cyrl-RS"/>
        </w:rPr>
      </w:pPr>
    </w:p>
    <w:p w14:paraId="5B7C1770" w14:textId="77777777" w:rsidR="008D2B23" w:rsidRPr="00EC5BB4" w:rsidRDefault="008D2B23" w:rsidP="00444AAB">
      <w:pPr>
        <w:pStyle w:val="KDPodnaslov2"/>
        <w:numPr>
          <w:ilvl w:val="1"/>
          <w:numId w:val="34"/>
        </w:numPr>
        <w:spacing w:before="0"/>
        <w:jc w:val="both"/>
        <w:rPr>
          <w:rFonts w:cs="Arial"/>
          <w:sz w:val="24"/>
          <w:szCs w:val="24"/>
        </w:rPr>
      </w:pPr>
      <w:bookmarkStart w:id="211" w:name="_Toc441651579"/>
      <w:bookmarkStart w:id="212" w:name="_Toc442559890"/>
      <w:r w:rsidRPr="00EC5BB4">
        <w:rPr>
          <w:rFonts w:cs="Arial"/>
          <w:sz w:val="24"/>
          <w:szCs w:val="24"/>
        </w:rPr>
        <w:t>Обавезна садржина понуде</w:t>
      </w:r>
      <w:bookmarkEnd w:id="211"/>
      <w:bookmarkEnd w:id="212"/>
    </w:p>
    <w:p w14:paraId="467B41E0" w14:textId="77777777" w:rsidR="00AE1AE4" w:rsidRPr="00DF14D5" w:rsidRDefault="00AE1AE4" w:rsidP="00AE1AE4">
      <w:pPr>
        <w:pStyle w:val="KDParagraf"/>
        <w:spacing w:before="0"/>
        <w:rPr>
          <w:rFonts w:cs="Arial"/>
        </w:rPr>
      </w:pPr>
      <w:r w:rsidRPr="00DF14D5">
        <w:rPr>
          <w:rFonts w:cs="Arial"/>
          <w:lang w:val="ru-RU" w:bidi="en-US"/>
        </w:rPr>
        <w:t>Садржину понуде, поред Обрасца понуде, чине и сви остали докази о испуњености услова из чл. 75.и 76</w:t>
      </w:r>
      <w:r w:rsidRPr="00DF14D5">
        <w:rPr>
          <w:rFonts w:cs="Arial"/>
          <w:color w:val="00B0F0"/>
          <w:lang w:val="ru-RU" w:bidi="en-US"/>
        </w:rPr>
        <w:t>.</w:t>
      </w:r>
      <w:r w:rsidRPr="00DF14D5">
        <w:rPr>
          <w:rFonts w:cs="Arial"/>
        </w:rPr>
        <w:t>Закона о јавним</w:t>
      </w:r>
      <w:r w:rsidRPr="00DF14D5">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Pr="00DF14D5">
        <w:rPr>
          <w:rFonts w:cs="Arial"/>
          <w:lang w:val="sr-Cyrl-RS" w:bidi="en-US"/>
        </w:rPr>
        <w:t xml:space="preserve"> (попуњени, потписани и печатом оверени)</w:t>
      </w:r>
      <w:r w:rsidRPr="00DF14D5">
        <w:rPr>
          <w:rFonts w:cs="Arial"/>
          <w:lang w:bidi="en-US"/>
        </w:rPr>
        <w:t xml:space="preserve"> на начин предвиђен следећим ставом ове тачке</w:t>
      </w:r>
      <w:r w:rsidRPr="00DF14D5">
        <w:rPr>
          <w:rFonts w:cs="Arial"/>
        </w:rPr>
        <w:t>:</w:t>
      </w:r>
    </w:p>
    <w:p w14:paraId="019B1149" w14:textId="0BB8736E" w:rsidR="00AE1AE4" w:rsidRPr="00DF14D5" w:rsidRDefault="00AE1AE4" w:rsidP="00AE1AE4">
      <w:pPr>
        <w:pStyle w:val="KDNabrajanje"/>
        <w:tabs>
          <w:tab w:val="clear" w:pos="567"/>
          <w:tab w:val="clear" w:pos="630"/>
          <w:tab w:val="num" w:pos="360"/>
        </w:tabs>
        <w:spacing w:before="0"/>
        <w:ind w:left="270" w:hanging="360"/>
        <w:rPr>
          <w:rFonts w:cs="Arial"/>
        </w:rPr>
      </w:pPr>
      <w:r w:rsidRPr="00DF14D5">
        <w:rPr>
          <w:rFonts w:cs="Arial"/>
        </w:rPr>
        <w:t xml:space="preserve">попуњен, потписан и оверен Образац понуде </w:t>
      </w:r>
      <w:r>
        <w:rPr>
          <w:rFonts w:cs="Arial"/>
          <w:lang w:val="sr-Cyrl-RS"/>
        </w:rPr>
        <w:t>(Образац 1.)</w:t>
      </w:r>
    </w:p>
    <w:p w14:paraId="34F2C801" w14:textId="3E30EC2C" w:rsidR="00AE1AE4" w:rsidRPr="00DF14D5" w:rsidRDefault="00AE1AE4" w:rsidP="00AE1AE4">
      <w:pPr>
        <w:pStyle w:val="KDNabrajanje"/>
        <w:tabs>
          <w:tab w:val="clear" w:pos="567"/>
          <w:tab w:val="clear" w:pos="630"/>
          <w:tab w:val="num" w:pos="360"/>
        </w:tabs>
        <w:spacing w:before="0"/>
        <w:ind w:left="270" w:hanging="360"/>
        <w:rPr>
          <w:rFonts w:cs="Arial"/>
        </w:rPr>
      </w:pPr>
      <w:r w:rsidRPr="00DF14D5">
        <w:rPr>
          <w:rFonts w:cs="Arial"/>
        </w:rPr>
        <w:t xml:space="preserve">попуњен, потписан и оверен Структура цене </w:t>
      </w:r>
      <w:r>
        <w:rPr>
          <w:rFonts w:cs="Arial"/>
          <w:lang w:val="sr-Cyrl-RS"/>
        </w:rPr>
        <w:t>(Образац 2.)</w:t>
      </w:r>
    </w:p>
    <w:p w14:paraId="60EFA7D4" w14:textId="77777777" w:rsidR="00AE1AE4" w:rsidRPr="00DF14D5" w:rsidRDefault="00AE1AE4" w:rsidP="00AE1AE4">
      <w:pPr>
        <w:pStyle w:val="KDNabrajanje"/>
        <w:tabs>
          <w:tab w:val="clear" w:pos="567"/>
          <w:tab w:val="clear" w:pos="630"/>
          <w:tab w:val="num" w:pos="360"/>
        </w:tabs>
        <w:spacing w:before="0"/>
        <w:ind w:left="270" w:hanging="360"/>
        <w:rPr>
          <w:rFonts w:cs="Arial"/>
        </w:rPr>
      </w:pPr>
      <w:r w:rsidRPr="00DF14D5">
        <w:rPr>
          <w:rFonts w:cs="Arial"/>
        </w:rPr>
        <w:t xml:space="preserve">попуњен, потписан и оверен Изјава о независној понуди </w:t>
      </w:r>
      <w:r>
        <w:rPr>
          <w:rFonts w:cs="Arial"/>
          <w:lang w:val="sr-Cyrl-RS"/>
        </w:rPr>
        <w:t>(Образац 3.)</w:t>
      </w:r>
    </w:p>
    <w:p w14:paraId="650650B5" w14:textId="77777777" w:rsidR="00AE1AE4" w:rsidRPr="00DF14D5" w:rsidRDefault="00AE1AE4" w:rsidP="00AE1AE4">
      <w:pPr>
        <w:pStyle w:val="KDNabrajanje"/>
        <w:tabs>
          <w:tab w:val="clear" w:pos="567"/>
          <w:tab w:val="clear" w:pos="630"/>
          <w:tab w:val="num" w:pos="360"/>
        </w:tabs>
        <w:spacing w:before="0"/>
        <w:ind w:left="270" w:hanging="360"/>
        <w:rPr>
          <w:rFonts w:cs="Arial"/>
        </w:rPr>
      </w:pPr>
      <w:r w:rsidRPr="00DF14D5">
        <w:rPr>
          <w:rFonts w:cs="Arial"/>
        </w:rPr>
        <w:t>попуњен, потписан и оверен Изјава у складу са чланом 75. став 2. Закона</w:t>
      </w:r>
      <w:r>
        <w:rPr>
          <w:rFonts w:cs="Arial"/>
          <w:lang w:val="sr-Cyrl-RS"/>
        </w:rPr>
        <w:t xml:space="preserve"> (Образац 4.)</w:t>
      </w:r>
    </w:p>
    <w:p w14:paraId="2AD9B43C" w14:textId="77777777" w:rsidR="00AE1AE4" w:rsidRPr="00DF14D5" w:rsidRDefault="00AE1AE4" w:rsidP="00AE1AE4">
      <w:pPr>
        <w:pStyle w:val="KDNabrajanje"/>
        <w:tabs>
          <w:tab w:val="clear" w:pos="567"/>
          <w:tab w:val="clear" w:pos="630"/>
          <w:tab w:val="num" w:pos="360"/>
        </w:tabs>
        <w:spacing w:before="0"/>
        <w:ind w:left="270" w:hanging="360"/>
        <w:rPr>
          <w:rFonts w:cs="Arial"/>
        </w:rPr>
      </w:pPr>
      <w:r w:rsidRPr="00DF14D5">
        <w:rPr>
          <w:rFonts w:cs="Arial"/>
        </w:rPr>
        <w:t>попуњен, потписан и оверен Образац трошкова припреме понуде, ако понуђач захтева надокнаду трошкова у складу са чл. 88 Закона</w:t>
      </w:r>
      <w:r>
        <w:rPr>
          <w:rFonts w:cs="Arial"/>
          <w:lang w:val="sr-Cyrl-RS"/>
        </w:rPr>
        <w:t xml:space="preserve"> (Образац 8.)</w:t>
      </w:r>
    </w:p>
    <w:p w14:paraId="7CE43BC8" w14:textId="77777777" w:rsidR="00AE1AE4" w:rsidRPr="00DF14D5" w:rsidRDefault="00AE1AE4" w:rsidP="00AE1AE4">
      <w:pPr>
        <w:pStyle w:val="KDNabrajanje"/>
        <w:tabs>
          <w:tab w:val="clear" w:pos="567"/>
          <w:tab w:val="clear" w:pos="630"/>
          <w:tab w:val="num" w:pos="360"/>
        </w:tabs>
        <w:spacing w:before="0"/>
        <w:ind w:left="270" w:hanging="360"/>
        <w:rPr>
          <w:rFonts w:cs="Arial"/>
        </w:rPr>
      </w:pPr>
      <w:r w:rsidRPr="00DF14D5">
        <w:rPr>
          <w:rFonts w:cs="Arial"/>
        </w:rPr>
        <w:t xml:space="preserve">потписан и оверен „Модел уговора“, </w:t>
      </w:r>
    </w:p>
    <w:p w14:paraId="6F388AA2" w14:textId="77777777" w:rsidR="00AE1AE4" w:rsidRPr="00D03B45" w:rsidRDefault="00AE1AE4" w:rsidP="00AE1AE4">
      <w:pPr>
        <w:pStyle w:val="KDNabrajanje"/>
        <w:tabs>
          <w:tab w:val="clear" w:pos="567"/>
          <w:tab w:val="clear" w:pos="630"/>
          <w:tab w:val="num" w:pos="360"/>
        </w:tabs>
        <w:spacing w:before="0"/>
        <w:ind w:left="270" w:hanging="360"/>
        <w:rPr>
          <w:rFonts w:cs="Arial"/>
        </w:rPr>
      </w:pPr>
      <w:r w:rsidRPr="00D03B45">
        <w:rPr>
          <w:rFonts w:cs="Arial"/>
        </w:rPr>
        <w:t>потписан и оверен Прилог о безбедности и здрављ</w:t>
      </w:r>
      <w:r w:rsidRPr="00D03B45">
        <w:rPr>
          <w:rFonts w:cs="Arial"/>
          <w:lang w:val="sr-Cyrl-RS"/>
        </w:rPr>
        <w:t>у</w:t>
      </w:r>
      <w:r w:rsidRPr="00D03B45">
        <w:rPr>
          <w:rFonts w:cs="Arial"/>
        </w:rPr>
        <w:t xml:space="preserve"> на раду</w:t>
      </w:r>
    </w:p>
    <w:p w14:paraId="672B5E30" w14:textId="64A3C8DC" w:rsidR="00AE1AE4" w:rsidRPr="00DF14D5" w:rsidRDefault="00AE1AE4" w:rsidP="00AE1AE4">
      <w:pPr>
        <w:pStyle w:val="KDNabrajanje"/>
        <w:tabs>
          <w:tab w:val="clear" w:pos="567"/>
          <w:tab w:val="clear" w:pos="630"/>
          <w:tab w:val="num" w:pos="360"/>
        </w:tabs>
        <w:spacing w:before="0"/>
        <w:ind w:left="270" w:hanging="360"/>
        <w:rPr>
          <w:rFonts w:cs="Arial"/>
        </w:rPr>
      </w:pPr>
      <w:r w:rsidRPr="00DF14D5">
        <w:rPr>
          <w:rFonts w:cs="Arial"/>
        </w:rPr>
        <w:t xml:space="preserve">овлашћење за потписника понуде из тачке </w:t>
      </w:r>
      <w:r w:rsidR="0041667F">
        <w:rPr>
          <w:rFonts w:cs="Arial"/>
          <w:lang w:val="sr-Cyrl-RS"/>
        </w:rPr>
        <w:t>6</w:t>
      </w:r>
      <w:r w:rsidRPr="00DF14D5">
        <w:rPr>
          <w:rFonts w:cs="Arial"/>
        </w:rPr>
        <w:t>.2 Конкурсне документације</w:t>
      </w:r>
    </w:p>
    <w:p w14:paraId="05C942AA" w14:textId="7D853D46" w:rsidR="00AE1AE4" w:rsidRPr="0041667F" w:rsidRDefault="00AE1AE4" w:rsidP="00AE1AE4">
      <w:pPr>
        <w:pStyle w:val="KDNabrajanje"/>
        <w:tabs>
          <w:tab w:val="clear" w:pos="567"/>
          <w:tab w:val="clear" w:pos="630"/>
          <w:tab w:val="num" w:pos="360"/>
        </w:tabs>
        <w:spacing w:before="0"/>
        <w:ind w:left="270" w:hanging="360"/>
        <w:rPr>
          <w:rFonts w:cs="Arial"/>
        </w:rPr>
      </w:pPr>
      <w:r w:rsidRPr="0041667F">
        <w:rPr>
          <w:rFonts w:cs="Arial"/>
        </w:rPr>
        <w:t xml:space="preserve">обрасци, изјаве и докази одређене тачком </w:t>
      </w:r>
      <w:r w:rsidR="0041667F" w:rsidRPr="0041667F">
        <w:rPr>
          <w:rFonts w:cs="Arial"/>
          <w:lang w:val="sr-Cyrl-RS"/>
        </w:rPr>
        <w:t>6</w:t>
      </w:r>
      <w:r w:rsidRPr="0041667F">
        <w:rPr>
          <w:rFonts w:cs="Arial"/>
        </w:rPr>
        <w:t xml:space="preserve">.9 или </w:t>
      </w:r>
      <w:r w:rsidR="0041667F" w:rsidRPr="0041667F">
        <w:rPr>
          <w:rFonts w:cs="Arial"/>
          <w:lang w:val="sr-Cyrl-RS"/>
        </w:rPr>
        <w:t>6</w:t>
      </w:r>
      <w:r w:rsidRPr="0041667F">
        <w:rPr>
          <w:rFonts w:cs="Arial"/>
        </w:rPr>
        <w:t xml:space="preserve">.10 овог упутства у случају да </w:t>
      </w:r>
      <w:r w:rsidR="0041667F" w:rsidRPr="0041667F">
        <w:rPr>
          <w:rFonts w:cs="Arial"/>
          <w:lang w:val="sr-Cyrl-RS"/>
        </w:rPr>
        <w:t>П</w:t>
      </w:r>
      <w:r w:rsidRPr="0041667F">
        <w:rPr>
          <w:rFonts w:cs="Arial"/>
        </w:rPr>
        <w:t>онуђач подноси понуду са подизвођачем или заједничку понуду подноси група понуђача</w:t>
      </w:r>
    </w:p>
    <w:p w14:paraId="150F2477" w14:textId="77777777" w:rsidR="00AE1AE4" w:rsidRPr="00DF14D5" w:rsidRDefault="00AE1AE4" w:rsidP="00AE1AE4">
      <w:pPr>
        <w:pStyle w:val="KDNabrajanje"/>
        <w:tabs>
          <w:tab w:val="clear" w:pos="567"/>
          <w:tab w:val="clear" w:pos="630"/>
          <w:tab w:val="num" w:pos="360"/>
        </w:tabs>
        <w:spacing w:before="0"/>
        <w:ind w:left="270" w:hanging="360"/>
        <w:rPr>
          <w:rFonts w:cs="Arial"/>
        </w:rPr>
      </w:pPr>
      <w:r w:rsidRPr="00DF14D5">
        <w:rPr>
          <w:rFonts w:cs="Arial"/>
        </w:rPr>
        <w:t xml:space="preserve">докази о испуњености услова из чл. 75. и 76. Закона у складу са чланом 77. Закон и Одељком 4. конкурсне документације </w:t>
      </w:r>
    </w:p>
    <w:p w14:paraId="10485908" w14:textId="77777777" w:rsidR="00AE1AE4" w:rsidRPr="00DF14D5" w:rsidRDefault="00AE1AE4" w:rsidP="00AE1AE4">
      <w:pPr>
        <w:pStyle w:val="KDNabrajanje"/>
        <w:tabs>
          <w:tab w:val="clear" w:pos="567"/>
          <w:tab w:val="clear" w:pos="630"/>
          <w:tab w:val="num" w:pos="360"/>
        </w:tabs>
        <w:spacing w:before="0"/>
        <w:ind w:left="270" w:hanging="360"/>
        <w:rPr>
          <w:rFonts w:cs="Arial"/>
        </w:rPr>
      </w:pPr>
      <w:r>
        <w:rPr>
          <w:rFonts w:cs="Arial"/>
          <w:lang w:val="sr-Cyrl-RS"/>
        </w:rPr>
        <w:t>с</w:t>
      </w:r>
      <w:r>
        <w:rPr>
          <w:rFonts w:cs="Arial"/>
        </w:rPr>
        <w:t>редствo</w:t>
      </w:r>
      <w:r w:rsidRPr="00DF14D5">
        <w:rPr>
          <w:rFonts w:cs="Arial"/>
        </w:rPr>
        <w:t xml:space="preserve"> финансијског обезбеђења</w:t>
      </w:r>
      <w:r>
        <w:rPr>
          <w:rFonts w:cs="Arial"/>
          <w:lang w:val="sr-Cyrl-RS"/>
        </w:rPr>
        <w:t xml:space="preserve"> за озбиљност понуде</w:t>
      </w:r>
      <w:r w:rsidRPr="00DF14D5">
        <w:rPr>
          <w:rFonts w:cs="Arial"/>
          <w:lang w:val="sr-Cyrl-RS"/>
        </w:rPr>
        <w:t xml:space="preserve"> </w:t>
      </w:r>
    </w:p>
    <w:p w14:paraId="428C4845" w14:textId="77777777" w:rsidR="00AE1AE4" w:rsidRPr="00857704" w:rsidRDefault="00AE1AE4" w:rsidP="00AE1AE4">
      <w:pPr>
        <w:pStyle w:val="KDNabrajanje"/>
        <w:tabs>
          <w:tab w:val="clear" w:pos="567"/>
          <w:tab w:val="clear" w:pos="630"/>
          <w:tab w:val="num" w:pos="360"/>
        </w:tabs>
        <w:spacing w:before="0"/>
        <w:ind w:left="270" w:hanging="360"/>
        <w:rPr>
          <w:rFonts w:cs="Arial"/>
        </w:rPr>
      </w:pPr>
      <w:r>
        <w:rPr>
          <w:rFonts w:cs="Arial"/>
          <w:lang w:val="sr-Cyrl-RS"/>
        </w:rPr>
        <w:lastRenderedPageBreak/>
        <w:t>с</w:t>
      </w:r>
      <w:r w:rsidRPr="00DF14D5">
        <w:rPr>
          <w:rFonts w:cs="Arial"/>
        </w:rPr>
        <w:t>поразум о заједничком извршењу услуге уколико је поднета заједничка понуда</w:t>
      </w:r>
      <w:r>
        <w:rPr>
          <w:rFonts w:cs="Arial"/>
          <w:lang w:val="sr-Cyrl-RS"/>
        </w:rPr>
        <w:t xml:space="preserve"> (Прилог 3.)</w:t>
      </w:r>
    </w:p>
    <w:p w14:paraId="1ABD6589" w14:textId="77777777" w:rsidR="00AE1AE4" w:rsidRPr="00857704" w:rsidRDefault="00AE1AE4" w:rsidP="00AE1AE4">
      <w:pPr>
        <w:pStyle w:val="KDNabrajanje"/>
        <w:numPr>
          <w:ilvl w:val="0"/>
          <w:numId w:val="0"/>
        </w:numPr>
        <w:spacing w:before="0"/>
        <w:ind w:left="270"/>
        <w:rPr>
          <w:rFonts w:cs="Arial"/>
        </w:rPr>
      </w:pPr>
    </w:p>
    <w:p w14:paraId="6EECE81F" w14:textId="77777777" w:rsidR="00AE1AE4" w:rsidRDefault="00AE1AE4" w:rsidP="00AE1AE4">
      <w:pPr>
        <w:pStyle w:val="KDNabrajanje"/>
        <w:numPr>
          <w:ilvl w:val="0"/>
          <w:numId w:val="0"/>
        </w:numPr>
        <w:spacing w:before="0"/>
        <w:ind w:left="270"/>
        <w:rPr>
          <w:rFonts w:cs="Arial"/>
        </w:rPr>
      </w:pPr>
      <w:r w:rsidRPr="00857704">
        <w:rPr>
          <w:rFonts w:cs="Arial"/>
        </w:rPr>
        <w:t xml:space="preserve">Пожељно  је да сви обрасци и документи који чине обавезну садржину понуде буду сложени према наведеном редоследу.  </w:t>
      </w:r>
    </w:p>
    <w:p w14:paraId="1191E5AD" w14:textId="77777777" w:rsidR="00AE1AE4" w:rsidRPr="00DF14D5" w:rsidRDefault="00AE1AE4" w:rsidP="00AE1AE4">
      <w:pPr>
        <w:pStyle w:val="KDNabrajanje"/>
        <w:numPr>
          <w:ilvl w:val="0"/>
          <w:numId w:val="0"/>
        </w:numPr>
        <w:spacing w:before="0"/>
        <w:ind w:left="270"/>
        <w:rPr>
          <w:rFonts w:cs="Arial"/>
          <w:color w:val="00B0F0"/>
        </w:rPr>
      </w:pPr>
    </w:p>
    <w:p w14:paraId="2524CD6E" w14:textId="77777777" w:rsidR="00AE1AE4" w:rsidRPr="00DF14D5" w:rsidRDefault="00AE1AE4" w:rsidP="00AE1AE4">
      <w:pPr>
        <w:pStyle w:val="KDParagraf"/>
        <w:spacing w:before="0"/>
        <w:rPr>
          <w:rFonts w:cs="Arial"/>
          <w:lang w:val="ru-RU"/>
        </w:rPr>
      </w:pPr>
      <w:r w:rsidRPr="00DF14D5">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FE9B58D" w14:textId="77777777" w:rsidR="00AE1AE4" w:rsidRPr="00DF14D5" w:rsidRDefault="00AE1AE4" w:rsidP="00AE1AE4">
      <w:pPr>
        <w:pStyle w:val="KDParagraf"/>
        <w:spacing w:before="0"/>
        <w:rPr>
          <w:rFonts w:cs="Arial"/>
          <w:lang w:val="ru-RU"/>
        </w:rPr>
      </w:pPr>
      <w:r w:rsidRPr="00DF14D5">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23F136CD" w14:textId="77777777" w:rsidR="008D2B23" w:rsidRPr="00EC5BB4" w:rsidRDefault="008D2B23" w:rsidP="008D2B23">
      <w:pPr>
        <w:pStyle w:val="KDParagraf"/>
        <w:spacing w:before="0"/>
        <w:rPr>
          <w:rFonts w:eastAsia="TimesNewRomanPS-BoldMT" w:cs="Arial"/>
          <w:bCs/>
          <w:color w:val="000000"/>
          <w:sz w:val="24"/>
          <w:szCs w:val="24"/>
          <w:lang w:val="ru-RU"/>
        </w:rPr>
      </w:pPr>
    </w:p>
    <w:p w14:paraId="77D02106" w14:textId="77777777" w:rsidR="008D2B23" w:rsidRPr="00EC5BB4" w:rsidRDefault="003C4E60" w:rsidP="00444AAB">
      <w:pPr>
        <w:pStyle w:val="KDPodnaslov2"/>
        <w:numPr>
          <w:ilvl w:val="1"/>
          <w:numId w:val="34"/>
        </w:numPr>
        <w:spacing w:before="0"/>
        <w:jc w:val="both"/>
        <w:rPr>
          <w:rFonts w:cs="Arial"/>
          <w:sz w:val="24"/>
          <w:szCs w:val="24"/>
        </w:rPr>
      </w:pPr>
      <w:bookmarkStart w:id="213" w:name="_Toc441651580"/>
      <w:bookmarkStart w:id="214" w:name="_Toc442559891"/>
      <w:r>
        <w:rPr>
          <w:rFonts w:cs="Arial"/>
          <w:sz w:val="24"/>
          <w:szCs w:val="24"/>
          <w:lang w:val="sr-Cyrl-RS"/>
        </w:rPr>
        <w:t>П</w:t>
      </w:r>
      <w:r>
        <w:rPr>
          <w:rFonts w:cs="Arial"/>
          <w:sz w:val="24"/>
          <w:szCs w:val="24"/>
        </w:rPr>
        <w:t>одношење и</w:t>
      </w:r>
      <w:r w:rsidR="008D2B23" w:rsidRPr="00EC5BB4">
        <w:rPr>
          <w:rFonts w:cs="Arial"/>
          <w:sz w:val="24"/>
          <w:szCs w:val="24"/>
        </w:rPr>
        <w:t xml:space="preserve"> отварање понуда</w:t>
      </w:r>
      <w:bookmarkEnd w:id="213"/>
      <w:bookmarkEnd w:id="214"/>
    </w:p>
    <w:p w14:paraId="1027D346" w14:textId="77777777" w:rsidR="00AE1AE4" w:rsidRPr="00DF14D5" w:rsidRDefault="00AE1AE4" w:rsidP="00AE1AE4">
      <w:pPr>
        <w:pStyle w:val="KDParagraf"/>
        <w:spacing w:before="0"/>
        <w:rPr>
          <w:rFonts w:cs="Arial"/>
          <w:lang w:val="sr-Cyrl-CS"/>
        </w:rPr>
      </w:pPr>
      <w:r w:rsidRPr="00DF14D5">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DF14D5">
        <w:rPr>
          <w:rFonts w:cs="Arial"/>
          <w:lang w:val="sr-Cyrl-RS"/>
        </w:rPr>
        <w:t>е</w:t>
      </w:r>
      <w:r w:rsidRPr="00DF14D5">
        <w:rPr>
          <w:rFonts w:cs="Arial"/>
          <w:lang w:val="sr-Cyrl-CS"/>
        </w:rPr>
        <w:t>.</w:t>
      </w:r>
    </w:p>
    <w:p w14:paraId="62E0E2EB" w14:textId="77777777" w:rsidR="00AE1AE4" w:rsidRPr="00DF14D5" w:rsidRDefault="00AE1AE4" w:rsidP="00AE1AE4">
      <w:pPr>
        <w:pStyle w:val="KDParagraf"/>
        <w:spacing w:before="0"/>
        <w:rPr>
          <w:rFonts w:cs="Arial"/>
          <w:lang w:val="sr-Cyrl-CS"/>
        </w:rPr>
      </w:pPr>
      <w:r w:rsidRPr="00DF14D5">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86E3DF1" w14:textId="77777777" w:rsidR="00AE1AE4" w:rsidRPr="00DF14D5" w:rsidRDefault="00AE1AE4" w:rsidP="00AE1AE4">
      <w:pPr>
        <w:pStyle w:val="KDParagraf"/>
        <w:spacing w:before="0"/>
        <w:rPr>
          <w:rFonts w:cs="Arial"/>
          <w:lang w:val="sr-Cyrl-RS"/>
        </w:rPr>
      </w:pPr>
      <w:r w:rsidRPr="00DF14D5">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DF14D5">
        <w:rPr>
          <w:rFonts w:cs="Arial"/>
          <w:lang w:val="ru-RU"/>
        </w:rPr>
        <w:t xml:space="preserve">ул. </w:t>
      </w:r>
      <w:r w:rsidRPr="00DF14D5">
        <w:rPr>
          <w:rFonts w:cs="Arial"/>
          <w:lang w:val="sr-Latn-CS"/>
        </w:rPr>
        <w:t>Балканска 13</w:t>
      </w:r>
      <w:r>
        <w:rPr>
          <w:rFonts w:cs="Arial"/>
          <w:lang w:val="sr-Cyrl-RS"/>
        </w:rPr>
        <w:t xml:space="preserve">, спрат </w:t>
      </w:r>
      <w:r>
        <w:rPr>
          <w:rFonts w:cs="Arial"/>
          <w:lang w:val="sr-Latn-RS"/>
        </w:rPr>
        <w:t>II</w:t>
      </w:r>
      <w:r w:rsidRPr="00DF14D5">
        <w:rPr>
          <w:rFonts w:cs="Arial"/>
        </w:rPr>
        <w:t>.</w:t>
      </w:r>
    </w:p>
    <w:p w14:paraId="684B27F5" w14:textId="77777777" w:rsidR="00AE1AE4" w:rsidRPr="00DF14D5" w:rsidRDefault="00AE1AE4" w:rsidP="00AE1AE4">
      <w:pPr>
        <w:pStyle w:val="KDParagraf"/>
        <w:spacing w:before="0"/>
        <w:rPr>
          <w:rFonts w:cs="Arial"/>
        </w:rPr>
      </w:pPr>
      <w:r w:rsidRPr="00DF14D5">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Pr="00DF14D5">
        <w:rPr>
          <w:rFonts w:cs="Arial"/>
          <w:lang w:val="sr-Cyrl-RS"/>
        </w:rPr>
        <w:t xml:space="preserve"> </w:t>
      </w:r>
      <w:r w:rsidRPr="00DF14D5">
        <w:rPr>
          <w:rFonts w:cs="Arial"/>
        </w:rPr>
        <w:t xml:space="preserve">за учествовање у овом поступку, </w:t>
      </w:r>
      <w:r w:rsidRPr="00DF14D5">
        <w:rPr>
          <w:rFonts w:cs="Arial"/>
          <w:lang w:val="sr-Cyrl-RS"/>
        </w:rPr>
        <w:t xml:space="preserve">(пожељно је да буде </w:t>
      </w:r>
      <w:r w:rsidRPr="00DF14D5">
        <w:rPr>
          <w:rFonts w:cs="Arial"/>
        </w:rPr>
        <w:t>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648C0F1" w14:textId="77777777" w:rsidR="00AE1AE4" w:rsidRPr="00DF14D5" w:rsidRDefault="00AE1AE4" w:rsidP="00AE1AE4">
      <w:pPr>
        <w:pStyle w:val="KDParagraf"/>
        <w:spacing w:before="0"/>
        <w:rPr>
          <w:rFonts w:cs="Arial"/>
        </w:rPr>
      </w:pPr>
      <w:r w:rsidRPr="00DF14D5">
        <w:rPr>
          <w:rFonts w:cs="Arial"/>
        </w:rPr>
        <w:t>Комисија за јавну набавку води записник о отварању понуда у који се уносе подаци у складу са Законом.</w:t>
      </w:r>
    </w:p>
    <w:p w14:paraId="501E9659" w14:textId="77777777" w:rsidR="00AE1AE4" w:rsidRPr="00DF14D5" w:rsidRDefault="00AE1AE4" w:rsidP="00AE1AE4">
      <w:pPr>
        <w:pStyle w:val="KDParagraf"/>
        <w:spacing w:before="0"/>
        <w:rPr>
          <w:rFonts w:cs="Arial"/>
        </w:rPr>
      </w:pPr>
      <w:r w:rsidRPr="00DF14D5">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407AA208" w14:textId="77777777" w:rsidR="00AE1AE4" w:rsidRPr="00DF14D5" w:rsidRDefault="00AE1AE4" w:rsidP="00AE1AE4">
      <w:pPr>
        <w:pStyle w:val="KDParagraf"/>
        <w:spacing w:before="0"/>
        <w:rPr>
          <w:rFonts w:cs="Arial"/>
        </w:rPr>
      </w:pPr>
      <w:r w:rsidRPr="00DF14D5">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8AF0849" w14:textId="77777777" w:rsidR="008D2B23" w:rsidRPr="00EC5BB4" w:rsidRDefault="008D2B23" w:rsidP="008D2B23">
      <w:pPr>
        <w:pStyle w:val="KDParagraf"/>
        <w:spacing w:before="0"/>
        <w:rPr>
          <w:rFonts w:cs="Arial"/>
          <w:sz w:val="24"/>
          <w:szCs w:val="24"/>
        </w:rPr>
      </w:pPr>
    </w:p>
    <w:p w14:paraId="6DDDD499" w14:textId="77777777" w:rsidR="008D2B23" w:rsidRPr="00EC5BB4" w:rsidRDefault="008D2B23" w:rsidP="00444AAB">
      <w:pPr>
        <w:pStyle w:val="KDPodnaslov2"/>
        <w:numPr>
          <w:ilvl w:val="1"/>
          <w:numId w:val="34"/>
        </w:numPr>
        <w:spacing w:before="0"/>
        <w:jc w:val="both"/>
        <w:rPr>
          <w:rFonts w:cs="Arial"/>
          <w:sz w:val="24"/>
          <w:szCs w:val="24"/>
        </w:rPr>
      </w:pPr>
      <w:bookmarkStart w:id="215" w:name="_Toc441651581"/>
      <w:bookmarkStart w:id="216" w:name="_Toc442559892"/>
      <w:r w:rsidRPr="00EC5BB4">
        <w:rPr>
          <w:rFonts w:cs="Arial"/>
          <w:sz w:val="24"/>
          <w:szCs w:val="24"/>
        </w:rPr>
        <w:t>Начин подношења понуде</w:t>
      </w:r>
      <w:bookmarkEnd w:id="215"/>
      <w:bookmarkEnd w:id="216"/>
    </w:p>
    <w:p w14:paraId="7231E9FD" w14:textId="77777777" w:rsidR="008D2B23" w:rsidRPr="00AE1AE4" w:rsidRDefault="008D2B23" w:rsidP="008D2B23">
      <w:pPr>
        <w:pStyle w:val="KDParagraf"/>
        <w:spacing w:before="0"/>
        <w:rPr>
          <w:rFonts w:cs="Arial"/>
          <w:lang w:val="ru-RU"/>
        </w:rPr>
      </w:pPr>
      <w:r w:rsidRPr="00AE1AE4">
        <w:rPr>
          <w:rFonts w:cs="Arial"/>
          <w:lang w:val="ru-RU"/>
        </w:rPr>
        <w:t>Понуђач може поднети само једну понуду.</w:t>
      </w:r>
    </w:p>
    <w:p w14:paraId="7FEA8B36" w14:textId="77777777" w:rsidR="008D2B23" w:rsidRPr="00AE1AE4" w:rsidRDefault="008D2B23" w:rsidP="008D2B23">
      <w:pPr>
        <w:pStyle w:val="KDParagraf"/>
        <w:spacing w:before="0"/>
        <w:rPr>
          <w:rFonts w:cs="Arial"/>
          <w:lang w:val="ru-RU"/>
        </w:rPr>
      </w:pPr>
      <w:r w:rsidRPr="00AE1AE4">
        <w:rPr>
          <w:rFonts w:cs="Arial"/>
          <w:lang w:val="ru-RU"/>
        </w:rPr>
        <w:t>Понуду може поднети понуђач самостално, група понуђача, као и понуђач са подизвођачем.</w:t>
      </w:r>
    </w:p>
    <w:p w14:paraId="63EBA401" w14:textId="77777777" w:rsidR="008D2B23" w:rsidRPr="00AE1AE4" w:rsidRDefault="008D2B23" w:rsidP="008D2B23">
      <w:pPr>
        <w:pStyle w:val="KDParagraf"/>
        <w:spacing w:before="0"/>
        <w:rPr>
          <w:rFonts w:cs="Arial"/>
        </w:rPr>
      </w:pPr>
      <w:r w:rsidRPr="00AE1AE4">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1FFB146" w14:textId="77777777" w:rsidR="008D2B23" w:rsidRPr="00AE1AE4" w:rsidRDefault="008D2B23" w:rsidP="008D2B23">
      <w:pPr>
        <w:pStyle w:val="KDParagraf"/>
        <w:spacing w:before="0"/>
        <w:rPr>
          <w:rFonts w:cs="Arial"/>
        </w:rPr>
      </w:pPr>
      <w:r w:rsidRPr="00AE1AE4">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940AE63" w14:textId="77777777" w:rsidR="008D2B23" w:rsidRPr="00AE1AE4" w:rsidRDefault="008D2B23" w:rsidP="008D2B23">
      <w:pPr>
        <w:pStyle w:val="KDParagraf"/>
        <w:spacing w:before="0"/>
        <w:rPr>
          <w:rFonts w:cs="Arial"/>
        </w:rPr>
      </w:pPr>
      <w:r w:rsidRPr="00AE1AE4">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316ECB48" w14:textId="77777777" w:rsidR="008D2B23" w:rsidRPr="00EC5BB4" w:rsidRDefault="008D2B23" w:rsidP="008D2B23">
      <w:pPr>
        <w:pStyle w:val="KDParagraf"/>
        <w:spacing w:before="0"/>
        <w:rPr>
          <w:rFonts w:cs="Arial"/>
          <w:sz w:val="24"/>
          <w:szCs w:val="24"/>
        </w:rPr>
      </w:pPr>
    </w:p>
    <w:p w14:paraId="02794F4B" w14:textId="77777777" w:rsidR="008D2B23" w:rsidRPr="00EC5BB4" w:rsidRDefault="008D2B23" w:rsidP="00444AAB">
      <w:pPr>
        <w:pStyle w:val="KDPodnaslov2"/>
        <w:numPr>
          <w:ilvl w:val="1"/>
          <w:numId w:val="34"/>
        </w:numPr>
        <w:spacing w:before="0"/>
        <w:jc w:val="both"/>
        <w:rPr>
          <w:rFonts w:cs="Arial"/>
          <w:sz w:val="24"/>
          <w:szCs w:val="24"/>
        </w:rPr>
      </w:pPr>
      <w:bookmarkStart w:id="217" w:name="_Toc441651582"/>
      <w:bookmarkStart w:id="218" w:name="_Toc442559893"/>
      <w:r w:rsidRPr="00EC5BB4">
        <w:rPr>
          <w:rFonts w:cs="Arial"/>
          <w:sz w:val="24"/>
          <w:szCs w:val="24"/>
        </w:rPr>
        <w:lastRenderedPageBreak/>
        <w:t>Измена, допуна и опозив понуде</w:t>
      </w:r>
      <w:bookmarkEnd w:id="217"/>
      <w:bookmarkEnd w:id="218"/>
    </w:p>
    <w:p w14:paraId="1A506EDF" w14:textId="423A27C4" w:rsidR="00AE1AE4" w:rsidRPr="00DF14D5" w:rsidRDefault="00AE1AE4" w:rsidP="00AE1AE4">
      <w:pPr>
        <w:pStyle w:val="KDParagraf"/>
        <w:spacing w:before="0"/>
        <w:rPr>
          <w:rFonts w:cs="Arial"/>
          <w:lang w:val="ru-RU"/>
        </w:rPr>
      </w:pPr>
      <w:r w:rsidRPr="00DF14D5">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Pr="00AE1AE4">
        <w:rPr>
          <w:rFonts w:cs="Arial"/>
          <w:bCs/>
          <w:lang w:val="ru-RU"/>
        </w:rPr>
        <w:t>Грађевинско занатски радови на уређењу послог простора</w:t>
      </w:r>
      <w:r w:rsidRPr="00DF14D5">
        <w:rPr>
          <w:rFonts w:cs="Arial"/>
          <w:lang w:val="ru-RU"/>
        </w:rPr>
        <w:t xml:space="preserve">, Јавна набавка број </w:t>
      </w:r>
      <w:r w:rsidRPr="00DF14D5">
        <w:t>J</w:t>
      </w:r>
      <w:r w:rsidRPr="00DF14D5">
        <w:rPr>
          <w:lang w:val="sr-Cyrl-RS"/>
        </w:rPr>
        <w:t>Н</w:t>
      </w:r>
      <w:r w:rsidRPr="00DF14D5">
        <w:t>/</w:t>
      </w:r>
      <w:r>
        <w:rPr>
          <w:lang w:val="sr-Cyrl-RS"/>
        </w:rPr>
        <w:t>1</w:t>
      </w:r>
      <w:r w:rsidRPr="00DF14D5">
        <w:t>000/</w:t>
      </w:r>
      <w:r>
        <w:rPr>
          <w:lang w:val="sr-Cyrl-RS"/>
        </w:rPr>
        <w:t>0294</w:t>
      </w:r>
      <w:r w:rsidRPr="00DF14D5">
        <w:t>/2017</w:t>
      </w:r>
      <w:r w:rsidRPr="00DF14D5">
        <w:rPr>
          <w:rFonts w:cs="Arial"/>
          <w:lang w:val="ru-RU"/>
        </w:rPr>
        <w:t xml:space="preserve"> – НЕ ОТВАРАТИ“.</w:t>
      </w:r>
    </w:p>
    <w:p w14:paraId="1ABA2E57" w14:textId="77777777" w:rsidR="00AE1AE4" w:rsidRPr="00DF14D5" w:rsidRDefault="00AE1AE4" w:rsidP="00AE1AE4">
      <w:pPr>
        <w:pStyle w:val="KDParagraf"/>
        <w:spacing w:before="0"/>
        <w:rPr>
          <w:rFonts w:cs="Arial"/>
        </w:rPr>
      </w:pPr>
      <w:r w:rsidRPr="00DF14D5">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73908476" w14:textId="5BC65216" w:rsidR="00AE1AE4" w:rsidRPr="00DF14D5" w:rsidRDefault="00AE1AE4" w:rsidP="00AE1AE4">
      <w:pPr>
        <w:pStyle w:val="KDParagraf"/>
        <w:spacing w:before="0"/>
        <w:rPr>
          <w:rFonts w:cs="Arial"/>
          <w:lang w:val="ru-RU"/>
        </w:rPr>
      </w:pPr>
      <w:r w:rsidRPr="00DF14D5">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Pr="00AE1AE4">
        <w:rPr>
          <w:rFonts w:cs="Arial"/>
          <w:bCs/>
          <w:lang w:val="ru-RU"/>
        </w:rPr>
        <w:t>Грађевинско занатски радови на уређењу послог простора</w:t>
      </w:r>
      <w:r w:rsidRPr="00DF14D5">
        <w:rPr>
          <w:rFonts w:cs="Arial"/>
          <w:lang w:val="ru-RU"/>
        </w:rPr>
        <w:t xml:space="preserve">, Јавна набавка број </w:t>
      </w:r>
      <w:r w:rsidRPr="00DF14D5">
        <w:t>J</w:t>
      </w:r>
      <w:r w:rsidRPr="00DF14D5">
        <w:rPr>
          <w:lang w:val="sr-Cyrl-RS"/>
        </w:rPr>
        <w:t>Н</w:t>
      </w:r>
      <w:r w:rsidRPr="00DF14D5">
        <w:t>/</w:t>
      </w:r>
      <w:r>
        <w:rPr>
          <w:lang w:val="sr-Cyrl-RS"/>
        </w:rPr>
        <w:t>1</w:t>
      </w:r>
      <w:r w:rsidRPr="00DF14D5">
        <w:t>000/</w:t>
      </w:r>
      <w:r>
        <w:rPr>
          <w:lang w:val="sr-Cyrl-RS"/>
        </w:rPr>
        <w:t>0294</w:t>
      </w:r>
      <w:r w:rsidRPr="00DF14D5">
        <w:t>/2017</w:t>
      </w:r>
      <w:r w:rsidRPr="00DF14D5">
        <w:rPr>
          <w:rFonts w:cs="Arial"/>
          <w:lang w:val="ru-RU"/>
        </w:rPr>
        <w:t xml:space="preserve"> – НЕ ОТВАРАТИ“.</w:t>
      </w:r>
    </w:p>
    <w:p w14:paraId="0A36A04D" w14:textId="77777777" w:rsidR="00AE1AE4" w:rsidRPr="00DF14D5" w:rsidRDefault="00AE1AE4" w:rsidP="00AE1AE4">
      <w:pPr>
        <w:pStyle w:val="KDParagraf"/>
        <w:spacing w:before="0"/>
        <w:rPr>
          <w:rFonts w:cs="Arial"/>
        </w:rPr>
      </w:pPr>
      <w:r w:rsidRPr="00DF14D5">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CB06025" w14:textId="77777777" w:rsidR="00AE1AE4" w:rsidRPr="00DF14D5" w:rsidRDefault="00AE1AE4" w:rsidP="00AE1AE4">
      <w:pPr>
        <w:pStyle w:val="KDKomentar"/>
        <w:spacing w:before="0"/>
        <w:rPr>
          <w:rFonts w:cs="Arial"/>
          <w:i w:val="0"/>
          <w:color w:val="auto"/>
          <w:sz w:val="22"/>
          <w:szCs w:val="22"/>
        </w:rPr>
      </w:pPr>
      <w:r w:rsidRPr="00DF14D5">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0E7583D8" w14:textId="77777777" w:rsidR="00EA6178" w:rsidRPr="00EC5BB4" w:rsidRDefault="00EA6178" w:rsidP="008D2B23">
      <w:pPr>
        <w:pStyle w:val="KDKomentar"/>
        <w:spacing w:before="0"/>
        <w:rPr>
          <w:rFonts w:cs="Arial"/>
          <w:i w:val="0"/>
          <w:sz w:val="24"/>
          <w:szCs w:val="24"/>
        </w:rPr>
      </w:pPr>
    </w:p>
    <w:p w14:paraId="4D4FA07A" w14:textId="77777777" w:rsidR="008D2B23" w:rsidRPr="00444AAB" w:rsidRDefault="008D2B23" w:rsidP="00444AAB">
      <w:pPr>
        <w:pStyle w:val="KDPodnaslov2"/>
        <w:numPr>
          <w:ilvl w:val="1"/>
          <w:numId w:val="34"/>
        </w:numPr>
        <w:spacing w:before="0"/>
        <w:jc w:val="both"/>
        <w:rPr>
          <w:rFonts w:cs="Arial"/>
        </w:rPr>
      </w:pPr>
      <w:bookmarkStart w:id="219" w:name="_Toc441651583"/>
      <w:bookmarkStart w:id="220" w:name="_Toc442559894"/>
      <w:r w:rsidRPr="00444AAB">
        <w:rPr>
          <w:rFonts w:cs="Arial"/>
          <w:lang w:val="ru-RU"/>
        </w:rPr>
        <w:t>П</w:t>
      </w:r>
      <w:r w:rsidRPr="00444AAB">
        <w:rPr>
          <w:rFonts w:cs="Arial"/>
        </w:rPr>
        <w:t>артије</w:t>
      </w:r>
      <w:bookmarkEnd w:id="219"/>
      <w:bookmarkEnd w:id="220"/>
    </w:p>
    <w:p w14:paraId="02CC4C34" w14:textId="77777777" w:rsidR="00FC355A" w:rsidRPr="00AE1AE4" w:rsidRDefault="00FC355A" w:rsidP="00FC355A">
      <w:pPr>
        <w:pStyle w:val="KDParagraf"/>
        <w:spacing w:before="0"/>
        <w:rPr>
          <w:rFonts w:cs="Arial"/>
        </w:rPr>
      </w:pPr>
      <w:r w:rsidRPr="00AE1AE4">
        <w:rPr>
          <w:rFonts w:cs="Arial"/>
        </w:rPr>
        <w:t>Набавка није обликована по партијама.</w:t>
      </w:r>
    </w:p>
    <w:p w14:paraId="7FB30BE5" w14:textId="77777777" w:rsidR="00660E4F" w:rsidRPr="00EC5BB4" w:rsidRDefault="00660E4F" w:rsidP="008D2B23">
      <w:pPr>
        <w:spacing w:before="0"/>
        <w:rPr>
          <w:rFonts w:cs="Arial"/>
          <w:color w:val="00B0F0"/>
          <w:sz w:val="24"/>
          <w:szCs w:val="24"/>
        </w:rPr>
      </w:pPr>
    </w:p>
    <w:p w14:paraId="12DC3D24" w14:textId="77777777" w:rsidR="008D2B23" w:rsidRPr="00EC5BB4" w:rsidRDefault="00011DCA" w:rsidP="00444AAB">
      <w:pPr>
        <w:pStyle w:val="KDPodnaslov2"/>
        <w:numPr>
          <w:ilvl w:val="1"/>
          <w:numId w:val="34"/>
        </w:numPr>
        <w:spacing w:before="0"/>
        <w:jc w:val="both"/>
        <w:rPr>
          <w:rFonts w:cs="Arial"/>
          <w:sz w:val="24"/>
          <w:szCs w:val="24"/>
        </w:rPr>
      </w:pPr>
      <w:bookmarkStart w:id="221" w:name="_Toc441651584"/>
      <w:bookmarkStart w:id="222" w:name="_Toc442559895"/>
      <w:r>
        <w:rPr>
          <w:rFonts w:cs="Arial"/>
          <w:sz w:val="24"/>
          <w:szCs w:val="24"/>
          <w:lang w:val="sr-Cyrl-RS"/>
        </w:rPr>
        <w:t xml:space="preserve"> </w:t>
      </w:r>
      <w:r w:rsidR="008D2B23" w:rsidRPr="00EC5BB4">
        <w:rPr>
          <w:rFonts w:cs="Arial"/>
          <w:sz w:val="24"/>
          <w:szCs w:val="24"/>
        </w:rPr>
        <w:t>Понуда са варијантама</w:t>
      </w:r>
      <w:bookmarkEnd w:id="221"/>
      <w:bookmarkEnd w:id="222"/>
    </w:p>
    <w:p w14:paraId="262245C0" w14:textId="77777777" w:rsidR="008D2B23" w:rsidRPr="00AE1AE4" w:rsidRDefault="008D2B23" w:rsidP="008D2B23">
      <w:pPr>
        <w:tabs>
          <w:tab w:val="num" w:pos="993"/>
        </w:tabs>
        <w:spacing w:before="0"/>
        <w:rPr>
          <w:rFonts w:cs="Arial"/>
          <w:lang w:val="ru-RU"/>
        </w:rPr>
      </w:pPr>
      <w:r w:rsidRPr="00AE1AE4">
        <w:rPr>
          <w:rFonts w:cs="Arial"/>
          <w:lang w:val="ru-RU"/>
        </w:rPr>
        <w:t>Понуда са варијантама није дозвољена.</w:t>
      </w:r>
    </w:p>
    <w:p w14:paraId="0BDAAF05" w14:textId="77777777" w:rsidR="008D2B23" w:rsidRPr="00AE1AE4" w:rsidRDefault="008D2B23" w:rsidP="008D2B23">
      <w:pPr>
        <w:tabs>
          <w:tab w:val="num" w:pos="993"/>
        </w:tabs>
        <w:spacing w:before="0"/>
        <w:rPr>
          <w:rFonts w:cs="Arial"/>
          <w:lang w:val="ru-RU"/>
        </w:rPr>
      </w:pPr>
    </w:p>
    <w:p w14:paraId="5F79053E" w14:textId="77777777" w:rsidR="008D2B23" w:rsidRPr="00EC5BB4" w:rsidRDefault="00011DCA" w:rsidP="00444AAB">
      <w:pPr>
        <w:pStyle w:val="KDPodnaslov2"/>
        <w:numPr>
          <w:ilvl w:val="1"/>
          <w:numId w:val="34"/>
        </w:numPr>
        <w:spacing w:before="0"/>
        <w:jc w:val="both"/>
        <w:rPr>
          <w:rFonts w:cs="Arial"/>
          <w:sz w:val="24"/>
          <w:szCs w:val="24"/>
        </w:rPr>
      </w:pPr>
      <w:bookmarkStart w:id="223" w:name="_Toc441651585"/>
      <w:bookmarkStart w:id="224"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3"/>
      <w:bookmarkEnd w:id="224"/>
    </w:p>
    <w:p w14:paraId="0DCB77AA" w14:textId="77777777" w:rsidR="00804CE5" w:rsidRPr="00DF14D5" w:rsidRDefault="00804CE5" w:rsidP="00804CE5">
      <w:pPr>
        <w:pStyle w:val="KDParagraf"/>
        <w:spacing w:before="0"/>
        <w:rPr>
          <w:rFonts w:cs="Arial"/>
        </w:rPr>
      </w:pPr>
      <w:r w:rsidRPr="00DF14D5">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51BA65C3" w14:textId="77777777" w:rsidR="00804CE5" w:rsidRPr="00DF14D5" w:rsidRDefault="00804CE5" w:rsidP="00804CE5">
      <w:pPr>
        <w:pStyle w:val="KDParagraf"/>
        <w:spacing w:before="0"/>
        <w:rPr>
          <w:rFonts w:cs="Arial"/>
        </w:rPr>
      </w:pPr>
      <w:r w:rsidRPr="00DF14D5">
        <w:rPr>
          <w:rFonts w:cs="Arial"/>
        </w:rPr>
        <w:t></w:t>
      </w:r>
      <w:r w:rsidRPr="00DF14D5">
        <w:rPr>
          <w:rFonts w:cs="Arial"/>
        </w:rPr>
        <w:tab/>
        <w:t>назив подизвођача, а уколико уговор између наручиоца и понуђача буде закључен, тај подизвођач ће бити наведен у уговору;</w:t>
      </w:r>
    </w:p>
    <w:p w14:paraId="76DEBBBC" w14:textId="77777777" w:rsidR="00804CE5" w:rsidRPr="00DF14D5" w:rsidRDefault="00804CE5" w:rsidP="00804CE5">
      <w:pPr>
        <w:pStyle w:val="KDParagraf"/>
        <w:spacing w:before="0"/>
        <w:rPr>
          <w:rFonts w:cs="Arial"/>
        </w:rPr>
      </w:pPr>
      <w:r w:rsidRPr="00DF14D5">
        <w:rPr>
          <w:rFonts w:cs="Arial"/>
        </w:rPr>
        <w:t></w:t>
      </w:r>
      <w:r w:rsidRPr="00DF14D5">
        <w:rPr>
          <w:rFonts w:cs="Arial"/>
        </w:rPr>
        <w:tab/>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9D50997" w14:textId="77777777" w:rsidR="00804CE5" w:rsidRPr="00DF14D5" w:rsidRDefault="00804CE5" w:rsidP="00804CE5">
      <w:pPr>
        <w:pStyle w:val="KDParagraf"/>
        <w:spacing w:before="0"/>
        <w:rPr>
          <w:rFonts w:cs="Arial"/>
        </w:rPr>
      </w:pPr>
      <w:r w:rsidRPr="00DF14D5">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5CDDCE14" w14:textId="77777777" w:rsidR="00804CE5" w:rsidRPr="00DF14D5" w:rsidRDefault="00804CE5" w:rsidP="00804CE5">
      <w:pPr>
        <w:pStyle w:val="KDParagraf"/>
        <w:spacing w:before="0"/>
        <w:rPr>
          <w:rFonts w:cs="Arial"/>
        </w:rPr>
      </w:pPr>
      <w:r w:rsidRPr="00DF14D5">
        <w:rPr>
          <w:rFonts w:cs="Arial"/>
        </w:rPr>
        <w:t xml:space="preserve">Обавеза понуђача је да за подизвођача достави доказе о испуњености обавезних услова из Закона о јавним набавкама. </w:t>
      </w:r>
    </w:p>
    <w:p w14:paraId="4437C881" w14:textId="77777777" w:rsidR="00804CE5" w:rsidRPr="00DF14D5" w:rsidRDefault="00804CE5" w:rsidP="00804CE5">
      <w:pPr>
        <w:pStyle w:val="KDParagraf"/>
        <w:spacing w:before="0"/>
        <w:rPr>
          <w:rFonts w:cs="Arial"/>
        </w:rPr>
      </w:pPr>
      <w:r w:rsidRPr="00DF14D5">
        <w:rPr>
          <w:rFonts w:cs="Arial"/>
        </w:rPr>
        <w:t xml:space="preserve">Додатне услове понуђач испуњава самостално, без обзира на агажовање подизвођача. </w:t>
      </w:r>
    </w:p>
    <w:p w14:paraId="2B13E4A4" w14:textId="77777777" w:rsidR="00804CE5" w:rsidRPr="00DF14D5" w:rsidRDefault="00804CE5" w:rsidP="00804CE5">
      <w:pPr>
        <w:pStyle w:val="KDParagraf"/>
        <w:spacing w:before="0"/>
        <w:rPr>
          <w:rFonts w:cs="Arial"/>
        </w:rPr>
      </w:pPr>
      <w:r w:rsidRPr="00DF14D5">
        <w:rPr>
          <w:rFonts w:cs="Arial"/>
        </w:rPr>
        <w:t>Све обрасце у понуди потписује и оверава Понуђач, изузев Обрасца 4. који попуњава, потписује и оверава сваки подизвођач у своје име.</w:t>
      </w:r>
    </w:p>
    <w:p w14:paraId="35373102" w14:textId="77777777" w:rsidR="00804CE5" w:rsidRPr="00DF14D5" w:rsidRDefault="00804CE5" w:rsidP="00804CE5">
      <w:pPr>
        <w:pStyle w:val="KDParagraf"/>
        <w:spacing w:before="0"/>
        <w:rPr>
          <w:rFonts w:cs="Arial"/>
          <w:lang w:val="sr-Cyrl-CS"/>
        </w:rPr>
      </w:pPr>
      <w:r w:rsidRPr="00DF14D5">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215FF3DE" w14:textId="77777777" w:rsidR="00804CE5" w:rsidRPr="00DF14D5" w:rsidRDefault="00804CE5" w:rsidP="00804CE5">
      <w:pPr>
        <w:pStyle w:val="KDParagraf"/>
        <w:spacing w:before="0"/>
        <w:rPr>
          <w:rFonts w:cs="Arial"/>
          <w:lang w:val="sr-Cyrl-CS"/>
        </w:rPr>
      </w:pPr>
      <w:r w:rsidRPr="00DF14D5">
        <w:rPr>
          <w:rFonts w:cs="Arial"/>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791B52D4" w14:textId="77777777" w:rsidR="00804CE5" w:rsidRPr="00DF14D5" w:rsidRDefault="00804CE5" w:rsidP="00804CE5">
      <w:pPr>
        <w:pStyle w:val="KDParagraf"/>
        <w:spacing w:before="0"/>
        <w:rPr>
          <w:rFonts w:cs="Arial"/>
          <w:lang w:val="sr-Cyrl-RS"/>
        </w:rPr>
      </w:pPr>
      <w:r w:rsidRPr="00DF14D5">
        <w:rPr>
          <w:rFonts w:cs="Arial"/>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28457E49" w14:textId="77777777" w:rsidR="00804CE5" w:rsidRPr="00DF14D5" w:rsidRDefault="00804CE5" w:rsidP="00804CE5">
      <w:pPr>
        <w:rPr>
          <w:rFonts w:cs="Arial"/>
          <w:lang w:val="sr-Cyrl-RS"/>
        </w:rPr>
      </w:pPr>
      <w:r w:rsidRPr="00DF14D5">
        <w:rPr>
          <w:rFonts w:cs="Arial"/>
        </w:rPr>
        <w:t>Наручилац</w:t>
      </w:r>
      <w:r w:rsidRPr="00DF14D5">
        <w:rPr>
          <w:rFonts w:cs="Arial"/>
          <w:lang w:bidi="en-US"/>
        </w:rPr>
        <w:t xml:space="preserve"> у овом поступку не предвиђа примену одредби става 9. и 10. члана 80. Закона</w:t>
      </w:r>
    </w:p>
    <w:p w14:paraId="6BB4821E" w14:textId="77777777" w:rsidR="008D2B23" w:rsidRPr="00011DCA" w:rsidRDefault="008D2B23" w:rsidP="008D2B23">
      <w:pPr>
        <w:pStyle w:val="KDParagraf"/>
        <w:spacing w:before="0"/>
        <w:rPr>
          <w:rFonts w:cs="Arial"/>
          <w:color w:val="00B0F0"/>
          <w:sz w:val="24"/>
          <w:szCs w:val="24"/>
          <w:lang w:bidi="en-US"/>
        </w:rPr>
      </w:pPr>
    </w:p>
    <w:p w14:paraId="06F0985C" w14:textId="77777777" w:rsidR="008D2B23" w:rsidRPr="00EC5BB4" w:rsidRDefault="008D2B23" w:rsidP="00444AAB">
      <w:pPr>
        <w:pStyle w:val="KDPodnaslov2"/>
        <w:numPr>
          <w:ilvl w:val="1"/>
          <w:numId w:val="34"/>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14:paraId="6A154C88" w14:textId="77777777" w:rsidR="00804CE5" w:rsidRPr="00DF14D5" w:rsidRDefault="00804CE5" w:rsidP="00804CE5">
      <w:pPr>
        <w:pStyle w:val="KDParagraf"/>
        <w:spacing w:before="0"/>
        <w:rPr>
          <w:rFonts w:cs="Arial"/>
          <w:lang w:val="sr-Cyrl-CS"/>
        </w:rPr>
      </w:pPr>
      <w:r w:rsidRPr="00DF14D5">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14:paraId="4E25E542" w14:textId="77777777" w:rsidR="00804CE5" w:rsidRPr="00DF14D5" w:rsidRDefault="00804CE5" w:rsidP="00804CE5">
      <w:pPr>
        <w:pStyle w:val="KDNabrajanje"/>
        <w:tabs>
          <w:tab w:val="clear" w:pos="630"/>
          <w:tab w:val="num" w:pos="360"/>
        </w:tabs>
        <w:spacing w:before="0"/>
        <w:rPr>
          <w:rFonts w:cs="Arial"/>
        </w:rPr>
      </w:pPr>
      <w:r w:rsidRPr="00DF14D5">
        <w:rPr>
          <w:rFonts w:cs="Arial"/>
          <w:lang w:val="sr-Cyrl-CS"/>
        </w:rPr>
        <w:t xml:space="preserve">податке о </w:t>
      </w:r>
      <w:r w:rsidRPr="00DF14D5">
        <w:rPr>
          <w:rFonts w:cs="Arial"/>
        </w:rPr>
        <w:t xml:space="preserve">члану групе који ће бити </w:t>
      </w:r>
      <w:r w:rsidRPr="00DF14D5">
        <w:rPr>
          <w:rFonts w:cs="Arial"/>
          <w:lang w:val="sr-Cyrl-CS"/>
        </w:rPr>
        <w:t>Н</w:t>
      </w:r>
      <w:r w:rsidRPr="00DF14D5">
        <w:rPr>
          <w:rFonts w:cs="Arial"/>
        </w:rPr>
        <w:t xml:space="preserve">осилац посла, односно који ће поднети понуду и који ће заступати групу понуђача пред </w:t>
      </w:r>
      <w:r w:rsidRPr="00DF14D5">
        <w:rPr>
          <w:rFonts w:cs="Arial"/>
          <w:lang w:val="sr-Cyrl-CS"/>
        </w:rPr>
        <w:t>Н</w:t>
      </w:r>
      <w:r w:rsidRPr="00DF14D5">
        <w:rPr>
          <w:rFonts w:cs="Arial"/>
        </w:rPr>
        <w:t>аручиоцем;</w:t>
      </w:r>
    </w:p>
    <w:p w14:paraId="1ED8E561" w14:textId="77777777" w:rsidR="00804CE5" w:rsidRPr="00DF14D5" w:rsidRDefault="00804CE5" w:rsidP="00804CE5">
      <w:pPr>
        <w:pStyle w:val="KDNabrajanje"/>
        <w:tabs>
          <w:tab w:val="clear" w:pos="630"/>
          <w:tab w:val="num" w:pos="360"/>
        </w:tabs>
        <w:spacing w:before="0"/>
        <w:rPr>
          <w:rFonts w:cs="Arial"/>
        </w:rPr>
      </w:pPr>
      <w:r w:rsidRPr="00DF14D5">
        <w:rPr>
          <w:rFonts w:cs="Arial"/>
        </w:rPr>
        <w:t>опис послова сваког од понуђача из групе понуђача у извршењу уговора</w:t>
      </w:r>
    </w:p>
    <w:p w14:paraId="01E469E6" w14:textId="77777777" w:rsidR="00804CE5" w:rsidRPr="00DF14D5" w:rsidRDefault="00804CE5" w:rsidP="00804CE5">
      <w:pPr>
        <w:pStyle w:val="KDNabrajanje"/>
        <w:tabs>
          <w:tab w:val="clear" w:pos="630"/>
          <w:tab w:val="num" w:pos="360"/>
        </w:tabs>
        <w:spacing w:before="0"/>
        <w:rPr>
          <w:rFonts w:cs="Arial"/>
        </w:rPr>
      </w:pPr>
      <w:r w:rsidRPr="00DF14D5">
        <w:rPr>
          <w:rFonts w:cs="Arial"/>
        </w:rPr>
        <w:t>неограниченој солидарног одговорности</w:t>
      </w:r>
      <w:r w:rsidRPr="00DF14D5">
        <w:t xml:space="preserve"> понуђача</w:t>
      </w:r>
      <w:r w:rsidRPr="00DF14D5">
        <w:rPr>
          <w:lang w:val="sr-Cyrl-CS"/>
        </w:rPr>
        <w:t xml:space="preserve"> из групе понуђача</w:t>
      </w:r>
      <w:r w:rsidRPr="00DF14D5">
        <w:rPr>
          <w:rFonts w:cs="Arial"/>
          <w:lang w:val="sr-Cyrl-CS"/>
        </w:rPr>
        <w:t xml:space="preserve"> према</w:t>
      </w:r>
      <w:r w:rsidRPr="00DF14D5">
        <w:rPr>
          <w:lang w:val="sr-Cyrl-CS"/>
        </w:rPr>
        <w:t xml:space="preserve"> Наручиоцу</w:t>
      </w:r>
      <w:r w:rsidRPr="00DF14D5">
        <w:rPr>
          <w:rFonts w:cs="Arial"/>
          <w:lang w:val="sr-Cyrl-CS"/>
        </w:rPr>
        <w:t>, у скл</w:t>
      </w:r>
      <w:r w:rsidRPr="00DF14D5">
        <w:rPr>
          <w:rFonts w:cs="Arial"/>
        </w:rPr>
        <w:t>a</w:t>
      </w:r>
      <w:r w:rsidRPr="00DF14D5">
        <w:rPr>
          <w:rFonts w:cs="Arial"/>
          <w:lang w:val="sr-Cyrl-CS"/>
        </w:rPr>
        <w:t>ду</w:t>
      </w:r>
      <w:r w:rsidRPr="00DF14D5">
        <w:rPr>
          <w:lang w:val="sr-Cyrl-CS"/>
        </w:rPr>
        <w:t xml:space="preserve"> са Законом</w:t>
      </w:r>
      <w:r w:rsidRPr="00DF14D5">
        <w:rPr>
          <w:rFonts w:cs="Arial"/>
        </w:rPr>
        <w:t>.</w:t>
      </w:r>
    </w:p>
    <w:p w14:paraId="32BF3DC0" w14:textId="77777777" w:rsidR="00804CE5" w:rsidRPr="00DF14D5" w:rsidRDefault="00804CE5" w:rsidP="00804CE5">
      <w:pPr>
        <w:pStyle w:val="KDParagraf"/>
        <w:spacing w:before="0"/>
        <w:rPr>
          <w:rFonts w:cs="Arial"/>
        </w:rPr>
      </w:pPr>
      <w:r w:rsidRPr="00DF14D5">
        <w:rPr>
          <w:rFonts w:cs="Arial"/>
          <w:lang w:val="ru-RU"/>
        </w:rPr>
        <w:t>Сваки понуђач из групе понуђача  која подноси заједничку понуду мора да испуњава обавезне услове из</w:t>
      </w:r>
      <w:r w:rsidRPr="00DF14D5">
        <w:rPr>
          <w:rFonts w:cs="Arial"/>
        </w:rPr>
        <w:t xml:space="preserve"> Закона. </w:t>
      </w:r>
      <w:r w:rsidRPr="00DF14D5">
        <w:rPr>
          <w:rFonts w:cs="Arial"/>
          <w:lang w:val="sr-Cyrl-RS"/>
        </w:rPr>
        <w:t>Додатне у</w:t>
      </w:r>
      <w:r w:rsidRPr="00DF14D5">
        <w:rPr>
          <w:rFonts w:cs="Arial"/>
        </w:rPr>
        <w:t>слове у, у складу са чланом 76. Закона, понуђачи из групе испуњавају заједно, на основу достављених доказа дефинисаних конкурсном документацијом.</w:t>
      </w:r>
    </w:p>
    <w:p w14:paraId="6DB0B422" w14:textId="77777777" w:rsidR="00804CE5" w:rsidRPr="00DF14D5" w:rsidRDefault="00804CE5" w:rsidP="00804CE5">
      <w:pPr>
        <w:spacing w:before="0"/>
        <w:rPr>
          <w:rFonts w:cs="Arial"/>
        </w:rPr>
      </w:pPr>
      <w:r w:rsidRPr="00DF14D5">
        <w:rPr>
          <w:rFonts w:cs="Arial"/>
        </w:rPr>
        <w:t xml:space="preserve">У случају заједничке понуде групе </w:t>
      </w:r>
      <w:r w:rsidRPr="00DF14D5">
        <w:rPr>
          <w:rFonts w:cs="Arial"/>
          <w:lang w:val="sr-Cyrl-CS"/>
        </w:rPr>
        <w:t>п</w:t>
      </w:r>
      <w:r w:rsidRPr="00DF14D5">
        <w:rPr>
          <w:rFonts w:cs="Arial"/>
        </w:rPr>
        <w:t xml:space="preserve">онуђача све обрасце потписује и оверава члан групе </w:t>
      </w:r>
      <w:r w:rsidRPr="00DF14D5">
        <w:rPr>
          <w:rFonts w:cs="Arial"/>
          <w:lang w:val="sr-Cyrl-CS"/>
        </w:rPr>
        <w:t>п</w:t>
      </w:r>
      <w:r w:rsidRPr="00DF14D5">
        <w:rPr>
          <w:rFonts w:cs="Arial"/>
        </w:rPr>
        <w:t xml:space="preserve">онуђача који је одређен као Носилац посла у споразуму чланова групе </w:t>
      </w:r>
      <w:r w:rsidRPr="00DF14D5">
        <w:rPr>
          <w:rFonts w:cs="Arial"/>
          <w:lang w:val="sr-Cyrl-CS"/>
        </w:rPr>
        <w:t>п</w:t>
      </w:r>
      <w:r w:rsidRPr="00DF14D5">
        <w:rPr>
          <w:rFonts w:cs="Arial"/>
        </w:rPr>
        <w:t xml:space="preserve">онуђача, изузев Обрасца </w:t>
      </w:r>
      <w:r w:rsidRPr="00DF14D5">
        <w:rPr>
          <w:rFonts w:cs="Arial"/>
          <w:lang w:val="sr-Cyrl-CS"/>
        </w:rPr>
        <w:t>број 3</w:t>
      </w:r>
      <w:r w:rsidRPr="00DF14D5">
        <w:rPr>
          <w:rFonts w:cs="Arial"/>
        </w:rPr>
        <w:t xml:space="preserve">. и Обрасца </w:t>
      </w:r>
      <w:r w:rsidRPr="00DF14D5">
        <w:rPr>
          <w:rFonts w:cs="Arial"/>
          <w:lang w:val="sr-Cyrl-CS"/>
        </w:rPr>
        <w:t>број 4</w:t>
      </w:r>
      <w:r w:rsidRPr="00DF14D5">
        <w:rPr>
          <w:rFonts w:cs="Arial"/>
        </w:rPr>
        <w:t xml:space="preserve">. које попуњава, потписује и оверава сваки члан групе </w:t>
      </w:r>
      <w:r w:rsidRPr="00DF14D5">
        <w:rPr>
          <w:rFonts w:cs="Arial"/>
          <w:lang w:val="sr-Cyrl-CS"/>
        </w:rPr>
        <w:t>п</w:t>
      </w:r>
      <w:r w:rsidRPr="00DF14D5">
        <w:rPr>
          <w:rFonts w:cs="Arial"/>
        </w:rPr>
        <w:t>онуђача у своје име.</w:t>
      </w:r>
    </w:p>
    <w:p w14:paraId="7D46A04D" w14:textId="77777777" w:rsidR="00E934C1" w:rsidRPr="00011DCA" w:rsidRDefault="00E934C1" w:rsidP="008D2B23">
      <w:pPr>
        <w:pStyle w:val="KDParagraf"/>
        <w:spacing w:before="0"/>
        <w:rPr>
          <w:rFonts w:cs="Arial"/>
          <w:sz w:val="24"/>
          <w:szCs w:val="24"/>
          <w:lang w:val="sr-Cyrl-RS" w:bidi="en-US"/>
        </w:rPr>
      </w:pPr>
    </w:p>
    <w:p w14:paraId="1980B558" w14:textId="77777777" w:rsidR="008D2B23" w:rsidRPr="00EC5BB4" w:rsidRDefault="008D2B23" w:rsidP="00444AAB">
      <w:pPr>
        <w:pStyle w:val="KDPodnaslov2"/>
        <w:numPr>
          <w:ilvl w:val="1"/>
          <w:numId w:val="34"/>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14:paraId="79B99EBF" w14:textId="62166448" w:rsidR="008D2B23" w:rsidRPr="00804CE5" w:rsidRDefault="008D2B23" w:rsidP="008D2B23">
      <w:pPr>
        <w:pStyle w:val="KDParagraf"/>
        <w:spacing w:before="0"/>
        <w:rPr>
          <w:rFonts w:cs="Arial"/>
          <w:color w:val="00B0F0"/>
        </w:rPr>
      </w:pPr>
      <w:r w:rsidRPr="00804CE5">
        <w:rPr>
          <w:rFonts w:cs="Arial"/>
        </w:rPr>
        <w:t>Цена се исказује у динарима, без пореза на додату вредност.</w:t>
      </w:r>
    </w:p>
    <w:p w14:paraId="610C04EA" w14:textId="77777777" w:rsidR="008D2B23" w:rsidRPr="00804CE5" w:rsidRDefault="008D2B23" w:rsidP="008D2B23">
      <w:pPr>
        <w:pStyle w:val="KDParagraf"/>
        <w:spacing w:before="0"/>
        <w:rPr>
          <w:rFonts w:cs="Arial"/>
        </w:rPr>
      </w:pPr>
      <w:r w:rsidRPr="00804CE5">
        <w:rPr>
          <w:rFonts w:cs="Arial"/>
        </w:rPr>
        <w:t>У случају да у достављеној понуди није назначено да ли је понуђена цена са или без пореза</w:t>
      </w:r>
      <w:r w:rsidR="00D16608" w:rsidRPr="00804CE5">
        <w:rPr>
          <w:rFonts w:cs="Arial"/>
          <w:lang w:val="sr-Cyrl-RS"/>
        </w:rPr>
        <w:t xml:space="preserve"> на додату вредност</w:t>
      </w:r>
      <w:r w:rsidRPr="00804CE5">
        <w:rPr>
          <w:rFonts w:cs="Arial"/>
        </w:rPr>
        <w:t>, сматраће се сагласно Закону, да је иста без пореза</w:t>
      </w:r>
      <w:r w:rsidR="00D16608" w:rsidRPr="00804CE5">
        <w:rPr>
          <w:rFonts w:cs="Arial"/>
          <w:lang w:val="sr-Cyrl-RS"/>
        </w:rPr>
        <w:t xml:space="preserve"> на додату вредност</w:t>
      </w:r>
      <w:r w:rsidRPr="00804CE5">
        <w:rPr>
          <w:rFonts w:cs="Arial"/>
        </w:rPr>
        <w:t xml:space="preserve">. </w:t>
      </w:r>
    </w:p>
    <w:p w14:paraId="252564D8" w14:textId="77777777" w:rsidR="00011DCA" w:rsidRPr="00804CE5" w:rsidRDefault="00011DCA" w:rsidP="00011DCA">
      <w:pPr>
        <w:pStyle w:val="KDParagraf"/>
        <w:spacing w:before="0"/>
        <w:rPr>
          <w:rFonts w:cs="Arial"/>
        </w:rPr>
      </w:pPr>
      <w:r w:rsidRPr="00804CE5">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2C2A7CB" w14:textId="121BBAAE" w:rsidR="00C04DE0" w:rsidRPr="00804CE5" w:rsidRDefault="002E2F11" w:rsidP="002E2F11">
      <w:pPr>
        <w:pStyle w:val="KDParagraf"/>
        <w:spacing w:before="0"/>
        <w:rPr>
          <w:rFonts w:cs="Arial"/>
          <w:color w:val="00B0F0"/>
        </w:rPr>
      </w:pPr>
      <w:r w:rsidRPr="00804CE5">
        <w:rPr>
          <w:rFonts w:cs="Arial"/>
        </w:rPr>
        <w:t>Понуда која је изражена у две валуте, сматраће се неприхватљивом.</w:t>
      </w:r>
    </w:p>
    <w:p w14:paraId="3E63AD5D" w14:textId="7DAA62FD" w:rsidR="00830A18" w:rsidRDefault="00830A18" w:rsidP="00830A18">
      <w:pPr>
        <w:pStyle w:val="KDParagraf"/>
        <w:spacing w:before="0"/>
        <w:rPr>
          <w:rFonts w:cs="Arial"/>
          <w:lang w:val="ru-RU"/>
        </w:rPr>
      </w:pPr>
      <w:r w:rsidRPr="002D40E5">
        <w:rPr>
          <w:rFonts w:cs="Arial"/>
          <w:lang w:val="ru-RU"/>
        </w:rPr>
        <w:t xml:space="preserve">Понуђена цена мора садржати све трошкове рада, уграђеног материјала и опреме, ангажовања опреме и механизације, трошкови утовара опреме и материјала, транспорт, трошкове царине уколико је из увоза, трошкове шпедиције, комплетно осигурање до места испоруке </w:t>
      </w:r>
      <w:r w:rsidRPr="002D40E5">
        <w:rPr>
          <w:rFonts w:cs="Arial"/>
        </w:rPr>
        <w:t>и након испоруке до завршетка извођења радова</w:t>
      </w:r>
      <w:r w:rsidRPr="002D40E5">
        <w:rPr>
          <w:rFonts w:cs="Arial"/>
          <w:lang w:val="ru-RU"/>
        </w:rPr>
        <w:t>, трошкови испуњења обавеза у гарантном периоду, 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све остале зависне трошкове.</w:t>
      </w:r>
    </w:p>
    <w:p w14:paraId="0B3AE179" w14:textId="77777777" w:rsidR="00956C01" w:rsidRPr="002D40E5" w:rsidRDefault="00956C01" w:rsidP="00830A18">
      <w:pPr>
        <w:pStyle w:val="KDParagraf"/>
        <w:spacing w:before="0"/>
        <w:rPr>
          <w:rFonts w:cs="Arial"/>
          <w:lang w:val="ru-RU"/>
        </w:rPr>
      </w:pPr>
    </w:p>
    <w:p w14:paraId="29D5F349" w14:textId="2CBD4B29" w:rsidR="00804CE5" w:rsidRDefault="00894960" w:rsidP="00804CE5">
      <w:pPr>
        <w:pStyle w:val="KDParagraf"/>
        <w:spacing w:before="0"/>
        <w:rPr>
          <w:rFonts w:cs="Arial"/>
          <w:color w:val="000000" w:themeColor="text1"/>
          <w:lang w:val="sr-Cyrl-RS"/>
        </w:rPr>
      </w:pPr>
      <w:r>
        <w:rPr>
          <w:rFonts w:cs="Arial"/>
          <w:color w:val="000000" w:themeColor="text1"/>
          <w:lang w:val="sr-Cyrl-RS"/>
        </w:rPr>
        <w:t>Јединичне ц</w:t>
      </w:r>
      <w:r w:rsidR="00804CE5" w:rsidRPr="00B55DEE">
        <w:rPr>
          <w:rFonts w:cs="Arial"/>
          <w:color w:val="000000" w:themeColor="text1"/>
          <w:lang w:val="sr-Cyrl-RS"/>
        </w:rPr>
        <w:t>ен</w:t>
      </w:r>
      <w:r w:rsidR="0067105F">
        <w:rPr>
          <w:rFonts w:cs="Arial"/>
          <w:color w:val="000000" w:themeColor="text1"/>
          <w:lang w:val="sr-Cyrl-RS"/>
        </w:rPr>
        <w:t>е</w:t>
      </w:r>
      <w:r w:rsidR="00804CE5" w:rsidRPr="00B55DEE">
        <w:rPr>
          <w:rFonts w:cs="Arial"/>
          <w:color w:val="000000" w:themeColor="text1"/>
          <w:lang w:val="sr-Cyrl-RS"/>
        </w:rPr>
        <w:t xml:space="preserve"> </w:t>
      </w:r>
      <w:r>
        <w:rPr>
          <w:rFonts w:cs="Arial"/>
          <w:color w:val="000000" w:themeColor="text1"/>
          <w:lang w:val="sr-Cyrl-RS"/>
        </w:rPr>
        <w:t xml:space="preserve">у обрасцу структуре цене </w:t>
      </w:r>
      <w:r w:rsidR="0067105F">
        <w:rPr>
          <w:rFonts w:cs="Arial"/>
          <w:color w:val="000000" w:themeColor="text1"/>
          <w:lang w:val="sr-Cyrl-RS"/>
        </w:rPr>
        <w:t>су</w:t>
      </w:r>
      <w:r w:rsidR="00804CE5" w:rsidRPr="00B55DEE">
        <w:rPr>
          <w:rFonts w:cs="Arial"/>
          <w:color w:val="000000" w:themeColor="text1"/>
          <w:lang w:val="sr-Cyrl-RS"/>
        </w:rPr>
        <w:t xml:space="preserve"> фиксн</w:t>
      </w:r>
      <w:r w:rsidR="0067105F">
        <w:rPr>
          <w:rFonts w:cs="Arial"/>
          <w:color w:val="000000" w:themeColor="text1"/>
          <w:lang w:val="sr-Cyrl-RS"/>
        </w:rPr>
        <w:t>е</w:t>
      </w:r>
      <w:r w:rsidR="00804CE5" w:rsidRPr="00B55DEE">
        <w:rPr>
          <w:rFonts w:cs="Arial"/>
          <w:color w:val="000000" w:themeColor="text1"/>
          <w:lang w:val="sr-Cyrl-RS"/>
        </w:rPr>
        <w:t xml:space="preserve"> за цео период</w:t>
      </w:r>
      <w:r w:rsidR="0067105F">
        <w:rPr>
          <w:rFonts w:cs="Arial"/>
          <w:color w:val="000000" w:themeColor="text1"/>
          <w:lang w:val="sr-Cyrl-RS"/>
        </w:rPr>
        <w:t xml:space="preserve"> важења оквирног споразума</w:t>
      </w:r>
      <w:r w:rsidR="00804CE5" w:rsidRPr="00B55DEE">
        <w:rPr>
          <w:rFonts w:cs="Arial"/>
          <w:color w:val="000000" w:themeColor="text1"/>
          <w:lang w:val="sr-Cyrl-RS"/>
        </w:rPr>
        <w:t>.</w:t>
      </w:r>
    </w:p>
    <w:p w14:paraId="6CE88EC2" w14:textId="77777777" w:rsidR="00956C01" w:rsidRPr="009D0287" w:rsidRDefault="00956C01" w:rsidP="00804CE5">
      <w:pPr>
        <w:pStyle w:val="KDParagraf"/>
        <w:spacing w:before="0"/>
        <w:rPr>
          <w:rFonts w:cs="Arial"/>
          <w:color w:val="000000" w:themeColor="text1"/>
          <w:lang w:val="sr-Cyrl-RS"/>
        </w:rPr>
      </w:pPr>
    </w:p>
    <w:p w14:paraId="0FE2F111" w14:textId="12038977" w:rsidR="00804CE5" w:rsidRPr="00DF14D5" w:rsidRDefault="00804CE5" w:rsidP="00804CE5">
      <w:pPr>
        <w:pStyle w:val="KDParagraf"/>
        <w:spacing w:before="0"/>
        <w:rPr>
          <w:rFonts w:cs="Arial"/>
          <w:color w:val="000000" w:themeColor="text1"/>
        </w:rPr>
      </w:pPr>
      <w:r w:rsidRPr="00DF14D5">
        <w:rPr>
          <w:rFonts w:cs="Arial"/>
          <w:color w:val="000000" w:themeColor="text1"/>
        </w:rPr>
        <w:t>Ако је у понуди исказана неуобичајено ниск</w:t>
      </w:r>
      <w:r w:rsidR="00894960">
        <w:rPr>
          <w:rFonts w:cs="Arial"/>
          <w:color w:val="000000" w:themeColor="text1"/>
          <w:lang w:val="sr-Cyrl-RS"/>
        </w:rPr>
        <w:t>е</w:t>
      </w:r>
      <w:r w:rsidRPr="00DF14D5">
        <w:rPr>
          <w:rFonts w:cs="Arial"/>
          <w:color w:val="000000" w:themeColor="text1"/>
        </w:rPr>
        <w:t xml:space="preserve"> цен</w:t>
      </w:r>
      <w:r w:rsidR="00894960">
        <w:rPr>
          <w:rFonts w:cs="Arial"/>
          <w:color w:val="000000" w:themeColor="text1"/>
          <w:lang w:val="sr-Cyrl-RS"/>
        </w:rPr>
        <w:t>е</w:t>
      </w:r>
      <w:r w:rsidRPr="00DF14D5">
        <w:rPr>
          <w:rFonts w:cs="Arial"/>
          <w:color w:val="000000" w:themeColor="text1"/>
        </w:rPr>
        <w:t>, Наручилац ће поступити у складу са чланом 92. Закона.</w:t>
      </w:r>
    </w:p>
    <w:p w14:paraId="1046DFD6" w14:textId="77777777" w:rsidR="00804CE5" w:rsidRPr="00DF14D5" w:rsidRDefault="00804CE5" w:rsidP="00804CE5">
      <w:pPr>
        <w:pStyle w:val="KDParagraf"/>
        <w:spacing w:before="0"/>
        <w:rPr>
          <w:rFonts w:cs="Arial"/>
          <w:color w:val="00B0F0"/>
        </w:rPr>
      </w:pPr>
    </w:p>
    <w:p w14:paraId="59495BD2" w14:textId="77777777" w:rsidR="00463F5D" w:rsidRPr="00E934C1" w:rsidRDefault="006C6FDF" w:rsidP="00444AAB">
      <w:pPr>
        <w:pStyle w:val="Heading10"/>
        <w:numPr>
          <w:ilvl w:val="1"/>
          <w:numId w:val="34"/>
        </w:numPr>
        <w:rPr>
          <w:rFonts w:cs="Arial"/>
          <w:sz w:val="24"/>
          <w:szCs w:val="24"/>
          <w:lang w:val="en-US"/>
        </w:rPr>
      </w:pPr>
      <w:bookmarkStart w:id="229" w:name="_Toc441651588"/>
      <w:bookmarkStart w:id="230" w:name="_Toc442559899"/>
      <w:r>
        <w:rPr>
          <w:rFonts w:cs="Arial"/>
          <w:sz w:val="24"/>
          <w:szCs w:val="24"/>
          <w:lang w:val="en-US"/>
        </w:rPr>
        <w:t xml:space="preserve"> </w:t>
      </w:r>
      <w:r w:rsidR="00873EBD">
        <w:rPr>
          <w:rFonts w:cs="Arial"/>
          <w:sz w:val="24"/>
          <w:szCs w:val="24"/>
          <w:lang w:val="en-US"/>
        </w:rPr>
        <w:t>Рок извођења</w:t>
      </w:r>
      <w:r w:rsidRPr="006C6FDF">
        <w:rPr>
          <w:rFonts w:cs="Arial"/>
          <w:sz w:val="24"/>
          <w:szCs w:val="24"/>
          <w:lang w:val="en-US"/>
        </w:rPr>
        <w:t xml:space="preserve"> </w:t>
      </w:r>
      <w:r w:rsidR="00873EBD">
        <w:rPr>
          <w:rFonts w:cs="Arial"/>
          <w:sz w:val="24"/>
          <w:szCs w:val="24"/>
          <w:lang w:val="en-US"/>
        </w:rPr>
        <w:t>радова</w:t>
      </w:r>
    </w:p>
    <w:p w14:paraId="2B509790" w14:textId="60CA8090" w:rsidR="00E04D91" w:rsidRPr="00E04D91" w:rsidRDefault="00463F5D" w:rsidP="00E04D91">
      <w:pPr>
        <w:pStyle w:val="ListParagraph"/>
        <w:autoSpaceDE w:val="0"/>
        <w:autoSpaceDN w:val="0"/>
        <w:adjustRightInd w:val="0"/>
        <w:spacing w:before="0" w:after="0" w:line="240" w:lineRule="auto"/>
        <w:ind w:left="0"/>
        <w:contextualSpacing w:val="0"/>
        <w:rPr>
          <w:rFonts w:ascii="Arial" w:hAnsi="Arial" w:cs="Arial"/>
          <w:lang w:val="sr-Cyrl-RS"/>
        </w:rPr>
      </w:pPr>
      <w:r w:rsidRPr="00804CE5">
        <w:rPr>
          <w:rFonts w:ascii="Arial" w:hAnsi="Arial" w:cs="Arial"/>
          <w:lang w:val="sr-Cyrl-RS"/>
        </w:rPr>
        <w:t>Након</w:t>
      </w:r>
      <w:r w:rsidRPr="00804CE5">
        <w:rPr>
          <w:rFonts w:ascii="Arial" w:hAnsi="Arial" w:cs="Arial"/>
          <w:color w:val="00B0F0"/>
          <w:lang w:val="sr-Cyrl-RS"/>
        </w:rPr>
        <w:t xml:space="preserve"> </w:t>
      </w:r>
      <w:r w:rsidRPr="00804CE5">
        <w:rPr>
          <w:rFonts w:ascii="Arial" w:hAnsi="Arial" w:cs="Arial"/>
          <w:lang w:val="sr-Cyrl-RS"/>
        </w:rPr>
        <w:t>закључења оквирног споразума, када настане потреба Наручиоца</w:t>
      </w:r>
      <w:r w:rsidRPr="00804CE5">
        <w:rPr>
          <w:rFonts w:ascii="Arial" w:hAnsi="Arial" w:cs="Arial"/>
          <w:color w:val="00B0F0"/>
          <w:lang w:val="sr-Cyrl-RS"/>
        </w:rPr>
        <w:t xml:space="preserve"> </w:t>
      </w:r>
      <w:r w:rsidRPr="00804CE5">
        <w:rPr>
          <w:rFonts w:ascii="Arial" w:hAnsi="Arial" w:cs="Arial"/>
          <w:lang w:val="sr-Cyrl-RS"/>
        </w:rPr>
        <w:t>за предметом набавке, Наручилац</w:t>
      </w:r>
      <w:r w:rsidRPr="00804CE5">
        <w:rPr>
          <w:rFonts w:ascii="Arial" w:hAnsi="Arial" w:cs="Arial"/>
          <w:color w:val="00B0F0"/>
          <w:lang w:val="sr-Cyrl-RS"/>
        </w:rPr>
        <w:t xml:space="preserve"> </w:t>
      </w:r>
      <w:r w:rsidRPr="00804CE5">
        <w:rPr>
          <w:rFonts w:ascii="Arial" w:hAnsi="Arial" w:cs="Arial"/>
          <w:lang w:val="sr-Cyrl-RS"/>
        </w:rPr>
        <w:t xml:space="preserve">ће појединачне набавке реализовати потписивањем и достављањем изабраном понуђачу наруџбеница са елементима уговора а под условима из закљученог оквирног споразума у погледу предмета набавке, јединичних цена, начина и рокова плаћања, гарантног рока и осталих елемената дефинисаних </w:t>
      </w:r>
      <w:r w:rsidR="00992373">
        <w:rPr>
          <w:rFonts w:ascii="Arial" w:hAnsi="Arial" w:cs="Arial"/>
          <w:lang w:val="sr-Cyrl-RS"/>
        </w:rPr>
        <w:lastRenderedPageBreak/>
        <w:t>О</w:t>
      </w:r>
      <w:r w:rsidR="00E04D91">
        <w:rPr>
          <w:rFonts w:ascii="Arial" w:hAnsi="Arial" w:cs="Arial"/>
          <w:lang w:val="sr-Cyrl-RS"/>
        </w:rPr>
        <w:t>квирним споразумом</w:t>
      </w:r>
      <w:r w:rsidR="00E04D91" w:rsidRPr="00E04D91">
        <w:rPr>
          <w:rFonts w:ascii="Arial" w:hAnsi="Arial" w:cs="Arial"/>
          <w:lang w:val="sr-Cyrl-RS"/>
        </w:rPr>
        <w:t xml:space="preserve"> и предмером грађевинско занатских радова за конкретну наруџбеницу, сачињеног и овереног од стране овлашћеног стручног лица наручиоца</w:t>
      </w:r>
      <w:r w:rsidR="00E04D91">
        <w:rPr>
          <w:rFonts w:ascii="Arial" w:hAnsi="Arial" w:cs="Arial"/>
          <w:lang w:val="sr-Cyrl-RS"/>
        </w:rPr>
        <w:t>.</w:t>
      </w:r>
    </w:p>
    <w:p w14:paraId="6E546DA3" w14:textId="6EB5EF2F" w:rsidR="008A1FE3" w:rsidRPr="00804CE5" w:rsidRDefault="008A1FE3" w:rsidP="00463F5D">
      <w:pPr>
        <w:pStyle w:val="ListParagraph"/>
        <w:autoSpaceDE w:val="0"/>
        <w:autoSpaceDN w:val="0"/>
        <w:adjustRightInd w:val="0"/>
        <w:spacing w:before="0" w:after="0" w:line="240" w:lineRule="auto"/>
        <w:ind w:left="0"/>
        <w:contextualSpacing w:val="0"/>
        <w:rPr>
          <w:rFonts w:ascii="Arial" w:hAnsi="Arial" w:cs="Arial"/>
          <w:lang w:val="sr-Cyrl-RS"/>
        </w:rPr>
      </w:pPr>
    </w:p>
    <w:p w14:paraId="6E85AEAB" w14:textId="79336836" w:rsidR="00C85F19" w:rsidRPr="002D0151" w:rsidRDefault="00463F5D" w:rsidP="00C85F19">
      <w:pPr>
        <w:rPr>
          <w:rFonts w:eastAsia="Arial Unicode MS" w:cs="Arial"/>
        </w:rPr>
      </w:pPr>
      <w:r w:rsidRPr="002D0151">
        <w:rPr>
          <w:rFonts w:cs="Arial"/>
          <w:lang w:val="sr-Cyrl-RS"/>
        </w:rPr>
        <w:t xml:space="preserve">Рок извођења радова </w:t>
      </w:r>
      <w:r w:rsidR="00804CE5" w:rsidRPr="002D0151">
        <w:rPr>
          <w:rFonts w:cs="Arial"/>
          <w:lang w:val="sr-Cyrl-RS"/>
        </w:rPr>
        <w:t>ће</w:t>
      </w:r>
      <w:r w:rsidRPr="002D0151">
        <w:rPr>
          <w:rFonts w:cs="Arial"/>
          <w:lang w:val="sr-Cyrl-RS"/>
        </w:rPr>
        <w:t xml:space="preserve"> бити дефинисан </w:t>
      </w:r>
      <w:r w:rsidR="00804CE5" w:rsidRPr="002D0151">
        <w:rPr>
          <w:rFonts w:cs="Arial"/>
          <w:lang w:val="sr-Cyrl-RS"/>
        </w:rPr>
        <w:t xml:space="preserve">сваком </w:t>
      </w:r>
      <w:r w:rsidRPr="002D0151">
        <w:rPr>
          <w:rFonts w:cs="Arial"/>
          <w:lang w:val="sr-Cyrl-RS"/>
        </w:rPr>
        <w:t>појединачно издат</w:t>
      </w:r>
      <w:r w:rsidR="00804CE5" w:rsidRPr="002D0151">
        <w:rPr>
          <w:rFonts w:cs="Arial"/>
          <w:lang w:val="sr-Cyrl-RS"/>
        </w:rPr>
        <w:t>и</w:t>
      </w:r>
      <w:r w:rsidRPr="002D0151">
        <w:rPr>
          <w:rFonts w:cs="Arial"/>
          <w:lang w:val="sr-Cyrl-RS"/>
        </w:rPr>
        <w:t xml:space="preserve">м </w:t>
      </w:r>
      <w:r w:rsidR="00992373">
        <w:rPr>
          <w:rFonts w:eastAsia="Arial Unicode MS" w:cs="Arial"/>
          <w:lang w:val="sr-Cyrl-RS"/>
        </w:rPr>
        <w:t>н</w:t>
      </w:r>
      <w:r w:rsidR="00C85F19" w:rsidRPr="002D0151">
        <w:rPr>
          <w:rFonts w:eastAsia="Arial Unicode MS" w:cs="Arial"/>
        </w:rPr>
        <w:t>аруџбениц</w:t>
      </w:r>
      <w:r w:rsidR="00EF42D0" w:rsidRPr="002D0151">
        <w:rPr>
          <w:rFonts w:eastAsia="Arial Unicode MS" w:cs="Arial"/>
          <w:lang w:val="sr-Cyrl-RS"/>
        </w:rPr>
        <w:t>ом</w:t>
      </w:r>
    </w:p>
    <w:p w14:paraId="3F3B0E9F" w14:textId="4B5A86B8" w:rsidR="00785A5A" w:rsidRPr="00666514" w:rsidRDefault="00804CE5" w:rsidP="00785A5A">
      <w:pPr>
        <w:pStyle w:val="ListParagraph"/>
        <w:autoSpaceDE w:val="0"/>
        <w:autoSpaceDN w:val="0"/>
        <w:adjustRightInd w:val="0"/>
        <w:spacing w:before="0" w:after="0" w:line="240" w:lineRule="auto"/>
        <w:ind w:left="0"/>
        <w:contextualSpacing w:val="0"/>
        <w:rPr>
          <w:rFonts w:ascii="Arial" w:hAnsi="Arial" w:cs="Arial"/>
          <w:lang w:val="sr-Cyrl-RS"/>
        </w:rPr>
      </w:pPr>
      <w:r w:rsidRPr="002D0151">
        <w:rPr>
          <w:rFonts w:ascii="Arial" w:hAnsi="Arial" w:cs="Arial"/>
          <w:lang w:val="sr-Cyrl-RS"/>
        </w:rPr>
        <w:t xml:space="preserve">за радове који су предмет </w:t>
      </w:r>
      <w:r w:rsidR="00992373">
        <w:rPr>
          <w:rFonts w:ascii="Arial" w:hAnsi="Arial" w:cs="Arial"/>
          <w:lang w:val="sr-Cyrl-RS"/>
        </w:rPr>
        <w:t>н</w:t>
      </w:r>
      <w:r w:rsidR="00E515B0" w:rsidRPr="002D0151">
        <w:rPr>
          <w:rFonts w:ascii="Arial" w:hAnsi="Arial" w:cs="Arial"/>
          <w:lang w:val="sr-Cyrl-RS"/>
        </w:rPr>
        <w:t>а</w:t>
      </w:r>
      <w:r w:rsidRPr="002D0151">
        <w:rPr>
          <w:rFonts w:ascii="Arial" w:hAnsi="Arial" w:cs="Arial"/>
          <w:lang w:val="sr-Cyrl-RS"/>
        </w:rPr>
        <w:t>руџбенице</w:t>
      </w:r>
      <w:r w:rsidR="00785A5A" w:rsidRPr="00785A5A">
        <w:rPr>
          <w:rFonts w:ascii="Arial" w:hAnsi="Arial" w:cs="Arial"/>
        </w:rPr>
        <w:t xml:space="preserve"> </w:t>
      </w:r>
      <w:r w:rsidR="00785A5A">
        <w:rPr>
          <w:rFonts w:ascii="Arial" w:hAnsi="Arial" w:cs="Arial"/>
        </w:rPr>
        <w:t xml:space="preserve">и почиње да тече од </w:t>
      </w:r>
      <w:r w:rsidR="00785A5A">
        <w:rPr>
          <w:rFonts w:ascii="Arial" w:hAnsi="Arial" w:cs="Arial"/>
          <w:lang w:val="sr-Cyrl-RS"/>
        </w:rPr>
        <w:t xml:space="preserve">дана </w:t>
      </w:r>
      <w:r w:rsidR="00785A5A">
        <w:rPr>
          <w:rFonts w:ascii="Arial" w:hAnsi="Arial" w:cs="Arial"/>
        </w:rPr>
        <w:t xml:space="preserve">увођења Извођача </w:t>
      </w:r>
      <w:r w:rsidR="00785A5A">
        <w:rPr>
          <w:rFonts w:ascii="Arial" w:hAnsi="Arial" w:cs="Arial"/>
          <w:lang w:val="sr-Cyrl-RS"/>
        </w:rPr>
        <w:t xml:space="preserve">радова </w:t>
      </w:r>
      <w:r w:rsidR="00666514">
        <w:rPr>
          <w:rFonts w:ascii="Arial" w:hAnsi="Arial" w:cs="Arial"/>
        </w:rPr>
        <w:t>у посао</w:t>
      </w:r>
      <w:r w:rsidR="00666514" w:rsidRPr="00666514">
        <w:rPr>
          <w:rFonts w:ascii="Arial" w:hAnsi="Arial" w:cs="Arial"/>
        </w:rPr>
        <w:t xml:space="preserve"> </w:t>
      </w:r>
      <w:r w:rsidR="00666514">
        <w:rPr>
          <w:rFonts w:ascii="Arial" w:hAnsi="Arial" w:cs="Arial"/>
        </w:rPr>
        <w:t>што ће бити евидентирано у грађевинској књизи</w:t>
      </w:r>
      <w:r w:rsidR="00666514">
        <w:rPr>
          <w:rFonts w:ascii="Arial" w:hAnsi="Arial" w:cs="Arial"/>
          <w:lang w:val="sr-Cyrl-RS"/>
        </w:rPr>
        <w:t>.</w:t>
      </w:r>
    </w:p>
    <w:p w14:paraId="7566EBAE" w14:textId="77777777" w:rsidR="00785A5A" w:rsidRDefault="00785A5A" w:rsidP="00785A5A">
      <w:pPr>
        <w:pStyle w:val="ListParagraph"/>
        <w:autoSpaceDE w:val="0"/>
        <w:autoSpaceDN w:val="0"/>
        <w:adjustRightInd w:val="0"/>
        <w:spacing w:before="0" w:after="0" w:line="240" w:lineRule="auto"/>
        <w:ind w:left="0"/>
        <w:contextualSpacing w:val="0"/>
        <w:rPr>
          <w:rFonts w:ascii="Arial" w:hAnsi="Arial" w:cs="Arial"/>
          <w:lang w:val="sr-Cyrl-RS"/>
        </w:rPr>
      </w:pPr>
    </w:p>
    <w:p w14:paraId="65610513" w14:textId="6978096F" w:rsidR="00956C01" w:rsidRPr="000A11E9" w:rsidRDefault="00956C01" w:rsidP="00956C01">
      <w:pPr>
        <w:spacing w:before="0"/>
        <w:rPr>
          <w:rFonts w:cs="Arial"/>
          <w:lang w:eastAsia="ar-SA"/>
        </w:rPr>
      </w:pPr>
      <w:r w:rsidRPr="002D0151">
        <w:rPr>
          <w:rFonts w:cs="Arial"/>
          <w:lang w:eastAsia="ar-SA"/>
        </w:rPr>
        <w:t>У случају да Извођач</w:t>
      </w:r>
      <w:r w:rsidRPr="002D0151">
        <w:rPr>
          <w:rFonts w:cs="Arial"/>
          <w:lang w:val="sr-Cyrl-RS" w:eastAsia="ar-SA"/>
        </w:rPr>
        <w:t xml:space="preserve"> радова</w:t>
      </w:r>
      <w:r w:rsidRPr="002D0151">
        <w:rPr>
          <w:rFonts w:cs="Arial"/>
          <w:lang w:eastAsia="ar-SA"/>
        </w:rPr>
        <w:t xml:space="preserve"> не изведе радове у року наведеном у</w:t>
      </w:r>
      <w:r w:rsidRPr="002D0151">
        <w:rPr>
          <w:rFonts w:cs="Arial"/>
          <w:lang w:val="sr-Cyrl-RS" w:eastAsia="ar-SA"/>
        </w:rPr>
        <w:t xml:space="preserve"> појединачној</w:t>
      </w:r>
      <w:r w:rsidRPr="002D0151">
        <w:rPr>
          <w:rFonts w:cs="Arial"/>
          <w:lang w:eastAsia="ar-SA"/>
        </w:rPr>
        <w:t xml:space="preserve"> наруџбеници, Наручилац има право на наплату </w:t>
      </w:r>
      <w:r w:rsidRPr="002D0151">
        <w:rPr>
          <w:rFonts w:cs="Arial"/>
          <w:lang w:val="sr-Cyrl-RS" w:eastAsia="ar-SA"/>
        </w:rPr>
        <w:t>средства финансијског обезбеђења</w:t>
      </w:r>
      <w:r w:rsidRPr="002D0151">
        <w:rPr>
          <w:rFonts w:cs="Arial"/>
          <w:lang w:eastAsia="ar-SA"/>
        </w:rPr>
        <w:t xml:space="preserve"> за добро извршење посла, као и право на раскид оквирног споразума.</w:t>
      </w:r>
    </w:p>
    <w:p w14:paraId="352CF25F" w14:textId="77777777" w:rsidR="0067105F" w:rsidRPr="00804CE5" w:rsidRDefault="0067105F" w:rsidP="00463F5D">
      <w:pPr>
        <w:pStyle w:val="ListParagraph"/>
        <w:autoSpaceDE w:val="0"/>
        <w:autoSpaceDN w:val="0"/>
        <w:adjustRightInd w:val="0"/>
        <w:spacing w:before="0" w:after="0" w:line="240" w:lineRule="auto"/>
        <w:ind w:left="0"/>
        <w:contextualSpacing w:val="0"/>
        <w:rPr>
          <w:rFonts w:ascii="Arial" w:hAnsi="Arial" w:cs="Arial"/>
          <w:lang w:val="sr-Cyrl-RS"/>
        </w:rPr>
      </w:pPr>
    </w:p>
    <w:p w14:paraId="09F5652E" w14:textId="355C04EA" w:rsidR="006C6FDF" w:rsidRPr="006C6FDF" w:rsidRDefault="006C6FDF" w:rsidP="00444AAB">
      <w:pPr>
        <w:pStyle w:val="Heading10"/>
        <w:numPr>
          <w:ilvl w:val="1"/>
          <w:numId w:val="34"/>
        </w:numPr>
        <w:rPr>
          <w:rFonts w:cs="Arial"/>
          <w:sz w:val="24"/>
          <w:szCs w:val="24"/>
          <w:lang w:val="en-US"/>
        </w:rPr>
      </w:pPr>
      <w:r w:rsidRPr="006C6FDF">
        <w:rPr>
          <w:rFonts w:cs="Arial"/>
          <w:sz w:val="24"/>
          <w:szCs w:val="24"/>
          <w:lang w:val="en-US"/>
        </w:rPr>
        <w:t>Гарантни рок</w:t>
      </w:r>
    </w:p>
    <w:p w14:paraId="4C39F5D3" w14:textId="74048B0D" w:rsidR="00C85F19" w:rsidRDefault="00C85F19" w:rsidP="00C85F19">
      <w:pPr>
        <w:spacing w:before="0"/>
        <w:rPr>
          <w:rFonts w:cs="Arial"/>
          <w:lang w:val="sr-Cyrl-RS" w:eastAsia="zh-CN"/>
        </w:rPr>
      </w:pPr>
      <w:r w:rsidRPr="000A11E9">
        <w:rPr>
          <w:rFonts w:cs="Arial"/>
          <w:lang w:eastAsia="ar-SA"/>
        </w:rPr>
        <w:t>Гарантни рок за изведене радове</w:t>
      </w:r>
      <w:r w:rsidRPr="000A11E9">
        <w:rPr>
          <w:rFonts w:cs="Arial"/>
          <w:lang w:val="ru-RU" w:eastAsia="ar-SA"/>
        </w:rPr>
        <w:t xml:space="preserve"> не може бити краћи од 24 (словима: двадесетчетири) месеца од </w:t>
      </w:r>
      <w:r w:rsidRPr="000A11E9">
        <w:rPr>
          <w:rFonts w:cs="Arial"/>
          <w:lang w:eastAsia="zh-CN"/>
        </w:rPr>
        <w:t>дана када је</w:t>
      </w:r>
      <w:r w:rsidRPr="000A11E9">
        <w:rPr>
          <w:rFonts w:cs="Arial"/>
          <w:lang w:val="sr-Cyrl-RS" w:eastAsia="zh-CN"/>
        </w:rPr>
        <w:t xml:space="preserve"> </w:t>
      </w:r>
      <w:r w:rsidR="00E515B0" w:rsidRPr="00E515B0">
        <w:rPr>
          <w:rFonts w:cs="Arial"/>
          <w:lang w:val="sr-Cyrl-RS" w:eastAsia="zh-CN"/>
        </w:rPr>
        <w:t xml:space="preserve">Записник о </w:t>
      </w:r>
      <w:r w:rsidR="002D0151" w:rsidRPr="000A11E9">
        <w:rPr>
          <w:rFonts w:cs="Arial"/>
          <w:lang w:eastAsia="ar-SA"/>
        </w:rPr>
        <w:t>изврш</w:t>
      </w:r>
      <w:r w:rsidR="002D0151">
        <w:rPr>
          <w:rFonts w:cs="Arial"/>
          <w:lang w:val="sr-Cyrl-RS" w:eastAsia="ar-SA"/>
        </w:rPr>
        <w:t>еном</w:t>
      </w:r>
      <w:r w:rsidR="002D0151" w:rsidRPr="000A11E9">
        <w:rPr>
          <w:rFonts w:cs="Arial"/>
          <w:lang w:eastAsia="ar-SA"/>
        </w:rPr>
        <w:t xml:space="preserve"> </w:t>
      </w:r>
      <w:r w:rsidR="002D0151">
        <w:rPr>
          <w:rFonts w:cs="Arial"/>
          <w:lang w:val="sr-Cyrl-RS" w:eastAsia="ar-SA"/>
        </w:rPr>
        <w:t xml:space="preserve">квалитативном и квантитативном </w:t>
      </w:r>
      <w:r w:rsidR="002D0151" w:rsidRPr="000A11E9">
        <w:rPr>
          <w:rFonts w:cs="Arial"/>
          <w:lang w:eastAsia="ar-SA"/>
        </w:rPr>
        <w:t>пријем</w:t>
      </w:r>
      <w:r w:rsidR="002D0151">
        <w:rPr>
          <w:rFonts w:cs="Arial"/>
          <w:lang w:val="sr-Cyrl-RS" w:eastAsia="ar-SA"/>
        </w:rPr>
        <w:t>у</w:t>
      </w:r>
      <w:r w:rsidR="00E515B0" w:rsidRPr="00E515B0">
        <w:rPr>
          <w:rFonts w:cs="Arial"/>
          <w:bCs/>
          <w:iCs/>
          <w:lang w:val="sr-Cyrl-CS"/>
        </w:rPr>
        <w:t xml:space="preserve"> </w:t>
      </w:r>
      <w:r w:rsidR="00E515B0" w:rsidRPr="00E515B0">
        <w:rPr>
          <w:rFonts w:cs="Arial"/>
          <w:lang w:val="sr-Cyrl-RS" w:eastAsia="zh-CN"/>
        </w:rPr>
        <w:t xml:space="preserve">изведених радова </w:t>
      </w:r>
      <w:r w:rsidR="00E515B0" w:rsidRPr="00E515B0">
        <w:rPr>
          <w:rFonts w:cs="Arial"/>
          <w:bCs/>
          <w:iCs/>
          <w:color w:val="00B0F0"/>
          <w:sz w:val="20"/>
          <w:szCs w:val="20"/>
          <w:lang w:val="sr-Cyrl-RS"/>
        </w:rPr>
        <w:t xml:space="preserve"> </w:t>
      </w:r>
      <w:r w:rsidR="002D0151" w:rsidRPr="000A11E9">
        <w:rPr>
          <w:rFonts w:cs="Arial"/>
          <w:lang w:val="sr-Cyrl-RS" w:eastAsia="zh-CN"/>
        </w:rPr>
        <w:t>потписан</w:t>
      </w:r>
      <w:r w:rsidR="002D0151" w:rsidRPr="00E515B0">
        <w:rPr>
          <w:rFonts w:cs="Arial"/>
          <w:bCs/>
          <w:iCs/>
          <w:lang w:val="sr-Cyrl-RS"/>
        </w:rPr>
        <w:t xml:space="preserve"> </w:t>
      </w:r>
      <w:r w:rsidR="00E515B0" w:rsidRPr="00E515B0">
        <w:rPr>
          <w:rFonts w:cs="Arial"/>
          <w:bCs/>
          <w:iCs/>
          <w:lang w:val="sr-Cyrl-RS"/>
        </w:rPr>
        <w:t>од стране овлашћених представника Уговорних страна</w:t>
      </w:r>
      <w:r w:rsidR="002D0151">
        <w:rPr>
          <w:rFonts w:cs="Arial"/>
          <w:bCs/>
          <w:iCs/>
          <w:lang w:val="sr-Cyrl-RS"/>
        </w:rPr>
        <w:t>, без примедби</w:t>
      </w:r>
      <w:r w:rsidR="00E515B0" w:rsidRPr="00E515B0">
        <w:rPr>
          <w:rFonts w:cs="Arial"/>
          <w:bCs/>
          <w:iCs/>
          <w:lang w:val="sr-Cyrl-RS"/>
        </w:rPr>
        <w:t>.</w:t>
      </w:r>
    </w:p>
    <w:p w14:paraId="362C7A00" w14:textId="77777777" w:rsidR="00E515B0" w:rsidRDefault="00E515B0" w:rsidP="00C85F19">
      <w:pPr>
        <w:spacing w:before="0"/>
        <w:rPr>
          <w:rFonts w:cs="Arial"/>
          <w:lang w:val="ru-RU" w:eastAsia="ar-SA"/>
        </w:rPr>
      </w:pPr>
    </w:p>
    <w:p w14:paraId="6603C93B" w14:textId="26354E4A" w:rsidR="00095411" w:rsidRDefault="00C85F19" w:rsidP="00095411">
      <w:pPr>
        <w:spacing w:before="0"/>
        <w:rPr>
          <w:rFonts w:cs="Arial"/>
          <w:lang w:val="sr-Cyrl-RS" w:eastAsia="ar-SA"/>
        </w:rPr>
      </w:pPr>
      <w:r w:rsidRPr="000A11E9">
        <w:rPr>
          <w:rFonts w:cs="Arial"/>
          <w:lang w:val="ru-RU" w:eastAsia="ar-SA"/>
        </w:rPr>
        <w:t xml:space="preserve">Извођач </w:t>
      </w:r>
      <w:r w:rsidR="00A25854">
        <w:rPr>
          <w:rFonts w:cs="Arial"/>
          <w:lang w:val="ru-RU" w:eastAsia="ar-SA"/>
        </w:rPr>
        <w:t xml:space="preserve">радова </w:t>
      </w:r>
      <w:r w:rsidRPr="000A11E9">
        <w:rPr>
          <w:rFonts w:cs="Arial"/>
          <w:lang w:val="ru-RU" w:eastAsia="ar-SA"/>
        </w:rPr>
        <w:t xml:space="preserve">је дужан да се у гарантном </w:t>
      </w:r>
      <w:r w:rsidR="00E515B0">
        <w:rPr>
          <w:rFonts w:cs="Arial"/>
          <w:lang w:val="ru-RU" w:eastAsia="ar-SA"/>
        </w:rPr>
        <w:t>року</w:t>
      </w:r>
      <w:r w:rsidRPr="000A11E9">
        <w:rPr>
          <w:rFonts w:cs="Arial"/>
          <w:lang w:val="ru-RU" w:eastAsia="ar-SA"/>
        </w:rPr>
        <w:t>, а на писани захтев Наручиоца, у року од 2 (словима: два) дана, одазове и у најкраћем року отклони о свом трошку све недостатке</w:t>
      </w:r>
      <w:r w:rsidRPr="000A11E9">
        <w:rPr>
          <w:rFonts w:cs="Arial"/>
          <w:lang w:eastAsia="ar-SA"/>
        </w:rPr>
        <w:t>,</w:t>
      </w:r>
      <w:r w:rsidRPr="000A11E9">
        <w:rPr>
          <w:rFonts w:cs="Arial"/>
          <w:lang w:val="ru-RU" w:eastAsia="ar-SA"/>
        </w:rPr>
        <w:t xml:space="preserve"> који су настали због његовог пропуста и неквалитетног рада</w:t>
      </w:r>
      <w:r w:rsidR="00095411">
        <w:rPr>
          <w:rFonts w:cs="Arial"/>
          <w:lang w:val="sr-Cyrl-RS" w:eastAsia="ar-SA"/>
        </w:rPr>
        <w:t>, у противном Наручилац може реализовати СФО за отклањање недостатака у гарантном року.</w:t>
      </w:r>
    </w:p>
    <w:p w14:paraId="025CE9BE" w14:textId="201B797E" w:rsidR="00C85F19" w:rsidRPr="000A11E9" w:rsidRDefault="00C85F19" w:rsidP="00C85F19">
      <w:pPr>
        <w:spacing w:before="0"/>
        <w:rPr>
          <w:rFonts w:cs="Arial"/>
          <w:lang w:eastAsia="ar-SA"/>
        </w:rPr>
      </w:pPr>
    </w:p>
    <w:p w14:paraId="5627D894" w14:textId="77777777" w:rsidR="00CA2919" w:rsidRPr="008A1FE3" w:rsidRDefault="00CA2919" w:rsidP="006C6FDF">
      <w:pPr>
        <w:spacing w:before="0"/>
        <w:rPr>
          <w:rFonts w:cs="Arial"/>
          <w:i/>
          <w:sz w:val="24"/>
          <w:szCs w:val="24"/>
          <w:lang w:eastAsia="zh-CN"/>
        </w:rPr>
      </w:pPr>
    </w:p>
    <w:p w14:paraId="51AC8C7E" w14:textId="1CA9A70C" w:rsidR="008D2B23" w:rsidRDefault="006C6FDF" w:rsidP="00444AAB">
      <w:pPr>
        <w:pStyle w:val="KDPodnaslov2"/>
        <w:spacing w:before="0"/>
        <w:jc w:val="both"/>
        <w:rPr>
          <w:rFonts w:cs="Arial"/>
          <w:sz w:val="24"/>
          <w:szCs w:val="24"/>
        </w:rPr>
      </w:pPr>
      <w:r>
        <w:rPr>
          <w:rFonts w:cs="Arial"/>
          <w:sz w:val="24"/>
          <w:szCs w:val="24"/>
        </w:rPr>
        <w:t>6.1</w:t>
      </w:r>
      <w:r w:rsidR="002E3C06">
        <w:rPr>
          <w:rFonts w:cs="Arial"/>
          <w:sz w:val="24"/>
          <w:szCs w:val="24"/>
          <w:lang w:val="sr-Cyrl-RS"/>
        </w:rPr>
        <w:t>4</w:t>
      </w:r>
      <w:r>
        <w:rPr>
          <w:rFonts w:cs="Arial"/>
          <w:sz w:val="24"/>
          <w:szCs w:val="24"/>
        </w:rPr>
        <w:t xml:space="preserve"> </w:t>
      </w:r>
      <w:r w:rsidR="008D2B23" w:rsidRPr="00EC5BB4">
        <w:rPr>
          <w:rFonts w:cs="Arial"/>
          <w:sz w:val="24"/>
          <w:szCs w:val="24"/>
        </w:rPr>
        <w:t>Начин и услови плаћања</w:t>
      </w:r>
      <w:bookmarkEnd w:id="229"/>
      <w:bookmarkEnd w:id="230"/>
    </w:p>
    <w:p w14:paraId="5B632FB3" w14:textId="6C640342" w:rsidR="00785A5A" w:rsidRDefault="00785A5A" w:rsidP="00785A5A">
      <w:pPr>
        <w:pStyle w:val="KDParagraf"/>
        <w:spacing w:before="0"/>
        <w:rPr>
          <w:rFonts w:eastAsia="Calibri" w:cs="Arial"/>
          <w:lang w:val="sr-Cyrl-CS"/>
        </w:rPr>
      </w:pPr>
      <w:r>
        <w:rPr>
          <w:rFonts w:eastAsia="Calibri" w:cs="Arial"/>
          <w:lang w:val="sr-Cyrl-CS"/>
        </w:rPr>
        <w:t>Наручилац ће изведене радове платити на следећи начин:</w:t>
      </w:r>
    </w:p>
    <w:p w14:paraId="126F72F4" w14:textId="07062D80" w:rsidR="00785A5A" w:rsidRDefault="00992373" w:rsidP="00785A5A">
      <w:pPr>
        <w:pStyle w:val="KDParagraf"/>
        <w:spacing w:before="0"/>
        <w:rPr>
          <w:rFonts w:eastAsia="Calibri" w:cs="Arial"/>
          <w:lang w:val="sr-Latn-CS"/>
        </w:rPr>
      </w:pPr>
      <w:r>
        <w:rPr>
          <w:rFonts w:eastAsia="Calibri" w:cs="Arial"/>
          <w:lang w:val="sr-Cyrl-RS"/>
        </w:rPr>
        <w:t>п</w:t>
      </w:r>
      <w:r w:rsidR="00785A5A">
        <w:rPr>
          <w:rFonts w:eastAsia="Calibri" w:cs="Arial"/>
          <w:lang w:val="sr-Latn-CS"/>
        </w:rPr>
        <w:t xml:space="preserve">лаћање </w:t>
      </w:r>
      <w:r w:rsidR="00785A5A">
        <w:rPr>
          <w:rFonts w:eastAsia="Calibri" w:cs="Arial"/>
        </w:rPr>
        <w:t>рачуна</w:t>
      </w:r>
      <w:r w:rsidR="00785A5A">
        <w:rPr>
          <w:rFonts w:eastAsia="Calibri" w:cs="Arial"/>
          <w:lang w:val="sr-Cyrl-RS"/>
        </w:rPr>
        <w:t xml:space="preserve"> </w:t>
      </w:r>
      <w:r w:rsidR="00785A5A">
        <w:rPr>
          <w:rFonts w:eastAsia="Calibri" w:cs="Arial"/>
          <w:lang w:val="sr-Latn-CS"/>
        </w:rPr>
        <w:t>који су предмет ове јавне набавке Наручила</w:t>
      </w:r>
      <w:r w:rsidR="00785A5A">
        <w:rPr>
          <w:rFonts w:eastAsia="Calibri" w:cs="Arial"/>
          <w:lang w:val="sr-Cyrl-RS"/>
        </w:rPr>
        <w:t>ц</w:t>
      </w:r>
      <w:r w:rsidR="00785A5A">
        <w:rPr>
          <w:rFonts w:eastAsia="Calibri" w:cs="Arial"/>
          <w:lang w:val="sr-Latn-CS"/>
        </w:rPr>
        <w:t xml:space="preserve"> ће извршити на текући рачун </w:t>
      </w:r>
      <w:r>
        <w:rPr>
          <w:rFonts w:eastAsia="Calibri" w:cs="Arial"/>
          <w:lang w:val="sr-Cyrl-RS"/>
        </w:rPr>
        <w:t>П</w:t>
      </w:r>
      <w:r w:rsidR="00785A5A">
        <w:rPr>
          <w:rFonts w:eastAsia="Calibri" w:cs="Arial"/>
          <w:lang w:val="sr-Latn-CS"/>
        </w:rPr>
        <w:t xml:space="preserve">онуђача, сукцесивно, након извршења сваке појединачне </w:t>
      </w:r>
      <w:r w:rsidR="00785A5A">
        <w:rPr>
          <w:rFonts w:eastAsia="Calibri" w:cs="Arial"/>
        </w:rPr>
        <w:t>радње</w:t>
      </w:r>
      <w:r w:rsidR="00785A5A">
        <w:rPr>
          <w:rFonts w:eastAsia="Calibri" w:cs="Arial"/>
          <w:lang w:val="sr-Cyrl-RS"/>
        </w:rPr>
        <w:t xml:space="preserve"> (позиције у обрасцу структуре цене) </w:t>
      </w:r>
      <w:r w:rsidR="00956C01" w:rsidRPr="00C75783">
        <w:rPr>
          <w:rFonts w:eastAsia="Calibri" w:cs="Arial"/>
        </w:rPr>
        <w:t xml:space="preserve"> </w:t>
      </w:r>
      <w:r w:rsidR="00785A5A">
        <w:rPr>
          <w:rFonts w:eastAsia="Calibri" w:cs="Arial"/>
          <w:lang w:val="sr-Latn-CS"/>
        </w:rPr>
        <w:t xml:space="preserve">и потписивања Записника </w:t>
      </w:r>
      <w:r w:rsidR="00785A5A">
        <w:rPr>
          <w:rFonts w:eastAsia="Calibri" w:cs="Arial"/>
          <w:lang w:val="sr-Cyrl-RS"/>
        </w:rPr>
        <w:t xml:space="preserve">о </w:t>
      </w:r>
      <w:r w:rsidR="00785A5A" w:rsidRPr="00785A5A">
        <w:rPr>
          <w:rFonts w:cs="Arial"/>
          <w:lang w:eastAsia="ar-SA"/>
        </w:rPr>
        <w:t>изврш</w:t>
      </w:r>
      <w:r w:rsidR="00785A5A" w:rsidRPr="00785A5A">
        <w:rPr>
          <w:rFonts w:cs="Arial"/>
          <w:lang w:val="sr-Cyrl-RS" w:eastAsia="ar-SA"/>
        </w:rPr>
        <w:t>еном</w:t>
      </w:r>
      <w:r w:rsidR="00785A5A" w:rsidRPr="00785A5A">
        <w:rPr>
          <w:rFonts w:cs="Arial"/>
          <w:lang w:eastAsia="ar-SA"/>
        </w:rPr>
        <w:t xml:space="preserve"> </w:t>
      </w:r>
      <w:r w:rsidR="00785A5A" w:rsidRPr="00785A5A">
        <w:rPr>
          <w:rFonts w:cs="Arial"/>
          <w:lang w:val="sr-Cyrl-RS" w:eastAsia="ar-SA"/>
        </w:rPr>
        <w:t xml:space="preserve">квалитативном и квантитативном </w:t>
      </w:r>
      <w:r w:rsidR="00785A5A" w:rsidRPr="00785A5A">
        <w:rPr>
          <w:rFonts w:cs="Arial"/>
          <w:lang w:eastAsia="ar-SA"/>
        </w:rPr>
        <w:t>пријем</w:t>
      </w:r>
      <w:r w:rsidR="00785A5A" w:rsidRPr="00785A5A">
        <w:rPr>
          <w:rFonts w:cs="Arial"/>
          <w:lang w:val="sr-Cyrl-RS" w:eastAsia="ar-SA"/>
        </w:rPr>
        <w:t>у</w:t>
      </w:r>
      <w:r w:rsidR="00785A5A" w:rsidRPr="00785A5A">
        <w:rPr>
          <w:rFonts w:cs="Arial"/>
          <w:lang w:eastAsia="ar-SA"/>
        </w:rPr>
        <w:t xml:space="preserve"> изведених радова</w:t>
      </w:r>
      <w:r w:rsidR="00785A5A" w:rsidRPr="00785A5A">
        <w:rPr>
          <w:rFonts w:eastAsia="Calibri" w:cs="Arial"/>
          <w:lang w:val="sr-Latn-CS"/>
        </w:rPr>
        <w:t xml:space="preserve"> </w:t>
      </w:r>
      <w:r w:rsidR="00785A5A">
        <w:rPr>
          <w:rFonts w:eastAsia="Calibri" w:cs="Arial"/>
          <w:lang w:val="sr-Latn-CS"/>
        </w:rPr>
        <w:t xml:space="preserve">од стране овлашћених представника Наручиоца и </w:t>
      </w:r>
      <w:r w:rsidR="00785A5A">
        <w:rPr>
          <w:rFonts w:eastAsia="Calibri" w:cs="Arial"/>
        </w:rPr>
        <w:t>Извођача радова</w:t>
      </w:r>
      <w:r w:rsidR="00785A5A">
        <w:rPr>
          <w:rFonts w:eastAsia="Calibri" w:cs="Arial"/>
          <w:lang w:val="sr-Latn-CS"/>
        </w:rPr>
        <w:t xml:space="preserve"> без примедби, у року </w:t>
      </w:r>
      <w:r w:rsidR="00785A5A">
        <w:rPr>
          <w:rFonts w:eastAsia="Calibri" w:cs="Arial"/>
          <w:lang w:val="sr-Cyrl-RS"/>
        </w:rPr>
        <w:t>од</w:t>
      </w:r>
      <w:r w:rsidR="00785A5A">
        <w:rPr>
          <w:rFonts w:eastAsia="Calibri" w:cs="Arial"/>
          <w:lang w:val="sr-Latn-CS"/>
        </w:rPr>
        <w:t xml:space="preserve"> 45</w:t>
      </w:r>
      <w:r w:rsidR="00785A5A">
        <w:rPr>
          <w:rFonts w:eastAsia="Calibri" w:cs="Arial"/>
        </w:rPr>
        <w:t xml:space="preserve"> (словима: четрдесетпет)</w:t>
      </w:r>
      <w:r w:rsidR="00785A5A">
        <w:rPr>
          <w:rFonts w:eastAsia="Calibri" w:cs="Arial"/>
          <w:lang w:val="sr-Latn-CS"/>
        </w:rPr>
        <w:t xml:space="preserve"> дана од дана пријема исправног рачуна</w:t>
      </w:r>
      <w:r w:rsidR="00095411">
        <w:rPr>
          <w:rFonts w:eastAsia="Calibri" w:cs="Arial"/>
          <w:lang w:val="sr-Cyrl-RS"/>
        </w:rPr>
        <w:t>, са прилогом - копијом Наруџбенице.</w:t>
      </w:r>
    </w:p>
    <w:p w14:paraId="749DFCF5" w14:textId="77777777" w:rsidR="00785A5A" w:rsidRPr="004E4CF1" w:rsidRDefault="00785A5A" w:rsidP="00785A5A">
      <w:pPr>
        <w:pStyle w:val="KDParagraf"/>
        <w:spacing w:before="0"/>
        <w:rPr>
          <w:rFonts w:eastAsia="Calibri" w:cs="Arial"/>
          <w:lang w:val="sr-Latn-CS"/>
        </w:rPr>
      </w:pPr>
    </w:p>
    <w:p w14:paraId="247C6D86" w14:textId="1D215611" w:rsidR="00830A18" w:rsidRPr="007312C5" w:rsidRDefault="00830A18" w:rsidP="00830A18">
      <w:pPr>
        <w:tabs>
          <w:tab w:val="left" w:pos="567"/>
        </w:tabs>
        <w:spacing w:before="0"/>
        <w:rPr>
          <w:rFonts w:cs="Arial"/>
          <w:b/>
          <w:lang w:val="sr-Cyrl-RS"/>
        </w:rPr>
      </w:pPr>
      <w:r w:rsidRPr="004E4CF1">
        <w:rPr>
          <w:rFonts w:cs="Arial"/>
        </w:rPr>
        <w:t>Рачун</w:t>
      </w:r>
      <w:r w:rsidRPr="00C75783">
        <w:rPr>
          <w:rFonts w:cs="Arial"/>
        </w:rPr>
        <w:t xml:space="preserve"> мора </w:t>
      </w:r>
      <w:r w:rsidRPr="00830A18">
        <w:rPr>
          <w:rFonts w:cs="Arial"/>
        </w:rPr>
        <w:t>гласити на: Јавно предузеће „Електропривреда Србије“ Београд,</w:t>
      </w:r>
      <w:r w:rsidRPr="00830A18">
        <w:rPr>
          <w:rFonts w:cs="Arial"/>
          <w:lang w:val="sr-Cyrl-RS"/>
        </w:rPr>
        <w:t xml:space="preserve"> царице Милице 2</w:t>
      </w:r>
      <w:r w:rsidRPr="00830A18">
        <w:rPr>
          <w:rFonts w:cs="Arial"/>
        </w:rPr>
        <w:t xml:space="preserve">, ПИБ </w:t>
      </w:r>
      <w:r w:rsidRPr="00830A18">
        <w:rPr>
          <w:rFonts w:cs="Arial"/>
          <w:lang w:val="sr-Cyrl-BA"/>
        </w:rPr>
        <w:t>(103920327)</w:t>
      </w:r>
      <w:r w:rsidRPr="00C75783">
        <w:rPr>
          <w:rFonts w:cs="Arial"/>
        </w:rPr>
        <w:t xml:space="preserve"> и бити достављен на адресу Корисника: Јавно предузеће „Електропривреда Србије“ Београд,</w:t>
      </w:r>
      <w:r>
        <w:rPr>
          <w:rFonts w:cs="Arial"/>
          <w:lang w:val="sr-Cyrl-RS"/>
        </w:rPr>
        <w:t xml:space="preserve"> царице Милице 2</w:t>
      </w:r>
      <w:r w:rsidR="004E4CF1">
        <w:rPr>
          <w:rFonts w:cs="Arial"/>
        </w:rPr>
        <w:t>.</w:t>
      </w:r>
    </w:p>
    <w:p w14:paraId="5482680C" w14:textId="77777777" w:rsidR="00830A18" w:rsidRPr="008377FF" w:rsidRDefault="00830A18" w:rsidP="00830A18">
      <w:pPr>
        <w:pStyle w:val="KDParagraf"/>
        <w:spacing w:before="0"/>
        <w:rPr>
          <w:rFonts w:eastAsia="Calibri" w:cs="Arial"/>
          <w:color w:val="00B0F0"/>
          <w:lang w:val="sr-Cyrl-CS"/>
        </w:rPr>
      </w:pPr>
    </w:p>
    <w:p w14:paraId="29C5B296" w14:textId="0098B654" w:rsidR="00666514" w:rsidRDefault="00CC2F9B" w:rsidP="00666514">
      <w:pPr>
        <w:pStyle w:val="KDParagraf"/>
        <w:spacing w:before="0"/>
        <w:rPr>
          <w:rFonts w:eastAsia="Calibri" w:cs="Arial"/>
          <w:lang w:val="sr-Cyrl-CS"/>
        </w:rPr>
      </w:pPr>
      <w:r w:rsidRPr="00CC2F9B">
        <w:rPr>
          <w:rFonts w:eastAsia="Calibri" w:cs="Arial"/>
          <w:lang w:val="sr-Latn-CS"/>
        </w:rPr>
        <w:t xml:space="preserve">Обрачун извршених </w:t>
      </w:r>
      <w:r w:rsidRPr="00CC2F9B">
        <w:rPr>
          <w:rFonts w:eastAsia="Calibri" w:cs="Arial"/>
          <w:lang w:val="sr-Cyrl-RS"/>
        </w:rPr>
        <w:t>радова</w:t>
      </w:r>
      <w:r w:rsidRPr="00CC2F9B">
        <w:rPr>
          <w:rFonts w:eastAsia="Calibri" w:cs="Arial"/>
          <w:lang w:val="sr-Latn-CS"/>
        </w:rPr>
        <w:t xml:space="preserve">, вршиће се према јединичним ценама из Обрасца структуре цене </w:t>
      </w:r>
      <w:r w:rsidRPr="00CC2F9B">
        <w:rPr>
          <w:rFonts w:eastAsia="Calibri" w:cs="Arial"/>
          <w:lang w:val="sr-Cyrl-RS"/>
        </w:rPr>
        <w:t xml:space="preserve">оквирног споразума </w:t>
      </w:r>
      <w:r w:rsidR="00B669FE">
        <w:rPr>
          <w:rFonts w:eastAsia="Calibri" w:cs="Arial"/>
          <w:lang w:val="sr-Cyrl-RS"/>
        </w:rPr>
        <w:t xml:space="preserve">и наруџбенице </w:t>
      </w:r>
      <w:r w:rsidRPr="00CC2F9B">
        <w:rPr>
          <w:rFonts w:eastAsia="Calibri" w:cs="Arial"/>
          <w:lang w:val="sr-Cyrl-RS"/>
        </w:rPr>
        <w:t xml:space="preserve">и </w:t>
      </w:r>
      <w:r w:rsidRPr="00CC2F9B">
        <w:rPr>
          <w:rFonts w:eastAsia="Calibri" w:cs="Arial"/>
          <w:lang w:val="sr-Latn-CS"/>
        </w:rPr>
        <w:t>количинама дефин</w:t>
      </w:r>
      <w:r w:rsidR="00666514">
        <w:rPr>
          <w:rFonts w:eastAsia="Calibri" w:cs="Arial"/>
          <w:lang w:val="sr-Latn-CS"/>
        </w:rPr>
        <w:t>исаним у конкретној наруџбеници и</w:t>
      </w:r>
      <w:r w:rsidRPr="00CC2F9B">
        <w:rPr>
          <w:rFonts w:eastAsia="Calibri" w:cs="Arial"/>
          <w:lang w:val="sr-Latn-CS"/>
        </w:rPr>
        <w:t xml:space="preserve"> </w:t>
      </w:r>
      <w:r w:rsidR="00666514">
        <w:rPr>
          <w:rFonts w:eastAsia="Calibri" w:cs="Arial"/>
          <w:lang w:val="sr-Cyrl-CS"/>
        </w:rPr>
        <w:t xml:space="preserve">обрачунским листовима грађевинске књиге, овереним и потписаним од стране </w:t>
      </w:r>
      <w:r w:rsidR="00666514">
        <w:rPr>
          <w:rFonts w:eastAsia="Calibri" w:cs="Arial"/>
        </w:rPr>
        <w:t>И</w:t>
      </w:r>
      <w:r w:rsidR="00666514">
        <w:rPr>
          <w:rFonts w:eastAsia="Calibri" w:cs="Arial"/>
          <w:lang w:val="sr-Cyrl-CS"/>
        </w:rPr>
        <w:t>звођача радова и одговорног лица за реализацију уговора од стране Наручиоца.</w:t>
      </w:r>
    </w:p>
    <w:p w14:paraId="508ED7B5" w14:textId="35597AFC" w:rsidR="00CC2F9B" w:rsidRPr="00CC2F9B" w:rsidRDefault="00CC2F9B" w:rsidP="00CC2F9B">
      <w:pPr>
        <w:pStyle w:val="KDParagraf"/>
        <w:spacing w:before="0"/>
        <w:rPr>
          <w:rFonts w:eastAsia="Calibri" w:cs="Arial"/>
          <w:lang w:val="sr-Latn-CS"/>
        </w:rPr>
      </w:pPr>
    </w:p>
    <w:p w14:paraId="12F62BE6" w14:textId="5F2BFB6D" w:rsidR="00CC2F9B" w:rsidRPr="00CC2F9B" w:rsidRDefault="00CC2F9B" w:rsidP="00CC2F9B">
      <w:pPr>
        <w:pStyle w:val="KDParagraf"/>
        <w:spacing w:before="0"/>
        <w:rPr>
          <w:rFonts w:eastAsia="Calibri" w:cs="Arial"/>
          <w:lang w:val="sr-Latn-CS"/>
        </w:rPr>
      </w:pPr>
      <w:r w:rsidRPr="00CC2F9B">
        <w:rPr>
          <w:rFonts w:eastAsia="Calibri" w:cs="Arial"/>
          <w:lang w:val="sr-Latn-CS"/>
        </w:rPr>
        <w:t xml:space="preserve">Обрачун извршених </w:t>
      </w:r>
      <w:r w:rsidR="00A91795">
        <w:rPr>
          <w:rFonts w:eastAsia="Calibri" w:cs="Arial"/>
          <w:lang w:val="sr-Cyrl-RS"/>
        </w:rPr>
        <w:t xml:space="preserve">радова </w:t>
      </w:r>
      <w:r w:rsidRPr="00CC2F9B">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14:paraId="08FED4AD" w14:textId="77777777" w:rsidR="00CC2F9B" w:rsidRPr="00CC2F9B" w:rsidRDefault="00CC2F9B" w:rsidP="00CC2F9B">
      <w:pPr>
        <w:pStyle w:val="KDParagraf"/>
        <w:spacing w:before="0"/>
        <w:rPr>
          <w:rFonts w:eastAsia="Calibri" w:cs="Arial"/>
          <w:lang w:val="sr-Latn-CS"/>
        </w:rPr>
      </w:pPr>
      <w:r w:rsidRPr="00CC2F9B">
        <w:rPr>
          <w:rFonts w:eastAsia="Calibri" w:cs="Arial"/>
          <w:lang w:val="sr-Latn-CS"/>
        </w:rPr>
        <w:t>Износ на рачуну мора бити идентичан са износом на наруџбеници.</w:t>
      </w:r>
    </w:p>
    <w:p w14:paraId="33319437" w14:textId="77777777" w:rsidR="00CC2F9B" w:rsidRDefault="00CC2F9B" w:rsidP="00CC2F9B">
      <w:pPr>
        <w:pStyle w:val="KDParagraf"/>
        <w:spacing w:before="0"/>
        <w:rPr>
          <w:rFonts w:eastAsia="Calibri" w:cs="Arial"/>
          <w:lang w:val="sr-Latn-CS"/>
        </w:rPr>
      </w:pPr>
      <w:r w:rsidRPr="00CC2F9B">
        <w:rPr>
          <w:rFonts w:eastAsia="Calibri" w:cs="Arial"/>
          <w:lang w:val="sr-Latn-CS"/>
        </w:rPr>
        <w:t>Уколико на основу једне наруџбенице понуђач изда више рачуна, збир њихових износа мора да буде идентичан са износом на наруџбеници.</w:t>
      </w:r>
    </w:p>
    <w:p w14:paraId="7D97655E" w14:textId="77777777" w:rsidR="00666514" w:rsidRDefault="00666514" w:rsidP="00A87B2D">
      <w:pPr>
        <w:pStyle w:val="KDParagraf"/>
        <w:spacing w:before="0"/>
        <w:rPr>
          <w:rFonts w:eastAsia="Calibri" w:cs="Arial"/>
          <w:lang w:val="sr-Cyrl-BA"/>
        </w:rPr>
      </w:pPr>
    </w:p>
    <w:p w14:paraId="2FE334A3" w14:textId="77777777" w:rsidR="00A87B2D" w:rsidRDefault="00A87B2D" w:rsidP="00A87B2D">
      <w:pPr>
        <w:pStyle w:val="KDParagraf"/>
        <w:spacing w:before="0"/>
        <w:rPr>
          <w:rFonts w:eastAsia="Calibri" w:cs="Arial"/>
          <w:lang w:val="sr-Cyrl-RS"/>
        </w:rPr>
      </w:pPr>
      <w:r>
        <w:rPr>
          <w:rFonts w:eastAsia="Calibri" w:cs="Arial"/>
          <w:lang w:val="sr-Cyrl-BA"/>
        </w:rPr>
        <w:t>Извођач</w:t>
      </w:r>
      <w:r>
        <w:rPr>
          <w:rFonts w:eastAsia="Calibri" w:cs="Arial"/>
        </w:rPr>
        <w:t xml:space="preserve"> је обавезан да достави Грађевинску књигу којa је оверенa од стране одговорног лица извођача радова и лица за контролу извођења радова овлашћеног од стране </w:t>
      </w:r>
      <w:r>
        <w:rPr>
          <w:rFonts w:eastAsia="Calibri" w:cs="Arial"/>
        </w:rPr>
        <w:lastRenderedPageBreak/>
        <w:t>Наручиоца одмах после завршетка радова по свакој појединачној наруџбеници, а најкасније уз достављени рачун</w:t>
      </w:r>
      <w:r>
        <w:rPr>
          <w:rFonts w:eastAsia="Calibri" w:cs="Arial"/>
          <w:lang w:val="sr-Cyrl-RS"/>
        </w:rPr>
        <w:t>.</w:t>
      </w:r>
    </w:p>
    <w:p w14:paraId="40385948" w14:textId="77777777" w:rsidR="004E4CF1" w:rsidRDefault="004E4CF1" w:rsidP="004E4CF1">
      <w:pPr>
        <w:pStyle w:val="KDParagraf"/>
        <w:spacing w:before="0"/>
        <w:rPr>
          <w:rFonts w:eastAsia="Calibri" w:cs="Arial"/>
        </w:rPr>
      </w:pPr>
    </w:p>
    <w:p w14:paraId="35FD636C" w14:textId="66093915" w:rsidR="004E4CF1" w:rsidRPr="004E4CF1" w:rsidRDefault="004E4CF1" w:rsidP="004E4CF1">
      <w:pPr>
        <w:tabs>
          <w:tab w:val="left" w:pos="567"/>
        </w:tabs>
        <w:spacing w:before="0"/>
        <w:rPr>
          <w:rFonts w:cs="Arial"/>
          <w:b/>
          <w:lang w:val="sr-Cyrl-RS"/>
        </w:rPr>
      </w:pPr>
      <w:r w:rsidRPr="004E4CF1">
        <w:rPr>
          <w:rFonts w:eastAsia="Calibri" w:cs="Arial"/>
          <w:b/>
        </w:rPr>
        <w:t xml:space="preserve">Сва плаћања ће се вршити на основу испостављених </w:t>
      </w:r>
      <w:r w:rsidRPr="004E4CF1">
        <w:rPr>
          <w:rFonts w:eastAsia="Calibri" w:cs="Arial"/>
          <w:b/>
          <w:lang w:val="sr-Cyrl-RS"/>
        </w:rPr>
        <w:t xml:space="preserve">исправних </w:t>
      </w:r>
      <w:r w:rsidRPr="004E4CF1">
        <w:rPr>
          <w:rFonts w:eastAsia="Calibri" w:cs="Arial"/>
          <w:b/>
        </w:rPr>
        <w:t xml:space="preserve">рачуна, оверених од стране </w:t>
      </w:r>
      <w:r w:rsidRPr="004E4CF1">
        <w:rPr>
          <w:rFonts w:eastAsia="Calibri" w:cs="Arial"/>
          <w:b/>
          <w:lang w:val="sr-Cyrl-RS"/>
        </w:rPr>
        <w:t xml:space="preserve">одговорног лица за реализацију уговора </w:t>
      </w:r>
      <w:r w:rsidRPr="004E4CF1">
        <w:rPr>
          <w:rFonts w:eastAsia="Calibri" w:cs="Arial"/>
          <w:b/>
        </w:rPr>
        <w:t xml:space="preserve">кога </w:t>
      </w:r>
      <w:r w:rsidRPr="004E4CF1">
        <w:rPr>
          <w:rFonts w:eastAsia="Calibri" w:cs="Arial"/>
          <w:b/>
          <w:lang w:val="sr-Cyrl-RS"/>
        </w:rPr>
        <w:t xml:space="preserve">одређује </w:t>
      </w:r>
      <w:r w:rsidRPr="004E4CF1">
        <w:rPr>
          <w:rFonts w:eastAsia="Calibri" w:cs="Arial"/>
          <w:b/>
        </w:rPr>
        <w:t xml:space="preserve"> Наручилац </w:t>
      </w:r>
      <w:r w:rsidRPr="004E4CF1">
        <w:rPr>
          <w:rFonts w:eastAsia="Calibri" w:cs="Arial"/>
          <w:b/>
          <w:lang w:val="sr-Cyrl-RS"/>
        </w:rPr>
        <w:t xml:space="preserve">и обавезних прилога уз рачун: </w:t>
      </w:r>
      <w:r w:rsidRPr="004E4CF1">
        <w:rPr>
          <w:rFonts w:eastAsia="Calibri" w:cs="Arial"/>
          <w:b/>
        </w:rPr>
        <w:t>потписаних и оверених Записник</w:t>
      </w:r>
      <w:r w:rsidRPr="004E4CF1">
        <w:rPr>
          <w:rFonts w:eastAsia="Calibri" w:cs="Arial"/>
          <w:b/>
          <w:lang w:val="sr-Cyrl-RS"/>
        </w:rPr>
        <w:t>а</w:t>
      </w:r>
      <w:r w:rsidRPr="004E4CF1">
        <w:rPr>
          <w:rFonts w:eastAsia="Calibri" w:cs="Arial"/>
          <w:b/>
        </w:rPr>
        <w:t xml:space="preserve"> </w:t>
      </w:r>
      <w:r w:rsidRPr="004E4CF1">
        <w:rPr>
          <w:rFonts w:eastAsia="Calibri" w:cs="Arial"/>
          <w:b/>
          <w:lang w:val="sr-Cyrl-RS"/>
        </w:rPr>
        <w:t xml:space="preserve">о </w:t>
      </w:r>
      <w:r w:rsidRPr="004E4CF1">
        <w:rPr>
          <w:rFonts w:cs="Arial"/>
          <w:b/>
          <w:lang w:eastAsia="ar-SA"/>
        </w:rPr>
        <w:t>изврш</w:t>
      </w:r>
      <w:r w:rsidRPr="004E4CF1">
        <w:rPr>
          <w:rFonts w:cs="Arial"/>
          <w:b/>
          <w:lang w:val="sr-Cyrl-RS" w:eastAsia="ar-SA"/>
        </w:rPr>
        <w:t>еном</w:t>
      </w:r>
      <w:r w:rsidRPr="004E4CF1">
        <w:rPr>
          <w:rFonts w:cs="Arial"/>
          <w:b/>
          <w:lang w:eastAsia="ar-SA"/>
        </w:rPr>
        <w:t xml:space="preserve"> </w:t>
      </w:r>
      <w:r w:rsidRPr="004E4CF1">
        <w:rPr>
          <w:rFonts w:cs="Arial"/>
          <w:b/>
          <w:lang w:val="sr-Cyrl-RS" w:eastAsia="ar-SA"/>
        </w:rPr>
        <w:t xml:space="preserve">квалитативном и квантитативном </w:t>
      </w:r>
      <w:r w:rsidRPr="004E4CF1">
        <w:rPr>
          <w:rFonts w:cs="Arial"/>
          <w:b/>
          <w:lang w:eastAsia="ar-SA"/>
        </w:rPr>
        <w:t>пријем</w:t>
      </w:r>
      <w:r w:rsidRPr="004E4CF1">
        <w:rPr>
          <w:rFonts w:cs="Arial"/>
          <w:b/>
          <w:lang w:val="sr-Cyrl-RS" w:eastAsia="ar-SA"/>
        </w:rPr>
        <w:t>у</w:t>
      </w:r>
      <w:r w:rsidRPr="004E4CF1">
        <w:rPr>
          <w:rFonts w:cs="Arial"/>
          <w:b/>
          <w:lang w:eastAsia="ar-SA"/>
        </w:rPr>
        <w:t xml:space="preserve"> изведених радова</w:t>
      </w:r>
      <w:r w:rsidRPr="004E4CF1">
        <w:rPr>
          <w:rFonts w:cs="Arial"/>
          <w:b/>
          <w:lang w:val="sr-Cyrl-RS" w:eastAsia="ar-SA"/>
        </w:rPr>
        <w:t xml:space="preserve"> без примедби</w:t>
      </w:r>
      <w:r w:rsidRPr="004E4CF1">
        <w:rPr>
          <w:rFonts w:cs="Arial"/>
          <w:b/>
        </w:rPr>
        <w:t xml:space="preserve"> са читко написаним именом и презименом и потписом о</w:t>
      </w:r>
      <w:r w:rsidRPr="004E4CF1">
        <w:rPr>
          <w:rFonts w:cs="Arial"/>
          <w:b/>
          <w:lang w:val="sr-Cyrl-RS"/>
        </w:rPr>
        <w:t>дговорног</w:t>
      </w:r>
      <w:r w:rsidRPr="004E4CF1">
        <w:rPr>
          <w:rFonts w:cs="Arial"/>
          <w:b/>
        </w:rPr>
        <w:t xml:space="preserve"> лица </w:t>
      </w:r>
      <w:r w:rsidRPr="004E4CF1">
        <w:rPr>
          <w:rFonts w:cs="Arial"/>
          <w:b/>
          <w:lang w:val="sr-Cyrl-RS"/>
        </w:rPr>
        <w:t>Наручи</w:t>
      </w:r>
      <w:r w:rsidR="00A25854">
        <w:rPr>
          <w:rFonts w:cs="Arial"/>
          <w:b/>
          <w:lang w:val="sr-Cyrl-RS"/>
        </w:rPr>
        <w:t>о</w:t>
      </w:r>
      <w:r w:rsidRPr="004E4CF1">
        <w:rPr>
          <w:rFonts w:cs="Arial"/>
          <w:b/>
          <w:lang w:val="sr-Cyrl-RS"/>
        </w:rPr>
        <w:t>ца</w:t>
      </w:r>
      <w:r w:rsidRPr="004E4CF1">
        <w:rPr>
          <w:rFonts w:eastAsia="Calibri" w:cs="Arial"/>
          <w:b/>
        </w:rPr>
        <w:t xml:space="preserve"> </w:t>
      </w:r>
      <w:r w:rsidRPr="004E4CF1">
        <w:rPr>
          <w:rFonts w:cs="Arial"/>
          <w:b/>
          <w:lang w:val="sr-Cyrl-RS" w:eastAsia="ar-SA"/>
        </w:rPr>
        <w:t xml:space="preserve"> и </w:t>
      </w:r>
      <w:r w:rsidRPr="004E4CF1">
        <w:rPr>
          <w:rFonts w:eastAsia="Calibri" w:cs="Arial"/>
          <w:b/>
          <w:lang w:val="sr-Cyrl-CS"/>
        </w:rPr>
        <w:t xml:space="preserve">обрачунских листова грађевинске књиге, </w:t>
      </w:r>
      <w:r w:rsidRPr="004E4CF1">
        <w:rPr>
          <w:rFonts w:eastAsia="Calibri" w:cs="Arial"/>
          <w:b/>
        </w:rPr>
        <w:t xml:space="preserve"> </w:t>
      </w:r>
      <w:r w:rsidRPr="004E4CF1">
        <w:rPr>
          <w:rFonts w:cs="Arial"/>
          <w:b/>
          <w:lang w:val="sr-Cyrl-RS"/>
        </w:rPr>
        <w:t>копија наруџбенице за конкретне радове</w:t>
      </w:r>
      <w:r w:rsidRPr="004E4CF1">
        <w:rPr>
          <w:rFonts w:cs="Arial"/>
          <w:b/>
        </w:rPr>
        <w:t xml:space="preserve">. </w:t>
      </w:r>
      <w:r w:rsidRPr="004E4CF1">
        <w:rPr>
          <w:rFonts w:eastAsia="Arial Unicode MS"/>
          <w:b/>
          <w:lang w:val="sr-Cyrl-CS"/>
        </w:rPr>
        <w:t xml:space="preserve">Извођач радова </w:t>
      </w:r>
      <w:r w:rsidRPr="004E4CF1">
        <w:rPr>
          <w:rFonts w:cs="Arial"/>
          <w:b/>
        </w:rPr>
        <w:t xml:space="preserve">је обавезан да на рачуну/рачунима наведе </w:t>
      </w:r>
      <w:r w:rsidRPr="004E4CF1">
        <w:rPr>
          <w:rFonts w:cs="Arial"/>
          <w:b/>
          <w:lang w:val="sr-Cyrl-RS"/>
        </w:rPr>
        <w:t>оквирни споразум и наруџбеницу</w:t>
      </w:r>
      <w:r w:rsidRPr="004E4CF1">
        <w:rPr>
          <w:rFonts w:cs="Arial"/>
          <w:b/>
        </w:rPr>
        <w:t xml:space="preserve"> на основу којег се рачун издаје (број и датум).</w:t>
      </w:r>
    </w:p>
    <w:p w14:paraId="0158A180" w14:textId="3C5D14AB" w:rsidR="004E4CF1" w:rsidRDefault="004E4CF1" w:rsidP="004E4CF1">
      <w:pPr>
        <w:pStyle w:val="KDParagraf"/>
        <w:spacing w:before="0"/>
        <w:rPr>
          <w:rFonts w:eastAsia="Calibri" w:cs="Arial"/>
          <w:lang w:val="sr-Cyrl-RS"/>
        </w:rPr>
      </w:pPr>
    </w:p>
    <w:p w14:paraId="49216928" w14:textId="2220908C" w:rsidR="005E076E" w:rsidRPr="005E076E" w:rsidRDefault="005E076E" w:rsidP="005E076E">
      <w:pPr>
        <w:tabs>
          <w:tab w:val="left" w:pos="567"/>
        </w:tabs>
        <w:spacing w:before="0"/>
        <w:rPr>
          <w:rFonts w:cs="Arial"/>
          <w:color w:val="000000" w:themeColor="text1"/>
          <w:lang w:val="sr-Cyrl-RS"/>
        </w:rPr>
      </w:pPr>
      <w:r w:rsidRPr="005E076E">
        <w:rPr>
          <w:rFonts w:cs="Arial"/>
          <w:color w:val="000000" w:themeColor="text1"/>
        </w:rPr>
        <w:t>У испостављен</w:t>
      </w:r>
      <w:r>
        <w:rPr>
          <w:rFonts w:cs="Arial"/>
          <w:color w:val="000000" w:themeColor="text1"/>
          <w:lang w:val="sr-Cyrl-RS"/>
        </w:rPr>
        <w:t>и</w:t>
      </w:r>
      <w:r w:rsidRPr="005E076E">
        <w:rPr>
          <w:rFonts w:cs="Arial"/>
          <w:color w:val="000000" w:themeColor="text1"/>
        </w:rPr>
        <w:t>м рачун</w:t>
      </w:r>
      <w:r>
        <w:rPr>
          <w:rFonts w:cs="Arial"/>
          <w:color w:val="000000" w:themeColor="text1"/>
          <w:lang w:val="sr-Cyrl-RS"/>
        </w:rPr>
        <w:t>има</w:t>
      </w:r>
      <w:r w:rsidRPr="005E076E">
        <w:rPr>
          <w:rFonts w:cs="Arial"/>
          <w:color w:val="000000" w:themeColor="text1"/>
        </w:rPr>
        <w:t xml:space="preserve">, изабрани </w:t>
      </w:r>
      <w:r w:rsidR="00992373">
        <w:rPr>
          <w:rFonts w:cs="Arial"/>
          <w:color w:val="000000" w:themeColor="text1"/>
          <w:lang w:val="sr-Cyrl-RS"/>
        </w:rPr>
        <w:t>П</w:t>
      </w:r>
      <w:r w:rsidRPr="005E076E">
        <w:rPr>
          <w:rFonts w:cs="Arial"/>
          <w:color w:val="000000" w:themeColor="text1"/>
        </w:rPr>
        <w:t>онуђач је дужан да се придржава тачно дефинисаних назива из конкурсне документације</w:t>
      </w:r>
      <w:r>
        <w:rPr>
          <w:rFonts w:cs="Arial"/>
          <w:color w:val="000000" w:themeColor="text1"/>
          <w:lang w:val="sr-Cyrl-RS"/>
        </w:rPr>
        <w:t xml:space="preserve"> (техничка спецификација, тачка 3.1. Врста и обим радова)</w:t>
      </w:r>
      <w:r w:rsidRPr="005E076E">
        <w:rPr>
          <w:rFonts w:cs="Arial"/>
          <w:color w:val="000000" w:themeColor="text1"/>
        </w:rPr>
        <w:t xml:space="preserve"> и прихваћене понуде (Обрасца структуре цене).</w:t>
      </w:r>
      <w:r w:rsidR="004F60FA">
        <w:rPr>
          <w:rFonts w:cs="Arial"/>
          <w:color w:val="000000" w:themeColor="text1"/>
          <w:lang w:val="sr-Cyrl-RS"/>
        </w:rPr>
        <w:t xml:space="preserve"> Уз назив обавезно навести и редни број позиције из табеле: Врста и обим радова и Образац структуре цене.</w:t>
      </w:r>
    </w:p>
    <w:p w14:paraId="21CBFF52" w14:textId="77777777" w:rsidR="005E076E" w:rsidRPr="005E076E" w:rsidRDefault="005E076E" w:rsidP="005E076E">
      <w:pPr>
        <w:tabs>
          <w:tab w:val="left" w:pos="567"/>
        </w:tabs>
        <w:spacing w:before="0"/>
        <w:rPr>
          <w:rFonts w:cs="Arial"/>
          <w:color w:val="000000" w:themeColor="text1"/>
          <w:lang w:val="sr-Cyrl-RS"/>
        </w:rPr>
      </w:pPr>
      <w:r w:rsidRPr="005E076E">
        <w:rPr>
          <w:rFonts w:cs="Arial"/>
          <w:color w:val="000000" w:themeColor="text1"/>
          <w:lang w:val="sr-Cyrl-RS"/>
        </w:rPr>
        <w:t>Рачуни који не одговарају наведеним тачним називима, ће се сматрати неисправним</w:t>
      </w:r>
      <w:r w:rsidRPr="005E076E">
        <w:rPr>
          <w:rFonts w:cs="Arial"/>
          <w:color w:val="000000" w:themeColor="text1"/>
        </w:rPr>
        <w:t xml:space="preserve">. </w:t>
      </w:r>
      <w:r w:rsidRPr="005E076E">
        <w:rPr>
          <w:rFonts w:cs="Arial"/>
          <w:color w:val="000000" w:themeColor="text1"/>
          <w:lang w:val="sr-Cyrl-RS"/>
        </w:rPr>
        <w:t>Уколико,због коришћења различитих шифарника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70BEF34E" w14:textId="77777777" w:rsidR="00830A18" w:rsidRPr="008F446A" w:rsidRDefault="00830A18" w:rsidP="00830A18">
      <w:pPr>
        <w:pStyle w:val="KDParagraf"/>
        <w:spacing w:before="0"/>
        <w:rPr>
          <w:rFonts w:eastAsia="Calibri" w:cs="Arial"/>
        </w:rPr>
      </w:pPr>
      <w:r w:rsidRPr="008F446A">
        <w:rPr>
          <w:rFonts w:eastAsia="Calibri" w:cs="Arial"/>
        </w:rPr>
        <w:t xml:space="preserve"> </w:t>
      </w:r>
    </w:p>
    <w:p w14:paraId="6888EC5F" w14:textId="6E5DCC61" w:rsidR="00830A18" w:rsidRPr="004B2EA2" w:rsidRDefault="00830A18" w:rsidP="00830A18">
      <w:pPr>
        <w:pStyle w:val="KDParagraf"/>
        <w:spacing w:before="0"/>
        <w:rPr>
          <w:rFonts w:eastAsia="Calibri" w:cs="Arial"/>
          <w:lang w:val="sr-Cyrl-RS"/>
        </w:rPr>
      </w:pPr>
      <w:r w:rsidRPr="008F446A">
        <w:rPr>
          <w:rFonts w:eastAsia="Calibri" w:cs="Arial"/>
        </w:rPr>
        <w:t>Плаћање ће се вршити у динарима</w:t>
      </w:r>
      <w:r w:rsidR="004B2EA2">
        <w:rPr>
          <w:rFonts w:eastAsia="Calibri" w:cs="Arial"/>
          <w:lang w:val="sr-Cyrl-RS"/>
        </w:rPr>
        <w:t>.</w:t>
      </w:r>
    </w:p>
    <w:p w14:paraId="67E0EE39" w14:textId="77777777" w:rsidR="00830A18" w:rsidRPr="008F446A" w:rsidRDefault="00830A18" w:rsidP="00830A18">
      <w:pPr>
        <w:pStyle w:val="KDParagraf"/>
        <w:spacing w:before="0"/>
        <w:rPr>
          <w:rFonts w:eastAsia="Calibri" w:cs="Arial"/>
        </w:rPr>
      </w:pPr>
    </w:p>
    <w:p w14:paraId="5B648510" w14:textId="44C350B8" w:rsidR="004B2EA2" w:rsidRPr="004B2EA2" w:rsidRDefault="004B2EA2" w:rsidP="004B2EA2">
      <w:pPr>
        <w:spacing w:before="0"/>
        <w:rPr>
          <w:rFonts w:cs="Arial"/>
          <w:lang w:val="sr-Cyrl-CS" w:eastAsia="ar-SA"/>
        </w:rPr>
      </w:pPr>
      <w:r w:rsidRPr="004B2EA2">
        <w:rPr>
          <w:rFonts w:cs="Arial"/>
          <w:lang w:val="sr-Cyrl-CS" w:eastAsia="ar-SA"/>
        </w:rPr>
        <w:t xml:space="preserve">У случају да је </w:t>
      </w:r>
      <w:r w:rsidR="00992373">
        <w:rPr>
          <w:rFonts w:cs="Arial"/>
          <w:lang w:val="sr-Cyrl-CS" w:eastAsia="ar-SA"/>
        </w:rPr>
        <w:t>П</w:t>
      </w:r>
      <w:r w:rsidRPr="004B2EA2">
        <w:rPr>
          <w:rFonts w:cs="Arial"/>
          <w:lang w:val="sr-Cyrl-CS" w:eastAsia="ar-SA"/>
        </w:rPr>
        <w:t xml:space="preserve">онуђач страно лице, плаћање неризденту </w:t>
      </w:r>
      <w:r w:rsidR="00992373">
        <w:rPr>
          <w:rFonts w:cs="Arial"/>
          <w:lang w:val="sr-Cyrl-CS" w:eastAsia="ar-SA"/>
        </w:rPr>
        <w:t>Н</w:t>
      </w:r>
      <w:r w:rsidRPr="004B2EA2">
        <w:rPr>
          <w:rFonts w:cs="Arial"/>
          <w:lang w:val="sr-Cyrl-CS" w:eastAsia="ar-SA"/>
        </w:rPr>
        <w:t>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3A5190BA" w14:textId="77777777" w:rsidR="004B2EA2" w:rsidRPr="004B2EA2" w:rsidRDefault="004B2EA2" w:rsidP="004B2EA2">
      <w:pPr>
        <w:spacing w:before="0"/>
        <w:rPr>
          <w:rFonts w:cs="Arial"/>
          <w:lang w:val="sr-Cyrl-RS" w:eastAsia="ar-SA"/>
        </w:rPr>
      </w:pPr>
      <w:r w:rsidRPr="004B2EA2">
        <w:rPr>
          <w:rFonts w:cs="Arial"/>
          <w:lang w:val="sr-Cyrl-CS" w:eastAsia="ar-SA"/>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r w:rsidRPr="004B2EA2">
        <w:rPr>
          <w:rFonts w:cs="Arial"/>
          <w:lang w:val="sr-Cyrl-RS" w:eastAsia="ar-SA"/>
        </w:rPr>
        <w:t>.</w:t>
      </w:r>
    </w:p>
    <w:p w14:paraId="662A0835" w14:textId="573CC346" w:rsidR="004B2EA2" w:rsidRPr="004B2EA2" w:rsidRDefault="004B2EA2" w:rsidP="004B2EA2">
      <w:pPr>
        <w:spacing w:before="0"/>
        <w:rPr>
          <w:rFonts w:cs="Arial"/>
          <w:lang w:val="sr-Cyrl-CS" w:eastAsia="ar-SA"/>
        </w:rPr>
      </w:pPr>
      <w:r w:rsidRPr="004B2EA2">
        <w:rPr>
          <w:rFonts w:cs="Arial"/>
          <w:lang w:val="sr-Cyrl-CS" w:eastAsia="ar-SA"/>
        </w:rPr>
        <w:t xml:space="preserve">Понуђач, страно лице је у обавези да </w:t>
      </w:r>
      <w:r w:rsidR="00992373">
        <w:rPr>
          <w:rFonts w:cs="Arial"/>
          <w:lang w:val="sr-Cyrl-CS" w:eastAsia="ar-SA"/>
        </w:rPr>
        <w:t>Н</w:t>
      </w:r>
      <w:r w:rsidRPr="004B2EA2">
        <w:rPr>
          <w:rFonts w:cs="Arial"/>
          <w:lang w:val="sr-Cyrl-CS" w:eastAsia="ar-SA"/>
        </w:rPr>
        <w:t xml:space="preserve">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7589D4E2" w14:textId="77777777" w:rsidR="004B2EA2" w:rsidRPr="004B2EA2" w:rsidRDefault="004B2EA2" w:rsidP="004B2EA2">
      <w:pPr>
        <w:spacing w:before="0"/>
        <w:rPr>
          <w:rFonts w:cs="Arial"/>
          <w:lang w:val="sr-Cyrl-CS" w:eastAsia="ar-SA"/>
        </w:rPr>
      </w:pPr>
    </w:p>
    <w:p w14:paraId="43B8D711" w14:textId="77777777" w:rsidR="004B2EA2" w:rsidRPr="004B2EA2" w:rsidRDefault="004B2EA2" w:rsidP="004B2EA2">
      <w:pPr>
        <w:spacing w:before="0"/>
        <w:rPr>
          <w:rFonts w:cs="Arial"/>
          <w:lang w:val="sr-Cyrl-CS" w:eastAsia="ar-SA"/>
        </w:rPr>
      </w:pPr>
      <w:r w:rsidRPr="004B2EA2">
        <w:rPr>
          <w:rFonts w:cs="Arial"/>
          <w:lang w:val="sr-Cyrl-CS" w:eastAsia="ar-SA"/>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251F6F7C" w14:textId="77777777" w:rsidR="004B2EA2" w:rsidRPr="004B2EA2" w:rsidRDefault="004B2EA2" w:rsidP="004B2EA2">
      <w:pPr>
        <w:spacing w:before="0"/>
        <w:rPr>
          <w:rFonts w:cs="Arial"/>
          <w:lang w:val="sr-Cyrl-CS" w:eastAsia="ar-SA"/>
        </w:rPr>
      </w:pPr>
    </w:p>
    <w:p w14:paraId="4204A663" w14:textId="77777777" w:rsidR="004B2EA2" w:rsidRPr="004B2EA2" w:rsidRDefault="004B2EA2" w:rsidP="004B2EA2">
      <w:pPr>
        <w:spacing w:before="0"/>
        <w:rPr>
          <w:rFonts w:cs="Arial"/>
          <w:lang w:val="sr-Cyrl-CS" w:eastAsia="ar-SA"/>
        </w:rPr>
      </w:pPr>
      <w:r w:rsidRPr="004B2EA2">
        <w:rPr>
          <w:rFonts w:cs="Arial"/>
          <w:lang w:val="sr-Cyrl-CS" w:eastAsia="ar-SA"/>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47700299" w14:textId="77777777" w:rsidR="004B2EA2" w:rsidRPr="004B2EA2" w:rsidRDefault="004B2EA2" w:rsidP="004B2EA2">
      <w:pPr>
        <w:spacing w:before="0"/>
        <w:rPr>
          <w:rFonts w:cs="Arial"/>
          <w:lang w:val="sr-Cyrl-CS" w:eastAsia="ar-SA"/>
        </w:rPr>
      </w:pPr>
      <w:r w:rsidRPr="004B2EA2">
        <w:rPr>
          <w:rFonts w:cs="Arial"/>
          <w:lang w:val="sr-Cyrl-CS" w:eastAsia="ar-SA"/>
        </w:rPr>
        <w:lastRenderedPageBreak/>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2F20913B" w14:textId="77777777" w:rsidR="004B2EA2" w:rsidRPr="004B2EA2" w:rsidRDefault="004B2EA2" w:rsidP="004B2EA2">
      <w:pPr>
        <w:spacing w:before="0"/>
        <w:rPr>
          <w:rFonts w:cs="Arial"/>
          <w:lang w:val="sr-Cyrl-CS" w:eastAsia="ar-SA"/>
        </w:rPr>
      </w:pPr>
    </w:p>
    <w:p w14:paraId="0F70629F" w14:textId="77777777" w:rsidR="004B2EA2" w:rsidRPr="004B2EA2" w:rsidRDefault="004B2EA2" w:rsidP="004B2EA2">
      <w:pPr>
        <w:spacing w:before="0"/>
        <w:rPr>
          <w:rFonts w:cs="Arial"/>
          <w:lang w:val="sr-Cyrl-CS" w:eastAsia="ar-SA"/>
        </w:rPr>
      </w:pPr>
      <w:r w:rsidRPr="004B2EA2">
        <w:rPr>
          <w:rFonts w:cs="Arial"/>
          <w:lang w:val="sr-Cyrl-CS" w:eastAsia="ar-SA"/>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65842D99" w14:textId="77777777" w:rsidR="004B2EA2" w:rsidRPr="004B2EA2" w:rsidRDefault="004B2EA2" w:rsidP="004B2EA2">
      <w:pPr>
        <w:spacing w:before="0"/>
        <w:rPr>
          <w:rFonts w:cs="Arial"/>
          <w:lang w:val="sr-Cyrl-RS" w:eastAsia="ar-SA"/>
        </w:rPr>
      </w:pPr>
      <w:r w:rsidRPr="004B2EA2">
        <w:rPr>
          <w:rFonts w:cs="Arial"/>
          <w:lang w:val="sr-Cyrl-CS" w:eastAsia="ar-SA"/>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r w:rsidRPr="004B2EA2">
        <w:rPr>
          <w:rFonts w:cs="Arial"/>
          <w:lang w:val="sr-Cyrl-RS" w:eastAsia="ar-SA"/>
        </w:rPr>
        <w:t>.</w:t>
      </w:r>
    </w:p>
    <w:p w14:paraId="1AD63D7F" w14:textId="77777777" w:rsidR="004B2EA2" w:rsidRPr="004B2EA2" w:rsidRDefault="004B2EA2" w:rsidP="004B2EA2">
      <w:pPr>
        <w:spacing w:before="0"/>
        <w:rPr>
          <w:rFonts w:cs="Arial"/>
          <w:lang w:val="sr-Cyrl-CS" w:eastAsia="ar-SA"/>
        </w:rPr>
      </w:pPr>
    </w:p>
    <w:p w14:paraId="2801EEBB" w14:textId="77777777" w:rsidR="004B2EA2" w:rsidRPr="004B2EA2" w:rsidRDefault="004B2EA2" w:rsidP="004B2EA2">
      <w:pPr>
        <w:spacing w:before="0"/>
        <w:rPr>
          <w:rFonts w:cs="Arial"/>
          <w:lang w:val="sr-Cyrl-CS" w:eastAsia="ar-SA"/>
        </w:rPr>
      </w:pPr>
      <w:r w:rsidRPr="004B2EA2">
        <w:rPr>
          <w:rFonts w:cs="Arial"/>
          <w:lang w:val="sr-Cyrl-CS" w:eastAsia="ar-SA"/>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(www.mfin.gov.rs/закони).</w:t>
      </w:r>
    </w:p>
    <w:p w14:paraId="73D1EFC4" w14:textId="77777777" w:rsidR="00E23D85" w:rsidRPr="008A1FE3" w:rsidRDefault="00E23D85" w:rsidP="00C80AB5">
      <w:pPr>
        <w:pStyle w:val="KDParagraf"/>
        <w:spacing w:before="0"/>
        <w:rPr>
          <w:rFonts w:eastAsia="Calibri" w:cs="Arial"/>
          <w:color w:val="00B0F0"/>
          <w:sz w:val="24"/>
          <w:szCs w:val="24"/>
          <w:lang w:val="sr-Latn-CS"/>
        </w:rPr>
      </w:pPr>
    </w:p>
    <w:p w14:paraId="33BB8FD1" w14:textId="0ADFD06B" w:rsidR="008D2B23" w:rsidRPr="00EC5BB4" w:rsidRDefault="008D2B23" w:rsidP="0016000D">
      <w:pPr>
        <w:pStyle w:val="KDPodnaslov2"/>
        <w:numPr>
          <w:ilvl w:val="1"/>
          <w:numId w:val="26"/>
        </w:numPr>
        <w:spacing w:before="0"/>
        <w:jc w:val="both"/>
        <w:rPr>
          <w:rFonts w:cs="Arial"/>
          <w:sz w:val="24"/>
          <w:szCs w:val="24"/>
          <w:lang w:val="ru-RU"/>
        </w:rPr>
      </w:pPr>
      <w:bookmarkStart w:id="231" w:name="_Toc441651589"/>
      <w:bookmarkStart w:id="232" w:name="_Toc442559900"/>
      <w:r w:rsidRPr="00EC5BB4">
        <w:rPr>
          <w:rFonts w:cs="Arial"/>
          <w:sz w:val="24"/>
          <w:szCs w:val="24"/>
        </w:rPr>
        <w:t>Рок важења понуде</w:t>
      </w:r>
      <w:bookmarkEnd w:id="231"/>
      <w:bookmarkEnd w:id="232"/>
    </w:p>
    <w:p w14:paraId="3D8922D0" w14:textId="641A8D81" w:rsidR="008D2B23" w:rsidRPr="00902706" w:rsidRDefault="008D2B23" w:rsidP="008D2B23">
      <w:pPr>
        <w:spacing w:before="0"/>
        <w:rPr>
          <w:rFonts w:cs="Arial"/>
          <w:lang w:val="ru-RU"/>
        </w:rPr>
      </w:pPr>
      <w:r w:rsidRPr="00902706">
        <w:rPr>
          <w:rFonts w:cs="Arial"/>
          <w:lang w:val="ru-RU"/>
        </w:rPr>
        <w:t xml:space="preserve">Понуда мора да важи </w:t>
      </w:r>
      <w:r w:rsidRPr="00EF42D0">
        <w:rPr>
          <w:rFonts w:cs="Arial"/>
          <w:lang w:val="ru-RU"/>
        </w:rPr>
        <w:t xml:space="preserve">најмање </w:t>
      </w:r>
      <w:r w:rsidR="00EF42D0" w:rsidRPr="00EF42D0">
        <w:rPr>
          <w:rFonts w:cs="Arial"/>
          <w:lang w:val="sr-Cyrl-RS"/>
        </w:rPr>
        <w:t>90</w:t>
      </w:r>
      <w:r w:rsidRPr="00EF42D0">
        <w:rPr>
          <w:rFonts w:cs="Arial"/>
          <w:lang w:val="ru-RU"/>
        </w:rPr>
        <w:t xml:space="preserve"> (словима:</w:t>
      </w:r>
      <w:r w:rsidR="00EF42D0" w:rsidRPr="00EF42D0">
        <w:rPr>
          <w:rFonts w:cs="Arial"/>
          <w:lang w:val="sr-Cyrl-CS"/>
        </w:rPr>
        <w:t>деведесет</w:t>
      </w:r>
      <w:r w:rsidRPr="00902706">
        <w:rPr>
          <w:rFonts w:cs="Arial"/>
          <w:lang w:val="ru-RU"/>
        </w:rPr>
        <w:t xml:space="preserve">) дана од дана отварања понуда. </w:t>
      </w:r>
    </w:p>
    <w:p w14:paraId="51094FE4" w14:textId="77777777" w:rsidR="008D2B23" w:rsidRPr="00902706" w:rsidRDefault="008D2B23" w:rsidP="008D2B23">
      <w:pPr>
        <w:spacing w:before="0"/>
        <w:rPr>
          <w:rFonts w:cs="Arial"/>
        </w:rPr>
      </w:pPr>
      <w:r w:rsidRPr="00902706">
        <w:rPr>
          <w:rFonts w:cs="Arial"/>
        </w:rPr>
        <w:t xml:space="preserve">У случају да понуђач наведе краћи рок важења понуде, понуда ће бити одбијена, као неприхватљива. </w:t>
      </w:r>
    </w:p>
    <w:p w14:paraId="6D4ABEDC" w14:textId="77777777" w:rsidR="005A3029" w:rsidRPr="00EC5BB4" w:rsidRDefault="005A3029" w:rsidP="008D2B23">
      <w:pPr>
        <w:spacing w:before="0"/>
        <w:rPr>
          <w:rFonts w:cs="Arial"/>
          <w:sz w:val="24"/>
          <w:szCs w:val="24"/>
        </w:rPr>
      </w:pPr>
    </w:p>
    <w:p w14:paraId="6788E060" w14:textId="5E2FC2F1" w:rsidR="008D2B23" w:rsidRPr="00EC5BB4" w:rsidRDefault="008D2B23" w:rsidP="0016000D">
      <w:pPr>
        <w:pStyle w:val="KDPodnaslov2"/>
        <w:numPr>
          <w:ilvl w:val="1"/>
          <w:numId w:val="26"/>
        </w:numPr>
        <w:spacing w:before="0"/>
        <w:jc w:val="both"/>
        <w:rPr>
          <w:rFonts w:cs="Arial"/>
          <w:sz w:val="24"/>
          <w:szCs w:val="24"/>
        </w:rPr>
      </w:pPr>
      <w:bookmarkStart w:id="233" w:name="_Toc441651593"/>
      <w:bookmarkStart w:id="234" w:name="_Toc442559904"/>
      <w:r w:rsidRPr="00EC5BB4">
        <w:rPr>
          <w:rFonts w:cs="Arial"/>
          <w:sz w:val="24"/>
          <w:szCs w:val="24"/>
        </w:rPr>
        <w:t>Средства финансијског обезбеђења</w:t>
      </w:r>
      <w:bookmarkEnd w:id="233"/>
      <w:bookmarkEnd w:id="234"/>
    </w:p>
    <w:p w14:paraId="2B347926" w14:textId="77777777" w:rsidR="00846A5C" w:rsidRPr="00ED5CE7" w:rsidRDefault="00846A5C" w:rsidP="00846A5C">
      <w:pPr>
        <w:pStyle w:val="KDParagraf"/>
        <w:spacing w:before="0"/>
        <w:rPr>
          <w:rFonts w:cs="Arial"/>
          <w:b/>
        </w:rPr>
      </w:pPr>
      <w:r>
        <w:rPr>
          <w:rFonts w:cs="Arial"/>
          <w:b/>
          <w:lang w:val="sr-Cyrl-RS"/>
        </w:rPr>
        <w:t xml:space="preserve">Корисник услуге </w:t>
      </w:r>
      <w:r w:rsidRPr="00ED5CE7">
        <w:rPr>
          <w:rFonts w:cs="Arial"/>
          <w:b/>
        </w:rPr>
        <w:t>захтева средстава финансијског обезбеђења (у даљем тексу СФО) којим понуђачи обезбеђују испуњење својих обавеза у поступку јавне набавке.</w:t>
      </w:r>
    </w:p>
    <w:p w14:paraId="17187568" w14:textId="77777777" w:rsidR="00846A5C" w:rsidRPr="00ED5CE7" w:rsidRDefault="00846A5C" w:rsidP="00846A5C">
      <w:pPr>
        <w:pStyle w:val="KDParagraf"/>
        <w:spacing w:before="0"/>
        <w:rPr>
          <w:rFonts w:cs="Arial"/>
          <w:b/>
        </w:rPr>
      </w:pPr>
      <w:r w:rsidRPr="00ED5CE7">
        <w:rPr>
          <w:rFonts w:cs="Arial"/>
          <w:b/>
        </w:rPr>
        <w:t>Члан групе понуђача може бити налогодавац СФО.</w:t>
      </w:r>
    </w:p>
    <w:p w14:paraId="205CDF04" w14:textId="77777777" w:rsidR="00846A5C" w:rsidRPr="00ED5CE7" w:rsidRDefault="00846A5C" w:rsidP="00846A5C">
      <w:pPr>
        <w:pStyle w:val="KDParagraf"/>
        <w:spacing w:before="0"/>
        <w:rPr>
          <w:rFonts w:cs="Arial"/>
          <w:b/>
        </w:rPr>
      </w:pPr>
      <w:r w:rsidRPr="00ED5CE7">
        <w:rPr>
          <w:rFonts w:cs="Arial"/>
          <w:b/>
        </w:rPr>
        <w:t>СФО морају да буду у валути у којој је и понуда.</w:t>
      </w:r>
    </w:p>
    <w:p w14:paraId="25E453D4" w14:textId="77777777" w:rsidR="00846A5C" w:rsidRPr="00DF14D5" w:rsidRDefault="00846A5C" w:rsidP="00846A5C">
      <w:pPr>
        <w:pStyle w:val="KDParagraf"/>
        <w:spacing w:before="0"/>
        <w:rPr>
          <w:rFonts w:cs="Arial"/>
          <w:b/>
        </w:rPr>
      </w:pPr>
      <w:r w:rsidRPr="00ED5CE7">
        <w:rPr>
          <w:rFonts w:cs="Arial"/>
          <w:b/>
        </w:rPr>
        <w:t>Ако се за време трајања Уговора промене рокови за извршење уговорне обавезе, важност  СФО мора се продужити.</w:t>
      </w:r>
    </w:p>
    <w:p w14:paraId="4370A868" w14:textId="77777777" w:rsidR="00846A5C" w:rsidRPr="00DF14D5" w:rsidRDefault="00846A5C" w:rsidP="00846A5C">
      <w:pPr>
        <w:pStyle w:val="KDParagraf"/>
        <w:spacing w:before="0"/>
        <w:rPr>
          <w:rFonts w:cs="Arial"/>
          <w:b/>
        </w:rPr>
      </w:pPr>
    </w:p>
    <w:p w14:paraId="349C3E09" w14:textId="77777777" w:rsidR="00AA4708" w:rsidRDefault="00AA4708" w:rsidP="00AA4708">
      <w:pPr>
        <w:spacing w:before="0"/>
        <w:rPr>
          <w:rFonts w:eastAsia="TimesNewRomanPSMT" w:cs="Arial"/>
          <w:b/>
          <w:u w:val="single"/>
          <w:lang w:val="ru-RU"/>
        </w:rPr>
      </w:pPr>
      <w:r w:rsidRPr="00DF14D5">
        <w:rPr>
          <w:rFonts w:eastAsia="TimesNewRomanPSMT" w:cs="Arial"/>
          <w:b/>
          <w:u w:val="single"/>
          <w:lang w:val="ru-RU"/>
        </w:rPr>
        <w:t>У понуди:</w:t>
      </w:r>
    </w:p>
    <w:p w14:paraId="6904BF7A" w14:textId="77777777" w:rsidR="00AA4708" w:rsidRDefault="00AA4708" w:rsidP="00AA4708">
      <w:pPr>
        <w:spacing w:before="0" w:line="100" w:lineRule="atLeast"/>
        <w:rPr>
          <w:rFonts w:eastAsia="TimesNewRomanPSMT" w:cs="Arial"/>
          <w:b/>
          <w:lang w:val="sr-Cyrl-RS"/>
        </w:rPr>
      </w:pPr>
      <w:r w:rsidRPr="00DF14D5">
        <w:rPr>
          <w:rFonts w:eastAsia="TimesNewRomanPSMT" w:cs="Arial"/>
          <w:b/>
          <w:lang w:val="sr-Cyrl-RS"/>
        </w:rPr>
        <w:t>Понуђач  је дужан да достави</w:t>
      </w:r>
      <w:r>
        <w:rPr>
          <w:rFonts w:eastAsia="TimesNewRomanPSMT" w:cs="Arial"/>
          <w:b/>
          <w:lang w:val="sr-Cyrl-RS"/>
        </w:rPr>
        <w:t>:</w:t>
      </w:r>
    </w:p>
    <w:p w14:paraId="45FA66AA" w14:textId="76328DD9" w:rsidR="00902706" w:rsidRPr="00344011" w:rsidRDefault="00AA4708" w:rsidP="00AA4708">
      <w:pPr>
        <w:pStyle w:val="KDParagraf"/>
        <w:spacing w:before="0"/>
        <w:rPr>
          <w:rFonts w:eastAsia="TimesNewRomanPSMT" w:cs="Arial"/>
          <w:bCs/>
          <w:iCs/>
          <w:color w:val="000000" w:themeColor="text1"/>
        </w:rPr>
      </w:pPr>
      <w:r w:rsidRPr="00DF14D5">
        <w:rPr>
          <w:rFonts w:eastAsia="TimesNewRomanPSMT" w:cs="Arial"/>
          <w:b/>
          <w:lang w:val="ru-RU"/>
        </w:rPr>
        <w:t>Банкарск</w:t>
      </w:r>
      <w:r w:rsidRPr="00DF14D5">
        <w:rPr>
          <w:rFonts w:eastAsia="TimesNewRomanPSMT" w:cs="Arial"/>
          <w:b/>
          <w:lang w:val="sr-Cyrl-RS"/>
        </w:rPr>
        <w:t>у</w:t>
      </w:r>
      <w:r w:rsidRPr="00DF14D5">
        <w:rPr>
          <w:rFonts w:eastAsia="TimesNewRomanPSMT" w:cs="Arial"/>
          <w:b/>
          <w:lang w:val="ru-RU"/>
        </w:rPr>
        <w:t xml:space="preserve"> гаранциј</w:t>
      </w:r>
      <w:r w:rsidRPr="00DF14D5">
        <w:rPr>
          <w:rFonts w:eastAsia="TimesNewRomanPSMT" w:cs="Arial"/>
          <w:b/>
          <w:lang w:val="sr-Cyrl-RS"/>
        </w:rPr>
        <w:t>у</w:t>
      </w:r>
      <w:r w:rsidRPr="00DF14D5">
        <w:rPr>
          <w:rFonts w:eastAsia="TimesNewRomanPSMT" w:cs="Arial"/>
          <w:b/>
          <w:lang w:val="ru-RU"/>
        </w:rPr>
        <w:t xml:space="preserve"> за озбиљност понуде</w:t>
      </w:r>
    </w:p>
    <w:p w14:paraId="0D79E1D2" w14:textId="7813FB27" w:rsidR="00902706" w:rsidRPr="00344011" w:rsidRDefault="00902706" w:rsidP="00902706">
      <w:pPr>
        <w:pStyle w:val="KDParagraf"/>
        <w:spacing w:before="0"/>
        <w:rPr>
          <w:rFonts w:eastAsia="TimesNewRomanPSMT" w:cs="Arial"/>
          <w:bCs/>
          <w:iCs/>
          <w:color w:val="000000" w:themeColor="text1"/>
        </w:rPr>
      </w:pPr>
      <w:r w:rsidRPr="00344011">
        <w:rPr>
          <w:rFonts w:eastAsia="TimesNewRomanPSMT" w:cs="Arial"/>
          <w:bCs/>
          <w:iCs/>
          <w:color w:val="000000" w:themeColor="text1"/>
        </w:rPr>
        <w:t>Понуђач доставља оригинал банкарску гаранцију за</w:t>
      </w:r>
      <w:r>
        <w:rPr>
          <w:rFonts w:eastAsia="TimesNewRomanPSMT" w:cs="Arial"/>
          <w:bCs/>
          <w:iCs/>
          <w:color w:val="000000" w:themeColor="text1"/>
        </w:rPr>
        <w:t xml:space="preserve"> озбиљност понуде у висини од </w:t>
      </w:r>
      <w:r w:rsidR="00B669FE">
        <w:rPr>
          <w:rFonts w:eastAsia="TimesNewRomanPSMT" w:cs="Arial"/>
          <w:bCs/>
          <w:iCs/>
          <w:color w:val="000000" w:themeColor="text1"/>
          <w:lang w:val="sr-Cyrl-RS"/>
        </w:rPr>
        <w:t>3</w:t>
      </w:r>
      <w:r w:rsidRPr="00344011">
        <w:rPr>
          <w:rFonts w:eastAsia="TimesNewRomanPSMT" w:cs="Arial"/>
          <w:bCs/>
          <w:iCs/>
          <w:color w:val="000000" w:themeColor="text1"/>
        </w:rPr>
        <w:t>% вредности понудe, без ПДВ.</w:t>
      </w:r>
    </w:p>
    <w:p w14:paraId="17D8FCA0" w14:textId="2A7798B8" w:rsidR="00902706" w:rsidRPr="00992373" w:rsidRDefault="00902706" w:rsidP="00902706">
      <w:pPr>
        <w:pStyle w:val="KDParagraf"/>
        <w:spacing w:before="0"/>
        <w:rPr>
          <w:rFonts w:eastAsia="TimesNewRomanPSMT" w:cs="Arial"/>
          <w:bCs/>
          <w:iCs/>
          <w:color w:val="000000" w:themeColor="text1"/>
          <w:lang w:val="sr-Cyrl-RS"/>
        </w:rPr>
      </w:pPr>
      <w:r w:rsidRPr="00344011">
        <w:rPr>
          <w:rFonts w:eastAsia="TimesNewRomanPSMT" w:cs="Arial"/>
          <w:bCs/>
          <w:iCs/>
          <w:color w:val="000000" w:themeColor="text1"/>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r w:rsidR="00992373">
        <w:rPr>
          <w:rFonts w:eastAsia="TimesNewRomanPSMT" w:cs="Arial"/>
          <w:bCs/>
          <w:iCs/>
          <w:color w:val="000000" w:themeColor="text1"/>
          <w:lang w:val="sr-Cyrl-RS"/>
        </w:rPr>
        <w:t xml:space="preserve"> У случајупродужења рока важности понуде, Понуђач је у обавез да продужи и рок важности банкарске гаранције за озбиљност понуде.</w:t>
      </w:r>
    </w:p>
    <w:p w14:paraId="7A60369A" w14:textId="77777777" w:rsidR="00902706" w:rsidRPr="00344011" w:rsidRDefault="00902706" w:rsidP="00902706">
      <w:pPr>
        <w:pStyle w:val="KDParagraf"/>
        <w:spacing w:before="0"/>
        <w:rPr>
          <w:rFonts w:eastAsia="TimesNewRomanPSMT" w:cs="Arial"/>
          <w:bCs/>
          <w:iCs/>
          <w:color w:val="000000" w:themeColor="text1"/>
        </w:rPr>
      </w:pPr>
      <w:r w:rsidRPr="00344011">
        <w:rPr>
          <w:rFonts w:eastAsia="TimesNewRomanPSMT" w:cs="Arial"/>
          <w:bCs/>
          <w:iCs/>
          <w:color w:val="000000" w:themeColor="text1"/>
        </w:rPr>
        <w:t xml:space="preserve">Наручилац ће уновчити гаранцију за озбиљност понуде дату уз понуду уколико: </w:t>
      </w:r>
    </w:p>
    <w:p w14:paraId="58E8D9D7" w14:textId="77777777" w:rsidR="00695D81" w:rsidRDefault="00902706" w:rsidP="00902706">
      <w:pPr>
        <w:pStyle w:val="KDParagraf"/>
        <w:spacing w:before="0"/>
        <w:rPr>
          <w:rFonts w:eastAsia="TimesNewRomanPSMT" w:cs="Arial"/>
          <w:bCs/>
          <w:iCs/>
          <w:color w:val="000000" w:themeColor="text1"/>
          <w:lang w:val="sr-Cyrl-RS"/>
        </w:rPr>
      </w:pPr>
      <w:r w:rsidRPr="00344011">
        <w:rPr>
          <w:rFonts w:eastAsia="TimesNewRomanPSMT" w:cs="Arial"/>
          <w:bCs/>
          <w:iCs/>
          <w:color w:val="000000" w:themeColor="text1"/>
        </w:rPr>
        <w:t>понуђач након истека рока за подношење понуда повуче, опозове или измени своју понуду или</w:t>
      </w:r>
      <w:r w:rsidR="00695D81">
        <w:rPr>
          <w:rFonts w:eastAsia="TimesNewRomanPSMT" w:cs="Arial"/>
          <w:bCs/>
          <w:iCs/>
          <w:color w:val="000000" w:themeColor="text1"/>
          <w:lang w:val="sr-Cyrl-RS"/>
        </w:rPr>
        <w:t xml:space="preserve"> </w:t>
      </w:r>
    </w:p>
    <w:p w14:paraId="4CA43AFA" w14:textId="77777777" w:rsidR="00695D81" w:rsidRDefault="00902706" w:rsidP="00902706">
      <w:pPr>
        <w:pStyle w:val="KDParagraf"/>
        <w:spacing w:before="0"/>
        <w:rPr>
          <w:rFonts w:eastAsia="TimesNewRomanPSMT" w:cs="Arial"/>
          <w:bCs/>
          <w:iCs/>
          <w:color w:val="000000" w:themeColor="text1"/>
        </w:rPr>
      </w:pPr>
      <w:r w:rsidRPr="00344011">
        <w:rPr>
          <w:rFonts w:eastAsia="TimesNewRomanPSMT" w:cs="Arial"/>
          <w:bCs/>
          <w:iCs/>
          <w:color w:val="000000" w:themeColor="text1"/>
        </w:rPr>
        <w:t xml:space="preserve">понуђач коме је додељен </w:t>
      </w:r>
      <w:r>
        <w:rPr>
          <w:rFonts w:eastAsia="TimesNewRomanPSMT" w:cs="Arial"/>
          <w:bCs/>
          <w:iCs/>
          <w:color w:val="000000" w:themeColor="text1"/>
          <w:lang w:val="sr-Cyrl-RS"/>
        </w:rPr>
        <w:t>оквирни споразум</w:t>
      </w:r>
      <w:r w:rsidRPr="00344011">
        <w:rPr>
          <w:rFonts w:eastAsia="TimesNewRomanPSMT" w:cs="Arial"/>
          <w:bCs/>
          <w:iCs/>
          <w:color w:val="000000" w:themeColor="text1"/>
        </w:rPr>
        <w:t xml:space="preserve"> благовремено не потпише </w:t>
      </w:r>
      <w:r>
        <w:rPr>
          <w:rFonts w:eastAsia="TimesNewRomanPSMT" w:cs="Arial"/>
          <w:bCs/>
          <w:iCs/>
          <w:color w:val="000000" w:themeColor="text1"/>
          <w:lang w:val="sr-Cyrl-RS"/>
        </w:rPr>
        <w:t>оквирни споразум</w:t>
      </w:r>
      <w:r w:rsidRPr="00344011">
        <w:rPr>
          <w:rFonts w:eastAsia="TimesNewRomanPSMT" w:cs="Arial"/>
          <w:bCs/>
          <w:iCs/>
          <w:color w:val="000000" w:themeColor="text1"/>
        </w:rPr>
        <w:t xml:space="preserve"> о јавној набавци или</w:t>
      </w:r>
    </w:p>
    <w:p w14:paraId="1515E33E" w14:textId="278C2DFF" w:rsidR="00902706" w:rsidRDefault="00902706" w:rsidP="00902706">
      <w:pPr>
        <w:pStyle w:val="KDParagraf"/>
        <w:spacing w:before="0"/>
        <w:rPr>
          <w:rFonts w:eastAsia="TimesNewRomanPSMT" w:cs="Arial"/>
          <w:bCs/>
          <w:iCs/>
          <w:color w:val="000000" w:themeColor="text1"/>
        </w:rPr>
      </w:pPr>
      <w:r w:rsidRPr="00344011">
        <w:rPr>
          <w:rFonts w:eastAsia="TimesNewRomanPSMT" w:cs="Arial"/>
          <w:bCs/>
          <w:iCs/>
          <w:color w:val="000000" w:themeColor="text1"/>
        </w:rPr>
        <w:t xml:space="preserve">понуђач коме је додељен </w:t>
      </w:r>
      <w:r>
        <w:rPr>
          <w:rFonts w:eastAsia="TimesNewRomanPSMT" w:cs="Arial"/>
          <w:bCs/>
          <w:iCs/>
          <w:color w:val="000000" w:themeColor="text1"/>
          <w:lang w:val="sr-Cyrl-RS"/>
        </w:rPr>
        <w:t>оквирни споразум</w:t>
      </w:r>
      <w:r w:rsidRPr="00344011">
        <w:rPr>
          <w:rFonts w:eastAsia="TimesNewRomanPSMT" w:cs="Arial"/>
          <w:bCs/>
          <w:iCs/>
          <w:color w:val="000000" w:themeColor="text1"/>
        </w:rPr>
        <w:t xml:space="preserve"> не поднесе исправно средство обезбеђења за добро извршење посла у складу са захтевима из конкурсне документације.</w:t>
      </w:r>
    </w:p>
    <w:p w14:paraId="41BE5CAD" w14:textId="77777777" w:rsidR="00590465" w:rsidRDefault="00590465" w:rsidP="00590465">
      <w:pPr>
        <w:rPr>
          <w:rFonts w:eastAsia="TimesNewRomanPSMT" w:cs="Arial"/>
          <w:lang w:val="sr-Cyrl-RS"/>
        </w:rPr>
      </w:pPr>
      <w:r w:rsidRPr="00DF14D5">
        <w:rPr>
          <w:rFonts w:eastAsia="TimesNewRomanPSMT" w:cs="Arial"/>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092A370" w14:textId="3EF638FB" w:rsidR="00590465" w:rsidRPr="00DF14D5" w:rsidRDefault="00590465" w:rsidP="00590465">
      <w:pPr>
        <w:rPr>
          <w:rFonts w:eastAsia="TimesNewRomanPSMT" w:cs="Arial"/>
          <w:lang w:val="sr-Cyrl-RS"/>
        </w:rPr>
      </w:pPr>
      <w:r w:rsidRPr="00DF14D5">
        <w:rPr>
          <w:rFonts w:eastAsia="TimesNewRomanPSMT" w:cs="Arial"/>
          <w:lang w:val="sr-Cyrl-RS"/>
        </w:rPr>
        <w:lastRenderedPageBreak/>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w:t>
      </w:r>
    </w:p>
    <w:p w14:paraId="1494BC02" w14:textId="77777777" w:rsidR="00590465" w:rsidRDefault="00590465" w:rsidP="00590465">
      <w:pPr>
        <w:rPr>
          <w:rFonts w:eastAsia="TimesNewRomanPSMT" w:cs="Arial"/>
          <w:lang w:val="sr-Cyrl-RS"/>
        </w:rPr>
      </w:pPr>
      <w:r w:rsidRPr="00DF14D5">
        <w:rPr>
          <w:rFonts w:eastAsia="TimesNewRomanPSMT" w:cs="Arial"/>
          <w:lang w:val="sr-Cyrl-RS"/>
        </w:rPr>
        <w:t>Банкарска гаранција не може да садржи додатне услове за исплату, краће рокове, мањи износ или промењену месну надлежност за решавање спорова.</w:t>
      </w:r>
    </w:p>
    <w:p w14:paraId="19A61574" w14:textId="77777777" w:rsidR="00590465" w:rsidRPr="0005597B" w:rsidRDefault="00590465" w:rsidP="00590465">
      <w:pPr>
        <w:rPr>
          <w:rFonts w:eastAsia="TimesNewRomanPSMT" w:cs="Arial"/>
          <w:lang w:val="sr-Cyrl-RS"/>
        </w:rPr>
      </w:pPr>
      <w:r w:rsidRPr="0005597B">
        <w:rPr>
          <w:rFonts w:eastAsia="TimesNewRomanPSMT" w:cs="Arial"/>
          <w:lang w:val="sr-Cyrl-RS"/>
        </w:rPr>
        <w:t>Банкарска гаранција се не може уступити и није преносива без сагласности Корисника, Налогодавца и Емисионе банке.</w:t>
      </w:r>
    </w:p>
    <w:p w14:paraId="1391BF80" w14:textId="77777777" w:rsidR="00590465" w:rsidRPr="0005597B" w:rsidRDefault="00590465" w:rsidP="00590465">
      <w:pPr>
        <w:rPr>
          <w:rFonts w:eastAsia="TimesNewRomanPSMT" w:cs="Arial"/>
          <w:lang w:val="sr-Cyrl-RS"/>
        </w:rPr>
      </w:pPr>
      <w:r w:rsidRPr="0005597B">
        <w:rPr>
          <w:rFonts w:eastAsia="TimesNewRomanPSMT" w:cs="Arial"/>
          <w:lang w:val="sr-Cyrl-RS"/>
        </w:rPr>
        <w:t>Банкарска гаранција истиче на наведени датум,без обзира да ли нам је овај документ враћен или не.</w:t>
      </w:r>
    </w:p>
    <w:p w14:paraId="596C3DBE" w14:textId="77777777" w:rsidR="00590465" w:rsidRPr="0005597B" w:rsidRDefault="00590465" w:rsidP="00590465">
      <w:pPr>
        <w:rPr>
          <w:rFonts w:eastAsia="TimesNewRomanPSMT" w:cs="Arial"/>
          <w:lang w:val="sr-Cyrl-RS"/>
        </w:rPr>
      </w:pPr>
      <w:r w:rsidRPr="0005597B">
        <w:rPr>
          <w:rFonts w:eastAsia="TimesNewRomanPSMT" w:cs="Arial"/>
          <w:lang w:val="sr-Cyrl-RS"/>
        </w:rPr>
        <w:t>На банкарску гаранцију примењују се одредбе Једнобразних правила за гаранције УРДГ 758,Међународне Трговинске коморе у Паризу.</w:t>
      </w:r>
    </w:p>
    <w:p w14:paraId="71B5E368" w14:textId="77777777" w:rsidR="00AA4708" w:rsidRDefault="00AA4708" w:rsidP="00AA4708">
      <w:pPr>
        <w:spacing w:before="0" w:line="100" w:lineRule="atLeast"/>
        <w:rPr>
          <w:rFonts w:eastAsia="TimesNewRomanPSMT" w:cs="Arial"/>
          <w:b/>
          <w:u w:val="single"/>
          <w:lang w:val="sr-Cyrl-RS"/>
        </w:rPr>
      </w:pPr>
    </w:p>
    <w:p w14:paraId="5CC07649" w14:textId="4896F4AA" w:rsidR="00AA4708" w:rsidRPr="00DF14D5" w:rsidRDefault="00AA4708" w:rsidP="00AA4708">
      <w:pPr>
        <w:spacing w:before="0" w:line="100" w:lineRule="atLeast"/>
        <w:rPr>
          <w:rFonts w:eastAsia="TimesNewRomanPSMT" w:cs="Arial"/>
          <w:b/>
          <w:lang w:val="sr-Cyrl-RS"/>
        </w:rPr>
      </w:pPr>
      <w:r w:rsidRPr="00DF14D5">
        <w:rPr>
          <w:rFonts w:eastAsia="TimesNewRomanPSMT" w:cs="Arial"/>
          <w:b/>
          <w:u w:val="single"/>
          <w:lang w:val="sr-Cyrl-RS"/>
        </w:rPr>
        <w:t xml:space="preserve">Уз потписан </w:t>
      </w:r>
      <w:r>
        <w:rPr>
          <w:rFonts w:eastAsia="TimesNewRomanPSMT" w:cs="Arial"/>
          <w:b/>
          <w:u w:val="single"/>
          <w:lang w:val="sr-Cyrl-RS"/>
        </w:rPr>
        <w:t>Оквирни споразум</w:t>
      </w:r>
      <w:r w:rsidRPr="00DF14D5">
        <w:rPr>
          <w:rFonts w:eastAsia="TimesNewRomanPSMT" w:cs="Arial"/>
          <w:b/>
          <w:u w:val="single"/>
          <w:lang w:val="sr-Cyrl-RS"/>
        </w:rPr>
        <w:t>:</w:t>
      </w:r>
      <w:r w:rsidRPr="00DF14D5">
        <w:rPr>
          <w:rFonts w:eastAsia="TimesNewRomanPSMT" w:cs="Arial"/>
          <w:b/>
          <w:lang w:val="sr-Cyrl-RS"/>
        </w:rPr>
        <w:t xml:space="preserve"> </w:t>
      </w:r>
    </w:p>
    <w:p w14:paraId="2E9D5756" w14:textId="77777777" w:rsidR="00AA4708" w:rsidRDefault="00AA4708" w:rsidP="00AA4708">
      <w:pPr>
        <w:spacing w:before="0" w:line="100" w:lineRule="atLeast"/>
        <w:rPr>
          <w:rFonts w:eastAsia="TimesNewRomanPSMT" w:cs="Arial"/>
          <w:b/>
          <w:lang w:val="sr-Cyrl-RS"/>
        </w:rPr>
      </w:pPr>
      <w:r w:rsidRPr="00DF14D5">
        <w:rPr>
          <w:rFonts w:eastAsia="TimesNewRomanPSMT" w:cs="Arial"/>
          <w:b/>
          <w:lang w:val="sr-Cyrl-RS"/>
        </w:rPr>
        <w:t xml:space="preserve">Понуђач </w:t>
      </w:r>
      <w:r w:rsidRPr="00DF14D5">
        <w:rPr>
          <w:rFonts w:eastAsia="TimesNewRomanPSMT" w:cs="Arial"/>
          <w:b/>
          <w:u w:val="single"/>
          <w:lang w:val="sr-Cyrl-RS"/>
        </w:rPr>
        <w:t>(</w:t>
      </w:r>
      <w:r>
        <w:rPr>
          <w:rFonts w:eastAsia="TimesNewRomanPSMT" w:cs="Arial"/>
          <w:b/>
          <w:u w:val="single"/>
          <w:lang w:val="sr-Cyrl-RS"/>
        </w:rPr>
        <w:t>Извођач радова</w:t>
      </w:r>
      <w:r w:rsidRPr="00DF14D5">
        <w:rPr>
          <w:rFonts w:eastAsia="TimesNewRomanPSMT" w:cs="Arial"/>
          <w:b/>
          <w:u w:val="single"/>
          <w:lang w:val="sr-Cyrl-RS"/>
        </w:rPr>
        <w:t>)</w:t>
      </w:r>
      <w:r w:rsidRPr="00DF14D5">
        <w:rPr>
          <w:rFonts w:eastAsia="TimesNewRomanPSMT" w:cs="Arial"/>
          <w:b/>
          <w:lang w:val="sr-Cyrl-RS"/>
        </w:rPr>
        <w:t xml:space="preserve"> је дужан да достави</w:t>
      </w:r>
      <w:r>
        <w:rPr>
          <w:rFonts w:eastAsia="TimesNewRomanPSMT" w:cs="Arial"/>
          <w:b/>
          <w:lang w:val="sr-Cyrl-RS"/>
        </w:rPr>
        <w:t>:</w:t>
      </w:r>
    </w:p>
    <w:p w14:paraId="721A726E" w14:textId="46362DB8" w:rsidR="00AA4708" w:rsidRPr="00AA4708" w:rsidRDefault="0006049B" w:rsidP="00AA4708">
      <w:pPr>
        <w:spacing w:before="0" w:line="100" w:lineRule="atLeast"/>
        <w:rPr>
          <w:rFonts w:eastAsia="TimesNewRomanPSMT"/>
          <w:b/>
          <w:bCs/>
          <w:i/>
        </w:rPr>
      </w:pPr>
      <w:r>
        <w:rPr>
          <w:rFonts w:eastAsia="TimesNewRomanPSMT"/>
          <w:b/>
          <w:lang w:val="sr-Cyrl-RS"/>
        </w:rPr>
        <w:t>Банкарску гаранцију</w:t>
      </w:r>
      <w:r w:rsidR="00AA4708" w:rsidRPr="00AA4708">
        <w:rPr>
          <w:rFonts w:eastAsia="TimesNewRomanPSMT"/>
          <w:b/>
        </w:rPr>
        <w:t xml:space="preserve"> за добро извршење посла </w:t>
      </w:r>
    </w:p>
    <w:p w14:paraId="6D7D6CCA" w14:textId="35ECB94E" w:rsidR="0006049B" w:rsidRDefault="009322C7" w:rsidP="0006049B">
      <w:pPr>
        <w:rPr>
          <w:rFonts w:eastAsia="TimesNewRomanPSMT" w:cs="Arial"/>
          <w:bCs/>
          <w:iCs/>
          <w:color w:val="000000" w:themeColor="text1"/>
        </w:rPr>
      </w:pPr>
      <w:r>
        <w:rPr>
          <w:rFonts w:cs="Arial"/>
          <w:color w:val="000000" w:themeColor="text1"/>
          <w:lang w:val="sr-Cyrl-RS"/>
        </w:rPr>
        <w:t xml:space="preserve">Извођач радова </w:t>
      </w:r>
      <w:r>
        <w:rPr>
          <w:rFonts w:cs="Arial"/>
          <w:color w:val="000000" w:themeColor="text1"/>
        </w:rPr>
        <w:t xml:space="preserve">је обавезан да </w:t>
      </w:r>
      <w:r>
        <w:rPr>
          <w:rFonts w:cs="Arial"/>
          <w:color w:val="000000" w:themeColor="text1"/>
          <w:lang w:val="sr-Cyrl-RS"/>
        </w:rPr>
        <w:t xml:space="preserve">у </w:t>
      </w:r>
      <w:r w:rsidRPr="00DF14D5">
        <w:t xml:space="preserve">тренутку потписивања </w:t>
      </w:r>
      <w:r>
        <w:rPr>
          <w:lang w:val="sr-Cyrl-RS"/>
        </w:rPr>
        <w:t xml:space="preserve">Оквирног споразума </w:t>
      </w:r>
      <w:r w:rsidR="0006049B" w:rsidRPr="0006049B">
        <w:rPr>
          <w:rFonts w:cs="Arial"/>
          <w:lang w:val="sr-Cyrl-RS" w:eastAsia="sr-Latn-CS"/>
        </w:rPr>
        <w:t xml:space="preserve">а најкасније у року од </w:t>
      </w:r>
      <w:r w:rsidR="00A25854">
        <w:rPr>
          <w:rFonts w:cs="Arial"/>
          <w:lang w:val="sr-Cyrl-RS" w:eastAsia="sr-Latn-CS"/>
        </w:rPr>
        <w:t xml:space="preserve">10(словима: </w:t>
      </w:r>
      <w:r w:rsidR="0006049B" w:rsidRPr="0006049B">
        <w:rPr>
          <w:rFonts w:cs="Arial"/>
          <w:lang w:val="sr-Cyrl-RS" w:eastAsia="sr-Latn-CS"/>
        </w:rPr>
        <w:t>десет</w:t>
      </w:r>
      <w:r w:rsidR="00A25854">
        <w:rPr>
          <w:rFonts w:cs="Arial"/>
          <w:lang w:val="sr-Cyrl-RS" w:eastAsia="sr-Latn-CS"/>
        </w:rPr>
        <w:t>)</w:t>
      </w:r>
      <w:r w:rsidR="0006049B" w:rsidRPr="0006049B">
        <w:rPr>
          <w:rFonts w:cs="Arial"/>
          <w:lang w:val="sr-Cyrl-RS" w:eastAsia="sr-Latn-CS"/>
        </w:rPr>
        <w:t xml:space="preserve"> дана од дана потписивања </w:t>
      </w:r>
      <w:r w:rsidR="0006049B">
        <w:rPr>
          <w:rFonts w:cs="Arial"/>
          <w:lang w:val="sr-Cyrl-RS" w:eastAsia="sr-Latn-CS"/>
        </w:rPr>
        <w:t>О</w:t>
      </w:r>
      <w:r w:rsidR="0006049B" w:rsidRPr="0006049B">
        <w:rPr>
          <w:rFonts w:cs="Arial"/>
          <w:lang w:val="sr-Cyrl-RS" w:eastAsia="sr-Latn-CS"/>
        </w:rPr>
        <w:t>квирног споразума</w:t>
      </w:r>
      <w:r w:rsidR="0006049B">
        <w:rPr>
          <w:rFonts w:cs="Arial"/>
          <w:i/>
          <w:color w:val="00B0F0"/>
          <w:lang w:val="sr-Cyrl-RS" w:eastAsia="sr-Latn-CS"/>
        </w:rPr>
        <w:t xml:space="preserve"> </w:t>
      </w:r>
      <w:r w:rsidR="00095411">
        <w:rPr>
          <w:rFonts w:cs="Arial"/>
          <w:color w:val="000000" w:themeColor="text1"/>
          <w:lang w:val="sr-Cyrl-RS"/>
        </w:rPr>
        <w:t>(</w:t>
      </w:r>
      <w:r w:rsidR="00095411">
        <w:rPr>
          <w:rFonts w:cs="Arial"/>
          <w:color w:val="000000" w:themeColor="text1"/>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00A25854">
        <w:rPr>
          <w:rFonts w:cs="Arial"/>
          <w:color w:val="000000" w:themeColor="text1"/>
          <w:lang w:val="sr-Cyrl-RS"/>
        </w:rPr>
        <w:t>(</w:t>
      </w:r>
      <w:r w:rsidR="00095411">
        <w:rPr>
          <w:rFonts w:cs="Arial"/>
          <w:color w:val="000000" w:themeColor="text1"/>
        </w:rPr>
        <w:t>даље: ЗОО</w:t>
      </w:r>
      <w:r w:rsidR="00A25854">
        <w:rPr>
          <w:rFonts w:cs="Arial"/>
          <w:color w:val="000000" w:themeColor="text1"/>
          <w:lang w:val="sr-Cyrl-RS"/>
        </w:rPr>
        <w:t>)</w:t>
      </w:r>
      <w:r w:rsidR="00095411">
        <w:rPr>
          <w:rFonts w:cs="Arial"/>
          <w:color w:val="000000" w:themeColor="text1"/>
        </w:rPr>
        <w:t>, као СФО за добро извршење посла преда Наручиоцу</w:t>
      </w:r>
      <w:r w:rsidR="00095411">
        <w:rPr>
          <w:rFonts w:cs="Arial"/>
          <w:color w:val="000000" w:themeColor="text1"/>
          <w:lang w:val="sr-Cyrl-RS"/>
        </w:rPr>
        <w:t xml:space="preserve">: </w:t>
      </w:r>
      <w:r w:rsidR="0006049B">
        <w:rPr>
          <w:rFonts w:eastAsia="TimesNewRomanPSMT" w:cs="Arial"/>
          <w:bCs/>
          <w:iCs/>
          <w:color w:val="000000" w:themeColor="text1"/>
        </w:rPr>
        <w:t xml:space="preserve">неопозиву,  безусловну (без права на приговор) и на први писани позив наплативу банкарску гаранцију за добро извршење посла у износу од </w:t>
      </w:r>
      <w:r w:rsidR="0006049B">
        <w:rPr>
          <w:rFonts w:eastAsia="TimesNewRomanPSMT" w:cs="Arial"/>
          <w:bCs/>
          <w:iCs/>
          <w:color w:val="000000" w:themeColor="text1"/>
          <w:lang w:val="sr-Cyrl-RS"/>
        </w:rPr>
        <w:t>5</w:t>
      </w:r>
      <w:r w:rsidR="0006049B">
        <w:rPr>
          <w:rFonts w:eastAsia="TimesNewRomanPSMT" w:cs="Arial"/>
          <w:bCs/>
          <w:iCs/>
          <w:color w:val="000000" w:themeColor="text1"/>
        </w:rPr>
        <w:t xml:space="preserve">%  вредности </w:t>
      </w:r>
      <w:r w:rsidR="0006049B">
        <w:rPr>
          <w:rFonts w:cs="Arial"/>
          <w:lang w:val="sr-Cyrl-RS" w:eastAsia="sr-Latn-CS"/>
        </w:rPr>
        <w:t>О</w:t>
      </w:r>
      <w:r w:rsidR="0006049B" w:rsidRPr="0006049B">
        <w:rPr>
          <w:rFonts w:cs="Arial"/>
          <w:lang w:val="sr-Cyrl-RS" w:eastAsia="sr-Latn-CS"/>
        </w:rPr>
        <w:t>квирног споразума</w:t>
      </w:r>
      <w:r w:rsidR="0006049B">
        <w:rPr>
          <w:rFonts w:eastAsia="TimesNewRomanPSMT" w:cs="Arial"/>
          <w:bCs/>
          <w:iCs/>
          <w:color w:val="000000" w:themeColor="text1"/>
        </w:rPr>
        <w:t xml:space="preserve"> без ПДВ. </w:t>
      </w:r>
    </w:p>
    <w:p w14:paraId="7FC38075" w14:textId="492A970C" w:rsidR="0006049B" w:rsidRPr="0006049B" w:rsidRDefault="0006049B" w:rsidP="0006049B">
      <w:pPr>
        <w:pStyle w:val="KDParagraf"/>
        <w:spacing w:before="0"/>
        <w:rPr>
          <w:rFonts w:eastAsia="TimesNewRomanPSMT" w:cs="Arial"/>
          <w:bCs/>
          <w:iCs/>
        </w:rPr>
      </w:pPr>
      <w:r>
        <w:rPr>
          <w:rFonts w:eastAsia="TimesNewRomanPSMT" w:cs="Arial"/>
          <w:bCs/>
          <w:iCs/>
          <w:color w:val="000000" w:themeColor="text1"/>
        </w:rPr>
        <w:t xml:space="preserve">Банкарска гаранција </w:t>
      </w:r>
      <w:r w:rsidRPr="0006049B">
        <w:rPr>
          <w:rFonts w:eastAsia="TimesNewRomanPSMT"/>
        </w:rPr>
        <w:t xml:space="preserve">за добро извршење посла мора </w:t>
      </w:r>
      <w:r w:rsidR="00B701CF">
        <w:rPr>
          <w:rFonts w:eastAsia="TimesNewRomanPSMT"/>
          <w:lang w:val="sr-Cyrl-RS"/>
        </w:rPr>
        <w:t xml:space="preserve">имати рок важења </w:t>
      </w:r>
      <w:r w:rsidRPr="0006049B">
        <w:rPr>
          <w:rFonts w:eastAsia="TimesNewRomanPSMT"/>
        </w:rPr>
        <w:t xml:space="preserve">минимум </w:t>
      </w:r>
      <w:r w:rsidRPr="0006049B">
        <w:rPr>
          <w:rFonts w:eastAsia="TimesNewRomanPSMT"/>
          <w:lang w:val="sr-Cyrl-RS"/>
        </w:rPr>
        <w:t>45</w:t>
      </w:r>
      <w:r w:rsidRPr="0006049B">
        <w:rPr>
          <w:rFonts w:eastAsia="TimesNewRomanPSMT"/>
        </w:rPr>
        <w:t xml:space="preserve"> </w:t>
      </w:r>
      <w:r w:rsidR="00B701CF">
        <w:rPr>
          <w:rFonts w:eastAsia="TimesNewRomanPSMT"/>
          <w:lang w:val="sr-Cyrl-RS"/>
        </w:rPr>
        <w:t xml:space="preserve">(словима: четрдесетпет) </w:t>
      </w:r>
      <w:r w:rsidRPr="0006049B">
        <w:rPr>
          <w:rFonts w:eastAsia="TimesNewRomanPSMT"/>
        </w:rPr>
        <w:t xml:space="preserve">календарских дана дужи од рока важења </w:t>
      </w:r>
      <w:r w:rsidR="00B701CF">
        <w:rPr>
          <w:rFonts w:eastAsia="TimesNewRomanPSMT"/>
          <w:lang w:val="sr-Cyrl-RS"/>
        </w:rPr>
        <w:t>О</w:t>
      </w:r>
      <w:r w:rsidRPr="0006049B">
        <w:rPr>
          <w:rFonts w:eastAsia="TimesNewRomanPSMT"/>
          <w:lang w:val="sr-Cyrl-RS"/>
        </w:rPr>
        <w:t>квирног споразума</w:t>
      </w:r>
      <w:r w:rsidRPr="0006049B">
        <w:rPr>
          <w:rFonts w:eastAsia="TimesNewRomanPSMT"/>
        </w:rPr>
        <w:t>.</w:t>
      </w:r>
    </w:p>
    <w:p w14:paraId="7A234868" w14:textId="3BB727DF" w:rsidR="00F87BA3" w:rsidRDefault="0006049B" w:rsidP="0006049B">
      <w:pPr>
        <w:pStyle w:val="KDParagraf"/>
        <w:spacing w:before="0"/>
        <w:rPr>
          <w:rFonts w:eastAsia="TimesNewRomanPSMT" w:cs="Arial"/>
          <w:bCs/>
          <w:iCs/>
          <w:color w:val="000000" w:themeColor="text1"/>
          <w:lang w:val="sr-Cyrl-RS"/>
        </w:rPr>
      </w:pPr>
      <w:r>
        <w:rPr>
          <w:rFonts w:eastAsia="TimesNewRomanPSMT" w:cs="Arial"/>
          <w:bCs/>
          <w:iCs/>
          <w:color w:val="000000" w:themeColor="text1"/>
        </w:rPr>
        <w:t xml:space="preserve">Ако се за време трајања </w:t>
      </w:r>
      <w:r w:rsidR="00B701CF">
        <w:rPr>
          <w:rFonts w:eastAsia="TimesNewRomanPSMT"/>
          <w:lang w:val="sr-Cyrl-RS"/>
        </w:rPr>
        <w:t>О</w:t>
      </w:r>
      <w:r w:rsidR="00B701CF" w:rsidRPr="0006049B">
        <w:rPr>
          <w:rFonts w:eastAsia="TimesNewRomanPSMT"/>
          <w:lang w:val="sr-Cyrl-RS"/>
        </w:rPr>
        <w:t>квирног споразума</w:t>
      </w:r>
      <w:r>
        <w:rPr>
          <w:rFonts w:eastAsia="TimesNewRomanPSMT" w:cs="Arial"/>
          <w:bCs/>
          <w:iCs/>
          <w:color w:val="000000" w:themeColor="text1"/>
        </w:rPr>
        <w:t xml:space="preserve"> промене рокови за извршење уговорне обавезе, важност банкарске гаранције за добро извршење посла мора да се продужи</w:t>
      </w:r>
      <w:r w:rsidR="00F87BA3">
        <w:rPr>
          <w:rFonts w:eastAsia="TimesNewRomanPSMT" w:cs="Arial"/>
          <w:bCs/>
          <w:iCs/>
          <w:color w:val="000000" w:themeColor="text1"/>
          <w:lang w:val="sr-Cyrl-RS"/>
        </w:rPr>
        <w:t xml:space="preserve"> у складу са инструкцијама Наручиоца.</w:t>
      </w:r>
    </w:p>
    <w:p w14:paraId="0A240B1C" w14:textId="0AF223C9" w:rsidR="0006049B" w:rsidRDefault="0006049B" w:rsidP="0006049B">
      <w:pPr>
        <w:pStyle w:val="KDParagraf"/>
        <w:spacing w:before="0"/>
        <w:rPr>
          <w:rFonts w:eastAsia="TimesNewRomanPSMT" w:cs="Arial"/>
          <w:bCs/>
          <w:iCs/>
          <w:color w:val="000000" w:themeColor="text1"/>
        </w:rPr>
      </w:pPr>
      <w:r>
        <w:rPr>
          <w:rFonts w:eastAsia="TimesNewRomanPSMT" w:cs="Arial"/>
          <w:bCs/>
          <w:iCs/>
          <w:color w:val="000000" w:themeColor="text1"/>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3CAD55D" w14:textId="3976F701" w:rsidR="0006049B" w:rsidRPr="00B701CF" w:rsidRDefault="0006049B" w:rsidP="0006049B">
      <w:pPr>
        <w:pStyle w:val="KDParagraf"/>
        <w:spacing w:before="0"/>
        <w:rPr>
          <w:rFonts w:eastAsia="TimesNewRomanPSMT" w:cs="Arial"/>
          <w:bCs/>
          <w:iCs/>
          <w:color w:val="000000" w:themeColor="text1"/>
          <w:lang w:val="sr-Cyrl-RS"/>
        </w:rPr>
      </w:pPr>
      <w:r>
        <w:rPr>
          <w:rFonts w:eastAsia="TimesNewRomanPSMT" w:cs="Arial"/>
          <w:bCs/>
          <w:iCs/>
          <w:color w:val="000000" w:themeColor="text1"/>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Pr>
          <w:rFonts w:eastAsia="TimesNewRomanPSMT" w:cs="Arial"/>
          <w:bCs/>
          <w:iCs/>
          <w:color w:val="000000" w:themeColor="text1"/>
          <w:lang w:val="sr-Cyrl-RS"/>
        </w:rPr>
        <w:t>оквирним споразумом и издатом наруџбеницом</w:t>
      </w:r>
      <w:r w:rsidR="00B701CF">
        <w:rPr>
          <w:rFonts w:eastAsia="TimesNewRomanPSMT" w:cs="Arial"/>
          <w:bCs/>
          <w:iCs/>
          <w:color w:val="000000" w:themeColor="text1"/>
          <w:lang w:val="sr-Cyrl-RS"/>
        </w:rPr>
        <w:t xml:space="preserve">, и то: </w:t>
      </w:r>
      <w:r w:rsidR="00B701CF">
        <w:rPr>
          <w:rFonts w:eastAsia="TimesNewRomanPSMT" w:cs="Arial"/>
          <w:bCs/>
          <w:iCs/>
          <w:color w:val="000000" w:themeColor="text1"/>
        </w:rPr>
        <w:t>изабрани понуђач</w:t>
      </w:r>
      <w:r w:rsidR="00B701CF" w:rsidRPr="00B701CF">
        <w:rPr>
          <w:rFonts w:cs="Arial"/>
          <w:lang w:eastAsia="sr-Latn-CS"/>
        </w:rPr>
        <w:t xml:space="preserve"> једнострано раскине</w:t>
      </w:r>
      <w:r w:rsidR="00B701CF" w:rsidRPr="00B701CF">
        <w:rPr>
          <w:rFonts w:cs="Arial"/>
          <w:b/>
          <w:bCs/>
          <w:lang w:val="sr-Cyrl-RS" w:eastAsia="sr-Latn-CS"/>
        </w:rPr>
        <w:t xml:space="preserve"> </w:t>
      </w:r>
      <w:r w:rsidR="00B701CF" w:rsidRPr="00B701CF">
        <w:rPr>
          <w:rFonts w:cs="Arial"/>
          <w:lang w:eastAsia="sr-Latn-CS"/>
        </w:rPr>
        <w:t>оквирни споразум или да, у поступку издавања појединачних наруџбеница</w:t>
      </w:r>
      <w:r w:rsidR="00B701CF">
        <w:rPr>
          <w:rFonts w:cs="Arial"/>
          <w:lang w:val="sr-Cyrl-RS" w:eastAsia="sr-Latn-CS"/>
        </w:rPr>
        <w:t xml:space="preserve"> одбије да изврши или не изврши радове у року и на начин утврђен у свакој појединачној наруџбеници и Оквирном споразуму.</w:t>
      </w:r>
    </w:p>
    <w:p w14:paraId="3768205C" w14:textId="77777777" w:rsidR="0006049B" w:rsidRDefault="0006049B" w:rsidP="0006049B">
      <w:pPr>
        <w:rPr>
          <w:rFonts w:eastAsia="TimesNewRomanPSMT" w:cs="Arial"/>
          <w:lang w:val="sr-Cyrl-RS"/>
        </w:rPr>
      </w:pPr>
      <w:r w:rsidRPr="00DF14D5">
        <w:rPr>
          <w:rFonts w:cs="Arial"/>
        </w:rPr>
        <w:t xml:space="preserve">Достављена банкарска гаранција  не може да садржи додатне услове за </w:t>
      </w:r>
      <w:r>
        <w:rPr>
          <w:rFonts w:cs="Arial"/>
        </w:rPr>
        <w:t>исплату, краћи рок и мањи износ</w:t>
      </w:r>
      <w:r w:rsidRPr="00695D81">
        <w:rPr>
          <w:rFonts w:eastAsia="TimesNewRomanPSMT" w:cs="Arial"/>
          <w:lang w:val="sr-Cyrl-RS"/>
        </w:rPr>
        <w:t xml:space="preserve"> </w:t>
      </w:r>
      <w:r w:rsidRPr="00DF14D5">
        <w:rPr>
          <w:rFonts w:eastAsia="TimesNewRomanPSMT" w:cs="Arial"/>
          <w:lang w:val="sr-Cyrl-RS"/>
        </w:rPr>
        <w:t>или промењену месну надлежност за решавање спорова.</w:t>
      </w:r>
    </w:p>
    <w:p w14:paraId="30AE3F84" w14:textId="77777777" w:rsidR="0006049B" w:rsidRDefault="0006049B" w:rsidP="0006049B">
      <w:pPr>
        <w:rPr>
          <w:rFonts w:eastAsia="TimesNewRomanPSMT" w:cs="Arial"/>
          <w:lang w:val="sr-Cyrl-RS"/>
        </w:rPr>
      </w:pPr>
      <w:r w:rsidRPr="00DF14D5">
        <w:rPr>
          <w:rFonts w:eastAsia="TimesNewRomanPSMT" w:cs="Arial"/>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7C7797B" w14:textId="77777777" w:rsidR="0006049B" w:rsidRPr="00DF14D5" w:rsidRDefault="0006049B" w:rsidP="0006049B">
      <w:pPr>
        <w:rPr>
          <w:rFonts w:eastAsia="TimesNewRomanPSMT" w:cs="Arial"/>
          <w:lang w:val="sr-Cyrl-RS"/>
        </w:rPr>
      </w:pPr>
      <w:r w:rsidRPr="00DF14D5">
        <w:rPr>
          <w:rFonts w:eastAsia="TimesNewRomanPSMT" w:cs="Arial"/>
          <w:lang w:val="sr-Cyrl-RS"/>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w:t>
      </w:r>
    </w:p>
    <w:p w14:paraId="2A8C24F3" w14:textId="77777777" w:rsidR="0006049B" w:rsidRDefault="0006049B" w:rsidP="0006049B">
      <w:pPr>
        <w:rPr>
          <w:rFonts w:eastAsia="TimesNewRomanPSMT" w:cs="Arial"/>
          <w:lang w:val="sr-Cyrl-RS"/>
        </w:rPr>
      </w:pPr>
      <w:r w:rsidRPr="00DF14D5">
        <w:rPr>
          <w:rFonts w:eastAsia="TimesNewRomanPSMT" w:cs="Arial"/>
          <w:lang w:val="sr-Cyrl-RS"/>
        </w:rPr>
        <w:t>Банкарска гаранција не може да садржи додатне услове за исплату, краће рокове, мањи износ или промењену месну надлежност за решавање спорова.</w:t>
      </w:r>
    </w:p>
    <w:p w14:paraId="021F1CF4" w14:textId="77777777" w:rsidR="0006049B" w:rsidRPr="0005597B" w:rsidRDefault="0006049B" w:rsidP="0006049B">
      <w:pPr>
        <w:rPr>
          <w:rFonts w:eastAsia="TimesNewRomanPSMT" w:cs="Arial"/>
          <w:lang w:val="sr-Cyrl-RS"/>
        </w:rPr>
      </w:pPr>
      <w:r w:rsidRPr="0005597B">
        <w:rPr>
          <w:rFonts w:eastAsia="TimesNewRomanPSMT" w:cs="Arial"/>
          <w:lang w:val="sr-Cyrl-RS"/>
        </w:rPr>
        <w:lastRenderedPageBreak/>
        <w:t>Банкарска гаранција се не може уступити и није преносива без сагласности Корисника, Налогодавца и Емисионе банке.</w:t>
      </w:r>
    </w:p>
    <w:p w14:paraId="7EA65CB5" w14:textId="77777777" w:rsidR="0006049B" w:rsidRPr="0005597B" w:rsidRDefault="0006049B" w:rsidP="0006049B">
      <w:pPr>
        <w:rPr>
          <w:rFonts w:eastAsia="TimesNewRomanPSMT" w:cs="Arial"/>
          <w:lang w:val="sr-Cyrl-RS"/>
        </w:rPr>
      </w:pPr>
      <w:r w:rsidRPr="0005597B">
        <w:rPr>
          <w:rFonts w:eastAsia="TimesNewRomanPSMT" w:cs="Arial"/>
          <w:lang w:val="sr-Cyrl-RS"/>
        </w:rPr>
        <w:t>Банкарска гаранција истиче на наведени датум,без обзира да ли нам је овај документ враћен или не.</w:t>
      </w:r>
    </w:p>
    <w:p w14:paraId="4F3F8211" w14:textId="77777777" w:rsidR="0006049B" w:rsidRPr="0005597B" w:rsidRDefault="0006049B" w:rsidP="0006049B">
      <w:pPr>
        <w:rPr>
          <w:rFonts w:eastAsia="TimesNewRomanPSMT" w:cs="Arial"/>
          <w:lang w:val="sr-Cyrl-RS"/>
        </w:rPr>
      </w:pPr>
      <w:r w:rsidRPr="0005597B">
        <w:rPr>
          <w:rFonts w:eastAsia="TimesNewRomanPSMT" w:cs="Arial"/>
          <w:lang w:val="sr-Cyrl-RS"/>
        </w:rPr>
        <w:t>На банкарску гаранцију примењују се одредбе Једнобразних правила за гаранције УРДГ 758,Међународне Трговинске коморе у Паризу.</w:t>
      </w:r>
    </w:p>
    <w:p w14:paraId="526DAFC0" w14:textId="77777777" w:rsidR="0006049B" w:rsidRDefault="0006049B" w:rsidP="0006049B">
      <w:pPr>
        <w:pStyle w:val="ListParagraph"/>
        <w:spacing w:before="0" w:after="0" w:line="240" w:lineRule="auto"/>
        <w:ind w:left="0"/>
        <w:rPr>
          <w:rFonts w:ascii="Arial" w:hAnsi="Arial" w:cs="Arial"/>
          <w:b/>
          <w:u w:val="single"/>
        </w:rPr>
      </w:pPr>
    </w:p>
    <w:p w14:paraId="519472BC" w14:textId="77777777" w:rsidR="00674175" w:rsidRDefault="00674175" w:rsidP="00674175">
      <w:pPr>
        <w:spacing w:before="0" w:line="100" w:lineRule="atLeast"/>
        <w:rPr>
          <w:rFonts w:eastAsia="TimesNewRomanPSMT" w:cs="Arial"/>
          <w:b/>
          <w:u w:val="single"/>
          <w:lang w:val="sr-Cyrl-RS"/>
        </w:rPr>
      </w:pPr>
    </w:p>
    <w:p w14:paraId="24FA25C0" w14:textId="4064E909" w:rsidR="00F742D7" w:rsidRPr="00F742D7" w:rsidRDefault="008A4637" w:rsidP="00F742D7">
      <w:pPr>
        <w:pStyle w:val="ListParagraph"/>
        <w:spacing w:before="0" w:after="0" w:line="240" w:lineRule="auto"/>
        <w:ind w:left="0"/>
        <w:rPr>
          <w:rFonts w:ascii="Arial" w:hAnsi="Arial" w:cs="Arial"/>
          <w:b/>
          <w:u w:val="single"/>
          <w:lang w:val="sr-Cyrl-RS"/>
        </w:rPr>
      </w:pPr>
      <w:r>
        <w:rPr>
          <w:rFonts w:ascii="Arial" w:hAnsi="Arial" w:cs="Arial"/>
          <w:b/>
          <w:u w:val="single"/>
          <w:lang w:val="sr-Cyrl-RS"/>
        </w:rPr>
        <w:t>При</w:t>
      </w:r>
      <w:r w:rsidR="00F742D7" w:rsidRPr="00F742D7">
        <w:rPr>
          <w:rFonts w:ascii="Arial" w:hAnsi="Arial" w:cs="Arial"/>
          <w:b/>
          <w:u w:val="single"/>
        </w:rPr>
        <w:t xml:space="preserve"> потписивању </w:t>
      </w:r>
      <w:r w:rsidR="00F742D7" w:rsidRPr="00F742D7">
        <w:rPr>
          <w:rFonts w:ascii="Arial" w:eastAsia="TimesNewRomanPSMT" w:hAnsi="Arial" w:cs="Arial"/>
          <w:b/>
          <w:bCs/>
          <w:iCs/>
          <w:color w:val="000000" w:themeColor="text1"/>
          <w:u w:val="single"/>
        </w:rPr>
        <w:t>записника о</w:t>
      </w:r>
      <w:r w:rsidR="00F742D7" w:rsidRPr="00F742D7">
        <w:rPr>
          <w:rFonts w:eastAsia="TimesNewRomanPSMT" w:cs="Arial"/>
          <w:bCs/>
          <w:iCs/>
          <w:color w:val="000000" w:themeColor="text1"/>
          <w:u w:val="single"/>
        </w:rPr>
        <w:t xml:space="preserve"> </w:t>
      </w:r>
      <w:r w:rsidR="00F742D7" w:rsidRPr="00F742D7">
        <w:rPr>
          <w:rFonts w:ascii="Arial" w:hAnsi="Arial" w:cs="Arial"/>
          <w:b/>
          <w:u w:val="single"/>
        </w:rPr>
        <w:t>квалитативно-квантитативно</w:t>
      </w:r>
      <w:r w:rsidR="00F742D7" w:rsidRPr="00F742D7">
        <w:rPr>
          <w:rFonts w:ascii="Arial" w:hAnsi="Arial" w:cs="Arial"/>
          <w:b/>
          <w:u w:val="single"/>
          <w:lang w:val="sr-Cyrl-RS"/>
        </w:rPr>
        <w:t>ј</w:t>
      </w:r>
      <w:r w:rsidR="00F742D7" w:rsidRPr="00F742D7">
        <w:rPr>
          <w:rFonts w:ascii="Arial" w:hAnsi="Arial" w:cs="Arial"/>
          <w:b/>
          <w:u w:val="single"/>
        </w:rPr>
        <w:t xml:space="preserve"> </w:t>
      </w:r>
      <w:r w:rsidR="00F742D7" w:rsidRPr="00A62374">
        <w:rPr>
          <w:rFonts w:ascii="Arial" w:eastAsia="TimesNewRomanPSMT" w:hAnsi="Arial" w:cs="Arial"/>
          <w:b/>
          <w:bCs/>
          <w:iCs/>
          <w:color w:val="000000" w:themeColor="text1"/>
          <w:u w:val="single"/>
        </w:rPr>
        <w:t>п</w:t>
      </w:r>
      <w:r w:rsidR="00F742D7" w:rsidRPr="00F742D7">
        <w:rPr>
          <w:rFonts w:ascii="Arial" w:eastAsia="TimesNewRomanPSMT" w:hAnsi="Arial" w:cs="Arial"/>
          <w:b/>
          <w:bCs/>
          <w:iCs/>
          <w:color w:val="000000" w:themeColor="text1"/>
          <w:u w:val="single"/>
        </w:rPr>
        <w:t xml:space="preserve">римопредаји </w:t>
      </w:r>
      <w:r w:rsidR="00A62374">
        <w:rPr>
          <w:rFonts w:ascii="Arial" w:eastAsia="TimesNewRomanPSMT" w:hAnsi="Arial" w:cs="Arial"/>
          <w:b/>
          <w:bCs/>
          <w:iCs/>
          <w:color w:val="000000" w:themeColor="text1"/>
          <w:u w:val="single"/>
          <w:lang w:val="sr-Cyrl-RS"/>
        </w:rPr>
        <w:t>изведених радова за сваку издату наруџбеницу</w:t>
      </w:r>
      <w:r w:rsidR="00F742D7" w:rsidRPr="00F742D7">
        <w:rPr>
          <w:rFonts w:ascii="Arial" w:hAnsi="Arial" w:cs="Arial"/>
          <w:b/>
          <w:u w:val="single"/>
        </w:rPr>
        <w:t xml:space="preserve"> </w:t>
      </w:r>
    </w:p>
    <w:p w14:paraId="544F7372" w14:textId="04B6E075" w:rsidR="004F6407" w:rsidRDefault="00F742D7" w:rsidP="004F6407">
      <w:pPr>
        <w:rPr>
          <w:rFonts w:eastAsia="TimesNewRomanPSMT" w:cs="Arial"/>
          <w:b/>
          <w:u w:val="single"/>
          <w:lang w:val="sr-Cyrl-RS"/>
        </w:rPr>
      </w:pPr>
      <w:r w:rsidRPr="00DF14D5">
        <w:rPr>
          <w:rFonts w:eastAsia="TimesNewRomanPSMT" w:cs="Arial"/>
          <w:b/>
          <w:u w:val="single"/>
          <w:lang w:val="sr-Cyrl-RS"/>
        </w:rPr>
        <w:t xml:space="preserve"> </w:t>
      </w:r>
      <w:r w:rsidR="004F6407" w:rsidRPr="00DF14D5">
        <w:rPr>
          <w:rFonts w:eastAsia="TimesNewRomanPSMT" w:cs="Arial"/>
          <w:b/>
          <w:u w:val="single"/>
          <w:lang w:val="sr-Cyrl-RS"/>
        </w:rPr>
        <w:t>(</w:t>
      </w:r>
      <w:r w:rsidR="004F6407">
        <w:rPr>
          <w:rFonts w:eastAsia="TimesNewRomanPSMT" w:cs="Arial"/>
          <w:b/>
          <w:u w:val="single"/>
          <w:lang w:val="sr-Cyrl-RS"/>
        </w:rPr>
        <w:t>Извођач радова</w:t>
      </w:r>
      <w:r w:rsidR="004F6407" w:rsidRPr="00DF14D5">
        <w:rPr>
          <w:rFonts w:eastAsia="TimesNewRomanPSMT" w:cs="Arial"/>
          <w:b/>
          <w:u w:val="single"/>
          <w:lang w:val="sr-Cyrl-RS"/>
        </w:rPr>
        <w:t>) је дужан да достави:</w:t>
      </w:r>
    </w:p>
    <w:p w14:paraId="112285F9" w14:textId="0656885D" w:rsidR="004F6407" w:rsidRDefault="004F6407" w:rsidP="004F6407">
      <w:pPr>
        <w:pStyle w:val="KDParagraf"/>
        <w:spacing w:before="0"/>
        <w:rPr>
          <w:rFonts w:eastAsia="TimesNewRomanPSMT" w:cs="Arial"/>
          <w:bCs/>
          <w:iCs/>
          <w:color w:val="000000" w:themeColor="text1"/>
        </w:rPr>
      </w:pPr>
      <w:r w:rsidRPr="00AA4708">
        <w:rPr>
          <w:rFonts w:eastAsia="TimesNewRomanPSMT"/>
          <w:b/>
        </w:rPr>
        <w:t>Мениц</w:t>
      </w:r>
      <w:r w:rsidRPr="00AA4708">
        <w:rPr>
          <w:rFonts w:eastAsia="TimesNewRomanPSMT"/>
          <w:b/>
          <w:lang w:val="sr-Cyrl-RS"/>
        </w:rPr>
        <w:t>у</w:t>
      </w:r>
      <w:r w:rsidRPr="00DF14D5">
        <w:rPr>
          <w:rFonts w:eastAsia="TimesNewRomanPSMT" w:cs="Arial"/>
          <w:b/>
          <w:bCs/>
          <w:iCs/>
          <w:lang w:val="sr-Cyrl-RS"/>
        </w:rPr>
        <w:t xml:space="preserve"> за отклањање недостатака у гарантном року</w:t>
      </w:r>
    </w:p>
    <w:p w14:paraId="58ABF872" w14:textId="77777777" w:rsidR="004F6407" w:rsidRPr="00DF14D5" w:rsidRDefault="004F6407" w:rsidP="00384F2E">
      <w:pPr>
        <w:spacing w:before="0"/>
        <w:rPr>
          <w:rFonts w:cs="Arial"/>
          <w:lang w:val="sr-Cyrl-CS" w:eastAsia="ar-SA"/>
        </w:rPr>
      </w:pPr>
    </w:p>
    <w:p w14:paraId="265C4BD5" w14:textId="7A4CE4EB" w:rsidR="004F6407" w:rsidRDefault="004F6407" w:rsidP="004F6407">
      <w:pPr>
        <w:pStyle w:val="KDParagraf"/>
        <w:spacing w:before="0"/>
        <w:rPr>
          <w:rFonts w:eastAsia="TimesNewRomanPSMT" w:cs="Arial"/>
          <w:bCs/>
          <w:iCs/>
          <w:color w:val="000000" w:themeColor="text1"/>
        </w:rPr>
      </w:pPr>
      <w:r>
        <w:rPr>
          <w:rFonts w:eastAsia="TimesNewRomanPSMT" w:cs="Arial"/>
          <w:bCs/>
          <w:iCs/>
          <w:color w:val="000000" w:themeColor="text1"/>
        </w:rPr>
        <w:t xml:space="preserve">Изабрани понуђач је дужан да Наручиоцу у тренутку </w:t>
      </w:r>
      <w:r w:rsidRPr="00DF14D5">
        <w:rPr>
          <w:rFonts w:cs="Arial"/>
          <w:lang w:val="sr-Cyrl-RS"/>
        </w:rPr>
        <w:t xml:space="preserve">потписивања </w:t>
      </w:r>
      <w:r>
        <w:rPr>
          <w:rFonts w:eastAsia="TimesNewRomanPSMT" w:cs="Arial"/>
          <w:bCs/>
          <w:iCs/>
          <w:color w:val="000000" w:themeColor="text1"/>
          <w:lang w:val="sr-Cyrl-RS"/>
        </w:rPr>
        <w:t>З</w:t>
      </w:r>
      <w:r w:rsidRPr="00F742D7">
        <w:rPr>
          <w:rFonts w:eastAsia="TimesNewRomanPSMT" w:cs="Arial"/>
          <w:bCs/>
          <w:iCs/>
          <w:color w:val="000000" w:themeColor="text1"/>
        </w:rPr>
        <w:t xml:space="preserve">аписника о </w:t>
      </w:r>
      <w:r w:rsidRPr="00F742D7">
        <w:rPr>
          <w:rFonts w:cs="Arial"/>
        </w:rPr>
        <w:t>квалитативно-квантитативно</w:t>
      </w:r>
      <w:r w:rsidRPr="00F742D7">
        <w:rPr>
          <w:rFonts w:cs="Arial"/>
          <w:lang w:val="sr-Cyrl-RS"/>
        </w:rPr>
        <w:t>ј</w:t>
      </w:r>
      <w:r w:rsidRPr="00F742D7">
        <w:rPr>
          <w:rFonts w:cs="Arial"/>
        </w:rPr>
        <w:t xml:space="preserve"> </w:t>
      </w:r>
      <w:r w:rsidRPr="00F742D7">
        <w:rPr>
          <w:rFonts w:eastAsia="TimesNewRomanPSMT" w:cs="Arial"/>
          <w:bCs/>
          <w:iCs/>
          <w:color w:val="000000" w:themeColor="text1"/>
        </w:rPr>
        <w:t xml:space="preserve">примопредаји </w:t>
      </w:r>
      <w:r w:rsidRPr="00A62374">
        <w:rPr>
          <w:rFonts w:eastAsia="TimesNewRomanPSMT" w:cs="Arial"/>
          <w:bCs/>
          <w:iCs/>
          <w:color w:val="000000" w:themeColor="text1"/>
          <w:lang w:val="sr-Cyrl-RS"/>
        </w:rPr>
        <w:t>изведених радова за сваку издату наруџбеницу</w:t>
      </w:r>
      <w:r w:rsidR="00446BC4">
        <w:rPr>
          <w:rFonts w:cs="Arial"/>
          <w:lang w:val="sr-Cyrl-RS"/>
        </w:rPr>
        <w:t>,</w:t>
      </w:r>
      <w:r>
        <w:rPr>
          <w:rFonts w:eastAsia="TimesNewRomanPSMT" w:cs="Arial"/>
          <w:bCs/>
          <w:iCs/>
          <w:color w:val="000000" w:themeColor="text1"/>
          <w:lang w:val="sr-Cyrl-RS"/>
        </w:rPr>
        <w:t xml:space="preserve"> </w:t>
      </w:r>
      <w:r>
        <w:rPr>
          <w:rFonts w:eastAsia="TimesNewRomanPSMT" w:cs="Arial"/>
          <w:bCs/>
          <w:iCs/>
          <w:color w:val="000000" w:themeColor="text1"/>
        </w:rPr>
        <w:t>достави:</w:t>
      </w:r>
    </w:p>
    <w:p w14:paraId="3DD5FF6C" w14:textId="69FE0C5C" w:rsidR="004F6407" w:rsidRDefault="004F6407" w:rsidP="0016000D">
      <w:pPr>
        <w:numPr>
          <w:ilvl w:val="0"/>
          <w:numId w:val="25"/>
        </w:numPr>
        <w:ind w:left="360"/>
        <w:rPr>
          <w:rFonts w:cs="Arial"/>
          <w:color w:val="000000" w:themeColor="text1"/>
        </w:rPr>
      </w:pPr>
      <w:r>
        <w:rPr>
          <w:rFonts w:cs="Arial"/>
          <w:color w:val="000000" w:themeColor="text1"/>
        </w:rPr>
        <w:t xml:space="preserve">бланко сопствену меницу </w:t>
      </w:r>
      <w:r w:rsidRPr="004F6407">
        <w:rPr>
          <w:rFonts w:eastAsia="TimesNewRomanPSMT" w:cs="Arial"/>
          <w:bCs/>
          <w:iCs/>
          <w:lang w:val="sr-Cyrl-RS"/>
        </w:rPr>
        <w:t>за отклањање недостатака у гарантном року</w:t>
      </w:r>
      <w:r>
        <w:rPr>
          <w:rFonts w:cs="Arial"/>
          <w:color w:val="000000" w:themeColor="text1"/>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55B4B24B" w14:textId="6593C6C4" w:rsidR="004F6407" w:rsidRDefault="004F6407" w:rsidP="0016000D">
      <w:pPr>
        <w:numPr>
          <w:ilvl w:val="0"/>
          <w:numId w:val="25"/>
        </w:numPr>
        <w:ind w:left="360"/>
        <w:rPr>
          <w:rFonts w:cs="Arial"/>
          <w:color w:val="000000" w:themeColor="text1"/>
        </w:rPr>
      </w:pPr>
      <w:r>
        <w:rPr>
          <w:rFonts w:cs="Arial"/>
          <w:color w:val="000000" w:themeColor="text1"/>
        </w:rPr>
        <w:t>Менично писмо – овлашћење којим понуђач овлашћује наручиоца да може наплатити меницу на износ од</w:t>
      </w:r>
      <w:r>
        <w:rPr>
          <w:rFonts w:cs="Arial"/>
          <w:color w:val="000000" w:themeColor="text1"/>
          <w:lang w:val="sr-Cyrl-RS"/>
        </w:rPr>
        <w:t xml:space="preserve"> </w:t>
      </w:r>
      <w:r w:rsidR="008A4637">
        <w:rPr>
          <w:rFonts w:cs="Arial"/>
          <w:color w:val="000000" w:themeColor="text1"/>
          <w:lang w:val="sr-Cyrl-RS"/>
        </w:rPr>
        <w:t>10</w:t>
      </w:r>
      <w:r>
        <w:rPr>
          <w:rFonts w:cs="Arial"/>
          <w:color w:val="000000" w:themeColor="text1"/>
        </w:rPr>
        <w:t xml:space="preserve">% од вредности </w:t>
      </w:r>
      <w:r>
        <w:rPr>
          <w:rFonts w:cs="Arial"/>
          <w:color w:val="000000" w:themeColor="text1"/>
          <w:lang w:val="sr-Cyrl-RS"/>
        </w:rPr>
        <w:t xml:space="preserve">наруџбенице </w:t>
      </w:r>
      <w:r>
        <w:rPr>
          <w:rFonts w:cs="Arial"/>
          <w:color w:val="000000" w:themeColor="text1"/>
        </w:rPr>
        <w:t xml:space="preserve"> (без ПДВ-а)</w:t>
      </w:r>
      <w:r>
        <w:rPr>
          <w:rFonts w:cs="Arial"/>
          <w:color w:val="000000" w:themeColor="text1"/>
          <w:lang w:val="sr-Cyrl-RS"/>
        </w:rPr>
        <w:t>,</w:t>
      </w:r>
      <w:r>
        <w:rPr>
          <w:rFonts w:cs="Arial"/>
          <w:color w:val="000000" w:themeColor="text1"/>
        </w:rPr>
        <w:t xml:space="preserve"> са роком важења </w:t>
      </w:r>
      <w:r>
        <w:rPr>
          <w:rFonts w:cs="Arial"/>
          <w:color w:val="000000" w:themeColor="text1"/>
          <w:lang w:val="sr-Cyrl-RS"/>
        </w:rPr>
        <w:t xml:space="preserve">који </w:t>
      </w:r>
      <w:r>
        <w:rPr>
          <w:rFonts w:eastAsia="TimesNewRomanPSMT" w:cs="Arial"/>
          <w:bCs/>
          <w:iCs/>
          <w:color w:val="000000" w:themeColor="text1"/>
          <w:lang w:val="sr-Cyrl-CS"/>
        </w:rPr>
        <w:t>мора бити 30 (тридесет) дана дужи од гарантног рока</w:t>
      </w:r>
      <w:r>
        <w:rPr>
          <w:rFonts w:cs="Arial"/>
          <w:color w:val="000000" w:themeColor="text1"/>
        </w:rPr>
        <w:t xml:space="preserve">,  </w:t>
      </w:r>
    </w:p>
    <w:p w14:paraId="1028BBD8" w14:textId="77777777" w:rsidR="004F6407" w:rsidRDefault="004F6407" w:rsidP="0016000D">
      <w:pPr>
        <w:numPr>
          <w:ilvl w:val="0"/>
          <w:numId w:val="25"/>
        </w:numPr>
        <w:ind w:left="360"/>
        <w:rPr>
          <w:rFonts w:cs="Arial"/>
          <w:color w:val="000000" w:themeColor="text1"/>
        </w:rPr>
      </w:pPr>
      <w:r>
        <w:rPr>
          <w:rFonts w:cs="Arial"/>
          <w:color w:val="000000" w:themeColor="text1"/>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5BB03B9" w14:textId="77777777" w:rsidR="004F6407" w:rsidRDefault="004F6407" w:rsidP="0016000D">
      <w:pPr>
        <w:numPr>
          <w:ilvl w:val="0"/>
          <w:numId w:val="25"/>
        </w:numPr>
        <w:ind w:left="360"/>
        <w:rPr>
          <w:rFonts w:cs="Arial"/>
          <w:color w:val="000000" w:themeColor="text1"/>
        </w:rPr>
      </w:pPr>
      <w:r>
        <w:rPr>
          <w:rFonts w:cs="Arial"/>
          <w:color w:val="000000" w:themeColor="text1"/>
        </w:rPr>
        <w:t>фотокопију ОП обрасца.</w:t>
      </w:r>
    </w:p>
    <w:p w14:paraId="728A70CC" w14:textId="77777777" w:rsidR="004F6407" w:rsidRPr="004F6407" w:rsidRDefault="004F6407" w:rsidP="0016000D">
      <w:pPr>
        <w:numPr>
          <w:ilvl w:val="0"/>
          <w:numId w:val="25"/>
        </w:numPr>
        <w:ind w:left="360"/>
        <w:rPr>
          <w:rFonts w:cs="Arial"/>
          <w:color w:val="000000" w:themeColor="text1"/>
        </w:rPr>
      </w:pPr>
      <w:r>
        <w:rPr>
          <w:rFonts w:cs="Arial"/>
          <w:color w:val="000000" w:themeColor="text1"/>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cs="Arial"/>
          <w:color w:val="000000" w:themeColor="text1"/>
          <w:lang w:val="sr-Cyrl-RS"/>
        </w:rPr>
        <w:t>.</w:t>
      </w:r>
    </w:p>
    <w:p w14:paraId="7DE6CD1E" w14:textId="22401C96" w:rsidR="00BD57DE" w:rsidRDefault="004F6407" w:rsidP="00FB5A53">
      <w:pPr>
        <w:rPr>
          <w:rFonts w:cs="Arial"/>
        </w:rPr>
      </w:pPr>
      <w:r>
        <w:rPr>
          <w:rFonts w:eastAsia="TimesNewRomanPSMT" w:cs="Arial"/>
          <w:bCs/>
          <w:iCs/>
          <w:color w:val="000000" w:themeColor="text1"/>
          <w:lang w:val="sr-Cyrl-CS"/>
        </w:rPr>
        <w:t xml:space="preserve">Наручилац ће уновчити меницу за отклањање </w:t>
      </w:r>
      <w:r w:rsidR="00095411">
        <w:rPr>
          <w:rFonts w:eastAsia="TimesNewRomanPSMT" w:cs="Arial"/>
          <w:bCs/>
          <w:iCs/>
          <w:color w:val="000000" w:themeColor="text1"/>
          <w:lang w:val="sr-Cyrl-CS"/>
        </w:rPr>
        <w:t>недостатака</w:t>
      </w:r>
      <w:r>
        <w:rPr>
          <w:rFonts w:eastAsia="TimesNewRomanPSMT" w:cs="Arial"/>
          <w:bCs/>
          <w:iCs/>
          <w:color w:val="000000" w:themeColor="text1"/>
          <w:lang w:val="sr-Cyrl-CS"/>
        </w:rPr>
        <w:t xml:space="preserve"> у гарантном року у случају да изабрани понуђач не изврши обавезу отклањања недостатака у гарантном року.</w:t>
      </w:r>
      <w:r w:rsidRPr="00384F2E">
        <w:rPr>
          <w:rFonts w:cs="Arial"/>
        </w:rPr>
        <w:t xml:space="preserve"> </w:t>
      </w:r>
    </w:p>
    <w:p w14:paraId="086D0968" w14:textId="1A57F388" w:rsidR="00F742D7" w:rsidRDefault="004F6407" w:rsidP="00FB5A53">
      <w:pPr>
        <w:rPr>
          <w:rFonts w:eastAsia="TimesNewRomanPSMT"/>
          <w:b/>
          <w:i/>
          <w:color w:val="00B0F0"/>
        </w:rPr>
      </w:pPr>
      <w:r w:rsidRPr="00DF14D5">
        <w:rPr>
          <w:rFonts w:cs="Arial"/>
        </w:rPr>
        <w:t xml:space="preserve">Уколико Понуђач не достави </w:t>
      </w:r>
      <w:r>
        <w:rPr>
          <w:rFonts w:cs="Arial"/>
          <w:lang w:val="sr-Cyrl-RS"/>
        </w:rPr>
        <w:t>меницу</w:t>
      </w:r>
      <w:r w:rsidRPr="00DF14D5">
        <w:rPr>
          <w:rFonts w:cs="Arial"/>
        </w:rPr>
        <w:t xml:space="preserve"> за отклањање недостатака у гарантном року, Наручилац има право да наплати </w:t>
      </w:r>
      <w:r>
        <w:rPr>
          <w:rFonts w:cs="Arial"/>
          <w:lang w:val="sr-Cyrl-RS"/>
        </w:rPr>
        <w:t xml:space="preserve">СФО </w:t>
      </w:r>
      <w:r w:rsidR="008A4637">
        <w:rPr>
          <w:rFonts w:cs="Arial"/>
          <w:lang w:val="sr-Cyrl-RS"/>
        </w:rPr>
        <w:t>–</w:t>
      </w:r>
      <w:r>
        <w:rPr>
          <w:rFonts w:cs="Arial"/>
          <w:lang w:val="sr-Cyrl-RS"/>
        </w:rPr>
        <w:t xml:space="preserve"> </w:t>
      </w:r>
      <w:r w:rsidR="008A4637">
        <w:rPr>
          <w:rFonts w:cs="Arial"/>
          <w:lang w:val="sr-Cyrl-RS"/>
        </w:rPr>
        <w:t>банкарску гаранцију</w:t>
      </w:r>
      <w:r w:rsidRPr="00DF14D5">
        <w:rPr>
          <w:rFonts w:cs="Arial"/>
        </w:rPr>
        <w:t xml:space="preserve"> за добро извршење посла</w:t>
      </w:r>
      <w:r>
        <w:rPr>
          <w:rFonts w:cs="Arial"/>
          <w:lang w:val="sr-Cyrl-RS"/>
        </w:rPr>
        <w:t xml:space="preserve"> </w:t>
      </w:r>
      <w:r w:rsidR="008A4637">
        <w:rPr>
          <w:rFonts w:cs="Arial"/>
          <w:lang w:val="sr-Cyrl-RS"/>
        </w:rPr>
        <w:t>по Оквирном споразуму</w:t>
      </w:r>
      <w:r w:rsidRPr="00DF14D5">
        <w:rPr>
          <w:rFonts w:cs="Arial"/>
        </w:rPr>
        <w:t>.</w:t>
      </w:r>
    </w:p>
    <w:p w14:paraId="1E36B9AB" w14:textId="77777777" w:rsidR="00EA6A03" w:rsidRPr="00874F5B" w:rsidRDefault="00EA6A03" w:rsidP="00874F5B">
      <w:pPr>
        <w:rPr>
          <w:rFonts w:eastAsia="TimesNewRomanPSMT"/>
        </w:rPr>
      </w:pPr>
    </w:p>
    <w:p w14:paraId="7E38B0B5" w14:textId="77777777" w:rsidR="00384F2E" w:rsidRPr="00DF14D5" w:rsidRDefault="00384F2E" w:rsidP="00384F2E">
      <w:pPr>
        <w:pStyle w:val="KDPodnaslov3"/>
        <w:keepNext w:val="0"/>
        <w:spacing w:before="0"/>
        <w:jc w:val="center"/>
        <w:rPr>
          <w:rFonts w:eastAsia="TimesNewRomanPSMT" w:cs="Arial"/>
          <w:b/>
          <w:bCs/>
          <w:iCs/>
          <w:lang w:val="sr-Cyrl-RS"/>
        </w:rPr>
      </w:pPr>
      <w:r w:rsidRPr="00DF14D5">
        <w:rPr>
          <w:rFonts w:eastAsia="TimesNewRomanPSMT" w:cs="Arial"/>
          <w:b/>
          <w:bCs/>
          <w:iCs/>
          <w:lang w:val="sr-Cyrl-RS"/>
        </w:rPr>
        <w:t>Достављање средстава финансијског обезбеђења</w:t>
      </w:r>
    </w:p>
    <w:p w14:paraId="5FE00F81" w14:textId="77777777" w:rsidR="00384F2E" w:rsidRPr="00DF14D5" w:rsidRDefault="00384F2E" w:rsidP="00384F2E">
      <w:pPr>
        <w:tabs>
          <w:tab w:val="left" w:pos="567"/>
          <w:tab w:val="left" w:pos="709"/>
        </w:tabs>
        <w:spacing w:after="120"/>
        <w:rPr>
          <w:rFonts w:eastAsia="TimesNewRomanPSMT" w:cs="Arial"/>
          <w:bCs/>
          <w:color w:val="00B0F0"/>
          <w:lang w:val="sr-Cyrl-RS"/>
        </w:rPr>
      </w:pPr>
      <w:r w:rsidRPr="00DF14D5">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царице Милице 2, 11000 Београд,.</w:t>
      </w:r>
    </w:p>
    <w:p w14:paraId="31BFBC87" w14:textId="1536D6FA" w:rsidR="00384F2E" w:rsidRPr="00DF14D5" w:rsidRDefault="00384F2E" w:rsidP="00384F2E">
      <w:pPr>
        <w:rPr>
          <w:rFonts w:cs="Arial"/>
          <w:lang w:val="sr-Cyrl-RS" w:eastAsia="ar-SA"/>
        </w:rPr>
      </w:pPr>
      <w:r w:rsidRPr="00DF14D5">
        <w:rPr>
          <w:rFonts w:eastAsia="TimesNewRomanPSMT" w:cs="Arial"/>
          <w:bCs/>
          <w:lang w:val="sr-Cyrl-RS"/>
        </w:rPr>
        <w:t>Средств</w:t>
      </w:r>
      <w:r w:rsidR="00331181">
        <w:rPr>
          <w:rFonts w:eastAsia="TimesNewRomanPSMT" w:cs="Arial"/>
          <w:bCs/>
          <w:lang w:val="sr-Cyrl-RS"/>
        </w:rPr>
        <w:t>о</w:t>
      </w:r>
      <w:r>
        <w:rPr>
          <w:rFonts w:eastAsia="TimesNewRomanPSMT" w:cs="Arial"/>
          <w:bCs/>
          <w:lang w:val="sr-Cyrl-RS"/>
        </w:rPr>
        <w:t xml:space="preserve"> финансијског обезбеђења за </w:t>
      </w:r>
      <w:r w:rsidRPr="00DF14D5">
        <w:rPr>
          <w:rFonts w:eastAsia="TimesNewRomanPSMT" w:cs="Arial"/>
          <w:bCs/>
          <w:lang w:val="sr-Cyrl-RS"/>
        </w:rPr>
        <w:t>добро извршење посла глас</w:t>
      </w:r>
      <w:r w:rsidR="00BD57DE">
        <w:rPr>
          <w:rFonts w:eastAsia="TimesNewRomanPSMT" w:cs="Arial"/>
          <w:bCs/>
          <w:lang w:val="sr-Cyrl-RS"/>
        </w:rPr>
        <w:t>и</w:t>
      </w:r>
      <w:r w:rsidRPr="00DF14D5">
        <w:rPr>
          <w:rFonts w:eastAsia="TimesNewRomanPSMT" w:cs="Arial"/>
          <w:bCs/>
          <w:lang w:val="sr-Cyrl-RS"/>
        </w:rPr>
        <w:t xml:space="preserve"> на Јавно предузеће „Електропривреда Србије“ Београд, Улица царице Милице 2., 11000 Београд, </w:t>
      </w:r>
      <w:r w:rsidRPr="00DF14D5">
        <w:rPr>
          <w:rFonts w:cs="Arial"/>
          <w:lang w:val="sr-Cyrl-RS"/>
        </w:rPr>
        <w:t xml:space="preserve">и доставља се уз потписан </w:t>
      </w:r>
      <w:r w:rsidR="00BD57DE">
        <w:rPr>
          <w:rFonts w:cs="Arial"/>
          <w:lang w:val="sr-Cyrl-RS"/>
        </w:rPr>
        <w:t>Оквирни споразум,</w:t>
      </w:r>
      <w:r w:rsidRPr="00DF14D5">
        <w:rPr>
          <w:rFonts w:cs="Arial"/>
          <w:lang w:val="sr-Cyrl-RS"/>
        </w:rPr>
        <w:t xml:space="preserve"> лично или поштом на адресу </w:t>
      </w:r>
      <w:r w:rsidRPr="00DF14D5">
        <w:rPr>
          <w:rFonts w:cs="Arial"/>
          <w:lang w:val="sr-Cyrl-RS" w:eastAsia="ar-SA"/>
        </w:rPr>
        <w:t>„</w:t>
      </w:r>
      <w:r w:rsidRPr="00DF14D5">
        <w:rPr>
          <w:rFonts w:cs="Arial"/>
          <w:lang w:val="sr-Cyrl-CS" w:eastAsia="ar-SA"/>
        </w:rPr>
        <w:t xml:space="preserve">Јавно </w:t>
      </w:r>
      <w:r w:rsidRPr="00DF14D5">
        <w:rPr>
          <w:rFonts w:cs="Arial"/>
          <w:lang w:val="sr-Cyrl-CS" w:eastAsia="ar-SA"/>
        </w:rPr>
        <w:lastRenderedPageBreak/>
        <w:t>предузеће „Електопривреда Србије“, Београд, Балканска 13, са назнаком: Средство финансијског обезбеђења за ЈН бр. ЈН</w:t>
      </w:r>
      <w:r w:rsidRPr="00DF14D5">
        <w:rPr>
          <w:rFonts w:cs="Arial"/>
          <w:lang w:eastAsia="ar-SA"/>
        </w:rPr>
        <w:t>/</w:t>
      </w:r>
      <w:r>
        <w:rPr>
          <w:rFonts w:cs="Arial"/>
          <w:lang w:val="sr-Cyrl-RS" w:eastAsia="ar-SA"/>
        </w:rPr>
        <w:t>1</w:t>
      </w:r>
      <w:r w:rsidRPr="00DF14D5">
        <w:rPr>
          <w:rFonts w:cs="Arial"/>
          <w:lang w:eastAsia="ar-SA"/>
        </w:rPr>
        <w:t>000/</w:t>
      </w:r>
      <w:r>
        <w:rPr>
          <w:rFonts w:cs="Arial"/>
          <w:lang w:val="sr-Cyrl-RS" w:eastAsia="ar-SA"/>
        </w:rPr>
        <w:t>0294</w:t>
      </w:r>
      <w:r w:rsidRPr="00DF14D5">
        <w:rPr>
          <w:rFonts w:cs="Arial"/>
          <w:lang w:eastAsia="ar-SA"/>
        </w:rPr>
        <w:t>/2017</w:t>
      </w:r>
      <w:r w:rsidRPr="00DF14D5">
        <w:rPr>
          <w:rFonts w:cs="Arial"/>
          <w:lang w:val="sr-Cyrl-RS" w:eastAsia="ar-SA"/>
        </w:rPr>
        <w:t>.</w:t>
      </w:r>
    </w:p>
    <w:p w14:paraId="23B059C4" w14:textId="03C028B8" w:rsidR="00384F2E" w:rsidRPr="00DF14D5" w:rsidRDefault="00384F2E" w:rsidP="00384F2E">
      <w:pPr>
        <w:tabs>
          <w:tab w:val="left" w:pos="567"/>
          <w:tab w:val="left" w:pos="709"/>
        </w:tabs>
        <w:spacing w:after="120"/>
        <w:rPr>
          <w:rFonts w:cs="Arial"/>
          <w:lang w:val="sr-Cyrl-RS"/>
        </w:rPr>
      </w:pPr>
      <w:r w:rsidRPr="00DF14D5">
        <w:rPr>
          <w:rFonts w:eastAsia="TimesNewRomanPSMT" w:cs="Arial"/>
          <w:bCs/>
          <w:lang w:val="sr-Cyrl-RS"/>
        </w:rPr>
        <w:t>Средств</w:t>
      </w:r>
      <w:r w:rsidR="00BD57DE">
        <w:rPr>
          <w:rFonts w:eastAsia="TimesNewRomanPSMT" w:cs="Arial"/>
          <w:bCs/>
          <w:lang w:val="sr-Cyrl-RS"/>
        </w:rPr>
        <w:t>о</w:t>
      </w:r>
      <w:r w:rsidRPr="00DF14D5">
        <w:rPr>
          <w:rFonts w:eastAsia="TimesNewRomanPSMT" w:cs="Arial"/>
          <w:bCs/>
          <w:lang w:val="sr-Cyrl-RS"/>
        </w:rPr>
        <w:t xml:space="preserve"> финансијског обезбеђења за отклањање недостатака у гарантном року  глас</w:t>
      </w:r>
      <w:r w:rsidR="00BD57DE">
        <w:rPr>
          <w:rFonts w:eastAsia="TimesNewRomanPSMT" w:cs="Arial"/>
          <w:bCs/>
          <w:lang w:val="sr-Cyrl-RS"/>
        </w:rPr>
        <w:t>и</w:t>
      </w:r>
      <w:r w:rsidRPr="00DF14D5">
        <w:rPr>
          <w:rFonts w:eastAsia="TimesNewRomanPSMT" w:cs="Arial"/>
          <w:bCs/>
          <w:lang w:val="sr-Cyrl-RS"/>
        </w:rPr>
        <w:t xml:space="preserve"> на</w:t>
      </w:r>
      <w:r w:rsidRPr="00DF14D5">
        <w:rPr>
          <w:rFonts w:eastAsia="TimesNewRomanPSMT" w:cs="Arial"/>
          <w:b/>
          <w:bCs/>
          <w:color w:val="00B0F0"/>
          <w:lang w:val="sr-Cyrl-RS"/>
        </w:rPr>
        <w:t xml:space="preserve"> </w:t>
      </w:r>
      <w:r w:rsidRPr="00DF14D5">
        <w:rPr>
          <w:rFonts w:eastAsia="TimesNewRomanPSMT" w:cs="Arial"/>
          <w:bCs/>
          <w:lang w:val="sr-Cyrl-RS"/>
        </w:rPr>
        <w:t>Јавно предузеће „Електропривреда Србије“ Београд, Улица царице Милице 2.</w:t>
      </w:r>
      <w:r w:rsidR="00BD57DE">
        <w:rPr>
          <w:rFonts w:eastAsia="TimesNewRomanPSMT" w:cs="Arial"/>
          <w:bCs/>
          <w:lang w:val="sr-Cyrl-RS"/>
        </w:rPr>
        <w:t>,</w:t>
      </w:r>
      <w:r w:rsidRPr="00DF14D5">
        <w:rPr>
          <w:rFonts w:eastAsia="TimesNewRomanPSMT" w:cs="Arial"/>
          <w:bCs/>
          <w:lang w:val="sr-Cyrl-RS"/>
        </w:rPr>
        <w:t xml:space="preserve"> 11000 Београд, </w:t>
      </w:r>
      <w:r w:rsidRPr="00DF14D5">
        <w:rPr>
          <w:rFonts w:cs="Arial"/>
          <w:lang w:val="sr-Cyrl-RS"/>
        </w:rPr>
        <w:t xml:space="preserve">и доставља се приликом </w:t>
      </w:r>
      <w:r w:rsidR="00BD57DE" w:rsidRPr="00BD57DE">
        <w:rPr>
          <w:rFonts w:cs="Arial"/>
        </w:rPr>
        <w:t>потписивањ</w:t>
      </w:r>
      <w:r w:rsidR="00BD57DE">
        <w:rPr>
          <w:rFonts w:cs="Arial"/>
          <w:lang w:val="sr-Cyrl-RS"/>
        </w:rPr>
        <w:t>а</w:t>
      </w:r>
      <w:r w:rsidR="00BD57DE" w:rsidRPr="00BD57DE">
        <w:rPr>
          <w:rFonts w:cs="Arial"/>
        </w:rPr>
        <w:t xml:space="preserve"> </w:t>
      </w:r>
      <w:r w:rsidR="00BD57DE" w:rsidRPr="00BD57DE">
        <w:rPr>
          <w:rFonts w:eastAsia="TimesNewRomanPSMT" w:cs="Arial"/>
          <w:bCs/>
          <w:iCs/>
          <w:color w:val="000000" w:themeColor="text1"/>
        </w:rPr>
        <w:t xml:space="preserve">записника о </w:t>
      </w:r>
      <w:r w:rsidR="00BD57DE" w:rsidRPr="00BD57DE">
        <w:rPr>
          <w:rFonts w:cs="Arial"/>
        </w:rPr>
        <w:t>квалитативно-квантитативно</w:t>
      </w:r>
      <w:r w:rsidR="00BD57DE" w:rsidRPr="00BD57DE">
        <w:rPr>
          <w:rFonts w:cs="Arial"/>
          <w:lang w:val="sr-Cyrl-RS"/>
        </w:rPr>
        <w:t>ј</w:t>
      </w:r>
      <w:r w:rsidR="00BD57DE" w:rsidRPr="00BD57DE">
        <w:rPr>
          <w:rFonts w:cs="Arial"/>
        </w:rPr>
        <w:t xml:space="preserve"> </w:t>
      </w:r>
      <w:r w:rsidR="00BD57DE" w:rsidRPr="00BD57DE">
        <w:rPr>
          <w:rFonts w:eastAsia="TimesNewRomanPSMT" w:cs="Arial"/>
          <w:bCs/>
          <w:iCs/>
          <w:color w:val="000000" w:themeColor="text1"/>
        </w:rPr>
        <w:t xml:space="preserve">примопредаји </w:t>
      </w:r>
      <w:r w:rsidR="00BD57DE" w:rsidRPr="00BD57DE">
        <w:rPr>
          <w:rFonts w:eastAsia="TimesNewRomanPSMT" w:cs="Arial"/>
          <w:bCs/>
          <w:iCs/>
          <w:color w:val="000000" w:themeColor="text1"/>
          <w:lang w:val="sr-Cyrl-RS"/>
        </w:rPr>
        <w:t>изведених радова за сваку издату наруџбеницу</w:t>
      </w:r>
      <w:r w:rsidR="00BD57DE">
        <w:rPr>
          <w:rFonts w:eastAsia="TimesNewRomanPSMT" w:cs="Arial"/>
          <w:bCs/>
          <w:iCs/>
          <w:color w:val="000000" w:themeColor="text1"/>
          <w:lang w:val="sr-Cyrl-RS"/>
        </w:rPr>
        <w:t xml:space="preserve">, </w:t>
      </w:r>
      <w:r w:rsidR="00BD57DE">
        <w:rPr>
          <w:rFonts w:cs="Arial"/>
          <w:lang w:val="sr-Cyrl-RS"/>
        </w:rPr>
        <w:t xml:space="preserve">лично </w:t>
      </w:r>
      <w:r w:rsidR="00BD57DE">
        <w:rPr>
          <w:rFonts w:eastAsia="TimesNewRomanPSMT" w:cs="Arial"/>
          <w:bCs/>
          <w:iCs/>
          <w:color w:val="000000" w:themeColor="text1"/>
          <w:lang w:val="sr-Cyrl-RS"/>
        </w:rPr>
        <w:t xml:space="preserve"> </w:t>
      </w:r>
      <w:r w:rsidR="00BD57DE" w:rsidRPr="00BD57DE">
        <w:rPr>
          <w:rFonts w:cs="Arial"/>
        </w:rPr>
        <w:t xml:space="preserve"> </w:t>
      </w:r>
      <w:r w:rsidRPr="00DF14D5">
        <w:rPr>
          <w:rFonts w:cs="Arial"/>
          <w:lang w:val="sr-Cyrl-RS"/>
        </w:rPr>
        <w:t xml:space="preserve">или поштом на адресу </w:t>
      </w:r>
      <w:r w:rsidRPr="00DF14D5">
        <w:rPr>
          <w:rFonts w:eastAsia="TimesNewRomanPSMT" w:cs="Arial"/>
          <w:bCs/>
          <w:lang w:val="sr-Cyrl-RS"/>
        </w:rPr>
        <w:t xml:space="preserve">Јавно предузеће </w:t>
      </w:r>
      <w:r w:rsidRPr="00DF14D5">
        <w:rPr>
          <w:rFonts w:cs="Arial"/>
          <w:lang w:val="sr-Cyrl-CS" w:eastAsia="ar-SA"/>
        </w:rPr>
        <w:t>„Електопривреда Србије“, Београд, Балканска 13</w:t>
      </w:r>
      <w:r w:rsidRPr="00DF14D5">
        <w:rPr>
          <w:rFonts w:cs="Arial"/>
          <w:lang w:val="sr-Cyrl-RS"/>
        </w:rPr>
        <w:t>, са назнаком:</w:t>
      </w:r>
      <w:r w:rsidRPr="00DF14D5">
        <w:rPr>
          <w:rFonts w:cs="Arial"/>
          <w:b/>
          <w:lang w:val="sr-Cyrl-RS"/>
        </w:rPr>
        <w:t xml:space="preserve"> </w:t>
      </w:r>
      <w:r w:rsidRPr="00DF14D5">
        <w:rPr>
          <w:rFonts w:cs="Arial"/>
          <w:lang w:val="sr-Cyrl-RS"/>
        </w:rPr>
        <w:t>Средство финансијског обезбеђења за ЈН бр</w:t>
      </w:r>
      <w:r w:rsidRPr="00DF14D5">
        <w:rPr>
          <w:rFonts w:cs="Arial"/>
          <w:color w:val="00B0F0"/>
          <w:lang w:val="sr-Cyrl-RS"/>
        </w:rPr>
        <w:t>.</w:t>
      </w:r>
      <w:r w:rsidRPr="00DF14D5">
        <w:rPr>
          <w:rFonts w:cs="Arial"/>
          <w:lang w:val="sr-Cyrl-RS"/>
        </w:rPr>
        <w:t>ЈН/</w:t>
      </w:r>
      <w:r>
        <w:rPr>
          <w:rFonts w:cs="Arial"/>
          <w:lang w:val="sr-Cyrl-RS"/>
        </w:rPr>
        <w:t>1</w:t>
      </w:r>
      <w:r w:rsidRPr="00DF14D5">
        <w:rPr>
          <w:rFonts w:cs="Arial"/>
          <w:lang w:val="sr-Cyrl-RS"/>
        </w:rPr>
        <w:t>000/</w:t>
      </w:r>
      <w:r>
        <w:rPr>
          <w:rFonts w:cs="Arial"/>
          <w:lang w:val="sr-Cyrl-RS"/>
        </w:rPr>
        <w:t>0294</w:t>
      </w:r>
      <w:r w:rsidRPr="00DF14D5">
        <w:rPr>
          <w:rFonts w:cs="Arial"/>
          <w:lang w:val="sr-Cyrl-RS"/>
        </w:rPr>
        <w:t>/2017.</w:t>
      </w:r>
    </w:p>
    <w:p w14:paraId="59542CB4" w14:textId="19BC81AB" w:rsidR="00384F2E" w:rsidRPr="00DF14D5" w:rsidRDefault="00384F2E" w:rsidP="00384F2E">
      <w:pPr>
        <w:tabs>
          <w:tab w:val="left" w:pos="1134"/>
        </w:tabs>
        <w:rPr>
          <w:b/>
          <w:lang w:val="sr-Cyrl-RS"/>
        </w:rPr>
      </w:pPr>
      <w:r w:rsidRPr="00DF14D5">
        <w:rPr>
          <w:b/>
          <w:lang w:val="sr-Cyrl-RS"/>
        </w:rPr>
        <w:t xml:space="preserve">Понуђач (Извршилац) је одговоран за прописан и безбедан начин достављања </w:t>
      </w:r>
      <w:r>
        <w:rPr>
          <w:b/>
          <w:lang w:val="sr-Cyrl-RS"/>
        </w:rPr>
        <w:t>средстава финансијског обезбеђења</w:t>
      </w:r>
      <w:r w:rsidRPr="00DF14D5">
        <w:rPr>
          <w:b/>
          <w:lang w:val="sr-Cyrl-RS"/>
        </w:rPr>
        <w:t xml:space="preserve"> Наручиоцу.</w:t>
      </w:r>
    </w:p>
    <w:p w14:paraId="35EE00A4" w14:textId="77777777" w:rsidR="00F066DE" w:rsidRDefault="00F066DE" w:rsidP="008F774C">
      <w:pPr>
        <w:ind w:left="1571"/>
        <w:rPr>
          <w:rFonts w:cs="Arial"/>
          <w:color w:val="00B0F0"/>
          <w:sz w:val="24"/>
          <w:szCs w:val="24"/>
        </w:rPr>
      </w:pPr>
    </w:p>
    <w:p w14:paraId="069B6DB8" w14:textId="77777777" w:rsidR="0085348E" w:rsidRPr="00EC5BB4" w:rsidRDefault="0085348E" w:rsidP="0016000D">
      <w:pPr>
        <w:pStyle w:val="KDPodnaslov2"/>
        <w:numPr>
          <w:ilvl w:val="1"/>
          <w:numId w:val="26"/>
        </w:numPr>
        <w:spacing w:before="0"/>
        <w:jc w:val="both"/>
        <w:rPr>
          <w:rFonts w:cs="Arial"/>
          <w:sz w:val="24"/>
          <w:szCs w:val="24"/>
        </w:rPr>
      </w:pPr>
      <w:r w:rsidRPr="00EC5BB4">
        <w:rPr>
          <w:rFonts w:cs="Arial"/>
          <w:sz w:val="24"/>
          <w:szCs w:val="24"/>
        </w:rPr>
        <w:t>Начин означавања поверљивих података у понуди</w:t>
      </w:r>
    </w:p>
    <w:p w14:paraId="13CCF307" w14:textId="77777777" w:rsidR="0085348E" w:rsidRPr="00735030" w:rsidRDefault="0085348E" w:rsidP="0085348E">
      <w:pPr>
        <w:pStyle w:val="KDParagraf"/>
        <w:spacing w:before="0"/>
        <w:rPr>
          <w:rFonts w:cs="Arial"/>
        </w:rPr>
      </w:pPr>
      <w:r w:rsidRPr="00735030">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8941C73" w14:textId="77777777" w:rsidR="0085348E" w:rsidRPr="00735030" w:rsidRDefault="0085348E" w:rsidP="0085348E">
      <w:pPr>
        <w:pStyle w:val="KDParagraf"/>
        <w:spacing w:before="0"/>
        <w:rPr>
          <w:rFonts w:cs="Arial"/>
        </w:rPr>
      </w:pPr>
      <w:r w:rsidRPr="00735030">
        <w:rPr>
          <w:rFonts w:cs="Arial"/>
        </w:rPr>
        <w:t xml:space="preserve">Наручилац може да одбије да пружи информацију која би значила повреду поверљивости података добијених у понуди. </w:t>
      </w:r>
    </w:p>
    <w:p w14:paraId="25143781" w14:textId="77777777" w:rsidR="0085348E" w:rsidRPr="00735030" w:rsidRDefault="0085348E" w:rsidP="0085348E">
      <w:pPr>
        <w:pStyle w:val="KDParagraf"/>
        <w:spacing w:before="0"/>
        <w:rPr>
          <w:rFonts w:cs="Arial"/>
        </w:rPr>
      </w:pPr>
      <w:r w:rsidRPr="00735030">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3A20D88" w14:textId="77777777" w:rsidR="0085348E" w:rsidRPr="00735030" w:rsidRDefault="0085348E" w:rsidP="0085348E">
      <w:pPr>
        <w:pStyle w:val="KDParagraf"/>
        <w:spacing w:before="0"/>
        <w:rPr>
          <w:rFonts w:cs="Arial"/>
        </w:rPr>
      </w:pPr>
      <w:r w:rsidRPr="00735030">
        <w:rPr>
          <w:rFonts w:cs="Arial"/>
        </w:rPr>
        <w:t>Наручилац ће као поверљива третирати она документа која у десном горњем углу великим словима имају исписано „ПОВЕРЉИВО“.</w:t>
      </w:r>
    </w:p>
    <w:p w14:paraId="4AEDE0B0" w14:textId="77777777" w:rsidR="0085348E" w:rsidRPr="00735030" w:rsidRDefault="0085348E" w:rsidP="0085348E">
      <w:pPr>
        <w:pStyle w:val="KDParagraf"/>
        <w:spacing w:before="0"/>
        <w:rPr>
          <w:rFonts w:cs="Arial"/>
        </w:rPr>
      </w:pPr>
      <w:r w:rsidRPr="00735030">
        <w:rPr>
          <w:rFonts w:cs="Arial"/>
        </w:rPr>
        <w:t>Наручилац не одговара за поверљивост података који нису означени на горе наведени начин.</w:t>
      </w:r>
    </w:p>
    <w:p w14:paraId="22D1A851" w14:textId="77777777" w:rsidR="0085348E" w:rsidRPr="00735030" w:rsidRDefault="0085348E" w:rsidP="0085348E">
      <w:pPr>
        <w:pStyle w:val="KDParagraf"/>
        <w:spacing w:before="0"/>
        <w:rPr>
          <w:rFonts w:cs="Arial"/>
        </w:rPr>
      </w:pPr>
      <w:r w:rsidRPr="00735030">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32DFE0" w14:textId="77777777" w:rsidR="0085348E" w:rsidRPr="00735030" w:rsidRDefault="0085348E" w:rsidP="0085348E">
      <w:pPr>
        <w:pStyle w:val="KDParagraf"/>
        <w:spacing w:before="0"/>
        <w:rPr>
          <w:rFonts w:cs="Arial"/>
          <w:lang w:val="ru-RU"/>
        </w:rPr>
      </w:pPr>
      <w:r w:rsidRPr="00735030">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AC373E9" w14:textId="77777777" w:rsidR="0085348E" w:rsidRPr="00735030" w:rsidRDefault="0085348E" w:rsidP="0085348E">
      <w:pPr>
        <w:pStyle w:val="KDParagraf"/>
        <w:spacing w:before="0"/>
        <w:rPr>
          <w:rFonts w:cs="Arial"/>
        </w:rPr>
      </w:pPr>
      <w:r w:rsidRPr="00735030">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7427BD3" w14:textId="77777777" w:rsidR="0085348E" w:rsidRPr="00735030" w:rsidRDefault="0085348E" w:rsidP="0085348E">
      <w:pPr>
        <w:pStyle w:val="KDParagraf"/>
        <w:spacing w:before="0"/>
        <w:rPr>
          <w:rFonts w:cs="Arial"/>
        </w:rPr>
      </w:pPr>
      <w:r w:rsidRPr="00735030">
        <w:rPr>
          <w:rFonts w:cs="Arial"/>
        </w:rPr>
        <w:t xml:space="preserve">Неће се сматрати поверљивим докази о испуњености обавезних услова,цена и други подаци из понуде који су од значаја за примену </w:t>
      </w:r>
      <w:r w:rsidRPr="00735030">
        <w:rPr>
          <w:rFonts w:cs="Arial"/>
          <w:lang w:val="sr-Cyrl-CS"/>
        </w:rPr>
        <w:t xml:space="preserve">(елемената) </w:t>
      </w:r>
      <w:r w:rsidRPr="00735030">
        <w:rPr>
          <w:rFonts w:cs="Arial"/>
        </w:rPr>
        <w:t xml:space="preserve">критеријума и рангирање понуде. </w:t>
      </w:r>
    </w:p>
    <w:p w14:paraId="2C9520C0"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70162A15" w14:textId="77777777" w:rsidR="0085348E" w:rsidRPr="008F774C" w:rsidRDefault="0085348E" w:rsidP="0016000D">
      <w:pPr>
        <w:pStyle w:val="KDPodnaslov2"/>
        <w:numPr>
          <w:ilvl w:val="1"/>
          <w:numId w:val="26"/>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1D595AA5" w14:textId="5C851B85" w:rsidR="0085348E" w:rsidRPr="00735030" w:rsidRDefault="0085348E" w:rsidP="0085348E">
      <w:pPr>
        <w:pStyle w:val="KDParagraf"/>
        <w:spacing w:before="0"/>
        <w:rPr>
          <w:rFonts w:cs="Arial"/>
          <w:lang w:val="ru-RU"/>
        </w:rPr>
      </w:pPr>
      <w:r w:rsidRPr="00735030">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BD57DE">
        <w:rPr>
          <w:rFonts w:cs="Arial"/>
          <w:lang w:val="ru-RU"/>
        </w:rPr>
        <w:t>4</w:t>
      </w:r>
      <w:r w:rsidRPr="00735030">
        <w:rPr>
          <w:rFonts w:cs="Arial"/>
          <w:lang w:val="ru-RU"/>
        </w:rPr>
        <w:t xml:space="preserve"> из конкурсне документације).</w:t>
      </w:r>
    </w:p>
    <w:p w14:paraId="07F73EE4" w14:textId="77777777" w:rsidR="0085348E" w:rsidRPr="00EC5BB4" w:rsidRDefault="0085348E" w:rsidP="0085348E">
      <w:pPr>
        <w:pStyle w:val="KDParagraf"/>
        <w:spacing w:before="0"/>
        <w:rPr>
          <w:rFonts w:cs="Arial"/>
          <w:sz w:val="24"/>
          <w:szCs w:val="24"/>
          <w:lang w:val="ru-RU"/>
        </w:rPr>
      </w:pPr>
    </w:p>
    <w:p w14:paraId="3334673A" w14:textId="77777777" w:rsidR="0085348E" w:rsidRPr="00EC5BB4" w:rsidRDefault="0085348E" w:rsidP="0016000D">
      <w:pPr>
        <w:pStyle w:val="KDPodnaslov2"/>
        <w:numPr>
          <w:ilvl w:val="1"/>
          <w:numId w:val="26"/>
        </w:numPr>
        <w:spacing w:before="0"/>
        <w:jc w:val="both"/>
        <w:rPr>
          <w:rFonts w:cs="Arial"/>
          <w:sz w:val="24"/>
          <w:szCs w:val="24"/>
        </w:rPr>
      </w:pPr>
      <w:r w:rsidRPr="00EC5BB4">
        <w:rPr>
          <w:rFonts w:cs="Arial"/>
          <w:sz w:val="24"/>
          <w:szCs w:val="24"/>
        </w:rPr>
        <w:t>Накнада за коришћење патената</w:t>
      </w:r>
    </w:p>
    <w:p w14:paraId="7C68F0F6" w14:textId="77777777" w:rsidR="0085348E" w:rsidRPr="00735030" w:rsidRDefault="0085348E" w:rsidP="0085348E">
      <w:pPr>
        <w:pStyle w:val="KDParagraf"/>
        <w:spacing w:before="0"/>
        <w:rPr>
          <w:rFonts w:cs="Arial"/>
          <w:lang w:val="ru-RU" w:eastAsia="sr-Latn-CS"/>
        </w:rPr>
      </w:pPr>
      <w:r w:rsidRPr="00735030">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0F105DA" w14:textId="77777777" w:rsidR="008F774C" w:rsidRPr="00EC5BB4" w:rsidRDefault="008F774C" w:rsidP="0085348E">
      <w:pPr>
        <w:pStyle w:val="KDParagraf"/>
        <w:spacing w:before="0"/>
        <w:rPr>
          <w:rFonts w:cs="Arial"/>
          <w:sz w:val="24"/>
          <w:szCs w:val="24"/>
          <w:lang w:val="ru-RU" w:eastAsia="sr-Latn-CS"/>
        </w:rPr>
      </w:pPr>
    </w:p>
    <w:p w14:paraId="197A5909" w14:textId="77777777" w:rsidR="0085348E" w:rsidRDefault="008F774C" w:rsidP="0016000D">
      <w:pPr>
        <w:pStyle w:val="KDPodnaslov2"/>
        <w:numPr>
          <w:ilvl w:val="1"/>
          <w:numId w:val="26"/>
        </w:numPr>
        <w:spacing w:before="0"/>
        <w:jc w:val="both"/>
        <w:rPr>
          <w:rFonts w:cs="Arial"/>
          <w:sz w:val="24"/>
          <w:szCs w:val="24"/>
        </w:rPr>
      </w:pPr>
      <w:r w:rsidRPr="008F774C">
        <w:rPr>
          <w:rFonts w:cs="Arial"/>
          <w:sz w:val="24"/>
          <w:szCs w:val="24"/>
        </w:rPr>
        <w:lastRenderedPageBreak/>
        <w:t>Начело заштите животне средине и обезбеђивања енергетске ефикасности</w:t>
      </w:r>
    </w:p>
    <w:p w14:paraId="05B663C6" w14:textId="77777777" w:rsidR="008F774C" w:rsidRPr="00735030" w:rsidRDefault="008F774C" w:rsidP="008F774C">
      <w:pPr>
        <w:pStyle w:val="KDParagraf"/>
        <w:spacing w:before="0"/>
        <w:rPr>
          <w:rFonts w:cs="Arial"/>
          <w:lang w:val="ru-RU" w:eastAsia="sr-Latn-CS"/>
        </w:rPr>
      </w:pPr>
      <w:r w:rsidRPr="00735030">
        <w:rPr>
          <w:rFonts w:cs="Arial"/>
          <w:lang w:val="ru-RU" w:eastAsia="sr-Latn-CS"/>
        </w:rPr>
        <w:t>Нар</w:t>
      </w:r>
      <w:r w:rsidR="00873EBD" w:rsidRPr="00735030">
        <w:rPr>
          <w:rFonts w:cs="Arial"/>
          <w:lang w:val="ru-RU" w:eastAsia="sr-Latn-CS"/>
        </w:rPr>
        <w:t>училац је дужан да изводи радови тако да</w:t>
      </w:r>
      <w:r w:rsidRPr="00735030">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411E4A91" w14:textId="77777777" w:rsidR="008D2B23" w:rsidRPr="00EC5BB4" w:rsidRDefault="008D2B23" w:rsidP="008D2B23">
      <w:pPr>
        <w:spacing w:before="0"/>
        <w:ind w:left="851"/>
        <w:rPr>
          <w:rFonts w:eastAsia="TimesNewRomanPSMT" w:cs="Arial"/>
          <w:bCs/>
          <w:iCs/>
          <w:color w:val="00B0F0"/>
          <w:sz w:val="24"/>
          <w:szCs w:val="24"/>
        </w:rPr>
      </w:pPr>
    </w:p>
    <w:p w14:paraId="421F79E3" w14:textId="77777777" w:rsidR="008D2B23" w:rsidRPr="00EC5BB4" w:rsidRDefault="008D2B23" w:rsidP="0016000D">
      <w:pPr>
        <w:pStyle w:val="KDPodnaslov2"/>
        <w:numPr>
          <w:ilvl w:val="1"/>
          <w:numId w:val="26"/>
        </w:numPr>
        <w:spacing w:before="0"/>
        <w:jc w:val="both"/>
        <w:rPr>
          <w:rFonts w:cs="Arial"/>
          <w:sz w:val="24"/>
          <w:szCs w:val="24"/>
        </w:rPr>
      </w:pPr>
      <w:bookmarkStart w:id="235" w:name="_Toc441651602"/>
      <w:bookmarkStart w:id="236" w:name="_Toc442559913"/>
      <w:r w:rsidRPr="00EC5BB4">
        <w:rPr>
          <w:rFonts w:cs="Arial"/>
          <w:sz w:val="24"/>
          <w:szCs w:val="24"/>
        </w:rPr>
        <w:t>Додатне информације и објашњења</w:t>
      </w:r>
      <w:bookmarkEnd w:id="235"/>
      <w:bookmarkEnd w:id="236"/>
    </w:p>
    <w:p w14:paraId="4C93D1CE" w14:textId="553016C4" w:rsidR="008D2B23" w:rsidRPr="00735030" w:rsidRDefault="008D2B23" w:rsidP="008D2B23">
      <w:pPr>
        <w:widowControl w:val="0"/>
        <w:spacing w:before="0"/>
        <w:rPr>
          <w:rFonts w:cs="Arial"/>
        </w:rPr>
      </w:pPr>
      <w:r w:rsidRPr="00735030">
        <w:rPr>
          <w:rFonts w:cs="Arial"/>
          <w:lang w:val="ru-RU"/>
        </w:rPr>
        <w:t xml:space="preserve">Заинтерсовано лице може, у писаном облику, тражити </w:t>
      </w:r>
      <w:r w:rsidR="00B505E8" w:rsidRPr="00735030">
        <w:rPr>
          <w:rFonts w:cs="Arial"/>
          <w:lang w:val="ru-RU"/>
        </w:rPr>
        <w:t xml:space="preserve">од Наручиоца </w:t>
      </w:r>
      <w:r w:rsidRPr="00735030">
        <w:rPr>
          <w:rFonts w:cs="Arial"/>
          <w:lang w:val="ru-RU"/>
        </w:rPr>
        <w:t>додатне информације или појашњења у вези са припрем</w:t>
      </w:r>
      <w:r w:rsidR="00B505E8" w:rsidRPr="00735030">
        <w:rPr>
          <w:rFonts w:cs="Arial"/>
          <w:lang w:val="ru-RU"/>
        </w:rPr>
        <w:t>ањем</w:t>
      </w:r>
      <w:r w:rsidRPr="00735030">
        <w:rPr>
          <w:rFonts w:cs="Arial"/>
          <w:lang w:val="ru-RU"/>
        </w:rPr>
        <w:t xml:space="preserve"> понуде,</w:t>
      </w:r>
      <w:r w:rsidR="00735030">
        <w:rPr>
          <w:rFonts w:cs="Arial"/>
          <w:lang w:val="sr-Latn-RS"/>
        </w:rPr>
        <w:t xml:space="preserve"> </w:t>
      </w:r>
      <w:r w:rsidR="00B505E8" w:rsidRPr="00735030">
        <w:rPr>
          <w:rFonts w:cs="Arial"/>
          <w:lang w:val="ru-RU"/>
        </w:rPr>
        <w:t>при чему може да укаже Наручиоцу и на евентуално уочене недостатке и неправилности у конкурсној документацији,</w:t>
      </w:r>
      <w:r w:rsidRPr="00735030">
        <w:rPr>
          <w:rFonts w:cs="Arial"/>
          <w:lang w:val="ru-RU"/>
        </w:rPr>
        <w:t xml:space="preserve"> најкасније </w:t>
      </w:r>
      <w:r w:rsidR="00F626FC">
        <w:rPr>
          <w:rFonts w:cs="Arial"/>
          <w:lang w:val="ru-RU"/>
        </w:rPr>
        <w:t>5(словима:</w:t>
      </w:r>
      <w:r w:rsidRPr="00735030">
        <w:rPr>
          <w:rFonts w:cs="Arial"/>
          <w:lang w:val="ru-RU"/>
        </w:rPr>
        <w:t>пет</w:t>
      </w:r>
      <w:r w:rsidR="00F626FC">
        <w:rPr>
          <w:rFonts w:cs="Arial"/>
          <w:lang w:val="ru-RU"/>
        </w:rPr>
        <w:t>)</w:t>
      </w:r>
      <w:r w:rsidRPr="00735030">
        <w:rPr>
          <w:rFonts w:cs="Arial"/>
          <w:lang w:val="ru-RU"/>
        </w:rPr>
        <w:t xml:space="preserve"> дана пре истека рока за подношење понуде, на адресу Наручиоца, са назнаком: </w:t>
      </w:r>
      <w:r w:rsidRPr="005853C8">
        <w:rPr>
          <w:rFonts w:cs="Arial"/>
          <w:lang w:val="ru-RU"/>
        </w:rPr>
        <w:t xml:space="preserve">„ОБЈАШЊЕЊА – позив за јавну набавку број </w:t>
      </w:r>
      <w:r w:rsidR="00735030" w:rsidRPr="005853C8">
        <w:rPr>
          <w:rFonts w:cs="Arial"/>
          <w:color w:val="000000"/>
          <w:lang w:val="ru-RU"/>
        </w:rPr>
        <w:t xml:space="preserve">ЈН/1000/0294/2017 </w:t>
      </w:r>
      <w:r w:rsidRPr="005853C8">
        <w:rPr>
          <w:rFonts w:cs="Arial"/>
          <w:lang w:val="ru-RU"/>
        </w:rPr>
        <w:t>или електронским путем на е-</w:t>
      </w:r>
      <w:r w:rsidRPr="005853C8">
        <w:rPr>
          <w:rFonts w:cs="Arial"/>
        </w:rPr>
        <w:t>mail</w:t>
      </w:r>
      <w:r w:rsidRPr="005853C8">
        <w:rPr>
          <w:rFonts w:cs="Arial"/>
          <w:lang w:val="ru-RU"/>
        </w:rPr>
        <w:t xml:space="preserve"> адресу:</w:t>
      </w:r>
      <w:hyperlink r:id="rId170" w:history="1">
        <w:r w:rsidR="00735030" w:rsidRPr="005853C8">
          <w:rPr>
            <w:rStyle w:val="Hyperlink"/>
            <w:rFonts w:cs="Arial"/>
            <w:lang w:val="sr-Latn-RS"/>
          </w:rPr>
          <w:t>mira.paljic</w:t>
        </w:r>
        <w:r w:rsidR="00735030" w:rsidRPr="005853C8">
          <w:rPr>
            <w:rStyle w:val="Hyperlink"/>
            <w:rFonts w:cs="Arial"/>
            <w:lang w:val="ru-RU"/>
          </w:rPr>
          <w:t>@</w:t>
        </w:r>
      </w:hyperlink>
      <w:r w:rsidR="00735030" w:rsidRPr="005853C8">
        <w:rPr>
          <w:rStyle w:val="Hyperlink"/>
          <w:rFonts w:cs="Arial"/>
          <w:lang w:val="sr-Latn-RS"/>
        </w:rPr>
        <w:t>eps.rs</w:t>
      </w:r>
      <w:r w:rsidRPr="005853C8">
        <w:rPr>
          <w:rFonts w:cs="Arial"/>
          <w:lang w:val="ru-RU"/>
        </w:rPr>
        <w:t xml:space="preserve">. </w:t>
      </w:r>
    </w:p>
    <w:p w14:paraId="5DE4AB98" w14:textId="77777777" w:rsidR="008D2B23" w:rsidRPr="00735030" w:rsidRDefault="008D2B23" w:rsidP="008D2B23">
      <w:pPr>
        <w:spacing w:before="0"/>
        <w:rPr>
          <w:rFonts w:cs="Arial"/>
          <w:lang w:val="ru-RU"/>
        </w:rPr>
      </w:pPr>
      <w:r w:rsidRPr="00735030">
        <w:rPr>
          <w:rFonts w:cs="Arial"/>
          <w:lang w:val="ru-RU"/>
        </w:rPr>
        <w:t xml:space="preserve">Наручилац ће у року од три дана по пријему захтева објавити </w:t>
      </w:r>
      <w:r w:rsidRPr="00735030">
        <w:rPr>
          <w:rFonts w:cs="Arial"/>
        </w:rPr>
        <w:t>Одговор на захтев</w:t>
      </w:r>
      <w:r w:rsidRPr="00735030">
        <w:rPr>
          <w:rFonts w:cs="Arial"/>
          <w:lang w:val="ru-RU"/>
        </w:rPr>
        <w:t xml:space="preserve"> на Порталу јавних набавки и својој интернет страници.</w:t>
      </w:r>
    </w:p>
    <w:p w14:paraId="2897C54E" w14:textId="77777777" w:rsidR="008D2B23" w:rsidRPr="00735030" w:rsidRDefault="008D2B23" w:rsidP="008D2B23">
      <w:pPr>
        <w:pStyle w:val="KDMojTekst"/>
        <w:spacing w:before="0"/>
        <w:rPr>
          <w:rFonts w:cs="Arial"/>
          <w:i w:val="0"/>
          <w:color w:val="auto"/>
          <w:sz w:val="22"/>
          <w:szCs w:val="22"/>
        </w:rPr>
      </w:pPr>
      <w:r w:rsidRPr="00735030">
        <w:rPr>
          <w:rFonts w:cs="Arial"/>
          <w:i w:val="0"/>
          <w:color w:val="auto"/>
          <w:sz w:val="22"/>
          <w:szCs w:val="22"/>
        </w:rPr>
        <w:t>Тражење додатних информација и појашњења телефоном није дозвољено.</w:t>
      </w:r>
    </w:p>
    <w:p w14:paraId="61790811" w14:textId="77777777" w:rsidR="00C14152" w:rsidRPr="00735030" w:rsidRDefault="00C14152" w:rsidP="00C14152">
      <w:pPr>
        <w:spacing w:before="0"/>
        <w:rPr>
          <w:rFonts w:cs="Arial"/>
          <w:lang w:val="ru-RU"/>
        </w:rPr>
      </w:pPr>
      <w:r w:rsidRPr="00735030">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B375FFF" w14:textId="77777777" w:rsidR="00C14152" w:rsidRPr="00735030" w:rsidRDefault="00C14152" w:rsidP="00C14152">
      <w:pPr>
        <w:spacing w:before="0"/>
        <w:rPr>
          <w:rFonts w:cs="Arial"/>
          <w:lang w:val="ru-RU"/>
        </w:rPr>
      </w:pPr>
      <w:r w:rsidRPr="00735030">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66AA217" w14:textId="77777777" w:rsidR="00C14152" w:rsidRPr="00735030" w:rsidRDefault="00C14152" w:rsidP="00C14152">
      <w:pPr>
        <w:spacing w:before="0"/>
        <w:rPr>
          <w:rFonts w:cs="Arial"/>
          <w:lang w:val="ru-RU"/>
        </w:rPr>
      </w:pPr>
      <w:r w:rsidRPr="00735030">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13D907ED" w14:textId="77777777" w:rsidR="00C14152" w:rsidRPr="00735030" w:rsidRDefault="00C14152" w:rsidP="00C14152">
      <w:pPr>
        <w:spacing w:before="0"/>
        <w:rPr>
          <w:rFonts w:cs="Arial"/>
          <w:lang w:val="ru-RU"/>
        </w:rPr>
      </w:pPr>
      <w:r w:rsidRPr="00735030">
        <w:rPr>
          <w:rFonts w:cs="Arial"/>
          <w:lang w:val="ru-RU"/>
        </w:rPr>
        <w:t>По истеку рока предвиђеног за подношење понуда наручилац не може да мења нити да допуњује конкурсну документацију.</w:t>
      </w:r>
    </w:p>
    <w:p w14:paraId="0811D216" w14:textId="77777777" w:rsidR="00D31828" w:rsidRPr="00735030" w:rsidRDefault="008D2B23" w:rsidP="00D31828">
      <w:pPr>
        <w:pStyle w:val="KDMojTekst"/>
        <w:spacing w:before="0"/>
        <w:rPr>
          <w:rFonts w:cs="Arial"/>
          <w:i w:val="0"/>
          <w:color w:val="auto"/>
          <w:sz w:val="22"/>
          <w:szCs w:val="22"/>
          <w:lang w:val="sr-Cyrl-CS"/>
        </w:rPr>
      </w:pPr>
      <w:r w:rsidRPr="00735030">
        <w:rPr>
          <w:rFonts w:cs="Arial"/>
          <w:i w:val="0"/>
          <w:color w:val="auto"/>
          <w:sz w:val="22"/>
          <w:szCs w:val="22"/>
        </w:rPr>
        <w:t>Комуникација у поступку јавне н</w:t>
      </w:r>
      <w:r w:rsidR="00810102" w:rsidRPr="00735030">
        <w:rPr>
          <w:rFonts w:cs="Arial"/>
          <w:i w:val="0"/>
          <w:color w:val="auto"/>
          <w:sz w:val="22"/>
          <w:szCs w:val="22"/>
        </w:rPr>
        <w:t xml:space="preserve">абавке се врши на начин одређен </w:t>
      </w:r>
      <w:r w:rsidRPr="00735030">
        <w:rPr>
          <w:rFonts w:cs="Arial"/>
          <w:i w:val="0"/>
          <w:color w:val="auto"/>
          <w:sz w:val="22"/>
          <w:szCs w:val="22"/>
        </w:rPr>
        <w:t>чланом 20. Закона.</w:t>
      </w:r>
    </w:p>
    <w:p w14:paraId="2EB5584E" w14:textId="77777777" w:rsidR="00D31828" w:rsidRPr="00735030" w:rsidRDefault="00D31828" w:rsidP="00D31828">
      <w:pPr>
        <w:pStyle w:val="KDParagraf"/>
        <w:spacing w:before="0"/>
        <w:rPr>
          <w:rFonts w:cs="Arial"/>
          <w:lang w:val="ru-RU"/>
        </w:rPr>
      </w:pPr>
      <w:r w:rsidRPr="00735030">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735030">
          <w:rPr>
            <w:rStyle w:val="Hyperlink"/>
            <w:rFonts w:cs="Arial"/>
          </w:rPr>
          <w:t>www.</w:t>
        </w:r>
        <w:r w:rsidR="000B45FD" w:rsidRPr="00735030">
          <w:rPr>
            <w:rStyle w:val="Hyperlink"/>
            <w:rFonts w:cs="Arial"/>
            <w:lang w:val="sr-Cyrl-CS"/>
          </w:rPr>
          <w:t>к</w:t>
        </w:r>
        <w:r w:rsidR="000B45FD" w:rsidRPr="00735030">
          <w:rPr>
            <w:rStyle w:val="Hyperlink"/>
            <w:rFonts w:cs="Arial"/>
          </w:rPr>
          <w:t>jn.gov.rs</w:t>
        </w:r>
      </w:hyperlink>
      <w:r w:rsidRPr="00735030">
        <w:rPr>
          <w:rFonts w:cs="Arial"/>
          <w:lang w:val="ru-RU"/>
        </w:rPr>
        <w:t>).</w:t>
      </w:r>
    </w:p>
    <w:p w14:paraId="7E0978A8" w14:textId="77777777" w:rsidR="008D2B23" w:rsidRPr="00EC5BB4" w:rsidRDefault="008D2B23" w:rsidP="008D2B23">
      <w:pPr>
        <w:pStyle w:val="KDMojTekst"/>
        <w:spacing w:before="0"/>
        <w:rPr>
          <w:rFonts w:cs="Arial"/>
          <w:i w:val="0"/>
          <w:color w:val="auto"/>
          <w:sz w:val="24"/>
          <w:szCs w:val="24"/>
        </w:rPr>
      </w:pPr>
    </w:p>
    <w:p w14:paraId="4C66BA72" w14:textId="77777777" w:rsidR="008D2B23" w:rsidRPr="00EC5BB4" w:rsidRDefault="008D2B23" w:rsidP="0016000D">
      <w:pPr>
        <w:pStyle w:val="KDPodnaslov2"/>
        <w:numPr>
          <w:ilvl w:val="1"/>
          <w:numId w:val="26"/>
        </w:numPr>
        <w:spacing w:before="0"/>
        <w:jc w:val="both"/>
        <w:rPr>
          <w:rFonts w:cs="Arial"/>
          <w:sz w:val="24"/>
          <w:szCs w:val="24"/>
        </w:rPr>
      </w:pPr>
      <w:bookmarkStart w:id="237" w:name="_Toc441651603"/>
      <w:bookmarkStart w:id="238" w:name="_Toc442559914"/>
      <w:r w:rsidRPr="00EC5BB4">
        <w:rPr>
          <w:rFonts w:cs="Arial"/>
          <w:sz w:val="24"/>
          <w:szCs w:val="24"/>
        </w:rPr>
        <w:t>Трошкови понуде</w:t>
      </w:r>
      <w:bookmarkEnd w:id="237"/>
      <w:bookmarkEnd w:id="238"/>
    </w:p>
    <w:p w14:paraId="1C0B732B" w14:textId="77777777" w:rsidR="008D2B23" w:rsidRPr="00735030" w:rsidRDefault="008D2B23" w:rsidP="008D2B23">
      <w:pPr>
        <w:pStyle w:val="KDParagraf"/>
        <w:spacing w:before="0"/>
        <w:rPr>
          <w:rFonts w:cs="Arial"/>
          <w:lang w:val="ru-RU"/>
        </w:rPr>
      </w:pPr>
      <w:r w:rsidRPr="00735030">
        <w:rPr>
          <w:rFonts w:cs="Arial"/>
          <w:lang w:val="ru-RU"/>
        </w:rPr>
        <w:t>Трошкове припреме и подношења понуде сноси искључиво понуђач и не може тражити од наручиоца накнаду трошкова.</w:t>
      </w:r>
    </w:p>
    <w:p w14:paraId="7E4E0498" w14:textId="77777777" w:rsidR="008D2B23" w:rsidRPr="00735030" w:rsidRDefault="008D2B23" w:rsidP="008D2B23">
      <w:pPr>
        <w:pStyle w:val="KDParagraf"/>
        <w:spacing w:before="0"/>
        <w:rPr>
          <w:rFonts w:cs="Arial"/>
        </w:rPr>
      </w:pPr>
      <w:r w:rsidRPr="00735030">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12134278" w14:textId="77777777" w:rsidR="008D2B23" w:rsidRPr="00735030" w:rsidRDefault="008D2B23" w:rsidP="008D2B23">
      <w:pPr>
        <w:pStyle w:val="KDParagraf"/>
        <w:spacing w:before="0"/>
        <w:rPr>
          <w:rFonts w:cs="Arial"/>
        </w:rPr>
      </w:pPr>
    </w:p>
    <w:p w14:paraId="07E9A3D4" w14:textId="77777777" w:rsidR="00C14152" w:rsidRPr="00EC5BB4" w:rsidRDefault="00C14152" w:rsidP="0016000D">
      <w:pPr>
        <w:pStyle w:val="KDPodnaslov2"/>
        <w:numPr>
          <w:ilvl w:val="1"/>
          <w:numId w:val="26"/>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293EB244" w14:textId="77777777" w:rsidR="00C14152" w:rsidRPr="00735030" w:rsidRDefault="00C14152" w:rsidP="00C14152">
      <w:pPr>
        <w:pStyle w:val="KDParagraf"/>
        <w:spacing w:before="0"/>
        <w:rPr>
          <w:rFonts w:eastAsia="TimesNewRomanPSMT" w:cs="Arial"/>
        </w:rPr>
      </w:pPr>
      <w:r w:rsidRPr="00735030">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6549A1A9" w14:textId="77777777" w:rsidR="00C14152" w:rsidRPr="00735030" w:rsidRDefault="00C14152" w:rsidP="00C14152">
      <w:pPr>
        <w:pStyle w:val="KDParagraf"/>
        <w:spacing w:before="0"/>
        <w:rPr>
          <w:rFonts w:eastAsia="TimesNewRomanPSMT" w:cs="Arial"/>
          <w:lang w:val="ru-RU"/>
        </w:rPr>
      </w:pPr>
      <w:r w:rsidRPr="00735030">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54CBAAC2" w14:textId="77777777" w:rsidR="00C14152" w:rsidRPr="00735030" w:rsidRDefault="00C14152" w:rsidP="00C14152">
      <w:pPr>
        <w:pStyle w:val="KDParagraf"/>
        <w:spacing w:before="0"/>
        <w:rPr>
          <w:rFonts w:eastAsia="TimesNewRomanPSMT" w:cs="Arial"/>
        </w:rPr>
      </w:pPr>
      <w:r w:rsidRPr="00735030">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462B091" w14:textId="77777777" w:rsidR="00C14152" w:rsidRPr="00735030" w:rsidRDefault="00C14152" w:rsidP="00C14152">
      <w:pPr>
        <w:pStyle w:val="KDParagraf"/>
        <w:spacing w:before="0"/>
        <w:rPr>
          <w:rFonts w:eastAsia="TimesNewRomanPSMT" w:cs="Arial"/>
        </w:rPr>
      </w:pPr>
      <w:r w:rsidRPr="00735030">
        <w:rPr>
          <w:rFonts w:eastAsia="TimesNewRomanPSMT" w:cs="Arial"/>
        </w:rPr>
        <w:lastRenderedPageBreak/>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791C6737" w14:textId="77777777" w:rsidR="008D2B23" w:rsidRPr="00735030" w:rsidRDefault="008D2B23" w:rsidP="008D2B23">
      <w:pPr>
        <w:spacing w:before="0"/>
        <w:rPr>
          <w:rFonts w:cs="Arial"/>
        </w:rPr>
      </w:pPr>
    </w:p>
    <w:p w14:paraId="51B0A031" w14:textId="77777777" w:rsidR="00B20A6C" w:rsidRPr="00EC5BB4" w:rsidRDefault="00B20A6C" w:rsidP="0016000D">
      <w:pPr>
        <w:pStyle w:val="KDPodnaslov2"/>
        <w:numPr>
          <w:ilvl w:val="1"/>
          <w:numId w:val="26"/>
        </w:numPr>
        <w:spacing w:before="0"/>
        <w:jc w:val="both"/>
        <w:rPr>
          <w:rFonts w:cs="Arial"/>
          <w:sz w:val="24"/>
          <w:szCs w:val="24"/>
        </w:rPr>
      </w:pPr>
      <w:bookmarkStart w:id="239" w:name="_Toc442559917"/>
      <w:bookmarkStart w:id="240" w:name="_Toc441651606"/>
      <w:r w:rsidRPr="00EC5BB4">
        <w:rPr>
          <w:rFonts w:cs="Arial"/>
          <w:sz w:val="24"/>
          <w:szCs w:val="24"/>
        </w:rPr>
        <w:t>Разлози за одбијање понуде</w:t>
      </w:r>
      <w:bookmarkEnd w:id="239"/>
      <w:r w:rsidRPr="00EC5BB4">
        <w:rPr>
          <w:rFonts w:cs="Arial"/>
          <w:sz w:val="24"/>
          <w:szCs w:val="24"/>
        </w:rPr>
        <w:t xml:space="preserve"> </w:t>
      </w:r>
      <w:bookmarkEnd w:id="240"/>
    </w:p>
    <w:p w14:paraId="7FFE5156" w14:textId="77777777" w:rsidR="00B20A6C" w:rsidRPr="00735030" w:rsidRDefault="00B20A6C" w:rsidP="00B20A6C">
      <w:pPr>
        <w:autoSpaceDE w:val="0"/>
        <w:autoSpaceDN w:val="0"/>
        <w:adjustRightInd w:val="0"/>
        <w:spacing w:before="0"/>
        <w:rPr>
          <w:rFonts w:eastAsia="TimesNewRomanPSMT" w:cs="Arial"/>
          <w:bCs/>
          <w:iCs/>
          <w:lang w:val="ru-RU"/>
        </w:rPr>
      </w:pPr>
      <w:r w:rsidRPr="00735030">
        <w:rPr>
          <w:rFonts w:eastAsia="TimesNewRomanPSMT" w:cs="Arial"/>
          <w:bCs/>
          <w:iCs/>
        </w:rPr>
        <w:t>Понуда ће бити одбијена ако:</w:t>
      </w:r>
    </w:p>
    <w:p w14:paraId="5A8352C4" w14:textId="77777777" w:rsidR="00B20A6C" w:rsidRPr="00735030" w:rsidRDefault="00B20A6C" w:rsidP="0016000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735030">
        <w:rPr>
          <w:rFonts w:ascii="Arial" w:eastAsia="TimesNewRomanPSMT" w:hAnsi="Arial" w:cs="Arial"/>
          <w:bCs/>
          <w:iCs/>
        </w:rPr>
        <w:t>је неблаговремена, неприхватљива или неодговарајућа;</w:t>
      </w:r>
    </w:p>
    <w:p w14:paraId="7B0B1339" w14:textId="77777777" w:rsidR="00B20A6C" w:rsidRPr="00735030" w:rsidRDefault="00B20A6C" w:rsidP="0016000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735030">
        <w:rPr>
          <w:rFonts w:ascii="Arial" w:eastAsia="TimesNewRomanPSMT" w:hAnsi="Arial" w:cs="Arial"/>
          <w:bCs/>
          <w:iCs/>
        </w:rPr>
        <w:t>ако се понуђач не сагласи са исправком рачунских грешака;</w:t>
      </w:r>
    </w:p>
    <w:p w14:paraId="72ED72BB" w14:textId="77777777" w:rsidR="00B20A6C" w:rsidRPr="00735030" w:rsidRDefault="00B20A6C" w:rsidP="0016000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735030">
        <w:rPr>
          <w:rFonts w:ascii="Arial" w:eastAsia="TimesNewRomanPSMT" w:hAnsi="Arial" w:cs="Arial"/>
          <w:bCs/>
          <w:iCs/>
        </w:rPr>
        <w:t>ако има битне недостатке сходно члану 106. ЗЈН</w:t>
      </w:r>
    </w:p>
    <w:p w14:paraId="7BAEF9BC" w14:textId="77777777" w:rsidR="00B20A6C" w:rsidRPr="00735030" w:rsidRDefault="00B20A6C" w:rsidP="00B20A6C">
      <w:pPr>
        <w:spacing w:before="0"/>
        <w:rPr>
          <w:rFonts w:cs="Arial"/>
        </w:rPr>
      </w:pPr>
      <w:r w:rsidRPr="00735030">
        <w:rPr>
          <w:rFonts w:cs="Arial"/>
        </w:rPr>
        <w:t>Наручилац ће донети одлуку о обустави поступка јавне набавке у складу са чланом 109. Закона.</w:t>
      </w:r>
    </w:p>
    <w:p w14:paraId="02AF8D33"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23C88039" w14:textId="20FAF1AD" w:rsidR="007154A6" w:rsidRPr="007154A6" w:rsidRDefault="007154A6" w:rsidP="0016000D">
      <w:pPr>
        <w:pStyle w:val="KDPodnaslov2"/>
        <w:numPr>
          <w:ilvl w:val="1"/>
          <w:numId w:val="26"/>
        </w:numPr>
        <w:spacing w:before="0"/>
        <w:jc w:val="both"/>
        <w:rPr>
          <w:rFonts w:cs="Arial"/>
          <w:sz w:val="24"/>
          <w:szCs w:val="24"/>
        </w:rPr>
      </w:pPr>
      <w:r>
        <w:rPr>
          <w:rFonts w:cs="Arial"/>
          <w:sz w:val="24"/>
          <w:szCs w:val="24"/>
        </w:rPr>
        <w:t xml:space="preserve">Рок за доношење Одлуке </w:t>
      </w:r>
      <w:r w:rsidRPr="007154A6">
        <w:rPr>
          <w:rFonts w:cs="Arial"/>
          <w:sz w:val="24"/>
          <w:szCs w:val="24"/>
        </w:rPr>
        <w:t xml:space="preserve">о </w:t>
      </w:r>
      <w:r w:rsidRPr="007154A6">
        <w:rPr>
          <w:rFonts w:cs="Arial"/>
          <w:sz w:val="24"/>
          <w:szCs w:val="24"/>
          <w:lang w:val="sr-Cyrl-RS"/>
        </w:rPr>
        <w:t>закључењу оквирног споразума</w:t>
      </w:r>
      <w:r w:rsidRPr="007154A6">
        <w:rPr>
          <w:rFonts w:cs="Arial"/>
          <w:sz w:val="24"/>
          <w:szCs w:val="24"/>
        </w:rPr>
        <w:t>/обустави</w:t>
      </w:r>
      <w:r w:rsidR="00CF18FD">
        <w:rPr>
          <w:rFonts w:cs="Arial"/>
          <w:sz w:val="24"/>
          <w:szCs w:val="24"/>
          <w:lang w:val="sr-Cyrl-RS"/>
        </w:rPr>
        <w:t xml:space="preserve"> поступка</w:t>
      </w:r>
    </w:p>
    <w:p w14:paraId="5DEBC201" w14:textId="553407F3" w:rsidR="007154A6" w:rsidRPr="00735030" w:rsidRDefault="007154A6" w:rsidP="007154A6">
      <w:pPr>
        <w:tabs>
          <w:tab w:val="left" w:pos="567"/>
        </w:tabs>
        <w:spacing w:before="0"/>
        <w:rPr>
          <w:rFonts w:eastAsia="TimesNewRomanPSMT" w:cs="Arial"/>
        </w:rPr>
      </w:pPr>
      <w:r w:rsidRPr="00735030">
        <w:rPr>
          <w:rFonts w:eastAsia="TimesNewRomanPSMT" w:cs="Arial"/>
        </w:rPr>
        <w:t xml:space="preserve">Наручилац ће одлуку о </w:t>
      </w:r>
      <w:r w:rsidRPr="00735030">
        <w:rPr>
          <w:rFonts w:eastAsia="TimesNewRomanPSMT" w:cs="Arial"/>
          <w:lang w:val="sr-Cyrl-RS"/>
        </w:rPr>
        <w:t>закључењу оквирног споразума</w:t>
      </w:r>
      <w:r w:rsidRPr="00735030">
        <w:rPr>
          <w:rFonts w:eastAsia="TimesNewRomanPSMT"/>
          <w:i/>
        </w:rPr>
        <w:t>/обустави поступка</w:t>
      </w:r>
      <w:r w:rsidRPr="00735030">
        <w:rPr>
          <w:rFonts w:eastAsia="TimesNewRomanPSMT" w:cs="Arial"/>
        </w:rPr>
        <w:t xml:space="preserve"> донети у року од максимално </w:t>
      </w:r>
      <w:r w:rsidRPr="00735030">
        <w:rPr>
          <w:rFonts w:eastAsia="TimesNewRomanPSMT" w:cs="Arial"/>
          <w:lang w:val="sr-Cyrl-RS"/>
        </w:rPr>
        <w:t>25</w:t>
      </w:r>
      <w:r w:rsidRPr="00735030">
        <w:rPr>
          <w:rFonts w:eastAsia="TimesNewRomanPSMT" w:cs="Arial"/>
        </w:rPr>
        <w:t xml:space="preserve"> (</w:t>
      </w:r>
      <w:r w:rsidR="00F626FC">
        <w:rPr>
          <w:rFonts w:eastAsia="TimesNewRomanPSMT" w:cs="Arial"/>
          <w:lang w:val="sr-Cyrl-RS"/>
        </w:rPr>
        <w:t xml:space="preserve">словима: </w:t>
      </w:r>
      <w:r w:rsidRPr="00735030">
        <w:rPr>
          <w:rFonts w:eastAsia="TimesNewRomanPSMT" w:cs="Arial"/>
          <w:lang w:val="sr-Cyrl-RS"/>
        </w:rPr>
        <w:t>два</w:t>
      </w:r>
      <w:r w:rsidRPr="00735030">
        <w:rPr>
          <w:rFonts w:eastAsia="TimesNewRomanPSMT" w:cs="Arial"/>
        </w:rPr>
        <w:t>десет</w:t>
      </w:r>
      <w:r w:rsidRPr="00735030">
        <w:rPr>
          <w:rFonts w:eastAsia="TimesNewRomanPSMT" w:cs="Arial"/>
          <w:lang w:val="sr-Cyrl-RS"/>
        </w:rPr>
        <w:t>пет</w:t>
      </w:r>
      <w:r w:rsidRPr="00735030">
        <w:rPr>
          <w:rFonts w:eastAsia="TimesNewRomanPSMT" w:cs="Arial"/>
        </w:rPr>
        <w:t>) дана од дана јавног отварања понуда.</w:t>
      </w:r>
    </w:p>
    <w:p w14:paraId="387E9327" w14:textId="30E6449B" w:rsidR="007154A6" w:rsidRDefault="007154A6" w:rsidP="007154A6">
      <w:pPr>
        <w:tabs>
          <w:tab w:val="left" w:pos="567"/>
        </w:tabs>
        <w:spacing w:before="0"/>
        <w:rPr>
          <w:rFonts w:eastAsia="TimesNewRomanPSMT" w:cs="Arial"/>
        </w:rPr>
      </w:pPr>
      <w:r w:rsidRPr="00735030">
        <w:rPr>
          <w:rFonts w:eastAsia="TimesNewRomanPSMT" w:cs="Arial"/>
        </w:rPr>
        <w:t xml:space="preserve">Одлуку о </w:t>
      </w:r>
      <w:r w:rsidRPr="00735030">
        <w:rPr>
          <w:rFonts w:eastAsia="TimesNewRomanPSMT" w:cs="Arial"/>
          <w:lang w:val="sr-Cyrl-RS"/>
        </w:rPr>
        <w:t>закључењу оквирног споразума</w:t>
      </w:r>
      <w:r w:rsidRPr="00735030">
        <w:rPr>
          <w:rFonts w:eastAsia="TimesNewRomanPSMT" w:cs="Arial"/>
        </w:rPr>
        <w:t>/обустави поступка  Наручилац ће објавити на Порталу јавних набавки и на својој интернет страници у року од 3 (</w:t>
      </w:r>
      <w:r w:rsidR="00F626FC">
        <w:rPr>
          <w:rFonts w:eastAsia="TimesNewRomanPSMT" w:cs="Arial"/>
          <w:lang w:val="sr-Cyrl-RS"/>
        </w:rPr>
        <w:t xml:space="preserve">словима: </w:t>
      </w:r>
      <w:r w:rsidRPr="00735030">
        <w:rPr>
          <w:rFonts w:eastAsia="TimesNewRomanPSMT" w:cs="Arial"/>
        </w:rPr>
        <w:t>три) дана од дана доношења.</w:t>
      </w:r>
    </w:p>
    <w:p w14:paraId="6AEBCA9B" w14:textId="77777777" w:rsidR="00735030" w:rsidRPr="00735030" w:rsidRDefault="00735030" w:rsidP="007154A6">
      <w:pPr>
        <w:tabs>
          <w:tab w:val="left" w:pos="567"/>
        </w:tabs>
        <w:spacing w:before="0"/>
        <w:rPr>
          <w:rFonts w:eastAsia="TimesNewRomanPSMT" w:cs="Arial"/>
        </w:rPr>
      </w:pPr>
    </w:p>
    <w:p w14:paraId="6AE0237F" w14:textId="77777777" w:rsidR="008D2B23" w:rsidRPr="00EC5BB4" w:rsidRDefault="008D2B23" w:rsidP="0016000D">
      <w:pPr>
        <w:pStyle w:val="KDPodnaslov2"/>
        <w:numPr>
          <w:ilvl w:val="1"/>
          <w:numId w:val="26"/>
        </w:numPr>
        <w:spacing w:before="0"/>
        <w:jc w:val="both"/>
        <w:rPr>
          <w:rFonts w:cs="Arial"/>
          <w:sz w:val="24"/>
          <w:szCs w:val="24"/>
          <w:lang w:val="ru-RU"/>
        </w:rPr>
      </w:pPr>
      <w:bookmarkStart w:id="241" w:name="_Toc441651607"/>
      <w:bookmarkStart w:id="242" w:name="_Toc442559918"/>
      <w:r w:rsidRPr="00EC5BB4">
        <w:rPr>
          <w:rFonts w:cs="Arial"/>
          <w:sz w:val="24"/>
          <w:szCs w:val="24"/>
          <w:lang w:val="ru-RU"/>
        </w:rPr>
        <w:t>Н</w:t>
      </w:r>
      <w:r w:rsidRPr="00EC5BB4">
        <w:rPr>
          <w:rFonts w:cs="Arial"/>
          <w:sz w:val="24"/>
          <w:szCs w:val="24"/>
        </w:rPr>
        <w:t>егативне референце</w:t>
      </w:r>
      <w:bookmarkEnd w:id="241"/>
      <w:bookmarkEnd w:id="242"/>
    </w:p>
    <w:p w14:paraId="33BEA14B" w14:textId="77777777" w:rsidR="008D2B23" w:rsidRPr="00735030" w:rsidRDefault="008D2B23" w:rsidP="008D2B23">
      <w:pPr>
        <w:spacing w:before="0"/>
        <w:rPr>
          <w:rFonts w:cs="Arial"/>
          <w:lang w:val="ru-RU"/>
        </w:rPr>
      </w:pPr>
      <w:r w:rsidRPr="00735030">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33E924A" w14:textId="77777777" w:rsidR="008D2B23" w:rsidRPr="00735030" w:rsidRDefault="008D2B23" w:rsidP="008D2B23">
      <w:pPr>
        <w:pStyle w:val="KDNabrajanje"/>
        <w:spacing w:before="0"/>
        <w:rPr>
          <w:rFonts w:cs="Arial"/>
        </w:rPr>
      </w:pPr>
      <w:r w:rsidRPr="00735030">
        <w:rPr>
          <w:rFonts w:cs="Arial"/>
        </w:rPr>
        <w:t>поступао супротно забрани из чл. 23. и 25. Закона;</w:t>
      </w:r>
    </w:p>
    <w:p w14:paraId="027EE4C6" w14:textId="77777777" w:rsidR="008D2B23" w:rsidRPr="00735030" w:rsidRDefault="008D2B23" w:rsidP="008D2B23">
      <w:pPr>
        <w:pStyle w:val="KDNabrajanje"/>
        <w:spacing w:before="0"/>
        <w:rPr>
          <w:rFonts w:cs="Arial"/>
        </w:rPr>
      </w:pPr>
      <w:r w:rsidRPr="00735030">
        <w:rPr>
          <w:rFonts w:cs="Arial"/>
        </w:rPr>
        <w:t>учинио повреду конкуренције;</w:t>
      </w:r>
    </w:p>
    <w:p w14:paraId="591B22C5" w14:textId="77777777" w:rsidR="008D2B23" w:rsidRPr="00735030" w:rsidRDefault="008D2B23" w:rsidP="008D2B23">
      <w:pPr>
        <w:pStyle w:val="KDNabrajanje"/>
        <w:spacing w:before="0"/>
        <w:rPr>
          <w:rFonts w:cs="Arial"/>
        </w:rPr>
      </w:pPr>
      <w:r w:rsidRPr="00735030">
        <w:rPr>
          <w:rFonts w:cs="Arial"/>
        </w:rPr>
        <w:t xml:space="preserve">доставио неистините податке у понуди или без оправданих разлога одбио да закључи </w:t>
      </w:r>
      <w:r w:rsidR="00470254" w:rsidRPr="00735030">
        <w:rPr>
          <w:rFonts w:cs="Arial"/>
          <w:lang w:val="sr-Cyrl-RS"/>
        </w:rPr>
        <w:t>оквирни споразум/</w:t>
      </w:r>
      <w:r w:rsidRPr="00735030">
        <w:rPr>
          <w:rFonts w:cs="Arial"/>
        </w:rPr>
        <w:t>уговор о јавној набавци, након што му је</w:t>
      </w:r>
      <w:r w:rsidR="00470254" w:rsidRPr="00735030">
        <w:rPr>
          <w:rFonts w:cs="Arial"/>
          <w:lang w:val="sr-Cyrl-RS"/>
        </w:rPr>
        <w:t xml:space="preserve"> оквирни споразум/</w:t>
      </w:r>
      <w:r w:rsidRPr="00735030">
        <w:rPr>
          <w:rFonts w:cs="Arial"/>
        </w:rPr>
        <w:t xml:space="preserve"> уговор додељен;</w:t>
      </w:r>
    </w:p>
    <w:p w14:paraId="0111CB2C" w14:textId="77777777" w:rsidR="008D2B23" w:rsidRPr="00735030" w:rsidRDefault="008D2B23" w:rsidP="008D2B23">
      <w:pPr>
        <w:pStyle w:val="KDNabrajanje"/>
        <w:spacing w:before="0"/>
        <w:rPr>
          <w:rFonts w:cs="Arial"/>
        </w:rPr>
      </w:pPr>
      <w:r w:rsidRPr="00735030">
        <w:rPr>
          <w:rFonts w:cs="Arial"/>
        </w:rPr>
        <w:t>одбио да достави доказе и средства обезбеђења на шта се у понуди обавезао.</w:t>
      </w:r>
    </w:p>
    <w:p w14:paraId="22ABF4CF" w14:textId="77777777" w:rsidR="008D2B23" w:rsidRPr="00735030" w:rsidRDefault="008D2B23" w:rsidP="008D2B23">
      <w:pPr>
        <w:pStyle w:val="KDParagraf"/>
        <w:spacing w:before="0"/>
        <w:rPr>
          <w:rFonts w:cs="Arial"/>
          <w:lang w:val="ru-RU"/>
        </w:rPr>
      </w:pPr>
      <w:r w:rsidRPr="00735030">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9DB67EB" w14:textId="77777777" w:rsidR="008D2B23" w:rsidRPr="00735030" w:rsidRDefault="008D2B23" w:rsidP="008D2B23">
      <w:pPr>
        <w:pStyle w:val="KDParagraf"/>
        <w:spacing w:before="0"/>
        <w:rPr>
          <w:rFonts w:cs="Arial"/>
        </w:rPr>
      </w:pPr>
      <w:r w:rsidRPr="00735030">
        <w:rPr>
          <w:rFonts w:cs="Arial"/>
        </w:rPr>
        <w:t>Доказ наведеног може бити:</w:t>
      </w:r>
    </w:p>
    <w:p w14:paraId="312E62A0" w14:textId="77777777" w:rsidR="008D2B23" w:rsidRPr="00735030" w:rsidRDefault="008D2B23" w:rsidP="008D2B23">
      <w:pPr>
        <w:pStyle w:val="KDNabrajanje"/>
        <w:spacing w:before="0"/>
        <w:rPr>
          <w:rFonts w:cs="Arial"/>
        </w:rPr>
      </w:pPr>
      <w:r w:rsidRPr="00735030">
        <w:rPr>
          <w:rFonts w:cs="Arial"/>
        </w:rPr>
        <w:t>правоснажна судска одлука или коначна одлука другог надлежног органа;</w:t>
      </w:r>
    </w:p>
    <w:p w14:paraId="5B8A516A" w14:textId="77777777" w:rsidR="008D2B23" w:rsidRPr="00735030" w:rsidRDefault="008D2B23" w:rsidP="008D2B23">
      <w:pPr>
        <w:pStyle w:val="KDNabrajanje"/>
        <w:spacing w:before="0"/>
        <w:rPr>
          <w:rFonts w:cs="Arial"/>
        </w:rPr>
      </w:pPr>
      <w:r w:rsidRPr="00735030">
        <w:rPr>
          <w:rFonts w:cs="Arial"/>
        </w:rPr>
        <w:t>исправа о реализованом средству обезбеђења испуњења обавеза у поступку јавне набавке или испуњења уговорних обавеза;</w:t>
      </w:r>
    </w:p>
    <w:p w14:paraId="64623FAC" w14:textId="77777777" w:rsidR="008D2B23" w:rsidRPr="00735030" w:rsidRDefault="008D2B23" w:rsidP="008D2B23">
      <w:pPr>
        <w:pStyle w:val="KDNabrajanje"/>
        <w:spacing w:before="0"/>
        <w:rPr>
          <w:rFonts w:cs="Arial"/>
        </w:rPr>
      </w:pPr>
      <w:r w:rsidRPr="00735030">
        <w:rPr>
          <w:rFonts w:cs="Arial"/>
        </w:rPr>
        <w:t>исправа о наплаћеној уговорној казни;</w:t>
      </w:r>
    </w:p>
    <w:p w14:paraId="2831A677" w14:textId="77777777" w:rsidR="008D2B23" w:rsidRPr="00735030" w:rsidRDefault="008D2B23" w:rsidP="008D2B23">
      <w:pPr>
        <w:pStyle w:val="KDNabrajanje"/>
        <w:spacing w:before="0"/>
        <w:rPr>
          <w:rFonts w:cs="Arial"/>
        </w:rPr>
      </w:pPr>
      <w:r w:rsidRPr="00735030">
        <w:rPr>
          <w:rFonts w:cs="Arial"/>
        </w:rPr>
        <w:t>рекламације потрошача, односно корисника, ако нису отклоњене у уговореном року;</w:t>
      </w:r>
    </w:p>
    <w:p w14:paraId="13CBFC2C" w14:textId="77777777" w:rsidR="008D2B23" w:rsidRPr="00735030" w:rsidRDefault="008D2B23" w:rsidP="008D2B23">
      <w:pPr>
        <w:pStyle w:val="KDNabrajanje"/>
        <w:spacing w:before="0"/>
        <w:rPr>
          <w:rFonts w:cs="Arial"/>
        </w:rPr>
      </w:pPr>
      <w:r w:rsidRPr="00735030">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395EEC4" w14:textId="77777777" w:rsidR="008D2B23" w:rsidRPr="00735030" w:rsidRDefault="008D2B23" w:rsidP="008D2B23">
      <w:pPr>
        <w:pStyle w:val="KDNabrajanje"/>
        <w:spacing w:before="0"/>
        <w:rPr>
          <w:rFonts w:cs="Arial"/>
        </w:rPr>
      </w:pPr>
      <w:r w:rsidRPr="00735030">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9F59351" w14:textId="77777777" w:rsidR="008D2B23" w:rsidRPr="00735030" w:rsidRDefault="008D2B23" w:rsidP="008D2B23">
      <w:pPr>
        <w:pStyle w:val="KDNabrajanje"/>
        <w:spacing w:before="0"/>
        <w:rPr>
          <w:rFonts w:cs="Arial"/>
        </w:rPr>
      </w:pPr>
      <w:r w:rsidRPr="00735030">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D217A84" w14:textId="77777777" w:rsidR="008D2B23" w:rsidRPr="00735030" w:rsidRDefault="008D2B23" w:rsidP="008D2B23">
      <w:pPr>
        <w:pStyle w:val="KDParagraf"/>
        <w:spacing w:before="0"/>
        <w:rPr>
          <w:rFonts w:cs="Arial"/>
        </w:rPr>
      </w:pPr>
      <w:r w:rsidRPr="00735030">
        <w:rPr>
          <w:rFonts w:cs="Arial"/>
          <w:lang w:val="ru-RU"/>
        </w:rPr>
        <w:t xml:space="preserve">Наручилац може одбити понуду ако поседује доказ из става 3. тачка 1) члана 82. </w:t>
      </w:r>
      <w:r w:rsidRPr="00735030">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68660FF7" w14:textId="77777777" w:rsidR="008D2B23" w:rsidRPr="00735030" w:rsidRDefault="008D2B23" w:rsidP="008D2B23">
      <w:pPr>
        <w:pStyle w:val="KDParagraf"/>
        <w:spacing w:before="0"/>
        <w:rPr>
          <w:rFonts w:cs="Arial"/>
          <w:lang w:bidi="en-US"/>
        </w:rPr>
      </w:pPr>
      <w:r w:rsidRPr="00735030">
        <w:rPr>
          <w:rFonts w:cs="Arial"/>
          <w:lang w:bidi="en-US"/>
        </w:rPr>
        <w:lastRenderedPageBreak/>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E7F53CB" w14:textId="77777777" w:rsidR="008D2B23" w:rsidRPr="00EC5BB4" w:rsidRDefault="008D2B23" w:rsidP="008D2B23">
      <w:pPr>
        <w:pStyle w:val="KDParagraf"/>
        <w:spacing w:before="0"/>
        <w:rPr>
          <w:rFonts w:cs="Arial"/>
          <w:sz w:val="24"/>
          <w:szCs w:val="24"/>
          <w:lang w:bidi="en-US"/>
        </w:rPr>
      </w:pPr>
    </w:p>
    <w:p w14:paraId="65BE5D26" w14:textId="77777777" w:rsidR="008D2B23" w:rsidRPr="00EC5BB4" w:rsidRDefault="008D2B23" w:rsidP="0016000D">
      <w:pPr>
        <w:pStyle w:val="KDPodnaslov2"/>
        <w:numPr>
          <w:ilvl w:val="1"/>
          <w:numId w:val="26"/>
        </w:numPr>
        <w:spacing w:before="0"/>
        <w:jc w:val="both"/>
        <w:rPr>
          <w:rFonts w:cs="Arial"/>
          <w:sz w:val="24"/>
          <w:szCs w:val="24"/>
        </w:rPr>
      </w:pPr>
      <w:bookmarkStart w:id="243" w:name="_Toc441651608"/>
      <w:bookmarkStart w:id="244" w:name="_Toc442559919"/>
      <w:r w:rsidRPr="00EC5BB4">
        <w:rPr>
          <w:rFonts w:cs="Arial"/>
          <w:sz w:val="24"/>
          <w:szCs w:val="24"/>
        </w:rPr>
        <w:t>Увид у документацију</w:t>
      </w:r>
      <w:bookmarkEnd w:id="243"/>
      <w:bookmarkEnd w:id="244"/>
    </w:p>
    <w:p w14:paraId="530862CE" w14:textId="77777777" w:rsidR="008D2B23" w:rsidRPr="00735030" w:rsidRDefault="008D2B23" w:rsidP="008D2B23">
      <w:pPr>
        <w:pStyle w:val="KDParagraf"/>
        <w:spacing w:before="0"/>
        <w:rPr>
          <w:rFonts w:cs="Arial"/>
          <w:lang w:bidi="en-US"/>
        </w:rPr>
      </w:pPr>
      <w:r w:rsidRPr="00735030">
        <w:rPr>
          <w:rFonts w:cs="Arial"/>
          <w:lang w:bidi="en-US"/>
        </w:rPr>
        <w:t>Понуђач има право да изврши увид у документацију о спроведеном поступку јавне набавке после доношења одлуке о</w:t>
      </w:r>
      <w:r w:rsidR="00470254" w:rsidRPr="00735030">
        <w:rPr>
          <w:rFonts w:cs="Arial"/>
          <w:lang w:val="sr-Cyrl-RS" w:bidi="en-US"/>
        </w:rPr>
        <w:t xml:space="preserve"> закључењу оквирног споразума</w:t>
      </w:r>
      <w:r w:rsidRPr="00735030">
        <w:rPr>
          <w:rFonts w:cs="Arial"/>
          <w:lang w:bidi="en-US"/>
        </w:rPr>
        <w:t>, односно одлуке о обустави поступка о чему може поднети писмени захтев Наручиоцу.</w:t>
      </w:r>
    </w:p>
    <w:p w14:paraId="03C3572D" w14:textId="77777777" w:rsidR="008D2B23" w:rsidRPr="00735030" w:rsidRDefault="008D2B23" w:rsidP="008D2B23">
      <w:pPr>
        <w:pStyle w:val="KDParagraf"/>
        <w:spacing w:before="0"/>
        <w:rPr>
          <w:rFonts w:cs="Arial"/>
          <w:lang w:bidi="en-US"/>
        </w:rPr>
      </w:pPr>
      <w:r w:rsidRPr="00735030">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7F400C2" w14:textId="77777777" w:rsidR="008D2B23" w:rsidRPr="00EC5BB4" w:rsidRDefault="008D2B23" w:rsidP="008D2B23">
      <w:pPr>
        <w:pStyle w:val="KDParagraf"/>
        <w:spacing w:before="0"/>
        <w:rPr>
          <w:rFonts w:cs="Arial"/>
          <w:sz w:val="24"/>
          <w:szCs w:val="24"/>
          <w:lang w:bidi="en-US"/>
        </w:rPr>
      </w:pPr>
    </w:p>
    <w:p w14:paraId="66CE0125" w14:textId="77777777" w:rsidR="008D2B23" w:rsidRPr="00EC5BB4" w:rsidRDefault="008D2B23" w:rsidP="0016000D">
      <w:pPr>
        <w:pStyle w:val="KDPodnaslov2"/>
        <w:numPr>
          <w:ilvl w:val="1"/>
          <w:numId w:val="26"/>
        </w:numPr>
        <w:spacing w:before="0"/>
        <w:jc w:val="both"/>
        <w:rPr>
          <w:rFonts w:cs="Arial"/>
          <w:sz w:val="24"/>
          <w:szCs w:val="24"/>
        </w:rPr>
      </w:pPr>
      <w:bookmarkStart w:id="245" w:name="_Toc441651609"/>
      <w:bookmarkStart w:id="246" w:name="_Toc442559920"/>
      <w:r w:rsidRPr="00EC5BB4">
        <w:rPr>
          <w:rFonts w:cs="Arial"/>
          <w:sz w:val="24"/>
          <w:szCs w:val="24"/>
          <w:lang w:val="ru-RU"/>
        </w:rPr>
        <w:t>З</w:t>
      </w:r>
      <w:r w:rsidRPr="00EC5BB4">
        <w:rPr>
          <w:rFonts w:cs="Arial"/>
          <w:sz w:val="24"/>
          <w:szCs w:val="24"/>
        </w:rPr>
        <w:t>аштита права понуђача</w:t>
      </w:r>
      <w:bookmarkEnd w:id="245"/>
      <w:bookmarkEnd w:id="246"/>
    </w:p>
    <w:p w14:paraId="080ECD39" w14:textId="77777777" w:rsidR="00886827" w:rsidRPr="00735030" w:rsidRDefault="00886827" w:rsidP="00886827">
      <w:pPr>
        <w:pStyle w:val="KDParagraf"/>
        <w:spacing w:before="0"/>
        <w:rPr>
          <w:rFonts w:cs="Arial"/>
          <w:lang w:bidi="en-US"/>
        </w:rPr>
      </w:pPr>
      <w:r w:rsidRPr="00735030">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AE3C2F2" w14:textId="77777777" w:rsidR="00886827" w:rsidRPr="00EC5BB4" w:rsidRDefault="00886827" w:rsidP="00886827">
      <w:pPr>
        <w:pStyle w:val="KDParagraf"/>
        <w:spacing w:before="0"/>
        <w:rPr>
          <w:rFonts w:cs="Arial"/>
          <w:sz w:val="24"/>
          <w:szCs w:val="24"/>
          <w:lang w:bidi="en-US"/>
        </w:rPr>
      </w:pPr>
    </w:p>
    <w:p w14:paraId="4EBAA371" w14:textId="77777777" w:rsidR="00886827" w:rsidRPr="009E28F8" w:rsidRDefault="00886827" w:rsidP="00886827">
      <w:pPr>
        <w:pStyle w:val="KDParagraf"/>
        <w:spacing w:before="0"/>
        <w:rPr>
          <w:rFonts w:cs="Arial"/>
          <w:b/>
          <w:lang w:bidi="en-US"/>
        </w:rPr>
      </w:pPr>
      <w:r w:rsidRPr="009E28F8">
        <w:rPr>
          <w:rFonts w:cs="Arial"/>
          <w:b/>
          <w:lang w:bidi="en-US"/>
        </w:rPr>
        <w:t>Рокови и начин подношења захтева за заштиту права:</w:t>
      </w:r>
    </w:p>
    <w:p w14:paraId="60554A16" w14:textId="638F7A85" w:rsidR="009E28F8" w:rsidRPr="009E28F8" w:rsidRDefault="009E28F8" w:rsidP="009E28F8">
      <w:pPr>
        <w:spacing w:before="0"/>
        <w:rPr>
          <w:rFonts w:cs="Arial"/>
          <w:lang w:val="sr-Cyrl-CS" w:eastAsia="ar-SA"/>
        </w:rPr>
      </w:pPr>
      <w:bookmarkStart w:id="247" w:name="_Toc441651610"/>
      <w:bookmarkStart w:id="248" w:name="_Toc442559921"/>
      <w:r w:rsidRPr="009E28F8">
        <w:rPr>
          <w:rFonts w:cs="Arial"/>
          <w:lang w:val="sr-Cyrl-CS" w:eastAsia="ar-SA"/>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w:t>
      </w:r>
      <w:r w:rsidR="00BD57DE">
        <w:rPr>
          <w:rFonts w:cs="Arial"/>
          <w:lang w:val="sr-Cyrl-CS" w:eastAsia="ar-SA"/>
        </w:rPr>
        <w:t xml:space="preserve"> </w:t>
      </w:r>
      <w:r w:rsidRPr="009E28F8">
        <w:rPr>
          <w:rFonts w:cs="Arial"/>
          <w:lang w:val="sr-Cyrl-CS" w:eastAsia="ar-SA"/>
        </w:rPr>
        <w:t>–</w:t>
      </w:r>
      <w:r w:rsidR="00BD57DE">
        <w:rPr>
          <w:rFonts w:cs="Arial"/>
          <w:lang w:val="sr-Cyrl-CS" w:eastAsia="ar-SA"/>
        </w:rPr>
        <w:t xml:space="preserve"> </w:t>
      </w:r>
      <w:r w:rsidRPr="009E28F8">
        <w:rPr>
          <w:rFonts w:cs="Arial"/>
          <w:lang w:val="sr-Cyrl-CS" w:eastAsia="ar-SA"/>
        </w:rPr>
        <w:t>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30810AC" w14:textId="77777777" w:rsidR="009E28F8" w:rsidRPr="009E28F8" w:rsidRDefault="009E28F8" w:rsidP="009E28F8">
      <w:pPr>
        <w:spacing w:before="0"/>
        <w:rPr>
          <w:rFonts w:cs="Arial"/>
          <w:lang w:val="sr-Cyrl-CS" w:eastAsia="ar-SA"/>
        </w:rPr>
      </w:pPr>
    </w:p>
    <w:p w14:paraId="277478CB" w14:textId="77777777" w:rsidR="009E28F8" w:rsidRPr="009E28F8" w:rsidRDefault="009E28F8" w:rsidP="009E28F8">
      <w:pPr>
        <w:spacing w:before="0"/>
        <w:rPr>
          <w:rFonts w:cs="Arial"/>
          <w:lang w:val="sr-Cyrl-CS" w:eastAsia="ar-SA"/>
        </w:rPr>
      </w:pPr>
      <w:r w:rsidRPr="009E28F8">
        <w:rPr>
          <w:rFonts w:cs="Arial"/>
          <w:lang w:val="sr-Cyrl-CS" w:eastAsia="ar-SA"/>
        </w:rPr>
        <w:t>Рокови и начин подношења захтева за заштиту права:</w:t>
      </w:r>
    </w:p>
    <w:p w14:paraId="3A4AC336" w14:textId="7136C1B8" w:rsidR="009E28F8" w:rsidRPr="009E28F8" w:rsidRDefault="009E28F8" w:rsidP="009E28F8">
      <w:pPr>
        <w:spacing w:before="0"/>
        <w:rPr>
          <w:rFonts w:cs="Arial"/>
          <w:lang w:val="sr-Cyrl-CS" w:eastAsia="ar-SA"/>
        </w:rPr>
      </w:pPr>
      <w:r w:rsidRPr="009E28F8">
        <w:rPr>
          <w:rFonts w:cs="Arial"/>
          <w:lang w:val="sr-Cyrl-CS" w:eastAsia="ar-SA"/>
        </w:rPr>
        <w:t>Захтев за заштиту права подноси се лично или путем поште на адресу: ЈП „Електропривреда Србије“ Београд, Балканска 13, Сектор за набавке и ком</w:t>
      </w:r>
      <w:r w:rsidRPr="009E28F8">
        <w:rPr>
          <w:rFonts w:cs="Arial"/>
          <w:lang w:val="sr-Cyrl-RS" w:eastAsia="ar-SA"/>
        </w:rPr>
        <w:t>е</w:t>
      </w:r>
      <w:r w:rsidRPr="009E28F8">
        <w:rPr>
          <w:rFonts w:cs="Arial"/>
          <w:lang w:val="sr-Cyrl-CS" w:eastAsia="ar-SA"/>
        </w:rPr>
        <w:t>рцијалне послове, са назнаком Захтев за заштиту права за јавну набавку  “</w:t>
      </w:r>
      <w:r w:rsidRPr="009E28F8">
        <w:rPr>
          <w:rFonts w:cs="Arial"/>
          <w:lang w:val="sr-Cyrl-RS" w:eastAsia="ar-SA"/>
        </w:rPr>
        <w:t xml:space="preserve"> </w:t>
      </w:r>
      <w:r>
        <w:rPr>
          <w:rFonts w:cs="Arial"/>
          <w:lang w:val="sr-Cyrl-RS" w:eastAsia="ar-SA"/>
        </w:rPr>
        <w:t>радови</w:t>
      </w:r>
      <w:r w:rsidRPr="009E28F8">
        <w:rPr>
          <w:rFonts w:cs="Arial"/>
          <w:lang w:val="sr-Cyrl-RS" w:eastAsia="ar-SA"/>
        </w:rPr>
        <w:t xml:space="preserve"> </w:t>
      </w:r>
      <w:r w:rsidRPr="009E28F8">
        <w:rPr>
          <w:rFonts w:cs="Arial"/>
          <w:bCs/>
          <w:lang w:val="sr-Cyrl-RS" w:eastAsia="ar-SA"/>
        </w:rPr>
        <w:t>„</w:t>
      </w:r>
      <w:r>
        <w:rPr>
          <w:rFonts w:cs="Arial"/>
          <w:bCs/>
          <w:lang w:val="sr-Cyrl-RS" w:eastAsia="ar-SA"/>
        </w:rPr>
        <w:t>Грађевинско занатски радови на уређењу пословног простора,</w:t>
      </w:r>
      <w:r w:rsidRPr="009E28F8">
        <w:rPr>
          <w:rFonts w:cs="Arial"/>
          <w:lang w:val="sr-Cyrl-CS" w:eastAsia="ar-SA"/>
        </w:rPr>
        <w:t xml:space="preserve"> јавна набавка број ЈН</w:t>
      </w:r>
      <w:r w:rsidRPr="009E28F8">
        <w:rPr>
          <w:rFonts w:cs="Arial"/>
          <w:lang w:eastAsia="ar-SA"/>
        </w:rPr>
        <w:t>/1000/</w:t>
      </w:r>
      <w:r>
        <w:rPr>
          <w:rFonts w:cs="Arial"/>
          <w:lang w:val="sr-Cyrl-RS" w:eastAsia="ar-SA"/>
        </w:rPr>
        <w:t>0294</w:t>
      </w:r>
      <w:r w:rsidRPr="009E28F8">
        <w:rPr>
          <w:rFonts w:cs="Arial"/>
          <w:lang w:eastAsia="ar-SA"/>
        </w:rPr>
        <w:t>/2017</w:t>
      </w:r>
      <w:r w:rsidRPr="009E28F8">
        <w:rPr>
          <w:rFonts w:cs="Arial"/>
          <w:lang w:val="sr-Cyrl-CS" w:eastAsia="ar-SA"/>
        </w:rPr>
        <w:t>- НЕ ОТВАРАТИ, а копија се истовремено доставља Републичкој комисији.</w:t>
      </w:r>
    </w:p>
    <w:p w14:paraId="004CAC23" w14:textId="77777777" w:rsidR="009E28F8" w:rsidRPr="009E28F8" w:rsidRDefault="009E28F8" w:rsidP="009E28F8">
      <w:pPr>
        <w:spacing w:before="0"/>
        <w:rPr>
          <w:rFonts w:cs="Arial"/>
          <w:lang w:val="sr-Cyrl-CS" w:eastAsia="ar-SA"/>
        </w:rPr>
      </w:pPr>
      <w:r w:rsidRPr="009E28F8">
        <w:rPr>
          <w:rFonts w:cs="Arial"/>
          <w:lang w:val="sr-Cyrl-CS" w:eastAsia="ar-SA"/>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8747829" w14:textId="77777777" w:rsidR="009E28F8" w:rsidRPr="009E28F8" w:rsidRDefault="009E28F8" w:rsidP="009E28F8">
      <w:pPr>
        <w:spacing w:before="0"/>
        <w:rPr>
          <w:rFonts w:cs="Arial"/>
          <w:lang w:val="sr-Cyrl-CS" w:eastAsia="ar-SA"/>
        </w:rPr>
      </w:pPr>
      <w:r w:rsidRPr="009E28F8">
        <w:rPr>
          <w:rFonts w:cs="Arial"/>
          <w:lang w:val="sr-Cyrl-CS" w:eastAsia="ar-SA"/>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(словима: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7326E46" w14:textId="77777777" w:rsidR="009E28F8" w:rsidRPr="009E28F8" w:rsidRDefault="009E28F8" w:rsidP="009E28F8">
      <w:pPr>
        <w:spacing w:before="0"/>
        <w:rPr>
          <w:rFonts w:cs="Arial"/>
          <w:lang w:val="sr-Cyrl-CS" w:eastAsia="ar-SA"/>
        </w:rPr>
      </w:pPr>
      <w:r w:rsidRPr="009E28F8">
        <w:rPr>
          <w:rFonts w:cs="Arial"/>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4BD502B" w14:textId="77777777" w:rsidR="009E28F8" w:rsidRPr="009E28F8" w:rsidRDefault="009E28F8" w:rsidP="009E28F8">
      <w:pPr>
        <w:spacing w:before="0"/>
        <w:rPr>
          <w:rFonts w:cs="Arial"/>
          <w:lang w:val="sr-Cyrl-CS" w:eastAsia="ar-SA"/>
        </w:rPr>
      </w:pPr>
      <w:r w:rsidRPr="009E28F8">
        <w:rPr>
          <w:rFonts w:cs="Arial"/>
          <w:lang w:val="sr-Cyrl-CS" w:eastAsia="ar-SA"/>
        </w:rPr>
        <w:t xml:space="preserve">После доношења одлуке о додели уговора и одлуке о обустави поступка, рок за подношење захтева за заштиту права је 10 (словима: десет) дана од дана објављивања одлуке на Порталу јавних набавки. </w:t>
      </w:r>
    </w:p>
    <w:p w14:paraId="1DB984BF" w14:textId="77777777" w:rsidR="009E28F8" w:rsidRPr="009E28F8" w:rsidRDefault="009E28F8" w:rsidP="009E28F8">
      <w:pPr>
        <w:spacing w:before="0"/>
        <w:rPr>
          <w:rFonts w:cs="Arial"/>
          <w:lang w:val="sr-Cyrl-CS" w:eastAsia="ar-SA"/>
        </w:rPr>
      </w:pPr>
      <w:r w:rsidRPr="009E28F8">
        <w:rPr>
          <w:rFonts w:cs="Arial"/>
          <w:lang w:val="sr-Cyrl-CS" w:eastAsia="ar-SA"/>
        </w:rPr>
        <w:t xml:space="preserve">Захтев за заштиту права не задржава даље активности наручиоца у поступку јавне набавке у складу са одредбама члана 150. Закона. </w:t>
      </w:r>
    </w:p>
    <w:p w14:paraId="7126686D" w14:textId="77777777" w:rsidR="009E28F8" w:rsidRPr="009E28F8" w:rsidRDefault="009E28F8" w:rsidP="009E28F8">
      <w:pPr>
        <w:spacing w:before="0"/>
        <w:rPr>
          <w:rFonts w:cs="Arial"/>
          <w:lang w:val="sr-Cyrl-CS" w:eastAsia="ar-SA"/>
        </w:rPr>
      </w:pPr>
      <w:r w:rsidRPr="009E28F8">
        <w:rPr>
          <w:rFonts w:cs="Arial"/>
          <w:lang w:val="sr-Cyrl-CS" w:eastAsia="ar-SA"/>
        </w:rPr>
        <w:lastRenderedPageBreak/>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69812404" w14:textId="77777777" w:rsidR="009E28F8" w:rsidRPr="009E28F8" w:rsidRDefault="009E28F8" w:rsidP="009E28F8">
      <w:pPr>
        <w:spacing w:before="0"/>
        <w:rPr>
          <w:rFonts w:cs="Arial"/>
          <w:lang w:val="sr-Cyrl-CS" w:eastAsia="ar-SA"/>
        </w:rPr>
      </w:pPr>
      <w:r w:rsidRPr="009E28F8">
        <w:rPr>
          <w:rFonts w:cs="Arial"/>
          <w:lang w:val="sr-Cyrl-CS" w:eastAsia="ar-SA"/>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1A4FA890" w14:textId="77777777" w:rsidR="009E28F8" w:rsidRPr="009E28F8" w:rsidRDefault="009E28F8" w:rsidP="009E28F8">
      <w:pPr>
        <w:spacing w:before="0"/>
        <w:rPr>
          <w:rFonts w:cs="Arial"/>
          <w:lang w:val="sr-Cyrl-CS" w:eastAsia="ar-SA"/>
        </w:rPr>
      </w:pPr>
    </w:p>
    <w:p w14:paraId="7D02607E" w14:textId="77777777" w:rsidR="009E28F8" w:rsidRPr="009E28F8" w:rsidRDefault="009E28F8" w:rsidP="009E28F8">
      <w:pPr>
        <w:spacing w:before="0"/>
        <w:rPr>
          <w:rFonts w:cs="Arial"/>
          <w:lang w:val="sr-Cyrl-CS" w:eastAsia="ar-SA"/>
        </w:rPr>
      </w:pPr>
      <w:r w:rsidRPr="009E28F8">
        <w:rPr>
          <w:rFonts w:cs="Arial"/>
          <w:lang w:val="sr-Cyrl-CS" w:eastAsia="ar-SA"/>
        </w:rPr>
        <w:t>Детаљно упутство о садржини потпуног захтева за заштиту права у складу са чланом 151. став 1. тач. 1) – 7) Закона:</w:t>
      </w:r>
    </w:p>
    <w:p w14:paraId="5F3CCD37" w14:textId="77777777" w:rsidR="009E28F8" w:rsidRPr="009E28F8" w:rsidRDefault="009E28F8" w:rsidP="009E28F8">
      <w:pPr>
        <w:spacing w:before="0"/>
        <w:rPr>
          <w:rFonts w:cs="Arial"/>
          <w:lang w:val="sr-Cyrl-CS" w:eastAsia="ar-SA"/>
        </w:rPr>
      </w:pPr>
      <w:r w:rsidRPr="009E28F8">
        <w:rPr>
          <w:rFonts w:cs="Arial"/>
          <w:lang w:val="sr-Cyrl-CS" w:eastAsia="ar-SA"/>
        </w:rPr>
        <w:t>Захтев за заштиту права садржи:</w:t>
      </w:r>
    </w:p>
    <w:p w14:paraId="3A99922B" w14:textId="77777777" w:rsidR="009E28F8" w:rsidRPr="009E28F8" w:rsidRDefault="009E28F8" w:rsidP="009E28F8">
      <w:pPr>
        <w:spacing w:before="0"/>
        <w:rPr>
          <w:rFonts w:cs="Arial"/>
          <w:lang w:val="sr-Cyrl-CS" w:eastAsia="ar-SA"/>
        </w:rPr>
      </w:pPr>
      <w:r w:rsidRPr="009E28F8">
        <w:rPr>
          <w:rFonts w:cs="Arial"/>
          <w:lang w:val="sr-Cyrl-CS" w:eastAsia="ar-SA"/>
        </w:rPr>
        <w:t>1) назив и адресу подносиоца захтева и лице за контакт</w:t>
      </w:r>
    </w:p>
    <w:p w14:paraId="308957A2" w14:textId="77777777" w:rsidR="009E28F8" w:rsidRPr="009E28F8" w:rsidRDefault="009E28F8" w:rsidP="009E28F8">
      <w:pPr>
        <w:spacing w:before="0"/>
        <w:rPr>
          <w:rFonts w:cs="Arial"/>
          <w:lang w:val="sr-Cyrl-CS" w:eastAsia="ar-SA"/>
        </w:rPr>
      </w:pPr>
      <w:r w:rsidRPr="009E28F8">
        <w:rPr>
          <w:rFonts w:cs="Arial"/>
          <w:lang w:val="sr-Cyrl-CS" w:eastAsia="ar-SA"/>
        </w:rPr>
        <w:t>2) назив и адресу наручиоца</w:t>
      </w:r>
    </w:p>
    <w:p w14:paraId="1FF3BDCA" w14:textId="77777777" w:rsidR="009E28F8" w:rsidRPr="009E28F8" w:rsidRDefault="009E28F8" w:rsidP="009E28F8">
      <w:pPr>
        <w:spacing w:before="0"/>
        <w:rPr>
          <w:rFonts w:cs="Arial"/>
          <w:lang w:val="sr-Cyrl-CS" w:eastAsia="ar-SA"/>
        </w:rPr>
      </w:pPr>
      <w:r w:rsidRPr="009E28F8">
        <w:rPr>
          <w:rFonts w:cs="Arial"/>
          <w:lang w:val="sr-Cyrl-CS" w:eastAsia="ar-SA"/>
        </w:rPr>
        <w:t>3) податке о јавној набавци која је предмет захтева, односно о одлуци наручиоца</w:t>
      </w:r>
    </w:p>
    <w:p w14:paraId="64C4C359" w14:textId="77777777" w:rsidR="009E28F8" w:rsidRPr="009E28F8" w:rsidRDefault="009E28F8" w:rsidP="009E28F8">
      <w:pPr>
        <w:spacing w:before="0"/>
        <w:rPr>
          <w:rFonts w:cs="Arial"/>
          <w:lang w:val="sr-Cyrl-CS" w:eastAsia="ar-SA"/>
        </w:rPr>
      </w:pPr>
      <w:r w:rsidRPr="009E28F8">
        <w:rPr>
          <w:rFonts w:cs="Arial"/>
          <w:lang w:val="sr-Cyrl-CS" w:eastAsia="ar-SA"/>
        </w:rPr>
        <w:t>4) повреде прописа којима се уређује поступак јавне набавке</w:t>
      </w:r>
    </w:p>
    <w:p w14:paraId="6B872CC8" w14:textId="77777777" w:rsidR="009E28F8" w:rsidRPr="009E28F8" w:rsidRDefault="009E28F8" w:rsidP="009E28F8">
      <w:pPr>
        <w:spacing w:before="0"/>
        <w:rPr>
          <w:rFonts w:cs="Arial"/>
          <w:lang w:val="sr-Cyrl-CS" w:eastAsia="ar-SA"/>
        </w:rPr>
      </w:pPr>
      <w:r w:rsidRPr="009E28F8">
        <w:rPr>
          <w:rFonts w:cs="Arial"/>
          <w:lang w:val="sr-Cyrl-CS" w:eastAsia="ar-SA"/>
        </w:rPr>
        <w:t>5) чињенице и доказе којима се повреде доказују</w:t>
      </w:r>
    </w:p>
    <w:p w14:paraId="3BCDF3BC" w14:textId="77777777" w:rsidR="009E28F8" w:rsidRPr="009E28F8" w:rsidRDefault="009E28F8" w:rsidP="009E28F8">
      <w:pPr>
        <w:spacing w:before="0"/>
        <w:rPr>
          <w:rFonts w:cs="Arial"/>
          <w:lang w:val="sr-Cyrl-CS" w:eastAsia="ar-SA"/>
        </w:rPr>
      </w:pPr>
      <w:r w:rsidRPr="009E28F8">
        <w:rPr>
          <w:rFonts w:cs="Arial"/>
          <w:lang w:val="sr-Cyrl-CS" w:eastAsia="ar-SA"/>
        </w:rPr>
        <w:t>6) потврду о уплати таксе из члана 156. Закона</w:t>
      </w:r>
    </w:p>
    <w:p w14:paraId="670C4F88" w14:textId="77777777" w:rsidR="009E28F8" w:rsidRPr="009E28F8" w:rsidRDefault="009E28F8" w:rsidP="009E28F8">
      <w:pPr>
        <w:spacing w:before="0"/>
        <w:rPr>
          <w:rFonts w:cs="Arial"/>
          <w:lang w:val="sr-Cyrl-CS" w:eastAsia="ar-SA"/>
        </w:rPr>
      </w:pPr>
      <w:r w:rsidRPr="009E28F8">
        <w:rPr>
          <w:rFonts w:cs="Arial"/>
          <w:lang w:val="sr-Cyrl-CS" w:eastAsia="ar-SA"/>
        </w:rPr>
        <w:t>7) потпис подносиоца.</w:t>
      </w:r>
    </w:p>
    <w:p w14:paraId="5E54053F" w14:textId="77777777" w:rsidR="009E28F8" w:rsidRPr="009E28F8" w:rsidRDefault="009E28F8" w:rsidP="009E28F8">
      <w:pPr>
        <w:spacing w:before="0"/>
        <w:rPr>
          <w:rFonts w:cs="Arial"/>
          <w:lang w:val="sr-Cyrl-CS" w:eastAsia="ar-SA"/>
        </w:rPr>
      </w:pPr>
    </w:p>
    <w:p w14:paraId="585A30DB" w14:textId="77777777" w:rsidR="009E28F8" w:rsidRPr="009E28F8" w:rsidRDefault="009E28F8" w:rsidP="009E28F8">
      <w:pPr>
        <w:spacing w:before="0"/>
        <w:rPr>
          <w:rFonts w:cs="Arial"/>
          <w:lang w:val="sr-Cyrl-CS" w:eastAsia="ar-SA"/>
        </w:rPr>
      </w:pPr>
      <w:r w:rsidRPr="009E28F8">
        <w:rPr>
          <w:rFonts w:cs="Arial"/>
          <w:lang w:val="sr-Cyrl-CS" w:eastAsia="ar-SA"/>
        </w:rPr>
        <w:t xml:space="preserve">Ако поднети захтев за заштиту права не садржи све обавезне елементе наручилац ће такав захтев одбацити закључком. </w:t>
      </w:r>
    </w:p>
    <w:p w14:paraId="17111BC6" w14:textId="77777777" w:rsidR="009E28F8" w:rsidRPr="009E28F8" w:rsidRDefault="009E28F8" w:rsidP="009E28F8">
      <w:pPr>
        <w:spacing w:before="0"/>
        <w:rPr>
          <w:rFonts w:cs="Arial"/>
          <w:lang w:val="sr-Cyrl-CS" w:eastAsia="ar-SA"/>
        </w:rPr>
      </w:pPr>
      <w:r w:rsidRPr="009E28F8">
        <w:rPr>
          <w:rFonts w:cs="Arial"/>
          <w:lang w:val="sr-Cyrl-CS" w:eastAsia="ar-SA"/>
        </w:rPr>
        <w:t xml:space="preserve">Закључак наручилац доставља подносиоцу захтева и Републичкој комисији у року од три дана од дана доношења. </w:t>
      </w:r>
    </w:p>
    <w:p w14:paraId="06634915" w14:textId="77777777" w:rsidR="009E28F8" w:rsidRPr="009E28F8" w:rsidRDefault="009E28F8" w:rsidP="009E28F8">
      <w:pPr>
        <w:spacing w:before="0"/>
        <w:rPr>
          <w:rFonts w:cs="Arial"/>
          <w:lang w:val="sr-Cyrl-CS" w:eastAsia="ar-SA"/>
        </w:rPr>
      </w:pPr>
      <w:r w:rsidRPr="009E28F8">
        <w:rPr>
          <w:rFonts w:cs="Arial"/>
          <w:lang w:val="sr-Cyrl-CS" w:eastAsia="ar-SA"/>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29F76F6A" w14:textId="77777777" w:rsidR="009E28F8" w:rsidRPr="009E28F8" w:rsidRDefault="009E28F8" w:rsidP="009E28F8">
      <w:pPr>
        <w:spacing w:before="0"/>
        <w:rPr>
          <w:rFonts w:cs="Arial"/>
          <w:lang w:val="sr-Cyrl-CS" w:eastAsia="ar-SA"/>
        </w:rPr>
      </w:pPr>
    </w:p>
    <w:p w14:paraId="147A059C" w14:textId="77777777" w:rsidR="009E28F8" w:rsidRPr="009E28F8" w:rsidRDefault="009E28F8" w:rsidP="009E28F8">
      <w:pPr>
        <w:spacing w:before="0"/>
        <w:rPr>
          <w:rFonts w:cs="Arial"/>
          <w:lang w:val="sr-Cyrl-CS" w:eastAsia="ar-SA"/>
        </w:rPr>
      </w:pPr>
      <w:r w:rsidRPr="009E28F8">
        <w:rPr>
          <w:rFonts w:cs="Arial"/>
          <w:lang w:val="sr-Cyrl-CS" w:eastAsia="ar-SA"/>
        </w:rPr>
        <w:t>Износ таксе из члана 156. став 1. тач. 1)- 3) Закона:</w:t>
      </w:r>
    </w:p>
    <w:p w14:paraId="2835EBD1" w14:textId="04F38598" w:rsidR="009E28F8" w:rsidRPr="009E28F8" w:rsidRDefault="009E28F8" w:rsidP="009E28F8">
      <w:pPr>
        <w:spacing w:before="0"/>
        <w:rPr>
          <w:rFonts w:cs="Arial"/>
          <w:lang w:val="sr-Cyrl-CS" w:eastAsia="ar-SA"/>
        </w:rPr>
      </w:pPr>
      <w:r w:rsidRPr="009E28F8">
        <w:rPr>
          <w:rFonts w:cs="Arial"/>
          <w:lang w:val="sr-Cyrl-CS" w:eastAsia="ar-SA"/>
        </w:rPr>
        <w:t>Подносилац захтева за заштиту права дужан је да на рачун буџета Републике Србије (број рачуна: 840-30678845-06, шифра плаћања 153 или 253, позив на број 1000</w:t>
      </w:r>
      <w:r w:rsidRPr="009E28F8">
        <w:rPr>
          <w:rFonts w:cs="Arial"/>
          <w:lang w:val="sr-Cyrl-RS" w:eastAsia="ar-SA"/>
        </w:rPr>
        <w:t>0</w:t>
      </w:r>
      <w:r>
        <w:rPr>
          <w:rFonts w:cs="Arial"/>
          <w:lang w:val="sr-Cyrl-RS" w:eastAsia="ar-SA"/>
        </w:rPr>
        <w:t>294</w:t>
      </w:r>
      <w:r w:rsidRPr="009E28F8">
        <w:rPr>
          <w:rFonts w:cs="Arial"/>
          <w:lang w:val="en-GB" w:eastAsia="ar-SA"/>
        </w:rPr>
        <w:t>2</w:t>
      </w:r>
      <w:r w:rsidRPr="009E28F8">
        <w:rPr>
          <w:rFonts w:cs="Arial"/>
          <w:lang w:val="sr-Cyrl-CS" w:eastAsia="ar-SA"/>
        </w:rPr>
        <w:t>01</w:t>
      </w:r>
      <w:r w:rsidRPr="009E28F8">
        <w:rPr>
          <w:rFonts w:cs="Arial"/>
          <w:lang w:val="sr-Cyrl-RS" w:eastAsia="ar-SA"/>
        </w:rPr>
        <w:t>7</w:t>
      </w:r>
      <w:r w:rsidRPr="009E28F8">
        <w:rPr>
          <w:rFonts w:cs="Arial"/>
          <w:lang w:val="sr-Cyrl-CS" w:eastAsia="ar-SA"/>
        </w:rPr>
        <w:t>, сврха: ЗЗП, ЈП ЕПС, јн. бр. ЈН</w:t>
      </w:r>
      <w:r w:rsidRPr="009E28F8">
        <w:rPr>
          <w:rFonts w:cs="Arial"/>
          <w:lang w:eastAsia="ar-SA"/>
        </w:rPr>
        <w:t>/1000/0</w:t>
      </w:r>
      <w:r>
        <w:rPr>
          <w:rFonts w:cs="Arial"/>
          <w:lang w:val="sr-Cyrl-RS" w:eastAsia="ar-SA"/>
        </w:rPr>
        <w:t>294</w:t>
      </w:r>
      <w:r w:rsidRPr="009E28F8">
        <w:rPr>
          <w:rFonts w:cs="Arial"/>
          <w:lang w:eastAsia="ar-SA"/>
        </w:rPr>
        <w:t>/2017</w:t>
      </w:r>
      <w:r w:rsidRPr="009E28F8">
        <w:rPr>
          <w:rFonts w:cs="Arial"/>
          <w:lang w:val="sr-Cyrl-CS" w:eastAsia="ar-SA"/>
        </w:rPr>
        <w:t xml:space="preserve"> прималац уплате: буџет Републике Србије) уплати таксу од: </w:t>
      </w:r>
    </w:p>
    <w:p w14:paraId="37A488F8" w14:textId="77777777" w:rsidR="009E28F8" w:rsidRPr="009E28F8" w:rsidRDefault="009E28F8" w:rsidP="009E28F8">
      <w:pPr>
        <w:spacing w:before="0"/>
        <w:rPr>
          <w:rFonts w:cs="Arial"/>
          <w:lang w:val="sr-Cyrl-CS" w:eastAsia="ar-SA"/>
        </w:rPr>
      </w:pPr>
    </w:p>
    <w:p w14:paraId="3E2755FB" w14:textId="77777777" w:rsidR="009E28F8" w:rsidRPr="009E28F8" w:rsidRDefault="009E28F8" w:rsidP="009E28F8">
      <w:pPr>
        <w:spacing w:before="0"/>
        <w:rPr>
          <w:rFonts w:cs="Arial"/>
          <w:lang w:val="sr-Cyrl-CS" w:eastAsia="ar-SA"/>
        </w:rPr>
      </w:pPr>
      <w:r w:rsidRPr="009E28F8">
        <w:rPr>
          <w:rFonts w:cs="Arial"/>
          <w:lang w:val="sr-Cyrl-CS" w:eastAsia="ar-SA"/>
        </w:rPr>
        <w:t xml:space="preserve">1) 120.000,00 динара ако се захтев за заштиту права подноси пре отварања понуда и ако процењена вредност није већа од 120.000.000,00 динара </w:t>
      </w:r>
    </w:p>
    <w:p w14:paraId="061A4764" w14:textId="77777777" w:rsidR="009E28F8" w:rsidRPr="009E28F8" w:rsidRDefault="009E28F8" w:rsidP="009E28F8">
      <w:pPr>
        <w:spacing w:before="0"/>
        <w:rPr>
          <w:rFonts w:cs="Arial"/>
          <w:lang w:val="sr-Cyrl-CS" w:eastAsia="ar-SA"/>
        </w:rPr>
      </w:pPr>
      <w:r w:rsidRPr="009E28F8">
        <w:rPr>
          <w:rFonts w:cs="Arial"/>
          <w:lang w:val="sr-Cyrl-CS" w:eastAsia="ar-SA"/>
        </w:rPr>
        <w:t xml:space="preserve">2) 120.000,00 динара ако се захтев за заштиту права подноси након отварања понуда и ако процењена вредност није већа од 120.000.000,00 динара </w:t>
      </w:r>
    </w:p>
    <w:p w14:paraId="39318C90" w14:textId="77777777" w:rsidR="009E28F8" w:rsidRPr="009E28F8" w:rsidRDefault="009E28F8" w:rsidP="009E28F8">
      <w:pPr>
        <w:spacing w:before="0"/>
        <w:rPr>
          <w:rFonts w:cs="Arial"/>
          <w:lang w:val="sr-Cyrl-CS" w:eastAsia="ar-SA"/>
        </w:rPr>
      </w:pPr>
    </w:p>
    <w:p w14:paraId="3CEA43DC" w14:textId="77777777" w:rsidR="009E28F8" w:rsidRPr="009E28F8" w:rsidRDefault="009E28F8" w:rsidP="009E28F8">
      <w:pPr>
        <w:spacing w:before="0"/>
        <w:rPr>
          <w:rFonts w:cs="Arial"/>
          <w:lang w:val="sr-Cyrl-CS" w:eastAsia="ar-SA"/>
        </w:rPr>
      </w:pPr>
      <w:r w:rsidRPr="009E28F8">
        <w:rPr>
          <w:rFonts w:cs="Arial"/>
          <w:lang w:val="sr-Cyrl-CS" w:eastAsia="ar-SA"/>
        </w:rPr>
        <w:t>Свака странка у поступку сноси трошкове које проузрокује својим радњама.</w:t>
      </w:r>
    </w:p>
    <w:p w14:paraId="023A16B5" w14:textId="77777777" w:rsidR="009E28F8" w:rsidRPr="009E28F8" w:rsidRDefault="009E28F8" w:rsidP="009E28F8">
      <w:pPr>
        <w:spacing w:before="0"/>
        <w:rPr>
          <w:rFonts w:cs="Arial"/>
          <w:lang w:val="sr-Cyrl-CS" w:eastAsia="ar-SA"/>
        </w:rPr>
      </w:pPr>
      <w:r w:rsidRPr="009E28F8">
        <w:rPr>
          <w:rFonts w:cs="Arial"/>
          <w:lang w:val="sr-Cyrl-CS" w:eastAsia="ar-SA"/>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985D1AF" w14:textId="77777777" w:rsidR="009E28F8" w:rsidRPr="009E28F8" w:rsidRDefault="009E28F8" w:rsidP="009E28F8">
      <w:pPr>
        <w:spacing w:before="0"/>
        <w:rPr>
          <w:rFonts w:cs="Arial"/>
          <w:lang w:val="sr-Cyrl-CS" w:eastAsia="ar-SA"/>
        </w:rPr>
      </w:pPr>
      <w:r w:rsidRPr="009E28F8">
        <w:rPr>
          <w:rFonts w:cs="Arial"/>
          <w:lang w:val="sr-Cyrl-CS" w:eastAsia="ar-SA"/>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6DC9D554" w14:textId="77777777" w:rsidR="009E28F8" w:rsidRPr="009E28F8" w:rsidRDefault="009E28F8" w:rsidP="009E28F8">
      <w:pPr>
        <w:spacing w:before="0"/>
        <w:rPr>
          <w:rFonts w:cs="Arial"/>
          <w:lang w:val="sr-Cyrl-CS" w:eastAsia="ar-SA"/>
        </w:rPr>
      </w:pPr>
      <w:r w:rsidRPr="009E28F8">
        <w:rPr>
          <w:rFonts w:cs="Arial"/>
          <w:lang w:val="sr-Cyrl-CS" w:eastAsia="ar-SA"/>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309F588" w14:textId="77777777" w:rsidR="009E28F8" w:rsidRPr="009E28F8" w:rsidRDefault="009E28F8" w:rsidP="009E28F8">
      <w:pPr>
        <w:spacing w:before="0"/>
        <w:rPr>
          <w:rFonts w:cs="Arial"/>
          <w:lang w:val="sr-Cyrl-CS" w:eastAsia="ar-SA"/>
        </w:rPr>
      </w:pPr>
      <w:r w:rsidRPr="009E28F8">
        <w:rPr>
          <w:rFonts w:cs="Arial"/>
          <w:lang w:val="sr-Cyrl-CS" w:eastAsia="ar-SA"/>
        </w:rPr>
        <w:t>Странке у захтеву морају прецизно да наведу трошкове за које траже накнаду.</w:t>
      </w:r>
    </w:p>
    <w:p w14:paraId="601D6767" w14:textId="77777777" w:rsidR="009E28F8" w:rsidRPr="009E28F8" w:rsidRDefault="009E28F8" w:rsidP="009E28F8">
      <w:pPr>
        <w:spacing w:before="0"/>
        <w:rPr>
          <w:rFonts w:cs="Arial"/>
          <w:lang w:val="sr-Cyrl-CS" w:eastAsia="ar-SA"/>
        </w:rPr>
      </w:pPr>
      <w:r w:rsidRPr="009E28F8">
        <w:rPr>
          <w:rFonts w:cs="Arial"/>
          <w:lang w:val="sr-Cyrl-CS" w:eastAsia="ar-SA"/>
        </w:rPr>
        <w:t>Накнаду трошкова могуће је тражити до доношења одлуке наручиоца, односно Републичке комисије о поднетом захтеву за заштиту права.</w:t>
      </w:r>
    </w:p>
    <w:p w14:paraId="6314C424" w14:textId="77777777" w:rsidR="009E28F8" w:rsidRPr="009E28F8" w:rsidRDefault="009E28F8" w:rsidP="009E28F8">
      <w:pPr>
        <w:spacing w:before="0"/>
        <w:rPr>
          <w:rFonts w:cs="Arial"/>
          <w:lang w:val="sr-Cyrl-CS" w:eastAsia="ar-SA"/>
        </w:rPr>
      </w:pPr>
      <w:r w:rsidRPr="009E28F8">
        <w:rPr>
          <w:rFonts w:cs="Arial"/>
          <w:lang w:val="sr-Cyrl-CS" w:eastAsia="ar-SA"/>
        </w:rPr>
        <w:t>О трошковима одлучује Републичка комисија. Одлука Републичке комисије је извршни наслов.</w:t>
      </w:r>
    </w:p>
    <w:p w14:paraId="2EB57E3C" w14:textId="77777777" w:rsidR="009E28F8" w:rsidRPr="009E28F8" w:rsidRDefault="009E28F8" w:rsidP="009E28F8">
      <w:pPr>
        <w:spacing w:before="0"/>
        <w:rPr>
          <w:rFonts w:cs="Arial"/>
          <w:lang w:val="sr-Cyrl-CS" w:eastAsia="ar-SA"/>
        </w:rPr>
      </w:pPr>
    </w:p>
    <w:p w14:paraId="03B87F85" w14:textId="77777777" w:rsidR="009E28F8" w:rsidRPr="009E28F8" w:rsidRDefault="009E28F8" w:rsidP="009E28F8">
      <w:pPr>
        <w:spacing w:before="0"/>
        <w:rPr>
          <w:rFonts w:cs="Arial"/>
          <w:lang w:val="sr-Cyrl-CS" w:eastAsia="ar-SA"/>
        </w:rPr>
      </w:pPr>
      <w:r w:rsidRPr="009E28F8">
        <w:rPr>
          <w:rFonts w:cs="Arial"/>
          <w:lang w:val="sr-Cyrl-CS" w:eastAsia="ar-SA"/>
        </w:rPr>
        <w:t>Детаљно упутство о потврди из члана 151. став 1. тачка 6) Закона</w:t>
      </w:r>
    </w:p>
    <w:p w14:paraId="5800BBE0" w14:textId="77777777" w:rsidR="009E28F8" w:rsidRPr="009E28F8" w:rsidRDefault="009E28F8" w:rsidP="009E28F8">
      <w:pPr>
        <w:spacing w:before="0"/>
        <w:rPr>
          <w:rFonts w:cs="Arial"/>
          <w:lang w:val="sr-Cyrl-CS" w:eastAsia="ar-SA"/>
        </w:rPr>
      </w:pPr>
      <w:r w:rsidRPr="009E28F8">
        <w:rPr>
          <w:rFonts w:cs="Arial"/>
          <w:lang w:val="sr-Cyrl-CS" w:eastAsia="ar-SA"/>
        </w:rPr>
        <w:lastRenderedPageBreak/>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F3460CF" w14:textId="77777777" w:rsidR="009E28F8" w:rsidRPr="009E28F8" w:rsidRDefault="009E28F8" w:rsidP="009E28F8">
      <w:pPr>
        <w:spacing w:before="0"/>
        <w:rPr>
          <w:rFonts w:cs="Arial"/>
          <w:lang w:val="sr-Cyrl-CS" w:eastAsia="ar-SA"/>
        </w:rPr>
      </w:pPr>
      <w:r w:rsidRPr="009E28F8">
        <w:rPr>
          <w:rFonts w:cs="Arial"/>
          <w:lang w:val="sr-Cyrl-CS" w:eastAsia="ar-SA"/>
        </w:rPr>
        <w:t>Чланом 151. Закона је прописано да захтев за заштиту права мора да садржи, између осталог, и потврду о уплати таксе из члана 156. Закона.</w:t>
      </w:r>
    </w:p>
    <w:p w14:paraId="0772B647" w14:textId="77777777" w:rsidR="009E28F8" w:rsidRPr="009E28F8" w:rsidRDefault="009E28F8" w:rsidP="009E28F8">
      <w:pPr>
        <w:spacing w:before="0"/>
        <w:rPr>
          <w:rFonts w:cs="Arial"/>
          <w:lang w:val="sr-Cyrl-CS" w:eastAsia="ar-SA"/>
        </w:rPr>
      </w:pPr>
      <w:r w:rsidRPr="009E28F8">
        <w:rPr>
          <w:rFonts w:cs="Arial"/>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56C7636F" w14:textId="77777777" w:rsidR="009E28F8" w:rsidRPr="009E28F8" w:rsidRDefault="009E28F8" w:rsidP="009E28F8">
      <w:pPr>
        <w:spacing w:before="0"/>
        <w:rPr>
          <w:rFonts w:cs="Arial"/>
          <w:lang w:val="sr-Cyrl-CS" w:eastAsia="ar-SA"/>
        </w:rPr>
      </w:pPr>
      <w:r w:rsidRPr="009E28F8">
        <w:rPr>
          <w:rFonts w:cs="Arial"/>
          <w:lang w:val="sr-Cyrl-CS" w:eastAsia="ar-SA"/>
        </w:rPr>
        <w:t>Као доказ о уплати таксе, у смислу члана 151. став 1. тачка 6) Закона, прихватиће се:</w:t>
      </w:r>
    </w:p>
    <w:p w14:paraId="3A3E8885" w14:textId="77777777" w:rsidR="009E28F8" w:rsidRPr="009E28F8" w:rsidRDefault="009E28F8" w:rsidP="009E28F8">
      <w:pPr>
        <w:spacing w:before="0"/>
        <w:rPr>
          <w:rFonts w:cs="Arial"/>
          <w:lang w:val="sr-Cyrl-CS" w:eastAsia="ar-SA"/>
        </w:rPr>
      </w:pPr>
    </w:p>
    <w:p w14:paraId="0C081F13" w14:textId="77777777" w:rsidR="009E28F8" w:rsidRPr="009E28F8" w:rsidRDefault="009E28F8" w:rsidP="009E28F8">
      <w:pPr>
        <w:spacing w:before="0"/>
        <w:rPr>
          <w:rFonts w:cs="Arial"/>
          <w:lang w:val="sr-Cyrl-CS" w:eastAsia="ar-SA"/>
        </w:rPr>
      </w:pPr>
      <w:r w:rsidRPr="009E28F8">
        <w:rPr>
          <w:rFonts w:cs="Arial"/>
          <w:lang w:val="sr-Cyrl-CS" w:eastAsia="ar-SA"/>
        </w:rPr>
        <w:t>1. Потврда о извршеној уплати таксе из члана 156. Закона која садржи следеће елементе:</w:t>
      </w:r>
    </w:p>
    <w:p w14:paraId="2E9CDDB1" w14:textId="77777777" w:rsidR="009E28F8" w:rsidRPr="009E28F8" w:rsidRDefault="009E28F8" w:rsidP="009E28F8">
      <w:pPr>
        <w:spacing w:before="0"/>
        <w:rPr>
          <w:rFonts w:cs="Arial"/>
          <w:lang w:val="sr-Cyrl-CS" w:eastAsia="ar-SA"/>
        </w:rPr>
      </w:pPr>
      <w:r w:rsidRPr="009E28F8">
        <w:rPr>
          <w:rFonts w:cs="Arial"/>
          <w:lang w:val="sr-Cyrl-CS" w:eastAsia="ar-SA"/>
        </w:rPr>
        <w:t>(1) да буде издата од стране банке и да садржи печат банке;</w:t>
      </w:r>
    </w:p>
    <w:p w14:paraId="52F19535" w14:textId="77777777" w:rsidR="009E28F8" w:rsidRPr="009E28F8" w:rsidRDefault="009E28F8" w:rsidP="009E28F8">
      <w:pPr>
        <w:spacing w:before="0"/>
        <w:rPr>
          <w:rFonts w:cs="Arial"/>
          <w:lang w:val="sr-Cyrl-CS" w:eastAsia="ar-SA"/>
        </w:rPr>
      </w:pPr>
      <w:r w:rsidRPr="009E28F8">
        <w:rPr>
          <w:rFonts w:cs="Arial"/>
          <w:lang w:val="sr-Cyrl-CS" w:eastAsia="ar-SA"/>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8F5FE27" w14:textId="77777777" w:rsidR="009E28F8" w:rsidRPr="009E28F8" w:rsidRDefault="009E28F8" w:rsidP="009E28F8">
      <w:pPr>
        <w:spacing w:before="0"/>
        <w:rPr>
          <w:rFonts w:cs="Arial"/>
          <w:lang w:val="sr-Cyrl-CS" w:eastAsia="ar-SA"/>
        </w:rPr>
      </w:pPr>
      <w:r w:rsidRPr="009E28F8">
        <w:rPr>
          <w:rFonts w:cs="Arial"/>
          <w:lang w:val="sr-Cyrl-CS" w:eastAsia="ar-SA"/>
        </w:rPr>
        <w:t>(3) износ таксе из члана 156. Закона чија се уплата врши;</w:t>
      </w:r>
    </w:p>
    <w:p w14:paraId="3023E739" w14:textId="77777777" w:rsidR="009E28F8" w:rsidRPr="009E28F8" w:rsidRDefault="009E28F8" w:rsidP="009E28F8">
      <w:pPr>
        <w:spacing w:before="0"/>
        <w:rPr>
          <w:rFonts w:cs="Arial"/>
          <w:lang w:val="sr-Cyrl-CS" w:eastAsia="ar-SA"/>
        </w:rPr>
      </w:pPr>
      <w:r w:rsidRPr="009E28F8">
        <w:rPr>
          <w:rFonts w:cs="Arial"/>
          <w:lang w:val="sr-Cyrl-CS" w:eastAsia="ar-SA"/>
        </w:rPr>
        <w:t>(4) број рачуна: 840-30678845-06;</w:t>
      </w:r>
    </w:p>
    <w:p w14:paraId="6C6A535D" w14:textId="77777777" w:rsidR="009E28F8" w:rsidRPr="009E28F8" w:rsidRDefault="009E28F8" w:rsidP="009E28F8">
      <w:pPr>
        <w:spacing w:before="0"/>
        <w:rPr>
          <w:rFonts w:cs="Arial"/>
          <w:lang w:val="sr-Cyrl-CS" w:eastAsia="ar-SA"/>
        </w:rPr>
      </w:pPr>
      <w:r w:rsidRPr="009E28F8">
        <w:rPr>
          <w:rFonts w:cs="Arial"/>
          <w:lang w:val="sr-Cyrl-CS" w:eastAsia="ar-SA"/>
        </w:rPr>
        <w:t>(5) шифру плаћања: 153 или 253;</w:t>
      </w:r>
    </w:p>
    <w:p w14:paraId="460D18F0" w14:textId="77777777" w:rsidR="009E28F8" w:rsidRPr="009E28F8" w:rsidRDefault="009E28F8" w:rsidP="009E28F8">
      <w:pPr>
        <w:spacing w:before="0"/>
        <w:rPr>
          <w:rFonts w:cs="Arial"/>
          <w:lang w:val="sr-Cyrl-CS" w:eastAsia="ar-SA"/>
        </w:rPr>
      </w:pPr>
      <w:r w:rsidRPr="009E28F8">
        <w:rPr>
          <w:rFonts w:cs="Arial"/>
          <w:lang w:val="sr-Cyrl-CS" w:eastAsia="ar-SA"/>
        </w:rPr>
        <w:t>(6) позив на број: подаци о броју или ознаци јавне набавке поводом које се подноси захтев за заштиту права;</w:t>
      </w:r>
    </w:p>
    <w:p w14:paraId="7F82764A" w14:textId="77777777" w:rsidR="009E28F8" w:rsidRPr="009E28F8" w:rsidRDefault="009E28F8" w:rsidP="009E28F8">
      <w:pPr>
        <w:spacing w:before="0"/>
        <w:rPr>
          <w:rFonts w:cs="Arial"/>
          <w:lang w:val="sr-Cyrl-CS" w:eastAsia="ar-SA"/>
        </w:rPr>
      </w:pPr>
      <w:r w:rsidRPr="009E28F8">
        <w:rPr>
          <w:rFonts w:cs="Arial"/>
          <w:lang w:val="sr-Cyrl-CS" w:eastAsia="ar-SA"/>
        </w:rPr>
        <w:t>(7) сврха: ЗЗП; назив наручиоца; број или ознака јавне набавке поводом које се подноси захтев за заштиту права;</w:t>
      </w:r>
    </w:p>
    <w:p w14:paraId="4B01038C" w14:textId="77777777" w:rsidR="009E28F8" w:rsidRPr="009E28F8" w:rsidRDefault="009E28F8" w:rsidP="009E28F8">
      <w:pPr>
        <w:spacing w:before="0"/>
        <w:rPr>
          <w:rFonts w:cs="Arial"/>
          <w:lang w:val="sr-Cyrl-CS" w:eastAsia="ar-SA"/>
        </w:rPr>
      </w:pPr>
      <w:r w:rsidRPr="009E28F8">
        <w:rPr>
          <w:rFonts w:cs="Arial"/>
          <w:lang w:val="sr-Cyrl-CS" w:eastAsia="ar-SA"/>
        </w:rPr>
        <w:t>(8) корисник: буџет Републике Србије;</w:t>
      </w:r>
    </w:p>
    <w:p w14:paraId="00F1E5B5" w14:textId="77777777" w:rsidR="009E28F8" w:rsidRPr="009E28F8" w:rsidRDefault="009E28F8" w:rsidP="009E28F8">
      <w:pPr>
        <w:spacing w:before="0"/>
        <w:rPr>
          <w:rFonts w:cs="Arial"/>
          <w:lang w:val="sr-Cyrl-CS" w:eastAsia="ar-SA"/>
        </w:rPr>
      </w:pPr>
      <w:r w:rsidRPr="009E28F8">
        <w:rPr>
          <w:rFonts w:cs="Arial"/>
          <w:lang w:val="sr-Cyrl-CS" w:eastAsia="ar-SA"/>
        </w:rPr>
        <w:t>(9) назив уплатиоца, односно назив подносиоца захтева за заштиту права за којег је извршена уплата таксе;</w:t>
      </w:r>
    </w:p>
    <w:p w14:paraId="5B060E0B" w14:textId="77777777" w:rsidR="009E28F8" w:rsidRPr="009E28F8" w:rsidRDefault="009E28F8" w:rsidP="009E28F8">
      <w:pPr>
        <w:spacing w:before="0"/>
        <w:rPr>
          <w:rFonts w:cs="Arial"/>
          <w:lang w:val="sr-Cyrl-CS" w:eastAsia="ar-SA"/>
        </w:rPr>
      </w:pPr>
      <w:r w:rsidRPr="009E28F8">
        <w:rPr>
          <w:rFonts w:cs="Arial"/>
          <w:lang w:val="sr-Cyrl-CS" w:eastAsia="ar-SA"/>
        </w:rPr>
        <w:t>(10) потпис овлашћеног лица банке.</w:t>
      </w:r>
    </w:p>
    <w:p w14:paraId="1255AC2B" w14:textId="77777777" w:rsidR="009E28F8" w:rsidRPr="009E28F8" w:rsidRDefault="009E28F8" w:rsidP="009E28F8">
      <w:pPr>
        <w:spacing w:before="0"/>
        <w:rPr>
          <w:rFonts w:cs="Arial"/>
          <w:lang w:val="sr-Cyrl-CS" w:eastAsia="ar-SA"/>
        </w:rPr>
      </w:pPr>
      <w:r w:rsidRPr="009E28F8">
        <w:rPr>
          <w:rFonts w:cs="Arial"/>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BBAA956" w14:textId="77777777" w:rsidR="009E28F8" w:rsidRPr="009E28F8" w:rsidRDefault="009E28F8" w:rsidP="009E28F8">
      <w:pPr>
        <w:spacing w:before="0"/>
        <w:rPr>
          <w:rFonts w:cs="Arial"/>
          <w:lang w:val="sr-Cyrl-CS" w:eastAsia="ar-SA"/>
        </w:rPr>
      </w:pPr>
      <w:r w:rsidRPr="009E28F8">
        <w:rPr>
          <w:rFonts w:cs="Arial"/>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2FF3F87" w14:textId="77777777" w:rsidR="009E28F8" w:rsidRPr="009E28F8" w:rsidRDefault="009E28F8" w:rsidP="009E28F8">
      <w:pPr>
        <w:spacing w:before="0"/>
        <w:rPr>
          <w:rFonts w:cs="Arial"/>
          <w:lang w:val="sr-Cyrl-CS" w:eastAsia="ar-SA"/>
        </w:rPr>
      </w:pPr>
      <w:r w:rsidRPr="009E28F8">
        <w:rPr>
          <w:rFonts w:cs="Arial"/>
          <w:lang w:val="sr-Cyrl-CS" w:eastAsia="ar-SA"/>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5534FE7A" w14:textId="77777777" w:rsidR="009E28F8" w:rsidRPr="009E28F8" w:rsidRDefault="009E28F8" w:rsidP="009E28F8">
      <w:pPr>
        <w:spacing w:before="0"/>
        <w:rPr>
          <w:rFonts w:cs="Arial"/>
          <w:lang w:val="sr-Cyrl-CS" w:eastAsia="ar-SA"/>
        </w:rPr>
      </w:pPr>
      <w:r w:rsidRPr="009E28F8">
        <w:rPr>
          <w:rFonts w:cs="Arial"/>
          <w:lang w:val="sr-Cyrl-C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6D135F64" w14:textId="77777777" w:rsidR="009E28F8" w:rsidRPr="009E28F8" w:rsidRDefault="009E28F8" w:rsidP="009E28F8">
      <w:pPr>
        <w:spacing w:before="0"/>
        <w:rPr>
          <w:rFonts w:cs="Arial"/>
          <w:lang w:val="sr-Cyrl-CS" w:eastAsia="ar-SA"/>
        </w:rPr>
      </w:pPr>
      <w:r w:rsidRPr="009E28F8">
        <w:rPr>
          <w:rFonts w:cs="Arial"/>
          <w:lang w:val="sr-Cyrl-CS" w:eastAsia="ar-SA"/>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1B3F6DB3" w14:textId="77777777" w:rsidR="009E28F8" w:rsidRPr="009E28F8" w:rsidRDefault="009E28F8" w:rsidP="009E28F8">
      <w:pPr>
        <w:spacing w:before="0"/>
        <w:rPr>
          <w:rFonts w:cs="Arial"/>
          <w:lang w:val="sr-Cyrl-CS" w:eastAsia="ar-SA"/>
        </w:rPr>
      </w:pPr>
    </w:p>
    <w:p w14:paraId="6B6034EE" w14:textId="77777777" w:rsidR="009E28F8" w:rsidRPr="009E28F8" w:rsidRDefault="009E28F8" w:rsidP="009E28F8">
      <w:pPr>
        <w:spacing w:before="0"/>
        <w:rPr>
          <w:rFonts w:cs="Arial"/>
          <w:lang w:val="sr-Cyrl-CS" w:eastAsia="ar-SA"/>
        </w:rPr>
      </w:pPr>
    </w:p>
    <w:p w14:paraId="64DB848C" w14:textId="77777777" w:rsidR="009E28F8" w:rsidRPr="009E28F8" w:rsidRDefault="009E28F8" w:rsidP="009E28F8">
      <w:pPr>
        <w:spacing w:before="0"/>
        <w:rPr>
          <w:rFonts w:cs="Arial"/>
          <w:lang w:val="sr-Cyrl-CS" w:eastAsia="ar-SA"/>
        </w:rPr>
      </w:pPr>
      <w:r w:rsidRPr="009E28F8">
        <w:rPr>
          <w:rFonts w:cs="Arial"/>
          <w:lang w:val="sr-Cyrl-CS" w:eastAsia="ar-SA"/>
        </w:rPr>
        <w:t>УПЛАТА ИЗ ИНОСТРАНСТВА</w:t>
      </w:r>
    </w:p>
    <w:p w14:paraId="5478D2E3" w14:textId="77777777" w:rsidR="009E28F8" w:rsidRPr="009E28F8" w:rsidRDefault="009E28F8" w:rsidP="009E28F8">
      <w:pPr>
        <w:spacing w:before="0"/>
        <w:rPr>
          <w:rFonts w:cs="Arial"/>
          <w:lang w:val="sr-Cyrl-CS" w:eastAsia="ar-SA"/>
        </w:rPr>
      </w:pPr>
      <w:r w:rsidRPr="009E28F8">
        <w:rPr>
          <w:rFonts w:cs="Arial"/>
          <w:lang w:val="sr-Cyrl-CS" w:eastAsia="ar-SA"/>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3A3F3B1D" w14:textId="77777777" w:rsidR="009E28F8" w:rsidRPr="009E28F8" w:rsidRDefault="009E28F8" w:rsidP="009E28F8">
      <w:pPr>
        <w:spacing w:before="0"/>
        <w:rPr>
          <w:rFonts w:cs="Arial"/>
          <w:lang w:val="sr-Cyrl-CS" w:eastAsia="ar-SA"/>
        </w:rPr>
      </w:pPr>
    </w:p>
    <w:p w14:paraId="26CB898D" w14:textId="77777777" w:rsidR="009E28F8" w:rsidRPr="009E28F8" w:rsidRDefault="009E28F8" w:rsidP="009E28F8">
      <w:pPr>
        <w:spacing w:before="0"/>
        <w:rPr>
          <w:rFonts w:cs="Arial"/>
          <w:lang w:val="sr-Cyrl-CS" w:eastAsia="ar-SA"/>
        </w:rPr>
      </w:pPr>
      <w:r w:rsidRPr="009E28F8">
        <w:rPr>
          <w:rFonts w:cs="Arial"/>
          <w:lang w:val="sr-Cyrl-CS" w:eastAsia="ar-SA"/>
        </w:rPr>
        <w:t>НАЗИВ И АДРЕСА БАНКЕ:</w:t>
      </w:r>
    </w:p>
    <w:p w14:paraId="69689AAC" w14:textId="77777777" w:rsidR="009E28F8" w:rsidRPr="009E28F8" w:rsidRDefault="009E28F8" w:rsidP="009E28F8">
      <w:pPr>
        <w:spacing w:before="0"/>
        <w:rPr>
          <w:rFonts w:cs="Arial"/>
          <w:lang w:val="sr-Cyrl-CS" w:eastAsia="ar-SA"/>
        </w:rPr>
      </w:pPr>
      <w:r w:rsidRPr="009E28F8">
        <w:rPr>
          <w:rFonts w:cs="Arial"/>
          <w:lang w:val="sr-Cyrl-CS" w:eastAsia="ar-SA"/>
        </w:rPr>
        <w:t>Народна банка Србије (НБС)</w:t>
      </w:r>
    </w:p>
    <w:p w14:paraId="6D029804" w14:textId="77777777" w:rsidR="009E28F8" w:rsidRPr="009E28F8" w:rsidRDefault="009E28F8" w:rsidP="009E28F8">
      <w:pPr>
        <w:spacing w:before="0"/>
        <w:rPr>
          <w:rFonts w:cs="Arial"/>
          <w:lang w:val="sr-Cyrl-CS" w:eastAsia="ar-SA"/>
        </w:rPr>
      </w:pPr>
      <w:r w:rsidRPr="009E28F8">
        <w:rPr>
          <w:rFonts w:cs="Arial"/>
          <w:lang w:val="sr-Cyrl-CS" w:eastAsia="ar-SA"/>
        </w:rPr>
        <w:t>11000 Београд, ул. Немањина бр. 17</w:t>
      </w:r>
    </w:p>
    <w:p w14:paraId="178EC200" w14:textId="77777777" w:rsidR="009E28F8" w:rsidRPr="009E28F8" w:rsidRDefault="009E28F8" w:rsidP="009E28F8">
      <w:pPr>
        <w:spacing w:before="0"/>
        <w:rPr>
          <w:rFonts w:cs="Arial"/>
          <w:lang w:val="sr-Cyrl-CS" w:eastAsia="ar-SA"/>
        </w:rPr>
      </w:pPr>
      <w:r w:rsidRPr="009E28F8">
        <w:rPr>
          <w:rFonts w:cs="Arial"/>
          <w:lang w:val="sr-Cyrl-CS" w:eastAsia="ar-SA"/>
        </w:rPr>
        <w:t>Србија</w:t>
      </w:r>
    </w:p>
    <w:p w14:paraId="5AB526E1" w14:textId="77777777" w:rsidR="009E28F8" w:rsidRPr="009E28F8" w:rsidRDefault="009E28F8" w:rsidP="009E28F8">
      <w:pPr>
        <w:spacing w:before="0"/>
        <w:rPr>
          <w:rFonts w:cs="Arial"/>
          <w:lang w:val="sr-Cyrl-CS" w:eastAsia="ar-SA"/>
        </w:rPr>
      </w:pPr>
      <w:r w:rsidRPr="009E28F8">
        <w:rPr>
          <w:rFonts w:cs="Arial"/>
          <w:lang w:val="sr-Cyrl-CS" w:eastAsia="ar-SA"/>
        </w:rPr>
        <w:t>SWIFT CODE: NBSRRSBGXXX</w:t>
      </w:r>
    </w:p>
    <w:p w14:paraId="72A17E5F" w14:textId="77777777" w:rsidR="009E28F8" w:rsidRPr="009E28F8" w:rsidRDefault="009E28F8" w:rsidP="009E28F8">
      <w:pPr>
        <w:spacing w:before="0"/>
        <w:rPr>
          <w:rFonts w:cs="Arial"/>
          <w:lang w:val="sr-Cyrl-CS" w:eastAsia="ar-SA"/>
        </w:rPr>
      </w:pPr>
    </w:p>
    <w:p w14:paraId="3879ED49" w14:textId="77777777" w:rsidR="009E28F8" w:rsidRPr="009E28F8" w:rsidRDefault="009E28F8" w:rsidP="009E28F8">
      <w:pPr>
        <w:spacing w:before="0"/>
        <w:rPr>
          <w:rFonts w:cs="Arial"/>
          <w:lang w:val="sr-Cyrl-CS" w:eastAsia="ar-SA"/>
        </w:rPr>
      </w:pPr>
      <w:r w:rsidRPr="009E28F8">
        <w:rPr>
          <w:rFonts w:cs="Arial"/>
          <w:lang w:val="sr-Cyrl-CS" w:eastAsia="ar-SA"/>
        </w:rPr>
        <w:t>НАЗИВ И АДРЕСА ИНСТИТУЦИЈЕ:</w:t>
      </w:r>
    </w:p>
    <w:p w14:paraId="3890DD37" w14:textId="77777777" w:rsidR="009E28F8" w:rsidRPr="009E28F8" w:rsidRDefault="009E28F8" w:rsidP="009E28F8">
      <w:pPr>
        <w:spacing w:before="0"/>
        <w:rPr>
          <w:rFonts w:cs="Arial"/>
          <w:lang w:val="sr-Cyrl-CS" w:eastAsia="ar-SA"/>
        </w:rPr>
      </w:pPr>
      <w:r w:rsidRPr="009E28F8">
        <w:rPr>
          <w:rFonts w:cs="Arial"/>
          <w:lang w:val="sr-Cyrl-CS" w:eastAsia="ar-SA"/>
        </w:rPr>
        <w:t>Министарство финансија</w:t>
      </w:r>
    </w:p>
    <w:p w14:paraId="28835CB3" w14:textId="77777777" w:rsidR="009E28F8" w:rsidRPr="009E28F8" w:rsidRDefault="009E28F8" w:rsidP="009E28F8">
      <w:pPr>
        <w:spacing w:before="0"/>
        <w:rPr>
          <w:rFonts w:cs="Arial"/>
          <w:lang w:val="sr-Cyrl-CS" w:eastAsia="ar-SA"/>
        </w:rPr>
      </w:pPr>
      <w:r w:rsidRPr="009E28F8">
        <w:rPr>
          <w:rFonts w:cs="Arial"/>
          <w:lang w:val="sr-Cyrl-CS" w:eastAsia="ar-SA"/>
        </w:rPr>
        <w:t>Управа за трезор</w:t>
      </w:r>
    </w:p>
    <w:p w14:paraId="52881113" w14:textId="77777777" w:rsidR="009E28F8" w:rsidRPr="009E28F8" w:rsidRDefault="009E28F8" w:rsidP="009E28F8">
      <w:pPr>
        <w:spacing w:before="0"/>
        <w:rPr>
          <w:rFonts w:cs="Arial"/>
          <w:lang w:val="sr-Cyrl-CS" w:eastAsia="ar-SA"/>
        </w:rPr>
      </w:pPr>
      <w:r w:rsidRPr="009E28F8">
        <w:rPr>
          <w:rFonts w:cs="Arial"/>
          <w:lang w:val="sr-Cyrl-CS" w:eastAsia="ar-SA"/>
        </w:rPr>
        <w:t>ул. Поп Лукина бр. 7-9</w:t>
      </w:r>
    </w:p>
    <w:p w14:paraId="4903DBC5" w14:textId="77777777" w:rsidR="009E28F8" w:rsidRPr="009E28F8" w:rsidRDefault="009E28F8" w:rsidP="009E28F8">
      <w:pPr>
        <w:spacing w:before="0"/>
        <w:rPr>
          <w:rFonts w:cs="Arial"/>
          <w:lang w:val="sr-Cyrl-CS" w:eastAsia="ar-SA"/>
        </w:rPr>
      </w:pPr>
      <w:r w:rsidRPr="009E28F8">
        <w:rPr>
          <w:rFonts w:cs="Arial"/>
          <w:lang w:val="sr-Cyrl-CS" w:eastAsia="ar-SA"/>
        </w:rPr>
        <w:t>11000 Београд</w:t>
      </w:r>
    </w:p>
    <w:p w14:paraId="3412F48D" w14:textId="77777777" w:rsidR="009E28F8" w:rsidRPr="009E28F8" w:rsidRDefault="009E28F8" w:rsidP="009E28F8">
      <w:pPr>
        <w:spacing w:before="0"/>
        <w:rPr>
          <w:rFonts w:cs="Arial"/>
          <w:lang w:val="sr-Cyrl-CS" w:eastAsia="ar-SA"/>
        </w:rPr>
      </w:pPr>
      <w:r w:rsidRPr="009E28F8">
        <w:rPr>
          <w:rFonts w:cs="Arial"/>
          <w:lang w:val="sr-Cyrl-CS" w:eastAsia="ar-SA"/>
        </w:rPr>
        <w:t>IBAN: RS 35908500103019323073</w:t>
      </w:r>
    </w:p>
    <w:p w14:paraId="563C92D9" w14:textId="77777777" w:rsidR="009E28F8" w:rsidRPr="009E28F8" w:rsidRDefault="009E28F8" w:rsidP="009E28F8">
      <w:pPr>
        <w:spacing w:before="0"/>
        <w:rPr>
          <w:rFonts w:cs="Arial"/>
          <w:lang w:val="sr-Cyrl-CS" w:eastAsia="ar-SA"/>
        </w:rPr>
      </w:pPr>
    </w:p>
    <w:p w14:paraId="6CDA6F90" w14:textId="77777777" w:rsidR="009E28F8" w:rsidRPr="009E28F8" w:rsidRDefault="009E28F8" w:rsidP="009E28F8">
      <w:pPr>
        <w:spacing w:before="0"/>
        <w:rPr>
          <w:rFonts w:cs="Arial"/>
          <w:lang w:val="sr-Cyrl-CS" w:eastAsia="ar-SA"/>
        </w:rPr>
      </w:pPr>
      <w:r w:rsidRPr="009E28F8">
        <w:rPr>
          <w:rFonts w:cs="Arial"/>
          <w:lang w:val="sr-Cyrl-CS" w:eastAsia="ar-SA"/>
        </w:rPr>
        <w:t>НАПОМЕНА: Приликом уплата средстава потребно је навести следеће информације о плаћању - „детаљи плаћања“ (FIELD 70: DETAILS OF PAYMENT):</w:t>
      </w:r>
    </w:p>
    <w:p w14:paraId="12F6D443" w14:textId="77777777" w:rsidR="009E28F8" w:rsidRPr="009E28F8" w:rsidRDefault="009E28F8" w:rsidP="009E28F8">
      <w:pPr>
        <w:spacing w:before="0"/>
        <w:rPr>
          <w:rFonts w:cs="Arial"/>
          <w:lang w:val="sr-Cyrl-CS" w:eastAsia="ar-SA"/>
        </w:rPr>
      </w:pPr>
      <w:r w:rsidRPr="009E28F8">
        <w:rPr>
          <w:rFonts w:cs="Arial"/>
          <w:lang w:val="sr-Cyrl-CS" w:eastAsia="ar-SA"/>
        </w:rPr>
        <w:t>– број у поступку јавне набавке на које се захтев за заштиту права односи и</w:t>
      </w:r>
    </w:p>
    <w:p w14:paraId="2239C604" w14:textId="77777777" w:rsidR="009E28F8" w:rsidRPr="009E28F8" w:rsidRDefault="009E28F8" w:rsidP="009E28F8">
      <w:pPr>
        <w:spacing w:before="0"/>
        <w:rPr>
          <w:rFonts w:cs="Arial"/>
          <w:lang w:val="sr-Cyrl-CS" w:eastAsia="ar-SA"/>
        </w:rPr>
      </w:pPr>
      <w:r w:rsidRPr="009E28F8">
        <w:rPr>
          <w:rFonts w:cs="Arial"/>
          <w:lang w:val="sr-Cyrl-CS" w:eastAsia="ar-SA"/>
        </w:rPr>
        <w:t>назив наручиоца у поступку јавне набавке.</w:t>
      </w:r>
    </w:p>
    <w:p w14:paraId="1D6E395C" w14:textId="77777777" w:rsidR="009E28F8" w:rsidRPr="009E28F8" w:rsidRDefault="009E28F8" w:rsidP="009E28F8">
      <w:pPr>
        <w:spacing w:before="0"/>
        <w:rPr>
          <w:rFonts w:cs="Arial"/>
          <w:lang w:val="sr-Cyrl-CS" w:eastAsia="ar-SA"/>
        </w:rPr>
      </w:pPr>
      <w:r w:rsidRPr="009E28F8">
        <w:rPr>
          <w:rFonts w:cs="Arial"/>
          <w:lang w:val="sr-Cyrl-CS" w:eastAsia="ar-SA"/>
        </w:rPr>
        <w:t>У прилогу су инструкције за уплате у валутама: EUR и USD.</w:t>
      </w:r>
    </w:p>
    <w:p w14:paraId="289B30DA" w14:textId="77777777" w:rsidR="009E28F8" w:rsidRPr="009E28F8" w:rsidRDefault="009E28F8" w:rsidP="009E28F8">
      <w:pPr>
        <w:spacing w:before="0"/>
        <w:rPr>
          <w:rFonts w:cs="Arial"/>
          <w:lang w:val="sr-Cyrl-CS" w:eastAsia="ar-SA"/>
        </w:rPr>
      </w:pPr>
      <w:r w:rsidRPr="009E28F8">
        <w:rPr>
          <w:rFonts w:cs="Arial"/>
          <w:lang w:val="sr-Cyrl-CS" w:eastAsia="ar-SA"/>
        </w:rPr>
        <w:t xml:space="preserve">PAYMENT INSTRUCTIONS </w:t>
      </w:r>
    </w:p>
    <w:p w14:paraId="64ADD809" w14:textId="77777777" w:rsidR="009E28F8" w:rsidRPr="009E28F8" w:rsidRDefault="009E28F8" w:rsidP="009E28F8">
      <w:pPr>
        <w:spacing w:before="0"/>
        <w:rPr>
          <w:rFonts w:cs="Arial"/>
          <w:lang w:val="sr-Cyrl-CS" w:eastAsia="ar-SA"/>
        </w:rPr>
      </w:pPr>
      <w:r w:rsidRPr="009E28F8">
        <w:rPr>
          <w:rFonts w:cs="Arial"/>
          <w:lang w:val="sr-Cyrl-CS" w:eastAsia="ar-SA"/>
        </w:rPr>
        <w:t>SWIFT MESSAGE MT103 – EUR</w:t>
      </w:r>
    </w:p>
    <w:p w14:paraId="7C45BDFD" w14:textId="77777777" w:rsidR="009E28F8" w:rsidRPr="009E28F8" w:rsidRDefault="009E28F8" w:rsidP="009E28F8">
      <w:pPr>
        <w:spacing w:before="0"/>
        <w:rPr>
          <w:rFonts w:cs="Arial"/>
          <w:lang w:val="sr-Cyrl-CS" w:eastAsia="ar-SA"/>
        </w:rPr>
      </w:pPr>
      <w:r w:rsidRPr="009E28F8">
        <w:rPr>
          <w:rFonts w:cs="Arial"/>
          <w:lang w:val="sr-Cyrl-CS" w:eastAsia="ar-SA"/>
        </w:rPr>
        <w:t xml:space="preserve">FIELD 32A: </w:t>
      </w:r>
      <w:r w:rsidRPr="009E28F8">
        <w:rPr>
          <w:rFonts w:cs="Arial"/>
          <w:lang w:val="sr-Cyrl-CS" w:eastAsia="ar-SA"/>
        </w:rPr>
        <w:tab/>
        <w:t>VALUE DATE – EUR- AMOUNT</w:t>
      </w:r>
    </w:p>
    <w:p w14:paraId="1A968242" w14:textId="77777777" w:rsidR="009E28F8" w:rsidRPr="009E28F8" w:rsidRDefault="009E28F8" w:rsidP="009E28F8">
      <w:pPr>
        <w:spacing w:before="0"/>
        <w:rPr>
          <w:rFonts w:cs="Arial"/>
          <w:lang w:val="sr-Cyrl-CS" w:eastAsia="ar-SA"/>
        </w:rPr>
      </w:pPr>
      <w:r w:rsidRPr="009E28F8">
        <w:rPr>
          <w:rFonts w:cs="Arial"/>
          <w:lang w:val="sr-Cyrl-CS" w:eastAsia="ar-SA"/>
        </w:rPr>
        <w:t xml:space="preserve">FIELD 50K:  </w:t>
      </w:r>
      <w:r w:rsidRPr="009E28F8">
        <w:rPr>
          <w:rFonts w:cs="Arial"/>
          <w:lang w:val="sr-Cyrl-CS" w:eastAsia="ar-SA"/>
        </w:rPr>
        <w:tab/>
        <w:t>ORDERING CUSTOMER</w:t>
      </w:r>
    </w:p>
    <w:p w14:paraId="1B0FCE75" w14:textId="77777777" w:rsidR="009E28F8" w:rsidRPr="009E28F8" w:rsidRDefault="009E28F8" w:rsidP="009E28F8">
      <w:pPr>
        <w:spacing w:before="0"/>
        <w:rPr>
          <w:rFonts w:cs="Arial"/>
          <w:lang w:val="sr-Cyrl-CS" w:eastAsia="ar-SA"/>
        </w:rPr>
      </w:pPr>
      <w:r w:rsidRPr="009E28F8">
        <w:rPr>
          <w:rFonts w:cs="Arial"/>
          <w:lang w:val="sr-Cyrl-CS" w:eastAsia="ar-SA"/>
        </w:rPr>
        <w:t xml:space="preserve">FIELD 50K:  </w:t>
      </w:r>
      <w:r w:rsidRPr="009E28F8">
        <w:rPr>
          <w:rFonts w:cs="Arial"/>
          <w:lang w:val="sr-Cyrl-CS" w:eastAsia="ar-SA"/>
        </w:rPr>
        <w:tab/>
        <w:t>ORDERING CUSTOMER</w:t>
      </w:r>
    </w:p>
    <w:p w14:paraId="487025FC" w14:textId="77777777" w:rsidR="009E28F8" w:rsidRPr="009E28F8" w:rsidRDefault="009E28F8" w:rsidP="009E28F8">
      <w:pPr>
        <w:spacing w:before="0"/>
        <w:rPr>
          <w:rFonts w:cs="Arial"/>
          <w:lang w:val="sr-Cyrl-CS" w:eastAsia="ar-SA"/>
        </w:rPr>
      </w:pPr>
      <w:r w:rsidRPr="009E28F8">
        <w:rPr>
          <w:rFonts w:cs="Arial"/>
          <w:lang w:val="sr-Cyrl-CS" w:eastAsia="ar-SA"/>
        </w:rPr>
        <w:t>FIELD 56A:</w:t>
      </w:r>
    </w:p>
    <w:p w14:paraId="116E1954" w14:textId="77777777" w:rsidR="009E28F8" w:rsidRPr="009E28F8" w:rsidRDefault="009E28F8" w:rsidP="009E28F8">
      <w:pPr>
        <w:spacing w:before="0"/>
        <w:rPr>
          <w:rFonts w:cs="Arial"/>
          <w:lang w:val="sr-Cyrl-CS" w:eastAsia="ar-SA"/>
        </w:rPr>
      </w:pPr>
      <w:r w:rsidRPr="009E28F8">
        <w:rPr>
          <w:rFonts w:cs="Arial"/>
          <w:lang w:val="sr-Cyrl-CS" w:eastAsia="ar-SA"/>
        </w:rPr>
        <w:t>(INTERMEDIARY)</w:t>
      </w:r>
      <w:r w:rsidRPr="009E28F8">
        <w:rPr>
          <w:rFonts w:cs="Arial"/>
          <w:lang w:val="sr-Cyrl-CS" w:eastAsia="ar-SA"/>
        </w:rPr>
        <w:tab/>
        <w:t>DEUTDEFFXXX</w:t>
      </w:r>
    </w:p>
    <w:p w14:paraId="47CE6AC1" w14:textId="77777777" w:rsidR="009E28F8" w:rsidRPr="009E28F8" w:rsidRDefault="009E28F8" w:rsidP="009E28F8">
      <w:pPr>
        <w:spacing w:before="0"/>
        <w:rPr>
          <w:rFonts w:cs="Arial"/>
          <w:lang w:val="sr-Cyrl-CS" w:eastAsia="ar-SA"/>
        </w:rPr>
      </w:pPr>
      <w:r w:rsidRPr="009E28F8">
        <w:rPr>
          <w:rFonts w:cs="Arial"/>
          <w:lang w:val="sr-Cyrl-CS" w:eastAsia="ar-SA"/>
        </w:rPr>
        <w:t>DEUTSCHE BANK AG, F/M</w:t>
      </w:r>
    </w:p>
    <w:p w14:paraId="54E253A4" w14:textId="77777777" w:rsidR="009E28F8" w:rsidRPr="009E28F8" w:rsidRDefault="009E28F8" w:rsidP="009E28F8">
      <w:pPr>
        <w:spacing w:before="0"/>
        <w:rPr>
          <w:rFonts w:cs="Arial"/>
          <w:lang w:val="sr-Cyrl-CS" w:eastAsia="ar-SA"/>
        </w:rPr>
      </w:pPr>
      <w:r w:rsidRPr="009E28F8">
        <w:rPr>
          <w:rFonts w:cs="Arial"/>
          <w:lang w:val="sr-Cyrl-CS" w:eastAsia="ar-SA"/>
        </w:rPr>
        <w:t>TAUNUSANLAGE 12</w:t>
      </w:r>
    </w:p>
    <w:p w14:paraId="09AF9924" w14:textId="77777777" w:rsidR="009E28F8" w:rsidRPr="009E28F8" w:rsidRDefault="009E28F8" w:rsidP="009E28F8">
      <w:pPr>
        <w:spacing w:before="0"/>
        <w:rPr>
          <w:rFonts w:cs="Arial"/>
          <w:lang w:val="sr-Cyrl-CS" w:eastAsia="ar-SA"/>
        </w:rPr>
      </w:pPr>
      <w:r w:rsidRPr="009E28F8">
        <w:rPr>
          <w:rFonts w:cs="Arial"/>
          <w:lang w:val="sr-Cyrl-CS" w:eastAsia="ar-SA"/>
        </w:rPr>
        <w:t>GERMANY</w:t>
      </w:r>
    </w:p>
    <w:p w14:paraId="3092B666" w14:textId="77777777" w:rsidR="009E28F8" w:rsidRPr="009E28F8" w:rsidRDefault="009E28F8" w:rsidP="009E28F8">
      <w:pPr>
        <w:spacing w:before="0"/>
        <w:rPr>
          <w:rFonts w:cs="Arial"/>
          <w:lang w:val="sr-Cyrl-CS" w:eastAsia="ar-SA"/>
        </w:rPr>
      </w:pPr>
      <w:r w:rsidRPr="009E28F8">
        <w:rPr>
          <w:rFonts w:cs="Arial"/>
          <w:lang w:val="sr-Cyrl-CS" w:eastAsia="ar-SA"/>
        </w:rPr>
        <w:t>FIELD 57A:</w:t>
      </w:r>
    </w:p>
    <w:p w14:paraId="076C2300" w14:textId="77777777" w:rsidR="009E28F8" w:rsidRPr="009E28F8" w:rsidRDefault="009E28F8" w:rsidP="009E28F8">
      <w:pPr>
        <w:spacing w:before="0"/>
        <w:rPr>
          <w:rFonts w:cs="Arial"/>
          <w:lang w:val="sr-Cyrl-CS" w:eastAsia="ar-SA"/>
        </w:rPr>
      </w:pPr>
      <w:r w:rsidRPr="009E28F8">
        <w:rPr>
          <w:rFonts w:cs="Arial"/>
          <w:lang w:val="sr-Cyrl-CS" w:eastAsia="ar-SA"/>
        </w:rPr>
        <w:t>(ACC. WITH BANK)</w:t>
      </w:r>
      <w:r w:rsidRPr="009E28F8">
        <w:rPr>
          <w:rFonts w:cs="Arial"/>
          <w:lang w:val="sr-Cyrl-CS" w:eastAsia="ar-SA"/>
        </w:rPr>
        <w:tab/>
        <w:t>/DE20500700100935930800</w:t>
      </w:r>
    </w:p>
    <w:p w14:paraId="5A877677" w14:textId="77777777" w:rsidR="009E28F8" w:rsidRPr="009E28F8" w:rsidRDefault="009E28F8" w:rsidP="009E28F8">
      <w:pPr>
        <w:spacing w:before="0"/>
        <w:rPr>
          <w:rFonts w:cs="Arial"/>
          <w:lang w:val="sr-Cyrl-CS" w:eastAsia="ar-SA"/>
        </w:rPr>
      </w:pPr>
      <w:r w:rsidRPr="009E28F8">
        <w:rPr>
          <w:rFonts w:cs="Arial"/>
          <w:lang w:val="sr-Cyrl-CS" w:eastAsia="ar-SA"/>
        </w:rPr>
        <w:t>NBSRRSBGXXX</w:t>
      </w:r>
    </w:p>
    <w:p w14:paraId="19D8874D" w14:textId="77777777" w:rsidR="009E28F8" w:rsidRPr="009E28F8" w:rsidRDefault="009E28F8" w:rsidP="009E28F8">
      <w:pPr>
        <w:spacing w:before="0"/>
        <w:rPr>
          <w:rFonts w:cs="Arial"/>
          <w:lang w:val="sr-Cyrl-CS" w:eastAsia="ar-SA"/>
        </w:rPr>
      </w:pPr>
      <w:r w:rsidRPr="009E28F8">
        <w:rPr>
          <w:rFonts w:cs="Arial"/>
          <w:lang w:val="sr-Cyrl-CS" w:eastAsia="ar-SA"/>
        </w:rPr>
        <w:t>NARODNA BANKA SRBIJE (NATIONAL</w:t>
      </w:r>
    </w:p>
    <w:p w14:paraId="22CB672C" w14:textId="77777777" w:rsidR="009E28F8" w:rsidRPr="009E28F8" w:rsidRDefault="009E28F8" w:rsidP="009E28F8">
      <w:pPr>
        <w:spacing w:before="0"/>
        <w:rPr>
          <w:rFonts w:cs="Arial"/>
          <w:lang w:val="sr-Cyrl-CS" w:eastAsia="ar-SA"/>
        </w:rPr>
      </w:pPr>
      <w:r w:rsidRPr="009E28F8">
        <w:rPr>
          <w:rFonts w:cs="Arial"/>
          <w:lang w:val="sr-Cyrl-CS" w:eastAsia="ar-SA"/>
        </w:rPr>
        <w:t>BANK OF SERBIA – NBS BEOGRAD,</w:t>
      </w:r>
    </w:p>
    <w:p w14:paraId="7041C06C" w14:textId="77777777" w:rsidR="009E28F8" w:rsidRPr="009E28F8" w:rsidRDefault="009E28F8" w:rsidP="009E28F8">
      <w:pPr>
        <w:spacing w:before="0"/>
        <w:rPr>
          <w:rFonts w:cs="Arial"/>
          <w:lang w:val="sr-Cyrl-CS" w:eastAsia="ar-SA"/>
        </w:rPr>
      </w:pPr>
      <w:r w:rsidRPr="009E28F8">
        <w:rPr>
          <w:rFonts w:cs="Arial"/>
          <w:lang w:val="sr-Cyrl-CS" w:eastAsia="ar-SA"/>
        </w:rPr>
        <w:t>NEMANJINA 17</w:t>
      </w:r>
    </w:p>
    <w:p w14:paraId="257FED57" w14:textId="77777777" w:rsidR="009E28F8" w:rsidRPr="009E28F8" w:rsidRDefault="009E28F8" w:rsidP="009E28F8">
      <w:pPr>
        <w:spacing w:before="0"/>
        <w:rPr>
          <w:rFonts w:cs="Arial"/>
          <w:lang w:val="sr-Cyrl-CS" w:eastAsia="ar-SA"/>
        </w:rPr>
      </w:pPr>
      <w:r w:rsidRPr="009E28F8">
        <w:rPr>
          <w:rFonts w:cs="Arial"/>
          <w:lang w:val="sr-Cyrl-CS" w:eastAsia="ar-SA"/>
        </w:rPr>
        <w:t>SERBIA</w:t>
      </w:r>
    </w:p>
    <w:p w14:paraId="37C0F10E" w14:textId="77777777" w:rsidR="009E28F8" w:rsidRPr="009E28F8" w:rsidRDefault="009E28F8" w:rsidP="009E28F8">
      <w:pPr>
        <w:spacing w:before="0"/>
        <w:rPr>
          <w:rFonts w:cs="Arial"/>
          <w:lang w:val="sr-Cyrl-CS" w:eastAsia="ar-SA"/>
        </w:rPr>
      </w:pPr>
      <w:r w:rsidRPr="009E28F8">
        <w:rPr>
          <w:rFonts w:cs="Arial"/>
          <w:lang w:val="sr-Cyrl-CS" w:eastAsia="ar-SA"/>
        </w:rPr>
        <w:t>FIELD 59:</w:t>
      </w:r>
    </w:p>
    <w:p w14:paraId="7FEC86BD" w14:textId="77777777" w:rsidR="009E28F8" w:rsidRPr="009E28F8" w:rsidRDefault="009E28F8" w:rsidP="009E28F8">
      <w:pPr>
        <w:spacing w:before="0"/>
        <w:rPr>
          <w:rFonts w:cs="Arial"/>
          <w:lang w:val="sr-Cyrl-CS" w:eastAsia="ar-SA"/>
        </w:rPr>
      </w:pPr>
      <w:r w:rsidRPr="009E28F8">
        <w:rPr>
          <w:rFonts w:cs="Arial"/>
          <w:lang w:val="sr-Cyrl-CS" w:eastAsia="ar-SA"/>
        </w:rPr>
        <w:t>(BENEFICIARY)</w:t>
      </w:r>
      <w:r w:rsidRPr="009E28F8">
        <w:rPr>
          <w:rFonts w:cs="Arial"/>
          <w:lang w:val="sr-Cyrl-CS" w:eastAsia="ar-SA"/>
        </w:rPr>
        <w:tab/>
        <w:t>/RS35908500103019323073</w:t>
      </w:r>
    </w:p>
    <w:p w14:paraId="2FFA0D01" w14:textId="77777777" w:rsidR="009E28F8" w:rsidRPr="009E28F8" w:rsidRDefault="009E28F8" w:rsidP="009E28F8">
      <w:pPr>
        <w:spacing w:before="0"/>
        <w:rPr>
          <w:rFonts w:cs="Arial"/>
          <w:lang w:val="sr-Cyrl-CS" w:eastAsia="ar-SA"/>
        </w:rPr>
      </w:pPr>
      <w:r w:rsidRPr="009E28F8">
        <w:rPr>
          <w:rFonts w:cs="Arial"/>
          <w:lang w:val="sr-Cyrl-CS" w:eastAsia="ar-SA"/>
        </w:rPr>
        <w:t>MINISTARSTVO FINANSIJA</w:t>
      </w:r>
    </w:p>
    <w:p w14:paraId="26D19B15" w14:textId="77777777" w:rsidR="009E28F8" w:rsidRPr="009E28F8" w:rsidRDefault="009E28F8" w:rsidP="009E28F8">
      <w:pPr>
        <w:spacing w:before="0"/>
        <w:rPr>
          <w:rFonts w:cs="Arial"/>
          <w:lang w:val="sr-Cyrl-CS" w:eastAsia="ar-SA"/>
        </w:rPr>
      </w:pPr>
      <w:r w:rsidRPr="009E28F8">
        <w:rPr>
          <w:rFonts w:cs="Arial"/>
          <w:lang w:val="sr-Cyrl-CS" w:eastAsia="ar-SA"/>
        </w:rPr>
        <w:t>UPRAVA ZA TREZOR</w:t>
      </w:r>
    </w:p>
    <w:p w14:paraId="5237458D" w14:textId="77777777" w:rsidR="009E28F8" w:rsidRPr="009E28F8" w:rsidRDefault="009E28F8" w:rsidP="009E28F8">
      <w:pPr>
        <w:spacing w:before="0"/>
        <w:rPr>
          <w:rFonts w:cs="Arial"/>
          <w:lang w:val="sr-Cyrl-CS" w:eastAsia="ar-SA"/>
        </w:rPr>
      </w:pPr>
      <w:r w:rsidRPr="009E28F8">
        <w:rPr>
          <w:rFonts w:cs="Arial"/>
          <w:lang w:val="sr-Cyrl-CS" w:eastAsia="ar-SA"/>
        </w:rPr>
        <w:t>POP LUKINA7-9</w:t>
      </w:r>
    </w:p>
    <w:p w14:paraId="2D7412A8" w14:textId="77777777" w:rsidR="009E28F8" w:rsidRPr="009E28F8" w:rsidRDefault="009E28F8" w:rsidP="009E28F8">
      <w:pPr>
        <w:spacing w:before="0"/>
        <w:rPr>
          <w:rFonts w:cs="Arial"/>
          <w:lang w:val="sr-Cyrl-CS" w:eastAsia="ar-SA"/>
        </w:rPr>
      </w:pPr>
      <w:r w:rsidRPr="009E28F8">
        <w:rPr>
          <w:rFonts w:cs="Arial"/>
          <w:lang w:val="sr-Cyrl-CS" w:eastAsia="ar-SA"/>
        </w:rPr>
        <w:t>BEOGRAD</w:t>
      </w:r>
    </w:p>
    <w:p w14:paraId="58FC881A" w14:textId="77777777" w:rsidR="009E28F8" w:rsidRPr="009E28F8" w:rsidRDefault="009E28F8" w:rsidP="009E28F8">
      <w:pPr>
        <w:spacing w:before="0"/>
        <w:rPr>
          <w:rFonts w:cs="Arial"/>
          <w:lang w:val="sr-Cyrl-CS" w:eastAsia="ar-SA"/>
        </w:rPr>
      </w:pPr>
      <w:r w:rsidRPr="009E28F8">
        <w:rPr>
          <w:rFonts w:cs="Arial"/>
          <w:lang w:val="sr-Cyrl-CS" w:eastAsia="ar-SA"/>
        </w:rPr>
        <w:t xml:space="preserve">FIELD 70:  </w:t>
      </w:r>
      <w:r w:rsidRPr="009E28F8">
        <w:rPr>
          <w:rFonts w:cs="Arial"/>
          <w:lang w:val="sr-Cyrl-CS" w:eastAsia="ar-SA"/>
        </w:rPr>
        <w:tab/>
        <w:t>DETAILS OF PAYMENT</w:t>
      </w:r>
      <w:r w:rsidRPr="009E28F8">
        <w:rPr>
          <w:rFonts w:cs="Arial"/>
          <w:lang w:val="sr-Cyrl-CS" w:eastAsia="ar-SA"/>
        </w:rPr>
        <w:tab/>
      </w:r>
    </w:p>
    <w:p w14:paraId="6AFE3BD0" w14:textId="77777777" w:rsidR="009E28F8" w:rsidRPr="009E28F8" w:rsidRDefault="009E28F8" w:rsidP="009E28F8">
      <w:pPr>
        <w:spacing w:before="0"/>
        <w:rPr>
          <w:rFonts w:cs="Arial"/>
          <w:lang w:val="sr-Cyrl-CS" w:eastAsia="ar-SA"/>
        </w:rPr>
      </w:pPr>
      <w:r w:rsidRPr="009E28F8">
        <w:rPr>
          <w:rFonts w:cs="Arial"/>
          <w:lang w:val="sr-Cyrl-CS" w:eastAsia="ar-SA"/>
        </w:rPr>
        <w:t>SWIFT MESSAGE MT103 – USD</w:t>
      </w:r>
      <w:r w:rsidRPr="009E28F8">
        <w:rPr>
          <w:rFonts w:cs="Arial"/>
          <w:lang w:val="sr-Cyrl-CS" w:eastAsia="ar-SA"/>
        </w:rPr>
        <w:tab/>
      </w:r>
    </w:p>
    <w:p w14:paraId="364989C2" w14:textId="77777777" w:rsidR="009E28F8" w:rsidRPr="009E28F8" w:rsidRDefault="009E28F8" w:rsidP="009E28F8">
      <w:pPr>
        <w:spacing w:before="0"/>
        <w:rPr>
          <w:rFonts w:cs="Arial"/>
          <w:lang w:val="sr-Cyrl-CS" w:eastAsia="ar-SA"/>
        </w:rPr>
      </w:pPr>
      <w:r w:rsidRPr="009E28F8">
        <w:rPr>
          <w:rFonts w:cs="Arial"/>
          <w:lang w:val="sr-Cyrl-CS" w:eastAsia="ar-SA"/>
        </w:rPr>
        <w:t xml:space="preserve">FIELD 32A: </w:t>
      </w:r>
      <w:r w:rsidRPr="009E28F8">
        <w:rPr>
          <w:rFonts w:cs="Arial"/>
          <w:lang w:val="sr-Cyrl-CS" w:eastAsia="ar-SA"/>
        </w:rPr>
        <w:tab/>
        <w:t>VALUE DATE – USD- AMOUNT</w:t>
      </w:r>
    </w:p>
    <w:p w14:paraId="3E36A03B" w14:textId="77777777" w:rsidR="009E28F8" w:rsidRPr="009E28F8" w:rsidRDefault="009E28F8" w:rsidP="009E28F8">
      <w:pPr>
        <w:spacing w:before="0"/>
        <w:rPr>
          <w:rFonts w:cs="Arial"/>
          <w:lang w:val="sr-Cyrl-CS" w:eastAsia="ar-SA"/>
        </w:rPr>
      </w:pPr>
      <w:r w:rsidRPr="009E28F8">
        <w:rPr>
          <w:rFonts w:cs="Arial"/>
          <w:lang w:val="sr-Cyrl-CS" w:eastAsia="ar-SA"/>
        </w:rPr>
        <w:t xml:space="preserve">FIELD 50K:  </w:t>
      </w:r>
      <w:r w:rsidRPr="009E28F8">
        <w:rPr>
          <w:rFonts w:cs="Arial"/>
          <w:lang w:val="sr-Cyrl-CS" w:eastAsia="ar-SA"/>
        </w:rPr>
        <w:tab/>
        <w:t>ORDERING CUSTOMER</w:t>
      </w:r>
    </w:p>
    <w:p w14:paraId="50ADDF95" w14:textId="77777777" w:rsidR="009E28F8" w:rsidRPr="009E28F8" w:rsidRDefault="009E28F8" w:rsidP="009E28F8">
      <w:pPr>
        <w:spacing w:before="0"/>
        <w:rPr>
          <w:rFonts w:cs="Arial"/>
          <w:lang w:val="sr-Cyrl-CS" w:eastAsia="ar-SA"/>
        </w:rPr>
      </w:pPr>
      <w:r w:rsidRPr="009E28F8">
        <w:rPr>
          <w:rFonts w:cs="Arial"/>
          <w:lang w:val="sr-Cyrl-CS" w:eastAsia="ar-SA"/>
        </w:rPr>
        <w:t>FIELD 56A:</w:t>
      </w:r>
    </w:p>
    <w:p w14:paraId="39674367" w14:textId="77777777" w:rsidR="009E28F8" w:rsidRPr="009E28F8" w:rsidRDefault="009E28F8" w:rsidP="009E28F8">
      <w:pPr>
        <w:spacing w:before="0"/>
        <w:rPr>
          <w:rFonts w:cs="Arial"/>
          <w:lang w:val="sr-Cyrl-CS" w:eastAsia="ar-SA"/>
        </w:rPr>
      </w:pPr>
      <w:r w:rsidRPr="009E28F8">
        <w:rPr>
          <w:rFonts w:cs="Arial"/>
          <w:lang w:val="sr-Cyrl-CS" w:eastAsia="ar-SA"/>
        </w:rPr>
        <w:t>(INTERMEDIARY)</w:t>
      </w:r>
    </w:p>
    <w:p w14:paraId="49918BF3" w14:textId="77777777" w:rsidR="009E28F8" w:rsidRPr="009E28F8" w:rsidRDefault="009E28F8" w:rsidP="009E28F8">
      <w:pPr>
        <w:spacing w:before="0"/>
        <w:rPr>
          <w:rFonts w:cs="Arial"/>
          <w:lang w:val="sr-Cyrl-CS" w:eastAsia="ar-SA"/>
        </w:rPr>
      </w:pPr>
      <w:r w:rsidRPr="009E28F8">
        <w:rPr>
          <w:rFonts w:cs="Arial"/>
          <w:lang w:val="sr-Cyrl-CS" w:eastAsia="ar-SA"/>
        </w:rPr>
        <w:tab/>
        <w:t>BKTRUS33XXX</w:t>
      </w:r>
    </w:p>
    <w:p w14:paraId="6FB2D8B1" w14:textId="77777777" w:rsidR="009E28F8" w:rsidRPr="009E28F8" w:rsidRDefault="009E28F8" w:rsidP="009E28F8">
      <w:pPr>
        <w:spacing w:before="0"/>
        <w:rPr>
          <w:rFonts w:cs="Arial"/>
          <w:lang w:val="sr-Cyrl-CS" w:eastAsia="ar-SA"/>
        </w:rPr>
      </w:pPr>
      <w:r w:rsidRPr="009E28F8">
        <w:rPr>
          <w:rFonts w:cs="Arial"/>
          <w:lang w:val="sr-Cyrl-CS" w:eastAsia="ar-SA"/>
        </w:rPr>
        <w:t>DEUTSCHE BANK TRUST COMPANIY</w:t>
      </w:r>
    </w:p>
    <w:p w14:paraId="3B300253" w14:textId="77777777" w:rsidR="009E28F8" w:rsidRPr="009E28F8" w:rsidRDefault="009E28F8" w:rsidP="009E28F8">
      <w:pPr>
        <w:spacing w:before="0"/>
        <w:rPr>
          <w:rFonts w:cs="Arial"/>
          <w:lang w:val="sr-Cyrl-CS" w:eastAsia="ar-SA"/>
        </w:rPr>
      </w:pPr>
      <w:r w:rsidRPr="009E28F8">
        <w:rPr>
          <w:rFonts w:cs="Arial"/>
          <w:lang w:val="sr-Cyrl-CS" w:eastAsia="ar-SA"/>
        </w:rPr>
        <w:t>AMERICAS, NEW YORK</w:t>
      </w:r>
    </w:p>
    <w:p w14:paraId="3BD60617" w14:textId="77777777" w:rsidR="009E28F8" w:rsidRPr="009E28F8" w:rsidRDefault="009E28F8" w:rsidP="009E28F8">
      <w:pPr>
        <w:spacing w:before="0"/>
        <w:rPr>
          <w:rFonts w:cs="Arial"/>
          <w:lang w:val="sr-Cyrl-CS" w:eastAsia="ar-SA"/>
        </w:rPr>
      </w:pPr>
      <w:r w:rsidRPr="009E28F8">
        <w:rPr>
          <w:rFonts w:cs="Arial"/>
          <w:lang w:val="sr-Cyrl-CS" w:eastAsia="ar-SA"/>
        </w:rPr>
        <w:t>60 WALL STREET</w:t>
      </w:r>
    </w:p>
    <w:p w14:paraId="1CB47554" w14:textId="77777777" w:rsidR="009E28F8" w:rsidRPr="009E28F8" w:rsidRDefault="009E28F8" w:rsidP="009E28F8">
      <w:pPr>
        <w:spacing w:before="0"/>
        <w:rPr>
          <w:rFonts w:cs="Arial"/>
          <w:lang w:val="sr-Cyrl-CS" w:eastAsia="ar-SA"/>
        </w:rPr>
      </w:pPr>
      <w:r w:rsidRPr="009E28F8">
        <w:rPr>
          <w:rFonts w:cs="Arial"/>
          <w:lang w:val="sr-Cyrl-CS" w:eastAsia="ar-SA"/>
        </w:rPr>
        <w:lastRenderedPageBreak/>
        <w:t>UNITED STATES</w:t>
      </w:r>
    </w:p>
    <w:p w14:paraId="5205CA3E" w14:textId="77777777" w:rsidR="009E28F8" w:rsidRPr="009E28F8" w:rsidRDefault="009E28F8" w:rsidP="009E28F8">
      <w:pPr>
        <w:spacing w:before="0"/>
        <w:rPr>
          <w:rFonts w:cs="Arial"/>
          <w:lang w:val="sr-Cyrl-CS" w:eastAsia="ar-SA"/>
        </w:rPr>
      </w:pPr>
      <w:r w:rsidRPr="009E28F8">
        <w:rPr>
          <w:rFonts w:cs="Arial"/>
          <w:lang w:val="sr-Cyrl-CS" w:eastAsia="ar-SA"/>
        </w:rPr>
        <w:t>FIELD 57A:</w:t>
      </w:r>
    </w:p>
    <w:p w14:paraId="432C853D" w14:textId="77777777" w:rsidR="009E28F8" w:rsidRPr="009E28F8" w:rsidRDefault="009E28F8" w:rsidP="009E28F8">
      <w:pPr>
        <w:spacing w:before="0"/>
        <w:rPr>
          <w:rFonts w:cs="Arial"/>
          <w:lang w:val="sr-Cyrl-CS" w:eastAsia="ar-SA"/>
        </w:rPr>
      </w:pPr>
      <w:r w:rsidRPr="009E28F8">
        <w:rPr>
          <w:rFonts w:cs="Arial"/>
          <w:lang w:val="sr-Cyrl-CS" w:eastAsia="ar-SA"/>
        </w:rPr>
        <w:t>(ACC. WITH BANK)</w:t>
      </w:r>
    </w:p>
    <w:p w14:paraId="1E005166" w14:textId="77777777" w:rsidR="009E28F8" w:rsidRPr="009E28F8" w:rsidRDefault="009E28F8" w:rsidP="009E28F8">
      <w:pPr>
        <w:spacing w:before="0"/>
        <w:rPr>
          <w:rFonts w:cs="Arial"/>
          <w:lang w:val="sr-Cyrl-CS" w:eastAsia="ar-SA"/>
        </w:rPr>
      </w:pPr>
      <w:r w:rsidRPr="009E28F8">
        <w:rPr>
          <w:rFonts w:cs="Arial"/>
          <w:lang w:val="sr-Cyrl-CS" w:eastAsia="ar-SA"/>
        </w:rPr>
        <w:tab/>
        <w:t>NBSRRSBGXXX</w:t>
      </w:r>
    </w:p>
    <w:p w14:paraId="0D3F8089" w14:textId="77777777" w:rsidR="009E28F8" w:rsidRPr="009E28F8" w:rsidRDefault="009E28F8" w:rsidP="009E28F8">
      <w:pPr>
        <w:spacing w:before="0"/>
        <w:rPr>
          <w:rFonts w:cs="Arial"/>
          <w:lang w:val="sr-Cyrl-CS" w:eastAsia="ar-SA"/>
        </w:rPr>
      </w:pPr>
      <w:r w:rsidRPr="009E28F8">
        <w:rPr>
          <w:rFonts w:cs="Arial"/>
          <w:lang w:val="sr-Cyrl-CS" w:eastAsia="ar-SA"/>
        </w:rPr>
        <w:t>NARODNA BANKA SRBIJE (NATIONAL</w:t>
      </w:r>
    </w:p>
    <w:p w14:paraId="5832D060" w14:textId="77777777" w:rsidR="009E28F8" w:rsidRPr="009E28F8" w:rsidRDefault="009E28F8" w:rsidP="009E28F8">
      <w:pPr>
        <w:spacing w:before="0"/>
        <w:rPr>
          <w:rFonts w:cs="Arial"/>
          <w:lang w:val="sr-Cyrl-CS" w:eastAsia="ar-SA"/>
        </w:rPr>
      </w:pPr>
      <w:r w:rsidRPr="009E28F8">
        <w:rPr>
          <w:rFonts w:cs="Arial"/>
          <w:lang w:val="sr-Cyrl-CS" w:eastAsia="ar-SA"/>
        </w:rPr>
        <w:t>BANK OF SERBIA – NB BEOGRAD,</w:t>
      </w:r>
    </w:p>
    <w:p w14:paraId="3070CD17" w14:textId="77777777" w:rsidR="009E28F8" w:rsidRPr="009E28F8" w:rsidRDefault="009E28F8" w:rsidP="009E28F8">
      <w:pPr>
        <w:spacing w:before="0"/>
        <w:rPr>
          <w:rFonts w:cs="Arial"/>
          <w:lang w:val="sr-Cyrl-CS" w:eastAsia="ar-SA"/>
        </w:rPr>
      </w:pPr>
      <w:r w:rsidRPr="009E28F8">
        <w:rPr>
          <w:rFonts w:cs="Arial"/>
          <w:lang w:val="sr-Cyrl-CS" w:eastAsia="ar-SA"/>
        </w:rPr>
        <w:t>NEMANJINA 17</w:t>
      </w:r>
    </w:p>
    <w:p w14:paraId="7278B981" w14:textId="77777777" w:rsidR="009E28F8" w:rsidRPr="009E28F8" w:rsidRDefault="009E28F8" w:rsidP="009E28F8">
      <w:pPr>
        <w:spacing w:before="0"/>
        <w:rPr>
          <w:rFonts w:cs="Arial"/>
          <w:lang w:val="sr-Cyrl-CS" w:eastAsia="ar-SA"/>
        </w:rPr>
      </w:pPr>
      <w:r w:rsidRPr="009E28F8">
        <w:rPr>
          <w:rFonts w:cs="Arial"/>
          <w:lang w:val="sr-Cyrl-CS" w:eastAsia="ar-SA"/>
        </w:rPr>
        <w:t>SERBIA</w:t>
      </w:r>
    </w:p>
    <w:p w14:paraId="1C717503" w14:textId="77777777" w:rsidR="009E28F8" w:rsidRPr="009E28F8" w:rsidRDefault="009E28F8" w:rsidP="009E28F8">
      <w:pPr>
        <w:spacing w:before="0"/>
        <w:rPr>
          <w:rFonts w:cs="Arial"/>
          <w:lang w:val="sr-Cyrl-CS" w:eastAsia="ar-SA"/>
        </w:rPr>
      </w:pPr>
      <w:r w:rsidRPr="009E28F8">
        <w:rPr>
          <w:rFonts w:cs="Arial"/>
          <w:lang w:val="sr-Cyrl-CS" w:eastAsia="ar-SA"/>
        </w:rPr>
        <w:t>FIELD 59:</w:t>
      </w:r>
    </w:p>
    <w:p w14:paraId="47A2C457" w14:textId="77777777" w:rsidR="009E28F8" w:rsidRPr="009E28F8" w:rsidRDefault="009E28F8" w:rsidP="009E28F8">
      <w:pPr>
        <w:spacing w:before="0"/>
        <w:rPr>
          <w:rFonts w:cs="Arial"/>
          <w:lang w:val="sr-Cyrl-CS" w:eastAsia="ar-SA"/>
        </w:rPr>
      </w:pPr>
      <w:r w:rsidRPr="009E28F8">
        <w:rPr>
          <w:rFonts w:cs="Arial"/>
          <w:lang w:val="sr-Cyrl-CS" w:eastAsia="ar-SA"/>
        </w:rPr>
        <w:t>(BENEFICIARY)</w:t>
      </w:r>
    </w:p>
    <w:p w14:paraId="4A5305B0" w14:textId="77777777" w:rsidR="009E28F8" w:rsidRPr="009E28F8" w:rsidRDefault="009E28F8" w:rsidP="009E28F8">
      <w:pPr>
        <w:spacing w:before="0"/>
        <w:rPr>
          <w:rFonts w:cs="Arial"/>
          <w:lang w:val="sr-Cyrl-CS" w:eastAsia="ar-SA"/>
        </w:rPr>
      </w:pPr>
      <w:r w:rsidRPr="009E28F8">
        <w:rPr>
          <w:rFonts w:cs="Arial"/>
          <w:lang w:val="sr-Cyrl-CS" w:eastAsia="ar-SA"/>
        </w:rPr>
        <w:tab/>
        <w:t>/RS35908500103019323073</w:t>
      </w:r>
    </w:p>
    <w:p w14:paraId="6E0E00BC" w14:textId="77777777" w:rsidR="009E28F8" w:rsidRPr="009E28F8" w:rsidRDefault="009E28F8" w:rsidP="009E28F8">
      <w:pPr>
        <w:spacing w:before="0"/>
        <w:rPr>
          <w:rFonts w:cs="Arial"/>
          <w:lang w:val="sr-Cyrl-CS" w:eastAsia="ar-SA"/>
        </w:rPr>
      </w:pPr>
      <w:r w:rsidRPr="009E28F8">
        <w:rPr>
          <w:rFonts w:cs="Arial"/>
          <w:lang w:val="sr-Cyrl-CS" w:eastAsia="ar-SA"/>
        </w:rPr>
        <w:t>MINISTARSTVO FINANSIJA</w:t>
      </w:r>
    </w:p>
    <w:p w14:paraId="2A3F174C" w14:textId="77777777" w:rsidR="009E28F8" w:rsidRPr="009E28F8" w:rsidRDefault="009E28F8" w:rsidP="009E28F8">
      <w:pPr>
        <w:spacing w:before="0"/>
        <w:rPr>
          <w:rFonts w:cs="Arial"/>
          <w:lang w:val="sr-Cyrl-CS" w:eastAsia="ar-SA"/>
        </w:rPr>
      </w:pPr>
      <w:r w:rsidRPr="009E28F8">
        <w:rPr>
          <w:rFonts w:cs="Arial"/>
          <w:lang w:val="sr-Cyrl-CS" w:eastAsia="ar-SA"/>
        </w:rPr>
        <w:t>UPRAVA ZA TREZOR</w:t>
      </w:r>
    </w:p>
    <w:p w14:paraId="516D80C5" w14:textId="77777777" w:rsidR="009E28F8" w:rsidRPr="009E28F8" w:rsidRDefault="009E28F8" w:rsidP="009E28F8">
      <w:pPr>
        <w:spacing w:before="0"/>
        <w:rPr>
          <w:rFonts w:cs="Arial"/>
          <w:lang w:val="sr-Cyrl-CS" w:eastAsia="ar-SA"/>
        </w:rPr>
      </w:pPr>
      <w:r w:rsidRPr="009E28F8">
        <w:rPr>
          <w:rFonts w:cs="Arial"/>
          <w:lang w:val="sr-Cyrl-CS" w:eastAsia="ar-SA"/>
        </w:rPr>
        <w:t>POP LUKINA7-9</w:t>
      </w:r>
    </w:p>
    <w:p w14:paraId="70F1EE50" w14:textId="77777777" w:rsidR="009E28F8" w:rsidRPr="009E28F8" w:rsidRDefault="009E28F8" w:rsidP="009E28F8">
      <w:pPr>
        <w:spacing w:before="0"/>
        <w:rPr>
          <w:rFonts w:cs="Arial"/>
          <w:lang w:val="sr-Cyrl-CS" w:eastAsia="ar-SA"/>
        </w:rPr>
      </w:pPr>
      <w:r w:rsidRPr="009E28F8">
        <w:rPr>
          <w:rFonts w:cs="Arial"/>
          <w:lang w:val="sr-Cyrl-CS" w:eastAsia="ar-SA"/>
        </w:rPr>
        <w:t>BEOGRAD</w:t>
      </w:r>
    </w:p>
    <w:p w14:paraId="0C5070B9" w14:textId="77777777" w:rsidR="009E28F8" w:rsidRPr="009E28F8" w:rsidRDefault="009E28F8" w:rsidP="009E28F8">
      <w:pPr>
        <w:spacing w:before="0"/>
        <w:rPr>
          <w:rFonts w:cs="Arial"/>
          <w:lang w:val="sr-Cyrl-CS" w:eastAsia="ar-SA"/>
        </w:rPr>
      </w:pPr>
      <w:r w:rsidRPr="009E28F8">
        <w:rPr>
          <w:rFonts w:cs="Arial"/>
          <w:lang w:val="sr-Cyrl-CS" w:eastAsia="ar-SA"/>
        </w:rPr>
        <w:t xml:space="preserve">FIELD 70:  </w:t>
      </w:r>
      <w:r w:rsidRPr="009E28F8">
        <w:rPr>
          <w:rFonts w:cs="Arial"/>
          <w:lang w:val="sr-Cyrl-CS" w:eastAsia="ar-SA"/>
        </w:rPr>
        <w:tab/>
        <w:t>DETAILS OF PAYMENT</w:t>
      </w:r>
    </w:p>
    <w:p w14:paraId="2D394745" w14:textId="77777777" w:rsidR="0008263C" w:rsidRPr="0008263C" w:rsidRDefault="0008263C" w:rsidP="0008263C"/>
    <w:p w14:paraId="096FEA87" w14:textId="78A703E5" w:rsidR="000839AA" w:rsidRPr="00EC5BB4" w:rsidRDefault="000839AA" w:rsidP="0016000D">
      <w:pPr>
        <w:pStyle w:val="KDPodnaslov2"/>
        <w:numPr>
          <w:ilvl w:val="1"/>
          <w:numId w:val="26"/>
        </w:numPr>
        <w:spacing w:before="0"/>
        <w:jc w:val="both"/>
        <w:rPr>
          <w:rFonts w:cs="Arial"/>
          <w:sz w:val="24"/>
          <w:szCs w:val="24"/>
        </w:rPr>
      </w:pPr>
      <w:bookmarkStart w:id="249" w:name="_Toc441651611"/>
      <w:bookmarkStart w:id="250" w:name="_Toc442559922"/>
      <w:bookmarkEnd w:id="247"/>
      <w:bookmarkEnd w:id="248"/>
      <w:r w:rsidRPr="00EC5BB4">
        <w:rPr>
          <w:rFonts w:cs="Arial"/>
          <w:sz w:val="24"/>
          <w:szCs w:val="24"/>
        </w:rPr>
        <w:t xml:space="preserve">Закључивање </w:t>
      </w:r>
      <w:r>
        <w:rPr>
          <w:rFonts w:cs="Arial"/>
          <w:sz w:val="24"/>
          <w:szCs w:val="24"/>
          <w:lang w:val="sr-Cyrl-RS"/>
        </w:rPr>
        <w:t>и ступање на снагу оквирног споразума</w:t>
      </w:r>
    </w:p>
    <w:p w14:paraId="2584E2F5" w14:textId="7327B968" w:rsidR="000839AA" w:rsidRPr="002E3C06" w:rsidRDefault="000839AA" w:rsidP="000839AA">
      <w:pPr>
        <w:spacing w:before="0"/>
        <w:rPr>
          <w:rFonts w:cs="Arial"/>
        </w:rPr>
      </w:pPr>
      <w:r w:rsidRPr="002E3C06">
        <w:rPr>
          <w:rFonts w:cs="Arial"/>
        </w:rPr>
        <w:t xml:space="preserve">Наручилац ће доставити </w:t>
      </w:r>
      <w:r w:rsidRPr="002E3C06">
        <w:rPr>
          <w:rFonts w:cs="Arial"/>
          <w:lang w:val="sr-Cyrl-RS"/>
        </w:rPr>
        <w:t>оквирни споразум</w:t>
      </w:r>
      <w:r w:rsidRPr="002E3C06">
        <w:rPr>
          <w:rFonts w:cs="Arial"/>
        </w:rPr>
        <w:t xml:space="preserve"> понуђачу којем је додељен </w:t>
      </w:r>
      <w:r w:rsidR="00BD57DE">
        <w:rPr>
          <w:rFonts w:cs="Arial"/>
          <w:lang w:val="sr-Cyrl-RS"/>
        </w:rPr>
        <w:t>О</w:t>
      </w:r>
      <w:r w:rsidRPr="002E3C06">
        <w:rPr>
          <w:rFonts w:cs="Arial"/>
          <w:lang w:val="sr-Cyrl-RS"/>
        </w:rPr>
        <w:t xml:space="preserve">квирни споразум </w:t>
      </w:r>
      <w:r w:rsidRPr="002E3C06">
        <w:rPr>
          <w:rFonts w:cs="Arial"/>
        </w:rPr>
        <w:t xml:space="preserve"> у року од осам дана од протека рока за подношење захтева за заштиту права.</w:t>
      </w:r>
    </w:p>
    <w:p w14:paraId="12582180" w14:textId="25D4A420" w:rsidR="000839AA" w:rsidRPr="002E3C06" w:rsidRDefault="000839AA" w:rsidP="000839AA">
      <w:pPr>
        <w:spacing w:before="0"/>
        <w:rPr>
          <w:rFonts w:cs="Arial"/>
        </w:rPr>
      </w:pPr>
      <w:r w:rsidRPr="002E3C06">
        <w:rPr>
          <w:rFonts w:cs="Arial"/>
        </w:rPr>
        <w:t xml:space="preserve">Понуђач којем буде додељен </w:t>
      </w:r>
      <w:r w:rsidR="00BD57DE">
        <w:rPr>
          <w:rFonts w:cs="Arial"/>
          <w:lang w:val="sr-Cyrl-RS"/>
        </w:rPr>
        <w:t>О</w:t>
      </w:r>
      <w:r w:rsidRPr="002E3C06">
        <w:rPr>
          <w:rFonts w:cs="Arial"/>
          <w:lang w:val="sr-Cyrl-RS"/>
        </w:rPr>
        <w:t>квирни споразум</w:t>
      </w:r>
      <w:r w:rsidRPr="002E3C06">
        <w:rPr>
          <w:rFonts w:cs="Arial"/>
        </w:rPr>
        <w:t xml:space="preserve">, обавезан је да приликом закључења </w:t>
      </w:r>
      <w:r w:rsidRPr="002E3C06">
        <w:rPr>
          <w:rFonts w:cs="Arial"/>
          <w:lang w:val="sr-Cyrl-RS"/>
        </w:rPr>
        <w:t>истог</w:t>
      </w:r>
      <w:r w:rsidR="00102A50" w:rsidRPr="002E3C06">
        <w:rPr>
          <w:rFonts w:cs="Arial"/>
        </w:rPr>
        <w:t xml:space="preserve">, </w:t>
      </w:r>
      <w:r w:rsidRPr="002E3C06">
        <w:rPr>
          <w:rFonts w:cs="Arial"/>
        </w:rPr>
        <w:t xml:space="preserve">достави сопствену </w:t>
      </w:r>
      <w:r w:rsidR="00A25854">
        <w:rPr>
          <w:rFonts w:cs="Arial"/>
          <w:lang w:val="sr-Cyrl-RS"/>
        </w:rPr>
        <w:t>банкарску гаранцију</w:t>
      </w:r>
      <w:r w:rsidRPr="002E3C06">
        <w:rPr>
          <w:rFonts w:cs="Arial"/>
        </w:rPr>
        <w:t xml:space="preserve"> за добро извршење посла са пратећом документацијом. </w:t>
      </w:r>
    </w:p>
    <w:p w14:paraId="5A09E87E" w14:textId="0239B6DD" w:rsidR="000839AA" w:rsidRPr="002E3C06" w:rsidRDefault="000839AA" w:rsidP="000839AA">
      <w:pPr>
        <w:spacing w:before="0"/>
        <w:rPr>
          <w:rFonts w:cs="Arial"/>
          <w:lang w:val="ru-RU"/>
        </w:rPr>
      </w:pPr>
      <w:r w:rsidRPr="002E3C06">
        <w:rPr>
          <w:rFonts w:cs="Arial"/>
          <w:lang w:val="ru-RU"/>
        </w:rPr>
        <w:t xml:space="preserve">Ако понуђач којем је додељен </w:t>
      </w:r>
      <w:r w:rsidR="00BD57DE">
        <w:rPr>
          <w:rFonts w:cs="Arial"/>
          <w:lang w:val="ru-RU"/>
        </w:rPr>
        <w:t>О</w:t>
      </w:r>
      <w:r w:rsidRPr="002E3C06">
        <w:rPr>
          <w:rFonts w:cs="Arial"/>
          <w:lang w:val="ru-RU"/>
        </w:rPr>
        <w:t xml:space="preserve">квирни споразум одбије да потпише </w:t>
      </w:r>
      <w:r w:rsidR="00BD57DE">
        <w:rPr>
          <w:rFonts w:cs="Arial"/>
          <w:lang w:val="ru-RU"/>
        </w:rPr>
        <w:t>О</w:t>
      </w:r>
      <w:r w:rsidRPr="002E3C06">
        <w:rPr>
          <w:rFonts w:cs="Arial"/>
          <w:lang w:val="ru-RU"/>
        </w:rPr>
        <w:t xml:space="preserve">квирни споразум или га не потпише, Наручилац може закључити </w:t>
      </w:r>
      <w:r w:rsidR="00BD57DE">
        <w:rPr>
          <w:rFonts w:cs="Arial"/>
          <w:lang w:val="ru-RU"/>
        </w:rPr>
        <w:t>О</w:t>
      </w:r>
      <w:r w:rsidR="002E3C06" w:rsidRPr="002E3C06">
        <w:rPr>
          <w:rFonts w:cs="Arial"/>
          <w:lang w:val="ru-RU"/>
        </w:rPr>
        <w:t xml:space="preserve">квирни споразум </w:t>
      </w:r>
      <w:r w:rsidRPr="002E3C06">
        <w:rPr>
          <w:rFonts w:cs="Arial"/>
          <w:lang w:val="ru-RU"/>
        </w:rPr>
        <w:t xml:space="preserve">са првим следећим најповољнијим </w:t>
      </w:r>
      <w:r w:rsidR="00BD57DE">
        <w:rPr>
          <w:rFonts w:cs="Arial"/>
          <w:lang w:val="ru-RU"/>
        </w:rPr>
        <w:t>П</w:t>
      </w:r>
      <w:r w:rsidR="00427FCC">
        <w:rPr>
          <w:rFonts w:cs="Arial"/>
          <w:lang w:val="ru-RU"/>
        </w:rPr>
        <w:t xml:space="preserve">онуђачем уз реализацију СФО за </w:t>
      </w:r>
      <w:r w:rsidR="00095411">
        <w:rPr>
          <w:rFonts w:cs="Arial"/>
          <w:lang w:val="ru-RU"/>
        </w:rPr>
        <w:t>обиљност понуде</w:t>
      </w:r>
      <w:r w:rsidR="00427FCC">
        <w:rPr>
          <w:rFonts w:cs="Arial"/>
          <w:lang w:val="ru-RU"/>
        </w:rPr>
        <w:t>,</w:t>
      </w:r>
      <w:r w:rsidR="00095411">
        <w:rPr>
          <w:rFonts w:cs="Arial"/>
          <w:lang w:val="ru-RU"/>
        </w:rPr>
        <w:t xml:space="preserve"> </w:t>
      </w:r>
      <w:r w:rsidR="00427FCC">
        <w:rPr>
          <w:rFonts w:cs="Arial"/>
          <w:lang w:val="ru-RU"/>
        </w:rPr>
        <w:t>изабраном Понуђачу који је одбио да закључи Оквирни споразум</w:t>
      </w:r>
      <w:r w:rsidR="00095411">
        <w:rPr>
          <w:rFonts w:cs="Arial"/>
          <w:lang w:val="ru-RU"/>
        </w:rPr>
        <w:t>.</w:t>
      </w:r>
    </w:p>
    <w:p w14:paraId="4928FE11" w14:textId="33A25B4A" w:rsidR="000839AA" w:rsidRPr="002E3C06" w:rsidRDefault="000839AA" w:rsidP="000839AA">
      <w:pPr>
        <w:spacing w:before="0"/>
        <w:rPr>
          <w:rFonts w:cs="Arial"/>
          <w:lang w:val="ru-RU"/>
        </w:rPr>
      </w:pPr>
      <w:r w:rsidRPr="002E3C06">
        <w:rPr>
          <w:rFonts w:cs="Arial"/>
          <w:lang w:val="ru-RU"/>
        </w:rPr>
        <w:t xml:space="preserve">Уколико у року за подношење понуда пристигне само једна понуда и та понуда буде прихватљива, </w:t>
      </w:r>
      <w:r w:rsidR="00BD57DE">
        <w:rPr>
          <w:rFonts w:cs="Arial"/>
          <w:lang w:val="ru-RU"/>
        </w:rPr>
        <w:t>Н</w:t>
      </w:r>
      <w:r w:rsidRPr="002E3C06">
        <w:rPr>
          <w:rFonts w:cs="Arial"/>
          <w:lang w:val="ru-RU"/>
        </w:rPr>
        <w:t xml:space="preserve">аручилац ће сходно члану 112. став 2. тачка 5) ЗЈН-а закључити </w:t>
      </w:r>
      <w:r w:rsidR="00BD57DE">
        <w:rPr>
          <w:rFonts w:cs="Arial"/>
          <w:lang w:val="ru-RU"/>
        </w:rPr>
        <w:t>О</w:t>
      </w:r>
      <w:r w:rsidRPr="002E3C06">
        <w:rPr>
          <w:rFonts w:cs="Arial"/>
          <w:lang w:val="ru-RU"/>
        </w:rPr>
        <w:t xml:space="preserve">квирни споразум са понуђачем и пре истека рока за подношење захтева за заштиту права. </w:t>
      </w:r>
    </w:p>
    <w:p w14:paraId="44A7B947" w14:textId="77777777" w:rsidR="000839AA" w:rsidRDefault="000839AA" w:rsidP="000839AA">
      <w:pPr>
        <w:spacing w:before="0"/>
        <w:rPr>
          <w:rFonts w:cs="Arial"/>
          <w:sz w:val="24"/>
          <w:szCs w:val="24"/>
          <w:lang w:val="ru-RU"/>
        </w:rPr>
      </w:pPr>
    </w:p>
    <w:p w14:paraId="717BB03B" w14:textId="757C0331" w:rsidR="000839AA" w:rsidRDefault="000839AA" w:rsidP="0016000D">
      <w:pPr>
        <w:pStyle w:val="KDPodnaslov2"/>
        <w:numPr>
          <w:ilvl w:val="1"/>
          <w:numId w:val="26"/>
        </w:numPr>
        <w:spacing w:before="0"/>
        <w:jc w:val="both"/>
        <w:rPr>
          <w:rFonts w:cs="Arial"/>
          <w:sz w:val="24"/>
          <w:szCs w:val="24"/>
          <w:lang w:val="sr-Cyrl-RS"/>
        </w:rPr>
      </w:pPr>
      <w:r w:rsidRPr="00EC5BB4">
        <w:rPr>
          <w:rFonts w:cs="Arial"/>
          <w:sz w:val="24"/>
          <w:szCs w:val="24"/>
        </w:rPr>
        <w:t xml:space="preserve">Закључивање </w:t>
      </w:r>
      <w:r w:rsidR="001608E8">
        <w:rPr>
          <w:rFonts w:cs="Arial"/>
          <w:sz w:val="24"/>
          <w:szCs w:val="24"/>
          <w:lang w:val="sr-Cyrl-RS"/>
        </w:rPr>
        <w:t xml:space="preserve">и издавање </w:t>
      </w:r>
      <w:r w:rsidR="00446BC4">
        <w:rPr>
          <w:rFonts w:cs="Arial"/>
          <w:sz w:val="24"/>
          <w:szCs w:val="24"/>
          <w:lang w:val="sr-Cyrl-RS"/>
        </w:rPr>
        <w:t xml:space="preserve">наруџбеница са елементима </w:t>
      </w:r>
      <w:r>
        <w:rPr>
          <w:rFonts w:cs="Arial"/>
          <w:sz w:val="24"/>
          <w:szCs w:val="24"/>
          <w:lang w:val="sr-Cyrl-RS"/>
        </w:rPr>
        <w:t>уговора</w:t>
      </w:r>
    </w:p>
    <w:p w14:paraId="3124C6AA" w14:textId="77777777" w:rsidR="000839AA" w:rsidRPr="00547310" w:rsidRDefault="000839AA" w:rsidP="000839AA">
      <w:pPr>
        <w:rPr>
          <w:lang w:val="sr-Cyrl-RS"/>
        </w:rPr>
      </w:pPr>
    </w:p>
    <w:p w14:paraId="6AE62BB7" w14:textId="133A55A2" w:rsidR="000839AA" w:rsidRPr="002E3C06" w:rsidRDefault="000839AA" w:rsidP="000839AA">
      <w:pPr>
        <w:spacing w:before="0"/>
        <w:rPr>
          <w:rFonts w:cs="Arial"/>
          <w:lang w:val="ru-RU"/>
        </w:rPr>
      </w:pPr>
      <w:r w:rsidRPr="002E3C06">
        <w:rPr>
          <w:rFonts w:cs="Arial"/>
          <w:lang w:val="ru-RU"/>
        </w:rPr>
        <w:t xml:space="preserve">Наруџбенице са елементима </w:t>
      </w:r>
      <w:r w:rsidR="002E3C06" w:rsidRPr="002E3C06">
        <w:rPr>
          <w:rFonts w:cs="Arial"/>
          <w:lang w:val="ru-RU"/>
        </w:rPr>
        <w:t xml:space="preserve">уговора </w:t>
      </w:r>
      <w:r w:rsidRPr="002E3C06">
        <w:rPr>
          <w:rFonts w:cs="Arial"/>
          <w:lang w:val="ru-RU"/>
        </w:rPr>
        <w:t>кој</w:t>
      </w:r>
      <w:r w:rsidR="002E3C06">
        <w:rPr>
          <w:rFonts w:cs="Arial"/>
          <w:lang w:val="ru-RU"/>
        </w:rPr>
        <w:t>е</w:t>
      </w:r>
      <w:r w:rsidRPr="002E3C06">
        <w:rPr>
          <w:rFonts w:cs="Arial"/>
          <w:lang w:val="ru-RU"/>
        </w:rPr>
        <w:t xml:space="preserve"> се закључују на основу </w:t>
      </w:r>
      <w:r w:rsidR="00BD57DE">
        <w:rPr>
          <w:rFonts w:cs="Arial"/>
          <w:lang w:val="ru-RU"/>
        </w:rPr>
        <w:t>О</w:t>
      </w:r>
      <w:r w:rsidRPr="002E3C06">
        <w:rPr>
          <w:rFonts w:cs="Arial"/>
          <w:lang w:val="ru-RU"/>
        </w:rPr>
        <w:t xml:space="preserve">квирног споразума морају се доделити пре завршетка трајања </w:t>
      </w:r>
      <w:r w:rsidR="00BD57DE">
        <w:rPr>
          <w:rFonts w:cs="Arial"/>
          <w:lang w:val="ru-RU"/>
        </w:rPr>
        <w:t>О</w:t>
      </w:r>
      <w:r w:rsidRPr="002E3C06">
        <w:rPr>
          <w:rFonts w:cs="Arial"/>
          <w:lang w:val="ru-RU"/>
        </w:rPr>
        <w:t xml:space="preserve">квирног споразума, с тим да се трајање појединих наруџбеница не мора подударати са трајањем </w:t>
      </w:r>
      <w:r w:rsidR="00BD57DE">
        <w:rPr>
          <w:rFonts w:cs="Arial"/>
          <w:lang w:val="ru-RU"/>
        </w:rPr>
        <w:t>О</w:t>
      </w:r>
      <w:r w:rsidRPr="002E3C06">
        <w:rPr>
          <w:rFonts w:cs="Arial"/>
          <w:lang w:val="ru-RU"/>
        </w:rPr>
        <w:t>квирног споразума, већ по потреби може трајати краће или дуже.</w:t>
      </w:r>
    </w:p>
    <w:p w14:paraId="1B280205" w14:textId="31588292" w:rsidR="000839AA" w:rsidRPr="002E3C06" w:rsidRDefault="000839AA" w:rsidP="000839AA">
      <w:pPr>
        <w:spacing w:before="0"/>
        <w:rPr>
          <w:rFonts w:cs="Arial"/>
          <w:lang w:val="ru-RU"/>
        </w:rPr>
      </w:pPr>
      <w:r w:rsidRPr="002E3C06">
        <w:rPr>
          <w:rFonts w:cs="Arial"/>
          <w:lang w:val="ru-RU"/>
        </w:rPr>
        <w:t xml:space="preserve">При </w:t>
      </w:r>
      <w:r w:rsidR="00C46A96" w:rsidRPr="002E3C06">
        <w:rPr>
          <w:rFonts w:cs="Arial"/>
          <w:lang w:val="ru-RU"/>
        </w:rPr>
        <w:t xml:space="preserve">издавању </w:t>
      </w:r>
      <w:r w:rsidR="00BD57DE">
        <w:rPr>
          <w:rFonts w:cs="Arial"/>
          <w:lang w:val="ru-RU"/>
        </w:rPr>
        <w:t>Н</w:t>
      </w:r>
      <w:r w:rsidR="002E3C06" w:rsidRPr="002E3C06">
        <w:rPr>
          <w:rFonts w:cs="Arial"/>
          <w:lang w:val="ru-RU"/>
        </w:rPr>
        <w:t>аруџбеница</w:t>
      </w:r>
      <w:r w:rsidR="002E3C06">
        <w:rPr>
          <w:rFonts w:cs="Arial"/>
          <w:lang w:val="ru-RU"/>
        </w:rPr>
        <w:t xml:space="preserve"> </w:t>
      </w:r>
      <w:r w:rsidRPr="002E3C06">
        <w:rPr>
          <w:rFonts w:cs="Arial"/>
          <w:lang w:val="ru-RU"/>
        </w:rPr>
        <w:t xml:space="preserve">на основу </w:t>
      </w:r>
      <w:r w:rsidR="00BD57DE">
        <w:rPr>
          <w:rFonts w:cs="Arial"/>
          <w:lang w:val="ru-RU"/>
        </w:rPr>
        <w:t>О</w:t>
      </w:r>
      <w:r w:rsidRPr="002E3C06">
        <w:rPr>
          <w:rFonts w:cs="Arial"/>
          <w:lang w:val="ru-RU"/>
        </w:rPr>
        <w:t xml:space="preserve">квирног споразума стране не могу мењати битне услове </w:t>
      </w:r>
      <w:r w:rsidR="00BD57DE">
        <w:rPr>
          <w:rFonts w:cs="Arial"/>
          <w:lang w:val="ru-RU"/>
        </w:rPr>
        <w:t>О</w:t>
      </w:r>
      <w:r w:rsidRPr="002E3C06">
        <w:rPr>
          <w:rFonts w:cs="Arial"/>
          <w:lang w:val="ru-RU"/>
        </w:rPr>
        <w:t>квирног споразума.</w:t>
      </w:r>
    </w:p>
    <w:p w14:paraId="68E23B14" w14:textId="75582077" w:rsidR="000839AA" w:rsidRDefault="000839AA" w:rsidP="000839AA">
      <w:pPr>
        <w:spacing w:before="0"/>
        <w:rPr>
          <w:rFonts w:cs="Arial"/>
          <w:color w:val="00B0F0"/>
          <w:sz w:val="24"/>
          <w:szCs w:val="24"/>
          <w:lang w:val="ru-RU"/>
        </w:rPr>
      </w:pPr>
    </w:p>
    <w:p w14:paraId="62F1E8C7" w14:textId="5410BE9F" w:rsidR="001608E8" w:rsidRDefault="001608E8" w:rsidP="001608E8">
      <w:pPr>
        <w:spacing w:before="0"/>
        <w:rPr>
          <w:rFonts w:eastAsia="Arial Unicode MS" w:cs="Arial"/>
          <w:lang w:val="sr-Cyrl-CS"/>
        </w:rPr>
      </w:pPr>
      <w:r>
        <w:rPr>
          <w:rFonts w:eastAsia="Arial Unicode MS" w:cs="Arial"/>
          <w:lang w:val="sr-Cyrl-CS"/>
        </w:rPr>
        <w:t xml:space="preserve">Након закључења Оквирног споразума, када настане потреба Наручиоца за предметом Оквирног спразума, Наручилац ће </w:t>
      </w:r>
      <w:r w:rsidR="00095411">
        <w:rPr>
          <w:rFonts w:eastAsia="Arial Unicode MS" w:cs="Arial"/>
          <w:lang w:val="sr-Cyrl-CS"/>
        </w:rPr>
        <w:t xml:space="preserve">потписом од стране овлашћеног лица, </w:t>
      </w:r>
      <w:r>
        <w:rPr>
          <w:rFonts w:eastAsia="Arial Unicode MS" w:cs="Arial"/>
          <w:lang w:val="sr-Cyrl-CS"/>
        </w:rPr>
        <w:t>електронском поштом упутити Извођачу радова Наруџбеницу која садржи: број Оквирног споразума, опис радова, редни број позиције у обрасцу структуре цене, количину, јединичне цене, место извођења радова, рок извођења радова, и друге услове, у складу са условима дефинисаним Оквирним споразумом.</w:t>
      </w:r>
      <w:r w:rsidR="00F17EDC">
        <w:rPr>
          <w:rFonts w:eastAsia="Arial Unicode MS" w:cs="Arial"/>
          <w:lang w:val="sr-Cyrl-CS"/>
        </w:rPr>
        <w:t xml:space="preserve"> Изабрани понуђач</w:t>
      </w:r>
      <w:r w:rsidR="00E838DE">
        <w:rPr>
          <w:rFonts w:eastAsia="Arial Unicode MS" w:cs="Arial"/>
          <w:lang w:val="sr-Cyrl-CS"/>
        </w:rPr>
        <w:t xml:space="preserve"> ће поштом или електронском поштом у року не дужем од 2 (словима: два) дана по</w:t>
      </w:r>
      <w:r w:rsidR="00992373">
        <w:rPr>
          <w:rFonts w:eastAsia="Arial Unicode MS" w:cs="Arial"/>
          <w:lang w:val="sr-Cyrl-CS"/>
        </w:rPr>
        <w:t>т</w:t>
      </w:r>
      <w:r w:rsidR="00E838DE">
        <w:rPr>
          <w:rFonts w:eastAsia="Arial Unicode MS" w:cs="Arial"/>
          <w:lang w:val="sr-Cyrl-CS"/>
        </w:rPr>
        <w:t>врдити пријем наруџбенице.</w:t>
      </w:r>
    </w:p>
    <w:p w14:paraId="19513BC1" w14:textId="77777777" w:rsidR="002B5C74" w:rsidRDefault="002B5C74" w:rsidP="001608E8">
      <w:pPr>
        <w:spacing w:before="0"/>
        <w:rPr>
          <w:rFonts w:eastAsia="Arial Unicode MS" w:cs="Arial"/>
          <w:lang w:val="sr-Cyrl-CS"/>
        </w:rPr>
      </w:pPr>
    </w:p>
    <w:bookmarkEnd w:id="249"/>
    <w:bookmarkEnd w:id="250"/>
    <w:p w14:paraId="01303B8A" w14:textId="77777777" w:rsidR="00465640" w:rsidRDefault="00465640" w:rsidP="00465640">
      <w:pPr>
        <w:spacing w:before="0"/>
        <w:jc w:val="center"/>
        <w:rPr>
          <w:rFonts w:cs="Arial"/>
          <w:color w:val="00B0F0"/>
          <w:sz w:val="24"/>
          <w:szCs w:val="24"/>
          <w:lang w:eastAsia="sr-Latn-CS"/>
        </w:rPr>
      </w:pPr>
    </w:p>
    <w:p w14:paraId="7114BF8E" w14:textId="77777777" w:rsidR="00465640" w:rsidRPr="00752318" w:rsidRDefault="00465640" w:rsidP="0016000D">
      <w:pPr>
        <w:pStyle w:val="KDPodnaslov1"/>
        <w:numPr>
          <w:ilvl w:val="0"/>
          <w:numId w:val="26"/>
        </w:numPr>
        <w:spacing w:before="0"/>
        <w:jc w:val="right"/>
        <w:rPr>
          <w:rFonts w:cs="Arial"/>
          <w:sz w:val="24"/>
          <w:szCs w:val="24"/>
        </w:rPr>
      </w:pPr>
      <w:r w:rsidRPr="00752318">
        <w:rPr>
          <w:rFonts w:cs="Arial"/>
          <w:sz w:val="24"/>
          <w:szCs w:val="24"/>
        </w:rPr>
        <w:lastRenderedPageBreak/>
        <w:t>ОБРАСЦИ</w:t>
      </w:r>
    </w:p>
    <w:p w14:paraId="4405961C" w14:textId="77777777" w:rsidR="0008263C" w:rsidRDefault="0008263C" w:rsidP="00922EDB">
      <w:pPr>
        <w:spacing w:before="0"/>
        <w:rPr>
          <w:rFonts w:cs="Arial"/>
          <w:color w:val="00B0F0"/>
          <w:sz w:val="24"/>
          <w:szCs w:val="24"/>
          <w:lang w:eastAsia="sr-Latn-CS"/>
        </w:rPr>
      </w:pPr>
    </w:p>
    <w:p w14:paraId="682D7D85" w14:textId="2BE71B72" w:rsidR="00343A18" w:rsidRPr="00EC5BB4" w:rsidRDefault="00343A18" w:rsidP="00343A18">
      <w:pPr>
        <w:pStyle w:val="KDObrazac"/>
        <w:spacing w:before="0"/>
        <w:rPr>
          <w:noProof/>
          <w:sz w:val="24"/>
          <w:szCs w:val="24"/>
        </w:rPr>
      </w:pPr>
      <w:bookmarkStart w:id="251" w:name="_Toc442559924"/>
      <w:r w:rsidRPr="00EC5BB4">
        <w:rPr>
          <w:sz w:val="24"/>
          <w:szCs w:val="24"/>
        </w:rPr>
        <w:t xml:space="preserve">ОБРАЗАЦ </w:t>
      </w:r>
      <w:r w:rsidR="00A723FC">
        <w:rPr>
          <w:sz w:val="24"/>
          <w:szCs w:val="24"/>
          <w:lang w:val="sr-Cyrl-RS"/>
        </w:rPr>
        <w:t>1.</w:t>
      </w:r>
      <w:bookmarkEnd w:id="251"/>
    </w:p>
    <w:p w14:paraId="34355379" w14:textId="77777777" w:rsidR="00343A18" w:rsidRPr="00874F5B" w:rsidRDefault="00343A18" w:rsidP="00874F5B"/>
    <w:p w14:paraId="7CD021F8"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57B41F34" w14:textId="77777777" w:rsidR="00343A18" w:rsidRPr="00EC5BB4" w:rsidRDefault="00343A18" w:rsidP="00343A18">
      <w:pPr>
        <w:spacing w:before="0"/>
        <w:rPr>
          <w:rStyle w:val="BookTitle"/>
          <w:rFonts w:cs="Arial"/>
          <w:sz w:val="24"/>
          <w:szCs w:val="24"/>
        </w:rPr>
      </w:pPr>
    </w:p>
    <w:p w14:paraId="7B4CB739" w14:textId="592BD0BD" w:rsidR="00343A18" w:rsidRPr="00A723FC" w:rsidRDefault="00343A18" w:rsidP="00343A18">
      <w:pPr>
        <w:spacing w:before="0"/>
        <w:rPr>
          <w:rFonts w:eastAsia="TimesNewRomanPS-BoldMT" w:cs="Arial"/>
          <w:b/>
          <w:bCs/>
          <w:color w:val="000000" w:themeColor="text1"/>
          <w:lang w:val="sr-Cyrl-RS"/>
        </w:rPr>
      </w:pPr>
      <w:r w:rsidRPr="00A723FC">
        <w:rPr>
          <w:rFonts w:eastAsia="TimesNewRomanPS-BoldMT" w:cs="Arial"/>
          <w:bCs/>
          <w:color w:val="000000"/>
        </w:rPr>
        <w:t xml:space="preserve">Понуда бр._________ од _______________ за  </w:t>
      </w:r>
      <w:r w:rsidR="0008263C" w:rsidRPr="00A723FC">
        <w:rPr>
          <w:rFonts w:eastAsia="TimesNewRomanPS-BoldMT" w:cs="Arial"/>
          <w:bCs/>
          <w:color w:val="000000"/>
          <w:lang w:val="sr-Cyrl-RS"/>
        </w:rPr>
        <w:t xml:space="preserve">отворени </w:t>
      </w:r>
      <w:r w:rsidRPr="00A723FC">
        <w:rPr>
          <w:rFonts w:eastAsia="TimesNewRomanPS-BoldMT" w:cs="Arial"/>
          <w:bCs/>
          <w:color w:val="000000"/>
        </w:rPr>
        <w:t>поступак јавне набавке</w:t>
      </w:r>
      <w:r w:rsidR="00470254" w:rsidRPr="00A723FC">
        <w:rPr>
          <w:rFonts w:eastAsia="TimesNewRomanPS-BoldMT" w:cs="Arial"/>
          <w:bCs/>
          <w:color w:val="000000"/>
          <w:lang w:val="sr-Cyrl-RS"/>
        </w:rPr>
        <w:t xml:space="preserve"> </w:t>
      </w:r>
      <w:r w:rsidR="009278EA">
        <w:rPr>
          <w:rFonts w:eastAsia="TimesNewRomanPS-BoldMT" w:cs="Arial"/>
          <w:bCs/>
          <w:color w:val="000000"/>
          <w:lang w:val="sr-Cyrl-RS"/>
        </w:rPr>
        <w:t>радова</w:t>
      </w:r>
      <w:r w:rsidR="009278EA" w:rsidRPr="00A723FC">
        <w:rPr>
          <w:rFonts w:eastAsia="TimesNewRomanPS-BoldMT" w:cs="Arial"/>
          <w:bCs/>
          <w:color w:val="000000"/>
          <w:lang w:val="sr-Cyrl-RS"/>
        </w:rPr>
        <w:t>, ради закључења оквирног споразума</w:t>
      </w:r>
      <w:r w:rsidR="009278EA">
        <w:rPr>
          <w:rFonts w:eastAsia="TimesNewRomanPS-BoldMT" w:cs="Arial"/>
          <w:bCs/>
          <w:color w:val="000000"/>
          <w:lang w:val="sr-Cyrl-RS"/>
        </w:rPr>
        <w:t xml:space="preserve"> са једним понуђачем на период до 2 године</w:t>
      </w:r>
      <w:r w:rsidR="00A723FC" w:rsidRPr="00A723FC">
        <w:rPr>
          <w:rFonts w:eastAsia="TimesNewRomanPS-BoldMT" w:cs="Arial"/>
          <w:bCs/>
          <w:color w:val="000000" w:themeColor="text1"/>
          <w:lang w:val="sr-Cyrl-RS"/>
        </w:rPr>
        <w:t xml:space="preserve">: </w:t>
      </w:r>
      <w:r w:rsidR="00A723FC" w:rsidRPr="00A723FC">
        <w:rPr>
          <w:rFonts w:eastAsia="TimesNewRomanPS-BoldMT" w:cs="Arial"/>
          <w:b/>
          <w:bCs/>
          <w:color w:val="000000" w:themeColor="text1"/>
          <w:lang w:val="sr-Cyrl-RS"/>
        </w:rPr>
        <w:t xml:space="preserve">Грађевинско занатски радови на уређењу пословног простора </w:t>
      </w:r>
      <w:r w:rsidRPr="00A723FC">
        <w:rPr>
          <w:rFonts w:eastAsia="TimesNewRomanPS-BoldMT" w:cs="Arial"/>
          <w:b/>
          <w:bCs/>
          <w:color w:val="000000" w:themeColor="text1"/>
        </w:rPr>
        <w:t xml:space="preserve">ЈН бр. </w:t>
      </w:r>
      <w:r w:rsidR="00A723FC" w:rsidRPr="00A723FC">
        <w:rPr>
          <w:rFonts w:eastAsia="TimesNewRomanPS-BoldMT" w:cs="Arial"/>
          <w:b/>
          <w:bCs/>
          <w:color w:val="000000" w:themeColor="text1"/>
          <w:lang w:val="sr-Cyrl-RS"/>
        </w:rPr>
        <w:t>ЈН/1000/0294/2017</w:t>
      </w:r>
    </w:p>
    <w:p w14:paraId="491DF414" w14:textId="77777777" w:rsidR="00343A18" w:rsidRPr="00EC5BB4" w:rsidRDefault="00343A18" w:rsidP="00343A18">
      <w:pPr>
        <w:spacing w:before="0"/>
        <w:rPr>
          <w:rFonts w:eastAsia="TimesNewRomanPS-BoldMT" w:cs="Arial"/>
          <w:bCs/>
          <w:color w:val="00B0F0"/>
          <w:sz w:val="24"/>
          <w:szCs w:val="24"/>
        </w:rPr>
      </w:pPr>
    </w:p>
    <w:p w14:paraId="554425E3" w14:textId="25B3DAF8" w:rsidR="00EF42D0" w:rsidRPr="00EC5BB4" w:rsidRDefault="00343A18" w:rsidP="00343A18">
      <w:pPr>
        <w:spacing w:before="0"/>
        <w:rPr>
          <w:rFonts w:cs="Arial"/>
          <w:i/>
          <w:iCs/>
          <w:sz w:val="24"/>
          <w:szCs w:val="24"/>
        </w:rPr>
      </w:pPr>
      <w:r w:rsidRPr="00EC5BB4">
        <w:rPr>
          <w:rFonts w:cs="Arial"/>
          <w:b/>
          <w:bCs/>
          <w:i/>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EC5BB4" w14:paraId="153B8CFA"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60C03AC8" w14:textId="77777777" w:rsidR="00343A18" w:rsidRPr="00EC5BB4" w:rsidRDefault="00343A18" w:rsidP="00BC01DC">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BF74D" w14:textId="77777777" w:rsidR="00343A18" w:rsidRPr="00EC5BB4" w:rsidRDefault="00343A18" w:rsidP="00BC01DC">
            <w:pPr>
              <w:snapToGrid w:val="0"/>
              <w:spacing w:before="0"/>
              <w:rPr>
                <w:rFonts w:cs="Arial"/>
                <w:b/>
                <w:bCs/>
                <w:i/>
                <w:iCs/>
                <w:sz w:val="24"/>
                <w:szCs w:val="24"/>
              </w:rPr>
            </w:pPr>
          </w:p>
          <w:p w14:paraId="7F6B2D58" w14:textId="77777777" w:rsidR="00343A18" w:rsidRPr="00EC5BB4" w:rsidRDefault="00343A18" w:rsidP="00BC01DC">
            <w:pPr>
              <w:spacing w:before="0"/>
              <w:rPr>
                <w:rFonts w:cs="Arial"/>
                <w:b/>
                <w:bCs/>
                <w:i/>
                <w:iCs/>
                <w:sz w:val="24"/>
                <w:szCs w:val="24"/>
              </w:rPr>
            </w:pPr>
          </w:p>
          <w:p w14:paraId="4DB78A25" w14:textId="77777777" w:rsidR="00343A18" w:rsidRPr="00EC5BB4" w:rsidRDefault="00343A18" w:rsidP="00BC01DC">
            <w:pPr>
              <w:spacing w:before="0"/>
              <w:rPr>
                <w:rFonts w:cs="Arial"/>
                <w:b/>
                <w:bCs/>
                <w:i/>
                <w:iCs/>
                <w:sz w:val="24"/>
                <w:szCs w:val="24"/>
              </w:rPr>
            </w:pPr>
          </w:p>
        </w:tc>
      </w:tr>
      <w:tr w:rsidR="00343A18" w:rsidRPr="00EC5BB4" w14:paraId="761CEF8C"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289C1D00"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8115C19" w14:textId="77777777" w:rsidR="00343A18" w:rsidRPr="00EC5BB4" w:rsidRDefault="00343A18" w:rsidP="00BC01DC">
            <w:pPr>
              <w:snapToGrid w:val="0"/>
              <w:spacing w:before="0"/>
              <w:rPr>
                <w:rFonts w:cs="Arial"/>
                <w:b/>
                <w:bCs/>
                <w:i/>
                <w:iCs/>
                <w:sz w:val="24"/>
                <w:szCs w:val="24"/>
              </w:rPr>
            </w:pPr>
          </w:p>
          <w:p w14:paraId="1D06EF6B" w14:textId="77777777" w:rsidR="00343A18" w:rsidRPr="00EC5BB4" w:rsidRDefault="00343A18" w:rsidP="00BC01DC">
            <w:pPr>
              <w:spacing w:before="0"/>
              <w:rPr>
                <w:rFonts w:cs="Arial"/>
                <w:b/>
                <w:bCs/>
                <w:i/>
                <w:iCs/>
                <w:sz w:val="24"/>
                <w:szCs w:val="24"/>
              </w:rPr>
            </w:pPr>
          </w:p>
          <w:p w14:paraId="2E1BA886" w14:textId="77777777" w:rsidR="00343A18" w:rsidRPr="00EC5BB4" w:rsidRDefault="00343A18" w:rsidP="00BC01DC">
            <w:pPr>
              <w:spacing w:before="0"/>
              <w:rPr>
                <w:rFonts w:cs="Arial"/>
                <w:b/>
                <w:bCs/>
                <w:i/>
                <w:iCs/>
                <w:sz w:val="24"/>
                <w:szCs w:val="24"/>
              </w:rPr>
            </w:pPr>
          </w:p>
        </w:tc>
      </w:tr>
      <w:tr w:rsidR="00343A18" w:rsidRPr="00EC5BB4" w14:paraId="04C1DC1E"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4F1ECA04"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B38D48A" w14:textId="77777777" w:rsidR="00343A18" w:rsidRPr="00EC5BB4" w:rsidRDefault="00343A18" w:rsidP="00BC01DC">
            <w:pPr>
              <w:snapToGrid w:val="0"/>
              <w:spacing w:before="0"/>
              <w:rPr>
                <w:rFonts w:cs="Arial"/>
                <w:b/>
                <w:bCs/>
                <w:i/>
                <w:iCs/>
                <w:sz w:val="24"/>
                <w:szCs w:val="24"/>
              </w:rPr>
            </w:pPr>
          </w:p>
          <w:p w14:paraId="7E3EB135" w14:textId="77777777" w:rsidR="00343A18" w:rsidRPr="00EC5BB4" w:rsidRDefault="00343A18" w:rsidP="00BC01DC">
            <w:pPr>
              <w:spacing w:before="0"/>
              <w:rPr>
                <w:rFonts w:cs="Arial"/>
                <w:b/>
                <w:bCs/>
                <w:i/>
                <w:iCs/>
                <w:sz w:val="24"/>
                <w:szCs w:val="24"/>
              </w:rPr>
            </w:pPr>
          </w:p>
          <w:p w14:paraId="462140DB" w14:textId="77777777" w:rsidR="00343A18" w:rsidRPr="00EC5BB4" w:rsidRDefault="00343A18" w:rsidP="00BC01DC">
            <w:pPr>
              <w:spacing w:before="0"/>
              <w:rPr>
                <w:rFonts w:cs="Arial"/>
                <w:b/>
                <w:bCs/>
                <w:i/>
                <w:iCs/>
                <w:sz w:val="24"/>
                <w:szCs w:val="24"/>
              </w:rPr>
            </w:pPr>
          </w:p>
        </w:tc>
      </w:tr>
      <w:tr w:rsidR="00700231" w:rsidRPr="00EC5BB4" w14:paraId="1A209B3B"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1C26141D" w14:textId="77777777" w:rsidR="00700231" w:rsidRPr="00700231" w:rsidRDefault="00700231" w:rsidP="00BC01DC">
            <w:pPr>
              <w:spacing w:before="0"/>
              <w:rPr>
                <w:rFonts w:cs="Arial"/>
                <w:i/>
                <w:iCs/>
                <w:sz w:val="24"/>
                <w:szCs w:val="24"/>
                <w:lang w:val="sr-Cyrl-RS"/>
              </w:rPr>
            </w:pPr>
            <w:r>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BDE4C43" w14:textId="77777777" w:rsidR="00700231" w:rsidRPr="00EC5BB4" w:rsidRDefault="00700231" w:rsidP="00BC01DC">
            <w:pPr>
              <w:snapToGrid w:val="0"/>
              <w:spacing w:before="0"/>
              <w:rPr>
                <w:rFonts w:cs="Arial"/>
                <w:b/>
                <w:bCs/>
                <w:i/>
                <w:iCs/>
                <w:sz w:val="24"/>
                <w:szCs w:val="24"/>
              </w:rPr>
            </w:pPr>
          </w:p>
        </w:tc>
      </w:tr>
      <w:tr w:rsidR="00343A18" w:rsidRPr="00EC5BB4" w14:paraId="317AC5D9" w14:textId="77777777" w:rsidTr="00BC01DC">
        <w:tc>
          <w:tcPr>
            <w:tcW w:w="4621" w:type="dxa"/>
            <w:tcBorders>
              <w:top w:val="single" w:sz="4" w:space="0" w:color="000000"/>
              <w:left w:val="single" w:sz="4" w:space="0" w:color="000000"/>
              <w:bottom w:val="single" w:sz="4" w:space="0" w:color="000000"/>
            </w:tcBorders>
            <w:shd w:val="clear" w:color="auto" w:fill="auto"/>
          </w:tcPr>
          <w:p w14:paraId="6FEFE7B2"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1987985" w14:textId="77777777" w:rsidR="00343A18" w:rsidRPr="00EC5BB4" w:rsidRDefault="00343A18" w:rsidP="00BC01DC">
            <w:pPr>
              <w:snapToGrid w:val="0"/>
              <w:spacing w:before="0"/>
              <w:rPr>
                <w:rFonts w:cs="Arial"/>
                <w:b/>
                <w:bCs/>
                <w:i/>
                <w:iCs/>
                <w:sz w:val="24"/>
                <w:szCs w:val="24"/>
                <w:lang w:val="ru-RU"/>
              </w:rPr>
            </w:pPr>
          </w:p>
        </w:tc>
      </w:tr>
      <w:tr w:rsidR="00343A18" w:rsidRPr="00EC5BB4" w14:paraId="25B1F2F1"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4E04EA33" w14:textId="77777777" w:rsidR="00343A18" w:rsidRPr="00EC5BB4" w:rsidRDefault="00343A18" w:rsidP="00BC01DC">
            <w:pPr>
              <w:spacing w:before="0"/>
              <w:rPr>
                <w:rFonts w:cs="Arial"/>
                <w:i/>
                <w:iCs/>
                <w:sz w:val="24"/>
                <w:szCs w:val="24"/>
              </w:rPr>
            </w:pPr>
          </w:p>
          <w:p w14:paraId="2D999499"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7E684E6" w14:textId="77777777" w:rsidR="00343A18" w:rsidRPr="00EC5BB4" w:rsidRDefault="00343A18" w:rsidP="00BC01DC">
            <w:pPr>
              <w:snapToGrid w:val="0"/>
              <w:spacing w:before="0"/>
              <w:rPr>
                <w:rFonts w:cs="Arial"/>
                <w:b/>
                <w:bCs/>
                <w:i/>
                <w:iCs/>
                <w:sz w:val="24"/>
                <w:szCs w:val="24"/>
              </w:rPr>
            </w:pPr>
          </w:p>
          <w:p w14:paraId="61856B28" w14:textId="77777777" w:rsidR="00343A18" w:rsidRPr="00EC5BB4" w:rsidRDefault="00343A18" w:rsidP="00BC01DC">
            <w:pPr>
              <w:spacing w:before="0"/>
              <w:rPr>
                <w:rFonts w:cs="Arial"/>
                <w:b/>
                <w:bCs/>
                <w:i/>
                <w:iCs/>
                <w:sz w:val="24"/>
                <w:szCs w:val="24"/>
              </w:rPr>
            </w:pPr>
          </w:p>
          <w:p w14:paraId="566CC442" w14:textId="77777777" w:rsidR="00343A18" w:rsidRPr="00EC5BB4" w:rsidRDefault="00343A18" w:rsidP="00BC01DC">
            <w:pPr>
              <w:spacing w:before="0"/>
              <w:rPr>
                <w:rFonts w:cs="Arial"/>
                <w:b/>
                <w:bCs/>
                <w:i/>
                <w:iCs/>
                <w:sz w:val="24"/>
                <w:szCs w:val="24"/>
              </w:rPr>
            </w:pPr>
          </w:p>
        </w:tc>
      </w:tr>
      <w:tr w:rsidR="00343A18" w:rsidRPr="00EC5BB4" w14:paraId="1CF26FDD" w14:textId="77777777" w:rsidTr="00BC01DC">
        <w:tc>
          <w:tcPr>
            <w:tcW w:w="4621" w:type="dxa"/>
            <w:tcBorders>
              <w:top w:val="single" w:sz="4" w:space="0" w:color="000000"/>
              <w:left w:val="single" w:sz="4" w:space="0" w:color="000000"/>
              <w:bottom w:val="single" w:sz="4" w:space="0" w:color="000000"/>
            </w:tcBorders>
            <w:shd w:val="clear" w:color="auto" w:fill="auto"/>
          </w:tcPr>
          <w:p w14:paraId="36C1CEA9"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4421EB55"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4DEFB9" w14:textId="77777777" w:rsidR="00343A18" w:rsidRPr="00EC5BB4" w:rsidRDefault="00343A18" w:rsidP="00BC01DC">
            <w:pPr>
              <w:snapToGrid w:val="0"/>
              <w:spacing w:before="0"/>
              <w:rPr>
                <w:rFonts w:cs="Arial"/>
                <w:b/>
                <w:bCs/>
                <w:i/>
                <w:iCs/>
                <w:sz w:val="24"/>
                <w:szCs w:val="24"/>
                <w:lang w:val="ru-RU"/>
              </w:rPr>
            </w:pPr>
          </w:p>
        </w:tc>
      </w:tr>
      <w:tr w:rsidR="00343A18" w:rsidRPr="00EC5BB4" w14:paraId="21317ADC" w14:textId="77777777" w:rsidTr="00A723FC">
        <w:trPr>
          <w:trHeight w:val="782"/>
        </w:trPr>
        <w:tc>
          <w:tcPr>
            <w:tcW w:w="4621" w:type="dxa"/>
            <w:tcBorders>
              <w:top w:val="single" w:sz="4" w:space="0" w:color="000000"/>
              <w:left w:val="single" w:sz="4" w:space="0" w:color="000000"/>
              <w:bottom w:val="single" w:sz="4" w:space="0" w:color="000000"/>
            </w:tcBorders>
            <w:shd w:val="clear" w:color="auto" w:fill="auto"/>
          </w:tcPr>
          <w:p w14:paraId="1BBA3B18"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279B7F9" w14:textId="77777777" w:rsidR="00343A18" w:rsidRPr="00EC5BB4" w:rsidRDefault="00343A18" w:rsidP="00BC01DC">
            <w:pPr>
              <w:snapToGrid w:val="0"/>
              <w:spacing w:before="0"/>
              <w:rPr>
                <w:rFonts w:cs="Arial"/>
                <w:b/>
                <w:bCs/>
                <w:i/>
                <w:iCs/>
                <w:sz w:val="24"/>
                <w:szCs w:val="24"/>
              </w:rPr>
            </w:pPr>
          </w:p>
          <w:p w14:paraId="2293A466" w14:textId="77777777" w:rsidR="00343A18" w:rsidRPr="00EC5BB4" w:rsidRDefault="00343A18" w:rsidP="00BC01DC">
            <w:pPr>
              <w:spacing w:before="0"/>
              <w:rPr>
                <w:rFonts w:cs="Arial"/>
                <w:b/>
                <w:bCs/>
                <w:i/>
                <w:iCs/>
                <w:sz w:val="24"/>
                <w:szCs w:val="24"/>
              </w:rPr>
            </w:pPr>
          </w:p>
          <w:p w14:paraId="1516A7D6" w14:textId="77777777" w:rsidR="00343A18" w:rsidRPr="00EC5BB4" w:rsidRDefault="00343A18" w:rsidP="00BC01DC">
            <w:pPr>
              <w:spacing w:before="0"/>
              <w:rPr>
                <w:rFonts w:cs="Arial"/>
                <w:b/>
                <w:bCs/>
                <w:i/>
                <w:iCs/>
                <w:sz w:val="24"/>
                <w:szCs w:val="24"/>
              </w:rPr>
            </w:pPr>
          </w:p>
        </w:tc>
      </w:tr>
      <w:tr w:rsidR="00343A18" w:rsidRPr="00EC5BB4" w14:paraId="10C58DDD"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024313A8"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255BD51" w14:textId="77777777" w:rsidR="00343A18" w:rsidRPr="00EC5BB4" w:rsidRDefault="00343A18" w:rsidP="00BC01DC">
            <w:pPr>
              <w:snapToGrid w:val="0"/>
              <w:spacing w:before="0"/>
              <w:rPr>
                <w:rFonts w:cs="Arial"/>
                <w:b/>
                <w:bCs/>
                <w:i/>
                <w:iCs/>
                <w:sz w:val="24"/>
                <w:szCs w:val="24"/>
              </w:rPr>
            </w:pPr>
          </w:p>
          <w:p w14:paraId="0E4CA97E" w14:textId="77777777" w:rsidR="00343A18" w:rsidRPr="00EC5BB4" w:rsidRDefault="00343A18" w:rsidP="00BC01DC">
            <w:pPr>
              <w:spacing w:before="0"/>
              <w:rPr>
                <w:rFonts w:cs="Arial"/>
                <w:b/>
                <w:bCs/>
                <w:i/>
                <w:iCs/>
                <w:sz w:val="24"/>
                <w:szCs w:val="24"/>
              </w:rPr>
            </w:pPr>
          </w:p>
          <w:p w14:paraId="2E0F01D1" w14:textId="77777777" w:rsidR="00343A18" w:rsidRPr="00EC5BB4" w:rsidRDefault="00343A18" w:rsidP="00BC01DC">
            <w:pPr>
              <w:spacing w:before="0"/>
              <w:rPr>
                <w:rFonts w:cs="Arial"/>
                <w:b/>
                <w:bCs/>
                <w:i/>
                <w:iCs/>
                <w:sz w:val="24"/>
                <w:szCs w:val="24"/>
              </w:rPr>
            </w:pPr>
          </w:p>
        </w:tc>
      </w:tr>
      <w:tr w:rsidR="00343A18" w:rsidRPr="00EC5BB4" w14:paraId="690D4818"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05E01016"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FD5C353" w14:textId="77777777" w:rsidR="00343A18" w:rsidRPr="00EC5BB4" w:rsidRDefault="00343A18" w:rsidP="00BC01DC">
            <w:pPr>
              <w:snapToGrid w:val="0"/>
              <w:spacing w:before="0"/>
              <w:rPr>
                <w:rFonts w:cs="Arial"/>
                <w:b/>
                <w:bCs/>
                <w:i/>
                <w:iCs/>
                <w:sz w:val="24"/>
                <w:szCs w:val="24"/>
                <w:lang w:val="ru-RU"/>
              </w:rPr>
            </w:pPr>
          </w:p>
          <w:p w14:paraId="46B35537" w14:textId="77777777" w:rsidR="00343A18" w:rsidRPr="00EC5BB4" w:rsidRDefault="00343A18" w:rsidP="00BC01DC">
            <w:pPr>
              <w:spacing w:before="0"/>
              <w:rPr>
                <w:rFonts w:cs="Arial"/>
                <w:b/>
                <w:bCs/>
                <w:i/>
                <w:iCs/>
                <w:sz w:val="24"/>
                <w:szCs w:val="24"/>
                <w:lang w:val="ru-RU"/>
              </w:rPr>
            </w:pPr>
          </w:p>
          <w:p w14:paraId="68D907CE" w14:textId="77777777" w:rsidR="00343A18" w:rsidRPr="00EC5BB4" w:rsidRDefault="00343A18" w:rsidP="00BC01DC">
            <w:pPr>
              <w:spacing w:before="0"/>
              <w:rPr>
                <w:rFonts w:cs="Arial"/>
                <w:b/>
                <w:bCs/>
                <w:i/>
                <w:iCs/>
                <w:sz w:val="24"/>
                <w:szCs w:val="24"/>
                <w:lang w:val="ru-RU"/>
              </w:rPr>
            </w:pPr>
          </w:p>
        </w:tc>
      </w:tr>
      <w:tr w:rsidR="00343A18" w:rsidRPr="00EC5BB4" w14:paraId="787E1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D93ADE4"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82D041" w14:textId="77777777" w:rsidR="00343A18" w:rsidRPr="00EC5BB4" w:rsidRDefault="00343A18" w:rsidP="00BC01DC">
            <w:pPr>
              <w:snapToGrid w:val="0"/>
              <w:spacing w:before="0"/>
              <w:ind w:firstLine="708"/>
              <w:rPr>
                <w:rFonts w:cs="Arial"/>
                <w:b/>
                <w:bCs/>
                <w:i/>
                <w:iCs/>
                <w:sz w:val="24"/>
                <w:szCs w:val="24"/>
                <w:lang w:val="ru-RU"/>
              </w:rPr>
            </w:pPr>
          </w:p>
          <w:p w14:paraId="667C31F1" w14:textId="77777777" w:rsidR="00343A18" w:rsidRPr="00EC5BB4" w:rsidRDefault="00343A18" w:rsidP="00BC01DC">
            <w:pPr>
              <w:spacing w:before="0"/>
              <w:ind w:firstLine="708"/>
              <w:rPr>
                <w:rFonts w:cs="Arial"/>
                <w:b/>
                <w:bCs/>
                <w:i/>
                <w:iCs/>
                <w:sz w:val="24"/>
                <w:szCs w:val="24"/>
                <w:lang w:val="ru-RU"/>
              </w:rPr>
            </w:pPr>
          </w:p>
          <w:p w14:paraId="4594CCB5" w14:textId="77777777" w:rsidR="00343A18" w:rsidRPr="00EC5BB4" w:rsidRDefault="00343A18" w:rsidP="00BC01DC">
            <w:pPr>
              <w:spacing w:before="0"/>
              <w:ind w:firstLine="708"/>
              <w:rPr>
                <w:rFonts w:cs="Arial"/>
                <w:b/>
                <w:bCs/>
                <w:i/>
                <w:iCs/>
                <w:sz w:val="24"/>
                <w:szCs w:val="24"/>
                <w:lang w:val="ru-RU"/>
              </w:rPr>
            </w:pPr>
          </w:p>
        </w:tc>
      </w:tr>
    </w:tbl>
    <w:p w14:paraId="17C47D41" w14:textId="77777777" w:rsidR="00343A18" w:rsidRPr="00EC5BB4" w:rsidRDefault="00343A18" w:rsidP="00343A18">
      <w:pPr>
        <w:spacing w:before="0"/>
        <w:rPr>
          <w:rFonts w:cs="Arial"/>
          <w:sz w:val="24"/>
          <w:szCs w:val="24"/>
        </w:rPr>
      </w:pPr>
    </w:p>
    <w:p w14:paraId="480A424C" w14:textId="606F3793" w:rsidR="00343A18" w:rsidRPr="00EC5BB4" w:rsidRDefault="00343A18" w:rsidP="00343A18">
      <w:pPr>
        <w:spacing w:before="0"/>
        <w:rPr>
          <w:rFonts w:cs="Arial"/>
          <w:sz w:val="24"/>
          <w:szCs w:val="24"/>
        </w:rPr>
      </w:pPr>
      <w:r w:rsidRPr="00EC5BB4">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EC5BB4" w14:paraId="398B2013"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C9E3832" w14:textId="77777777" w:rsidR="00343A18" w:rsidRPr="00EC5BB4" w:rsidRDefault="00343A18" w:rsidP="00BC01DC">
            <w:pPr>
              <w:snapToGrid w:val="0"/>
              <w:spacing w:before="0"/>
              <w:jc w:val="center"/>
              <w:rPr>
                <w:rFonts w:cs="Arial"/>
                <w:sz w:val="24"/>
                <w:szCs w:val="24"/>
              </w:rPr>
            </w:pPr>
          </w:p>
          <w:p w14:paraId="6CDEC727"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21FCC56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95A4AF3" w14:textId="77777777" w:rsidR="00343A18" w:rsidRPr="00EC5BB4" w:rsidRDefault="00343A18" w:rsidP="00BC01DC">
            <w:pPr>
              <w:snapToGrid w:val="0"/>
              <w:spacing w:before="0"/>
              <w:jc w:val="center"/>
              <w:rPr>
                <w:rFonts w:eastAsia="TimesNewRomanPSMT" w:cs="Arial"/>
                <w:b/>
                <w:bCs/>
                <w:sz w:val="24"/>
                <w:szCs w:val="24"/>
              </w:rPr>
            </w:pPr>
          </w:p>
          <w:p w14:paraId="07FA2226"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lastRenderedPageBreak/>
              <w:t>Б) СА ПОДИЗВОЂАЧЕМ</w:t>
            </w:r>
          </w:p>
        </w:tc>
      </w:tr>
      <w:tr w:rsidR="00343A18" w:rsidRPr="00EC5BB4" w14:paraId="0C56E8B6"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92EB438" w14:textId="77777777" w:rsidR="00343A18" w:rsidRPr="00EC5BB4" w:rsidRDefault="00343A18" w:rsidP="00BC01DC">
            <w:pPr>
              <w:snapToGrid w:val="0"/>
              <w:spacing w:before="0"/>
              <w:jc w:val="center"/>
              <w:rPr>
                <w:rFonts w:eastAsia="TimesNewRomanPSMT" w:cs="Arial"/>
                <w:b/>
                <w:bCs/>
                <w:sz w:val="24"/>
                <w:szCs w:val="24"/>
              </w:rPr>
            </w:pPr>
          </w:p>
          <w:p w14:paraId="0FC4CF71"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5AC9C2E1"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9461339" w14:textId="77777777" w:rsidR="00343A18" w:rsidRPr="00EC5BB4" w:rsidRDefault="00343A18" w:rsidP="00343A18">
      <w:pPr>
        <w:spacing w:before="0"/>
        <w:rPr>
          <w:rFonts w:eastAsia="TimesNewRomanPSMT" w:cs="Arial"/>
          <w:bCs/>
          <w:sz w:val="24"/>
          <w:szCs w:val="24"/>
        </w:rPr>
      </w:pPr>
    </w:p>
    <w:p w14:paraId="08FB0A2D" w14:textId="1E811720" w:rsidR="00343A18" w:rsidRPr="00EC5BB4" w:rsidRDefault="00343A18" w:rsidP="00343A18">
      <w:pPr>
        <w:spacing w:before="0"/>
        <w:rPr>
          <w:rFonts w:cs="Arial"/>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3827142D" w14:textId="77777777" w:rsidTr="00BC01DC">
        <w:tc>
          <w:tcPr>
            <w:tcW w:w="465" w:type="dxa"/>
            <w:tcBorders>
              <w:top w:val="single" w:sz="4" w:space="0" w:color="000000"/>
              <w:left w:val="single" w:sz="4" w:space="0" w:color="000000"/>
              <w:bottom w:val="single" w:sz="4" w:space="0" w:color="000000"/>
            </w:tcBorders>
            <w:shd w:val="clear" w:color="auto" w:fill="auto"/>
          </w:tcPr>
          <w:p w14:paraId="21C21E2A" w14:textId="77777777" w:rsidR="00343A18" w:rsidRPr="00EC5BB4" w:rsidRDefault="00343A18" w:rsidP="00BC01DC">
            <w:pPr>
              <w:snapToGrid w:val="0"/>
              <w:spacing w:before="0"/>
              <w:rPr>
                <w:rFonts w:cs="Arial"/>
                <w:sz w:val="24"/>
                <w:szCs w:val="24"/>
              </w:rPr>
            </w:pPr>
          </w:p>
          <w:p w14:paraId="2F0C057B"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B3AF973" w14:textId="77777777" w:rsidR="00343A18" w:rsidRPr="00EC5BB4" w:rsidRDefault="00343A18" w:rsidP="00BC01DC">
            <w:pPr>
              <w:snapToGrid w:val="0"/>
              <w:spacing w:before="0"/>
              <w:rPr>
                <w:rFonts w:eastAsia="TimesNewRomanPSMT" w:cs="Arial"/>
                <w:bCs/>
                <w:i/>
                <w:sz w:val="24"/>
                <w:szCs w:val="24"/>
              </w:rPr>
            </w:pPr>
          </w:p>
          <w:p w14:paraId="2080B2B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547C09" w14:textId="77777777" w:rsidR="00343A18" w:rsidRPr="00EC5BB4" w:rsidRDefault="00343A18" w:rsidP="00BC01DC">
            <w:pPr>
              <w:snapToGrid w:val="0"/>
              <w:spacing w:before="0"/>
              <w:rPr>
                <w:rFonts w:eastAsia="TimesNewRomanPSMT" w:cs="Arial"/>
                <w:b/>
                <w:bCs/>
                <w:sz w:val="24"/>
                <w:szCs w:val="24"/>
              </w:rPr>
            </w:pPr>
          </w:p>
        </w:tc>
      </w:tr>
      <w:tr w:rsidR="00343A18" w:rsidRPr="00EC5BB4" w14:paraId="2708D98E" w14:textId="77777777" w:rsidTr="00BC01DC">
        <w:tc>
          <w:tcPr>
            <w:tcW w:w="465" w:type="dxa"/>
            <w:tcBorders>
              <w:top w:val="single" w:sz="4" w:space="0" w:color="000000"/>
              <w:left w:val="single" w:sz="4" w:space="0" w:color="000000"/>
              <w:bottom w:val="single" w:sz="4" w:space="0" w:color="000000"/>
            </w:tcBorders>
            <w:shd w:val="clear" w:color="auto" w:fill="auto"/>
          </w:tcPr>
          <w:p w14:paraId="4E3DD0F2" w14:textId="77777777" w:rsidR="00343A18" w:rsidRPr="00EC5BB4" w:rsidRDefault="00343A18" w:rsidP="00BC01DC">
            <w:pPr>
              <w:snapToGrid w:val="0"/>
              <w:spacing w:before="0"/>
              <w:rPr>
                <w:rFonts w:eastAsia="TimesNewRomanPSMT" w:cs="Arial"/>
                <w:bCs/>
                <w:i/>
                <w:sz w:val="24"/>
                <w:szCs w:val="24"/>
              </w:rPr>
            </w:pPr>
          </w:p>
          <w:p w14:paraId="3485C28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A83D2F7" w14:textId="77777777" w:rsidR="00343A18" w:rsidRPr="00EC5BB4" w:rsidRDefault="00343A18" w:rsidP="00BC01DC">
            <w:pPr>
              <w:snapToGrid w:val="0"/>
              <w:spacing w:before="0"/>
              <w:rPr>
                <w:rFonts w:eastAsia="TimesNewRomanPSMT" w:cs="Arial"/>
                <w:bCs/>
                <w:i/>
                <w:sz w:val="24"/>
                <w:szCs w:val="24"/>
              </w:rPr>
            </w:pPr>
          </w:p>
          <w:p w14:paraId="7E410A1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2E308A" w14:textId="77777777" w:rsidR="00343A18" w:rsidRPr="00EC5BB4" w:rsidRDefault="00343A18" w:rsidP="00BC01DC">
            <w:pPr>
              <w:snapToGrid w:val="0"/>
              <w:spacing w:before="0"/>
              <w:rPr>
                <w:rFonts w:eastAsia="TimesNewRomanPSMT" w:cs="Arial"/>
                <w:b/>
                <w:bCs/>
                <w:sz w:val="24"/>
                <w:szCs w:val="24"/>
              </w:rPr>
            </w:pPr>
          </w:p>
        </w:tc>
      </w:tr>
      <w:tr w:rsidR="00343A18" w:rsidRPr="00EC5BB4" w14:paraId="52A4B0CC" w14:textId="77777777" w:rsidTr="00EF42D0">
        <w:trPr>
          <w:trHeight w:val="440"/>
        </w:trPr>
        <w:tc>
          <w:tcPr>
            <w:tcW w:w="465" w:type="dxa"/>
            <w:tcBorders>
              <w:top w:val="single" w:sz="4" w:space="0" w:color="000000"/>
              <w:left w:val="single" w:sz="4" w:space="0" w:color="000000"/>
              <w:bottom w:val="single" w:sz="4" w:space="0" w:color="000000"/>
            </w:tcBorders>
            <w:shd w:val="clear" w:color="auto" w:fill="auto"/>
          </w:tcPr>
          <w:p w14:paraId="198ED1A3" w14:textId="77777777" w:rsidR="00343A18" w:rsidRPr="00EC5BB4" w:rsidRDefault="00343A18" w:rsidP="00BC01DC">
            <w:pPr>
              <w:snapToGrid w:val="0"/>
              <w:spacing w:before="0"/>
              <w:rPr>
                <w:rFonts w:eastAsia="TimesNewRomanPSMT" w:cs="Arial"/>
                <w:bCs/>
                <w:i/>
                <w:sz w:val="24"/>
                <w:szCs w:val="24"/>
              </w:rPr>
            </w:pPr>
          </w:p>
          <w:p w14:paraId="170D24C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E486923" w14:textId="77777777" w:rsidR="00343A18" w:rsidRPr="00EC5BB4" w:rsidRDefault="00343A18" w:rsidP="00BC01DC">
            <w:pPr>
              <w:snapToGrid w:val="0"/>
              <w:spacing w:before="0"/>
              <w:rPr>
                <w:rFonts w:eastAsia="TimesNewRomanPSMT" w:cs="Arial"/>
                <w:bCs/>
                <w:i/>
                <w:sz w:val="24"/>
                <w:szCs w:val="24"/>
              </w:rPr>
            </w:pPr>
          </w:p>
          <w:p w14:paraId="6AF6602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D44696" w14:textId="77777777" w:rsidR="00343A18" w:rsidRPr="00EC5BB4" w:rsidRDefault="00343A18" w:rsidP="00BC01DC">
            <w:pPr>
              <w:snapToGrid w:val="0"/>
              <w:spacing w:before="0"/>
              <w:rPr>
                <w:rFonts w:eastAsia="TimesNewRomanPSMT" w:cs="Arial"/>
                <w:b/>
                <w:bCs/>
                <w:sz w:val="24"/>
                <w:szCs w:val="24"/>
              </w:rPr>
            </w:pPr>
          </w:p>
        </w:tc>
      </w:tr>
      <w:tr w:rsidR="00700231" w:rsidRPr="00EC5BB4" w14:paraId="5BE72196" w14:textId="77777777" w:rsidTr="00BC01DC">
        <w:tc>
          <w:tcPr>
            <w:tcW w:w="465" w:type="dxa"/>
            <w:tcBorders>
              <w:top w:val="single" w:sz="4" w:space="0" w:color="000000"/>
              <w:left w:val="single" w:sz="4" w:space="0" w:color="000000"/>
              <w:bottom w:val="single" w:sz="4" w:space="0" w:color="000000"/>
            </w:tcBorders>
            <w:shd w:val="clear" w:color="auto" w:fill="auto"/>
          </w:tcPr>
          <w:p w14:paraId="131F66D1" w14:textId="77777777" w:rsidR="00700231" w:rsidRPr="00EC5BB4" w:rsidRDefault="00700231"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B81833" w14:textId="77777777" w:rsidR="00700231" w:rsidRDefault="00700231" w:rsidP="00BC01DC">
            <w:pPr>
              <w:snapToGrid w:val="0"/>
              <w:spacing w:before="0"/>
              <w:rPr>
                <w:rFonts w:eastAsia="TimesNewRomanPSMT" w:cs="Arial"/>
                <w:bCs/>
                <w:i/>
                <w:sz w:val="24"/>
                <w:szCs w:val="24"/>
                <w:lang w:val="sr-Cyrl-RS"/>
              </w:rPr>
            </w:pPr>
          </w:p>
          <w:p w14:paraId="4F851FD0" w14:textId="77777777" w:rsidR="00700231" w:rsidRPr="00700231" w:rsidRDefault="00700231" w:rsidP="00BC01DC">
            <w:pPr>
              <w:snapToGrid w:val="0"/>
              <w:spacing w:before="0"/>
              <w:rPr>
                <w:rFonts w:eastAsia="TimesNewRomanPSMT" w:cs="Arial"/>
                <w:bCs/>
                <w:i/>
                <w:sz w:val="24"/>
                <w:szCs w:val="24"/>
                <w:lang w:val="sr-Cyrl-RS"/>
              </w:rPr>
            </w:pPr>
            <w:r>
              <w:rPr>
                <w:rFonts w:eastAsia="TimesNewRomanPSMT" w:cs="Arial"/>
                <w:bCs/>
                <w:i/>
                <w:sz w:val="24"/>
                <w:szCs w:val="24"/>
                <w:lang w:val="sr-Cyrl-R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224CBF" w14:textId="77777777" w:rsidR="00700231" w:rsidRPr="00EC5BB4" w:rsidRDefault="00700231" w:rsidP="00BC01DC">
            <w:pPr>
              <w:snapToGrid w:val="0"/>
              <w:spacing w:before="0"/>
              <w:rPr>
                <w:rFonts w:eastAsia="TimesNewRomanPSMT" w:cs="Arial"/>
                <w:b/>
                <w:bCs/>
                <w:sz w:val="24"/>
                <w:szCs w:val="24"/>
              </w:rPr>
            </w:pPr>
          </w:p>
        </w:tc>
      </w:tr>
      <w:tr w:rsidR="00343A18" w:rsidRPr="00EC5BB4" w14:paraId="7A251FE5" w14:textId="77777777" w:rsidTr="00BC01DC">
        <w:tc>
          <w:tcPr>
            <w:tcW w:w="465" w:type="dxa"/>
            <w:tcBorders>
              <w:top w:val="single" w:sz="4" w:space="0" w:color="000000"/>
              <w:left w:val="single" w:sz="4" w:space="0" w:color="000000"/>
              <w:bottom w:val="single" w:sz="4" w:space="0" w:color="000000"/>
            </w:tcBorders>
            <w:shd w:val="clear" w:color="auto" w:fill="auto"/>
          </w:tcPr>
          <w:p w14:paraId="4D006E67" w14:textId="77777777" w:rsidR="00343A18" w:rsidRPr="00EC5BB4" w:rsidRDefault="00343A18" w:rsidP="00BC01DC">
            <w:pPr>
              <w:snapToGrid w:val="0"/>
              <w:spacing w:before="0"/>
              <w:rPr>
                <w:rFonts w:eastAsia="TimesNewRomanPSMT" w:cs="Arial"/>
                <w:bCs/>
                <w:i/>
                <w:sz w:val="24"/>
                <w:szCs w:val="24"/>
              </w:rPr>
            </w:pPr>
          </w:p>
          <w:p w14:paraId="2498496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143A732" w14:textId="77777777" w:rsidR="00343A18" w:rsidRPr="00EC5BB4" w:rsidRDefault="00343A18" w:rsidP="00BC01DC">
            <w:pPr>
              <w:snapToGrid w:val="0"/>
              <w:spacing w:before="0"/>
              <w:rPr>
                <w:rFonts w:eastAsia="TimesNewRomanPSMT" w:cs="Arial"/>
                <w:bCs/>
                <w:i/>
                <w:sz w:val="24"/>
                <w:szCs w:val="24"/>
              </w:rPr>
            </w:pPr>
          </w:p>
          <w:p w14:paraId="1B71C8F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365343" w14:textId="77777777" w:rsidR="00343A18" w:rsidRPr="00EC5BB4" w:rsidRDefault="00343A18" w:rsidP="00BC01DC">
            <w:pPr>
              <w:snapToGrid w:val="0"/>
              <w:spacing w:before="0"/>
              <w:rPr>
                <w:rFonts w:eastAsia="TimesNewRomanPSMT" w:cs="Arial"/>
                <w:b/>
                <w:bCs/>
                <w:sz w:val="24"/>
                <w:szCs w:val="24"/>
              </w:rPr>
            </w:pPr>
          </w:p>
        </w:tc>
      </w:tr>
      <w:tr w:rsidR="00343A18" w:rsidRPr="00EC5BB4" w14:paraId="147A5FDF" w14:textId="77777777" w:rsidTr="00BC01DC">
        <w:tc>
          <w:tcPr>
            <w:tcW w:w="465" w:type="dxa"/>
            <w:tcBorders>
              <w:top w:val="single" w:sz="4" w:space="0" w:color="000000"/>
              <w:left w:val="single" w:sz="4" w:space="0" w:color="000000"/>
              <w:bottom w:val="single" w:sz="4" w:space="0" w:color="000000"/>
            </w:tcBorders>
            <w:shd w:val="clear" w:color="auto" w:fill="auto"/>
          </w:tcPr>
          <w:p w14:paraId="7D4581A9"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E8C18C4" w14:textId="77777777" w:rsidR="00343A18" w:rsidRPr="00EC5BB4" w:rsidRDefault="00343A18" w:rsidP="00BC01DC">
            <w:pPr>
              <w:snapToGrid w:val="0"/>
              <w:spacing w:before="0"/>
              <w:rPr>
                <w:rFonts w:eastAsia="TimesNewRomanPSMT" w:cs="Arial"/>
                <w:bCs/>
                <w:i/>
                <w:sz w:val="24"/>
                <w:szCs w:val="24"/>
              </w:rPr>
            </w:pPr>
          </w:p>
          <w:p w14:paraId="0F9F187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7A00B7" w14:textId="77777777" w:rsidR="00343A18" w:rsidRPr="00EC5BB4" w:rsidRDefault="00343A18" w:rsidP="00BC01DC">
            <w:pPr>
              <w:snapToGrid w:val="0"/>
              <w:spacing w:before="0"/>
              <w:rPr>
                <w:rFonts w:eastAsia="TimesNewRomanPSMT" w:cs="Arial"/>
                <w:b/>
                <w:bCs/>
                <w:sz w:val="24"/>
                <w:szCs w:val="24"/>
              </w:rPr>
            </w:pPr>
          </w:p>
        </w:tc>
      </w:tr>
      <w:tr w:rsidR="00343A18" w:rsidRPr="00EC5BB4" w14:paraId="2C266604" w14:textId="77777777" w:rsidTr="00BC01DC">
        <w:tc>
          <w:tcPr>
            <w:tcW w:w="465" w:type="dxa"/>
            <w:tcBorders>
              <w:top w:val="single" w:sz="4" w:space="0" w:color="000000"/>
              <w:left w:val="single" w:sz="4" w:space="0" w:color="000000"/>
              <w:bottom w:val="single" w:sz="4" w:space="0" w:color="000000"/>
            </w:tcBorders>
            <w:shd w:val="clear" w:color="auto" w:fill="auto"/>
          </w:tcPr>
          <w:p w14:paraId="35BCBD5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4B959FA" w14:textId="77777777" w:rsidR="00343A18" w:rsidRPr="00EC5BB4" w:rsidRDefault="00343A18" w:rsidP="00BC01DC">
            <w:pPr>
              <w:snapToGrid w:val="0"/>
              <w:spacing w:before="0"/>
              <w:rPr>
                <w:rFonts w:eastAsia="TimesNewRomanPSMT" w:cs="Arial"/>
                <w:bCs/>
                <w:i/>
                <w:sz w:val="24"/>
                <w:szCs w:val="24"/>
                <w:lang w:val="ru-RU"/>
              </w:rPr>
            </w:pPr>
          </w:p>
          <w:p w14:paraId="75BD8058"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F1967A"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5E23B5D0" w14:textId="77777777" w:rsidTr="00BC01DC">
        <w:tc>
          <w:tcPr>
            <w:tcW w:w="465" w:type="dxa"/>
            <w:tcBorders>
              <w:top w:val="single" w:sz="4" w:space="0" w:color="000000"/>
              <w:left w:val="single" w:sz="4" w:space="0" w:color="000000"/>
              <w:bottom w:val="single" w:sz="4" w:space="0" w:color="000000"/>
            </w:tcBorders>
            <w:shd w:val="clear" w:color="auto" w:fill="auto"/>
          </w:tcPr>
          <w:p w14:paraId="58247AED"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A8CADEB" w14:textId="77777777" w:rsidR="00343A18" w:rsidRPr="00EC5BB4" w:rsidRDefault="00343A18" w:rsidP="00BC01DC">
            <w:pPr>
              <w:snapToGrid w:val="0"/>
              <w:spacing w:before="0"/>
              <w:rPr>
                <w:rFonts w:eastAsia="TimesNewRomanPSMT" w:cs="Arial"/>
                <w:bCs/>
                <w:i/>
                <w:sz w:val="24"/>
                <w:szCs w:val="24"/>
                <w:lang w:val="ru-RU"/>
              </w:rPr>
            </w:pPr>
          </w:p>
          <w:p w14:paraId="51F8BF5A"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D1B543"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08682C08" w14:textId="77777777" w:rsidTr="00BC01DC">
        <w:tc>
          <w:tcPr>
            <w:tcW w:w="465" w:type="dxa"/>
            <w:tcBorders>
              <w:top w:val="single" w:sz="4" w:space="0" w:color="000000"/>
              <w:left w:val="single" w:sz="4" w:space="0" w:color="000000"/>
              <w:bottom w:val="single" w:sz="4" w:space="0" w:color="000000"/>
            </w:tcBorders>
            <w:shd w:val="clear" w:color="auto" w:fill="auto"/>
          </w:tcPr>
          <w:p w14:paraId="1B02CAAD" w14:textId="77777777" w:rsidR="00343A18" w:rsidRPr="00EC5BB4" w:rsidRDefault="00343A18" w:rsidP="00BC01DC">
            <w:pPr>
              <w:snapToGrid w:val="0"/>
              <w:spacing w:before="0"/>
              <w:rPr>
                <w:rFonts w:eastAsia="TimesNewRomanPSMT" w:cs="Arial"/>
                <w:bCs/>
                <w:i/>
                <w:sz w:val="24"/>
                <w:szCs w:val="24"/>
                <w:lang w:val="ru-RU"/>
              </w:rPr>
            </w:pPr>
          </w:p>
          <w:p w14:paraId="552607B8"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2F02F284" w14:textId="77777777" w:rsidR="00343A18" w:rsidRPr="00EC5BB4" w:rsidRDefault="00343A18" w:rsidP="00BC01DC">
            <w:pPr>
              <w:snapToGrid w:val="0"/>
              <w:spacing w:before="0"/>
              <w:rPr>
                <w:rFonts w:eastAsia="TimesNewRomanPSMT" w:cs="Arial"/>
                <w:bCs/>
                <w:i/>
                <w:sz w:val="24"/>
                <w:szCs w:val="24"/>
              </w:rPr>
            </w:pPr>
          </w:p>
          <w:p w14:paraId="1F1E6F2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9BADD1" w14:textId="77777777" w:rsidR="00343A18" w:rsidRPr="00EC5BB4" w:rsidRDefault="00343A18" w:rsidP="00BC01DC">
            <w:pPr>
              <w:snapToGrid w:val="0"/>
              <w:spacing w:before="0"/>
              <w:rPr>
                <w:rFonts w:eastAsia="TimesNewRomanPSMT" w:cs="Arial"/>
                <w:b/>
                <w:bCs/>
                <w:sz w:val="24"/>
                <w:szCs w:val="24"/>
              </w:rPr>
            </w:pPr>
          </w:p>
        </w:tc>
      </w:tr>
      <w:tr w:rsidR="00343A18" w:rsidRPr="00EC5BB4" w14:paraId="628E533A" w14:textId="77777777" w:rsidTr="00BC01DC">
        <w:tc>
          <w:tcPr>
            <w:tcW w:w="465" w:type="dxa"/>
            <w:tcBorders>
              <w:top w:val="single" w:sz="4" w:space="0" w:color="000000"/>
              <w:left w:val="single" w:sz="4" w:space="0" w:color="000000"/>
              <w:bottom w:val="single" w:sz="4" w:space="0" w:color="000000"/>
            </w:tcBorders>
            <w:shd w:val="clear" w:color="auto" w:fill="auto"/>
          </w:tcPr>
          <w:p w14:paraId="1F6DE12F" w14:textId="77777777" w:rsidR="00343A18" w:rsidRPr="00EC5BB4" w:rsidRDefault="00343A18" w:rsidP="00BC01DC">
            <w:pPr>
              <w:snapToGrid w:val="0"/>
              <w:spacing w:before="0"/>
              <w:rPr>
                <w:rFonts w:eastAsia="TimesNewRomanPSMT" w:cs="Arial"/>
                <w:bCs/>
                <w:i/>
                <w:sz w:val="24"/>
                <w:szCs w:val="24"/>
              </w:rPr>
            </w:pPr>
          </w:p>
          <w:p w14:paraId="55649D5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F50792" w14:textId="77777777" w:rsidR="00343A18" w:rsidRPr="00EC5BB4" w:rsidRDefault="00343A18" w:rsidP="00BC01DC">
            <w:pPr>
              <w:snapToGrid w:val="0"/>
              <w:spacing w:before="0"/>
              <w:rPr>
                <w:rFonts w:eastAsia="TimesNewRomanPSMT" w:cs="Arial"/>
                <w:bCs/>
                <w:i/>
                <w:sz w:val="24"/>
                <w:szCs w:val="24"/>
              </w:rPr>
            </w:pPr>
          </w:p>
          <w:p w14:paraId="4630344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5218CD" w14:textId="77777777" w:rsidR="00343A18" w:rsidRPr="00EC5BB4" w:rsidRDefault="00343A18" w:rsidP="00BC01DC">
            <w:pPr>
              <w:snapToGrid w:val="0"/>
              <w:spacing w:before="0"/>
              <w:rPr>
                <w:rFonts w:eastAsia="TimesNewRomanPSMT" w:cs="Arial"/>
                <w:b/>
                <w:bCs/>
                <w:sz w:val="24"/>
                <w:szCs w:val="24"/>
              </w:rPr>
            </w:pPr>
          </w:p>
        </w:tc>
      </w:tr>
      <w:tr w:rsidR="00343A18" w:rsidRPr="00EC5BB4" w14:paraId="7A545C2D" w14:textId="77777777" w:rsidTr="00EF42D0">
        <w:trPr>
          <w:trHeight w:val="422"/>
        </w:trPr>
        <w:tc>
          <w:tcPr>
            <w:tcW w:w="465" w:type="dxa"/>
            <w:tcBorders>
              <w:top w:val="single" w:sz="4" w:space="0" w:color="000000"/>
              <w:left w:val="single" w:sz="4" w:space="0" w:color="000000"/>
              <w:bottom w:val="single" w:sz="4" w:space="0" w:color="000000"/>
            </w:tcBorders>
            <w:shd w:val="clear" w:color="auto" w:fill="auto"/>
          </w:tcPr>
          <w:p w14:paraId="091BC159" w14:textId="77777777" w:rsidR="00343A18" w:rsidRPr="00EC5BB4" w:rsidRDefault="00343A18" w:rsidP="00BC01DC">
            <w:pPr>
              <w:snapToGrid w:val="0"/>
              <w:spacing w:before="0"/>
              <w:rPr>
                <w:rFonts w:eastAsia="TimesNewRomanPSMT" w:cs="Arial"/>
                <w:bCs/>
                <w:i/>
                <w:sz w:val="24"/>
                <w:szCs w:val="24"/>
              </w:rPr>
            </w:pPr>
          </w:p>
          <w:p w14:paraId="08D52EA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56C774A" w14:textId="77777777" w:rsidR="00343A18" w:rsidRPr="00EC5BB4" w:rsidRDefault="00343A18" w:rsidP="00BC01DC">
            <w:pPr>
              <w:snapToGrid w:val="0"/>
              <w:spacing w:before="0"/>
              <w:rPr>
                <w:rFonts w:eastAsia="TimesNewRomanPSMT" w:cs="Arial"/>
                <w:bCs/>
                <w:i/>
                <w:sz w:val="24"/>
                <w:szCs w:val="24"/>
              </w:rPr>
            </w:pPr>
          </w:p>
          <w:p w14:paraId="5D2946E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929B16" w14:textId="77777777" w:rsidR="00343A18" w:rsidRPr="00EC5BB4" w:rsidRDefault="00343A18" w:rsidP="00BC01DC">
            <w:pPr>
              <w:snapToGrid w:val="0"/>
              <w:spacing w:before="0"/>
              <w:rPr>
                <w:rFonts w:eastAsia="TimesNewRomanPSMT" w:cs="Arial"/>
                <w:b/>
                <w:bCs/>
                <w:sz w:val="24"/>
                <w:szCs w:val="24"/>
              </w:rPr>
            </w:pPr>
          </w:p>
        </w:tc>
      </w:tr>
      <w:tr w:rsidR="00343A18" w:rsidRPr="00EC5BB4" w14:paraId="049E659A" w14:textId="77777777" w:rsidTr="00BC01DC">
        <w:tc>
          <w:tcPr>
            <w:tcW w:w="465" w:type="dxa"/>
            <w:tcBorders>
              <w:top w:val="single" w:sz="4" w:space="0" w:color="000000"/>
              <w:left w:val="single" w:sz="4" w:space="0" w:color="000000"/>
              <w:bottom w:val="single" w:sz="4" w:space="0" w:color="000000"/>
            </w:tcBorders>
            <w:shd w:val="clear" w:color="auto" w:fill="auto"/>
          </w:tcPr>
          <w:p w14:paraId="11612B9A" w14:textId="77777777" w:rsidR="00343A18" w:rsidRPr="00EC5BB4" w:rsidRDefault="00343A18" w:rsidP="00BC01DC">
            <w:pPr>
              <w:snapToGrid w:val="0"/>
              <w:spacing w:before="0"/>
              <w:rPr>
                <w:rFonts w:eastAsia="TimesNewRomanPSMT" w:cs="Arial"/>
                <w:bCs/>
                <w:i/>
                <w:sz w:val="24"/>
                <w:szCs w:val="24"/>
              </w:rPr>
            </w:pPr>
          </w:p>
          <w:p w14:paraId="57D2732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F98B8EC" w14:textId="77777777" w:rsidR="00343A18" w:rsidRPr="00EC5BB4" w:rsidRDefault="00343A18" w:rsidP="00BC01DC">
            <w:pPr>
              <w:snapToGrid w:val="0"/>
              <w:spacing w:before="0"/>
              <w:rPr>
                <w:rFonts w:eastAsia="TimesNewRomanPSMT" w:cs="Arial"/>
                <w:bCs/>
                <w:i/>
                <w:sz w:val="24"/>
                <w:szCs w:val="24"/>
              </w:rPr>
            </w:pPr>
          </w:p>
          <w:p w14:paraId="60FB051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FEDE2F" w14:textId="77777777" w:rsidR="00343A18" w:rsidRPr="00EC5BB4" w:rsidRDefault="00343A18" w:rsidP="00BC01DC">
            <w:pPr>
              <w:snapToGrid w:val="0"/>
              <w:spacing w:before="0"/>
              <w:rPr>
                <w:rFonts w:eastAsia="TimesNewRomanPSMT" w:cs="Arial"/>
                <w:b/>
                <w:bCs/>
                <w:sz w:val="24"/>
                <w:szCs w:val="24"/>
              </w:rPr>
            </w:pPr>
          </w:p>
        </w:tc>
      </w:tr>
      <w:tr w:rsidR="00343A18" w:rsidRPr="00EC5BB4" w14:paraId="1044403C" w14:textId="77777777" w:rsidTr="00BC01DC">
        <w:tc>
          <w:tcPr>
            <w:tcW w:w="465" w:type="dxa"/>
            <w:tcBorders>
              <w:top w:val="single" w:sz="4" w:space="0" w:color="000000"/>
              <w:left w:val="single" w:sz="4" w:space="0" w:color="000000"/>
              <w:bottom w:val="single" w:sz="4" w:space="0" w:color="000000"/>
            </w:tcBorders>
            <w:shd w:val="clear" w:color="auto" w:fill="auto"/>
          </w:tcPr>
          <w:p w14:paraId="4BAC8515"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7A630D" w14:textId="77777777" w:rsidR="00343A18" w:rsidRPr="00EC5BB4" w:rsidRDefault="00343A18" w:rsidP="00BC01DC">
            <w:pPr>
              <w:snapToGrid w:val="0"/>
              <w:spacing w:before="0"/>
              <w:rPr>
                <w:rFonts w:eastAsia="TimesNewRomanPSMT" w:cs="Arial"/>
                <w:bCs/>
                <w:i/>
                <w:sz w:val="24"/>
                <w:szCs w:val="24"/>
              </w:rPr>
            </w:pPr>
          </w:p>
          <w:p w14:paraId="5636BD3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04E7FB" w14:textId="77777777" w:rsidR="00343A18" w:rsidRPr="00EC5BB4" w:rsidRDefault="00343A18" w:rsidP="00BC01DC">
            <w:pPr>
              <w:snapToGrid w:val="0"/>
              <w:spacing w:before="0"/>
              <w:rPr>
                <w:rFonts w:eastAsia="TimesNewRomanPSMT" w:cs="Arial"/>
                <w:b/>
                <w:bCs/>
                <w:sz w:val="24"/>
                <w:szCs w:val="24"/>
              </w:rPr>
            </w:pPr>
          </w:p>
        </w:tc>
      </w:tr>
      <w:tr w:rsidR="00343A18" w:rsidRPr="00EC5BB4" w14:paraId="3E933DC1" w14:textId="77777777" w:rsidTr="00BC01DC">
        <w:tc>
          <w:tcPr>
            <w:tcW w:w="465" w:type="dxa"/>
            <w:tcBorders>
              <w:top w:val="single" w:sz="4" w:space="0" w:color="000000"/>
              <w:left w:val="single" w:sz="4" w:space="0" w:color="000000"/>
              <w:bottom w:val="single" w:sz="4" w:space="0" w:color="000000"/>
            </w:tcBorders>
            <w:shd w:val="clear" w:color="auto" w:fill="auto"/>
          </w:tcPr>
          <w:p w14:paraId="2560EC2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25164E6" w14:textId="77777777" w:rsidR="00343A18" w:rsidRPr="00EC5BB4" w:rsidRDefault="00343A18" w:rsidP="00BC01DC">
            <w:pPr>
              <w:snapToGrid w:val="0"/>
              <w:spacing w:before="0"/>
              <w:rPr>
                <w:rFonts w:eastAsia="TimesNewRomanPSMT" w:cs="Arial"/>
                <w:bCs/>
                <w:i/>
                <w:sz w:val="24"/>
                <w:szCs w:val="24"/>
                <w:lang w:val="ru-RU"/>
              </w:rPr>
            </w:pPr>
          </w:p>
          <w:p w14:paraId="57988A4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FD542F"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5FD56387" w14:textId="77777777" w:rsidTr="00BC01DC">
        <w:tc>
          <w:tcPr>
            <w:tcW w:w="465" w:type="dxa"/>
            <w:tcBorders>
              <w:top w:val="single" w:sz="4" w:space="0" w:color="000000"/>
              <w:left w:val="single" w:sz="4" w:space="0" w:color="000000"/>
              <w:bottom w:val="single" w:sz="4" w:space="0" w:color="000000"/>
            </w:tcBorders>
            <w:shd w:val="clear" w:color="auto" w:fill="auto"/>
          </w:tcPr>
          <w:p w14:paraId="31B4F52C"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62E6D95" w14:textId="77777777" w:rsidR="00343A18" w:rsidRPr="00EC5BB4" w:rsidRDefault="00343A18" w:rsidP="00BC01DC">
            <w:pPr>
              <w:snapToGrid w:val="0"/>
              <w:spacing w:before="0"/>
              <w:rPr>
                <w:rFonts w:eastAsia="TimesNewRomanPSMT" w:cs="Arial"/>
                <w:bCs/>
                <w:i/>
                <w:sz w:val="24"/>
                <w:szCs w:val="24"/>
                <w:lang w:val="ru-RU"/>
              </w:rPr>
            </w:pPr>
          </w:p>
          <w:p w14:paraId="3E2EA361"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3E8733" w14:textId="77777777" w:rsidR="00343A18" w:rsidRPr="00EC5BB4" w:rsidRDefault="00343A18" w:rsidP="00BC01DC">
            <w:pPr>
              <w:snapToGrid w:val="0"/>
              <w:spacing w:before="0"/>
              <w:rPr>
                <w:rFonts w:eastAsia="TimesNewRomanPSMT" w:cs="Arial"/>
                <w:b/>
                <w:bCs/>
                <w:sz w:val="24"/>
                <w:szCs w:val="24"/>
                <w:lang w:val="ru-RU"/>
              </w:rPr>
            </w:pPr>
          </w:p>
        </w:tc>
      </w:tr>
    </w:tbl>
    <w:p w14:paraId="279A240A"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5F656D18"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w:t>
      </w:r>
      <w:r w:rsidRPr="0042687E">
        <w:rPr>
          <w:rFonts w:cs="Arial"/>
          <w:i/>
          <w:iCs/>
          <w:sz w:val="20"/>
          <w:szCs w:val="20"/>
          <w:lang w:val="ru-RU"/>
        </w:rPr>
        <w:lastRenderedPageBreak/>
        <w:t>је да се наведени образац копира у довољном броју примерака, да се попуни и достави за сваког подизвођача.</w:t>
      </w:r>
    </w:p>
    <w:p w14:paraId="61E5E6F4" w14:textId="7FE42A64"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4BDA14A7"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10617656" w14:textId="77777777" w:rsidTr="00BC01DC">
        <w:tc>
          <w:tcPr>
            <w:tcW w:w="465" w:type="dxa"/>
            <w:tcBorders>
              <w:top w:val="single" w:sz="4" w:space="0" w:color="000000"/>
              <w:left w:val="single" w:sz="4" w:space="0" w:color="000000"/>
              <w:bottom w:val="single" w:sz="4" w:space="0" w:color="000000"/>
            </w:tcBorders>
            <w:shd w:val="clear" w:color="auto" w:fill="auto"/>
          </w:tcPr>
          <w:p w14:paraId="085727BC" w14:textId="77777777" w:rsidR="00343A18" w:rsidRPr="00EC5BB4" w:rsidRDefault="00343A18" w:rsidP="00BC01DC">
            <w:pPr>
              <w:snapToGrid w:val="0"/>
              <w:spacing w:before="0"/>
              <w:rPr>
                <w:rFonts w:cs="Arial"/>
                <w:sz w:val="24"/>
                <w:szCs w:val="24"/>
              </w:rPr>
            </w:pPr>
          </w:p>
          <w:p w14:paraId="129BFB57"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505FA3F" w14:textId="77777777" w:rsidR="00343A18" w:rsidRPr="00EC5BB4" w:rsidRDefault="00343A18" w:rsidP="00BC01DC">
            <w:pPr>
              <w:snapToGrid w:val="0"/>
              <w:spacing w:before="0"/>
              <w:rPr>
                <w:rFonts w:eastAsia="TimesNewRomanPSMT" w:cs="Arial"/>
                <w:bCs/>
                <w:i/>
                <w:sz w:val="24"/>
                <w:szCs w:val="24"/>
                <w:lang w:val="ru-RU"/>
              </w:rPr>
            </w:pPr>
          </w:p>
          <w:p w14:paraId="515DFAD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6D97B3"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011C08C9" w14:textId="77777777" w:rsidTr="00BC01DC">
        <w:tc>
          <w:tcPr>
            <w:tcW w:w="465" w:type="dxa"/>
            <w:tcBorders>
              <w:top w:val="single" w:sz="4" w:space="0" w:color="000000"/>
              <w:left w:val="single" w:sz="4" w:space="0" w:color="000000"/>
              <w:bottom w:val="single" w:sz="4" w:space="0" w:color="000000"/>
            </w:tcBorders>
            <w:shd w:val="clear" w:color="auto" w:fill="auto"/>
          </w:tcPr>
          <w:p w14:paraId="06057F96" w14:textId="77777777" w:rsidR="00343A18" w:rsidRPr="00EC5BB4" w:rsidRDefault="00343A18" w:rsidP="00BC01DC">
            <w:pPr>
              <w:snapToGrid w:val="0"/>
              <w:spacing w:before="0"/>
              <w:rPr>
                <w:rFonts w:eastAsia="TimesNewRomanPSMT" w:cs="Arial"/>
                <w:bCs/>
                <w:i/>
                <w:sz w:val="24"/>
                <w:szCs w:val="24"/>
                <w:lang w:val="ru-RU"/>
              </w:rPr>
            </w:pPr>
          </w:p>
          <w:p w14:paraId="1BFC55C4"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A73037D" w14:textId="77777777" w:rsidR="00343A18" w:rsidRPr="00EC5BB4" w:rsidRDefault="00343A18" w:rsidP="00BC01DC">
            <w:pPr>
              <w:snapToGrid w:val="0"/>
              <w:spacing w:before="0"/>
              <w:rPr>
                <w:rFonts w:eastAsia="TimesNewRomanPSMT" w:cs="Arial"/>
                <w:bCs/>
                <w:i/>
                <w:sz w:val="24"/>
                <w:szCs w:val="24"/>
                <w:lang w:val="ru-RU"/>
              </w:rPr>
            </w:pPr>
          </w:p>
          <w:p w14:paraId="6959B09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D89D6C" w14:textId="77777777" w:rsidR="00343A18" w:rsidRPr="00EC5BB4" w:rsidRDefault="00343A18" w:rsidP="00BC01DC">
            <w:pPr>
              <w:snapToGrid w:val="0"/>
              <w:spacing w:before="0"/>
              <w:rPr>
                <w:rFonts w:eastAsia="TimesNewRomanPSMT" w:cs="Arial"/>
                <w:b/>
                <w:bCs/>
                <w:sz w:val="24"/>
                <w:szCs w:val="24"/>
              </w:rPr>
            </w:pPr>
          </w:p>
        </w:tc>
      </w:tr>
      <w:tr w:rsidR="00343A18" w:rsidRPr="00EC5BB4" w14:paraId="0336CAE0" w14:textId="77777777" w:rsidTr="00BC01DC">
        <w:tc>
          <w:tcPr>
            <w:tcW w:w="465" w:type="dxa"/>
            <w:tcBorders>
              <w:top w:val="single" w:sz="4" w:space="0" w:color="000000"/>
              <w:left w:val="single" w:sz="4" w:space="0" w:color="000000"/>
              <w:bottom w:val="single" w:sz="4" w:space="0" w:color="000000"/>
            </w:tcBorders>
            <w:shd w:val="clear" w:color="auto" w:fill="auto"/>
          </w:tcPr>
          <w:p w14:paraId="2B89C49D" w14:textId="77777777" w:rsidR="00343A18" w:rsidRPr="00EC5BB4" w:rsidRDefault="00343A18" w:rsidP="00BC01DC">
            <w:pPr>
              <w:snapToGrid w:val="0"/>
              <w:spacing w:before="0"/>
              <w:rPr>
                <w:rFonts w:eastAsia="TimesNewRomanPSMT" w:cs="Arial"/>
                <w:bCs/>
                <w:i/>
                <w:sz w:val="24"/>
                <w:szCs w:val="24"/>
              </w:rPr>
            </w:pPr>
          </w:p>
          <w:p w14:paraId="5F487A5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8AA054" w14:textId="77777777" w:rsidR="00343A18" w:rsidRPr="00EC5BB4" w:rsidRDefault="00343A18" w:rsidP="00BC01DC">
            <w:pPr>
              <w:snapToGrid w:val="0"/>
              <w:spacing w:before="0"/>
              <w:rPr>
                <w:rFonts w:eastAsia="TimesNewRomanPSMT" w:cs="Arial"/>
                <w:bCs/>
                <w:i/>
                <w:sz w:val="24"/>
                <w:szCs w:val="24"/>
              </w:rPr>
            </w:pPr>
          </w:p>
          <w:p w14:paraId="33359F9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374AA1" w14:textId="77777777" w:rsidR="00343A18" w:rsidRPr="00EC5BB4" w:rsidRDefault="00343A18" w:rsidP="00BC01DC">
            <w:pPr>
              <w:snapToGrid w:val="0"/>
              <w:spacing w:before="0"/>
              <w:rPr>
                <w:rFonts w:eastAsia="TimesNewRomanPSMT" w:cs="Arial"/>
                <w:b/>
                <w:bCs/>
                <w:sz w:val="24"/>
                <w:szCs w:val="24"/>
              </w:rPr>
            </w:pPr>
          </w:p>
        </w:tc>
      </w:tr>
      <w:tr w:rsidR="00343A18" w:rsidRPr="00EC5BB4" w14:paraId="657816B5" w14:textId="77777777" w:rsidTr="00BC01DC">
        <w:tc>
          <w:tcPr>
            <w:tcW w:w="465" w:type="dxa"/>
            <w:tcBorders>
              <w:top w:val="single" w:sz="4" w:space="0" w:color="000000"/>
              <w:left w:val="single" w:sz="4" w:space="0" w:color="000000"/>
              <w:bottom w:val="single" w:sz="4" w:space="0" w:color="000000"/>
            </w:tcBorders>
            <w:shd w:val="clear" w:color="auto" w:fill="auto"/>
          </w:tcPr>
          <w:p w14:paraId="68119251" w14:textId="77777777" w:rsidR="00343A18" w:rsidRPr="00EC5BB4" w:rsidRDefault="00343A18" w:rsidP="00BC01DC">
            <w:pPr>
              <w:snapToGrid w:val="0"/>
              <w:spacing w:before="0"/>
              <w:rPr>
                <w:rFonts w:eastAsia="TimesNewRomanPSMT" w:cs="Arial"/>
                <w:bCs/>
                <w:i/>
                <w:sz w:val="24"/>
                <w:szCs w:val="24"/>
              </w:rPr>
            </w:pPr>
          </w:p>
          <w:p w14:paraId="05272E4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B284100" w14:textId="77777777" w:rsidR="00343A18" w:rsidRPr="00700231" w:rsidRDefault="00700231" w:rsidP="00BC01DC">
            <w:pPr>
              <w:snapToGrid w:val="0"/>
              <w:spacing w:before="0"/>
              <w:rPr>
                <w:rFonts w:eastAsia="TimesNewRomanPSMT" w:cs="Arial"/>
                <w:bCs/>
                <w:i/>
                <w:sz w:val="24"/>
                <w:szCs w:val="24"/>
                <w:lang w:val="sr-Cyrl-RS"/>
              </w:rPr>
            </w:pPr>
            <w:r>
              <w:rPr>
                <w:rFonts w:eastAsia="TimesNewRomanPSMT" w:cs="Arial"/>
                <w:bCs/>
                <w:i/>
                <w:sz w:val="24"/>
                <w:szCs w:val="24"/>
                <w:lang w:val="sr-Cyrl-RS"/>
              </w:rPr>
              <w:t>Врста правног лица</w:t>
            </w:r>
          </w:p>
          <w:p w14:paraId="62526E98" w14:textId="77777777" w:rsidR="00343A18" w:rsidRPr="00EC5BB4" w:rsidRDefault="00343A18" w:rsidP="00BC01DC">
            <w:pPr>
              <w:spacing w:before="0"/>
              <w:rPr>
                <w:rFonts w:eastAsia="TimesNewRomanPSMT" w:cs="Arial"/>
                <w:b/>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9B602" w14:textId="77777777" w:rsidR="00343A18" w:rsidRPr="00EC5BB4" w:rsidRDefault="00343A18" w:rsidP="00BC01DC">
            <w:pPr>
              <w:snapToGrid w:val="0"/>
              <w:spacing w:before="0"/>
              <w:rPr>
                <w:rFonts w:eastAsia="TimesNewRomanPSMT" w:cs="Arial"/>
                <w:b/>
                <w:bCs/>
                <w:sz w:val="24"/>
                <w:szCs w:val="24"/>
              </w:rPr>
            </w:pPr>
          </w:p>
        </w:tc>
      </w:tr>
      <w:tr w:rsidR="00700231" w:rsidRPr="00EC5BB4" w14:paraId="7537C240" w14:textId="77777777" w:rsidTr="00BC01DC">
        <w:tc>
          <w:tcPr>
            <w:tcW w:w="465" w:type="dxa"/>
            <w:tcBorders>
              <w:top w:val="single" w:sz="4" w:space="0" w:color="000000"/>
              <w:left w:val="single" w:sz="4" w:space="0" w:color="000000"/>
              <w:bottom w:val="single" w:sz="4" w:space="0" w:color="000000"/>
            </w:tcBorders>
            <w:shd w:val="clear" w:color="auto" w:fill="auto"/>
          </w:tcPr>
          <w:p w14:paraId="4B0C0F7F" w14:textId="77777777" w:rsidR="00700231" w:rsidRPr="00EC5BB4" w:rsidRDefault="00700231"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8BB4AA3" w14:textId="77777777" w:rsidR="00700231" w:rsidRPr="00EC5BB4" w:rsidRDefault="00700231" w:rsidP="00BC01DC">
            <w:pPr>
              <w:snapToGrid w:val="0"/>
              <w:spacing w:before="0"/>
              <w:rPr>
                <w:rFonts w:eastAsia="TimesNewRomanPSMT" w:cs="Arial"/>
                <w:bCs/>
                <w:i/>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2B1E57" w14:textId="77777777" w:rsidR="00700231" w:rsidRPr="00EC5BB4" w:rsidRDefault="00700231" w:rsidP="00BC01DC">
            <w:pPr>
              <w:snapToGrid w:val="0"/>
              <w:spacing w:before="0"/>
              <w:rPr>
                <w:rFonts w:eastAsia="TimesNewRomanPSMT" w:cs="Arial"/>
                <w:b/>
                <w:bCs/>
                <w:sz w:val="24"/>
                <w:szCs w:val="24"/>
              </w:rPr>
            </w:pPr>
          </w:p>
        </w:tc>
      </w:tr>
      <w:tr w:rsidR="00343A18" w:rsidRPr="00EC5BB4" w14:paraId="05F31ED3" w14:textId="77777777" w:rsidTr="00BC01DC">
        <w:tc>
          <w:tcPr>
            <w:tcW w:w="465" w:type="dxa"/>
            <w:tcBorders>
              <w:top w:val="single" w:sz="4" w:space="0" w:color="000000"/>
              <w:left w:val="single" w:sz="4" w:space="0" w:color="000000"/>
              <w:bottom w:val="single" w:sz="4" w:space="0" w:color="000000"/>
            </w:tcBorders>
            <w:shd w:val="clear" w:color="auto" w:fill="auto"/>
          </w:tcPr>
          <w:p w14:paraId="7723F880"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A012C07" w14:textId="77777777" w:rsidR="00343A18" w:rsidRPr="00EC5BB4" w:rsidRDefault="00343A18" w:rsidP="00BC01DC">
            <w:pPr>
              <w:snapToGrid w:val="0"/>
              <w:spacing w:before="0"/>
              <w:rPr>
                <w:rFonts w:eastAsia="TimesNewRomanPSMT" w:cs="Arial"/>
                <w:bCs/>
                <w:i/>
                <w:sz w:val="24"/>
                <w:szCs w:val="24"/>
              </w:rPr>
            </w:pPr>
          </w:p>
          <w:p w14:paraId="5A02E72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6B92FF" w14:textId="77777777" w:rsidR="00343A18" w:rsidRPr="00EC5BB4" w:rsidRDefault="00343A18" w:rsidP="00BC01DC">
            <w:pPr>
              <w:snapToGrid w:val="0"/>
              <w:spacing w:before="0"/>
              <w:rPr>
                <w:rFonts w:eastAsia="TimesNewRomanPSMT" w:cs="Arial"/>
                <w:b/>
                <w:bCs/>
                <w:sz w:val="24"/>
                <w:szCs w:val="24"/>
              </w:rPr>
            </w:pPr>
          </w:p>
        </w:tc>
      </w:tr>
      <w:tr w:rsidR="00343A18" w:rsidRPr="00EC5BB4" w14:paraId="2229471F" w14:textId="77777777" w:rsidTr="00BC01DC">
        <w:tc>
          <w:tcPr>
            <w:tcW w:w="465" w:type="dxa"/>
            <w:tcBorders>
              <w:top w:val="single" w:sz="4" w:space="0" w:color="000000"/>
              <w:left w:val="single" w:sz="4" w:space="0" w:color="000000"/>
              <w:bottom w:val="single" w:sz="4" w:space="0" w:color="000000"/>
            </w:tcBorders>
            <w:shd w:val="clear" w:color="auto" w:fill="auto"/>
          </w:tcPr>
          <w:p w14:paraId="5AF2447D" w14:textId="77777777" w:rsidR="00343A18" w:rsidRPr="00EC5BB4" w:rsidRDefault="00343A18" w:rsidP="00BC01DC">
            <w:pPr>
              <w:snapToGrid w:val="0"/>
              <w:spacing w:before="0"/>
              <w:rPr>
                <w:rFonts w:eastAsia="TimesNewRomanPSMT" w:cs="Arial"/>
                <w:bCs/>
                <w:i/>
                <w:sz w:val="24"/>
                <w:szCs w:val="24"/>
              </w:rPr>
            </w:pPr>
          </w:p>
          <w:p w14:paraId="1B3A6653"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2A743BBF" w14:textId="77777777" w:rsidR="00343A18" w:rsidRPr="00EC5BB4" w:rsidRDefault="00343A18" w:rsidP="00BC01DC">
            <w:pPr>
              <w:snapToGrid w:val="0"/>
              <w:spacing w:before="0"/>
              <w:rPr>
                <w:rFonts w:eastAsia="TimesNewRomanPSMT" w:cs="Arial"/>
                <w:bCs/>
                <w:i/>
                <w:sz w:val="24"/>
                <w:szCs w:val="24"/>
                <w:lang w:val="ru-RU"/>
              </w:rPr>
            </w:pPr>
          </w:p>
          <w:p w14:paraId="4824CDB3"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F43886"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02E5FC79" w14:textId="77777777" w:rsidTr="00BC01DC">
        <w:tc>
          <w:tcPr>
            <w:tcW w:w="465" w:type="dxa"/>
            <w:tcBorders>
              <w:top w:val="single" w:sz="4" w:space="0" w:color="000000"/>
              <w:left w:val="single" w:sz="4" w:space="0" w:color="000000"/>
              <w:bottom w:val="single" w:sz="4" w:space="0" w:color="000000"/>
            </w:tcBorders>
            <w:shd w:val="clear" w:color="auto" w:fill="auto"/>
          </w:tcPr>
          <w:p w14:paraId="249A2CF5" w14:textId="77777777" w:rsidR="00343A18" w:rsidRPr="00EC5BB4" w:rsidRDefault="00343A18" w:rsidP="00BC01DC">
            <w:pPr>
              <w:snapToGrid w:val="0"/>
              <w:spacing w:before="0"/>
              <w:rPr>
                <w:rFonts w:eastAsia="TimesNewRomanPSMT" w:cs="Arial"/>
                <w:bCs/>
                <w:i/>
                <w:sz w:val="24"/>
                <w:szCs w:val="24"/>
                <w:lang w:val="ru-RU"/>
              </w:rPr>
            </w:pPr>
          </w:p>
          <w:p w14:paraId="49BB6B6D"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1505D2" w14:textId="77777777" w:rsidR="00343A18" w:rsidRPr="00EC5BB4" w:rsidRDefault="00343A18" w:rsidP="00BC01DC">
            <w:pPr>
              <w:snapToGrid w:val="0"/>
              <w:spacing w:before="0"/>
              <w:rPr>
                <w:rFonts w:eastAsia="TimesNewRomanPSMT" w:cs="Arial"/>
                <w:bCs/>
                <w:i/>
                <w:sz w:val="24"/>
                <w:szCs w:val="24"/>
                <w:lang w:val="ru-RU"/>
              </w:rPr>
            </w:pPr>
          </w:p>
          <w:p w14:paraId="5F8D1F3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F40163" w14:textId="77777777" w:rsidR="00343A18" w:rsidRPr="00EC5BB4" w:rsidRDefault="00343A18" w:rsidP="00BC01DC">
            <w:pPr>
              <w:snapToGrid w:val="0"/>
              <w:spacing w:before="0"/>
              <w:rPr>
                <w:rFonts w:eastAsia="TimesNewRomanPSMT" w:cs="Arial"/>
                <w:b/>
                <w:bCs/>
                <w:sz w:val="24"/>
                <w:szCs w:val="24"/>
              </w:rPr>
            </w:pPr>
          </w:p>
        </w:tc>
      </w:tr>
      <w:tr w:rsidR="00343A18" w:rsidRPr="00EC5BB4" w14:paraId="529034F1" w14:textId="77777777" w:rsidTr="00BC01DC">
        <w:tc>
          <w:tcPr>
            <w:tcW w:w="465" w:type="dxa"/>
            <w:tcBorders>
              <w:top w:val="single" w:sz="4" w:space="0" w:color="000000"/>
              <w:left w:val="single" w:sz="4" w:space="0" w:color="000000"/>
              <w:bottom w:val="single" w:sz="4" w:space="0" w:color="000000"/>
            </w:tcBorders>
            <w:shd w:val="clear" w:color="auto" w:fill="auto"/>
          </w:tcPr>
          <w:p w14:paraId="4C1368B3" w14:textId="77777777" w:rsidR="00343A18" w:rsidRPr="00EC5BB4" w:rsidRDefault="00343A18" w:rsidP="00BC01DC">
            <w:pPr>
              <w:snapToGrid w:val="0"/>
              <w:spacing w:before="0"/>
              <w:rPr>
                <w:rFonts w:eastAsia="TimesNewRomanPSMT" w:cs="Arial"/>
                <w:bCs/>
                <w:i/>
                <w:sz w:val="24"/>
                <w:szCs w:val="24"/>
              </w:rPr>
            </w:pPr>
          </w:p>
          <w:p w14:paraId="1FA4847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7A366D" w14:textId="77777777" w:rsidR="00343A18" w:rsidRPr="00EC5BB4" w:rsidRDefault="00343A18" w:rsidP="00BC01DC">
            <w:pPr>
              <w:snapToGrid w:val="0"/>
              <w:spacing w:before="0"/>
              <w:rPr>
                <w:rFonts w:eastAsia="TimesNewRomanPSMT" w:cs="Arial"/>
                <w:bCs/>
                <w:i/>
                <w:sz w:val="24"/>
                <w:szCs w:val="24"/>
              </w:rPr>
            </w:pPr>
          </w:p>
          <w:p w14:paraId="3C86B6B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1D1A8C" w14:textId="77777777" w:rsidR="00343A18" w:rsidRPr="00EC5BB4" w:rsidRDefault="00343A18" w:rsidP="00BC01DC">
            <w:pPr>
              <w:snapToGrid w:val="0"/>
              <w:spacing w:before="0"/>
              <w:rPr>
                <w:rFonts w:eastAsia="TimesNewRomanPSMT" w:cs="Arial"/>
                <w:b/>
                <w:bCs/>
                <w:sz w:val="24"/>
                <w:szCs w:val="24"/>
              </w:rPr>
            </w:pPr>
          </w:p>
        </w:tc>
      </w:tr>
      <w:tr w:rsidR="00343A18" w:rsidRPr="00EC5BB4" w14:paraId="4A39C464" w14:textId="77777777" w:rsidTr="00BC01DC">
        <w:tc>
          <w:tcPr>
            <w:tcW w:w="465" w:type="dxa"/>
            <w:tcBorders>
              <w:top w:val="single" w:sz="4" w:space="0" w:color="000000"/>
              <w:left w:val="single" w:sz="4" w:space="0" w:color="000000"/>
              <w:bottom w:val="single" w:sz="4" w:space="0" w:color="000000"/>
            </w:tcBorders>
            <w:shd w:val="clear" w:color="auto" w:fill="auto"/>
          </w:tcPr>
          <w:p w14:paraId="014BD15B" w14:textId="77777777" w:rsidR="00343A18" w:rsidRPr="00EC5BB4" w:rsidRDefault="00343A18" w:rsidP="00BC01DC">
            <w:pPr>
              <w:snapToGrid w:val="0"/>
              <w:spacing w:before="0"/>
              <w:rPr>
                <w:rFonts w:eastAsia="TimesNewRomanPSMT" w:cs="Arial"/>
                <w:bCs/>
                <w:i/>
                <w:sz w:val="24"/>
                <w:szCs w:val="24"/>
              </w:rPr>
            </w:pPr>
          </w:p>
          <w:p w14:paraId="54AB2E5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61D350B" w14:textId="77777777" w:rsidR="00343A18" w:rsidRPr="00EC5BB4" w:rsidRDefault="00343A18" w:rsidP="00BC01DC">
            <w:pPr>
              <w:snapToGrid w:val="0"/>
              <w:spacing w:before="0"/>
              <w:rPr>
                <w:rFonts w:eastAsia="TimesNewRomanPSMT" w:cs="Arial"/>
                <w:bCs/>
                <w:i/>
                <w:sz w:val="24"/>
                <w:szCs w:val="24"/>
              </w:rPr>
            </w:pPr>
          </w:p>
          <w:p w14:paraId="6988B4D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8EB81B" w14:textId="77777777" w:rsidR="00343A18" w:rsidRPr="00EC5BB4" w:rsidRDefault="00343A18" w:rsidP="00BC01DC">
            <w:pPr>
              <w:snapToGrid w:val="0"/>
              <w:spacing w:before="0"/>
              <w:rPr>
                <w:rFonts w:eastAsia="TimesNewRomanPSMT" w:cs="Arial"/>
                <w:b/>
                <w:bCs/>
                <w:sz w:val="24"/>
                <w:szCs w:val="24"/>
              </w:rPr>
            </w:pPr>
          </w:p>
        </w:tc>
      </w:tr>
      <w:tr w:rsidR="00343A18" w:rsidRPr="00EC5BB4" w14:paraId="7CDDF543" w14:textId="77777777" w:rsidTr="00BC01DC">
        <w:tc>
          <w:tcPr>
            <w:tcW w:w="465" w:type="dxa"/>
            <w:tcBorders>
              <w:top w:val="single" w:sz="4" w:space="0" w:color="000000"/>
              <w:left w:val="single" w:sz="4" w:space="0" w:color="000000"/>
              <w:bottom w:val="single" w:sz="4" w:space="0" w:color="000000"/>
            </w:tcBorders>
            <w:shd w:val="clear" w:color="auto" w:fill="auto"/>
          </w:tcPr>
          <w:p w14:paraId="25300F57"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FC93C5F" w14:textId="77777777" w:rsidR="00343A18" w:rsidRPr="00EC5BB4" w:rsidRDefault="00343A18" w:rsidP="00BC01DC">
            <w:pPr>
              <w:snapToGrid w:val="0"/>
              <w:spacing w:before="0"/>
              <w:rPr>
                <w:rFonts w:eastAsia="TimesNewRomanPSMT" w:cs="Arial"/>
                <w:bCs/>
                <w:i/>
                <w:sz w:val="24"/>
                <w:szCs w:val="24"/>
              </w:rPr>
            </w:pPr>
          </w:p>
          <w:p w14:paraId="261DD21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11A46E" w14:textId="77777777" w:rsidR="00343A18" w:rsidRPr="00EC5BB4" w:rsidRDefault="00343A18" w:rsidP="00BC01DC">
            <w:pPr>
              <w:snapToGrid w:val="0"/>
              <w:spacing w:before="0"/>
              <w:rPr>
                <w:rFonts w:eastAsia="TimesNewRomanPSMT" w:cs="Arial"/>
                <w:b/>
                <w:bCs/>
                <w:sz w:val="24"/>
                <w:szCs w:val="24"/>
              </w:rPr>
            </w:pPr>
          </w:p>
        </w:tc>
      </w:tr>
      <w:tr w:rsidR="00343A18" w:rsidRPr="00EC5BB4" w14:paraId="1500FC24" w14:textId="77777777" w:rsidTr="00BC01DC">
        <w:tc>
          <w:tcPr>
            <w:tcW w:w="465" w:type="dxa"/>
            <w:tcBorders>
              <w:top w:val="single" w:sz="4" w:space="0" w:color="000000"/>
              <w:left w:val="single" w:sz="4" w:space="0" w:color="000000"/>
              <w:bottom w:val="single" w:sz="4" w:space="0" w:color="000000"/>
            </w:tcBorders>
            <w:shd w:val="clear" w:color="auto" w:fill="auto"/>
          </w:tcPr>
          <w:p w14:paraId="6A16FB5B" w14:textId="77777777" w:rsidR="00343A18" w:rsidRPr="00EC5BB4" w:rsidRDefault="00343A18" w:rsidP="00BC01DC">
            <w:pPr>
              <w:snapToGrid w:val="0"/>
              <w:spacing w:before="0"/>
              <w:rPr>
                <w:rFonts w:eastAsia="TimesNewRomanPSMT" w:cs="Arial"/>
                <w:bCs/>
                <w:i/>
                <w:sz w:val="24"/>
                <w:szCs w:val="24"/>
              </w:rPr>
            </w:pPr>
          </w:p>
          <w:p w14:paraId="0EB5C12E"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6DC0C37F" w14:textId="77777777" w:rsidR="00343A18" w:rsidRPr="00EC5BB4" w:rsidRDefault="00343A18" w:rsidP="00BC01DC">
            <w:pPr>
              <w:snapToGrid w:val="0"/>
              <w:spacing w:before="0"/>
              <w:rPr>
                <w:rFonts w:eastAsia="TimesNewRomanPSMT" w:cs="Arial"/>
                <w:bCs/>
                <w:i/>
                <w:sz w:val="24"/>
                <w:szCs w:val="24"/>
                <w:lang w:val="ru-RU"/>
              </w:rPr>
            </w:pPr>
          </w:p>
          <w:p w14:paraId="1718CB69"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4040C1"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19E888D8" w14:textId="77777777" w:rsidTr="00BC01DC">
        <w:tc>
          <w:tcPr>
            <w:tcW w:w="465" w:type="dxa"/>
            <w:tcBorders>
              <w:top w:val="single" w:sz="4" w:space="0" w:color="000000"/>
              <w:left w:val="single" w:sz="4" w:space="0" w:color="000000"/>
              <w:bottom w:val="single" w:sz="4" w:space="0" w:color="000000"/>
            </w:tcBorders>
            <w:shd w:val="clear" w:color="auto" w:fill="auto"/>
          </w:tcPr>
          <w:p w14:paraId="61D5A441" w14:textId="77777777" w:rsidR="00343A18" w:rsidRPr="00EC5BB4" w:rsidRDefault="00343A18" w:rsidP="00BC01DC">
            <w:pPr>
              <w:snapToGrid w:val="0"/>
              <w:spacing w:before="0"/>
              <w:rPr>
                <w:rFonts w:eastAsia="TimesNewRomanPSMT" w:cs="Arial"/>
                <w:bCs/>
                <w:i/>
                <w:sz w:val="24"/>
                <w:szCs w:val="24"/>
                <w:lang w:val="ru-RU"/>
              </w:rPr>
            </w:pPr>
          </w:p>
          <w:p w14:paraId="5C0B2DC6"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3E7EECE" w14:textId="77777777" w:rsidR="00343A18" w:rsidRPr="00EC5BB4" w:rsidRDefault="00343A18" w:rsidP="00BC01DC">
            <w:pPr>
              <w:snapToGrid w:val="0"/>
              <w:spacing w:before="0"/>
              <w:rPr>
                <w:rFonts w:eastAsia="TimesNewRomanPSMT" w:cs="Arial"/>
                <w:bCs/>
                <w:i/>
                <w:sz w:val="24"/>
                <w:szCs w:val="24"/>
                <w:lang w:val="ru-RU"/>
              </w:rPr>
            </w:pPr>
          </w:p>
          <w:p w14:paraId="63C1219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316B28" w14:textId="77777777" w:rsidR="00343A18" w:rsidRPr="00EC5BB4" w:rsidRDefault="00343A18" w:rsidP="00BC01DC">
            <w:pPr>
              <w:snapToGrid w:val="0"/>
              <w:spacing w:before="0"/>
              <w:rPr>
                <w:rFonts w:eastAsia="TimesNewRomanPSMT" w:cs="Arial"/>
                <w:b/>
                <w:bCs/>
                <w:sz w:val="24"/>
                <w:szCs w:val="24"/>
              </w:rPr>
            </w:pPr>
          </w:p>
        </w:tc>
      </w:tr>
      <w:tr w:rsidR="00343A18" w:rsidRPr="00EC5BB4" w14:paraId="227146E4" w14:textId="77777777" w:rsidTr="00BC01DC">
        <w:tc>
          <w:tcPr>
            <w:tcW w:w="465" w:type="dxa"/>
            <w:tcBorders>
              <w:top w:val="single" w:sz="4" w:space="0" w:color="000000"/>
              <w:left w:val="single" w:sz="4" w:space="0" w:color="000000"/>
              <w:bottom w:val="single" w:sz="4" w:space="0" w:color="000000"/>
            </w:tcBorders>
            <w:shd w:val="clear" w:color="auto" w:fill="auto"/>
          </w:tcPr>
          <w:p w14:paraId="08D67980" w14:textId="77777777" w:rsidR="00343A18" w:rsidRPr="00EC5BB4" w:rsidRDefault="00343A18" w:rsidP="00BC01DC">
            <w:pPr>
              <w:snapToGrid w:val="0"/>
              <w:spacing w:before="0"/>
              <w:rPr>
                <w:rFonts w:eastAsia="TimesNewRomanPSMT" w:cs="Arial"/>
                <w:bCs/>
                <w:i/>
                <w:sz w:val="24"/>
                <w:szCs w:val="24"/>
              </w:rPr>
            </w:pPr>
          </w:p>
          <w:p w14:paraId="26FFE25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9BF2D6" w14:textId="77777777" w:rsidR="00343A18" w:rsidRPr="00EC5BB4" w:rsidRDefault="00343A18" w:rsidP="00BC01DC">
            <w:pPr>
              <w:snapToGrid w:val="0"/>
              <w:spacing w:before="0"/>
              <w:rPr>
                <w:rFonts w:eastAsia="TimesNewRomanPSMT" w:cs="Arial"/>
                <w:bCs/>
                <w:i/>
                <w:sz w:val="24"/>
                <w:szCs w:val="24"/>
              </w:rPr>
            </w:pPr>
          </w:p>
          <w:p w14:paraId="16BFC88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7D5D4D" w14:textId="77777777" w:rsidR="00343A18" w:rsidRPr="00EC5BB4" w:rsidRDefault="00343A18" w:rsidP="00BC01DC">
            <w:pPr>
              <w:snapToGrid w:val="0"/>
              <w:spacing w:before="0"/>
              <w:rPr>
                <w:rFonts w:eastAsia="TimesNewRomanPSMT" w:cs="Arial"/>
                <w:b/>
                <w:bCs/>
                <w:sz w:val="24"/>
                <w:szCs w:val="24"/>
              </w:rPr>
            </w:pPr>
          </w:p>
        </w:tc>
      </w:tr>
      <w:tr w:rsidR="00343A18" w:rsidRPr="00EC5BB4" w14:paraId="58DAEE83" w14:textId="77777777" w:rsidTr="00BC01DC">
        <w:tc>
          <w:tcPr>
            <w:tcW w:w="465" w:type="dxa"/>
            <w:tcBorders>
              <w:top w:val="single" w:sz="4" w:space="0" w:color="000000"/>
              <w:left w:val="single" w:sz="4" w:space="0" w:color="000000"/>
              <w:bottom w:val="single" w:sz="4" w:space="0" w:color="000000"/>
            </w:tcBorders>
            <w:shd w:val="clear" w:color="auto" w:fill="auto"/>
          </w:tcPr>
          <w:p w14:paraId="6EB94C3A" w14:textId="77777777" w:rsidR="00343A18" w:rsidRPr="00EC5BB4" w:rsidRDefault="00343A18" w:rsidP="00BC01DC">
            <w:pPr>
              <w:snapToGrid w:val="0"/>
              <w:spacing w:before="0"/>
              <w:rPr>
                <w:rFonts w:eastAsia="TimesNewRomanPSMT" w:cs="Arial"/>
                <w:bCs/>
                <w:i/>
                <w:sz w:val="24"/>
                <w:szCs w:val="24"/>
              </w:rPr>
            </w:pPr>
          </w:p>
          <w:p w14:paraId="55AE3E2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892A24E" w14:textId="77777777" w:rsidR="00343A18" w:rsidRPr="00EC5BB4" w:rsidRDefault="00343A18" w:rsidP="00BC01DC">
            <w:pPr>
              <w:snapToGrid w:val="0"/>
              <w:spacing w:before="0"/>
              <w:rPr>
                <w:rFonts w:eastAsia="TimesNewRomanPSMT" w:cs="Arial"/>
                <w:bCs/>
                <w:i/>
                <w:sz w:val="24"/>
                <w:szCs w:val="24"/>
              </w:rPr>
            </w:pPr>
          </w:p>
          <w:p w14:paraId="4C6938C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B48EE5" w14:textId="77777777" w:rsidR="00343A18" w:rsidRPr="00EC5BB4" w:rsidRDefault="00343A18" w:rsidP="00BC01DC">
            <w:pPr>
              <w:snapToGrid w:val="0"/>
              <w:spacing w:before="0"/>
              <w:rPr>
                <w:rFonts w:eastAsia="TimesNewRomanPSMT" w:cs="Arial"/>
                <w:b/>
                <w:bCs/>
                <w:sz w:val="24"/>
                <w:szCs w:val="24"/>
              </w:rPr>
            </w:pPr>
          </w:p>
        </w:tc>
      </w:tr>
      <w:tr w:rsidR="00343A18" w:rsidRPr="00EC5BB4" w14:paraId="38CCDC5C" w14:textId="77777777" w:rsidTr="00BC01DC">
        <w:tc>
          <w:tcPr>
            <w:tcW w:w="465" w:type="dxa"/>
            <w:tcBorders>
              <w:top w:val="single" w:sz="4" w:space="0" w:color="000000"/>
              <w:left w:val="single" w:sz="4" w:space="0" w:color="000000"/>
              <w:bottom w:val="single" w:sz="4" w:space="0" w:color="000000"/>
            </w:tcBorders>
            <w:shd w:val="clear" w:color="auto" w:fill="auto"/>
          </w:tcPr>
          <w:p w14:paraId="61FCF33A"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0BD787" w14:textId="77777777" w:rsidR="00343A18" w:rsidRPr="00EC5BB4" w:rsidRDefault="00343A18" w:rsidP="00BC01DC">
            <w:pPr>
              <w:snapToGrid w:val="0"/>
              <w:spacing w:before="0"/>
              <w:rPr>
                <w:rFonts w:eastAsia="TimesNewRomanPSMT" w:cs="Arial"/>
                <w:bCs/>
                <w:i/>
                <w:sz w:val="24"/>
                <w:szCs w:val="24"/>
              </w:rPr>
            </w:pPr>
          </w:p>
          <w:p w14:paraId="21583F9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8D679D" w14:textId="77777777" w:rsidR="00343A18" w:rsidRPr="00EC5BB4" w:rsidRDefault="00343A18" w:rsidP="00BC01DC">
            <w:pPr>
              <w:snapToGrid w:val="0"/>
              <w:spacing w:before="0"/>
              <w:rPr>
                <w:rFonts w:eastAsia="TimesNewRomanPSMT" w:cs="Arial"/>
                <w:b/>
                <w:bCs/>
                <w:sz w:val="24"/>
                <w:szCs w:val="24"/>
              </w:rPr>
            </w:pPr>
          </w:p>
        </w:tc>
      </w:tr>
    </w:tbl>
    <w:p w14:paraId="262E8599" w14:textId="77777777" w:rsidR="00343A18" w:rsidRPr="00EC5BB4" w:rsidRDefault="00343A18" w:rsidP="00343A18">
      <w:pPr>
        <w:spacing w:before="0"/>
        <w:rPr>
          <w:rFonts w:cs="Arial"/>
          <w:b/>
          <w:bCs/>
          <w:i/>
          <w:iCs/>
          <w:sz w:val="24"/>
          <w:szCs w:val="24"/>
          <w:u w:val="single"/>
        </w:rPr>
      </w:pPr>
    </w:p>
    <w:p w14:paraId="61C7FFB1"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50A92395"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3C6F5C2" w14:textId="77777777" w:rsidR="00343A18" w:rsidRPr="00EC5BB4" w:rsidRDefault="00343A18" w:rsidP="00343A18">
      <w:pPr>
        <w:spacing w:before="0"/>
        <w:rPr>
          <w:rFonts w:cs="Arial"/>
          <w:i/>
          <w:iCs/>
          <w:sz w:val="24"/>
          <w:szCs w:val="24"/>
          <w:lang w:val="ru-RU"/>
        </w:rPr>
      </w:pPr>
    </w:p>
    <w:p w14:paraId="02CEB2CD" w14:textId="77777777" w:rsidR="00343A18" w:rsidRDefault="00343A18" w:rsidP="00343A18">
      <w:pPr>
        <w:spacing w:before="0"/>
        <w:rPr>
          <w:rFonts w:cs="Arial"/>
          <w:i/>
          <w:iCs/>
          <w:sz w:val="24"/>
          <w:szCs w:val="24"/>
          <w:lang w:val="ru-RU"/>
        </w:rPr>
      </w:pPr>
    </w:p>
    <w:p w14:paraId="6F3B3769" w14:textId="77777777" w:rsidR="00EF42D0" w:rsidRDefault="00EF42D0" w:rsidP="00343A18">
      <w:pPr>
        <w:spacing w:before="0"/>
        <w:rPr>
          <w:rFonts w:cs="Arial"/>
          <w:i/>
          <w:iCs/>
          <w:sz w:val="24"/>
          <w:szCs w:val="24"/>
          <w:lang w:val="ru-RU"/>
        </w:rPr>
      </w:pPr>
    </w:p>
    <w:p w14:paraId="4DC9A55D" w14:textId="77777777" w:rsidR="00EF42D0" w:rsidRDefault="00EF42D0" w:rsidP="00343A18">
      <w:pPr>
        <w:spacing w:before="0"/>
        <w:rPr>
          <w:rFonts w:cs="Arial"/>
          <w:i/>
          <w:iCs/>
          <w:sz w:val="24"/>
          <w:szCs w:val="24"/>
          <w:lang w:val="ru-RU"/>
        </w:rPr>
      </w:pPr>
    </w:p>
    <w:p w14:paraId="4BD9C21E" w14:textId="77777777" w:rsidR="00EF42D0" w:rsidRDefault="00EF42D0" w:rsidP="00343A18">
      <w:pPr>
        <w:spacing w:before="0"/>
        <w:rPr>
          <w:rFonts w:cs="Arial"/>
          <w:i/>
          <w:iCs/>
          <w:sz w:val="24"/>
          <w:szCs w:val="24"/>
          <w:lang w:val="ru-RU"/>
        </w:rPr>
      </w:pPr>
    </w:p>
    <w:p w14:paraId="7BF8D0DC" w14:textId="77777777" w:rsidR="00EF42D0" w:rsidRDefault="00EF42D0" w:rsidP="00343A18">
      <w:pPr>
        <w:spacing w:before="0"/>
        <w:rPr>
          <w:rFonts w:cs="Arial"/>
          <w:i/>
          <w:iCs/>
          <w:sz w:val="24"/>
          <w:szCs w:val="24"/>
          <w:lang w:val="ru-RU"/>
        </w:rPr>
      </w:pPr>
    </w:p>
    <w:p w14:paraId="13719191" w14:textId="77777777" w:rsidR="00EF42D0" w:rsidRDefault="00EF42D0" w:rsidP="00343A18">
      <w:pPr>
        <w:spacing w:before="0"/>
        <w:rPr>
          <w:rFonts w:cs="Arial"/>
          <w:i/>
          <w:iCs/>
          <w:sz w:val="24"/>
          <w:szCs w:val="24"/>
          <w:lang w:val="ru-RU"/>
        </w:rPr>
      </w:pPr>
    </w:p>
    <w:p w14:paraId="5CB29B84" w14:textId="77777777" w:rsidR="00F626FC" w:rsidRDefault="00F626FC" w:rsidP="00BA2C2D">
      <w:pPr>
        <w:spacing w:before="0"/>
        <w:rPr>
          <w:rFonts w:eastAsia="TimesNewRomanPSMT" w:cs="Arial"/>
          <w:b/>
          <w:bCs/>
          <w:i/>
          <w:sz w:val="24"/>
          <w:szCs w:val="24"/>
          <w:lang w:val="sr-Cyrl-CS"/>
        </w:rPr>
      </w:pPr>
    </w:p>
    <w:p w14:paraId="4B04F18B" w14:textId="77777777" w:rsidR="00F626FC" w:rsidRDefault="00F626FC" w:rsidP="00BA2C2D">
      <w:pPr>
        <w:spacing w:before="0"/>
        <w:rPr>
          <w:rFonts w:eastAsia="TimesNewRomanPSMT" w:cs="Arial"/>
          <w:b/>
          <w:bCs/>
          <w:i/>
          <w:sz w:val="24"/>
          <w:szCs w:val="24"/>
          <w:lang w:val="sr-Cyrl-CS"/>
        </w:rPr>
      </w:pPr>
    </w:p>
    <w:p w14:paraId="17B32C21" w14:textId="77777777" w:rsidR="00F626FC" w:rsidRDefault="00F626FC" w:rsidP="00BA2C2D">
      <w:pPr>
        <w:spacing w:before="0"/>
        <w:rPr>
          <w:rFonts w:eastAsia="TimesNewRomanPSMT" w:cs="Arial"/>
          <w:b/>
          <w:bCs/>
          <w:i/>
          <w:sz w:val="24"/>
          <w:szCs w:val="24"/>
          <w:lang w:val="sr-Cyrl-CS"/>
        </w:rPr>
      </w:pPr>
    </w:p>
    <w:p w14:paraId="63918ED3"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622111F0" w14:textId="77777777" w:rsidR="000E75A0" w:rsidRPr="00EC5BB4" w:rsidRDefault="000E75A0" w:rsidP="000E75A0">
      <w:pPr>
        <w:spacing w:before="0"/>
        <w:jc w:val="center"/>
        <w:rPr>
          <w:rFonts w:cs="Arial"/>
          <w:bCs/>
          <w:i/>
          <w:iCs/>
          <w:sz w:val="24"/>
          <w:szCs w:val="24"/>
          <w:lang w:val="sr-Cyrl-CS"/>
        </w:rPr>
      </w:pPr>
    </w:p>
    <w:p w14:paraId="29BA037F"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5"/>
        <w:gridCol w:w="3510"/>
      </w:tblGrid>
      <w:tr w:rsidR="000E75A0" w:rsidRPr="00EC5BB4" w14:paraId="19CC888B" w14:textId="77777777" w:rsidTr="00492073">
        <w:trPr>
          <w:trHeight w:val="485"/>
        </w:trPr>
        <w:tc>
          <w:tcPr>
            <w:tcW w:w="5845" w:type="dxa"/>
            <w:shd w:val="clear" w:color="auto" w:fill="C6D9F1" w:themeFill="text2" w:themeFillTint="33"/>
            <w:vAlign w:val="center"/>
          </w:tcPr>
          <w:p w14:paraId="6024FAC6"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3510" w:type="dxa"/>
            <w:shd w:val="clear" w:color="auto" w:fill="C6D9F1" w:themeFill="text2" w:themeFillTint="33"/>
            <w:vAlign w:val="center"/>
          </w:tcPr>
          <w:p w14:paraId="05B55D64" w14:textId="06EA3515" w:rsidR="000E75A0" w:rsidRPr="00EC5BB4" w:rsidRDefault="000E75A0" w:rsidP="00EF42D0">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w:t>
            </w:r>
            <w:r w:rsidRPr="00EC5BB4">
              <w:rPr>
                <w:rFonts w:cs="Arial"/>
                <w:b/>
                <w:bCs/>
                <w:i/>
                <w:iCs/>
                <w:sz w:val="24"/>
                <w:szCs w:val="24"/>
                <w:lang w:val="sr-Cyrl-CS"/>
              </w:rPr>
              <w:t>без ПДВ-а</w:t>
            </w:r>
          </w:p>
        </w:tc>
      </w:tr>
      <w:tr w:rsidR="000E75A0" w:rsidRPr="00EC5BB4" w14:paraId="358E7C5E" w14:textId="77777777" w:rsidTr="00492073">
        <w:trPr>
          <w:trHeight w:val="440"/>
        </w:trPr>
        <w:tc>
          <w:tcPr>
            <w:tcW w:w="5845" w:type="dxa"/>
            <w:vAlign w:val="center"/>
          </w:tcPr>
          <w:p w14:paraId="4FB09E2B" w14:textId="77777777" w:rsidR="000E75A0" w:rsidRDefault="00EF42D0" w:rsidP="00EF42D0">
            <w:pPr>
              <w:spacing w:before="0"/>
              <w:rPr>
                <w:rFonts w:eastAsia="TimesNewRomanPS-BoldMT" w:cs="Arial"/>
                <w:b/>
                <w:bCs/>
                <w:color w:val="000000" w:themeColor="text1"/>
                <w:lang w:val="sr-Cyrl-RS"/>
              </w:rPr>
            </w:pPr>
            <w:r w:rsidRPr="00A723FC">
              <w:rPr>
                <w:rFonts w:eastAsia="TimesNewRomanPS-BoldMT" w:cs="Arial"/>
                <w:b/>
                <w:bCs/>
                <w:color w:val="000000" w:themeColor="text1"/>
                <w:lang w:val="sr-Cyrl-RS"/>
              </w:rPr>
              <w:t>Грађевинско занатски радови на уређењу пословног простора</w:t>
            </w:r>
            <w:r>
              <w:rPr>
                <w:rFonts w:eastAsia="TimesNewRomanPS-BoldMT" w:cs="Arial"/>
                <w:b/>
                <w:bCs/>
                <w:color w:val="000000" w:themeColor="text1"/>
                <w:lang w:val="sr-Cyrl-RS"/>
              </w:rPr>
              <w:t>,</w:t>
            </w:r>
            <w:r w:rsidRPr="00A723FC">
              <w:rPr>
                <w:rFonts w:eastAsia="TimesNewRomanPS-BoldMT" w:cs="Arial"/>
                <w:b/>
                <w:bCs/>
                <w:color w:val="000000" w:themeColor="text1"/>
                <w:lang w:val="sr-Cyrl-RS"/>
              </w:rPr>
              <w:t xml:space="preserve"> </w:t>
            </w:r>
            <w:r w:rsidRPr="00A723FC">
              <w:rPr>
                <w:rFonts w:eastAsia="TimesNewRomanPS-BoldMT" w:cs="Arial"/>
                <w:b/>
                <w:bCs/>
                <w:color w:val="000000" w:themeColor="text1"/>
              </w:rPr>
              <w:t xml:space="preserve">ЈН бр. </w:t>
            </w:r>
            <w:r w:rsidRPr="00A723FC">
              <w:rPr>
                <w:rFonts w:eastAsia="TimesNewRomanPS-BoldMT" w:cs="Arial"/>
                <w:b/>
                <w:bCs/>
                <w:color w:val="000000" w:themeColor="text1"/>
                <w:lang w:val="sr-Cyrl-RS"/>
              </w:rPr>
              <w:t>ЈН/1000/0294/2017</w:t>
            </w:r>
          </w:p>
          <w:p w14:paraId="569EED59" w14:textId="0C244037" w:rsidR="00F626FC" w:rsidRPr="00EC5BB4" w:rsidRDefault="00F626FC" w:rsidP="00EF42D0">
            <w:pPr>
              <w:spacing w:before="0"/>
              <w:rPr>
                <w:rFonts w:cs="Arial"/>
                <w:b/>
                <w:i/>
                <w:sz w:val="24"/>
                <w:szCs w:val="24"/>
                <w:lang w:val="sr-Cyrl-CS"/>
              </w:rPr>
            </w:pPr>
          </w:p>
        </w:tc>
        <w:tc>
          <w:tcPr>
            <w:tcW w:w="3510" w:type="dxa"/>
          </w:tcPr>
          <w:p w14:paraId="2A0459A8" w14:textId="77777777" w:rsidR="000E75A0" w:rsidRPr="00EC5BB4" w:rsidRDefault="000E75A0" w:rsidP="00AF3AF8">
            <w:pPr>
              <w:spacing w:before="0"/>
              <w:jc w:val="center"/>
              <w:rPr>
                <w:rFonts w:cs="Arial"/>
                <w:b/>
                <w:bCs/>
                <w:i/>
                <w:iCs/>
                <w:sz w:val="24"/>
                <w:szCs w:val="24"/>
                <w:lang w:val="sr-Cyrl-CS"/>
              </w:rPr>
            </w:pPr>
          </w:p>
          <w:p w14:paraId="03F05235" w14:textId="77777777" w:rsidR="000E75A0" w:rsidRPr="00EC5BB4" w:rsidRDefault="000E75A0" w:rsidP="00AF3AF8">
            <w:pPr>
              <w:spacing w:before="0"/>
              <w:jc w:val="center"/>
              <w:rPr>
                <w:rFonts w:cs="Arial"/>
                <w:b/>
                <w:bCs/>
                <w:i/>
                <w:iCs/>
                <w:sz w:val="24"/>
                <w:szCs w:val="24"/>
                <w:lang w:val="sr-Cyrl-CS"/>
              </w:rPr>
            </w:pPr>
          </w:p>
        </w:tc>
      </w:tr>
    </w:tbl>
    <w:p w14:paraId="3645F612"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5"/>
        <w:gridCol w:w="3510"/>
      </w:tblGrid>
      <w:tr w:rsidR="000E75A0" w:rsidRPr="00EC5BB4" w14:paraId="1B630F87" w14:textId="77777777" w:rsidTr="00492073">
        <w:trPr>
          <w:trHeight w:val="647"/>
        </w:trPr>
        <w:tc>
          <w:tcPr>
            <w:tcW w:w="5845" w:type="dxa"/>
            <w:shd w:val="clear" w:color="auto" w:fill="C6D9F1" w:themeFill="text2" w:themeFillTint="33"/>
            <w:vAlign w:val="center"/>
          </w:tcPr>
          <w:p w14:paraId="34FDD4CD"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510" w:type="dxa"/>
            <w:shd w:val="clear" w:color="auto" w:fill="C6D9F1" w:themeFill="text2" w:themeFillTint="33"/>
            <w:vAlign w:val="center"/>
          </w:tcPr>
          <w:p w14:paraId="08D98229"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55F5CC82" w14:textId="77777777" w:rsidTr="00492073">
        <w:tc>
          <w:tcPr>
            <w:tcW w:w="5845" w:type="dxa"/>
            <w:vAlign w:val="center"/>
          </w:tcPr>
          <w:p w14:paraId="42575D19" w14:textId="77777777" w:rsidR="000E75A0" w:rsidRPr="001072F4" w:rsidRDefault="000E75A0" w:rsidP="00AF3AF8">
            <w:pPr>
              <w:spacing w:before="0"/>
              <w:jc w:val="center"/>
              <w:rPr>
                <w:rFonts w:cs="Arial"/>
                <w:b/>
                <w:bCs/>
                <w:iCs/>
                <w:lang w:val="sr-Cyrl-CS"/>
              </w:rPr>
            </w:pPr>
            <w:r w:rsidRPr="001072F4">
              <w:rPr>
                <w:rFonts w:cs="Arial"/>
                <w:b/>
                <w:bCs/>
                <w:iCs/>
                <w:lang w:val="sr-Cyrl-CS"/>
              </w:rPr>
              <w:t>РОК И НАЧИН ПЛАЋАЊА:</w:t>
            </w:r>
          </w:p>
          <w:p w14:paraId="2C9B649F" w14:textId="6C2DCFF4" w:rsidR="000E75A0" w:rsidRPr="00095411" w:rsidRDefault="001072F4" w:rsidP="001072F4">
            <w:pPr>
              <w:pStyle w:val="KDParagraf"/>
              <w:spacing w:before="0"/>
              <w:rPr>
                <w:rFonts w:cs="Arial"/>
                <w:b/>
                <w:bCs/>
                <w:iCs/>
                <w:sz w:val="20"/>
                <w:szCs w:val="20"/>
                <w:lang w:val="sr-Cyrl-RS"/>
              </w:rPr>
            </w:pPr>
            <w:r w:rsidRPr="001072F4">
              <w:rPr>
                <w:rFonts w:eastAsia="Calibri" w:cs="Arial"/>
                <w:sz w:val="20"/>
                <w:szCs w:val="20"/>
                <w:lang w:val="sr-Latn-CS"/>
              </w:rPr>
              <w:t xml:space="preserve">сукцесивно, након извршења сваке појединачне </w:t>
            </w:r>
            <w:r w:rsidRPr="001072F4">
              <w:rPr>
                <w:rFonts w:eastAsia="Calibri" w:cs="Arial"/>
                <w:sz w:val="20"/>
                <w:szCs w:val="20"/>
              </w:rPr>
              <w:t>радње</w:t>
            </w:r>
            <w:r w:rsidRPr="001072F4">
              <w:rPr>
                <w:rFonts w:eastAsia="Calibri" w:cs="Arial"/>
                <w:sz w:val="20"/>
                <w:szCs w:val="20"/>
                <w:lang w:val="sr-Cyrl-RS"/>
              </w:rPr>
              <w:t xml:space="preserve"> (позиције у обрасцу структуре цене) </w:t>
            </w:r>
            <w:r w:rsidRPr="001072F4">
              <w:rPr>
                <w:rFonts w:eastAsia="Calibri" w:cs="Arial"/>
                <w:sz w:val="20"/>
                <w:szCs w:val="20"/>
              </w:rPr>
              <w:t xml:space="preserve"> </w:t>
            </w:r>
            <w:r w:rsidRPr="001072F4">
              <w:rPr>
                <w:rFonts w:eastAsia="Calibri" w:cs="Arial"/>
                <w:sz w:val="20"/>
                <w:szCs w:val="20"/>
                <w:lang w:val="sr-Latn-CS"/>
              </w:rPr>
              <w:t xml:space="preserve">и потписивања Записника </w:t>
            </w:r>
            <w:r w:rsidRPr="001072F4">
              <w:rPr>
                <w:rFonts w:eastAsia="Calibri" w:cs="Arial"/>
                <w:sz w:val="20"/>
                <w:szCs w:val="20"/>
                <w:lang w:val="sr-Cyrl-RS"/>
              </w:rPr>
              <w:t xml:space="preserve">о </w:t>
            </w:r>
            <w:r w:rsidRPr="001072F4">
              <w:rPr>
                <w:rFonts w:cs="Arial"/>
                <w:sz w:val="20"/>
                <w:szCs w:val="20"/>
                <w:lang w:eastAsia="ar-SA"/>
              </w:rPr>
              <w:t>изврш</w:t>
            </w:r>
            <w:r w:rsidRPr="001072F4">
              <w:rPr>
                <w:rFonts w:cs="Arial"/>
                <w:sz w:val="20"/>
                <w:szCs w:val="20"/>
                <w:lang w:val="sr-Cyrl-RS" w:eastAsia="ar-SA"/>
              </w:rPr>
              <w:t>еном</w:t>
            </w:r>
            <w:r w:rsidRPr="001072F4">
              <w:rPr>
                <w:rFonts w:cs="Arial"/>
                <w:sz w:val="20"/>
                <w:szCs w:val="20"/>
                <w:lang w:eastAsia="ar-SA"/>
              </w:rPr>
              <w:t xml:space="preserve"> </w:t>
            </w:r>
            <w:r w:rsidRPr="001072F4">
              <w:rPr>
                <w:rFonts w:cs="Arial"/>
                <w:sz w:val="20"/>
                <w:szCs w:val="20"/>
                <w:lang w:val="sr-Cyrl-RS" w:eastAsia="ar-SA"/>
              </w:rPr>
              <w:t xml:space="preserve">квалитативном и квантитативном </w:t>
            </w:r>
            <w:r w:rsidRPr="001072F4">
              <w:rPr>
                <w:rFonts w:cs="Arial"/>
                <w:sz w:val="20"/>
                <w:szCs w:val="20"/>
                <w:lang w:eastAsia="ar-SA"/>
              </w:rPr>
              <w:t>пријем</w:t>
            </w:r>
            <w:r w:rsidRPr="001072F4">
              <w:rPr>
                <w:rFonts w:cs="Arial"/>
                <w:sz w:val="20"/>
                <w:szCs w:val="20"/>
                <w:lang w:val="sr-Cyrl-RS" w:eastAsia="ar-SA"/>
              </w:rPr>
              <w:t>у</w:t>
            </w:r>
            <w:r w:rsidRPr="001072F4">
              <w:rPr>
                <w:rFonts w:cs="Arial"/>
                <w:sz w:val="20"/>
                <w:szCs w:val="20"/>
                <w:lang w:eastAsia="ar-SA"/>
              </w:rPr>
              <w:t xml:space="preserve"> изведених радова</w:t>
            </w:r>
            <w:r w:rsidRPr="001072F4">
              <w:rPr>
                <w:rFonts w:eastAsia="Calibri" w:cs="Arial"/>
                <w:sz w:val="20"/>
                <w:szCs w:val="20"/>
                <w:lang w:val="sr-Latn-CS"/>
              </w:rPr>
              <w:t xml:space="preserve"> од стране овлашћених представника Наручиоца и </w:t>
            </w:r>
            <w:r w:rsidRPr="001072F4">
              <w:rPr>
                <w:rFonts w:eastAsia="Calibri" w:cs="Arial"/>
                <w:sz w:val="20"/>
                <w:szCs w:val="20"/>
              </w:rPr>
              <w:t>Извођача радова</w:t>
            </w:r>
            <w:r w:rsidRPr="001072F4">
              <w:rPr>
                <w:rFonts w:eastAsia="Calibri" w:cs="Arial"/>
                <w:sz w:val="20"/>
                <w:szCs w:val="20"/>
                <w:lang w:val="sr-Latn-CS"/>
              </w:rPr>
              <w:t xml:space="preserve"> без примедби, у року </w:t>
            </w:r>
            <w:r w:rsidRPr="001072F4">
              <w:rPr>
                <w:rFonts w:eastAsia="Calibri" w:cs="Arial"/>
                <w:sz w:val="20"/>
                <w:szCs w:val="20"/>
                <w:lang w:val="sr-Cyrl-RS"/>
              </w:rPr>
              <w:t>од</w:t>
            </w:r>
            <w:r w:rsidRPr="001072F4">
              <w:rPr>
                <w:rFonts w:eastAsia="Calibri" w:cs="Arial"/>
                <w:sz w:val="20"/>
                <w:szCs w:val="20"/>
                <w:lang w:val="sr-Latn-CS"/>
              </w:rPr>
              <w:t xml:space="preserve"> 45</w:t>
            </w:r>
            <w:r w:rsidRPr="001072F4">
              <w:rPr>
                <w:rFonts w:eastAsia="Calibri" w:cs="Arial"/>
                <w:sz w:val="20"/>
                <w:szCs w:val="20"/>
              </w:rPr>
              <w:t xml:space="preserve"> (словима: четрдесетпет)</w:t>
            </w:r>
            <w:r w:rsidRPr="001072F4">
              <w:rPr>
                <w:rFonts w:eastAsia="Calibri" w:cs="Arial"/>
                <w:sz w:val="20"/>
                <w:szCs w:val="20"/>
                <w:lang w:val="sr-Latn-CS"/>
              </w:rPr>
              <w:t xml:space="preserve"> дана од дана пријема исправног рачуна</w:t>
            </w:r>
            <w:r w:rsidR="00095411">
              <w:rPr>
                <w:rFonts w:eastAsia="Calibri" w:cs="Arial"/>
                <w:sz w:val="20"/>
                <w:szCs w:val="20"/>
                <w:lang w:val="sr-Latn-CS"/>
              </w:rPr>
              <w:t xml:space="preserve"> са прилогом – копијом </w:t>
            </w:r>
            <w:r w:rsidR="00095411">
              <w:rPr>
                <w:rFonts w:eastAsia="Calibri" w:cs="Arial"/>
                <w:sz w:val="20"/>
                <w:szCs w:val="20"/>
                <w:lang w:val="sr-Cyrl-RS"/>
              </w:rPr>
              <w:t>Наруџбенице.</w:t>
            </w:r>
          </w:p>
        </w:tc>
        <w:tc>
          <w:tcPr>
            <w:tcW w:w="3510" w:type="dxa"/>
            <w:vAlign w:val="center"/>
          </w:tcPr>
          <w:p w14:paraId="606FE7C0" w14:textId="77777777" w:rsidR="000E75A0" w:rsidRPr="001072F4" w:rsidRDefault="000E75A0" w:rsidP="00AF3AF8">
            <w:pPr>
              <w:spacing w:before="0"/>
              <w:jc w:val="center"/>
              <w:rPr>
                <w:rFonts w:cs="Arial"/>
                <w:b/>
                <w:bCs/>
                <w:iCs/>
                <w:sz w:val="20"/>
                <w:szCs w:val="20"/>
                <w:lang w:val="sr-Cyrl-CS"/>
              </w:rPr>
            </w:pPr>
          </w:p>
          <w:p w14:paraId="74B777FA" w14:textId="77777777" w:rsidR="00EF42D0" w:rsidRPr="001072F4" w:rsidRDefault="00EF42D0" w:rsidP="00EF42D0">
            <w:pPr>
              <w:spacing w:before="0"/>
              <w:jc w:val="center"/>
              <w:rPr>
                <w:rFonts w:cs="Arial"/>
                <w:b/>
                <w:bCs/>
                <w:iCs/>
                <w:lang w:val="sr-Cyrl-CS"/>
              </w:rPr>
            </w:pPr>
            <w:r w:rsidRPr="001072F4">
              <w:rPr>
                <w:rFonts w:cs="Arial"/>
                <w:b/>
                <w:bCs/>
                <w:iCs/>
                <w:lang w:val="sr-Cyrl-CS"/>
              </w:rPr>
              <w:t>Сагласан за захтевом наручиоца</w:t>
            </w:r>
          </w:p>
          <w:p w14:paraId="5A862360" w14:textId="77777777" w:rsidR="00EF42D0" w:rsidRPr="001072F4" w:rsidRDefault="00EF42D0" w:rsidP="00EF42D0">
            <w:pPr>
              <w:spacing w:before="0"/>
              <w:jc w:val="center"/>
              <w:rPr>
                <w:rFonts w:cs="Arial"/>
                <w:b/>
                <w:bCs/>
                <w:iCs/>
                <w:sz w:val="24"/>
                <w:szCs w:val="24"/>
                <w:lang w:val="sr-Cyrl-CS"/>
              </w:rPr>
            </w:pPr>
            <w:r w:rsidRPr="001072F4">
              <w:rPr>
                <w:rFonts w:cs="Arial"/>
                <w:b/>
                <w:bCs/>
                <w:iCs/>
                <w:sz w:val="24"/>
                <w:szCs w:val="24"/>
                <w:lang w:val="sr-Cyrl-CS"/>
              </w:rPr>
              <w:t>ДА/НЕ</w:t>
            </w:r>
          </w:p>
          <w:p w14:paraId="401A8F3C" w14:textId="6708035F" w:rsidR="000E75A0" w:rsidRPr="001072F4" w:rsidRDefault="00EF42D0" w:rsidP="00EF42D0">
            <w:pPr>
              <w:spacing w:before="0"/>
              <w:jc w:val="center"/>
              <w:rPr>
                <w:rFonts w:cs="Arial"/>
                <w:bCs/>
                <w:iCs/>
                <w:sz w:val="20"/>
                <w:szCs w:val="20"/>
                <w:lang w:val="sr-Cyrl-CS"/>
              </w:rPr>
            </w:pPr>
            <w:r w:rsidRPr="001072F4">
              <w:rPr>
                <w:rFonts w:cs="Arial"/>
                <w:b/>
                <w:bCs/>
                <w:iCs/>
                <w:lang w:val="sr-Cyrl-CS"/>
              </w:rPr>
              <w:t xml:space="preserve"> (заокружити)</w:t>
            </w:r>
          </w:p>
        </w:tc>
      </w:tr>
      <w:tr w:rsidR="000E75A0" w:rsidRPr="00EC5BB4" w14:paraId="63746FEA" w14:textId="77777777" w:rsidTr="00492073">
        <w:tc>
          <w:tcPr>
            <w:tcW w:w="5845" w:type="dxa"/>
            <w:vAlign w:val="center"/>
          </w:tcPr>
          <w:p w14:paraId="51B37DA7" w14:textId="77777777" w:rsidR="000E75A0" w:rsidRPr="001072F4" w:rsidRDefault="00CA73C9" w:rsidP="00AF3AF8">
            <w:pPr>
              <w:spacing w:before="0"/>
              <w:jc w:val="center"/>
              <w:rPr>
                <w:rFonts w:cs="Arial"/>
                <w:b/>
                <w:bCs/>
                <w:iCs/>
                <w:lang w:val="sr-Cyrl-CS"/>
              </w:rPr>
            </w:pPr>
            <w:r w:rsidRPr="001072F4">
              <w:rPr>
                <w:rFonts w:cs="Arial"/>
                <w:b/>
                <w:bCs/>
                <w:iCs/>
                <w:lang w:val="sr-Cyrl-CS"/>
              </w:rPr>
              <w:t>РОК ИЗВОЂЕЊА РАДОВА</w:t>
            </w:r>
            <w:r w:rsidR="000E75A0" w:rsidRPr="001072F4">
              <w:rPr>
                <w:rFonts w:cs="Arial"/>
                <w:b/>
                <w:bCs/>
                <w:iCs/>
                <w:lang w:val="sr-Cyrl-CS"/>
              </w:rPr>
              <w:t>:</w:t>
            </w:r>
          </w:p>
          <w:p w14:paraId="6DE8551E" w14:textId="7D3BEA9D" w:rsidR="000E75A0" w:rsidRPr="009278EA" w:rsidRDefault="009278EA" w:rsidP="009278EA">
            <w:pPr>
              <w:rPr>
                <w:rFonts w:cs="Arial"/>
                <w:bCs/>
                <w:iCs/>
                <w:color w:val="00B0F0"/>
                <w:sz w:val="20"/>
                <w:szCs w:val="20"/>
                <w:lang w:val="sr-Cyrl-RS"/>
              </w:rPr>
            </w:pPr>
            <w:r w:rsidRPr="009278EA">
              <w:rPr>
                <w:rFonts w:cs="Arial"/>
                <w:sz w:val="20"/>
                <w:szCs w:val="20"/>
                <w:lang w:val="sr-Cyrl-RS"/>
              </w:rPr>
              <w:t xml:space="preserve">Рок извођења радова ће бити дефинисан сваком појединачно издатим </w:t>
            </w:r>
            <w:r w:rsidRPr="009278EA">
              <w:rPr>
                <w:rFonts w:eastAsia="Arial Unicode MS" w:cs="Arial"/>
                <w:sz w:val="20"/>
                <w:szCs w:val="20"/>
                <w:lang w:val="sr-Cyrl-RS"/>
              </w:rPr>
              <w:t>н</w:t>
            </w:r>
            <w:r w:rsidRPr="009278EA">
              <w:rPr>
                <w:rFonts w:eastAsia="Arial Unicode MS" w:cs="Arial"/>
                <w:sz w:val="20"/>
                <w:szCs w:val="20"/>
              </w:rPr>
              <w:t>аруџбениц</w:t>
            </w:r>
            <w:r w:rsidRPr="009278EA">
              <w:rPr>
                <w:rFonts w:eastAsia="Arial Unicode MS" w:cs="Arial"/>
                <w:sz w:val="20"/>
                <w:szCs w:val="20"/>
                <w:lang w:val="sr-Cyrl-RS"/>
              </w:rPr>
              <w:t>ом</w:t>
            </w:r>
            <w:r>
              <w:rPr>
                <w:rFonts w:eastAsia="Arial Unicode MS" w:cs="Arial"/>
                <w:sz w:val="20"/>
                <w:szCs w:val="20"/>
                <w:lang w:val="sr-Cyrl-RS"/>
              </w:rPr>
              <w:t xml:space="preserve"> </w:t>
            </w:r>
            <w:r w:rsidRPr="009278EA">
              <w:rPr>
                <w:rFonts w:cs="Arial"/>
                <w:sz w:val="20"/>
                <w:szCs w:val="20"/>
                <w:lang w:val="sr-Cyrl-RS"/>
              </w:rPr>
              <w:t>за радове који су предмет наруџбенице</w:t>
            </w:r>
            <w:r w:rsidRPr="009278EA">
              <w:rPr>
                <w:rFonts w:cs="Arial"/>
                <w:sz w:val="20"/>
                <w:szCs w:val="20"/>
              </w:rPr>
              <w:t xml:space="preserve"> и почиње да тече од </w:t>
            </w:r>
            <w:r w:rsidRPr="009278EA">
              <w:rPr>
                <w:rFonts w:cs="Arial"/>
                <w:sz w:val="20"/>
                <w:szCs w:val="20"/>
                <w:lang w:val="sr-Cyrl-RS"/>
              </w:rPr>
              <w:t xml:space="preserve">дана </w:t>
            </w:r>
            <w:r w:rsidRPr="009278EA">
              <w:rPr>
                <w:rFonts w:cs="Arial"/>
                <w:sz w:val="20"/>
                <w:szCs w:val="20"/>
              </w:rPr>
              <w:t xml:space="preserve">увођења Извођача </w:t>
            </w:r>
            <w:r w:rsidRPr="009278EA">
              <w:rPr>
                <w:rFonts w:cs="Arial"/>
                <w:sz w:val="20"/>
                <w:szCs w:val="20"/>
                <w:lang w:val="sr-Cyrl-RS"/>
              </w:rPr>
              <w:t xml:space="preserve">радова </w:t>
            </w:r>
            <w:r w:rsidRPr="009278EA">
              <w:rPr>
                <w:rFonts w:cs="Arial"/>
                <w:sz w:val="20"/>
                <w:szCs w:val="20"/>
              </w:rPr>
              <w:t>у посао што ће бити евидентирано у грађевинској књизи</w:t>
            </w:r>
            <w:r>
              <w:rPr>
                <w:rFonts w:cs="Arial"/>
                <w:sz w:val="20"/>
                <w:szCs w:val="20"/>
                <w:lang w:val="sr-Cyrl-RS"/>
              </w:rPr>
              <w:t>.</w:t>
            </w:r>
          </w:p>
        </w:tc>
        <w:tc>
          <w:tcPr>
            <w:tcW w:w="3510" w:type="dxa"/>
            <w:vAlign w:val="center"/>
          </w:tcPr>
          <w:p w14:paraId="0D7FDEC3" w14:textId="77777777" w:rsidR="00A3650F" w:rsidRPr="001072F4" w:rsidRDefault="00A3650F" w:rsidP="00A3650F">
            <w:pPr>
              <w:spacing w:before="0"/>
              <w:jc w:val="center"/>
              <w:rPr>
                <w:rFonts w:cs="Arial"/>
                <w:b/>
                <w:bCs/>
                <w:iCs/>
                <w:lang w:val="sr-Cyrl-CS"/>
              </w:rPr>
            </w:pPr>
            <w:r w:rsidRPr="001072F4">
              <w:rPr>
                <w:rFonts w:cs="Arial"/>
                <w:b/>
                <w:bCs/>
                <w:iCs/>
                <w:lang w:val="sr-Cyrl-CS"/>
              </w:rPr>
              <w:t>Сагласан за захтевом наручиоца</w:t>
            </w:r>
          </w:p>
          <w:p w14:paraId="7D91A63E" w14:textId="77777777" w:rsidR="00A3650F" w:rsidRPr="001072F4" w:rsidRDefault="00A3650F" w:rsidP="00A3650F">
            <w:pPr>
              <w:spacing w:before="0"/>
              <w:jc w:val="center"/>
              <w:rPr>
                <w:rFonts w:cs="Arial"/>
                <w:b/>
                <w:bCs/>
                <w:iCs/>
                <w:sz w:val="24"/>
                <w:szCs w:val="24"/>
                <w:lang w:val="sr-Cyrl-CS"/>
              </w:rPr>
            </w:pPr>
            <w:r w:rsidRPr="001072F4">
              <w:rPr>
                <w:rFonts w:cs="Arial"/>
                <w:b/>
                <w:bCs/>
                <w:iCs/>
                <w:sz w:val="24"/>
                <w:szCs w:val="24"/>
                <w:lang w:val="sr-Cyrl-CS"/>
              </w:rPr>
              <w:t>ДА/НЕ</w:t>
            </w:r>
          </w:p>
          <w:p w14:paraId="2281AA71" w14:textId="57A39CB2" w:rsidR="000E75A0" w:rsidRPr="001072F4" w:rsidRDefault="00A3650F" w:rsidP="00A3650F">
            <w:pPr>
              <w:spacing w:before="0"/>
              <w:jc w:val="center"/>
              <w:rPr>
                <w:rFonts w:cs="Arial"/>
                <w:bCs/>
                <w:iCs/>
                <w:color w:val="00B0F0"/>
                <w:sz w:val="20"/>
                <w:szCs w:val="20"/>
              </w:rPr>
            </w:pPr>
            <w:r w:rsidRPr="001072F4">
              <w:rPr>
                <w:rFonts w:cs="Arial"/>
                <w:b/>
                <w:bCs/>
                <w:iCs/>
                <w:lang w:val="sr-Cyrl-CS"/>
              </w:rPr>
              <w:t xml:space="preserve"> (заокружити)</w:t>
            </w:r>
          </w:p>
        </w:tc>
      </w:tr>
      <w:tr w:rsidR="000E75A0" w:rsidRPr="00EC5BB4" w14:paraId="6150C1CB" w14:textId="77777777" w:rsidTr="00492073">
        <w:trPr>
          <w:trHeight w:val="1853"/>
        </w:trPr>
        <w:tc>
          <w:tcPr>
            <w:tcW w:w="5845" w:type="dxa"/>
            <w:vAlign w:val="center"/>
          </w:tcPr>
          <w:p w14:paraId="04F64D10" w14:textId="77777777" w:rsidR="000E75A0" w:rsidRPr="001072F4" w:rsidRDefault="000E75A0" w:rsidP="00AF3AF8">
            <w:pPr>
              <w:spacing w:before="0"/>
              <w:jc w:val="center"/>
              <w:rPr>
                <w:rFonts w:cs="Arial"/>
                <w:b/>
                <w:bCs/>
                <w:iCs/>
                <w:lang w:val="sr-Cyrl-CS"/>
              </w:rPr>
            </w:pPr>
            <w:r w:rsidRPr="001072F4">
              <w:rPr>
                <w:rFonts w:cs="Arial"/>
                <w:b/>
                <w:bCs/>
                <w:iCs/>
                <w:lang w:val="sr-Cyrl-CS"/>
              </w:rPr>
              <w:t>ГАРАНТНИ РОК:</w:t>
            </w:r>
          </w:p>
          <w:p w14:paraId="12AC9201" w14:textId="24AC4573" w:rsidR="000E75A0" w:rsidRPr="001072F4" w:rsidRDefault="001072F4" w:rsidP="001072F4">
            <w:pPr>
              <w:spacing w:before="0"/>
              <w:rPr>
                <w:rFonts w:cs="Arial"/>
                <w:b/>
                <w:bCs/>
                <w:iCs/>
                <w:color w:val="00B0F0"/>
                <w:sz w:val="20"/>
                <w:szCs w:val="20"/>
                <w:lang w:val="sr-Cyrl-CS"/>
              </w:rPr>
            </w:pPr>
            <w:r w:rsidRPr="001072F4">
              <w:rPr>
                <w:rFonts w:cs="Arial"/>
                <w:sz w:val="20"/>
                <w:szCs w:val="20"/>
                <w:lang w:eastAsia="ar-SA"/>
              </w:rPr>
              <w:t>Гарантни рок за изведене радове</w:t>
            </w:r>
            <w:r w:rsidRPr="001072F4">
              <w:rPr>
                <w:rFonts w:cs="Arial"/>
                <w:sz w:val="20"/>
                <w:szCs w:val="20"/>
                <w:lang w:val="ru-RU" w:eastAsia="ar-SA"/>
              </w:rPr>
              <w:t xml:space="preserve"> не може бити краћи од 24 (словима: двадесетчетири) месеца од </w:t>
            </w:r>
            <w:r w:rsidRPr="001072F4">
              <w:rPr>
                <w:rFonts w:cs="Arial"/>
                <w:sz w:val="20"/>
                <w:szCs w:val="20"/>
                <w:lang w:eastAsia="zh-CN"/>
              </w:rPr>
              <w:t>дана када је</w:t>
            </w:r>
            <w:r w:rsidRPr="001072F4">
              <w:rPr>
                <w:rFonts w:cs="Arial"/>
                <w:sz w:val="20"/>
                <w:szCs w:val="20"/>
                <w:lang w:val="sr-Cyrl-RS" w:eastAsia="zh-CN"/>
              </w:rPr>
              <w:t xml:space="preserve"> Записник о </w:t>
            </w:r>
            <w:r w:rsidRPr="001072F4">
              <w:rPr>
                <w:rFonts w:cs="Arial"/>
                <w:sz w:val="20"/>
                <w:szCs w:val="20"/>
                <w:lang w:eastAsia="ar-SA"/>
              </w:rPr>
              <w:t>изврш</w:t>
            </w:r>
            <w:r w:rsidRPr="001072F4">
              <w:rPr>
                <w:rFonts w:cs="Arial"/>
                <w:sz w:val="20"/>
                <w:szCs w:val="20"/>
                <w:lang w:val="sr-Cyrl-RS" w:eastAsia="ar-SA"/>
              </w:rPr>
              <w:t>еном</w:t>
            </w:r>
            <w:r w:rsidRPr="001072F4">
              <w:rPr>
                <w:rFonts w:cs="Arial"/>
                <w:sz w:val="20"/>
                <w:szCs w:val="20"/>
                <w:lang w:eastAsia="ar-SA"/>
              </w:rPr>
              <w:t xml:space="preserve"> </w:t>
            </w:r>
            <w:r w:rsidRPr="001072F4">
              <w:rPr>
                <w:rFonts w:cs="Arial"/>
                <w:sz w:val="20"/>
                <w:szCs w:val="20"/>
                <w:lang w:val="sr-Cyrl-RS" w:eastAsia="ar-SA"/>
              </w:rPr>
              <w:t xml:space="preserve">квалитативном и квантитативном </w:t>
            </w:r>
            <w:r w:rsidRPr="001072F4">
              <w:rPr>
                <w:rFonts w:cs="Arial"/>
                <w:sz w:val="20"/>
                <w:szCs w:val="20"/>
                <w:lang w:eastAsia="ar-SA"/>
              </w:rPr>
              <w:t>пријем</w:t>
            </w:r>
            <w:r w:rsidRPr="001072F4">
              <w:rPr>
                <w:rFonts w:cs="Arial"/>
                <w:sz w:val="20"/>
                <w:szCs w:val="20"/>
                <w:lang w:val="sr-Cyrl-RS" w:eastAsia="ar-SA"/>
              </w:rPr>
              <w:t>у</w:t>
            </w:r>
            <w:r w:rsidRPr="001072F4">
              <w:rPr>
                <w:rFonts w:cs="Arial"/>
                <w:bCs/>
                <w:iCs/>
                <w:sz w:val="20"/>
                <w:szCs w:val="20"/>
                <w:lang w:val="sr-Cyrl-CS"/>
              </w:rPr>
              <w:t xml:space="preserve"> </w:t>
            </w:r>
            <w:r w:rsidRPr="001072F4">
              <w:rPr>
                <w:rFonts w:cs="Arial"/>
                <w:sz w:val="20"/>
                <w:szCs w:val="20"/>
                <w:lang w:val="sr-Cyrl-RS" w:eastAsia="zh-CN"/>
              </w:rPr>
              <w:t xml:space="preserve">изведених радова </w:t>
            </w:r>
            <w:r w:rsidRPr="001072F4">
              <w:rPr>
                <w:rFonts w:cs="Arial"/>
                <w:bCs/>
                <w:iCs/>
                <w:color w:val="00B0F0"/>
                <w:sz w:val="20"/>
                <w:szCs w:val="20"/>
                <w:lang w:val="sr-Cyrl-RS"/>
              </w:rPr>
              <w:t xml:space="preserve"> </w:t>
            </w:r>
            <w:r w:rsidRPr="001072F4">
              <w:rPr>
                <w:rFonts w:cs="Arial"/>
                <w:sz w:val="20"/>
                <w:szCs w:val="20"/>
                <w:lang w:val="sr-Cyrl-RS" w:eastAsia="zh-CN"/>
              </w:rPr>
              <w:t>потписан</w:t>
            </w:r>
            <w:r w:rsidRPr="001072F4">
              <w:rPr>
                <w:rFonts w:cs="Arial"/>
                <w:bCs/>
                <w:iCs/>
                <w:sz w:val="20"/>
                <w:szCs w:val="20"/>
                <w:lang w:val="sr-Cyrl-RS"/>
              </w:rPr>
              <w:t xml:space="preserve"> од стране овлашћених представника Уговорних страна, без примедби.</w:t>
            </w:r>
          </w:p>
        </w:tc>
        <w:tc>
          <w:tcPr>
            <w:tcW w:w="3510" w:type="dxa"/>
            <w:vAlign w:val="center"/>
          </w:tcPr>
          <w:p w14:paraId="5653A0E8" w14:textId="595AE85E" w:rsidR="000E75A0" w:rsidRPr="001072F4" w:rsidRDefault="001072F4" w:rsidP="00AF3AF8">
            <w:pPr>
              <w:spacing w:before="0"/>
              <w:jc w:val="center"/>
              <w:rPr>
                <w:rFonts w:cs="Arial"/>
                <w:b/>
                <w:bCs/>
                <w:iCs/>
                <w:color w:val="00B0F0"/>
                <w:sz w:val="20"/>
                <w:szCs w:val="20"/>
                <w:lang w:val="sr-Cyrl-CS"/>
              </w:rPr>
            </w:pPr>
            <w:r w:rsidRPr="001072F4">
              <w:rPr>
                <w:rFonts w:cs="Arial"/>
                <w:bCs/>
                <w:iCs/>
                <w:sz w:val="20"/>
                <w:szCs w:val="20"/>
                <w:lang w:val="sr-Cyrl-CS"/>
              </w:rPr>
              <w:t>____(словима:__________________</w:t>
            </w:r>
            <w:r w:rsidR="009278EA">
              <w:rPr>
                <w:rFonts w:cs="Arial"/>
                <w:bCs/>
                <w:iCs/>
                <w:sz w:val="20"/>
                <w:szCs w:val="20"/>
                <w:lang w:val="sr-Cyrl-CS"/>
              </w:rPr>
              <w:t>____________________________</w:t>
            </w:r>
            <w:r w:rsidR="009B2B05" w:rsidRPr="001072F4">
              <w:rPr>
                <w:rFonts w:cs="Arial"/>
                <w:bCs/>
                <w:iCs/>
                <w:sz w:val="20"/>
                <w:szCs w:val="20"/>
                <w:lang w:val="sr-Cyrl-CS"/>
              </w:rPr>
              <w:t xml:space="preserve">месеца/и </w:t>
            </w:r>
            <w:r w:rsidRPr="001072F4">
              <w:rPr>
                <w:rFonts w:cs="Arial"/>
                <w:sz w:val="20"/>
                <w:szCs w:val="20"/>
                <w:lang w:val="ru-RU" w:eastAsia="ar-SA"/>
              </w:rPr>
              <w:t xml:space="preserve">од </w:t>
            </w:r>
            <w:r w:rsidRPr="001072F4">
              <w:rPr>
                <w:rFonts w:cs="Arial"/>
                <w:sz w:val="20"/>
                <w:szCs w:val="20"/>
                <w:lang w:eastAsia="zh-CN"/>
              </w:rPr>
              <w:t>дана када је</w:t>
            </w:r>
            <w:r w:rsidRPr="001072F4">
              <w:rPr>
                <w:rFonts w:cs="Arial"/>
                <w:sz w:val="20"/>
                <w:szCs w:val="20"/>
                <w:lang w:val="sr-Cyrl-RS" w:eastAsia="zh-CN"/>
              </w:rPr>
              <w:t xml:space="preserve"> Записник о </w:t>
            </w:r>
            <w:r w:rsidRPr="001072F4">
              <w:rPr>
                <w:rFonts w:cs="Arial"/>
                <w:sz w:val="20"/>
                <w:szCs w:val="20"/>
                <w:lang w:eastAsia="ar-SA"/>
              </w:rPr>
              <w:t>изврш</w:t>
            </w:r>
            <w:r w:rsidRPr="001072F4">
              <w:rPr>
                <w:rFonts w:cs="Arial"/>
                <w:sz w:val="20"/>
                <w:szCs w:val="20"/>
                <w:lang w:val="sr-Cyrl-RS" w:eastAsia="ar-SA"/>
              </w:rPr>
              <w:t>еном</w:t>
            </w:r>
            <w:r w:rsidRPr="001072F4">
              <w:rPr>
                <w:rFonts w:cs="Arial"/>
                <w:sz w:val="20"/>
                <w:szCs w:val="20"/>
                <w:lang w:eastAsia="ar-SA"/>
              </w:rPr>
              <w:t xml:space="preserve"> </w:t>
            </w:r>
            <w:r w:rsidRPr="001072F4">
              <w:rPr>
                <w:rFonts w:cs="Arial"/>
                <w:sz w:val="20"/>
                <w:szCs w:val="20"/>
                <w:lang w:val="sr-Cyrl-RS" w:eastAsia="ar-SA"/>
              </w:rPr>
              <w:t xml:space="preserve">квалитативном и квантитативном </w:t>
            </w:r>
            <w:r w:rsidRPr="001072F4">
              <w:rPr>
                <w:rFonts w:cs="Arial"/>
                <w:sz w:val="20"/>
                <w:szCs w:val="20"/>
                <w:lang w:eastAsia="ar-SA"/>
              </w:rPr>
              <w:t>пријем</w:t>
            </w:r>
            <w:r w:rsidRPr="001072F4">
              <w:rPr>
                <w:rFonts w:cs="Arial"/>
                <w:sz w:val="20"/>
                <w:szCs w:val="20"/>
                <w:lang w:val="sr-Cyrl-RS" w:eastAsia="ar-SA"/>
              </w:rPr>
              <w:t>у</w:t>
            </w:r>
            <w:r w:rsidRPr="001072F4">
              <w:rPr>
                <w:rFonts w:cs="Arial"/>
                <w:bCs/>
                <w:iCs/>
                <w:sz w:val="20"/>
                <w:szCs w:val="20"/>
                <w:lang w:val="sr-Cyrl-CS"/>
              </w:rPr>
              <w:t xml:space="preserve"> </w:t>
            </w:r>
            <w:r w:rsidRPr="001072F4">
              <w:rPr>
                <w:rFonts w:cs="Arial"/>
                <w:sz w:val="20"/>
                <w:szCs w:val="20"/>
                <w:lang w:val="sr-Cyrl-RS" w:eastAsia="zh-CN"/>
              </w:rPr>
              <w:t xml:space="preserve">изведених радова </w:t>
            </w:r>
            <w:r w:rsidRPr="001072F4">
              <w:rPr>
                <w:rFonts w:cs="Arial"/>
                <w:bCs/>
                <w:iCs/>
                <w:color w:val="00B0F0"/>
                <w:sz w:val="20"/>
                <w:szCs w:val="20"/>
                <w:lang w:val="sr-Cyrl-RS"/>
              </w:rPr>
              <w:t xml:space="preserve"> </w:t>
            </w:r>
            <w:r w:rsidRPr="001072F4">
              <w:rPr>
                <w:rFonts w:cs="Arial"/>
                <w:sz w:val="20"/>
                <w:szCs w:val="20"/>
                <w:lang w:val="sr-Cyrl-RS" w:eastAsia="zh-CN"/>
              </w:rPr>
              <w:t>потписан</w:t>
            </w:r>
            <w:r w:rsidRPr="001072F4">
              <w:rPr>
                <w:rFonts w:cs="Arial"/>
                <w:bCs/>
                <w:iCs/>
                <w:sz w:val="20"/>
                <w:szCs w:val="20"/>
                <w:lang w:val="sr-Cyrl-RS"/>
              </w:rPr>
              <w:t xml:space="preserve"> од стране овлашћених представника Уговорних страна, без примедби.</w:t>
            </w:r>
          </w:p>
        </w:tc>
      </w:tr>
      <w:tr w:rsidR="000E75A0" w:rsidRPr="00EC5BB4" w14:paraId="06F35E9E" w14:textId="77777777" w:rsidTr="00492073">
        <w:trPr>
          <w:trHeight w:val="818"/>
        </w:trPr>
        <w:tc>
          <w:tcPr>
            <w:tcW w:w="5845" w:type="dxa"/>
            <w:vAlign w:val="center"/>
          </w:tcPr>
          <w:p w14:paraId="0E249669" w14:textId="5FFEC6C2" w:rsidR="00E515B0" w:rsidRPr="001072F4" w:rsidRDefault="009B2B05" w:rsidP="00E515B0">
            <w:pPr>
              <w:spacing w:before="0" w:after="120"/>
              <w:jc w:val="center"/>
              <w:rPr>
                <w:rFonts w:cs="Arial"/>
                <w:b/>
                <w:bCs/>
                <w:iCs/>
                <w:lang w:val="sr-Cyrl-CS"/>
              </w:rPr>
            </w:pPr>
            <w:r w:rsidRPr="001072F4">
              <w:rPr>
                <w:rFonts w:cs="Arial"/>
                <w:b/>
                <w:bCs/>
                <w:iCs/>
                <w:lang w:val="sr-Cyrl-CS"/>
              </w:rPr>
              <w:t>МЕСТО ИЗВОЂЕЊА РАДОВА</w:t>
            </w:r>
            <w:r w:rsidR="000E75A0" w:rsidRPr="001072F4">
              <w:rPr>
                <w:rFonts w:cs="Arial"/>
                <w:b/>
                <w:bCs/>
                <w:iCs/>
                <w:lang w:val="sr-Cyrl-CS"/>
              </w:rPr>
              <w:t>:</w:t>
            </w:r>
          </w:p>
          <w:p w14:paraId="68C9D201" w14:textId="0F914CE5" w:rsidR="000F6A82" w:rsidRPr="001072F4" w:rsidRDefault="00E515B0" w:rsidP="000F6A82">
            <w:pPr>
              <w:spacing w:before="0"/>
              <w:rPr>
                <w:rFonts w:cs="Arial"/>
                <w:sz w:val="20"/>
                <w:szCs w:val="20"/>
                <w:lang w:val="sr-Cyrl-RS" w:eastAsia="ar-SA"/>
              </w:rPr>
            </w:pPr>
            <w:r w:rsidRPr="001072F4">
              <w:rPr>
                <w:rFonts w:cs="Arial"/>
                <w:sz w:val="20"/>
                <w:szCs w:val="20"/>
                <w:lang w:val="ru-RU" w:eastAsia="ar-SA"/>
              </w:rPr>
              <w:t xml:space="preserve">Место извођења радова </w:t>
            </w:r>
            <w:r w:rsidRPr="001072F4">
              <w:rPr>
                <w:rFonts w:cs="Arial"/>
                <w:sz w:val="20"/>
                <w:szCs w:val="20"/>
                <w:lang w:val="sr-Cyrl-RS" w:eastAsia="ar-SA"/>
              </w:rPr>
              <w:t>су објекти ЈП ЕПС на територији града Београд</w:t>
            </w:r>
            <w:r w:rsidR="009278EA">
              <w:rPr>
                <w:rFonts w:cs="Arial"/>
                <w:sz w:val="20"/>
                <w:szCs w:val="20"/>
                <w:lang w:val="sr-Cyrl-RS" w:eastAsia="ar-SA"/>
              </w:rPr>
              <w:t>а</w:t>
            </w:r>
            <w:r w:rsidRPr="001072F4">
              <w:rPr>
                <w:rFonts w:cs="Arial"/>
                <w:sz w:val="20"/>
                <w:szCs w:val="20"/>
                <w:lang w:val="sr-Cyrl-RS" w:eastAsia="ar-SA"/>
              </w:rPr>
              <w:t>.</w:t>
            </w:r>
          </w:p>
          <w:p w14:paraId="0286CD7E" w14:textId="24BEBBA9" w:rsidR="000E75A0" w:rsidRPr="001072F4" w:rsidRDefault="001072F4" w:rsidP="007A794E">
            <w:pPr>
              <w:spacing w:before="0"/>
              <w:rPr>
                <w:rFonts w:cs="Arial"/>
                <w:b/>
                <w:bCs/>
                <w:iCs/>
                <w:sz w:val="20"/>
                <w:szCs w:val="20"/>
                <w:lang w:val="sr-Cyrl-CS"/>
              </w:rPr>
            </w:pPr>
            <w:r w:rsidRPr="001072F4">
              <w:rPr>
                <w:rFonts w:cs="Arial"/>
                <w:sz w:val="20"/>
                <w:szCs w:val="20"/>
                <w:lang w:val="ru-RU" w:eastAsia="ar-SA"/>
              </w:rPr>
              <w:t>За све појединачне радове, м</w:t>
            </w:r>
            <w:r w:rsidR="00E515B0" w:rsidRPr="001072F4">
              <w:rPr>
                <w:rFonts w:cs="Arial"/>
                <w:sz w:val="20"/>
                <w:szCs w:val="20"/>
                <w:lang w:val="ru-RU" w:eastAsia="ar-SA"/>
              </w:rPr>
              <w:t xml:space="preserve">есто извођења радова биће дефинисано у појединачној </w:t>
            </w:r>
            <w:r w:rsidR="007A794E">
              <w:rPr>
                <w:rFonts w:cs="Arial"/>
                <w:sz w:val="20"/>
                <w:szCs w:val="20"/>
                <w:lang w:val="ru-RU" w:eastAsia="ar-SA"/>
              </w:rPr>
              <w:t>н</w:t>
            </w:r>
            <w:r w:rsidR="00E515B0" w:rsidRPr="001072F4">
              <w:rPr>
                <w:rFonts w:cs="Arial"/>
                <w:sz w:val="20"/>
                <w:szCs w:val="20"/>
                <w:lang w:val="ru-RU" w:eastAsia="ar-SA"/>
              </w:rPr>
              <w:t>аруџбеници</w:t>
            </w:r>
          </w:p>
        </w:tc>
        <w:tc>
          <w:tcPr>
            <w:tcW w:w="3510" w:type="dxa"/>
            <w:vAlign w:val="center"/>
          </w:tcPr>
          <w:p w14:paraId="3EA2765A" w14:textId="77777777" w:rsidR="00E515B0" w:rsidRPr="001072F4" w:rsidRDefault="00E515B0" w:rsidP="00E515B0">
            <w:pPr>
              <w:spacing w:before="0"/>
              <w:jc w:val="center"/>
              <w:rPr>
                <w:rFonts w:cs="Arial"/>
                <w:b/>
                <w:bCs/>
                <w:iCs/>
                <w:lang w:val="sr-Cyrl-CS"/>
              </w:rPr>
            </w:pPr>
            <w:r w:rsidRPr="001072F4">
              <w:rPr>
                <w:rFonts w:cs="Arial"/>
                <w:b/>
                <w:bCs/>
                <w:iCs/>
                <w:lang w:val="sr-Cyrl-CS"/>
              </w:rPr>
              <w:t>Сагласан за захтевом наручиоца</w:t>
            </w:r>
          </w:p>
          <w:p w14:paraId="79A323F9" w14:textId="77777777" w:rsidR="00E515B0" w:rsidRPr="001072F4" w:rsidRDefault="00E515B0" w:rsidP="00E515B0">
            <w:pPr>
              <w:spacing w:before="0"/>
              <w:jc w:val="center"/>
              <w:rPr>
                <w:rFonts w:cs="Arial"/>
                <w:b/>
                <w:bCs/>
                <w:iCs/>
                <w:sz w:val="24"/>
                <w:szCs w:val="24"/>
                <w:lang w:val="sr-Cyrl-CS"/>
              </w:rPr>
            </w:pPr>
            <w:r w:rsidRPr="001072F4">
              <w:rPr>
                <w:rFonts w:cs="Arial"/>
                <w:b/>
                <w:bCs/>
                <w:iCs/>
                <w:sz w:val="24"/>
                <w:szCs w:val="24"/>
                <w:lang w:val="sr-Cyrl-CS"/>
              </w:rPr>
              <w:t>ДА/НЕ</w:t>
            </w:r>
          </w:p>
          <w:p w14:paraId="18C98B58" w14:textId="02A7FA07" w:rsidR="000E75A0" w:rsidRPr="001072F4" w:rsidRDefault="00E515B0" w:rsidP="00E515B0">
            <w:pPr>
              <w:spacing w:before="0"/>
              <w:jc w:val="center"/>
              <w:rPr>
                <w:rFonts w:cs="Arial"/>
                <w:b/>
                <w:bCs/>
                <w:iCs/>
                <w:sz w:val="20"/>
                <w:szCs w:val="20"/>
                <w:lang w:val="sr-Cyrl-CS"/>
              </w:rPr>
            </w:pPr>
            <w:r w:rsidRPr="001072F4">
              <w:rPr>
                <w:rFonts w:cs="Arial"/>
                <w:b/>
                <w:bCs/>
                <w:iCs/>
                <w:lang w:val="sr-Cyrl-CS"/>
              </w:rPr>
              <w:t xml:space="preserve"> (заокружити)</w:t>
            </w:r>
          </w:p>
        </w:tc>
      </w:tr>
      <w:tr w:rsidR="000E75A0" w:rsidRPr="00EC5BB4" w14:paraId="670103D1" w14:textId="77777777" w:rsidTr="00492073">
        <w:trPr>
          <w:trHeight w:val="800"/>
        </w:trPr>
        <w:tc>
          <w:tcPr>
            <w:tcW w:w="5845" w:type="dxa"/>
            <w:vAlign w:val="center"/>
          </w:tcPr>
          <w:p w14:paraId="41818BB5" w14:textId="77777777" w:rsidR="000E75A0" w:rsidRPr="001072F4" w:rsidRDefault="000E75A0" w:rsidP="00AF3AF8">
            <w:pPr>
              <w:spacing w:before="0"/>
              <w:jc w:val="center"/>
              <w:rPr>
                <w:rFonts w:cs="Arial"/>
                <w:b/>
                <w:bCs/>
                <w:iCs/>
                <w:lang w:val="sr-Cyrl-CS"/>
              </w:rPr>
            </w:pPr>
            <w:r w:rsidRPr="001072F4">
              <w:rPr>
                <w:rFonts w:cs="Arial"/>
                <w:b/>
                <w:bCs/>
                <w:iCs/>
                <w:lang w:val="sr-Cyrl-CS"/>
              </w:rPr>
              <w:t>РОК ВАЖЕЊА ПОНУДЕ:</w:t>
            </w:r>
          </w:p>
          <w:p w14:paraId="21D978B5" w14:textId="3C8C1B49" w:rsidR="000E75A0" w:rsidRPr="001072F4" w:rsidRDefault="000E75A0" w:rsidP="00EF42D0">
            <w:pPr>
              <w:spacing w:before="0"/>
              <w:jc w:val="center"/>
              <w:rPr>
                <w:rFonts w:cs="Arial"/>
                <w:b/>
                <w:bCs/>
                <w:iCs/>
                <w:sz w:val="20"/>
                <w:szCs w:val="20"/>
                <w:lang w:val="sr-Cyrl-CS"/>
              </w:rPr>
            </w:pPr>
            <w:r w:rsidRPr="001072F4">
              <w:rPr>
                <w:rFonts w:cs="Arial"/>
                <w:bCs/>
                <w:iCs/>
                <w:sz w:val="20"/>
                <w:szCs w:val="20"/>
                <w:lang w:val="sr-Cyrl-CS"/>
              </w:rPr>
              <w:t>не може бити краћ</w:t>
            </w:r>
            <w:r w:rsidRPr="001072F4">
              <w:rPr>
                <w:rFonts w:cs="Arial"/>
                <w:bCs/>
                <w:iCs/>
                <w:sz w:val="20"/>
                <w:szCs w:val="20"/>
              </w:rPr>
              <w:t>и</w:t>
            </w:r>
            <w:r w:rsidRPr="001072F4">
              <w:rPr>
                <w:rFonts w:cs="Arial"/>
                <w:bCs/>
                <w:iCs/>
                <w:sz w:val="20"/>
                <w:szCs w:val="20"/>
                <w:lang w:val="sr-Cyrl-CS"/>
              </w:rPr>
              <w:t xml:space="preserve"> од </w:t>
            </w:r>
            <w:r w:rsidR="00EF42D0" w:rsidRPr="001072F4">
              <w:rPr>
                <w:rFonts w:cs="Arial"/>
                <w:bCs/>
                <w:iCs/>
                <w:sz w:val="20"/>
                <w:szCs w:val="20"/>
                <w:lang w:val="sr-Cyrl-CS"/>
              </w:rPr>
              <w:t>90</w:t>
            </w:r>
            <w:r w:rsidRPr="001072F4">
              <w:rPr>
                <w:rFonts w:cs="Arial"/>
                <w:bCs/>
                <w:iCs/>
                <w:sz w:val="20"/>
                <w:szCs w:val="20"/>
                <w:lang w:val="sr-Cyrl-CS"/>
              </w:rPr>
              <w:t xml:space="preserve"> дана од дана отварања понуда</w:t>
            </w:r>
          </w:p>
        </w:tc>
        <w:tc>
          <w:tcPr>
            <w:tcW w:w="3510" w:type="dxa"/>
            <w:vAlign w:val="center"/>
          </w:tcPr>
          <w:p w14:paraId="2EF880BC" w14:textId="77777777" w:rsidR="000E75A0" w:rsidRPr="001072F4" w:rsidRDefault="000E75A0" w:rsidP="00AF3AF8">
            <w:pPr>
              <w:spacing w:before="0"/>
              <w:jc w:val="center"/>
              <w:rPr>
                <w:rFonts w:cs="Arial"/>
                <w:b/>
                <w:bCs/>
                <w:iCs/>
                <w:sz w:val="20"/>
                <w:szCs w:val="20"/>
                <w:lang w:val="sr-Cyrl-CS"/>
              </w:rPr>
            </w:pPr>
          </w:p>
          <w:p w14:paraId="0E6F82FE" w14:textId="77777777" w:rsidR="000E75A0" w:rsidRPr="001072F4" w:rsidRDefault="000E75A0" w:rsidP="00AF3AF8">
            <w:pPr>
              <w:spacing w:before="0"/>
              <w:jc w:val="center"/>
              <w:rPr>
                <w:rFonts w:cs="Arial"/>
                <w:b/>
                <w:bCs/>
                <w:iCs/>
                <w:sz w:val="20"/>
                <w:szCs w:val="20"/>
                <w:lang w:val="sr-Cyrl-CS"/>
              </w:rPr>
            </w:pPr>
            <w:r w:rsidRPr="001072F4">
              <w:rPr>
                <w:rFonts w:cs="Arial"/>
                <w:bCs/>
                <w:iCs/>
                <w:sz w:val="20"/>
                <w:szCs w:val="20"/>
                <w:lang w:val="sr-Cyrl-CS"/>
              </w:rPr>
              <w:t>_____ дана од дана отварања понуда</w:t>
            </w:r>
          </w:p>
        </w:tc>
      </w:tr>
      <w:tr w:rsidR="000E75A0" w:rsidRPr="00EC5BB4" w14:paraId="677A09C4" w14:textId="77777777" w:rsidTr="001072F4">
        <w:tc>
          <w:tcPr>
            <w:tcW w:w="9355" w:type="dxa"/>
            <w:gridSpan w:val="2"/>
          </w:tcPr>
          <w:p w14:paraId="2CFC55F3" w14:textId="77777777" w:rsidR="000E75A0" w:rsidRPr="00BA2C2D" w:rsidRDefault="000E75A0" w:rsidP="00E748D2">
            <w:pPr>
              <w:spacing w:before="0"/>
              <w:rPr>
                <w:rFonts w:cs="Arial"/>
                <w:bCs/>
                <w:iCs/>
                <w:sz w:val="20"/>
                <w:szCs w:val="20"/>
                <w:lang w:val="sr-Cyrl-CS"/>
              </w:rPr>
            </w:pPr>
            <w:r w:rsidRPr="00BA2C2D">
              <w:rPr>
                <w:rFonts w:cs="Arial"/>
                <w:bCs/>
                <w:iCs/>
                <w:sz w:val="20"/>
                <w:szCs w:val="20"/>
                <w:lang w:val="sr-Cyrl-CS"/>
              </w:rPr>
              <w:t>Понуда понуђача који не прихвата услове наручиоца за рок и начин плаћања, рок</w:t>
            </w:r>
            <w:r w:rsidR="00E748D2">
              <w:rPr>
                <w:rFonts w:cs="Arial"/>
                <w:bCs/>
                <w:iCs/>
                <w:sz w:val="20"/>
                <w:szCs w:val="20"/>
                <w:lang w:val="sr-Cyrl-CS"/>
              </w:rPr>
              <w:t xml:space="preserve"> извођења радова</w:t>
            </w:r>
            <w:r w:rsidRPr="00BA2C2D">
              <w:rPr>
                <w:rFonts w:cs="Arial"/>
                <w:bCs/>
                <w:iCs/>
                <w:sz w:val="20"/>
                <w:szCs w:val="20"/>
                <w:lang w:val="sr-Cyrl-CS"/>
              </w:rPr>
              <w:t xml:space="preserve">, гарантни рок, место </w:t>
            </w:r>
            <w:r w:rsidR="00E748D2">
              <w:rPr>
                <w:rFonts w:cs="Arial"/>
                <w:bCs/>
                <w:iCs/>
                <w:sz w:val="20"/>
                <w:szCs w:val="20"/>
                <w:lang w:val="sr-Cyrl-CS"/>
              </w:rPr>
              <w:t xml:space="preserve">извођења радова </w:t>
            </w:r>
            <w:r w:rsidRPr="00BA2C2D">
              <w:rPr>
                <w:rFonts w:cs="Arial"/>
                <w:bCs/>
                <w:iCs/>
                <w:sz w:val="20"/>
                <w:szCs w:val="20"/>
                <w:lang w:val="sr-Cyrl-CS"/>
              </w:rPr>
              <w:t>и рок важења понуде сматраће се неприхватљивом.</w:t>
            </w:r>
          </w:p>
        </w:tc>
      </w:tr>
    </w:tbl>
    <w:p w14:paraId="4F1FDD56"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147B0B2E" w14:textId="77777777" w:rsidR="000E75A0" w:rsidRPr="00EC5BB4" w:rsidRDefault="000E75A0" w:rsidP="000E75A0">
      <w:pPr>
        <w:spacing w:before="0"/>
        <w:ind w:left="720" w:firstLine="720"/>
        <w:rPr>
          <w:rFonts w:eastAsia="TimesNewRomanPSMT" w:cs="Arial"/>
          <w:bCs/>
          <w:sz w:val="24"/>
          <w:szCs w:val="24"/>
          <w:lang w:val="sr-Cyrl-CS"/>
        </w:rPr>
      </w:pPr>
    </w:p>
    <w:p w14:paraId="4F689C82"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45B0A998" w14:textId="77777777" w:rsidR="00F626FC" w:rsidRDefault="00F626FC" w:rsidP="000E75A0">
      <w:pPr>
        <w:spacing w:before="0"/>
        <w:rPr>
          <w:rFonts w:cs="Arial"/>
          <w:b/>
          <w:bCs/>
          <w:i/>
          <w:iCs/>
          <w:sz w:val="20"/>
          <w:szCs w:val="20"/>
          <w:u w:val="single"/>
        </w:rPr>
      </w:pPr>
    </w:p>
    <w:p w14:paraId="2566FB1F" w14:textId="77777777" w:rsidR="00F626FC" w:rsidRDefault="00F626FC" w:rsidP="000E75A0">
      <w:pPr>
        <w:spacing w:before="0"/>
        <w:rPr>
          <w:rFonts w:cs="Arial"/>
          <w:b/>
          <w:bCs/>
          <w:i/>
          <w:iCs/>
          <w:sz w:val="20"/>
          <w:szCs w:val="20"/>
          <w:u w:val="single"/>
        </w:rPr>
      </w:pPr>
    </w:p>
    <w:p w14:paraId="38E90FCD"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lastRenderedPageBreak/>
        <w:t>Напомене:</w:t>
      </w:r>
    </w:p>
    <w:p w14:paraId="600FEDEF" w14:textId="77777777" w:rsidR="00BA2C2D" w:rsidRPr="0042687E" w:rsidRDefault="00BA2C2D" w:rsidP="000F6A82">
      <w:pPr>
        <w:autoSpaceDE w:val="0"/>
        <w:autoSpaceDN w:val="0"/>
        <w:adjustRightInd w:val="0"/>
        <w:spacing w:before="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5E27C815" w14:textId="77777777" w:rsidR="00BA2C2D" w:rsidRDefault="00BA2C2D" w:rsidP="000F6A82">
      <w:pPr>
        <w:autoSpaceDE w:val="0"/>
        <w:autoSpaceDN w:val="0"/>
        <w:adjustRightInd w:val="0"/>
        <w:spacing w:before="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733BACD" w14:textId="49749409" w:rsidR="00BA2C2D" w:rsidRDefault="00492073" w:rsidP="00492073">
      <w:pPr>
        <w:pStyle w:val="KDObrazac"/>
        <w:spacing w:before="0"/>
        <w:jc w:val="both"/>
        <w:rPr>
          <w:rFonts w:eastAsia="TimesNewRomanPS-BoldMT"/>
          <w:bCs/>
          <w:i/>
          <w:iCs/>
          <w:sz w:val="20"/>
          <w:szCs w:val="20"/>
          <w:lang w:val="sr-Cyrl-RS"/>
        </w:rPr>
      </w:pPr>
      <w:r w:rsidRPr="00492073">
        <w:rPr>
          <w:lang w:val="sr-Cyrl-RS"/>
        </w:rPr>
        <w:t>Вредност понуде се користи у поступку стручне оцене понуда за рангирање истих док се оквирни споразум закључује на процењену вредност набавке</w:t>
      </w:r>
      <w:r>
        <w:rPr>
          <w:lang w:val="sr-Cyrl-RS"/>
        </w:rPr>
        <w:t>.</w:t>
      </w:r>
    </w:p>
    <w:p w14:paraId="615EF153" w14:textId="77777777" w:rsidR="00303221" w:rsidRDefault="00303221" w:rsidP="00343A18">
      <w:pPr>
        <w:pStyle w:val="KDObrazac"/>
        <w:spacing w:before="0"/>
        <w:rPr>
          <w:sz w:val="24"/>
          <w:szCs w:val="24"/>
        </w:rPr>
        <w:sectPr w:rsidR="00303221" w:rsidSect="000C50A0">
          <w:headerReference w:type="default" r:id="rId172"/>
          <w:footerReference w:type="even" r:id="rId173"/>
          <w:footerReference w:type="default" r:id="rId174"/>
          <w:headerReference w:type="first" r:id="rId175"/>
          <w:footerReference w:type="first" r:id="rId176"/>
          <w:footnotePr>
            <w:pos w:val="beneathText"/>
          </w:footnotePr>
          <w:pgSz w:w="11909" w:h="16834" w:code="9"/>
          <w:pgMar w:top="1440" w:right="1440" w:bottom="1440" w:left="1440" w:header="142" w:footer="436" w:gutter="0"/>
          <w:cols w:space="708"/>
          <w:titlePg/>
          <w:docGrid w:linePitch="360"/>
        </w:sectPr>
      </w:pPr>
      <w:bookmarkStart w:id="252" w:name="_Toc442559925"/>
    </w:p>
    <w:p w14:paraId="29C98CF6" w14:textId="5119AF17" w:rsidR="00343A18" w:rsidRPr="00EC5BB4" w:rsidRDefault="00343A18" w:rsidP="00343A18">
      <w:pPr>
        <w:pStyle w:val="KDObrazac"/>
        <w:spacing w:before="0"/>
        <w:rPr>
          <w:sz w:val="24"/>
          <w:szCs w:val="24"/>
        </w:rPr>
      </w:pPr>
      <w:r w:rsidRPr="00EC5BB4">
        <w:rPr>
          <w:sz w:val="24"/>
          <w:szCs w:val="24"/>
        </w:rPr>
        <w:lastRenderedPageBreak/>
        <w:t>ОБРАЗАЦ</w:t>
      </w:r>
      <w:r w:rsidR="009E296D">
        <w:rPr>
          <w:sz w:val="24"/>
          <w:szCs w:val="24"/>
          <w:lang w:val="sr-Cyrl-RS"/>
        </w:rPr>
        <w:t xml:space="preserve"> </w:t>
      </w:r>
      <w:r w:rsidR="00A3650F">
        <w:rPr>
          <w:sz w:val="24"/>
          <w:szCs w:val="24"/>
          <w:lang w:val="sr-Cyrl-RS"/>
        </w:rPr>
        <w:t>2.</w:t>
      </w:r>
      <w:bookmarkEnd w:id="252"/>
    </w:p>
    <w:p w14:paraId="4D78C872" w14:textId="77777777" w:rsidR="000F1C50" w:rsidRPr="000F1C50" w:rsidRDefault="000F1C50" w:rsidP="000F1C50">
      <w:pPr>
        <w:spacing w:before="0"/>
        <w:jc w:val="center"/>
        <w:rPr>
          <w:rFonts w:cs="Arial"/>
          <w:b/>
        </w:rPr>
      </w:pPr>
      <w:r w:rsidRPr="000F1C50">
        <w:rPr>
          <w:rFonts w:cs="Arial"/>
          <w:b/>
        </w:rPr>
        <w:t>ОБРАЗАЦ СТРУКТУРЕ ЦЕНЕ</w:t>
      </w:r>
    </w:p>
    <w:p w14:paraId="2DAE9B13" w14:textId="77777777" w:rsidR="000F1C50" w:rsidRPr="000F1C50" w:rsidRDefault="000F1C50" w:rsidP="000F1C50">
      <w:pPr>
        <w:spacing w:before="0"/>
        <w:rPr>
          <w:rFonts w:cs="Arial"/>
        </w:rPr>
      </w:pPr>
    </w:p>
    <w:p w14:paraId="54522665" w14:textId="77777777" w:rsidR="00B97944" w:rsidRPr="00EC5BB4" w:rsidRDefault="00B97944" w:rsidP="00343A18">
      <w:pPr>
        <w:spacing w:before="0"/>
        <w:rPr>
          <w:rFonts w:cs="Arial"/>
          <w:b/>
          <w:sz w:val="24"/>
          <w:szCs w:val="24"/>
        </w:rPr>
      </w:pPr>
    </w:p>
    <w:tbl>
      <w:tblPr>
        <w:tblW w:w="14850" w:type="dxa"/>
        <w:tblInd w:w="-455" w:type="dxa"/>
        <w:tblLayout w:type="fixed"/>
        <w:tblLook w:val="04A0" w:firstRow="1" w:lastRow="0" w:firstColumn="1" w:lastColumn="0" w:noHBand="0" w:noVBand="1"/>
      </w:tblPr>
      <w:tblGrid>
        <w:gridCol w:w="720"/>
        <w:gridCol w:w="1980"/>
        <w:gridCol w:w="5130"/>
        <w:gridCol w:w="720"/>
        <w:gridCol w:w="900"/>
        <w:gridCol w:w="1350"/>
        <w:gridCol w:w="1260"/>
        <w:gridCol w:w="1350"/>
        <w:gridCol w:w="1440"/>
      </w:tblGrid>
      <w:tr w:rsidR="00E4468C" w:rsidRPr="00DD0309" w14:paraId="0470D19F" w14:textId="3E30D706" w:rsidTr="00F272ED">
        <w:trPr>
          <w:trHeight w:val="600"/>
        </w:trPr>
        <w:tc>
          <w:tcPr>
            <w:tcW w:w="720"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24404BD6" w14:textId="77777777" w:rsidR="00E4468C" w:rsidRPr="00DD0309" w:rsidRDefault="00E4468C" w:rsidP="00E4468C">
            <w:pPr>
              <w:spacing w:before="0"/>
              <w:jc w:val="center"/>
              <w:rPr>
                <w:rFonts w:cs="Arial"/>
                <w:b/>
                <w:bCs/>
              </w:rPr>
            </w:pPr>
            <w:r w:rsidRPr="00DD0309">
              <w:rPr>
                <w:rFonts w:cs="Arial"/>
                <w:b/>
                <w:bCs/>
              </w:rPr>
              <w:t>Ред. број</w:t>
            </w:r>
          </w:p>
        </w:tc>
        <w:tc>
          <w:tcPr>
            <w:tcW w:w="7110" w:type="dxa"/>
            <w:gridSpan w:val="2"/>
            <w:tcBorders>
              <w:top w:val="single" w:sz="4" w:space="0" w:color="auto"/>
              <w:left w:val="nil"/>
              <w:bottom w:val="single" w:sz="4" w:space="0" w:color="auto"/>
              <w:right w:val="nil"/>
            </w:tcBorders>
            <w:shd w:val="clear" w:color="000000" w:fill="FFE699"/>
            <w:noWrap/>
            <w:vAlign w:val="center"/>
            <w:hideMark/>
          </w:tcPr>
          <w:p w14:paraId="51AA2808" w14:textId="77777777" w:rsidR="00E4468C" w:rsidRPr="00DD0309" w:rsidRDefault="00E4468C" w:rsidP="00E4468C">
            <w:pPr>
              <w:spacing w:before="0"/>
              <w:jc w:val="center"/>
              <w:rPr>
                <w:rFonts w:cs="Arial"/>
                <w:b/>
                <w:bCs/>
              </w:rPr>
            </w:pPr>
            <w:r w:rsidRPr="00DD0309">
              <w:rPr>
                <w:rFonts w:cs="Arial"/>
                <w:b/>
                <w:bCs/>
              </w:rPr>
              <w:t>Позиција</w:t>
            </w:r>
          </w:p>
        </w:tc>
        <w:tc>
          <w:tcPr>
            <w:tcW w:w="720" w:type="dxa"/>
            <w:tcBorders>
              <w:top w:val="single" w:sz="4" w:space="0" w:color="auto"/>
              <w:left w:val="single" w:sz="4" w:space="0" w:color="auto"/>
              <w:bottom w:val="single" w:sz="4" w:space="0" w:color="auto"/>
              <w:right w:val="nil"/>
            </w:tcBorders>
            <w:shd w:val="clear" w:color="000000" w:fill="FFE699"/>
            <w:vAlign w:val="center"/>
            <w:hideMark/>
          </w:tcPr>
          <w:p w14:paraId="07CEAC34" w14:textId="77777777" w:rsidR="00E4468C" w:rsidRPr="00DD0309" w:rsidRDefault="00E4468C" w:rsidP="00E4468C">
            <w:pPr>
              <w:spacing w:before="0"/>
              <w:jc w:val="center"/>
              <w:rPr>
                <w:rFonts w:cs="Arial"/>
                <w:b/>
                <w:bCs/>
              </w:rPr>
            </w:pPr>
            <w:r w:rsidRPr="00DD0309">
              <w:rPr>
                <w:rFonts w:cs="Arial"/>
                <w:b/>
                <w:bCs/>
              </w:rPr>
              <w:t>Јед. мере</w:t>
            </w:r>
          </w:p>
        </w:tc>
        <w:tc>
          <w:tcPr>
            <w:tcW w:w="900" w:type="dxa"/>
            <w:tcBorders>
              <w:top w:val="single" w:sz="4" w:space="0" w:color="auto"/>
              <w:left w:val="single" w:sz="4" w:space="0" w:color="auto"/>
              <w:bottom w:val="single" w:sz="4" w:space="0" w:color="auto"/>
              <w:right w:val="single" w:sz="4" w:space="0" w:color="auto"/>
            </w:tcBorders>
            <w:shd w:val="clear" w:color="000000" w:fill="FFE699"/>
          </w:tcPr>
          <w:p w14:paraId="78F388B7" w14:textId="37EC2CD9" w:rsidR="00E4468C" w:rsidRDefault="00E4468C" w:rsidP="00E4468C">
            <w:pPr>
              <w:spacing w:before="0"/>
              <w:jc w:val="center"/>
              <w:rPr>
                <w:rFonts w:cs="Arial"/>
                <w:b/>
                <w:bCs/>
                <w:color w:val="000000"/>
              </w:rPr>
            </w:pPr>
            <w:r>
              <w:rPr>
                <w:rFonts w:cs="Arial"/>
                <w:b/>
                <w:bCs/>
                <w:color w:val="000000"/>
              </w:rPr>
              <w:t>Коли</w:t>
            </w:r>
            <w:r w:rsidRPr="00DD0309">
              <w:rPr>
                <w:rFonts w:cs="Arial"/>
                <w:b/>
                <w:bCs/>
                <w:color w:val="000000"/>
              </w:rPr>
              <w:t>чина</w:t>
            </w:r>
          </w:p>
        </w:tc>
        <w:tc>
          <w:tcPr>
            <w:tcW w:w="1350" w:type="dxa"/>
            <w:tcBorders>
              <w:top w:val="single" w:sz="4" w:space="0" w:color="auto"/>
              <w:bottom w:val="single" w:sz="4" w:space="0" w:color="auto"/>
              <w:right w:val="single" w:sz="4" w:space="0" w:color="auto"/>
            </w:tcBorders>
            <w:shd w:val="clear" w:color="auto" w:fill="C6D9F1" w:themeFill="text2" w:themeFillTint="33"/>
            <w:vAlign w:val="center"/>
          </w:tcPr>
          <w:p w14:paraId="75E87FC2" w14:textId="77777777" w:rsidR="00E4468C" w:rsidRPr="00E47C2E" w:rsidRDefault="00E4468C" w:rsidP="00E4468C">
            <w:pPr>
              <w:spacing w:before="0"/>
              <w:jc w:val="center"/>
              <w:rPr>
                <w:rFonts w:cs="Arial"/>
                <w:b/>
                <w:bCs/>
                <w:iCs/>
                <w:lang w:val="sr-Cyrl-CS"/>
              </w:rPr>
            </w:pPr>
            <w:r w:rsidRPr="00E47C2E">
              <w:rPr>
                <w:rFonts w:cs="Arial"/>
                <w:b/>
                <w:bCs/>
                <w:iCs/>
                <w:lang w:val="sr-Cyrl-CS"/>
              </w:rPr>
              <w:t>Јед.</w:t>
            </w:r>
          </w:p>
          <w:p w14:paraId="737A1BFA" w14:textId="77777777" w:rsidR="00E4468C" w:rsidRPr="00E47C2E" w:rsidRDefault="00E4468C" w:rsidP="00E4468C">
            <w:pPr>
              <w:spacing w:before="0"/>
              <w:jc w:val="center"/>
              <w:rPr>
                <w:rFonts w:cs="Arial"/>
                <w:b/>
                <w:bCs/>
                <w:iCs/>
                <w:lang w:val="sr-Cyrl-CS"/>
              </w:rPr>
            </w:pPr>
            <w:r w:rsidRPr="00E47C2E">
              <w:rPr>
                <w:rFonts w:cs="Arial"/>
                <w:b/>
                <w:bCs/>
                <w:iCs/>
                <w:lang w:val="sr-Cyrl-CS"/>
              </w:rPr>
              <w:t>цена без ПДВ</w:t>
            </w:r>
          </w:p>
          <w:p w14:paraId="1EB0EC95" w14:textId="2E90323E" w:rsidR="00E4468C" w:rsidRPr="00DD0309" w:rsidRDefault="00E4468C" w:rsidP="00E4468C">
            <w:pPr>
              <w:spacing w:before="0"/>
              <w:jc w:val="center"/>
              <w:rPr>
                <w:rFonts w:cs="Arial"/>
                <w:b/>
                <w:bCs/>
                <w:color w:val="000000"/>
              </w:rPr>
            </w:pPr>
            <w:r w:rsidRPr="00E47C2E">
              <w:rPr>
                <w:rFonts w:cs="Arial"/>
                <w:b/>
                <w:bCs/>
                <w:iCs/>
                <w:lang w:val="sr-Cyrl-CS"/>
              </w:rPr>
              <w:t xml:space="preserve">дин. </w:t>
            </w:r>
          </w:p>
        </w:tc>
        <w:tc>
          <w:tcPr>
            <w:tcW w:w="12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CE44811" w14:textId="77777777" w:rsidR="00E4468C" w:rsidRPr="00E47C2E" w:rsidRDefault="00E4468C" w:rsidP="00E4468C">
            <w:pPr>
              <w:spacing w:before="0"/>
              <w:jc w:val="center"/>
              <w:rPr>
                <w:rFonts w:cs="Arial"/>
                <w:b/>
                <w:bCs/>
                <w:iCs/>
                <w:lang w:val="sr-Cyrl-CS"/>
              </w:rPr>
            </w:pPr>
            <w:r w:rsidRPr="00E47C2E">
              <w:rPr>
                <w:rFonts w:cs="Arial"/>
                <w:b/>
                <w:bCs/>
                <w:iCs/>
                <w:lang w:val="sr-Cyrl-CS"/>
              </w:rPr>
              <w:t>Јед.</w:t>
            </w:r>
          </w:p>
          <w:p w14:paraId="0CADA253" w14:textId="77777777" w:rsidR="00E4468C" w:rsidRPr="00E47C2E" w:rsidRDefault="00E4468C" w:rsidP="00E4468C">
            <w:pPr>
              <w:spacing w:before="0"/>
              <w:jc w:val="center"/>
              <w:rPr>
                <w:rFonts w:cs="Arial"/>
                <w:b/>
                <w:bCs/>
                <w:iCs/>
                <w:lang w:val="sr-Cyrl-CS"/>
              </w:rPr>
            </w:pPr>
            <w:r w:rsidRPr="00E47C2E">
              <w:rPr>
                <w:rFonts w:cs="Arial"/>
                <w:b/>
                <w:bCs/>
                <w:iCs/>
                <w:lang w:val="sr-Cyrl-CS"/>
              </w:rPr>
              <w:t>цена са ПДВ</w:t>
            </w:r>
          </w:p>
          <w:p w14:paraId="0BA1B55A" w14:textId="7C38FE39" w:rsidR="00E4468C" w:rsidRPr="00DD0309" w:rsidRDefault="00E4468C" w:rsidP="00E4468C">
            <w:pPr>
              <w:spacing w:before="0"/>
              <w:jc w:val="center"/>
              <w:rPr>
                <w:rFonts w:cs="Arial"/>
                <w:b/>
                <w:bCs/>
                <w:color w:val="000000"/>
              </w:rPr>
            </w:pPr>
            <w:r w:rsidRPr="00E47C2E">
              <w:rPr>
                <w:rFonts w:cs="Arial"/>
                <w:b/>
                <w:bCs/>
                <w:iCs/>
                <w:lang w:val="sr-Cyrl-CS"/>
              </w:rPr>
              <w:t xml:space="preserve">дин. </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17DDA20" w14:textId="77777777" w:rsidR="00E4468C" w:rsidRPr="00E47C2E" w:rsidRDefault="00E4468C" w:rsidP="00E4468C">
            <w:pPr>
              <w:spacing w:before="0"/>
              <w:jc w:val="center"/>
              <w:rPr>
                <w:rFonts w:cs="Arial"/>
                <w:b/>
                <w:bCs/>
                <w:iCs/>
                <w:lang w:val="sr-Cyrl-CS"/>
              </w:rPr>
            </w:pPr>
            <w:r w:rsidRPr="00E47C2E">
              <w:rPr>
                <w:rFonts w:cs="Arial"/>
                <w:b/>
                <w:bCs/>
                <w:iCs/>
                <w:lang w:val="sr-Cyrl-CS"/>
              </w:rPr>
              <w:t>Укупна цена без ПДВ</w:t>
            </w:r>
          </w:p>
          <w:p w14:paraId="3B4D5782" w14:textId="4425DC8F" w:rsidR="00E4468C" w:rsidRPr="00DD0309" w:rsidRDefault="00E4468C" w:rsidP="00E4468C">
            <w:pPr>
              <w:spacing w:before="0"/>
              <w:jc w:val="center"/>
              <w:rPr>
                <w:rFonts w:cs="Arial"/>
                <w:b/>
                <w:bCs/>
                <w:color w:val="000000"/>
              </w:rPr>
            </w:pPr>
            <w:r w:rsidRPr="00E47C2E">
              <w:rPr>
                <w:rFonts w:cs="Arial"/>
                <w:b/>
                <w:bCs/>
                <w:iCs/>
                <w:lang w:val="sr-Cyrl-CS"/>
              </w:rPr>
              <w:t xml:space="preserve">дин. </w:t>
            </w:r>
          </w:p>
        </w:tc>
        <w:tc>
          <w:tcPr>
            <w:tcW w:w="144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8B391B" w14:textId="77777777" w:rsidR="00E4468C" w:rsidRPr="00E47C2E" w:rsidRDefault="00E4468C" w:rsidP="00E4468C">
            <w:pPr>
              <w:spacing w:before="0"/>
              <w:jc w:val="center"/>
              <w:rPr>
                <w:rFonts w:cs="Arial"/>
                <w:b/>
                <w:bCs/>
                <w:iCs/>
                <w:lang w:val="sr-Cyrl-CS"/>
              </w:rPr>
            </w:pPr>
            <w:r w:rsidRPr="00E47C2E">
              <w:rPr>
                <w:rFonts w:cs="Arial"/>
                <w:b/>
                <w:bCs/>
                <w:iCs/>
                <w:lang w:val="sr-Cyrl-CS"/>
              </w:rPr>
              <w:t>Укупна цена са ПДВ</w:t>
            </w:r>
          </w:p>
          <w:p w14:paraId="72B5E582" w14:textId="271AB4E0" w:rsidR="00E4468C" w:rsidRPr="00DD0309" w:rsidRDefault="00E4468C" w:rsidP="00E4468C">
            <w:pPr>
              <w:spacing w:before="0"/>
              <w:jc w:val="center"/>
              <w:rPr>
                <w:rFonts w:cs="Arial"/>
                <w:b/>
                <w:bCs/>
                <w:color w:val="000000"/>
              </w:rPr>
            </w:pPr>
            <w:r w:rsidRPr="00E47C2E">
              <w:rPr>
                <w:rFonts w:cs="Arial"/>
                <w:b/>
                <w:bCs/>
                <w:iCs/>
                <w:lang w:val="sr-Cyrl-CS"/>
              </w:rPr>
              <w:t xml:space="preserve">дин. </w:t>
            </w:r>
          </w:p>
        </w:tc>
      </w:tr>
      <w:tr w:rsidR="00E4468C" w:rsidRPr="00DD0309" w14:paraId="7A73BF00" w14:textId="47328E62" w:rsidTr="00F272ED">
        <w:trPr>
          <w:trHeight w:val="255"/>
        </w:trPr>
        <w:tc>
          <w:tcPr>
            <w:tcW w:w="720" w:type="dxa"/>
            <w:tcBorders>
              <w:top w:val="nil"/>
              <w:left w:val="single" w:sz="4" w:space="0" w:color="auto"/>
              <w:bottom w:val="single" w:sz="4" w:space="0" w:color="auto"/>
              <w:right w:val="single" w:sz="4" w:space="0" w:color="auto"/>
            </w:tcBorders>
            <w:shd w:val="clear" w:color="000000" w:fill="FFE699"/>
            <w:vAlign w:val="center"/>
            <w:hideMark/>
          </w:tcPr>
          <w:p w14:paraId="77266ACB" w14:textId="77777777" w:rsidR="00E4468C" w:rsidRPr="00DD0309" w:rsidRDefault="00E4468C" w:rsidP="00E4468C">
            <w:pPr>
              <w:spacing w:before="0"/>
              <w:jc w:val="center"/>
              <w:rPr>
                <w:rFonts w:cs="Arial"/>
                <w:b/>
                <w:bCs/>
                <w:sz w:val="20"/>
                <w:szCs w:val="20"/>
              </w:rPr>
            </w:pPr>
            <w:r w:rsidRPr="00DD0309">
              <w:rPr>
                <w:rFonts w:cs="Arial"/>
                <w:b/>
                <w:bCs/>
                <w:sz w:val="20"/>
                <w:szCs w:val="20"/>
              </w:rPr>
              <w:t>1</w:t>
            </w:r>
          </w:p>
        </w:tc>
        <w:tc>
          <w:tcPr>
            <w:tcW w:w="7110" w:type="dxa"/>
            <w:gridSpan w:val="2"/>
            <w:tcBorders>
              <w:top w:val="nil"/>
              <w:left w:val="nil"/>
              <w:bottom w:val="single" w:sz="4" w:space="0" w:color="auto"/>
              <w:right w:val="nil"/>
            </w:tcBorders>
            <w:shd w:val="clear" w:color="000000" w:fill="FFE699"/>
            <w:noWrap/>
            <w:hideMark/>
          </w:tcPr>
          <w:p w14:paraId="17DBEA21" w14:textId="77777777" w:rsidR="00E4468C" w:rsidRPr="00DD0309" w:rsidRDefault="00E4468C" w:rsidP="00E4468C">
            <w:pPr>
              <w:spacing w:before="0"/>
              <w:jc w:val="center"/>
              <w:rPr>
                <w:rFonts w:cs="Arial"/>
                <w:b/>
                <w:bCs/>
                <w:sz w:val="20"/>
                <w:szCs w:val="20"/>
              </w:rPr>
            </w:pPr>
            <w:r w:rsidRPr="00DD0309">
              <w:rPr>
                <w:rFonts w:cs="Arial"/>
                <w:b/>
                <w:bCs/>
                <w:sz w:val="20"/>
                <w:szCs w:val="20"/>
              </w:rPr>
              <w:t>2</w:t>
            </w:r>
          </w:p>
        </w:tc>
        <w:tc>
          <w:tcPr>
            <w:tcW w:w="720" w:type="dxa"/>
            <w:tcBorders>
              <w:top w:val="nil"/>
              <w:left w:val="single" w:sz="4" w:space="0" w:color="auto"/>
              <w:bottom w:val="single" w:sz="4" w:space="0" w:color="auto"/>
              <w:right w:val="nil"/>
            </w:tcBorders>
            <w:shd w:val="clear" w:color="000000" w:fill="FFE699"/>
            <w:vAlign w:val="center"/>
            <w:hideMark/>
          </w:tcPr>
          <w:p w14:paraId="6AB1BB8B" w14:textId="77777777" w:rsidR="00E4468C" w:rsidRPr="00DD0309" w:rsidRDefault="00E4468C" w:rsidP="00E4468C">
            <w:pPr>
              <w:spacing w:before="0"/>
              <w:jc w:val="center"/>
              <w:rPr>
                <w:rFonts w:cs="Arial"/>
                <w:b/>
                <w:bCs/>
                <w:sz w:val="20"/>
                <w:szCs w:val="20"/>
              </w:rPr>
            </w:pPr>
            <w:r w:rsidRPr="00DD0309">
              <w:rPr>
                <w:rFonts w:cs="Arial"/>
                <w:b/>
                <w:bCs/>
                <w:sz w:val="20"/>
                <w:szCs w:val="20"/>
              </w:rPr>
              <w:t>3</w:t>
            </w:r>
          </w:p>
        </w:tc>
        <w:tc>
          <w:tcPr>
            <w:tcW w:w="900" w:type="dxa"/>
            <w:tcBorders>
              <w:top w:val="nil"/>
              <w:left w:val="single" w:sz="4" w:space="0" w:color="auto"/>
              <w:bottom w:val="single" w:sz="4" w:space="0" w:color="auto"/>
              <w:right w:val="single" w:sz="4" w:space="0" w:color="auto"/>
            </w:tcBorders>
            <w:shd w:val="clear" w:color="000000" w:fill="FFE699"/>
            <w:vAlign w:val="center"/>
          </w:tcPr>
          <w:p w14:paraId="3148A8AC" w14:textId="7A814EFB" w:rsidR="00E4468C" w:rsidRPr="00DD0309" w:rsidRDefault="00E4468C" w:rsidP="00E4468C">
            <w:pPr>
              <w:spacing w:before="0"/>
              <w:jc w:val="center"/>
              <w:rPr>
                <w:rFonts w:cs="Arial"/>
                <w:b/>
                <w:bCs/>
                <w:color w:val="000000"/>
                <w:sz w:val="20"/>
                <w:szCs w:val="20"/>
              </w:rPr>
            </w:pPr>
            <w:r w:rsidRPr="00DD0309">
              <w:rPr>
                <w:rFonts w:cs="Arial"/>
                <w:b/>
                <w:bCs/>
                <w:color w:val="000000"/>
                <w:sz w:val="20"/>
                <w:szCs w:val="20"/>
              </w:rPr>
              <w:t>4</w:t>
            </w:r>
          </w:p>
        </w:tc>
        <w:tc>
          <w:tcPr>
            <w:tcW w:w="1350" w:type="dxa"/>
            <w:tcBorders>
              <w:top w:val="single" w:sz="4" w:space="0" w:color="auto"/>
              <w:left w:val="single" w:sz="4" w:space="0" w:color="auto"/>
              <w:bottom w:val="single" w:sz="4" w:space="0" w:color="auto"/>
              <w:right w:val="single" w:sz="4" w:space="0" w:color="auto"/>
            </w:tcBorders>
            <w:shd w:val="clear" w:color="000000" w:fill="FFE699"/>
            <w:vAlign w:val="center"/>
          </w:tcPr>
          <w:p w14:paraId="3F74AF3E" w14:textId="2B9A24B7" w:rsidR="00E4468C" w:rsidRPr="00DE4DA6" w:rsidRDefault="00DE4DA6" w:rsidP="00E4468C">
            <w:pPr>
              <w:spacing w:before="0"/>
              <w:jc w:val="center"/>
              <w:rPr>
                <w:rFonts w:cs="Arial"/>
                <w:b/>
                <w:bCs/>
                <w:color w:val="000000"/>
                <w:sz w:val="20"/>
                <w:szCs w:val="20"/>
                <w:lang w:val="sr-Cyrl-RS"/>
              </w:rPr>
            </w:pPr>
            <w:r>
              <w:rPr>
                <w:rFonts w:cs="Arial"/>
                <w:b/>
                <w:bCs/>
                <w:color w:val="000000"/>
                <w:sz w:val="20"/>
                <w:szCs w:val="20"/>
                <w:lang w:val="sr-Cyrl-RS"/>
              </w:rPr>
              <w:t>5</w:t>
            </w:r>
          </w:p>
        </w:tc>
        <w:tc>
          <w:tcPr>
            <w:tcW w:w="1260" w:type="dxa"/>
            <w:tcBorders>
              <w:top w:val="single" w:sz="4" w:space="0" w:color="auto"/>
              <w:left w:val="single" w:sz="4" w:space="0" w:color="auto"/>
              <w:bottom w:val="single" w:sz="4" w:space="0" w:color="auto"/>
              <w:right w:val="single" w:sz="4" w:space="0" w:color="auto"/>
            </w:tcBorders>
            <w:shd w:val="clear" w:color="000000" w:fill="FFE699"/>
          </w:tcPr>
          <w:p w14:paraId="649181B2" w14:textId="537F5D17" w:rsidR="00E4468C" w:rsidRPr="00DE4DA6" w:rsidRDefault="00DE4DA6" w:rsidP="00E4468C">
            <w:pPr>
              <w:spacing w:before="0"/>
              <w:jc w:val="center"/>
              <w:rPr>
                <w:rFonts w:cs="Arial"/>
                <w:b/>
                <w:bCs/>
                <w:color w:val="000000"/>
                <w:sz w:val="20"/>
                <w:szCs w:val="20"/>
                <w:lang w:val="sr-Cyrl-RS"/>
              </w:rPr>
            </w:pPr>
            <w:r>
              <w:rPr>
                <w:rFonts w:cs="Arial"/>
                <w:b/>
                <w:bCs/>
                <w:color w:val="000000"/>
                <w:sz w:val="20"/>
                <w:szCs w:val="20"/>
                <w:lang w:val="sr-Cyrl-RS"/>
              </w:rPr>
              <w:t>6</w:t>
            </w:r>
          </w:p>
        </w:tc>
        <w:tc>
          <w:tcPr>
            <w:tcW w:w="1350" w:type="dxa"/>
            <w:tcBorders>
              <w:top w:val="single" w:sz="4" w:space="0" w:color="auto"/>
              <w:left w:val="single" w:sz="4" w:space="0" w:color="auto"/>
              <w:bottom w:val="single" w:sz="4" w:space="0" w:color="auto"/>
              <w:right w:val="single" w:sz="4" w:space="0" w:color="auto"/>
            </w:tcBorders>
            <w:shd w:val="clear" w:color="000000" w:fill="FFE699"/>
          </w:tcPr>
          <w:p w14:paraId="50C8B73B" w14:textId="582328AD" w:rsidR="00E4468C" w:rsidRPr="00DE4DA6" w:rsidRDefault="00DE4DA6" w:rsidP="00E4468C">
            <w:pPr>
              <w:spacing w:before="0"/>
              <w:jc w:val="center"/>
              <w:rPr>
                <w:rFonts w:cs="Arial"/>
                <w:b/>
                <w:bCs/>
                <w:color w:val="000000"/>
                <w:sz w:val="20"/>
                <w:szCs w:val="20"/>
                <w:lang w:val="sr-Cyrl-RS"/>
              </w:rPr>
            </w:pPr>
            <w:r>
              <w:rPr>
                <w:rFonts w:cs="Arial"/>
                <w:b/>
                <w:bCs/>
                <w:color w:val="000000"/>
                <w:sz w:val="20"/>
                <w:szCs w:val="20"/>
                <w:lang w:val="sr-Cyrl-RS"/>
              </w:rPr>
              <w:t>7</w:t>
            </w:r>
          </w:p>
        </w:tc>
        <w:tc>
          <w:tcPr>
            <w:tcW w:w="1440" w:type="dxa"/>
            <w:tcBorders>
              <w:top w:val="single" w:sz="4" w:space="0" w:color="auto"/>
              <w:left w:val="single" w:sz="4" w:space="0" w:color="auto"/>
              <w:bottom w:val="single" w:sz="4" w:space="0" w:color="auto"/>
              <w:right w:val="single" w:sz="4" w:space="0" w:color="auto"/>
            </w:tcBorders>
            <w:shd w:val="clear" w:color="000000" w:fill="FFE699"/>
          </w:tcPr>
          <w:p w14:paraId="798D1DA4" w14:textId="57DC4F36" w:rsidR="00E4468C" w:rsidRPr="00DE4DA6" w:rsidRDefault="00DE4DA6" w:rsidP="00E4468C">
            <w:pPr>
              <w:spacing w:before="0"/>
              <w:jc w:val="center"/>
              <w:rPr>
                <w:rFonts w:cs="Arial"/>
                <w:b/>
                <w:bCs/>
                <w:color w:val="000000"/>
                <w:sz w:val="20"/>
                <w:szCs w:val="20"/>
                <w:lang w:val="sr-Cyrl-RS"/>
              </w:rPr>
            </w:pPr>
            <w:r>
              <w:rPr>
                <w:rFonts w:cs="Arial"/>
                <w:b/>
                <w:bCs/>
                <w:color w:val="000000"/>
                <w:sz w:val="20"/>
                <w:szCs w:val="20"/>
                <w:lang w:val="sr-Cyrl-RS"/>
              </w:rPr>
              <w:t>8</w:t>
            </w:r>
          </w:p>
        </w:tc>
      </w:tr>
      <w:tr w:rsidR="00E11394" w:rsidRPr="00DD0309" w14:paraId="11262395" w14:textId="77777777" w:rsidTr="00303221">
        <w:trPr>
          <w:trHeight w:val="512"/>
        </w:trPr>
        <w:tc>
          <w:tcPr>
            <w:tcW w:w="14850" w:type="dxa"/>
            <w:gridSpan w:val="9"/>
            <w:tcBorders>
              <w:top w:val="nil"/>
              <w:left w:val="single" w:sz="4" w:space="0" w:color="auto"/>
              <w:bottom w:val="single" w:sz="4" w:space="0" w:color="auto"/>
              <w:right w:val="single" w:sz="4" w:space="0" w:color="auto"/>
            </w:tcBorders>
            <w:shd w:val="clear" w:color="000000" w:fill="FFF2CC"/>
            <w:noWrap/>
            <w:vAlign w:val="center"/>
          </w:tcPr>
          <w:p w14:paraId="04677CA9" w14:textId="0C0C19CE" w:rsidR="00E11394" w:rsidRPr="00DD0309" w:rsidRDefault="00E11394" w:rsidP="00E11394">
            <w:pPr>
              <w:spacing w:before="0"/>
              <w:rPr>
                <w:rFonts w:cs="Arial"/>
                <w:b/>
                <w:bCs/>
                <w:color w:val="000000"/>
                <w:sz w:val="20"/>
                <w:szCs w:val="20"/>
              </w:rPr>
            </w:pPr>
            <w:r w:rsidRPr="00DD0309">
              <w:rPr>
                <w:rFonts w:cs="Arial"/>
                <w:b/>
                <w:bCs/>
                <w:color w:val="000000"/>
              </w:rPr>
              <w:t>ГРАЂЕВИНСКО ЗАНАТСКИ И ЗАВРШНИ РАДОВИ</w:t>
            </w:r>
          </w:p>
        </w:tc>
      </w:tr>
      <w:tr w:rsidR="00805E9E" w:rsidRPr="00DD0309" w14:paraId="5B6E1C4E" w14:textId="5D805BAE" w:rsidTr="00303221">
        <w:trPr>
          <w:trHeight w:val="300"/>
        </w:trPr>
        <w:tc>
          <w:tcPr>
            <w:tcW w:w="14850" w:type="dxa"/>
            <w:gridSpan w:val="9"/>
            <w:tcBorders>
              <w:top w:val="nil"/>
              <w:left w:val="single" w:sz="4" w:space="0" w:color="auto"/>
              <w:bottom w:val="single" w:sz="4" w:space="0" w:color="auto"/>
              <w:right w:val="single" w:sz="4" w:space="0" w:color="auto"/>
            </w:tcBorders>
            <w:shd w:val="clear" w:color="000000" w:fill="FFF2CC"/>
            <w:noWrap/>
            <w:vAlign w:val="center"/>
            <w:hideMark/>
          </w:tcPr>
          <w:p w14:paraId="3D69C49D" w14:textId="7A5BB138" w:rsidR="00805E9E" w:rsidRPr="00DD0309" w:rsidRDefault="00805E9E" w:rsidP="00805E9E">
            <w:pPr>
              <w:spacing w:before="0"/>
              <w:rPr>
                <w:rFonts w:cs="Arial"/>
                <w:b/>
                <w:bCs/>
                <w:color w:val="000000"/>
              </w:rPr>
            </w:pPr>
            <w:r w:rsidRPr="00DD0309">
              <w:rPr>
                <w:rFonts w:cs="Arial"/>
                <w:b/>
                <w:bCs/>
                <w:color w:val="000000"/>
              </w:rPr>
              <w:t>I</w:t>
            </w:r>
            <w:r>
              <w:rPr>
                <w:rFonts w:cs="Arial"/>
                <w:b/>
                <w:bCs/>
                <w:color w:val="000000"/>
                <w:lang w:val="sr-Cyrl-RS"/>
              </w:rPr>
              <w:t xml:space="preserve"> </w:t>
            </w:r>
            <w:r w:rsidRPr="00DD0309">
              <w:rPr>
                <w:rFonts w:cs="Arial"/>
                <w:b/>
                <w:bCs/>
                <w:color w:val="000000"/>
              </w:rPr>
              <w:t>ПРИПРЕМНО ЗАВРШНИ РАДОВИ </w:t>
            </w:r>
          </w:p>
          <w:p w14:paraId="204A13E1" w14:textId="5A95BC68" w:rsidR="00805E9E" w:rsidRPr="00DD0309" w:rsidRDefault="00805E9E" w:rsidP="00E4468C">
            <w:pPr>
              <w:spacing w:before="0"/>
              <w:jc w:val="right"/>
              <w:rPr>
                <w:rFonts w:cs="Arial"/>
                <w:b/>
                <w:bCs/>
                <w:color w:val="000000"/>
                <w:sz w:val="20"/>
                <w:szCs w:val="20"/>
              </w:rPr>
            </w:pPr>
            <w:r w:rsidRPr="00DD0309">
              <w:rPr>
                <w:rFonts w:cs="Arial"/>
                <w:b/>
                <w:bCs/>
                <w:color w:val="000000"/>
                <w:sz w:val="20"/>
                <w:szCs w:val="20"/>
              </w:rPr>
              <w:t> </w:t>
            </w:r>
          </w:p>
        </w:tc>
      </w:tr>
      <w:tr w:rsidR="004503AA" w:rsidRPr="00DD0309" w14:paraId="4E1AD02C" w14:textId="54E96745" w:rsidTr="007D0C75">
        <w:trPr>
          <w:trHeight w:val="1538"/>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2A40CAA2" w14:textId="52650C9E" w:rsidR="004503AA" w:rsidRPr="00031193" w:rsidRDefault="004503AA" w:rsidP="004503AA">
            <w:pPr>
              <w:spacing w:before="0"/>
              <w:jc w:val="center"/>
              <w:rPr>
                <w:rFonts w:cs="Arial"/>
                <w:color w:val="000000"/>
                <w:sz w:val="20"/>
                <w:szCs w:val="20"/>
              </w:rPr>
            </w:pPr>
            <w:r w:rsidRPr="00DD0309">
              <w:rPr>
                <w:rFonts w:cs="Arial"/>
                <w:color w:val="000000"/>
              </w:rPr>
              <w:t>1.1</w:t>
            </w:r>
          </w:p>
        </w:tc>
        <w:tc>
          <w:tcPr>
            <w:tcW w:w="7110" w:type="dxa"/>
            <w:gridSpan w:val="2"/>
            <w:tcBorders>
              <w:top w:val="nil"/>
              <w:left w:val="nil"/>
              <w:bottom w:val="single" w:sz="4" w:space="0" w:color="auto"/>
              <w:right w:val="nil"/>
            </w:tcBorders>
            <w:shd w:val="clear" w:color="000000" w:fill="FFFFFF"/>
            <w:hideMark/>
          </w:tcPr>
          <w:p w14:paraId="12AA6AB7" w14:textId="26042564" w:rsidR="004503AA" w:rsidRPr="00031193" w:rsidRDefault="004503AA" w:rsidP="004503AA">
            <w:pPr>
              <w:spacing w:before="0"/>
              <w:jc w:val="left"/>
              <w:rPr>
                <w:rFonts w:cs="Arial"/>
              </w:rPr>
            </w:pPr>
            <w:r w:rsidRPr="00DD0309">
              <w:rPr>
                <w:rFonts w:cs="Arial"/>
              </w:rPr>
              <w:t>Монтажа и демонтажа приручне бараке за смештај алата, материјала и радника. Бараку израдити од</w:t>
            </w:r>
            <w:r w:rsidRPr="00DD0309">
              <w:rPr>
                <w:rFonts w:cs="Arial"/>
              </w:rPr>
              <w:br/>
              <w:t>монтажних елемената или дасака дебљине 1" са дрвеном конструкцијом. Бараку покрити даскама и тер</w:t>
            </w:r>
            <w:r w:rsidRPr="00DD0309">
              <w:rPr>
                <w:rFonts w:cs="Arial"/>
              </w:rPr>
              <w:br/>
              <w:t>папиром или салонитом.</w:t>
            </w:r>
            <w:r w:rsidRPr="00DD0309">
              <w:rPr>
                <w:rFonts w:cs="Arial"/>
              </w:rPr>
              <w:br/>
              <w:t>Обрачун по м2 бараке, комплет</w:t>
            </w:r>
          </w:p>
        </w:tc>
        <w:tc>
          <w:tcPr>
            <w:tcW w:w="720" w:type="dxa"/>
            <w:tcBorders>
              <w:top w:val="nil"/>
              <w:left w:val="single" w:sz="4" w:space="0" w:color="auto"/>
              <w:bottom w:val="single" w:sz="4" w:space="0" w:color="auto"/>
              <w:right w:val="nil"/>
            </w:tcBorders>
            <w:shd w:val="clear" w:color="000000" w:fill="FFFFFF"/>
            <w:noWrap/>
            <w:vAlign w:val="bottom"/>
            <w:hideMark/>
          </w:tcPr>
          <w:p w14:paraId="2ECCBB5C" w14:textId="69B4F6A0" w:rsidR="004503AA" w:rsidRPr="00DD0309" w:rsidRDefault="004503AA" w:rsidP="004503AA">
            <w:pPr>
              <w:spacing w:before="0"/>
              <w:jc w:val="center"/>
              <w:rPr>
                <w:rFonts w:cs="Arial"/>
                <w:color w:val="000000"/>
              </w:rPr>
            </w:pPr>
            <w:r>
              <w:rPr>
                <w:rFonts w:cs="Arial"/>
                <w:color w:val="000000"/>
              </w:rPr>
              <w:t>м</w:t>
            </w:r>
            <w:r w:rsidRPr="00DD0309">
              <w:rPr>
                <w:rFonts w:cs="Arial"/>
                <w:color w:val="000000"/>
              </w:rPr>
              <w:t>²</w:t>
            </w:r>
          </w:p>
        </w:tc>
        <w:tc>
          <w:tcPr>
            <w:tcW w:w="900" w:type="dxa"/>
            <w:tcBorders>
              <w:top w:val="nil"/>
              <w:left w:val="single" w:sz="4" w:space="0" w:color="auto"/>
              <w:bottom w:val="single" w:sz="4" w:space="0" w:color="auto"/>
              <w:right w:val="single" w:sz="4" w:space="0" w:color="auto"/>
            </w:tcBorders>
            <w:shd w:val="clear" w:color="000000" w:fill="FFFFFF"/>
            <w:vAlign w:val="bottom"/>
          </w:tcPr>
          <w:p w14:paraId="4347FC23" w14:textId="43ACF60B" w:rsidR="004503AA" w:rsidRPr="00DD0309" w:rsidRDefault="004503AA" w:rsidP="004503AA">
            <w:pPr>
              <w:spacing w:before="0"/>
              <w:jc w:val="center"/>
              <w:rPr>
                <w:rFonts w:cs="Arial"/>
                <w:color w:val="000000"/>
                <w:sz w:val="20"/>
                <w:szCs w:val="20"/>
              </w:rPr>
            </w:pPr>
            <w:r w:rsidRPr="00DD0309">
              <w:rPr>
                <w:rFonts w:cs="Arial"/>
                <w:color w:val="000000"/>
                <w:sz w:val="20"/>
                <w:szCs w:val="20"/>
              </w:rPr>
              <w:t>50</w:t>
            </w:r>
          </w:p>
        </w:tc>
        <w:tc>
          <w:tcPr>
            <w:tcW w:w="1350" w:type="dxa"/>
            <w:tcBorders>
              <w:top w:val="nil"/>
              <w:left w:val="single" w:sz="4" w:space="0" w:color="auto"/>
              <w:bottom w:val="single" w:sz="4" w:space="0" w:color="auto"/>
              <w:right w:val="single" w:sz="4" w:space="0" w:color="auto"/>
            </w:tcBorders>
            <w:shd w:val="clear" w:color="000000" w:fill="FFFFFF"/>
            <w:noWrap/>
            <w:vAlign w:val="bottom"/>
          </w:tcPr>
          <w:p w14:paraId="7F3C79D5" w14:textId="1DC7538D" w:rsidR="004503AA" w:rsidRPr="00DD0309" w:rsidRDefault="004503AA" w:rsidP="004503AA">
            <w:pPr>
              <w:spacing w:before="0"/>
              <w:jc w:val="center"/>
              <w:rPr>
                <w:rFonts w:cs="Arial"/>
                <w:color w:val="000000"/>
                <w:sz w:val="20"/>
                <w:szCs w:val="20"/>
              </w:rPr>
            </w:pPr>
          </w:p>
        </w:tc>
        <w:tc>
          <w:tcPr>
            <w:tcW w:w="1260" w:type="dxa"/>
            <w:tcBorders>
              <w:top w:val="nil"/>
              <w:left w:val="single" w:sz="4" w:space="0" w:color="auto"/>
              <w:bottom w:val="single" w:sz="4" w:space="0" w:color="auto"/>
              <w:right w:val="single" w:sz="4" w:space="0" w:color="auto"/>
            </w:tcBorders>
            <w:shd w:val="clear" w:color="000000" w:fill="FFFFFF"/>
          </w:tcPr>
          <w:p w14:paraId="4380BF49" w14:textId="77777777" w:rsidR="004503AA" w:rsidRPr="00DD0309" w:rsidRDefault="004503AA" w:rsidP="004503AA">
            <w:pPr>
              <w:spacing w:before="0"/>
              <w:jc w:val="center"/>
              <w:rPr>
                <w:rFonts w:cs="Arial"/>
                <w:color w:val="000000"/>
                <w:sz w:val="20"/>
                <w:szCs w:val="20"/>
              </w:rPr>
            </w:pPr>
          </w:p>
        </w:tc>
        <w:tc>
          <w:tcPr>
            <w:tcW w:w="1350" w:type="dxa"/>
            <w:tcBorders>
              <w:top w:val="nil"/>
              <w:left w:val="single" w:sz="4" w:space="0" w:color="auto"/>
              <w:bottom w:val="single" w:sz="4" w:space="0" w:color="auto"/>
              <w:right w:val="single" w:sz="4" w:space="0" w:color="auto"/>
            </w:tcBorders>
            <w:shd w:val="clear" w:color="000000" w:fill="FFFFFF"/>
          </w:tcPr>
          <w:p w14:paraId="47CAF668" w14:textId="77777777" w:rsidR="004503AA" w:rsidRPr="00DD0309" w:rsidRDefault="004503AA" w:rsidP="004503AA">
            <w:pPr>
              <w:spacing w:before="0"/>
              <w:jc w:val="center"/>
              <w:rPr>
                <w:rFonts w:cs="Arial"/>
                <w:color w:val="000000"/>
                <w:sz w:val="20"/>
                <w:szCs w:val="20"/>
              </w:rPr>
            </w:pPr>
          </w:p>
        </w:tc>
        <w:tc>
          <w:tcPr>
            <w:tcW w:w="1440" w:type="dxa"/>
            <w:tcBorders>
              <w:top w:val="nil"/>
              <w:left w:val="single" w:sz="4" w:space="0" w:color="auto"/>
              <w:bottom w:val="single" w:sz="4" w:space="0" w:color="auto"/>
              <w:right w:val="single" w:sz="4" w:space="0" w:color="auto"/>
            </w:tcBorders>
            <w:shd w:val="clear" w:color="000000" w:fill="FFFFFF"/>
          </w:tcPr>
          <w:p w14:paraId="192B9550" w14:textId="362F187B" w:rsidR="004503AA" w:rsidRPr="00DD0309" w:rsidRDefault="004503AA" w:rsidP="004503AA">
            <w:pPr>
              <w:spacing w:before="0"/>
              <w:jc w:val="center"/>
              <w:rPr>
                <w:rFonts w:cs="Arial"/>
                <w:color w:val="000000"/>
                <w:sz w:val="20"/>
                <w:szCs w:val="20"/>
              </w:rPr>
            </w:pPr>
          </w:p>
        </w:tc>
      </w:tr>
      <w:tr w:rsidR="004503AA" w:rsidRPr="00DD0309" w14:paraId="5082E237" w14:textId="380BF056" w:rsidTr="007D0C75">
        <w:trPr>
          <w:trHeight w:val="2051"/>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75B1021F" w14:textId="73ADB84F" w:rsidR="004503AA" w:rsidRPr="00031193" w:rsidRDefault="004503AA" w:rsidP="004503AA">
            <w:pPr>
              <w:spacing w:before="0"/>
              <w:jc w:val="center"/>
              <w:rPr>
                <w:rFonts w:cs="Arial"/>
                <w:color w:val="000000"/>
                <w:sz w:val="20"/>
                <w:szCs w:val="20"/>
              </w:rPr>
            </w:pPr>
            <w:r>
              <w:rPr>
                <w:rFonts w:cs="Arial"/>
                <w:color w:val="000000"/>
              </w:rPr>
              <w:t>1.2</w:t>
            </w:r>
          </w:p>
        </w:tc>
        <w:tc>
          <w:tcPr>
            <w:tcW w:w="7110" w:type="dxa"/>
            <w:gridSpan w:val="2"/>
            <w:tcBorders>
              <w:top w:val="nil"/>
              <w:left w:val="nil"/>
              <w:bottom w:val="single" w:sz="4" w:space="0" w:color="auto"/>
              <w:right w:val="nil"/>
            </w:tcBorders>
            <w:shd w:val="clear" w:color="000000" w:fill="FFFFFF"/>
            <w:hideMark/>
          </w:tcPr>
          <w:p w14:paraId="22AB4CCF" w14:textId="7E78EE32" w:rsidR="004503AA" w:rsidRPr="00031193" w:rsidRDefault="004503AA" w:rsidP="004503AA">
            <w:pPr>
              <w:spacing w:before="0"/>
              <w:jc w:val="left"/>
              <w:rPr>
                <w:rFonts w:cs="Arial"/>
              </w:rPr>
            </w:pPr>
            <w:r w:rsidRPr="00DD0309">
              <w:rPr>
                <w:rFonts w:cs="Arial"/>
              </w:rPr>
              <w:t>Монтажа и демонтажа просторне металне цевасте скеле, за радове у свему по важећим прописима и</w:t>
            </w:r>
            <w:r w:rsidRPr="00DD0309">
              <w:rPr>
                <w:rFonts w:cs="Arial"/>
              </w:rPr>
              <w:br/>
              <w:t>мерама ХТЗ-а. Скела мора бити статички стабилна, анкерована и прописно уземљена. Поставити радне</w:t>
            </w:r>
            <w:r w:rsidRPr="00DD0309">
              <w:rPr>
                <w:rFonts w:cs="Arial"/>
              </w:rPr>
              <w:br/>
              <w:t>платформе од фосни. Скелу прима и преко дневника даје дозволу за употребу статичар. Користи се за све</w:t>
            </w:r>
            <w:r w:rsidRPr="00DD0309">
              <w:rPr>
                <w:rFonts w:cs="Arial"/>
              </w:rPr>
              <w:br/>
              <w:t>време трајања радова.</w:t>
            </w:r>
            <w:r w:rsidRPr="00DD0309">
              <w:rPr>
                <w:rFonts w:cs="Arial"/>
              </w:rPr>
              <w:br/>
              <w:t>Обрачун по м3 скеле.</w:t>
            </w:r>
          </w:p>
        </w:tc>
        <w:tc>
          <w:tcPr>
            <w:tcW w:w="720" w:type="dxa"/>
            <w:tcBorders>
              <w:top w:val="nil"/>
              <w:left w:val="single" w:sz="4" w:space="0" w:color="auto"/>
              <w:bottom w:val="single" w:sz="4" w:space="0" w:color="auto"/>
              <w:right w:val="nil"/>
            </w:tcBorders>
            <w:shd w:val="clear" w:color="000000" w:fill="FFFFFF"/>
            <w:noWrap/>
            <w:vAlign w:val="bottom"/>
            <w:hideMark/>
          </w:tcPr>
          <w:p w14:paraId="20AE6A42" w14:textId="170CA38E" w:rsidR="004503AA" w:rsidRPr="00DD0309" w:rsidRDefault="004503AA" w:rsidP="004503AA">
            <w:pPr>
              <w:spacing w:before="0"/>
              <w:jc w:val="center"/>
              <w:rPr>
                <w:rFonts w:cs="Arial"/>
                <w:color w:val="000000"/>
              </w:rPr>
            </w:pPr>
            <w:r>
              <w:rPr>
                <w:rFonts w:cs="Arial"/>
                <w:color w:val="000000"/>
              </w:rPr>
              <w:t>м</w:t>
            </w:r>
            <w:r w:rsidRPr="00DD0309">
              <w:rPr>
                <w:rFonts w:ascii="Calibri" w:hAnsi="Calibri" w:cs="Calibri"/>
                <w:color w:val="000000"/>
              </w:rPr>
              <w:t>³</w:t>
            </w:r>
          </w:p>
        </w:tc>
        <w:tc>
          <w:tcPr>
            <w:tcW w:w="900" w:type="dxa"/>
            <w:tcBorders>
              <w:top w:val="nil"/>
              <w:left w:val="single" w:sz="4" w:space="0" w:color="auto"/>
              <w:bottom w:val="single" w:sz="4" w:space="0" w:color="auto"/>
              <w:right w:val="single" w:sz="4" w:space="0" w:color="auto"/>
            </w:tcBorders>
            <w:shd w:val="clear" w:color="000000" w:fill="FFFFFF"/>
            <w:vAlign w:val="bottom"/>
          </w:tcPr>
          <w:p w14:paraId="1DC44287" w14:textId="4EE92ACA" w:rsidR="004503AA" w:rsidRPr="00DD0309" w:rsidRDefault="004503AA" w:rsidP="004503AA">
            <w:pPr>
              <w:spacing w:before="0"/>
              <w:jc w:val="center"/>
              <w:rPr>
                <w:rFonts w:cs="Arial"/>
                <w:color w:val="000000"/>
                <w:sz w:val="20"/>
                <w:szCs w:val="20"/>
              </w:rPr>
            </w:pPr>
            <w:r w:rsidRPr="00DD0309">
              <w:rPr>
                <w:rFonts w:cs="Arial"/>
                <w:color w:val="000000"/>
                <w:sz w:val="20"/>
                <w:szCs w:val="20"/>
              </w:rPr>
              <w:t>100</w:t>
            </w:r>
          </w:p>
        </w:tc>
        <w:tc>
          <w:tcPr>
            <w:tcW w:w="1350" w:type="dxa"/>
            <w:tcBorders>
              <w:top w:val="nil"/>
              <w:left w:val="single" w:sz="4" w:space="0" w:color="auto"/>
              <w:bottom w:val="single" w:sz="4" w:space="0" w:color="auto"/>
              <w:right w:val="single" w:sz="4" w:space="0" w:color="auto"/>
            </w:tcBorders>
            <w:shd w:val="clear" w:color="000000" w:fill="FFFFFF"/>
            <w:noWrap/>
            <w:vAlign w:val="bottom"/>
          </w:tcPr>
          <w:p w14:paraId="5E2F1D46" w14:textId="02DD01EC" w:rsidR="004503AA" w:rsidRPr="00DD0309" w:rsidRDefault="004503AA" w:rsidP="004503AA">
            <w:pPr>
              <w:spacing w:before="0"/>
              <w:jc w:val="center"/>
              <w:rPr>
                <w:rFonts w:cs="Arial"/>
                <w:color w:val="000000"/>
                <w:sz w:val="20"/>
                <w:szCs w:val="20"/>
              </w:rPr>
            </w:pPr>
          </w:p>
        </w:tc>
        <w:tc>
          <w:tcPr>
            <w:tcW w:w="1260" w:type="dxa"/>
            <w:tcBorders>
              <w:top w:val="nil"/>
              <w:left w:val="single" w:sz="4" w:space="0" w:color="auto"/>
              <w:bottom w:val="single" w:sz="4" w:space="0" w:color="auto"/>
              <w:right w:val="single" w:sz="4" w:space="0" w:color="auto"/>
            </w:tcBorders>
            <w:shd w:val="clear" w:color="000000" w:fill="FFFFFF"/>
          </w:tcPr>
          <w:p w14:paraId="06D72AFD" w14:textId="77777777" w:rsidR="004503AA" w:rsidRPr="00DD0309" w:rsidRDefault="004503AA" w:rsidP="004503AA">
            <w:pPr>
              <w:spacing w:before="0"/>
              <w:jc w:val="center"/>
              <w:rPr>
                <w:rFonts w:cs="Arial"/>
                <w:color w:val="000000"/>
                <w:sz w:val="20"/>
                <w:szCs w:val="20"/>
              </w:rPr>
            </w:pPr>
          </w:p>
        </w:tc>
        <w:tc>
          <w:tcPr>
            <w:tcW w:w="1350" w:type="dxa"/>
            <w:tcBorders>
              <w:top w:val="nil"/>
              <w:left w:val="single" w:sz="4" w:space="0" w:color="auto"/>
              <w:bottom w:val="single" w:sz="4" w:space="0" w:color="auto"/>
              <w:right w:val="single" w:sz="4" w:space="0" w:color="auto"/>
            </w:tcBorders>
            <w:shd w:val="clear" w:color="000000" w:fill="FFFFFF"/>
          </w:tcPr>
          <w:p w14:paraId="6E730CD8" w14:textId="77777777" w:rsidR="004503AA" w:rsidRPr="00DD0309" w:rsidRDefault="004503AA" w:rsidP="004503AA">
            <w:pPr>
              <w:spacing w:before="0"/>
              <w:jc w:val="center"/>
              <w:rPr>
                <w:rFonts w:cs="Arial"/>
                <w:color w:val="000000"/>
                <w:sz w:val="20"/>
                <w:szCs w:val="20"/>
              </w:rPr>
            </w:pPr>
          </w:p>
        </w:tc>
        <w:tc>
          <w:tcPr>
            <w:tcW w:w="1440" w:type="dxa"/>
            <w:tcBorders>
              <w:top w:val="nil"/>
              <w:left w:val="single" w:sz="4" w:space="0" w:color="auto"/>
              <w:bottom w:val="single" w:sz="4" w:space="0" w:color="auto"/>
              <w:right w:val="single" w:sz="4" w:space="0" w:color="auto"/>
            </w:tcBorders>
            <w:shd w:val="clear" w:color="000000" w:fill="FFFFFF"/>
          </w:tcPr>
          <w:p w14:paraId="3D0FD7A7" w14:textId="505BD7CF" w:rsidR="004503AA" w:rsidRPr="00DD0309" w:rsidRDefault="004503AA" w:rsidP="004503AA">
            <w:pPr>
              <w:spacing w:before="0"/>
              <w:jc w:val="center"/>
              <w:rPr>
                <w:rFonts w:cs="Arial"/>
                <w:color w:val="000000"/>
                <w:sz w:val="20"/>
                <w:szCs w:val="20"/>
              </w:rPr>
            </w:pPr>
          </w:p>
        </w:tc>
      </w:tr>
      <w:tr w:rsidR="004503AA" w:rsidRPr="00DD0309" w14:paraId="51810C73" w14:textId="23D0F54A" w:rsidTr="007D0C75">
        <w:trPr>
          <w:trHeight w:val="800"/>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482D4560" w14:textId="51256597" w:rsidR="004503AA" w:rsidRPr="00031193" w:rsidRDefault="004503AA" w:rsidP="004503AA">
            <w:pPr>
              <w:spacing w:before="0"/>
              <w:jc w:val="center"/>
              <w:rPr>
                <w:rFonts w:cs="Arial"/>
                <w:color w:val="000000"/>
                <w:sz w:val="20"/>
                <w:szCs w:val="20"/>
              </w:rPr>
            </w:pPr>
            <w:r>
              <w:rPr>
                <w:rFonts w:cs="Arial"/>
                <w:color w:val="000000"/>
              </w:rPr>
              <w:t>1.3</w:t>
            </w:r>
          </w:p>
        </w:tc>
        <w:tc>
          <w:tcPr>
            <w:tcW w:w="7110" w:type="dxa"/>
            <w:gridSpan w:val="2"/>
            <w:tcBorders>
              <w:top w:val="nil"/>
              <w:left w:val="nil"/>
              <w:bottom w:val="single" w:sz="4" w:space="0" w:color="auto"/>
              <w:right w:val="nil"/>
            </w:tcBorders>
            <w:shd w:val="clear" w:color="000000" w:fill="FFFFFF"/>
            <w:hideMark/>
          </w:tcPr>
          <w:p w14:paraId="0BCB5536" w14:textId="6B4198BC" w:rsidR="004503AA" w:rsidRPr="00031193" w:rsidRDefault="004503AA" w:rsidP="004503AA">
            <w:pPr>
              <w:spacing w:before="0"/>
              <w:jc w:val="left"/>
              <w:rPr>
                <w:rFonts w:cs="Arial"/>
              </w:rPr>
            </w:pPr>
            <w:r w:rsidRPr="00DD0309">
              <w:rPr>
                <w:rFonts w:cs="Arial"/>
              </w:rPr>
              <w:t>Монтажа и демонтажа скеле, за унутрашње радове. Скела мора бити статички стабилна и ако је метална прописно уземљена. Користи се за све време трајања радова и плаћа само једанпут. Обрачун по м3.</w:t>
            </w:r>
          </w:p>
        </w:tc>
        <w:tc>
          <w:tcPr>
            <w:tcW w:w="720" w:type="dxa"/>
            <w:tcBorders>
              <w:top w:val="nil"/>
              <w:left w:val="single" w:sz="4" w:space="0" w:color="auto"/>
              <w:bottom w:val="single" w:sz="4" w:space="0" w:color="auto"/>
              <w:right w:val="nil"/>
            </w:tcBorders>
            <w:shd w:val="clear" w:color="000000" w:fill="FFFFFF"/>
            <w:noWrap/>
            <w:vAlign w:val="bottom"/>
            <w:hideMark/>
          </w:tcPr>
          <w:p w14:paraId="1290AA39" w14:textId="0AAA6FF9" w:rsidR="004503AA" w:rsidRPr="00DD0309" w:rsidRDefault="004503AA" w:rsidP="004503AA">
            <w:pPr>
              <w:spacing w:before="0"/>
              <w:jc w:val="center"/>
              <w:rPr>
                <w:rFonts w:cs="Arial"/>
                <w:color w:val="000000"/>
              </w:rPr>
            </w:pPr>
            <w:r>
              <w:rPr>
                <w:rFonts w:cs="Arial"/>
                <w:color w:val="000000"/>
              </w:rPr>
              <w:t>м</w:t>
            </w:r>
            <w:r w:rsidRPr="00DD0309">
              <w:rPr>
                <w:rFonts w:cs="Arial"/>
                <w:color w:val="000000"/>
              </w:rPr>
              <w:t>³</w:t>
            </w:r>
          </w:p>
        </w:tc>
        <w:tc>
          <w:tcPr>
            <w:tcW w:w="900" w:type="dxa"/>
            <w:tcBorders>
              <w:top w:val="nil"/>
              <w:left w:val="single" w:sz="4" w:space="0" w:color="auto"/>
              <w:bottom w:val="single" w:sz="4" w:space="0" w:color="auto"/>
              <w:right w:val="single" w:sz="4" w:space="0" w:color="auto"/>
            </w:tcBorders>
            <w:shd w:val="clear" w:color="000000" w:fill="FFFFFF"/>
            <w:vAlign w:val="bottom"/>
          </w:tcPr>
          <w:p w14:paraId="5BA76334" w14:textId="730E1750" w:rsidR="004503AA" w:rsidRPr="00DD0309" w:rsidRDefault="004503AA" w:rsidP="004503AA">
            <w:pPr>
              <w:spacing w:before="0"/>
              <w:jc w:val="center"/>
              <w:rPr>
                <w:rFonts w:cs="Arial"/>
                <w:color w:val="000000"/>
                <w:sz w:val="20"/>
                <w:szCs w:val="20"/>
              </w:rPr>
            </w:pPr>
            <w:r w:rsidRPr="00DD0309">
              <w:rPr>
                <w:rFonts w:cs="Arial"/>
                <w:color w:val="000000"/>
                <w:sz w:val="20"/>
                <w:szCs w:val="20"/>
              </w:rPr>
              <w:t>100</w:t>
            </w:r>
          </w:p>
        </w:tc>
        <w:tc>
          <w:tcPr>
            <w:tcW w:w="1350" w:type="dxa"/>
            <w:tcBorders>
              <w:top w:val="nil"/>
              <w:left w:val="single" w:sz="4" w:space="0" w:color="auto"/>
              <w:bottom w:val="single" w:sz="4" w:space="0" w:color="auto"/>
              <w:right w:val="single" w:sz="4" w:space="0" w:color="auto"/>
            </w:tcBorders>
            <w:shd w:val="clear" w:color="000000" w:fill="FFFFFF"/>
            <w:noWrap/>
            <w:vAlign w:val="bottom"/>
          </w:tcPr>
          <w:p w14:paraId="52DF099F" w14:textId="739F68F6" w:rsidR="004503AA" w:rsidRPr="00DD0309" w:rsidRDefault="004503AA" w:rsidP="004503AA">
            <w:pPr>
              <w:spacing w:before="0"/>
              <w:jc w:val="center"/>
              <w:rPr>
                <w:rFonts w:cs="Arial"/>
                <w:color w:val="000000"/>
                <w:sz w:val="20"/>
                <w:szCs w:val="20"/>
              </w:rPr>
            </w:pPr>
          </w:p>
        </w:tc>
        <w:tc>
          <w:tcPr>
            <w:tcW w:w="1260" w:type="dxa"/>
            <w:tcBorders>
              <w:top w:val="nil"/>
              <w:left w:val="single" w:sz="4" w:space="0" w:color="auto"/>
              <w:bottom w:val="single" w:sz="4" w:space="0" w:color="auto"/>
              <w:right w:val="single" w:sz="4" w:space="0" w:color="auto"/>
            </w:tcBorders>
            <w:shd w:val="clear" w:color="000000" w:fill="FFFFFF"/>
          </w:tcPr>
          <w:p w14:paraId="0EC18A83" w14:textId="77777777" w:rsidR="004503AA" w:rsidRPr="00DD0309" w:rsidRDefault="004503AA" w:rsidP="004503AA">
            <w:pPr>
              <w:spacing w:before="0"/>
              <w:jc w:val="center"/>
              <w:rPr>
                <w:rFonts w:cs="Arial"/>
                <w:color w:val="000000"/>
                <w:sz w:val="20"/>
                <w:szCs w:val="20"/>
              </w:rPr>
            </w:pPr>
          </w:p>
        </w:tc>
        <w:tc>
          <w:tcPr>
            <w:tcW w:w="1350" w:type="dxa"/>
            <w:tcBorders>
              <w:top w:val="nil"/>
              <w:left w:val="single" w:sz="4" w:space="0" w:color="auto"/>
              <w:bottom w:val="single" w:sz="4" w:space="0" w:color="auto"/>
              <w:right w:val="single" w:sz="4" w:space="0" w:color="auto"/>
            </w:tcBorders>
            <w:shd w:val="clear" w:color="000000" w:fill="FFFFFF"/>
          </w:tcPr>
          <w:p w14:paraId="4F34135B" w14:textId="77777777" w:rsidR="004503AA" w:rsidRPr="00DD0309" w:rsidRDefault="004503AA" w:rsidP="004503AA">
            <w:pPr>
              <w:spacing w:before="0"/>
              <w:jc w:val="center"/>
              <w:rPr>
                <w:rFonts w:cs="Arial"/>
                <w:color w:val="000000"/>
                <w:sz w:val="20"/>
                <w:szCs w:val="20"/>
              </w:rPr>
            </w:pPr>
          </w:p>
        </w:tc>
        <w:tc>
          <w:tcPr>
            <w:tcW w:w="1440" w:type="dxa"/>
            <w:tcBorders>
              <w:top w:val="nil"/>
              <w:left w:val="single" w:sz="4" w:space="0" w:color="auto"/>
              <w:bottom w:val="single" w:sz="4" w:space="0" w:color="auto"/>
              <w:right w:val="single" w:sz="4" w:space="0" w:color="auto"/>
            </w:tcBorders>
            <w:shd w:val="clear" w:color="000000" w:fill="FFFFFF"/>
          </w:tcPr>
          <w:p w14:paraId="225EE6A2" w14:textId="4EC0A2D8" w:rsidR="004503AA" w:rsidRPr="00DD0309" w:rsidRDefault="004503AA" w:rsidP="004503AA">
            <w:pPr>
              <w:spacing w:before="0"/>
              <w:jc w:val="center"/>
              <w:rPr>
                <w:rFonts w:cs="Arial"/>
                <w:color w:val="000000"/>
                <w:sz w:val="20"/>
                <w:szCs w:val="20"/>
              </w:rPr>
            </w:pPr>
          </w:p>
        </w:tc>
      </w:tr>
      <w:tr w:rsidR="004503AA" w:rsidRPr="00DD0309" w14:paraId="1461D04D" w14:textId="2DC2AB05" w:rsidTr="007D0C75">
        <w:trPr>
          <w:trHeight w:val="530"/>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5EC78300" w14:textId="0EC9BA32" w:rsidR="004503AA" w:rsidRPr="00031193" w:rsidRDefault="004503AA" w:rsidP="004503AA">
            <w:pPr>
              <w:spacing w:before="0"/>
              <w:jc w:val="center"/>
              <w:rPr>
                <w:rFonts w:cs="Arial"/>
                <w:color w:val="000000"/>
                <w:sz w:val="20"/>
                <w:szCs w:val="20"/>
              </w:rPr>
            </w:pPr>
            <w:r>
              <w:rPr>
                <w:rFonts w:cs="Arial"/>
                <w:color w:val="000000"/>
              </w:rPr>
              <w:lastRenderedPageBreak/>
              <w:t>1.4</w:t>
            </w:r>
          </w:p>
        </w:tc>
        <w:tc>
          <w:tcPr>
            <w:tcW w:w="7110" w:type="dxa"/>
            <w:gridSpan w:val="2"/>
            <w:tcBorders>
              <w:top w:val="nil"/>
              <w:left w:val="nil"/>
              <w:bottom w:val="single" w:sz="4" w:space="0" w:color="auto"/>
              <w:right w:val="nil"/>
            </w:tcBorders>
            <w:shd w:val="clear" w:color="000000" w:fill="FFFFFF"/>
            <w:hideMark/>
          </w:tcPr>
          <w:p w14:paraId="26F96E12" w14:textId="4136FF18" w:rsidR="004503AA" w:rsidRPr="00031193" w:rsidRDefault="004503AA" w:rsidP="004503AA">
            <w:pPr>
              <w:spacing w:before="0"/>
              <w:jc w:val="left"/>
              <w:rPr>
                <w:rFonts w:cs="Arial"/>
              </w:rPr>
            </w:pPr>
            <w:r w:rsidRPr="00DD0309">
              <w:rPr>
                <w:rFonts w:cs="Arial"/>
              </w:rPr>
              <w:t>Набавка и постављање заштите за подове, од дебље ПВЦ фолије. Сва евентуална прљања или оштећења пода падају на терет извођача.</w:t>
            </w:r>
            <w:r w:rsidRPr="00DD0309">
              <w:rPr>
                <w:rFonts w:cs="Arial"/>
              </w:rPr>
              <w:br/>
              <w:t>Обрачун по м2 пода.</w:t>
            </w:r>
          </w:p>
        </w:tc>
        <w:tc>
          <w:tcPr>
            <w:tcW w:w="720" w:type="dxa"/>
            <w:tcBorders>
              <w:top w:val="nil"/>
              <w:left w:val="single" w:sz="4" w:space="0" w:color="auto"/>
              <w:bottom w:val="single" w:sz="4" w:space="0" w:color="auto"/>
              <w:right w:val="nil"/>
            </w:tcBorders>
            <w:shd w:val="clear" w:color="auto" w:fill="auto"/>
            <w:noWrap/>
            <w:vAlign w:val="bottom"/>
            <w:hideMark/>
          </w:tcPr>
          <w:p w14:paraId="4A005E90" w14:textId="6DAE9F33"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000000" w:fill="FFFFFF"/>
            <w:vAlign w:val="bottom"/>
          </w:tcPr>
          <w:p w14:paraId="699845B3" w14:textId="670983B5" w:rsidR="004503AA" w:rsidRPr="00DD0309" w:rsidRDefault="004503AA" w:rsidP="004503AA">
            <w:pPr>
              <w:spacing w:before="0"/>
              <w:jc w:val="center"/>
              <w:rPr>
                <w:rFonts w:cs="Arial"/>
                <w:color w:val="000000"/>
                <w:sz w:val="20"/>
                <w:szCs w:val="20"/>
              </w:rPr>
            </w:pPr>
            <w:r w:rsidRPr="00DD0309">
              <w:rPr>
                <w:rFonts w:cs="Arial"/>
                <w:color w:val="000000"/>
                <w:sz w:val="20"/>
                <w:szCs w:val="20"/>
              </w:rPr>
              <w:t>500</w:t>
            </w:r>
          </w:p>
        </w:tc>
        <w:tc>
          <w:tcPr>
            <w:tcW w:w="1350" w:type="dxa"/>
            <w:tcBorders>
              <w:top w:val="nil"/>
              <w:left w:val="single" w:sz="4" w:space="0" w:color="auto"/>
              <w:bottom w:val="single" w:sz="4" w:space="0" w:color="auto"/>
              <w:right w:val="single" w:sz="4" w:space="0" w:color="auto"/>
            </w:tcBorders>
            <w:shd w:val="clear" w:color="000000" w:fill="FFFFFF"/>
            <w:noWrap/>
            <w:vAlign w:val="bottom"/>
          </w:tcPr>
          <w:p w14:paraId="0B3892BB" w14:textId="458AA858" w:rsidR="004503AA" w:rsidRPr="00DD0309" w:rsidRDefault="004503AA" w:rsidP="004503AA">
            <w:pPr>
              <w:spacing w:before="0"/>
              <w:jc w:val="center"/>
              <w:rPr>
                <w:rFonts w:cs="Arial"/>
                <w:color w:val="000000"/>
                <w:sz w:val="20"/>
                <w:szCs w:val="20"/>
              </w:rPr>
            </w:pPr>
          </w:p>
        </w:tc>
        <w:tc>
          <w:tcPr>
            <w:tcW w:w="1260" w:type="dxa"/>
            <w:tcBorders>
              <w:top w:val="nil"/>
              <w:left w:val="single" w:sz="4" w:space="0" w:color="auto"/>
              <w:bottom w:val="single" w:sz="4" w:space="0" w:color="auto"/>
              <w:right w:val="single" w:sz="4" w:space="0" w:color="auto"/>
            </w:tcBorders>
            <w:shd w:val="clear" w:color="000000" w:fill="FFFFFF"/>
          </w:tcPr>
          <w:p w14:paraId="309440BD" w14:textId="77777777" w:rsidR="004503AA" w:rsidRPr="00DD0309" w:rsidRDefault="004503AA" w:rsidP="004503AA">
            <w:pPr>
              <w:spacing w:before="0"/>
              <w:jc w:val="center"/>
              <w:rPr>
                <w:rFonts w:cs="Arial"/>
                <w:color w:val="000000"/>
                <w:sz w:val="20"/>
                <w:szCs w:val="20"/>
              </w:rPr>
            </w:pPr>
          </w:p>
        </w:tc>
        <w:tc>
          <w:tcPr>
            <w:tcW w:w="1350" w:type="dxa"/>
            <w:tcBorders>
              <w:top w:val="nil"/>
              <w:left w:val="single" w:sz="4" w:space="0" w:color="auto"/>
              <w:bottom w:val="single" w:sz="4" w:space="0" w:color="auto"/>
              <w:right w:val="single" w:sz="4" w:space="0" w:color="auto"/>
            </w:tcBorders>
            <w:shd w:val="clear" w:color="000000" w:fill="FFFFFF"/>
          </w:tcPr>
          <w:p w14:paraId="33060A5F" w14:textId="77777777" w:rsidR="004503AA" w:rsidRPr="00DD0309" w:rsidRDefault="004503AA" w:rsidP="004503AA">
            <w:pPr>
              <w:spacing w:before="0"/>
              <w:jc w:val="center"/>
              <w:rPr>
                <w:rFonts w:cs="Arial"/>
                <w:color w:val="000000"/>
                <w:sz w:val="20"/>
                <w:szCs w:val="20"/>
              </w:rPr>
            </w:pPr>
          </w:p>
        </w:tc>
        <w:tc>
          <w:tcPr>
            <w:tcW w:w="1440" w:type="dxa"/>
            <w:tcBorders>
              <w:top w:val="nil"/>
              <w:left w:val="single" w:sz="4" w:space="0" w:color="auto"/>
              <w:bottom w:val="single" w:sz="4" w:space="0" w:color="auto"/>
              <w:right w:val="single" w:sz="4" w:space="0" w:color="auto"/>
            </w:tcBorders>
            <w:shd w:val="clear" w:color="000000" w:fill="FFFFFF"/>
          </w:tcPr>
          <w:p w14:paraId="2027B450" w14:textId="1BD77090" w:rsidR="004503AA" w:rsidRPr="00DD0309" w:rsidRDefault="004503AA" w:rsidP="004503AA">
            <w:pPr>
              <w:spacing w:before="0"/>
              <w:jc w:val="center"/>
              <w:rPr>
                <w:rFonts w:cs="Arial"/>
                <w:color w:val="000000"/>
                <w:sz w:val="20"/>
                <w:szCs w:val="20"/>
              </w:rPr>
            </w:pPr>
          </w:p>
        </w:tc>
      </w:tr>
      <w:tr w:rsidR="004503AA" w:rsidRPr="00DD0309" w14:paraId="2671ED1F" w14:textId="2E3D1E35" w:rsidTr="007D0C75">
        <w:trPr>
          <w:trHeight w:val="1853"/>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0780CE93" w14:textId="1140E3B9" w:rsidR="004503AA" w:rsidRPr="00031193" w:rsidRDefault="004503AA" w:rsidP="004503AA">
            <w:pPr>
              <w:spacing w:before="0"/>
              <w:jc w:val="center"/>
              <w:rPr>
                <w:rFonts w:cs="Arial"/>
                <w:color w:val="000000"/>
                <w:sz w:val="20"/>
                <w:szCs w:val="20"/>
              </w:rPr>
            </w:pPr>
            <w:r>
              <w:rPr>
                <w:rFonts w:cs="Arial"/>
                <w:color w:val="000000"/>
              </w:rPr>
              <w:t>1.5</w:t>
            </w:r>
          </w:p>
        </w:tc>
        <w:tc>
          <w:tcPr>
            <w:tcW w:w="7110" w:type="dxa"/>
            <w:gridSpan w:val="2"/>
            <w:tcBorders>
              <w:top w:val="nil"/>
              <w:left w:val="nil"/>
              <w:bottom w:val="single" w:sz="4" w:space="0" w:color="auto"/>
              <w:right w:val="nil"/>
            </w:tcBorders>
            <w:shd w:val="clear" w:color="000000" w:fill="FFFFFF"/>
            <w:hideMark/>
          </w:tcPr>
          <w:p w14:paraId="7381A482" w14:textId="47A7166C" w:rsidR="004503AA" w:rsidRPr="00031193" w:rsidRDefault="004503AA" w:rsidP="004503AA">
            <w:pPr>
              <w:spacing w:before="0"/>
              <w:jc w:val="left"/>
              <w:rPr>
                <w:rFonts w:cs="Arial"/>
              </w:rPr>
            </w:pPr>
            <w:r w:rsidRPr="00DD0309">
              <w:rPr>
                <w:rFonts w:cs="Arial"/>
              </w:rPr>
              <w:t>Набавка и постављање полиетиленске фолије, преко отвора на фасади, врата и прозора, ради заштите.</w:t>
            </w:r>
            <w:r w:rsidRPr="00DD0309">
              <w:rPr>
                <w:rFonts w:cs="Arial"/>
              </w:rPr>
              <w:br/>
              <w:t>Фолију учврстити дрвеним летвама, водећи рачуна да се не оштети постојећа столарија. Сва евентуална</w:t>
            </w:r>
            <w:r w:rsidRPr="00DD0309">
              <w:rPr>
                <w:rFonts w:cs="Arial"/>
              </w:rPr>
              <w:br/>
              <w:t>оштећења падају на терет извођача.</w:t>
            </w:r>
            <w:r w:rsidRPr="00DD0309">
              <w:rPr>
                <w:rFonts w:cs="Arial"/>
              </w:rPr>
              <w:br/>
              <w:t>Обрачун по м2 фолије.</w:t>
            </w:r>
            <w:r w:rsidRPr="00DD0309">
              <w:rPr>
                <w:rFonts w:cs="Arial"/>
              </w:rPr>
              <w:br/>
              <w:t>а. Прозора и врата.</w:t>
            </w:r>
          </w:p>
        </w:tc>
        <w:tc>
          <w:tcPr>
            <w:tcW w:w="720" w:type="dxa"/>
            <w:tcBorders>
              <w:top w:val="nil"/>
              <w:left w:val="single" w:sz="4" w:space="0" w:color="auto"/>
              <w:bottom w:val="single" w:sz="4" w:space="0" w:color="auto"/>
              <w:right w:val="nil"/>
            </w:tcBorders>
            <w:shd w:val="clear" w:color="auto" w:fill="auto"/>
            <w:noWrap/>
            <w:vAlign w:val="bottom"/>
            <w:hideMark/>
          </w:tcPr>
          <w:p w14:paraId="4F90F787" w14:textId="2BFFC85F"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000000" w:fill="FFFFFF"/>
            <w:vAlign w:val="bottom"/>
          </w:tcPr>
          <w:p w14:paraId="2BFA8FAC" w14:textId="2018A5C2" w:rsidR="004503AA" w:rsidRPr="00DD0309" w:rsidRDefault="004503AA" w:rsidP="004503AA">
            <w:pPr>
              <w:spacing w:before="0"/>
              <w:jc w:val="center"/>
              <w:rPr>
                <w:rFonts w:cs="Arial"/>
                <w:color w:val="000000"/>
                <w:sz w:val="20"/>
                <w:szCs w:val="20"/>
              </w:rPr>
            </w:pPr>
            <w:r w:rsidRPr="00DD0309">
              <w:rPr>
                <w:rFonts w:cs="Arial"/>
                <w:color w:val="000000"/>
                <w:sz w:val="20"/>
                <w:szCs w:val="20"/>
              </w:rPr>
              <w:t>250</w:t>
            </w:r>
          </w:p>
        </w:tc>
        <w:tc>
          <w:tcPr>
            <w:tcW w:w="1350" w:type="dxa"/>
            <w:tcBorders>
              <w:top w:val="nil"/>
              <w:left w:val="single" w:sz="4" w:space="0" w:color="auto"/>
              <w:bottom w:val="single" w:sz="4" w:space="0" w:color="auto"/>
              <w:right w:val="single" w:sz="4" w:space="0" w:color="auto"/>
            </w:tcBorders>
            <w:shd w:val="clear" w:color="000000" w:fill="FFFFFF"/>
            <w:noWrap/>
            <w:vAlign w:val="bottom"/>
          </w:tcPr>
          <w:p w14:paraId="0774C9E4" w14:textId="73691600" w:rsidR="004503AA" w:rsidRPr="00DD0309" w:rsidRDefault="004503AA" w:rsidP="004503AA">
            <w:pPr>
              <w:spacing w:before="0"/>
              <w:jc w:val="center"/>
              <w:rPr>
                <w:rFonts w:cs="Arial"/>
                <w:color w:val="000000"/>
                <w:sz w:val="20"/>
                <w:szCs w:val="20"/>
              </w:rPr>
            </w:pPr>
          </w:p>
        </w:tc>
        <w:tc>
          <w:tcPr>
            <w:tcW w:w="1260" w:type="dxa"/>
            <w:tcBorders>
              <w:top w:val="nil"/>
              <w:left w:val="single" w:sz="4" w:space="0" w:color="auto"/>
              <w:bottom w:val="single" w:sz="4" w:space="0" w:color="auto"/>
              <w:right w:val="single" w:sz="4" w:space="0" w:color="auto"/>
            </w:tcBorders>
            <w:shd w:val="clear" w:color="000000" w:fill="FFFFFF"/>
          </w:tcPr>
          <w:p w14:paraId="6A9FBA90" w14:textId="77777777" w:rsidR="004503AA" w:rsidRPr="00DD0309" w:rsidRDefault="004503AA" w:rsidP="004503AA">
            <w:pPr>
              <w:spacing w:before="0"/>
              <w:jc w:val="center"/>
              <w:rPr>
                <w:rFonts w:cs="Arial"/>
                <w:color w:val="000000"/>
                <w:sz w:val="20"/>
                <w:szCs w:val="20"/>
              </w:rPr>
            </w:pPr>
          </w:p>
        </w:tc>
        <w:tc>
          <w:tcPr>
            <w:tcW w:w="1350" w:type="dxa"/>
            <w:tcBorders>
              <w:top w:val="nil"/>
              <w:left w:val="single" w:sz="4" w:space="0" w:color="auto"/>
              <w:bottom w:val="single" w:sz="4" w:space="0" w:color="auto"/>
              <w:right w:val="single" w:sz="4" w:space="0" w:color="auto"/>
            </w:tcBorders>
            <w:shd w:val="clear" w:color="000000" w:fill="FFFFFF"/>
          </w:tcPr>
          <w:p w14:paraId="7360D15B" w14:textId="77777777" w:rsidR="004503AA" w:rsidRPr="00DD0309" w:rsidRDefault="004503AA" w:rsidP="004503AA">
            <w:pPr>
              <w:spacing w:before="0"/>
              <w:jc w:val="center"/>
              <w:rPr>
                <w:rFonts w:cs="Arial"/>
                <w:color w:val="000000"/>
                <w:sz w:val="20"/>
                <w:szCs w:val="20"/>
              </w:rPr>
            </w:pPr>
          </w:p>
        </w:tc>
        <w:tc>
          <w:tcPr>
            <w:tcW w:w="1440" w:type="dxa"/>
            <w:tcBorders>
              <w:top w:val="nil"/>
              <w:left w:val="single" w:sz="4" w:space="0" w:color="auto"/>
              <w:bottom w:val="single" w:sz="4" w:space="0" w:color="auto"/>
              <w:right w:val="single" w:sz="4" w:space="0" w:color="auto"/>
            </w:tcBorders>
            <w:shd w:val="clear" w:color="000000" w:fill="FFFFFF"/>
          </w:tcPr>
          <w:p w14:paraId="79BC931E" w14:textId="09C8B1FC" w:rsidR="004503AA" w:rsidRPr="00DD0309" w:rsidRDefault="004503AA" w:rsidP="004503AA">
            <w:pPr>
              <w:spacing w:before="0"/>
              <w:jc w:val="center"/>
              <w:rPr>
                <w:rFonts w:cs="Arial"/>
                <w:color w:val="000000"/>
                <w:sz w:val="20"/>
                <w:szCs w:val="20"/>
              </w:rPr>
            </w:pPr>
          </w:p>
        </w:tc>
      </w:tr>
      <w:tr w:rsidR="004503AA" w:rsidRPr="00DD0309" w14:paraId="7110E8F5" w14:textId="5264EB1F" w:rsidTr="007D0C75">
        <w:trPr>
          <w:trHeight w:val="285"/>
        </w:trPr>
        <w:tc>
          <w:tcPr>
            <w:tcW w:w="720" w:type="dxa"/>
            <w:vMerge/>
            <w:tcBorders>
              <w:top w:val="nil"/>
              <w:left w:val="single" w:sz="4" w:space="0" w:color="auto"/>
              <w:bottom w:val="single" w:sz="4" w:space="0" w:color="000000"/>
              <w:right w:val="single" w:sz="4" w:space="0" w:color="auto"/>
            </w:tcBorders>
            <w:vAlign w:val="center"/>
            <w:hideMark/>
          </w:tcPr>
          <w:p w14:paraId="7BA28810" w14:textId="77777777" w:rsidR="004503AA" w:rsidRPr="00031193" w:rsidRDefault="004503AA" w:rsidP="004503AA">
            <w:pPr>
              <w:spacing w:before="0"/>
              <w:jc w:val="left"/>
              <w:rPr>
                <w:rFonts w:cs="Arial"/>
                <w:color w:val="000000"/>
                <w:sz w:val="20"/>
                <w:szCs w:val="20"/>
              </w:rPr>
            </w:pPr>
          </w:p>
        </w:tc>
        <w:tc>
          <w:tcPr>
            <w:tcW w:w="7110" w:type="dxa"/>
            <w:gridSpan w:val="2"/>
            <w:tcBorders>
              <w:top w:val="nil"/>
              <w:left w:val="nil"/>
              <w:bottom w:val="single" w:sz="4" w:space="0" w:color="auto"/>
              <w:right w:val="nil"/>
            </w:tcBorders>
            <w:shd w:val="clear" w:color="000000" w:fill="FFFFFF"/>
            <w:hideMark/>
          </w:tcPr>
          <w:p w14:paraId="254ACACB" w14:textId="2C81836B" w:rsidR="004503AA" w:rsidRPr="00031193" w:rsidRDefault="004503AA" w:rsidP="004503AA">
            <w:pPr>
              <w:spacing w:before="0"/>
              <w:jc w:val="left"/>
              <w:rPr>
                <w:rFonts w:cs="Arial"/>
              </w:rPr>
            </w:pPr>
            <w:r w:rsidRPr="00DD0309">
              <w:rPr>
                <w:rFonts w:cs="Arial"/>
              </w:rPr>
              <w:t>b. Излога и портала</w:t>
            </w:r>
          </w:p>
        </w:tc>
        <w:tc>
          <w:tcPr>
            <w:tcW w:w="720" w:type="dxa"/>
            <w:tcBorders>
              <w:top w:val="nil"/>
              <w:left w:val="single" w:sz="4" w:space="0" w:color="auto"/>
              <w:bottom w:val="single" w:sz="4" w:space="0" w:color="auto"/>
              <w:right w:val="nil"/>
            </w:tcBorders>
            <w:shd w:val="clear" w:color="000000" w:fill="FFFFFF"/>
            <w:noWrap/>
            <w:vAlign w:val="bottom"/>
            <w:hideMark/>
          </w:tcPr>
          <w:p w14:paraId="4152A6B0" w14:textId="1318FB39" w:rsidR="004503AA" w:rsidRPr="00DD0309" w:rsidRDefault="004503AA" w:rsidP="004503AA">
            <w:pPr>
              <w:spacing w:before="0"/>
              <w:jc w:val="center"/>
              <w:rPr>
                <w:rFonts w:cs="Arial"/>
                <w:color w:val="000000"/>
              </w:rPr>
            </w:pPr>
            <w:r>
              <w:rPr>
                <w:rFonts w:cs="Arial"/>
                <w:color w:val="000000"/>
              </w:rPr>
              <w:t>м</w:t>
            </w:r>
            <w:r w:rsidRPr="00DD0309">
              <w:rPr>
                <w:rFonts w:cs="Arial"/>
                <w:color w:val="000000"/>
              </w:rPr>
              <w:t>²</w:t>
            </w:r>
          </w:p>
        </w:tc>
        <w:tc>
          <w:tcPr>
            <w:tcW w:w="900" w:type="dxa"/>
            <w:tcBorders>
              <w:top w:val="nil"/>
              <w:left w:val="single" w:sz="4" w:space="0" w:color="auto"/>
              <w:bottom w:val="single" w:sz="4" w:space="0" w:color="auto"/>
              <w:right w:val="single" w:sz="4" w:space="0" w:color="auto"/>
            </w:tcBorders>
            <w:shd w:val="clear" w:color="000000" w:fill="FFFFFF"/>
            <w:vAlign w:val="bottom"/>
          </w:tcPr>
          <w:p w14:paraId="68204978" w14:textId="4EBF9F49" w:rsidR="004503AA" w:rsidRPr="00DD0309" w:rsidRDefault="004503AA" w:rsidP="004503AA">
            <w:pPr>
              <w:spacing w:before="0"/>
              <w:jc w:val="center"/>
              <w:rPr>
                <w:rFonts w:cs="Arial"/>
                <w:color w:val="000000"/>
                <w:sz w:val="20"/>
                <w:szCs w:val="20"/>
              </w:rPr>
            </w:pPr>
            <w:r w:rsidRPr="00DD0309">
              <w:rPr>
                <w:rFonts w:cs="Arial"/>
                <w:color w:val="000000"/>
                <w:sz w:val="20"/>
                <w:szCs w:val="20"/>
              </w:rPr>
              <w:t>150</w:t>
            </w:r>
          </w:p>
        </w:tc>
        <w:tc>
          <w:tcPr>
            <w:tcW w:w="1350" w:type="dxa"/>
            <w:tcBorders>
              <w:top w:val="nil"/>
              <w:left w:val="single" w:sz="4" w:space="0" w:color="auto"/>
              <w:bottom w:val="single" w:sz="4" w:space="0" w:color="auto"/>
              <w:right w:val="single" w:sz="4" w:space="0" w:color="auto"/>
            </w:tcBorders>
            <w:shd w:val="clear" w:color="000000" w:fill="FFFFFF"/>
            <w:noWrap/>
            <w:vAlign w:val="bottom"/>
          </w:tcPr>
          <w:p w14:paraId="1AD178B8" w14:textId="217DFCA2" w:rsidR="004503AA" w:rsidRPr="00DD0309" w:rsidRDefault="004503AA" w:rsidP="004503AA">
            <w:pPr>
              <w:spacing w:before="0"/>
              <w:jc w:val="center"/>
              <w:rPr>
                <w:rFonts w:cs="Arial"/>
                <w:color w:val="000000"/>
                <w:sz w:val="20"/>
                <w:szCs w:val="20"/>
              </w:rPr>
            </w:pPr>
          </w:p>
        </w:tc>
        <w:tc>
          <w:tcPr>
            <w:tcW w:w="1260" w:type="dxa"/>
            <w:tcBorders>
              <w:top w:val="nil"/>
              <w:left w:val="single" w:sz="4" w:space="0" w:color="auto"/>
              <w:bottom w:val="single" w:sz="4" w:space="0" w:color="auto"/>
              <w:right w:val="single" w:sz="4" w:space="0" w:color="auto"/>
            </w:tcBorders>
            <w:shd w:val="clear" w:color="000000" w:fill="FFFFFF"/>
          </w:tcPr>
          <w:p w14:paraId="7DF9BA72" w14:textId="77777777" w:rsidR="004503AA" w:rsidRPr="00DD0309" w:rsidRDefault="004503AA" w:rsidP="004503AA">
            <w:pPr>
              <w:spacing w:before="0"/>
              <w:jc w:val="center"/>
              <w:rPr>
                <w:rFonts w:cs="Arial"/>
                <w:color w:val="000000"/>
                <w:sz w:val="20"/>
                <w:szCs w:val="20"/>
              </w:rPr>
            </w:pPr>
          </w:p>
        </w:tc>
        <w:tc>
          <w:tcPr>
            <w:tcW w:w="1350" w:type="dxa"/>
            <w:tcBorders>
              <w:top w:val="nil"/>
              <w:left w:val="single" w:sz="4" w:space="0" w:color="auto"/>
              <w:bottom w:val="single" w:sz="4" w:space="0" w:color="auto"/>
              <w:right w:val="single" w:sz="4" w:space="0" w:color="auto"/>
            </w:tcBorders>
            <w:shd w:val="clear" w:color="000000" w:fill="FFFFFF"/>
          </w:tcPr>
          <w:p w14:paraId="68F6841F" w14:textId="77777777" w:rsidR="004503AA" w:rsidRPr="00DD0309" w:rsidRDefault="004503AA" w:rsidP="004503AA">
            <w:pPr>
              <w:spacing w:before="0"/>
              <w:jc w:val="center"/>
              <w:rPr>
                <w:rFonts w:cs="Arial"/>
                <w:color w:val="000000"/>
                <w:sz w:val="20"/>
                <w:szCs w:val="20"/>
              </w:rPr>
            </w:pPr>
          </w:p>
        </w:tc>
        <w:tc>
          <w:tcPr>
            <w:tcW w:w="1440" w:type="dxa"/>
            <w:tcBorders>
              <w:top w:val="nil"/>
              <w:left w:val="single" w:sz="4" w:space="0" w:color="auto"/>
              <w:bottom w:val="single" w:sz="4" w:space="0" w:color="auto"/>
              <w:right w:val="single" w:sz="4" w:space="0" w:color="auto"/>
            </w:tcBorders>
            <w:shd w:val="clear" w:color="000000" w:fill="FFFFFF"/>
          </w:tcPr>
          <w:p w14:paraId="049CDC9B" w14:textId="644C94D4" w:rsidR="004503AA" w:rsidRPr="00DD0309" w:rsidRDefault="004503AA" w:rsidP="004503AA">
            <w:pPr>
              <w:spacing w:before="0"/>
              <w:jc w:val="center"/>
              <w:rPr>
                <w:rFonts w:cs="Arial"/>
                <w:color w:val="000000"/>
                <w:sz w:val="20"/>
                <w:szCs w:val="20"/>
              </w:rPr>
            </w:pPr>
          </w:p>
        </w:tc>
      </w:tr>
      <w:tr w:rsidR="004503AA" w:rsidRPr="00DD0309" w14:paraId="03B31BA3" w14:textId="10C7DFB5" w:rsidTr="007D0C75">
        <w:trPr>
          <w:trHeight w:val="1142"/>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30C5EF19" w14:textId="6C186B7C" w:rsidR="004503AA" w:rsidRPr="00031193" w:rsidRDefault="004503AA" w:rsidP="004503AA">
            <w:pPr>
              <w:spacing w:before="0"/>
              <w:jc w:val="center"/>
              <w:rPr>
                <w:rFonts w:cs="Arial"/>
                <w:color w:val="000000"/>
                <w:sz w:val="20"/>
                <w:szCs w:val="20"/>
              </w:rPr>
            </w:pPr>
            <w:r>
              <w:rPr>
                <w:rFonts w:cs="Arial"/>
                <w:color w:val="000000"/>
              </w:rPr>
              <w:t>1.6</w:t>
            </w:r>
          </w:p>
        </w:tc>
        <w:tc>
          <w:tcPr>
            <w:tcW w:w="7110" w:type="dxa"/>
            <w:gridSpan w:val="2"/>
            <w:tcBorders>
              <w:top w:val="nil"/>
              <w:left w:val="nil"/>
              <w:bottom w:val="single" w:sz="4" w:space="0" w:color="auto"/>
              <w:right w:val="nil"/>
            </w:tcBorders>
            <w:shd w:val="clear" w:color="000000" w:fill="FFFFFF"/>
            <w:hideMark/>
          </w:tcPr>
          <w:p w14:paraId="347261BB" w14:textId="5C943E24" w:rsidR="004503AA" w:rsidRPr="00031193" w:rsidRDefault="004503AA" w:rsidP="004503AA">
            <w:pPr>
              <w:spacing w:before="0"/>
              <w:jc w:val="left"/>
              <w:rPr>
                <w:rFonts w:cs="Arial"/>
              </w:rPr>
            </w:pPr>
            <w:r w:rsidRPr="00DD0309">
              <w:rPr>
                <w:rFonts w:cs="Arial"/>
              </w:rPr>
              <w:t>Прикупљање шута и одвоз шута. Прикупити шут, вишак земље и други отпадни материјала, утоварити у</w:t>
            </w:r>
            <w:r w:rsidRPr="00DD0309">
              <w:rPr>
                <w:rFonts w:cs="Arial"/>
              </w:rPr>
              <w:br/>
              <w:t>камион и одвести на градску депонију.</w:t>
            </w:r>
            <w:r w:rsidRPr="00DD0309">
              <w:rPr>
                <w:rFonts w:cs="Arial"/>
              </w:rPr>
              <w:br/>
              <w:t>а. Ручни утовар</w:t>
            </w:r>
          </w:p>
        </w:tc>
        <w:tc>
          <w:tcPr>
            <w:tcW w:w="720" w:type="dxa"/>
            <w:tcBorders>
              <w:top w:val="nil"/>
              <w:left w:val="single" w:sz="4" w:space="0" w:color="auto"/>
              <w:bottom w:val="single" w:sz="4" w:space="0" w:color="auto"/>
              <w:right w:val="nil"/>
            </w:tcBorders>
            <w:shd w:val="clear" w:color="000000" w:fill="FFFFFF"/>
            <w:noWrap/>
            <w:vAlign w:val="bottom"/>
            <w:hideMark/>
          </w:tcPr>
          <w:p w14:paraId="231C1FFF" w14:textId="51D6A89C" w:rsidR="004503AA" w:rsidRPr="00DD0309" w:rsidRDefault="004503AA" w:rsidP="004503AA">
            <w:pPr>
              <w:spacing w:before="0"/>
              <w:jc w:val="center"/>
              <w:rPr>
                <w:rFonts w:cs="Arial"/>
                <w:color w:val="000000"/>
              </w:rPr>
            </w:pPr>
            <w:r>
              <w:rPr>
                <w:rFonts w:cs="Arial"/>
                <w:color w:val="000000"/>
              </w:rPr>
              <w:t>м</w:t>
            </w:r>
            <w:r w:rsidRPr="00DD0309">
              <w:rPr>
                <w:rFonts w:ascii="Calibri" w:hAnsi="Calibri" w:cs="Calibri"/>
                <w:color w:val="000000"/>
              </w:rPr>
              <w:t>³</w:t>
            </w:r>
          </w:p>
        </w:tc>
        <w:tc>
          <w:tcPr>
            <w:tcW w:w="900" w:type="dxa"/>
            <w:tcBorders>
              <w:top w:val="nil"/>
              <w:left w:val="single" w:sz="4" w:space="0" w:color="auto"/>
              <w:bottom w:val="single" w:sz="4" w:space="0" w:color="auto"/>
              <w:right w:val="single" w:sz="4" w:space="0" w:color="auto"/>
            </w:tcBorders>
            <w:shd w:val="clear" w:color="000000" w:fill="FFFFFF"/>
            <w:vAlign w:val="bottom"/>
          </w:tcPr>
          <w:p w14:paraId="1A326336" w14:textId="6B286B60" w:rsidR="004503AA" w:rsidRPr="00DD0309" w:rsidRDefault="004503AA" w:rsidP="004503AA">
            <w:pPr>
              <w:spacing w:before="0"/>
              <w:jc w:val="center"/>
              <w:rPr>
                <w:rFonts w:cs="Arial"/>
                <w:color w:val="000000"/>
                <w:sz w:val="20"/>
                <w:szCs w:val="20"/>
              </w:rPr>
            </w:pPr>
            <w:r w:rsidRPr="00DD0309">
              <w:rPr>
                <w:rFonts w:cs="Arial"/>
                <w:color w:val="000000"/>
                <w:sz w:val="20"/>
                <w:szCs w:val="20"/>
              </w:rPr>
              <w:t>50</w:t>
            </w:r>
          </w:p>
        </w:tc>
        <w:tc>
          <w:tcPr>
            <w:tcW w:w="1350" w:type="dxa"/>
            <w:tcBorders>
              <w:top w:val="nil"/>
              <w:left w:val="single" w:sz="4" w:space="0" w:color="auto"/>
              <w:bottom w:val="single" w:sz="4" w:space="0" w:color="auto"/>
              <w:right w:val="single" w:sz="4" w:space="0" w:color="auto"/>
            </w:tcBorders>
            <w:shd w:val="clear" w:color="000000" w:fill="FFFFFF"/>
            <w:noWrap/>
            <w:vAlign w:val="bottom"/>
          </w:tcPr>
          <w:p w14:paraId="0904440B" w14:textId="7951856D" w:rsidR="004503AA" w:rsidRPr="00DD0309" w:rsidRDefault="004503AA" w:rsidP="004503AA">
            <w:pPr>
              <w:spacing w:before="0"/>
              <w:jc w:val="center"/>
              <w:rPr>
                <w:rFonts w:cs="Arial"/>
                <w:color w:val="000000"/>
                <w:sz w:val="20"/>
                <w:szCs w:val="20"/>
              </w:rPr>
            </w:pPr>
          </w:p>
        </w:tc>
        <w:tc>
          <w:tcPr>
            <w:tcW w:w="1260" w:type="dxa"/>
            <w:tcBorders>
              <w:top w:val="nil"/>
              <w:left w:val="single" w:sz="4" w:space="0" w:color="auto"/>
              <w:bottom w:val="single" w:sz="4" w:space="0" w:color="auto"/>
              <w:right w:val="single" w:sz="4" w:space="0" w:color="auto"/>
            </w:tcBorders>
            <w:shd w:val="clear" w:color="000000" w:fill="FFFFFF"/>
          </w:tcPr>
          <w:p w14:paraId="7AC2FC7D" w14:textId="77777777" w:rsidR="004503AA" w:rsidRPr="00DD0309" w:rsidRDefault="004503AA" w:rsidP="004503AA">
            <w:pPr>
              <w:spacing w:before="0"/>
              <w:jc w:val="center"/>
              <w:rPr>
                <w:rFonts w:cs="Arial"/>
                <w:color w:val="000000"/>
                <w:sz w:val="20"/>
                <w:szCs w:val="20"/>
              </w:rPr>
            </w:pPr>
          </w:p>
        </w:tc>
        <w:tc>
          <w:tcPr>
            <w:tcW w:w="1350" w:type="dxa"/>
            <w:tcBorders>
              <w:top w:val="nil"/>
              <w:left w:val="single" w:sz="4" w:space="0" w:color="auto"/>
              <w:bottom w:val="single" w:sz="4" w:space="0" w:color="auto"/>
              <w:right w:val="single" w:sz="4" w:space="0" w:color="auto"/>
            </w:tcBorders>
            <w:shd w:val="clear" w:color="000000" w:fill="FFFFFF"/>
          </w:tcPr>
          <w:p w14:paraId="70C88146" w14:textId="77777777" w:rsidR="004503AA" w:rsidRPr="00DD0309" w:rsidRDefault="004503AA" w:rsidP="004503AA">
            <w:pPr>
              <w:spacing w:before="0"/>
              <w:jc w:val="center"/>
              <w:rPr>
                <w:rFonts w:cs="Arial"/>
                <w:color w:val="000000"/>
                <w:sz w:val="20"/>
                <w:szCs w:val="20"/>
              </w:rPr>
            </w:pPr>
          </w:p>
        </w:tc>
        <w:tc>
          <w:tcPr>
            <w:tcW w:w="1440" w:type="dxa"/>
            <w:tcBorders>
              <w:top w:val="nil"/>
              <w:left w:val="single" w:sz="4" w:space="0" w:color="auto"/>
              <w:bottom w:val="single" w:sz="4" w:space="0" w:color="auto"/>
              <w:right w:val="single" w:sz="4" w:space="0" w:color="auto"/>
            </w:tcBorders>
            <w:shd w:val="clear" w:color="000000" w:fill="FFFFFF"/>
          </w:tcPr>
          <w:p w14:paraId="5EDDDB79" w14:textId="543783CF" w:rsidR="004503AA" w:rsidRPr="00DD0309" w:rsidRDefault="004503AA" w:rsidP="004503AA">
            <w:pPr>
              <w:spacing w:before="0"/>
              <w:jc w:val="center"/>
              <w:rPr>
                <w:rFonts w:cs="Arial"/>
                <w:color w:val="000000"/>
                <w:sz w:val="20"/>
                <w:szCs w:val="20"/>
              </w:rPr>
            </w:pPr>
          </w:p>
        </w:tc>
      </w:tr>
      <w:tr w:rsidR="004503AA" w:rsidRPr="00DD0309" w14:paraId="1CC1AF58" w14:textId="00399E0F" w:rsidTr="007D0C75">
        <w:trPr>
          <w:trHeight w:val="300"/>
        </w:trPr>
        <w:tc>
          <w:tcPr>
            <w:tcW w:w="720" w:type="dxa"/>
            <w:vMerge/>
            <w:tcBorders>
              <w:top w:val="nil"/>
              <w:left w:val="single" w:sz="4" w:space="0" w:color="auto"/>
              <w:bottom w:val="single" w:sz="4" w:space="0" w:color="000000"/>
              <w:right w:val="single" w:sz="4" w:space="0" w:color="auto"/>
            </w:tcBorders>
            <w:vAlign w:val="center"/>
            <w:hideMark/>
          </w:tcPr>
          <w:p w14:paraId="0937F431" w14:textId="77777777" w:rsidR="004503AA" w:rsidRPr="00031193" w:rsidRDefault="004503AA" w:rsidP="004503AA">
            <w:pPr>
              <w:spacing w:before="0"/>
              <w:jc w:val="left"/>
              <w:rPr>
                <w:rFonts w:cs="Arial"/>
                <w:color w:val="000000"/>
                <w:sz w:val="20"/>
                <w:szCs w:val="20"/>
              </w:rPr>
            </w:pPr>
          </w:p>
        </w:tc>
        <w:tc>
          <w:tcPr>
            <w:tcW w:w="7110" w:type="dxa"/>
            <w:gridSpan w:val="2"/>
            <w:tcBorders>
              <w:top w:val="nil"/>
              <w:left w:val="nil"/>
              <w:bottom w:val="single" w:sz="4" w:space="0" w:color="auto"/>
              <w:right w:val="nil"/>
            </w:tcBorders>
            <w:shd w:val="clear" w:color="000000" w:fill="FFFFFF"/>
            <w:hideMark/>
          </w:tcPr>
          <w:p w14:paraId="429FA337" w14:textId="536FCB03" w:rsidR="004503AA" w:rsidRPr="00031193" w:rsidRDefault="004503AA" w:rsidP="004503AA">
            <w:pPr>
              <w:spacing w:before="0"/>
              <w:jc w:val="left"/>
              <w:rPr>
                <w:rFonts w:cs="Arial"/>
              </w:rPr>
            </w:pPr>
            <w:r w:rsidRPr="00DD0309">
              <w:rPr>
                <w:rFonts w:cs="Arial"/>
              </w:rPr>
              <w:t>b. Машински утовар</w:t>
            </w:r>
          </w:p>
        </w:tc>
        <w:tc>
          <w:tcPr>
            <w:tcW w:w="720" w:type="dxa"/>
            <w:tcBorders>
              <w:top w:val="nil"/>
              <w:left w:val="single" w:sz="4" w:space="0" w:color="auto"/>
              <w:bottom w:val="single" w:sz="4" w:space="0" w:color="auto"/>
              <w:right w:val="nil"/>
            </w:tcBorders>
            <w:shd w:val="clear" w:color="000000" w:fill="FFFFFF"/>
            <w:noWrap/>
            <w:vAlign w:val="bottom"/>
            <w:hideMark/>
          </w:tcPr>
          <w:p w14:paraId="01453D4A" w14:textId="6E546C48" w:rsidR="004503AA" w:rsidRPr="00DD0309" w:rsidRDefault="004503AA" w:rsidP="004503AA">
            <w:pPr>
              <w:spacing w:before="0"/>
              <w:jc w:val="center"/>
              <w:rPr>
                <w:rFonts w:cs="Arial"/>
                <w:color w:val="000000"/>
              </w:rPr>
            </w:pPr>
            <w:r>
              <w:rPr>
                <w:rFonts w:cs="Arial"/>
                <w:color w:val="000000"/>
              </w:rPr>
              <w:t>м</w:t>
            </w:r>
            <w:r w:rsidRPr="00DD0309">
              <w:rPr>
                <w:rFonts w:ascii="Calibri" w:hAnsi="Calibri" w:cs="Calibri"/>
                <w:color w:val="000000"/>
              </w:rPr>
              <w:t>³</w:t>
            </w:r>
          </w:p>
        </w:tc>
        <w:tc>
          <w:tcPr>
            <w:tcW w:w="900" w:type="dxa"/>
            <w:tcBorders>
              <w:top w:val="nil"/>
              <w:left w:val="single" w:sz="4" w:space="0" w:color="auto"/>
              <w:bottom w:val="single" w:sz="4" w:space="0" w:color="auto"/>
              <w:right w:val="single" w:sz="4" w:space="0" w:color="auto"/>
            </w:tcBorders>
            <w:shd w:val="clear" w:color="000000" w:fill="FFFFFF"/>
            <w:vAlign w:val="bottom"/>
          </w:tcPr>
          <w:p w14:paraId="29EDFE50" w14:textId="6994BFE4" w:rsidR="004503AA" w:rsidRPr="00DD0309" w:rsidRDefault="004503AA" w:rsidP="004503AA">
            <w:pPr>
              <w:spacing w:before="0"/>
              <w:jc w:val="center"/>
              <w:rPr>
                <w:rFonts w:cs="Arial"/>
                <w:color w:val="000000"/>
                <w:sz w:val="20"/>
                <w:szCs w:val="20"/>
              </w:rPr>
            </w:pPr>
            <w:r w:rsidRPr="00DD0309">
              <w:rPr>
                <w:rFonts w:cs="Arial"/>
                <w:color w:val="000000"/>
                <w:sz w:val="20"/>
                <w:szCs w:val="20"/>
              </w:rPr>
              <w:t>50</w:t>
            </w:r>
          </w:p>
        </w:tc>
        <w:tc>
          <w:tcPr>
            <w:tcW w:w="1350" w:type="dxa"/>
            <w:tcBorders>
              <w:top w:val="nil"/>
              <w:left w:val="single" w:sz="4" w:space="0" w:color="auto"/>
              <w:bottom w:val="single" w:sz="4" w:space="0" w:color="auto"/>
              <w:right w:val="single" w:sz="4" w:space="0" w:color="auto"/>
            </w:tcBorders>
            <w:shd w:val="clear" w:color="000000" w:fill="FFFFFF"/>
            <w:noWrap/>
            <w:vAlign w:val="bottom"/>
          </w:tcPr>
          <w:p w14:paraId="584CFE39" w14:textId="477897BD" w:rsidR="004503AA" w:rsidRPr="00DD0309" w:rsidRDefault="004503AA" w:rsidP="004503AA">
            <w:pPr>
              <w:spacing w:before="0"/>
              <w:jc w:val="center"/>
              <w:rPr>
                <w:rFonts w:cs="Arial"/>
                <w:color w:val="000000"/>
                <w:sz w:val="20"/>
                <w:szCs w:val="20"/>
              </w:rPr>
            </w:pPr>
          </w:p>
        </w:tc>
        <w:tc>
          <w:tcPr>
            <w:tcW w:w="1260" w:type="dxa"/>
            <w:tcBorders>
              <w:top w:val="nil"/>
              <w:left w:val="single" w:sz="4" w:space="0" w:color="auto"/>
              <w:bottom w:val="single" w:sz="4" w:space="0" w:color="auto"/>
              <w:right w:val="single" w:sz="4" w:space="0" w:color="auto"/>
            </w:tcBorders>
            <w:shd w:val="clear" w:color="000000" w:fill="FFFFFF"/>
          </w:tcPr>
          <w:p w14:paraId="04E7B6ED" w14:textId="77777777" w:rsidR="004503AA" w:rsidRPr="00DD0309" w:rsidRDefault="004503AA" w:rsidP="004503AA">
            <w:pPr>
              <w:spacing w:before="0"/>
              <w:jc w:val="center"/>
              <w:rPr>
                <w:rFonts w:cs="Arial"/>
                <w:color w:val="000000"/>
                <w:sz w:val="20"/>
                <w:szCs w:val="20"/>
              </w:rPr>
            </w:pPr>
          </w:p>
        </w:tc>
        <w:tc>
          <w:tcPr>
            <w:tcW w:w="1350" w:type="dxa"/>
            <w:tcBorders>
              <w:top w:val="nil"/>
              <w:left w:val="single" w:sz="4" w:space="0" w:color="auto"/>
              <w:bottom w:val="single" w:sz="4" w:space="0" w:color="auto"/>
              <w:right w:val="single" w:sz="4" w:space="0" w:color="auto"/>
            </w:tcBorders>
            <w:shd w:val="clear" w:color="000000" w:fill="FFFFFF"/>
          </w:tcPr>
          <w:p w14:paraId="4316A853" w14:textId="77777777" w:rsidR="004503AA" w:rsidRPr="00DD0309" w:rsidRDefault="004503AA" w:rsidP="004503AA">
            <w:pPr>
              <w:spacing w:before="0"/>
              <w:jc w:val="center"/>
              <w:rPr>
                <w:rFonts w:cs="Arial"/>
                <w:color w:val="000000"/>
                <w:sz w:val="20"/>
                <w:szCs w:val="20"/>
              </w:rPr>
            </w:pPr>
          </w:p>
        </w:tc>
        <w:tc>
          <w:tcPr>
            <w:tcW w:w="1440" w:type="dxa"/>
            <w:tcBorders>
              <w:top w:val="nil"/>
              <w:left w:val="single" w:sz="4" w:space="0" w:color="auto"/>
              <w:bottom w:val="single" w:sz="4" w:space="0" w:color="auto"/>
              <w:right w:val="single" w:sz="4" w:space="0" w:color="auto"/>
            </w:tcBorders>
            <w:shd w:val="clear" w:color="000000" w:fill="FFFFFF"/>
          </w:tcPr>
          <w:p w14:paraId="3D71448C" w14:textId="57145BE8" w:rsidR="004503AA" w:rsidRPr="00DD0309" w:rsidRDefault="004503AA" w:rsidP="004503AA">
            <w:pPr>
              <w:spacing w:before="0"/>
              <w:jc w:val="center"/>
              <w:rPr>
                <w:rFonts w:cs="Arial"/>
                <w:color w:val="000000"/>
                <w:sz w:val="20"/>
                <w:szCs w:val="20"/>
              </w:rPr>
            </w:pPr>
          </w:p>
        </w:tc>
      </w:tr>
      <w:tr w:rsidR="004503AA" w:rsidRPr="00DD0309" w14:paraId="3CC1F9F4" w14:textId="3D5F70F3" w:rsidTr="007D0C75">
        <w:trPr>
          <w:trHeight w:val="575"/>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4D7091B8" w14:textId="2FFB81A3" w:rsidR="004503AA" w:rsidRPr="00031193" w:rsidRDefault="004503AA" w:rsidP="004503AA">
            <w:pPr>
              <w:spacing w:before="0"/>
              <w:jc w:val="center"/>
              <w:rPr>
                <w:rFonts w:cs="Arial"/>
                <w:color w:val="000000"/>
                <w:sz w:val="20"/>
                <w:szCs w:val="20"/>
              </w:rPr>
            </w:pPr>
            <w:r>
              <w:rPr>
                <w:rFonts w:cs="Arial"/>
                <w:color w:val="000000"/>
              </w:rPr>
              <w:t>1.7</w:t>
            </w:r>
          </w:p>
        </w:tc>
        <w:tc>
          <w:tcPr>
            <w:tcW w:w="7110" w:type="dxa"/>
            <w:gridSpan w:val="2"/>
            <w:tcBorders>
              <w:top w:val="nil"/>
              <w:left w:val="nil"/>
              <w:bottom w:val="nil"/>
              <w:right w:val="nil"/>
            </w:tcBorders>
            <w:shd w:val="clear" w:color="000000" w:fill="FFFFFF"/>
            <w:hideMark/>
          </w:tcPr>
          <w:p w14:paraId="72931602" w14:textId="1691A486" w:rsidR="004503AA" w:rsidRPr="00031193" w:rsidRDefault="004503AA" w:rsidP="004503AA">
            <w:pPr>
              <w:spacing w:before="0"/>
              <w:jc w:val="left"/>
              <w:rPr>
                <w:rFonts w:cs="Arial"/>
              </w:rPr>
            </w:pPr>
            <w:r w:rsidRPr="00DD0309">
              <w:rPr>
                <w:rFonts w:cs="Arial"/>
              </w:rPr>
              <w:t>Израда идејног пројекта адаптације, реконструкције, санације простора у објектима ЕПС-а</w:t>
            </w:r>
          </w:p>
        </w:tc>
        <w:tc>
          <w:tcPr>
            <w:tcW w:w="720" w:type="dxa"/>
            <w:tcBorders>
              <w:top w:val="nil"/>
              <w:left w:val="single" w:sz="4" w:space="0" w:color="auto"/>
              <w:bottom w:val="single" w:sz="4" w:space="0" w:color="auto"/>
              <w:right w:val="nil"/>
            </w:tcBorders>
            <w:shd w:val="clear" w:color="auto" w:fill="auto"/>
            <w:noWrap/>
            <w:vAlign w:val="bottom"/>
            <w:hideMark/>
          </w:tcPr>
          <w:p w14:paraId="0FC04696" w14:textId="006CC3DE" w:rsidR="004503AA" w:rsidRPr="00DD0309" w:rsidRDefault="004503AA" w:rsidP="004503AA">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000000" w:fill="FFFFFF"/>
            <w:vAlign w:val="bottom"/>
          </w:tcPr>
          <w:p w14:paraId="45027F99" w14:textId="314C4D5C" w:rsidR="004503AA" w:rsidRPr="00DD0309" w:rsidRDefault="004503AA" w:rsidP="004503AA">
            <w:pPr>
              <w:spacing w:before="0"/>
              <w:jc w:val="center"/>
              <w:rPr>
                <w:rFonts w:cs="Arial"/>
                <w:color w:val="000000"/>
                <w:sz w:val="20"/>
                <w:szCs w:val="20"/>
              </w:rPr>
            </w:pPr>
            <w:r w:rsidRPr="00DD0309">
              <w:rPr>
                <w:rFonts w:cs="Arial"/>
                <w:color w:val="000000"/>
                <w:sz w:val="20"/>
                <w:szCs w:val="20"/>
              </w:rPr>
              <w:t>1</w:t>
            </w:r>
          </w:p>
        </w:tc>
        <w:tc>
          <w:tcPr>
            <w:tcW w:w="1350" w:type="dxa"/>
            <w:tcBorders>
              <w:top w:val="nil"/>
              <w:left w:val="single" w:sz="4" w:space="0" w:color="auto"/>
              <w:bottom w:val="single" w:sz="4" w:space="0" w:color="auto"/>
              <w:right w:val="single" w:sz="4" w:space="0" w:color="auto"/>
            </w:tcBorders>
            <w:shd w:val="clear" w:color="000000" w:fill="FFFFFF"/>
            <w:noWrap/>
            <w:vAlign w:val="bottom"/>
          </w:tcPr>
          <w:p w14:paraId="5E60A5B5" w14:textId="78621249" w:rsidR="004503AA" w:rsidRPr="00DD0309" w:rsidRDefault="004503AA" w:rsidP="004503AA">
            <w:pPr>
              <w:spacing w:before="0"/>
              <w:jc w:val="center"/>
              <w:rPr>
                <w:rFonts w:cs="Arial"/>
                <w:color w:val="000000"/>
                <w:sz w:val="20"/>
                <w:szCs w:val="20"/>
              </w:rPr>
            </w:pPr>
          </w:p>
        </w:tc>
        <w:tc>
          <w:tcPr>
            <w:tcW w:w="1260" w:type="dxa"/>
            <w:tcBorders>
              <w:top w:val="nil"/>
              <w:left w:val="single" w:sz="4" w:space="0" w:color="auto"/>
              <w:bottom w:val="single" w:sz="4" w:space="0" w:color="auto"/>
              <w:right w:val="single" w:sz="4" w:space="0" w:color="auto"/>
            </w:tcBorders>
            <w:shd w:val="clear" w:color="000000" w:fill="FFFFFF"/>
          </w:tcPr>
          <w:p w14:paraId="5981558C" w14:textId="77777777" w:rsidR="004503AA" w:rsidRPr="00DD0309" w:rsidRDefault="004503AA" w:rsidP="004503AA">
            <w:pPr>
              <w:spacing w:before="0"/>
              <w:jc w:val="center"/>
              <w:rPr>
                <w:rFonts w:cs="Arial"/>
                <w:color w:val="000000"/>
                <w:sz w:val="20"/>
                <w:szCs w:val="20"/>
              </w:rPr>
            </w:pPr>
          </w:p>
        </w:tc>
        <w:tc>
          <w:tcPr>
            <w:tcW w:w="1350" w:type="dxa"/>
            <w:tcBorders>
              <w:top w:val="nil"/>
              <w:left w:val="single" w:sz="4" w:space="0" w:color="auto"/>
              <w:bottom w:val="single" w:sz="4" w:space="0" w:color="auto"/>
              <w:right w:val="single" w:sz="4" w:space="0" w:color="auto"/>
            </w:tcBorders>
            <w:shd w:val="clear" w:color="000000" w:fill="FFFFFF"/>
          </w:tcPr>
          <w:p w14:paraId="73F8E435" w14:textId="77777777" w:rsidR="004503AA" w:rsidRPr="00DD0309" w:rsidRDefault="004503AA" w:rsidP="004503AA">
            <w:pPr>
              <w:spacing w:before="0"/>
              <w:jc w:val="center"/>
              <w:rPr>
                <w:rFonts w:cs="Arial"/>
                <w:color w:val="000000"/>
                <w:sz w:val="20"/>
                <w:szCs w:val="20"/>
              </w:rPr>
            </w:pPr>
          </w:p>
        </w:tc>
        <w:tc>
          <w:tcPr>
            <w:tcW w:w="1440" w:type="dxa"/>
            <w:tcBorders>
              <w:top w:val="nil"/>
              <w:left w:val="single" w:sz="4" w:space="0" w:color="auto"/>
              <w:bottom w:val="single" w:sz="4" w:space="0" w:color="auto"/>
              <w:right w:val="single" w:sz="4" w:space="0" w:color="auto"/>
            </w:tcBorders>
            <w:shd w:val="clear" w:color="000000" w:fill="FFFFFF"/>
          </w:tcPr>
          <w:p w14:paraId="117CE416" w14:textId="57445836" w:rsidR="004503AA" w:rsidRPr="00DD0309" w:rsidRDefault="004503AA" w:rsidP="004503AA">
            <w:pPr>
              <w:spacing w:before="0"/>
              <w:jc w:val="center"/>
              <w:rPr>
                <w:rFonts w:cs="Arial"/>
                <w:color w:val="000000"/>
                <w:sz w:val="20"/>
                <w:szCs w:val="20"/>
              </w:rPr>
            </w:pPr>
          </w:p>
        </w:tc>
      </w:tr>
      <w:tr w:rsidR="004503AA" w:rsidRPr="00DD0309" w14:paraId="66EA4253" w14:textId="7F46D03E" w:rsidTr="007D0C75">
        <w:trPr>
          <w:trHeight w:val="512"/>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789EE060" w14:textId="6555A0E6" w:rsidR="004503AA" w:rsidRPr="00031193" w:rsidRDefault="004503AA" w:rsidP="004503AA">
            <w:pPr>
              <w:spacing w:before="0"/>
              <w:jc w:val="center"/>
              <w:rPr>
                <w:rFonts w:cs="Arial"/>
                <w:color w:val="000000"/>
                <w:sz w:val="20"/>
                <w:szCs w:val="20"/>
              </w:rPr>
            </w:pPr>
            <w:r>
              <w:rPr>
                <w:rFonts w:cs="Arial"/>
                <w:color w:val="000000"/>
              </w:rPr>
              <w:t>1.8</w:t>
            </w:r>
          </w:p>
        </w:tc>
        <w:tc>
          <w:tcPr>
            <w:tcW w:w="7110" w:type="dxa"/>
            <w:gridSpan w:val="2"/>
            <w:tcBorders>
              <w:top w:val="single" w:sz="4" w:space="0" w:color="auto"/>
              <w:left w:val="nil"/>
              <w:bottom w:val="single" w:sz="4" w:space="0" w:color="auto"/>
              <w:right w:val="single" w:sz="4" w:space="0" w:color="auto"/>
            </w:tcBorders>
            <w:shd w:val="clear" w:color="000000" w:fill="FFFFFF"/>
            <w:hideMark/>
          </w:tcPr>
          <w:p w14:paraId="0212C1CF" w14:textId="2922DC10" w:rsidR="004503AA" w:rsidRPr="00031193" w:rsidRDefault="004503AA" w:rsidP="004503AA">
            <w:pPr>
              <w:spacing w:before="0"/>
              <w:jc w:val="left"/>
              <w:rPr>
                <w:rFonts w:cs="Arial"/>
              </w:rPr>
            </w:pPr>
            <w:r w:rsidRPr="00DD0309">
              <w:rPr>
                <w:rFonts w:cs="Arial"/>
              </w:rPr>
              <w:t>Израда идејног пројекта појединачних елемената (ограде, купатила, кухиње, плафони, осветљење,…)</w:t>
            </w:r>
          </w:p>
        </w:tc>
        <w:tc>
          <w:tcPr>
            <w:tcW w:w="720" w:type="dxa"/>
            <w:tcBorders>
              <w:top w:val="nil"/>
              <w:left w:val="nil"/>
              <w:bottom w:val="nil"/>
              <w:right w:val="nil"/>
            </w:tcBorders>
            <w:shd w:val="clear" w:color="auto" w:fill="auto"/>
            <w:noWrap/>
            <w:vAlign w:val="bottom"/>
            <w:hideMark/>
          </w:tcPr>
          <w:p w14:paraId="24A1CA4A" w14:textId="6D3B616C" w:rsidR="004503AA" w:rsidRPr="00DD0309" w:rsidRDefault="004503AA" w:rsidP="004503AA">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000000" w:fill="FFFFFF"/>
            <w:vAlign w:val="bottom"/>
          </w:tcPr>
          <w:p w14:paraId="10338DD4" w14:textId="6F53D2AC" w:rsidR="004503AA" w:rsidRPr="00DD0309" w:rsidRDefault="004503AA" w:rsidP="004503AA">
            <w:pPr>
              <w:spacing w:before="0"/>
              <w:jc w:val="center"/>
              <w:rPr>
                <w:rFonts w:cs="Arial"/>
                <w:color w:val="000000"/>
                <w:sz w:val="20"/>
                <w:szCs w:val="20"/>
              </w:rPr>
            </w:pPr>
            <w:r w:rsidRPr="00DD0309">
              <w:rPr>
                <w:rFonts w:cs="Arial"/>
                <w:color w:val="000000"/>
                <w:sz w:val="20"/>
                <w:szCs w:val="20"/>
              </w:rPr>
              <w:t>1</w:t>
            </w:r>
          </w:p>
        </w:tc>
        <w:tc>
          <w:tcPr>
            <w:tcW w:w="1350" w:type="dxa"/>
            <w:tcBorders>
              <w:top w:val="nil"/>
              <w:left w:val="single" w:sz="4" w:space="0" w:color="auto"/>
              <w:bottom w:val="single" w:sz="4" w:space="0" w:color="auto"/>
              <w:right w:val="single" w:sz="4" w:space="0" w:color="auto"/>
            </w:tcBorders>
            <w:shd w:val="clear" w:color="000000" w:fill="FFFFFF"/>
            <w:noWrap/>
            <w:vAlign w:val="bottom"/>
          </w:tcPr>
          <w:p w14:paraId="6DDA332D" w14:textId="6564788C" w:rsidR="004503AA" w:rsidRPr="00DD0309" w:rsidRDefault="004503AA" w:rsidP="004503AA">
            <w:pPr>
              <w:spacing w:before="0"/>
              <w:jc w:val="center"/>
              <w:rPr>
                <w:rFonts w:cs="Arial"/>
                <w:color w:val="000000"/>
                <w:sz w:val="20"/>
                <w:szCs w:val="20"/>
              </w:rPr>
            </w:pPr>
          </w:p>
        </w:tc>
        <w:tc>
          <w:tcPr>
            <w:tcW w:w="1260" w:type="dxa"/>
            <w:tcBorders>
              <w:top w:val="nil"/>
              <w:left w:val="single" w:sz="4" w:space="0" w:color="auto"/>
              <w:bottom w:val="single" w:sz="4" w:space="0" w:color="auto"/>
              <w:right w:val="single" w:sz="4" w:space="0" w:color="auto"/>
            </w:tcBorders>
            <w:shd w:val="clear" w:color="000000" w:fill="FFFFFF"/>
          </w:tcPr>
          <w:p w14:paraId="2A86B692" w14:textId="77777777" w:rsidR="004503AA" w:rsidRPr="00DD0309" w:rsidRDefault="004503AA" w:rsidP="004503AA">
            <w:pPr>
              <w:spacing w:before="0"/>
              <w:jc w:val="center"/>
              <w:rPr>
                <w:rFonts w:cs="Arial"/>
                <w:color w:val="000000"/>
                <w:sz w:val="20"/>
                <w:szCs w:val="20"/>
              </w:rPr>
            </w:pPr>
          </w:p>
        </w:tc>
        <w:tc>
          <w:tcPr>
            <w:tcW w:w="1350" w:type="dxa"/>
            <w:tcBorders>
              <w:top w:val="nil"/>
              <w:left w:val="single" w:sz="4" w:space="0" w:color="auto"/>
              <w:bottom w:val="single" w:sz="4" w:space="0" w:color="auto"/>
              <w:right w:val="single" w:sz="4" w:space="0" w:color="auto"/>
            </w:tcBorders>
            <w:shd w:val="clear" w:color="000000" w:fill="FFFFFF"/>
          </w:tcPr>
          <w:p w14:paraId="78A94663" w14:textId="77777777" w:rsidR="004503AA" w:rsidRPr="00DD0309" w:rsidRDefault="004503AA" w:rsidP="004503AA">
            <w:pPr>
              <w:spacing w:before="0"/>
              <w:jc w:val="center"/>
              <w:rPr>
                <w:rFonts w:cs="Arial"/>
                <w:color w:val="000000"/>
                <w:sz w:val="20"/>
                <w:szCs w:val="20"/>
              </w:rPr>
            </w:pPr>
          </w:p>
        </w:tc>
        <w:tc>
          <w:tcPr>
            <w:tcW w:w="1440" w:type="dxa"/>
            <w:tcBorders>
              <w:top w:val="nil"/>
              <w:left w:val="single" w:sz="4" w:space="0" w:color="auto"/>
              <w:bottom w:val="single" w:sz="4" w:space="0" w:color="auto"/>
              <w:right w:val="single" w:sz="4" w:space="0" w:color="auto"/>
            </w:tcBorders>
            <w:shd w:val="clear" w:color="000000" w:fill="FFFFFF"/>
          </w:tcPr>
          <w:p w14:paraId="5AAFD9D3" w14:textId="2E57C83B" w:rsidR="004503AA" w:rsidRPr="00DD0309" w:rsidRDefault="004503AA" w:rsidP="004503AA">
            <w:pPr>
              <w:spacing w:before="0"/>
              <w:jc w:val="center"/>
              <w:rPr>
                <w:rFonts w:cs="Arial"/>
                <w:color w:val="000000"/>
                <w:sz w:val="20"/>
                <w:szCs w:val="20"/>
              </w:rPr>
            </w:pPr>
          </w:p>
        </w:tc>
      </w:tr>
      <w:tr w:rsidR="004503AA" w:rsidRPr="00DD0309" w14:paraId="18FAA791" w14:textId="274464DF" w:rsidTr="00F272ED">
        <w:trPr>
          <w:trHeight w:val="285"/>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43FF6975" w14:textId="2DCC57B1" w:rsidR="004503AA" w:rsidRPr="00031193" w:rsidRDefault="004503AA" w:rsidP="004503AA">
            <w:pPr>
              <w:spacing w:before="0"/>
              <w:jc w:val="center"/>
              <w:rPr>
                <w:rFonts w:cs="Arial"/>
                <w:color w:val="000000"/>
                <w:sz w:val="20"/>
                <w:szCs w:val="20"/>
              </w:rPr>
            </w:pPr>
            <w:r>
              <w:rPr>
                <w:rFonts w:cs="Arial"/>
                <w:color w:val="000000"/>
              </w:rPr>
              <w:t>1.9</w:t>
            </w:r>
          </w:p>
        </w:tc>
        <w:tc>
          <w:tcPr>
            <w:tcW w:w="7110" w:type="dxa"/>
            <w:gridSpan w:val="2"/>
            <w:tcBorders>
              <w:top w:val="nil"/>
              <w:left w:val="nil"/>
              <w:bottom w:val="single" w:sz="4" w:space="0" w:color="auto"/>
              <w:right w:val="single" w:sz="4" w:space="0" w:color="auto"/>
            </w:tcBorders>
            <w:shd w:val="clear" w:color="000000" w:fill="FFFFFF"/>
            <w:hideMark/>
          </w:tcPr>
          <w:p w14:paraId="387D7848" w14:textId="06661E24" w:rsidR="004503AA" w:rsidRPr="00031193" w:rsidRDefault="004503AA" w:rsidP="004503AA">
            <w:pPr>
              <w:spacing w:before="0"/>
              <w:jc w:val="left"/>
              <w:rPr>
                <w:rFonts w:cs="Arial"/>
              </w:rPr>
            </w:pPr>
            <w:r w:rsidRPr="00DD0309">
              <w:rPr>
                <w:rFonts w:cs="Arial"/>
              </w:rPr>
              <w:t xml:space="preserve">Израда прелиминарног предмера и предрачуна </w:t>
            </w:r>
          </w:p>
        </w:tc>
        <w:tc>
          <w:tcPr>
            <w:tcW w:w="720" w:type="dxa"/>
            <w:tcBorders>
              <w:top w:val="single" w:sz="4" w:space="0" w:color="auto"/>
              <w:left w:val="nil"/>
              <w:bottom w:val="nil"/>
              <w:right w:val="nil"/>
            </w:tcBorders>
            <w:shd w:val="clear" w:color="auto" w:fill="auto"/>
            <w:noWrap/>
            <w:vAlign w:val="bottom"/>
            <w:hideMark/>
          </w:tcPr>
          <w:p w14:paraId="407C46A3" w14:textId="428C1AD5" w:rsidR="004503AA" w:rsidRPr="00DD0309" w:rsidRDefault="004503AA" w:rsidP="004503AA">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000000" w:fill="FFFFFF"/>
            <w:vAlign w:val="bottom"/>
          </w:tcPr>
          <w:p w14:paraId="116A40C3" w14:textId="4C5CF233" w:rsidR="004503AA" w:rsidRPr="00DD0309" w:rsidRDefault="004503AA" w:rsidP="004503AA">
            <w:pPr>
              <w:spacing w:before="0"/>
              <w:jc w:val="center"/>
              <w:rPr>
                <w:rFonts w:cs="Arial"/>
                <w:color w:val="000000"/>
                <w:sz w:val="20"/>
                <w:szCs w:val="20"/>
              </w:rPr>
            </w:pPr>
            <w:r w:rsidRPr="00DD0309">
              <w:rPr>
                <w:rFonts w:cs="Arial"/>
                <w:color w:val="000000"/>
                <w:sz w:val="20"/>
                <w:szCs w:val="20"/>
              </w:rPr>
              <w:t>1</w:t>
            </w:r>
          </w:p>
        </w:tc>
        <w:tc>
          <w:tcPr>
            <w:tcW w:w="1350" w:type="dxa"/>
            <w:tcBorders>
              <w:top w:val="nil"/>
              <w:left w:val="single" w:sz="4" w:space="0" w:color="auto"/>
              <w:bottom w:val="single" w:sz="4" w:space="0" w:color="auto"/>
              <w:right w:val="single" w:sz="4" w:space="0" w:color="auto"/>
            </w:tcBorders>
            <w:shd w:val="clear" w:color="000000" w:fill="FFFFFF"/>
            <w:noWrap/>
            <w:vAlign w:val="bottom"/>
          </w:tcPr>
          <w:p w14:paraId="7AAEA4F1" w14:textId="5A7180C7" w:rsidR="004503AA" w:rsidRPr="00DD0309" w:rsidRDefault="004503AA" w:rsidP="004503AA">
            <w:pPr>
              <w:spacing w:before="0"/>
              <w:jc w:val="center"/>
              <w:rPr>
                <w:rFonts w:cs="Arial"/>
                <w:color w:val="000000"/>
                <w:sz w:val="20"/>
                <w:szCs w:val="20"/>
              </w:rPr>
            </w:pPr>
          </w:p>
        </w:tc>
        <w:tc>
          <w:tcPr>
            <w:tcW w:w="1260" w:type="dxa"/>
            <w:tcBorders>
              <w:top w:val="nil"/>
              <w:left w:val="single" w:sz="4" w:space="0" w:color="auto"/>
              <w:bottom w:val="single" w:sz="4" w:space="0" w:color="auto"/>
              <w:right w:val="single" w:sz="4" w:space="0" w:color="auto"/>
            </w:tcBorders>
            <w:shd w:val="clear" w:color="000000" w:fill="FFFFFF"/>
          </w:tcPr>
          <w:p w14:paraId="3D3547D2" w14:textId="77777777" w:rsidR="004503AA" w:rsidRPr="00DD0309" w:rsidRDefault="004503AA" w:rsidP="004503AA">
            <w:pPr>
              <w:spacing w:before="0"/>
              <w:jc w:val="center"/>
              <w:rPr>
                <w:rFonts w:cs="Arial"/>
                <w:color w:val="000000"/>
                <w:sz w:val="20"/>
                <w:szCs w:val="20"/>
              </w:rPr>
            </w:pPr>
          </w:p>
        </w:tc>
        <w:tc>
          <w:tcPr>
            <w:tcW w:w="1350" w:type="dxa"/>
            <w:tcBorders>
              <w:top w:val="nil"/>
              <w:left w:val="single" w:sz="4" w:space="0" w:color="auto"/>
              <w:bottom w:val="single" w:sz="4" w:space="0" w:color="auto"/>
              <w:right w:val="single" w:sz="4" w:space="0" w:color="auto"/>
            </w:tcBorders>
            <w:shd w:val="clear" w:color="000000" w:fill="FFFFFF"/>
          </w:tcPr>
          <w:p w14:paraId="059E168B" w14:textId="77777777" w:rsidR="004503AA" w:rsidRPr="00DD0309" w:rsidRDefault="004503AA" w:rsidP="004503AA">
            <w:pPr>
              <w:spacing w:before="0"/>
              <w:jc w:val="center"/>
              <w:rPr>
                <w:rFonts w:cs="Arial"/>
                <w:color w:val="000000"/>
                <w:sz w:val="20"/>
                <w:szCs w:val="20"/>
              </w:rPr>
            </w:pPr>
          </w:p>
        </w:tc>
        <w:tc>
          <w:tcPr>
            <w:tcW w:w="1440" w:type="dxa"/>
            <w:tcBorders>
              <w:top w:val="nil"/>
              <w:left w:val="single" w:sz="4" w:space="0" w:color="auto"/>
              <w:bottom w:val="single" w:sz="4" w:space="0" w:color="auto"/>
              <w:right w:val="single" w:sz="4" w:space="0" w:color="auto"/>
            </w:tcBorders>
            <w:shd w:val="clear" w:color="000000" w:fill="FFFFFF"/>
          </w:tcPr>
          <w:p w14:paraId="05DE8419" w14:textId="10FE44B2" w:rsidR="004503AA" w:rsidRPr="00DD0309" w:rsidRDefault="004503AA" w:rsidP="004503AA">
            <w:pPr>
              <w:spacing w:before="0"/>
              <w:jc w:val="center"/>
              <w:rPr>
                <w:rFonts w:cs="Arial"/>
                <w:color w:val="000000"/>
                <w:sz w:val="20"/>
                <w:szCs w:val="20"/>
              </w:rPr>
            </w:pPr>
          </w:p>
        </w:tc>
      </w:tr>
      <w:tr w:rsidR="004503AA" w:rsidRPr="00DD0309" w14:paraId="0C878C9A" w14:textId="77777777" w:rsidTr="00303221">
        <w:trPr>
          <w:trHeight w:val="300"/>
        </w:trPr>
        <w:tc>
          <w:tcPr>
            <w:tcW w:w="14850" w:type="dxa"/>
            <w:gridSpan w:val="9"/>
            <w:tcBorders>
              <w:top w:val="nil"/>
              <w:left w:val="single" w:sz="4" w:space="0" w:color="auto"/>
              <w:bottom w:val="single" w:sz="4" w:space="0" w:color="auto"/>
              <w:right w:val="single" w:sz="4" w:space="0" w:color="auto"/>
            </w:tcBorders>
            <w:shd w:val="clear" w:color="000000" w:fill="FFE699"/>
            <w:vAlign w:val="center"/>
          </w:tcPr>
          <w:p w14:paraId="41343FFC" w14:textId="35CC2625" w:rsidR="004503AA" w:rsidRPr="00031193" w:rsidRDefault="004503AA" w:rsidP="004503AA">
            <w:pPr>
              <w:spacing w:before="0"/>
              <w:rPr>
                <w:rFonts w:cs="Arial"/>
                <w:color w:val="000000"/>
              </w:rPr>
            </w:pPr>
            <w:r w:rsidRPr="00031193">
              <w:rPr>
                <w:rFonts w:cs="Arial"/>
                <w:b/>
                <w:bCs/>
                <w:color w:val="000000"/>
              </w:rPr>
              <w:t>УКУПНО ПРИПРЕМНО ЗАВРШНИ РАДОВИ</w:t>
            </w:r>
          </w:p>
        </w:tc>
      </w:tr>
      <w:tr w:rsidR="004503AA" w:rsidRPr="00DD0309" w14:paraId="2E83BEF7" w14:textId="7D0BBFB0" w:rsidTr="00F272ED">
        <w:trPr>
          <w:trHeight w:val="300"/>
        </w:trPr>
        <w:tc>
          <w:tcPr>
            <w:tcW w:w="720" w:type="dxa"/>
            <w:tcBorders>
              <w:top w:val="nil"/>
              <w:left w:val="single" w:sz="4" w:space="0" w:color="auto"/>
              <w:bottom w:val="single" w:sz="4" w:space="0" w:color="auto"/>
              <w:right w:val="single" w:sz="4" w:space="0" w:color="auto"/>
            </w:tcBorders>
            <w:shd w:val="clear" w:color="000000" w:fill="FFE699"/>
            <w:vAlign w:val="center"/>
            <w:hideMark/>
          </w:tcPr>
          <w:p w14:paraId="10FDFA49" w14:textId="77777777" w:rsidR="004503AA" w:rsidRPr="00031193" w:rsidRDefault="004503AA" w:rsidP="004503AA">
            <w:pPr>
              <w:spacing w:before="0"/>
              <w:jc w:val="center"/>
              <w:rPr>
                <w:rFonts w:cs="Arial"/>
                <w:b/>
                <w:bCs/>
                <w:sz w:val="20"/>
                <w:szCs w:val="20"/>
              </w:rPr>
            </w:pPr>
            <w:r w:rsidRPr="00031193">
              <w:rPr>
                <w:rFonts w:cs="Arial"/>
                <w:b/>
                <w:bCs/>
                <w:sz w:val="20"/>
                <w:szCs w:val="20"/>
              </w:rPr>
              <w:t>II</w:t>
            </w:r>
          </w:p>
        </w:tc>
        <w:tc>
          <w:tcPr>
            <w:tcW w:w="7110" w:type="dxa"/>
            <w:gridSpan w:val="2"/>
            <w:tcBorders>
              <w:top w:val="single" w:sz="4" w:space="0" w:color="auto"/>
              <w:left w:val="nil"/>
              <w:bottom w:val="single" w:sz="4" w:space="0" w:color="auto"/>
              <w:right w:val="nil"/>
            </w:tcBorders>
            <w:shd w:val="clear" w:color="000000" w:fill="FFF2CC"/>
            <w:hideMark/>
          </w:tcPr>
          <w:p w14:paraId="7A778CC5" w14:textId="77777777" w:rsidR="004503AA" w:rsidRPr="00031193" w:rsidRDefault="004503AA" w:rsidP="004503AA">
            <w:pPr>
              <w:spacing w:before="0"/>
              <w:jc w:val="left"/>
              <w:rPr>
                <w:rFonts w:cs="Arial"/>
                <w:b/>
                <w:bCs/>
              </w:rPr>
            </w:pPr>
            <w:r w:rsidRPr="00031193">
              <w:rPr>
                <w:rFonts w:cs="Arial"/>
                <w:b/>
                <w:bCs/>
              </w:rPr>
              <w:t>ДЕМОНТАЖЕ И РУШЕЊА</w:t>
            </w:r>
          </w:p>
        </w:tc>
        <w:tc>
          <w:tcPr>
            <w:tcW w:w="720" w:type="dxa"/>
            <w:tcBorders>
              <w:top w:val="single" w:sz="4" w:space="0" w:color="auto"/>
              <w:left w:val="single" w:sz="4" w:space="0" w:color="auto"/>
              <w:bottom w:val="single" w:sz="4" w:space="0" w:color="auto"/>
              <w:right w:val="nil"/>
            </w:tcBorders>
            <w:shd w:val="clear" w:color="000000" w:fill="FFF2CC"/>
            <w:noWrap/>
            <w:vAlign w:val="center"/>
            <w:hideMark/>
          </w:tcPr>
          <w:p w14:paraId="576061FE" w14:textId="33C39CC9" w:rsidR="004503AA" w:rsidRPr="00DD0309" w:rsidRDefault="004503AA" w:rsidP="004503AA">
            <w:pPr>
              <w:spacing w:before="0"/>
              <w:jc w:val="center"/>
              <w:rPr>
                <w:rFonts w:cs="Arial"/>
                <w:sz w:val="20"/>
                <w:szCs w:val="20"/>
              </w:rPr>
            </w:pPr>
            <w:r w:rsidRPr="00DD0309">
              <w:rPr>
                <w:rFonts w:cs="Arial"/>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000000" w:fill="FFF2CC"/>
            <w:vAlign w:val="bottom"/>
          </w:tcPr>
          <w:p w14:paraId="141ED6BC" w14:textId="77777777" w:rsidR="004503AA" w:rsidRPr="00DD0309" w:rsidRDefault="004503AA" w:rsidP="004503AA">
            <w:pPr>
              <w:spacing w:before="0"/>
              <w:jc w:val="center"/>
              <w:rPr>
                <w:rFonts w:cs="Arial"/>
                <w:color w:val="000000"/>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000000" w:fill="FFF2CC"/>
            <w:noWrap/>
            <w:vAlign w:val="bottom"/>
          </w:tcPr>
          <w:p w14:paraId="279C3400" w14:textId="5C1105F8" w:rsidR="004503AA" w:rsidRPr="00DD0309" w:rsidRDefault="004503AA" w:rsidP="004503AA">
            <w:pPr>
              <w:spacing w:before="0"/>
              <w:jc w:val="center"/>
              <w:rPr>
                <w:rFonts w:cs="Arial"/>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000000" w:fill="FFF2CC"/>
          </w:tcPr>
          <w:p w14:paraId="4E125A3E" w14:textId="77777777" w:rsidR="004503AA" w:rsidRPr="00DD0309" w:rsidRDefault="004503AA" w:rsidP="004503AA">
            <w:pPr>
              <w:spacing w:before="0"/>
              <w:jc w:val="center"/>
              <w:rPr>
                <w:rFonts w:cs="Arial"/>
                <w:color w:val="000000"/>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000000" w:fill="FFF2CC"/>
          </w:tcPr>
          <w:p w14:paraId="1B1827E6" w14:textId="77777777" w:rsidR="004503AA" w:rsidRPr="00DD0309" w:rsidRDefault="004503AA" w:rsidP="004503AA">
            <w:pPr>
              <w:spacing w:before="0"/>
              <w:jc w:val="center"/>
              <w:rPr>
                <w:rFonts w:cs="Arial"/>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000000" w:fill="FFF2CC"/>
          </w:tcPr>
          <w:p w14:paraId="46C5C576" w14:textId="2535C6CB" w:rsidR="004503AA" w:rsidRPr="00DD0309" w:rsidRDefault="004503AA" w:rsidP="004503AA">
            <w:pPr>
              <w:spacing w:before="0"/>
              <w:jc w:val="center"/>
              <w:rPr>
                <w:rFonts w:cs="Arial"/>
                <w:color w:val="000000"/>
                <w:sz w:val="20"/>
                <w:szCs w:val="20"/>
              </w:rPr>
            </w:pPr>
          </w:p>
        </w:tc>
      </w:tr>
      <w:tr w:rsidR="004503AA" w:rsidRPr="00DD0309" w14:paraId="09DF6485" w14:textId="2C3529E4" w:rsidTr="007D0C75">
        <w:trPr>
          <w:trHeight w:val="1340"/>
        </w:trPr>
        <w:tc>
          <w:tcPr>
            <w:tcW w:w="720" w:type="dxa"/>
            <w:tcBorders>
              <w:top w:val="nil"/>
              <w:left w:val="single" w:sz="4" w:space="0" w:color="auto"/>
              <w:bottom w:val="nil"/>
              <w:right w:val="single" w:sz="4" w:space="0" w:color="auto"/>
            </w:tcBorders>
            <w:shd w:val="clear" w:color="000000" w:fill="FFE699"/>
            <w:noWrap/>
            <w:vAlign w:val="center"/>
            <w:hideMark/>
          </w:tcPr>
          <w:p w14:paraId="0F41D0D7" w14:textId="1E8DB144" w:rsidR="004503AA" w:rsidRPr="00031193" w:rsidRDefault="004503AA" w:rsidP="004503AA">
            <w:pPr>
              <w:spacing w:before="0"/>
              <w:jc w:val="center"/>
              <w:rPr>
                <w:rFonts w:cs="Arial"/>
                <w:sz w:val="20"/>
                <w:szCs w:val="20"/>
              </w:rPr>
            </w:pPr>
            <w:r w:rsidRPr="00DD0309">
              <w:rPr>
                <w:rFonts w:cs="Arial"/>
              </w:rPr>
              <w:t>2.1</w:t>
            </w:r>
          </w:p>
        </w:tc>
        <w:tc>
          <w:tcPr>
            <w:tcW w:w="7110" w:type="dxa"/>
            <w:gridSpan w:val="2"/>
            <w:tcBorders>
              <w:top w:val="nil"/>
              <w:left w:val="nil"/>
              <w:bottom w:val="nil"/>
              <w:right w:val="nil"/>
            </w:tcBorders>
            <w:shd w:val="clear" w:color="auto" w:fill="auto"/>
            <w:hideMark/>
          </w:tcPr>
          <w:p w14:paraId="6AF58A0A" w14:textId="003502DF" w:rsidR="004503AA" w:rsidRPr="00031193" w:rsidRDefault="004503AA" w:rsidP="004503AA">
            <w:pPr>
              <w:spacing w:before="0"/>
              <w:jc w:val="left"/>
              <w:rPr>
                <w:rFonts w:cs="Arial"/>
              </w:rPr>
            </w:pPr>
            <w:r w:rsidRPr="00DD0309">
              <w:rPr>
                <w:rFonts w:cs="Arial"/>
              </w:rPr>
              <w:t>Демонтажа фиксних зидних облога, плакарских фронтова и бочних страна плакара са шаркама и сл. Демонтиране облоге, фронтове и бочне стране утоварити на камион и одвести до градске депоније или на локацију коју одреди Наручилац. (магацин). Обрачун по m</w:t>
            </w:r>
            <w:r w:rsidRPr="00DD0309">
              <w:rPr>
                <w:rFonts w:cs="Arial"/>
                <w:vertAlign w:val="superscript"/>
              </w:rPr>
              <w:t>2</w:t>
            </w:r>
            <w:r w:rsidRPr="00DD0309">
              <w:rPr>
                <w:rFonts w:cs="Arial"/>
              </w:rPr>
              <w:t xml:space="preserve"> демонтираног материјала од:</w:t>
            </w:r>
          </w:p>
        </w:tc>
        <w:tc>
          <w:tcPr>
            <w:tcW w:w="720" w:type="dxa"/>
            <w:tcBorders>
              <w:top w:val="nil"/>
              <w:left w:val="single" w:sz="4" w:space="0" w:color="auto"/>
              <w:bottom w:val="single" w:sz="4" w:space="0" w:color="auto"/>
              <w:right w:val="nil"/>
            </w:tcBorders>
            <w:shd w:val="clear" w:color="auto" w:fill="auto"/>
            <w:noWrap/>
            <w:vAlign w:val="bottom"/>
            <w:hideMark/>
          </w:tcPr>
          <w:p w14:paraId="68BD9BD7" w14:textId="77777777" w:rsidR="004503AA" w:rsidRPr="00DD0309" w:rsidRDefault="004503AA" w:rsidP="004503AA">
            <w:pPr>
              <w:spacing w:before="0"/>
              <w:rPr>
                <w:rFonts w:cs="Arial"/>
              </w:rPr>
            </w:pPr>
          </w:p>
        </w:tc>
        <w:tc>
          <w:tcPr>
            <w:tcW w:w="900" w:type="dxa"/>
            <w:tcBorders>
              <w:top w:val="nil"/>
              <w:left w:val="single" w:sz="4" w:space="0" w:color="auto"/>
              <w:bottom w:val="single" w:sz="4" w:space="0" w:color="auto"/>
              <w:right w:val="single" w:sz="4" w:space="0" w:color="auto"/>
            </w:tcBorders>
            <w:shd w:val="clear" w:color="auto" w:fill="auto"/>
            <w:vAlign w:val="bottom"/>
          </w:tcPr>
          <w:p w14:paraId="45291CE7"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D106AD6" w14:textId="7E20A364"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A9D7C5B"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1EC44B4"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E94EA7F" w14:textId="08BF6758" w:rsidR="004503AA" w:rsidRPr="00DD0309" w:rsidRDefault="004503AA" w:rsidP="004503AA">
            <w:pPr>
              <w:spacing w:before="0"/>
              <w:jc w:val="center"/>
              <w:rPr>
                <w:rFonts w:cs="Arial"/>
                <w:color w:val="000000"/>
              </w:rPr>
            </w:pPr>
          </w:p>
        </w:tc>
      </w:tr>
      <w:tr w:rsidR="004503AA" w:rsidRPr="00DD0309" w14:paraId="2D9E3445" w14:textId="01F4B560" w:rsidTr="007D0C75">
        <w:trPr>
          <w:trHeight w:val="285"/>
        </w:trPr>
        <w:tc>
          <w:tcPr>
            <w:tcW w:w="720" w:type="dxa"/>
            <w:tcBorders>
              <w:top w:val="nil"/>
              <w:left w:val="single" w:sz="4" w:space="0" w:color="auto"/>
              <w:bottom w:val="nil"/>
              <w:right w:val="single" w:sz="4" w:space="0" w:color="auto"/>
            </w:tcBorders>
            <w:shd w:val="clear" w:color="000000" w:fill="FFE699"/>
            <w:noWrap/>
            <w:vAlign w:val="center"/>
            <w:hideMark/>
          </w:tcPr>
          <w:p w14:paraId="5A1FEE73" w14:textId="1AE36250" w:rsidR="004503AA" w:rsidRPr="00031193" w:rsidRDefault="004503AA" w:rsidP="004503AA">
            <w:pPr>
              <w:spacing w:before="0"/>
              <w:jc w:val="center"/>
              <w:rPr>
                <w:rFonts w:cs="Arial"/>
                <w:sz w:val="20"/>
                <w:szCs w:val="20"/>
              </w:rPr>
            </w:pPr>
            <w:r w:rsidRPr="00DD0309">
              <w:rPr>
                <w:rFonts w:cs="Arial"/>
              </w:rPr>
              <w:lastRenderedPageBreak/>
              <w:t> </w:t>
            </w:r>
          </w:p>
        </w:tc>
        <w:tc>
          <w:tcPr>
            <w:tcW w:w="7110" w:type="dxa"/>
            <w:gridSpan w:val="2"/>
            <w:tcBorders>
              <w:top w:val="nil"/>
              <w:left w:val="nil"/>
              <w:bottom w:val="nil"/>
              <w:right w:val="nil"/>
            </w:tcBorders>
            <w:shd w:val="clear" w:color="auto" w:fill="auto"/>
            <w:hideMark/>
          </w:tcPr>
          <w:p w14:paraId="160B8B18" w14:textId="3AC9DB69" w:rsidR="004503AA" w:rsidRPr="00031193" w:rsidRDefault="004503AA" w:rsidP="004503AA">
            <w:pPr>
              <w:spacing w:before="0"/>
              <w:jc w:val="left"/>
              <w:rPr>
                <w:rFonts w:cs="Arial"/>
              </w:rPr>
            </w:pPr>
            <w:r w:rsidRPr="00DD0309">
              <w:rPr>
                <w:rFonts w:cs="Arial"/>
              </w:rPr>
              <w:t>а) универа</w:t>
            </w:r>
          </w:p>
        </w:tc>
        <w:tc>
          <w:tcPr>
            <w:tcW w:w="720" w:type="dxa"/>
            <w:tcBorders>
              <w:top w:val="nil"/>
              <w:left w:val="single" w:sz="4" w:space="0" w:color="auto"/>
              <w:bottom w:val="single" w:sz="4" w:space="0" w:color="auto"/>
              <w:right w:val="nil"/>
            </w:tcBorders>
            <w:shd w:val="clear" w:color="auto" w:fill="auto"/>
            <w:noWrap/>
            <w:vAlign w:val="bottom"/>
            <w:hideMark/>
          </w:tcPr>
          <w:p w14:paraId="53E3DEFA" w14:textId="4BFF8D3E"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11A35F8C" w14:textId="2A2725B0" w:rsidR="004503AA" w:rsidRPr="00DD0309" w:rsidRDefault="004503AA" w:rsidP="004503AA">
            <w:pPr>
              <w:spacing w:before="0"/>
              <w:jc w:val="center"/>
              <w:rPr>
                <w:rFonts w:cs="Arial"/>
                <w:color w:val="000000"/>
              </w:rPr>
            </w:pPr>
            <w:r w:rsidRPr="00DD0309">
              <w:rPr>
                <w:rFonts w:cs="Arial"/>
                <w:color w:val="000000"/>
              </w:rPr>
              <w:t>30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7EDECB1" w14:textId="26BD2971"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D049849"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F948899"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23DECFEF" w14:textId="50148DE6" w:rsidR="004503AA" w:rsidRPr="00DD0309" w:rsidRDefault="004503AA" w:rsidP="004503AA">
            <w:pPr>
              <w:spacing w:before="0"/>
              <w:jc w:val="center"/>
              <w:rPr>
                <w:rFonts w:cs="Arial"/>
                <w:color w:val="000000"/>
              </w:rPr>
            </w:pPr>
          </w:p>
        </w:tc>
      </w:tr>
      <w:tr w:rsidR="004503AA" w:rsidRPr="00DD0309" w14:paraId="0A7E9A36" w14:textId="35DBD62C" w:rsidTr="007D0C75">
        <w:trPr>
          <w:trHeight w:val="70"/>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2947F91C" w14:textId="64E7A639" w:rsidR="004503AA" w:rsidRPr="00031193" w:rsidRDefault="004503AA" w:rsidP="004503AA">
            <w:pPr>
              <w:spacing w:before="0"/>
              <w:jc w:val="center"/>
              <w:rPr>
                <w:rFonts w:cs="Arial"/>
                <w:sz w:val="20"/>
                <w:szCs w:val="20"/>
              </w:rPr>
            </w:pPr>
            <w:r w:rsidRPr="00DD0309">
              <w:rPr>
                <w:rFonts w:cs="Arial"/>
              </w:rPr>
              <w:t> </w:t>
            </w:r>
          </w:p>
        </w:tc>
        <w:tc>
          <w:tcPr>
            <w:tcW w:w="7110" w:type="dxa"/>
            <w:gridSpan w:val="2"/>
            <w:tcBorders>
              <w:top w:val="nil"/>
              <w:left w:val="nil"/>
              <w:bottom w:val="single" w:sz="4" w:space="0" w:color="auto"/>
              <w:right w:val="nil"/>
            </w:tcBorders>
            <w:shd w:val="clear" w:color="auto" w:fill="auto"/>
            <w:noWrap/>
            <w:hideMark/>
          </w:tcPr>
          <w:p w14:paraId="492C69EF" w14:textId="39596915" w:rsidR="004503AA" w:rsidRPr="00031193" w:rsidRDefault="004503AA" w:rsidP="004503AA">
            <w:pPr>
              <w:spacing w:before="0"/>
              <w:jc w:val="left"/>
              <w:rPr>
                <w:rFonts w:cs="Arial"/>
              </w:rPr>
            </w:pPr>
            <w:r w:rsidRPr="00DD0309">
              <w:rPr>
                <w:rFonts w:cs="Arial"/>
              </w:rPr>
              <w:t>б) стакла</w:t>
            </w:r>
          </w:p>
        </w:tc>
        <w:tc>
          <w:tcPr>
            <w:tcW w:w="720" w:type="dxa"/>
            <w:tcBorders>
              <w:top w:val="nil"/>
              <w:left w:val="single" w:sz="4" w:space="0" w:color="auto"/>
              <w:bottom w:val="single" w:sz="4" w:space="0" w:color="auto"/>
              <w:right w:val="nil"/>
            </w:tcBorders>
            <w:shd w:val="clear" w:color="auto" w:fill="auto"/>
            <w:noWrap/>
            <w:vAlign w:val="bottom"/>
            <w:hideMark/>
          </w:tcPr>
          <w:p w14:paraId="47E8C998" w14:textId="452B4B3C"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5141577F" w14:textId="42333EE2" w:rsidR="004503AA" w:rsidRPr="00DD0309" w:rsidRDefault="004503AA" w:rsidP="004503AA">
            <w:pPr>
              <w:spacing w:before="0"/>
              <w:jc w:val="center"/>
              <w:rPr>
                <w:rFonts w:cs="Arial"/>
                <w:color w:val="000000"/>
              </w:rPr>
            </w:pPr>
            <w:r w:rsidRPr="00DD0309">
              <w:rPr>
                <w:rFonts w:cs="Arial"/>
                <w:color w:val="000000"/>
              </w:rPr>
              <w:t>10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88AA8E8" w14:textId="41EB88BA"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C46FADC"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F62D9CC"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4DB4385D" w14:textId="40491978" w:rsidR="004503AA" w:rsidRPr="00DD0309" w:rsidRDefault="004503AA" w:rsidP="004503AA">
            <w:pPr>
              <w:spacing w:before="0"/>
              <w:jc w:val="center"/>
              <w:rPr>
                <w:rFonts w:cs="Arial"/>
                <w:color w:val="000000"/>
              </w:rPr>
            </w:pPr>
          </w:p>
        </w:tc>
      </w:tr>
      <w:tr w:rsidR="004503AA" w:rsidRPr="00DD0309" w14:paraId="6728F594" w14:textId="15E33495" w:rsidTr="00F272ED">
        <w:trPr>
          <w:trHeight w:val="1140"/>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35EEB97F" w14:textId="7CD646E4" w:rsidR="004503AA" w:rsidRPr="00031193" w:rsidRDefault="004503AA" w:rsidP="004503AA">
            <w:pPr>
              <w:spacing w:before="0"/>
              <w:jc w:val="center"/>
              <w:rPr>
                <w:rFonts w:cs="Arial"/>
                <w:sz w:val="20"/>
                <w:szCs w:val="20"/>
              </w:rPr>
            </w:pPr>
            <w:r w:rsidRPr="00DD0309">
              <w:rPr>
                <w:rFonts w:cs="Arial"/>
              </w:rPr>
              <w:t>2.2</w:t>
            </w:r>
          </w:p>
        </w:tc>
        <w:tc>
          <w:tcPr>
            <w:tcW w:w="7110" w:type="dxa"/>
            <w:gridSpan w:val="2"/>
            <w:tcBorders>
              <w:top w:val="nil"/>
              <w:left w:val="nil"/>
              <w:bottom w:val="single" w:sz="4" w:space="0" w:color="auto"/>
              <w:right w:val="nil"/>
            </w:tcBorders>
            <w:shd w:val="clear" w:color="auto" w:fill="auto"/>
            <w:hideMark/>
          </w:tcPr>
          <w:p w14:paraId="224F199A" w14:textId="6927B48D" w:rsidR="004503AA" w:rsidRPr="00031193" w:rsidRDefault="004503AA" w:rsidP="004503AA">
            <w:pPr>
              <w:spacing w:before="0"/>
              <w:jc w:val="left"/>
              <w:rPr>
                <w:rFonts w:cs="Arial"/>
              </w:rPr>
            </w:pPr>
            <w:r w:rsidRPr="00DD0309">
              <w:rPr>
                <w:rFonts w:cs="Arial"/>
              </w:rPr>
              <w:t>Изношење и уношење  намештаја из простора који се адаптира (столови, столице, теписи, комоде, фијокаши, жардињере...) Намештај депоновати у оквиру објекта. Обрачун по комаду намештаја.</w:t>
            </w:r>
          </w:p>
        </w:tc>
        <w:tc>
          <w:tcPr>
            <w:tcW w:w="720" w:type="dxa"/>
            <w:tcBorders>
              <w:top w:val="nil"/>
              <w:left w:val="single" w:sz="4" w:space="0" w:color="auto"/>
              <w:bottom w:val="single" w:sz="4" w:space="0" w:color="auto"/>
              <w:right w:val="nil"/>
            </w:tcBorders>
            <w:shd w:val="clear" w:color="auto" w:fill="auto"/>
            <w:noWrap/>
            <w:vAlign w:val="bottom"/>
            <w:hideMark/>
          </w:tcPr>
          <w:p w14:paraId="4F95E1F7" w14:textId="683ED533" w:rsidR="004503AA" w:rsidRPr="00DD0309" w:rsidRDefault="004503AA" w:rsidP="004503AA">
            <w:pPr>
              <w:spacing w:before="0"/>
              <w:jc w:val="center"/>
              <w:rPr>
                <w:rFonts w:cs="Arial"/>
              </w:rPr>
            </w:pPr>
            <w:r>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224B24CA" w14:textId="4E67FC3D" w:rsidR="004503AA" w:rsidRPr="00DD0309" w:rsidRDefault="004503AA" w:rsidP="004503AA">
            <w:pPr>
              <w:spacing w:before="0"/>
              <w:jc w:val="center"/>
              <w:rPr>
                <w:rFonts w:cs="Arial"/>
                <w:color w:val="000000"/>
              </w:rPr>
            </w:pPr>
            <w:r w:rsidRPr="00DD0309">
              <w:rPr>
                <w:rFonts w:cs="Arial"/>
                <w:color w:val="000000"/>
              </w:rPr>
              <w:t>40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40AA356" w14:textId="03E915A6"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646CAC30"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453BD4D"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48650814" w14:textId="1E4A52B5" w:rsidR="004503AA" w:rsidRPr="00DD0309" w:rsidRDefault="004503AA" w:rsidP="004503AA">
            <w:pPr>
              <w:spacing w:before="0"/>
              <w:jc w:val="center"/>
              <w:rPr>
                <w:rFonts w:cs="Arial"/>
                <w:color w:val="000000"/>
              </w:rPr>
            </w:pPr>
          </w:p>
        </w:tc>
      </w:tr>
      <w:tr w:rsidR="004503AA" w:rsidRPr="00DD0309" w14:paraId="54C89293" w14:textId="66F3B9D6" w:rsidTr="00F272ED">
        <w:trPr>
          <w:trHeight w:val="1106"/>
        </w:trPr>
        <w:tc>
          <w:tcPr>
            <w:tcW w:w="720" w:type="dxa"/>
            <w:tcBorders>
              <w:top w:val="nil"/>
              <w:left w:val="single" w:sz="4" w:space="0" w:color="auto"/>
              <w:bottom w:val="nil"/>
              <w:right w:val="single" w:sz="4" w:space="0" w:color="auto"/>
            </w:tcBorders>
            <w:shd w:val="clear" w:color="000000" w:fill="FFE699"/>
            <w:noWrap/>
            <w:vAlign w:val="center"/>
            <w:hideMark/>
          </w:tcPr>
          <w:p w14:paraId="296218B7" w14:textId="11407337" w:rsidR="004503AA" w:rsidRPr="00031193" w:rsidRDefault="004503AA" w:rsidP="004503AA">
            <w:pPr>
              <w:spacing w:before="0"/>
              <w:jc w:val="center"/>
              <w:rPr>
                <w:rFonts w:cs="Arial"/>
                <w:sz w:val="20"/>
                <w:szCs w:val="20"/>
              </w:rPr>
            </w:pPr>
            <w:r w:rsidRPr="00DD0309">
              <w:rPr>
                <w:rFonts w:cs="Arial"/>
              </w:rPr>
              <w:t>2.3</w:t>
            </w:r>
          </w:p>
        </w:tc>
        <w:tc>
          <w:tcPr>
            <w:tcW w:w="7110" w:type="dxa"/>
            <w:gridSpan w:val="2"/>
            <w:tcBorders>
              <w:top w:val="nil"/>
              <w:left w:val="nil"/>
              <w:bottom w:val="nil"/>
              <w:right w:val="nil"/>
            </w:tcBorders>
            <w:shd w:val="clear" w:color="auto" w:fill="auto"/>
            <w:hideMark/>
          </w:tcPr>
          <w:p w14:paraId="335AF82D" w14:textId="7B26907E" w:rsidR="004503AA" w:rsidRPr="00031193" w:rsidRDefault="004503AA" w:rsidP="004503AA">
            <w:pPr>
              <w:spacing w:before="0"/>
              <w:jc w:val="left"/>
              <w:rPr>
                <w:rFonts w:cs="Arial"/>
              </w:rPr>
            </w:pPr>
            <w:r w:rsidRPr="00DD0309">
              <w:rPr>
                <w:rFonts w:cs="Arial"/>
              </w:rPr>
              <w:t>Демонтажа једнокрилних / двокрилних врата (до 2,5 m2) заједно са штоком и одвожењем до градске депоније до 10 km удаљености, или на локацију коју одреди Наручилац (магацин). Обрачун по комаду врата.</w:t>
            </w:r>
          </w:p>
        </w:tc>
        <w:tc>
          <w:tcPr>
            <w:tcW w:w="720" w:type="dxa"/>
            <w:tcBorders>
              <w:top w:val="nil"/>
              <w:left w:val="single" w:sz="4" w:space="0" w:color="auto"/>
              <w:bottom w:val="single" w:sz="4" w:space="0" w:color="auto"/>
              <w:right w:val="nil"/>
            </w:tcBorders>
            <w:shd w:val="clear" w:color="auto" w:fill="auto"/>
            <w:noWrap/>
            <w:vAlign w:val="center"/>
            <w:hideMark/>
          </w:tcPr>
          <w:p w14:paraId="43EFAC11" w14:textId="24E51EAA" w:rsidR="004503AA" w:rsidRPr="00DD0309" w:rsidRDefault="004503AA" w:rsidP="004503AA">
            <w:pPr>
              <w:spacing w:before="0"/>
              <w:jc w:val="center"/>
              <w:rPr>
                <w:rFonts w:cs="Arial"/>
              </w:rPr>
            </w:pPr>
            <w:r w:rsidRPr="00DD0309">
              <w:rPr>
                <w:rFonts w:cs="Arial"/>
              </w:rPr>
              <w:t> </w:t>
            </w:r>
          </w:p>
        </w:tc>
        <w:tc>
          <w:tcPr>
            <w:tcW w:w="900" w:type="dxa"/>
            <w:tcBorders>
              <w:top w:val="nil"/>
              <w:left w:val="single" w:sz="4" w:space="0" w:color="auto"/>
              <w:bottom w:val="single" w:sz="4" w:space="0" w:color="auto"/>
              <w:right w:val="single" w:sz="4" w:space="0" w:color="auto"/>
            </w:tcBorders>
            <w:shd w:val="clear" w:color="auto" w:fill="auto"/>
            <w:vAlign w:val="bottom"/>
          </w:tcPr>
          <w:p w14:paraId="202F82F0"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CA8DA39" w14:textId="37CF20F1"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55D4637F"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6A4D9866"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2F2D2707" w14:textId="3B91FAC1" w:rsidR="004503AA" w:rsidRPr="00DD0309" w:rsidRDefault="004503AA" w:rsidP="004503AA">
            <w:pPr>
              <w:spacing w:before="0"/>
              <w:jc w:val="center"/>
              <w:rPr>
                <w:rFonts w:cs="Arial"/>
                <w:color w:val="000000"/>
              </w:rPr>
            </w:pPr>
          </w:p>
        </w:tc>
      </w:tr>
      <w:tr w:rsidR="004503AA" w:rsidRPr="00DD0309" w14:paraId="0B9A4A94" w14:textId="723EFAAD" w:rsidTr="00F272ED">
        <w:trPr>
          <w:trHeight w:val="285"/>
        </w:trPr>
        <w:tc>
          <w:tcPr>
            <w:tcW w:w="720" w:type="dxa"/>
            <w:tcBorders>
              <w:top w:val="nil"/>
              <w:left w:val="single" w:sz="4" w:space="0" w:color="auto"/>
              <w:bottom w:val="nil"/>
              <w:right w:val="single" w:sz="4" w:space="0" w:color="auto"/>
            </w:tcBorders>
            <w:shd w:val="clear" w:color="000000" w:fill="FFE699"/>
            <w:noWrap/>
            <w:vAlign w:val="center"/>
            <w:hideMark/>
          </w:tcPr>
          <w:p w14:paraId="2DABF163" w14:textId="0E16C534" w:rsidR="004503AA" w:rsidRPr="00031193" w:rsidRDefault="004503AA" w:rsidP="004503AA">
            <w:pPr>
              <w:spacing w:before="0"/>
              <w:jc w:val="center"/>
              <w:rPr>
                <w:rFonts w:cs="Arial"/>
                <w:sz w:val="20"/>
                <w:szCs w:val="20"/>
              </w:rPr>
            </w:pPr>
            <w:r w:rsidRPr="00DD0309">
              <w:rPr>
                <w:rFonts w:cs="Arial"/>
              </w:rPr>
              <w:t> </w:t>
            </w:r>
          </w:p>
        </w:tc>
        <w:tc>
          <w:tcPr>
            <w:tcW w:w="7110" w:type="dxa"/>
            <w:gridSpan w:val="2"/>
            <w:tcBorders>
              <w:top w:val="nil"/>
              <w:left w:val="nil"/>
              <w:bottom w:val="nil"/>
              <w:right w:val="nil"/>
            </w:tcBorders>
            <w:shd w:val="clear" w:color="auto" w:fill="auto"/>
            <w:hideMark/>
          </w:tcPr>
          <w:p w14:paraId="38583097" w14:textId="550E4C47" w:rsidR="004503AA" w:rsidRPr="00031193" w:rsidRDefault="004503AA" w:rsidP="004503AA">
            <w:pPr>
              <w:spacing w:before="0"/>
              <w:jc w:val="left"/>
              <w:rPr>
                <w:rFonts w:cs="Arial"/>
              </w:rPr>
            </w:pPr>
            <w:r w:rsidRPr="00DD0309">
              <w:rPr>
                <w:rFonts w:cs="Arial"/>
              </w:rPr>
              <w:t>а)</w:t>
            </w:r>
            <w:r>
              <w:rPr>
                <w:rFonts w:cs="Arial"/>
                <w:lang w:val="sr-Cyrl-RS"/>
              </w:rPr>
              <w:t xml:space="preserve"> </w:t>
            </w:r>
            <w:r w:rsidRPr="00DD0309">
              <w:rPr>
                <w:rFonts w:cs="Arial"/>
              </w:rPr>
              <w:t>Једнокрилна</w:t>
            </w:r>
          </w:p>
        </w:tc>
        <w:tc>
          <w:tcPr>
            <w:tcW w:w="720" w:type="dxa"/>
            <w:tcBorders>
              <w:top w:val="nil"/>
              <w:left w:val="single" w:sz="4" w:space="0" w:color="auto"/>
              <w:bottom w:val="single" w:sz="4" w:space="0" w:color="auto"/>
              <w:right w:val="nil"/>
            </w:tcBorders>
            <w:shd w:val="clear" w:color="auto" w:fill="auto"/>
            <w:noWrap/>
            <w:vAlign w:val="center"/>
            <w:hideMark/>
          </w:tcPr>
          <w:p w14:paraId="2A4CF197" w14:textId="28CB7B7F" w:rsidR="004503AA" w:rsidRPr="00DD0309" w:rsidRDefault="004503AA" w:rsidP="004503AA">
            <w:pPr>
              <w:spacing w:before="0"/>
              <w:jc w:val="center"/>
              <w:rPr>
                <w:rFonts w:cs="Arial"/>
              </w:rPr>
            </w:pPr>
            <w:r w:rsidRPr="00DD0309">
              <w:rPr>
                <w:rFonts w:cs="Arial"/>
              </w:rPr>
              <w:t> </w:t>
            </w:r>
          </w:p>
        </w:tc>
        <w:tc>
          <w:tcPr>
            <w:tcW w:w="900" w:type="dxa"/>
            <w:tcBorders>
              <w:top w:val="nil"/>
              <w:left w:val="single" w:sz="4" w:space="0" w:color="auto"/>
              <w:bottom w:val="single" w:sz="4" w:space="0" w:color="auto"/>
              <w:right w:val="single" w:sz="4" w:space="0" w:color="auto"/>
            </w:tcBorders>
            <w:shd w:val="clear" w:color="auto" w:fill="auto"/>
            <w:vAlign w:val="bottom"/>
          </w:tcPr>
          <w:p w14:paraId="0C7C523E"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4DCF470" w14:textId="59BEEC4E"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E988568"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EA27ACC"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523B575" w14:textId="3DDC7C89" w:rsidR="004503AA" w:rsidRPr="00DD0309" w:rsidRDefault="004503AA" w:rsidP="004503AA">
            <w:pPr>
              <w:spacing w:before="0"/>
              <w:jc w:val="center"/>
              <w:rPr>
                <w:rFonts w:cs="Arial"/>
                <w:color w:val="000000"/>
              </w:rPr>
            </w:pPr>
          </w:p>
        </w:tc>
      </w:tr>
      <w:tr w:rsidR="004503AA" w:rsidRPr="00DD0309" w14:paraId="634E80EE" w14:textId="75F53805" w:rsidTr="00F272ED">
        <w:trPr>
          <w:trHeight w:val="285"/>
        </w:trPr>
        <w:tc>
          <w:tcPr>
            <w:tcW w:w="720" w:type="dxa"/>
            <w:tcBorders>
              <w:top w:val="nil"/>
              <w:left w:val="single" w:sz="4" w:space="0" w:color="auto"/>
              <w:bottom w:val="nil"/>
              <w:right w:val="single" w:sz="4" w:space="0" w:color="auto"/>
            </w:tcBorders>
            <w:shd w:val="clear" w:color="000000" w:fill="FFE699"/>
            <w:noWrap/>
            <w:vAlign w:val="center"/>
            <w:hideMark/>
          </w:tcPr>
          <w:p w14:paraId="392BB3BB" w14:textId="4961EEA9" w:rsidR="004503AA" w:rsidRPr="00031193" w:rsidRDefault="004503AA" w:rsidP="004503AA">
            <w:pPr>
              <w:spacing w:before="0"/>
              <w:jc w:val="center"/>
              <w:rPr>
                <w:rFonts w:cs="Arial"/>
                <w:sz w:val="20"/>
                <w:szCs w:val="20"/>
              </w:rPr>
            </w:pPr>
            <w:r w:rsidRPr="00DD0309">
              <w:rPr>
                <w:rFonts w:cs="Arial"/>
              </w:rPr>
              <w:t> </w:t>
            </w:r>
          </w:p>
        </w:tc>
        <w:tc>
          <w:tcPr>
            <w:tcW w:w="7110" w:type="dxa"/>
            <w:gridSpan w:val="2"/>
            <w:tcBorders>
              <w:top w:val="nil"/>
              <w:left w:val="nil"/>
              <w:bottom w:val="nil"/>
              <w:right w:val="nil"/>
            </w:tcBorders>
            <w:shd w:val="clear" w:color="auto" w:fill="auto"/>
            <w:hideMark/>
          </w:tcPr>
          <w:p w14:paraId="5C9AEDF7" w14:textId="1CE6215F" w:rsidR="004503AA" w:rsidRPr="00031193" w:rsidRDefault="004503AA" w:rsidP="004503AA">
            <w:pPr>
              <w:spacing w:before="0"/>
              <w:jc w:val="left"/>
              <w:rPr>
                <w:rFonts w:cs="Arial"/>
              </w:rPr>
            </w:pPr>
            <w:r w:rsidRPr="00DD0309">
              <w:rPr>
                <w:rFonts w:cs="Arial"/>
              </w:rPr>
              <w:t>1. дрвена врата</w:t>
            </w:r>
          </w:p>
        </w:tc>
        <w:tc>
          <w:tcPr>
            <w:tcW w:w="720" w:type="dxa"/>
            <w:tcBorders>
              <w:top w:val="nil"/>
              <w:left w:val="single" w:sz="4" w:space="0" w:color="auto"/>
              <w:bottom w:val="single" w:sz="4" w:space="0" w:color="auto"/>
              <w:right w:val="nil"/>
            </w:tcBorders>
            <w:shd w:val="clear" w:color="auto" w:fill="auto"/>
            <w:noWrap/>
            <w:vAlign w:val="bottom"/>
            <w:hideMark/>
          </w:tcPr>
          <w:p w14:paraId="3EA7FF30" w14:textId="37C5583C" w:rsidR="004503AA" w:rsidRPr="00DD0309" w:rsidRDefault="004503AA" w:rsidP="004503AA">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7A127799" w14:textId="128DC704"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DF5A1D7" w14:textId="1FF03F1F"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84BE0C8"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215951E"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B731505" w14:textId="4A4DB495" w:rsidR="004503AA" w:rsidRPr="00DD0309" w:rsidRDefault="004503AA" w:rsidP="004503AA">
            <w:pPr>
              <w:spacing w:before="0"/>
              <w:jc w:val="center"/>
              <w:rPr>
                <w:rFonts w:cs="Arial"/>
                <w:color w:val="000000"/>
              </w:rPr>
            </w:pPr>
          </w:p>
        </w:tc>
      </w:tr>
      <w:tr w:rsidR="004503AA" w:rsidRPr="00DD0309" w14:paraId="35D9238A" w14:textId="68FA4EBC" w:rsidTr="00F272ED">
        <w:trPr>
          <w:trHeight w:val="285"/>
        </w:trPr>
        <w:tc>
          <w:tcPr>
            <w:tcW w:w="720" w:type="dxa"/>
            <w:tcBorders>
              <w:top w:val="nil"/>
              <w:left w:val="single" w:sz="4" w:space="0" w:color="auto"/>
              <w:bottom w:val="nil"/>
              <w:right w:val="single" w:sz="4" w:space="0" w:color="auto"/>
            </w:tcBorders>
            <w:shd w:val="clear" w:color="000000" w:fill="FFE699"/>
            <w:noWrap/>
            <w:vAlign w:val="center"/>
            <w:hideMark/>
          </w:tcPr>
          <w:p w14:paraId="55B523C5" w14:textId="1EB19553" w:rsidR="004503AA" w:rsidRPr="00031193" w:rsidRDefault="004503AA" w:rsidP="004503AA">
            <w:pPr>
              <w:spacing w:before="0"/>
              <w:jc w:val="center"/>
              <w:rPr>
                <w:rFonts w:cs="Arial"/>
                <w:sz w:val="20"/>
                <w:szCs w:val="20"/>
              </w:rPr>
            </w:pPr>
            <w:r w:rsidRPr="00DD0309">
              <w:rPr>
                <w:rFonts w:cs="Arial"/>
              </w:rPr>
              <w:t> </w:t>
            </w:r>
          </w:p>
        </w:tc>
        <w:tc>
          <w:tcPr>
            <w:tcW w:w="7110" w:type="dxa"/>
            <w:gridSpan w:val="2"/>
            <w:tcBorders>
              <w:top w:val="nil"/>
              <w:left w:val="nil"/>
              <w:bottom w:val="nil"/>
              <w:right w:val="nil"/>
            </w:tcBorders>
            <w:shd w:val="clear" w:color="auto" w:fill="auto"/>
            <w:hideMark/>
          </w:tcPr>
          <w:p w14:paraId="212A1954" w14:textId="10B08617" w:rsidR="004503AA" w:rsidRPr="00031193" w:rsidRDefault="004503AA" w:rsidP="004503AA">
            <w:pPr>
              <w:spacing w:before="0"/>
              <w:jc w:val="left"/>
              <w:rPr>
                <w:rFonts w:cs="Arial"/>
              </w:rPr>
            </w:pPr>
            <w:r w:rsidRPr="00DD0309">
              <w:rPr>
                <w:rFonts w:cs="Arial"/>
              </w:rPr>
              <w:t>2. дрвена врата са штоком</w:t>
            </w:r>
          </w:p>
        </w:tc>
        <w:tc>
          <w:tcPr>
            <w:tcW w:w="720" w:type="dxa"/>
            <w:tcBorders>
              <w:top w:val="nil"/>
              <w:left w:val="single" w:sz="4" w:space="0" w:color="auto"/>
              <w:bottom w:val="single" w:sz="4" w:space="0" w:color="auto"/>
              <w:right w:val="nil"/>
            </w:tcBorders>
            <w:shd w:val="clear" w:color="auto" w:fill="auto"/>
            <w:noWrap/>
            <w:vAlign w:val="bottom"/>
            <w:hideMark/>
          </w:tcPr>
          <w:p w14:paraId="671A8068" w14:textId="529B00E3" w:rsidR="004503AA" w:rsidRPr="00DD0309" w:rsidRDefault="004503AA" w:rsidP="004503AA">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114D26EC" w14:textId="56B28ADA"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7EBD0E43" w14:textId="5EB25C7B"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7C53DC0"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D1DA000"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5AB6E0B" w14:textId="31066356" w:rsidR="004503AA" w:rsidRPr="00DD0309" w:rsidRDefault="004503AA" w:rsidP="004503AA">
            <w:pPr>
              <w:spacing w:before="0"/>
              <w:jc w:val="center"/>
              <w:rPr>
                <w:rFonts w:cs="Arial"/>
                <w:color w:val="000000"/>
              </w:rPr>
            </w:pPr>
          </w:p>
        </w:tc>
      </w:tr>
      <w:tr w:rsidR="004503AA" w:rsidRPr="00DD0309" w14:paraId="6B5A7550" w14:textId="7CA97D79" w:rsidTr="00F272ED">
        <w:trPr>
          <w:trHeight w:val="285"/>
        </w:trPr>
        <w:tc>
          <w:tcPr>
            <w:tcW w:w="720" w:type="dxa"/>
            <w:tcBorders>
              <w:top w:val="nil"/>
              <w:left w:val="single" w:sz="4" w:space="0" w:color="auto"/>
              <w:bottom w:val="nil"/>
              <w:right w:val="single" w:sz="4" w:space="0" w:color="auto"/>
            </w:tcBorders>
            <w:shd w:val="clear" w:color="000000" w:fill="FFE699"/>
            <w:noWrap/>
            <w:vAlign w:val="center"/>
            <w:hideMark/>
          </w:tcPr>
          <w:p w14:paraId="66354111" w14:textId="1615028C" w:rsidR="004503AA" w:rsidRPr="00031193" w:rsidRDefault="004503AA" w:rsidP="004503AA">
            <w:pPr>
              <w:spacing w:before="0"/>
              <w:jc w:val="center"/>
              <w:rPr>
                <w:rFonts w:cs="Arial"/>
                <w:sz w:val="20"/>
                <w:szCs w:val="20"/>
              </w:rPr>
            </w:pPr>
            <w:r w:rsidRPr="00DD0309">
              <w:rPr>
                <w:rFonts w:cs="Arial"/>
              </w:rPr>
              <w:t> </w:t>
            </w:r>
          </w:p>
        </w:tc>
        <w:tc>
          <w:tcPr>
            <w:tcW w:w="7110" w:type="dxa"/>
            <w:gridSpan w:val="2"/>
            <w:tcBorders>
              <w:top w:val="nil"/>
              <w:left w:val="nil"/>
              <w:bottom w:val="nil"/>
              <w:right w:val="nil"/>
            </w:tcBorders>
            <w:shd w:val="clear" w:color="auto" w:fill="auto"/>
            <w:hideMark/>
          </w:tcPr>
          <w:p w14:paraId="240E2483" w14:textId="4C6A8531" w:rsidR="004503AA" w:rsidRPr="00031193" w:rsidRDefault="004503AA" w:rsidP="004503AA">
            <w:pPr>
              <w:spacing w:before="0"/>
              <w:jc w:val="left"/>
              <w:rPr>
                <w:rFonts w:cs="Arial"/>
              </w:rPr>
            </w:pPr>
            <w:r w:rsidRPr="00DD0309">
              <w:rPr>
                <w:rFonts w:cs="Arial"/>
              </w:rPr>
              <w:t>3. стаклена врата</w:t>
            </w:r>
          </w:p>
        </w:tc>
        <w:tc>
          <w:tcPr>
            <w:tcW w:w="720" w:type="dxa"/>
            <w:tcBorders>
              <w:top w:val="nil"/>
              <w:left w:val="single" w:sz="4" w:space="0" w:color="auto"/>
              <w:bottom w:val="single" w:sz="4" w:space="0" w:color="auto"/>
              <w:right w:val="nil"/>
            </w:tcBorders>
            <w:shd w:val="clear" w:color="auto" w:fill="auto"/>
            <w:noWrap/>
            <w:vAlign w:val="bottom"/>
            <w:hideMark/>
          </w:tcPr>
          <w:p w14:paraId="4D9B6851" w14:textId="3D5B4A43" w:rsidR="004503AA" w:rsidRPr="00DD0309" w:rsidRDefault="004503AA" w:rsidP="004503AA">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04AEB567" w14:textId="3621FA9C"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DFDC424" w14:textId="7B92BAD0"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6CA92C3E"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30E97AA"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D3F973A" w14:textId="548FFDF6" w:rsidR="004503AA" w:rsidRPr="00DD0309" w:rsidRDefault="004503AA" w:rsidP="004503AA">
            <w:pPr>
              <w:spacing w:before="0"/>
              <w:jc w:val="center"/>
              <w:rPr>
                <w:rFonts w:cs="Arial"/>
                <w:color w:val="000000"/>
              </w:rPr>
            </w:pPr>
          </w:p>
        </w:tc>
      </w:tr>
      <w:tr w:rsidR="004503AA" w:rsidRPr="00DD0309" w14:paraId="0697E9FB" w14:textId="5B9940BE" w:rsidTr="00F272ED">
        <w:trPr>
          <w:trHeight w:val="285"/>
        </w:trPr>
        <w:tc>
          <w:tcPr>
            <w:tcW w:w="720" w:type="dxa"/>
            <w:tcBorders>
              <w:top w:val="nil"/>
              <w:left w:val="single" w:sz="4" w:space="0" w:color="auto"/>
              <w:bottom w:val="nil"/>
              <w:right w:val="single" w:sz="4" w:space="0" w:color="auto"/>
            </w:tcBorders>
            <w:shd w:val="clear" w:color="000000" w:fill="FFE699"/>
            <w:noWrap/>
            <w:vAlign w:val="center"/>
            <w:hideMark/>
          </w:tcPr>
          <w:p w14:paraId="08536EE9" w14:textId="7480CB1F" w:rsidR="004503AA" w:rsidRPr="00031193" w:rsidRDefault="004503AA" w:rsidP="004503AA">
            <w:pPr>
              <w:spacing w:before="0"/>
              <w:jc w:val="center"/>
              <w:rPr>
                <w:rFonts w:cs="Arial"/>
                <w:sz w:val="20"/>
                <w:szCs w:val="20"/>
              </w:rPr>
            </w:pPr>
            <w:r w:rsidRPr="00DD0309">
              <w:rPr>
                <w:rFonts w:cs="Arial"/>
              </w:rPr>
              <w:t> </w:t>
            </w:r>
          </w:p>
        </w:tc>
        <w:tc>
          <w:tcPr>
            <w:tcW w:w="7110" w:type="dxa"/>
            <w:gridSpan w:val="2"/>
            <w:tcBorders>
              <w:top w:val="nil"/>
              <w:left w:val="nil"/>
              <w:bottom w:val="nil"/>
              <w:right w:val="nil"/>
            </w:tcBorders>
            <w:shd w:val="clear" w:color="auto" w:fill="auto"/>
            <w:hideMark/>
          </w:tcPr>
          <w:p w14:paraId="03D2830A" w14:textId="106ED8BA" w:rsidR="004503AA" w:rsidRPr="00031193" w:rsidRDefault="004503AA" w:rsidP="004503AA">
            <w:pPr>
              <w:spacing w:before="0"/>
              <w:jc w:val="left"/>
              <w:rPr>
                <w:rFonts w:cs="Arial"/>
              </w:rPr>
            </w:pPr>
            <w:r>
              <w:rPr>
                <w:rFonts w:cs="Arial"/>
                <w:lang w:val="sr-Cyrl-RS"/>
              </w:rPr>
              <w:t xml:space="preserve">б) </w:t>
            </w:r>
            <w:r w:rsidRPr="00DD0309">
              <w:rPr>
                <w:rFonts w:cs="Arial"/>
              </w:rPr>
              <w:t>Двокрилна</w:t>
            </w:r>
          </w:p>
        </w:tc>
        <w:tc>
          <w:tcPr>
            <w:tcW w:w="720" w:type="dxa"/>
            <w:tcBorders>
              <w:top w:val="nil"/>
              <w:left w:val="single" w:sz="4" w:space="0" w:color="auto"/>
              <w:bottom w:val="single" w:sz="4" w:space="0" w:color="auto"/>
              <w:right w:val="nil"/>
            </w:tcBorders>
            <w:shd w:val="clear" w:color="auto" w:fill="auto"/>
            <w:noWrap/>
            <w:vAlign w:val="center"/>
            <w:hideMark/>
          </w:tcPr>
          <w:p w14:paraId="3DF9D86C" w14:textId="222991C3" w:rsidR="004503AA" w:rsidRPr="00DD0309" w:rsidRDefault="004503AA" w:rsidP="004503AA">
            <w:pPr>
              <w:spacing w:before="0"/>
              <w:jc w:val="center"/>
              <w:rPr>
                <w:rFonts w:cs="Arial"/>
              </w:rPr>
            </w:pPr>
            <w:r w:rsidRPr="00DD0309">
              <w:rPr>
                <w:rFonts w:cs="Arial"/>
              </w:rPr>
              <w:t> </w:t>
            </w:r>
          </w:p>
        </w:tc>
        <w:tc>
          <w:tcPr>
            <w:tcW w:w="900" w:type="dxa"/>
            <w:tcBorders>
              <w:top w:val="nil"/>
              <w:left w:val="single" w:sz="4" w:space="0" w:color="auto"/>
              <w:bottom w:val="single" w:sz="4" w:space="0" w:color="auto"/>
              <w:right w:val="single" w:sz="4" w:space="0" w:color="auto"/>
            </w:tcBorders>
            <w:shd w:val="clear" w:color="auto" w:fill="auto"/>
            <w:vAlign w:val="bottom"/>
          </w:tcPr>
          <w:p w14:paraId="551B3B8B"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4F06D25" w14:textId="3D71E2EC"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8CCDF14"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DC74FF4"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2155AD77" w14:textId="51DD31AB" w:rsidR="004503AA" w:rsidRPr="00DD0309" w:rsidRDefault="004503AA" w:rsidP="004503AA">
            <w:pPr>
              <w:spacing w:before="0"/>
              <w:jc w:val="center"/>
              <w:rPr>
                <w:rFonts w:cs="Arial"/>
                <w:color w:val="000000"/>
              </w:rPr>
            </w:pPr>
          </w:p>
        </w:tc>
      </w:tr>
      <w:tr w:rsidR="004503AA" w:rsidRPr="00DD0309" w14:paraId="0F7E6A05" w14:textId="6EEC6C0B" w:rsidTr="00F272ED">
        <w:trPr>
          <w:trHeight w:val="285"/>
        </w:trPr>
        <w:tc>
          <w:tcPr>
            <w:tcW w:w="720" w:type="dxa"/>
            <w:tcBorders>
              <w:top w:val="nil"/>
              <w:left w:val="single" w:sz="4" w:space="0" w:color="auto"/>
              <w:bottom w:val="nil"/>
              <w:right w:val="single" w:sz="4" w:space="0" w:color="auto"/>
            </w:tcBorders>
            <w:shd w:val="clear" w:color="000000" w:fill="FFE699"/>
            <w:noWrap/>
            <w:vAlign w:val="center"/>
            <w:hideMark/>
          </w:tcPr>
          <w:p w14:paraId="0CF7E4E1" w14:textId="075C1610" w:rsidR="004503AA" w:rsidRPr="00031193" w:rsidRDefault="004503AA" w:rsidP="004503AA">
            <w:pPr>
              <w:spacing w:before="0"/>
              <w:jc w:val="center"/>
              <w:rPr>
                <w:rFonts w:cs="Arial"/>
                <w:sz w:val="20"/>
                <w:szCs w:val="20"/>
              </w:rPr>
            </w:pPr>
            <w:r w:rsidRPr="00DD0309">
              <w:rPr>
                <w:rFonts w:cs="Arial"/>
              </w:rPr>
              <w:t> </w:t>
            </w:r>
          </w:p>
        </w:tc>
        <w:tc>
          <w:tcPr>
            <w:tcW w:w="7110" w:type="dxa"/>
            <w:gridSpan w:val="2"/>
            <w:tcBorders>
              <w:top w:val="nil"/>
              <w:left w:val="nil"/>
              <w:bottom w:val="nil"/>
              <w:right w:val="nil"/>
            </w:tcBorders>
            <w:shd w:val="clear" w:color="auto" w:fill="auto"/>
            <w:hideMark/>
          </w:tcPr>
          <w:p w14:paraId="1D14430A" w14:textId="5D398802" w:rsidR="004503AA" w:rsidRPr="00031193" w:rsidRDefault="004503AA" w:rsidP="004503AA">
            <w:pPr>
              <w:spacing w:before="0"/>
              <w:jc w:val="left"/>
              <w:rPr>
                <w:rFonts w:cs="Arial"/>
              </w:rPr>
            </w:pPr>
            <w:r w:rsidRPr="00DD0309">
              <w:rPr>
                <w:rFonts w:cs="Arial"/>
              </w:rPr>
              <w:t>1. дрвена врата</w:t>
            </w:r>
          </w:p>
        </w:tc>
        <w:tc>
          <w:tcPr>
            <w:tcW w:w="720" w:type="dxa"/>
            <w:tcBorders>
              <w:top w:val="nil"/>
              <w:left w:val="single" w:sz="4" w:space="0" w:color="auto"/>
              <w:bottom w:val="single" w:sz="4" w:space="0" w:color="auto"/>
              <w:right w:val="nil"/>
            </w:tcBorders>
            <w:shd w:val="clear" w:color="auto" w:fill="auto"/>
            <w:noWrap/>
            <w:vAlign w:val="bottom"/>
            <w:hideMark/>
          </w:tcPr>
          <w:p w14:paraId="2D5C8C0F" w14:textId="670DE770" w:rsidR="004503AA" w:rsidRPr="00DD0309" w:rsidRDefault="004503AA" w:rsidP="004503AA">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6A50846F" w14:textId="3374EEC8"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275E27B" w14:textId="4715BF7D"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2A0FF57"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73A84E7"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EF9DC93" w14:textId="52530D85" w:rsidR="004503AA" w:rsidRPr="00DD0309" w:rsidRDefault="004503AA" w:rsidP="004503AA">
            <w:pPr>
              <w:spacing w:before="0"/>
              <w:jc w:val="center"/>
              <w:rPr>
                <w:rFonts w:cs="Arial"/>
                <w:color w:val="000000"/>
              </w:rPr>
            </w:pPr>
          </w:p>
        </w:tc>
      </w:tr>
      <w:tr w:rsidR="004503AA" w:rsidRPr="00DD0309" w14:paraId="39043699" w14:textId="528FF9E6" w:rsidTr="00F272ED">
        <w:trPr>
          <w:trHeight w:val="285"/>
        </w:trPr>
        <w:tc>
          <w:tcPr>
            <w:tcW w:w="720" w:type="dxa"/>
            <w:tcBorders>
              <w:top w:val="nil"/>
              <w:left w:val="single" w:sz="4" w:space="0" w:color="auto"/>
              <w:bottom w:val="nil"/>
              <w:right w:val="single" w:sz="4" w:space="0" w:color="auto"/>
            </w:tcBorders>
            <w:shd w:val="clear" w:color="000000" w:fill="FFE699"/>
            <w:noWrap/>
            <w:vAlign w:val="center"/>
            <w:hideMark/>
          </w:tcPr>
          <w:p w14:paraId="7FB5F36A" w14:textId="208D2B40" w:rsidR="004503AA" w:rsidRPr="00031193" w:rsidRDefault="004503AA" w:rsidP="004503AA">
            <w:pPr>
              <w:spacing w:before="0"/>
              <w:jc w:val="center"/>
              <w:rPr>
                <w:rFonts w:cs="Arial"/>
                <w:sz w:val="20"/>
                <w:szCs w:val="20"/>
              </w:rPr>
            </w:pPr>
            <w:r w:rsidRPr="00DD0309">
              <w:rPr>
                <w:rFonts w:cs="Arial"/>
              </w:rPr>
              <w:t> </w:t>
            </w:r>
          </w:p>
        </w:tc>
        <w:tc>
          <w:tcPr>
            <w:tcW w:w="7110" w:type="dxa"/>
            <w:gridSpan w:val="2"/>
            <w:tcBorders>
              <w:top w:val="nil"/>
              <w:left w:val="nil"/>
              <w:bottom w:val="nil"/>
              <w:right w:val="nil"/>
            </w:tcBorders>
            <w:shd w:val="clear" w:color="auto" w:fill="auto"/>
            <w:hideMark/>
          </w:tcPr>
          <w:p w14:paraId="02483328" w14:textId="2298FF48" w:rsidR="004503AA" w:rsidRPr="00031193" w:rsidRDefault="004503AA" w:rsidP="004503AA">
            <w:pPr>
              <w:spacing w:before="0"/>
              <w:jc w:val="left"/>
              <w:rPr>
                <w:rFonts w:cs="Arial"/>
              </w:rPr>
            </w:pPr>
            <w:r w:rsidRPr="00DD0309">
              <w:rPr>
                <w:rFonts w:cs="Arial"/>
              </w:rPr>
              <w:t>2. дрвена врата са штоком</w:t>
            </w:r>
          </w:p>
        </w:tc>
        <w:tc>
          <w:tcPr>
            <w:tcW w:w="720" w:type="dxa"/>
            <w:tcBorders>
              <w:top w:val="nil"/>
              <w:left w:val="single" w:sz="4" w:space="0" w:color="auto"/>
              <w:bottom w:val="single" w:sz="4" w:space="0" w:color="auto"/>
              <w:right w:val="nil"/>
            </w:tcBorders>
            <w:shd w:val="clear" w:color="auto" w:fill="auto"/>
            <w:noWrap/>
            <w:vAlign w:val="bottom"/>
            <w:hideMark/>
          </w:tcPr>
          <w:p w14:paraId="26DF2C92" w14:textId="628B7886" w:rsidR="004503AA" w:rsidRPr="00DD0309" w:rsidRDefault="004503AA" w:rsidP="004503AA">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409CB63A" w14:textId="3DCA0170"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ABDA8DE" w14:textId="285FF70D"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3F78DBC"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2B72BD0"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872C830" w14:textId="7B0966BC" w:rsidR="004503AA" w:rsidRPr="00DD0309" w:rsidRDefault="004503AA" w:rsidP="004503AA">
            <w:pPr>
              <w:spacing w:before="0"/>
              <w:jc w:val="center"/>
              <w:rPr>
                <w:rFonts w:cs="Arial"/>
                <w:color w:val="000000"/>
              </w:rPr>
            </w:pPr>
          </w:p>
        </w:tc>
      </w:tr>
      <w:tr w:rsidR="004503AA" w:rsidRPr="00DD0309" w14:paraId="6652737B" w14:textId="6676DF42" w:rsidTr="00F272ED">
        <w:trPr>
          <w:trHeight w:val="285"/>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71AF5F46" w14:textId="3FE9D3FC" w:rsidR="004503AA" w:rsidRPr="00031193" w:rsidRDefault="004503AA" w:rsidP="004503AA">
            <w:pPr>
              <w:spacing w:before="0"/>
              <w:jc w:val="center"/>
              <w:rPr>
                <w:rFonts w:cs="Arial"/>
                <w:sz w:val="20"/>
                <w:szCs w:val="20"/>
              </w:rPr>
            </w:pPr>
            <w:r w:rsidRPr="00DD0309">
              <w:rPr>
                <w:rFonts w:cs="Arial"/>
              </w:rPr>
              <w:t> </w:t>
            </w:r>
          </w:p>
        </w:tc>
        <w:tc>
          <w:tcPr>
            <w:tcW w:w="7110" w:type="dxa"/>
            <w:gridSpan w:val="2"/>
            <w:tcBorders>
              <w:top w:val="nil"/>
              <w:left w:val="nil"/>
              <w:bottom w:val="single" w:sz="4" w:space="0" w:color="auto"/>
              <w:right w:val="nil"/>
            </w:tcBorders>
            <w:shd w:val="clear" w:color="auto" w:fill="auto"/>
            <w:hideMark/>
          </w:tcPr>
          <w:p w14:paraId="6FE6FC82" w14:textId="397B5A8C" w:rsidR="004503AA" w:rsidRPr="00031193" w:rsidRDefault="004503AA" w:rsidP="004503AA">
            <w:pPr>
              <w:spacing w:before="0"/>
              <w:jc w:val="left"/>
              <w:rPr>
                <w:rFonts w:cs="Arial"/>
              </w:rPr>
            </w:pPr>
            <w:r w:rsidRPr="00DD0309">
              <w:rPr>
                <w:rFonts w:cs="Arial"/>
              </w:rPr>
              <w:t>3. стаклена врата</w:t>
            </w:r>
          </w:p>
        </w:tc>
        <w:tc>
          <w:tcPr>
            <w:tcW w:w="720" w:type="dxa"/>
            <w:tcBorders>
              <w:top w:val="nil"/>
              <w:left w:val="single" w:sz="4" w:space="0" w:color="auto"/>
              <w:bottom w:val="single" w:sz="4" w:space="0" w:color="auto"/>
              <w:right w:val="nil"/>
            </w:tcBorders>
            <w:shd w:val="clear" w:color="auto" w:fill="auto"/>
            <w:noWrap/>
            <w:vAlign w:val="bottom"/>
            <w:hideMark/>
          </w:tcPr>
          <w:p w14:paraId="0B71FFA4" w14:textId="38B26BEB" w:rsidR="004503AA" w:rsidRPr="00DD0309" w:rsidRDefault="004503AA" w:rsidP="004503AA">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594FC230" w14:textId="13E38205" w:rsidR="004503AA" w:rsidRPr="00DD0309" w:rsidRDefault="004503AA" w:rsidP="004503AA">
            <w:pPr>
              <w:spacing w:before="0"/>
              <w:jc w:val="center"/>
              <w:rPr>
                <w:rFonts w:cs="Arial"/>
                <w:color w:val="000000"/>
              </w:rPr>
            </w:pPr>
            <w:r w:rsidRPr="00DD0309">
              <w:rPr>
                <w:rFonts w:cs="Arial"/>
                <w:color w:val="000000"/>
              </w:rPr>
              <w:t>3</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2F68E629" w14:textId="049582FF"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DCDB304"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57BC8AD"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95FD0B2" w14:textId="3818AB98" w:rsidR="004503AA" w:rsidRPr="00DD0309" w:rsidRDefault="004503AA" w:rsidP="004503AA">
            <w:pPr>
              <w:spacing w:before="0"/>
              <w:jc w:val="center"/>
              <w:rPr>
                <w:rFonts w:cs="Arial"/>
                <w:color w:val="000000"/>
              </w:rPr>
            </w:pPr>
          </w:p>
        </w:tc>
      </w:tr>
      <w:tr w:rsidR="004503AA" w:rsidRPr="00DD0309" w14:paraId="4C4C3B95" w14:textId="6BD6482E" w:rsidTr="007D0C75">
        <w:trPr>
          <w:trHeight w:val="1043"/>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0425258E" w14:textId="039EC5C8" w:rsidR="004503AA" w:rsidRPr="00031193" w:rsidRDefault="004503AA" w:rsidP="004503AA">
            <w:pPr>
              <w:spacing w:before="0"/>
              <w:jc w:val="center"/>
              <w:rPr>
                <w:rFonts w:cs="Arial"/>
                <w:sz w:val="20"/>
                <w:szCs w:val="20"/>
              </w:rPr>
            </w:pPr>
            <w:r w:rsidRPr="00DD0309">
              <w:rPr>
                <w:rFonts w:cs="Arial"/>
              </w:rPr>
              <w:t>2.4</w:t>
            </w:r>
          </w:p>
        </w:tc>
        <w:tc>
          <w:tcPr>
            <w:tcW w:w="7110" w:type="dxa"/>
            <w:gridSpan w:val="2"/>
            <w:tcBorders>
              <w:top w:val="nil"/>
              <w:left w:val="nil"/>
              <w:bottom w:val="single" w:sz="4" w:space="0" w:color="auto"/>
              <w:right w:val="nil"/>
            </w:tcBorders>
            <w:shd w:val="clear" w:color="auto" w:fill="auto"/>
            <w:hideMark/>
          </w:tcPr>
          <w:p w14:paraId="201E7355" w14:textId="5711EB98" w:rsidR="004503AA" w:rsidRPr="00031193" w:rsidRDefault="004503AA" w:rsidP="004503AA">
            <w:pPr>
              <w:spacing w:before="0"/>
              <w:jc w:val="left"/>
              <w:rPr>
                <w:rFonts w:cs="Arial"/>
              </w:rPr>
            </w:pPr>
            <w:r w:rsidRPr="00DD0309">
              <w:rPr>
                <w:rFonts w:cs="Arial"/>
              </w:rPr>
              <w:t>Скидање пода од паркета са лајснама. Паркет скинути заједно са слојем лепка до конструкције. Шут прикупити, изнети, утоварити на камион и одвести на градску депонију до 10 km удаљености. Обрачун по m</w:t>
            </w:r>
            <w:r w:rsidRPr="00DD0309">
              <w:rPr>
                <w:rFonts w:cs="Arial"/>
                <w:vertAlign w:val="superscript"/>
              </w:rPr>
              <w:t>2</w:t>
            </w:r>
            <w:r w:rsidRPr="00DD0309">
              <w:rPr>
                <w:rFonts w:cs="Arial"/>
              </w:rPr>
              <w:t xml:space="preserve"> пода. </w:t>
            </w:r>
          </w:p>
        </w:tc>
        <w:tc>
          <w:tcPr>
            <w:tcW w:w="720" w:type="dxa"/>
            <w:tcBorders>
              <w:top w:val="nil"/>
              <w:left w:val="single" w:sz="4" w:space="0" w:color="auto"/>
              <w:bottom w:val="single" w:sz="4" w:space="0" w:color="auto"/>
              <w:right w:val="nil"/>
            </w:tcBorders>
            <w:shd w:val="clear" w:color="auto" w:fill="auto"/>
            <w:noWrap/>
            <w:vAlign w:val="bottom"/>
            <w:hideMark/>
          </w:tcPr>
          <w:p w14:paraId="4B3B46F0" w14:textId="31B2C771"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2F783150" w14:textId="730DDD41"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C1D54D5" w14:textId="76CF18DF"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DC9AB86"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09BFD14"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69BEEF2" w14:textId="18CE6240" w:rsidR="004503AA" w:rsidRPr="00DD0309" w:rsidRDefault="004503AA" w:rsidP="004503AA">
            <w:pPr>
              <w:spacing w:before="0"/>
              <w:jc w:val="center"/>
              <w:rPr>
                <w:rFonts w:cs="Arial"/>
                <w:color w:val="000000"/>
              </w:rPr>
            </w:pPr>
          </w:p>
        </w:tc>
      </w:tr>
      <w:tr w:rsidR="004503AA" w:rsidRPr="00DD0309" w14:paraId="091D4CE1" w14:textId="772A727B" w:rsidTr="007D0C75">
        <w:trPr>
          <w:trHeight w:val="1160"/>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2396928E" w14:textId="46FE57E1" w:rsidR="004503AA" w:rsidRPr="00031193" w:rsidRDefault="004503AA" w:rsidP="004503AA">
            <w:pPr>
              <w:spacing w:before="0"/>
              <w:jc w:val="center"/>
              <w:rPr>
                <w:rFonts w:cs="Arial"/>
                <w:sz w:val="20"/>
                <w:szCs w:val="20"/>
              </w:rPr>
            </w:pPr>
            <w:r w:rsidRPr="00DD0309">
              <w:rPr>
                <w:rFonts w:cs="Arial"/>
              </w:rPr>
              <w:t>2.5</w:t>
            </w:r>
          </w:p>
        </w:tc>
        <w:tc>
          <w:tcPr>
            <w:tcW w:w="7110" w:type="dxa"/>
            <w:gridSpan w:val="2"/>
            <w:tcBorders>
              <w:top w:val="nil"/>
              <w:left w:val="nil"/>
              <w:bottom w:val="single" w:sz="4" w:space="0" w:color="auto"/>
              <w:right w:val="nil"/>
            </w:tcBorders>
            <w:shd w:val="clear" w:color="auto" w:fill="auto"/>
            <w:hideMark/>
          </w:tcPr>
          <w:p w14:paraId="628119BD" w14:textId="5363E5B6" w:rsidR="004503AA" w:rsidRPr="00031193" w:rsidRDefault="004503AA" w:rsidP="004503AA">
            <w:pPr>
              <w:spacing w:before="0"/>
              <w:jc w:val="left"/>
              <w:rPr>
                <w:rFonts w:cs="Arial"/>
              </w:rPr>
            </w:pPr>
            <w:r w:rsidRPr="00DD0309">
              <w:rPr>
                <w:rFonts w:cs="Arial"/>
              </w:rPr>
              <w:t>Скидање пода од ламината са лајснама. Ламинат скинути заједно са филцом, упаковати, утоварити на камион и одвести на депонију удаљену до 10 km или на место које одреди Наручилац. Обрачун по m</w:t>
            </w:r>
            <w:r w:rsidRPr="00DD0309">
              <w:rPr>
                <w:rFonts w:cs="Arial"/>
                <w:vertAlign w:val="superscript"/>
              </w:rPr>
              <w:t>2</w:t>
            </w:r>
            <w:r w:rsidRPr="00DD0309">
              <w:rPr>
                <w:rFonts w:cs="Arial"/>
              </w:rPr>
              <w:t xml:space="preserve"> пода.  </w:t>
            </w:r>
          </w:p>
        </w:tc>
        <w:tc>
          <w:tcPr>
            <w:tcW w:w="720" w:type="dxa"/>
            <w:tcBorders>
              <w:top w:val="nil"/>
              <w:left w:val="single" w:sz="4" w:space="0" w:color="auto"/>
              <w:bottom w:val="single" w:sz="4" w:space="0" w:color="auto"/>
              <w:right w:val="nil"/>
            </w:tcBorders>
            <w:shd w:val="clear" w:color="auto" w:fill="auto"/>
            <w:noWrap/>
            <w:vAlign w:val="bottom"/>
            <w:hideMark/>
          </w:tcPr>
          <w:p w14:paraId="0DC564CB" w14:textId="5CEB58A3"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32961153" w14:textId="0C9BD24F"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8B88042" w14:textId="01FA119C"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53D68670"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042E360"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276DE35" w14:textId="3B48BB36" w:rsidR="004503AA" w:rsidRPr="00DD0309" w:rsidRDefault="004503AA" w:rsidP="004503AA">
            <w:pPr>
              <w:spacing w:before="0"/>
              <w:jc w:val="center"/>
              <w:rPr>
                <w:rFonts w:cs="Arial"/>
                <w:color w:val="000000"/>
              </w:rPr>
            </w:pPr>
          </w:p>
        </w:tc>
      </w:tr>
      <w:tr w:rsidR="004503AA" w:rsidRPr="00DD0309" w14:paraId="342C33B0" w14:textId="1537651B" w:rsidTr="007D0C75">
        <w:trPr>
          <w:trHeight w:val="620"/>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441B129A" w14:textId="340CC8D8" w:rsidR="004503AA" w:rsidRPr="00031193" w:rsidRDefault="004503AA" w:rsidP="004503AA">
            <w:pPr>
              <w:spacing w:before="0"/>
              <w:jc w:val="center"/>
              <w:rPr>
                <w:rFonts w:cs="Arial"/>
                <w:sz w:val="20"/>
                <w:szCs w:val="20"/>
              </w:rPr>
            </w:pPr>
            <w:r w:rsidRPr="00DD0309">
              <w:rPr>
                <w:rFonts w:cs="Arial"/>
              </w:rPr>
              <w:t>2.6</w:t>
            </w:r>
          </w:p>
        </w:tc>
        <w:tc>
          <w:tcPr>
            <w:tcW w:w="7110" w:type="dxa"/>
            <w:gridSpan w:val="2"/>
            <w:tcBorders>
              <w:top w:val="nil"/>
              <w:left w:val="nil"/>
              <w:bottom w:val="single" w:sz="4" w:space="0" w:color="auto"/>
              <w:right w:val="nil"/>
            </w:tcBorders>
            <w:shd w:val="clear" w:color="auto" w:fill="auto"/>
            <w:hideMark/>
          </w:tcPr>
          <w:p w14:paraId="5DA586FE" w14:textId="326817D6" w:rsidR="004503AA" w:rsidRPr="00031193" w:rsidRDefault="004503AA" w:rsidP="004503AA">
            <w:pPr>
              <w:spacing w:before="0"/>
              <w:jc w:val="left"/>
              <w:rPr>
                <w:rFonts w:cs="Arial"/>
              </w:rPr>
            </w:pPr>
            <w:r w:rsidRPr="00DD0309">
              <w:rPr>
                <w:rFonts w:cs="Arial"/>
              </w:rPr>
              <w:t>Скидање пода од таписона. Таписон скинути, упаковати, утоварити у камион и одвести на депонију коју одреди инвеститор удаљену до 15 км.</w:t>
            </w:r>
            <w:r w:rsidRPr="00DD0309">
              <w:rPr>
                <w:rFonts w:cs="Arial"/>
              </w:rPr>
              <w:br/>
            </w:r>
            <w:r w:rsidRPr="00DD0309">
              <w:rPr>
                <w:rFonts w:cs="Arial"/>
              </w:rPr>
              <w:lastRenderedPageBreak/>
              <w:t>Обрачун по м2 пода.</w:t>
            </w:r>
            <w:r w:rsidRPr="00DD0309">
              <w:rPr>
                <w:rFonts w:cs="Arial"/>
              </w:rPr>
              <w:br/>
              <w:t>а. Од таписона/итисона</w:t>
            </w:r>
          </w:p>
        </w:tc>
        <w:tc>
          <w:tcPr>
            <w:tcW w:w="720" w:type="dxa"/>
            <w:tcBorders>
              <w:top w:val="nil"/>
              <w:left w:val="single" w:sz="4" w:space="0" w:color="auto"/>
              <w:bottom w:val="single" w:sz="4" w:space="0" w:color="auto"/>
              <w:right w:val="nil"/>
            </w:tcBorders>
            <w:shd w:val="clear" w:color="auto" w:fill="auto"/>
            <w:noWrap/>
            <w:vAlign w:val="bottom"/>
            <w:hideMark/>
          </w:tcPr>
          <w:p w14:paraId="3238B170" w14:textId="5CB01016" w:rsidR="004503AA" w:rsidRPr="00DD0309" w:rsidRDefault="004503AA" w:rsidP="004503AA">
            <w:pPr>
              <w:spacing w:before="0"/>
              <w:jc w:val="center"/>
              <w:rPr>
                <w:rFonts w:cs="Arial"/>
              </w:rPr>
            </w:pPr>
            <w:r>
              <w:rPr>
                <w:rFonts w:cs="Arial"/>
              </w:rPr>
              <w:lastRenderedPageBreak/>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650BE648" w14:textId="256AB77B"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3FBF67F" w14:textId="7182450B"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A3F91DB"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67124B8C"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92E8C16" w14:textId="5119D522" w:rsidR="004503AA" w:rsidRPr="00DD0309" w:rsidRDefault="004503AA" w:rsidP="004503AA">
            <w:pPr>
              <w:spacing w:before="0"/>
              <w:jc w:val="center"/>
              <w:rPr>
                <w:rFonts w:cs="Arial"/>
                <w:color w:val="000000"/>
              </w:rPr>
            </w:pPr>
          </w:p>
        </w:tc>
      </w:tr>
      <w:tr w:rsidR="004503AA" w:rsidRPr="00DD0309" w14:paraId="3DB7EACB" w14:textId="59C0E236" w:rsidTr="007D0C75">
        <w:trPr>
          <w:trHeight w:val="285"/>
        </w:trPr>
        <w:tc>
          <w:tcPr>
            <w:tcW w:w="720" w:type="dxa"/>
            <w:vMerge/>
            <w:tcBorders>
              <w:top w:val="nil"/>
              <w:left w:val="single" w:sz="4" w:space="0" w:color="auto"/>
              <w:bottom w:val="single" w:sz="4" w:space="0" w:color="000000"/>
              <w:right w:val="single" w:sz="4" w:space="0" w:color="auto"/>
            </w:tcBorders>
            <w:vAlign w:val="center"/>
            <w:hideMark/>
          </w:tcPr>
          <w:p w14:paraId="1EC7C0B4"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70388417" w14:textId="48D70E1B" w:rsidR="004503AA" w:rsidRPr="00031193" w:rsidRDefault="004503AA" w:rsidP="004503AA">
            <w:pPr>
              <w:spacing w:before="0"/>
              <w:jc w:val="left"/>
              <w:rPr>
                <w:rFonts w:cs="Arial"/>
              </w:rPr>
            </w:pPr>
            <w:r w:rsidRPr="00DD0309">
              <w:rPr>
                <w:rFonts w:cs="Arial"/>
              </w:rPr>
              <w:t>б. Од виназа</w:t>
            </w:r>
          </w:p>
        </w:tc>
        <w:tc>
          <w:tcPr>
            <w:tcW w:w="720" w:type="dxa"/>
            <w:tcBorders>
              <w:top w:val="nil"/>
              <w:left w:val="single" w:sz="4" w:space="0" w:color="auto"/>
              <w:bottom w:val="single" w:sz="4" w:space="0" w:color="auto"/>
              <w:right w:val="nil"/>
            </w:tcBorders>
            <w:shd w:val="clear" w:color="auto" w:fill="auto"/>
            <w:noWrap/>
            <w:vAlign w:val="bottom"/>
            <w:hideMark/>
          </w:tcPr>
          <w:p w14:paraId="43306A3B" w14:textId="0721C33A"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2F93A4A0" w14:textId="142EB834"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3682749" w14:textId="2D9F99C1"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65179744"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6123DA7F"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7B310A0" w14:textId="43E91DAA" w:rsidR="004503AA" w:rsidRPr="00DD0309" w:rsidRDefault="004503AA" w:rsidP="004503AA">
            <w:pPr>
              <w:spacing w:before="0"/>
              <w:jc w:val="center"/>
              <w:rPr>
                <w:rFonts w:cs="Arial"/>
                <w:color w:val="000000"/>
              </w:rPr>
            </w:pPr>
          </w:p>
        </w:tc>
      </w:tr>
      <w:tr w:rsidR="004503AA" w:rsidRPr="00DD0309" w14:paraId="590ED184" w14:textId="0B91B041" w:rsidTr="007D0C75">
        <w:trPr>
          <w:trHeight w:val="782"/>
        </w:trPr>
        <w:tc>
          <w:tcPr>
            <w:tcW w:w="720" w:type="dxa"/>
            <w:tcBorders>
              <w:top w:val="nil"/>
              <w:left w:val="single" w:sz="4" w:space="0" w:color="auto"/>
              <w:bottom w:val="nil"/>
              <w:right w:val="single" w:sz="4" w:space="0" w:color="auto"/>
            </w:tcBorders>
            <w:shd w:val="clear" w:color="000000" w:fill="FFE699"/>
            <w:noWrap/>
            <w:vAlign w:val="center"/>
            <w:hideMark/>
          </w:tcPr>
          <w:p w14:paraId="53B74E54" w14:textId="1E9E3998" w:rsidR="004503AA" w:rsidRPr="00031193" w:rsidRDefault="004503AA" w:rsidP="004503AA">
            <w:pPr>
              <w:spacing w:before="0"/>
              <w:jc w:val="center"/>
              <w:rPr>
                <w:rFonts w:cs="Arial"/>
                <w:sz w:val="20"/>
                <w:szCs w:val="20"/>
              </w:rPr>
            </w:pPr>
            <w:r w:rsidRPr="00DD0309">
              <w:rPr>
                <w:rFonts w:cs="Arial"/>
              </w:rPr>
              <w:t>2.7</w:t>
            </w:r>
          </w:p>
        </w:tc>
        <w:tc>
          <w:tcPr>
            <w:tcW w:w="7110" w:type="dxa"/>
            <w:gridSpan w:val="2"/>
            <w:tcBorders>
              <w:top w:val="nil"/>
              <w:left w:val="nil"/>
              <w:bottom w:val="nil"/>
              <w:right w:val="nil"/>
            </w:tcBorders>
            <w:shd w:val="clear" w:color="auto" w:fill="auto"/>
            <w:hideMark/>
          </w:tcPr>
          <w:p w14:paraId="3A44CB86" w14:textId="1DE680C9" w:rsidR="004503AA" w:rsidRPr="00031193" w:rsidRDefault="004503AA" w:rsidP="004503AA">
            <w:pPr>
              <w:spacing w:before="0"/>
              <w:jc w:val="left"/>
              <w:rPr>
                <w:rFonts w:cs="Arial"/>
              </w:rPr>
            </w:pPr>
            <w:r w:rsidRPr="00DD0309">
              <w:rPr>
                <w:rFonts w:cs="Arial"/>
              </w:rPr>
              <w:t>Прање постојећег итисона и тепиха са дубинским чишћењем – прањем. У цену урачунати превоз до сервиса и враћање до Наручиоца. Обрачун по m</w:t>
            </w:r>
            <w:r w:rsidRPr="00DD0309">
              <w:rPr>
                <w:rFonts w:cs="Arial"/>
                <w:vertAlign w:val="superscript"/>
              </w:rPr>
              <w:t>2</w:t>
            </w:r>
            <w:r w:rsidRPr="00DD0309">
              <w:rPr>
                <w:rFonts w:cs="Arial"/>
              </w:rPr>
              <w:t xml:space="preserve"> итисона или тепиха.  </w:t>
            </w:r>
          </w:p>
        </w:tc>
        <w:tc>
          <w:tcPr>
            <w:tcW w:w="720" w:type="dxa"/>
            <w:tcBorders>
              <w:top w:val="nil"/>
              <w:left w:val="single" w:sz="4" w:space="0" w:color="auto"/>
              <w:bottom w:val="single" w:sz="4" w:space="0" w:color="auto"/>
              <w:right w:val="nil"/>
            </w:tcBorders>
            <w:shd w:val="clear" w:color="auto" w:fill="auto"/>
            <w:noWrap/>
            <w:vAlign w:val="bottom"/>
            <w:hideMark/>
          </w:tcPr>
          <w:p w14:paraId="7C40B9CE" w14:textId="23DBE8A7" w:rsidR="004503AA" w:rsidRPr="00DD0309" w:rsidRDefault="004503AA" w:rsidP="004503AA">
            <w:pPr>
              <w:spacing w:before="0"/>
              <w:jc w:val="center"/>
              <w:rPr>
                <w:rFonts w:cs="Arial"/>
              </w:rPr>
            </w:pPr>
            <w:r w:rsidRPr="00DD0309">
              <w:rPr>
                <w:rFonts w:cs="Arial"/>
              </w:rPr>
              <w:t> </w:t>
            </w:r>
          </w:p>
        </w:tc>
        <w:tc>
          <w:tcPr>
            <w:tcW w:w="900" w:type="dxa"/>
            <w:tcBorders>
              <w:top w:val="nil"/>
              <w:left w:val="single" w:sz="4" w:space="0" w:color="auto"/>
              <w:bottom w:val="single" w:sz="4" w:space="0" w:color="auto"/>
              <w:right w:val="single" w:sz="4" w:space="0" w:color="auto"/>
            </w:tcBorders>
            <w:shd w:val="clear" w:color="auto" w:fill="auto"/>
            <w:vAlign w:val="bottom"/>
          </w:tcPr>
          <w:p w14:paraId="26A4D7BD"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A2503C7" w14:textId="4E1F6CFC"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56499A20"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184D2111"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F237731" w14:textId="37822EE0" w:rsidR="004503AA" w:rsidRPr="00DD0309" w:rsidRDefault="004503AA" w:rsidP="004503AA">
            <w:pPr>
              <w:spacing w:before="0"/>
              <w:jc w:val="center"/>
              <w:rPr>
                <w:rFonts w:cs="Arial"/>
                <w:color w:val="000000"/>
              </w:rPr>
            </w:pPr>
          </w:p>
        </w:tc>
      </w:tr>
      <w:tr w:rsidR="004503AA" w:rsidRPr="00DD0309" w14:paraId="3721C185" w14:textId="3EA07AE0" w:rsidTr="007D0C75">
        <w:trPr>
          <w:trHeight w:val="285"/>
        </w:trPr>
        <w:tc>
          <w:tcPr>
            <w:tcW w:w="720" w:type="dxa"/>
            <w:tcBorders>
              <w:top w:val="nil"/>
              <w:left w:val="single" w:sz="4" w:space="0" w:color="auto"/>
              <w:bottom w:val="nil"/>
              <w:right w:val="single" w:sz="4" w:space="0" w:color="auto"/>
            </w:tcBorders>
            <w:shd w:val="clear" w:color="000000" w:fill="FFE699"/>
            <w:noWrap/>
            <w:vAlign w:val="center"/>
            <w:hideMark/>
          </w:tcPr>
          <w:p w14:paraId="2888A832" w14:textId="7E3048E4" w:rsidR="004503AA" w:rsidRPr="00031193" w:rsidRDefault="004503AA" w:rsidP="004503AA">
            <w:pPr>
              <w:spacing w:before="0"/>
              <w:jc w:val="center"/>
              <w:rPr>
                <w:rFonts w:cs="Arial"/>
                <w:sz w:val="20"/>
                <w:szCs w:val="20"/>
              </w:rPr>
            </w:pPr>
            <w:r w:rsidRPr="00DD0309">
              <w:rPr>
                <w:rFonts w:cs="Arial"/>
              </w:rPr>
              <w:t> </w:t>
            </w:r>
          </w:p>
        </w:tc>
        <w:tc>
          <w:tcPr>
            <w:tcW w:w="7110" w:type="dxa"/>
            <w:gridSpan w:val="2"/>
            <w:tcBorders>
              <w:top w:val="nil"/>
              <w:left w:val="nil"/>
              <w:bottom w:val="nil"/>
              <w:right w:val="nil"/>
            </w:tcBorders>
            <w:shd w:val="clear" w:color="auto" w:fill="auto"/>
            <w:hideMark/>
          </w:tcPr>
          <w:p w14:paraId="1DA94794" w14:textId="6A6CE534" w:rsidR="004503AA" w:rsidRPr="00031193" w:rsidRDefault="004503AA" w:rsidP="004503AA">
            <w:pPr>
              <w:spacing w:before="0"/>
              <w:jc w:val="left"/>
              <w:rPr>
                <w:rFonts w:cs="Arial"/>
              </w:rPr>
            </w:pPr>
            <w:r w:rsidRPr="00DD0309">
              <w:rPr>
                <w:rFonts w:cs="Arial"/>
              </w:rPr>
              <w:t>а) итисон</w:t>
            </w:r>
          </w:p>
        </w:tc>
        <w:tc>
          <w:tcPr>
            <w:tcW w:w="720" w:type="dxa"/>
            <w:tcBorders>
              <w:top w:val="nil"/>
              <w:left w:val="single" w:sz="4" w:space="0" w:color="auto"/>
              <w:bottom w:val="single" w:sz="4" w:space="0" w:color="auto"/>
              <w:right w:val="nil"/>
            </w:tcBorders>
            <w:shd w:val="clear" w:color="auto" w:fill="auto"/>
            <w:noWrap/>
            <w:vAlign w:val="bottom"/>
            <w:hideMark/>
          </w:tcPr>
          <w:p w14:paraId="022BC233" w14:textId="2D1482F1"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07913903" w14:textId="3EDAC573" w:rsidR="004503AA" w:rsidRPr="00DD0309" w:rsidRDefault="004503AA" w:rsidP="004503AA">
            <w:pPr>
              <w:spacing w:before="0"/>
              <w:jc w:val="center"/>
              <w:rPr>
                <w:rFonts w:cs="Arial"/>
                <w:color w:val="000000"/>
              </w:rPr>
            </w:pPr>
            <w:r w:rsidRPr="00DD0309">
              <w:rPr>
                <w:rFonts w:cs="Arial"/>
                <w:color w:val="000000"/>
              </w:rPr>
              <w:t>300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3C5D24D" w14:textId="5EDA5B1A"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D252F06"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A656846"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2D96C8C1" w14:textId="61FA4CE9" w:rsidR="004503AA" w:rsidRPr="00DD0309" w:rsidRDefault="004503AA" w:rsidP="004503AA">
            <w:pPr>
              <w:spacing w:before="0"/>
              <w:jc w:val="center"/>
              <w:rPr>
                <w:rFonts w:cs="Arial"/>
                <w:color w:val="000000"/>
              </w:rPr>
            </w:pPr>
          </w:p>
        </w:tc>
      </w:tr>
      <w:tr w:rsidR="004503AA" w:rsidRPr="00DD0309" w14:paraId="6A7FA13E" w14:textId="0CA064BD" w:rsidTr="007D0C75">
        <w:trPr>
          <w:trHeight w:val="70"/>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2509EB3A" w14:textId="469933B9" w:rsidR="004503AA" w:rsidRPr="00031193" w:rsidRDefault="004503AA" w:rsidP="004503AA">
            <w:pPr>
              <w:spacing w:before="0"/>
              <w:jc w:val="center"/>
              <w:rPr>
                <w:rFonts w:cs="Arial"/>
                <w:sz w:val="20"/>
                <w:szCs w:val="20"/>
              </w:rPr>
            </w:pPr>
            <w:r w:rsidRPr="00DD0309">
              <w:rPr>
                <w:rFonts w:cs="Arial"/>
              </w:rPr>
              <w:t> </w:t>
            </w:r>
          </w:p>
        </w:tc>
        <w:tc>
          <w:tcPr>
            <w:tcW w:w="7110" w:type="dxa"/>
            <w:gridSpan w:val="2"/>
            <w:tcBorders>
              <w:top w:val="nil"/>
              <w:left w:val="nil"/>
              <w:bottom w:val="single" w:sz="4" w:space="0" w:color="auto"/>
              <w:right w:val="nil"/>
            </w:tcBorders>
            <w:shd w:val="clear" w:color="auto" w:fill="auto"/>
            <w:noWrap/>
            <w:hideMark/>
          </w:tcPr>
          <w:p w14:paraId="0891D6BB" w14:textId="142C546E" w:rsidR="004503AA" w:rsidRPr="00031193" w:rsidRDefault="004503AA" w:rsidP="004503AA">
            <w:pPr>
              <w:spacing w:before="0"/>
              <w:jc w:val="left"/>
              <w:rPr>
                <w:rFonts w:cs="Arial"/>
              </w:rPr>
            </w:pPr>
            <w:r w:rsidRPr="00DD0309">
              <w:rPr>
                <w:rFonts w:cs="Arial"/>
              </w:rPr>
              <w:t>б) тепих</w:t>
            </w:r>
          </w:p>
        </w:tc>
        <w:tc>
          <w:tcPr>
            <w:tcW w:w="720" w:type="dxa"/>
            <w:tcBorders>
              <w:top w:val="nil"/>
              <w:left w:val="single" w:sz="4" w:space="0" w:color="auto"/>
              <w:bottom w:val="single" w:sz="4" w:space="0" w:color="auto"/>
              <w:right w:val="nil"/>
            </w:tcBorders>
            <w:shd w:val="clear" w:color="auto" w:fill="auto"/>
            <w:noWrap/>
            <w:vAlign w:val="bottom"/>
            <w:hideMark/>
          </w:tcPr>
          <w:p w14:paraId="5DE7826C" w14:textId="43370DF4"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146E1B68" w14:textId="0BE1FF4C" w:rsidR="004503AA" w:rsidRPr="00DD0309" w:rsidRDefault="004503AA" w:rsidP="004503AA">
            <w:pPr>
              <w:spacing w:before="0"/>
              <w:jc w:val="center"/>
              <w:rPr>
                <w:rFonts w:cs="Arial"/>
                <w:color w:val="000000"/>
              </w:rPr>
            </w:pPr>
            <w:r w:rsidRPr="00DD0309">
              <w:rPr>
                <w:rFonts w:cs="Arial"/>
                <w:color w:val="000000"/>
              </w:rPr>
              <w:t>300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58355CF" w14:textId="79E5D40D"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C71E687"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CC7DEDC"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0456B39" w14:textId="7F5E3944" w:rsidR="004503AA" w:rsidRPr="00DD0309" w:rsidRDefault="004503AA" w:rsidP="004503AA">
            <w:pPr>
              <w:spacing w:before="0"/>
              <w:jc w:val="center"/>
              <w:rPr>
                <w:rFonts w:cs="Arial"/>
                <w:color w:val="000000"/>
              </w:rPr>
            </w:pPr>
          </w:p>
        </w:tc>
      </w:tr>
      <w:tr w:rsidR="004503AA" w:rsidRPr="00DD0309" w14:paraId="1B46ABB8" w14:textId="022F24E8" w:rsidTr="007D0C75">
        <w:trPr>
          <w:trHeight w:val="1322"/>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3D59A675" w14:textId="77F10D00" w:rsidR="004503AA" w:rsidRPr="00031193" w:rsidRDefault="004503AA" w:rsidP="004503AA">
            <w:pPr>
              <w:spacing w:before="0"/>
              <w:jc w:val="center"/>
              <w:rPr>
                <w:rFonts w:cs="Arial"/>
                <w:sz w:val="20"/>
                <w:szCs w:val="20"/>
              </w:rPr>
            </w:pPr>
            <w:r w:rsidRPr="00DD0309">
              <w:rPr>
                <w:rFonts w:cs="Arial"/>
              </w:rPr>
              <w:t>2.8</w:t>
            </w:r>
          </w:p>
        </w:tc>
        <w:tc>
          <w:tcPr>
            <w:tcW w:w="7110" w:type="dxa"/>
            <w:gridSpan w:val="2"/>
            <w:tcBorders>
              <w:top w:val="nil"/>
              <w:left w:val="nil"/>
              <w:bottom w:val="single" w:sz="4" w:space="0" w:color="auto"/>
              <w:right w:val="nil"/>
            </w:tcBorders>
            <w:shd w:val="clear" w:color="auto" w:fill="auto"/>
            <w:hideMark/>
          </w:tcPr>
          <w:p w14:paraId="3353B5AA" w14:textId="33D4C430" w:rsidR="004503AA" w:rsidRPr="00031193" w:rsidRDefault="004503AA" w:rsidP="004503AA">
            <w:pPr>
              <w:spacing w:before="0"/>
              <w:jc w:val="left"/>
              <w:rPr>
                <w:rFonts w:cs="Arial"/>
              </w:rPr>
            </w:pPr>
            <w:r w:rsidRPr="00DD0309">
              <w:rPr>
                <w:rFonts w:cs="Arial"/>
              </w:rPr>
              <w:t xml:space="preserve">Демонтажа  постојећег спуштеног плафона од металних ламела са подконструкцијом типа "ХАНТЕР-ДАГЛАС" или </w:t>
            </w:r>
            <w:r>
              <w:rPr>
                <w:rFonts w:cs="Arial"/>
                <w:lang w:val="sr-Cyrl-RS"/>
              </w:rPr>
              <w:t>одговарајући</w:t>
            </w:r>
            <w:r w:rsidRPr="00DD0309">
              <w:rPr>
                <w:rFonts w:cs="Arial"/>
              </w:rPr>
              <w:t>. Плафон пажљиво демонтирати, шут прикупити, изнети, утоварити на камион и одвести на градску  депонију удаљену до 10 km. Обрачун по m</w:t>
            </w:r>
            <w:r w:rsidRPr="00DD0309">
              <w:rPr>
                <w:rFonts w:cs="Arial"/>
                <w:vertAlign w:val="superscript"/>
              </w:rPr>
              <w:t>2</w:t>
            </w:r>
            <w:r w:rsidRPr="00DD0309">
              <w:rPr>
                <w:rFonts w:cs="Arial"/>
              </w:rPr>
              <w:t xml:space="preserve"> демонтираног спуштеног плафона.</w:t>
            </w:r>
          </w:p>
        </w:tc>
        <w:tc>
          <w:tcPr>
            <w:tcW w:w="720" w:type="dxa"/>
            <w:tcBorders>
              <w:top w:val="nil"/>
              <w:left w:val="single" w:sz="4" w:space="0" w:color="auto"/>
              <w:bottom w:val="single" w:sz="4" w:space="0" w:color="auto"/>
              <w:right w:val="nil"/>
            </w:tcBorders>
            <w:shd w:val="clear" w:color="auto" w:fill="auto"/>
            <w:noWrap/>
            <w:vAlign w:val="bottom"/>
            <w:hideMark/>
          </w:tcPr>
          <w:p w14:paraId="2D6D0876" w14:textId="716CE2A9"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23332F84" w14:textId="1175F011"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AEA5834" w14:textId="0104EE3D"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6B9BA84"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5C4562D"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5A7786D" w14:textId="7ABD932E" w:rsidR="004503AA" w:rsidRPr="00DD0309" w:rsidRDefault="004503AA" w:rsidP="004503AA">
            <w:pPr>
              <w:spacing w:before="0"/>
              <w:jc w:val="center"/>
              <w:rPr>
                <w:rFonts w:cs="Arial"/>
                <w:color w:val="000000"/>
              </w:rPr>
            </w:pPr>
          </w:p>
        </w:tc>
      </w:tr>
      <w:tr w:rsidR="004503AA" w:rsidRPr="00DD0309" w14:paraId="0C8BE391" w14:textId="64C3D2E3" w:rsidTr="007D0C75">
        <w:trPr>
          <w:trHeight w:val="1367"/>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013669BF" w14:textId="09C4F780" w:rsidR="004503AA" w:rsidRPr="00031193" w:rsidRDefault="004503AA" w:rsidP="004503AA">
            <w:pPr>
              <w:spacing w:before="0"/>
              <w:jc w:val="center"/>
              <w:rPr>
                <w:rFonts w:cs="Arial"/>
                <w:sz w:val="20"/>
                <w:szCs w:val="20"/>
              </w:rPr>
            </w:pPr>
            <w:r w:rsidRPr="00DD0309">
              <w:rPr>
                <w:rFonts w:cs="Arial"/>
              </w:rPr>
              <w:t>2.9</w:t>
            </w:r>
          </w:p>
        </w:tc>
        <w:tc>
          <w:tcPr>
            <w:tcW w:w="7110" w:type="dxa"/>
            <w:gridSpan w:val="2"/>
            <w:tcBorders>
              <w:top w:val="nil"/>
              <w:left w:val="nil"/>
              <w:bottom w:val="single" w:sz="4" w:space="0" w:color="auto"/>
              <w:right w:val="nil"/>
            </w:tcBorders>
            <w:shd w:val="clear" w:color="auto" w:fill="auto"/>
            <w:hideMark/>
          </w:tcPr>
          <w:p w14:paraId="1F8364D5" w14:textId="10AC6ECE" w:rsidR="004503AA" w:rsidRPr="00031193" w:rsidRDefault="004503AA" w:rsidP="004503AA">
            <w:pPr>
              <w:spacing w:before="0"/>
              <w:jc w:val="left"/>
              <w:rPr>
                <w:rFonts w:cs="Arial"/>
              </w:rPr>
            </w:pPr>
            <w:r w:rsidRPr="00DD0309">
              <w:rPr>
                <w:rFonts w:cs="Arial"/>
              </w:rPr>
              <w:t xml:space="preserve">Демонтажа  постојећег спуштеног плафона од минералних плоча са подконструкцијом типа "Амстронг" или </w:t>
            </w:r>
            <w:r>
              <w:rPr>
                <w:rFonts w:cs="Arial"/>
                <w:lang w:val="sr-Cyrl-RS"/>
              </w:rPr>
              <w:t>одговарајући</w:t>
            </w:r>
            <w:r w:rsidRPr="00DD0309">
              <w:rPr>
                <w:rFonts w:cs="Arial"/>
              </w:rPr>
              <w:t>. Плафон пажљиво демонтирати, шут прикупити, изнети, утоварити на камион и одвести на градску  депонију удаљену до 10 km. Обрачун по m2 демонтираног спуштеног плафона.</w:t>
            </w:r>
          </w:p>
        </w:tc>
        <w:tc>
          <w:tcPr>
            <w:tcW w:w="720" w:type="dxa"/>
            <w:tcBorders>
              <w:top w:val="nil"/>
              <w:left w:val="single" w:sz="4" w:space="0" w:color="auto"/>
              <w:bottom w:val="single" w:sz="4" w:space="0" w:color="auto"/>
              <w:right w:val="nil"/>
            </w:tcBorders>
            <w:shd w:val="clear" w:color="auto" w:fill="auto"/>
            <w:noWrap/>
            <w:vAlign w:val="bottom"/>
            <w:hideMark/>
          </w:tcPr>
          <w:p w14:paraId="0EC00BCF" w14:textId="36942585"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4B924422" w14:textId="373F6056"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7891CDAA" w14:textId="353442D9"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61CF1F2"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244949F"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477E3E8F" w14:textId="682AEFF6" w:rsidR="004503AA" w:rsidRPr="00DD0309" w:rsidRDefault="004503AA" w:rsidP="004503AA">
            <w:pPr>
              <w:spacing w:before="0"/>
              <w:jc w:val="center"/>
              <w:rPr>
                <w:rFonts w:cs="Arial"/>
                <w:color w:val="000000"/>
              </w:rPr>
            </w:pPr>
          </w:p>
        </w:tc>
      </w:tr>
      <w:tr w:rsidR="004503AA" w:rsidRPr="00DD0309" w14:paraId="1C5314F1" w14:textId="5132C399" w:rsidTr="007D0C75">
        <w:trPr>
          <w:trHeight w:val="1358"/>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6DA5E3A7" w14:textId="0C48AC46" w:rsidR="004503AA" w:rsidRPr="00031193" w:rsidRDefault="004503AA" w:rsidP="004503AA">
            <w:pPr>
              <w:spacing w:before="0"/>
              <w:jc w:val="center"/>
              <w:rPr>
                <w:rFonts w:cs="Arial"/>
                <w:sz w:val="20"/>
                <w:szCs w:val="20"/>
              </w:rPr>
            </w:pPr>
            <w:r w:rsidRPr="00DD0309">
              <w:rPr>
                <w:rFonts w:cs="Arial"/>
              </w:rPr>
              <w:t>2.10</w:t>
            </w:r>
          </w:p>
        </w:tc>
        <w:tc>
          <w:tcPr>
            <w:tcW w:w="7110" w:type="dxa"/>
            <w:gridSpan w:val="2"/>
            <w:tcBorders>
              <w:top w:val="nil"/>
              <w:left w:val="nil"/>
              <w:bottom w:val="single" w:sz="4" w:space="0" w:color="auto"/>
              <w:right w:val="nil"/>
            </w:tcBorders>
            <w:shd w:val="clear" w:color="auto" w:fill="auto"/>
            <w:hideMark/>
          </w:tcPr>
          <w:p w14:paraId="101B5D6E" w14:textId="06B83013" w:rsidR="004503AA" w:rsidRPr="00031193" w:rsidRDefault="004503AA" w:rsidP="004503AA">
            <w:pPr>
              <w:spacing w:before="0"/>
              <w:jc w:val="left"/>
              <w:rPr>
                <w:rFonts w:cs="Arial"/>
              </w:rPr>
            </w:pPr>
            <w:r w:rsidRPr="00DD0309">
              <w:rPr>
                <w:rFonts w:cs="Arial"/>
              </w:rPr>
              <w:t xml:space="preserve">Демонтажа  постојећег спуштеног плафона од алуминујумских плоча са подконструкцијом типа "Boxer" или </w:t>
            </w:r>
            <w:r>
              <w:rPr>
                <w:rFonts w:cs="Arial"/>
                <w:lang w:val="sr-Cyrl-RS"/>
              </w:rPr>
              <w:t>одговарајући</w:t>
            </w:r>
            <w:r w:rsidRPr="00DD0309">
              <w:rPr>
                <w:rFonts w:cs="Arial"/>
              </w:rPr>
              <w:t>. Плафон пажљиво демонтирати, шут прикупити, изнети, утоварити на камион и одвести на градску  депонију удаљену до 10 km. Обрачун по m2 демонтираног спуштеног плафона.</w:t>
            </w:r>
          </w:p>
        </w:tc>
        <w:tc>
          <w:tcPr>
            <w:tcW w:w="720" w:type="dxa"/>
            <w:tcBorders>
              <w:top w:val="nil"/>
              <w:left w:val="single" w:sz="4" w:space="0" w:color="auto"/>
              <w:bottom w:val="single" w:sz="4" w:space="0" w:color="auto"/>
              <w:right w:val="nil"/>
            </w:tcBorders>
            <w:shd w:val="clear" w:color="auto" w:fill="auto"/>
            <w:noWrap/>
            <w:vAlign w:val="bottom"/>
            <w:hideMark/>
          </w:tcPr>
          <w:p w14:paraId="04DBFDD6" w14:textId="290B3CAB"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29FAA72E" w14:textId="52EFE146"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06A5A90D" w14:textId="30F54A83"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9164EEF"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0E74B04B"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2386A1A5" w14:textId="2C0672F3" w:rsidR="004503AA" w:rsidRPr="00DD0309" w:rsidRDefault="004503AA" w:rsidP="004503AA">
            <w:pPr>
              <w:spacing w:before="0"/>
              <w:jc w:val="center"/>
              <w:rPr>
                <w:rFonts w:cs="Arial"/>
                <w:color w:val="000000"/>
              </w:rPr>
            </w:pPr>
          </w:p>
        </w:tc>
      </w:tr>
      <w:tr w:rsidR="004503AA" w:rsidRPr="00DD0309" w14:paraId="660EC10E" w14:textId="7EF40157" w:rsidTr="007D0C75">
        <w:trPr>
          <w:trHeight w:val="620"/>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3A572463" w14:textId="7FCDEE49" w:rsidR="004503AA" w:rsidRPr="00031193" w:rsidRDefault="004503AA" w:rsidP="004503AA">
            <w:pPr>
              <w:spacing w:before="0"/>
              <w:jc w:val="center"/>
              <w:rPr>
                <w:rFonts w:cs="Arial"/>
                <w:sz w:val="20"/>
                <w:szCs w:val="20"/>
              </w:rPr>
            </w:pPr>
            <w:r w:rsidRPr="00DD0309">
              <w:rPr>
                <w:rFonts w:cs="Arial"/>
              </w:rPr>
              <w:t>2.11</w:t>
            </w:r>
          </w:p>
        </w:tc>
        <w:tc>
          <w:tcPr>
            <w:tcW w:w="7110" w:type="dxa"/>
            <w:gridSpan w:val="2"/>
            <w:tcBorders>
              <w:top w:val="nil"/>
              <w:left w:val="nil"/>
              <w:bottom w:val="single" w:sz="4" w:space="0" w:color="auto"/>
              <w:right w:val="nil"/>
            </w:tcBorders>
            <w:shd w:val="clear" w:color="auto" w:fill="auto"/>
            <w:hideMark/>
          </w:tcPr>
          <w:p w14:paraId="3C1BC4B4" w14:textId="7578C696" w:rsidR="004503AA" w:rsidRPr="00031193" w:rsidRDefault="004503AA" w:rsidP="004503AA">
            <w:pPr>
              <w:spacing w:before="0"/>
              <w:jc w:val="left"/>
              <w:rPr>
                <w:rFonts w:cs="Arial"/>
              </w:rPr>
            </w:pPr>
            <w:r w:rsidRPr="00DD0309">
              <w:rPr>
                <w:rFonts w:cs="Arial"/>
              </w:rPr>
              <w:t>Демонтажа лако преградних зидова од иверице. Зидови се састоје од роштиља од гредица, термо изолације и иверице са обе стране. Шут прикупити, изнети, утоварити на камион и одвести на градску депонију удаљену до 10 km. Обрачун по m</w:t>
            </w:r>
            <w:r w:rsidRPr="00DD0309">
              <w:rPr>
                <w:rFonts w:cs="Arial"/>
                <w:vertAlign w:val="superscript"/>
              </w:rPr>
              <w:t>2</w:t>
            </w:r>
            <w:r w:rsidRPr="00DD0309">
              <w:rPr>
                <w:rFonts w:cs="Arial"/>
              </w:rPr>
              <w:t xml:space="preserve"> демонтираног преградног зида.</w:t>
            </w:r>
          </w:p>
        </w:tc>
        <w:tc>
          <w:tcPr>
            <w:tcW w:w="720" w:type="dxa"/>
            <w:tcBorders>
              <w:top w:val="nil"/>
              <w:left w:val="single" w:sz="4" w:space="0" w:color="auto"/>
              <w:bottom w:val="single" w:sz="4" w:space="0" w:color="auto"/>
              <w:right w:val="nil"/>
            </w:tcBorders>
            <w:shd w:val="clear" w:color="auto" w:fill="auto"/>
            <w:noWrap/>
            <w:vAlign w:val="bottom"/>
            <w:hideMark/>
          </w:tcPr>
          <w:p w14:paraId="105605F6" w14:textId="76AA46C3"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78753C1A" w14:textId="3FE1DE5C"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F2F564E" w14:textId="4D38541A"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F9C9D47"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0596742"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1E474F7" w14:textId="2D9BE2D2" w:rsidR="004503AA" w:rsidRPr="00DD0309" w:rsidRDefault="004503AA" w:rsidP="004503AA">
            <w:pPr>
              <w:spacing w:before="0"/>
              <w:jc w:val="center"/>
              <w:rPr>
                <w:rFonts w:cs="Arial"/>
                <w:color w:val="000000"/>
              </w:rPr>
            </w:pPr>
          </w:p>
        </w:tc>
      </w:tr>
      <w:tr w:rsidR="004503AA" w:rsidRPr="00DD0309" w14:paraId="51AF7E8D" w14:textId="64682C6D" w:rsidTr="007D0C75">
        <w:trPr>
          <w:trHeight w:val="890"/>
        </w:trPr>
        <w:tc>
          <w:tcPr>
            <w:tcW w:w="720" w:type="dxa"/>
            <w:tcBorders>
              <w:top w:val="nil"/>
              <w:left w:val="single" w:sz="4" w:space="0" w:color="auto"/>
              <w:bottom w:val="nil"/>
              <w:right w:val="single" w:sz="4" w:space="0" w:color="auto"/>
            </w:tcBorders>
            <w:shd w:val="clear" w:color="000000" w:fill="FFE699"/>
            <w:noWrap/>
            <w:vAlign w:val="center"/>
            <w:hideMark/>
          </w:tcPr>
          <w:p w14:paraId="5F11244E" w14:textId="70C95CD0" w:rsidR="004503AA" w:rsidRPr="00031193" w:rsidRDefault="004503AA" w:rsidP="004503AA">
            <w:pPr>
              <w:spacing w:before="0"/>
              <w:jc w:val="center"/>
              <w:rPr>
                <w:rFonts w:cs="Arial"/>
                <w:sz w:val="20"/>
                <w:szCs w:val="20"/>
              </w:rPr>
            </w:pPr>
            <w:r w:rsidRPr="00DD0309">
              <w:rPr>
                <w:rFonts w:cs="Arial"/>
              </w:rPr>
              <w:lastRenderedPageBreak/>
              <w:t>2.12</w:t>
            </w:r>
          </w:p>
        </w:tc>
        <w:tc>
          <w:tcPr>
            <w:tcW w:w="7110" w:type="dxa"/>
            <w:gridSpan w:val="2"/>
            <w:tcBorders>
              <w:top w:val="nil"/>
              <w:left w:val="nil"/>
              <w:bottom w:val="nil"/>
              <w:right w:val="nil"/>
            </w:tcBorders>
            <w:shd w:val="clear" w:color="auto" w:fill="auto"/>
            <w:hideMark/>
          </w:tcPr>
          <w:p w14:paraId="2FAAA598" w14:textId="6418A676" w:rsidR="004503AA" w:rsidRPr="00031193" w:rsidRDefault="004503AA" w:rsidP="004503AA">
            <w:pPr>
              <w:spacing w:before="0"/>
              <w:jc w:val="left"/>
              <w:rPr>
                <w:rFonts w:cs="Arial"/>
              </w:rPr>
            </w:pPr>
            <w:r w:rsidRPr="00DD0309">
              <w:rPr>
                <w:rFonts w:cs="Arial"/>
              </w:rPr>
              <w:t>Демонтажа паркет и ламинат лајсни. Демонтиране лајсне и шут прикупити, изнети, утоварити на камион и одвести на градску депонију удаљену до 10 km. Обрачун по m` демонтиране лајсне.</w:t>
            </w:r>
          </w:p>
        </w:tc>
        <w:tc>
          <w:tcPr>
            <w:tcW w:w="720" w:type="dxa"/>
            <w:tcBorders>
              <w:top w:val="nil"/>
              <w:left w:val="single" w:sz="4" w:space="0" w:color="auto"/>
              <w:bottom w:val="single" w:sz="4" w:space="0" w:color="auto"/>
              <w:right w:val="nil"/>
            </w:tcBorders>
            <w:shd w:val="clear" w:color="auto" w:fill="auto"/>
            <w:noWrap/>
            <w:vAlign w:val="center"/>
            <w:hideMark/>
          </w:tcPr>
          <w:p w14:paraId="409F8937" w14:textId="56C77EEF" w:rsidR="004503AA" w:rsidRPr="00DD0309" w:rsidRDefault="004503AA" w:rsidP="004503AA">
            <w:pPr>
              <w:spacing w:before="0"/>
              <w:jc w:val="center"/>
              <w:rPr>
                <w:rFonts w:cs="Arial"/>
              </w:rPr>
            </w:pPr>
            <w:r w:rsidRPr="00DD0309">
              <w:rPr>
                <w:rFonts w:cs="Arial"/>
              </w:rPr>
              <w:t> </w:t>
            </w:r>
          </w:p>
        </w:tc>
        <w:tc>
          <w:tcPr>
            <w:tcW w:w="900" w:type="dxa"/>
            <w:tcBorders>
              <w:top w:val="nil"/>
              <w:left w:val="single" w:sz="4" w:space="0" w:color="auto"/>
              <w:bottom w:val="single" w:sz="4" w:space="0" w:color="auto"/>
              <w:right w:val="single" w:sz="4" w:space="0" w:color="auto"/>
            </w:tcBorders>
            <w:shd w:val="clear" w:color="auto" w:fill="auto"/>
            <w:vAlign w:val="bottom"/>
          </w:tcPr>
          <w:p w14:paraId="5800BAA7"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35FEA62" w14:textId="448FB432"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307D2F1"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29CECE4"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B7D45D1" w14:textId="10DB2812" w:rsidR="004503AA" w:rsidRPr="00DD0309" w:rsidRDefault="004503AA" w:rsidP="004503AA">
            <w:pPr>
              <w:spacing w:before="0"/>
              <w:jc w:val="center"/>
              <w:rPr>
                <w:rFonts w:cs="Arial"/>
                <w:color w:val="000000"/>
              </w:rPr>
            </w:pPr>
          </w:p>
        </w:tc>
      </w:tr>
      <w:tr w:rsidR="004503AA" w:rsidRPr="00DD0309" w14:paraId="3A6014B6" w14:textId="5FEC0BD6" w:rsidTr="007D0C75">
        <w:trPr>
          <w:trHeight w:val="285"/>
        </w:trPr>
        <w:tc>
          <w:tcPr>
            <w:tcW w:w="720" w:type="dxa"/>
            <w:tcBorders>
              <w:top w:val="nil"/>
              <w:left w:val="single" w:sz="4" w:space="0" w:color="auto"/>
              <w:bottom w:val="nil"/>
              <w:right w:val="single" w:sz="4" w:space="0" w:color="auto"/>
            </w:tcBorders>
            <w:shd w:val="clear" w:color="000000" w:fill="FFE699"/>
            <w:noWrap/>
            <w:vAlign w:val="center"/>
            <w:hideMark/>
          </w:tcPr>
          <w:p w14:paraId="5496D5F7" w14:textId="1CC1A161" w:rsidR="004503AA" w:rsidRPr="00031193" w:rsidRDefault="004503AA" w:rsidP="004503AA">
            <w:pPr>
              <w:spacing w:before="0"/>
              <w:jc w:val="center"/>
              <w:rPr>
                <w:rFonts w:cs="Arial"/>
                <w:sz w:val="20"/>
                <w:szCs w:val="20"/>
              </w:rPr>
            </w:pPr>
            <w:r w:rsidRPr="00DD0309">
              <w:rPr>
                <w:rFonts w:cs="Arial"/>
              </w:rPr>
              <w:t> </w:t>
            </w:r>
          </w:p>
        </w:tc>
        <w:tc>
          <w:tcPr>
            <w:tcW w:w="7110" w:type="dxa"/>
            <w:gridSpan w:val="2"/>
            <w:tcBorders>
              <w:top w:val="nil"/>
              <w:left w:val="nil"/>
              <w:bottom w:val="nil"/>
              <w:right w:val="nil"/>
            </w:tcBorders>
            <w:shd w:val="clear" w:color="auto" w:fill="auto"/>
            <w:noWrap/>
            <w:hideMark/>
          </w:tcPr>
          <w:p w14:paraId="399B5067" w14:textId="2685EB65" w:rsidR="004503AA" w:rsidRPr="00031193" w:rsidRDefault="004503AA" w:rsidP="004503AA">
            <w:pPr>
              <w:spacing w:before="0"/>
              <w:jc w:val="left"/>
              <w:rPr>
                <w:rFonts w:cs="Arial"/>
              </w:rPr>
            </w:pPr>
            <w:r w:rsidRPr="00DD0309">
              <w:rPr>
                <w:rFonts w:cs="Arial"/>
              </w:rPr>
              <w:t>а) ламинат лајсне</w:t>
            </w:r>
          </w:p>
        </w:tc>
        <w:tc>
          <w:tcPr>
            <w:tcW w:w="720" w:type="dxa"/>
            <w:tcBorders>
              <w:top w:val="nil"/>
              <w:left w:val="single" w:sz="4" w:space="0" w:color="auto"/>
              <w:bottom w:val="single" w:sz="4" w:space="0" w:color="auto"/>
              <w:right w:val="nil"/>
            </w:tcBorders>
            <w:shd w:val="clear" w:color="auto" w:fill="auto"/>
            <w:noWrap/>
            <w:vAlign w:val="bottom"/>
            <w:hideMark/>
          </w:tcPr>
          <w:p w14:paraId="166859EF" w14:textId="251C1460" w:rsidR="004503AA" w:rsidRPr="003423EA" w:rsidRDefault="004503AA" w:rsidP="004503AA">
            <w:pPr>
              <w:spacing w:before="0"/>
              <w:jc w:val="center"/>
              <w:rPr>
                <w:rFonts w:cs="Arial"/>
                <w:lang w:val="sr-Cyrl-RS"/>
              </w:rPr>
            </w:pPr>
            <w:r>
              <w:rPr>
                <w:rFonts w:cs="Arial"/>
              </w:rPr>
              <w:t>м</w:t>
            </w:r>
          </w:p>
        </w:tc>
        <w:tc>
          <w:tcPr>
            <w:tcW w:w="900" w:type="dxa"/>
            <w:tcBorders>
              <w:top w:val="nil"/>
              <w:left w:val="single" w:sz="4" w:space="0" w:color="auto"/>
              <w:bottom w:val="single" w:sz="4" w:space="0" w:color="auto"/>
              <w:right w:val="single" w:sz="4" w:space="0" w:color="auto"/>
            </w:tcBorders>
            <w:shd w:val="clear" w:color="auto" w:fill="auto"/>
            <w:vAlign w:val="bottom"/>
          </w:tcPr>
          <w:p w14:paraId="020074A2" w14:textId="703BF5CE" w:rsidR="004503AA" w:rsidRPr="00DD0309" w:rsidRDefault="004503AA" w:rsidP="004503AA">
            <w:pPr>
              <w:spacing w:before="0"/>
              <w:jc w:val="center"/>
              <w:rPr>
                <w:rFonts w:cs="Arial"/>
                <w:color w:val="000000"/>
              </w:rPr>
            </w:pPr>
            <w:r w:rsidRPr="00DD0309">
              <w:rPr>
                <w:rFonts w:cs="Arial"/>
                <w:color w:val="000000"/>
              </w:rPr>
              <w:t>150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C4EE97C" w14:textId="04FF36BD"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1B8594D"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1A02DA8"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D8EF152" w14:textId="1938C311" w:rsidR="004503AA" w:rsidRPr="00DD0309" w:rsidRDefault="004503AA" w:rsidP="004503AA">
            <w:pPr>
              <w:spacing w:before="0"/>
              <w:jc w:val="center"/>
              <w:rPr>
                <w:rFonts w:cs="Arial"/>
                <w:color w:val="000000"/>
              </w:rPr>
            </w:pPr>
          </w:p>
        </w:tc>
      </w:tr>
      <w:tr w:rsidR="004503AA" w:rsidRPr="00DD0309" w14:paraId="3A97F221" w14:textId="6FCCDC29" w:rsidTr="007D0C75">
        <w:trPr>
          <w:trHeight w:val="285"/>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13075BB8" w14:textId="2BB369E1" w:rsidR="004503AA" w:rsidRPr="00031193" w:rsidRDefault="004503AA" w:rsidP="004503AA">
            <w:pPr>
              <w:spacing w:before="0"/>
              <w:jc w:val="center"/>
              <w:rPr>
                <w:rFonts w:cs="Arial"/>
                <w:sz w:val="20"/>
                <w:szCs w:val="20"/>
              </w:rPr>
            </w:pPr>
            <w:r w:rsidRPr="00DD0309">
              <w:rPr>
                <w:rFonts w:cs="Arial"/>
              </w:rPr>
              <w:t> </w:t>
            </w:r>
          </w:p>
        </w:tc>
        <w:tc>
          <w:tcPr>
            <w:tcW w:w="7110" w:type="dxa"/>
            <w:gridSpan w:val="2"/>
            <w:tcBorders>
              <w:top w:val="nil"/>
              <w:left w:val="nil"/>
              <w:bottom w:val="single" w:sz="4" w:space="0" w:color="auto"/>
              <w:right w:val="nil"/>
            </w:tcBorders>
            <w:shd w:val="clear" w:color="auto" w:fill="auto"/>
            <w:noWrap/>
            <w:hideMark/>
          </w:tcPr>
          <w:p w14:paraId="1C564DE7" w14:textId="7F9D0171" w:rsidR="004503AA" w:rsidRPr="00031193" w:rsidRDefault="004503AA" w:rsidP="004503AA">
            <w:pPr>
              <w:spacing w:before="0"/>
              <w:jc w:val="left"/>
              <w:rPr>
                <w:rFonts w:cs="Arial"/>
              </w:rPr>
            </w:pPr>
            <w:r w:rsidRPr="00DD0309">
              <w:rPr>
                <w:rFonts w:cs="Arial"/>
              </w:rPr>
              <w:t>б) паркет лајсне</w:t>
            </w:r>
          </w:p>
        </w:tc>
        <w:tc>
          <w:tcPr>
            <w:tcW w:w="720" w:type="dxa"/>
            <w:tcBorders>
              <w:top w:val="nil"/>
              <w:left w:val="single" w:sz="4" w:space="0" w:color="auto"/>
              <w:bottom w:val="single" w:sz="4" w:space="0" w:color="auto"/>
              <w:right w:val="nil"/>
            </w:tcBorders>
            <w:shd w:val="clear" w:color="auto" w:fill="auto"/>
            <w:noWrap/>
            <w:vAlign w:val="bottom"/>
            <w:hideMark/>
          </w:tcPr>
          <w:p w14:paraId="35F76944" w14:textId="4629DC28" w:rsidR="004503AA" w:rsidRPr="003423EA" w:rsidRDefault="004503AA" w:rsidP="004503AA">
            <w:pPr>
              <w:spacing w:before="0"/>
              <w:jc w:val="center"/>
              <w:rPr>
                <w:rFonts w:cs="Arial"/>
                <w:lang w:val="sr-Cyrl-RS"/>
              </w:rPr>
            </w:pPr>
            <w:r>
              <w:rPr>
                <w:rFonts w:cs="Arial"/>
              </w:rPr>
              <w:t>м</w:t>
            </w:r>
          </w:p>
        </w:tc>
        <w:tc>
          <w:tcPr>
            <w:tcW w:w="900" w:type="dxa"/>
            <w:tcBorders>
              <w:top w:val="nil"/>
              <w:left w:val="single" w:sz="4" w:space="0" w:color="auto"/>
              <w:bottom w:val="single" w:sz="4" w:space="0" w:color="auto"/>
              <w:right w:val="single" w:sz="4" w:space="0" w:color="auto"/>
            </w:tcBorders>
            <w:shd w:val="clear" w:color="auto" w:fill="auto"/>
            <w:vAlign w:val="bottom"/>
          </w:tcPr>
          <w:p w14:paraId="65E30DDF" w14:textId="6FF965B3" w:rsidR="004503AA" w:rsidRPr="00DD0309" w:rsidRDefault="004503AA" w:rsidP="004503AA">
            <w:pPr>
              <w:spacing w:before="0"/>
              <w:jc w:val="center"/>
              <w:rPr>
                <w:rFonts w:cs="Arial"/>
                <w:color w:val="000000"/>
              </w:rPr>
            </w:pPr>
            <w:r w:rsidRPr="00DD0309">
              <w:rPr>
                <w:rFonts w:cs="Arial"/>
                <w:color w:val="000000"/>
              </w:rPr>
              <w:t>150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F8E2114" w14:textId="4DE39ED1"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8FC79F7"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65499D6D"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2126F706" w14:textId="69044EA2" w:rsidR="004503AA" w:rsidRPr="00DD0309" w:rsidRDefault="004503AA" w:rsidP="004503AA">
            <w:pPr>
              <w:spacing w:before="0"/>
              <w:jc w:val="center"/>
              <w:rPr>
                <w:rFonts w:cs="Arial"/>
                <w:color w:val="000000"/>
              </w:rPr>
            </w:pPr>
          </w:p>
        </w:tc>
      </w:tr>
      <w:tr w:rsidR="004503AA" w:rsidRPr="00DD0309" w14:paraId="4A899661" w14:textId="6EDF6AD5" w:rsidTr="007D0C75">
        <w:trPr>
          <w:trHeight w:val="755"/>
        </w:trPr>
        <w:tc>
          <w:tcPr>
            <w:tcW w:w="720" w:type="dxa"/>
            <w:tcBorders>
              <w:top w:val="nil"/>
              <w:left w:val="single" w:sz="4" w:space="0" w:color="auto"/>
              <w:bottom w:val="nil"/>
              <w:right w:val="single" w:sz="4" w:space="0" w:color="auto"/>
            </w:tcBorders>
            <w:shd w:val="clear" w:color="000000" w:fill="FFE699"/>
            <w:noWrap/>
            <w:vAlign w:val="center"/>
            <w:hideMark/>
          </w:tcPr>
          <w:p w14:paraId="7230AB2F" w14:textId="381FA296" w:rsidR="004503AA" w:rsidRPr="00231EBC" w:rsidRDefault="004503AA" w:rsidP="00231EBC">
            <w:pPr>
              <w:spacing w:before="0"/>
              <w:jc w:val="center"/>
              <w:rPr>
                <w:rFonts w:cs="Arial"/>
                <w:sz w:val="20"/>
                <w:szCs w:val="20"/>
                <w:lang w:val="sr-Cyrl-RS"/>
              </w:rPr>
            </w:pPr>
            <w:r w:rsidRPr="00DD0309">
              <w:rPr>
                <w:rFonts w:cs="Arial"/>
              </w:rPr>
              <w:t>2.1</w:t>
            </w:r>
            <w:r w:rsidR="00231EBC">
              <w:rPr>
                <w:rFonts w:cs="Arial"/>
                <w:lang w:val="sr-Cyrl-RS"/>
              </w:rPr>
              <w:t>3</w:t>
            </w:r>
          </w:p>
        </w:tc>
        <w:tc>
          <w:tcPr>
            <w:tcW w:w="7110" w:type="dxa"/>
            <w:gridSpan w:val="2"/>
            <w:tcBorders>
              <w:top w:val="nil"/>
              <w:left w:val="nil"/>
              <w:bottom w:val="nil"/>
              <w:right w:val="nil"/>
            </w:tcBorders>
            <w:shd w:val="clear" w:color="auto" w:fill="auto"/>
            <w:hideMark/>
          </w:tcPr>
          <w:p w14:paraId="50242A0D" w14:textId="2E741884" w:rsidR="004503AA" w:rsidRPr="00031193" w:rsidRDefault="004503AA" w:rsidP="004503AA">
            <w:pPr>
              <w:spacing w:before="0"/>
              <w:jc w:val="left"/>
              <w:rPr>
                <w:rFonts w:cs="Arial"/>
              </w:rPr>
            </w:pPr>
            <w:r w:rsidRPr="00DD0309">
              <w:rPr>
                <w:rFonts w:cs="Arial"/>
              </w:rPr>
              <w:t>Демонтажа постојећих прозора и парапетних даски, са одлагањем на место које одреди Наручилац. Обрачун по m2 демонтираног прозора.</w:t>
            </w:r>
          </w:p>
        </w:tc>
        <w:tc>
          <w:tcPr>
            <w:tcW w:w="720" w:type="dxa"/>
            <w:tcBorders>
              <w:top w:val="nil"/>
              <w:left w:val="single" w:sz="4" w:space="0" w:color="auto"/>
              <w:bottom w:val="single" w:sz="4" w:space="0" w:color="auto"/>
              <w:right w:val="nil"/>
            </w:tcBorders>
            <w:shd w:val="clear" w:color="auto" w:fill="auto"/>
            <w:noWrap/>
            <w:vAlign w:val="bottom"/>
            <w:hideMark/>
          </w:tcPr>
          <w:p w14:paraId="166E17DB" w14:textId="5EC90822" w:rsidR="004503AA" w:rsidRPr="00DD0309" w:rsidRDefault="004503AA" w:rsidP="004503AA">
            <w:pPr>
              <w:spacing w:before="0"/>
              <w:jc w:val="center"/>
              <w:rPr>
                <w:rFonts w:cs="Arial"/>
              </w:rPr>
            </w:pPr>
            <w:r w:rsidRPr="00DD0309">
              <w:rPr>
                <w:rFonts w:cs="Arial"/>
              </w:rPr>
              <w:t> </w:t>
            </w:r>
          </w:p>
        </w:tc>
        <w:tc>
          <w:tcPr>
            <w:tcW w:w="900" w:type="dxa"/>
            <w:tcBorders>
              <w:top w:val="nil"/>
              <w:left w:val="single" w:sz="4" w:space="0" w:color="auto"/>
              <w:bottom w:val="single" w:sz="4" w:space="0" w:color="auto"/>
              <w:right w:val="single" w:sz="4" w:space="0" w:color="auto"/>
            </w:tcBorders>
            <w:shd w:val="clear" w:color="auto" w:fill="auto"/>
            <w:vAlign w:val="bottom"/>
          </w:tcPr>
          <w:p w14:paraId="312829DC"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895EBF3" w14:textId="5298209E"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AB85E14"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0664452"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C125C6D" w14:textId="5429531C" w:rsidR="004503AA" w:rsidRPr="00DD0309" w:rsidRDefault="004503AA" w:rsidP="004503AA">
            <w:pPr>
              <w:spacing w:before="0"/>
              <w:jc w:val="center"/>
              <w:rPr>
                <w:rFonts w:cs="Arial"/>
                <w:color w:val="000000"/>
              </w:rPr>
            </w:pPr>
          </w:p>
        </w:tc>
      </w:tr>
      <w:tr w:rsidR="004503AA" w:rsidRPr="00DD0309" w14:paraId="5B0D91C2" w14:textId="37707C91" w:rsidTr="007D0C75">
        <w:trPr>
          <w:trHeight w:val="285"/>
        </w:trPr>
        <w:tc>
          <w:tcPr>
            <w:tcW w:w="720" w:type="dxa"/>
            <w:tcBorders>
              <w:top w:val="nil"/>
              <w:left w:val="single" w:sz="4" w:space="0" w:color="auto"/>
              <w:bottom w:val="nil"/>
              <w:right w:val="single" w:sz="4" w:space="0" w:color="auto"/>
            </w:tcBorders>
            <w:shd w:val="clear" w:color="000000" w:fill="FFE699"/>
            <w:noWrap/>
            <w:vAlign w:val="center"/>
            <w:hideMark/>
          </w:tcPr>
          <w:p w14:paraId="1B5ADD8F" w14:textId="4637D479" w:rsidR="004503AA" w:rsidRPr="00031193" w:rsidRDefault="004503AA" w:rsidP="004503AA">
            <w:pPr>
              <w:spacing w:before="0"/>
              <w:jc w:val="center"/>
              <w:rPr>
                <w:rFonts w:cs="Arial"/>
                <w:sz w:val="20"/>
                <w:szCs w:val="20"/>
              </w:rPr>
            </w:pPr>
            <w:r w:rsidRPr="00DD0309">
              <w:rPr>
                <w:rFonts w:cs="Arial"/>
              </w:rPr>
              <w:t> </w:t>
            </w:r>
          </w:p>
        </w:tc>
        <w:tc>
          <w:tcPr>
            <w:tcW w:w="7110" w:type="dxa"/>
            <w:gridSpan w:val="2"/>
            <w:tcBorders>
              <w:top w:val="nil"/>
              <w:left w:val="nil"/>
              <w:bottom w:val="nil"/>
              <w:right w:val="nil"/>
            </w:tcBorders>
            <w:shd w:val="clear" w:color="auto" w:fill="auto"/>
            <w:hideMark/>
          </w:tcPr>
          <w:p w14:paraId="07F27405" w14:textId="1369EDE6" w:rsidR="004503AA" w:rsidRPr="00031193" w:rsidRDefault="004503AA" w:rsidP="004503AA">
            <w:pPr>
              <w:spacing w:before="0"/>
              <w:jc w:val="left"/>
              <w:rPr>
                <w:rFonts w:cs="Arial"/>
              </w:rPr>
            </w:pPr>
            <w:r w:rsidRPr="00DD0309">
              <w:rPr>
                <w:rFonts w:cs="Arial"/>
              </w:rPr>
              <w:t>а. дрвени прозори</w:t>
            </w:r>
          </w:p>
        </w:tc>
        <w:tc>
          <w:tcPr>
            <w:tcW w:w="720" w:type="dxa"/>
            <w:tcBorders>
              <w:top w:val="nil"/>
              <w:left w:val="single" w:sz="4" w:space="0" w:color="auto"/>
              <w:bottom w:val="single" w:sz="4" w:space="0" w:color="auto"/>
              <w:right w:val="nil"/>
            </w:tcBorders>
            <w:shd w:val="clear" w:color="auto" w:fill="auto"/>
            <w:noWrap/>
            <w:vAlign w:val="bottom"/>
            <w:hideMark/>
          </w:tcPr>
          <w:p w14:paraId="7B5998B6" w14:textId="68DCE020"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1E76DEF2" w14:textId="78583502"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7448776" w14:textId="30508D92"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27B9424"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09825DFA"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1679EA4" w14:textId="7E57CDE2" w:rsidR="004503AA" w:rsidRPr="00DD0309" w:rsidRDefault="004503AA" w:rsidP="004503AA">
            <w:pPr>
              <w:spacing w:before="0"/>
              <w:jc w:val="center"/>
              <w:rPr>
                <w:rFonts w:cs="Arial"/>
                <w:color w:val="000000"/>
              </w:rPr>
            </w:pPr>
          </w:p>
        </w:tc>
      </w:tr>
      <w:tr w:rsidR="004503AA" w:rsidRPr="00DD0309" w14:paraId="2109D401" w14:textId="2F3DDCDC" w:rsidTr="007D0C75">
        <w:trPr>
          <w:trHeight w:val="285"/>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329D9BCA" w14:textId="0CCCF686" w:rsidR="004503AA" w:rsidRPr="00031193" w:rsidRDefault="004503AA" w:rsidP="004503AA">
            <w:pPr>
              <w:spacing w:before="0"/>
              <w:jc w:val="center"/>
              <w:rPr>
                <w:rFonts w:cs="Arial"/>
                <w:sz w:val="20"/>
                <w:szCs w:val="20"/>
              </w:rPr>
            </w:pPr>
            <w:r w:rsidRPr="00DD0309">
              <w:rPr>
                <w:rFonts w:cs="Arial"/>
              </w:rPr>
              <w:t> </w:t>
            </w:r>
          </w:p>
        </w:tc>
        <w:tc>
          <w:tcPr>
            <w:tcW w:w="7110" w:type="dxa"/>
            <w:gridSpan w:val="2"/>
            <w:tcBorders>
              <w:top w:val="nil"/>
              <w:left w:val="nil"/>
              <w:bottom w:val="single" w:sz="4" w:space="0" w:color="auto"/>
              <w:right w:val="nil"/>
            </w:tcBorders>
            <w:shd w:val="clear" w:color="auto" w:fill="auto"/>
            <w:hideMark/>
          </w:tcPr>
          <w:p w14:paraId="636E65D4" w14:textId="3BFD20CA" w:rsidR="004503AA" w:rsidRPr="00031193" w:rsidRDefault="004503AA" w:rsidP="004503AA">
            <w:pPr>
              <w:spacing w:before="0"/>
              <w:jc w:val="left"/>
              <w:rPr>
                <w:rFonts w:cs="Arial"/>
              </w:rPr>
            </w:pPr>
            <w:r w:rsidRPr="00DD0309">
              <w:rPr>
                <w:rFonts w:cs="Arial"/>
              </w:rPr>
              <w:t>б. алиминијумски прозори</w:t>
            </w:r>
          </w:p>
        </w:tc>
        <w:tc>
          <w:tcPr>
            <w:tcW w:w="720" w:type="dxa"/>
            <w:tcBorders>
              <w:top w:val="nil"/>
              <w:left w:val="single" w:sz="4" w:space="0" w:color="auto"/>
              <w:bottom w:val="single" w:sz="4" w:space="0" w:color="auto"/>
              <w:right w:val="nil"/>
            </w:tcBorders>
            <w:shd w:val="clear" w:color="auto" w:fill="auto"/>
            <w:noWrap/>
            <w:vAlign w:val="bottom"/>
            <w:hideMark/>
          </w:tcPr>
          <w:p w14:paraId="1D4560DE" w14:textId="1ABC7F43"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1003546B" w14:textId="2EC96DE9"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09A1D8E1" w14:textId="1D53E51F"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D61B04F"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074C7F64"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34EB152" w14:textId="695BF17F" w:rsidR="004503AA" w:rsidRPr="00DD0309" w:rsidRDefault="004503AA" w:rsidP="004503AA">
            <w:pPr>
              <w:spacing w:before="0"/>
              <w:jc w:val="center"/>
              <w:rPr>
                <w:rFonts w:cs="Arial"/>
                <w:color w:val="000000"/>
              </w:rPr>
            </w:pPr>
          </w:p>
        </w:tc>
      </w:tr>
      <w:tr w:rsidR="004503AA" w:rsidRPr="00DD0309" w14:paraId="33AAA4EB" w14:textId="2CF588FB" w:rsidTr="00F272ED">
        <w:trPr>
          <w:trHeight w:val="300"/>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111700E9" w14:textId="7FF6B79D" w:rsidR="004503AA" w:rsidRPr="00231EBC" w:rsidRDefault="004503AA" w:rsidP="00231EBC">
            <w:pPr>
              <w:spacing w:before="0"/>
              <w:jc w:val="center"/>
              <w:rPr>
                <w:rFonts w:cs="Arial"/>
                <w:sz w:val="20"/>
                <w:szCs w:val="20"/>
                <w:lang w:val="sr-Cyrl-RS"/>
              </w:rPr>
            </w:pPr>
            <w:r w:rsidRPr="00DD0309">
              <w:rPr>
                <w:rFonts w:cs="Arial"/>
              </w:rPr>
              <w:t>2.1</w:t>
            </w:r>
            <w:r w:rsidR="00231EBC">
              <w:rPr>
                <w:rFonts w:cs="Arial"/>
                <w:lang w:val="sr-Cyrl-RS"/>
              </w:rPr>
              <w:t>4</w:t>
            </w:r>
          </w:p>
        </w:tc>
        <w:tc>
          <w:tcPr>
            <w:tcW w:w="7110" w:type="dxa"/>
            <w:gridSpan w:val="2"/>
            <w:tcBorders>
              <w:top w:val="nil"/>
              <w:left w:val="nil"/>
              <w:bottom w:val="single" w:sz="4" w:space="0" w:color="auto"/>
              <w:right w:val="nil"/>
            </w:tcBorders>
            <w:shd w:val="clear" w:color="auto" w:fill="auto"/>
            <w:hideMark/>
          </w:tcPr>
          <w:p w14:paraId="3A8A9641" w14:textId="1416C82A" w:rsidR="004503AA" w:rsidRPr="00031193" w:rsidRDefault="004503AA" w:rsidP="004503AA">
            <w:pPr>
              <w:spacing w:before="0"/>
              <w:jc w:val="left"/>
              <w:rPr>
                <w:rFonts w:cs="Arial"/>
              </w:rPr>
            </w:pPr>
            <w:r w:rsidRPr="00DD0309">
              <w:rPr>
                <w:rFonts w:cs="Arial"/>
              </w:rPr>
              <w:t>Демонтажа кухињских елемената. Обрачун по m</w:t>
            </w:r>
            <w:r w:rsidRPr="00DD0309">
              <w:rPr>
                <w:rFonts w:ascii="Calibri" w:hAnsi="Calibri" w:cs="Calibri"/>
              </w:rPr>
              <w:t>´</w:t>
            </w:r>
            <w:r w:rsidRPr="00DD0309">
              <w:rPr>
                <w:rFonts w:cs="Arial"/>
              </w:rPr>
              <w:t xml:space="preserve">. </w:t>
            </w:r>
          </w:p>
        </w:tc>
        <w:tc>
          <w:tcPr>
            <w:tcW w:w="720" w:type="dxa"/>
            <w:tcBorders>
              <w:top w:val="nil"/>
              <w:left w:val="single" w:sz="4" w:space="0" w:color="auto"/>
              <w:bottom w:val="single" w:sz="4" w:space="0" w:color="auto"/>
              <w:right w:val="nil"/>
            </w:tcBorders>
            <w:shd w:val="clear" w:color="auto" w:fill="auto"/>
            <w:noWrap/>
            <w:vAlign w:val="bottom"/>
            <w:hideMark/>
          </w:tcPr>
          <w:p w14:paraId="71B30A83" w14:textId="3AE387BD" w:rsidR="004503AA" w:rsidRPr="00DD0309" w:rsidRDefault="004503AA" w:rsidP="004503AA">
            <w:pPr>
              <w:spacing w:before="0"/>
              <w:jc w:val="center"/>
              <w:rPr>
                <w:rFonts w:cs="Arial"/>
              </w:rPr>
            </w:pPr>
            <w:r>
              <w:rPr>
                <w:rFonts w:cs="Arial"/>
              </w:rPr>
              <w:t>м</w:t>
            </w:r>
            <w:r w:rsidRPr="00DD0309">
              <w:rPr>
                <w:rFonts w:ascii="Calibri" w:hAnsi="Calibri" w:cs="Calibri"/>
              </w:rPr>
              <w:t>´</w:t>
            </w:r>
          </w:p>
        </w:tc>
        <w:tc>
          <w:tcPr>
            <w:tcW w:w="900" w:type="dxa"/>
            <w:tcBorders>
              <w:top w:val="nil"/>
              <w:left w:val="single" w:sz="4" w:space="0" w:color="auto"/>
              <w:bottom w:val="single" w:sz="4" w:space="0" w:color="auto"/>
              <w:right w:val="single" w:sz="4" w:space="0" w:color="auto"/>
            </w:tcBorders>
            <w:shd w:val="clear" w:color="auto" w:fill="auto"/>
            <w:vAlign w:val="bottom"/>
          </w:tcPr>
          <w:p w14:paraId="6B27B29B" w14:textId="1D679542" w:rsidR="004503AA" w:rsidRPr="00DD0309" w:rsidRDefault="004503AA" w:rsidP="004503AA">
            <w:pPr>
              <w:spacing w:before="0"/>
              <w:jc w:val="center"/>
              <w:rPr>
                <w:rFonts w:cs="Arial"/>
                <w:color w:val="000000"/>
              </w:rPr>
            </w:pPr>
            <w:r w:rsidRPr="00DD0309">
              <w:rPr>
                <w:rFonts w:cs="Arial"/>
                <w:color w:val="000000"/>
              </w:rPr>
              <w:t>10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7CA727B1" w14:textId="368989E3"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EEDB385"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0388D739"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294D821" w14:textId="1CBFC22C" w:rsidR="004503AA" w:rsidRPr="00DD0309" w:rsidRDefault="004503AA" w:rsidP="004503AA">
            <w:pPr>
              <w:spacing w:before="0"/>
              <w:jc w:val="center"/>
              <w:rPr>
                <w:rFonts w:cs="Arial"/>
                <w:color w:val="000000"/>
              </w:rPr>
            </w:pPr>
          </w:p>
        </w:tc>
      </w:tr>
      <w:tr w:rsidR="004503AA" w:rsidRPr="00DD0309" w14:paraId="76F00B84" w14:textId="033446C1" w:rsidTr="00F272ED">
        <w:trPr>
          <w:trHeight w:val="1358"/>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34858956" w14:textId="0B9FDF9E" w:rsidR="004503AA" w:rsidRPr="00231EBC" w:rsidRDefault="004503AA" w:rsidP="00231EBC">
            <w:pPr>
              <w:spacing w:before="0"/>
              <w:jc w:val="center"/>
              <w:rPr>
                <w:rFonts w:cs="Arial"/>
                <w:sz w:val="20"/>
                <w:szCs w:val="20"/>
                <w:lang w:val="sr-Cyrl-RS"/>
              </w:rPr>
            </w:pPr>
            <w:r w:rsidRPr="00DD0309">
              <w:rPr>
                <w:rFonts w:cs="Arial"/>
              </w:rPr>
              <w:t>2.1</w:t>
            </w:r>
            <w:r w:rsidR="00231EBC">
              <w:rPr>
                <w:rFonts w:cs="Arial"/>
                <w:lang w:val="sr-Cyrl-RS"/>
              </w:rPr>
              <w:t>5</w:t>
            </w:r>
          </w:p>
        </w:tc>
        <w:tc>
          <w:tcPr>
            <w:tcW w:w="7110" w:type="dxa"/>
            <w:gridSpan w:val="2"/>
            <w:tcBorders>
              <w:top w:val="nil"/>
              <w:left w:val="nil"/>
              <w:bottom w:val="single" w:sz="4" w:space="0" w:color="auto"/>
              <w:right w:val="nil"/>
            </w:tcBorders>
            <w:shd w:val="clear" w:color="auto" w:fill="auto"/>
            <w:hideMark/>
          </w:tcPr>
          <w:p w14:paraId="01F28A67" w14:textId="62EBAA87" w:rsidR="004503AA" w:rsidRPr="00031193" w:rsidRDefault="004503AA" w:rsidP="004503AA">
            <w:pPr>
              <w:spacing w:before="0"/>
              <w:jc w:val="left"/>
              <w:rPr>
                <w:rFonts w:cs="Arial"/>
              </w:rPr>
            </w:pPr>
            <w:r w:rsidRPr="00DD0309">
              <w:rPr>
                <w:rFonts w:cs="Arial"/>
              </w:rPr>
              <w:t>Рушење зиданих зидова од опеке, заједно са серклажима, надвратницима и свим облогама на зиду. Шут прикупити, изнети, утоварити на камион и одвести на градску депонију до 10 km удаљености. Дебљина зида 20-25cm. Обрачун по  m</w:t>
            </w:r>
            <w:r w:rsidRPr="00DD0309">
              <w:rPr>
                <w:rFonts w:cs="Arial"/>
                <w:vertAlign w:val="superscript"/>
              </w:rPr>
              <w:t>2</w:t>
            </w:r>
            <w:r w:rsidRPr="00DD0309">
              <w:rPr>
                <w:rFonts w:cs="Arial"/>
              </w:rPr>
              <w:t xml:space="preserve"> зида. Отвори се одбијају. </w:t>
            </w:r>
          </w:p>
        </w:tc>
        <w:tc>
          <w:tcPr>
            <w:tcW w:w="720" w:type="dxa"/>
            <w:tcBorders>
              <w:top w:val="nil"/>
              <w:left w:val="single" w:sz="4" w:space="0" w:color="auto"/>
              <w:bottom w:val="single" w:sz="4" w:space="0" w:color="auto"/>
              <w:right w:val="nil"/>
            </w:tcBorders>
            <w:shd w:val="clear" w:color="auto" w:fill="auto"/>
            <w:noWrap/>
            <w:vAlign w:val="bottom"/>
            <w:hideMark/>
          </w:tcPr>
          <w:p w14:paraId="50B442F2" w14:textId="029FE133"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154F54CA" w14:textId="48CCA427" w:rsidR="004503AA" w:rsidRPr="00DD0309" w:rsidRDefault="004503AA" w:rsidP="004503AA">
            <w:pPr>
              <w:spacing w:before="0"/>
              <w:jc w:val="center"/>
              <w:rPr>
                <w:rFonts w:cs="Arial"/>
                <w:color w:val="000000"/>
              </w:rPr>
            </w:pPr>
            <w:r w:rsidRPr="00DD0309">
              <w:rPr>
                <w:rFonts w:cs="Arial"/>
                <w:color w:val="000000"/>
              </w:rPr>
              <w:t>30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2E791A3B" w14:textId="557BA913"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534F18F"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E39BC9C"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78B08A6" w14:textId="33B552E4" w:rsidR="004503AA" w:rsidRPr="00DD0309" w:rsidRDefault="004503AA" w:rsidP="004503AA">
            <w:pPr>
              <w:spacing w:before="0"/>
              <w:jc w:val="center"/>
              <w:rPr>
                <w:rFonts w:cs="Arial"/>
                <w:color w:val="000000"/>
              </w:rPr>
            </w:pPr>
          </w:p>
        </w:tc>
      </w:tr>
      <w:tr w:rsidR="004503AA" w:rsidRPr="00DD0309" w14:paraId="5E19E58F" w14:textId="7BD77410" w:rsidTr="00F272ED">
        <w:trPr>
          <w:trHeight w:val="285"/>
        </w:trPr>
        <w:tc>
          <w:tcPr>
            <w:tcW w:w="720" w:type="dxa"/>
            <w:tcBorders>
              <w:top w:val="nil"/>
              <w:left w:val="single" w:sz="4" w:space="0" w:color="auto"/>
              <w:bottom w:val="nil"/>
              <w:right w:val="single" w:sz="4" w:space="0" w:color="auto"/>
            </w:tcBorders>
            <w:shd w:val="clear" w:color="000000" w:fill="FFE699"/>
            <w:noWrap/>
            <w:vAlign w:val="center"/>
            <w:hideMark/>
          </w:tcPr>
          <w:p w14:paraId="71F6CF18" w14:textId="64B4D23B" w:rsidR="004503AA" w:rsidRPr="00231EBC" w:rsidRDefault="004503AA" w:rsidP="00231EBC">
            <w:pPr>
              <w:spacing w:before="0"/>
              <w:jc w:val="center"/>
              <w:rPr>
                <w:rFonts w:cs="Arial"/>
                <w:sz w:val="20"/>
                <w:szCs w:val="20"/>
                <w:lang w:val="sr-Cyrl-RS"/>
              </w:rPr>
            </w:pPr>
            <w:r w:rsidRPr="00DD0309">
              <w:rPr>
                <w:rFonts w:cs="Arial"/>
              </w:rPr>
              <w:t>2.1</w:t>
            </w:r>
            <w:r w:rsidR="00231EBC">
              <w:rPr>
                <w:rFonts w:cs="Arial"/>
                <w:lang w:val="sr-Cyrl-RS"/>
              </w:rPr>
              <w:t>6</w:t>
            </w:r>
          </w:p>
        </w:tc>
        <w:tc>
          <w:tcPr>
            <w:tcW w:w="7110" w:type="dxa"/>
            <w:gridSpan w:val="2"/>
            <w:tcBorders>
              <w:top w:val="nil"/>
              <w:left w:val="nil"/>
              <w:bottom w:val="nil"/>
              <w:right w:val="nil"/>
            </w:tcBorders>
            <w:shd w:val="clear" w:color="auto" w:fill="auto"/>
            <w:hideMark/>
          </w:tcPr>
          <w:p w14:paraId="2473CD92" w14:textId="5D1AC648" w:rsidR="004503AA" w:rsidRPr="00031193" w:rsidRDefault="004503AA" w:rsidP="004503AA">
            <w:pPr>
              <w:spacing w:before="0"/>
              <w:jc w:val="left"/>
              <w:rPr>
                <w:rFonts w:cs="Arial"/>
              </w:rPr>
            </w:pPr>
            <w:r w:rsidRPr="00DD0309">
              <w:rPr>
                <w:rFonts w:cs="Arial"/>
              </w:rPr>
              <w:t>Демонтажа санитарија. Обрачун по комаду.</w:t>
            </w:r>
          </w:p>
        </w:tc>
        <w:tc>
          <w:tcPr>
            <w:tcW w:w="720" w:type="dxa"/>
            <w:tcBorders>
              <w:top w:val="nil"/>
              <w:left w:val="single" w:sz="4" w:space="0" w:color="auto"/>
              <w:bottom w:val="single" w:sz="4" w:space="0" w:color="auto"/>
              <w:right w:val="nil"/>
            </w:tcBorders>
            <w:shd w:val="clear" w:color="auto" w:fill="auto"/>
            <w:noWrap/>
            <w:vAlign w:val="bottom"/>
            <w:hideMark/>
          </w:tcPr>
          <w:p w14:paraId="09A22BA4" w14:textId="6BAD357D" w:rsidR="004503AA" w:rsidRPr="00DD0309" w:rsidRDefault="004503AA" w:rsidP="004503AA">
            <w:pPr>
              <w:spacing w:before="0"/>
              <w:jc w:val="center"/>
              <w:rPr>
                <w:rFonts w:cs="Arial"/>
              </w:rPr>
            </w:pPr>
            <w:r w:rsidRPr="00DD0309">
              <w:rPr>
                <w:rFonts w:cs="Arial"/>
              </w:rPr>
              <w:t> </w:t>
            </w:r>
          </w:p>
        </w:tc>
        <w:tc>
          <w:tcPr>
            <w:tcW w:w="900" w:type="dxa"/>
            <w:tcBorders>
              <w:top w:val="nil"/>
              <w:left w:val="single" w:sz="4" w:space="0" w:color="auto"/>
              <w:bottom w:val="single" w:sz="4" w:space="0" w:color="auto"/>
              <w:right w:val="single" w:sz="4" w:space="0" w:color="auto"/>
            </w:tcBorders>
            <w:shd w:val="clear" w:color="auto" w:fill="auto"/>
            <w:vAlign w:val="bottom"/>
          </w:tcPr>
          <w:p w14:paraId="54E0BED5"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2D70DEA3" w14:textId="1F748A0C"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825C0E0"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717607D"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38C7DA5" w14:textId="180586F7" w:rsidR="004503AA" w:rsidRPr="00DD0309" w:rsidRDefault="004503AA" w:rsidP="004503AA">
            <w:pPr>
              <w:spacing w:before="0"/>
              <w:jc w:val="center"/>
              <w:rPr>
                <w:rFonts w:cs="Arial"/>
                <w:color w:val="000000"/>
              </w:rPr>
            </w:pPr>
          </w:p>
        </w:tc>
      </w:tr>
      <w:tr w:rsidR="004503AA" w:rsidRPr="00DD0309" w14:paraId="6B049052" w14:textId="0FBCE69B" w:rsidTr="00F272ED">
        <w:trPr>
          <w:trHeight w:val="285"/>
        </w:trPr>
        <w:tc>
          <w:tcPr>
            <w:tcW w:w="720" w:type="dxa"/>
            <w:tcBorders>
              <w:top w:val="nil"/>
              <w:left w:val="single" w:sz="4" w:space="0" w:color="auto"/>
              <w:bottom w:val="nil"/>
              <w:right w:val="single" w:sz="4" w:space="0" w:color="auto"/>
            </w:tcBorders>
            <w:shd w:val="clear" w:color="000000" w:fill="FFE699"/>
            <w:noWrap/>
            <w:vAlign w:val="center"/>
            <w:hideMark/>
          </w:tcPr>
          <w:p w14:paraId="228890B1" w14:textId="62BC5AA1" w:rsidR="004503AA" w:rsidRPr="00031193" w:rsidRDefault="004503AA" w:rsidP="004503AA">
            <w:pPr>
              <w:spacing w:before="0"/>
              <w:jc w:val="center"/>
              <w:rPr>
                <w:rFonts w:cs="Arial"/>
                <w:sz w:val="20"/>
                <w:szCs w:val="20"/>
              </w:rPr>
            </w:pPr>
            <w:r w:rsidRPr="00DD0309">
              <w:rPr>
                <w:rFonts w:cs="Arial"/>
              </w:rPr>
              <w:t> </w:t>
            </w:r>
          </w:p>
        </w:tc>
        <w:tc>
          <w:tcPr>
            <w:tcW w:w="7110" w:type="dxa"/>
            <w:gridSpan w:val="2"/>
            <w:tcBorders>
              <w:top w:val="nil"/>
              <w:left w:val="nil"/>
              <w:bottom w:val="nil"/>
              <w:right w:val="nil"/>
            </w:tcBorders>
            <w:shd w:val="clear" w:color="auto" w:fill="auto"/>
            <w:hideMark/>
          </w:tcPr>
          <w:p w14:paraId="6C23A5CC" w14:textId="3348B287" w:rsidR="004503AA" w:rsidRPr="00031193" w:rsidRDefault="004503AA" w:rsidP="004503AA">
            <w:pPr>
              <w:spacing w:before="0"/>
              <w:jc w:val="left"/>
              <w:rPr>
                <w:rFonts w:cs="Arial"/>
              </w:rPr>
            </w:pPr>
            <w:r w:rsidRPr="00DD0309">
              <w:rPr>
                <w:rFonts w:cs="Arial"/>
              </w:rPr>
              <w:t>а) лавабо</w:t>
            </w:r>
          </w:p>
        </w:tc>
        <w:tc>
          <w:tcPr>
            <w:tcW w:w="720" w:type="dxa"/>
            <w:tcBorders>
              <w:top w:val="nil"/>
              <w:left w:val="single" w:sz="4" w:space="0" w:color="auto"/>
              <w:bottom w:val="single" w:sz="4" w:space="0" w:color="auto"/>
              <w:right w:val="nil"/>
            </w:tcBorders>
            <w:shd w:val="clear" w:color="auto" w:fill="auto"/>
            <w:noWrap/>
            <w:vAlign w:val="bottom"/>
            <w:hideMark/>
          </w:tcPr>
          <w:p w14:paraId="2E9C7899" w14:textId="1D11F84F" w:rsidR="004503AA" w:rsidRPr="00DD0309" w:rsidRDefault="004503AA" w:rsidP="004503AA">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72CAAF95" w14:textId="2F072B40" w:rsidR="004503AA" w:rsidRPr="00DD0309" w:rsidRDefault="004503AA" w:rsidP="004503AA">
            <w:pPr>
              <w:spacing w:before="0"/>
              <w:jc w:val="center"/>
              <w:rPr>
                <w:rFonts w:cs="Arial"/>
              </w:rPr>
            </w:pPr>
            <w:r w:rsidRPr="00DD0309">
              <w:rPr>
                <w:rFonts w:cs="Arial"/>
              </w:rPr>
              <w:t>3</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3CB583A" w14:textId="04120F0E" w:rsidR="004503AA" w:rsidRPr="00DD0309" w:rsidRDefault="004503AA" w:rsidP="004503AA">
            <w:pPr>
              <w:spacing w:before="0"/>
              <w:jc w:val="center"/>
              <w:rPr>
                <w:rFonts w:cs="Arial"/>
              </w:rPr>
            </w:pPr>
          </w:p>
        </w:tc>
        <w:tc>
          <w:tcPr>
            <w:tcW w:w="1260" w:type="dxa"/>
            <w:tcBorders>
              <w:top w:val="nil"/>
              <w:left w:val="single" w:sz="4" w:space="0" w:color="auto"/>
              <w:bottom w:val="single" w:sz="4" w:space="0" w:color="auto"/>
              <w:right w:val="single" w:sz="4" w:space="0" w:color="auto"/>
            </w:tcBorders>
          </w:tcPr>
          <w:p w14:paraId="22321A6C" w14:textId="77777777" w:rsidR="004503AA" w:rsidRPr="00DD0309" w:rsidRDefault="004503AA" w:rsidP="004503AA">
            <w:pPr>
              <w:spacing w:before="0"/>
              <w:jc w:val="center"/>
              <w:rPr>
                <w:rFonts w:cs="Arial"/>
              </w:rPr>
            </w:pPr>
          </w:p>
        </w:tc>
        <w:tc>
          <w:tcPr>
            <w:tcW w:w="1350" w:type="dxa"/>
            <w:tcBorders>
              <w:top w:val="nil"/>
              <w:left w:val="single" w:sz="4" w:space="0" w:color="auto"/>
              <w:bottom w:val="single" w:sz="4" w:space="0" w:color="auto"/>
              <w:right w:val="single" w:sz="4" w:space="0" w:color="auto"/>
            </w:tcBorders>
          </w:tcPr>
          <w:p w14:paraId="35221560" w14:textId="77777777" w:rsidR="004503AA" w:rsidRPr="00DD0309" w:rsidRDefault="004503AA" w:rsidP="004503AA">
            <w:pPr>
              <w:spacing w:before="0"/>
              <w:jc w:val="center"/>
              <w:rPr>
                <w:rFonts w:cs="Arial"/>
              </w:rPr>
            </w:pPr>
          </w:p>
        </w:tc>
        <w:tc>
          <w:tcPr>
            <w:tcW w:w="1440" w:type="dxa"/>
            <w:tcBorders>
              <w:top w:val="nil"/>
              <w:left w:val="single" w:sz="4" w:space="0" w:color="auto"/>
              <w:bottom w:val="single" w:sz="4" w:space="0" w:color="auto"/>
              <w:right w:val="single" w:sz="4" w:space="0" w:color="auto"/>
            </w:tcBorders>
          </w:tcPr>
          <w:p w14:paraId="5CE77C9B" w14:textId="46DD5C13" w:rsidR="004503AA" w:rsidRPr="00DD0309" w:rsidRDefault="004503AA" w:rsidP="004503AA">
            <w:pPr>
              <w:spacing w:before="0"/>
              <w:jc w:val="center"/>
              <w:rPr>
                <w:rFonts w:cs="Arial"/>
              </w:rPr>
            </w:pPr>
          </w:p>
        </w:tc>
      </w:tr>
      <w:tr w:rsidR="004503AA" w:rsidRPr="00DD0309" w14:paraId="06D75B2C" w14:textId="37A43E45" w:rsidTr="00F272ED">
        <w:trPr>
          <w:trHeight w:val="285"/>
        </w:trPr>
        <w:tc>
          <w:tcPr>
            <w:tcW w:w="720" w:type="dxa"/>
            <w:tcBorders>
              <w:top w:val="nil"/>
              <w:left w:val="single" w:sz="4" w:space="0" w:color="auto"/>
              <w:bottom w:val="nil"/>
              <w:right w:val="single" w:sz="4" w:space="0" w:color="auto"/>
            </w:tcBorders>
            <w:shd w:val="clear" w:color="000000" w:fill="FFE699"/>
            <w:noWrap/>
            <w:vAlign w:val="center"/>
            <w:hideMark/>
          </w:tcPr>
          <w:p w14:paraId="29217F2B" w14:textId="11ED2496" w:rsidR="004503AA" w:rsidRPr="00031193" w:rsidRDefault="004503AA" w:rsidP="004503AA">
            <w:pPr>
              <w:spacing w:before="0"/>
              <w:jc w:val="center"/>
              <w:rPr>
                <w:rFonts w:cs="Arial"/>
                <w:sz w:val="20"/>
                <w:szCs w:val="20"/>
              </w:rPr>
            </w:pPr>
            <w:r w:rsidRPr="00DD0309">
              <w:rPr>
                <w:rFonts w:cs="Arial"/>
              </w:rPr>
              <w:t> </w:t>
            </w:r>
          </w:p>
        </w:tc>
        <w:tc>
          <w:tcPr>
            <w:tcW w:w="7110" w:type="dxa"/>
            <w:gridSpan w:val="2"/>
            <w:tcBorders>
              <w:top w:val="nil"/>
              <w:left w:val="nil"/>
              <w:bottom w:val="nil"/>
              <w:right w:val="nil"/>
            </w:tcBorders>
            <w:shd w:val="clear" w:color="auto" w:fill="auto"/>
            <w:hideMark/>
          </w:tcPr>
          <w:p w14:paraId="05186553" w14:textId="30EB6A19" w:rsidR="004503AA" w:rsidRPr="00031193" w:rsidRDefault="004503AA" w:rsidP="004503AA">
            <w:pPr>
              <w:spacing w:before="0"/>
              <w:jc w:val="left"/>
              <w:rPr>
                <w:rFonts w:cs="Arial"/>
              </w:rPr>
            </w:pPr>
            <w:r w:rsidRPr="00DD0309">
              <w:rPr>
                <w:rFonts w:cs="Arial"/>
              </w:rPr>
              <w:t>б) писоар</w:t>
            </w:r>
          </w:p>
        </w:tc>
        <w:tc>
          <w:tcPr>
            <w:tcW w:w="720" w:type="dxa"/>
            <w:tcBorders>
              <w:top w:val="nil"/>
              <w:left w:val="single" w:sz="4" w:space="0" w:color="auto"/>
              <w:bottom w:val="single" w:sz="4" w:space="0" w:color="auto"/>
              <w:right w:val="nil"/>
            </w:tcBorders>
            <w:shd w:val="clear" w:color="auto" w:fill="auto"/>
            <w:noWrap/>
            <w:vAlign w:val="bottom"/>
            <w:hideMark/>
          </w:tcPr>
          <w:p w14:paraId="13F3C652" w14:textId="3B92B1A2" w:rsidR="004503AA" w:rsidRPr="00DD0309" w:rsidRDefault="004503AA" w:rsidP="004503AA">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07BB1C4A" w14:textId="45212223" w:rsidR="004503AA" w:rsidRPr="00DD0309" w:rsidRDefault="004503AA" w:rsidP="004503AA">
            <w:pPr>
              <w:spacing w:before="0"/>
              <w:jc w:val="center"/>
              <w:rPr>
                <w:rFonts w:cs="Arial"/>
              </w:rPr>
            </w:pPr>
            <w:r w:rsidRPr="00DD0309">
              <w:rPr>
                <w:rFonts w:cs="Arial"/>
              </w:rPr>
              <w:t>3</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0A0BEEDD" w14:textId="43D834B2" w:rsidR="004503AA" w:rsidRPr="00DD0309" w:rsidRDefault="004503AA" w:rsidP="004503AA">
            <w:pPr>
              <w:spacing w:before="0"/>
              <w:jc w:val="center"/>
              <w:rPr>
                <w:rFonts w:cs="Arial"/>
              </w:rPr>
            </w:pPr>
          </w:p>
        </w:tc>
        <w:tc>
          <w:tcPr>
            <w:tcW w:w="1260" w:type="dxa"/>
            <w:tcBorders>
              <w:top w:val="nil"/>
              <w:left w:val="single" w:sz="4" w:space="0" w:color="auto"/>
              <w:bottom w:val="single" w:sz="4" w:space="0" w:color="auto"/>
              <w:right w:val="single" w:sz="4" w:space="0" w:color="auto"/>
            </w:tcBorders>
          </w:tcPr>
          <w:p w14:paraId="7F216917" w14:textId="77777777" w:rsidR="004503AA" w:rsidRPr="00DD0309" w:rsidRDefault="004503AA" w:rsidP="004503AA">
            <w:pPr>
              <w:spacing w:before="0"/>
              <w:jc w:val="center"/>
              <w:rPr>
                <w:rFonts w:cs="Arial"/>
              </w:rPr>
            </w:pPr>
          </w:p>
        </w:tc>
        <w:tc>
          <w:tcPr>
            <w:tcW w:w="1350" w:type="dxa"/>
            <w:tcBorders>
              <w:top w:val="nil"/>
              <w:left w:val="single" w:sz="4" w:space="0" w:color="auto"/>
              <w:bottom w:val="single" w:sz="4" w:space="0" w:color="auto"/>
              <w:right w:val="single" w:sz="4" w:space="0" w:color="auto"/>
            </w:tcBorders>
          </w:tcPr>
          <w:p w14:paraId="0BB141B9" w14:textId="77777777" w:rsidR="004503AA" w:rsidRPr="00DD0309" w:rsidRDefault="004503AA" w:rsidP="004503AA">
            <w:pPr>
              <w:spacing w:before="0"/>
              <w:jc w:val="center"/>
              <w:rPr>
                <w:rFonts w:cs="Arial"/>
              </w:rPr>
            </w:pPr>
          </w:p>
        </w:tc>
        <w:tc>
          <w:tcPr>
            <w:tcW w:w="1440" w:type="dxa"/>
            <w:tcBorders>
              <w:top w:val="nil"/>
              <w:left w:val="single" w:sz="4" w:space="0" w:color="auto"/>
              <w:bottom w:val="single" w:sz="4" w:space="0" w:color="auto"/>
              <w:right w:val="single" w:sz="4" w:space="0" w:color="auto"/>
            </w:tcBorders>
          </w:tcPr>
          <w:p w14:paraId="32F5AF7D" w14:textId="779AE0DC" w:rsidR="004503AA" w:rsidRPr="00DD0309" w:rsidRDefault="004503AA" w:rsidP="004503AA">
            <w:pPr>
              <w:spacing w:before="0"/>
              <w:jc w:val="center"/>
              <w:rPr>
                <w:rFonts w:cs="Arial"/>
              </w:rPr>
            </w:pPr>
          </w:p>
        </w:tc>
      </w:tr>
      <w:tr w:rsidR="004503AA" w:rsidRPr="00DD0309" w14:paraId="545C494D" w14:textId="165A20C2" w:rsidTr="00F272ED">
        <w:trPr>
          <w:trHeight w:val="285"/>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0ED15405" w14:textId="39519B0E" w:rsidR="004503AA" w:rsidRPr="00031193" w:rsidRDefault="004503AA" w:rsidP="004503AA">
            <w:pPr>
              <w:spacing w:before="0"/>
              <w:jc w:val="center"/>
              <w:rPr>
                <w:rFonts w:cs="Arial"/>
                <w:sz w:val="20"/>
                <w:szCs w:val="20"/>
              </w:rPr>
            </w:pPr>
            <w:r w:rsidRPr="00DD0309">
              <w:rPr>
                <w:rFonts w:cs="Arial"/>
              </w:rPr>
              <w:t> </w:t>
            </w:r>
          </w:p>
        </w:tc>
        <w:tc>
          <w:tcPr>
            <w:tcW w:w="7110" w:type="dxa"/>
            <w:gridSpan w:val="2"/>
            <w:tcBorders>
              <w:top w:val="nil"/>
              <w:left w:val="nil"/>
              <w:bottom w:val="single" w:sz="4" w:space="0" w:color="auto"/>
              <w:right w:val="nil"/>
            </w:tcBorders>
            <w:shd w:val="clear" w:color="auto" w:fill="auto"/>
            <w:hideMark/>
          </w:tcPr>
          <w:p w14:paraId="0F90FDAA" w14:textId="0BA1C311" w:rsidR="004503AA" w:rsidRPr="00031193" w:rsidRDefault="004503AA" w:rsidP="004503AA">
            <w:pPr>
              <w:spacing w:before="0"/>
              <w:jc w:val="left"/>
              <w:rPr>
                <w:rFonts w:cs="Arial"/>
              </w:rPr>
            </w:pPr>
            <w:r w:rsidRPr="00DD0309">
              <w:rPr>
                <w:rFonts w:cs="Arial"/>
              </w:rPr>
              <w:t>в) вц шоља са водокотлићем</w:t>
            </w:r>
          </w:p>
        </w:tc>
        <w:tc>
          <w:tcPr>
            <w:tcW w:w="720" w:type="dxa"/>
            <w:tcBorders>
              <w:top w:val="nil"/>
              <w:left w:val="single" w:sz="4" w:space="0" w:color="auto"/>
              <w:bottom w:val="single" w:sz="4" w:space="0" w:color="auto"/>
              <w:right w:val="nil"/>
            </w:tcBorders>
            <w:shd w:val="clear" w:color="auto" w:fill="auto"/>
            <w:noWrap/>
            <w:vAlign w:val="bottom"/>
            <w:hideMark/>
          </w:tcPr>
          <w:p w14:paraId="48601EED" w14:textId="1D1E26E3" w:rsidR="004503AA" w:rsidRPr="00DD0309" w:rsidRDefault="004503AA" w:rsidP="004503AA">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14139BD0" w14:textId="7A421B33" w:rsidR="004503AA" w:rsidRPr="00DD0309" w:rsidRDefault="004503AA" w:rsidP="004503AA">
            <w:pPr>
              <w:spacing w:before="0"/>
              <w:jc w:val="center"/>
              <w:rPr>
                <w:rFonts w:cs="Arial"/>
              </w:rPr>
            </w:pPr>
            <w:r w:rsidRPr="00DD0309">
              <w:rPr>
                <w:rFonts w:cs="Arial"/>
              </w:rPr>
              <w:t>3</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2A8F3E78" w14:textId="586A7BBC" w:rsidR="004503AA" w:rsidRPr="00DD0309" w:rsidRDefault="004503AA" w:rsidP="004503AA">
            <w:pPr>
              <w:spacing w:before="0"/>
              <w:jc w:val="center"/>
              <w:rPr>
                <w:rFonts w:cs="Arial"/>
              </w:rPr>
            </w:pPr>
          </w:p>
        </w:tc>
        <w:tc>
          <w:tcPr>
            <w:tcW w:w="1260" w:type="dxa"/>
            <w:tcBorders>
              <w:top w:val="nil"/>
              <w:left w:val="single" w:sz="4" w:space="0" w:color="auto"/>
              <w:bottom w:val="single" w:sz="4" w:space="0" w:color="auto"/>
              <w:right w:val="single" w:sz="4" w:space="0" w:color="auto"/>
            </w:tcBorders>
          </w:tcPr>
          <w:p w14:paraId="331BA275" w14:textId="77777777" w:rsidR="004503AA" w:rsidRPr="00DD0309" w:rsidRDefault="004503AA" w:rsidP="004503AA">
            <w:pPr>
              <w:spacing w:before="0"/>
              <w:jc w:val="center"/>
              <w:rPr>
                <w:rFonts w:cs="Arial"/>
              </w:rPr>
            </w:pPr>
          </w:p>
        </w:tc>
        <w:tc>
          <w:tcPr>
            <w:tcW w:w="1350" w:type="dxa"/>
            <w:tcBorders>
              <w:top w:val="nil"/>
              <w:left w:val="single" w:sz="4" w:space="0" w:color="auto"/>
              <w:bottom w:val="single" w:sz="4" w:space="0" w:color="auto"/>
              <w:right w:val="single" w:sz="4" w:space="0" w:color="auto"/>
            </w:tcBorders>
          </w:tcPr>
          <w:p w14:paraId="05C4B0B2" w14:textId="77777777" w:rsidR="004503AA" w:rsidRPr="00DD0309" w:rsidRDefault="004503AA" w:rsidP="004503AA">
            <w:pPr>
              <w:spacing w:before="0"/>
              <w:jc w:val="center"/>
              <w:rPr>
                <w:rFonts w:cs="Arial"/>
              </w:rPr>
            </w:pPr>
          </w:p>
        </w:tc>
        <w:tc>
          <w:tcPr>
            <w:tcW w:w="1440" w:type="dxa"/>
            <w:tcBorders>
              <w:top w:val="nil"/>
              <w:left w:val="single" w:sz="4" w:space="0" w:color="auto"/>
              <w:bottom w:val="single" w:sz="4" w:space="0" w:color="auto"/>
              <w:right w:val="single" w:sz="4" w:space="0" w:color="auto"/>
            </w:tcBorders>
          </w:tcPr>
          <w:p w14:paraId="1AA77DDB" w14:textId="2A331BF8" w:rsidR="004503AA" w:rsidRPr="00DD0309" w:rsidRDefault="004503AA" w:rsidP="004503AA">
            <w:pPr>
              <w:spacing w:before="0"/>
              <w:jc w:val="center"/>
              <w:rPr>
                <w:rFonts w:cs="Arial"/>
              </w:rPr>
            </w:pPr>
          </w:p>
        </w:tc>
      </w:tr>
      <w:tr w:rsidR="004503AA" w:rsidRPr="00DD0309" w14:paraId="1C0F494D" w14:textId="26940A0F" w:rsidTr="007D0C75">
        <w:trPr>
          <w:trHeight w:val="980"/>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7374E24A" w14:textId="69B1990E" w:rsidR="004503AA" w:rsidRPr="00231EBC" w:rsidRDefault="004503AA" w:rsidP="00231EBC">
            <w:pPr>
              <w:spacing w:before="0"/>
              <w:jc w:val="center"/>
              <w:rPr>
                <w:rFonts w:cs="Arial"/>
                <w:sz w:val="20"/>
                <w:szCs w:val="20"/>
                <w:lang w:val="sr-Cyrl-RS"/>
              </w:rPr>
            </w:pPr>
            <w:r w:rsidRPr="00DD0309">
              <w:rPr>
                <w:rFonts w:cs="Arial"/>
              </w:rPr>
              <w:t>2.1</w:t>
            </w:r>
            <w:r w:rsidR="00231EBC">
              <w:rPr>
                <w:rFonts w:cs="Arial"/>
                <w:lang w:val="sr-Cyrl-RS"/>
              </w:rPr>
              <w:t>7</w:t>
            </w:r>
          </w:p>
        </w:tc>
        <w:tc>
          <w:tcPr>
            <w:tcW w:w="7110" w:type="dxa"/>
            <w:gridSpan w:val="2"/>
            <w:tcBorders>
              <w:top w:val="nil"/>
              <w:left w:val="nil"/>
              <w:bottom w:val="single" w:sz="4" w:space="0" w:color="auto"/>
              <w:right w:val="nil"/>
            </w:tcBorders>
            <w:shd w:val="clear" w:color="auto" w:fill="auto"/>
            <w:hideMark/>
          </w:tcPr>
          <w:p w14:paraId="661A307C" w14:textId="74480389" w:rsidR="004503AA" w:rsidRPr="00031193" w:rsidRDefault="004503AA" w:rsidP="004503AA">
            <w:pPr>
              <w:spacing w:before="0"/>
              <w:jc w:val="left"/>
              <w:rPr>
                <w:rFonts w:cs="Arial"/>
              </w:rPr>
            </w:pPr>
            <w:r w:rsidRPr="00DD0309">
              <w:rPr>
                <w:rFonts w:cs="Arial"/>
              </w:rPr>
              <w:t>Демонтажа постојећих алуминијумских двокрилних, полу застакљених  врата са штоком, са одлагањем на место које одреди Наручилац. Обрачун по m</w:t>
            </w:r>
            <w:r w:rsidRPr="00DD0309">
              <w:rPr>
                <w:rFonts w:cs="Arial"/>
                <w:vertAlign w:val="superscript"/>
              </w:rPr>
              <w:t>2</w:t>
            </w:r>
            <w:r w:rsidRPr="00DD0309">
              <w:rPr>
                <w:rFonts w:cs="Arial"/>
              </w:rPr>
              <w:t xml:space="preserve"> демонтираних врата.</w:t>
            </w:r>
          </w:p>
        </w:tc>
        <w:tc>
          <w:tcPr>
            <w:tcW w:w="720" w:type="dxa"/>
            <w:tcBorders>
              <w:top w:val="nil"/>
              <w:left w:val="single" w:sz="4" w:space="0" w:color="auto"/>
              <w:bottom w:val="single" w:sz="4" w:space="0" w:color="auto"/>
              <w:right w:val="nil"/>
            </w:tcBorders>
            <w:shd w:val="clear" w:color="auto" w:fill="auto"/>
            <w:noWrap/>
            <w:vAlign w:val="bottom"/>
            <w:hideMark/>
          </w:tcPr>
          <w:p w14:paraId="15C2EBC7" w14:textId="668E17DF"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60535723" w14:textId="65307230" w:rsidR="004503AA" w:rsidRPr="00DD0309" w:rsidRDefault="004503AA" w:rsidP="004503AA">
            <w:pPr>
              <w:spacing w:before="0"/>
              <w:jc w:val="center"/>
              <w:rPr>
                <w:rFonts w:cs="Arial"/>
                <w:color w:val="000000"/>
              </w:rPr>
            </w:pPr>
            <w:r w:rsidRPr="00DD0309">
              <w:rPr>
                <w:rFonts w:cs="Arial"/>
                <w:color w:val="000000"/>
              </w:rPr>
              <w:t>10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71DBE5E4" w14:textId="0819CACB"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5AC5871E"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CB6957E"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852B094" w14:textId="65BB4799" w:rsidR="004503AA" w:rsidRPr="00DD0309" w:rsidRDefault="004503AA" w:rsidP="004503AA">
            <w:pPr>
              <w:spacing w:before="0"/>
              <w:jc w:val="center"/>
              <w:rPr>
                <w:rFonts w:cs="Arial"/>
                <w:color w:val="000000"/>
              </w:rPr>
            </w:pPr>
          </w:p>
        </w:tc>
      </w:tr>
      <w:tr w:rsidR="004503AA" w:rsidRPr="00DD0309" w14:paraId="075D892C" w14:textId="374CCA0D" w:rsidTr="007D0C75">
        <w:trPr>
          <w:trHeight w:val="908"/>
        </w:trPr>
        <w:tc>
          <w:tcPr>
            <w:tcW w:w="720" w:type="dxa"/>
            <w:tcBorders>
              <w:top w:val="nil"/>
              <w:left w:val="single" w:sz="4" w:space="0" w:color="auto"/>
              <w:bottom w:val="single" w:sz="4" w:space="0" w:color="auto"/>
              <w:right w:val="nil"/>
            </w:tcBorders>
            <w:shd w:val="clear" w:color="000000" w:fill="FFE699"/>
            <w:noWrap/>
            <w:vAlign w:val="center"/>
            <w:hideMark/>
          </w:tcPr>
          <w:p w14:paraId="117BD0FD" w14:textId="6D880BDF" w:rsidR="004503AA" w:rsidRPr="00231EBC" w:rsidRDefault="004503AA" w:rsidP="00231EBC">
            <w:pPr>
              <w:spacing w:before="0"/>
              <w:jc w:val="center"/>
              <w:rPr>
                <w:rFonts w:cs="Arial"/>
                <w:sz w:val="20"/>
                <w:szCs w:val="20"/>
                <w:lang w:val="sr-Cyrl-RS"/>
              </w:rPr>
            </w:pPr>
            <w:r w:rsidRPr="00DD0309">
              <w:rPr>
                <w:rFonts w:cs="Arial"/>
              </w:rPr>
              <w:t>2.1</w:t>
            </w:r>
            <w:r w:rsidR="00231EBC">
              <w:rPr>
                <w:rFonts w:cs="Arial"/>
                <w:lang w:val="sr-Cyrl-RS"/>
              </w:rPr>
              <w:t>8</w:t>
            </w:r>
          </w:p>
        </w:tc>
        <w:tc>
          <w:tcPr>
            <w:tcW w:w="7110" w:type="dxa"/>
            <w:gridSpan w:val="2"/>
            <w:tcBorders>
              <w:top w:val="nil"/>
              <w:left w:val="single" w:sz="4" w:space="0" w:color="auto"/>
              <w:bottom w:val="single" w:sz="4" w:space="0" w:color="auto"/>
              <w:right w:val="nil"/>
            </w:tcBorders>
            <w:shd w:val="clear" w:color="auto" w:fill="auto"/>
            <w:hideMark/>
          </w:tcPr>
          <w:p w14:paraId="560D2E5C" w14:textId="319E785E" w:rsidR="004503AA" w:rsidRPr="00031193" w:rsidRDefault="004503AA" w:rsidP="004503AA">
            <w:pPr>
              <w:spacing w:before="0"/>
              <w:jc w:val="left"/>
              <w:rPr>
                <w:rFonts w:cs="Arial"/>
              </w:rPr>
            </w:pPr>
            <w:r w:rsidRPr="00DD0309">
              <w:rPr>
                <w:rFonts w:cs="Arial"/>
              </w:rPr>
              <w:t>Разбијање армирано бетонске подне плоче д=10-20cm, због уградње нове инсталације канализације са изношењем шута из зграде и одвозом на депонију.</w:t>
            </w:r>
          </w:p>
        </w:tc>
        <w:tc>
          <w:tcPr>
            <w:tcW w:w="720" w:type="dxa"/>
            <w:tcBorders>
              <w:top w:val="nil"/>
              <w:left w:val="single" w:sz="4" w:space="0" w:color="auto"/>
              <w:bottom w:val="single" w:sz="4" w:space="0" w:color="auto"/>
              <w:right w:val="nil"/>
            </w:tcBorders>
            <w:shd w:val="clear" w:color="auto" w:fill="auto"/>
            <w:vAlign w:val="bottom"/>
            <w:hideMark/>
          </w:tcPr>
          <w:p w14:paraId="52B85EF4" w14:textId="7156E091" w:rsidR="004503AA" w:rsidRPr="00DD0309" w:rsidRDefault="004503AA" w:rsidP="004503AA">
            <w:pPr>
              <w:spacing w:before="0"/>
              <w:jc w:val="center"/>
              <w:rPr>
                <w:rFonts w:cs="Arial"/>
              </w:rPr>
            </w:pPr>
            <w:r>
              <w:rPr>
                <w:rFonts w:cs="Arial"/>
              </w:rPr>
              <w:t>м</w:t>
            </w:r>
            <w:r w:rsidRPr="00DD0309">
              <w:rPr>
                <w:rFonts w:cs="Arial"/>
              </w:rPr>
              <w:t>³</w:t>
            </w:r>
          </w:p>
        </w:tc>
        <w:tc>
          <w:tcPr>
            <w:tcW w:w="900" w:type="dxa"/>
            <w:tcBorders>
              <w:top w:val="nil"/>
              <w:left w:val="single" w:sz="4" w:space="0" w:color="auto"/>
              <w:bottom w:val="single" w:sz="4" w:space="0" w:color="auto"/>
              <w:right w:val="single" w:sz="4" w:space="0" w:color="auto"/>
            </w:tcBorders>
            <w:shd w:val="clear" w:color="auto" w:fill="auto"/>
            <w:vAlign w:val="bottom"/>
          </w:tcPr>
          <w:p w14:paraId="35281B24" w14:textId="7074DEAA"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061FA730" w14:textId="60858C03"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5725715F"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6F22352F"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7F0159D" w14:textId="6391E59A" w:rsidR="004503AA" w:rsidRPr="00DD0309" w:rsidRDefault="004503AA" w:rsidP="004503AA">
            <w:pPr>
              <w:spacing w:before="0"/>
              <w:jc w:val="center"/>
              <w:rPr>
                <w:rFonts w:cs="Arial"/>
                <w:color w:val="000000"/>
              </w:rPr>
            </w:pPr>
          </w:p>
        </w:tc>
      </w:tr>
      <w:tr w:rsidR="004503AA" w:rsidRPr="00DD0309" w14:paraId="2BC2830F" w14:textId="7079E70C" w:rsidTr="007D0C75">
        <w:trPr>
          <w:trHeight w:val="530"/>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2A642152" w14:textId="222A77D9" w:rsidR="004503AA" w:rsidRPr="00231EBC" w:rsidRDefault="004503AA" w:rsidP="00231EBC">
            <w:pPr>
              <w:spacing w:before="0"/>
              <w:jc w:val="center"/>
              <w:rPr>
                <w:rFonts w:cs="Arial"/>
                <w:sz w:val="20"/>
                <w:szCs w:val="20"/>
                <w:lang w:val="sr-Cyrl-RS"/>
              </w:rPr>
            </w:pPr>
            <w:r w:rsidRPr="00DD0309">
              <w:rPr>
                <w:rFonts w:cs="Arial"/>
              </w:rPr>
              <w:t>2.</w:t>
            </w:r>
            <w:r w:rsidR="00231EBC">
              <w:rPr>
                <w:rFonts w:cs="Arial"/>
                <w:lang w:val="sr-Cyrl-RS"/>
              </w:rPr>
              <w:t>19</w:t>
            </w:r>
          </w:p>
        </w:tc>
        <w:tc>
          <w:tcPr>
            <w:tcW w:w="7110" w:type="dxa"/>
            <w:gridSpan w:val="2"/>
            <w:tcBorders>
              <w:top w:val="nil"/>
              <w:left w:val="nil"/>
              <w:bottom w:val="single" w:sz="4" w:space="0" w:color="auto"/>
              <w:right w:val="nil"/>
            </w:tcBorders>
            <w:shd w:val="clear" w:color="auto" w:fill="auto"/>
            <w:hideMark/>
          </w:tcPr>
          <w:p w14:paraId="5E5F1370" w14:textId="2ECD85B6" w:rsidR="004503AA" w:rsidRPr="00031193" w:rsidRDefault="004503AA" w:rsidP="004503AA">
            <w:pPr>
              <w:spacing w:before="0"/>
              <w:jc w:val="left"/>
              <w:rPr>
                <w:rFonts w:cs="Arial"/>
              </w:rPr>
            </w:pPr>
            <w:r w:rsidRPr="00DD0309">
              <w:rPr>
                <w:rFonts w:cs="Arial"/>
              </w:rPr>
              <w:t xml:space="preserve">Ископ земље треће категорије због замене оштећених инсталација и затрпавање у слојевима са набијањем </w:t>
            </w:r>
          </w:p>
        </w:tc>
        <w:tc>
          <w:tcPr>
            <w:tcW w:w="720" w:type="dxa"/>
            <w:tcBorders>
              <w:top w:val="nil"/>
              <w:left w:val="single" w:sz="4" w:space="0" w:color="auto"/>
              <w:bottom w:val="single" w:sz="4" w:space="0" w:color="auto"/>
              <w:right w:val="nil"/>
            </w:tcBorders>
            <w:shd w:val="clear" w:color="auto" w:fill="auto"/>
            <w:vAlign w:val="bottom"/>
            <w:hideMark/>
          </w:tcPr>
          <w:p w14:paraId="0079A8ED" w14:textId="5EF27C00" w:rsidR="004503AA" w:rsidRPr="00DD0309" w:rsidRDefault="004503AA" w:rsidP="004503AA">
            <w:pPr>
              <w:spacing w:before="0"/>
              <w:jc w:val="center"/>
              <w:rPr>
                <w:rFonts w:cs="Arial"/>
              </w:rPr>
            </w:pPr>
            <w:r>
              <w:rPr>
                <w:rFonts w:cs="Arial"/>
              </w:rPr>
              <w:t>м</w:t>
            </w:r>
            <w:r w:rsidRPr="00DD0309">
              <w:rPr>
                <w:rFonts w:cs="Arial"/>
              </w:rPr>
              <w:t>³</w:t>
            </w:r>
          </w:p>
        </w:tc>
        <w:tc>
          <w:tcPr>
            <w:tcW w:w="900" w:type="dxa"/>
            <w:tcBorders>
              <w:top w:val="nil"/>
              <w:left w:val="single" w:sz="4" w:space="0" w:color="auto"/>
              <w:bottom w:val="single" w:sz="4" w:space="0" w:color="auto"/>
              <w:right w:val="single" w:sz="4" w:space="0" w:color="auto"/>
            </w:tcBorders>
            <w:shd w:val="clear" w:color="auto" w:fill="auto"/>
            <w:vAlign w:val="bottom"/>
          </w:tcPr>
          <w:p w14:paraId="245C7771" w14:textId="77FD6FCF"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6523B87" w14:textId="7E5926C1"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5D26F5E7"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98DCB12"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FA1AE59" w14:textId="0E5F5007" w:rsidR="004503AA" w:rsidRPr="00DD0309" w:rsidRDefault="004503AA" w:rsidP="004503AA">
            <w:pPr>
              <w:spacing w:before="0"/>
              <w:jc w:val="center"/>
              <w:rPr>
                <w:rFonts w:cs="Arial"/>
                <w:color w:val="000000"/>
              </w:rPr>
            </w:pPr>
          </w:p>
        </w:tc>
      </w:tr>
      <w:tr w:rsidR="004503AA" w:rsidRPr="00DD0309" w14:paraId="18A1DCB8" w14:textId="48AA50E4" w:rsidTr="00F272ED">
        <w:trPr>
          <w:trHeight w:val="602"/>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602AB3A9" w14:textId="2B527DF8" w:rsidR="004503AA" w:rsidRPr="00231EBC" w:rsidRDefault="004503AA" w:rsidP="00231EBC">
            <w:pPr>
              <w:spacing w:before="0"/>
              <w:jc w:val="center"/>
              <w:rPr>
                <w:rFonts w:cs="Arial"/>
                <w:sz w:val="20"/>
                <w:szCs w:val="20"/>
                <w:lang w:val="sr-Cyrl-RS"/>
              </w:rPr>
            </w:pPr>
            <w:r w:rsidRPr="00DD0309">
              <w:rPr>
                <w:rFonts w:cs="Arial"/>
              </w:rPr>
              <w:lastRenderedPageBreak/>
              <w:t>2.2</w:t>
            </w:r>
            <w:r w:rsidR="00231EBC">
              <w:rPr>
                <w:rFonts w:cs="Arial"/>
                <w:lang w:val="sr-Cyrl-RS"/>
              </w:rPr>
              <w:t>0</w:t>
            </w:r>
          </w:p>
        </w:tc>
        <w:tc>
          <w:tcPr>
            <w:tcW w:w="7110" w:type="dxa"/>
            <w:gridSpan w:val="2"/>
            <w:tcBorders>
              <w:top w:val="nil"/>
              <w:left w:val="nil"/>
              <w:bottom w:val="single" w:sz="4" w:space="0" w:color="auto"/>
              <w:right w:val="nil"/>
            </w:tcBorders>
            <w:shd w:val="clear" w:color="auto" w:fill="auto"/>
            <w:hideMark/>
          </w:tcPr>
          <w:p w14:paraId="613B32BC" w14:textId="73FA96F4" w:rsidR="004503AA" w:rsidRPr="00031193" w:rsidRDefault="004503AA" w:rsidP="004503AA">
            <w:pPr>
              <w:spacing w:before="0"/>
              <w:jc w:val="left"/>
              <w:rPr>
                <w:rFonts w:cs="Arial"/>
              </w:rPr>
            </w:pPr>
            <w:r w:rsidRPr="00DD0309">
              <w:rPr>
                <w:rFonts w:cs="Arial"/>
              </w:rPr>
              <w:t>Рушење оштећеног бетонског тротоара д=10-15 цм, утовар и одвоз шута на депонију удаљену до 10km.</w:t>
            </w:r>
          </w:p>
        </w:tc>
        <w:tc>
          <w:tcPr>
            <w:tcW w:w="720" w:type="dxa"/>
            <w:tcBorders>
              <w:top w:val="nil"/>
              <w:left w:val="single" w:sz="4" w:space="0" w:color="auto"/>
              <w:bottom w:val="single" w:sz="4" w:space="0" w:color="auto"/>
              <w:right w:val="nil"/>
            </w:tcBorders>
            <w:shd w:val="clear" w:color="auto" w:fill="auto"/>
            <w:vAlign w:val="bottom"/>
            <w:hideMark/>
          </w:tcPr>
          <w:p w14:paraId="3716360E" w14:textId="706FB312" w:rsidR="004503AA" w:rsidRPr="00DD0309" w:rsidRDefault="004503AA" w:rsidP="004503AA">
            <w:pPr>
              <w:spacing w:before="0"/>
              <w:jc w:val="center"/>
              <w:rPr>
                <w:rFonts w:cs="Arial"/>
              </w:rPr>
            </w:pPr>
            <w:r>
              <w:rPr>
                <w:rFonts w:cs="Arial"/>
              </w:rPr>
              <w:t>м</w:t>
            </w:r>
            <w:r w:rsidRPr="00DD0309">
              <w:rPr>
                <w:rFonts w:cs="Arial"/>
              </w:rPr>
              <w:t>³</w:t>
            </w:r>
          </w:p>
        </w:tc>
        <w:tc>
          <w:tcPr>
            <w:tcW w:w="900" w:type="dxa"/>
            <w:tcBorders>
              <w:top w:val="nil"/>
              <w:left w:val="single" w:sz="4" w:space="0" w:color="auto"/>
              <w:bottom w:val="single" w:sz="4" w:space="0" w:color="auto"/>
              <w:right w:val="single" w:sz="4" w:space="0" w:color="auto"/>
            </w:tcBorders>
            <w:shd w:val="clear" w:color="auto" w:fill="auto"/>
            <w:vAlign w:val="bottom"/>
          </w:tcPr>
          <w:p w14:paraId="756DC9D0" w14:textId="666C861D"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A24962B" w14:textId="3D30A7E2"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BC836C6"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7544504"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48EE1C62" w14:textId="4FB46A06" w:rsidR="004503AA" w:rsidRPr="00DD0309" w:rsidRDefault="004503AA" w:rsidP="004503AA">
            <w:pPr>
              <w:spacing w:before="0"/>
              <w:jc w:val="center"/>
              <w:rPr>
                <w:rFonts w:cs="Arial"/>
                <w:color w:val="000000"/>
              </w:rPr>
            </w:pPr>
          </w:p>
        </w:tc>
      </w:tr>
      <w:tr w:rsidR="004503AA" w:rsidRPr="00DD0309" w14:paraId="0DF62A13" w14:textId="71C3C878" w:rsidTr="00F272ED">
        <w:trPr>
          <w:trHeight w:val="917"/>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149D444E" w14:textId="1595E19A" w:rsidR="004503AA" w:rsidRPr="00231EBC" w:rsidRDefault="004503AA" w:rsidP="00231EBC">
            <w:pPr>
              <w:spacing w:before="0"/>
              <w:jc w:val="center"/>
              <w:rPr>
                <w:rFonts w:cs="Arial"/>
                <w:sz w:val="20"/>
                <w:szCs w:val="20"/>
                <w:lang w:val="sr-Cyrl-RS"/>
              </w:rPr>
            </w:pPr>
            <w:r w:rsidRPr="00DD0309">
              <w:rPr>
                <w:rFonts w:cs="Arial"/>
              </w:rPr>
              <w:t>2.2</w:t>
            </w:r>
            <w:r w:rsidR="00231EBC">
              <w:rPr>
                <w:rFonts w:cs="Arial"/>
                <w:lang w:val="sr-Cyrl-RS"/>
              </w:rPr>
              <w:t>1</w:t>
            </w:r>
          </w:p>
        </w:tc>
        <w:tc>
          <w:tcPr>
            <w:tcW w:w="7110" w:type="dxa"/>
            <w:gridSpan w:val="2"/>
            <w:tcBorders>
              <w:top w:val="nil"/>
              <w:left w:val="nil"/>
              <w:bottom w:val="single" w:sz="4" w:space="0" w:color="auto"/>
              <w:right w:val="nil"/>
            </w:tcBorders>
            <w:shd w:val="clear" w:color="auto" w:fill="auto"/>
            <w:hideMark/>
          </w:tcPr>
          <w:p w14:paraId="7052266C" w14:textId="723806CD" w:rsidR="004503AA" w:rsidRPr="00031193" w:rsidRDefault="004503AA" w:rsidP="004503AA">
            <w:pPr>
              <w:spacing w:before="0"/>
              <w:jc w:val="left"/>
              <w:rPr>
                <w:rFonts w:cs="Arial"/>
              </w:rPr>
            </w:pPr>
            <w:r w:rsidRPr="00DD0309">
              <w:rPr>
                <w:rFonts w:cs="Arial"/>
              </w:rPr>
              <w:t>Испорука бетона и израда бетонског тротоара д= 12cm, бетоном МБ 20, са израдом дилатација на 1,20m, у цену урачунати двострану оплату и тампон слој шљунка д=10cm.</w:t>
            </w:r>
          </w:p>
        </w:tc>
        <w:tc>
          <w:tcPr>
            <w:tcW w:w="720" w:type="dxa"/>
            <w:tcBorders>
              <w:top w:val="nil"/>
              <w:left w:val="single" w:sz="4" w:space="0" w:color="auto"/>
              <w:bottom w:val="single" w:sz="4" w:space="0" w:color="auto"/>
              <w:right w:val="nil"/>
            </w:tcBorders>
            <w:shd w:val="clear" w:color="auto" w:fill="auto"/>
            <w:noWrap/>
            <w:vAlign w:val="bottom"/>
            <w:hideMark/>
          </w:tcPr>
          <w:p w14:paraId="1A98DF05" w14:textId="1031DF0D" w:rsidR="004503AA" w:rsidRPr="00DD0309" w:rsidRDefault="004503AA" w:rsidP="004503AA">
            <w:pPr>
              <w:spacing w:before="0"/>
              <w:jc w:val="center"/>
              <w:rPr>
                <w:rFonts w:cs="Arial"/>
              </w:rPr>
            </w:pPr>
            <w:r>
              <w:rPr>
                <w:rFonts w:cs="Arial"/>
              </w:rPr>
              <w:t>м</w:t>
            </w:r>
            <w:r w:rsidRPr="00DD0309">
              <w:rPr>
                <w:rFonts w:ascii="Calibri" w:hAnsi="Calibri" w:cs="Calibri"/>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40CAD9F7" w14:textId="738A7624"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75B077F0" w14:textId="0EA566FD"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5317B1FD"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1759F6D"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EEEA0DF" w14:textId="56E88650" w:rsidR="004503AA" w:rsidRPr="00DD0309" w:rsidRDefault="004503AA" w:rsidP="004503AA">
            <w:pPr>
              <w:spacing w:before="0"/>
              <w:jc w:val="center"/>
              <w:rPr>
                <w:rFonts w:cs="Arial"/>
                <w:color w:val="000000"/>
              </w:rPr>
            </w:pPr>
          </w:p>
        </w:tc>
      </w:tr>
      <w:tr w:rsidR="004503AA" w:rsidRPr="00DD0309" w14:paraId="56EB08F7" w14:textId="239E7FD4" w:rsidTr="00F272ED">
        <w:trPr>
          <w:trHeight w:val="683"/>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37B8E65B" w14:textId="42B28F67" w:rsidR="004503AA" w:rsidRPr="00231EBC" w:rsidRDefault="004503AA" w:rsidP="00231EBC">
            <w:pPr>
              <w:spacing w:before="0"/>
              <w:jc w:val="center"/>
              <w:rPr>
                <w:rFonts w:cs="Arial"/>
                <w:sz w:val="20"/>
                <w:szCs w:val="20"/>
                <w:lang w:val="sr-Cyrl-RS"/>
              </w:rPr>
            </w:pPr>
            <w:r w:rsidRPr="00DD0309">
              <w:rPr>
                <w:rFonts w:cs="Arial"/>
              </w:rPr>
              <w:t>2.2</w:t>
            </w:r>
            <w:r w:rsidR="00231EBC">
              <w:rPr>
                <w:rFonts w:cs="Arial"/>
                <w:lang w:val="sr-Cyrl-RS"/>
              </w:rPr>
              <w:t>2</w:t>
            </w:r>
          </w:p>
        </w:tc>
        <w:tc>
          <w:tcPr>
            <w:tcW w:w="7110" w:type="dxa"/>
            <w:gridSpan w:val="2"/>
            <w:tcBorders>
              <w:top w:val="nil"/>
              <w:left w:val="nil"/>
              <w:bottom w:val="single" w:sz="4" w:space="0" w:color="auto"/>
              <w:right w:val="nil"/>
            </w:tcBorders>
            <w:shd w:val="clear" w:color="auto" w:fill="auto"/>
            <w:hideMark/>
          </w:tcPr>
          <w:p w14:paraId="4B6A0787" w14:textId="2F6C5FBC" w:rsidR="004503AA" w:rsidRPr="00031193" w:rsidRDefault="004503AA" w:rsidP="004503AA">
            <w:pPr>
              <w:spacing w:before="0"/>
              <w:jc w:val="left"/>
              <w:rPr>
                <w:rFonts w:cs="Arial"/>
              </w:rPr>
            </w:pPr>
            <w:r w:rsidRPr="00DD0309">
              <w:rPr>
                <w:rFonts w:cs="Arial"/>
              </w:rPr>
              <w:t>Машински ископ слоја земље 3 категорије д=40cm, утовар у возило и одвоз на депонију, као припрема за изради паркинга.</w:t>
            </w:r>
          </w:p>
        </w:tc>
        <w:tc>
          <w:tcPr>
            <w:tcW w:w="720" w:type="dxa"/>
            <w:tcBorders>
              <w:top w:val="nil"/>
              <w:left w:val="single" w:sz="4" w:space="0" w:color="auto"/>
              <w:bottom w:val="single" w:sz="4" w:space="0" w:color="auto"/>
              <w:right w:val="nil"/>
            </w:tcBorders>
            <w:shd w:val="clear" w:color="auto" w:fill="auto"/>
            <w:vAlign w:val="bottom"/>
            <w:hideMark/>
          </w:tcPr>
          <w:p w14:paraId="3DAF910C" w14:textId="086DDD54" w:rsidR="004503AA" w:rsidRPr="00DD0309" w:rsidRDefault="004503AA" w:rsidP="004503AA">
            <w:pPr>
              <w:spacing w:before="0"/>
              <w:jc w:val="center"/>
              <w:rPr>
                <w:rFonts w:cs="Arial"/>
              </w:rPr>
            </w:pPr>
            <w:r>
              <w:rPr>
                <w:rFonts w:cs="Arial"/>
              </w:rPr>
              <w:t>м</w:t>
            </w:r>
            <w:r w:rsidRPr="00DD0309">
              <w:rPr>
                <w:rFonts w:ascii="Calibri" w:hAnsi="Calibri" w:cs="Calibri"/>
              </w:rPr>
              <w:t>³</w:t>
            </w:r>
          </w:p>
        </w:tc>
        <w:tc>
          <w:tcPr>
            <w:tcW w:w="900" w:type="dxa"/>
            <w:tcBorders>
              <w:top w:val="nil"/>
              <w:left w:val="single" w:sz="4" w:space="0" w:color="auto"/>
              <w:bottom w:val="single" w:sz="4" w:space="0" w:color="auto"/>
              <w:right w:val="single" w:sz="4" w:space="0" w:color="auto"/>
            </w:tcBorders>
            <w:shd w:val="clear" w:color="auto" w:fill="auto"/>
            <w:vAlign w:val="bottom"/>
          </w:tcPr>
          <w:p w14:paraId="6DA6A444" w14:textId="680133B7" w:rsidR="004503AA" w:rsidRPr="00DD0309" w:rsidRDefault="004503AA" w:rsidP="004503AA">
            <w:pPr>
              <w:spacing w:before="0"/>
              <w:jc w:val="center"/>
              <w:rPr>
                <w:rFonts w:cs="Arial"/>
                <w:color w:val="000000"/>
              </w:rPr>
            </w:pPr>
            <w:r w:rsidRPr="00DD0309">
              <w:rPr>
                <w:rFonts w:cs="Arial"/>
                <w:color w:val="000000"/>
              </w:rPr>
              <w:t>10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35C4C62" w14:textId="7A6CC23C"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506BC091"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16EFDE8B"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29AA263" w14:textId="0871F5D0" w:rsidR="004503AA" w:rsidRPr="00DD0309" w:rsidRDefault="004503AA" w:rsidP="004503AA">
            <w:pPr>
              <w:spacing w:before="0"/>
              <w:jc w:val="center"/>
              <w:rPr>
                <w:rFonts w:cs="Arial"/>
                <w:color w:val="000000"/>
              </w:rPr>
            </w:pPr>
          </w:p>
        </w:tc>
      </w:tr>
      <w:tr w:rsidR="004503AA" w:rsidRPr="00DD0309" w14:paraId="308F4A2C" w14:textId="5154768C" w:rsidTr="00F272ED">
        <w:trPr>
          <w:trHeight w:val="570"/>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11C3E2DF" w14:textId="09070C84" w:rsidR="004503AA" w:rsidRPr="00231EBC" w:rsidRDefault="004503AA" w:rsidP="00231EBC">
            <w:pPr>
              <w:spacing w:before="0"/>
              <w:jc w:val="center"/>
              <w:rPr>
                <w:rFonts w:cs="Arial"/>
                <w:sz w:val="20"/>
                <w:szCs w:val="20"/>
                <w:lang w:val="sr-Cyrl-RS"/>
              </w:rPr>
            </w:pPr>
            <w:r w:rsidRPr="00DD0309">
              <w:rPr>
                <w:rFonts w:cs="Arial"/>
              </w:rPr>
              <w:t>2.2</w:t>
            </w:r>
            <w:r w:rsidR="00231EBC">
              <w:rPr>
                <w:rFonts w:cs="Arial"/>
                <w:lang w:val="sr-Cyrl-RS"/>
              </w:rPr>
              <w:t>3</w:t>
            </w:r>
          </w:p>
        </w:tc>
        <w:tc>
          <w:tcPr>
            <w:tcW w:w="7110" w:type="dxa"/>
            <w:gridSpan w:val="2"/>
            <w:tcBorders>
              <w:top w:val="nil"/>
              <w:left w:val="nil"/>
              <w:bottom w:val="single" w:sz="4" w:space="0" w:color="auto"/>
              <w:right w:val="nil"/>
            </w:tcBorders>
            <w:shd w:val="clear" w:color="auto" w:fill="auto"/>
            <w:hideMark/>
          </w:tcPr>
          <w:p w14:paraId="22E33126" w14:textId="24DAD17C" w:rsidR="004503AA" w:rsidRPr="00031193" w:rsidRDefault="004503AA" w:rsidP="004503AA">
            <w:pPr>
              <w:spacing w:before="0"/>
              <w:jc w:val="left"/>
              <w:rPr>
                <w:rFonts w:cs="Arial"/>
              </w:rPr>
            </w:pPr>
            <w:r w:rsidRPr="00DD0309">
              <w:rPr>
                <w:rFonts w:cs="Arial"/>
              </w:rPr>
              <w:t>Испорука, разастирање и набијање слоја ризле д=25cm, као припрема за  изградњу паркинга.</w:t>
            </w:r>
          </w:p>
        </w:tc>
        <w:tc>
          <w:tcPr>
            <w:tcW w:w="720" w:type="dxa"/>
            <w:tcBorders>
              <w:top w:val="nil"/>
              <w:left w:val="single" w:sz="4" w:space="0" w:color="auto"/>
              <w:bottom w:val="single" w:sz="4" w:space="0" w:color="auto"/>
              <w:right w:val="nil"/>
            </w:tcBorders>
            <w:shd w:val="clear" w:color="auto" w:fill="auto"/>
            <w:vAlign w:val="bottom"/>
            <w:hideMark/>
          </w:tcPr>
          <w:p w14:paraId="00E131C3" w14:textId="52A3C06F" w:rsidR="004503AA" w:rsidRPr="00DD0309" w:rsidRDefault="004503AA" w:rsidP="004503AA">
            <w:pPr>
              <w:spacing w:before="0"/>
              <w:jc w:val="center"/>
              <w:rPr>
                <w:rFonts w:cs="Arial"/>
              </w:rPr>
            </w:pPr>
            <w:r>
              <w:rPr>
                <w:rFonts w:cs="Arial"/>
              </w:rPr>
              <w:t>м</w:t>
            </w:r>
            <w:r w:rsidRPr="00DD0309">
              <w:rPr>
                <w:rFonts w:cs="Arial"/>
              </w:rPr>
              <w:t>³</w:t>
            </w:r>
          </w:p>
        </w:tc>
        <w:tc>
          <w:tcPr>
            <w:tcW w:w="900" w:type="dxa"/>
            <w:tcBorders>
              <w:top w:val="nil"/>
              <w:left w:val="single" w:sz="4" w:space="0" w:color="auto"/>
              <w:bottom w:val="single" w:sz="4" w:space="0" w:color="auto"/>
              <w:right w:val="single" w:sz="4" w:space="0" w:color="auto"/>
            </w:tcBorders>
            <w:shd w:val="clear" w:color="auto" w:fill="auto"/>
            <w:vAlign w:val="bottom"/>
          </w:tcPr>
          <w:p w14:paraId="5CD7FEEC" w14:textId="7861DBC0"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A3EA6BB" w14:textId="39647F31"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BB42A1A"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C8890EA"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054B6BF" w14:textId="0B3933E5" w:rsidR="004503AA" w:rsidRPr="00DD0309" w:rsidRDefault="004503AA" w:rsidP="004503AA">
            <w:pPr>
              <w:spacing w:before="0"/>
              <w:jc w:val="center"/>
              <w:rPr>
                <w:rFonts w:cs="Arial"/>
                <w:color w:val="000000"/>
              </w:rPr>
            </w:pPr>
          </w:p>
        </w:tc>
      </w:tr>
      <w:tr w:rsidR="004503AA" w:rsidRPr="00DD0309" w14:paraId="7FA08261" w14:textId="3CF387B7" w:rsidTr="00F272ED">
        <w:trPr>
          <w:trHeight w:val="570"/>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041D510E" w14:textId="06A1A7DC" w:rsidR="004503AA" w:rsidRPr="00231EBC" w:rsidRDefault="004503AA" w:rsidP="00231EBC">
            <w:pPr>
              <w:spacing w:before="0"/>
              <w:jc w:val="center"/>
              <w:rPr>
                <w:rFonts w:cs="Arial"/>
                <w:sz w:val="20"/>
                <w:szCs w:val="20"/>
                <w:lang w:val="sr-Cyrl-RS"/>
              </w:rPr>
            </w:pPr>
            <w:r w:rsidRPr="00DD0309">
              <w:rPr>
                <w:rFonts w:cs="Arial"/>
              </w:rPr>
              <w:t>2.2</w:t>
            </w:r>
            <w:r w:rsidR="00231EBC">
              <w:rPr>
                <w:rFonts w:cs="Arial"/>
                <w:lang w:val="sr-Cyrl-RS"/>
              </w:rPr>
              <w:t>4</w:t>
            </w:r>
          </w:p>
        </w:tc>
        <w:tc>
          <w:tcPr>
            <w:tcW w:w="7110" w:type="dxa"/>
            <w:gridSpan w:val="2"/>
            <w:tcBorders>
              <w:top w:val="nil"/>
              <w:left w:val="nil"/>
              <w:bottom w:val="nil"/>
              <w:right w:val="nil"/>
            </w:tcBorders>
            <w:shd w:val="clear" w:color="auto" w:fill="auto"/>
            <w:hideMark/>
          </w:tcPr>
          <w:p w14:paraId="73BB3C1B" w14:textId="7A6945B3" w:rsidR="004503AA" w:rsidRPr="00031193" w:rsidRDefault="004503AA" w:rsidP="004503AA">
            <w:pPr>
              <w:spacing w:before="0"/>
              <w:jc w:val="left"/>
              <w:rPr>
                <w:rFonts w:cs="Arial"/>
              </w:rPr>
            </w:pPr>
            <w:r w:rsidRPr="00DD0309">
              <w:rPr>
                <w:rFonts w:cs="Arial"/>
              </w:rPr>
              <w:t>Испорука и уградња ивичњака дим 0,50х0,15m, поред паркинга на слоју бетона.</w:t>
            </w:r>
          </w:p>
        </w:tc>
        <w:tc>
          <w:tcPr>
            <w:tcW w:w="720" w:type="dxa"/>
            <w:tcBorders>
              <w:top w:val="nil"/>
              <w:left w:val="single" w:sz="4" w:space="0" w:color="auto"/>
              <w:bottom w:val="single" w:sz="4" w:space="0" w:color="auto"/>
              <w:right w:val="nil"/>
            </w:tcBorders>
            <w:shd w:val="clear" w:color="auto" w:fill="auto"/>
            <w:noWrap/>
            <w:vAlign w:val="bottom"/>
            <w:hideMark/>
          </w:tcPr>
          <w:p w14:paraId="70FDD696" w14:textId="5EFB4C7A" w:rsidR="004503AA" w:rsidRPr="003423EA" w:rsidRDefault="004503AA" w:rsidP="004503AA">
            <w:pPr>
              <w:spacing w:before="0"/>
              <w:jc w:val="center"/>
              <w:rPr>
                <w:rFonts w:cs="Arial"/>
                <w:lang w:val="sr-Cyrl-RS"/>
              </w:rPr>
            </w:pPr>
            <w:r>
              <w:rPr>
                <w:rFonts w:cs="Arial"/>
              </w:rPr>
              <w:t>м</w:t>
            </w:r>
          </w:p>
        </w:tc>
        <w:tc>
          <w:tcPr>
            <w:tcW w:w="900" w:type="dxa"/>
            <w:tcBorders>
              <w:top w:val="nil"/>
              <w:left w:val="single" w:sz="4" w:space="0" w:color="auto"/>
              <w:bottom w:val="single" w:sz="4" w:space="0" w:color="auto"/>
              <w:right w:val="single" w:sz="4" w:space="0" w:color="auto"/>
            </w:tcBorders>
            <w:shd w:val="clear" w:color="auto" w:fill="auto"/>
            <w:vAlign w:val="bottom"/>
          </w:tcPr>
          <w:p w14:paraId="05A4B745" w14:textId="469C18F5" w:rsidR="004503AA" w:rsidRPr="00DD0309" w:rsidRDefault="004503AA" w:rsidP="004503AA">
            <w:pPr>
              <w:spacing w:before="0"/>
              <w:jc w:val="center"/>
              <w:rPr>
                <w:rFonts w:cs="Arial"/>
                <w:color w:val="000000"/>
              </w:rPr>
            </w:pPr>
            <w:r w:rsidRPr="00DD0309">
              <w:rPr>
                <w:rFonts w:cs="Arial"/>
                <w:color w:val="000000"/>
              </w:rPr>
              <w:t>10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51E1F38" w14:textId="5F705D54"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6EE850CB"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EFD697B"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5AA5883" w14:textId="0E2C27BE" w:rsidR="004503AA" w:rsidRPr="00DD0309" w:rsidRDefault="004503AA" w:rsidP="004503AA">
            <w:pPr>
              <w:spacing w:before="0"/>
              <w:jc w:val="center"/>
              <w:rPr>
                <w:rFonts w:cs="Arial"/>
                <w:color w:val="000000"/>
              </w:rPr>
            </w:pPr>
          </w:p>
        </w:tc>
      </w:tr>
      <w:tr w:rsidR="004503AA" w:rsidRPr="00DD0309" w14:paraId="2DC0E06D" w14:textId="53127C0B" w:rsidTr="007D0C75">
        <w:trPr>
          <w:trHeight w:val="1295"/>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4BB6B7AD" w14:textId="6A4641F7" w:rsidR="004503AA" w:rsidRPr="00231EBC" w:rsidRDefault="004503AA" w:rsidP="00231EBC">
            <w:pPr>
              <w:spacing w:before="0"/>
              <w:jc w:val="center"/>
              <w:rPr>
                <w:rFonts w:cs="Arial"/>
                <w:sz w:val="20"/>
                <w:szCs w:val="20"/>
                <w:lang w:val="sr-Cyrl-RS"/>
              </w:rPr>
            </w:pPr>
            <w:r w:rsidRPr="00DD0309">
              <w:rPr>
                <w:rFonts w:cs="Arial"/>
              </w:rPr>
              <w:t>2.2</w:t>
            </w:r>
            <w:r w:rsidR="00231EBC">
              <w:rPr>
                <w:rFonts w:cs="Arial"/>
                <w:lang w:val="sr-Cyrl-RS"/>
              </w:rPr>
              <w:t>5</w:t>
            </w:r>
          </w:p>
        </w:tc>
        <w:tc>
          <w:tcPr>
            <w:tcW w:w="7110" w:type="dxa"/>
            <w:gridSpan w:val="2"/>
            <w:tcBorders>
              <w:top w:val="single" w:sz="4" w:space="0" w:color="auto"/>
              <w:left w:val="nil"/>
              <w:bottom w:val="single" w:sz="4" w:space="0" w:color="auto"/>
              <w:right w:val="nil"/>
            </w:tcBorders>
            <w:shd w:val="clear" w:color="auto" w:fill="auto"/>
            <w:hideMark/>
          </w:tcPr>
          <w:p w14:paraId="3BB14C2D" w14:textId="0562A81E" w:rsidR="004503AA" w:rsidRPr="00031193" w:rsidRDefault="004503AA" w:rsidP="004503AA">
            <w:pPr>
              <w:spacing w:before="0"/>
              <w:jc w:val="left"/>
              <w:rPr>
                <w:rFonts w:cs="Arial"/>
              </w:rPr>
            </w:pPr>
            <w:r w:rsidRPr="00DD0309">
              <w:rPr>
                <w:rFonts w:cs="Arial"/>
              </w:rPr>
              <w:t>Бушење рупа за постављање инсталација. Шут прикупити, изнети, утоварити на камион</w:t>
            </w:r>
            <w:r w:rsidRPr="00DD0309">
              <w:rPr>
                <w:rFonts w:cs="Arial"/>
              </w:rPr>
              <w:br/>
              <w:t>и одвести на депонију коју одреди инвеститор удаљену до 15 км.</w:t>
            </w:r>
            <w:r w:rsidRPr="00DD0309">
              <w:rPr>
                <w:rFonts w:cs="Arial"/>
              </w:rPr>
              <w:br/>
              <w:t>Обрачун по комаду рупе.</w:t>
            </w:r>
            <w:r w:rsidRPr="00DD0309">
              <w:rPr>
                <w:rFonts w:cs="Arial"/>
              </w:rPr>
              <w:br/>
              <w:t>а. Пресека 10x10 цм</w:t>
            </w:r>
          </w:p>
        </w:tc>
        <w:tc>
          <w:tcPr>
            <w:tcW w:w="720" w:type="dxa"/>
            <w:tcBorders>
              <w:top w:val="nil"/>
              <w:left w:val="single" w:sz="4" w:space="0" w:color="auto"/>
              <w:bottom w:val="single" w:sz="4" w:space="0" w:color="auto"/>
              <w:right w:val="nil"/>
            </w:tcBorders>
            <w:shd w:val="clear" w:color="auto" w:fill="auto"/>
            <w:noWrap/>
            <w:vAlign w:val="bottom"/>
            <w:hideMark/>
          </w:tcPr>
          <w:p w14:paraId="1BC43C82" w14:textId="64E9E4C5" w:rsidR="004503AA" w:rsidRPr="00DD0309" w:rsidRDefault="004503AA" w:rsidP="004503AA">
            <w:pPr>
              <w:spacing w:before="0"/>
              <w:jc w:val="center"/>
              <w:rPr>
                <w:rFonts w:cs="Arial"/>
              </w:rPr>
            </w:pPr>
            <w:r>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72E63A96" w14:textId="440E7CAC"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251F8C1" w14:textId="74B95A3F"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1FF9A3B"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0EDB0623"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72DA5C4" w14:textId="6AC47C22" w:rsidR="004503AA" w:rsidRPr="00DD0309" w:rsidRDefault="004503AA" w:rsidP="004503AA">
            <w:pPr>
              <w:spacing w:before="0"/>
              <w:jc w:val="center"/>
              <w:rPr>
                <w:rFonts w:cs="Arial"/>
                <w:color w:val="000000"/>
              </w:rPr>
            </w:pPr>
          </w:p>
        </w:tc>
      </w:tr>
      <w:tr w:rsidR="004503AA" w:rsidRPr="00DD0309" w14:paraId="00EF3FD0" w14:textId="7D3CF5AA" w:rsidTr="007D0C75">
        <w:trPr>
          <w:trHeight w:val="285"/>
        </w:trPr>
        <w:tc>
          <w:tcPr>
            <w:tcW w:w="720" w:type="dxa"/>
            <w:vMerge/>
            <w:tcBorders>
              <w:top w:val="nil"/>
              <w:left w:val="single" w:sz="4" w:space="0" w:color="auto"/>
              <w:bottom w:val="single" w:sz="4" w:space="0" w:color="000000"/>
              <w:right w:val="single" w:sz="4" w:space="0" w:color="auto"/>
            </w:tcBorders>
            <w:vAlign w:val="center"/>
            <w:hideMark/>
          </w:tcPr>
          <w:p w14:paraId="5B6E870B"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nil"/>
              <w:right w:val="nil"/>
            </w:tcBorders>
            <w:shd w:val="clear" w:color="auto" w:fill="auto"/>
            <w:hideMark/>
          </w:tcPr>
          <w:p w14:paraId="3A3F9BD8" w14:textId="5B2E2268" w:rsidR="004503AA" w:rsidRPr="00031193" w:rsidRDefault="004503AA" w:rsidP="004503AA">
            <w:pPr>
              <w:spacing w:before="0"/>
              <w:jc w:val="left"/>
              <w:rPr>
                <w:rFonts w:cs="Arial"/>
              </w:rPr>
            </w:pPr>
            <w:r w:rsidRPr="00DD0309">
              <w:rPr>
                <w:rFonts w:cs="Arial"/>
              </w:rPr>
              <w:t>б. Пресека 10x20 цм</w:t>
            </w:r>
          </w:p>
        </w:tc>
        <w:tc>
          <w:tcPr>
            <w:tcW w:w="720" w:type="dxa"/>
            <w:tcBorders>
              <w:top w:val="nil"/>
              <w:left w:val="single" w:sz="4" w:space="0" w:color="auto"/>
              <w:bottom w:val="single" w:sz="4" w:space="0" w:color="auto"/>
              <w:right w:val="nil"/>
            </w:tcBorders>
            <w:shd w:val="clear" w:color="auto" w:fill="auto"/>
            <w:noWrap/>
            <w:vAlign w:val="bottom"/>
            <w:hideMark/>
          </w:tcPr>
          <w:p w14:paraId="354A880F" w14:textId="49DA9FB6" w:rsidR="004503AA" w:rsidRPr="00DD0309" w:rsidRDefault="004503AA" w:rsidP="004503AA">
            <w:pPr>
              <w:spacing w:before="0"/>
              <w:jc w:val="center"/>
              <w:rPr>
                <w:rFonts w:cs="Arial"/>
              </w:rPr>
            </w:pPr>
            <w:r>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2C69AC47" w14:textId="3AB77A6B"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07527215" w14:textId="05C810F6"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62AAB68"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22A06A0"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26A97412" w14:textId="038721D8" w:rsidR="004503AA" w:rsidRPr="00DD0309" w:rsidRDefault="004503AA" w:rsidP="004503AA">
            <w:pPr>
              <w:spacing w:before="0"/>
              <w:jc w:val="center"/>
              <w:rPr>
                <w:rFonts w:cs="Arial"/>
                <w:color w:val="000000"/>
              </w:rPr>
            </w:pPr>
          </w:p>
        </w:tc>
      </w:tr>
      <w:tr w:rsidR="004503AA" w:rsidRPr="00DD0309" w14:paraId="3A8D862C" w14:textId="4DD68D03" w:rsidTr="007D0C75">
        <w:trPr>
          <w:trHeight w:val="285"/>
        </w:trPr>
        <w:tc>
          <w:tcPr>
            <w:tcW w:w="720" w:type="dxa"/>
            <w:vMerge/>
            <w:tcBorders>
              <w:top w:val="nil"/>
              <w:left w:val="single" w:sz="4" w:space="0" w:color="auto"/>
              <w:bottom w:val="single" w:sz="4" w:space="0" w:color="000000"/>
              <w:right w:val="single" w:sz="4" w:space="0" w:color="auto"/>
            </w:tcBorders>
            <w:vAlign w:val="center"/>
            <w:hideMark/>
          </w:tcPr>
          <w:p w14:paraId="756FBA2B" w14:textId="77777777" w:rsidR="004503AA" w:rsidRPr="00031193" w:rsidRDefault="004503AA" w:rsidP="004503AA">
            <w:pPr>
              <w:spacing w:before="0"/>
              <w:jc w:val="left"/>
              <w:rPr>
                <w:rFonts w:cs="Arial"/>
                <w:sz w:val="20"/>
                <w:szCs w:val="20"/>
              </w:rPr>
            </w:pPr>
          </w:p>
        </w:tc>
        <w:tc>
          <w:tcPr>
            <w:tcW w:w="7110" w:type="dxa"/>
            <w:gridSpan w:val="2"/>
            <w:tcBorders>
              <w:top w:val="single" w:sz="4" w:space="0" w:color="auto"/>
              <w:left w:val="nil"/>
              <w:bottom w:val="nil"/>
              <w:right w:val="nil"/>
            </w:tcBorders>
            <w:shd w:val="clear" w:color="auto" w:fill="auto"/>
            <w:hideMark/>
          </w:tcPr>
          <w:p w14:paraId="5A45F8E2" w14:textId="4F98A6B9" w:rsidR="004503AA" w:rsidRPr="00031193" w:rsidRDefault="004503AA" w:rsidP="004503AA">
            <w:pPr>
              <w:spacing w:before="0"/>
              <w:jc w:val="left"/>
              <w:rPr>
                <w:rFonts w:cs="Arial"/>
              </w:rPr>
            </w:pPr>
            <w:r w:rsidRPr="00DD0309">
              <w:rPr>
                <w:rFonts w:cs="Arial"/>
              </w:rPr>
              <w:t>ц. Пресека 20x20цм</w:t>
            </w:r>
          </w:p>
        </w:tc>
        <w:tc>
          <w:tcPr>
            <w:tcW w:w="720" w:type="dxa"/>
            <w:tcBorders>
              <w:top w:val="nil"/>
              <w:left w:val="single" w:sz="4" w:space="0" w:color="auto"/>
              <w:bottom w:val="single" w:sz="4" w:space="0" w:color="auto"/>
              <w:right w:val="nil"/>
            </w:tcBorders>
            <w:shd w:val="clear" w:color="auto" w:fill="auto"/>
            <w:noWrap/>
            <w:vAlign w:val="bottom"/>
            <w:hideMark/>
          </w:tcPr>
          <w:p w14:paraId="4969E5D2" w14:textId="70ED33BE" w:rsidR="004503AA" w:rsidRPr="00DD0309" w:rsidRDefault="004503AA" w:rsidP="004503AA">
            <w:pPr>
              <w:spacing w:before="0"/>
              <w:jc w:val="center"/>
              <w:rPr>
                <w:rFonts w:cs="Arial"/>
              </w:rPr>
            </w:pPr>
            <w:r>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248340CC" w14:textId="47B7A48F"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7EA27C75" w14:textId="673F5A66"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63443A8"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15E90919"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AEC87F4" w14:textId="514D19F1" w:rsidR="004503AA" w:rsidRPr="00DD0309" w:rsidRDefault="004503AA" w:rsidP="004503AA">
            <w:pPr>
              <w:spacing w:before="0"/>
              <w:jc w:val="center"/>
              <w:rPr>
                <w:rFonts w:cs="Arial"/>
                <w:color w:val="000000"/>
              </w:rPr>
            </w:pPr>
          </w:p>
        </w:tc>
      </w:tr>
      <w:tr w:rsidR="004503AA" w:rsidRPr="00DD0309" w14:paraId="3CCBB017" w14:textId="1F2869A5" w:rsidTr="007D0C75">
        <w:trPr>
          <w:trHeight w:val="285"/>
        </w:trPr>
        <w:tc>
          <w:tcPr>
            <w:tcW w:w="720" w:type="dxa"/>
            <w:vMerge/>
            <w:tcBorders>
              <w:top w:val="nil"/>
              <w:left w:val="single" w:sz="4" w:space="0" w:color="auto"/>
              <w:bottom w:val="single" w:sz="4" w:space="0" w:color="000000"/>
              <w:right w:val="single" w:sz="4" w:space="0" w:color="auto"/>
            </w:tcBorders>
            <w:vAlign w:val="center"/>
            <w:hideMark/>
          </w:tcPr>
          <w:p w14:paraId="62610E97" w14:textId="77777777" w:rsidR="004503AA" w:rsidRPr="00031193" w:rsidRDefault="004503AA" w:rsidP="004503AA">
            <w:pPr>
              <w:spacing w:before="0"/>
              <w:jc w:val="left"/>
              <w:rPr>
                <w:rFonts w:cs="Arial"/>
                <w:sz w:val="20"/>
                <w:szCs w:val="20"/>
              </w:rPr>
            </w:pPr>
          </w:p>
        </w:tc>
        <w:tc>
          <w:tcPr>
            <w:tcW w:w="7110" w:type="dxa"/>
            <w:gridSpan w:val="2"/>
            <w:tcBorders>
              <w:top w:val="single" w:sz="4" w:space="0" w:color="auto"/>
              <w:left w:val="nil"/>
              <w:bottom w:val="single" w:sz="4" w:space="0" w:color="auto"/>
              <w:right w:val="nil"/>
            </w:tcBorders>
            <w:shd w:val="clear" w:color="auto" w:fill="auto"/>
            <w:hideMark/>
          </w:tcPr>
          <w:p w14:paraId="40799112" w14:textId="4C4467DD" w:rsidR="004503AA" w:rsidRPr="00031193" w:rsidRDefault="004503AA" w:rsidP="004503AA">
            <w:pPr>
              <w:spacing w:before="0"/>
              <w:jc w:val="left"/>
              <w:rPr>
                <w:rFonts w:cs="Arial"/>
              </w:rPr>
            </w:pPr>
            <w:r w:rsidRPr="00DD0309">
              <w:rPr>
                <w:rFonts w:cs="Arial"/>
              </w:rPr>
              <w:t>д. Пресека 30x30 цм</w:t>
            </w:r>
          </w:p>
        </w:tc>
        <w:tc>
          <w:tcPr>
            <w:tcW w:w="720" w:type="dxa"/>
            <w:tcBorders>
              <w:top w:val="nil"/>
              <w:left w:val="single" w:sz="4" w:space="0" w:color="auto"/>
              <w:bottom w:val="single" w:sz="4" w:space="0" w:color="auto"/>
              <w:right w:val="nil"/>
            </w:tcBorders>
            <w:shd w:val="clear" w:color="auto" w:fill="auto"/>
            <w:noWrap/>
            <w:vAlign w:val="bottom"/>
            <w:hideMark/>
          </w:tcPr>
          <w:p w14:paraId="12BF2DB1" w14:textId="77F7B7B1" w:rsidR="004503AA" w:rsidRPr="00DD0309" w:rsidRDefault="004503AA" w:rsidP="004503AA">
            <w:pPr>
              <w:spacing w:before="0"/>
              <w:jc w:val="center"/>
              <w:rPr>
                <w:rFonts w:cs="Arial"/>
              </w:rPr>
            </w:pPr>
            <w:r>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3760DD6C" w14:textId="32B9DE11"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B48A416" w14:textId="047BDB44"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AE9CDA6"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676E833"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C6995C9" w14:textId="280EAFB1" w:rsidR="004503AA" w:rsidRPr="00DD0309" w:rsidRDefault="004503AA" w:rsidP="004503AA">
            <w:pPr>
              <w:spacing w:before="0"/>
              <w:jc w:val="center"/>
              <w:rPr>
                <w:rFonts w:cs="Arial"/>
                <w:color w:val="000000"/>
              </w:rPr>
            </w:pPr>
          </w:p>
        </w:tc>
      </w:tr>
      <w:tr w:rsidR="004503AA" w:rsidRPr="00DD0309" w14:paraId="508DDB40" w14:textId="29A43EBA" w:rsidTr="007D0C75">
        <w:trPr>
          <w:trHeight w:val="285"/>
        </w:trPr>
        <w:tc>
          <w:tcPr>
            <w:tcW w:w="720" w:type="dxa"/>
            <w:vMerge/>
            <w:tcBorders>
              <w:top w:val="nil"/>
              <w:left w:val="single" w:sz="4" w:space="0" w:color="auto"/>
              <w:bottom w:val="single" w:sz="4" w:space="0" w:color="000000"/>
              <w:right w:val="single" w:sz="4" w:space="0" w:color="auto"/>
            </w:tcBorders>
            <w:vAlign w:val="center"/>
            <w:hideMark/>
          </w:tcPr>
          <w:p w14:paraId="6D2F42DC"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nil"/>
              <w:right w:val="nil"/>
            </w:tcBorders>
            <w:shd w:val="clear" w:color="auto" w:fill="auto"/>
            <w:noWrap/>
            <w:hideMark/>
          </w:tcPr>
          <w:p w14:paraId="4924F053" w14:textId="6382B675" w:rsidR="004503AA" w:rsidRPr="00031193" w:rsidRDefault="004503AA" w:rsidP="004503AA">
            <w:pPr>
              <w:spacing w:before="0"/>
              <w:jc w:val="left"/>
              <w:rPr>
                <w:rFonts w:cs="Arial"/>
              </w:rPr>
            </w:pPr>
            <w:r w:rsidRPr="00DD0309">
              <w:rPr>
                <w:rFonts w:cs="Arial"/>
              </w:rPr>
              <w:t>е. Пресека 50x50 цм</w:t>
            </w:r>
          </w:p>
        </w:tc>
        <w:tc>
          <w:tcPr>
            <w:tcW w:w="720" w:type="dxa"/>
            <w:tcBorders>
              <w:top w:val="nil"/>
              <w:left w:val="single" w:sz="4" w:space="0" w:color="auto"/>
              <w:bottom w:val="single" w:sz="4" w:space="0" w:color="auto"/>
              <w:right w:val="nil"/>
            </w:tcBorders>
            <w:shd w:val="clear" w:color="auto" w:fill="auto"/>
            <w:noWrap/>
            <w:vAlign w:val="bottom"/>
            <w:hideMark/>
          </w:tcPr>
          <w:p w14:paraId="29248A7A" w14:textId="7294E80F" w:rsidR="004503AA" w:rsidRPr="00DD0309" w:rsidRDefault="004503AA" w:rsidP="004503AA">
            <w:pPr>
              <w:spacing w:before="0"/>
              <w:jc w:val="center"/>
              <w:rPr>
                <w:rFonts w:cs="Arial"/>
              </w:rPr>
            </w:pPr>
            <w:r>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26536720" w14:textId="60935CF3"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79E13A7E" w14:textId="1E977BDF"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D9C5A2C"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26EA41A"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D071F0B" w14:textId="2AB6D0A2" w:rsidR="004503AA" w:rsidRPr="00DD0309" w:rsidRDefault="004503AA" w:rsidP="004503AA">
            <w:pPr>
              <w:spacing w:before="0"/>
              <w:jc w:val="center"/>
              <w:rPr>
                <w:rFonts w:cs="Arial"/>
                <w:color w:val="000000"/>
              </w:rPr>
            </w:pPr>
          </w:p>
        </w:tc>
      </w:tr>
      <w:tr w:rsidR="004503AA" w:rsidRPr="00DD0309" w14:paraId="30AD03B2" w14:textId="353EA8B0" w:rsidTr="007D0C75">
        <w:trPr>
          <w:trHeight w:val="1592"/>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6D20FA3E" w14:textId="31ACD649" w:rsidR="004503AA" w:rsidRPr="00231EBC" w:rsidRDefault="004503AA" w:rsidP="00231EBC">
            <w:pPr>
              <w:spacing w:before="0"/>
              <w:jc w:val="center"/>
              <w:rPr>
                <w:rFonts w:cs="Arial"/>
                <w:sz w:val="20"/>
                <w:szCs w:val="20"/>
                <w:lang w:val="sr-Cyrl-RS"/>
              </w:rPr>
            </w:pPr>
            <w:r w:rsidRPr="00DD0309">
              <w:rPr>
                <w:rFonts w:cs="Arial"/>
              </w:rPr>
              <w:t>2.2</w:t>
            </w:r>
            <w:r w:rsidR="00231EBC">
              <w:rPr>
                <w:rFonts w:cs="Arial"/>
                <w:lang w:val="sr-Cyrl-RS"/>
              </w:rPr>
              <w:t>6</w:t>
            </w:r>
          </w:p>
        </w:tc>
        <w:tc>
          <w:tcPr>
            <w:tcW w:w="7110" w:type="dxa"/>
            <w:gridSpan w:val="2"/>
            <w:tcBorders>
              <w:top w:val="single" w:sz="4" w:space="0" w:color="auto"/>
              <w:left w:val="nil"/>
              <w:bottom w:val="nil"/>
              <w:right w:val="nil"/>
            </w:tcBorders>
            <w:shd w:val="clear" w:color="auto" w:fill="auto"/>
            <w:hideMark/>
          </w:tcPr>
          <w:p w14:paraId="252D0E1E" w14:textId="1A193CA2" w:rsidR="004503AA" w:rsidRPr="00031193" w:rsidRDefault="004503AA" w:rsidP="004503AA">
            <w:pPr>
              <w:spacing w:before="0"/>
              <w:jc w:val="left"/>
              <w:rPr>
                <w:rFonts w:cs="Arial"/>
              </w:rPr>
            </w:pPr>
            <w:r w:rsidRPr="00DD0309">
              <w:rPr>
                <w:rFonts w:cs="Arial"/>
              </w:rPr>
              <w:t>Пробијање зида ширине до 50цм за пролаз водоводних цеви . Кроз зидове, таванице и слично пажљиво пробити рупе за пролаз цеви за водовод. Шут прикупити, изнети, утоварити на камион и одвести на депонију коју одреди инвеститор удаљену до 15 км.</w:t>
            </w:r>
            <w:r w:rsidRPr="00DD0309">
              <w:rPr>
                <w:rFonts w:cs="Arial"/>
              </w:rPr>
              <w:br/>
              <w:t>Обрачун по комаду рупе.</w:t>
            </w:r>
            <w:r w:rsidRPr="00DD0309">
              <w:rPr>
                <w:rFonts w:cs="Arial"/>
              </w:rPr>
              <w:br/>
              <w:t>а. За водоводне цеви</w:t>
            </w:r>
          </w:p>
        </w:tc>
        <w:tc>
          <w:tcPr>
            <w:tcW w:w="720" w:type="dxa"/>
            <w:tcBorders>
              <w:top w:val="nil"/>
              <w:left w:val="single" w:sz="4" w:space="0" w:color="auto"/>
              <w:bottom w:val="single" w:sz="4" w:space="0" w:color="auto"/>
              <w:right w:val="nil"/>
            </w:tcBorders>
            <w:shd w:val="clear" w:color="auto" w:fill="auto"/>
            <w:noWrap/>
            <w:vAlign w:val="bottom"/>
            <w:hideMark/>
          </w:tcPr>
          <w:p w14:paraId="4C835676" w14:textId="2FCBF3F8" w:rsidR="004503AA" w:rsidRPr="00DD0309" w:rsidRDefault="004503AA" w:rsidP="004503AA">
            <w:pPr>
              <w:spacing w:before="0"/>
              <w:jc w:val="center"/>
              <w:rPr>
                <w:rFonts w:cs="Arial"/>
              </w:rPr>
            </w:pPr>
            <w:r>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117E4310" w14:textId="1E18F591"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598C43B" w14:textId="3477EE62"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7962E91"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2097738"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FDA2A8D" w14:textId="299A5DB3" w:rsidR="004503AA" w:rsidRPr="00DD0309" w:rsidRDefault="004503AA" w:rsidP="004503AA">
            <w:pPr>
              <w:spacing w:before="0"/>
              <w:jc w:val="center"/>
              <w:rPr>
                <w:rFonts w:cs="Arial"/>
                <w:color w:val="000000"/>
              </w:rPr>
            </w:pPr>
          </w:p>
        </w:tc>
      </w:tr>
      <w:tr w:rsidR="004503AA" w:rsidRPr="00DD0309" w14:paraId="41D424B7" w14:textId="2F9F290F" w:rsidTr="007D0C75">
        <w:trPr>
          <w:trHeight w:val="285"/>
        </w:trPr>
        <w:tc>
          <w:tcPr>
            <w:tcW w:w="720" w:type="dxa"/>
            <w:vMerge/>
            <w:tcBorders>
              <w:top w:val="nil"/>
              <w:left w:val="single" w:sz="4" w:space="0" w:color="auto"/>
              <w:bottom w:val="single" w:sz="4" w:space="0" w:color="000000"/>
              <w:right w:val="single" w:sz="4" w:space="0" w:color="auto"/>
            </w:tcBorders>
            <w:vAlign w:val="center"/>
            <w:hideMark/>
          </w:tcPr>
          <w:p w14:paraId="78738B98" w14:textId="77777777" w:rsidR="004503AA" w:rsidRPr="00031193" w:rsidRDefault="004503AA" w:rsidP="004503AA">
            <w:pPr>
              <w:spacing w:before="0"/>
              <w:jc w:val="left"/>
              <w:rPr>
                <w:rFonts w:cs="Arial"/>
                <w:sz w:val="20"/>
                <w:szCs w:val="20"/>
              </w:rPr>
            </w:pPr>
          </w:p>
        </w:tc>
        <w:tc>
          <w:tcPr>
            <w:tcW w:w="7110" w:type="dxa"/>
            <w:gridSpan w:val="2"/>
            <w:tcBorders>
              <w:top w:val="single" w:sz="4" w:space="0" w:color="auto"/>
              <w:left w:val="nil"/>
              <w:bottom w:val="nil"/>
              <w:right w:val="nil"/>
            </w:tcBorders>
            <w:shd w:val="clear" w:color="auto" w:fill="auto"/>
            <w:hideMark/>
          </w:tcPr>
          <w:p w14:paraId="03BF2E73" w14:textId="6D8CEF63" w:rsidR="004503AA" w:rsidRPr="00031193" w:rsidRDefault="004503AA" w:rsidP="004503AA">
            <w:pPr>
              <w:spacing w:before="0"/>
              <w:jc w:val="left"/>
              <w:rPr>
                <w:rFonts w:cs="Arial"/>
              </w:rPr>
            </w:pPr>
            <w:r w:rsidRPr="00DD0309">
              <w:rPr>
                <w:rFonts w:cs="Arial"/>
              </w:rPr>
              <w:t>б. За канализационе цеви</w:t>
            </w:r>
          </w:p>
        </w:tc>
        <w:tc>
          <w:tcPr>
            <w:tcW w:w="720" w:type="dxa"/>
            <w:tcBorders>
              <w:top w:val="nil"/>
              <w:left w:val="single" w:sz="4" w:space="0" w:color="auto"/>
              <w:bottom w:val="single" w:sz="4" w:space="0" w:color="auto"/>
              <w:right w:val="nil"/>
            </w:tcBorders>
            <w:shd w:val="clear" w:color="auto" w:fill="auto"/>
            <w:noWrap/>
            <w:vAlign w:val="bottom"/>
            <w:hideMark/>
          </w:tcPr>
          <w:p w14:paraId="5865985D" w14:textId="4EE0A9CC" w:rsidR="004503AA" w:rsidRPr="00DD0309" w:rsidRDefault="004503AA" w:rsidP="004503AA">
            <w:pPr>
              <w:spacing w:before="0"/>
              <w:jc w:val="center"/>
              <w:rPr>
                <w:rFonts w:cs="Arial"/>
              </w:rPr>
            </w:pPr>
            <w:r>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1E6212DE" w14:textId="62F41845"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C931687" w14:textId="7800ED4E"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7F8E3B5D"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12DC7037"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7F6E305" w14:textId="602F54FE" w:rsidR="004503AA" w:rsidRPr="00DD0309" w:rsidRDefault="004503AA" w:rsidP="004503AA">
            <w:pPr>
              <w:spacing w:before="0"/>
              <w:jc w:val="center"/>
              <w:rPr>
                <w:rFonts w:cs="Arial"/>
                <w:color w:val="000000"/>
              </w:rPr>
            </w:pPr>
          </w:p>
        </w:tc>
      </w:tr>
      <w:tr w:rsidR="004503AA" w:rsidRPr="00DD0309" w14:paraId="16B01444" w14:textId="256FDDA2" w:rsidTr="007D0C75">
        <w:trPr>
          <w:trHeight w:val="285"/>
        </w:trPr>
        <w:tc>
          <w:tcPr>
            <w:tcW w:w="720" w:type="dxa"/>
            <w:vMerge/>
            <w:tcBorders>
              <w:top w:val="nil"/>
              <w:left w:val="single" w:sz="4" w:space="0" w:color="auto"/>
              <w:bottom w:val="single" w:sz="4" w:space="0" w:color="000000"/>
              <w:right w:val="single" w:sz="4" w:space="0" w:color="auto"/>
            </w:tcBorders>
            <w:vAlign w:val="center"/>
            <w:hideMark/>
          </w:tcPr>
          <w:p w14:paraId="02915AFF" w14:textId="77777777" w:rsidR="004503AA" w:rsidRPr="00031193" w:rsidRDefault="004503AA" w:rsidP="004503AA">
            <w:pPr>
              <w:spacing w:before="0"/>
              <w:jc w:val="left"/>
              <w:rPr>
                <w:rFonts w:cs="Arial"/>
                <w:sz w:val="20"/>
                <w:szCs w:val="20"/>
              </w:rPr>
            </w:pPr>
          </w:p>
        </w:tc>
        <w:tc>
          <w:tcPr>
            <w:tcW w:w="7110" w:type="dxa"/>
            <w:gridSpan w:val="2"/>
            <w:tcBorders>
              <w:top w:val="single" w:sz="4" w:space="0" w:color="auto"/>
              <w:left w:val="nil"/>
              <w:bottom w:val="nil"/>
              <w:right w:val="nil"/>
            </w:tcBorders>
            <w:shd w:val="clear" w:color="auto" w:fill="auto"/>
            <w:hideMark/>
          </w:tcPr>
          <w:p w14:paraId="1D5CAC4D" w14:textId="34AA6BFA" w:rsidR="004503AA" w:rsidRPr="00031193" w:rsidRDefault="004503AA" w:rsidP="004503AA">
            <w:pPr>
              <w:spacing w:before="0"/>
              <w:jc w:val="left"/>
              <w:rPr>
                <w:rFonts w:cs="Arial"/>
              </w:rPr>
            </w:pPr>
            <w:r w:rsidRPr="00DD0309">
              <w:rPr>
                <w:rFonts w:cs="Arial"/>
              </w:rPr>
              <w:t>ц. За цеви грејања</w:t>
            </w:r>
          </w:p>
        </w:tc>
        <w:tc>
          <w:tcPr>
            <w:tcW w:w="720" w:type="dxa"/>
            <w:tcBorders>
              <w:top w:val="nil"/>
              <w:left w:val="single" w:sz="4" w:space="0" w:color="auto"/>
              <w:bottom w:val="single" w:sz="4" w:space="0" w:color="auto"/>
              <w:right w:val="nil"/>
            </w:tcBorders>
            <w:shd w:val="clear" w:color="auto" w:fill="auto"/>
            <w:noWrap/>
            <w:vAlign w:val="bottom"/>
            <w:hideMark/>
          </w:tcPr>
          <w:p w14:paraId="074ABA47" w14:textId="504491F4" w:rsidR="004503AA" w:rsidRPr="00DD0309" w:rsidRDefault="004503AA" w:rsidP="004503AA">
            <w:pPr>
              <w:spacing w:before="0"/>
              <w:jc w:val="center"/>
              <w:rPr>
                <w:rFonts w:cs="Arial"/>
              </w:rPr>
            </w:pPr>
            <w:r>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7F6005F7" w14:textId="644B47EE"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8D8F807" w14:textId="569CC305"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F6370A9"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A88FF95"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4F9646C6" w14:textId="2DC99C96" w:rsidR="004503AA" w:rsidRPr="00DD0309" w:rsidRDefault="004503AA" w:rsidP="004503AA">
            <w:pPr>
              <w:spacing w:before="0"/>
              <w:jc w:val="center"/>
              <w:rPr>
                <w:rFonts w:cs="Arial"/>
                <w:color w:val="000000"/>
              </w:rPr>
            </w:pPr>
          </w:p>
        </w:tc>
      </w:tr>
      <w:tr w:rsidR="004503AA" w:rsidRPr="00DD0309" w14:paraId="68A1284D" w14:textId="5325F93D" w:rsidTr="007D0C75">
        <w:trPr>
          <w:trHeight w:val="285"/>
        </w:trPr>
        <w:tc>
          <w:tcPr>
            <w:tcW w:w="720" w:type="dxa"/>
            <w:vMerge/>
            <w:tcBorders>
              <w:top w:val="nil"/>
              <w:left w:val="single" w:sz="4" w:space="0" w:color="auto"/>
              <w:bottom w:val="single" w:sz="4" w:space="0" w:color="000000"/>
              <w:right w:val="single" w:sz="4" w:space="0" w:color="auto"/>
            </w:tcBorders>
            <w:vAlign w:val="center"/>
            <w:hideMark/>
          </w:tcPr>
          <w:p w14:paraId="7C062182" w14:textId="77777777" w:rsidR="004503AA" w:rsidRPr="00031193" w:rsidRDefault="004503AA" w:rsidP="004503AA">
            <w:pPr>
              <w:spacing w:before="0"/>
              <w:jc w:val="left"/>
              <w:rPr>
                <w:rFonts w:cs="Arial"/>
                <w:sz w:val="20"/>
                <w:szCs w:val="20"/>
              </w:rPr>
            </w:pPr>
          </w:p>
        </w:tc>
        <w:tc>
          <w:tcPr>
            <w:tcW w:w="7110" w:type="dxa"/>
            <w:gridSpan w:val="2"/>
            <w:tcBorders>
              <w:top w:val="single" w:sz="4" w:space="0" w:color="auto"/>
              <w:left w:val="nil"/>
              <w:bottom w:val="nil"/>
              <w:right w:val="nil"/>
            </w:tcBorders>
            <w:shd w:val="clear" w:color="auto" w:fill="auto"/>
            <w:hideMark/>
          </w:tcPr>
          <w:p w14:paraId="124069E5" w14:textId="7CC19887" w:rsidR="004503AA" w:rsidRPr="00031193" w:rsidRDefault="004503AA" w:rsidP="004503AA">
            <w:pPr>
              <w:spacing w:before="0"/>
              <w:jc w:val="left"/>
              <w:rPr>
                <w:rFonts w:cs="Arial"/>
              </w:rPr>
            </w:pPr>
            <w:r w:rsidRPr="00DD0309">
              <w:rPr>
                <w:rFonts w:cs="Arial"/>
              </w:rPr>
              <w:t>д. За канале климатизације</w:t>
            </w:r>
          </w:p>
        </w:tc>
        <w:tc>
          <w:tcPr>
            <w:tcW w:w="720" w:type="dxa"/>
            <w:tcBorders>
              <w:top w:val="nil"/>
              <w:left w:val="single" w:sz="4" w:space="0" w:color="auto"/>
              <w:bottom w:val="single" w:sz="4" w:space="0" w:color="auto"/>
              <w:right w:val="nil"/>
            </w:tcBorders>
            <w:shd w:val="clear" w:color="auto" w:fill="auto"/>
            <w:noWrap/>
            <w:vAlign w:val="bottom"/>
            <w:hideMark/>
          </w:tcPr>
          <w:p w14:paraId="4C2B3ECC" w14:textId="27F9211B" w:rsidR="004503AA" w:rsidRPr="00DD0309" w:rsidRDefault="004503AA" w:rsidP="004503AA">
            <w:pPr>
              <w:spacing w:before="0"/>
              <w:jc w:val="center"/>
              <w:rPr>
                <w:rFonts w:cs="Arial"/>
              </w:rPr>
            </w:pPr>
            <w:r>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078CC179" w14:textId="581D9C4A"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214F253" w14:textId="56F2700E"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F45D0E9"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A4F6DB4"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2D774CB" w14:textId="64C1CFD8" w:rsidR="004503AA" w:rsidRPr="00DD0309" w:rsidRDefault="004503AA" w:rsidP="004503AA">
            <w:pPr>
              <w:spacing w:before="0"/>
              <w:jc w:val="center"/>
              <w:rPr>
                <w:rFonts w:cs="Arial"/>
                <w:color w:val="000000"/>
              </w:rPr>
            </w:pPr>
          </w:p>
        </w:tc>
      </w:tr>
      <w:tr w:rsidR="004503AA" w:rsidRPr="00DD0309" w14:paraId="531AD9BF" w14:textId="4EA89591" w:rsidTr="00F272ED">
        <w:trPr>
          <w:trHeight w:val="1313"/>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0993FD20" w14:textId="3B0ED567" w:rsidR="004503AA" w:rsidRPr="00231EBC" w:rsidRDefault="004503AA" w:rsidP="00231EBC">
            <w:pPr>
              <w:spacing w:before="0"/>
              <w:jc w:val="center"/>
              <w:rPr>
                <w:rFonts w:cs="Arial"/>
                <w:sz w:val="20"/>
                <w:szCs w:val="20"/>
                <w:lang w:val="sr-Cyrl-RS"/>
              </w:rPr>
            </w:pPr>
            <w:r w:rsidRPr="00DD0309">
              <w:rPr>
                <w:rFonts w:cs="Arial"/>
              </w:rPr>
              <w:t>2.2</w:t>
            </w:r>
            <w:r w:rsidR="00231EBC">
              <w:rPr>
                <w:rFonts w:cs="Arial"/>
                <w:lang w:val="sr-Cyrl-RS"/>
              </w:rPr>
              <w:t>7</w:t>
            </w:r>
          </w:p>
        </w:tc>
        <w:tc>
          <w:tcPr>
            <w:tcW w:w="7110" w:type="dxa"/>
            <w:gridSpan w:val="2"/>
            <w:tcBorders>
              <w:top w:val="single" w:sz="4" w:space="0" w:color="auto"/>
              <w:left w:val="nil"/>
              <w:bottom w:val="nil"/>
              <w:right w:val="nil"/>
            </w:tcBorders>
            <w:shd w:val="clear" w:color="auto" w:fill="auto"/>
            <w:hideMark/>
          </w:tcPr>
          <w:p w14:paraId="0D625E5D" w14:textId="048271A7" w:rsidR="004503AA" w:rsidRPr="00031193" w:rsidRDefault="004503AA" w:rsidP="004503AA">
            <w:pPr>
              <w:spacing w:before="0"/>
              <w:jc w:val="left"/>
              <w:rPr>
                <w:rFonts w:cs="Arial"/>
              </w:rPr>
            </w:pPr>
            <w:r w:rsidRPr="00DD0309">
              <w:rPr>
                <w:rFonts w:cs="Arial"/>
              </w:rPr>
              <w:t>Пажљиво шлицевање зида од опеке за пролаз водоводних цеви. Кроз зид пажљиво извести шлицеве за постављање цеви. Шут прикупити, изнети, утоварити на камион и одвести на градску депонију коју одреди инвеститор удаљену до 15 км.</w:t>
            </w:r>
            <w:r w:rsidRPr="00DD0309">
              <w:rPr>
                <w:rFonts w:cs="Arial"/>
              </w:rPr>
              <w:br/>
              <w:t>Обрачун по м1 шлица.</w:t>
            </w:r>
          </w:p>
        </w:tc>
        <w:tc>
          <w:tcPr>
            <w:tcW w:w="720" w:type="dxa"/>
            <w:tcBorders>
              <w:top w:val="nil"/>
              <w:left w:val="single" w:sz="4" w:space="0" w:color="auto"/>
              <w:bottom w:val="single" w:sz="4" w:space="0" w:color="auto"/>
              <w:right w:val="nil"/>
            </w:tcBorders>
            <w:shd w:val="clear" w:color="auto" w:fill="auto"/>
            <w:noWrap/>
            <w:vAlign w:val="bottom"/>
            <w:hideMark/>
          </w:tcPr>
          <w:p w14:paraId="11CACFEF" w14:textId="5C8D4209" w:rsidR="004503AA" w:rsidRPr="00DD0309" w:rsidRDefault="004503AA" w:rsidP="004503AA">
            <w:pPr>
              <w:spacing w:before="0"/>
              <w:jc w:val="center"/>
              <w:rPr>
                <w:rFonts w:cs="Arial"/>
              </w:rPr>
            </w:pPr>
            <w:r>
              <w:rPr>
                <w:rFonts w:cs="Arial"/>
              </w:rPr>
              <w:t>м</w:t>
            </w:r>
            <w:r w:rsidRPr="00DD0309">
              <w:rPr>
                <w:rFonts w:cs="Arial"/>
              </w:rPr>
              <w:t>1</w:t>
            </w:r>
          </w:p>
        </w:tc>
        <w:tc>
          <w:tcPr>
            <w:tcW w:w="900" w:type="dxa"/>
            <w:tcBorders>
              <w:top w:val="nil"/>
              <w:left w:val="single" w:sz="4" w:space="0" w:color="auto"/>
              <w:bottom w:val="single" w:sz="4" w:space="0" w:color="auto"/>
              <w:right w:val="single" w:sz="4" w:space="0" w:color="auto"/>
            </w:tcBorders>
            <w:shd w:val="clear" w:color="auto" w:fill="auto"/>
            <w:vAlign w:val="bottom"/>
          </w:tcPr>
          <w:p w14:paraId="62E35BFB" w14:textId="1B29A53E" w:rsidR="004503AA" w:rsidRPr="00DD0309" w:rsidRDefault="004503AA" w:rsidP="004503AA">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2C97B581" w14:textId="2DC1AFBD"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7C9E3772"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64275D8D"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47EC567" w14:textId="5430833B" w:rsidR="004503AA" w:rsidRPr="00DD0309" w:rsidRDefault="004503AA" w:rsidP="004503AA">
            <w:pPr>
              <w:spacing w:before="0"/>
              <w:jc w:val="center"/>
              <w:rPr>
                <w:rFonts w:cs="Arial"/>
                <w:color w:val="000000"/>
              </w:rPr>
            </w:pPr>
          </w:p>
        </w:tc>
      </w:tr>
      <w:tr w:rsidR="004503AA" w:rsidRPr="00DD0309" w14:paraId="58A17B0F" w14:textId="7E67BF34" w:rsidTr="00F272ED">
        <w:trPr>
          <w:trHeight w:val="1340"/>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482063F4" w14:textId="62CEE685" w:rsidR="004503AA" w:rsidRPr="00231EBC" w:rsidRDefault="004503AA" w:rsidP="00231EBC">
            <w:pPr>
              <w:spacing w:before="0"/>
              <w:jc w:val="center"/>
              <w:rPr>
                <w:rFonts w:cs="Arial"/>
                <w:sz w:val="20"/>
                <w:szCs w:val="20"/>
                <w:lang w:val="sr-Cyrl-RS"/>
              </w:rPr>
            </w:pPr>
            <w:r w:rsidRPr="00DD0309">
              <w:rPr>
                <w:rFonts w:cs="Arial"/>
              </w:rPr>
              <w:t>2.2</w:t>
            </w:r>
            <w:r w:rsidR="00231EBC">
              <w:rPr>
                <w:rFonts w:cs="Arial"/>
                <w:lang w:val="sr-Cyrl-RS"/>
              </w:rPr>
              <w:t>8</w:t>
            </w:r>
          </w:p>
        </w:tc>
        <w:tc>
          <w:tcPr>
            <w:tcW w:w="7110" w:type="dxa"/>
            <w:gridSpan w:val="2"/>
            <w:tcBorders>
              <w:top w:val="single" w:sz="4" w:space="0" w:color="auto"/>
              <w:left w:val="nil"/>
              <w:bottom w:val="nil"/>
              <w:right w:val="nil"/>
            </w:tcBorders>
            <w:shd w:val="clear" w:color="auto" w:fill="auto"/>
            <w:hideMark/>
          </w:tcPr>
          <w:p w14:paraId="1DA7733D" w14:textId="7A3B166E" w:rsidR="004503AA" w:rsidRPr="00031193" w:rsidRDefault="004503AA" w:rsidP="004503AA">
            <w:pPr>
              <w:spacing w:before="0"/>
              <w:jc w:val="left"/>
              <w:rPr>
                <w:rFonts w:cs="Arial"/>
              </w:rPr>
            </w:pPr>
            <w:r w:rsidRPr="00DD0309">
              <w:rPr>
                <w:rFonts w:cs="Arial"/>
              </w:rPr>
              <w:t>Пажљиво шлицевање зида од опеке за пролаз канализационих цеви. Кроз зид пажљиво извести шлицеве за постављање цеви. Шут прикупити, изнети, утоварити на камион и одвести на депонију коју одреди инвеститор удаљену до 15 км.</w:t>
            </w:r>
            <w:r w:rsidRPr="00DD0309">
              <w:rPr>
                <w:rFonts w:cs="Arial"/>
              </w:rPr>
              <w:br/>
              <w:t>Обрачун по м1 шлица.</w:t>
            </w:r>
          </w:p>
        </w:tc>
        <w:tc>
          <w:tcPr>
            <w:tcW w:w="720" w:type="dxa"/>
            <w:tcBorders>
              <w:top w:val="nil"/>
              <w:left w:val="single" w:sz="4" w:space="0" w:color="auto"/>
              <w:bottom w:val="single" w:sz="4" w:space="0" w:color="auto"/>
              <w:right w:val="nil"/>
            </w:tcBorders>
            <w:shd w:val="clear" w:color="auto" w:fill="auto"/>
            <w:noWrap/>
            <w:vAlign w:val="bottom"/>
            <w:hideMark/>
          </w:tcPr>
          <w:p w14:paraId="3BFCBEB5" w14:textId="3CCD6416" w:rsidR="004503AA" w:rsidRPr="00DD0309" w:rsidRDefault="004503AA" w:rsidP="004503AA">
            <w:pPr>
              <w:spacing w:before="0"/>
              <w:jc w:val="center"/>
              <w:rPr>
                <w:rFonts w:cs="Arial"/>
              </w:rPr>
            </w:pPr>
            <w:r>
              <w:rPr>
                <w:rFonts w:cs="Arial"/>
              </w:rPr>
              <w:t>м</w:t>
            </w:r>
            <w:r w:rsidRPr="00DD0309">
              <w:rPr>
                <w:rFonts w:cs="Arial"/>
              </w:rPr>
              <w:t>1</w:t>
            </w:r>
          </w:p>
        </w:tc>
        <w:tc>
          <w:tcPr>
            <w:tcW w:w="900" w:type="dxa"/>
            <w:tcBorders>
              <w:top w:val="nil"/>
              <w:left w:val="single" w:sz="4" w:space="0" w:color="auto"/>
              <w:bottom w:val="single" w:sz="4" w:space="0" w:color="auto"/>
              <w:right w:val="single" w:sz="4" w:space="0" w:color="auto"/>
            </w:tcBorders>
            <w:shd w:val="clear" w:color="auto" w:fill="auto"/>
            <w:vAlign w:val="bottom"/>
          </w:tcPr>
          <w:p w14:paraId="61FA1518" w14:textId="7A25D554" w:rsidR="004503AA" w:rsidRPr="00DD0309" w:rsidRDefault="004503AA" w:rsidP="004503AA">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A2CED88" w14:textId="7A7FB9A7"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BED502F"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195F72C9"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D1F3655" w14:textId="553CD25F" w:rsidR="004503AA" w:rsidRPr="00DD0309" w:rsidRDefault="004503AA" w:rsidP="004503AA">
            <w:pPr>
              <w:spacing w:before="0"/>
              <w:jc w:val="center"/>
              <w:rPr>
                <w:rFonts w:cs="Arial"/>
                <w:color w:val="000000"/>
              </w:rPr>
            </w:pPr>
          </w:p>
        </w:tc>
      </w:tr>
      <w:tr w:rsidR="004503AA" w:rsidRPr="00DD0309" w14:paraId="255298DE" w14:textId="6174523D" w:rsidTr="00F272ED">
        <w:trPr>
          <w:trHeight w:val="1610"/>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45FAC391" w14:textId="7A0C1D25" w:rsidR="004503AA" w:rsidRPr="00231EBC" w:rsidRDefault="004503AA" w:rsidP="00231EBC">
            <w:pPr>
              <w:spacing w:before="0"/>
              <w:jc w:val="center"/>
              <w:rPr>
                <w:rFonts w:cs="Arial"/>
                <w:sz w:val="20"/>
                <w:szCs w:val="20"/>
                <w:lang w:val="sr-Cyrl-RS"/>
              </w:rPr>
            </w:pPr>
            <w:r w:rsidRPr="00DD0309">
              <w:rPr>
                <w:rFonts w:cs="Arial"/>
              </w:rPr>
              <w:t>2.</w:t>
            </w:r>
            <w:r w:rsidR="00231EBC">
              <w:rPr>
                <w:rFonts w:cs="Arial"/>
                <w:lang w:val="sr-Cyrl-RS"/>
              </w:rPr>
              <w:t>29</w:t>
            </w:r>
          </w:p>
        </w:tc>
        <w:tc>
          <w:tcPr>
            <w:tcW w:w="7110" w:type="dxa"/>
            <w:gridSpan w:val="2"/>
            <w:tcBorders>
              <w:top w:val="single" w:sz="4" w:space="0" w:color="auto"/>
              <w:left w:val="nil"/>
              <w:bottom w:val="nil"/>
              <w:right w:val="nil"/>
            </w:tcBorders>
            <w:shd w:val="clear" w:color="auto" w:fill="auto"/>
            <w:hideMark/>
          </w:tcPr>
          <w:p w14:paraId="402D78B4" w14:textId="7D507D29" w:rsidR="004503AA" w:rsidRPr="00031193" w:rsidRDefault="004503AA" w:rsidP="004503AA">
            <w:pPr>
              <w:spacing w:before="0"/>
              <w:jc w:val="left"/>
              <w:rPr>
                <w:rFonts w:cs="Arial"/>
              </w:rPr>
            </w:pPr>
            <w:r w:rsidRPr="00DD0309">
              <w:rPr>
                <w:rFonts w:cs="Arial"/>
              </w:rPr>
              <w:t>Пробијање зида од опеке за израду отвора врата. Пажљиво рушити делове зида, да се не растресе зидна маса. Шут прикупити, изнети, утоварити на камион и одвести на депонију коју одреди инвеститор удаљену до 15 км. У цену улази и подупирање.</w:t>
            </w:r>
            <w:r w:rsidRPr="00DD0309">
              <w:rPr>
                <w:rFonts w:cs="Arial"/>
              </w:rPr>
              <w:br/>
              <w:t>Обрачун по м2 зида.</w:t>
            </w:r>
            <w:r w:rsidRPr="00DD0309">
              <w:rPr>
                <w:rFonts w:cs="Arial"/>
              </w:rPr>
              <w:br/>
              <w:t>а. Преградни зид</w:t>
            </w:r>
          </w:p>
        </w:tc>
        <w:tc>
          <w:tcPr>
            <w:tcW w:w="720" w:type="dxa"/>
            <w:tcBorders>
              <w:top w:val="nil"/>
              <w:left w:val="single" w:sz="4" w:space="0" w:color="auto"/>
              <w:bottom w:val="single" w:sz="4" w:space="0" w:color="auto"/>
              <w:right w:val="nil"/>
            </w:tcBorders>
            <w:shd w:val="clear" w:color="auto" w:fill="auto"/>
            <w:noWrap/>
            <w:vAlign w:val="bottom"/>
            <w:hideMark/>
          </w:tcPr>
          <w:p w14:paraId="2B7C61DD" w14:textId="51A571CB"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1DB4A62A" w14:textId="78FEB669" w:rsidR="004503AA" w:rsidRPr="00DD0309" w:rsidRDefault="004503AA" w:rsidP="004503AA">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DC33845" w14:textId="11022D43"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110E6F5"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8A966A4"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4683D5A3" w14:textId="7DC34E8D" w:rsidR="004503AA" w:rsidRPr="00DD0309" w:rsidRDefault="004503AA" w:rsidP="004503AA">
            <w:pPr>
              <w:spacing w:before="0"/>
              <w:jc w:val="center"/>
              <w:rPr>
                <w:rFonts w:cs="Arial"/>
                <w:color w:val="000000"/>
              </w:rPr>
            </w:pPr>
          </w:p>
        </w:tc>
      </w:tr>
      <w:tr w:rsidR="004503AA" w:rsidRPr="00DD0309" w14:paraId="16A1A104" w14:textId="4AA7A222"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6CBF4267" w14:textId="77777777" w:rsidR="004503AA" w:rsidRPr="00031193" w:rsidRDefault="004503AA" w:rsidP="004503AA">
            <w:pPr>
              <w:spacing w:before="0"/>
              <w:jc w:val="left"/>
              <w:rPr>
                <w:rFonts w:cs="Arial"/>
                <w:sz w:val="20"/>
                <w:szCs w:val="20"/>
              </w:rPr>
            </w:pPr>
          </w:p>
        </w:tc>
        <w:tc>
          <w:tcPr>
            <w:tcW w:w="7110" w:type="dxa"/>
            <w:gridSpan w:val="2"/>
            <w:tcBorders>
              <w:top w:val="single" w:sz="4" w:space="0" w:color="auto"/>
              <w:left w:val="nil"/>
              <w:bottom w:val="nil"/>
              <w:right w:val="nil"/>
            </w:tcBorders>
            <w:shd w:val="clear" w:color="auto" w:fill="auto"/>
            <w:hideMark/>
          </w:tcPr>
          <w:p w14:paraId="00636DBF" w14:textId="0C2CB858" w:rsidR="004503AA" w:rsidRPr="00031193" w:rsidRDefault="004503AA" w:rsidP="004503AA">
            <w:pPr>
              <w:spacing w:before="0"/>
              <w:jc w:val="left"/>
              <w:rPr>
                <w:rFonts w:cs="Arial"/>
              </w:rPr>
            </w:pPr>
            <w:r w:rsidRPr="00DD0309">
              <w:rPr>
                <w:rFonts w:cs="Arial"/>
              </w:rPr>
              <w:t>б. Конструктивни зид</w:t>
            </w:r>
          </w:p>
        </w:tc>
        <w:tc>
          <w:tcPr>
            <w:tcW w:w="720" w:type="dxa"/>
            <w:tcBorders>
              <w:top w:val="nil"/>
              <w:left w:val="single" w:sz="4" w:space="0" w:color="auto"/>
              <w:bottom w:val="single" w:sz="4" w:space="0" w:color="auto"/>
              <w:right w:val="nil"/>
            </w:tcBorders>
            <w:shd w:val="clear" w:color="auto" w:fill="auto"/>
            <w:noWrap/>
            <w:vAlign w:val="bottom"/>
            <w:hideMark/>
          </w:tcPr>
          <w:p w14:paraId="0175E37A" w14:textId="731EA52A"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4E4CF849" w14:textId="5AAD24A9" w:rsidR="004503AA" w:rsidRPr="00DD0309" w:rsidRDefault="004503AA" w:rsidP="004503AA">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22A45D72" w14:textId="1B8F24E8"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6E0EFF44"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DC802D2"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C03DCFA" w14:textId="25D37F51" w:rsidR="004503AA" w:rsidRPr="00DD0309" w:rsidRDefault="004503AA" w:rsidP="004503AA">
            <w:pPr>
              <w:spacing w:before="0"/>
              <w:jc w:val="center"/>
              <w:rPr>
                <w:rFonts w:cs="Arial"/>
                <w:color w:val="000000"/>
              </w:rPr>
            </w:pPr>
          </w:p>
        </w:tc>
      </w:tr>
      <w:tr w:rsidR="004503AA" w:rsidRPr="00DD0309" w14:paraId="71302951" w14:textId="5B412881" w:rsidTr="00F272ED">
        <w:trPr>
          <w:trHeight w:val="1583"/>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51AAD0E5" w14:textId="1605F702" w:rsidR="004503AA" w:rsidRPr="00231EBC" w:rsidRDefault="004503AA" w:rsidP="00231EBC">
            <w:pPr>
              <w:spacing w:before="0"/>
              <w:jc w:val="center"/>
              <w:rPr>
                <w:rFonts w:cs="Arial"/>
                <w:sz w:val="20"/>
                <w:szCs w:val="20"/>
                <w:lang w:val="sr-Cyrl-RS"/>
              </w:rPr>
            </w:pPr>
            <w:r w:rsidRPr="00DD0309">
              <w:rPr>
                <w:rFonts w:cs="Arial"/>
              </w:rPr>
              <w:t>2.3</w:t>
            </w:r>
            <w:r w:rsidR="00231EBC">
              <w:rPr>
                <w:rFonts w:cs="Arial"/>
                <w:lang w:val="sr-Cyrl-RS"/>
              </w:rPr>
              <w:t>0</w:t>
            </w:r>
          </w:p>
        </w:tc>
        <w:tc>
          <w:tcPr>
            <w:tcW w:w="7110" w:type="dxa"/>
            <w:gridSpan w:val="2"/>
            <w:tcBorders>
              <w:top w:val="single" w:sz="4" w:space="0" w:color="auto"/>
              <w:left w:val="nil"/>
              <w:bottom w:val="nil"/>
              <w:right w:val="nil"/>
            </w:tcBorders>
            <w:shd w:val="clear" w:color="auto" w:fill="auto"/>
            <w:hideMark/>
          </w:tcPr>
          <w:p w14:paraId="211CD51C" w14:textId="6F3CC8AF" w:rsidR="004503AA" w:rsidRPr="00031193" w:rsidRDefault="004503AA" w:rsidP="004503AA">
            <w:pPr>
              <w:spacing w:before="0"/>
              <w:jc w:val="left"/>
              <w:rPr>
                <w:rFonts w:cs="Arial"/>
              </w:rPr>
            </w:pPr>
            <w:r w:rsidRPr="00DD0309">
              <w:rPr>
                <w:rFonts w:cs="Arial"/>
              </w:rPr>
              <w:t>Пробијање армирано бетонске плоче , отвор димензија 50x50 цм. Пробијање извести пажљиво. У цену улази и помоћна скела, сечење арматуре итд. Шут прикупити, изнети, утоварити на камион и одвести на депонију коју одреди инвеститор удаљену до 15 км.Обрачун по комаду отвора.</w:t>
            </w:r>
            <w:r w:rsidRPr="00DD0309">
              <w:rPr>
                <w:rFonts w:cs="Arial"/>
              </w:rPr>
              <w:br/>
              <w:t>а. Армирано бетонска плоча</w:t>
            </w:r>
          </w:p>
        </w:tc>
        <w:tc>
          <w:tcPr>
            <w:tcW w:w="720" w:type="dxa"/>
            <w:tcBorders>
              <w:top w:val="nil"/>
              <w:left w:val="single" w:sz="4" w:space="0" w:color="auto"/>
              <w:bottom w:val="single" w:sz="4" w:space="0" w:color="auto"/>
              <w:right w:val="nil"/>
            </w:tcBorders>
            <w:shd w:val="clear" w:color="auto" w:fill="auto"/>
            <w:noWrap/>
            <w:vAlign w:val="bottom"/>
            <w:hideMark/>
          </w:tcPr>
          <w:p w14:paraId="6A284692" w14:textId="68F8B115" w:rsidR="004503AA" w:rsidRPr="003423EA" w:rsidRDefault="004503AA" w:rsidP="004503AA">
            <w:pPr>
              <w:spacing w:before="0"/>
              <w:jc w:val="center"/>
              <w:rPr>
                <w:rFonts w:cs="Arial"/>
                <w:lang w:val="sr-Cyrl-RS"/>
              </w:rPr>
            </w:pPr>
            <w:r>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53A8ADE8" w14:textId="59365FA3" w:rsidR="004503AA" w:rsidRPr="00DD0309" w:rsidRDefault="004503AA" w:rsidP="004503AA">
            <w:pPr>
              <w:spacing w:before="0"/>
              <w:jc w:val="center"/>
              <w:rPr>
                <w:rFonts w:cs="Arial"/>
                <w:color w:val="000000"/>
              </w:rPr>
            </w:pPr>
            <w:r w:rsidRPr="00DD0309">
              <w:rPr>
                <w:rFonts w:cs="Arial"/>
                <w:color w:val="000000"/>
              </w:rPr>
              <w:t>10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2628401C" w14:textId="5D878948"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BDFF56B"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46B873C"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DBBB3DA" w14:textId="3D20F533" w:rsidR="004503AA" w:rsidRPr="00DD0309" w:rsidRDefault="004503AA" w:rsidP="004503AA">
            <w:pPr>
              <w:spacing w:before="0"/>
              <w:jc w:val="center"/>
              <w:rPr>
                <w:rFonts w:cs="Arial"/>
                <w:color w:val="000000"/>
              </w:rPr>
            </w:pPr>
          </w:p>
        </w:tc>
      </w:tr>
      <w:tr w:rsidR="004503AA" w:rsidRPr="00DD0309" w14:paraId="1E47D64E" w14:textId="54EFADFA"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5FADFCA3" w14:textId="77777777" w:rsidR="004503AA" w:rsidRPr="00031193" w:rsidRDefault="004503AA" w:rsidP="004503AA">
            <w:pPr>
              <w:spacing w:before="0"/>
              <w:jc w:val="left"/>
              <w:rPr>
                <w:rFonts w:cs="Arial"/>
                <w:sz w:val="20"/>
                <w:szCs w:val="20"/>
              </w:rPr>
            </w:pPr>
          </w:p>
        </w:tc>
        <w:tc>
          <w:tcPr>
            <w:tcW w:w="7110" w:type="dxa"/>
            <w:gridSpan w:val="2"/>
            <w:tcBorders>
              <w:top w:val="single" w:sz="4" w:space="0" w:color="auto"/>
              <w:left w:val="nil"/>
              <w:bottom w:val="nil"/>
              <w:right w:val="nil"/>
            </w:tcBorders>
            <w:shd w:val="clear" w:color="auto" w:fill="auto"/>
            <w:hideMark/>
          </w:tcPr>
          <w:p w14:paraId="30C1EEEE" w14:textId="136710B2" w:rsidR="004503AA" w:rsidRPr="00031193" w:rsidRDefault="004503AA" w:rsidP="004503AA">
            <w:pPr>
              <w:spacing w:before="0"/>
              <w:jc w:val="left"/>
              <w:rPr>
                <w:rFonts w:cs="Arial"/>
              </w:rPr>
            </w:pPr>
            <w:r w:rsidRPr="00DD0309">
              <w:rPr>
                <w:rFonts w:cs="Arial"/>
              </w:rPr>
              <w:t>б. Међу спратне конструкције са пуниоцима</w:t>
            </w:r>
          </w:p>
        </w:tc>
        <w:tc>
          <w:tcPr>
            <w:tcW w:w="720" w:type="dxa"/>
            <w:tcBorders>
              <w:top w:val="nil"/>
              <w:left w:val="single" w:sz="4" w:space="0" w:color="auto"/>
              <w:bottom w:val="single" w:sz="4" w:space="0" w:color="auto"/>
              <w:right w:val="nil"/>
            </w:tcBorders>
            <w:shd w:val="clear" w:color="auto" w:fill="auto"/>
            <w:noWrap/>
            <w:vAlign w:val="bottom"/>
            <w:hideMark/>
          </w:tcPr>
          <w:p w14:paraId="1AF7E1A7" w14:textId="67648A7C" w:rsidR="004503AA" w:rsidRPr="003423EA" w:rsidRDefault="004503AA" w:rsidP="004503AA">
            <w:pPr>
              <w:spacing w:before="0"/>
              <w:jc w:val="center"/>
              <w:rPr>
                <w:rFonts w:cs="Arial"/>
                <w:lang w:val="sr-Cyrl-RS"/>
              </w:rPr>
            </w:pPr>
            <w:r>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598454B4" w14:textId="55C1E288" w:rsidR="004503AA" w:rsidRPr="00DD0309" w:rsidRDefault="004503AA" w:rsidP="004503AA">
            <w:pPr>
              <w:spacing w:before="0"/>
              <w:jc w:val="center"/>
              <w:rPr>
                <w:rFonts w:cs="Arial"/>
                <w:color w:val="000000"/>
              </w:rPr>
            </w:pPr>
            <w:r w:rsidRPr="00DD0309">
              <w:rPr>
                <w:rFonts w:cs="Arial"/>
                <w:color w:val="000000"/>
              </w:rPr>
              <w:t>10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2987832" w14:textId="33AA876B"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E33709E"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3476232"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9F22C5C" w14:textId="1C2FDD3E" w:rsidR="004503AA" w:rsidRPr="00DD0309" w:rsidRDefault="004503AA" w:rsidP="004503AA">
            <w:pPr>
              <w:spacing w:before="0"/>
              <w:jc w:val="center"/>
              <w:rPr>
                <w:rFonts w:cs="Arial"/>
                <w:color w:val="000000"/>
              </w:rPr>
            </w:pPr>
          </w:p>
        </w:tc>
      </w:tr>
      <w:tr w:rsidR="004503AA" w:rsidRPr="00DD0309" w14:paraId="1AE03D06" w14:textId="2A9C856A" w:rsidTr="007D0C75">
        <w:trPr>
          <w:trHeight w:val="1583"/>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44F53465" w14:textId="56D7B712" w:rsidR="004503AA" w:rsidRPr="00231EBC" w:rsidRDefault="004503AA" w:rsidP="00231EBC">
            <w:pPr>
              <w:spacing w:before="0"/>
              <w:jc w:val="center"/>
              <w:rPr>
                <w:rFonts w:cs="Arial"/>
                <w:sz w:val="20"/>
                <w:szCs w:val="20"/>
                <w:lang w:val="sr-Cyrl-RS"/>
              </w:rPr>
            </w:pPr>
            <w:r w:rsidRPr="00DD0309">
              <w:rPr>
                <w:rFonts w:cs="Arial"/>
              </w:rPr>
              <w:lastRenderedPageBreak/>
              <w:t>2.3</w:t>
            </w:r>
            <w:r w:rsidR="00231EBC">
              <w:rPr>
                <w:rFonts w:cs="Arial"/>
                <w:lang w:val="sr-Cyrl-RS"/>
              </w:rPr>
              <w:t>1</w:t>
            </w:r>
          </w:p>
        </w:tc>
        <w:tc>
          <w:tcPr>
            <w:tcW w:w="7110" w:type="dxa"/>
            <w:gridSpan w:val="2"/>
            <w:tcBorders>
              <w:top w:val="single" w:sz="4" w:space="0" w:color="auto"/>
              <w:left w:val="nil"/>
              <w:bottom w:val="single" w:sz="4" w:space="0" w:color="auto"/>
              <w:right w:val="nil"/>
            </w:tcBorders>
            <w:shd w:val="clear" w:color="auto" w:fill="auto"/>
            <w:hideMark/>
          </w:tcPr>
          <w:p w14:paraId="0DE7DA2A" w14:textId="50CCE3A8" w:rsidR="004503AA" w:rsidRPr="00031193" w:rsidRDefault="004503AA" w:rsidP="004503AA">
            <w:pPr>
              <w:spacing w:before="0"/>
              <w:jc w:val="left"/>
              <w:rPr>
                <w:rFonts w:cs="Arial"/>
              </w:rPr>
            </w:pPr>
            <w:r w:rsidRPr="00DD0309">
              <w:rPr>
                <w:rFonts w:cs="Arial"/>
              </w:rPr>
              <w:t>Пажљива демонтажа врата заједно са штоком, површине до 2,00 м2. Демонтирана врата склопити,</w:t>
            </w:r>
            <w:r w:rsidRPr="00DD0309">
              <w:rPr>
                <w:rFonts w:cs="Arial"/>
              </w:rPr>
              <w:br/>
              <w:t>утоварити на камион и одвести на депонију коју одреди инвеститор.</w:t>
            </w:r>
            <w:r w:rsidRPr="00DD0309">
              <w:rPr>
                <w:rFonts w:cs="Arial"/>
              </w:rPr>
              <w:br/>
              <w:t>Обрачун по комаду врата.</w:t>
            </w:r>
            <w:r w:rsidRPr="00DD0309">
              <w:rPr>
                <w:rFonts w:cs="Arial"/>
              </w:rPr>
              <w:br/>
              <w:t>а. Дрвени шток</w:t>
            </w:r>
          </w:p>
        </w:tc>
        <w:tc>
          <w:tcPr>
            <w:tcW w:w="720" w:type="dxa"/>
            <w:tcBorders>
              <w:top w:val="nil"/>
              <w:left w:val="single" w:sz="4" w:space="0" w:color="auto"/>
              <w:bottom w:val="single" w:sz="4" w:space="0" w:color="auto"/>
              <w:right w:val="nil"/>
            </w:tcBorders>
            <w:shd w:val="clear" w:color="auto" w:fill="auto"/>
            <w:noWrap/>
            <w:vAlign w:val="bottom"/>
            <w:hideMark/>
          </w:tcPr>
          <w:p w14:paraId="12A93E13" w14:textId="002D0A35" w:rsidR="004503AA" w:rsidRPr="00DD0309" w:rsidRDefault="004503AA" w:rsidP="004503AA">
            <w:pPr>
              <w:spacing w:before="0"/>
              <w:jc w:val="center"/>
              <w:rPr>
                <w:rFonts w:cs="Arial"/>
              </w:rPr>
            </w:pPr>
            <w:r>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0CDF9509" w14:textId="06C2D17F" w:rsidR="004503AA" w:rsidRPr="00DD0309" w:rsidRDefault="004503AA" w:rsidP="004503AA">
            <w:pPr>
              <w:spacing w:before="0"/>
              <w:jc w:val="center"/>
              <w:rPr>
                <w:rFonts w:cs="Arial"/>
                <w:color w:val="000000"/>
              </w:rPr>
            </w:pPr>
            <w:r w:rsidRPr="00DD0309">
              <w:rPr>
                <w:rFonts w:cs="Arial"/>
                <w:color w:val="000000"/>
              </w:rPr>
              <w:t>10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01BF16F4" w14:textId="3019DBCE"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18F46D1"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F0E7242"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1B6EBA1" w14:textId="148F0DBB" w:rsidR="004503AA" w:rsidRPr="00DD0309" w:rsidRDefault="004503AA" w:rsidP="004503AA">
            <w:pPr>
              <w:spacing w:before="0"/>
              <w:jc w:val="center"/>
              <w:rPr>
                <w:rFonts w:cs="Arial"/>
                <w:color w:val="000000"/>
              </w:rPr>
            </w:pPr>
          </w:p>
        </w:tc>
      </w:tr>
      <w:tr w:rsidR="004503AA" w:rsidRPr="00DD0309" w14:paraId="37459B64" w14:textId="717A5B33" w:rsidTr="007D0C75">
        <w:trPr>
          <w:trHeight w:val="289"/>
        </w:trPr>
        <w:tc>
          <w:tcPr>
            <w:tcW w:w="720" w:type="dxa"/>
            <w:tcBorders>
              <w:top w:val="nil"/>
              <w:left w:val="single" w:sz="4" w:space="0" w:color="auto"/>
              <w:bottom w:val="single" w:sz="4" w:space="0" w:color="auto"/>
              <w:right w:val="nil"/>
            </w:tcBorders>
            <w:shd w:val="clear" w:color="000000" w:fill="FFE699"/>
            <w:noWrap/>
            <w:vAlign w:val="center"/>
            <w:hideMark/>
          </w:tcPr>
          <w:p w14:paraId="2791D35E" w14:textId="3AF5E022" w:rsidR="004503AA" w:rsidRPr="00031193" w:rsidRDefault="004503AA" w:rsidP="004503AA">
            <w:pPr>
              <w:spacing w:before="0"/>
              <w:jc w:val="center"/>
              <w:rPr>
                <w:rFonts w:cs="Arial"/>
                <w:sz w:val="20"/>
                <w:szCs w:val="20"/>
              </w:rPr>
            </w:pPr>
            <w:r w:rsidRPr="00DD0309">
              <w:rPr>
                <w:rFonts w:cs="Arial"/>
              </w:rPr>
              <w:t> </w:t>
            </w:r>
          </w:p>
        </w:tc>
        <w:tc>
          <w:tcPr>
            <w:tcW w:w="7110" w:type="dxa"/>
            <w:gridSpan w:val="2"/>
            <w:tcBorders>
              <w:top w:val="nil"/>
              <w:left w:val="single" w:sz="4" w:space="0" w:color="auto"/>
              <w:bottom w:val="single" w:sz="4" w:space="0" w:color="auto"/>
              <w:right w:val="nil"/>
            </w:tcBorders>
            <w:shd w:val="clear" w:color="auto" w:fill="auto"/>
            <w:hideMark/>
          </w:tcPr>
          <w:p w14:paraId="206692DE" w14:textId="0C7BED45" w:rsidR="004503AA" w:rsidRPr="00031193" w:rsidRDefault="004503AA" w:rsidP="004503AA">
            <w:pPr>
              <w:spacing w:before="0"/>
              <w:jc w:val="left"/>
              <w:rPr>
                <w:rFonts w:cs="Arial"/>
              </w:rPr>
            </w:pPr>
            <w:r w:rsidRPr="00DD0309">
              <w:rPr>
                <w:rFonts w:cs="Arial"/>
              </w:rPr>
              <w:t>б. Метални шток</w:t>
            </w:r>
          </w:p>
        </w:tc>
        <w:tc>
          <w:tcPr>
            <w:tcW w:w="720" w:type="dxa"/>
            <w:tcBorders>
              <w:top w:val="nil"/>
              <w:left w:val="single" w:sz="4" w:space="0" w:color="auto"/>
              <w:bottom w:val="single" w:sz="4" w:space="0" w:color="auto"/>
              <w:right w:val="nil"/>
            </w:tcBorders>
            <w:shd w:val="clear" w:color="auto" w:fill="auto"/>
            <w:noWrap/>
            <w:vAlign w:val="bottom"/>
            <w:hideMark/>
          </w:tcPr>
          <w:p w14:paraId="1A1D20B3" w14:textId="5A8313D5" w:rsidR="004503AA" w:rsidRPr="00DD0309" w:rsidRDefault="004503AA" w:rsidP="004503AA">
            <w:pPr>
              <w:spacing w:before="0"/>
              <w:jc w:val="center"/>
              <w:rPr>
                <w:rFonts w:cs="Arial"/>
              </w:rPr>
            </w:pPr>
            <w:r>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5BF2118F" w14:textId="245293F4" w:rsidR="004503AA" w:rsidRPr="00DD0309" w:rsidRDefault="004503AA" w:rsidP="004503AA">
            <w:pPr>
              <w:spacing w:before="0"/>
              <w:jc w:val="center"/>
              <w:rPr>
                <w:rFonts w:cs="Arial"/>
                <w:color w:val="000000"/>
              </w:rPr>
            </w:pPr>
            <w:r w:rsidRPr="00DD0309">
              <w:rPr>
                <w:rFonts w:cs="Arial"/>
                <w:color w:val="000000"/>
              </w:rPr>
              <w:t>10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A7C2288" w14:textId="6B122FB2"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433B553"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1F6E1289"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E0999F3" w14:textId="78423812" w:rsidR="004503AA" w:rsidRPr="00DD0309" w:rsidRDefault="004503AA" w:rsidP="004503AA">
            <w:pPr>
              <w:spacing w:before="0"/>
              <w:jc w:val="center"/>
              <w:rPr>
                <w:rFonts w:cs="Arial"/>
                <w:color w:val="000000"/>
              </w:rPr>
            </w:pPr>
          </w:p>
        </w:tc>
      </w:tr>
      <w:tr w:rsidR="004503AA" w:rsidRPr="00DD0309" w14:paraId="42F4E9A9" w14:textId="51640B2B" w:rsidTr="00F272ED">
        <w:trPr>
          <w:trHeight w:val="1673"/>
        </w:trPr>
        <w:tc>
          <w:tcPr>
            <w:tcW w:w="720" w:type="dxa"/>
            <w:tcBorders>
              <w:top w:val="nil"/>
              <w:left w:val="single" w:sz="4" w:space="0" w:color="auto"/>
              <w:bottom w:val="single" w:sz="4" w:space="0" w:color="auto"/>
              <w:right w:val="nil"/>
            </w:tcBorders>
            <w:shd w:val="clear" w:color="000000" w:fill="FFE699"/>
            <w:noWrap/>
            <w:vAlign w:val="center"/>
            <w:hideMark/>
          </w:tcPr>
          <w:p w14:paraId="046718F5" w14:textId="3C2D8171" w:rsidR="004503AA" w:rsidRPr="00231EBC" w:rsidRDefault="004503AA" w:rsidP="00231EBC">
            <w:pPr>
              <w:spacing w:before="0"/>
              <w:jc w:val="center"/>
              <w:rPr>
                <w:rFonts w:cs="Arial"/>
                <w:sz w:val="20"/>
                <w:szCs w:val="20"/>
                <w:lang w:val="sr-Cyrl-RS"/>
              </w:rPr>
            </w:pPr>
            <w:r w:rsidRPr="00DD0309">
              <w:rPr>
                <w:rFonts w:cs="Arial"/>
              </w:rPr>
              <w:t>2.3</w:t>
            </w:r>
            <w:r w:rsidR="00231EBC">
              <w:rPr>
                <w:rFonts w:cs="Arial"/>
                <w:lang w:val="sr-Cyrl-RS"/>
              </w:rPr>
              <w:t>2</w:t>
            </w:r>
          </w:p>
        </w:tc>
        <w:tc>
          <w:tcPr>
            <w:tcW w:w="7110" w:type="dxa"/>
            <w:gridSpan w:val="2"/>
            <w:tcBorders>
              <w:top w:val="nil"/>
              <w:left w:val="single" w:sz="4" w:space="0" w:color="auto"/>
              <w:bottom w:val="single" w:sz="4" w:space="0" w:color="auto"/>
              <w:right w:val="nil"/>
            </w:tcBorders>
            <w:shd w:val="clear" w:color="auto" w:fill="auto"/>
            <w:hideMark/>
          </w:tcPr>
          <w:p w14:paraId="02352961" w14:textId="55D9BCCA" w:rsidR="004503AA" w:rsidRPr="00031193" w:rsidRDefault="004503AA" w:rsidP="004503AA">
            <w:pPr>
              <w:spacing w:before="0"/>
              <w:jc w:val="left"/>
              <w:rPr>
                <w:rFonts w:cs="Arial"/>
              </w:rPr>
            </w:pPr>
            <w:r w:rsidRPr="00DD0309">
              <w:rPr>
                <w:rFonts w:cs="Arial"/>
              </w:rPr>
              <w:t>Обијање цементног малтера са унутрашњих зидова. Обити малтер и кламфама очистити спојнице до дубине 2 цм. Површине опека очистити челичним четкама и опрати зидове водом. Шут прикупити, изнети, утоварити на камион и одвести на градску депонију коју одреди инвеститор удаљену до 15 км.</w:t>
            </w:r>
            <w:r w:rsidRPr="00DD0309">
              <w:rPr>
                <w:rFonts w:cs="Arial"/>
              </w:rPr>
              <w:br/>
              <w:t>Обрачун по м2 обијене површине, отвори се одбијају.</w:t>
            </w:r>
          </w:p>
        </w:tc>
        <w:tc>
          <w:tcPr>
            <w:tcW w:w="720" w:type="dxa"/>
            <w:tcBorders>
              <w:top w:val="nil"/>
              <w:left w:val="single" w:sz="4" w:space="0" w:color="auto"/>
              <w:bottom w:val="single" w:sz="4" w:space="0" w:color="auto"/>
              <w:right w:val="nil"/>
            </w:tcBorders>
            <w:shd w:val="clear" w:color="auto" w:fill="auto"/>
            <w:noWrap/>
            <w:vAlign w:val="bottom"/>
            <w:hideMark/>
          </w:tcPr>
          <w:p w14:paraId="4C810E75" w14:textId="2390261F"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25072C92" w14:textId="3430ABF4" w:rsidR="004503AA" w:rsidRPr="00DD0309" w:rsidRDefault="004503AA" w:rsidP="004503AA">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0E147C65" w14:textId="33BCB2E8"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4117662"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789268E"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60D4F42" w14:textId="5CC9DF52" w:rsidR="004503AA" w:rsidRPr="00DD0309" w:rsidRDefault="004503AA" w:rsidP="004503AA">
            <w:pPr>
              <w:spacing w:before="0"/>
              <w:jc w:val="center"/>
              <w:rPr>
                <w:rFonts w:cs="Arial"/>
                <w:color w:val="000000"/>
              </w:rPr>
            </w:pPr>
          </w:p>
        </w:tc>
      </w:tr>
      <w:tr w:rsidR="004503AA" w:rsidRPr="00DD0309" w14:paraId="1C550D76" w14:textId="47A65A43" w:rsidTr="00F272ED">
        <w:trPr>
          <w:trHeight w:val="1880"/>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48B4D05C" w14:textId="75E781AC" w:rsidR="004503AA" w:rsidRPr="00231EBC" w:rsidRDefault="004503AA" w:rsidP="00231EBC">
            <w:pPr>
              <w:spacing w:before="0"/>
              <w:jc w:val="center"/>
              <w:rPr>
                <w:rFonts w:cs="Arial"/>
                <w:sz w:val="20"/>
                <w:szCs w:val="20"/>
                <w:lang w:val="sr-Cyrl-RS"/>
              </w:rPr>
            </w:pPr>
            <w:r w:rsidRPr="00DD0309">
              <w:rPr>
                <w:rFonts w:cs="Arial"/>
              </w:rPr>
              <w:t>2.3</w:t>
            </w:r>
            <w:r w:rsidR="00231EBC">
              <w:rPr>
                <w:rFonts w:cs="Arial"/>
                <w:lang w:val="sr-Cyrl-RS"/>
              </w:rPr>
              <w:t>3</w:t>
            </w:r>
          </w:p>
        </w:tc>
        <w:tc>
          <w:tcPr>
            <w:tcW w:w="7110" w:type="dxa"/>
            <w:gridSpan w:val="2"/>
            <w:tcBorders>
              <w:top w:val="nil"/>
              <w:left w:val="nil"/>
              <w:bottom w:val="single" w:sz="4" w:space="0" w:color="auto"/>
              <w:right w:val="nil"/>
            </w:tcBorders>
            <w:shd w:val="clear" w:color="auto" w:fill="auto"/>
            <w:hideMark/>
          </w:tcPr>
          <w:p w14:paraId="5BAA3CB3" w14:textId="4FE7F6DB" w:rsidR="004503AA" w:rsidRPr="00031193" w:rsidRDefault="004503AA" w:rsidP="004503AA">
            <w:pPr>
              <w:spacing w:before="0"/>
              <w:jc w:val="left"/>
              <w:rPr>
                <w:rFonts w:cs="Arial"/>
              </w:rPr>
            </w:pPr>
            <w:r w:rsidRPr="00DD0309">
              <w:rPr>
                <w:rFonts w:cs="Arial"/>
              </w:rPr>
              <w:t>Обијање зидних керамичких плочица заједно са малтером. Обити плочице са малтером и кламфама очистити спојнице до дубине 2 цм, а површину опеке очистити челичним четкама. Шут прикупити, изнети,утоварити на камион и одвести на градску депонију.</w:t>
            </w:r>
            <w:r w:rsidRPr="00DD0309">
              <w:rPr>
                <w:rFonts w:cs="Arial"/>
              </w:rPr>
              <w:br/>
              <w:t>Обрачун по м2 обијене површине, отвори се одбијају.</w:t>
            </w:r>
            <w:r w:rsidRPr="00DD0309">
              <w:rPr>
                <w:rFonts w:cs="Arial"/>
              </w:rPr>
              <w:br/>
              <w:t>а. Керамичке плочице</w:t>
            </w:r>
          </w:p>
        </w:tc>
        <w:tc>
          <w:tcPr>
            <w:tcW w:w="720" w:type="dxa"/>
            <w:tcBorders>
              <w:top w:val="nil"/>
              <w:left w:val="single" w:sz="4" w:space="0" w:color="auto"/>
              <w:bottom w:val="single" w:sz="4" w:space="0" w:color="auto"/>
              <w:right w:val="nil"/>
            </w:tcBorders>
            <w:shd w:val="clear" w:color="auto" w:fill="auto"/>
            <w:noWrap/>
            <w:vAlign w:val="bottom"/>
            <w:hideMark/>
          </w:tcPr>
          <w:p w14:paraId="2CE792B8" w14:textId="3662EB17"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504C29FF" w14:textId="2D673F09" w:rsidR="004503AA" w:rsidRPr="00DD0309" w:rsidRDefault="004503AA" w:rsidP="004503AA">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AF461B4" w14:textId="69282FD7"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599BB37B"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AE15465"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3E19A86" w14:textId="7398E049" w:rsidR="004503AA" w:rsidRPr="00DD0309" w:rsidRDefault="004503AA" w:rsidP="004503AA">
            <w:pPr>
              <w:spacing w:before="0"/>
              <w:jc w:val="center"/>
              <w:rPr>
                <w:rFonts w:cs="Arial"/>
                <w:color w:val="000000"/>
              </w:rPr>
            </w:pPr>
          </w:p>
        </w:tc>
      </w:tr>
      <w:tr w:rsidR="004503AA" w:rsidRPr="00DD0309" w14:paraId="1C59A418" w14:textId="10F1ECE3"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05F21DE5"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34718C3F" w14:textId="6A98AAC4" w:rsidR="004503AA" w:rsidRPr="00031193" w:rsidRDefault="004503AA" w:rsidP="004503AA">
            <w:pPr>
              <w:spacing w:before="0"/>
              <w:jc w:val="left"/>
              <w:rPr>
                <w:rFonts w:cs="Arial"/>
              </w:rPr>
            </w:pPr>
            <w:r w:rsidRPr="00DD0309">
              <w:rPr>
                <w:rFonts w:cs="Arial"/>
              </w:rPr>
              <w:t>б. Мермерне плочице</w:t>
            </w:r>
          </w:p>
        </w:tc>
        <w:tc>
          <w:tcPr>
            <w:tcW w:w="720" w:type="dxa"/>
            <w:tcBorders>
              <w:top w:val="nil"/>
              <w:left w:val="single" w:sz="4" w:space="0" w:color="auto"/>
              <w:bottom w:val="single" w:sz="4" w:space="0" w:color="auto"/>
              <w:right w:val="nil"/>
            </w:tcBorders>
            <w:shd w:val="clear" w:color="auto" w:fill="auto"/>
            <w:noWrap/>
            <w:vAlign w:val="bottom"/>
            <w:hideMark/>
          </w:tcPr>
          <w:p w14:paraId="031E0D41" w14:textId="6B4EF063"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6EE651F0" w14:textId="3D1344A9" w:rsidR="004503AA" w:rsidRPr="00DD0309" w:rsidRDefault="004503AA" w:rsidP="004503AA">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2EF2B37" w14:textId="45C048D6"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7812BCA3"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6BD6C7C5"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2C196AA7" w14:textId="416F748B" w:rsidR="004503AA" w:rsidRPr="00DD0309" w:rsidRDefault="004503AA" w:rsidP="004503AA">
            <w:pPr>
              <w:spacing w:before="0"/>
              <w:jc w:val="center"/>
              <w:rPr>
                <w:rFonts w:cs="Arial"/>
                <w:color w:val="000000"/>
              </w:rPr>
            </w:pPr>
          </w:p>
        </w:tc>
      </w:tr>
      <w:tr w:rsidR="004503AA" w:rsidRPr="00DD0309" w14:paraId="526D5D17" w14:textId="661D4642" w:rsidTr="007D0C75">
        <w:trPr>
          <w:trHeight w:val="1808"/>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35F8DF4C" w14:textId="742CB97E" w:rsidR="004503AA" w:rsidRPr="00231EBC" w:rsidRDefault="004503AA" w:rsidP="00231EBC">
            <w:pPr>
              <w:spacing w:before="0"/>
              <w:jc w:val="center"/>
              <w:rPr>
                <w:rFonts w:cs="Arial"/>
                <w:sz w:val="20"/>
                <w:szCs w:val="20"/>
                <w:lang w:val="sr-Cyrl-RS"/>
              </w:rPr>
            </w:pPr>
            <w:r w:rsidRPr="00DD0309">
              <w:rPr>
                <w:rFonts w:cs="Arial"/>
              </w:rPr>
              <w:t>2.3</w:t>
            </w:r>
            <w:r w:rsidR="00231EBC">
              <w:rPr>
                <w:rFonts w:cs="Arial"/>
                <w:lang w:val="sr-Cyrl-RS"/>
              </w:rPr>
              <w:t>4</w:t>
            </w:r>
          </w:p>
        </w:tc>
        <w:tc>
          <w:tcPr>
            <w:tcW w:w="7110" w:type="dxa"/>
            <w:gridSpan w:val="2"/>
            <w:tcBorders>
              <w:top w:val="nil"/>
              <w:left w:val="nil"/>
              <w:bottom w:val="single" w:sz="4" w:space="0" w:color="auto"/>
              <w:right w:val="nil"/>
            </w:tcBorders>
            <w:shd w:val="clear" w:color="auto" w:fill="auto"/>
            <w:hideMark/>
          </w:tcPr>
          <w:p w14:paraId="279B3164" w14:textId="453227D6" w:rsidR="004503AA" w:rsidRPr="00031193" w:rsidRDefault="004503AA" w:rsidP="004503AA">
            <w:pPr>
              <w:spacing w:before="0"/>
              <w:jc w:val="left"/>
              <w:rPr>
                <w:rFonts w:cs="Arial"/>
              </w:rPr>
            </w:pPr>
            <w:r w:rsidRPr="00DD0309">
              <w:rPr>
                <w:rFonts w:cs="Arial"/>
              </w:rPr>
              <w:t>Пажљива демонтажа пода од плочица, постављених у цементном малтеру. Плочице и</w:t>
            </w:r>
            <w:r w:rsidRPr="00DD0309">
              <w:rPr>
                <w:rFonts w:cs="Arial"/>
              </w:rPr>
              <w:br/>
              <w:t>подлогу скинути до бетонске конструкције. Плочице очистити од малтера и сложити. Шут изнети, утоварити у камион и одвести на градску депонију коју одреди инвеститор удаљену до 15 км.</w:t>
            </w:r>
            <w:r w:rsidRPr="00DD0309">
              <w:rPr>
                <w:rFonts w:cs="Arial"/>
              </w:rPr>
              <w:br/>
              <w:t>Обрачун по м2 пода.</w:t>
            </w:r>
            <w:r w:rsidRPr="00DD0309">
              <w:rPr>
                <w:rFonts w:cs="Arial"/>
              </w:rPr>
              <w:br/>
              <w:t>а. Од керамичких плочица</w:t>
            </w:r>
          </w:p>
        </w:tc>
        <w:tc>
          <w:tcPr>
            <w:tcW w:w="720" w:type="dxa"/>
            <w:tcBorders>
              <w:top w:val="nil"/>
              <w:left w:val="single" w:sz="4" w:space="0" w:color="auto"/>
              <w:bottom w:val="single" w:sz="4" w:space="0" w:color="auto"/>
              <w:right w:val="nil"/>
            </w:tcBorders>
            <w:shd w:val="clear" w:color="auto" w:fill="auto"/>
            <w:noWrap/>
            <w:vAlign w:val="bottom"/>
            <w:hideMark/>
          </w:tcPr>
          <w:p w14:paraId="07C28773" w14:textId="29F6E138"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49244540" w14:textId="09D1624D" w:rsidR="004503AA" w:rsidRPr="00DD0309" w:rsidRDefault="004503AA" w:rsidP="004503AA">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CD2EA25" w14:textId="7CB70BA3"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6634064E"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A2ADDE3"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C1D37A8" w14:textId="29BAB127" w:rsidR="004503AA" w:rsidRPr="00DD0309" w:rsidRDefault="004503AA" w:rsidP="004503AA">
            <w:pPr>
              <w:spacing w:before="0"/>
              <w:jc w:val="center"/>
              <w:rPr>
                <w:rFonts w:cs="Arial"/>
                <w:color w:val="000000"/>
              </w:rPr>
            </w:pPr>
          </w:p>
        </w:tc>
      </w:tr>
      <w:tr w:rsidR="004503AA" w:rsidRPr="00DD0309" w14:paraId="0919E763" w14:textId="57ECEE2A" w:rsidTr="007D0C75">
        <w:trPr>
          <w:trHeight w:val="285"/>
        </w:trPr>
        <w:tc>
          <w:tcPr>
            <w:tcW w:w="720" w:type="dxa"/>
            <w:vMerge/>
            <w:tcBorders>
              <w:top w:val="nil"/>
              <w:left w:val="single" w:sz="4" w:space="0" w:color="auto"/>
              <w:bottom w:val="single" w:sz="4" w:space="0" w:color="000000"/>
              <w:right w:val="single" w:sz="4" w:space="0" w:color="auto"/>
            </w:tcBorders>
            <w:vAlign w:val="center"/>
            <w:hideMark/>
          </w:tcPr>
          <w:p w14:paraId="4899186B"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344A8B47" w14:textId="76F90E95" w:rsidR="004503AA" w:rsidRPr="00031193" w:rsidRDefault="004503AA" w:rsidP="004503AA">
            <w:pPr>
              <w:spacing w:before="0"/>
              <w:jc w:val="left"/>
              <w:rPr>
                <w:rFonts w:cs="Arial"/>
              </w:rPr>
            </w:pPr>
            <w:r w:rsidRPr="00DD0309">
              <w:rPr>
                <w:rFonts w:cs="Arial"/>
              </w:rPr>
              <w:t>б. Од клинкер плочица</w:t>
            </w:r>
          </w:p>
        </w:tc>
        <w:tc>
          <w:tcPr>
            <w:tcW w:w="720" w:type="dxa"/>
            <w:tcBorders>
              <w:top w:val="nil"/>
              <w:left w:val="single" w:sz="4" w:space="0" w:color="auto"/>
              <w:bottom w:val="single" w:sz="4" w:space="0" w:color="auto"/>
              <w:right w:val="nil"/>
            </w:tcBorders>
            <w:shd w:val="clear" w:color="auto" w:fill="auto"/>
            <w:noWrap/>
            <w:vAlign w:val="bottom"/>
            <w:hideMark/>
          </w:tcPr>
          <w:p w14:paraId="2ACDE46F" w14:textId="2E77714F"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78A4844A" w14:textId="34548DA6" w:rsidR="004503AA" w:rsidRPr="00DD0309" w:rsidRDefault="004503AA" w:rsidP="004503AA">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7C12E4C" w14:textId="15465A83"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B41822F"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66C66BC5"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7799BB2" w14:textId="598F3A8F" w:rsidR="004503AA" w:rsidRPr="00DD0309" w:rsidRDefault="004503AA" w:rsidP="004503AA">
            <w:pPr>
              <w:spacing w:before="0"/>
              <w:jc w:val="center"/>
              <w:rPr>
                <w:rFonts w:cs="Arial"/>
                <w:color w:val="000000"/>
              </w:rPr>
            </w:pPr>
          </w:p>
        </w:tc>
      </w:tr>
      <w:tr w:rsidR="004503AA" w:rsidRPr="00DD0309" w14:paraId="7C04B687" w14:textId="4F56DEB8" w:rsidTr="007D0C75">
        <w:trPr>
          <w:trHeight w:val="285"/>
        </w:trPr>
        <w:tc>
          <w:tcPr>
            <w:tcW w:w="720" w:type="dxa"/>
            <w:vMerge/>
            <w:tcBorders>
              <w:top w:val="nil"/>
              <w:left w:val="single" w:sz="4" w:space="0" w:color="auto"/>
              <w:bottom w:val="single" w:sz="4" w:space="0" w:color="000000"/>
              <w:right w:val="single" w:sz="4" w:space="0" w:color="auto"/>
            </w:tcBorders>
            <w:vAlign w:val="center"/>
            <w:hideMark/>
          </w:tcPr>
          <w:p w14:paraId="41CE8945"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2B7500C6" w14:textId="46A246D4" w:rsidR="004503AA" w:rsidRPr="00031193" w:rsidRDefault="004503AA" w:rsidP="004503AA">
            <w:pPr>
              <w:spacing w:before="0"/>
              <w:jc w:val="left"/>
              <w:rPr>
                <w:rFonts w:cs="Arial"/>
              </w:rPr>
            </w:pPr>
            <w:r w:rsidRPr="00DD0309">
              <w:rPr>
                <w:rFonts w:cs="Arial"/>
              </w:rPr>
              <w:t>ц. Од терацо плоча</w:t>
            </w:r>
          </w:p>
        </w:tc>
        <w:tc>
          <w:tcPr>
            <w:tcW w:w="720" w:type="dxa"/>
            <w:tcBorders>
              <w:top w:val="nil"/>
              <w:left w:val="single" w:sz="4" w:space="0" w:color="auto"/>
              <w:bottom w:val="single" w:sz="4" w:space="0" w:color="auto"/>
              <w:right w:val="nil"/>
            </w:tcBorders>
            <w:shd w:val="clear" w:color="auto" w:fill="auto"/>
            <w:noWrap/>
            <w:vAlign w:val="bottom"/>
            <w:hideMark/>
          </w:tcPr>
          <w:p w14:paraId="42AB6433" w14:textId="142F42AC"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2E9E1667" w14:textId="3D90BD39" w:rsidR="004503AA" w:rsidRPr="00DD0309" w:rsidRDefault="004503AA" w:rsidP="004503AA">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42FE22D" w14:textId="470B1574"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57FD621"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994743C"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2AB17A1" w14:textId="65214D04" w:rsidR="004503AA" w:rsidRPr="00DD0309" w:rsidRDefault="004503AA" w:rsidP="004503AA">
            <w:pPr>
              <w:spacing w:before="0"/>
              <w:jc w:val="center"/>
              <w:rPr>
                <w:rFonts w:cs="Arial"/>
                <w:color w:val="000000"/>
              </w:rPr>
            </w:pPr>
          </w:p>
        </w:tc>
      </w:tr>
      <w:tr w:rsidR="004503AA" w:rsidRPr="00DD0309" w14:paraId="545B5404" w14:textId="08B64CB7" w:rsidTr="00F272ED">
        <w:trPr>
          <w:trHeight w:val="620"/>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5BDB659B" w14:textId="74A59D91" w:rsidR="004503AA" w:rsidRPr="00231EBC" w:rsidRDefault="004503AA" w:rsidP="00231EBC">
            <w:pPr>
              <w:spacing w:before="0"/>
              <w:jc w:val="center"/>
              <w:rPr>
                <w:rFonts w:cs="Arial"/>
                <w:sz w:val="20"/>
                <w:szCs w:val="20"/>
                <w:lang w:val="sr-Cyrl-RS"/>
              </w:rPr>
            </w:pPr>
            <w:r w:rsidRPr="00DD0309">
              <w:rPr>
                <w:rFonts w:cs="Arial"/>
              </w:rPr>
              <w:lastRenderedPageBreak/>
              <w:t>2.3</w:t>
            </w:r>
            <w:r w:rsidR="00231EBC">
              <w:rPr>
                <w:rFonts w:cs="Arial"/>
                <w:lang w:val="sr-Cyrl-RS"/>
              </w:rPr>
              <w:t>5</w:t>
            </w:r>
          </w:p>
        </w:tc>
        <w:tc>
          <w:tcPr>
            <w:tcW w:w="7110" w:type="dxa"/>
            <w:gridSpan w:val="2"/>
            <w:tcBorders>
              <w:top w:val="nil"/>
              <w:left w:val="nil"/>
              <w:bottom w:val="single" w:sz="4" w:space="0" w:color="auto"/>
              <w:right w:val="nil"/>
            </w:tcBorders>
            <w:shd w:val="clear" w:color="auto" w:fill="auto"/>
            <w:hideMark/>
          </w:tcPr>
          <w:p w14:paraId="0AD5E239" w14:textId="2DE71FA1" w:rsidR="004503AA" w:rsidRPr="00031193" w:rsidRDefault="004503AA" w:rsidP="004503AA">
            <w:pPr>
              <w:spacing w:before="0"/>
              <w:jc w:val="left"/>
              <w:rPr>
                <w:rFonts w:cs="Arial"/>
              </w:rPr>
            </w:pPr>
            <w:r w:rsidRPr="00DD0309">
              <w:rPr>
                <w:rFonts w:cs="Arial"/>
              </w:rPr>
              <w:t>Скидање бродског пода са слепим подом, штафнама и слојем песка, заједно са лајснама. Бродски под, слепи под, штафне и лајсне скинути, утоварити у камион и одвести на депонију. Шут прикупити, изнети, утоварити на камион и одвести на градску депонију коју одреди инвеститор удаљену до 15 км.</w:t>
            </w:r>
            <w:r w:rsidRPr="00DD0309">
              <w:rPr>
                <w:rFonts w:cs="Arial"/>
              </w:rPr>
              <w:br/>
              <w:t>Обрачун по м2 пода</w:t>
            </w:r>
          </w:p>
        </w:tc>
        <w:tc>
          <w:tcPr>
            <w:tcW w:w="720" w:type="dxa"/>
            <w:tcBorders>
              <w:top w:val="nil"/>
              <w:left w:val="single" w:sz="4" w:space="0" w:color="auto"/>
              <w:bottom w:val="single" w:sz="4" w:space="0" w:color="auto"/>
              <w:right w:val="nil"/>
            </w:tcBorders>
            <w:shd w:val="clear" w:color="auto" w:fill="auto"/>
            <w:noWrap/>
            <w:vAlign w:val="bottom"/>
            <w:hideMark/>
          </w:tcPr>
          <w:p w14:paraId="4A54624C" w14:textId="2BAE16BE"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5DEA4AAE" w14:textId="73937791" w:rsidR="004503AA" w:rsidRPr="00DD0309" w:rsidRDefault="004503AA" w:rsidP="004503AA">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224BE34A" w14:textId="0F42D005"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20E1115"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1B6DCB2C"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4A9B80F" w14:textId="5F3BFD35" w:rsidR="004503AA" w:rsidRPr="00DD0309" w:rsidRDefault="004503AA" w:rsidP="004503AA">
            <w:pPr>
              <w:spacing w:before="0"/>
              <w:jc w:val="center"/>
              <w:rPr>
                <w:rFonts w:cs="Arial"/>
                <w:color w:val="000000"/>
              </w:rPr>
            </w:pPr>
          </w:p>
        </w:tc>
      </w:tr>
      <w:tr w:rsidR="004503AA" w:rsidRPr="00DD0309" w14:paraId="2DD61AE2" w14:textId="0E06FE67" w:rsidTr="00F272ED">
        <w:trPr>
          <w:trHeight w:val="1160"/>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4EB2F7E4" w14:textId="19EC7C6C" w:rsidR="004503AA" w:rsidRPr="00231EBC" w:rsidRDefault="004503AA" w:rsidP="00231EBC">
            <w:pPr>
              <w:spacing w:before="0"/>
              <w:jc w:val="center"/>
              <w:rPr>
                <w:rFonts w:cs="Arial"/>
                <w:sz w:val="20"/>
                <w:szCs w:val="20"/>
                <w:lang w:val="sr-Cyrl-RS"/>
              </w:rPr>
            </w:pPr>
            <w:r w:rsidRPr="00DD0309">
              <w:rPr>
                <w:rFonts w:cs="Arial"/>
              </w:rPr>
              <w:t>2.3</w:t>
            </w:r>
            <w:r w:rsidR="00231EBC">
              <w:rPr>
                <w:rFonts w:cs="Arial"/>
                <w:lang w:val="sr-Cyrl-RS"/>
              </w:rPr>
              <w:t>6</w:t>
            </w:r>
          </w:p>
        </w:tc>
        <w:tc>
          <w:tcPr>
            <w:tcW w:w="7110" w:type="dxa"/>
            <w:gridSpan w:val="2"/>
            <w:tcBorders>
              <w:top w:val="nil"/>
              <w:left w:val="nil"/>
              <w:bottom w:val="single" w:sz="4" w:space="0" w:color="auto"/>
              <w:right w:val="nil"/>
            </w:tcBorders>
            <w:shd w:val="clear" w:color="auto" w:fill="auto"/>
            <w:hideMark/>
          </w:tcPr>
          <w:p w14:paraId="42DCC8E2" w14:textId="2DD57D86" w:rsidR="004503AA" w:rsidRPr="00031193" w:rsidRDefault="004503AA" w:rsidP="004503AA">
            <w:pPr>
              <w:spacing w:before="0"/>
              <w:jc w:val="left"/>
              <w:rPr>
                <w:rFonts w:cs="Arial"/>
              </w:rPr>
            </w:pPr>
            <w:r w:rsidRPr="00DD0309">
              <w:rPr>
                <w:rFonts w:cs="Arial"/>
              </w:rPr>
              <w:t>Скидање пода, цементне кошуљице. Цементну кошуљицу скинути до бетонске конструкције. Шут изнети, утоварити у камион и одвести на градску депонију.</w:t>
            </w:r>
            <w:r w:rsidRPr="00DD0309">
              <w:rPr>
                <w:rFonts w:cs="Arial"/>
              </w:rPr>
              <w:br/>
              <w:t>Обрачун по м2 пода.</w:t>
            </w:r>
          </w:p>
        </w:tc>
        <w:tc>
          <w:tcPr>
            <w:tcW w:w="720" w:type="dxa"/>
            <w:tcBorders>
              <w:top w:val="nil"/>
              <w:left w:val="single" w:sz="4" w:space="0" w:color="auto"/>
              <w:bottom w:val="single" w:sz="4" w:space="0" w:color="auto"/>
              <w:right w:val="nil"/>
            </w:tcBorders>
            <w:shd w:val="clear" w:color="auto" w:fill="auto"/>
            <w:noWrap/>
            <w:vAlign w:val="bottom"/>
            <w:hideMark/>
          </w:tcPr>
          <w:p w14:paraId="2B1364E3" w14:textId="573E8079"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2A6474FF" w14:textId="315B5335" w:rsidR="004503AA" w:rsidRPr="00DD0309" w:rsidRDefault="004503AA" w:rsidP="004503AA">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221229B0" w14:textId="1133113B"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F693D5E"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F8C120A"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D5A7EEC" w14:textId="5E18268F" w:rsidR="004503AA" w:rsidRPr="00DD0309" w:rsidRDefault="004503AA" w:rsidP="004503AA">
            <w:pPr>
              <w:spacing w:before="0"/>
              <w:jc w:val="center"/>
              <w:rPr>
                <w:rFonts w:cs="Arial"/>
                <w:color w:val="000000"/>
              </w:rPr>
            </w:pPr>
          </w:p>
        </w:tc>
      </w:tr>
      <w:tr w:rsidR="004503AA" w:rsidRPr="00DD0309" w14:paraId="48AD001A" w14:textId="53C404D7" w:rsidTr="00F272ED">
        <w:trPr>
          <w:trHeight w:val="1340"/>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09D210B2" w14:textId="36909517" w:rsidR="004503AA" w:rsidRPr="00231EBC" w:rsidRDefault="004503AA" w:rsidP="00231EBC">
            <w:pPr>
              <w:spacing w:before="0"/>
              <w:jc w:val="center"/>
              <w:rPr>
                <w:rFonts w:cs="Arial"/>
                <w:sz w:val="20"/>
                <w:szCs w:val="20"/>
                <w:lang w:val="sr-Cyrl-RS"/>
              </w:rPr>
            </w:pPr>
            <w:r w:rsidRPr="00DD0309">
              <w:rPr>
                <w:rFonts w:cs="Arial"/>
              </w:rPr>
              <w:t>2.3</w:t>
            </w:r>
            <w:r w:rsidR="00231EBC">
              <w:rPr>
                <w:rFonts w:cs="Arial"/>
                <w:lang w:val="sr-Cyrl-RS"/>
              </w:rPr>
              <w:t>7</w:t>
            </w:r>
          </w:p>
        </w:tc>
        <w:tc>
          <w:tcPr>
            <w:tcW w:w="7110" w:type="dxa"/>
            <w:gridSpan w:val="2"/>
            <w:tcBorders>
              <w:top w:val="nil"/>
              <w:left w:val="nil"/>
              <w:bottom w:val="single" w:sz="4" w:space="0" w:color="auto"/>
              <w:right w:val="nil"/>
            </w:tcBorders>
            <w:shd w:val="clear" w:color="auto" w:fill="auto"/>
            <w:hideMark/>
          </w:tcPr>
          <w:p w14:paraId="5AD71FCE" w14:textId="314F08B0" w:rsidR="004503AA" w:rsidRPr="00031193" w:rsidRDefault="004503AA" w:rsidP="004503AA">
            <w:pPr>
              <w:spacing w:before="0"/>
              <w:jc w:val="left"/>
              <w:rPr>
                <w:rFonts w:cs="Arial"/>
              </w:rPr>
            </w:pPr>
            <w:r w:rsidRPr="00DD0309">
              <w:rPr>
                <w:rFonts w:cs="Arial"/>
              </w:rPr>
              <w:t>Рушење облоге степеника од тераца са подлогом. Шут прикупити, изнети, утоварити на камион и одвести</w:t>
            </w:r>
            <w:r w:rsidRPr="00DD0309">
              <w:rPr>
                <w:rFonts w:cs="Arial"/>
              </w:rPr>
              <w:br/>
              <w:t>на градску депонију.</w:t>
            </w:r>
            <w:r w:rsidRPr="00DD0309">
              <w:rPr>
                <w:rFonts w:cs="Arial"/>
              </w:rPr>
              <w:br/>
              <w:t>Обрачун по м1 степеника.</w:t>
            </w:r>
            <w:r w:rsidRPr="00DD0309">
              <w:rPr>
                <w:rFonts w:cs="Arial"/>
              </w:rPr>
              <w:br/>
              <w:t>а. Од тераца</w:t>
            </w:r>
          </w:p>
        </w:tc>
        <w:tc>
          <w:tcPr>
            <w:tcW w:w="720" w:type="dxa"/>
            <w:tcBorders>
              <w:top w:val="nil"/>
              <w:left w:val="single" w:sz="4" w:space="0" w:color="auto"/>
              <w:bottom w:val="single" w:sz="4" w:space="0" w:color="auto"/>
              <w:right w:val="nil"/>
            </w:tcBorders>
            <w:shd w:val="clear" w:color="auto" w:fill="auto"/>
            <w:noWrap/>
            <w:vAlign w:val="bottom"/>
            <w:hideMark/>
          </w:tcPr>
          <w:p w14:paraId="09EC02F2" w14:textId="35A8371B" w:rsidR="004503AA" w:rsidRPr="00DD0309" w:rsidRDefault="004503AA" w:rsidP="004503AA">
            <w:pPr>
              <w:spacing w:before="0"/>
              <w:jc w:val="center"/>
              <w:rPr>
                <w:rFonts w:cs="Arial"/>
              </w:rPr>
            </w:pPr>
            <w:r>
              <w:rPr>
                <w:rFonts w:cs="Arial"/>
              </w:rPr>
              <w:t>м</w:t>
            </w:r>
            <w:r w:rsidRPr="00DD0309">
              <w:rPr>
                <w:rFonts w:cs="Arial"/>
              </w:rPr>
              <w:t>1</w:t>
            </w:r>
          </w:p>
        </w:tc>
        <w:tc>
          <w:tcPr>
            <w:tcW w:w="900" w:type="dxa"/>
            <w:tcBorders>
              <w:top w:val="nil"/>
              <w:left w:val="single" w:sz="4" w:space="0" w:color="auto"/>
              <w:bottom w:val="single" w:sz="4" w:space="0" w:color="auto"/>
              <w:right w:val="single" w:sz="4" w:space="0" w:color="auto"/>
            </w:tcBorders>
            <w:shd w:val="clear" w:color="auto" w:fill="auto"/>
            <w:vAlign w:val="bottom"/>
          </w:tcPr>
          <w:p w14:paraId="0B227F56" w14:textId="7ABDDC72" w:rsidR="004503AA" w:rsidRPr="00DD0309" w:rsidRDefault="004503AA" w:rsidP="004503AA">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E39C0FA" w14:textId="6F28CDDC"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62BAAC99"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0DD1BF1"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21FA9588" w14:textId="1B9CFE86" w:rsidR="004503AA" w:rsidRPr="00DD0309" w:rsidRDefault="004503AA" w:rsidP="004503AA">
            <w:pPr>
              <w:spacing w:before="0"/>
              <w:jc w:val="center"/>
              <w:rPr>
                <w:rFonts w:cs="Arial"/>
                <w:color w:val="000000"/>
              </w:rPr>
            </w:pPr>
          </w:p>
        </w:tc>
      </w:tr>
      <w:tr w:rsidR="004503AA" w:rsidRPr="00DD0309" w14:paraId="7966BB23" w14:textId="25474BB0"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2FE9B1A6"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3350FCBB" w14:textId="1B771318" w:rsidR="004503AA" w:rsidRPr="00031193" w:rsidRDefault="004503AA" w:rsidP="004503AA">
            <w:pPr>
              <w:spacing w:before="0"/>
              <w:jc w:val="left"/>
              <w:rPr>
                <w:rFonts w:cs="Arial"/>
              </w:rPr>
            </w:pPr>
            <w:r w:rsidRPr="00DD0309">
              <w:rPr>
                <w:rFonts w:cs="Arial"/>
              </w:rPr>
              <w:t>б. Од кер.плочица</w:t>
            </w:r>
          </w:p>
        </w:tc>
        <w:tc>
          <w:tcPr>
            <w:tcW w:w="720" w:type="dxa"/>
            <w:tcBorders>
              <w:top w:val="nil"/>
              <w:left w:val="single" w:sz="4" w:space="0" w:color="auto"/>
              <w:bottom w:val="single" w:sz="4" w:space="0" w:color="auto"/>
              <w:right w:val="nil"/>
            </w:tcBorders>
            <w:shd w:val="clear" w:color="auto" w:fill="auto"/>
            <w:noWrap/>
            <w:vAlign w:val="bottom"/>
            <w:hideMark/>
          </w:tcPr>
          <w:p w14:paraId="44FC5A17" w14:textId="4CF511FA" w:rsidR="004503AA" w:rsidRPr="00DD0309" w:rsidRDefault="004503AA" w:rsidP="004503AA">
            <w:pPr>
              <w:spacing w:before="0"/>
              <w:jc w:val="center"/>
              <w:rPr>
                <w:rFonts w:cs="Arial"/>
              </w:rPr>
            </w:pPr>
            <w:r>
              <w:rPr>
                <w:rFonts w:cs="Arial"/>
              </w:rPr>
              <w:t>м</w:t>
            </w:r>
            <w:r w:rsidRPr="00DD0309">
              <w:rPr>
                <w:rFonts w:cs="Arial"/>
              </w:rPr>
              <w:t>1</w:t>
            </w:r>
          </w:p>
        </w:tc>
        <w:tc>
          <w:tcPr>
            <w:tcW w:w="900" w:type="dxa"/>
            <w:tcBorders>
              <w:top w:val="nil"/>
              <w:left w:val="single" w:sz="4" w:space="0" w:color="auto"/>
              <w:bottom w:val="single" w:sz="4" w:space="0" w:color="auto"/>
              <w:right w:val="single" w:sz="4" w:space="0" w:color="auto"/>
            </w:tcBorders>
            <w:shd w:val="clear" w:color="auto" w:fill="auto"/>
            <w:vAlign w:val="bottom"/>
          </w:tcPr>
          <w:p w14:paraId="37A48D1A" w14:textId="3D5B9F19" w:rsidR="004503AA" w:rsidRPr="00DD0309" w:rsidRDefault="004503AA" w:rsidP="004503AA">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2018FB20" w14:textId="0B6E716D"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71474B7D"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14C4E50"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B2F6B24" w14:textId="6D85CE68" w:rsidR="004503AA" w:rsidRPr="00DD0309" w:rsidRDefault="004503AA" w:rsidP="004503AA">
            <w:pPr>
              <w:spacing w:before="0"/>
              <w:jc w:val="center"/>
              <w:rPr>
                <w:rFonts w:cs="Arial"/>
                <w:color w:val="000000"/>
              </w:rPr>
            </w:pPr>
          </w:p>
        </w:tc>
      </w:tr>
      <w:tr w:rsidR="004503AA" w:rsidRPr="00DD0309" w14:paraId="3CBA1EB0" w14:textId="252E1381"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7526169D"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513E6A43" w14:textId="59791A23" w:rsidR="004503AA" w:rsidRPr="00031193" w:rsidRDefault="004503AA" w:rsidP="004503AA">
            <w:pPr>
              <w:spacing w:before="0"/>
              <w:jc w:val="left"/>
              <w:rPr>
                <w:rFonts w:cs="Arial"/>
              </w:rPr>
            </w:pPr>
            <w:r w:rsidRPr="00DD0309">
              <w:rPr>
                <w:rFonts w:cs="Arial"/>
              </w:rPr>
              <w:t>ц. Од камена</w:t>
            </w:r>
          </w:p>
        </w:tc>
        <w:tc>
          <w:tcPr>
            <w:tcW w:w="720" w:type="dxa"/>
            <w:tcBorders>
              <w:top w:val="nil"/>
              <w:left w:val="single" w:sz="4" w:space="0" w:color="auto"/>
              <w:bottom w:val="single" w:sz="4" w:space="0" w:color="auto"/>
              <w:right w:val="nil"/>
            </w:tcBorders>
            <w:shd w:val="clear" w:color="auto" w:fill="auto"/>
            <w:noWrap/>
            <w:vAlign w:val="bottom"/>
            <w:hideMark/>
          </w:tcPr>
          <w:p w14:paraId="627F7576" w14:textId="7D334ED7" w:rsidR="004503AA" w:rsidRPr="00DD0309" w:rsidRDefault="004503AA" w:rsidP="004503AA">
            <w:pPr>
              <w:spacing w:before="0"/>
              <w:jc w:val="center"/>
              <w:rPr>
                <w:rFonts w:cs="Arial"/>
              </w:rPr>
            </w:pPr>
            <w:r>
              <w:rPr>
                <w:rFonts w:cs="Arial"/>
              </w:rPr>
              <w:t>м</w:t>
            </w:r>
            <w:r w:rsidRPr="00DD0309">
              <w:rPr>
                <w:rFonts w:cs="Arial"/>
              </w:rPr>
              <w:t>1</w:t>
            </w:r>
          </w:p>
        </w:tc>
        <w:tc>
          <w:tcPr>
            <w:tcW w:w="900" w:type="dxa"/>
            <w:tcBorders>
              <w:top w:val="nil"/>
              <w:left w:val="single" w:sz="4" w:space="0" w:color="auto"/>
              <w:bottom w:val="single" w:sz="4" w:space="0" w:color="auto"/>
              <w:right w:val="single" w:sz="4" w:space="0" w:color="auto"/>
            </w:tcBorders>
            <w:shd w:val="clear" w:color="auto" w:fill="auto"/>
            <w:vAlign w:val="bottom"/>
          </w:tcPr>
          <w:p w14:paraId="49F5AFA9" w14:textId="5B0C4E9A" w:rsidR="004503AA" w:rsidRPr="00DD0309" w:rsidRDefault="004503AA" w:rsidP="004503AA">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ECA2A00" w14:textId="270229DB"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1E90040"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6EA974E6"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3AF0404" w14:textId="27652782" w:rsidR="004503AA" w:rsidRPr="00DD0309" w:rsidRDefault="004503AA" w:rsidP="004503AA">
            <w:pPr>
              <w:spacing w:before="0"/>
              <w:jc w:val="center"/>
              <w:rPr>
                <w:rFonts w:cs="Arial"/>
                <w:color w:val="000000"/>
              </w:rPr>
            </w:pPr>
          </w:p>
        </w:tc>
      </w:tr>
      <w:tr w:rsidR="004503AA" w:rsidRPr="00DD0309" w14:paraId="04698D92" w14:textId="1C3A0A96"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4B3813DD"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415EDB87" w14:textId="14B01923" w:rsidR="004503AA" w:rsidRPr="00031193" w:rsidRDefault="004503AA" w:rsidP="004503AA">
            <w:pPr>
              <w:spacing w:before="0"/>
              <w:jc w:val="left"/>
              <w:rPr>
                <w:rFonts w:cs="Arial"/>
              </w:rPr>
            </w:pPr>
            <w:r w:rsidRPr="00DD0309">
              <w:rPr>
                <w:rFonts w:cs="Arial"/>
              </w:rPr>
              <w:t>д. Од мермера</w:t>
            </w:r>
          </w:p>
        </w:tc>
        <w:tc>
          <w:tcPr>
            <w:tcW w:w="720" w:type="dxa"/>
            <w:tcBorders>
              <w:top w:val="nil"/>
              <w:left w:val="single" w:sz="4" w:space="0" w:color="auto"/>
              <w:bottom w:val="single" w:sz="4" w:space="0" w:color="auto"/>
              <w:right w:val="nil"/>
            </w:tcBorders>
            <w:shd w:val="clear" w:color="auto" w:fill="auto"/>
            <w:noWrap/>
            <w:vAlign w:val="bottom"/>
            <w:hideMark/>
          </w:tcPr>
          <w:p w14:paraId="6F18A680" w14:textId="0E97D6C3" w:rsidR="004503AA" w:rsidRPr="00DD0309" w:rsidRDefault="004503AA" w:rsidP="004503AA">
            <w:pPr>
              <w:spacing w:before="0"/>
              <w:jc w:val="center"/>
              <w:rPr>
                <w:rFonts w:cs="Arial"/>
              </w:rPr>
            </w:pPr>
            <w:r>
              <w:rPr>
                <w:rFonts w:cs="Arial"/>
              </w:rPr>
              <w:t>м</w:t>
            </w:r>
            <w:r w:rsidRPr="00DD0309">
              <w:rPr>
                <w:rFonts w:cs="Arial"/>
              </w:rPr>
              <w:t>1</w:t>
            </w:r>
          </w:p>
        </w:tc>
        <w:tc>
          <w:tcPr>
            <w:tcW w:w="900" w:type="dxa"/>
            <w:tcBorders>
              <w:top w:val="nil"/>
              <w:left w:val="single" w:sz="4" w:space="0" w:color="auto"/>
              <w:bottom w:val="single" w:sz="4" w:space="0" w:color="auto"/>
              <w:right w:val="single" w:sz="4" w:space="0" w:color="auto"/>
            </w:tcBorders>
            <w:shd w:val="clear" w:color="auto" w:fill="auto"/>
            <w:vAlign w:val="bottom"/>
          </w:tcPr>
          <w:p w14:paraId="26B31B5E" w14:textId="7FAF64D6" w:rsidR="004503AA" w:rsidRPr="00DD0309" w:rsidRDefault="004503AA" w:rsidP="004503AA">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FB88240" w14:textId="190C866F"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7BF130E5"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0F2A0597"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9B4DD27" w14:textId="75F6911D" w:rsidR="004503AA" w:rsidRPr="00DD0309" w:rsidRDefault="004503AA" w:rsidP="004503AA">
            <w:pPr>
              <w:spacing w:before="0"/>
              <w:jc w:val="center"/>
              <w:rPr>
                <w:rFonts w:cs="Arial"/>
                <w:color w:val="000000"/>
              </w:rPr>
            </w:pPr>
          </w:p>
        </w:tc>
      </w:tr>
      <w:tr w:rsidR="004503AA" w:rsidRPr="00DD0309" w14:paraId="4013443C" w14:textId="2A951802" w:rsidTr="00F272ED">
        <w:trPr>
          <w:trHeight w:val="1340"/>
        </w:trPr>
        <w:tc>
          <w:tcPr>
            <w:tcW w:w="720" w:type="dxa"/>
            <w:tcBorders>
              <w:top w:val="nil"/>
              <w:left w:val="single" w:sz="4" w:space="0" w:color="auto"/>
              <w:bottom w:val="single" w:sz="4" w:space="0" w:color="auto"/>
              <w:right w:val="nil"/>
            </w:tcBorders>
            <w:shd w:val="clear" w:color="000000" w:fill="FFE699"/>
            <w:noWrap/>
            <w:vAlign w:val="center"/>
            <w:hideMark/>
          </w:tcPr>
          <w:p w14:paraId="6068D5FB" w14:textId="18C2EBE3" w:rsidR="004503AA" w:rsidRPr="00231EBC" w:rsidRDefault="004503AA" w:rsidP="00231EBC">
            <w:pPr>
              <w:spacing w:before="0"/>
              <w:jc w:val="center"/>
              <w:rPr>
                <w:rFonts w:cs="Arial"/>
                <w:sz w:val="20"/>
                <w:szCs w:val="20"/>
                <w:lang w:val="sr-Cyrl-RS"/>
              </w:rPr>
            </w:pPr>
            <w:r w:rsidRPr="00DD0309">
              <w:rPr>
                <w:rFonts w:cs="Arial"/>
              </w:rPr>
              <w:t>2.3</w:t>
            </w:r>
            <w:r w:rsidR="00231EBC">
              <w:rPr>
                <w:rFonts w:cs="Arial"/>
                <w:lang w:val="sr-Cyrl-RS"/>
              </w:rPr>
              <w:t>8</w:t>
            </w:r>
          </w:p>
        </w:tc>
        <w:tc>
          <w:tcPr>
            <w:tcW w:w="7110" w:type="dxa"/>
            <w:gridSpan w:val="2"/>
            <w:tcBorders>
              <w:top w:val="nil"/>
              <w:left w:val="single" w:sz="4" w:space="0" w:color="auto"/>
              <w:bottom w:val="single" w:sz="4" w:space="0" w:color="auto"/>
              <w:right w:val="nil"/>
            </w:tcBorders>
            <w:shd w:val="clear" w:color="auto" w:fill="auto"/>
            <w:hideMark/>
          </w:tcPr>
          <w:p w14:paraId="30E5E403" w14:textId="704BC063" w:rsidR="004503AA" w:rsidRPr="00031193" w:rsidRDefault="004503AA" w:rsidP="004503AA">
            <w:pPr>
              <w:spacing w:before="0"/>
              <w:jc w:val="left"/>
              <w:rPr>
                <w:rFonts w:cs="Arial"/>
              </w:rPr>
            </w:pPr>
            <w:r w:rsidRPr="00DD0309">
              <w:rPr>
                <w:rFonts w:cs="Arial"/>
              </w:rPr>
              <w:t>Демонтажа степенишне металне конструкције. Демонтажу извршити пажљиво, делове конструкције</w:t>
            </w:r>
            <w:r w:rsidRPr="00DD0309">
              <w:rPr>
                <w:rFonts w:cs="Arial"/>
              </w:rPr>
              <w:br/>
              <w:t>степеништа очистити и сложити у магацин, за поновну употребу, или утоварити на камион и одвести на депонију коју одреди инвеститор удаљену до 15 км.</w:t>
            </w:r>
          </w:p>
        </w:tc>
        <w:tc>
          <w:tcPr>
            <w:tcW w:w="720" w:type="dxa"/>
            <w:tcBorders>
              <w:top w:val="nil"/>
              <w:left w:val="single" w:sz="4" w:space="0" w:color="auto"/>
              <w:bottom w:val="single" w:sz="4" w:space="0" w:color="auto"/>
              <w:right w:val="nil"/>
            </w:tcBorders>
            <w:shd w:val="clear" w:color="auto" w:fill="auto"/>
            <w:noWrap/>
            <w:vAlign w:val="bottom"/>
            <w:hideMark/>
          </w:tcPr>
          <w:p w14:paraId="7E691B28" w14:textId="6CAA3EE9" w:rsidR="004503AA" w:rsidRPr="00DD0309" w:rsidRDefault="004503AA" w:rsidP="004503AA">
            <w:pPr>
              <w:spacing w:before="0"/>
              <w:jc w:val="center"/>
              <w:rPr>
                <w:rFonts w:cs="Arial"/>
              </w:rPr>
            </w:pPr>
            <w:r w:rsidRPr="00DD0309">
              <w:rPr>
                <w:rFonts w:cs="Arial"/>
              </w:rPr>
              <w:t>кг</w:t>
            </w:r>
          </w:p>
        </w:tc>
        <w:tc>
          <w:tcPr>
            <w:tcW w:w="900" w:type="dxa"/>
            <w:tcBorders>
              <w:top w:val="nil"/>
              <w:left w:val="single" w:sz="4" w:space="0" w:color="auto"/>
              <w:bottom w:val="single" w:sz="4" w:space="0" w:color="auto"/>
              <w:right w:val="single" w:sz="4" w:space="0" w:color="auto"/>
            </w:tcBorders>
            <w:shd w:val="clear" w:color="auto" w:fill="auto"/>
            <w:vAlign w:val="bottom"/>
          </w:tcPr>
          <w:p w14:paraId="354CC9DC" w14:textId="1E58C946" w:rsidR="004503AA" w:rsidRPr="00DD0309" w:rsidRDefault="004503AA" w:rsidP="004503AA">
            <w:pPr>
              <w:spacing w:before="0"/>
              <w:jc w:val="center"/>
              <w:rPr>
                <w:rFonts w:cs="Arial"/>
                <w:color w:val="000000"/>
              </w:rPr>
            </w:pPr>
            <w:r w:rsidRPr="00DD0309">
              <w:rPr>
                <w:rFonts w:cs="Arial"/>
                <w:color w:val="000000"/>
              </w:rPr>
              <w:t>100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2143C618" w14:textId="108E1BEE"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171B967"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6088A35B"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4C6BB80" w14:textId="5A2535AA" w:rsidR="004503AA" w:rsidRPr="00DD0309" w:rsidRDefault="004503AA" w:rsidP="004503AA">
            <w:pPr>
              <w:spacing w:before="0"/>
              <w:jc w:val="center"/>
              <w:rPr>
                <w:rFonts w:cs="Arial"/>
                <w:color w:val="000000"/>
              </w:rPr>
            </w:pPr>
          </w:p>
        </w:tc>
      </w:tr>
      <w:tr w:rsidR="004503AA" w:rsidRPr="00DD0309" w14:paraId="736E527F" w14:textId="4713EEDF" w:rsidTr="00F272ED">
        <w:trPr>
          <w:trHeight w:val="1097"/>
        </w:trPr>
        <w:tc>
          <w:tcPr>
            <w:tcW w:w="720" w:type="dxa"/>
            <w:tcBorders>
              <w:top w:val="nil"/>
              <w:left w:val="single" w:sz="4" w:space="0" w:color="auto"/>
              <w:bottom w:val="single" w:sz="4" w:space="0" w:color="auto"/>
              <w:right w:val="nil"/>
            </w:tcBorders>
            <w:shd w:val="clear" w:color="000000" w:fill="FFE699"/>
            <w:noWrap/>
            <w:vAlign w:val="center"/>
            <w:hideMark/>
          </w:tcPr>
          <w:p w14:paraId="3E2D9082" w14:textId="098C9586" w:rsidR="004503AA" w:rsidRPr="00231EBC" w:rsidRDefault="004503AA" w:rsidP="00231EBC">
            <w:pPr>
              <w:spacing w:before="0"/>
              <w:jc w:val="center"/>
              <w:rPr>
                <w:rFonts w:cs="Arial"/>
                <w:sz w:val="20"/>
                <w:szCs w:val="20"/>
                <w:lang w:val="sr-Cyrl-RS"/>
              </w:rPr>
            </w:pPr>
            <w:r w:rsidRPr="00DD0309">
              <w:rPr>
                <w:rFonts w:cs="Arial"/>
              </w:rPr>
              <w:t>2.</w:t>
            </w:r>
            <w:r w:rsidR="00231EBC">
              <w:rPr>
                <w:rFonts w:cs="Arial"/>
                <w:lang w:val="sr-Cyrl-RS"/>
              </w:rPr>
              <w:t>39</w:t>
            </w:r>
          </w:p>
        </w:tc>
        <w:tc>
          <w:tcPr>
            <w:tcW w:w="7110" w:type="dxa"/>
            <w:gridSpan w:val="2"/>
            <w:tcBorders>
              <w:top w:val="nil"/>
              <w:left w:val="single" w:sz="4" w:space="0" w:color="auto"/>
              <w:bottom w:val="single" w:sz="4" w:space="0" w:color="auto"/>
              <w:right w:val="nil"/>
            </w:tcBorders>
            <w:shd w:val="clear" w:color="auto" w:fill="auto"/>
            <w:hideMark/>
          </w:tcPr>
          <w:p w14:paraId="750D957A" w14:textId="024FA3EB" w:rsidR="004503AA" w:rsidRPr="00031193" w:rsidRDefault="004503AA" w:rsidP="004503AA">
            <w:pPr>
              <w:spacing w:before="0"/>
              <w:jc w:val="left"/>
              <w:rPr>
                <w:rFonts w:cs="Arial"/>
              </w:rPr>
            </w:pPr>
            <w:r w:rsidRPr="00DD0309">
              <w:rPr>
                <w:rFonts w:cs="Arial"/>
              </w:rPr>
              <w:t>Демонтажа водоводне мреже од поцинкованих цеви Демонтирати водоводну мрежу, утоварити и одвести неупотребљив материјала на депонију удаљену до 15 км. Објекат површине до 100 м2.</w:t>
            </w:r>
            <w:r w:rsidRPr="00DD0309">
              <w:rPr>
                <w:rFonts w:cs="Arial"/>
              </w:rPr>
              <w:br/>
              <w:t>Обрачун паушално.</w:t>
            </w:r>
          </w:p>
        </w:tc>
        <w:tc>
          <w:tcPr>
            <w:tcW w:w="720" w:type="dxa"/>
            <w:tcBorders>
              <w:top w:val="nil"/>
              <w:left w:val="single" w:sz="4" w:space="0" w:color="auto"/>
              <w:bottom w:val="single" w:sz="4" w:space="0" w:color="auto"/>
              <w:right w:val="nil"/>
            </w:tcBorders>
            <w:shd w:val="clear" w:color="auto" w:fill="auto"/>
            <w:noWrap/>
            <w:vAlign w:val="bottom"/>
            <w:hideMark/>
          </w:tcPr>
          <w:p w14:paraId="252C69C0" w14:textId="5B324D0B" w:rsidR="004503AA" w:rsidRPr="00DD0309" w:rsidRDefault="004503AA" w:rsidP="004503AA">
            <w:pPr>
              <w:spacing w:before="0"/>
              <w:jc w:val="center"/>
              <w:rPr>
                <w:rFonts w:cs="Arial"/>
              </w:rPr>
            </w:pPr>
            <w:r w:rsidRPr="00DD0309">
              <w:rPr>
                <w:rFonts w:cs="Arial"/>
              </w:rPr>
              <w:t>пауш</w:t>
            </w:r>
          </w:p>
        </w:tc>
        <w:tc>
          <w:tcPr>
            <w:tcW w:w="900" w:type="dxa"/>
            <w:tcBorders>
              <w:top w:val="nil"/>
              <w:left w:val="single" w:sz="4" w:space="0" w:color="auto"/>
              <w:bottom w:val="single" w:sz="4" w:space="0" w:color="auto"/>
              <w:right w:val="single" w:sz="4" w:space="0" w:color="auto"/>
            </w:tcBorders>
            <w:shd w:val="clear" w:color="auto" w:fill="auto"/>
            <w:vAlign w:val="bottom"/>
          </w:tcPr>
          <w:p w14:paraId="47BA9190" w14:textId="18BB3083" w:rsidR="004503AA" w:rsidRPr="00DD0309" w:rsidRDefault="004503AA" w:rsidP="004503AA">
            <w:pPr>
              <w:spacing w:before="0"/>
              <w:jc w:val="center"/>
              <w:rPr>
                <w:rFonts w:cs="Arial"/>
                <w:color w:val="000000"/>
              </w:rPr>
            </w:pPr>
            <w:r w:rsidRPr="00DD0309">
              <w:rPr>
                <w:rFonts w:cs="Arial"/>
                <w:color w:val="000000"/>
              </w:rPr>
              <w:t>1</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3E1AB1D" w14:textId="36D23781"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758881DA"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E1CAA77"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2BFC4E4" w14:textId="74EFC9C6" w:rsidR="004503AA" w:rsidRPr="00DD0309" w:rsidRDefault="004503AA" w:rsidP="004503AA">
            <w:pPr>
              <w:spacing w:before="0"/>
              <w:jc w:val="center"/>
              <w:rPr>
                <w:rFonts w:cs="Arial"/>
                <w:color w:val="000000"/>
              </w:rPr>
            </w:pPr>
          </w:p>
        </w:tc>
      </w:tr>
      <w:tr w:rsidR="004503AA" w:rsidRPr="00DD0309" w14:paraId="2ECA06AE" w14:textId="71F13D89" w:rsidTr="00F272ED">
        <w:trPr>
          <w:trHeight w:val="1268"/>
        </w:trPr>
        <w:tc>
          <w:tcPr>
            <w:tcW w:w="720" w:type="dxa"/>
            <w:tcBorders>
              <w:top w:val="nil"/>
              <w:left w:val="single" w:sz="4" w:space="0" w:color="auto"/>
              <w:bottom w:val="single" w:sz="4" w:space="0" w:color="auto"/>
              <w:right w:val="nil"/>
            </w:tcBorders>
            <w:shd w:val="clear" w:color="000000" w:fill="FFE699"/>
            <w:noWrap/>
            <w:vAlign w:val="center"/>
            <w:hideMark/>
          </w:tcPr>
          <w:p w14:paraId="6A5FBF9B" w14:textId="492CE845" w:rsidR="004503AA" w:rsidRPr="00231EBC" w:rsidRDefault="004503AA" w:rsidP="00231EBC">
            <w:pPr>
              <w:spacing w:before="0"/>
              <w:jc w:val="center"/>
              <w:rPr>
                <w:rFonts w:cs="Arial"/>
                <w:sz w:val="20"/>
                <w:szCs w:val="20"/>
                <w:lang w:val="sr-Cyrl-RS"/>
              </w:rPr>
            </w:pPr>
            <w:r w:rsidRPr="00DD0309">
              <w:rPr>
                <w:rFonts w:cs="Arial"/>
              </w:rPr>
              <w:lastRenderedPageBreak/>
              <w:t>2.4</w:t>
            </w:r>
            <w:r w:rsidR="00231EBC">
              <w:rPr>
                <w:rFonts w:cs="Arial"/>
                <w:lang w:val="sr-Cyrl-RS"/>
              </w:rPr>
              <w:t>0</w:t>
            </w:r>
          </w:p>
        </w:tc>
        <w:tc>
          <w:tcPr>
            <w:tcW w:w="7110" w:type="dxa"/>
            <w:gridSpan w:val="2"/>
            <w:tcBorders>
              <w:top w:val="nil"/>
              <w:left w:val="single" w:sz="4" w:space="0" w:color="auto"/>
              <w:bottom w:val="single" w:sz="4" w:space="0" w:color="auto"/>
              <w:right w:val="nil"/>
            </w:tcBorders>
            <w:shd w:val="clear" w:color="auto" w:fill="auto"/>
            <w:hideMark/>
          </w:tcPr>
          <w:p w14:paraId="764685AE" w14:textId="445B581A" w:rsidR="004503AA" w:rsidRPr="00031193" w:rsidRDefault="004503AA" w:rsidP="004503AA">
            <w:pPr>
              <w:spacing w:before="0"/>
              <w:jc w:val="left"/>
              <w:rPr>
                <w:rFonts w:cs="Arial"/>
              </w:rPr>
            </w:pPr>
            <w:r w:rsidRPr="00DD0309">
              <w:rPr>
                <w:rFonts w:cs="Arial"/>
              </w:rPr>
              <w:t>Демонтажа канализационе мреже од керамичких цеви. Демонтирати канализационе цеви, утоварити и</w:t>
            </w:r>
            <w:r w:rsidRPr="00DD0309">
              <w:rPr>
                <w:rFonts w:cs="Arial"/>
              </w:rPr>
              <w:br/>
              <w:t>одвести неупотребљив материјала на депонију удаљену до 15 км, по избору инвеститора. Објекат површине до 100 м2.</w:t>
            </w:r>
            <w:r w:rsidRPr="00DD0309">
              <w:rPr>
                <w:rFonts w:cs="Arial"/>
              </w:rPr>
              <w:br/>
              <w:t>Обрачун паушално</w:t>
            </w:r>
          </w:p>
        </w:tc>
        <w:tc>
          <w:tcPr>
            <w:tcW w:w="720" w:type="dxa"/>
            <w:tcBorders>
              <w:top w:val="nil"/>
              <w:left w:val="single" w:sz="4" w:space="0" w:color="auto"/>
              <w:bottom w:val="single" w:sz="4" w:space="0" w:color="auto"/>
              <w:right w:val="nil"/>
            </w:tcBorders>
            <w:shd w:val="clear" w:color="auto" w:fill="auto"/>
            <w:noWrap/>
            <w:vAlign w:val="bottom"/>
            <w:hideMark/>
          </w:tcPr>
          <w:p w14:paraId="0A836564" w14:textId="49BEB797" w:rsidR="004503AA" w:rsidRPr="00DD0309" w:rsidRDefault="004503AA" w:rsidP="004503AA">
            <w:pPr>
              <w:spacing w:before="0"/>
              <w:jc w:val="center"/>
              <w:rPr>
                <w:rFonts w:cs="Arial"/>
              </w:rPr>
            </w:pPr>
            <w:r w:rsidRPr="00DD0309">
              <w:rPr>
                <w:rFonts w:cs="Arial"/>
              </w:rPr>
              <w:t>пауш</w:t>
            </w:r>
          </w:p>
        </w:tc>
        <w:tc>
          <w:tcPr>
            <w:tcW w:w="900" w:type="dxa"/>
            <w:tcBorders>
              <w:top w:val="nil"/>
              <w:left w:val="single" w:sz="4" w:space="0" w:color="auto"/>
              <w:bottom w:val="single" w:sz="4" w:space="0" w:color="auto"/>
              <w:right w:val="single" w:sz="4" w:space="0" w:color="auto"/>
            </w:tcBorders>
            <w:shd w:val="clear" w:color="auto" w:fill="auto"/>
            <w:vAlign w:val="bottom"/>
          </w:tcPr>
          <w:p w14:paraId="535CD737" w14:textId="47C51A7F" w:rsidR="004503AA" w:rsidRPr="00DD0309" w:rsidRDefault="004503AA" w:rsidP="004503AA">
            <w:pPr>
              <w:spacing w:before="0"/>
              <w:jc w:val="center"/>
              <w:rPr>
                <w:rFonts w:cs="Arial"/>
                <w:color w:val="000000"/>
              </w:rPr>
            </w:pPr>
            <w:r w:rsidRPr="00DD0309">
              <w:rPr>
                <w:rFonts w:cs="Arial"/>
                <w:color w:val="000000"/>
              </w:rPr>
              <w:t>1</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DD5667F" w14:textId="39A812A0"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159F8FA"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50AAA0B"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4ED2A163" w14:textId="1CC462B0" w:rsidR="004503AA" w:rsidRPr="00DD0309" w:rsidRDefault="004503AA" w:rsidP="004503AA">
            <w:pPr>
              <w:spacing w:before="0"/>
              <w:jc w:val="center"/>
              <w:rPr>
                <w:rFonts w:cs="Arial"/>
                <w:color w:val="000000"/>
              </w:rPr>
            </w:pPr>
          </w:p>
        </w:tc>
      </w:tr>
      <w:tr w:rsidR="004503AA" w:rsidRPr="00DD0309" w14:paraId="4EC196D7" w14:textId="01862D1C" w:rsidTr="00F272ED">
        <w:trPr>
          <w:trHeight w:val="1097"/>
        </w:trPr>
        <w:tc>
          <w:tcPr>
            <w:tcW w:w="720" w:type="dxa"/>
            <w:tcBorders>
              <w:top w:val="nil"/>
              <w:left w:val="single" w:sz="4" w:space="0" w:color="auto"/>
              <w:bottom w:val="single" w:sz="4" w:space="0" w:color="auto"/>
              <w:right w:val="nil"/>
            </w:tcBorders>
            <w:shd w:val="clear" w:color="000000" w:fill="FFE699"/>
            <w:noWrap/>
            <w:vAlign w:val="center"/>
            <w:hideMark/>
          </w:tcPr>
          <w:p w14:paraId="176F1476" w14:textId="18B61D67" w:rsidR="004503AA" w:rsidRPr="00231EBC" w:rsidRDefault="004503AA" w:rsidP="00231EBC">
            <w:pPr>
              <w:spacing w:before="0"/>
              <w:jc w:val="center"/>
              <w:rPr>
                <w:rFonts w:cs="Arial"/>
                <w:sz w:val="20"/>
                <w:szCs w:val="20"/>
                <w:lang w:val="sr-Cyrl-RS"/>
              </w:rPr>
            </w:pPr>
            <w:r w:rsidRPr="00DD0309">
              <w:rPr>
                <w:rFonts w:cs="Arial"/>
              </w:rPr>
              <w:t>2.4</w:t>
            </w:r>
            <w:r w:rsidR="00231EBC">
              <w:rPr>
                <w:rFonts w:cs="Arial"/>
                <w:lang w:val="sr-Cyrl-RS"/>
              </w:rPr>
              <w:t>1</w:t>
            </w:r>
          </w:p>
        </w:tc>
        <w:tc>
          <w:tcPr>
            <w:tcW w:w="7110" w:type="dxa"/>
            <w:gridSpan w:val="2"/>
            <w:tcBorders>
              <w:top w:val="nil"/>
              <w:left w:val="single" w:sz="4" w:space="0" w:color="auto"/>
              <w:bottom w:val="single" w:sz="4" w:space="0" w:color="auto"/>
              <w:right w:val="nil"/>
            </w:tcBorders>
            <w:shd w:val="clear" w:color="auto" w:fill="auto"/>
            <w:hideMark/>
          </w:tcPr>
          <w:p w14:paraId="1B709EC7" w14:textId="12F29266" w:rsidR="004503AA" w:rsidRPr="00031193" w:rsidRDefault="004503AA" w:rsidP="004503AA">
            <w:pPr>
              <w:spacing w:before="0"/>
              <w:jc w:val="left"/>
              <w:rPr>
                <w:rFonts w:cs="Arial"/>
              </w:rPr>
            </w:pPr>
            <w:r w:rsidRPr="00DD0309">
              <w:rPr>
                <w:rFonts w:cs="Arial"/>
              </w:rPr>
              <w:t>Пажљива демонтажа громобранске инсталације, објекта површине до 2000 м2.Пажљива демонтажа громобранске инсталације и складиштење до поновне уградње исте.</w:t>
            </w:r>
            <w:r w:rsidRPr="00DD0309">
              <w:rPr>
                <w:rFonts w:cs="Arial"/>
              </w:rPr>
              <w:br/>
              <w:t>Обрачун паушално.</w:t>
            </w:r>
          </w:p>
        </w:tc>
        <w:tc>
          <w:tcPr>
            <w:tcW w:w="720" w:type="dxa"/>
            <w:tcBorders>
              <w:top w:val="nil"/>
              <w:left w:val="single" w:sz="4" w:space="0" w:color="auto"/>
              <w:bottom w:val="single" w:sz="4" w:space="0" w:color="auto"/>
              <w:right w:val="nil"/>
            </w:tcBorders>
            <w:shd w:val="clear" w:color="auto" w:fill="auto"/>
            <w:noWrap/>
            <w:vAlign w:val="bottom"/>
            <w:hideMark/>
          </w:tcPr>
          <w:p w14:paraId="4A87FCB4" w14:textId="79558FF1" w:rsidR="004503AA" w:rsidRPr="00DD0309" w:rsidRDefault="004503AA" w:rsidP="004503AA">
            <w:pPr>
              <w:spacing w:before="0"/>
              <w:jc w:val="center"/>
              <w:rPr>
                <w:rFonts w:cs="Arial"/>
              </w:rPr>
            </w:pPr>
            <w:r w:rsidRPr="00DD0309">
              <w:rPr>
                <w:rFonts w:cs="Arial"/>
              </w:rPr>
              <w:t>пауш</w:t>
            </w:r>
          </w:p>
        </w:tc>
        <w:tc>
          <w:tcPr>
            <w:tcW w:w="900" w:type="dxa"/>
            <w:tcBorders>
              <w:top w:val="nil"/>
              <w:left w:val="single" w:sz="4" w:space="0" w:color="auto"/>
              <w:bottom w:val="single" w:sz="4" w:space="0" w:color="auto"/>
              <w:right w:val="single" w:sz="4" w:space="0" w:color="auto"/>
            </w:tcBorders>
            <w:shd w:val="clear" w:color="auto" w:fill="auto"/>
            <w:vAlign w:val="bottom"/>
          </w:tcPr>
          <w:p w14:paraId="7B35B014" w14:textId="26EA0BB6" w:rsidR="004503AA" w:rsidRPr="00DD0309" w:rsidRDefault="004503AA" w:rsidP="004503AA">
            <w:pPr>
              <w:spacing w:before="0"/>
              <w:jc w:val="center"/>
              <w:rPr>
                <w:rFonts w:cs="Arial"/>
                <w:color w:val="000000"/>
              </w:rPr>
            </w:pPr>
            <w:r w:rsidRPr="00DD0309">
              <w:rPr>
                <w:rFonts w:cs="Arial"/>
                <w:color w:val="000000"/>
              </w:rPr>
              <w:t>1</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DF65902" w14:textId="7FDF57E4"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251CEE6"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6EF35A05"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37D2BFE" w14:textId="752A32FF" w:rsidR="004503AA" w:rsidRPr="00DD0309" w:rsidRDefault="004503AA" w:rsidP="004503AA">
            <w:pPr>
              <w:spacing w:before="0"/>
              <w:jc w:val="center"/>
              <w:rPr>
                <w:rFonts w:cs="Arial"/>
                <w:color w:val="000000"/>
              </w:rPr>
            </w:pPr>
          </w:p>
        </w:tc>
      </w:tr>
      <w:tr w:rsidR="004503AA" w:rsidRPr="00DD0309" w14:paraId="2F9CAC5D" w14:textId="77777777" w:rsidTr="00303221">
        <w:trPr>
          <w:trHeight w:val="300"/>
        </w:trPr>
        <w:tc>
          <w:tcPr>
            <w:tcW w:w="14850" w:type="dxa"/>
            <w:gridSpan w:val="9"/>
            <w:tcBorders>
              <w:top w:val="nil"/>
              <w:left w:val="single" w:sz="4" w:space="0" w:color="auto"/>
              <w:bottom w:val="single" w:sz="4" w:space="0" w:color="auto"/>
              <w:right w:val="single" w:sz="4" w:space="0" w:color="auto"/>
            </w:tcBorders>
            <w:shd w:val="clear" w:color="000000" w:fill="FFE699"/>
            <w:noWrap/>
            <w:vAlign w:val="center"/>
          </w:tcPr>
          <w:p w14:paraId="19320954" w14:textId="4B3426B4" w:rsidR="004503AA" w:rsidRPr="00031193" w:rsidRDefault="004503AA" w:rsidP="004503AA">
            <w:pPr>
              <w:spacing w:before="0"/>
              <w:rPr>
                <w:rFonts w:ascii="Calibri" w:hAnsi="Calibri" w:cs="Calibri"/>
                <w:color w:val="000000"/>
              </w:rPr>
            </w:pPr>
            <w:r w:rsidRPr="00031193">
              <w:rPr>
                <w:rFonts w:cs="Arial"/>
                <w:b/>
                <w:bCs/>
                <w:color w:val="000000"/>
                <w:lang w:val="sr-Cyrl-RS"/>
              </w:rPr>
              <w:t xml:space="preserve"> </w:t>
            </w:r>
            <w:r w:rsidRPr="00031193">
              <w:rPr>
                <w:rFonts w:cs="Arial"/>
                <w:b/>
                <w:bCs/>
                <w:color w:val="000000"/>
              </w:rPr>
              <w:t>УКУПНО ДЕМОНТАЖЕ И РУШЕЊА</w:t>
            </w:r>
          </w:p>
        </w:tc>
      </w:tr>
      <w:tr w:rsidR="004503AA" w:rsidRPr="00DD0309" w14:paraId="26E1D3EF" w14:textId="47E25E77" w:rsidTr="00F272ED">
        <w:trPr>
          <w:trHeight w:val="300"/>
        </w:trPr>
        <w:tc>
          <w:tcPr>
            <w:tcW w:w="720" w:type="dxa"/>
            <w:tcBorders>
              <w:top w:val="nil"/>
              <w:left w:val="single" w:sz="4" w:space="0" w:color="auto"/>
              <w:bottom w:val="single" w:sz="4" w:space="0" w:color="auto"/>
              <w:right w:val="nil"/>
            </w:tcBorders>
            <w:shd w:val="clear" w:color="000000" w:fill="FFE699"/>
            <w:noWrap/>
            <w:vAlign w:val="center"/>
            <w:hideMark/>
          </w:tcPr>
          <w:p w14:paraId="0456A144" w14:textId="77777777" w:rsidR="004503AA" w:rsidRPr="00031193" w:rsidRDefault="004503AA" w:rsidP="004503AA">
            <w:pPr>
              <w:spacing w:before="0"/>
              <w:jc w:val="center"/>
              <w:rPr>
                <w:rFonts w:cs="Arial"/>
                <w:b/>
                <w:bCs/>
                <w:sz w:val="20"/>
                <w:szCs w:val="20"/>
              </w:rPr>
            </w:pPr>
            <w:r w:rsidRPr="00031193">
              <w:rPr>
                <w:rFonts w:cs="Arial"/>
                <w:b/>
                <w:bCs/>
                <w:sz w:val="20"/>
                <w:szCs w:val="20"/>
              </w:rPr>
              <w:t>III</w:t>
            </w:r>
          </w:p>
        </w:tc>
        <w:tc>
          <w:tcPr>
            <w:tcW w:w="7110" w:type="dxa"/>
            <w:gridSpan w:val="2"/>
            <w:tcBorders>
              <w:top w:val="nil"/>
              <w:left w:val="single" w:sz="4" w:space="0" w:color="auto"/>
              <w:bottom w:val="single" w:sz="4" w:space="0" w:color="auto"/>
              <w:right w:val="nil"/>
            </w:tcBorders>
            <w:shd w:val="clear" w:color="000000" w:fill="FFE699"/>
            <w:hideMark/>
          </w:tcPr>
          <w:p w14:paraId="0A756215" w14:textId="77777777" w:rsidR="004503AA" w:rsidRPr="00031193" w:rsidRDefault="004503AA" w:rsidP="004503AA">
            <w:pPr>
              <w:spacing w:before="0"/>
              <w:jc w:val="left"/>
              <w:rPr>
                <w:rFonts w:cs="Arial"/>
                <w:b/>
                <w:bCs/>
                <w:color w:val="000000"/>
              </w:rPr>
            </w:pPr>
            <w:r w:rsidRPr="00031193">
              <w:rPr>
                <w:rFonts w:cs="Arial"/>
                <w:b/>
                <w:bCs/>
                <w:color w:val="000000"/>
              </w:rPr>
              <w:t>ЗИДАРСКИ РАДОВИ</w:t>
            </w:r>
          </w:p>
        </w:tc>
        <w:tc>
          <w:tcPr>
            <w:tcW w:w="720" w:type="dxa"/>
            <w:tcBorders>
              <w:top w:val="nil"/>
              <w:left w:val="single" w:sz="4" w:space="0" w:color="auto"/>
              <w:bottom w:val="single" w:sz="4" w:space="0" w:color="auto"/>
              <w:right w:val="nil"/>
            </w:tcBorders>
            <w:shd w:val="clear" w:color="000000" w:fill="FFE699"/>
            <w:noWrap/>
            <w:vAlign w:val="bottom"/>
            <w:hideMark/>
          </w:tcPr>
          <w:p w14:paraId="544071D4" w14:textId="673D6034" w:rsidR="004503AA" w:rsidRPr="00DD0309" w:rsidRDefault="004503AA" w:rsidP="004503AA">
            <w:pPr>
              <w:spacing w:before="0"/>
              <w:jc w:val="center"/>
              <w:rPr>
                <w:rFonts w:ascii="Calibri" w:hAnsi="Calibri" w:cs="Calibri"/>
                <w:color w:val="000000"/>
              </w:rPr>
            </w:pPr>
            <w:r w:rsidRPr="00DD0309">
              <w:rPr>
                <w:rFonts w:ascii="Calibri" w:hAnsi="Calibri" w:cs="Calibri"/>
                <w:color w:val="000000"/>
              </w:rPr>
              <w:t> </w:t>
            </w:r>
          </w:p>
        </w:tc>
        <w:tc>
          <w:tcPr>
            <w:tcW w:w="900" w:type="dxa"/>
            <w:tcBorders>
              <w:top w:val="nil"/>
              <w:left w:val="single" w:sz="4" w:space="0" w:color="auto"/>
              <w:bottom w:val="single" w:sz="4" w:space="0" w:color="auto"/>
              <w:right w:val="single" w:sz="4" w:space="0" w:color="auto"/>
            </w:tcBorders>
            <w:shd w:val="clear" w:color="000000" w:fill="FFE699"/>
            <w:vAlign w:val="bottom"/>
          </w:tcPr>
          <w:p w14:paraId="20207AA8" w14:textId="77777777" w:rsidR="004503AA" w:rsidRPr="00DD0309" w:rsidRDefault="004503AA" w:rsidP="004503AA">
            <w:pPr>
              <w:spacing w:before="0"/>
              <w:jc w:val="center"/>
              <w:rPr>
                <w:rFonts w:ascii="Calibri" w:hAnsi="Calibri" w:cs="Calibri"/>
                <w:color w:val="000000"/>
              </w:rPr>
            </w:pPr>
          </w:p>
        </w:tc>
        <w:tc>
          <w:tcPr>
            <w:tcW w:w="1350" w:type="dxa"/>
            <w:tcBorders>
              <w:top w:val="nil"/>
              <w:left w:val="single" w:sz="4" w:space="0" w:color="auto"/>
              <w:bottom w:val="single" w:sz="4" w:space="0" w:color="auto"/>
              <w:right w:val="single" w:sz="4" w:space="0" w:color="auto"/>
            </w:tcBorders>
            <w:shd w:val="clear" w:color="000000" w:fill="FFE699"/>
            <w:noWrap/>
            <w:vAlign w:val="bottom"/>
          </w:tcPr>
          <w:p w14:paraId="475BC6AE" w14:textId="10156716" w:rsidR="004503AA" w:rsidRPr="00DD0309" w:rsidRDefault="004503AA" w:rsidP="004503AA">
            <w:pPr>
              <w:spacing w:before="0"/>
              <w:jc w:val="center"/>
              <w:rPr>
                <w:rFonts w:ascii="Calibri" w:hAnsi="Calibri" w:cs="Calibri"/>
                <w:color w:val="000000"/>
              </w:rPr>
            </w:pPr>
          </w:p>
        </w:tc>
        <w:tc>
          <w:tcPr>
            <w:tcW w:w="1260" w:type="dxa"/>
            <w:tcBorders>
              <w:top w:val="nil"/>
              <w:left w:val="single" w:sz="4" w:space="0" w:color="auto"/>
              <w:bottom w:val="single" w:sz="4" w:space="0" w:color="auto"/>
              <w:right w:val="single" w:sz="4" w:space="0" w:color="auto"/>
            </w:tcBorders>
            <w:shd w:val="clear" w:color="000000" w:fill="FFE699"/>
          </w:tcPr>
          <w:p w14:paraId="6D736661" w14:textId="77777777" w:rsidR="004503AA" w:rsidRPr="00DD0309" w:rsidRDefault="004503AA" w:rsidP="004503AA">
            <w:pPr>
              <w:spacing w:before="0"/>
              <w:jc w:val="center"/>
              <w:rPr>
                <w:rFonts w:ascii="Calibri" w:hAnsi="Calibri" w:cs="Calibri"/>
                <w:color w:val="000000"/>
              </w:rPr>
            </w:pPr>
          </w:p>
        </w:tc>
        <w:tc>
          <w:tcPr>
            <w:tcW w:w="1350" w:type="dxa"/>
            <w:tcBorders>
              <w:top w:val="nil"/>
              <w:left w:val="single" w:sz="4" w:space="0" w:color="auto"/>
              <w:bottom w:val="single" w:sz="4" w:space="0" w:color="auto"/>
              <w:right w:val="single" w:sz="4" w:space="0" w:color="auto"/>
            </w:tcBorders>
            <w:shd w:val="clear" w:color="000000" w:fill="FFE699"/>
          </w:tcPr>
          <w:p w14:paraId="6276BA89" w14:textId="77777777" w:rsidR="004503AA" w:rsidRPr="00DD0309" w:rsidRDefault="004503AA" w:rsidP="004503AA">
            <w:pPr>
              <w:spacing w:before="0"/>
              <w:jc w:val="center"/>
              <w:rPr>
                <w:rFonts w:ascii="Calibri" w:hAnsi="Calibri" w:cs="Calibri"/>
                <w:color w:val="000000"/>
              </w:rPr>
            </w:pPr>
          </w:p>
        </w:tc>
        <w:tc>
          <w:tcPr>
            <w:tcW w:w="1440" w:type="dxa"/>
            <w:tcBorders>
              <w:top w:val="nil"/>
              <w:left w:val="single" w:sz="4" w:space="0" w:color="auto"/>
              <w:bottom w:val="single" w:sz="4" w:space="0" w:color="auto"/>
              <w:right w:val="single" w:sz="4" w:space="0" w:color="auto"/>
            </w:tcBorders>
            <w:shd w:val="clear" w:color="000000" w:fill="FFE699"/>
          </w:tcPr>
          <w:p w14:paraId="524ED19F" w14:textId="5DAD7538" w:rsidR="004503AA" w:rsidRPr="00DD0309" w:rsidRDefault="004503AA" w:rsidP="004503AA">
            <w:pPr>
              <w:spacing w:before="0"/>
              <w:jc w:val="center"/>
              <w:rPr>
                <w:rFonts w:ascii="Calibri" w:hAnsi="Calibri" w:cs="Calibri"/>
                <w:color w:val="000000"/>
              </w:rPr>
            </w:pPr>
          </w:p>
        </w:tc>
      </w:tr>
      <w:tr w:rsidR="004503AA" w:rsidRPr="00DD0309" w14:paraId="0B3477EE" w14:textId="34CCAB29" w:rsidTr="00F272ED">
        <w:trPr>
          <w:trHeight w:val="1583"/>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408C3FAE" w14:textId="01D4E5B1" w:rsidR="004503AA" w:rsidRPr="00031193" w:rsidRDefault="004503AA" w:rsidP="004503AA">
            <w:pPr>
              <w:spacing w:before="0"/>
              <w:jc w:val="center"/>
              <w:rPr>
                <w:rFonts w:cs="Arial"/>
                <w:sz w:val="20"/>
                <w:szCs w:val="20"/>
              </w:rPr>
            </w:pPr>
            <w:r w:rsidRPr="00DD0309">
              <w:rPr>
                <w:rFonts w:cs="Arial"/>
              </w:rPr>
              <w:t>3.1</w:t>
            </w:r>
          </w:p>
        </w:tc>
        <w:tc>
          <w:tcPr>
            <w:tcW w:w="7110" w:type="dxa"/>
            <w:gridSpan w:val="2"/>
            <w:tcBorders>
              <w:top w:val="nil"/>
              <w:left w:val="nil"/>
              <w:bottom w:val="single" w:sz="4" w:space="0" w:color="auto"/>
              <w:right w:val="nil"/>
            </w:tcBorders>
            <w:shd w:val="clear" w:color="auto" w:fill="auto"/>
            <w:hideMark/>
          </w:tcPr>
          <w:p w14:paraId="5F73D777" w14:textId="43F95BE1" w:rsidR="004503AA" w:rsidRPr="00031193" w:rsidRDefault="004503AA" w:rsidP="004503AA">
            <w:pPr>
              <w:spacing w:before="0"/>
              <w:jc w:val="left"/>
              <w:rPr>
                <w:rFonts w:cs="Arial"/>
              </w:rPr>
            </w:pPr>
            <w:r w:rsidRPr="00DD0309">
              <w:rPr>
                <w:rFonts w:cs="Arial"/>
              </w:rPr>
              <w:t>Зидање зидова, д=25 цм и више, пуном опеком у продужном малтеру размере 1:2:6 .Опеку пре</w:t>
            </w:r>
            <w:r w:rsidRPr="00DD0309">
              <w:rPr>
                <w:rFonts w:cs="Arial"/>
              </w:rPr>
              <w:br/>
              <w:t>уградње квасити водом. Зидове радити са правилним слогом. Спојнице очистити до дубине 2 цм.</w:t>
            </w:r>
            <w:r w:rsidRPr="00DD0309">
              <w:rPr>
                <w:rFonts w:cs="Arial"/>
              </w:rPr>
              <w:br/>
              <w:t>Обрачун по м3 зида, отвори се одбијају.</w:t>
            </w:r>
            <w:r w:rsidRPr="00DD0309">
              <w:rPr>
                <w:rFonts w:cs="Arial"/>
              </w:rPr>
              <w:br/>
              <w:t>а. Пуном опеком</w:t>
            </w:r>
          </w:p>
        </w:tc>
        <w:tc>
          <w:tcPr>
            <w:tcW w:w="720" w:type="dxa"/>
            <w:tcBorders>
              <w:top w:val="nil"/>
              <w:left w:val="single" w:sz="4" w:space="0" w:color="auto"/>
              <w:bottom w:val="single" w:sz="4" w:space="0" w:color="auto"/>
              <w:right w:val="nil"/>
            </w:tcBorders>
            <w:shd w:val="clear" w:color="auto" w:fill="auto"/>
            <w:noWrap/>
            <w:vAlign w:val="bottom"/>
            <w:hideMark/>
          </w:tcPr>
          <w:p w14:paraId="7A1DE797" w14:textId="05243CAA" w:rsidR="004503AA" w:rsidRPr="00DD0309" w:rsidRDefault="004503AA" w:rsidP="004503AA">
            <w:pPr>
              <w:spacing w:before="0"/>
              <w:jc w:val="center"/>
              <w:rPr>
                <w:rFonts w:cs="Arial"/>
              </w:rPr>
            </w:pPr>
            <w:r>
              <w:rPr>
                <w:rFonts w:cs="Arial"/>
              </w:rPr>
              <w:t>м</w:t>
            </w:r>
            <w:r w:rsidRPr="00DD0309">
              <w:rPr>
                <w:rFonts w:ascii="Calibri" w:hAnsi="Calibri" w:cs="Calibri"/>
              </w:rPr>
              <w:t>³</w:t>
            </w:r>
          </w:p>
        </w:tc>
        <w:tc>
          <w:tcPr>
            <w:tcW w:w="900" w:type="dxa"/>
            <w:tcBorders>
              <w:top w:val="nil"/>
              <w:left w:val="single" w:sz="4" w:space="0" w:color="auto"/>
              <w:bottom w:val="single" w:sz="4" w:space="0" w:color="auto"/>
              <w:right w:val="single" w:sz="4" w:space="0" w:color="auto"/>
            </w:tcBorders>
            <w:shd w:val="clear" w:color="auto" w:fill="auto"/>
            <w:vAlign w:val="bottom"/>
          </w:tcPr>
          <w:p w14:paraId="50D4157A" w14:textId="3FE38430" w:rsidR="004503AA" w:rsidRPr="00DD0309" w:rsidRDefault="004503AA" w:rsidP="004503AA">
            <w:pPr>
              <w:spacing w:before="0"/>
              <w:jc w:val="center"/>
              <w:rPr>
                <w:rFonts w:cs="Arial"/>
                <w:color w:val="000000"/>
              </w:rPr>
            </w:pPr>
            <w:r w:rsidRPr="00DD0309">
              <w:rPr>
                <w:rFonts w:cs="Arial"/>
                <w:color w:val="000000"/>
              </w:rPr>
              <w:t>20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84A7341" w14:textId="526588DF"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2A346BC"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A39B68F"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2ACF1B0A" w14:textId="7FDF07C3" w:rsidR="004503AA" w:rsidRPr="00DD0309" w:rsidRDefault="004503AA" w:rsidP="004503AA">
            <w:pPr>
              <w:spacing w:before="0"/>
              <w:jc w:val="center"/>
              <w:rPr>
                <w:rFonts w:cs="Arial"/>
                <w:color w:val="000000"/>
              </w:rPr>
            </w:pPr>
          </w:p>
        </w:tc>
      </w:tr>
      <w:tr w:rsidR="004503AA" w:rsidRPr="00DD0309" w14:paraId="6F26BC58" w14:textId="664D0B9F"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76E9ADD7"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7DBEFCC6" w14:textId="08014503" w:rsidR="004503AA" w:rsidRPr="00031193" w:rsidRDefault="004503AA" w:rsidP="004503AA">
            <w:pPr>
              <w:spacing w:before="0"/>
              <w:jc w:val="left"/>
              <w:rPr>
                <w:rFonts w:cs="Arial"/>
              </w:rPr>
            </w:pPr>
            <w:r w:rsidRPr="00DD0309">
              <w:rPr>
                <w:rFonts w:cs="Arial"/>
              </w:rPr>
              <w:t>б. Опеком старог формата</w:t>
            </w:r>
          </w:p>
        </w:tc>
        <w:tc>
          <w:tcPr>
            <w:tcW w:w="720" w:type="dxa"/>
            <w:tcBorders>
              <w:top w:val="nil"/>
              <w:left w:val="single" w:sz="4" w:space="0" w:color="auto"/>
              <w:bottom w:val="single" w:sz="4" w:space="0" w:color="auto"/>
              <w:right w:val="nil"/>
            </w:tcBorders>
            <w:shd w:val="clear" w:color="auto" w:fill="auto"/>
            <w:noWrap/>
            <w:vAlign w:val="bottom"/>
            <w:hideMark/>
          </w:tcPr>
          <w:p w14:paraId="22F438E2" w14:textId="3058A4DC" w:rsidR="004503AA" w:rsidRPr="00DD0309" w:rsidRDefault="004503AA" w:rsidP="004503AA">
            <w:pPr>
              <w:spacing w:before="0"/>
              <w:jc w:val="center"/>
              <w:rPr>
                <w:rFonts w:cs="Arial"/>
              </w:rPr>
            </w:pPr>
            <w:r>
              <w:rPr>
                <w:rFonts w:cs="Arial"/>
              </w:rPr>
              <w:t>м</w:t>
            </w:r>
            <w:r w:rsidRPr="00DD0309">
              <w:rPr>
                <w:rFonts w:cs="Arial"/>
              </w:rPr>
              <w:t>³</w:t>
            </w:r>
          </w:p>
        </w:tc>
        <w:tc>
          <w:tcPr>
            <w:tcW w:w="900" w:type="dxa"/>
            <w:tcBorders>
              <w:top w:val="nil"/>
              <w:left w:val="single" w:sz="4" w:space="0" w:color="auto"/>
              <w:bottom w:val="single" w:sz="4" w:space="0" w:color="auto"/>
              <w:right w:val="single" w:sz="4" w:space="0" w:color="auto"/>
            </w:tcBorders>
            <w:shd w:val="clear" w:color="auto" w:fill="auto"/>
            <w:vAlign w:val="bottom"/>
          </w:tcPr>
          <w:p w14:paraId="48573A5F" w14:textId="162D13D0" w:rsidR="004503AA" w:rsidRPr="00DD0309" w:rsidRDefault="004503AA" w:rsidP="004503AA">
            <w:pPr>
              <w:spacing w:before="0"/>
              <w:jc w:val="center"/>
              <w:rPr>
                <w:rFonts w:cs="Arial"/>
                <w:color w:val="000000"/>
              </w:rPr>
            </w:pPr>
            <w:r w:rsidRPr="00DD0309">
              <w:rPr>
                <w:rFonts w:cs="Arial"/>
                <w:color w:val="000000"/>
              </w:rPr>
              <w:t>20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0E3700CF" w14:textId="1C40AB5B"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5CBBF41"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14A10411"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4C3CD6C" w14:textId="031D4307" w:rsidR="004503AA" w:rsidRPr="00DD0309" w:rsidRDefault="004503AA" w:rsidP="004503AA">
            <w:pPr>
              <w:spacing w:before="0"/>
              <w:jc w:val="center"/>
              <w:rPr>
                <w:rFonts w:cs="Arial"/>
                <w:color w:val="000000"/>
              </w:rPr>
            </w:pPr>
          </w:p>
        </w:tc>
      </w:tr>
      <w:tr w:rsidR="004503AA" w:rsidRPr="00DD0309" w14:paraId="054ED787" w14:textId="56AC68F9"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3C14702F"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77208A6C" w14:textId="5D18618F" w:rsidR="004503AA" w:rsidRPr="00031193" w:rsidRDefault="004503AA" w:rsidP="004503AA">
            <w:pPr>
              <w:spacing w:before="0"/>
              <w:jc w:val="left"/>
              <w:rPr>
                <w:rFonts w:cs="Arial"/>
              </w:rPr>
            </w:pPr>
            <w:r w:rsidRPr="00DD0309">
              <w:rPr>
                <w:rFonts w:cs="Arial"/>
              </w:rPr>
              <w:t>ц. Шупљом опеком</w:t>
            </w:r>
          </w:p>
        </w:tc>
        <w:tc>
          <w:tcPr>
            <w:tcW w:w="720" w:type="dxa"/>
            <w:tcBorders>
              <w:top w:val="nil"/>
              <w:left w:val="single" w:sz="4" w:space="0" w:color="auto"/>
              <w:bottom w:val="single" w:sz="4" w:space="0" w:color="auto"/>
              <w:right w:val="nil"/>
            </w:tcBorders>
            <w:shd w:val="clear" w:color="auto" w:fill="auto"/>
            <w:noWrap/>
            <w:vAlign w:val="bottom"/>
            <w:hideMark/>
          </w:tcPr>
          <w:p w14:paraId="366B38C9" w14:textId="068B092B" w:rsidR="004503AA" w:rsidRPr="00DD0309" w:rsidRDefault="004503AA" w:rsidP="004503AA">
            <w:pPr>
              <w:spacing w:before="0"/>
              <w:jc w:val="center"/>
              <w:rPr>
                <w:rFonts w:cs="Arial"/>
              </w:rPr>
            </w:pPr>
            <w:r>
              <w:rPr>
                <w:rFonts w:cs="Arial"/>
              </w:rPr>
              <w:t>м</w:t>
            </w:r>
            <w:r w:rsidRPr="00DD0309">
              <w:rPr>
                <w:rFonts w:cs="Arial"/>
              </w:rPr>
              <w:t>³</w:t>
            </w:r>
          </w:p>
        </w:tc>
        <w:tc>
          <w:tcPr>
            <w:tcW w:w="900" w:type="dxa"/>
            <w:tcBorders>
              <w:top w:val="nil"/>
              <w:left w:val="single" w:sz="4" w:space="0" w:color="auto"/>
              <w:bottom w:val="single" w:sz="4" w:space="0" w:color="auto"/>
              <w:right w:val="single" w:sz="4" w:space="0" w:color="auto"/>
            </w:tcBorders>
            <w:shd w:val="clear" w:color="auto" w:fill="auto"/>
            <w:vAlign w:val="bottom"/>
          </w:tcPr>
          <w:p w14:paraId="6F5BEF32" w14:textId="1447C0BF" w:rsidR="004503AA" w:rsidRPr="00DD0309" w:rsidRDefault="004503AA" w:rsidP="004503AA">
            <w:pPr>
              <w:spacing w:before="0"/>
              <w:jc w:val="center"/>
              <w:rPr>
                <w:rFonts w:cs="Arial"/>
                <w:color w:val="000000"/>
              </w:rPr>
            </w:pPr>
            <w:r w:rsidRPr="00DD0309">
              <w:rPr>
                <w:rFonts w:cs="Arial"/>
                <w:color w:val="000000"/>
              </w:rPr>
              <w:t>20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A6E520F" w14:textId="77FA7B73"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610A8740"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072C177"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2F43EFE6" w14:textId="0025AD37" w:rsidR="004503AA" w:rsidRPr="00DD0309" w:rsidRDefault="004503AA" w:rsidP="004503AA">
            <w:pPr>
              <w:spacing w:before="0"/>
              <w:jc w:val="center"/>
              <w:rPr>
                <w:rFonts w:cs="Arial"/>
                <w:color w:val="000000"/>
              </w:rPr>
            </w:pPr>
          </w:p>
        </w:tc>
      </w:tr>
      <w:tr w:rsidR="004503AA" w:rsidRPr="00DD0309" w14:paraId="15E3B034" w14:textId="5C57236B"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3CAF13DC"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2399B325" w14:textId="42D3DE8A" w:rsidR="004503AA" w:rsidRPr="00031193" w:rsidRDefault="004503AA" w:rsidP="004503AA">
            <w:pPr>
              <w:spacing w:before="0"/>
              <w:jc w:val="left"/>
              <w:rPr>
                <w:rFonts w:cs="Arial"/>
              </w:rPr>
            </w:pPr>
            <w:r w:rsidRPr="00DD0309">
              <w:rPr>
                <w:rFonts w:cs="Arial"/>
              </w:rPr>
              <w:t>д. Гитер опеком</w:t>
            </w:r>
          </w:p>
        </w:tc>
        <w:tc>
          <w:tcPr>
            <w:tcW w:w="720" w:type="dxa"/>
            <w:tcBorders>
              <w:top w:val="nil"/>
              <w:left w:val="single" w:sz="4" w:space="0" w:color="auto"/>
              <w:bottom w:val="single" w:sz="4" w:space="0" w:color="auto"/>
              <w:right w:val="nil"/>
            </w:tcBorders>
            <w:shd w:val="clear" w:color="auto" w:fill="auto"/>
            <w:noWrap/>
            <w:vAlign w:val="bottom"/>
            <w:hideMark/>
          </w:tcPr>
          <w:p w14:paraId="5A7A4C36" w14:textId="47CAF8D5" w:rsidR="004503AA" w:rsidRPr="00DD0309" w:rsidRDefault="004503AA" w:rsidP="004503AA">
            <w:pPr>
              <w:spacing w:before="0"/>
              <w:jc w:val="center"/>
              <w:rPr>
                <w:rFonts w:cs="Arial"/>
              </w:rPr>
            </w:pPr>
            <w:r>
              <w:rPr>
                <w:rFonts w:cs="Arial"/>
              </w:rPr>
              <w:t>м</w:t>
            </w:r>
            <w:r w:rsidRPr="00DD0309">
              <w:rPr>
                <w:rFonts w:cs="Arial"/>
              </w:rPr>
              <w:t>³</w:t>
            </w:r>
          </w:p>
        </w:tc>
        <w:tc>
          <w:tcPr>
            <w:tcW w:w="900" w:type="dxa"/>
            <w:tcBorders>
              <w:top w:val="nil"/>
              <w:left w:val="single" w:sz="4" w:space="0" w:color="auto"/>
              <w:bottom w:val="single" w:sz="4" w:space="0" w:color="auto"/>
              <w:right w:val="single" w:sz="4" w:space="0" w:color="auto"/>
            </w:tcBorders>
            <w:shd w:val="clear" w:color="auto" w:fill="auto"/>
            <w:vAlign w:val="bottom"/>
          </w:tcPr>
          <w:p w14:paraId="19A92E81" w14:textId="465F1FD8" w:rsidR="004503AA" w:rsidRPr="00DD0309" w:rsidRDefault="004503AA" w:rsidP="004503AA">
            <w:pPr>
              <w:spacing w:before="0"/>
              <w:jc w:val="center"/>
              <w:rPr>
                <w:rFonts w:cs="Arial"/>
                <w:color w:val="000000"/>
              </w:rPr>
            </w:pPr>
            <w:r w:rsidRPr="00DD0309">
              <w:rPr>
                <w:rFonts w:cs="Arial"/>
                <w:color w:val="000000"/>
              </w:rPr>
              <w:t>20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20CA8F2F" w14:textId="5F5EF039"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78E63943"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4B74F3E"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5F6AA0C" w14:textId="0D74CBB3" w:rsidR="004503AA" w:rsidRPr="00DD0309" w:rsidRDefault="004503AA" w:rsidP="004503AA">
            <w:pPr>
              <w:spacing w:before="0"/>
              <w:jc w:val="center"/>
              <w:rPr>
                <w:rFonts w:cs="Arial"/>
                <w:color w:val="000000"/>
              </w:rPr>
            </w:pPr>
          </w:p>
        </w:tc>
      </w:tr>
      <w:tr w:rsidR="004503AA" w:rsidRPr="00DD0309" w14:paraId="3B302C39" w14:textId="32E65099" w:rsidTr="00F272ED">
        <w:trPr>
          <w:trHeight w:val="2105"/>
        </w:trPr>
        <w:tc>
          <w:tcPr>
            <w:tcW w:w="720" w:type="dxa"/>
            <w:tcBorders>
              <w:top w:val="nil"/>
              <w:left w:val="single" w:sz="4" w:space="0" w:color="auto"/>
              <w:bottom w:val="single" w:sz="4" w:space="0" w:color="auto"/>
              <w:right w:val="nil"/>
            </w:tcBorders>
            <w:shd w:val="clear" w:color="000000" w:fill="FFE699"/>
            <w:noWrap/>
            <w:vAlign w:val="center"/>
            <w:hideMark/>
          </w:tcPr>
          <w:p w14:paraId="5AEB8239" w14:textId="4AC78A1F" w:rsidR="004503AA" w:rsidRPr="00031193" w:rsidRDefault="004503AA" w:rsidP="004503AA">
            <w:pPr>
              <w:spacing w:before="0"/>
              <w:jc w:val="center"/>
              <w:rPr>
                <w:rFonts w:cs="Arial"/>
                <w:sz w:val="20"/>
                <w:szCs w:val="20"/>
              </w:rPr>
            </w:pPr>
            <w:r w:rsidRPr="00DD0309">
              <w:rPr>
                <w:rFonts w:cs="Arial"/>
              </w:rPr>
              <w:t>3.2</w:t>
            </w:r>
          </w:p>
        </w:tc>
        <w:tc>
          <w:tcPr>
            <w:tcW w:w="7110" w:type="dxa"/>
            <w:gridSpan w:val="2"/>
            <w:tcBorders>
              <w:top w:val="nil"/>
              <w:left w:val="single" w:sz="4" w:space="0" w:color="auto"/>
              <w:bottom w:val="single" w:sz="4" w:space="0" w:color="auto"/>
              <w:right w:val="nil"/>
            </w:tcBorders>
            <w:shd w:val="clear" w:color="auto" w:fill="auto"/>
            <w:hideMark/>
          </w:tcPr>
          <w:p w14:paraId="17EF9B8D" w14:textId="0A11EEBF" w:rsidR="004503AA" w:rsidRPr="00031193" w:rsidRDefault="004503AA" w:rsidP="004503AA">
            <w:pPr>
              <w:spacing w:before="0"/>
              <w:jc w:val="left"/>
              <w:rPr>
                <w:rFonts w:cs="Arial"/>
              </w:rPr>
            </w:pPr>
            <w:r w:rsidRPr="00DD0309">
              <w:rPr>
                <w:rFonts w:cs="Arial"/>
              </w:rPr>
              <w:t>Зидање зидова сипорекс термо изолационим блоковима грађевинским лепком по систему блок везе.Пре зидања блокове добро очистити и поквасити водом. Везу између носећих и преградних зидова остварити остављањем шморцева по вертикали или помоћу алуминијумских клинова. Зидање извести по упутству произвођача. Евентуална усецања за серклаже улазе у цену зидања. Сви отвори се одбијају.</w:t>
            </w:r>
            <w:r w:rsidRPr="00DD0309">
              <w:rPr>
                <w:rFonts w:cs="Arial"/>
              </w:rPr>
              <w:br/>
              <w:t>Обрачун по м3 зидова.</w:t>
            </w:r>
          </w:p>
        </w:tc>
        <w:tc>
          <w:tcPr>
            <w:tcW w:w="720" w:type="dxa"/>
            <w:tcBorders>
              <w:top w:val="nil"/>
              <w:left w:val="single" w:sz="4" w:space="0" w:color="auto"/>
              <w:bottom w:val="single" w:sz="4" w:space="0" w:color="auto"/>
              <w:right w:val="nil"/>
            </w:tcBorders>
            <w:shd w:val="clear" w:color="auto" w:fill="auto"/>
            <w:noWrap/>
            <w:vAlign w:val="bottom"/>
            <w:hideMark/>
          </w:tcPr>
          <w:p w14:paraId="5E2F37B4" w14:textId="5F421C8F" w:rsidR="004503AA" w:rsidRPr="00DD0309" w:rsidRDefault="004503AA" w:rsidP="004503AA">
            <w:pPr>
              <w:spacing w:before="0"/>
              <w:jc w:val="center"/>
              <w:rPr>
                <w:rFonts w:cs="Arial"/>
              </w:rPr>
            </w:pPr>
            <w:r>
              <w:rPr>
                <w:rFonts w:cs="Arial"/>
              </w:rPr>
              <w:t>м</w:t>
            </w:r>
            <w:r w:rsidRPr="00DD0309">
              <w:rPr>
                <w:rFonts w:cs="Arial"/>
              </w:rPr>
              <w:t>³</w:t>
            </w:r>
          </w:p>
        </w:tc>
        <w:tc>
          <w:tcPr>
            <w:tcW w:w="900" w:type="dxa"/>
            <w:tcBorders>
              <w:top w:val="nil"/>
              <w:left w:val="single" w:sz="4" w:space="0" w:color="auto"/>
              <w:bottom w:val="single" w:sz="4" w:space="0" w:color="auto"/>
              <w:right w:val="single" w:sz="4" w:space="0" w:color="auto"/>
            </w:tcBorders>
            <w:shd w:val="clear" w:color="auto" w:fill="auto"/>
            <w:vAlign w:val="bottom"/>
          </w:tcPr>
          <w:p w14:paraId="183EA42F" w14:textId="1EA299E9" w:rsidR="004503AA" w:rsidRPr="00DD0309" w:rsidRDefault="004503AA" w:rsidP="004503AA">
            <w:pPr>
              <w:spacing w:before="0"/>
              <w:jc w:val="center"/>
              <w:rPr>
                <w:rFonts w:cs="Arial"/>
                <w:color w:val="000000"/>
              </w:rPr>
            </w:pPr>
            <w:r w:rsidRPr="00DD0309">
              <w:rPr>
                <w:rFonts w:cs="Arial"/>
                <w:color w:val="000000"/>
              </w:rPr>
              <w:t>20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478D92B" w14:textId="5832A7E0"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A52838D"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080B21F3"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48AEC6F0" w14:textId="1767E6BA" w:rsidR="004503AA" w:rsidRPr="00DD0309" w:rsidRDefault="004503AA" w:rsidP="004503AA">
            <w:pPr>
              <w:spacing w:before="0"/>
              <w:jc w:val="center"/>
              <w:rPr>
                <w:rFonts w:cs="Arial"/>
                <w:color w:val="000000"/>
              </w:rPr>
            </w:pPr>
          </w:p>
        </w:tc>
      </w:tr>
      <w:tr w:rsidR="004503AA" w:rsidRPr="00DD0309" w14:paraId="6DAE926D" w14:textId="7412B85B" w:rsidTr="00F272ED">
        <w:trPr>
          <w:trHeight w:val="2060"/>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421D6C3C" w14:textId="4D84F185" w:rsidR="004503AA" w:rsidRPr="00031193" w:rsidRDefault="004503AA" w:rsidP="004503AA">
            <w:pPr>
              <w:spacing w:before="0"/>
              <w:jc w:val="center"/>
              <w:rPr>
                <w:rFonts w:cs="Arial"/>
                <w:sz w:val="20"/>
                <w:szCs w:val="20"/>
              </w:rPr>
            </w:pPr>
            <w:r w:rsidRPr="00DD0309">
              <w:rPr>
                <w:rFonts w:cs="Arial"/>
              </w:rPr>
              <w:lastRenderedPageBreak/>
              <w:t>3.3</w:t>
            </w:r>
          </w:p>
        </w:tc>
        <w:tc>
          <w:tcPr>
            <w:tcW w:w="7110" w:type="dxa"/>
            <w:gridSpan w:val="2"/>
            <w:tcBorders>
              <w:top w:val="nil"/>
              <w:left w:val="nil"/>
              <w:bottom w:val="single" w:sz="4" w:space="0" w:color="auto"/>
              <w:right w:val="nil"/>
            </w:tcBorders>
            <w:shd w:val="clear" w:color="auto" w:fill="auto"/>
            <w:hideMark/>
          </w:tcPr>
          <w:p w14:paraId="7DCE185A" w14:textId="241C86AC" w:rsidR="004503AA" w:rsidRPr="00031193" w:rsidRDefault="004503AA" w:rsidP="004503AA">
            <w:pPr>
              <w:spacing w:before="0"/>
              <w:jc w:val="left"/>
              <w:rPr>
                <w:rFonts w:cs="Arial"/>
              </w:rPr>
            </w:pPr>
            <w:r w:rsidRPr="00DD0309">
              <w:rPr>
                <w:rFonts w:cs="Arial"/>
              </w:rPr>
              <w:t>Презиђивање зидова дебљине 25 цм и више, пуном опеком у продужном малтеру размере 1:2:6 .</w:t>
            </w:r>
            <w:r w:rsidRPr="00DD0309">
              <w:rPr>
                <w:rFonts w:cs="Arial"/>
              </w:rPr>
              <w:br/>
              <w:t>Пажљиво порушити растресене делове, опеку очистити и сложити за поновну уградњу. Подлогу очистити и опрати млазом воде и испрскати цементним шприцем справљеним са "јединицом". Зидати са правилним спојницама, а по завршеном зидању очистити их дубине 2 цм. Обрачун по м3 зида, отвори се одбијају.</w:t>
            </w:r>
            <w:r w:rsidRPr="00DD0309">
              <w:rPr>
                <w:rFonts w:cs="Arial"/>
              </w:rPr>
              <w:br/>
              <w:t>а. Пуном опеком</w:t>
            </w:r>
          </w:p>
        </w:tc>
        <w:tc>
          <w:tcPr>
            <w:tcW w:w="720" w:type="dxa"/>
            <w:tcBorders>
              <w:top w:val="nil"/>
              <w:left w:val="single" w:sz="4" w:space="0" w:color="auto"/>
              <w:bottom w:val="single" w:sz="4" w:space="0" w:color="auto"/>
              <w:right w:val="nil"/>
            </w:tcBorders>
            <w:shd w:val="clear" w:color="auto" w:fill="auto"/>
            <w:noWrap/>
            <w:vAlign w:val="bottom"/>
            <w:hideMark/>
          </w:tcPr>
          <w:p w14:paraId="66893DBD" w14:textId="0A6F418D" w:rsidR="004503AA" w:rsidRPr="00DD0309" w:rsidRDefault="004503AA" w:rsidP="004503AA">
            <w:pPr>
              <w:spacing w:before="0"/>
              <w:jc w:val="center"/>
              <w:rPr>
                <w:rFonts w:cs="Arial"/>
              </w:rPr>
            </w:pPr>
            <w:r>
              <w:rPr>
                <w:rFonts w:cs="Arial"/>
              </w:rPr>
              <w:t>м</w:t>
            </w:r>
            <w:r w:rsidRPr="00DD0309">
              <w:rPr>
                <w:rFonts w:cs="Arial"/>
              </w:rPr>
              <w:t>³</w:t>
            </w:r>
          </w:p>
        </w:tc>
        <w:tc>
          <w:tcPr>
            <w:tcW w:w="900" w:type="dxa"/>
            <w:tcBorders>
              <w:top w:val="nil"/>
              <w:left w:val="single" w:sz="4" w:space="0" w:color="auto"/>
              <w:bottom w:val="single" w:sz="4" w:space="0" w:color="auto"/>
              <w:right w:val="single" w:sz="4" w:space="0" w:color="auto"/>
            </w:tcBorders>
            <w:shd w:val="clear" w:color="auto" w:fill="auto"/>
            <w:vAlign w:val="bottom"/>
          </w:tcPr>
          <w:p w14:paraId="02B968ED" w14:textId="4E33F351" w:rsidR="004503AA" w:rsidRPr="00DD0309" w:rsidRDefault="004503AA" w:rsidP="004503AA">
            <w:pPr>
              <w:spacing w:before="0"/>
              <w:jc w:val="center"/>
              <w:rPr>
                <w:rFonts w:cs="Arial"/>
                <w:color w:val="000000"/>
              </w:rPr>
            </w:pPr>
            <w:r w:rsidRPr="00DD0309">
              <w:rPr>
                <w:rFonts w:cs="Arial"/>
                <w:color w:val="000000"/>
              </w:rPr>
              <w:t>20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A125E0B" w14:textId="2A5F2F2B"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6B5C422"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6D3851FB"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D376CBA" w14:textId="2E22197B" w:rsidR="004503AA" w:rsidRPr="00DD0309" w:rsidRDefault="004503AA" w:rsidP="004503AA">
            <w:pPr>
              <w:spacing w:before="0"/>
              <w:jc w:val="center"/>
              <w:rPr>
                <w:rFonts w:cs="Arial"/>
                <w:color w:val="000000"/>
              </w:rPr>
            </w:pPr>
          </w:p>
        </w:tc>
      </w:tr>
      <w:tr w:rsidR="004503AA" w:rsidRPr="00DD0309" w14:paraId="7B1F438E" w14:textId="2252E42E"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5D3455E8"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3BD09E4B" w14:textId="356887B5" w:rsidR="004503AA" w:rsidRPr="00031193" w:rsidRDefault="004503AA" w:rsidP="004503AA">
            <w:pPr>
              <w:spacing w:before="0"/>
              <w:jc w:val="left"/>
              <w:rPr>
                <w:rFonts w:cs="Arial"/>
              </w:rPr>
            </w:pPr>
            <w:r w:rsidRPr="00DD0309">
              <w:rPr>
                <w:rFonts w:cs="Arial"/>
              </w:rPr>
              <w:t>б. Опеком старог формата</w:t>
            </w:r>
          </w:p>
        </w:tc>
        <w:tc>
          <w:tcPr>
            <w:tcW w:w="720" w:type="dxa"/>
            <w:tcBorders>
              <w:top w:val="nil"/>
              <w:left w:val="single" w:sz="4" w:space="0" w:color="auto"/>
              <w:bottom w:val="single" w:sz="4" w:space="0" w:color="auto"/>
              <w:right w:val="nil"/>
            </w:tcBorders>
            <w:shd w:val="clear" w:color="auto" w:fill="auto"/>
            <w:noWrap/>
            <w:vAlign w:val="bottom"/>
            <w:hideMark/>
          </w:tcPr>
          <w:p w14:paraId="4D556422" w14:textId="4E9CD912" w:rsidR="004503AA" w:rsidRPr="00DD0309" w:rsidRDefault="004503AA" w:rsidP="004503AA">
            <w:pPr>
              <w:spacing w:before="0"/>
              <w:jc w:val="center"/>
              <w:rPr>
                <w:rFonts w:cs="Arial"/>
              </w:rPr>
            </w:pPr>
            <w:r>
              <w:rPr>
                <w:rFonts w:cs="Arial"/>
              </w:rPr>
              <w:t>м</w:t>
            </w:r>
            <w:r w:rsidRPr="00DD0309">
              <w:rPr>
                <w:rFonts w:cs="Arial"/>
              </w:rPr>
              <w:t>³</w:t>
            </w:r>
          </w:p>
        </w:tc>
        <w:tc>
          <w:tcPr>
            <w:tcW w:w="900" w:type="dxa"/>
            <w:tcBorders>
              <w:top w:val="nil"/>
              <w:left w:val="single" w:sz="4" w:space="0" w:color="auto"/>
              <w:bottom w:val="single" w:sz="4" w:space="0" w:color="auto"/>
              <w:right w:val="single" w:sz="4" w:space="0" w:color="auto"/>
            </w:tcBorders>
            <w:shd w:val="clear" w:color="auto" w:fill="auto"/>
            <w:vAlign w:val="bottom"/>
          </w:tcPr>
          <w:p w14:paraId="410BDD80" w14:textId="67B0127E" w:rsidR="004503AA" w:rsidRPr="00DD0309" w:rsidRDefault="004503AA" w:rsidP="004503AA">
            <w:pPr>
              <w:spacing w:before="0"/>
              <w:jc w:val="center"/>
              <w:rPr>
                <w:rFonts w:cs="Arial"/>
                <w:color w:val="000000"/>
              </w:rPr>
            </w:pPr>
            <w:r w:rsidRPr="00DD0309">
              <w:rPr>
                <w:rFonts w:cs="Arial"/>
                <w:color w:val="000000"/>
              </w:rPr>
              <w:t>20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FEF51BA" w14:textId="20A14297"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4E8B3F1"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2C035EC"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1086C8F" w14:textId="24AE0345" w:rsidR="004503AA" w:rsidRPr="00DD0309" w:rsidRDefault="004503AA" w:rsidP="004503AA">
            <w:pPr>
              <w:spacing w:before="0"/>
              <w:jc w:val="center"/>
              <w:rPr>
                <w:rFonts w:cs="Arial"/>
                <w:color w:val="000000"/>
              </w:rPr>
            </w:pPr>
          </w:p>
        </w:tc>
      </w:tr>
      <w:tr w:rsidR="004503AA" w:rsidRPr="00DD0309" w14:paraId="72BC04E8" w14:textId="1B399E77" w:rsidTr="00F272ED">
        <w:trPr>
          <w:trHeight w:val="2357"/>
        </w:trPr>
        <w:tc>
          <w:tcPr>
            <w:tcW w:w="720" w:type="dxa"/>
            <w:tcBorders>
              <w:top w:val="nil"/>
              <w:left w:val="single" w:sz="4" w:space="0" w:color="auto"/>
              <w:bottom w:val="single" w:sz="4" w:space="0" w:color="auto"/>
              <w:right w:val="nil"/>
            </w:tcBorders>
            <w:shd w:val="clear" w:color="000000" w:fill="FFE699"/>
            <w:noWrap/>
            <w:vAlign w:val="center"/>
            <w:hideMark/>
          </w:tcPr>
          <w:p w14:paraId="796F8981" w14:textId="03A43F4B" w:rsidR="004503AA" w:rsidRPr="00031193" w:rsidRDefault="004503AA" w:rsidP="004503AA">
            <w:pPr>
              <w:spacing w:before="0"/>
              <w:jc w:val="center"/>
              <w:rPr>
                <w:rFonts w:cs="Arial"/>
                <w:sz w:val="20"/>
                <w:szCs w:val="20"/>
              </w:rPr>
            </w:pPr>
            <w:r w:rsidRPr="00DD0309">
              <w:rPr>
                <w:rFonts w:cs="Arial"/>
              </w:rPr>
              <w:t>3.4.</w:t>
            </w:r>
          </w:p>
        </w:tc>
        <w:tc>
          <w:tcPr>
            <w:tcW w:w="7110" w:type="dxa"/>
            <w:gridSpan w:val="2"/>
            <w:tcBorders>
              <w:top w:val="nil"/>
              <w:left w:val="single" w:sz="4" w:space="0" w:color="auto"/>
              <w:bottom w:val="single" w:sz="4" w:space="0" w:color="auto"/>
              <w:right w:val="nil"/>
            </w:tcBorders>
            <w:shd w:val="clear" w:color="auto" w:fill="auto"/>
            <w:hideMark/>
          </w:tcPr>
          <w:p w14:paraId="46FB21DC" w14:textId="1E89022D" w:rsidR="004503AA" w:rsidRPr="00031193" w:rsidRDefault="004503AA" w:rsidP="004503AA">
            <w:pPr>
              <w:spacing w:before="0"/>
              <w:jc w:val="left"/>
              <w:rPr>
                <w:rFonts w:cs="Arial"/>
              </w:rPr>
            </w:pPr>
            <w:r w:rsidRPr="00DD0309">
              <w:rPr>
                <w:rFonts w:cs="Arial"/>
              </w:rPr>
              <w:t>Зидање сендвич зидова од опеке на кант 12 цм, ваздушног слоја 5 цм и опеке на кант 12 цм, укупне</w:t>
            </w:r>
            <w:r w:rsidRPr="00DD0309">
              <w:rPr>
                <w:rFonts w:cs="Arial"/>
              </w:rPr>
              <w:br/>
              <w:t>дебљине 12+5+12=29 цм. Зидове радити у продужном малтеру размере 1:2:6, водећи рачуна да се ваздушни</w:t>
            </w:r>
            <w:r w:rsidRPr="00DD0309">
              <w:rPr>
                <w:rFonts w:cs="Arial"/>
              </w:rPr>
              <w:br/>
              <w:t>међупростор не запуни малтером. Зидове међусобно повезати анкерима, по 4 комада на м2 зида.</w:t>
            </w:r>
            <w:r w:rsidRPr="00DD0309">
              <w:rPr>
                <w:rFonts w:cs="Arial"/>
              </w:rPr>
              <w:br/>
              <w:t>Спојнице са спољне стране очистити, а са унутрашње, према ваздушном слоју дерсовати.</w:t>
            </w:r>
            <w:r w:rsidRPr="00DD0309">
              <w:rPr>
                <w:rFonts w:cs="Arial"/>
              </w:rPr>
              <w:br/>
              <w:t>Обрачун по м2 комплет изведеног сендвич зида</w:t>
            </w:r>
          </w:p>
        </w:tc>
        <w:tc>
          <w:tcPr>
            <w:tcW w:w="720" w:type="dxa"/>
            <w:tcBorders>
              <w:top w:val="nil"/>
              <w:left w:val="single" w:sz="4" w:space="0" w:color="auto"/>
              <w:bottom w:val="single" w:sz="4" w:space="0" w:color="auto"/>
              <w:right w:val="nil"/>
            </w:tcBorders>
            <w:shd w:val="clear" w:color="auto" w:fill="auto"/>
            <w:noWrap/>
            <w:vAlign w:val="bottom"/>
            <w:hideMark/>
          </w:tcPr>
          <w:p w14:paraId="2B4EC279" w14:textId="2B88708A" w:rsidR="004503AA" w:rsidRPr="00DD0309" w:rsidRDefault="004503AA" w:rsidP="004503AA">
            <w:pPr>
              <w:spacing w:before="0"/>
              <w:jc w:val="center"/>
              <w:rPr>
                <w:rFonts w:cs="Arial"/>
              </w:rPr>
            </w:pPr>
            <w:r>
              <w:rPr>
                <w:rFonts w:cs="Arial"/>
              </w:rPr>
              <w:t>м</w:t>
            </w:r>
            <w:r w:rsidRPr="00DD0309">
              <w:rPr>
                <w:rFonts w:ascii="Calibri" w:hAnsi="Calibri" w:cs="Calibri"/>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6D131789" w14:textId="04F0E524" w:rsidR="004503AA" w:rsidRPr="00DD0309" w:rsidRDefault="004503AA" w:rsidP="004503AA">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078775BA" w14:textId="658456A5"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33D4195"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FF80444"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C810005" w14:textId="62E17FFD" w:rsidR="004503AA" w:rsidRPr="00DD0309" w:rsidRDefault="004503AA" w:rsidP="004503AA">
            <w:pPr>
              <w:spacing w:before="0"/>
              <w:jc w:val="center"/>
              <w:rPr>
                <w:rFonts w:cs="Arial"/>
                <w:color w:val="000000"/>
              </w:rPr>
            </w:pPr>
          </w:p>
        </w:tc>
      </w:tr>
      <w:tr w:rsidR="004503AA" w:rsidRPr="00DD0309" w14:paraId="3FB048D4" w14:textId="4BEA698D" w:rsidTr="00F272ED">
        <w:trPr>
          <w:trHeight w:val="1322"/>
        </w:trPr>
        <w:tc>
          <w:tcPr>
            <w:tcW w:w="720" w:type="dxa"/>
            <w:tcBorders>
              <w:top w:val="nil"/>
              <w:left w:val="single" w:sz="4" w:space="0" w:color="auto"/>
              <w:bottom w:val="single" w:sz="4" w:space="0" w:color="auto"/>
              <w:right w:val="nil"/>
            </w:tcBorders>
            <w:shd w:val="clear" w:color="000000" w:fill="FFE699"/>
            <w:noWrap/>
            <w:vAlign w:val="center"/>
            <w:hideMark/>
          </w:tcPr>
          <w:p w14:paraId="32153C28" w14:textId="36B2F02A" w:rsidR="004503AA" w:rsidRPr="00031193" w:rsidRDefault="004503AA" w:rsidP="004503AA">
            <w:pPr>
              <w:spacing w:before="0"/>
              <w:jc w:val="center"/>
              <w:rPr>
                <w:rFonts w:cs="Arial"/>
                <w:sz w:val="20"/>
                <w:szCs w:val="20"/>
              </w:rPr>
            </w:pPr>
            <w:r w:rsidRPr="00DD0309">
              <w:rPr>
                <w:rFonts w:cs="Arial"/>
              </w:rPr>
              <w:t>3.5.</w:t>
            </w:r>
          </w:p>
        </w:tc>
        <w:tc>
          <w:tcPr>
            <w:tcW w:w="7110" w:type="dxa"/>
            <w:gridSpan w:val="2"/>
            <w:tcBorders>
              <w:top w:val="nil"/>
              <w:left w:val="single" w:sz="4" w:space="0" w:color="auto"/>
              <w:bottom w:val="single" w:sz="4" w:space="0" w:color="auto"/>
              <w:right w:val="nil"/>
            </w:tcBorders>
            <w:shd w:val="clear" w:color="auto" w:fill="auto"/>
            <w:hideMark/>
          </w:tcPr>
          <w:p w14:paraId="73B19861" w14:textId="620CC179" w:rsidR="004503AA" w:rsidRPr="00031193" w:rsidRDefault="004503AA" w:rsidP="004503AA">
            <w:pPr>
              <w:spacing w:before="0"/>
              <w:jc w:val="left"/>
              <w:rPr>
                <w:rFonts w:cs="Arial"/>
              </w:rPr>
            </w:pPr>
            <w:r w:rsidRPr="00DD0309">
              <w:rPr>
                <w:rFonts w:cs="Arial"/>
              </w:rPr>
              <w:t>Израда цементне кошуљице дебљине 3 цм, као подлоге. Подлогу за кошуљицу, пре наношења кошуљице, очистити и опрати. Малтер за кошуљицу справити са просејаним шљунком "јединицом", размере 1:3 и неговати је док не очврсне.</w:t>
            </w:r>
            <w:r w:rsidRPr="00DD0309">
              <w:rPr>
                <w:rFonts w:cs="Arial"/>
              </w:rPr>
              <w:br/>
              <w:t>Обрачун по м2 кошуљице</w:t>
            </w:r>
          </w:p>
        </w:tc>
        <w:tc>
          <w:tcPr>
            <w:tcW w:w="720" w:type="dxa"/>
            <w:tcBorders>
              <w:top w:val="nil"/>
              <w:left w:val="single" w:sz="4" w:space="0" w:color="auto"/>
              <w:bottom w:val="single" w:sz="4" w:space="0" w:color="auto"/>
              <w:right w:val="nil"/>
            </w:tcBorders>
            <w:shd w:val="clear" w:color="auto" w:fill="auto"/>
            <w:noWrap/>
            <w:vAlign w:val="bottom"/>
            <w:hideMark/>
          </w:tcPr>
          <w:p w14:paraId="7F2FB6DF" w14:textId="6876A5EC" w:rsidR="004503AA" w:rsidRPr="00DD0309" w:rsidRDefault="004503AA" w:rsidP="004503AA">
            <w:pPr>
              <w:spacing w:before="0"/>
              <w:jc w:val="center"/>
              <w:rPr>
                <w:rFonts w:cs="Arial"/>
              </w:rPr>
            </w:pPr>
            <w:r>
              <w:rPr>
                <w:rFonts w:cs="Arial"/>
              </w:rPr>
              <w:t>м</w:t>
            </w:r>
            <w:r w:rsidRPr="00DD0309">
              <w:rPr>
                <w:rFonts w:ascii="Calibri" w:hAnsi="Calibri" w:cs="Calibri"/>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5373D272" w14:textId="1C64A8D3" w:rsidR="004503AA" w:rsidRPr="00DD0309" w:rsidRDefault="004503AA" w:rsidP="004503AA">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487901B" w14:textId="20FCF633"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E866E44"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673728B"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AE026BA" w14:textId="68C8B277" w:rsidR="004503AA" w:rsidRPr="00DD0309" w:rsidRDefault="004503AA" w:rsidP="004503AA">
            <w:pPr>
              <w:spacing w:before="0"/>
              <w:jc w:val="center"/>
              <w:rPr>
                <w:rFonts w:cs="Arial"/>
                <w:color w:val="000000"/>
              </w:rPr>
            </w:pPr>
          </w:p>
        </w:tc>
      </w:tr>
      <w:tr w:rsidR="004503AA" w:rsidRPr="00DD0309" w14:paraId="3DFA6FBC" w14:textId="043AABFA" w:rsidTr="00F272ED">
        <w:trPr>
          <w:trHeight w:val="1790"/>
        </w:trPr>
        <w:tc>
          <w:tcPr>
            <w:tcW w:w="720" w:type="dxa"/>
            <w:tcBorders>
              <w:top w:val="nil"/>
              <w:left w:val="single" w:sz="4" w:space="0" w:color="auto"/>
              <w:bottom w:val="single" w:sz="4" w:space="0" w:color="auto"/>
              <w:right w:val="nil"/>
            </w:tcBorders>
            <w:shd w:val="clear" w:color="000000" w:fill="FFE699"/>
            <w:noWrap/>
            <w:vAlign w:val="center"/>
            <w:hideMark/>
          </w:tcPr>
          <w:p w14:paraId="68E6D1DE" w14:textId="0472729E" w:rsidR="004503AA" w:rsidRPr="00031193" w:rsidRDefault="004503AA" w:rsidP="004503AA">
            <w:pPr>
              <w:spacing w:before="0"/>
              <w:jc w:val="center"/>
              <w:rPr>
                <w:rFonts w:cs="Arial"/>
                <w:sz w:val="20"/>
                <w:szCs w:val="20"/>
              </w:rPr>
            </w:pPr>
            <w:r w:rsidRPr="00DD0309">
              <w:rPr>
                <w:rFonts w:cs="Arial"/>
              </w:rPr>
              <w:t>3.6</w:t>
            </w:r>
          </w:p>
        </w:tc>
        <w:tc>
          <w:tcPr>
            <w:tcW w:w="7110" w:type="dxa"/>
            <w:gridSpan w:val="2"/>
            <w:tcBorders>
              <w:top w:val="nil"/>
              <w:left w:val="single" w:sz="4" w:space="0" w:color="auto"/>
              <w:bottom w:val="single" w:sz="4" w:space="0" w:color="auto"/>
              <w:right w:val="nil"/>
            </w:tcBorders>
            <w:shd w:val="clear" w:color="auto" w:fill="auto"/>
            <w:hideMark/>
          </w:tcPr>
          <w:p w14:paraId="7A0E1E37" w14:textId="66F5AD31" w:rsidR="004503AA" w:rsidRPr="00031193" w:rsidRDefault="004503AA" w:rsidP="004503AA">
            <w:pPr>
              <w:spacing w:before="0"/>
              <w:jc w:val="left"/>
              <w:rPr>
                <w:rFonts w:cs="Arial"/>
              </w:rPr>
            </w:pPr>
            <w:r w:rsidRPr="00DD0309">
              <w:rPr>
                <w:rFonts w:cs="Arial"/>
              </w:rPr>
              <w:t>Израда армиране цементне кошуљице дебљине 3 цм, као подлоге. Подлогу за кошуљицу, пре наношења кошуљице, очистити и опрати. Малтер за кошуљицу справити са просејаним шљунком "јединицом" размере 1:3. Армирати је мрежом Ø 6 мм, са окцима 15/15 цм, постављеном у средини слоја. Кошуљицу неговати док не очврсне.</w:t>
            </w:r>
            <w:r w:rsidRPr="00DD0309">
              <w:rPr>
                <w:rFonts w:cs="Arial"/>
              </w:rPr>
              <w:br/>
              <w:t>Обрачун по м2 кошуљице.</w:t>
            </w:r>
          </w:p>
        </w:tc>
        <w:tc>
          <w:tcPr>
            <w:tcW w:w="720" w:type="dxa"/>
            <w:tcBorders>
              <w:top w:val="nil"/>
              <w:left w:val="single" w:sz="4" w:space="0" w:color="auto"/>
              <w:bottom w:val="single" w:sz="4" w:space="0" w:color="auto"/>
              <w:right w:val="nil"/>
            </w:tcBorders>
            <w:shd w:val="clear" w:color="auto" w:fill="auto"/>
            <w:noWrap/>
            <w:vAlign w:val="bottom"/>
            <w:hideMark/>
          </w:tcPr>
          <w:p w14:paraId="0AAA2BC1" w14:textId="5D788DAD"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2021B97B" w14:textId="4213AF25"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D5D43AF" w14:textId="237DB87A"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28E7669"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31A68FB"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9E459C7" w14:textId="45FE2D3D" w:rsidR="004503AA" w:rsidRPr="00DD0309" w:rsidRDefault="004503AA" w:rsidP="004503AA">
            <w:pPr>
              <w:spacing w:before="0"/>
              <w:jc w:val="center"/>
              <w:rPr>
                <w:rFonts w:cs="Arial"/>
                <w:color w:val="000000"/>
              </w:rPr>
            </w:pPr>
          </w:p>
        </w:tc>
      </w:tr>
      <w:tr w:rsidR="004503AA" w:rsidRPr="00DD0309" w14:paraId="76C1BF5D" w14:textId="28551DD5" w:rsidTr="00F272ED">
        <w:trPr>
          <w:trHeight w:val="1358"/>
        </w:trPr>
        <w:tc>
          <w:tcPr>
            <w:tcW w:w="720" w:type="dxa"/>
            <w:tcBorders>
              <w:top w:val="nil"/>
              <w:left w:val="single" w:sz="4" w:space="0" w:color="auto"/>
              <w:bottom w:val="single" w:sz="4" w:space="0" w:color="auto"/>
              <w:right w:val="nil"/>
            </w:tcBorders>
            <w:shd w:val="clear" w:color="000000" w:fill="FFE699"/>
            <w:noWrap/>
            <w:vAlign w:val="center"/>
            <w:hideMark/>
          </w:tcPr>
          <w:p w14:paraId="4B9D4CFF" w14:textId="266BB3D4" w:rsidR="004503AA" w:rsidRPr="00031193" w:rsidRDefault="004503AA" w:rsidP="004503AA">
            <w:pPr>
              <w:spacing w:before="0"/>
              <w:jc w:val="center"/>
              <w:rPr>
                <w:rFonts w:cs="Arial"/>
                <w:sz w:val="20"/>
                <w:szCs w:val="20"/>
              </w:rPr>
            </w:pPr>
            <w:r w:rsidRPr="00DD0309">
              <w:rPr>
                <w:rFonts w:cs="Arial"/>
              </w:rPr>
              <w:lastRenderedPageBreak/>
              <w:t>3.7</w:t>
            </w:r>
          </w:p>
        </w:tc>
        <w:tc>
          <w:tcPr>
            <w:tcW w:w="7110" w:type="dxa"/>
            <w:gridSpan w:val="2"/>
            <w:tcBorders>
              <w:top w:val="nil"/>
              <w:left w:val="single" w:sz="4" w:space="0" w:color="auto"/>
              <w:bottom w:val="single" w:sz="4" w:space="0" w:color="auto"/>
              <w:right w:val="nil"/>
            </w:tcBorders>
            <w:shd w:val="clear" w:color="auto" w:fill="auto"/>
            <w:hideMark/>
          </w:tcPr>
          <w:p w14:paraId="6C9FBA56" w14:textId="547C5501" w:rsidR="004503AA" w:rsidRPr="00031193" w:rsidRDefault="004503AA" w:rsidP="004503AA">
            <w:pPr>
              <w:spacing w:before="0"/>
              <w:jc w:val="left"/>
              <w:rPr>
                <w:rFonts w:cs="Arial"/>
              </w:rPr>
            </w:pPr>
            <w:r w:rsidRPr="00DD0309">
              <w:rPr>
                <w:rFonts w:cs="Arial"/>
              </w:rPr>
              <w:t>Израда цементне кошуљице преко степеника. Подлогу пре наношења кошуљице очистити и опрати. Малтер за кошуљицу справити са просејаним шљунком "јединицом", размере 1:3. Горњу површину кошуљице обрадити по избору пројектанта.</w:t>
            </w:r>
            <w:r w:rsidRPr="00DD0309">
              <w:rPr>
                <w:rFonts w:cs="Arial"/>
              </w:rPr>
              <w:br/>
              <w:t>Обрачун по м2 кошуљице.</w:t>
            </w:r>
          </w:p>
        </w:tc>
        <w:tc>
          <w:tcPr>
            <w:tcW w:w="720" w:type="dxa"/>
            <w:tcBorders>
              <w:top w:val="nil"/>
              <w:left w:val="single" w:sz="4" w:space="0" w:color="auto"/>
              <w:bottom w:val="single" w:sz="4" w:space="0" w:color="auto"/>
              <w:right w:val="nil"/>
            </w:tcBorders>
            <w:shd w:val="clear" w:color="auto" w:fill="auto"/>
            <w:noWrap/>
            <w:vAlign w:val="bottom"/>
            <w:hideMark/>
          </w:tcPr>
          <w:p w14:paraId="46BC5E11" w14:textId="4FA8DCE3"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3DF8D4FC" w14:textId="6CBCC362" w:rsidR="004503AA" w:rsidRPr="00DD0309" w:rsidRDefault="004503AA" w:rsidP="004503AA">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3719083" w14:textId="291AF1C5"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63EFAB0"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2C121A2"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466357D" w14:textId="673A4DA2" w:rsidR="004503AA" w:rsidRPr="00DD0309" w:rsidRDefault="004503AA" w:rsidP="004503AA">
            <w:pPr>
              <w:spacing w:before="0"/>
              <w:jc w:val="center"/>
              <w:rPr>
                <w:rFonts w:cs="Arial"/>
                <w:color w:val="000000"/>
              </w:rPr>
            </w:pPr>
          </w:p>
        </w:tc>
      </w:tr>
      <w:tr w:rsidR="004503AA" w:rsidRPr="00DD0309" w14:paraId="515CC667" w14:textId="401EF6B2" w:rsidTr="00F272ED">
        <w:trPr>
          <w:trHeight w:val="1592"/>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01D74175" w14:textId="49CAB9B9" w:rsidR="004503AA" w:rsidRPr="00031193" w:rsidRDefault="004503AA" w:rsidP="004503AA">
            <w:pPr>
              <w:spacing w:before="0"/>
              <w:jc w:val="center"/>
              <w:rPr>
                <w:rFonts w:cs="Arial"/>
                <w:sz w:val="20"/>
                <w:szCs w:val="20"/>
              </w:rPr>
            </w:pPr>
            <w:r w:rsidRPr="00DD0309">
              <w:rPr>
                <w:rFonts w:cs="Arial"/>
              </w:rPr>
              <w:t>3.8</w:t>
            </w:r>
          </w:p>
        </w:tc>
        <w:tc>
          <w:tcPr>
            <w:tcW w:w="7110" w:type="dxa"/>
            <w:gridSpan w:val="2"/>
            <w:tcBorders>
              <w:top w:val="nil"/>
              <w:left w:val="nil"/>
              <w:bottom w:val="single" w:sz="4" w:space="0" w:color="auto"/>
              <w:right w:val="nil"/>
            </w:tcBorders>
            <w:shd w:val="clear" w:color="auto" w:fill="auto"/>
            <w:hideMark/>
          </w:tcPr>
          <w:p w14:paraId="39F6E3EB" w14:textId="20726521" w:rsidR="004503AA" w:rsidRPr="00031193" w:rsidRDefault="004503AA" w:rsidP="004503AA">
            <w:pPr>
              <w:spacing w:before="0"/>
              <w:jc w:val="left"/>
              <w:rPr>
                <w:rFonts w:cs="Arial"/>
              </w:rPr>
            </w:pPr>
            <w:r w:rsidRPr="00DD0309">
              <w:rPr>
                <w:rFonts w:cs="Arial"/>
              </w:rPr>
              <w:t>Набацивање цементног шприца преко површина, цементним млеком са додатком оштрог просејаног речног песка у размери 1:1. Пре шприцања зидне површине поквасити. Нанети слој дебљине 3-4 мм не сме испунити спојнице.</w:t>
            </w:r>
            <w:r w:rsidRPr="00DD0309">
              <w:rPr>
                <w:rFonts w:cs="Arial"/>
              </w:rPr>
              <w:br/>
              <w:t>Обрачун по м2 шприцане површине.</w:t>
            </w:r>
            <w:r w:rsidRPr="00DD0309">
              <w:rPr>
                <w:rFonts w:cs="Arial"/>
              </w:rPr>
              <w:br/>
              <w:t>а. Зид</w:t>
            </w:r>
          </w:p>
        </w:tc>
        <w:tc>
          <w:tcPr>
            <w:tcW w:w="720" w:type="dxa"/>
            <w:tcBorders>
              <w:top w:val="nil"/>
              <w:left w:val="single" w:sz="4" w:space="0" w:color="auto"/>
              <w:bottom w:val="single" w:sz="4" w:space="0" w:color="auto"/>
              <w:right w:val="nil"/>
            </w:tcBorders>
            <w:shd w:val="clear" w:color="auto" w:fill="auto"/>
            <w:noWrap/>
            <w:vAlign w:val="bottom"/>
            <w:hideMark/>
          </w:tcPr>
          <w:p w14:paraId="4F9293FA" w14:textId="49506CCD"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0A1C3437" w14:textId="6E32BA9C" w:rsidR="004503AA" w:rsidRPr="00DD0309" w:rsidRDefault="004503AA" w:rsidP="004503AA">
            <w:pPr>
              <w:spacing w:before="0"/>
              <w:jc w:val="center"/>
              <w:rPr>
                <w:rFonts w:cs="Arial"/>
                <w:color w:val="000000"/>
              </w:rPr>
            </w:pPr>
            <w:r w:rsidRPr="00DD0309">
              <w:rPr>
                <w:rFonts w:cs="Arial"/>
                <w:color w:val="000000"/>
              </w:rPr>
              <w:t>100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543B3FD" w14:textId="09B9D70E"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06A0D96"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18A03E42"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EEACEEC" w14:textId="06341F45" w:rsidR="004503AA" w:rsidRPr="00DD0309" w:rsidRDefault="004503AA" w:rsidP="004503AA">
            <w:pPr>
              <w:spacing w:before="0"/>
              <w:jc w:val="center"/>
              <w:rPr>
                <w:rFonts w:cs="Arial"/>
                <w:color w:val="000000"/>
              </w:rPr>
            </w:pPr>
          </w:p>
        </w:tc>
      </w:tr>
      <w:tr w:rsidR="004503AA" w:rsidRPr="00DD0309" w14:paraId="6AC3EA12" w14:textId="11111FC9"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6F3440EC"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42AB7FF7" w14:textId="19C05019" w:rsidR="004503AA" w:rsidRPr="00031193" w:rsidRDefault="004503AA" w:rsidP="004503AA">
            <w:pPr>
              <w:spacing w:before="0"/>
              <w:jc w:val="left"/>
              <w:rPr>
                <w:rFonts w:cs="Arial"/>
              </w:rPr>
            </w:pPr>
            <w:r w:rsidRPr="00DD0309">
              <w:rPr>
                <w:rFonts w:cs="Arial"/>
              </w:rPr>
              <w:t>б. Плафон</w:t>
            </w:r>
          </w:p>
        </w:tc>
        <w:tc>
          <w:tcPr>
            <w:tcW w:w="720" w:type="dxa"/>
            <w:tcBorders>
              <w:top w:val="nil"/>
              <w:left w:val="single" w:sz="4" w:space="0" w:color="auto"/>
              <w:bottom w:val="single" w:sz="4" w:space="0" w:color="auto"/>
              <w:right w:val="nil"/>
            </w:tcBorders>
            <w:shd w:val="clear" w:color="auto" w:fill="auto"/>
            <w:noWrap/>
            <w:vAlign w:val="bottom"/>
            <w:hideMark/>
          </w:tcPr>
          <w:p w14:paraId="485905AA" w14:textId="7728D155"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1E05844A" w14:textId="654191BC" w:rsidR="004503AA" w:rsidRPr="00DD0309" w:rsidRDefault="004503AA" w:rsidP="004503AA">
            <w:pPr>
              <w:spacing w:before="0"/>
              <w:jc w:val="center"/>
              <w:rPr>
                <w:rFonts w:cs="Arial"/>
                <w:color w:val="000000"/>
              </w:rPr>
            </w:pPr>
            <w:r w:rsidRPr="00DD0309">
              <w:rPr>
                <w:rFonts w:cs="Arial"/>
                <w:color w:val="000000"/>
              </w:rPr>
              <w:t>100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A3B29EB" w14:textId="397BE850"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719297E"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689AC51"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8FD12CC" w14:textId="5681398D" w:rsidR="004503AA" w:rsidRPr="00DD0309" w:rsidRDefault="004503AA" w:rsidP="004503AA">
            <w:pPr>
              <w:spacing w:before="0"/>
              <w:jc w:val="center"/>
              <w:rPr>
                <w:rFonts w:cs="Arial"/>
                <w:color w:val="000000"/>
              </w:rPr>
            </w:pPr>
          </w:p>
        </w:tc>
      </w:tr>
      <w:tr w:rsidR="004503AA" w:rsidRPr="00DD0309" w14:paraId="49DAA00B" w14:textId="7FC6FF76" w:rsidTr="00F272ED">
        <w:trPr>
          <w:trHeight w:val="2870"/>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78F79C3D" w14:textId="2B81280E" w:rsidR="004503AA" w:rsidRPr="00031193" w:rsidRDefault="004503AA" w:rsidP="004503AA">
            <w:pPr>
              <w:spacing w:before="0"/>
              <w:jc w:val="center"/>
              <w:rPr>
                <w:rFonts w:cs="Arial"/>
                <w:sz w:val="20"/>
                <w:szCs w:val="20"/>
              </w:rPr>
            </w:pPr>
            <w:r w:rsidRPr="00DD0309">
              <w:rPr>
                <w:rFonts w:cs="Arial"/>
              </w:rPr>
              <w:t>3.9</w:t>
            </w:r>
          </w:p>
        </w:tc>
        <w:tc>
          <w:tcPr>
            <w:tcW w:w="7110" w:type="dxa"/>
            <w:gridSpan w:val="2"/>
            <w:tcBorders>
              <w:top w:val="nil"/>
              <w:left w:val="nil"/>
              <w:bottom w:val="single" w:sz="4" w:space="0" w:color="auto"/>
              <w:right w:val="nil"/>
            </w:tcBorders>
            <w:shd w:val="clear" w:color="auto" w:fill="auto"/>
            <w:hideMark/>
          </w:tcPr>
          <w:p w14:paraId="4E31B8FC" w14:textId="0097BD80" w:rsidR="004503AA" w:rsidRPr="00031193" w:rsidRDefault="004503AA" w:rsidP="004503AA">
            <w:pPr>
              <w:spacing w:before="0"/>
              <w:jc w:val="left"/>
              <w:rPr>
                <w:rFonts w:cs="Arial"/>
              </w:rPr>
            </w:pPr>
            <w:r w:rsidRPr="00DD0309">
              <w:rPr>
                <w:rFonts w:cs="Arial"/>
              </w:rPr>
              <w:t>Малтерисање зидова од опеке продужним малтером у два слоја. Пре малтерисања зидне површине очистити и испрскати млеком. Први слој, грунт, радити продужним малтером од просејаног шљунка,"јединице". Подлогу поквасити, нанети први слој малтера и нарезати га. Други слој справити са ситним чистим песком, без примеса муља и органских материја и нанети преко првог слоја. Пердашити уз квашење и глачање малим пердашкама. Омалтерисане површине морају бити равне, без прелома и таласа, а ивице оштре и праве. Малтер квасити да не дође до брзог сушења и "прегоревања". Обрачун по м2 малтерисане површине.</w:t>
            </w:r>
            <w:r w:rsidRPr="00DD0309">
              <w:rPr>
                <w:rFonts w:cs="Arial"/>
              </w:rPr>
              <w:br/>
              <w:t>а. Од опеке</w:t>
            </w:r>
          </w:p>
        </w:tc>
        <w:tc>
          <w:tcPr>
            <w:tcW w:w="720" w:type="dxa"/>
            <w:tcBorders>
              <w:top w:val="nil"/>
              <w:left w:val="single" w:sz="4" w:space="0" w:color="auto"/>
              <w:bottom w:val="single" w:sz="4" w:space="0" w:color="auto"/>
              <w:right w:val="nil"/>
            </w:tcBorders>
            <w:shd w:val="clear" w:color="auto" w:fill="auto"/>
            <w:noWrap/>
            <w:vAlign w:val="bottom"/>
            <w:hideMark/>
          </w:tcPr>
          <w:p w14:paraId="649279E1" w14:textId="6518C1A7"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1B6122A6" w14:textId="2567B259" w:rsidR="004503AA" w:rsidRPr="00DD0309" w:rsidRDefault="004503AA" w:rsidP="004503AA">
            <w:pPr>
              <w:spacing w:before="0"/>
              <w:jc w:val="center"/>
              <w:rPr>
                <w:rFonts w:cs="Arial"/>
                <w:color w:val="000000"/>
              </w:rPr>
            </w:pPr>
            <w:r w:rsidRPr="00DD0309">
              <w:rPr>
                <w:rFonts w:cs="Arial"/>
                <w:color w:val="000000"/>
              </w:rPr>
              <w:t>100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25AA0E0" w14:textId="618C0FB0"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6291318"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11AEAE7"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0434C87" w14:textId="5AA46DF3" w:rsidR="004503AA" w:rsidRPr="00DD0309" w:rsidRDefault="004503AA" w:rsidP="004503AA">
            <w:pPr>
              <w:spacing w:before="0"/>
              <w:jc w:val="center"/>
              <w:rPr>
                <w:rFonts w:cs="Arial"/>
                <w:color w:val="000000"/>
              </w:rPr>
            </w:pPr>
          </w:p>
        </w:tc>
      </w:tr>
      <w:tr w:rsidR="004503AA" w:rsidRPr="00DD0309" w14:paraId="7059E2FC" w14:textId="00DB97DC"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633AAAB3"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5CB373A9" w14:textId="0EEDD9CB" w:rsidR="004503AA" w:rsidRPr="00031193" w:rsidRDefault="004503AA" w:rsidP="004503AA">
            <w:pPr>
              <w:spacing w:before="0"/>
              <w:jc w:val="left"/>
              <w:rPr>
                <w:rFonts w:cs="Arial"/>
              </w:rPr>
            </w:pPr>
            <w:r w:rsidRPr="00DD0309">
              <w:rPr>
                <w:rFonts w:cs="Arial"/>
              </w:rPr>
              <w:t>б. Од опеке старог формата</w:t>
            </w:r>
          </w:p>
        </w:tc>
        <w:tc>
          <w:tcPr>
            <w:tcW w:w="720" w:type="dxa"/>
            <w:tcBorders>
              <w:top w:val="nil"/>
              <w:left w:val="single" w:sz="4" w:space="0" w:color="auto"/>
              <w:bottom w:val="single" w:sz="4" w:space="0" w:color="auto"/>
              <w:right w:val="nil"/>
            </w:tcBorders>
            <w:shd w:val="clear" w:color="auto" w:fill="auto"/>
            <w:noWrap/>
            <w:vAlign w:val="bottom"/>
            <w:hideMark/>
          </w:tcPr>
          <w:p w14:paraId="6B69040B" w14:textId="3D5432CC"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209910F7" w14:textId="16905A8B" w:rsidR="004503AA" w:rsidRPr="00DD0309" w:rsidRDefault="004503AA" w:rsidP="004503AA">
            <w:pPr>
              <w:spacing w:before="0"/>
              <w:jc w:val="center"/>
              <w:rPr>
                <w:rFonts w:cs="Arial"/>
                <w:color w:val="000000"/>
              </w:rPr>
            </w:pPr>
            <w:r w:rsidRPr="00DD0309">
              <w:rPr>
                <w:rFonts w:cs="Arial"/>
                <w:color w:val="000000"/>
              </w:rPr>
              <w:t>100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6CCF82F" w14:textId="5542CFD8"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0FF1D4D"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B296B76"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35D8AF9" w14:textId="30B281C7" w:rsidR="004503AA" w:rsidRPr="00DD0309" w:rsidRDefault="004503AA" w:rsidP="004503AA">
            <w:pPr>
              <w:spacing w:before="0"/>
              <w:jc w:val="center"/>
              <w:rPr>
                <w:rFonts w:cs="Arial"/>
                <w:color w:val="000000"/>
              </w:rPr>
            </w:pPr>
          </w:p>
        </w:tc>
      </w:tr>
      <w:tr w:rsidR="004503AA" w:rsidRPr="00DD0309" w14:paraId="6D3C8402" w14:textId="36A920D7" w:rsidTr="00F272ED">
        <w:trPr>
          <w:trHeight w:val="70"/>
        </w:trPr>
        <w:tc>
          <w:tcPr>
            <w:tcW w:w="720" w:type="dxa"/>
            <w:vMerge/>
            <w:tcBorders>
              <w:top w:val="nil"/>
              <w:left w:val="single" w:sz="4" w:space="0" w:color="auto"/>
              <w:bottom w:val="single" w:sz="4" w:space="0" w:color="000000"/>
              <w:right w:val="single" w:sz="4" w:space="0" w:color="auto"/>
            </w:tcBorders>
            <w:vAlign w:val="center"/>
            <w:hideMark/>
          </w:tcPr>
          <w:p w14:paraId="4365DB6D"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359FC46F" w14:textId="5F1643EE" w:rsidR="004503AA" w:rsidRPr="00031193" w:rsidRDefault="004503AA" w:rsidP="004503AA">
            <w:pPr>
              <w:spacing w:before="0"/>
              <w:jc w:val="left"/>
              <w:rPr>
                <w:rFonts w:cs="Arial"/>
              </w:rPr>
            </w:pPr>
            <w:r w:rsidRPr="00DD0309">
              <w:rPr>
                <w:rFonts w:cs="Arial"/>
              </w:rPr>
              <w:t>ц. Од блокова</w:t>
            </w:r>
          </w:p>
        </w:tc>
        <w:tc>
          <w:tcPr>
            <w:tcW w:w="720" w:type="dxa"/>
            <w:tcBorders>
              <w:top w:val="nil"/>
              <w:left w:val="single" w:sz="4" w:space="0" w:color="auto"/>
              <w:bottom w:val="single" w:sz="4" w:space="0" w:color="auto"/>
              <w:right w:val="nil"/>
            </w:tcBorders>
            <w:shd w:val="clear" w:color="auto" w:fill="auto"/>
            <w:noWrap/>
            <w:vAlign w:val="bottom"/>
            <w:hideMark/>
          </w:tcPr>
          <w:p w14:paraId="4D3F9603" w14:textId="067A5B03"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6A849D4C" w14:textId="7F2F7CA7" w:rsidR="004503AA" w:rsidRPr="00DD0309" w:rsidRDefault="004503AA" w:rsidP="004503AA">
            <w:pPr>
              <w:spacing w:before="0"/>
              <w:jc w:val="center"/>
              <w:rPr>
                <w:rFonts w:cs="Arial"/>
                <w:color w:val="000000"/>
              </w:rPr>
            </w:pPr>
            <w:r w:rsidRPr="00DD0309">
              <w:rPr>
                <w:rFonts w:cs="Arial"/>
                <w:color w:val="000000"/>
              </w:rPr>
              <w:t>100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B6ADA11" w14:textId="7F2C6370"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781A171"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692185DD"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15DA7CA" w14:textId="0F0C623D" w:rsidR="004503AA" w:rsidRPr="00DD0309" w:rsidRDefault="004503AA" w:rsidP="004503AA">
            <w:pPr>
              <w:spacing w:before="0"/>
              <w:jc w:val="center"/>
              <w:rPr>
                <w:rFonts w:cs="Arial"/>
                <w:color w:val="000000"/>
              </w:rPr>
            </w:pPr>
          </w:p>
        </w:tc>
      </w:tr>
      <w:tr w:rsidR="004503AA" w:rsidRPr="00DD0309" w14:paraId="557428E4" w14:textId="50FAB624" w:rsidTr="00F272ED">
        <w:trPr>
          <w:trHeight w:val="1853"/>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45A125A8" w14:textId="0D1B36BA" w:rsidR="004503AA" w:rsidRPr="00031193" w:rsidRDefault="004503AA" w:rsidP="004503AA">
            <w:pPr>
              <w:spacing w:before="0"/>
              <w:jc w:val="center"/>
              <w:rPr>
                <w:rFonts w:cs="Arial"/>
                <w:sz w:val="20"/>
                <w:szCs w:val="20"/>
              </w:rPr>
            </w:pPr>
            <w:r w:rsidRPr="00DD0309">
              <w:rPr>
                <w:rFonts w:cs="Arial"/>
              </w:rPr>
              <w:lastRenderedPageBreak/>
              <w:t>3.10.</w:t>
            </w:r>
          </w:p>
        </w:tc>
        <w:tc>
          <w:tcPr>
            <w:tcW w:w="7110" w:type="dxa"/>
            <w:gridSpan w:val="2"/>
            <w:tcBorders>
              <w:top w:val="nil"/>
              <w:left w:val="nil"/>
              <w:bottom w:val="single" w:sz="4" w:space="0" w:color="auto"/>
              <w:right w:val="nil"/>
            </w:tcBorders>
            <w:shd w:val="clear" w:color="auto" w:fill="auto"/>
            <w:hideMark/>
          </w:tcPr>
          <w:p w14:paraId="522E6B48" w14:textId="28FC14FE" w:rsidR="004503AA" w:rsidRPr="00031193" w:rsidRDefault="004503AA" w:rsidP="004503AA">
            <w:pPr>
              <w:spacing w:before="0"/>
              <w:jc w:val="left"/>
              <w:rPr>
                <w:rFonts w:cs="Arial"/>
              </w:rPr>
            </w:pPr>
            <w:r w:rsidRPr="00DD0309">
              <w:rPr>
                <w:rFonts w:cs="Arial"/>
              </w:rPr>
              <w:t xml:space="preserve">Израда подлоге од лако армираног бетона </w:t>
            </w:r>
            <w:r>
              <w:rPr>
                <w:rFonts w:cs="Arial"/>
                <w:lang w:val="sr-Cyrl-RS"/>
              </w:rPr>
              <w:t xml:space="preserve">наведених </w:t>
            </w:r>
            <w:r>
              <w:rPr>
                <w:rFonts w:cs="Arial"/>
              </w:rPr>
              <w:t>дебљина</w:t>
            </w:r>
            <w:r w:rsidRPr="00DD0309">
              <w:rPr>
                <w:rFonts w:cs="Arial"/>
              </w:rPr>
              <w:t xml:space="preserve"> марке МБ 20. Подлогу армирати мрежастом</w:t>
            </w:r>
            <w:r w:rsidRPr="00DD0309">
              <w:rPr>
                <w:rFonts w:cs="Arial"/>
              </w:rPr>
              <w:br/>
              <w:t>арматуром, по статичком прорачуну и бетонирати. Горњу површину бетонске подлоге изравнати, а бетон</w:t>
            </w:r>
            <w:r w:rsidRPr="00DD0309">
              <w:rPr>
                <w:rFonts w:cs="Arial"/>
              </w:rPr>
              <w:br/>
              <w:t>неговати. У цену улази и арматура.</w:t>
            </w:r>
            <w:r w:rsidRPr="00DD0309">
              <w:rPr>
                <w:rFonts w:cs="Arial"/>
              </w:rPr>
              <w:br/>
              <w:t>Обрачун по м2 подлоге.</w:t>
            </w:r>
            <w:r w:rsidRPr="00DD0309">
              <w:rPr>
                <w:rFonts w:cs="Arial"/>
              </w:rPr>
              <w:br/>
              <w:t>а. Дебљине 6 цм</w:t>
            </w:r>
          </w:p>
        </w:tc>
        <w:tc>
          <w:tcPr>
            <w:tcW w:w="720" w:type="dxa"/>
            <w:tcBorders>
              <w:top w:val="nil"/>
              <w:left w:val="single" w:sz="4" w:space="0" w:color="auto"/>
              <w:bottom w:val="single" w:sz="4" w:space="0" w:color="auto"/>
              <w:right w:val="nil"/>
            </w:tcBorders>
            <w:shd w:val="clear" w:color="auto" w:fill="auto"/>
            <w:noWrap/>
            <w:vAlign w:val="bottom"/>
            <w:hideMark/>
          </w:tcPr>
          <w:p w14:paraId="59D68D69" w14:textId="33EA608C"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3C7213E0" w14:textId="76D70D51"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6FBD056" w14:textId="64EFB4F3"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3DD00F9"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7DCCB55"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D2A610A" w14:textId="461968F8" w:rsidR="004503AA" w:rsidRPr="00DD0309" w:rsidRDefault="004503AA" w:rsidP="004503AA">
            <w:pPr>
              <w:spacing w:before="0"/>
              <w:jc w:val="center"/>
              <w:rPr>
                <w:rFonts w:cs="Arial"/>
                <w:color w:val="000000"/>
              </w:rPr>
            </w:pPr>
          </w:p>
        </w:tc>
      </w:tr>
      <w:tr w:rsidR="004503AA" w:rsidRPr="00DD0309" w14:paraId="02F881A4" w14:textId="1DD98DEF"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64518EC3"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27DECA2C" w14:textId="719DC441" w:rsidR="004503AA" w:rsidRPr="00031193" w:rsidRDefault="004503AA" w:rsidP="004503AA">
            <w:pPr>
              <w:spacing w:before="0"/>
              <w:jc w:val="left"/>
              <w:rPr>
                <w:rFonts w:cs="Arial"/>
              </w:rPr>
            </w:pPr>
            <w:r w:rsidRPr="00DD0309">
              <w:rPr>
                <w:rFonts w:cs="Arial"/>
              </w:rPr>
              <w:t>б. Дебљине 8 цм</w:t>
            </w:r>
          </w:p>
        </w:tc>
        <w:tc>
          <w:tcPr>
            <w:tcW w:w="720" w:type="dxa"/>
            <w:tcBorders>
              <w:top w:val="nil"/>
              <w:left w:val="single" w:sz="4" w:space="0" w:color="auto"/>
              <w:bottom w:val="single" w:sz="4" w:space="0" w:color="auto"/>
              <w:right w:val="nil"/>
            </w:tcBorders>
            <w:shd w:val="clear" w:color="auto" w:fill="auto"/>
            <w:noWrap/>
            <w:vAlign w:val="bottom"/>
            <w:hideMark/>
          </w:tcPr>
          <w:p w14:paraId="28FED313" w14:textId="64179381"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3A1851E5" w14:textId="79FA72ED"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2F4589E" w14:textId="5AFDB275"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E97085A"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4DDCF67"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E26C05F" w14:textId="4C716288" w:rsidR="004503AA" w:rsidRPr="00DD0309" w:rsidRDefault="004503AA" w:rsidP="004503AA">
            <w:pPr>
              <w:spacing w:before="0"/>
              <w:jc w:val="center"/>
              <w:rPr>
                <w:rFonts w:cs="Arial"/>
                <w:color w:val="000000"/>
              </w:rPr>
            </w:pPr>
          </w:p>
        </w:tc>
      </w:tr>
      <w:tr w:rsidR="004503AA" w:rsidRPr="00DD0309" w14:paraId="5E89E5EA" w14:textId="6FAEDF57"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129214B2"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0930B947" w14:textId="6ACA1E5F" w:rsidR="004503AA" w:rsidRPr="00031193" w:rsidRDefault="004503AA" w:rsidP="004503AA">
            <w:pPr>
              <w:spacing w:before="0"/>
              <w:jc w:val="left"/>
              <w:rPr>
                <w:rFonts w:cs="Arial"/>
              </w:rPr>
            </w:pPr>
            <w:r w:rsidRPr="00DD0309">
              <w:rPr>
                <w:rFonts w:cs="Arial"/>
              </w:rPr>
              <w:t>ц. Дебљине 10 цм</w:t>
            </w:r>
          </w:p>
        </w:tc>
        <w:tc>
          <w:tcPr>
            <w:tcW w:w="720" w:type="dxa"/>
            <w:tcBorders>
              <w:top w:val="nil"/>
              <w:left w:val="single" w:sz="4" w:space="0" w:color="auto"/>
              <w:bottom w:val="single" w:sz="4" w:space="0" w:color="auto"/>
              <w:right w:val="nil"/>
            </w:tcBorders>
            <w:shd w:val="clear" w:color="auto" w:fill="auto"/>
            <w:noWrap/>
            <w:vAlign w:val="bottom"/>
            <w:hideMark/>
          </w:tcPr>
          <w:p w14:paraId="2D407D49" w14:textId="6AD7E7FA"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78DC5A94" w14:textId="43EBE348"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E131E9B" w14:textId="51B406B9"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7AF0D40F"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9FD3ADE"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22BAFCDA" w14:textId="3C6A6DA6" w:rsidR="004503AA" w:rsidRPr="00DD0309" w:rsidRDefault="004503AA" w:rsidP="004503AA">
            <w:pPr>
              <w:spacing w:before="0"/>
              <w:jc w:val="center"/>
              <w:rPr>
                <w:rFonts w:cs="Arial"/>
                <w:color w:val="000000"/>
              </w:rPr>
            </w:pPr>
          </w:p>
        </w:tc>
      </w:tr>
      <w:tr w:rsidR="004503AA" w:rsidRPr="00DD0309" w14:paraId="750F2B47" w14:textId="7A82EE90"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6B463864"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7FEE543A" w14:textId="4BE184A7" w:rsidR="004503AA" w:rsidRPr="00031193" w:rsidRDefault="004503AA" w:rsidP="004503AA">
            <w:pPr>
              <w:spacing w:before="0"/>
              <w:jc w:val="left"/>
              <w:rPr>
                <w:rFonts w:cs="Arial"/>
              </w:rPr>
            </w:pPr>
            <w:r w:rsidRPr="00DD0309">
              <w:rPr>
                <w:rFonts w:cs="Arial"/>
              </w:rPr>
              <w:t>д. Дебљине 12 цм</w:t>
            </w:r>
          </w:p>
        </w:tc>
        <w:tc>
          <w:tcPr>
            <w:tcW w:w="720" w:type="dxa"/>
            <w:tcBorders>
              <w:top w:val="nil"/>
              <w:left w:val="single" w:sz="4" w:space="0" w:color="auto"/>
              <w:bottom w:val="single" w:sz="4" w:space="0" w:color="auto"/>
              <w:right w:val="nil"/>
            </w:tcBorders>
            <w:shd w:val="clear" w:color="auto" w:fill="auto"/>
            <w:noWrap/>
            <w:vAlign w:val="bottom"/>
            <w:hideMark/>
          </w:tcPr>
          <w:p w14:paraId="752237AB" w14:textId="1C3910A3"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6897C4CA" w14:textId="1E844E91"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CBE8C0A" w14:textId="0272C758"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FF80E32"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49A215A"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C07136F" w14:textId="62C82E03" w:rsidR="004503AA" w:rsidRPr="00DD0309" w:rsidRDefault="004503AA" w:rsidP="004503AA">
            <w:pPr>
              <w:spacing w:before="0"/>
              <w:jc w:val="center"/>
              <w:rPr>
                <w:rFonts w:cs="Arial"/>
                <w:color w:val="000000"/>
              </w:rPr>
            </w:pPr>
          </w:p>
        </w:tc>
      </w:tr>
      <w:tr w:rsidR="004503AA" w:rsidRPr="00DD0309" w14:paraId="531949DC" w14:textId="77777777" w:rsidTr="00303221">
        <w:trPr>
          <w:trHeight w:val="300"/>
        </w:trPr>
        <w:tc>
          <w:tcPr>
            <w:tcW w:w="14850" w:type="dxa"/>
            <w:gridSpan w:val="9"/>
            <w:tcBorders>
              <w:top w:val="nil"/>
              <w:left w:val="single" w:sz="4" w:space="0" w:color="auto"/>
              <w:bottom w:val="single" w:sz="4" w:space="0" w:color="auto"/>
              <w:right w:val="single" w:sz="4" w:space="0" w:color="auto"/>
            </w:tcBorders>
            <w:shd w:val="clear" w:color="000000" w:fill="FFE699"/>
            <w:vAlign w:val="center"/>
          </w:tcPr>
          <w:p w14:paraId="19C91AE4" w14:textId="469C967C" w:rsidR="004503AA" w:rsidRPr="00031193" w:rsidRDefault="004503AA" w:rsidP="004503AA">
            <w:pPr>
              <w:spacing w:before="0"/>
              <w:rPr>
                <w:rFonts w:cs="Arial"/>
                <w:color w:val="000000"/>
              </w:rPr>
            </w:pPr>
            <w:r w:rsidRPr="00031193">
              <w:rPr>
                <w:rFonts w:cs="Arial"/>
                <w:b/>
                <w:bCs/>
                <w:color w:val="000000"/>
                <w:lang w:val="sr-Cyrl-RS"/>
              </w:rPr>
              <w:t xml:space="preserve"> </w:t>
            </w:r>
            <w:r w:rsidRPr="00031193">
              <w:rPr>
                <w:rFonts w:cs="Arial"/>
                <w:b/>
                <w:bCs/>
                <w:color w:val="000000"/>
              </w:rPr>
              <w:t>УКУПНО ЗИДАРСКИ РАДОВИ</w:t>
            </w:r>
          </w:p>
        </w:tc>
      </w:tr>
      <w:tr w:rsidR="004503AA" w:rsidRPr="00DD0309" w14:paraId="162CA36C" w14:textId="5259AC17" w:rsidTr="004503AA">
        <w:trPr>
          <w:trHeight w:val="300"/>
        </w:trPr>
        <w:tc>
          <w:tcPr>
            <w:tcW w:w="720" w:type="dxa"/>
            <w:tcBorders>
              <w:top w:val="nil"/>
              <w:left w:val="single" w:sz="4" w:space="0" w:color="auto"/>
              <w:bottom w:val="single" w:sz="4" w:space="0" w:color="auto"/>
              <w:right w:val="nil"/>
            </w:tcBorders>
            <w:shd w:val="clear" w:color="000000" w:fill="FFE699"/>
            <w:vAlign w:val="center"/>
            <w:hideMark/>
          </w:tcPr>
          <w:p w14:paraId="6AFD0F14" w14:textId="77777777" w:rsidR="004503AA" w:rsidRPr="00031193" w:rsidRDefault="004503AA" w:rsidP="004503AA">
            <w:pPr>
              <w:spacing w:before="0"/>
              <w:jc w:val="center"/>
              <w:rPr>
                <w:rFonts w:cs="Arial"/>
                <w:b/>
                <w:bCs/>
                <w:sz w:val="20"/>
                <w:szCs w:val="20"/>
              </w:rPr>
            </w:pPr>
            <w:r w:rsidRPr="00031193">
              <w:rPr>
                <w:rFonts w:cs="Arial"/>
                <w:b/>
                <w:bCs/>
                <w:sz w:val="20"/>
                <w:szCs w:val="20"/>
              </w:rPr>
              <w:t>IV</w:t>
            </w:r>
          </w:p>
        </w:tc>
        <w:tc>
          <w:tcPr>
            <w:tcW w:w="7110" w:type="dxa"/>
            <w:gridSpan w:val="2"/>
            <w:tcBorders>
              <w:top w:val="nil"/>
              <w:left w:val="single" w:sz="4" w:space="0" w:color="auto"/>
              <w:bottom w:val="single" w:sz="4" w:space="0" w:color="auto"/>
              <w:right w:val="nil"/>
            </w:tcBorders>
            <w:shd w:val="clear" w:color="000000" w:fill="FFE699"/>
            <w:hideMark/>
          </w:tcPr>
          <w:p w14:paraId="0938673B" w14:textId="77777777" w:rsidR="004503AA" w:rsidRPr="00031193" w:rsidRDefault="004503AA" w:rsidP="004503AA">
            <w:pPr>
              <w:spacing w:before="0"/>
              <w:jc w:val="left"/>
              <w:rPr>
                <w:rFonts w:cs="Arial"/>
                <w:b/>
                <w:bCs/>
                <w:color w:val="000000"/>
              </w:rPr>
            </w:pPr>
            <w:r w:rsidRPr="00031193">
              <w:rPr>
                <w:rFonts w:cs="Arial"/>
                <w:b/>
                <w:bCs/>
                <w:color w:val="000000"/>
              </w:rPr>
              <w:t>ИЗОЛАТЕРСКИ  РАДОВИ</w:t>
            </w:r>
          </w:p>
        </w:tc>
        <w:tc>
          <w:tcPr>
            <w:tcW w:w="720" w:type="dxa"/>
            <w:tcBorders>
              <w:top w:val="nil"/>
              <w:left w:val="single" w:sz="4" w:space="0" w:color="auto"/>
              <w:bottom w:val="single" w:sz="4" w:space="0" w:color="auto"/>
              <w:right w:val="single" w:sz="4" w:space="0" w:color="auto"/>
            </w:tcBorders>
            <w:shd w:val="clear" w:color="000000" w:fill="FFE699"/>
            <w:noWrap/>
            <w:vAlign w:val="center"/>
          </w:tcPr>
          <w:p w14:paraId="53DD0ABD" w14:textId="05573B1E" w:rsidR="004503AA" w:rsidRPr="00DD0309" w:rsidRDefault="004503AA" w:rsidP="004503AA">
            <w:pPr>
              <w:spacing w:before="0"/>
              <w:jc w:val="center"/>
              <w:rPr>
                <w:rFonts w:cs="Arial"/>
                <w:sz w:val="20"/>
                <w:szCs w:val="20"/>
              </w:rPr>
            </w:pPr>
          </w:p>
        </w:tc>
        <w:tc>
          <w:tcPr>
            <w:tcW w:w="900" w:type="dxa"/>
            <w:tcBorders>
              <w:top w:val="nil"/>
              <w:left w:val="single" w:sz="4" w:space="0" w:color="auto"/>
              <w:bottom w:val="single" w:sz="4" w:space="0" w:color="auto"/>
              <w:right w:val="single" w:sz="4" w:space="0" w:color="auto"/>
            </w:tcBorders>
            <w:shd w:val="clear" w:color="000000" w:fill="FFE699"/>
            <w:vAlign w:val="bottom"/>
          </w:tcPr>
          <w:p w14:paraId="26253F46" w14:textId="77777777" w:rsidR="004503AA" w:rsidRPr="00DD0309" w:rsidRDefault="004503AA" w:rsidP="004503AA">
            <w:pPr>
              <w:spacing w:before="0"/>
              <w:jc w:val="center"/>
              <w:rPr>
                <w:rFonts w:cs="Arial"/>
                <w:color w:val="000000"/>
                <w:sz w:val="20"/>
                <w:szCs w:val="20"/>
              </w:rPr>
            </w:pPr>
          </w:p>
        </w:tc>
        <w:tc>
          <w:tcPr>
            <w:tcW w:w="1350" w:type="dxa"/>
            <w:tcBorders>
              <w:top w:val="nil"/>
              <w:left w:val="single" w:sz="4" w:space="0" w:color="auto"/>
              <w:bottom w:val="single" w:sz="4" w:space="0" w:color="auto"/>
              <w:right w:val="single" w:sz="4" w:space="0" w:color="auto"/>
            </w:tcBorders>
            <w:shd w:val="clear" w:color="000000" w:fill="FFE699"/>
            <w:noWrap/>
            <w:vAlign w:val="bottom"/>
          </w:tcPr>
          <w:p w14:paraId="61F1D95D" w14:textId="1F088D66" w:rsidR="004503AA" w:rsidRPr="00DD0309" w:rsidRDefault="004503AA" w:rsidP="004503AA">
            <w:pPr>
              <w:spacing w:before="0"/>
              <w:jc w:val="center"/>
              <w:rPr>
                <w:rFonts w:cs="Arial"/>
                <w:color w:val="000000"/>
                <w:sz w:val="20"/>
                <w:szCs w:val="20"/>
              </w:rPr>
            </w:pPr>
          </w:p>
        </w:tc>
        <w:tc>
          <w:tcPr>
            <w:tcW w:w="1260" w:type="dxa"/>
            <w:tcBorders>
              <w:top w:val="nil"/>
              <w:left w:val="single" w:sz="4" w:space="0" w:color="auto"/>
              <w:bottom w:val="single" w:sz="4" w:space="0" w:color="auto"/>
              <w:right w:val="single" w:sz="4" w:space="0" w:color="auto"/>
            </w:tcBorders>
            <w:shd w:val="clear" w:color="000000" w:fill="FFE699"/>
          </w:tcPr>
          <w:p w14:paraId="510DDE3F" w14:textId="77777777" w:rsidR="004503AA" w:rsidRPr="00DD0309" w:rsidRDefault="004503AA" w:rsidP="004503AA">
            <w:pPr>
              <w:spacing w:before="0"/>
              <w:jc w:val="center"/>
              <w:rPr>
                <w:rFonts w:cs="Arial"/>
                <w:color w:val="000000"/>
                <w:sz w:val="20"/>
                <w:szCs w:val="20"/>
              </w:rPr>
            </w:pPr>
          </w:p>
        </w:tc>
        <w:tc>
          <w:tcPr>
            <w:tcW w:w="1350" w:type="dxa"/>
            <w:tcBorders>
              <w:top w:val="nil"/>
              <w:left w:val="single" w:sz="4" w:space="0" w:color="auto"/>
              <w:bottom w:val="single" w:sz="4" w:space="0" w:color="auto"/>
              <w:right w:val="single" w:sz="4" w:space="0" w:color="auto"/>
            </w:tcBorders>
            <w:shd w:val="clear" w:color="000000" w:fill="FFE699"/>
          </w:tcPr>
          <w:p w14:paraId="311404D1" w14:textId="77777777" w:rsidR="004503AA" w:rsidRPr="00DD0309" w:rsidRDefault="004503AA" w:rsidP="004503AA">
            <w:pPr>
              <w:spacing w:before="0"/>
              <w:jc w:val="center"/>
              <w:rPr>
                <w:rFonts w:cs="Arial"/>
                <w:color w:val="000000"/>
                <w:sz w:val="20"/>
                <w:szCs w:val="20"/>
              </w:rPr>
            </w:pPr>
          </w:p>
        </w:tc>
        <w:tc>
          <w:tcPr>
            <w:tcW w:w="1440" w:type="dxa"/>
            <w:tcBorders>
              <w:top w:val="nil"/>
              <w:left w:val="single" w:sz="4" w:space="0" w:color="auto"/>
              <w:bottom w:val="single" w:sz="4" w:space="0" w:color="auto"/>
              <w:right w:val="single" w:sz="4" w:space="0" w:color="auto"/>
            </w:tcBorders>
            <w:shd w:val="clear" w:color="000000" w:fill="FFE699"/>
          </w:tcPr>
          <w:p w14:paraId="552BBDC7" w14:textId="7CAA6C92" w:rsidR="004503AA" w:rsidRPr="00DD0309" w:rsidRDefault="004503AA" w:rsidP="004503AA">
            <w:pPr>
              <w:spacing w:before="0"/>
              <w:jc w:val="center"/>
              <w:rPr>
                <w:rFonts w:cs="Arial"/>
                <w:color w:val="000000"/>
                <w:sz w:val="20"/>
                <w:szCs w:val="20"/>
              </w:rPr>
            </w:pPr>
          </w:p>
        </w:tc>
      </w:tr>
      <w:tr w:rsidR="004503AA" w:rsidRPr="00DD0309" w14:paraId="33790925" w14:textId="0A1C69D1" w:rsidTr="00F272ED">
        <w:trPr>
          <w:trHeight w:val="3338"/>
        </w:trPr>
        <w:tc>
          <w:tcPr>
            <w:tcW w:w="720" w:type="dxa"/>
            <w:tcBorders>
              <w:top w:val="nil"/>
              <w:left w:val="single" w:sz="4" w:space="0" w:color="auto"/>
              <w:bottom w:val="single" w:sz="4" w:space="0" w:color="auto"/>
              <w:right w:val="nil"/>
            </w:tcBorders>
            <w:shd w:val="clear" w:color="000000" w:fill="FFE699"/>
            <w:noWrap/>
            <w:vAlign w:val="center"/>
            <w:hideMark/>
          </w:tcPr>
          <w:p w14:paraId="49862985" w14:textId="3698DB9D" w:rsidR="004503AA" w:rsidRPr="00031193" w:rsidRDefault="004503AA" w:rsidP="004503AA">
            <w:pPr>
              <w:spacing w:before="0"/>
              <w:jc w:val="center"/>
              <w:rPr>
                <w:rFonts w:cs="Arial"/>
                <w:sz w:val="20"/>
                <w:szCs w:val="20"/>
              </w:rPr>
            </w:pPr>
            <w:r w:rsidRPr="00DD0309">
              <w:rPr>
                <w:rFonts w:cs="Arial"/>
              </w:rPr>
              <w:t>4.1</w:t>
            </w:r>
          </w:p>
        </w:tc>
        <w:tc>
          <w:tcPr>
            <w:tcW w:w="7110" w:type="dxa"/>
            <w:gridSpan w:val="2"/>
            <w:tcBorders>
              <w:top w:val="nil"/>
              <w:left w:val="single" w:sz="4" w:space="0" w:color="auto"/>
              <w:bottom w:val="single" w:sz="4" w:space="0" w:color="auto"/>
              <w:right w:val="nil"/>
            </w:tcBorders>
            <w:shd w:val="clear" w:color="auto" w:fill="auto"/>
            <w:hideMark/>
          </w:tcPr>
          <w:p w14:paraId="3AF3B180" w14:textId="7905054E" w:rsidR="004503AA" w:rsidRPr="00031193" w:rsidRDefault="004503AA" w:rsidP="004503AA">
            <w:pPr>
              <w:spacing w:before="0"/>
              <w:jc w:val="left"/>
              <w:rPr>
                <w:rFonts w:cs="Arial"/>
              </w:rPr>
            </w:pPr>
            <w:r w:rsidRPr="00DD0309">
              <w:rPr>
                <w:rFonts w:cs="Arial"/>
              </w:rPr>
              <w:t>Израда хидроизолације темељних зидова, са унутрашње стране. Изолацију радити преко потпуно суве и чисте подлоге. Хладни премаз битулит "А" нанети четком или прскањем, на температури вишој од 10 степени.Битуменску масу загрејати највише до 180 степени Ц, стално мешати и нанети врућу у слоју 2-3 мм.Битуменску траку залепити одмах, са преклопом 15 цм.Хидроизолацију извести од следећих слојева:</w:t>
            </w:r>
            <w:r w:rsidRPr="00DD0309">
              <w:rPr>
                <w:rFonts w:cs="Arial"/>
              </w:rPr>
              <w:br/>
              <w:t>- хладан премаз битулитом "А"</w:t>
            </w:r>
            <w:r w:rsidRPr="00DD0309">
              <w:rPr>
                <w:rFonts w:cs="Arial"/>
              </w:rPr>
              <w:br/>
              <w:t>- врућ премаз битуменом "МТХ"</w:t>
            </w:r>
            <w:r w:rsidRPr="00DD0309">
              <w:rPr>
                <w:rFonts w:cs="Arial"/>
              </w:rPr>
              <w:br/>
              <w:t>- Гралбит И-1/10, залепљен за подлогу</w:t>
            </w:r>
            <w:r w:rsidRPr="00DD0309">
              <w:rPr>
                <w:rFonts w:cs="Arial"/>
              </w:rPr>
              <w:br/>
              <w:t>- врућ премаз битуменом "МТХ"</w:t>
            </w:r>
            <w:r w:rsidRPr="00DD0309">
              <w:rPr>
                <w:rFonts w:cs="Arial"/>
              </w:rPr>
              <w:br/>
              <w:t>- Кондорфлекс В4, смакнут 50 цм и залепљен за претходни слој.</w:t>
            </w:r>
            <w:r w:rsidRPr="00DD0309">
              <w:rPr>
                <w:rFonts w:cs="Arial"/>
              </w:rPr>
              <w:br/>
              <w:t>Обрачун по м2 изолације.</w:t>
            </w:r>
          </w:p>
        </w:tc>
        <w:tc>
          <w:tcPr>
            <w:tcW w:w="720" w:type="dxa"/>
            <w:tcBorders>
              <w:top w:val="nil"/>
              <w:left w:val="single" w:sz="4" w:space="0" w:color="auto"/>
              <w:bottom w:val="single" w:sz="4" w:space="0" w:color="auto"/>
              <w:right w:val="nil"/>
            </w:tcBorders>
            <w:shd w:val="clear" w:color="auto" w:fill="auto"/>
            <w:noWrap/>
            <w:vAlign w:val="bottom"/>
            <w:hideMark/>
          </w:tcPr>
          <w:p w14:paraId="31ED61B4" w14:textId="746916A6" w:rsidR="004503AA" w:rsidRPr="00DD0309" w:rsidRDefault="004503AA" w:rsidP="004503AA">
            <w:pPr>
              <w:spacing w:before="0"/>
              <w:jc w:val="center"/>
              <w:rPr>
                <w:rFonts w:cs="Arial"/>
              </w:rPr>
            </w:pPr>
            <w:r w:rsidRPr="00DD0309">
              <w:rPr>
                <w:rFonts w:cs="Arial"/>
              </w:rPr>
              <w:t>м2 </w:t>
            </w:r>
          </w:p>
        </w:tc>
        <w:tc>
          <w:tcPr>
            <w:tcW w:w="900" w:type="dxa"/>
            <w:tcBorders>
              <w:top w:val="nil"/>
              <w:left w:val="single" w:sz="4" w:space="0" w:color="auto"/>
              <w:bottom w:val="single" w:sz="4" w:space="0" w:color="auto"/>
              <w:right w:val="single" w:sz="4" w:space="0" w:color="auto"/>
            </w:tcBorders>
            <w:shd w:val="clear" w:color="auto" w:fill="auto"/>
            <w:vAlign w:val="bottom"/>
          </w:tcPr>
          <w:p w14:paraId="59CAC271" w14:textId="4A6F1A4F" w:rsidR="004503AA" w:rsidRPr="00DD0309" w:rsidRDefault="004503AA" w:rsidP="004503AA">
            <w:pPr>
              <w:spacing w:before="0"/>
              <w:jc w:val="center"/>
              <w:rPr>
                <w:rFonts w:cs="Arial"/>
                <w:color w:val="000000"/>
              </w:rPr>
            </w:pPr>
            <w:r w:rsidRPr="00DD0309">
              <w:rPr>
                <w:rFonts w:cs="Arial"/>
                <w:color w:val="000000"/>
              </w:rPr>
              <w:t>20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7ACA06EF" w14:textId="4B2AC8DC"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42C3F90"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1D05011"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F142753" w14:textId="68098F6E" w:rsidR="004503AA" w:rsidRPr="00DD0309" w:rsidRDefault="004503AA" w:rsidP="004503AA">
            <w:pPr>
              <w:spacing w:before="0"/>
              <w:jc w:val="center"/>
              <w:rPr>
                <w:rFonts w:cs="Arial"/>
                <w:color w:val="000000"/>
              </w:rPr>
            </w:pPr>
          </w:p>
        </w:tc>
      </w:tr>
      <w:tr w:rsidR="004503AA" w:rsidRPr="00DD0309" w14:paraId="389A2998" w14:textId="4335A864" w:rsidTr="00F272ED">
        <w:trPr>
          <w:trHeight w:val="3590"/>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45608FE8" w14:textId="7D221D38" w:rsidR="004503AA" w:rsidRPr="00031193" w:rsidRDefault="004503AA" w:rsidP="004503AA">
            <w:pPr>
              <w:spacing w:before="0"/>
              <w:jc w:val="center"/>
              <w:rPr>
                <w:rFonts w:cs="Arial"/>
                <w:sz w:val="20"/>
                <w:szCs w:val="20"/>
              </w:rPr>
            </w:pPr>
            <w:r w:rsidRPr="00DD0309">
              <w:rPr>
                <w:rFonts w:cs="Arial"/>
              </w:rPr>
              <w:lastRenderedPageBreak/>
              <w:t>4.2</w:t>
            </w:r>
          </w:p>
        </w:tc>
        <w:tc>
          <w:tcPr>
            <w:tcW w:w="7110" w:type="dxa"/>
            <w:gridSpan w:val="2"/>
            <w:tcBorders>
              <w:top w:val="nil"/>
              <w:left w:val="nil"/>
              <w:bottom w:val="single" w:sz="4" w:space="0" w:color="auto"/>
              <w:right w:val="nil"/>
            </w:tcBorders>
            <w:shd w:val="clear" w:color="auto" w:fill="auto"/>
            <w:hideMark/>
          </w:tcPr>
          <w:p w14:paraId="247D8B5A" w14:textId="325DF542" w:rsidR="004503AA" w:rsidRPr="00031193" w:rsidRDefault="004503AA" w:rsidP="004503AA">
            <w:pPr>
              <w:spacing w:before="0"/>
              <w:jc w:val="left"/>
              <w:rPr>
                <w:rFonts w:cs="Arial"/>
              </w:rPr>
            </w:pPr>
            <w:r w:rsidRPr="00DD0309">
              <w:rPr>
                <w:rFonts w:cs="Arial"/>
              </w:rPr>
              <w:t>Пресецање капиларне влаге зида од опеке.Изнад терена, на висини по пројекту, обити траку малтера висине 30 цм и избушити рупе пречника 20-30 мм под углом од 30-40 степени у односу на вертикалу зида. Рупе бушити у два хоризонтална реда, на висинском растојању око 20 цм. Хоризонтално у једном реду рупе су на растојању од 40 цм, а рупе другог реда смакнуте су на пола у односу на први. Рупе бушити са обе стране зида, на истој висини, издувати од прашине и налити до врха Изолитом 5 или адекватно. По упијању поступак понављати 5-6 пута, односно до потпуног засићења зида. Рупе засићеног зида попунити течним цементним малтером. Спољну површину зида три пута премазати Изолит Пенетратом YУ или адекватно.</w:t>
            </w:r>
            <w:r w:rsidRPr="00DD0309">
              <w:rPr>
                <w:rFonts w:cs="Arial"/>
              </w:rPr>
              <w:br/>
              <w:t>Обрачун по м1 изолованог зида.</w:t>
            </w:r>
            <w:r w:rsidRPr="00DD0309">
              <w:rPr>
                <w:rFonts w:cs="Arial"/>
              </w:rPr>
              <w:br/>
              <w:t>а. Дебљине до 30 цм</w:t>
            </w:r>
          </w:p>
        </w:tc>
        <w:tc>
          <w:tcPr>
            <w:tcW w:w="720" w:type="dxa"/>
            <w:tcBorders>
              <w:top w:val="nil"/>
              <w:left w:val="single" w:sz="4" w:space="0" w:color="auto"/>
              <w:bottom w:val="single" w:sz="4" w:space="0" w:color="auto"/>
              <w:right w:val="nil"/>
            </w:tcBorders>
            <w:shd w:val="clear" w:color="auto" w:fill="auto"/>
            <w:noWrap/>
            <w:vAlign w:val="bottom"/>
            <w:hideMark/>
          </w:tcPr>
          <w:p w14:paraId="7F57CDE3" w14:textId="7BA3E140" w:rsidR="004503AA" w:rsidRPr="00DD0309" w:rsidRDefault="004503AA" w:rsidP="004503AA">
            <w:pPr>
              <w:spacing w:before="0"/>
              <w:jc w:val="center"/>
              <w:rPr>
                <w:rFonts w:cs="Arial"/>
              </w:rPr>
            </w:pPr>
            <w:r>
              <w:rPr>
                <w:rFonts w:cs="Arial"/>
              </w:rPr>
              <w:t>м</w:t>
            </w:r>
            <w:r w:rsidRPr="00DD0309">
              <w:rPr>
                <w:rFonts w:cs="Arial"/>
              </w:rPr>
              <w:t>1</w:t>
            </w:r>
          </w:p>
        </w:tc>
        <w:tc>
          <w:tcPr>
            <w:tcW w:w="900" w:type="dxa"/>
            <w:tcBorders>
              <w:top w:val="nil"/>
              <w:left w:val="single" w:sz="4" w:space="0" w:color="auto"/>
              <w:bottom w:val="single" w:sz="4" w:space="0" w:color="auto"/>
              <w:right w:val="single" w:sz="4" w:space="0" w:color="auto"/>
            </w:tcBorders>
            <w:shd w:val="clear" w:color="auto" w:fill="auto"/>
            <w:vAlign w:val="bottom"/>
          </w:tcPr>
          <w:p w14:paraId="4FEEF892" w14:textId="020A8F79" w:rsidR="004503AA" w:rsidRPr="00DD0309" w:rsidRDefault="004503AA" w:rsidP="004503AA">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68287A1" w14:textId="436884DA"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2D051DE"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2BE2E39"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C89ED4D" w14:textId="3F9C859A" w:rsidR="004503AA" w:rsidRPr="00DD0309" w:rsidRDefault="004503AA" w:rsidP="004503AA">
            <w:pPr>
              <w:spacing w:before="0"/>
              <w:jc w:val="center"/>
              <w:rPr>
                <w:rFonts w:cs="Arial"/>
                <w:color w:val="000000"/>
              </w:rPr>
            </w:pPr>
          </w:p>
        </w:tc>
      </w:tr>
      <w:tr w:rsidR="004503AA" w:rsidRPr="00DD0309" w14:paraId="344B127D" w14:textId="52618F2B"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0D3A7A99"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177DF2E9" w14:textId="21952770" w:rsidR="004503AA" w:rsidRPr="00031193" w:rsidRDefault="004503AA" w:rsidP="004503AA">
            <w:pPr>
              <w:spacing w:before="0"/>
              <w:jc w:val="left"/>
              <w:rPr>
                <w:rFonts w:cs="Arial"/>
              </w:rPr>
            </w:pPr>
            <w:r w:rsidRPr="00DD0309">
              <w:rPr>
                <w:rFonts w:cs="Arial"/>
              </w:rPr>
              <w:t>б. Дебљине до 45 цм</w:t>
            </w:r>
          </w:p>
        </w:tc>
        <w:tc>
          <w:tcPr>
            <w:tcW w:w="720" w:type="dxa"/>
            <w:tcBorders>
              <w:top w:val="nil"/>
              <w:left w:val="single" w:sz="4" w:space="0" w:color="auto"/>
              <w:bottom w:val="single" w:sz="4" w:space="0" w:color="auto"/>
              <w:right w:val="nil"/>
            </w:tcBorders>
            <w:shd w:val="clear" w:color="auto" w:fill="auto"/>
            <w:noWrap/>
            <w:vAlign w:val="bottom"/>
            <w:hideMark/>
          </w:tcPr>
          <w:p w14:paraId="55DC9861" w14:textId="3C073D94" w:rsidR="004503AA" w:rsidRPr="00DD0309" w:rsidRDefault="004503AA" w:rsidP="004503AA">
            <w:pPr>
              <w:spacing w:before="0"/>
              <w:jc w:val="center"/>
              <w:rPr>
                <w:rFonts w:cs="Arial"/>
              </w:rPr>
            </w:pPr>
            <w:r>
              <w:rPr>
                <w:rFonts w:cs="Arial"/>
              </w:rPr>
              <w:t>м</w:t>
            </w:r>
            <w:r w:rsidRPr="00DD0309">
              <w:rPr>
                <w:rFonts w:cs="Arial"/>
              </w:rPr>
              <w:t>1</w:t>
            </w:r>
          </w:p>
        </w:tc>
        <w:tc>
          <w:tcPr>
            <w:tcW w:w="900" w:type="dxa"/>
            <w:tcBorders>
              <w:top w:val="nil"/>
              <w:left w:val="single" w:sz="4" w:space="0" w:color="auto"/>
              <w:bottom w:val="single" w:sz="4" w:space="0" w:color="auto"/>
              <w:right w:val="single" w:sz="4" w:space="0" w:color="auto"/>
            </w:tcBorders>
            <w:shd w:val="clear" w:color="auto" w:fill="auto"/>
            <w:vAlign w:val="bottom"/>
          </w:tcPr>
          <w:p w14:paraId="5471A6CF" w14:textId="5C5C83F4" w:rsidR="004503AA" w:rsidRPr="00DD0309" w:rsidRDefault="004503AA" w:rsidP="004503AA">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0ACEA2E0" w14:textId="1BBD6C60"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63AAEDC"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3BBD3ED"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3BE498E" w14:textId="05003347" w:rsidR="004503AA" w:rsidRPr="00DD0309" w:rsidRDefault="004503AA" w:rsidP="004503AA">
            <w:pPr>
              <w:spacing w:before="0"/>
              <w:jc w:val="center"/>
              <w:rPr>
                <w:rFonts w:cs="Arial"/>
                <w:color w:val="000000"/>
              </w:rPr>
            </w:pPr>
          </w:p>
        </w:tc>
      </w:tr>
      <w:tr w:rsidR="004503AA" w:rsidRPr="00DD0309" w14:paraId="19D27D44" w14:textId="36187366" w:rsidTr="00F272ED">
        <w:trPr>
          <w:trHeight w:val="80"/>
        </w:trPr>
        <w:tc>
          <w:tcPr>
            <w:tcW w:w="720" w:type="dxa"/>
            <w:vMerge/>
            <w:tcBorders>
              <w:top w:val="nil"/>
              <w:left w:val="single" w:sz="4" w:space="0" w:color="auto"/>
              <w:bottom w:val="single" w:sz="4" w:space="0" w:color="000000"/>
              <w:right w:val="single" w:sz="4" w:space="0" w:color="auto"/>
            </w:tcBorders>
            <w:vAlign w:val="center"/>
            <w:hideMark/>
          </w:tcPr>
          <w:p w14:paraId="3F111835"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0DDA7815" w14:textId="645E8CDB" w:rsidR="004503AA" w:rsidRPr="00031193" w:rsidRDefault="004503AA" w:rsidP="004503AA">
            <w:pPr>
              <w:spacing w:before="0"/>
              <w:jc w:val="left"/>
              <w:rPr>
                <w:rFonts w:cs="Arial"/>
              </w:rPr>
            </w:pPr>
            <w:r w:rsidRPr="00DD0309">
              <w:rPr>
                <w:rFonts w:cs="Arial"/>
              </w:rPr>
              <w:t>ц. Дебљине до 60 цм</w:t>
            </w:r>
          </w:p>
        </w:tc>
        <w:tc>
          <w:tcPr>
            <w:tcW w:w="720" w:type="dxa"/>
            <w:tcBorders>
              <w:top w:val="nil"/>
              <w:left w:val="single" w:sz="4" w:space="0" w:color="auto"/>
              <w:bottom w:val="single" w:sz="4" w:space="0" w:color="auto"/>
              <w:right w:val="nil"/>
            </w:tcBorders>
            <w:shd w:val="clear" w:color="auto" w:fill="auto"/>
            <w:noWrap/>
            <w:vAlign w:val="bottom"/>
            <w:hideMark/>
          </w:tcPr>
          <w:p w14:paraId="113D7468" w14:textId="260722D6" w:rsidR="004503AA" w:rsidRPr="00DD0309" w:rsidRDefault="004503AA" w:rsidP="004503AA">
            <w:pPr>
              <w:spacing w:before="0"/>
              <w:jc w:val="center"/>
              <w:rPr>
                <w:rFonts w:cs="Arial"/>
              </w:rPr>
            </w:pPr>
            <w:r>
              <w:rPr>
                <w:rFonts w:cs="Arial"/>
              </w:rPr>
              <w:t>м</w:t>
            </w:r>
            <w:r w:rsidRPr="00DD0309">
              <w:rPr>
                <w:rFonts w:cs="Arial"/>
              </w:rPr>
              <w:t>1</w:t>
            </w:r>
          </w:p>
        </w:tc>
        <w:tc>
          <w:tcPr>
            <w:tcW w:w="900" w:type="dxa"/>
            <w:tcBorders>
              <w:top w:val="nil"/>
              <w:left w:val="single" w:sz="4" w:space="0" w:color="auto"/>
              <w:bottom w:val="single" w:sz="4" w:space="0" w:color="auto"/>
              <w:right w:val="single" w:sz="4" w:space="0" w:color="auto"/>
            </w:tcBorders>
            <w:shd w:val="clear" w:color="auto" w:fill="auto"/>
            <w:vAlign w:val="bottom"/>
          </w:tcPr>
          <w:p w14:paraId="0C772395" w14:textId="3B2CA9CB" w:rsidR="004503AA" w:rsidRPr="00DD0309" w:rsidRDefault="004503AA" w:rsidP="004503AA">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7DA764C9" w14:textId="4CF355CC"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8F46ADE"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3F4ED24"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30FED57" w14:textId="07BE2097" w:rsidR="004503AA" w:rsidRPr="00DD0309" w:rsidRDefault="004503AA" w:rsidP="004503AA">
            <w:pPr>
              <w:spacing w:before="0"/>
              <w:jc w:val="center"/>
              <w:rPr>
                <w:rFonts w:cs="Arial"/>
                <w:color w:val="000000"/>
              </w:rPr>
            </w:pPr>
          </w:p>
        </w:tc>
      </w:tr>
      <w:tr w:rsidR="004503AA" w:rsidRPr="00DD0309" w14:paraId="07B4599C" w14:textId="751101E9" w:rsidTr="00F272ED">
        <w:trPr>
          <w:trHeight w:val="3590"/>
        </w:trPr>
        <w:tc>
          <w:tcPr>
            <w:tcW w:w="720" w:type="dxa"/>
            <w:tcBorders>
              <w:top w:val="nil"/>
              <w:left w:val="single" w:sz="4" w:space="0" w:color="auto"/>
              <w:bottom w:val="single" w:sz="4" w:space="0" w:color="auto"/>
              <w:right w:val="nil"/>
            </w:tcBorders>
            <w:shd w:val="clear" w:color="000000" w:fill="FFE699"/>
            <w:noWrap/>
            <w:vAlign w:val="center"/>
            <w:hideMark/>
          </w:tcPr>
          <w:p w14:paraId="3B1C5220" w14:textId="69096F87" w:rsidR="004503AA" w:rsidRPr="00031193" w:rsidRDefault="004503AA" w:rsidP="004503AA">
            <w:pPr>
              <w:spacing w:before="0"/>
              <w:jc w:val="center"/>
              <w:rPr>
                <w:rFonts w:cs="Arial"/>
                <w:sz w:val="20"/>
                <w:szCs w:val="20"/>
              </w:rPr>
            </w:pPr>
            <w:r w:rsidRPr="00DD0309">
              <w:rPr>
                <w:rFonts w:cs="Arial"/>
              </w:rPr>
              <w:t>4.3</w:t>
            </w:r>
          </w:p>
        </w:tc>
        <w:tc>
          <w:tcPr>
            <w:tcW w:w="7110" w:type="dxa"/>
            <w:gridSpan w:val="2"/>
            <w:tcBorders>
              <w:top w:val="nil"/>
              <w:left w:val="single" w:sz="4" w:space="0" w:color="auto"/>
              <w:bottom w:val="single" w:sz="4" w:space="0" w:color="auto"/>
              <w:right w:val="nil"/>
            </w:tcBorders>
            <w:shd w:val="clear" w:color="auto" w:fill="auto"/>
            <w:hideMark/>
          </w:tcPr>
          <w:p w14:paraId="488766D9" w14:textId="2390EC38" w:rsidR="004503AA" w:rsidRPr="00031193" w:rsidRDefault="004503AA" w:rsidP="004503AA">
            <w:pPr>
              <w:spacing w:before="0"/>
              <w:jc w:val="left"/>
              <w:rPr>
                <w:rFonts w:cs="Arial"/>
              </w:rPr>
            </w:pPr>
            <w:r w:rsidRPr="00DD0309">
              <w:rPr>
                <w:rFonts w:cs="Arial"/>
              </w:rPr>
              <w:t>Израда хидроизолације пода.Изолацију радити преко потпуно суве и чисте подлоге. Хладни премаз битулит "А" нанети четком или прскањем, на емператури вишој од 10 степени. Варење битуменских трака извести загревањем траке пламеником са отвореним пламеном, размекшавањем битуменске масе површине која се лепи и слепљивањем сопственом масом за подлогу. Траку залепити целом површином, са преклопима 10 цм, посебну пажњу  осветити варењу спојева.Хидроизолацију извести од следећих слојева:</w:t>
            </w:r>
            <w:r w:rsidRPr="00DD0309">
              <w:rPr>
                <w:rFonts w:cs="Arial"/>
              </w:rPr>
              <w:br/>
              <w:t>- хладан премаз битулитом "А"</w:t>
            </w:r>
            <w:r w:rsidRPr="00DD0309">
              <w:rPr>
                <w:rFonts w:cs="Arial"/>
              </w:rPr>
              <w:br/>
              <w:t>- Кондорфлекс В4, варен за подлогу</w:t>
            </w:r>
            <w:r w:rsidRPr="00DD0309">
              <w:rPr>
                <w:rFonts w:cs="Arial"/>
              </w:rPr>
              <w:br/>
              <w:t>- Кондорфлекс В4, варен за претходни слој и померен 50 цм.</w:t>
            </w:r>
            <w:r w:rsidRPr="00DD0309">
              <w:rPr>
                <w:rFonts w:cs="Arial"/>
              </w:rPr>
              <w:br/>
              <w:t>- два слоја полиетиленске фолије, УРСА СЕЦО 500</w:t>
            </w:r>
            <w:r>
              <w:rPr>
                <w:rFonts w:cs="Arial"/>
                <w:lang w:val="sr-Cyrl-RS"/>
              </w:rPr>
              <w:t xml:space="preserve"> или одговарајући</w:t>
            </w:r>
            <w:r w:rsidRPr="00DD0309">
              <w:rPr>
                <w:rFonts w:cs="Arial"/>
              </w:rPr>
              <w:br/>
              <w:t>Обрачун по м2 изолације.</w:t>
            </w:r>
          </w:p>
        </w:tc>
        <w:tc>
          <w:tcPr>
            <w:tcW w:w="720" w:type="dxa"/>
            <w:tcBorders>
              <w:top w:val="nil"/>
              <w:left w:val="single" w:sz="4" w:space="0" w:color="auto"/>
              <w:bottom w:val="single" w:sz="4" w:space="0" w:color="auto"/>
              <w:right w:val="nil"/>
            </w:tcBorders>
            <w:shd w:val="clear" w:color="auto" w:fill="auto"/>
            <w:noWrap/>
            <w:vAlign w:val="bottom"/>
            <w:hideMark/>
          </w:tcPr>
          <w:p w14:paraId="0D8168C7" w14:textId="21388BC1" w:rsidR="004503AA" w:rsidRPr="00DD0309" w:rsidRDefault="004503AA" w:rsidP="004503AA">
            <w:pPr>
              <w:spacing w:before="0"/>
              <w:jc w:val="center"/>
              <w:rPr>
                <w:rFonts w:cs="Arial"/>
              </w:rPr>
            </w:pPr>
            <w:r w:rsidRPr="00DD0309">
              <w:rPr>
                <w:rFonts w:cs="Arial"/>
              </w:rPr>
              <w:t> 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07993758" w14:textId="40D82F8D" w:rsidR="004503AA" w:rsidRPr="00DD0309" w:rsidRDefault="004503AA" w:rsidP="004503AA">
            <w:pPr>
              <w:spacing w:before="0"/>
              <w:jc w:val="center"/>
              <w:rPr>
                <w:rFonts w:cs="Arial"/>
                <w:color w:val="000000"/>
              </w:rPr>
            </w:pPr>
            <w:r w:rsidRPr="00DD0309">
              <w:rPr>
                <w:rFonts w:cs="Arial"/>
                <w:color w:val="000000"/>
              </w:rPr>
              <w:t>20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89D5AE2" w14:textId="2E2F526B"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2D6F496"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038E6F1D"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288349A6" w14:textId="063A3EF8" w:rsidR="004503AA" w:rsidRPr="00DD0309" w:rsidRDefault="004503AA" w:rsidP="004503AA">
            <w:pPr>
              <w:spacing w:before="0"/>
              <w:jc w:val="center"/>
              <w:rPr>
                <w:rFonts w:cs="Arial"/>
                <w:color w:val="000000"/>
              </w:rPr>
            </w:pPr>
          </w:p>
        </w:tc>
      </w:tr>
      <w:tr w:rsidR="004503AA" w:rsidRPr="00DD0309" w14:paraId="08EDCB42" w14:textId="4FAD1E79" w:rsidTr="00F272ED">
        <w:trPr>
          <w:trHeight w:val="1790"/>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2CDE706B" w14:textId="15BA9D44" w:rsidR="004503AA" w:rsidRPr="00031193" w:rsidRDefault="004503AA" w:rsidP="004503AA">
            <w:pPr>
              <w:spacing w:before="0"/>
              <w:jc w:val="center"/>
              <w:rPr>
                <w:rFonts w:cs="Arial"/>
                <w:sz w:val="20"/>
                <w:szCs w:val="20"/>
              </w:rPr>
            </w:pPr>
            <w:r w:rsidRPr="00DD0309">
              <w:rPr>
                <w:rFonts w:cs="Arial"/>
              </w:rPr>
              <w:lastRenderedPageBreak/>
              <w:t>4.4</w:t>
            </w:r>
          </w:p>
        </w:tc>
        <w:tc>
          <w:tcPr>
            <w:tcW w:w="7110" w:type="dxa"/>
            <w:gridSpan w:val="2"/>
            <w:tcBorders>
              <w:top w:val="nil"/>
              <w:left w:val="nil"/>
              <w:bottom w:val="single" w:sz="4" w:space="0" w:color="auto"/>
              <w:right w:val="nil"/>
            </w:tcBorders>
            <w:shd w:val="clear" w:color="auto" w:fill="auto"/>
            <w:hideMark/>
          </w:tcPr>
          <w:p w14:paraId="6C8B7BEE" w14:textId="5134C92D" w:rsidR="004503AA" w:rsidRPr="00031193" w:rsidRDefault="004503AA" w:rsidP="004503AA">
            <w:pPr>
              <w:spacing w:before="0"/>
              <w:jc w:val="left"/>
              <w:rPr>
                <w:rFonts w:cs="Arial"/>
              </w:rPr>
            </w:pPr>
            <w:r w:rsidRPr="00DD0309">
              <w:rPr>
                <w:rFonts w:cs="Arial"/>
              </w:rPr>
              <w:t xml:space="preserve">Набавка и постављање камене вуне у облику врло тврдих плоча, "Вунизол З плус" или </w:t>
            </w:r>
            <w:r>
              <w:rPr>
                <w:rFonts w:cs="Arial"/>
                <w:lang w:val="sr-Cyrl-RS"/>
              </w:rPr>
              <w:t>одговарајуће</w:t>
            </w:r>
            <w:r w:rsidRPr="00DD0309">
              <w:rPr>
                <w:rFonts w:cs="Arial"/>
              </w:rPr>
              <w:t xml:space="preserve">, </w:t>
            </w:r>
            <w:r>
              <w:rPr>
                <w:rFonts w:cs="Arial"/>
                <w:lang w:val="sr-Cyrl-RS"/>
              </w:rPr>
              <w:t xml:space="preserve">наведених </w:t>
            </w:r>
            <w:r>
              <w:rPr>
                <w:rFonts w:cs="Arial"/>
              </w:rPr>
              <w:t>дебљина</w:t>
            </w:r>
            <w:r w:rsidRPr="00DD0309">
              <w:rPr>
                <w:rFonts w:cs="Arial"/>
              </w:rPr>
              <w:t>,густине 150 кг/м3. Камену вуну поставити као термо и звучну изолацију и противпожарну заштиту испод хидроизолационог слоја мокрог чвора, по детаљима и упутству пројектанта.Обрачун по м2 пода.</w:t>
            </w:r>
            <w:r w:rsidRPr="00DD0309">
              <w:rPr>
                <w:rFonts w:cs="Arial"/>
              </w:rPr>
              <w:br/>
              <w:t>а. Дебљине 5 цм</w:t>
            </w:r>
          </w:p>
        </w:tc>
        <w:tc>
          <w:tcPr>
            <w:tcW w:w="720" w:type="dxa"/>
            <w:tcBorders>
              <w:top w:val="nil"/>
              <w:left w:val="single" w:sz="4" w:space="0" w:color="auto"/>
              <w:bottom w:val="single" w:sz="4" w:space="0" w:color="auto"/>
              <w:right w:val="nil"/>
            </w:tcBorders>
            <w:shd w:val="clear" w:color="auto" w:fill="auto"/>
            <w:noWrap/>
            <w:vAlign w:val="bottom"/>
            <w:hideMark/>
          </w:tcPr>
          <w:p w14:paraId="3E1E491B" w14:textId="321F3EAA"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684F9665" w14:textId="6958DC19" w:rsidR="004503AA" w:rsidRPr="00DD0309" w:rsidRDefault="004503AA" w:rsidP="004503AA">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2AE75D2A" w14:textId="6879AE82"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9D2DA48"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A6D37AB"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F76F880" w14:textId="0A4955CC" w:rsidR="004503AA" w:rsidRPr="00DD0309" w:rsidRDefault="004503AA" w:rsidP="004503AA">
            <w:pPr>
              <w:spacing w:before="0"/>
              <w:jc w:val="center"/>
              <w:rPr>
                <w:rFonts w:cs="Arial"/>
                <w:color w:val="000000"/>
              </w:rPr>
            </w:pPr>
          </w:p>
        </w:tc>
      </w:tr>
      <w:tr w:rsidR="004503AA" w:rsidRPr="00DD0309" w14:paraId="08BA36A8" w14:textId="52281998"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259B62E4"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552D9C58" w14:textId="5F06003A" w:rsidR="004503AA" w:rsidRPr="00031193" w:rsidRDefault="004503AA" w:rsidP="004503AA">
            <w:pPr>
              <w:spacing w:before="0"/>
              <w:jc w:val="left"/>
              <w:rPr>
                <w:rFonts w:cs="Arial"/>
              </w:rPr>
            </w:pPr>
            <w:r w:rsidRPr="00DD0309">
              <w:rPr>
                <w:rFonts w:cs="Arial"/>
              </w:rPr>
              <w:t>б. Дебљине 8 цм</w:t>
            </w:r>
          </w:p>
        </w:tc>
        <w:tc>
          <w:tcPr>
            <w:tcW w:w="720" w:type="dxa"/>
            <w:tcBorders>
              <w:top w:val="nil"/>
              <w:left w:val="single" w:sz="4" w:space="0" w:color="auto"/>
              <w:bottom w:val="single" w:sz="4" w:space="0" w:color="auto"/>
              <w:right w:val="nil"/>
            </w:tcBorders>
            <w:shd w:val="clear" w:color="auto" w:fill="auto"/>
            <w:noWrap/>
            <w:vAlign w:val="bottom"/>
            <w:hideMark/>
          </w:tcPr>
          <w:p w14:paraId="51D3BBCD" w14:textId="52D5751A"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3216153B" w14:textId="2D836A0B" w:rsidR="004503AA" w:rsidRPr="00DD0309" w:rsidRDefault="004503AA" w:rsidP="004503AA">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2D88D86" w14:textId="1F2890B0"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C3B2C27"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9A4E5B8"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76AC6EA" w14:textId="0AFD7CAE" w:rsidR="004503AA" w:rsidRPr="00DD0309" w:rsidRDefault="004503AA" w:rsidP="004503AA">
            <w:pPr>
              <w:spacing w:before="0"/>
              <w:jc w:val="center"/>
              <w:rPr>
                <w:rFonts w:cs="Arial"/>
                <w:color w:val="000000"/>
              </w:rPr>
            </w:pPr>
          </w:p>
        </w:tc>
      </w:tr>
      <w:tr w:rsidR="004503AA" w:rsidRPr="00DD0309" w14:paraId="57156C20" w14:textId="065DF207" w:rsidTr="00F272ED">
        <w:trPr>
          <w:trHeight w:val="1592"/>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6ACF90DD" w14:textId="6AAD6397" w:rsidR="004503AA" w:rsidRPr="00031193" w:rsidRDefault="004503AA" w:rsidP="004503AA">
            <w:pPr>
              <w:spacing w:before="0"/>
              <w:jc w:val="center"/>
              <w:rPr>
                <w:rFonts w:cs="Arial"/>
                <w:sz w:val="20"/>
                <w:szCs w:val="20"/>
              </w:rPr>
            </w:pPr>
            <w:r w:rsidRPr="00DD0309">
              <w:rPr>
                <w:rFonts w:cs="Arial"/>
              </w:rPr>
              <w:t>4.5.</w:t>
            </w:r>
          </w:p>
        </w:tc>
        <w:tc>
          <w:tcPr>
            <w:tcW w:w="7110" w:type="dxa"/>
            <w:gridSpan w:val="2"/>
            <w:tcBorders>
              <w:top w:val="nil"/>
              <w:left w:val="nil"/>
              <w:bottom w:val="single" w:sz="4" w:space="0" w:color="auto"/>
              <w:right w:val="nil"/>
            </w:tcBorders>
            <w:shd w:val="clear" w:color="auto" w:fill="auto"/>
            <w:hideMark/>
          </w:tcPr>
          <w:p w14:paraId="37F55337" w14:textId="5D913DA0" w:rsidR="004503AA" w:rsidRPr="00031193" w:rsidRDefault="004503AA" w:rsidP="004503AA">
            <w:pPr>
              <w:spacing w:before="0"/>
              <w:jc w:val="left"/>
              <w:rPr>
                <w:rFonts w:cs="Arial"/>
              </w:rPr>
            </w:pPr>
            <w:r w:rsidRPr="00DD0309">
              <w:rPr>
                <w:rFonts w:cs="Arial"/>
              </w:rPr>
              <w:t>Набавка и постављање на поду термоизолационе Стиродур плоче,</w:t>
            </w:r>
            <w:r>
              <w:rPr>
                <w:rFonts w:cs="Arial"/>
                <w:lang w:val="sr-Cyrl-RS"/>
              </w:rPr>
              <w:t xml:space="preserve"> наведених </w:t>
            </w:r>
            <w:r>
              <w:rPr>
                <w:rFonts w:cs="Arial"/>
              </w:rPr>
              <w:t>дебљина</w:t>
            </w:r>
            <w:r w:rsidRPr="00DD0309">
              <w:rPr>
                <w:rFonts w:cs="Arial"/>
              </w:rPr>
              <w:t>, од екструдиране полистиролске пене, масе 30кг/м3. Плоче поставити по пројекту, датим детаљима и упутству пројектанта.</w:t>
            </w:r>
            <w:r w:rsidRPr="00DD0309">
              <w:rPr>
                <w:rFonts w:cs="Arial"/>
              </w:rPr>
              <w:br/>
              <w:t>Обрачун по м2 пода.</w:t>
            </w:r>
            <w:r w:rsidRPr="00DD0309">
              <w:rPr>
                <w:rFonts w:cs="Arial"/>
              </w:rPr>
              <w:br/>
              <w:t>а. Дебљине 3 цм</w:t>
            </w:r>
          </w:p>
        </w:tc>
        <w:tc>
          <w:tcPr>
            <w:tcW w:w="720" w:type="dxa"/>
            <w:tcBorders>
              <w:top w:val="nil"/>
              <w:left w:val="single" w:sz="4" w:space="0" w:color="auto"/>
              <w:bottom w:val="single" w:sz="4" w:space="0" w:color="auto"/>
              <w:right w:val="nil"/>
            </w:tcBorders>
            <w:shd w:val="clear" w:color="auto" w:fill="auto"/>
            <w:noWrap/>
            <w:vAlign w:val="bottom"/>
            <w:hideMark/>
          </w:tcPr>
          <w:p w14:paraId="5986323B" w14:textId="5A137016"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71BACB47" w14:textId="5701A2E0" w:rsidR="004503AA" w:rsidRPr="00DD0309" w:rsidRDefault="004503AA" w:rsidP="004503AA">
            <w:pPr>
              <w:spacing w:before="0"/>
              <w:jc w:val="center"/>
              <w:rPr>
                <w:rFonts w:cs="Arial"/>
              </w:rPr>
            </w:pPr>
            <w:r w:rsidRPr="00DD0309">
              <w:rPr>
                <w:rFonts w:cs="Arial"/>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0C41E5B1" w14:textId="72437325" w:rsidR="004503AA" w:rsidRPr="00DD0309" w:rsidRDefault="004503AA" w:rsidP="004503AA">
            <w:pPr>
              <w:spacing w:before="0"/>
              <w:jc w:val="center"/>
              <w:rPr>
                <w:rFonts w:cs="Arial"/>
              </w:rPr>
            </w:pPr>
          </w:p>
        </w:tc>
        <w:tc>
          <w:tcPr>
            <w:tcW w:w="1260" w:type="dxa"/>
            <w:tcBorders>
              <w:top w:val="nil"/>
              <w:left w:val="single" w:sz="4" w:space="0" w:color="auto"/>
              <w:bottom w:val="single" w:sz="4" w:space="0" w:color="auto"/>
              <w:right w:val="single" w:sz="4" w:space="0" w:color="auto"/>
            </w:tcBorders>
          </w:tcPr>
          <w:p w14:paraId="073ABD20" w14:textId="77777777" w:rsidR="004503AA" w:rsidRPr="00DD0309" w:rsidRDefault="004503AA" w:rsidP="004503AA">
            <w:pPr>
              <w:spacing w:before="0"/>
              <w:jc w:val="center"/>
              <w:rPr>
                <w:rFonts w:cs="Arial"/>
              </w:rPr>
            </w:pPr>
          </w:p>
        </w:tc>
        <w:tc>
          <w:tcPr>
            <w:tcW w:w="1350" w:type="dxa"/>
            <w:tcBorders>
              <w:top w:val="nil"/>
              <w:left w:val="single" w:sz="4" w:space="0" w:color="auto"/>
              <w:bottom w:val="single" w:sz="4" w:space="0" w:color="auto"/>
              <w:right w:val="single" w:sz="4" w:space="0" w:color="auto"/>
            </w:tcBorders>
          </w:tcPr>
          <w:p w14:paraId="52F6F94A" w14:textId="77777777" w:rsidR="004503AA" w:rsidRPr="00DD0309" w:rsidRDefault="004503AA" w:rsidP="004503AA">
            <w:pPr>
              <w:spacing w:before="0"/>
              <w:jc w:val="center"/>
              <w:rPr>
                <w:rFonts w:cs="Arial"/>
              </w:rPr>
            </w:pPr>
          </w:p>
        </w:tc>
        <w:tc>
          <w:tcPr>
            <w:tcW w:w="1440" w:type="dxa"/>
            <w:tcBorders>
              <w:top w:val="nil"/>
              <w:left w:val="single" w:sz="4" w:space="0" w:color="auto"/>
              <w:bottom w:val="single" w:sz="4" w:space="0" w:color="auto"/>
              <w:right w:val="single" w:sz="4" w:space="0" w:color="auto"/>
            </w:tcBorders>
          </w:tcPr>
          <w:p w14:paraId="5D1AA30D" w14:textId="060D9AC4" w:rsidR="004503AA" w:rsidRPr="00DD0309" w:rsidRDefault="004503AA" w:rsidP="004503AA">
            <w:pPr>
              <w:spacing w:before="0"/>
              <w:jc w:val="center"/>
              <w:rPr>
                <w:rFonts w:cs="Arial"/>
              </w:rPr>
            </w:pPr>
          </w:p>
        </w:tc>
      </w:tr>
      <w:tr w:rsidR="004503AA" w:rsidRPr="00DD0309" w14:paraId="56531171" w14:textId="61EDFF84"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6BE1E3A2"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53E6C027" w14:textId="43C708DB" w:rsidR="004503AA" w:rsidRPr="00031193" w:rsidRDefault="004503AA" w:rsidP="004503AA">
            <w:pPr>
              <w:spacing w:before="0"/>
              <w:jc w:val="left"/>
              <w:rPr>
                <w:rFonts w:cs="Arial"/>
              </w:rPr>
            </w:pPr>
            <w:r w:rsidRPr="00DD0309">
              <w:rPr>
                <w:rFonts w:cs="Arial"/>
              </w:rPr>
              <w:t>б. Дебљине 4 цм</w:t>
            </w:r>
          </w:p>
        </w:tc>
        <w:tc>
          <w:tcPr>
            <w:tcW w:w="720" w:type="dxa"/>
            <w:tcBorders>
              <w:top w:val="nil"/>
              <w:left w:val="single" w:sz="4" w:space="0" w:color="auto"/>
              <w:bottom w:val="single" w:sz="4" w:space="0" w:color="auto"/>
              <w:right w:val="nil"/>
            </w:tcBorders>
            <w:shd w:val="clear" w:color="auto" w:fill="auto"/>
            <w:noWrap/>
            <w:vAlign w:val="bottom"/>
            <w:hideMark/>
          </w:tcPr>
          <w:p w14:paraId="56666D36" w14:textId="78306169"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1B9AF85F" w14:textId="0155241E" w:rsidR="004503AA" w:rsidRPr="00DD0309" w:rsidRDefault="004503AA" w:rsidP="004503AA">
            <w:pPr>
              <w:spacing w:before="0"/>
              <w:jc w:val="center"/>
              <w:rPr>
                <w:rFonts w:cs="Arial"/>
              </w:rPr>
            </w:pPr>
            <w:r w:rsidRPr="00DD0309">
              <w:rPr>
                <w:rFonts w:cs="Arial"/>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27890AD" w14:textId="20A55006" w:rsidR="004503AA" w:rsidRPr="00DD0309" w:rsidRDefault="004503AA" w:rsidP="004503AA">
            <w:pPr>
              <w:spacing w:before="0"/>
              <w:jc w:val="center"/>
              <w:rPr>
                <w:rFonts w:cs="Arial"/>
              </w:rPr>
            </w:pPr>
          </w:p>
        </w:tc>
        <w:tc>
          <w:tcPr>
            <w:tcW w:w="1260" w:type="dxa"/>
            <w:tcBorders>
              <w:top w:val="nil"/>
              <w:left w:val="single" w:sz="4" w:space="0" w:color="auto"/>
              <w:bottom w:val="single" w:sz="4" w:space="0" w:color="auto"/>
              <w:right w:val="single" w:sz="4" w:space="0" w:color="auto"/>
            </w:tcBorders>
          </w:tcPr>
          <w:p w14:paraId="14ED9624" w14:textId="77777777" w:rsidR="004503AA" w:rsidRPr="00DD0309" w:rsidRDefault="004503AA" w:rsidP="004503AA">
            <w:pPr>
              <w:spacing w:before="0"/>
              <w:jc w:val="center"/>
              <w:rPr>
                <w:rFonts w:cs="Arial"/>
              </w:rPr>
            </w:pPr>
          </w:p>
        </w:tc>
        <w:tc>
          <w:tcPr>
            <w:tcW w:w="1350" w:type="dxa"/>
            <w:tcBorders>
              <w:top w:val="nil"/>
              <w:left w:val="single" w:sz="4" w:space="0" w:color="auto"/>
              <w:bottom w:val="single" w:sz="4" w:space="0" w:color="auto"/>
              <w:right w:val="single" w:sz="4" w:space="0" w:color="auto"/>
            </w:tcBorders>
          </w:tcPr>
          <w:p w14:paraId="423ED01C" w14:textId="77777777" w:rsidR="004503AA" w:rsidRPr="00DD0309" w:rsidRDefault="004503AA" w:rsidP="004503AA">
            <w:pPr>
              <w:spacing w:before="0"/>
              <w:jc w:val="center"/>
              <w:rPr>
                <w:rFonts w:cs="Arial"/>
              </w:rPr>
            </w:pPr>
          </w:p>
        </w:tc>
        <w:tc>
          <w:tcPr>
            <w:tcW w:w="1440" w:type="dxa"/>
            <w:tcBorders>
              <w:top w:val="nil"/>
              <w:left w:val="single" w:sz="4" w:space="0" w:color="auto"/>
              <w:bottom w:val="single" w:sz="4" w:space="0" w:color="auto"/>
              <w:right w:val="single" w:sz="4" w:space="0" w:color="auto"/>
            </w:tcBorders>
          </w:tcPr>
          <w:p w14:paraId="027043F9" w14:textId="67C66C8A" w:rsidR="004503AA" w:rsidRPr="00DD0309" w:rsidRDefault="004503AA" w:rsidP="004503AA">
            <w:pPr>
              <w:spacing w:before="0"/>
              <w:jc w:val="center"/>
              <w:rPr>
                <w:rFonts w:cs="Arial"/>
              </w:rPr>
            </w:pPr>
          </w:p>
        </w:tc>
      </w:tr>
      <w:tr w:rsidR="004503AA" w:rsidRPr="00DD0309" w14:paraId="1C9AEA92" w14:textId="27EC52D8"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4BD0F8A9"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2AE058B7" w14:textId="411CA395" w:rsidR="004503AA" w:rsidRPr="00031193" w:rsidRDefault="004503AA" w:rsidP="004503AA">
            <w:pPr>
              <w:spacing w:before="0"/>
              <w:jc w:val="left"/>
              <w:rPr>
                <w:rFonts w:cs="Arial"/>
              </w:rPr>
            </w:pPr>
            <w:r w:rsidRPr="00DD0309">
              <w:rPr>
                <w:rFonts w:cs="Arial"/>
              </w:rPr>
              <w:t>ц. Дебљине 5 цм</w:t>
            </w:r>
          </w:p>
        </w:tc>
        <w:tc>
          <w:tcPr>
            <w:tcW w:w="720" w:type="dxa"/>
            <w:tcBorders>
              <w:top w:val="nil"/>
              <w:left w:val="single" w:sz="4" w:space="0" w:color="auto"/>
              <w:bottom w:val="single" w:sz="4" w:space="0" w:color="auto"/>
              <w:right w:val="nil"/>
            </w:tcBorders>
            <w:shd w:val="clear" w:color="auto" w:fill="auto"/>
            <w:noWrap/>
            <w:vAlign w:val="bottom"/>
            <w:hideMark/>
          </w:tcPr>
          <w:p w14:paraId="7BB83ED7" w14:textId="2BC9AB91"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13B58A01" w14:textId="62808AA7" w:rsidR="004503AA" w:rsidRPr="00DD0309" w:rsidRDefault="004503AA" w:rsidP="004503AA">
            <w:pPr>
              <w:spacing w:before="0"/>
              <w:jc w:val="center"/>
              <w:rPr>
                <w:rFonts w:cs="Arial"/>
              </w:rPr>
            </w:pPr>
            <w:r w:rsidRPr="00DD0309">
              <w:rPr>
                <w:rFonts w:cs="Arial"/>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64FC08E" w14:textId="00FBBA25" w:rsidR="004503AA" w:rsidRPr="00DD0309" w:rsidRDefault="004503AA" w:rsidP="004503AA">
            <w:pPr>
              <w:spacing w:before="0"/>
              <w:jc w:val="center"/>
              <w:rPr>
                <w:rFonts w:cs="Arial"/>
              </w:rPr>
            </w:pPr>
          </w:p>
        </w:tc>
        <w:tc>
          <w:tcPr>
            <w:tcW w:w="1260" w:type="dxa"/>
            <w:tcBorders>
              <w:top w:val="nil"/>
              <w:left w:val="single" w:sz="4" w:space="0" w:color="auto"/>
              <w:bottom w:val="single" w:sz="4" w:space="0" w:color="auto"/>
              <w:right w:val="single" w:sz="4" w:space="0" w:color="auto"/>
            </w:tcBorders>
          </w:tcPr>
          <w:p w14:paraId="612E9004" w14:textId="77777777" w:rsidR="004503AA" w:rsidRPr="00DD0309" w:rsidRDefault="004503AA" w:rsidP="004503AA">
            <w:pPr>
              <w:spacing w:before="0"/>
              <w:jc w:val="center"/>
              <w:rPr>
                <w:rFonts w:cs="Arial"/>
              </w:rPr>
            </w:pPr>
          </w:p>
        </w:tc>
        <w:tc>
          <w:tcPr>
            <w:tcW w:w="1350" w:type="dxa"/>
            <w:tcBorders>
              <w:top w:val="nil"/>
              <w:left w:val="single" w:sz="4" w:space="0" w:color="auto"/>
              <w:bottom w:val="single" w:sz="4" w:space="0" w:color="auto"/>
              <w:right w:val="single" w:sz="4" w:space="0" w:color="auto"/>
            </w:tcBorders>
          </w:tcPr>
          <w:p w14:paraId="0C2142AB" w14:textId="77777777" w:rsidR="004503AA" w:rsidRPr="00DD0309" w:rsidRDefault="004503AA" w:rsidP="004503AA">
            <w:pPr>
              <w:spacing w:before="0"/>
              <w:jc w:val="center"/>
              <w:rPr>
                <w:rFonts w:cs="Arial"/>
              </w:rPr>
            </w:pPr>
          </w:p>
        </w:tc>
        <w:tc>
          <w:tcPr>
            <w:tcW w:w="1440" w:type="dxa"/>
            <w:tcBorders>
              <w:top w:val="nil"/>
              <w:left w:val="single" w:sz="4" w:space="0" w:color="auto"/>
              <w:bottom w:val="single" w:sz="4" w:space="0" w:color="auto"/>
              <w:right w:val="single" w:sz="4" w:space="0" w:color="auto"/>
            </w:tcBorders>
          </w:tcPr>
          <w:p w14:paraId="3032E278" w14:textId="7EC2A42D" w:rsidR="004503AA" w:rsidRPr="00DD0309" w:rsidRDefault="004503AA" w:rsidP="004503AA">
            <w:pPr>
              <w:spacing w:before="0"/>
              <w:jc w:val="center"/>
              <w:rPr>
                <w:rFonts w:cs="Arial"/>
              </w:rPr>
            </w:pPr>
          </w:p>
        </w:tc>
      </w:tr>
      <w:tr w:rsidR="004503AA" w:rsidRPr="00DD0309" w14:paraId="6A631664" w14:textId="2B26D057"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7E25947D"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02BE7B1F" w14:textId="4CE22504" w:rsidR="004503AA" w:rsidRPr="00031193" w:rsidRDefault="004503AA" w:rsidP="004503AA">
            <w:pPr>
              <w:spacing w:before="0"/>
              <w:jc w:val="left"/>
              <w:rPr>
                <w:rFonts w:cs="Arial"/>
              </w:rPr>
            </w:pPr>
            <w:r w:rsidRPr="00DD0309">
              <w:rPr>
                <w:rFonts w:cs="Arial"/>
              </w:rPr>
              <w:t>д. Дебљине 6 цм</w:t>
            </w:r>
          </w:p>
        </w:tc>
        <w:tc>
          <w:tcPr>
            <w:tcW w:w="720" w:type="dxa"/>
            <w:tcBorders>
              <w:top w:val="nil"/>
              <w:left w:val="single" w:sz="4" w:space="0" w:color="auto"/>
              <w:bottom w:val="single" w:sz="4" w:space="0" w:color="auto"/>
              <w:right w:val="nil"/>
            </w:tcBorders>
            <w:shd w:val="clear" w:color="auto" w:fill="auto"/>
            <w:noWrap/>
            <w:vAlign w:val="bottom"/>
            <w:hideMark/>
          </w:tcPr>
          <w:p w14:paraId="6086038A" w14:textId="6DA9D563"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4EE6485A" w14:textId="43FE38D8" w:rsidR="004503AA" w:rsidRPr="00DD0309" w:rsidRDefault="004503AA" w:rsidP="004503AA">
            <w:pPr>
              <w:spacing w:before="0"/>
              <w:jc w:val="center"/>
              <w:rPr>
                <w:rFonts w:cs="Arial"/>
              </w:rPr>
            </w:pPr>
            <w:r w:rsidRPr="00DD0309">
              <w:rPr>
                <w:rFonts w:cs="Arial"/>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042B694" w14:textId="5420C740" w:rsidR="004503AA" w:rsidRPr="00DD0309" w:rsidRDefault="004503AA" w:rsidP="004503AA">
            <w:pPr>
              <w:spacing w:before="0"/>
              <w:jc w:val="center"/>
              <w:rPr>
                <w:rFonts w:cs="Arial"/>
              </w:rPr>
            </w:pPr>
          </w:p>
        </w:tc>
        <w:tc>
          <w:tcPr>
            <w:tcW w:w="1260" w:type="dxa"/>
            <w:tcBorders>
              <w:top w:val="nil"/>
              <w:left w:val="single" w:sz="4" w:space="0" w:color="auto"/>
              <w:bottom w:val="single" w:sz="4" w:space="0" w:color="auto"/>
              <w:right w:val="single" w:sz="4" w:space="0" w:color="auto"/>
            </w:tcBorders>
          </w:tcPr>
          <w:p w14:paraId="0BC96779" w14:textId="77777777" w:rsidR="004503AA" w:rsidRPr="00DD0309" w:rsidRDefault="004503AA" w:rsidP="004503AA">
            <w:pPr>
              <w:spacing w:before="0"/>
              <w:jc w:val="center"/>
              <w:rPr>
                <w:rFonts w:cs="Arial"/>
              </w:rPr>
            </w:pPr>
          </w:p>
        </w:tc>
        <w:tc>
          <w:tcPr>
            <w:tcW w:w="1350" w:type="dxa"/>
            <w:tcBorders>
              <w:top w:val="nil"/>
              <w:left w:val="single" w:sz="4" w:space="0" w:color="auto"/>
              <w:bottom w:val="single" w:sz="4" w:space="0" w:color="auto"/>
              <w:right w:val="single" w:sz="4" w:space="0" w:color="auto"/>
            </w:tcBorders>
          </w:tcPr>
          <w:p w14:paraId="7BD6A5A1" w14:textId="77777777" w:rsidR="004503AA" w:rsidRPr="00DD0309" w:rsidRDefault="004503AA" w:rsidP="004503AA">
            <w:pPr>
              <w:spacing w:before="0"/>
              <w:jc w:val="center"/>
              <w:rPr>
                <w:rFonts w:cs="Arial"/>
              </w:rPr>
            </w:pPr>
          </w:p>
        </w:tc>
        <w:tc>
          <w:tcPr>
            <w:tcW w:w="1440" w:type="dxa"/>
            <w:tcBorders>
              <w:top w:val="nil"/>
              <w:left w:val="single" w:sz="4" w:space="0" w:color="auto"/>
              <w:bottom w:val="single" w:sz="4" w:space="0" w:color="auto"/>
              <w:right w:val="single" w:sz="4" w:space="0" w:color="auto"/>
            </w:tcBorders>
          </w:tcPr>
          <w:p w14:paraId="0B135CAB" w14:textId="73075862" w:rsidR="004503AA" w:rsidRPr="00DD0309" w:rsidRDefault="004503AA" w:rsidP="004503AA">
            <w:pPr>
              <w:spacing w:before="0"/>
              <w:jc w:val="center"/>
              <w:rPr>
                <w:rFonts w:cs="Arial"/>
              </w:rPr>
            </w:pPr>
          </w:p>
        </w:tc>
      </w:tr>
      <w:tr w:rsidR="004503AA" w:rsidRPr="00DD0309" w14:paraId="08935F47" w14:textId="00D6D568" w:rsidTr="00F272ED">
        <w:trPr>
          <w:trHeight w:val="5948"/>
        </w:trPr>
        <w:tc>
          <w:tcPr>
            <w:tcW w:w="720" w:type="dxa"/>
            <w:tcBorders>
              <w:top w:val="nil"/>
              <w:left w:val="single" w:sz="4" w:space="0" w:color="auto"/>
              <w:bottom w:val="single" w:sz="4" w:space="0" w:color="auto"/>
              <w:right w:val="nil"/>
            </w:tcBorders>
            <w:shd w:val="clear" w:color="000000" w:fill="FFE699"/>
            <w:vAlign w:val="center"/>
            <w:hideMark/>
          </w:tcPr>
          <w:p w14:paraId="765EF73B" w14:textId="0AA579ED" w:rsidR="004503AA" w:rsidRPr="00031193" w:rsidRDefault="004503AA" w:rsidP="004503AA">
            <w:pPr>
              <w:spacing w:before="0"/>
              <w:jc w:val="center"/>
              <w:rPr>
                <w:rFonts w:cs="Arial"/>
                <w:sz w:val="20"/>
                <w:szCs w:val="20"/>
              </w:rPr>
            </w:pPr>
            <w:r w:rsidRPr="00DD0309">
              <w:rPr>
                <w:rFonts w:cs="Arial"/>
              </w:rPr>
              <w:lastRenderedPageBreak/>
              <w:t>4.6.</w:t>
            </w:r>
          </w:p>
        </w:tc>
        <w:tc>
          <w:tcPr>
            <w:tcW w:w="7110" w:type="dxa"/>
            <w:gridSpan w:val="2"/>
            <w:tcBorders>
              <w:top w:val="nil"/>
              <w:left w:val="single" w:sz="4" w:space="0" w:color="auto"/>
              <w:bottom w:val="single" w:sz="4" w:space="0" w:color="auto"/>
              <w:right w:val="nil"/>
            </w:tcBorders>
            <w:shd w:val="clear" w:color="auto" w:fill="auto"/>
            <w:hideMark/>
          </w:tcPr>
          <w:p w14:paraId="343F8AC5" w14:textId="72AA02B5" w:rsidR="004503AA" w:rsidRPr="00031193" w:rsidRDefault="004503AA" w:rsidP="004503AA">
            <w:pPr>
              <w:spacing w:before="0"/>
              <w:jc w:val="left"/>
              <w:rPr>
                <w:rFonts w:cs="Arial"/>
              </w:rPr>
            </w:pPr>
            <w:r w:rsidRPr="00DD0309">
              <w:rPr>
                <w:rFonts w:cs="Arial"/>
              </w:rPr>
              <w:t>Израда хидроизолације пода.</w:t>
            </w:r>
            <w:r>
              <w:rPr>
                <w:rFonts w:cs="Arial"/>
                <w:lang w:val="sr-Cyrl-RS"/>
              </w:rPr>
              <w:t xml:space="preserve"> </w:t>
            </w:r>
            <w:r w:rsidRPr="00DD0309">
              <w:rPr>
                <w:rFonts w:cs="Arial"/>
              </w:rPr>
              <w:t xml:space="preserve">Изолацију радити преко потпуно суве и чисте подлоге. Хладни премаз битулит "А" нанети четком или прскањем, на </w:t>
            </w:r>
            <w:r>
              <w:rPr>
                <w:rFonts w:cs="Arial"/>
                <w:lang w:val="sr-Cyrl-RS"/>
              </w:rPr>
              <w:t>т</w:t>
            </w:r>
            <w:r w:rsidRPr="00DD0309">
              <w:rPr>
                <w:rFonts w:cs="Arial"/>
              </w:rPr>
              <w:t>емператури вишој од 10 степени. Варење битуменских трака извести загревањем траке пламеником са отвореним пламеном, размекшавањем битуменске масе овршине која се лепи и слепљивањем сопственом масом за подлогу. Траку залепити целом површином, са преклопима 10 цм, посебну пажњу посветити варењу спојева. Битуменску масу загрејати највише до 180 степени Ц, стално мешати и нанети врућу у слоју 2-3 мм.Хидроизолацију извести од следећих слојева:</w:t>
            </w:r>
            <w:r w:rsidRPr="00DD0309">
              <w:rPr>
                <w:rFonts w:cs="Arial"/>
              </w:rPr>
              <w:br/>
              <w:t>- хладан премаз битулитом "А"</w:t>
            </w:r>
            <w:r w:rsidRPr="00DD0309">
              <w:rPr>
                <w:rFonts w:cs="Arial"/>
              </w:rPr>
              <w:br/>
              <w:t>- Кондорфлекс ПФ4, варен за подлогу</w:t>
            </w:r>
            <w:r w:rsidRPr="00DD0309">
              <w:rPr>
                <w:rFonts w:cs="Arial"/>
              </w:rPr>
              <w:br/>
              <w:t>- врућ премаз битуменом "МБХ"</w:t>
            </w:r>
            <w:r w:rsidRPr="00DD0309">
              <w:rPr>
                <w:rFonts w:cs="Arial"/>
              </w:rPr>
              <w:br/>
              <w:t>- Гралбит ИИ-1/10</w:t>
            </w:r>
            <w:r>
              <w:rPr>
                <w:rFonts w:cs="Arial"/>
                <w:lang w:val="sr-Cyrl-RS"/>
              </w:rPr>
              <w:t xml:space="preserve"> или одговарајући</w:t>
            </w:r>
            <w:r w:rsidRPr="00DD0309">
              <w:rPr>
                <w:rFonts w:cs="Arial"/>
              </w:rPr>
              <w:t>, залепљен и померен 50 цм, преклопи 15 цм.</w:t>
            </w:r>
            <w:r w:rsidRPr="00DD0309">
              <w:rPr>
                <w:rFonts w:cs="Arial"/>
              </w:rPr>
              <w:br/>
              <w:t>- Полиазбитол армиран стакленом мрежицом око продора</w:t>
            </w:r>
            <w:r w:rsidRPr="00DD0309">
              <w:rPr>
                <w:rFonts w:cs="Arial"/>
              </w:rPr>
              <w:br/>
              <w:t>- Полиазбитол, хладна паста 2-2,5 кг/м2</w:t>
            </w:r>
            <w:r w:rsidRPr="00DD0309">
              <w:rPr>
                <w:rFonts w:cs="Arial"/>
              </w:rPr>
              <w:br/>
              <w:t>- стаклена мрежица по целој површини</w:t>
            </w:r>
            <w:r w:rsidRPr="00DD0309">
              <w:rPr>
                <w:rFonts w:cs="Arial"/>
              </w:rPr>
              <w:br/>
              <w:t>- Полиазбитол, хладна паста 2-2,5 кг/м2</w:t>
            </w:r>
            <w:r w:rsidRPr="00DD0309">
              <w:rPr>
                <w:rFonts w:cs="Arial"/>
              </w:rPr>
              <w:br/>
              <w:t>- два слоја полиетиленске фолије, УРСА СЕЦО 500</w:t>
            </w:r>
            <w:r w:rsidRPr="00DD0309">
              <w:rPr>
                <w:rFonts w:cs="Arial"/>
              </w:rPr>
              <w:br/>
              <w:t>Обрачун по м2 изолације.</w:t>
            </w:r>
          </w:p>
        </w:tc>
        <w:tc>
          <w:tcPr>
            <w:tcW w:w="720" w:type="dxa"/>
            <w:tcBorders>
              <w:top w:val="nil"/>
              <w:left w:val="single" w:sz="4" w:space="0" w:color="auto"/>
              <w:bottom w:val="single" w:sz="4" w:space="0" w:color="auto"/>
              <w:right w:val="nil"/>
            </w:tcBorders>
            <w:shd w:val="clear" w:color="auto" w:fill="auto"/>
            <w:noWrap/>
            <w:vAlign w:val="bottom"/>
            <w:hideMark/>
          </w:tcPr>
          <w:p w14:paraId="04BB769F" w14:textId="7C84CA43"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0C69E88E" w14:textId="7B3493A4" w:rsidR="004503AA" w:rsidRPr="00DD0309" w:rsidRDefault="004503AA" w:rsidP="004503AA">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26C25714" w14:textId="0888C9BB"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55B3E1A1"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5FF249A"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4CC59C9F" w14:textId="749CFF68" w:rsidR="004503AA" w:rsidRPr="00DD0309" w:rsidRDefault="004503AA" w:rsidP="004503AA">
            <w:pPr>
              <w:spacing w:before="0"/>
              <w:jc w:val="center"/>
              <w:rPr>
                <w:rFonts w:cs="Arial"/>
                <w:color w:val="000000"/>
              </w:rPr>
            </w:pPr>
          </w:p>
        </w:tc>
      </w:tr>
      <w:tr w:rsidR="004503AA" w:rsidRPr="00DD0309" w14:paraId="7E0DA3F1" w14:textId="54164F30" w:rsidTr="00F272ED">
        <w:trPr>
          <w:trHeight w:val="2870"/>
        </w:trPr>
        <w:tc>
          <w:tcPr>
            <w:tcW w:w="720" w:type="dxa"/>
            <w:tcBorders>
              <w:top w:val="nil"/>
              <w:left w:val="single" w:sz="4" w:space="0" w:color="auto"/>
              <w:bottom w:val="single" w:sz="4" w:space="0" w:color="auto"/>
              <w:right w:val="nil"/>
            </w:tcBorders>
            <w:shd w:val="clear" w:color="000000" w:fill="FFE699"/>
            <w:noWrap/>
            <w:vAlign w:val="center"/>
            <w:hideMark/>
          </w:tcPr>
          <w:p w14:paraId="18BAE570" w14:textId="4699AF28" w:rsidR="004503AA" w:rsidRPr="00031193" w:rsidRDefault="004503AA" w:rsidP="004503AA">
            <w:pPr>
              <w:spacing w:before="0"/>
              <w:jc w:val="center"/>
              <w:rPr>
                <w:rFonts w:cs="Arial"/>
                <w:sz w:val="20"/>
                <w:szCs w:val="20"/>
              </w:rPr>
            </w:pPr>
            <w:r w:rsidRPr="00DD0309">
              <w:rPr>
                <w:rFonts w:cs="Arial"/>
              </w:rPr>
              <w:lastRenderedPageBreak/>
              <w:t>4.7.</w:t>
            </w:r>
          </w:p>
        </w:tc>
        <w:tc>
          <w:tcPr>
            <w:tcW w:w="7110" w:type="dxa"/>
            <w:gridSpan w:val="2"/>
            <w:tcBorders>
              <w:top w:val="nil"/>
              <w:left w:val="single" w:sz="4" w:space="0" w:color="auto"/>
              <w:bottom w:val="single" w:sz="4" w:space="0" w:color="auto"/>
              <w:right w:val="nil"/>
            </w:tcBorders>
            <w:shd w:val="clear" w:color="auto" w:fill="auto"/>
            <w:hideMark/>
          </w:tcPr>
          <w:p w14:paraId="15257FC3" w14:textId="34877A2C" w:rsidR="004503AA" w:rsidRPr="00031193" w:rsidRDefault="004503AA" w:rsidP="004503AA">
            <w:pPr>
              <w:spacing w:before="0"/>
              <w:jc w:val="left"/>
              <w:rPr>
                <w:rFonts w:cs="Arial"/>
              </w:rPr>
            </w:pPr>
            <w:r w:rsidRPr="00DD0309">
              <w:rPr>
                <w:rFonts w:cs="Arial"/>
              </w:rPr>
              <w:t>Израда хидроизолације преко бетонске подлоге, двокомпонентним полимерним материјалом Изолит ПОЛИФЛЕX или адекватно. Бетонску подлогу припремити да буде чиста, одмашћена и без пукотина. Масу за премазивање припремити мешањем течне и прашкасте компоненте, и уградити у року од 20-30 минута. Четком нанети први слој и утиснути мрежицу. После сушења, 6-8 х, нанети други слој и утиснути другу мрежицу. Завршни, трећи, слој нанети после 6-8 х. Уграђени материјал мора бити отпоран на високе и ниске температуре, УВ зраке и термоотпоран је, тако да му није потребна заштита од сунца у летњем периоду.</w:t>
            </w:r>
            <w:r w:rsidRPr="00DD0309">
              <w:rPr>
                <w:rFonts w:cs="Arial"/>
              </w:rPr>
              <w:br/>
              <w:t>Обрачун по м2 изведене хидроизолације.</w:t>
            </w:r>
          </w:p>
        </w:tc>
        <w:tc>
          <w:tcPr>
            <w:tcW w:w="720" w:type="dxa"/>
            <w:tcBorders>
              <w:top w:val="nil"/>
              <w:left w:val="single" w:sz="4" w:space="0" w:color="auto"/>
              <w:bottom w:val="single" w:sz="4" w:space="0" w:color="auto"/>
              <w:right w:val="nil"/>
            </w:tcBorders>
            <w:shd w:val="clear" w:color="auto" w:fill="auto"/>
            <w:noWrap/>
            <w:vAlign w:val="bottom"/>
            <w:hideMark/>
          </w:tcPr>
          <w:p w14:paraId="5AA31529" w14:textId="61AE7ED3"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08F6100A" w14:textId="35308B34"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D6F9E03" w14:textId="02AFC3F5"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6F35B28F"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D80B457"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6E8B80E" w14:textId="682C1078" w:rsidR="004503AA" w:rsidRPr="00DD0309" w:rsidRDefault="004503AA" w:rsidP="004503AA">
            <w:pPr>
              <w:spacing w:before="0"/>
              <w:jc w:val="center"/>
              <w:rPr>
                <w:rFonts w:cs="Arial"/>
                <w:color w:val="000000"/>
              </w:rPr>
            </w:pPr>
          </w:p>
        </w:tc>
      </w:tr>
      <w:tr w:rsidR="004503AA" w:rsidRPr="00DD0309" w14:paraId="1030285A" w14:textId="58E9E633" w:rsidTr="00F272ED">
        <w:trPr>
          <w:trHeight w:val="1538"/>
        </w:trPr>
        <w:tc>
          <w:tcPr>
            <w:tcW w:w="720" w:type="dxa"/>
            <w:tcBorders>
              <w:top w:val="nil"/>
              <w:left w:val="single" w:sz="4" w:space="0" w:color="auto"/>
              <w:bottom w:val="single" w:sz="4" w:space="0" w:color="auto"/>
              <w:right w:val="nil"/>
            </w:tcBorders>
            <w:shd w:val="clear" w:color="000000" w:fill="FFE699"/>
            <w:noWrap/>
            <w:vAlign w:val="center"/>
            <w:hideMark/>
          </w:tcPr>
          <w:p w14:paraId="6C573FFF" w14:textId="4D1378C4" w:rsidR="004503AA" w:rsidRPr="00031193" w:rsidRDefault="004503AA" w:rsidP="004503AA">
            <w:pPr>
              <w:spacing w:before="0"/>
              <w:jc w:val="center"/>
              <w:rPr>
                <w:rFonts w:cs="Arial"/>
                <w:sz w:val="20"/>
                <w:szCs w:val="20"/>
              </w:rPr>
            </w:pPr>
            <w:r w:rsidRPr="00DD0309">
              <w:rPr>
                <w:rFonts w:cs="Arial"/>
              </w:rPr>
              <w:t>4.8.</w:t>
            </w:r>
          </w:p>
        </w:tc>
        <w:tc>
          <w:tcPr>
            <w:tcW w:w="7110" w:type="dxa"/>
            <w:gridSpan w:val="2"/>
            <w:tcBorders>
              <w:top w:val="nil"/>
              <w:left w:val="single" w:sz="4" w:space="0" w:color="auto"/>
              <w:bottom w:val="single" w:sz="4" w:space="0" w:color="auto"/>
              <w:right w:val="nil"/>
            </w:tcBorders>
            <w:shd w:val="clear" w:color="auto" w:fill="auto"/>
            <w:hideMark/>
          </w:tcPr>
          <w:p w14:paraId="6A3F05C2" w14:textId="29C7E427" w:rsidR="004503AA" w:rsidRPr="00031193" w:rsidRDefault="004503AA" w:rsidP="004503AA">
            <w:pPr>
              <w:spacing w:before="0"/>
              <w:jc w:val="left"/>
              <w:rPr>
                <w:rFonts w:cs="Arial"/>
              </w:rPr>
            </w:pPr>
            <w:r w:rsidRPr="00DD0309">
              <w:rPr>
                <w:rFonts w:cs="Arial"/>
              </w:rPr>
              <w:t>Набавка и израде хидроизолације следећег састава:</w:t>
            </w:r>
            <w:r w:rsidRPr="00DD0309">
              <w:rPr>
                <w:rFonts w:cs="Arial"/>
              </w:rPr>
              <w:br/>
            </w:r>
            <w:r w:rsidRPr="003E5027">
              <w:rPr>
                <w:rFonts w:cs="Arial"/>
              </w:rPr>
              <w:t>- варење битуменске мембране типа "кондор В-3 или одговарајуће</w:t>
            </w:r>
            <w:r w:rsidRPr="003E5027">
              <w:rPr>
                <w:rFonts w:cs="Arial"/>
              </w:rPr>
              <w:br/>
              <w:t xml:space="preserve">- уградња и израда хидроизолације на бази ПMMA (поли-мета-метил-акрилат), типа "Triflex protec" или </w:t>
            </w:r>
            <w:r w:rsidRPr="003E5027">
              <w:rPr>
                <w:rFonts w:cs="Arial"/>
                <w:lang w:val="sr-Cyrl-RS"/>
              </w:rPr>
              <w:t>одговарајуће</w:t>
            </w:r>
            <w:r w:rsidRPr="003E5027">
              <w:rPr>
                <w:rFonts w:cs="Arial"/>
              </w:rPr>
              <w:br/>
              <w:t>Хидроизолациони систем мора бити механички постојан, отпоран на временске услове и UV зраке.Обрачун по м2 изолације.</w:t>
            </w:r>
          </w:p>
        </w:tc>
        <w:tc>
          <w:tcPr>
            <w:tcW w:w="720" w:type="dxa"/>
            <w:tcBorders>
              <w:top w:val="nil"/>
              <w:left w:val="single" w:sz="4" w:space="0" w:color="auto"/>
              <w:bottom w:val="single" w:sz="4" w:space="0" w:color="auto"/>
              <w:right w:val="nil"/>
            </w:tcBorders>
            <w:shd w:val="clear" w:color="auto" w:fill="auto"/>
            <w:noWrap/>
            <w:vAlign w:val="bottom"/>
            <w:hideMark/>
          </w:tcPr>
          <w:p w14:paraId="0ECCC184" w14:textId="1DB63B93" w:rsidR="004503AA" w:rsidRPr="00DD0309" w:rsidRDefault="004503AA" w:rsidP="004503AA">
            <w:pPr>
              <w:spacing w:before="0"/>
              <w:jc w:val="center"/>
              <w:rPr>
                <w:rFonts w:cs="Arial"/>
              </w:rPr>
            </w:pPr>
            <w:r w:rsidRPr="00DD0309">
              <w:rPr>
                <w:rFonts w:cs="Arial"/>
              </w:rPr>
              <w:t>м</w:t>
            </w:r>
            <w:r w:rsidRPr="00DD0309">
              <w:rPr>
                <w:rFonts w:ascii="Calibri" w:hAnsi="Calibri" w:cs="Calibri"/>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2F66487B" w14:textId="6E6EFBF5" w:rsidR="004503AA" w:rsidRPr="00DD0309" w:rsidRDefault="004503AA" w:rsidP="004503AA">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02896DB" w14:textId="2BFD4A3F"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5430FC4C"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B86B458"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203108C6" w14:textId="4D936B42" w:rsidR="004503AA" w:rsidRPr="00DD0309" w:rsidRDefault="004503AA" w:rsidP="004503AA">
            <w:pPr>
              <w:spacing w:before="0"/>
              <w:jc w:val="center"/>
              <w:rPr>
                <w:rFonts w:cs="Arial"/>
                <w:color w:val="000000"/>
              </w:rPr>
            </w:pPr>
          </w:p>
        </w:tc>
      </w:tr>
      <w:tr w:rsidR="004503AA" w:rsidRPr="00DD0309" w14:paraId="4C1B477D" w14:textId="142A4A08" w:rsidTr="00F272ED">
        <w:trPr>
          <w:trHeight w:val="620"/>
        </w:trPr>
        <w:tc>
          <w:tcPr>
            <w:tcW w:w="720" w:type="dxa"/>
            <w:tcBorders>
              <w:top w:val="nil"/>
              <w:left w:val="single" w:sz="4" w:space="0" w:color="auto"/>
              <w:bottom w:val="single" w:sz="4" w:space="0" w:color="auto"/>
              <w:right w:val="nil"/>
            </w:tcBorders>
            <w:shd w:val="clear" w:color="000000" w:fill="FFE699"/>
            <w:noWrap/>
            <w:vAlign w:val="center"/>
            <w:hideMark/>
          </w:tcPr>
          <w:p w14:paraId="2288C18A" w14:textId="46A3924B" w:rsidR="004503AA" w:rsidRPr="00031193" w:rsidRDefault="004503AA" w:rsidP="004503AA">
            <w:pPr>
              <w:spacing w:before="0"/>
              <w:jc w:val="center"/>
              <w:rPr>
                <w:rFonts w:cs="Arial"/>
                <w:sz w:val="20"/>
                <w:szCs w:val="20"/>
              </w:rPr>
            </w:pPr>
            <w:r w:rsidRPr="00DD0309">
              <w:rPr>
                <w:rFonts w:cs="Arial"/>
              </w:rPr>
              <w:t>4.9.</w:t>
            </w:r>
          </w:p>
        </w:tc>
        <w:tc>
          <w:tcPr>
            <w:tcW w:w="7110" w:type="dxa"/>
            <w:gridSpan w:val="2"/>
            <w:tcBorders>
              <w:top w:val="nil"/>
              <w:left w:val="single" w:sz="4" w:space="0" w:color="auto"/>
              <w:bottom w:val="single" w:sz="4" w:space="0" w:color="auto"/>
              <w:right w:val="nil"/>
            </w:tcBorders>
            <w:shd w:val="clear" w:color="auto" w:fill="auto"/>
            <w:hideMark/>
          </w:tcPr>
          <w:p w14:paraId="7375917D" w14:textId="2ED96A80" w:rsidR="004503AA" w:rsidRPr="00031193" w:rsidRDefault="004503AA" w:rsidP="004503AA">
            <w:pPr>
              <w:spacing w:before="0"/>
              <w:jc w:val="left"/>
              <w:rPr>
                <w:rFonts w:cs="Arial"/>
              </w:rPr>
            </w:pPr>
            <w:r w:rsidRPr="00DD0309">
              <w:rPr>
                <w:rFonts w:cs="Arial"/>
              </w:rPr>
              <w:t>Уградња ПВЦ мембране за оптерећене кровове, отпорна на UV зрачења. Варење мембране изводити машински, осим на местима где то није могуће. ПВЦ мембрану подићи мин. 40цм од завршног слоја (шљунак), и заварити за претходно фиксирану Ал профилисану лаисну.Након заваривања мембране, лаисну обавезно загитовати трајно-еластичним полиуретанским гитом. ПВЦ мембрану лепити целом површином на вертикалним површинама, одговарајућим лепком на већ припремљену подлогу.Обрачун по м2 изолације.</w:t>
            </w:r>
          </w:p>
        </w:tc>
        <w:tc>
          <w:tcPr>
            <w:tcW w:w="720" w:type="dxa"/>
            <w:tcBorders>
              <w:top w:val="nil"/>
              <w:left w:val="single" w:sz="4" w:space="0" w:color="auto"/>
              <w:bottom w:val="single" w:sz="4" w:space="0" w:color="auto"/>
              <w:right w:val="nil"/>
            </w:tcBorders>
            <w:shd w:val="clear" w:color="auto" w:fill="auto"/>
            <w:noWrap/>
            <w:vAlign w:val="bottom"/>
            <w:hideMark/>
          </w:tcPr>
          <w:p w14:paraId="005B57C2" w14:textId="020E22C6" w:rsidR="004503AA" w:rsidRPr="00DD0309" w:rsidRDefault="004503AA" w:rsidP="004503AA">
            <w:pPr>
              <w:spacing w:before="0"/>
              <w:jc w:val="center"/>
              <w:rPr>
                <w:rFonts w:cs="Arial"/>
              </w:rPr>
            </w:pPr>
            <w:r w:rsidRPr="00DD0309">
              <w:rPr>
                <w:rFonts w:cs="Arial"/>
              </w:rPr>
              <w:t>м</w:t>
            </w:r>
            <w:r w:rsidRPr="00DD0309">
              <w:rPr>
                <w:rFonts w:ascii="Calibri" w:hAnsi="Calibri" w:cs="Calibri"/>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0B1DA7F2" w14:textId="6B1969AD" w:rsidR="004503AA" w:rsidRPr="00DD0309" w:rsidRDefault="004503AA" w:rsidP="004503AA">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B425DF4" w14:textId="2F162E3A"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54FA8CC2"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B98DBA4"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566CDED" w14:textId="69C166FD" w:rsidR="004503AA" w:rsidRPr="00DD0309" w:rsidRDefault="004503AA" w:rsidP="004503AA">
            <w:pPr>
              <w:spacing w:before="0"/>
              <w:jc w:val="center"/>
              <w:rPr>
                <w:rFonts w:cs="Arial"/>
                <w:color w:val="000000"/>
              </w:rPr>
            </w:pPr>
          </w:p>
        </w:tc>
      </w:tr>
      <w:tr w:rsidR="004503AA" w:rsidRPr="00DD0309" w14:paraId="003C4C36" w14:textId="43F6DFB4" w:rsidTr="00F272ED">
        <w:trPr>
          <w:trHeight w:val="2060"/>
        </w:trPr>
        <w:tc>
          <w:tcPr>
            <w:tcW w:w="720" w:type="dxa"/>
            <w:tcBorders>
              <w:top w:val="nil"/>
              <w:left w:val="single" w:sz="4" w:space="0" w:color="auto"/>
              <w:bottom w:val="single" w:sz="4" w:space="0" w:color="auto"/>
              <w:right w:val="nil"/>
            </w:tcBorders>
            <w:shd w:val="clear" w:color="000000" w:fill="FFE699"/>
            <w:vAlign w:val="center"/>
            <w:hideMark/>
          </w:tcPr>
          <w:p w14:paraId="4D925336" w14:textId="6BC2FD8B" w:rsidR="004503AA" w:rsidRPr="00031193" w:rsidRDefault="004503AA" w:rsidP="004503AA">
            <w:pPr>
              <w:spacing w:before="0"/>
              <w:jc w:val="center"/>
              <w:rPr>
                <w:rFonts w:cs="Arial"/>
                <w:sz w:val="20"/>
                <w:szCs w:val="20"/>
              </w:rPr>
            </w:pPr>
            <w:r w:rsidRPr="00DD0309">
              <w:rPr>
                <w:rFonts w:cs="Arial"/>
              </w:rPr>
              <w:lastRenderedPageBreak/>
              <w:t>4.10.</w:t>
            </w:r>
          </w:p>
        </w:tc>
        <w:tc>
          <w:tcPr>
            <w:tcW w:w="7110" w:type="dxa"/>
            <w:gridSpan w:val="2"/>
            <w:tcBorders>
              <w:top w:val="nil"/>
              <w:left w:val="single" w:sz="4" w:space="0" w:color="auto"/>
              <w:bottom w:val="single" w:sz="4" w:space="0" w:color="auto"/>
              <w:right w:val="nil"/>
            </w:tcBorders>
            <w:shd w:val="clear" w:color="auto" w:fill="auto"/>
            <w:hideMark/>
          </w:tcPr>
          <w:p w14:paraId="018F1F6E" w14:textId="4B9B1E16" w:rsidR="004503AA" w:rsidRPr="00031193" w:rsidRDefault="004503AA" w:rsidP="004503AA">
            <w:pPr>
              <w:spacing w:before="0"/>
              <w:jc w:val="left"/>
              <w:rPr>
                <w:rFonts w:cs="Arial"/>
              </w:rPr>
            </w:pPr>
            <w:r w:rsidRPr="00DD0309">
              <w:rPr>
                <w:rFonts w:cs="Arial"/>
              </w:rPr>
              <w:t>Чишћење подлоге од нечистоћа и одношење шута на депонију. Наношење слоја полуазбитола, утискивање стаклене мрежице  и премаз преко у два унакрсна слоја полуазбитола четком. Полуазбитол се наноси на подлогу која је претходно премазана битулитом на температури преко +5 степени.Хидрозолациjу радити преко потпуно суве и чисте подлоге. У позицију су урачунати набавка, транспорт и уградња комплетног материјала.</w:t>
            </w:r>
            <w:r w:rsidRPr="00DD0309">
              <w:rPr>
                <w:rFonts w:cs="Arial"/>
              </w:rPr>
              <w:br/>
              <w:t>Обрачун по м2 изолације.</w:t>
            </w:r>
          </w:p>
        </w:tc>
        <w:tc>
          <w:tcPr>
            <w:tcW w:w="720" w:type="dxa"/>
            <w:tcBorders>
              <w:top w:val="nil"/>
              <w:left w:val="single" w:sz="4" w:space="0" w:color="auto"/>
              <w:bottom w:val="single" w:sz="4" w:space="0" w:color="auto"/>
              <w:right w:val="nil"/>
            </w:tcBorders>
            <w:shd w:val="clear" w:color="auto" w:fill="auto"/>
            <w:vAlign w:val="bottom"/>
            <w:hideMark/>
          </w:tcPr>
          <w:p w14:paraId="6AB56625" w14:textId="2FA5073F" w:rsidR="004503AA" w:rsidRPr="00DD0309" w:rsidRDefault="004503AA" w:rsidP="004503AA">
            <w:pPr>
              <w:spacing w:before="0"/>
              <w:jc w:val="center"/>
              <w:rPr>
                <w:rFonts w:cs="Arial"/>
              </w:rPr>
            </w:pPr>
            <w:r w:rsidRPr="00DD0309">
              <w:rPr>
                <w:rFonts w:cs="Arial"/>
              </w:rPr>
              <w:t>м</w:t>
            </w:r>
            <w:r w:rsidRPr="00DD0309">
              <w:rPr>
                <w:rFonts w:ascii="Calibri" w:hAnsi="Calibri" w:cs="Calibri"/>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75D299A2" w14:textId="4D683A5B" w:rsidR="004503AA" w:rsidRPr="00DD0309" w:rsidRDefault="004503AA" w:rsidP="004503AA">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vAlign w:val="bottom"/>
          </w:tcPr>
          <w:p w14:paraId="4C1C9992" w14:textId="00F841AA"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59F68B82"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0E3A9632"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0F0D7BA" w14:textId="722EF359" w:rsidR="004503AA" w:rsidRPr="00DD0309" w:rsidRDefault="004503AA" w:rsidP="004503AA">
            <w:pPr>
              <w:spacing w:before="0"/>
              <w:jc w:val="center"/>
              <w:rPr>
                <w:rFonts w:cs="Arial"/>
                <w:color w:val="000000"/>
              </w:rPr>
            </w:pPr>
          </w:p>
        </w:tc>
      </w:tr>
      <w:tr w:rsidR="004503AA" w:rsidRPr="00DD0309" w14:paraId="2508A0C5" w14:textId="6290E484" w:rsidTr="00873471">
        <w:trPr>
          <w:trHeight w:val="1088"/>
        </w:trPr>
        <w:tc>
          <w:tcPr>
            <w:tcW w:w="720" w:type="dxa"/>
            <w:tcBorders>
              <w:top w:val="nil"/>
              <w:left w:val="single" w:sz="4" w:space="0" w:color="auto"/>
              <w:bottom w:val="single" w:sz="4" w:space="0" w:color="auto"/>
              <w:right w:val="nil"/>
            </w:tcBorders>
            <w:shd w:val="clear" w:color="000000" w:fill="FFE699"/>
            <w:noWrap/>
            <w:vAlign w:val="center"/>
            <w:hideMark/>
          </w:tcPr>
          <w:p w14:paraId="244462C0" w14:textId="61458614" w:rsidR="004503AA" w:rsidRPr="00031193" w:rsidRDefault="004503AA" w:rsidP="004503AA">
            <w:pPr>
              <w:spacing w:before="0"/>
              <w:jc w:val="center"/>
              <w:rPr>
                <w:rFonts w:cs="Arial"/>
                <w:sz w:val="20"/>
                <w:szCs w:val="20"/>
              </w:rPr>
            </w:pPr>
            <w:r w:rsidRPr="00DD0309">
              <w:rPr>
                <w:rFonts w:cs="Arial"/>
              </w:rPr>
              <w:t>4.11</w:t>
            </w:r>
          </w:p>
        </w:tc>
        <w:tc>
          <w:tcPr>
            <w:tcW w:w="7110" w:type="dxa"/>
            <w:gridSpan w:val="2"/>
            <w:tcBorders>
              <w:top w:val="nil"/>
              <w:left w:val="single" w:sz="4" w:space="0" w:color="auto"/>
              <w:bottom w:val="single" w:sz="4" w:space="0" w:color="auto"/>
              <w:right w:val="nil"/>
            </w:tcBorders>
            <w:shd w:val="clear" w:color="auto" w:fill="auto"/>
            <w:hideMark/>
          </w:tcPr>
          <w:p w14:paraId="6E8D1CE4" w14:textId="7B781B58" w:rsidR="004503AA" w:rsidRPr="00031193" w:rsidRDefault="004503AA" w:rsidP="004503AA">
            <w:pPr>
              <w:spacing w:before="0"/>
              <w:jc w:val="left"/>
              <w:rPr>
                <w:rFonts w:cs="Arial"/>
              </w:rPr>
            </w:pPr>
            <w:r w:rsidRPr="00DD0309">
              <w:rPr>
                <w:rFonts w:cs="Arial"/>
              </w:rPr>
              <w:t xml:space="preserve">Наношење заштитног премаза од Соларфлекса, Пурофлекса или </w:t>
            </w:r>
            <w:r>
              <w:rPr>
                <w:rFonts w:cs="Arial"/>
                <w:lang w:val="sr-Cyrl-RS"/>
              </w:rPr>
              <w:t>одговарајућег</w:t>
            </w:r>
            <w:r w:rsidRPr="00DD0309">
              <w:rPr>
                <w:rFonts w:cs="Arial"/>
              </w:rPr>
              <w:t xml:space="preserve"> заштитног слоја преко хидроизолације. Заштитни премаз нанети у два премаза.</w:t>
            </w:r>
            <w:r w:rsidRPr="00DD0309">
              <w:rPr>
                <w:rFonts w:cs="Arial"/>
              </w:rPr>
              <w:br/>
              <w:t>Обрачун по м2.</w:t>
            </w:r>
          </w:p>
        </w:tc>
        <w:tc>
          <w:tcPr>
            <w:tcW w:w="720" w:type="dxa"/>
            <w:tcBorders>
              <w:top w:val="nil"/>
              <w:left w:val="single" w:sz="4" w:space="0" w:color="auto"/>
              <w:bottom w:val="single" w:sz="4" w:space="0" w:color="auto"/>
              <w:right w:val="nil"/>
            </w:tcBorders>
            <w:shd w:val="clear" w:color="auto" w:fill="auto"/>
            <w:noWrap/>
            <w:vAlign w:val="bottom"/>
            <w:hideMark/>
          </w:tcPr>
          <w:p w14:paraId="369A4772" w14:textId="38D2D40E" w:rsidR="004503AA" w:rsidRPr="00DD0309" w:rsidRDefault="004503AA" w:rsidP="004503AA">
            <w:pPr>
              <w:spacing w:before="0"/>
              <w:jc w:val="center"/>
              <w:rPr>
                <w:rFonts w:cs="Arial"/>
              </w:rPr>
            </w:pPr>
            <w:r w:rsidRPr="00DD0309">
              <w:rPr>
                <w:rFonts w:cs="Arial"/>
              </w:rPr>
              <w:t>м</w:t>
            </w:r>
            <w:r w:rsidRPr="00DD0309">
              <w:rPr>
                <w:rFonts w:ascii="Calibri" w:hAnsi="Calibri" w:cs="Calibri"/>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217A2D11" w14:textId="2471E722" w:rsidR="004503AA" w:rsidRPr="00DD0309" w:rsidRDefault="004503AA" w:rsidP="004503AA">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7B3BA8D" w14:textId="4EFBBB06"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0CC08C3"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76DB907"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B9B9629" w14:textId="78A0AF30" w:rsidR="004503AA" w:rsidRPr="00DD0309" w:rsidRDefault="004503AA" w:rsidP="004503AA">
            <w:pPr>
              <w:spacing w:before="0"/>
              <w:jc w:val="center"/>
              <w:rPr>
                <w:rFonts w:cs="Arial"/>
                <w:color w:val="000000"/>
              </w:rPr>
            </w:pPr>
          </w:p>
        </w:tc>
      </w:tr>
      <w:tr w:rsidR="004503AA" w:rsidRPr="00DD0309" w14:paraId="3FCD0936" w14:textId="4ADC868D" w:rsidTr="00F272ED">
        <w:trPr>
          <w:trHeight w:val="1322"/>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570C6E78" w14:textId="24260486" w:rsidR="004503AA" w:rsidRPr="00031193" w:rsidRDefault="004503AA" w:rsidP="004503AA">
            <w:pPr>
              <w:spacing w:before="0"/>
              <w:jc w:val="center"/>
              <w:rPr>
                <w:rFonts w:cs="Arial"/>
                <w:sz w:val="20"/>
                <w:szCs w:val="20"/>
              </w:rPr>
            </w:pPr>
            <w:r w:rsidRPr="00DD0309">
              <w:rPr>
                <w:rFonts w:cs="Arial"/>
              </w:rPr>
              <w:t>4.12</w:t>
            </w:r>
          </w:p>
        </w:tc>
        <w:tc>
          <w:tcPr>
            <w:tcW w:w="7110" w:type="dxa"/>
            <w:gridSpan w:val="2"/>
            <w:tcBorders>
              <w:top w:val="nil"/>
              <w:left w:val="nil"/>
              <w:bottom w:val="single" w:sz="4" w:space="0" w:color="auto"/>
              <w:right w:val="nil"/>
            </w:tcBorders>
            <w:shd w:val="clear" w:color="auto" w:fill="auto"/>
            <w:hideMark/>
          </w:tcPr>
          <w:p w14:paraId="12F6E7AF" w14:textId="45B19716" w:rsidR="004503AA" w:rsidRPr="00031193" w:rsidRDefault="004503AA" w:rsidP="004503AA">
            <w:pPr>
              <w:spacing w:before="0"/>
              <w:jc w:val="left"/>
              <w:rPr>
                <w:rFonts w:cs="Arial"/>
              </w:rPr>
            </w:pPr>
            <w:r w:rsidRPr="00DD0309">
              <w:rPr>
                <w:rFonts w:cs="Arial"/>
              </w:rPr>
              <w:t>Заптивање састава металног прозора. На суве и очишћене површине састава нанети средство и након сушења обрадити га одговарајућим алаткама.</w:t>
            </w:r>
            <w:r w:rsidRPr="00DD0309">
              <w:rPr>
                <w:rFonts w:cs="Arial"/>
              </w:rPr>
              <w:br/>
              <w:t>Обрачун по м1 прозора.</w:t>
            </w:r>
            <w:r w:rsidRPr="00DD0309">
              <w:rPr>
                <w:rFonts w:cs="Arial"/>
              </w:rPr>
              <w:br/>
              <w:t>а. Пурпеном</w:t>
            </w:r>
          </w:p>
        </w:tc>
        <w:tc>
          <w:tcPr>
            <w:tcW w:w="720" w:type="dxa"/>
            <w:tcBorders>
              <w:top w:val="nil"/>
              <w:left w:val="single" w:sz="4" w:space="0" w:color="auto"/>
              <w:bottom w:val="single" w:sz="4" w:space="0" w:color="auto"/>
              <w:right w:val="nil"/>
            </w:tcBorders>
            <w:shd w:val="clear" w:color="auto" w:fill="auto"/>
            <w:noWrap/>
            <w:vAlign w:val="bottom"/>
            <w:hideMark/>
          </w:tcPr>
          <w:p w14:paraId="2522E23E" w14:textId="14AB5566" w:rsidR="004503AA" w:rsidRPr="00DD0309" w:rsidRDefault="004503AA" w:rsidP="004503AA">
            <w:pPr>
              <w:spacing w:before="0"/>
              <w:jc w:val="center"/>
              <w:rPr>
                <w:rFonts w:cs="Arial"/>
              </w:rPr>
            </w:pPr>
            <w:r w:rsidRPr="00DD0309">
              <w:rPr>
                <w:rFonts w:cs="Arial"/>
              </w:rPr>
              <w:t>м1</w:t>
            </w:r>
          </w:p>
        </w:tc>
        <w:tc>
          <w:tcPr>
            <w:tcW w:w="900" w:type="dxa"/>
            <w:tcBorders>
              <w:top w:val="nil"/>
              <w:left w:val="single" w:sz="4" w:space="0" w:color="auto"/>
              <w:bottom w:val="single" w:sz="4" w:space="0" w:color="auto"/>
              <w:right w:val="single" w:sz="4" w:space="0" w:color="auto"/>
            </w:tcBorders>
            <w:shd w:val="clear" w:color="auto" w:fill="auto"/>
            <w:vAlign w:val="bottom"/>
          </w:tcPr>
          <w:p w14:paraId="45BF4758" w14:textId="6A7E082F"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64E2ACE" w14:textId="2A42ABBA"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D506F46"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1AEAE897"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922992E" w14:textId="57600D4B" w:rsidR="004503AA" w:rsidRPr="00DD0309" w:rsidRDefault="004503AA" w:rsidP="004503AA">
            <w:pPr>
              <w:spacing w:before="0"/>
              <w:jc w:val="center"/>
              <w:rPr>
                <w:rFonts w:cs="Arial"/>
                <w:color w:val="000000"/>
              </w:rPr>
            </w:pPr>
          </w:p>
        </w:tc>
      </w:tr>
      <w:tr w:rsidR="004503AA" w:rsidRPr="00DD0309" w14:paraId="224BC717" w14:textId="0F5B37E8"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37E7376E"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nil"/>
              <w:right w:val="nil"/>
            </w:tcBorders>
            <w:shd w:val="clear" w:color="auto" w:fill="auto"/>
            <w:hideMark/>
          </w:tcPr>
          <w:p w14:paraId="3C46567F" w14:textId="0740519F" w:rsidR="004503AA" w:rsidRPr="00031193" w:rsidRDefault="004503AA" w:rsidP="004503AA">
            <w:pPr>
              <w:spacing w:before="0"/>
              <w:jc w:val="left"/>
              <w:rPr>
                <w:rFonts w:cs="Arial"/>
              </w:rPr>
            </w:pPr>
            <w:r w:rsidRPr="00DD0309">
              <w:rPr>
                <w:rFonts w:cs="Arial"/>
              </w:rPr>
              <w:t>б. Силиконом</w:t>
            </w:r>
          </w:p>
        </w:tc>
        <w:tc>
          <w:tcPr>
            <w:tcW w:w="720" w:type="dxa"/>
            <w:tcBorders>
              <w:top w:val="nil"/>
              <w:left w:val="single" w:sz="4" w:space="0" w:color="auto"/>
              <w:bottom w:val="single" w:sz="4" w:space="0" w:color="auto"/>
              <w:right w:val="nil"/>
            </w:tcBorders>
            <w:shd w:val="clear" w:color="auto" w:fill="auto"/>
            <w:noWrap/>
            <w:vAlign w:val="bottom"/>
            <w:hideMark/>
          </w:tcPr>
          <w:p w14:paraId="71711050" w14:textId="3E81C183" w:rsidR="004503AA" w:rsidRPr="00DD0309" w:rsidRDefault="004503AA" w:rsidP="004503AA">
            <w:pPr>
              <w:spacing w:before="0"/>
              <w:jc w:val="center"/>
              <w:rPr>
                <w:rFonts w:cs="Arial"/>
              </w:rPr>
            </w:pPr>
            <w:r w:rsidRPr="00DD0309">
              <w:rPr>
                <w:rFonts w:cs="Arial"/>
              </w:rPr>
              <w:t>м1</w:t>
            </w:r>
          </w:p>
        </w:tc>
        <w:tc>
          <w:tcPr>
            <w:tcW w:w="900" w:type="dxa"/>
            <w:tcBorders>
              <w:top w:val="nil"/>
              <w:left w:val="single" w:sz="4" w:space="0" w:color="auto"/>
              <w:bottom w:val="single" w:sz="4" w:space="0" w:color="auto"/>
              <w:right w:val="single" w:sz="4" w:space="0" w:color="auto"/>
            </w:tcBorders>
            <w:shd w:val="clear" w:color="auto" w:fill="auto"/>
            <w:vAlign w:val="bottom"/>
          </w:tcPr>
          <w:p w14:paraId="4431FF24" w14:textId="12B611CC"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98BC686" w14:textId="5AC2B5A4"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9D37899"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E2D6E65"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97C699E" w14:textId="40E9A360" w:rsidR="004503AA" w:rsidRPr="00DD0309" w:rsidRDefault="004503AA" w:rsidP="004503AA">
            <w:pPr>
              <w:spacing w:before="0"/>
              <w:jc w:val="center"/>
              <w:rPr>
                <w:rFonts w:cs="Arial"/>
                <w:color w:val="000000"/>
              </w:rPr>
            </w:pPr>
          </w:p>
        </w:tc>
      </w:tr>
      <w:tr w:rsidR="004503AA" w:rsidRPr="00DD0309" w14:paraId="18B008E5" w14:textId="74EC9DEC" w:rsidTr="00CF79F7">
        <w:trPr>
          <w:trHeight w:val="1142"/>
        </w:trPr>
        <w:tc>
          <w:tcPr>
            <w:tcW w:w="720" w:type="dxa"/>
            <w:vMerge w:val="restart"/>
            <w:tcBorders>
              <w:top w:val="nil"/>
              <w:left w:val="single" w:sz="4" w:space="0" w:color="auto"/>
              <w:bottom w:val="single" w:sz="4" w:space="0" w:color="000000"/>
              <w:right w:val="nil"/>
            </w:tcBorders>
            <w:shd w:val="clear" w:color="000000" w:fill="FFE699"/>
            <w:noWrap/>
            <w:vAlign w:val="center"/>
            <w:hideMark/>
          </w:tcPr>
          <w:p w14:paraId="502190FA" w14:textId="335156DE" w:rsidR="004503AA" w:rsidRPr="00031193" w:rsidRDefault="004503AA" w:rsidP="004503AA">
            <w:pPr>
              <w:spacing w:before="0"/>
              <w:jc w:val="center"/>
              <w:rPr>
                <w:rFonts w:cs="Arial"/>
                <w:sz w:val="20"/>
                <w:szCs w:val="20"/>
              </w:rPr>
            </w:pPr>
            <w:r w:rsidRPr="00DD0309">
              <w:rPr>
                <w:rFonts w:cs="Arial"/>
              </w:rPr>
              <w:t>4.13</w:t>
            </w:r>
          </w:p>
        </w:tc>
        <w:tc>
          <w:tcPr>
            <w:tcW w:w="7110" w:type="dxa"/>
            <w:gridSpan w:val="2"/>
            <w:tcBorders>
              <w:top w:val="single" w:sz="4" w:space="0" w:color="auto"/>
              <w:left w:val="single" w:sz="4" w:space="0" w:color="auto"/>
              <w:bottom w:val="nil"/>
              <w:right w:val="single" w:sz="4" w:space="0" w:color="auto"/>
            </w:tcBorders>
            <w:shd w:val="clear" w:color="auto" w:fill="auto"/>
            <w:hideMark/>
          </w:tcPr>
          <w:p w14:paraId="32C39592" w14:textId="54A37999" w:rsidR="004503AA" w:rsidRPr="00031193" w:rsidRDefault="004503AA" w:rsidP="004503AA">
            <w:pPr>
              <w:spacing w:before="0"/>
              <w:jc w:val="left"/>
              <w:rPr>
                <w:rFonts w:cs="Arial"/>
              </w:rPr>
            </w:pPr>
            <w:r w:rsidRPr="00DD0309">
              <w:rPr>
                <w:rFonts w:cs="Arial"/>
              </w:rPr>
              <w:t>Заптивање састава ПВЦ или Алуминијумског прозора. На суве и очишћене површине састава нанети средство и након сушења обрадити га одговарајућим алаткама.</w:t>
            </w:r>
            <w:r w:rsidRPr="00DD0309">
              <w:rPr>
                <w:rFonts w:cs="Arial"/>
              </w:rPr>
              <w:br/>
              <w:t>Обрачун по м1 прозора.</w:t>
            </w:r>
            <w:r w:rsidRPr="00DD0309">
              <w:rPr>
                <w:rFonts w:cs="Arial"/>
              </w:rPr>
              <w:br/>
              <w:t>а. Пурпеном</w:t>
            </w:r>
          </w:p>
        </w:tc>
        <w:tc>
          <w:tcPr>
            <w:tcW w:w="720" w:type="dxa"/>
            <w:tcBorders>
              <w:top w:val="nil"/>
              <w:left w:val="nil"/>
              <w:bottom w:val="single" w:sz="4" w:space="0" w:color="auto"/>
              <w:right w:val="nil"/>
            </w:tcBorders>
            <w:shd w:val="clear" w:color="auto" w:fill="auto"/>
            <w:noWrap/>
            <w:vAlign w:val="bottom"/>
            <w:hideMark/>
          </w:tcPr>
          <w:p w14:paraId="144DD836" w14:textId="23A9A6BE" w:rsidR="004503AA" w:rsidRPr="00DD0309" w:rsidRDefault="004503AA" w:rsidP="004503AA">
            <w:pPr>
              <w:spacing w:before="0"/>
              <w:jc w:val="center"/>
              <w:rPr>
                <w:rFonts w:cs="Arial"/>
              </w:rPr>
            </w:pPr>
            <w:r w:rsidRPr="00DD0309">
              <w:rPr>
                <w:rFonts w:cs="Arial"/>
              </w:rPr>
              <w:t>м1</w:t>
            </w:r>
          </w:p>
        </w:tc>
        <w:tc>
          <w:tcPr>
            <w:tcW w:w="900" w:type="dxa"/>
            <w:tcBorders>
              <w:top w:val="nil"/>
              <w:left w:val="single" w:sz="4" w:space="0" w:color="auto"/>
              <w:bottom w:val="single" w:sz="4" w:space="0" w:color="auto"/>
              <w:right w:val="single" w:sz="4" w:space="0" w:color="auto"/>
            </w:tcBorders>
            <w:shd w:val="clear" w:color="auto" w:fill="auto"/>
            <w:vAlign w:val="bottom"/>
          </w:tcPr>
          <w:p w14:paraId="58D9C4F3" w14:textId="00A0551B"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096C3EC0" w14:textId="7ABF41D2"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D8DDCE3"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8F42452"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4736A89" w14:textId="0FF0EE56" w:rsidR="004503AA" w:rsidRPr="00DD0309" w:rsidRDefault="004503AA" w:rsidP="004503AA">
            <w:pPr>
              <w:spacing w:before="0"/>
              <w:jc w:val="center"/>
              <w:rPr>
                <w:rFonts w:cs="Arial"/>
                <w:color w:val="000000"/>
              </w:rPr>
            </w:pPr>
          </w:p>
        </w:tc>
      </w:tr>
      <w:tr w:rsidR="004503AA" w:rsidRPr="00DD0309" w14:paraId="26AD8CA2" w14:textId="4ACAD0BA" w:rsidTr="00CF79F7">
        <w:trPr>
          <w:trHeight w:val="70"/>
        </w:trPr>
        <w:tc>
          <w:tcPr>
            <w:tcW w:w="720" w:type="dxa"/>
            <w:vMerge/>
            <w:tcBorders>
              <w:top w:val="nil"/>
              <w:left w:val="single" w:sz="4" w:space="0" w:color="auto"/>
              <w:bottom w:val="single" w:sz="4" w:space="0" w:color="000000"/>
              <w:right w:val="nil"/>
            </w:tcBorders>
            <w:vAlign w:val="center"/>
            <w:hideMark/>
          </w:tcPr>
          <w:p w14:paraId="3451F50F" w14:textId="77777777" w:rsidR="004503AA" w:rsidRPr="00031193" w:rsidRDefault="004503AA" w:rsidP="004503AA">
            <w:pPr>
              <w:spacing w:before="0"/>
              <w:jc w:val="left"/>
              <w:rPr>
                <w:rFonts w:cs="Arial"/>
                <w:sz w:val="20"/>
                <w:szCs w:val="20"/>
              </w:rPr>
            </w:pPr>
          </w:p>
        </w:tc>
        <w:tc>
          <w:tcPr>
            <w:tcW w:w="7110" w:type="dxa"/>
            <w:gridSpan w:val="2"/>
            <w:tcBorders>
              <w:top w:val="nil"/>
              <w:left w:val="single" w:sz="4" w:space="0" w:color="auto"/>
              <w:bottom w:val="single" w:sz="4" w:space="0" w:color="auto"/>
              <w:right w:val="single" w:sz="4" w:space="0" w:color="auto"/>
            </w:tcBorders>
            <w:shd w:val="clear" w:color="auto" w:fill="auto"/>
            <w:hideMark/>
          </w:tcPr>
          <w:p w14:paraId="47331F4F" w14:textId="3419A2F8" w:rsidR="004503AA" w:rsidRPr="00031193" w:rsidRDefault="004503AA" w:rsidP="004503AA">
            <w:pPr>
              <w:spacing w:before="0"/>
              <w:jc w:val="left"/>
              <w:rPr>
                <w:rFonts w:cs="Arial"/>
              </w:rPr>
            </w:pPr>
            <w:r w:rsidRPr="00DD0309">
              <w:rPr>
                <w:rFonts w:cs="Arial"/>
              </w:rPr>
              <w:t>б. Силиконом</w:t>
            </w:r>
          </w:p>
        </w:tc>
        <w:tc>
          <w:tcPr>
            <w:tcW w:w="720" w:type="dxa"/>
            <w:tcBorders>
              <w:top w:val="nil"/>
              <w:left w:val="nil"/>
              <w:bottom w:val="single" w:sz="4" w:space="0" w:color="auto"/>
              <w:right w:val="nil"/>
            </w:tcBorders>
            <w:shd w:val="clear" w:color="auto" w:fill="auto"/>
            <w:noWrap/>
            <w:vAlign w:val="bottom"/>
            <w:hideMark/>
          </w:tcPr>
          <w:p w14:paraId="0F44F1E5" w14:textId="322CF1D7" w:rsidR="004503AA" w:rsidRPr="00DD0309" w:rsidRDefault="004503AA" w:rsidP="004503AA">
            <w:pPr>
              <w:spacing w:before="0"/>
              <w:jc w:val="center"/>
              <w:rPr>
                <w:rFonts w:cs="Arial"/>
              </w:rPr>
            </w:pPr>
            <w:r w:rsidRPr="00DD0309">
              <w:rPr>
                <w:rFonts w:cs="Arial"/>
              </w:rPr>
              <w:t>м1</w:t>
            </w:r>
          </w:p>
        </w:tc>
        <w:tc>
          <w:tcPr>
            <w:tcW w:w="900" w:type="dxa"/>
            <w:tcBorders>
              <w:top w:val="nil"/>
              <w:left w:val="single" w:sz="4" w:space="0" w:color="auto"/>
              <w:bottom w:val="single" w:sz="4" w:space="0" w:color="auto"/>
              <w:right w:val="single" w:sz="4" w:space="0" w:color="auto"/>
            </w:tcBorders>
            <w:shd w:val="clear" w:color="auto" w:fill="auto"/>
            <w:vAlign w:val="bottom"/>
          </w:tcPr>
          <w:p w14:paraId="148C5CBB" w14:textId="4A880A56"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30089A6" w14:textId="164D0F0D"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7D85ED34"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0C2ACE6"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1B649EF" w14:textId="392237C7" w:rsidR="004503AA" w:rsidRPr="00DD0309" w:rsidRDefault="004503AA" w:rsidP="004503AA">
            <w:pPr>
              <w:spacing w:before="0"/>
              <w:jc w:val="center"/>
              <w:rPr>
                <w:rFonts w:cs="Arial"/>
                <w:color w:val="000000"/>
              </w:rPr>
            </w:pPr>
          </w:p>
        </w:tc>
      </w:tr>
      <w:tr w:rsidR="004503AA" w:rsidRPr="00DD0309" w14:paraId="3BAD4B4F" w14:textId="293F31EA" w:rsidTr="00F272ED">
        <w:trPr>
          <w:trHeight w:val="593"/>
        </w:trPr>
        <w:tc>
          <w:tcPr>
            <w:tcW w:w="720" w:type="dxa"/>
            <w:tcBorders>
              <w:top w:val="nil"/>
              <w:left w:val="single" w:sz="4" w:space="0" w:color="auto"/>
              <w:bottom w:val="single" w:sz="4" w:space="0" w:color="auto"/>
              <w:right w:val="nil"/>
            </w:tcBorders>
            <w:shd w:val="clear" w:color="000000" w:fill="FFE699"/>
            <w:noWrap/>
            <w:vAlign w:val="center"/>
            <w:hideMark/>
          </w:tcPr>
          <w:p w14:paraId="6AF8E8D5" w14:textId="31B4A2C4" w:rsidR="004503AA" w:rsidRPr="00031193" w:rsidRDefault="004503AA" w:rsidP="004503AA">
            <w:pPr>
              <w:spacing w:before="0"/>
              <w:jc w:val="center"/>
              <w:rPr>
                <w:rFonts w:cs="Arial"/>
                <w:sz w:val="20"/>
                <w:szCs w:val="20"/>
              </w:rPr>
            </w:pPr>
            <w:r w:rsidRPr="00DD0309">
              <w:rPr>
                <w:rFonts w:cs="Arial"/>
              </w:rPr>
              <w:t>4.14</w:t>
            </w:r>
          </w:p>
        </w:tc>
        <w:tc>
          <w:tcPr>
            <w:tcW w:w="7110" w:type="dxa"/>
            <w:gridSpan w:val="2"/>
            <w:tcBorders>
              <w:top w:val="nil"/>
              <w:left w:val="single" w:sz="4" w:space="0" w:color="auto"/>
              <w:bottom w:val="single" w:sz="4" w:space="0" w:color="auto"/>
              <w:right w:val="nil"/>
            </w:tcBorders>
            <w:shd w:val="clear" w:color="auto" w:fill="auto"/>
            <w:hideMark/>
          </w:tcPr>
          <w:p w14:paraId="6A09263E" w14:textId="7B0C83E9" w:rsidR="004503AA" w:rsidRPr="00031193" w:rsidRDefault="004503AA" w:rsidP="004503AA">
            <w:pPr>
              <w:spacing w:before="0"/>
              <w:jc w:val="left"/>
              <w:rPr>
                <w:rFonts w:cs="Arial"/>
              </w:rPr>
            </w:pPr>
            <w:r w:rsidRPr="00DD0309">
              <w:rPr>
                <w:rFonts w:cs="Arial"/>
              </w:rPr>
              <w:t>Израда ревизионих стаза на крову од бехатон плоча 30х30х4 за спољну употребу, положене на гумене подметаче</w:t>
            </w:r>
          </w:p>
        </w:tc>
        <w:tc>
          <w:tcPr>
            <w:tcW w:w="720" w:type="dxa"/>
            <w:tcBorders>
              <w:top w:val="nil"/>
              <w:left w:val="single" w:sz="4" w:space="0" w:color="auto"/>
              <w:bottom w:val="single" w:sz="4" w:space="0" w:color="auto"/>
              <w:right w:val="nil"/>
            </w:tcBorders>
            <w:shd w:val="clear" w:color="auto" w:fill="auto"/>
            <w:noWrap/>
            <w:vAlign w:val="bottom"/>
            <w:hideMark/>
          </w:tcPr>
          <w:p w14:paraId="7C0D03E4" w14:textId="0E0FF2CC"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6DC838EC" w14:textId="5FE86F6E"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A5B4D33" w14:textId="25471FA5"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7A9CC6F"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1B99BA3A"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86A9A8C" w14:textId="776FEB10" w:rsidR="004503AA" w:rsidRPr="00DD0309" w:rsidRDefault="004503AA" w:rsidP="004503AA">
            <w:pPr>
              <w:spacing w:before="0"/>
              <w:jc w:val="center"/>
              <w:rPr>
                <w:rFonts w:cs="Arial"/>
                <w:color w:val="000000"/>
              </w:rPr>
            </w:pPr>
          </w:p>
        </w:tc>
      </w:tr>
      <w:tr w:rsidR="004503AA" w:rsidRPr="00DD0309" w14:paraId="39114A57" w14:textId="2CB7E412" w:rsidTr="00CF79F7">
        <w:trPr>
          <w:trHeight w:val="620"/>
        </w:trPr>
        <w:tc>
          <w:tcPr>
            <w:tcW w:w="720" w:type="dxa"/>
            <w:tcBorders>
              <w:top w:val="nil"/>
              <w:left w:val="single" w:sz="4" w:space="0" w:color="auto"/>
              <w:bottom w:val="nil"/>
              <w:right w:val="single" w:sz="4" w:space="0" w:color="auto"/>
            </w:tcBorders>
            <w:shd w:val="clear" w:color="000000" w:fill="FFE699"/>
            <w:noWrap/>
            <w:vAlign w:val="center"/>
            <w:hideMark/>
          </w:tcPr>
          <w:p w14:paraId="022EEEDE" w14:textId="0795F5A4" w:rsidR="004503AA" w:rsidRPr="00031193" w:rsidRDefault="004503AA" w:rsidP="004503AA">
            <w:pPr>
              <w:spacing w:before="0"/>
              <w:jc w:val="center"/>
              <w:rPr>
                <w:rFonts w:cs="Arial"/>
                <w:sz w:val="20"/>
                <w:szCs w:val="20"/>
              </w:rPr>
            </w:pPr>
            <w:r w:rsidRPr="00DD0309">
              <w:rPr>
                <w:rFonts w:cs="Arial"/>
              </w:rPr>
              <w:t>4.15</w:t>
            </w:r>
          </w:p>
        </w:tc>
        <w:tc>
          <w:tcPr>
            <w:tcW w:w="7110" w:type="dxa"/>
            <w:gridSpan w:val="2"/>
            <w:tcBorders>
              <w:top w:val="nil"/>
              <w:left w:val="nil"/>
              <w:bottom w:val="nil"/>
              <w:right w:val="nil"/>
            </w:tcBorders>
            <w:shd w:val="clear" w:color="auto" w:fill="auto"/>
            <w:hideMark/>
          </w:tcPr>
          <w:p w14:paraId="5D8E73F8" w14:textId="437D04E5" w:rsidR="004503AA" w:rsidRPr="00031193" w:rsidRDefault="004503AA" w:rsidP="004503AA">
            <w:pPr>
              <w:spacing w:before="0"/>
              <w:jc w:val="left"/>
              <w:rPr>
                <w:rFonts w:cs="Arial"/>
              </w:rPr>
            </w:pPr>
            <w:r w:rsidRPr="00DD0309">
              <w:rPr>
                <w:rFonts w:cs="Arial"/>
              </w:rPr>
              <w:t xml:space="preserve">Постављање  изолације (дебљине 5 </w:t>
            </w:r>
            <w:r>
              <w:rPr>
                <w:rFonts w:cs="Arial"/>
              </w:rPr>
              <w:t>цм</w:t>
            </w:r>
            <w:r w:rsidRPr="00DD0309">
              <w:rPr>
                <w:rFonts w:cs="Arial"/>
              </w:rPr>
              <w:t xml:space="preserve">) на зидове и плафоне. Обрачун по </w:t>
            </w:r>
            <w:r>
              <w:rPr>
                <w:rFonts w:cs="Arial"/>
              </w:rPr>
              <w:t>м</w:t>
            </w:r>
            <w:r w:rsidRPr="00DD0309">
              <w:rPr>
                <w:rFonts w:cs="Arial"/>
                <w:vertAlign w:val="superscript"/>
              </w:rPr>
              <w:t>2</w:t>
            </w:r>
            <w:r w:rsidRPr="00DD0309">
              <w:rPr>
                <w:rFonts w:cs="Arial"/>
              </w:rPr>
              <w:t>.</w:t>
            </w:r>
          </w:p>
        </w:tc>
        <w:tc>
          <w:tcPr>
            <w:tcW w:w="720" w:type="dxa"/>
            <w:tcBorders>
              <w:top w:val="nil"/>
              <w:left w:val="single" w:sz="4" w:space="0" w:color="auto"/>
              <w:bottom w:val="single" w:sz="4" w:space="0" w:color="auto"/>
              <w:right w:val="nil"/>
            </w:tcBorders>
            <w:shd w:val="clear" w:color="auto" w:fill="auto"/>
            <w:noWrap/>
            <w:vAlign w:val="center"/>
            <w:hideMark/>
          </w:tcPr>
          <w:p w14:paraId="3D03C936" w14:textId="4276BF9E" w:rsidR="004503AA" w:rsidRPr="00DD0309" w:rsidRDefault="004503AA" w:rsidP="004503AA">
            <w:pPr>
              <w:spacing w:before="0"/>
              <w:jc w:val="center"/>
              <w:rPr>
                <w:rFonts w:cs="Arial"/>
              </w:rPr>
            </w:pPr>
            <w:r w:rsidRPr="00DD0309">
              <w:rPr>
                <w:rFonts w:cs="Arial"/>
              </w:rPr>
              <w:t> </w:t>
            </w:r>
          </w:p>
        </w:tc>
        <w:tc>
          <w:tcPr>
            <w:tcW w:w="900" w:type="dxa"/>
            <w:tcBorders>
              <w:top w:val="nil"/>
              <w:left w:val="single" w:sz="4" w:space="0" w:color="auto"/>
              <w:bottom w:val="single" w:sz="4" w:space="0" w:color="auto"/>
              <w:right w:val="single" w:sz="4" w:space="0" w:color="auto"/>
            </w:tcBorders>
            <w:shd w:val="clear" w:color="auto" w:fill="auto"/>
            <w:vAlign w:val="bottom"/>
          </w:tcPr>
          <w:p w14:paraId="7250CA35"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54AFE79" w14:textId="353CA348"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7CE0410"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126780A2"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25B56015" w14:textId="738A0ED2" w:rsidR="004503AA" w:rsidRPr="00DD0309" w:rsidRDefault="004503AA" w:rsidP="004503AA">
            <w:pPr>
              <w:spacing w:before="0"/>
              <w:jc w:val="center"/>
              <w:rPr>
                <w:rFonts w:cs="Arial"/>
                <w:color w:val="000000"/>
              </w:rPr>
            </w:pPr>
          </w:p>
        </w:tc>
      </w:tr>
      <w:tr w:rsidR="004503AA" w:rsidRPr="00DD0309" w14:paraId="20D97A33" w14:textId="3A33BB6E" w:rsidTr="00CF79F7">
        <w:trPr>
          <w:trHeight w:val="289"/>
        </w:trPr>
        <w:tc>
          <w:tcPr>
            <w:tcW w:w="720" w:type="dxa"/>
            <w:tcBorders>
              <w:top w:val="nil"/>
              <w:left w:val="single" w:sz="4" w:space="0" w:color="auto"/>
              <w:bottom w:val="nil"/>
              <w:right w:val="single" w:sz="4" w:space="0" w:color="auto"/>
            </w:tcBorders>
            <w:shd w:val="clear" w:color="000000" w:fill="FFE699"/>
            <w:noWrap/>
            <w:vAlign w:val="center"/>
            <w:hideMark/>
          </w:tcPr>
          <w:p w14:paraId="675DB209" w14:textId="2E2DB919" w:rsidR="004503AA" w:rsidRPr="00031193" w:rsidRDefault="004503AA" w:rsidP="004503AA">
            <w:pPr>
              <w:spacing w:before="0"/>
              <w:jc w:val="center"/>
              <w:rPr>
                <w:rFonts w:cs="Arial"/>
                <w:sz w:val="20"/>
                <w:szCs w:val="20"/>
              </w:rPr>
            </w:pPr>
            <w:r w:rsidRPr="00DD0309">
              <w:rPr>
                <w:rFonts w:cs="Arial"/>
              </w:rPr>
              <w:t> </w:t>
            </w:r>
          </w:p>
        </w:tc>
        <w:tc>
          <w:tcPr>
            <w:tcW w:w="7110" w:type="dxa"/>
            <w:gridSpan w:val="2"/>
            <w:tcBorders>
              <w:top w:val="single" w:sz="4" w:space="0" w:color="auto"/>
              <w:left w:val="nil"/>
              <w:bottom w:val="single" w:sz="4" w:space="0" w:color="auto"/>
              <w:right w:val="single" w:sz="4" w:space="0" w:color="auto"/>
            </w:tcBorders>
            <w:shd w:val="clear" w:color="auto" w:fill="auto"/>
            <w:hideMark/>
          </w:tcPr>
          <w:p w14:paraId="1083F996" w14:textId="6E266C3A" w:rsidR="004503AA" w:rsidRPr="00031193" w:rsidRDefault="004503AA" w:rsidP="004503AA">
            <w:pPr>
              <w:spacing w:before="0"/>
              <w:jc w:val="left"/>
              <w:rPr>
                <w:rFonts w:cs="Arial"/>
              </w:rPr>
            </w:pPr>
            <w:r w:rsidRPr="00DD0309">
              <w:rPr>
                <w:rFonts w:cs="Arial"/>
              </w:rPr>
              <w:t>а.Стиропор</w:t>
            </w:r>
          </w:p>
        </w:tc>
        <w:tc>
          <w:tcPr>
            <w:tcW w:w="720" w:type="dxa"/>
            <w:tcBorders>
              <w:top w:val="nil"/>
              <w:left w:val="nil"/>
              <w:bottom w:val="single" w:sz="4" w:space="0" w:color="auto"/>
              <w:right w:val="nil"/>
            </w:tcBorders>
            <w:shd w:val="clear" w:color="auto" w:fill="auto"/>
            <w:noWrap/>
            <w:vAlign w:val="bottom"/>
            <w:hideMark/>
          </w:tcPr>
          <w:p w14:paraId="320A9BB3" w14:textId="3D5516F0" w:rsidR="004503AA" w:rsidRPr="00C114FC" w:rsidRDefault="004503AA" w:rsidP="004503AA">
            <w:pPr>
              <w:spacing w:before="0"/>
              <w:jc w:val="center"/>
              <w:rPr>
                <w:rFonts w:cs="Arial"/>
                <w:lang w:val="sr-Cyrl-RS"/>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2AA31ABB" w14:textId="678F8367"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C04024F" w14:textId="3495C014"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6325CB3"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27BADC5"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DAA2E78" w14:textId="27BE8186" w:rsidR="004503AA" w:rsidRPr="00DD0309" w:rsidRDefault="004503AA" w:rsidP="004503AA">
            <w:pPr>
              <w:spacing w:before="0"/>
              <w:jc w:val="center"/>
              <w:rPr>
                <w:rFonts w:cs="Arial"/>
                <w:color w:val="000000"/>
              </w:rPr>
            </w:pPr>
          </w:p>
        </w:tc>
      </w:tr>
      <w:tr w:rsidR="004503AA" w:rsidRPr="00DD0309" w14:paraId="00298E36" w14:textId="34C5A4AF" w:rsidTr="00CF79F7">
        <w:trPr>
          <w:trHeight w:val="289"/>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5231C6C6" w14:textId="2B60D7B4" w:rsidR="004503AA" w:rsidRPr="00031193" w:rsidRDefault="004503AA" w:rsidP="004503AA">
            <w:pPr>
              <w:spacing w:before="0"/>
              <w:jc w:val="center"/>
              <w:rPr>
                <w:rFonts w:cs="Arial"/>
                <w:sz w:val="20"/>
                <w:szCs w:val="20"/>
              </w:rPr>
            </w:pPr>
            <w:r w:rsidRPr="00DD0309">
              <w:rPr>
                <w:rFonts w:cs="Arial"/>
              </w:rPr>
              <w:t> </w:t>
            </w:r>
          </w:p>
        </w:tc>
        <w:tc>
          <w:tcPr>
            <w:tcW w:w="7110" w:type="dxa"/>
            <w:gridSpan w:val="2"/>
            <w:tcBorders>
              <w:top w:val="nil"/>
              <w:left w:val="nil"/>
              <w:bottom w:val="single" w:sz="4" w:space="0" w:color="auto"/>
              <w:right w:val="single" w:sz="4" w:space="0" w:color="auto"/>
            </w:tcBorders>
            <w:shd w:val="clear" w:color="auto" w:fill="auto"/>
            <w:hideMark/>
          </w:tcPr>
          <w:p w14:paraId="5AA3885F" w14:textId="57C00952" w:rsidR="004503AA" w:rsidRPr="00031193" w:rsidRDefault="004503AA" w:rsidP="004503AA">
            <w:pPr>
              <w:spacing w:before="0"/>
              <w:jc w:val="left"/>
              <w:rPr>
                <w:rFonts w:cs="Arial"/>
              </w:rPr>
            </w:pPr>
            <w:r w:rsidRPr="00DD0309">
              <w:rPr>
                <w:rFonts w:cs="Arial"/>
              </w:rPr>
              <w:t>б.Стиродур</w:t>
            </w:r>
          </w:p>
        </w:tc>
        <w:tc>
          <w:tcPr>
            <w:tcW w:w="720" w:type="dxa"/>
            <w:tcBorders>
              <w:top w:val="nil"/>
              <w:left w:val="nil"/>
              <w:bottom w:val="single" w:sz="4" w:space="0" w:color="auto"/>
              <w:right w:val="nil"/>
            </w:tcBorders>
            <w:shd w:val="clear" w:color="auto" w:fill="auto"/>
            <w:noWrap/>
            <w:vAlign w:val="bottom"/>
            <w:hideMark/>
          </w:tcPr>
          <w:p w14:paraId="4EB39AAC" w14:textId="1B862C1E"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53A41302" w14:textId="140D0FE4" w:rsidR="004503AA" w:rsidRPr="00DD0309" w:rsidRDefault="004503AA" w:rsidP="004503AA">
            <w:pPr>
              <w:spacing w:before="0"/>
              <w:jc w:val="center"/>
              <w:rPr>
                <w:rFonts w:cs="Arial"/>
                <w:color w:val="000000"/>
              </w:rPr>
            </w:pPr>
            <w:r w:rsidRPr="00DD0309">
              <w:rPr>
                <w:rFonts w:cs="Arial"/>
                <w:color w:val="000000"/>
              </w:rPr>
              <w:t>40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B41A37B" w14:textId="6FF68F83"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7FB17D6"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6C5152B4"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D4BA76A" w14:textId="6DC65254" w:rsidR="004503AA" w:rsidRPr="00DD0309" w:rsidRDefault="004503AA" w:rsidP="004503AA">
            <w:pPr>
              <w:spacing w:before="0"/>
              <w:jc w:val="center"/>
              <w:rPr>
                <w:rFonts w:cs="Arial"/>
                <w:color w:val="000000"/>
              </w:rPr>
            </w:pPr>
          </w:p>
        </w:tc>
      </w:tr>
      <w:tr w:rsidR="00805E9E" w:rsidRPr="00DD0309" w14:paraId="7DC07367" w14:textId="77777777" w:rsidTr="00303221">
        <w:trPr>
          <w:trHeight w:val="300"/>
        </w:trPr>
        <w:tc>
          <w:tcPr>
            <w:tcW w:w="13410" w:type="dxa"/>
            <w:gridSpan w:val="8"/>
            <w:tcBorders>
              <w:top w:val="nil"/>
              <w:left w:val="single" w:sz="4" w:space="0" w:color="auto"/>
              <w:bottom w:val="single" w:sz="4" w:space="0" w:color="auto"/>
              <w:right w:val="single" w:sz="4" w:space="0" w:color="auto"/>
            </w:tcBorders>
            <w:shd w:val="clear" w:color="000000" w:fill="FFE699"/>
            <w:vAlign w:val="center"/>
          </w:tcPr>
          <w:p w14:paraId="79985BD5" w14:textId="547635F5" w:rsidR="00805E9E" w:rsidRPr="00031193" w:rsidRDefault="00805E9E" w:rsidP="00805E9E">
            <w:pPr>
              <w:spacing w:before="0"/>
              <w:rPr>
                <w:rFonts w:cs="Arial"/>
                <w:color w:val="000000"/>
              </w:rPr>
            </w:pPr>
            <w:r w:rsidRPr="00031193">
              <w:rPr>
                <w:rFonts w:cs="Arial"/>
                <w:b/>
                <w:bCs/>
                <w:color w:val="000000"/>
                <w:lang w:val="sr-Cyrl-RS"/>
              </w:rPr>
              <w:lastRenderedPageBreak/>
              <w:t xml:space="preserve"> </w:t>
            </w:r>
            <w:r w:rsidRPr="00031193">
              <w:rPr>
                <w:rFonts w:cs="Arial"/>
                <w:b/>
                <w:bCs/>
                <w:color w:val="000000"/>
              </w:rPr>
              <w:t>УКУПНО ИЗОЛАТЕРСКИ РАДОВИ</w:t>
            </w:r>
          </w:p>
        </w:tc>
        <w:tc>
          <w:tcPr>
            <w:tcW w:w="1440" w:type="dxa"/>
            <w:tcBorders>
              <w:top w:val="nil"/>
              <w:left w:val="single" w:sz="4" w:space="0" w:color="auto"/>
              <w:bottom w:val="single" w:sz="4" w:space="0" w:color="auto"/>
              <w:right w:val="single" w:sz="4" w:space="0" w:color="auto"/>
            </w:tcBorders>
            <w:shd w:val="clear" w:color="000000" w:fill="FFE699"/>
          </w:tcPr>
          <w:p w14:paraId="6507F7F6" w14:textId="77777777" w:rsidR="00805E9E" w:rsidRPr="00DD0309" w:rsidRDefault="00805E9E" w:rsidP="00E4468C">
            <w:pPr>
              <w:spacing w:before="0"/>
              <w:jc w:val="center"/>
              <w:rPr>
                <w:rFonts w:cs="Arial"/>
                <w:color w:val="000000"/>
                <w:sz w:val="20"/>
                <w:szCs w:val="20"/>
              </w:rPr>
            </w:pPr>
          </w:p>
        </w:tc>
      </w:tr>
      <w:tr w:rsidR="00E4468C" w:rsidRPr="00DD0309" w14:paraId="0F25261D" w14:textId="77D050BE" w:rsidTr="00F272ED">
        <w:trPr>
          <w:trHeight w:val="300"/>
        </w:trPr>
        <w:tc>
          <w:tcPr>
            <w:tcW w:w="720" w:type="dxa"/>
            <w:tcBorders>
              <w:top w:val="nil"/>
              <w:left w:val="single" w:sz="4" w:space="0" w:color="auto"/>
              <w:bottom w:val="single" w:sz="4" w:space="0" w:color="auto"/>
              <w:right w:val="nil"/>
            </w:tcBorders>
            <w:shd w:val="clear" w:color="000000" w:fill="FFE699"/>
            <w:vAlign w:val="center"/>
            <w:hideMark/>
          </w:tcPr>
          <w:p w14:paraId="4D912097" w14:textId="77777777" w:rsidR="00E4468C" w:rsidRPr="00031193" w:rsidRDefault="00E4468C" w:rsidP="00E4468C">
            <w:pPr>
              <w:spacing w:before="0"/>
              <w:jc w:val="center"/>
              <w:rPr>
                <w:rFonts w:cs="Arial"/>
                <w:b/>
                <w:bCs/>
                <w:sz w:val="20"/>
                <w:szCs w:val="20"/>
              </w:rPr>
            </w:pPr>
            <w:r w:rsidRPr="00031193">
              <w:rPr>
                <w:rFonts w:cs="Arial"/>
                <w:b/>
                <w:bCs/>
                <w:sz w:val="20"/>
                <w:szCs w:val="20"/>
              </w:rPr>
              <w:t>V</w:t>
            </w:r>
          </w:p>
        </w:tc>
        <w:tc>
          <w:tcPr>
            <w:tcW w:w="7110" w:type="dxa"/>
            <w:gridSpan w:val="2"/>
            <w:tcBorders>
              <w:top w:val="nil"/>
              <w:left w:val="single" w:sz="4" w:space="0" w:color="auto"/>
              <w:bottom w:val="single" w:sz="4" w:space="0" w:color="auto"/>
              <w:right w:val="nil"/>
            </w:tcBorders>
            <w:shd w:val="clear" w:color="000000" w:fill="FFE699"/>
            <w:hideMark/>
          </w:tcPr>
          <w:p w14:paraId="539C10BA" w14:textId="77777777" w:rsidR="00E4468C" w:rsidRPr="00031193" w:rsidRDefault="00E4468C" w:rsidP="00E4468C">
            <w:pPr>
              <w:spacing w:before="0"/>
              <w:jc w:val="left"/>
              <w:rPr>
                <w:rFonts w:cs="Arial"/>
                <w:b/>
                <w:bCs/>
              </w:rPr>
            </w:pPr>
            <w:r w:rsidRPr="00031193">
              <w:rPr>
                <w:rFonts w:cs="Arial"/>
                <w:b/>
                <w:bCs/>
              </w:rPr>
              <w:t>ГРАЂЕВИНСКА СТОЛАРИЈА</w:t>
            </w:r>
          </w:p>
        </w:tc>
        <w:tc>
          <w:tcPr>
            <w:tcW w:w="720" w:type="dxa"/>
            <w:tcBorders>
              <w:top w:val="nil"/>
              <w:left w:val="single" w:sz="4" w:space="0" w:color="auto"/>
              <w:bottom w:val="single" w:sz="4" w:space="0" w:color="auto"/>
              <w:right w:val="nil"/>
            </w:tcBorders>
            <w:shd w:val="clear" w:color="000000" w:fill="FFE699"/>
            <w:noWrap/>
            <w:vAlign w:val="center"/>
            <w:hideMark/>
          </w:tcPr>
          <w:p w14:paraId="253AA18A" w14:textId="77777777" w:rsidR="00E4468C" w:rsidRPr="00DD0309" w:rsidRDefault="00E4468C" w:rsidP="00E4468C">
            <w:pPr>
              <w:spacing w:before="0"/>
              <w:jc w:val="center"/>
              <w:rPr>
                <w:rFonts w:cs="Arial"/>
                <w:sz w:val="20"/>
                <w:szCs w:val="20"/>
              </w:rPr>
            </w:pPr>
            <w:r w:rsidRPr="00DD0309">
              <w:rPr>
                <w:rFonts w:cs="Arial"/>
                <w:sz w:val="20"/>
                <w:szCs w:val="20"/>
              </w:rPr>
              <w:t> </w:t>
            </w:r>
          </w:p>
        </w:tc>
        <w:tc>
          <w:tcPr>
            <w:tcW w:w="900" w:type="dxa"/>
            <w:tcBorders>
              <w:top w:val="nil"/>
              <w:left w:val="single" w:sz="4" w:space="0" w:color="auto"/>
              <w:bottom w:val="single" w:sz="4" w:space="0" w:color="auto"/>
              <w:right w:val="single" w:sz="4" w:space="0" w:color="auto"/>
            </w:tcBorders>
            <w:shd w:val="clear" w:color="000000" w:fill="FFE699"/>
            <w:vAlign w:val="bottom"/>
          </w:tcPr>
          <w:p w14:paraId="34331464" w14:textId="77777777" w:rsidR="00E4468C" w:rsidRPr="00DD0309" w:rsidRDefault="00E4468C" w:rsidP="00E4468C">
            <w:pPr>
              <w:spacing w:before="0"/>
              <w:jc w:val="center"/>
              <w:rPr>
                <w:rFonts w:cs="Arial"/>
                <w:color w:val="000000"/>
                <w:sz w:val="20"/>
                <w:szCs w:val="20"/>
              </w:rPr>
            </w:pPr>
          </w:p>
        </w:tc>
        <w:tc>
          <w:tcPr>
            <w:tcW w:w="1350" w:type="dxa"/>
            <w:tcBorders>
              <w:top w:val="nil"/>
              <w:left w:val="single" w:sz="4" w:space="0" w:color="auto"/>
              <w:bottom w:val="single" w:sz="4" w:space="0" w:color="auto"/>
              <w:right w:val="single" w:sz="4" w:space="0" w:color="auto"/>
            </w:tcBorders>
            <w:shd w:val="clear" w:color="000000" w:fill="FFE699"/>
            <w:noWrap/>
            <w:vAlign w:val="bottom"/>
          </w:tcPr>
          <w:p w14:paraId="5553E92C" w14:textId="67BC0C5C" w:rsidR="00E4468C" w:rsidRPr="00DD0309" w:rsidRDefault="00E4468C" w:rsidP="00E4468C">
            <w:pPr>
              <w:spacing w:before="0"/>
              <w:jc w:val="center"/>
              <w:rPr>
                <w:rFonts w:cs="Arial"/>
                <w:color w:val="000000"/>
                <w:sz w:val="20"/>
                <w:szCs w:val="20"/>
              </w:rPr>
            </w:pPr>
          </w:p>
        </w:tc>
        <w:tc>
          <w:tcPr>
            <w:tcW w:w="1260" w:type="dxa"/>
            <w:tcBorders>
              <w:top w:val="nil"/>
              <w:left w:val="single" w:sz="4" w:space="0" w:color="auto"/>
              <w:bottom w:val="single" w:sz="4" w:space="0" w:color="auto"/>
              <w:right w:val="single" w:sz="4" w:space="0" w:color="auto"/>
            </w:tcBorders>
            <w:shd w:val="clear" w:color="000000" w:fill="FFE699"/>
          </w:tcPr>
          <w:p w14:paraId="0A5F1DB7" w14:textId="77777777" w:rsidR="00E4468C" w:rsidRPr="00DD0309" w:rsidRDefault="00E4468C" w:rsidP="00E4468C">
            <w:pPr>
              <w:spacing w:before="0"/>
              <w:jc w:val="center"/>
              <w:rPr>
                <w:rFonts w:cs="Arial"/>
                <w:color w:val="000000"/>
                <w:sz w:val="20"/>
                <w:szCs w:val="20"/>
              </w:rPr>
            </w:pPr>
          </w:p>
        </w:tc>
        <w:tc>
          <w:tcPr>
            <w:tcW w:w="1350" w:type="dxa"/>
            <w:tcBorders>
              <w:top w:val="nil"/>
              <w:left w:val="single" w:sz="4" w:space="0" w:color="auto"/>
              <w:bottom w:val="single" w:sz="4" w:space="0" w:color="auto"/>
              <w:right w:val="single" w:sz="4" w:space="0" w:color="auto"/>
            </w:tcBorders>
            <w:shd w:val="clear" w:color="000000" w:fill="FFE699"/>
          </w:tcPr>
          <w:p w14:paraId="167764CF" w14:textId="77777777" w:rsidR="00E4468C" w:rsidRPr="00DD0309" w:rsidRDefault="00E4468C" w:rsidP="00E4468C">
            <w:pPr>
              <w:spacing w:before="0"/>
              <w:jc w:val="center"/>
              <w:rPr>
                <w:rFonts w:cs="Arial"/>
                <w:color w:val="000000"/>
                <w:sz w:val="20"/>
                <w:szCs w:val="20"/>
              </w:rPr>
            </w:pPr>
          </w:p>
        </w:tc>
        <w:tc>
          <w:tcPr>
            <w:tcW w:w="1440" w:type="dxa"/>
            <w:tcBorders>
              <w:top w:val="nil"/>
              <w:left w:val="single" w:sz="4" w:space="0" w:color="auto"/>
              <w:bottom w:val="single" w:sz="4" w:space="0" w:color="auto"/>
              <w:right w:val="single" w:sz="4" w:space="0" w:color="auto"/>
            </w:tcBorders>
            <w:shd w:val="clear" w:color="000000" w:fill="FFE699"/>
          </w:tcPr>
          <w:p w14:paraId="0DB6821C" w14:textId="76402925" w:rsidR="00E4468C" w:rsidRPr="00DD0309" w:rsidRDefault="00E4468C" w:rsidP="00E4468C">
            <w:pPr>
              <w:spacing w:before="0"/>
              <w:jc w:val="center"/>
              <w:rPr>
                <w:rFonts w:cs="Arial"/>
                <w:color w:val="000000"/>
                <w:sz w:val="20"/>
                <w:szCs w:val="20"/>
              </w:rPr>
            </w:pPr>
          </w:p>
        </w:tc>
      </w:tr>
      <w:tr w:rsidR="004503AA" w:rsidRPr="00DD0309" w14:paraId="675C5B55" w14:textId="2DAA3408" w:rsidTr="00F272ED">
        <w:trPr>
          <w:trHeight w:val="2852"/>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1F33D3F2" w14:textId="0CC1A32B" w:rsidR="004503AA" w:rsidRPr="00031193" w:rsidRDefault="004503AA" w:rsidP="004503AA">
            <w:pPr>
              <w:spacing w:before="0"/>
              <w:jc w:val="center"/>
              <w:rPr>
                <w:rFonts w:cs="Arial"/>
                <w:sz w:val="20"/>
                <w:szCs w:val="20"/>
              </w:rPr>
            </w:pPr>
            <w:r w:rsidRPr="00DD0309">
              <w:rPr>
                <w:rFonts w:cs="Arial"/>
              </w:rPr>
              <w:t>5.1.</w:t>
            </w:r>
          </w:p>
        </w:tc>
        <w:tc>
          <w:tcPr>
            <w:tcW w:w="7110" w:type="dxa"/>
            <w:gridSpan w:val="2"/>
            <w:tcBorders>
              <w:top w:val="nil"/>
              <w:left w:val="nil"/>
              <w:bottom w:val="single" w:sz="4" w:space="0" w:color="auto"/>
              <w:right w:val="nil"/>
            </w:tcBorders>
            <w:shd w:val="clear" w:color="auto" w:fill="auto"/>
            <w:hideMark/>
          </w:tcPr>
          <w:p w14:paraId="2256A13D" w14:textId="5D2850AB" w:rsidR="004503AA" w:rsidRPr="00031193" w:rsidRDefault="004503AA" w:rsidP="004503AA">
            <w:pPr>
              <w:spacing w:before="0"/>
              <w:jc w:val="left"/>
              <w:rPr>
                <w:rFonts w:cs="Arial"/>
              </w:rPr>
            </w:pPr>
            <w:r w:rsidRPr="00DD0309">
              <w:rPr>
                <w:rFonts w:cs="Arial"/>
              </w:rPr>
              <w:t xml:space="preserve">Израда и постављање једнокрилних фурнираних врата, </w:t>
            </w:r>
            <w:r>
              <w:rPr>
                <w:rFonts w:cs="Arial"/>
                <w:lang w:val="sr-Cyrl-RS"/>
              </w:rPr>
              <w:t xml:space="preserve">наведених </w:t>
            </w:r>
            <w:r>
              <w:rPr>
                <w:rFonts w:cs="Arial"/>
              </w:rPr>
              <w:t>димензија</w:t>
            </w:r>
            <w:r w:rsidRPr="00DD0309">
              <w:rPr>
                <w:rFonts w:cs="Arial"/>
              </w:rPr>
              <w:t>. Довратник израдити од првокласне и суве храстовине, а рамовску конструкцију крила са саћем обострано обложити фурнираном шперплочом дебљине 4 мм, по шеми столарије и детаљима. Довратник извести у ширини зида и опшити лајснама.Поставити оков од месинга, браву укопавајућу са два кључа, три усадне шарке по крилу, по избору пројектанта. Врата заштитити безбојним премазом за импрегнацију. На поду поставити гумени одбојник.</w:t>
            </w:r>
            <w:r w:rsidRPr="00DD0309">
              <w:rPr>
                <w:rFonts w:cs="Arial"/>
              </w:rPr>
              <w:br/>
              <w:t>Обрачун по комаду врата.</w:t>
            </w:r>
            <w:r w:rsidRPr="00DD0309">
              <w:rPr>
                <w:rFonts w:cs="Arial"/>
              </w:rPr>
              <w:br/>
              <w:t>а. Димензија 70x205 цм</w:t>
            </w:r>
          </w:p>
        </w:tc>
        <w:tc>
          <w:tcPr>
            <w:tcW w:w="720" w:type="dxa"/>
            <w:tcBorders>
              <w:top w:val="nil"/>
              <w:left w:val="single" w:sz="4" w:space="0" w:color="auto"/>
              <w:bottom w:val="single" w:sz="4" w:space="0" w:color="auto"/>
              <w:right w:val="nil"/>
            </w:tcBorders>
            <w:shd w:val="clear" w:color="auto" w:fill="auto"/>
            <w:noWrap/>
            <w:vAlign w:val="bottom"/>
            <w:hideMark/>
          </w:tcPr>
          <w:p w14:paraId="70746F15" w14:textId="587F7898" w:rsidR="004503AA" w:rsidRPr="00DD0309" w:rsidRDefault="004503AA" w:rsidP="004503AA">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33E114A6" w14:textId="422C144D"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DD6753C" w14:textId="7CB9F6E9"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6CBAB914"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C6E5492"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59AD1CC" w14:textId="7D63101E" w:rsidR="004503AA" w:rsidRPr="00DD0309" w:rsidRDefault="004503AA" w:rsidP="004503AA">
            <w:pPr>
              <w:spacing w:before="0"/>
              <w:jc w:val="center"/>
              <w:rPr>
                <w:rFonts w:cs="Arial"/>
                <w:color w:val="000000"/>
              </w:rPr>
            </w:pPr>
          </w:p>
        </w:tc>
      </w:tr>
      <w:tr w:rsidR="004503AA" w:rsidRPr="00DD0309" w14:paraId="2F1D208A" w14:textId="4F6F7678"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5D28B23B"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7D4A5FEA" w14:textId="79EF0CB3" w:rsidR="004503AA" w:rsidRPr="00031193" w:rsidRDefault="004503AA" w:rsidP="004503AA">
            <w:pPr>
              <w:spacing w:before="0"/>
              <w:jc w:val="left"/>
              <w:rPr>
                <w:rFonts w:cs="Arial"/>
              </w:rPr>
            </w:pPr>
            <w:r w:rsidRPr="00DD0309">
              <w:rPr>
                <w:rFonts w:cs="Arial"/>
              </w:rPr>
              <w:t>б. Димензија 80x205 цм</w:t>
            </w:r>
          </w:p>
        </w:tc>
        <w:tc>
          <w:tcPr>
            <w:tcW w:w="720" w:type="dxa"/>
            <w:tcBorders>
              <w:top w:val="nil"/>
              <w:left w:val="single" w:sz="4" w:space="0" w:color="auto"/>
              <w:bottom w:val="single" w:sz="4" w:space="0" w:color="auto"/>
              <w:right w:val="nil"/>
            </w:tcBorders>
            <w:shd w:val="clear" w:color="auto" w:fill="auto"/>
            <w:noWrap/>
            <w:vAlign w:val="bottom"/>
            <w:hideMark/>
          </w:tcPr>
          <w:p w14:paraId="294E9616" w14:textId="64623A47" w:rsidR="004503AA" w:rsidRPr="00DD0309" w:rsidRDefault="004503AA" w:rsidP="004503AA">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61B7E774" w14:textId="5BCBC6D7"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6E08A0E" w14:textId="05424F72"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FD07328"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1510C4E"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220C113" w14:textId="0FAF40AE" w:rsidR="004503AA" w:rsidRPr="00DD0309" w:rsidRDefault="004503AA" w:rsidP="004503AA">
            <w:pPr>
              <w:spacing w:before="0"/>
              <w:jc w:val="center"/>
              <w:rPr>
                <w:rFonts w:cs="Arial"/>
                <w:color w:val="000000"/>
              </w:rPr>
            </w:pPr>
          </w:p>
        </w:tc>
      </w:tr>
      <w:tr w:rsidR="004503AA" w:rsidRPr="00DD0309" w14:paraId="12A6E2EB" w14:textId="3D9BA376"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0B7625BA"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4E921102" w14:textId="6BB27C85" w:rsidR="004503AA" w:rsidRPr="00031193" w:rsidRDefault="004503AA" w:rsidP="004503AA">
            <w:pPr>
              <w:spacing w:before="0"/>
              <w:jc w:val="left"/>
              <w:rPr>
                <w:rFonts w:cs="Arial"/>
              </w:rPr>
            </w:pPr>
            <w:r w:rsidRPr="00DD0309">
              <w:rPr>
                <w:rFonts w:cs="Arial"/>
              </w:rPr>
              <w:t>ц. Димензија 90x205 цм</w:t>
            </w:r>
          </w:p>
        </w:tc>
        <w:tc>
          <w:tcPr>
            <w:tcW w:w="720" w:type="dxa"/>
            <w:tcBorders>
              <w:top w:val="nil"/>
              <w:left w:val="single" w:sz="4" w:space="0" w:color="auto"/>
              <w:bottom w:val="single" w:sz="4" w:space="0" w:color="auto"/>
              <w:right w:val="nil"/>
            </w:tcBorders>
            <w:shd w:val="clear" w:color="auto" w:fill="auto"/>
            <w:noWrap/>
            <w:vAlign w:val="bottom"/>
            <w:hideMark/>
          </w:tcPr>
          <w:p w14:paraId="54A35BA8" w14:textId="0E7745A2" w:rsidR="004503AA" w:rsidRPr="00DD0309" w:rsidRDefault="004503AA" w:rsidP="004503AA">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4ADF1158" w14:textId="64C12A85"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A002562" w14:textId="5BEE7332"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51F508FF"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C53C2DD"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6DAAA22" w14:textId="2D51F5E9" w:rsidR="004503AA" w:rsidRPr="00DD0309" w:rsidRDefault="004503AA" w:rsidP="004503AA">
            <w:pPr>
              <w:spacing w:before="0"/>
              <w:jc w:val="center"/>
              <w:rPr>
                <w:rFonts w:cs="Arial"/>
                <w:color w:val="000000"/>
              </w:rPr>
            </w:pPr>
          </w:p>
        </w:tc>
      </w:tr>
      <w:tr w:rsidR="004503AA" w:rsidRPr="00DD0309" w14:paraId="5E3CBAFE" w14:textId="5DBD90AC"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275BFB55"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0EC5BAEE" w14:textId="65EF1D4F" w:rsidR="004503AA" w:rsidRPr="00031193" w:rsidRDefault="004503AA" w:rsidP="004503AA">
            <w:pPr>
              <w:spacing w:before="0"/>
              <w:jc w:val="left"/>
              <w:rPr>
                <w:rFonts w:cs="Arial"/>
              </w:rPr>
            </w:pPr>
            <w:r w:rsidRPr="00DD0309">
              <w:rPr>
                <w:rFonts w:cs="Arial"/>
              </w:rPr>
              <w:t>д. Димензија 140x205 цм, двокрилна</w:t>
            </w:r>
          </w:p>
        </w:tc>
        <w:tc>
          <w:tcPr>
            <w:tcW w:w="720" w:type="dxa"/>
            <w:tcBorders>
              <w:top w:val="nil"/>
              <w:left w:val="single" w:sz="4" w:space="0" w:color="auto"/>
              <w:bottom w:val="single" w:sz="4" w:space="0" w:color="auto"/>
              <w:right w:val="nil"/>
            </w:tcBorders>
            <w:shd w:val="clear" w:color="auto" w:fill="auto"/>
            <w:noWrap/>
            <w:vAlign w:val="bottom"/>
            <w:hideMark/>
          </w:tcPr>
          <w:p w14:paraId="52A10823" w14:textId="5C2E652C" w:rsidR="004503AA" w:rsidRPr="00DD0309" w:rsidRDefault="004503AA" w:rsidP="004503AA">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7B1DF88C" w14:textId="0740A0C6"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06C21217" w14:textId="65C63A80"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8ECD6C7"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C4AAD10"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4C640AC6" w14:textId="74675C3E" w:rsidR="004503AA" w:rsidRPr="00DD0309" w:rsidRDefault="004503AA" w:rsidP="004503AA">
            <w:pPr>
              <w:spacing w:before="0"/>
              <w:jc w:val="center"/>
              <w:rPr>
                <w:rFonts w:cs="Arial"/>
                <w:color w:val="000000"/>
              </w:rPr>
            </w:pPr>
          </w:p>
        </w:tc>
      </w:tr>
      <w:tr w:rsidR="004503AA" w:rsidRPr="00DD0309" w14:paraId="67F61A41" w14:textId="34FE242C" w:rsidTr="00F272ED">
        <w:trPr>
          <w:trHeight w:val="2825"/>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5ADE9CC8" w14:textId="0C5BA03D" w:rsidR="004503AA" w:rsidRPr="00031193" w:rsidRDefault="004503AA" w:rsidP="004503AA">
            <w:pPr>
              <w:spacing w:before="0"/>
              <w:jc w:val="center"/>
              <w:rPr>
                <w:rFonts w:cs="Arial"/>
                <w:sz w:val="20"/>
                <w:szCs w:val="20"/>
              </w:rPr>
            </w:pPr>
            <w:r w:rsidRPr="00DD0309">
              <w:rPr>
                <w:rFonts w:cs="Arial"/>
              </w:rPr>
              <w:t>5.2.</w:t>
            </w:r>
          </w:p>
        </w:tc>
        <w:tc>
          <w:tcPr>
            <w:tcW w:w="7110" w:type="dxa"/>
            <w:gridSpan w:val="2"/>
            <w:tcBorders>
              <w:top w:val="nil"/>
              <w:left w:val="nil"/>
              <w:bottom w:val="single" w:sz="4" w:space="0" w:color="auto"/>
              <w:right w:val="nil"/>
            </w:tcBorders>
            <w:shd w:val="clear" w:color="auto" w:fill="auto"/>
            <w:hideMark/>
          </w:tcPr>
          <w:p w14:paraId="29317DD3" w14:textId="6BF1B8A6" w:rsidR="004503AA" w:rsidRPr="00031193" w:rsidRDefault="004503AA" w:rsidP="004503AA">
            <w:pPr>
              <w:spacing w:before="0"/>
              <w:jc w:val="left"/>
              <w:rPr>
                <w:rFonts w:cs="Arial"/>
              </w:rPr>
            </w:pPr>
            <w:r w:rsidRPr="00DD0309">
              <w:rPr>
                <w:rFonts w:cs="Arial"/>
              </w:rPr>
              <w:t xml:space="preserve">Израда и постављање једнокрилних фурнираних врата у металном штоку, </w:t>
            </w:r>
            <w:r>
              <w:rPr>
                <w:rFonts w:cs="Arial"/>
                <w:lang w:val="sr-Cyrl-RS"/>
              </w:rPr>
              <w:t xml:space="preserve">наведених </w:t>
            </w:r>
            <w:r>
              <w:rPr>
                <w:rFonts w:cs="Arial"/>
              </w:rPr>
              <w:t>димензија</w:t>
            </w:r>
            <w:r w:rsidRPr="00DD0309">
              <w:rPr>
                <w:rFonts w:cs="Arial"/>
              </w:rPr>
              <w:t>. Крило израдити као рамовску конструкцију са саћем и обострано обложити храстовом фурнираном шпер плочом дебљине 4 мм, И класе, по шеми столарије и детаљима. Поставити оков од елоксираног алуминијума, браву укопавајућу са два кључа, три усадне шарке по крилу, по избору пројектанта. Врата заштитити безбојним премазом за импрегнацију. Металне делове обојити заштитном бојом за метал. На поду поставити гумени одбојник.</w:t>
            </w:r>
            <w:r w:rsidRPr="00DD0309">
              <w:rPr>
                <w:rFonts w:cs="Arial"/>
              </w:rPr>
              <w:br/>
              <w:t>Обрачун по комаду врата.</w:t>
            </w:r>
            <w:r w:rsidRPr="00DD0309">
              <w:rPr>
                <w:rFonts w:cs="Arial"/>
              </w:rPr>
              <w:br/>
              <w:t>а. Димензија 70x205 цм</w:t>
            </w:r>
          </w:p>
        </w:tc>
        <w:tc>
          <w:tcPr>
            <w:tcW w:w="720" w:type="dxa"/>
            <w:tcBorders>
              <w:top w:val="nil"/>
              <w:left w:val="single" w:sz="4" w:space="0" w:color="auto"/>
              <w:bottom w:val="single" w:sz="4" w:space="0" w:color="auto"/>
              <w:right w:val="nil"/>
            </w:tcBorders>
            <w:shd w:val="clear" w:color="auto" w:fill="auto"/>
            <w:noWrap/>
            <w:vAlign w:val="bottom"/>
            <w:hideMark/>
          </w:tcPr>
          <w:p w14:paraId="6AB4C0F8" w14:textId="543C7991" w:rsidR="004503AA" w:rsidRPr="00DD0309" w:rsidRDefault="004503AA" w:rsidP="004503AA">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5132A20C" w14:textId="40E2E9A5"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35BE893" w14:textId="00BF2B94"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4D5CE7C"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AB5BAC2"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4BE8873" w14:textId="17DE0014" w:rsidR="004503AA" w:rsidRPr="00DD0309" w:rsidRDefault="004503AA" w:rsidP="004503AA">
            <w:pPr>
              <w:spacing w:before="0"/>
              <w:jc w:val="center"/>
              <w:rPr>
                <w:rFonts w:cs="Arial"/>
                <w:color w:val="000000"/>
              </w:rPr>
            </w:pPr>
          </w:p>
        </w:tc>
      </w:tr>
      <w:tr w:rsidR="004503AA" w:rsidRPr="00DD0309" w14:paraId="18C9661E" w14:textId="6C855CCC" w:rsidTr="00F272ED">
        <w:trPr>
          <w:trHeight w:val="70"/>
        </w:trPr>
        <w:tc>
          <w:tcPr>
            <w:tcW w:w="720" w:type="dxa"/>
            <w:vMerge/>
            <w:tcBorders>
              <w:top w:val="nil"/>
              <w:left w:val="single" w:sz="4" w:space="0" w:color="auto"/>
              <w:bottom w:val="single" w:sz="4" w:space="0" w:color="000000"/>
              <w:right w:val="single" w:sz="4" w:space="0" w:color="auto"/>
            </w:tcBorders>
            <w:vAlign w:val="center"/>
            <w:hideMark/>
          </w:tcPr>
          <w:p w14:paraId="675A1B0F"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06CCFA6D" w14:textId="596412C0" w:rsidR="004503AA" w:rsidRPr="00031193" w:rsidRDefault="004503AA" w:rsidP="004503AA">
            <w:pPr>
              <w:spacing w:before="0"/>
              <w:jc w:val="left"/>
              <w:rPr>
                <w:rFonts w:cs="Arial"/>
              </w:rPr>
            </w:pPr>
            <w:r w:rsidRPr="00DD0309">
              <w:rPr>
                <w:rFonts w:cs="Arial"/>
              </w:rPr>
              <w:t>б. Димензија 80x205 цм</w:t>
            </w:r>
          </w:p>
        </w:tc>
        <w:tc>
          <w:tcPr>
            <w:tcW w:w="720" w:type="dxa"/>
            <w:tcBorders>
              <w:top w:val="nil"/>
              <w:left w:val="single" w:sz="4" w:space="0" w:color="auto"/>
              <w:bottom w:val="single" w:sz="4" w:space="0" w:color="auto"/>
              <w:right w:val="nil"/>
            </w:tcBorders>
            <w:shd w:val="clear" w:color="auto" w:fill="auto"/>
            <w:noWrap/>
            <w:vAlign w:val="bottom"/>
            <w:hideMark/>
          </w:tcPr>
          <w:p w14:paraId="00AFD143" w14:textId="2B4CBE09" w:rsidR="004503AA" w:rsidRPr="00DD0309" w:rsidRDefault="004503AA" w:rsidP="004503AA">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1F70F327" w14:textId="275D14EA"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73FBAA83" w14:textId="40F76F88"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14DEA6A"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CA46C5B"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345E0B7" w14:textId="68CA86DB" w:rsidR="004503AA" w:rsidRPr="00DD0309" w:rsidRDefault="004503AA" w:rsidP="004503AA">
            <w:pPr>
              <w:spacing w:before="0"/>
              <w:jc w:val="center"/>
              <w:rPr>
                <w:rFonts w:cs="Arial"/>
                <w:color w:val="000000"/>
              </w:rPr>
            </w:pPr>
          </w:p>
        </w:tc>
      </w:tr>
      <w:tr w:rsidR="004503AA" w:rsidRPr="00DD0309" w14:paraId="56EBE113" w14:textId="3ACAA7D2"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015F5BF4"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425744F5" w14:textId="237214C8" w:rsidR="004503AA" w:rsidRPr="00031193" w:rsidRDefault="004503AA" w:rsidP="004503AA">
            <w:pPr>
              <w:spacing w:before="0"/>
              <w:jc w:val="left"/>
              <w:rPr>
                <w:rFonts w:cs="Arial"/>
              </w:rPr>
            </w:pPr>
            <w:r w:rsidRPr="00DD0309">
              <w:rPr>
                <w:rFonts w:cs="Arial"/>
              </w:rPr>
              <w:t>ц. Димензија 90x205 цм</w:t>
            </w:r>
          </w:p>
        </w:tc>
        <w:tc>
          <w:tcPr>
            <w:tcW w:w="720" w:type="dxa"/>
            <w:tcBorders>
              <w:top w:val="nil"/>
              <w:left w:val="single" w:sz="4" w:space="0" w:color="auto"/>
              <w:bottom w:val="single" w:sz="4" w:space="0" w:color="auto"/>
              <w:right w:val="nil"/>
            </w:tcBorders>
            <w:shd w:val="clear" w:color="auto" w:fill="auto"/>
            <w:noWrap/>
            <w:vAlign w:val="bottom"/>
            <w:hideMark/>
          </w:tcPr>
          <w:p w14:paraId="28FD3004" w14:textId="73D9FE46" w:rsidR="004503AA" w:rsidRPr="00DD0309" w:rsidRDefault="004503AA" w:rsidP="004503AA">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16A47B8C" w14:textId="3473F5E3"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427D38F" w14:textId="6F7E9909"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56CC3742"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58FB24B"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B94E6E1" w14:textId="0ADDAF03" w:rsidR="004503AA" w:rsidRPr="00DD0309" w:rsidRDefault="004503AA" w:rsidP="004503AA">
            <w:pPr>
              <w:spacing w:before="0"/>
              <w:jc w:val="center"/>
              <w:rPr>
                <w:rFonts w:cs="Arial"/>
                <w:color w:val="000000"/>
              </w:rPr>
            </w:pPr>
          </w:p>
        </w:tc>
      </w:tr>
      <w:tr w:rsidR="004503AA" w:rsidRPr="00DD0309" w14:paraId="6F568A22" w14:textId="6A69F311" w:rsidTr="00F272ED">
        <w:trPr>
          <w:trHeight w:val="2780"/>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322684B9" w14:textId="065B80E0" w:rsidR="004503AA" w:rsidRPr="00031193" w:rsidRDefault="004503AA" w:rsidP="004503AA">
            <w:pPr>
              <w:spacing w:before="0"/>
              <w:jc w:val="center"/>
              <w:rPr>
                <w:rFonts w:cs="Arial"/>
                <w:sz w:val="20"/>
                <w:szCs w:val="20"/>
              </w:rPr>
            </w:pPr>
            <w:r w:rsidRPr="00DD0309">
              <w:rPr>
                <w:rFonts w:cs="Arial"/>
              </w:rPr>
              <w:lastRenderedPageBreak/>
              <w:t>5.3.</w:t>
            </w:r>
          </w:p>
        </w:tc>
        <w:tc>
          <w:tcPr>
            <w:tcW w:w="7110" w:type="dxa"/>
            <w:gridSpan w:val="2"/>
            <w:tcBorders>
              <w:top w:val="nil"/>
              <w:left w:val="nil"/>
              <w:bottom w:val="single" w:sz="4" w:space="0" w:color="auto"/>
              <w:right w:val="nil"/>
            </w:tcBorders>
            <w:shd w:val="clear" w:color="auto" w:fill="auto"/>
            <w:hideMark/>
          </w:tcPr>
          <w:p w14:paraId="0ABE797D" w14:textId="61D68E9C" w:rsidR="004503AA" w:rsidRPr="00031193" w:rsidRDefault="004503AA" w:rsidP="004503AA">
            <w:pPr>
              <w:spacing w:before="0"/>
              <w:jc w:val="left"/>
              <w:rPr>
                <w:rFonts w:cs="Arial"/>
              </w:rPr>
            </w:pPr>
            <w:r w:rsidRPr="00DD0309">
              <w:rPr>
                <w:rFonts w:cs="Arial"/>
              </w:rPr>
              <w:t xml:space="preserve">Израда и постављање једнокрилних металних термо врата, </w:t>
            </w:r>
            <w:r>
              <w:rPr>
                <w:rFonts w:cs="Arial"/>
                <w:lang w:val="sr-Cyrl-RS"/>
              </w:rPr>
              <w:t xml:space="preserve">наведених </w:t>
            </w:r>
            <w:r>
              <w:rPr>
                <w:rFonts w:cs="Arial"/>
              </w:rPr>
              <w:t>димензија</w:t>
            </w:r>
            <w:r w:rsidRPr="00DD0309">
              <w:rPr>
                <w:rFonts w:cs="Arial"/>
              </w:rPr>
              <w:t>. Врата израдити од кутијастих челичних профила, по детаљима и упутству пројектанта. Крило врата обложити обострано челичним лимом са термоизолацијом као испуном. На крило поставити три шарке. Оков, шарке и брава цилиндар са три кључа по избору пројектанта. Пре бојења метал очистити од корозије и прашине, нанети импрегнацију и основну боју, а затим предкитовати и брусити. Нанети први слој боје за метал, китовати и брусити и завршно обојити други пут.</w:t>
            </w:r>
            <w:r w:rsidRPr="00DD0309">
              <w:rPr>
                <w:rFonts w:cs="Arial"/>
              </w:rPr>
              <w:br/>
              <w:t>Обрачун по комаду врата.</w:t>
            </w:r>
            <w:r w:rsidRPr="00DD0309">
              <w:rPr>
                <w:rFonts w:cs="Arial"/>
              </w:rPr>
              <w:br/>
              <w:t>а. Димензија 90x200 цм</w:t>
            </w:r>
          </w:p>
        </w:tc>
        <w:tc>
          <w:tcPr>
            <w:tcW w:w="720" w:type="dxa"/>
            <w:tcBorders>
              <w:top w:val="nil"/>
              <w:left w:val="single" w:sz="4" w:space="0" w:color="auto"/>
              <w:bottom w:val="single" w:sz="4" w:space="0" w:color="auto"/>
              <w:right w:val="nil"/>
            </w:tcBorders>
            <w:shd w:val="clear" w:color="auto" w:fill="auto"/>
            <w:noWrap/>
            <w:vAlign w:val="bottom"/>
            <w:hideMark/>
          </w:tcPr>
          <w:p w14:paraId="48476070" w14:textId="550A10B4" w:rsidR="004503AA" w:rsidRPr="00DD0309" w:rsidRDefault="004503AA" w:rsidP="004503AA">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7575EBDD" w14:textId="1302EE17"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754B9315" w14:textId="66C1D166"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9A0C6C4"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F2E2D67"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D9ECF41" w14:textId="24B7EDE5" w:rsidR="004503AA" w:rsidRPr="00DD0309" w:rsidRDefault="004503AA" w:rsidP="004503AA">
            <w:pPr>
              <w:spacing w:before="0"/>
              <w:jc w:val="center"/>
              <w:rPr>
                <w:rFonts w:cs="Arial"/>
                <w:color w:val="000000"/>
              </w:rPr>
            </w:pPr>
          </w:p>
        </w:tc>
      </w:tr>
      <w:tr w:rsidR="004503AA" w:rsidRPr="00DD0309" w14:paraId="293A8123" w14:textId="5081E906"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65FE1DC8"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60C95CFE" w14:textId="7D09DD61" w:rsidR="004503AA" w:rsidRPr="00031193" w:rsidRDefault="004503AA" w:rsidP="004503AA">
            <w:pPr>
              <w:spacing w:before="0"/>
              <w:jc w:val="left"/>
              <w:rPr>
                <w:rFonts w:cs="Arial"/>
              </w:rPr>
            </w:pPr>
            <w:r w:rsidRPr="00DD0309">
              <w:rPr>
                <w:rFonts w:cs="Arial"/>
              </w:rPr>
              <w:t>б. Димензија 160x200 цм, двокрилна</w:t>
            </w:r>
          </w:p>
        </w:tc>
        <w:tc>
          <w:tcPr>
            <w:tcW w:w="720" w:type="dxa"/>
            <w:tcBorders>
              <w:top w:val="nil"/>
              <w:left w:val="single" w:sz="4" w:space="0" w:color="auto"/>
              <w:bottom w:val="single" w:sz="4" w:space="0" w:color="auto"/>
              <w:right w:val="nil"/>
            </w:tcBorders>
            <w:shd w:val="clear" w:color="auto" w:fill="auto"/>
            <w:noWrap/>
            <w:vAlign w:val="bottom"/>
            <w:hideMark/>
          </w:tcPr>
          <w:p w14:paraId="28016639" w14:textId="086FD3C0" w:rsidR="004503AA" w:rsidRPr="00DD0309" w:rsidRDefault="004503AA" w:rsidP="004503AA">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6D0D7CBF" w14:textId="7E48E97E"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8BB6C67" w14:textId="348B1BE2"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7B330C6C"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6C48F42C"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22D56120" w14:textId="69909FA2" w:rsidR="004503AA" w:rsidRPr="00DD0309" w:rsidRDefault="004503AA" w:rsidP="004503AA">
            <w:pPr>
              <w:spacing w:before="0"/>
              <w:jc w:val="center"/>
              <w:rPr>
                <w:rFonts w:cs="Arial"/>
                <w:color w:val="000000"/>
              </w:rPr>
            </w:pPr>
          </w:p>
        </w:tc>
      </w:tr>
      <w:tr w:rsidR="004503AA" w:rsidRPr="00DD0309" w14:paraId="494C4B1F" w14:textId="6EFBC936" w:rsidTr="00F272ED">
        <w:trPr>
          <w:trHeight w:val="2087"/>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4478EDC3" w14:textId="00D054D5" w:rsidR="004503AA" w:rsidRPr="00031193" w:rsidRDefault="004503AA" w:rsidP="004503AA">
            <w:pPr>
              <w:spacing w:before="0"/>
              <w:jc w:val="center"/>
              <w:rPr>
                <w:rFonts w:cs="Arial"/>
                <w:sz w:val="20"/>
                <w:szCs w:val="20"/>
              </w:rPr>
            </w:pPr>
            <w:r w:rsidRPr="00DD0309">
              <w:rPr>
                <w:rFonts w:cs="Arial"/>
              </w:rPr>
              <w:t>5.4.</w:t>
            </w:r>
          </w:p>
        </w:tc>
        <w:tc>
          <w:tcPr>
            <w:tcW w:w="7110" w:type="dxa"/>
            <w:gridSpan w:val="2"/>
            <w:tcBorders>
              <w:top w:val="nil"/>
              <w:left w:val="nil"/>
              <w:bottom w:val="single" w:sz="4" w:space="0" w:color="auto"/>
              <w:right w:val="nil"/>
            </w:tcBorders>
            <w:shd w:val="clear" w:color="auto" w:fill="auto"/>
            <w:hideMark/>
          </w:tcPr>
          <w:p w14:paraId="6E4627B5" w14:textId="393048EE" w:rsidR="004503AA" w:rsidRPr="00031193" w:rsidRDefault="004503AA" w:rsidP="004503AA">
            <w:pPr>
              <w:spacing w:before="0"/>
              <w:jc w:val="left"/>
              <w:rPr>
                <w:rFonts w:cs="Arial"/>
              </w:rPr>
            </w:pPr>
            <w:r w:rsidRPr="00DD0309">
              <w:rPr>
                <w:rFonts w:cs="Arial"/>
              </w:rPr>
              <w:t>Израда и уградња сигурносних врата, димензија 80x200 цм. Врата и шток израдити од</w:t>
            </w:r>
            <w:r w:rsidRPr="00DD0309">
              <w:rPr>
                <w:rFonts w:cs="Arial"/>
              </w:rPr>
              <w:br/>
              <w:t>челичног лима дебљине 2 мм. Врата и шток обложити оплемењеним универом и уградити специјалну "Х"</w:t>
            </w:r>
            <w:r w:rsidRPr="00DD0309">
              <w:rPr>
                <w:rFonts w:cs="Arial"/>
              </w:rPr>
              <w:br/>
              <w:t>браву. Врата израдити и уградити по детаљима и упутству пројектанта. У цену врата улази и финална обрада.</w:t>
            </w:r>
            <w:r w:rsidRPr="00DD0309">
              <w:rPr>
                <w:rFonts w:cs="Arial"/>
              </w:rPr>
              <w:br/>
              <w:t>Обрачун по комаду врата.</w:t>
            </w:r>
            <w:r w:rsidRPr="00DD0309">
              <w:rPr>
                <w:rFonts w:cs="Arial"/>
              </w:rPr>
              <w:br/>
              <w:t>а. Обложена универом</w:t>
            </w:r>
          </w:p>
        </w:tc>
        <w:tc>
          <w:tcPr>
            <w:tcW w:w="720" w:type="dxa"/>
            <w:tcBorders>
              <w:top w:val="nil"/>
              <w:left w:val="single" w:sz="4" w:space="0" w:color="auto"/>
              <w:bottom w:val="single" w:sz="4" w:space="0" w:color="auto"/>
              <w:right w:val="nil"/>
            </w:tcBorders>
            <w:shd w:val="clear" w:color="auto" w:fill="auto"/>
            <w:noWrap/>
            <w:vAlign w:val="bottom"/>
            <w:hideMark/>
          </w:tcPr>
          <w:p w14:paraId="146E2ABD" w14:textId="3D84D92C" w:rsidR="004503AA" w:rsidRPr="00DD0309" w:rsidRDefault="004503AA" w:rsidP="004503AA">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3F9CAA91" w14:textId="3A190529" w:rsidR="004503AA" w:rsidRPr="00DD0309" w:rsidRDefault="004503AA" w:rsidP="004503AA">
            <w:pPr>
              <w:spacing w:before="0"/>
              <w:jc w:val="center"/>
              <w:rPr>
                <w:rFonts w:cs="Arial"/>
                <w:color w:val="000000"/>
              </w:rPr>
            </w:pPr>
            <w:r w:rsidRPr="00DD0309">
              <w:rPr>
                <w:rFonts w:cs="Arial"/>
                <w:color w:val="000000"/>
              </w:rPr>
              <w:t>2</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16A625C" w14:textId="57B9812C"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5D379C5"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5BAFFF1"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4C630C7C" w14:textId="45CC3285" w:rsidR="004503AA" w:rsidRPr="00DD0309" w:rsidRDefault="004503AA" w:rsidP="004503AA">
            <w:pPr>
              <w:spacing w:before="0"/>
              <w:jc w:val="center"/>
              <w:rPr>
                <w:rFonts w:cs="Arial"/>
                <w:color w:val="000000"/>
              </w:rPr>
            </w:pPr>
          </w:p>
        </w:tc>
      </w:tr>
      <w:tr w:rsidR="004503AA" w:rsidRPr="00DD0309" w14:paraId="2E5E39BA" w14:textId="0EE2D23B"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0EEACD17"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60CAA340" w14:textId="140511E1" w:rsidR="004503AA" w:rsidRPr="00031193" w:rsidRDefault="004503AA" w:rsidP="004503AA">
            <w:pPr>
              <w:spacing w:before="0"/>
              <w:jc w:val="left"/>
              <w:rPr>
                <w:rFonts w:cs="Arial"/>
              </w:rPr>
            </w:pPr>
            <w:r w:rsidRPr="00DD0309">
              <w:rPr>
                <w:rFonts w:cs="Arial"/>
              </w:rPr>
              <w:t>б. Обложена храстовином</w:t>
            </w:r>
          </w:p>
        </w:tc>
        <w:tc>
          <w:tcPr>
            <w:tcW w:w="720" w:type="dxa"/>
            <w:tcBorders>
              <w:top w:val="nil"/>
              <w:left w:val="single" w:sz="4" w:space="0" w:color="auto"/>
              <w:bottom w:val="single" w:sz="4" w:space="0" w:color="auto"/>
              <w:right w:val="nil"/>
            </w:tcBorders>
            <w:shd w:val="clear" w:color="auto" w:fill="auto"/>
            <w:noWrap/>
            <w:vAlign w:val="bottom"/>
            <w:hideMark/>
          </w:tcPr>
          <w:p w14:paraId="58E5BB6B" w14:textId="1CBF5BBD" w:rsidR="004503AA" w:rsidRPr="00DD0309" w:rsidRDefault="004503AA" w:rsidP="004503AA">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06F89C7D" w14:textId="62CDD1E9" w:rsidR="004503AA" w:rsidRPr="00DD0309" w:rsidRDefault="004503AA" w:rsidP="004503AA">
            <w:pPr>
              <w:spacing w:before="0"/>
              <w:jc w:val="center"/>
              <w:rPr>
                <w:rFonts w:cs="Arial"/>
                <w:color w:val="000000"/>
              </w:rPr>
            </w:pPr>
            <w:r w:rsidRPr="00DD0309">
              <w:rPr>
                <w:rFonts w:cs="Arial"/>
                <w:color w:val="000000"/>
              </w:rPr>
              <w:t>2</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0053EAAA" w14:textId="029D472F"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58626BDB"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0D85229"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2EA7EB77" w14:textId="31F9A269" w:rsidR="004503AA" w:rsidRPr="00DD0309" w:rsidRDefault="004503AA" w:rsidP="004503AA">
            <w:pPr>
              <w:spacing w:before="0"/>
              <w:jc w:val="center"/>
              <w:rPr>
                <w:rFonts w:cs="Arial"/>
                <w:color w:val="000000"/>
              </w:rPr>
            </w:pPr>
          </w:p>
        </w:tc>
      </w:tr>
      <w:tr w:rsidR="004503AA" w:rsidRPr="00DD0309" w14:paraId="4B77C725" w14:textId="7B00F963" w:rsidTr="00F272ED">
        <w:trPr>
          <w:trHeight w:val="800"/>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6FD9505D" w14:textId="0A79E090" w:rsidR="004503AA" w:rsidRPr="00031193" w:rsidRDefault="004503AA" w:rsidP="004503AA">
            <w:pPr>
              <w:spacing w:before="0"/>
              <w:jc w:val="center"/>
              <w:rPr>
                <w:rFonts w:cs="Arial"/>
                <w:sz w:val="20"/>
                <w:szCs w:val="20"/>
              </w:rPr>
            </w:pPr>
            <w:r w:rsidRPr="00DD0309">
              <w:rPr>
                <w:rFonts w:cs="Arial"/>
              </w:rPr>
              <w:t>5.5.</w:t>
            </w:r>
          </w:p>
        </w:tc>
        <w:tc>
          <w:tcPr>
            <w:tcW w:w="7110" w:type="dxa"/>
            <w:gridSpan w:val="2"/>
            <w:tcBorders>
              <w:top w:val="nil"/>
              <w:left w:val="nil"/>
              <w:bottom w:val="single" w:sz="4" w:space="0" w:color="auto"/>
              <w:right w:val="nil"/>
            </w:tcBorders>
            <w:shd w:val="clear" w:color="auto" w:fill="auto"/>
            <w:hideMark/>
          </w:tcPr>
          <w:p w14:paraId="7EECE60F" w14:textId="5F87B595" w:rsidR="004503AA" w:rsidRPr="00031193" w:rsidRDefault="004503AA" w:rsidP="004503AA">
            <w:pPr>
              <w:spacing w:before="0"/>
              <w:jc w:val="left"/>
              <w:rPr>
                <w:rFonts w:cs="Arial"/>
              </w:rPr>
            </w:pPr>
            <w:r w:rsidRPr="00DD0309">
              <w:rPr>
                <w:rFonts w:cs="Arial"/>
              </w:rPr>
              <w:t xml:space="preserve">Израда и постављање застакљених ПВЦ прозора, </w:t>
            </w:r>
            <w:r>
              <w:rPr>
                <w:rFonts w:cs="Arial"/>
                <w:lang w:val="sr-Cyrl-RS"/>
              </w:rPr>
              <w:t xml:space="preserve">наведених </w:t>
            </w:r>
            <w:r>
              <w:rPr>
                <w:rFonts w:cs="Arial"/>
              </w:rPr>
              <w:t>димензија</w:t>
            </w:r>
            <w:r w:rsidRPr="00DD0309">
              <w:rPr>
                <w:rFonts w:cs="Arial"/>
              </w:rPr>
              <w:t>. Прозоре израдити од високоотпорног тврдог ПВЦ-а са петокоморним системом профила, са ојачаним челичним нерђајућим профилима, по шеми столарије и детаљима. Прозоре дихтовати трајно еластичном ЕПДМ гумом,вулканизованом на угловима. Оков и боја прозора, по избору пројектанта. Крила прозора застаклити термо Флот стаклом д=4+16+4 мм и дихтовати ЕПДМ гумом.</w:t>
            </w:r>
            <w:r w:rsidRPr="00DD0309">
              <w:rPr>
                <w:rFonts w:cs="Arial"/>
              </w:rPr>
              <w:br/>
              <w:t>Обрачун по комаду прозора.</w:t>
            </w:r>
            <w:r w:rsidRPr="00DD0309">
              <w:rPr>
                <w:rFonts w:cs="Arial"/>
              </w:rPr>
              <w:br/>
              <w:t>а. Димензија 60x60 цм</w:t>
            </w:r>
          </w:p>
        </w:tc>
        <w:tc>
          <w:tcPr>
            <w:tcW w:w="720" w:type="dxa"/>
            <w:tcBorders>
              <w:top w:val="nil"/>
              <w:left w:val="single" w:sz="4" w:space="0" w:color="auto"/>
              <w:bottom w:val="single" w:sz="4" w:space="0" w:color="auto"/>
              <w:right w:val="nil"/>
            </w:tcBorders>
            <w:shd w:val="clear" w:color="auto" w:fill="auto"/>
            <w:noWrap/>
            <w:vAlign w:val="bottom"/>
            <w:hideMark/>
          </w:tcPr>
          <w:p w14:paraId="6142CB67" w14:textId="521EB9C7" w:rsidR="004503AA" w:rsidRPr="00DD0309" w:rsidRDefault="004503AA" w:rsidP="004503AA">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0607A244" w14:textId="5DCD353A"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A82154B" w14:textId="66C09383"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8231CA8"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1FCE540"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F6C3DE7" w14:textId="15D4DBB1" w:rsidR="004503AA" w:rsidRPr="00DD0309" w:rsidRDefault="004503AA" w:rsidP="004503AA">
            <w:pPr>
              <w:spacing w:before="0"/>
              <w:jc w:val="center"/>
              <w:rPr>
                <w:rFonts w:cs="Arial"/>
                <w:color w:val="000000"/>
              </w:rPr>
            </w:pPr>
          </w:p>
        </w:tc>
      </w:tr>
      <w:tr w:rsidR="004503AA" w:rsidRPr="00DD0309" w14:paraId="33A01191" w14:textId="268FB956"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4D1FBBAB"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556F782B" w14:textId="5750E936" w:rsidR="004503AA" w:rsidRPr="00031193" w:rsidRDefault="004503AA" w:rsidP="004503AA">
            <w:pPr>
              <w:spacing w:before="0"/>
              <w:jc w:val="left"/>
              <w:rPr>
                <w:rFonts w:cs="Arial"/>
              </w:rPr>
            </w:pPr>
            <w:r w:rsidRPr="00DD0309">
              <w:rPr>
                <w:rFonts w:cs="Arial"/>
              </w:rPr>
              <w:t xml:space="preserve">б. Димензија 80x80 цм. </w:t>
            </w:r>
          </w:p>
        </w:tc>
        <w:tc>
          <w:tcPr>
            <w:tcW w:w="720" w:type="dxa"/>
            <w:tcBorders>
              <w:top w:val="nil"/>
              <w:left w:val="single" w:sz="4" w:space="0" w:color="auto"/>
              <w:bottom w:val="single" w:sz="4" w:space="0" w:color="auto"/>
              <w:right w:val="nil"/>
            </w:tcBorders>
            <w:shd w:val="clear" w:color="auto" w:fill="auto"/>
            <w:noWrap/>
            <w:vAlign w:val="bottom"/>
            <w:hideMark/>
          </w:tcPr>
          <w:p w14:paraId="3061FCCA" w14:textId="7DA3B478" w:rsidR="004503AA" w:rsidRPr="00DD0309" w:rsidRDefault="004503AA" w:rsidP="004503AA">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1308D114" w14:textId="5AB56E9D"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A2B8BD4" w14:textId="04E806B3"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6C5F51E0"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05874A93"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2C5D9CD" w14:textId="7DF39AD1" w:rsidR="004503AA" w:rsidRPr="00DD0309" w:rsidRDefault="004503AA" w:rsidP="004503AA">
            <w:pPr>
              <w:spacing w:before="0"/>
              <w:jc w:val="center"/>
              <w:rPr>
                <w:rFonts w:cs="Arial"/>
                <w:color w:val="000000"/>
              </w:rPr>
            </w:pPr>
          </w:p>
        </w:tc>
      </w:tr>
      <w:tr w:rsidR="004503AA" w:rsidRPr="00DD0309" w14:paraId="42DB9018" w14:textId="2B418B34"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1ECEC171"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7CDFD6C0" w14:textId="1A6B5FC2" w:rsidR="004503AA" w:rsidRPr="00031193" w:rsidRDefault="004503AA" w:rsidP="004503AA">
            <w:pPr>
              <w:spacing w:before="0"/>
              <w:jc w:val="left"/>
              <w:rPr>
                <w:rFonts w:cs="Arial"/>
              </w:rPr>
            </w:pPr>
            <w:r w:rsidRPr="00DD0309">
              <w:rPr>
                <w:rFonts w:cs="Arial"/>
              </w:rPr>
              <w:t xml:space="preserve">ц. Димензија 80x120 цм. </w:t>
            </w:r>
          </w:p>
        </w:tc>
        <w:tc>
          <w:tcPr>
            <w:tcW w:w="720" w:type="dxa"/>
            <w:tcBorders>
              <w:top w:val="nil"/>
              <w:left w:val="single" w:sz="4" w:space="0" w:color="auto"/>
              <w:bottom w:val="single" w:sz="4" w:space="0" w:color="auto"/>
              <w:right w:val="nil"/>
            </w:tcBorders>
            <w:shd w:val="clear" w:color="auto" w:fill="auto"/>
            <w:noWrap/>
            <w:vAlign w:val="bottom"/>
            <w:hideMark/>
          </w:tcPr>
          <w:p w14:paraId="323E87A0" w14:textId="5D0C5BFE" w:rsidR="004503AA" w:rsidRPr="00DD0309" w:rsidRDefault="004503AA" w:rsidP="004503AA">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288A81CD" w14:textId="2C847F72"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23E5D2FA" w14:textId="5455C00B"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873CE4E"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0F9EDA41"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C861BF1" w14:textId="3244AC9D" w:rsidR="004503AA" w:rsidRPr="00DD0309" w:rsidRDefault="004503AA" w:rsidP="004503AA">
            <w:pPr>
              <w:spacing w:before="0"/>
              <w:jc w:val="center"/>
              <w:rPr>
                <w:rFonts w:cs="Arial"/>
                <w:color w:val="000000"/>
              </w:rPr>
            </w:pPr>
          </w:p>
        </w:tc>
      </w:tr>
      <w:tr w:rsidR="004503AA" w:rsidRPr="00DD0309" w14:paraId="2FC965A8" w14:textId="0FEA9C0F"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7C33C94C"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69BE6DFB" w14:textId="6B582F02" w:rsidR="004503AA" w:rsidRPr="00031193" w:rsidRDefault="004503AA" w:rsidP="004503AA">
            <w:pPr>
              <w:spacing w:before="0"/>
              <w:jc w:val="left"/>
              <w:rPr>
                <w:rFonts w:cs="Arial"/>
              </w:rPr>
            </w:pPr>
            <w:r w:rsidRPr="00DD0309">
              <w:rPr>
                <w:rFonts w:cs="Arial"/>
              </w:rPr>
              <w:t xml:space="preserve">д. Димензија 100x100 цм. </w:t>
            </w:r>
          </w:p>
        </w:tc>
        <w:tc>
          <w:tcPr>
            <w:tcW w:w="720" w:type="dxa"/>
            <w:tcBorders>
              <w:top w:val="nil"/>
              <w:left w:val="single" w:sz="4" w:space="0" w:color="auto"/>
              <w:bottom w:val="single" w:sz="4" w:space="0" w:color="auto"/>
              <w:right w:val="nil"/>
            </w:tcBorders>
            <w:shd w:val="clear" w:color="auto" w:fill="auto"/>
            <w:noWrap/>
            <w:vAlign w:val="bottom"/>
            <w:hideMark/>
          </w:tcPr>
          <w:p w14:paraId="498E1C50" w14:textId="1F063583" w:rsidR="004503AA" w:rsidRPr="00DD0309" w:rsidRDefault="004503AA" w:rsidP="004503AA">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41709CF7" w14:textId="7FD7B931"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BE0F2A4" w14:textId="78B5369E"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E36F098"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A20DE93"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671A512" w14:textId="5C27B392" w:rsidR="004503AA" w:rsidRPr="00DD0309" w:rsidRDefault="004503AA" w:rsidP="004503AA">
            <w:pPr>
              <w:spacing w:before="0"/>
              <w:jc w:val="center"/>
              <w:rPr>
                <w:rFonts w:cs="Arial"/>
                <w:color w:val="000000"/>
              </w:rPr>
            </w:pPr>
          </w:p>
        </w:tc>
      </w:tr>
      <w:tr w:rsidR="004503AA" w:rsidRPr="00DD0309" w14:paraId="4F34F6A8" w14:textId="40D6712A"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5C4D9D0B"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288EA5FC" w14:textId="20599DD7" w:rsidR="004503AA" w:rsidRPr="00031193" w:rsidRDefault="004503AA" w:rsidP="004503AA">
            <w:pPr>
              <w:spacing w:before="0"/>
              <w:jc w:val="left"/>
              <w:rPr>
                <w:rFonts w:cs="Arial"/>
              </w:rPr>
            </w:pPr>
            <w:r w:rsidRPr="00DD0309">
              <w:rPr>
                <w:rFonts w:cs="Arial"/>
              </w:rPr>
              <w:t>е. Димензија 100x140 цм.</w:t>
            </w:r>
          </w:p>
        </w:tc>
        <w:tc>
          <w:tcPr>
            <w:tcW w:w="720" w:type="dxa"/>
            <w:tcBorders>
              <w:top w:val="nil"/>
              <w:left w:val="single" w:sz="4" w:space="0" w:color="auto"/>
              <w:bottom w:val="single" w:sz="4" w:space="0" w:color="auto"/>
              <w:right w:val="nil"/>
            </w:tcBorders>
            <w:shd w:val="clear" w:color="auto" w:fill="auto"/>
            <w:noWrap/>
            <w:vAlign w:val="bottom"/>
            <w:hideMark/>
          </w:tcPr>
          <w:p w14:paraId="0382791C" w14:textId="3E084060" w:rsidR="004503AA" w:rsidRPr="00DD0309" w:rsidRDefault="004503AA" w:rsidP="004503AA">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4CB86B4C" w14:textId="51555B31"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F6CE25E" w14:textId="5AFD3652"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88F65C1"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6FE74FBB"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DC038FD" w14:textId="5A0794E1" w:rsidR="004503AA" w:rsidRPr="00DD0309" w:rsidRDefault="004503AA" w:rsidP="004503AA">
            <w:pPr>
              <w:spacing w:before="0"/>
              <w:jc w:val="center"/>
              <w:rPr>
                <w:rFonts w:cs="Arial"/>
                <w:color w:val="000000"/>
              </w:rPr>
            </w:pPr>
          </w:p>
        </w:tc>
      </w:tr>
      <w:tr w:rsidR="004503AA" w:rsidRPr="00DD0309" w14:paraId="34B8521C" w14:textId="52572EDB"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3DE761F3"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70A575BA" w14:textId="37FA0DF9" w:rsidR="004503AA" w:rsidRPr="00031193" w:rsidRDefault="004503AA" w:rsidP="004503AA">
            <w:pPr>
              <w:spacing w:before="0"/>
              <w:jc w:val="left"/>
              <w:rPr>
                <w:rFonts w:cs="Arial"/>
              </w:rPr>
            </w:pPr>
            <w:r w:rsidRPr="00DD0309">
              <w:rPr>
                <w:rFonts w:cs="Arial"/>
              </w:rPr>
              <w:t xml:space="preserve">ф. Димензија 120x100 цм. </w:t>
            </w:r>
          </w:p>
        </w:tc>
        <w:tc>
          <w:tcPr>
            <w:tcW w:w="720" w:type="dxa"/>
            <w:tcBorders>
              <w:top w:val="nil"/>
              <w:left w:val="single" w:sz="4" w:space="0" w:color="auto"/>
              <w:bottom w:val="single" w:sz="4" w:space="0" w:color="auto"/>
              <w:right w:val="nil"/>
            </w:tcBorders>
            <w:shd w:val="clear" w:color="auto" w:fill="auto"/>
            <w:noWrap/>
            <w:vAlign w:val="bottom"/>
            <w:hideMark/>
          </w:tcPr>
          <w:p w14:paraId="16A2413B" w14:textId="093C7AD7" w:rsidR="004503AA" w:rsidRPr="00DD0309" w:rsidRDefault="004503AA" w:rsidP="004503AA">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42E80EEB" w14:textId="1F2747FF"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9AD3432" w14:textId="3F19C96C"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9E38CEE"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09CBE9C"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5AD6597" w14:textId="17EAAA87" w:rsidR="004503AA" w:rsidRPr="00DD0309" w:rsidRDefault="004503AA" w:rsidP="004503AA">
            <w:pPr>
              <w:spacing w:before="0"/>
              <w:jc w:val="center"/>
              <w:rPr>
                <w:rFonts w:cs="Arial"/>
                <w:color w:val="000000"/>
              </w:rPr>
            </w:pPr>
          </w:p>
        </w:tc>
      </w:tr>
      <w:tr w:rsidR="004503AA" w:rsidRPr="00DD0309" w14:paraId="6F815754" w14:textId="181F507D"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1E32BDE3"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1BAB6C68" w14:textId="7965AD04" w:rsidR="004503AA" w:rsidRPr="00031193" w:rsidRDefault="004503AA" w:rsidP="004503AA">
            <w:pPr>
              <w:spacing w:before="0"/>
              <w:jc w:val="left"/>
              <w:rPr>
                <w:rFonts w:cs="Arial"/>
              </w:rPr>
            </w:pPr>
            <w:r w:rsidRPr="00DD0309">
              <w:rPr>
                <w:rFonts w:cs="Arial"/>
              </w:rPr>
              <w:t>г. Димензија 120x120 цм.</w:t>
            </w:r>
          </w:p>
        </w:tc>
        <w:tc>
          <w:tcPr>
            <w:tcW w:w="720" w:type="dxa"/>
            <w:tcBorders>
              <w:top w:val="nil"/>
              <w:left w:val="single" w:sz="4" w:space="0" w:color="auto"/>
              <w:bottom w:val="single" w:sz="4" w:space="0" w:color="auto"/>
              <w:right w:val="nil"/>
            </w:tcBorders>
            <w:shd w:val="clear" w:color="auto" w:fill="auto"/>
            <w:noWrap/>
            <w:vAlign w:val="bottom"/>
            <w:hideMark/>
          </w:tcPr>
          <w:p w14:paraId="1A6A9B70" w14:textId="11013905" w:rsidR="004503AA" w:rsidRPr="00DD0309" w:rsidRDefault="004503AA" w:rsidP="004503AA">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6991A02F" w14:textId="3C56AE0E"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06D9E05F" w14:textId="5B5101B5"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59D186A"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671E19BE"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45F7DFE" w14:textId="384917AD" w:rsidR="004503AA" w:rsidRPr="00DD0309" w:rsidRDefault="004503AA" w:rsidP="004503AA">
            <w:pPr>
              <w:spacing w:before="0"/>
              <w:jc w:val="center"/>
              <w:rPr>
                <w:rFonts w:cs="Arial"/>
                <w:color w:val="000000"/>
              </w:rPr>
            </w:pPr>
          </w:p>
        </w:tc>
      </w:tr>
      <w:tr w:rsidR="004503AA" w:rsidRPr="00DD0309" w14:paraId="60EC6B0F" w14:textId="5E711DB0"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500021E8"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3021ACCE" w14:textId="55403E1A" w:rsidR="004503AA" w:rsidRPr="00031193" w:rsidRDefault="004503AA" w:rsidP="004503AA">
            <w:pPr>
              <w:spacing w:before="0"/>
              <w:jc w:val="left"/>
              <w:rPr>
                <w:rFonts w:cs="Arial"/>
              </w:rPr>
            </w:pPr>
            <w:r w:rsidRPr="00DD0309">
              <w:rPr>
                <w:rFonts w:cs="Arial"/>
              </w:rPr>
              <w:t xml:space="preserve">х. Димензија 120x140 цм. </w:t>
            </w:r>
          </w:p>
        </w:tc>
        <w:tc>
          <w:tcPr>
            <w:tcW w:w="720" w:type="dxa"/>
            <w:tcBorders>
              <w:top w:val="nil"/>
              <w:left w:val="single" w:sz="4" w:space="0" w:color="auto"/>
              <w:bottom w:val="single" w:sz="4" w:space="0" w:color="auto"/>
              <w:right w:val="nil"/>
            </w:tcBorders>
            <w:shd w:val="clear" w:color="auto" w:fill="auto"/>
            <w:noWrap/>
            <w:vAlign w:val="bottom"/>
            <w:hideMark/>
          </w:tcPr>
          <w:p w14:paraId="16EF276A" w14:textId="38D4F75D" w:rsidR="004503AA" w:rsidRPr="00DD0309" w:rsidRDefault="004503AA" w:rsidP="004503AA">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30BA5D00" w14:textId="32A88DCE"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FC7D968" w14:textId="4DBB75EA"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F801A2D"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48417A6"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48CCD6B" w14:textId="08CE7C52" w:rsidR="004503AA" w:rsidRPr="00DD0309" w:rsidRDefault="004503AA" w:rsidP="004503AA">
            <w:pPr>
              <w:spacing w:before="0"/>
              <w:jc w:val="center"/>
              <w:rPr>
                <w:rFonts w:cs="Arial"/>
                <w:color w:val="000000"/>
              </w:rPr>
            </w:pPr>
          </w:p>
        </w:tc>
      </w:tr>
      <w:tr w:rsidR="004503AA" w:rsidRPr="00DD0309" w14:paraId="327A5336" w14:textId="18B14B9A"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68D3F716"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26BB02A0" w14:textId="60A5CD12" w:rsidR="004503AA" w:rsidRPr="00031193" w:rsidRDefault="004503AA" w:rsidP="004503AA">
            <w:pPr>
              <w:spacing w:before="0"/>
              <w:jc w:val="left"/>
              <w:rPr>
                <w:rFonts w:cs="Arial"/>
              </w:rPr>
            </w:pPr>
            <w:r w:rsidRPr="00DD0309">
              <w:rPr>
                <w:rFonts w:cs="Arial"/>
              </w:rPr>
              <w:t xml:space="preserve">и. Димензија 140x100 цм. </w:t>
            </w:r>
          </w:p>
        </w:tc>
        <w:tc>
          <w:tcPr>
            <w:tcW w:w="720" w:type="dxa"/>
            <w:tcBorders>
              <w:top w:val="nil"/>
              <w:left w:val="single" w:sz="4" w:space="0" w:color="auto"/>
              <w:bottom w:val="single" w:sz="4" w:space="0" w:color="auto"/>
              <w:right w:val="nil"/>
            </w:tcBorders>
            <w:shd w:val="clear" w:color="auto" w:fill="auto"/>
            <w:noWrap/>
            <w:vAlign w:val="bottom"/>
            <w:hideMark/>
          </w:tcPr>
          <w:p w14:paraId="6F6082B9" w14:textId="0F04CE49" w:rsidR="004503AA" w:rsidRPr="00DD0309" w:rsidRDefault="004503AA" w:rsidP="004503AA">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137CDE9B" w14:textId="54459B5D"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483E1CD" w14:textId="2BA760D5"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7ABA30F3"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EE2726C"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4AE2298" w14:textId="0A8C2E8C" w:rsidR="004503AA" w:rsidRPr="00DD0309" w:rsidRDefault="004503AA" w:rsidP="004503AA">
            <w:pPr>
              <w:spacing w:before="0"/>
              <w:jc w:val="center"/>
              <w:rPr>
                <w:rFonts w:cs="Arial"/>
                <w:color w:val="000000"/>
              </w:rPr>
            </w:pPr>
          </w:p>
        </w:tc>
      </w:tr>
      <w:tr w:rsidR="004503AA" w:rsidRPr="00DD0309" w14:paraId="57FBB933" w14:textId="0771FE49" w:rsidTr="00F272ED">
        <w:trPr>
          <w:trHeight w:val="1862"/>
        </w:trPr>
        <w:tc>
          <w:tcPr>
            <w:tcW w:w="720" w:type="dxa"/>
            <w:tcBorders>
              <w:top w:val="nil"/>
              <w:left w:val="single" w:sz="4" w:space="0" w:color="auto"/>
              <w:bottom w:val="single" w:sz="4" w:space="0" w:color="auto"/>
              <w:right w:val="nil"/>
            </w:tcBorders>
            <w:shd w:val="clear" w:color="000000" w:fill="FFE699"/>
            <w:noWrap/>
            <w:vAlign w:val="center"/>
            <w:hideMark/>
          </w:tcPr>
          <w:p w14:paraId="19D6FB03" w14:textId="1F86B26A" w:rsidR="004503AA" w:rsidRPr="00031193" w:rsidRDefault="004503AA" w:rsidP="004503AA">
            <w:pPr>
              <w:spacing w:before="0"/>
              <w:jc w:val="center"/>
              <w:rPr>
                <w:rFonts w:cs="Arial"/>
                <w:sz w:val="20"/>
                <w:szCs w:val="20"/>
              </w:rPr>
            </w:pPr>
            <w:r w:rsidRPr="00DD0309">
              <w:rPr>
                <w:rFonts w:cs="Arial"/>
              </w:rPr>
              <w:t>5.6</w:t>
            </w:r>
          </w:p>
        </w:tc>
        <w:tc>
          <w:tcPr>
            <w:tcW w:w="7110" w:type="dxa"/>
            <w:gridSpan w:val="2"/>
            <w:tcBorders>
              <w:top w:val="nil"/>
              <w:left w:val="single" w:sz="4" w:space="0" w:color="auto"/>
              <w:bottom w:val="single" w:sz="4" w:space="0" w:color="auto"/>
              <w:right w:val="nil"/>
            </w:tcBorders>
            <w:shd w:val="clear" w:color="auto" w:fill="auto"/>
            <w:hideMark/>
          </w:tcPr>
          <w:p w14:paraId="67686500" w14:textId="33994FD0" w:rsidR="004503AA" w:rsidRPr="00031193" w:rsidRDefault="004503AA" w:rsidP="004503AA">
            <w:pPr>
              <w:spacing w:before="0"/>
              <w:jc w:val="left"/>
              <w:rPr>
                <w:rFonts w:cs="Arial"/>
              </w:rPr>
            </w:pPr>
            <w:r w:rsidRPr="00DD0309">
              <w:rPr>
                <w:rFonts w:cs="Arial"/>
              </w:rPr>
              <w:t>Израда и постављање једнокрилних ПВЦ врата. Врата израдити од високоотпорног тврдог ПВЦ-а са петкоморним системом профила и ојачаног челичним нер ђајућим профилима, испуном и системом заптивања ЕПДМ гумом, по шеми столарије и детаљима. Оков, брава са два кљу ча, три шарке и боја врата, по избору пројектанта.</w:t>
            </w:r>
            <w:r w:rsidRPr="00DD0309">
              <w:rPr>
                <w:rFonts w:cs="Arial"/>
              </w:rPr>
              <w:br/>
              <w:t>Обрачун по м2 врата.</w:t>
            </w:r>
          </w:p>
        </w:tc>
        <w:tc>
          <w:tcPr>
            <w:tcW w:w="720" w:type="dxa"/>
            <w:tcBorders>
              <w:top w:val="nil"/>
              <w:left w:val="single" w:sz="4" w:space="0" w:color="auto"/>
              <w:bottom w:val="single" w:sz="4" w:space="0" w:color="auto"/>
              <w:right w:val="nil"/>
            </w:tcBorders>
            <w:shd w:val="clear" w:color="auto" w:fill="auto"/>
            <w:noWrap/>
            <w:vAlign w:val="bottom"/>
            <w:hideMark/>
          </w:tcPr>
          <w:p w14:paraId="2AF792B5" w14:textId="7DF3BC03" w:rsidR="004503AA" w:rsidRPr="00DD0309" w:rsidRDefault="004503AA" w:rsidP="004503AA">
            <w:pPr>
              <w:spacing w:before="0"/>
              <w:jc w:val="center"/>
              <w:rPr>
                <w:rFonts w:cs="Arial"/>
              </w:rPr>
            </w:pPr>
            <w:r w:rsidRPr="00DD0309">
              <w:rPr>
                <w:rFonts w:cs="Arial"/>
              </w:rPr>
              <w:t>m²</w:t>
            </w:r>
          </w:p>
        </w:tc>
        <w:tc>
          <w:tcPr>
            <w:tcW w:w="900" w:type="dxa"/>
            <w:tcBorders>
              <w:top w:val="nil"/>
              <w:left w:val="single" w:sz="4" w:space="0" w:color="auto"/>
              <w:bottom w:val="single" w:sz="4" w:space="0" w:color="auto"/>
              <w:right w:val="single" w:sz="4" w:space="0" w:color="auto"/>
            </w:tcBorders>
            <w:shd w:val="clear" w:color="auto" w:fill="auto"/>
            <w:vAlign w:val="bottom"/>
          </w:tcPr>
          <w:p w14:paraId="6F55A9A6" w14:textId="42FE3E38" w:rsidR="004503AA" w:rsidRPr="00DD0309" w:rsidRDefault="004503AA" w:rsidP="004503AA">
            <w:pPr>
              <w:spacing w:before="0"/>
              <w:jc w:val="center"/>
              <w:rPr>
                <w:rFonts w:cs="Arial"/>
                <w:color w:val="000000"/>
              </w:rPr>
            </w:pPr>
            <w:r w:rsidRPr="00DD0309">
              <w:rPr>
                <w:rFonts w:cs="Arial"/>
                <w:color w:val="000000"/>
              </w:rPr>
              <w:t>10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76C3FE32" w14:textId="4F3AA884"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7001B9F2"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F8895D7"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B34DA90" w14:textId="104C709B" w:rsidR="004503AA" w:rsidRPr="00DD0309" w:rsidRDefault="004503AA" w:rsidP="004503AA">
            <w:pPr>
              <w:spacing w:before="0"/>
              <w:jc w:val="center"/>
              <w:rPr>
                <w:rFonts w:cs="Arial"/>
                <w:color w:val="000000"/>
              </w:rPr>
            </w:pPr>
          </w:p>
        </w:tc>
      </w:tr>
      <w:tr w:rsidR="004503AA" w:rsidRPr="00DD0309" w14:paraId="51D6396F" w14:textId="75B187F2" w:rsidTr="00F272ED">
        <w:trPr>
          <w:trHeight w:val="1790"/>
        </w:trPr>
        <w:tc>
          <w:tcPr>
            <w:tcW w:w="720" w:type="dxa"/>
            <w:tcBorders>
              <w:top w:val="nil"/>
              <w:left w:val="single" w:sz="4" w:space="0" w:color="auto"/>
              <w:bottom w:val="single" w:sz="4" w:space="0" w:color="auto"/>
              <w:right w:val="nil"/>
            </w:tcBorders>
            <w:shd w:val="clear" w:color="000000" w:fill="FFE699"/>
            <w:noWrap/>
            <w:vAlign w:val="center"/>
            <w:hideMark/>
          </w:tcPr>
          <w:p w14:paraId="6EFCCF3D" w14:textId="2A721915" w:rsidR="004503AA" w:rsidRPr="00031193" w:rsidRDefault="004503AA" w:rsidP="004503AA">
            <w:pPr>
              <w:spacing w:before="0"/>
              <w:jc w:val="center"/>
              <w:rPr>
                <w:rFonts w:cs="Arial"/>
                <w:sz w:val="20"/>
                <w:szCs w:val="20"/>
              </w:rPr>
            </w:pPr>
            <w:r w:rsidRPr="00DD0309">
              <w:rPr>
                <w:rFonts w:cs="Arial"/>
              </w:rPr>
              <w:t>5.7</w:t>
            </w:r>
          </w:p>
        </w:tc>
        <w:tc>
          <w:tcPr>
            <w:tcW w:w="7110" w:type="dxa"/>
            <w:gridSpan w:val="2"/>
            <w:tcBorders>
              <w:top w:val="nil"/>
              <w:left w:val="single" w:sz="4" w:space="0" w:color="auto"/>
              <w:bottom w:val="single" w:sz="4" w:space="0" w:color="auto"/>
              <w:right w:val="nil"/>
            </w:tcBorders>
            <w:shd w:val="clear" w:color="auto" w:fill="auto"/>
            <w:hideMark/>
          </w:tcPr>
          <w:p w14:paraId="73A73EB5" w14:textId="02F91DA1" w:rsidR="004503AA" w:rsidRPr="00031193" w:rsidRDefault="004503AA" w:rsidP="004503AA">
            <w:pPr>
              <w:spacing w:before="0"/>
              <w:jc w:val="left"/>
              <w:rPr>
                <w:rFonts w:cs="Arial"/>
              </w:rPr>
            </w:pPr>
            <w:r w:rsidRPr="00DD0309">
              <w:rPr>
                <w:rFonts w:cs="Arial"/>
              </w:rPr>
              <w:t>Израда и постављање балконских једнокрилних застакљених ПВЦ врата са еслингер ролетном. Врата и ролетне израдити од високоотпорног тврдог ПВЦ-а са петокоморним системом профила и ојачаног челичним нерђајућим профилима, испуном и системом заптивања ЕПДМ гумом, по шеми столарије и детаљима. Оков, брава, три шарке и боја врата, по избору пројектанта. Врата застаклити термо изолационим Флот стаклом д=4+12+4 мм и дихтовати трајно еластичном ЕПДМ гумом.</w:t>
            </w:r>
            <w:r w:rsidRPr="00DD0309">
              <w:rPr>
                <w:rFonts w:cs="Arial"/>
              </w:rPr>
              <w:br/>
              <w:t>Обрачун по м2 врата.</w:t>
            </w:r>
          </w:p>
        </w:tc>
        <w:tc>
          <w:tcPr>
            <w:tcW w:w="720" w:type="dxa"/>
            <w:tcBorders>
              <w:top w:val="nil"/>
              <w:left w:val="single" w:sz="4" w:space="0" w:color="auto"/>
              <w:bottom w:val="single" w:sz="4" w:space="0" w:color="auto"/>
              <w:right w:val="nil"/>
            </w:tcBorders>
            <w:shd w:val="clear" w:color="auto" w:fill="auto"/>
            <w:noWrap/>
            <w:vAlign w:val="bottom"/>
            <w:hideMark/>
          </w:tcPr>
          <w:p w14:paraId="721DA727" w14:textId="07B8F7B0"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54B3AEC9" w14:textId="22872BB1" w:rsidR="004503AA" w:rsidRPr="00DD0309" w:rsidRDefault="004503AA" w:rsidP="004503AA">
            <w:pPr>
              <w:spacing w:before="0"/>
              <w:jc w:val="center"/>
              <w:rPr>
                <w:rFonts w:cs="Arial"/>
                <w:color w:val="000000"/>
              </w:rPr>
            </w:pPr>
            <w:r w:rsidRPr="00DD0309">
              <w:rPr>
                <w:rFonts w:cs="Arial"/>
                <w:color w:val="000000"/>
              </w:rPr>
              <w:t>10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76A277AE" w14:textId="185FA154"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AA7DE18"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164FC48"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6B9539D" w14:textId="15E94767" w:rsidR="004503AA" w:rsidRPr="00DD0309" w:rsidRDefault="004503AA" w:rsidP="004503AA">
            <w:pPr>
              <w:spacing w:before="0"/>
              <w:jc w:val="center"/>
              <w:rPr>
                <w:rFonts w:cs="Arial"/>
                <w:color w:val="000000"/>
              </w:rPr>
            </w:pPr>
          </w:p>
        </w:tc>
      </w:tr>
      <w:tr w:rsidR="004503AA" w:rsidRPr="00DD0309" w14:paraId="0F2C0EB5" w14:textId="7EC97BE2" w:rsidTr="00F272ED">
        <w:trPr>
          <w:trHeight w:val="2780"/>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22662E78" w14:textId="48D9A3C8" w:rsidR="004503AA" w:rsidRPr="00031193" w:rsidRDefault="004503AA" w:rsidP="004503AA">
            <w:pPr>
              <w:spacing w:before="0"/>
              <w:jc w:val="center"/>
              <w:rPr>
                <w:rFonts w:cs="Arial"/>
                <w:sz w:val="20"/>
                <w:szCs w:val="20"/>
              </w:rPr>
            </w:pPr>
            <w:r w:rsidRPr="00DD0309">
              <w:rPr>
                <w:rFonts w:cs="Arial"/>
              </w:rPr>
              <w:lastRenderedPageBreak/>
              <w:t>5.8</w:t>
            </w:r>
          </w:p>
        </w:tc>
        <w:tc>
          <w:tcPr>
            <w:tcW w:w="7110" w:type="dxa"/>
            <w:gridSpan w:val="2"/>
            <w:tcBorders>
              <w:top w:val="nil"/>
              <w:left w:val="nil"/>
              <w:bottom w:val="single" w:sz="4" w:space="0" w:color="auto"/>
              <w:right w:val="nil"/>
            </w:tcBorders>
            <w:shd w:val="clear" w:color="auto" w:fill="auto"/>
            <w:hideMark/>
          </w:tcPr>
          <w:p w14:paraId="45116E96" w14:textId="517F8567" w:rsidR="004503AA" w:rsidRPr="00031193" w:rsidRDefault="004503AA" w:rsidP="004503AA">
            <w:pPr>
              <w:spacing w:before="0"/>
              <w:jc w:val="left"/>
              <w:rPr>
                <w:rFonts w:cs="Arial"/>
                <w:color w:val="000000"/>
              </w:rPr>
            </w:pPr>
            <w:r w:rsidRPr="00DD0309">
              <w:rPr>
                <w:rFonts w:cs="Arial"/>
                <w:color w:val="000000"/>
              </w:rPr>
              <w:t>Набавка и постављање застакљених прозора, од елоксираног алуминијума са термопрекидом,</w:t>
            </w:r>
            <w:r>
              <w:rPr>
                <w:rFonts w:cs="Arial"/>
                <w:color w:val="000000"/>
                <w:lang w:val="sr-Cyrl-RS"/>
              </w:rPr>
              <w:t xml:space="preserve"> наведених </w:t>
            </w:r>
            <w:r>
              <w:rPr>
                <w:rFonts w:cs="Arial"/>
                <w:color w:val="000000"/>
              </w:rPr>
              <w:t xml:space="preserve"> димензија</w:t>
            </w:r>
            <w:r w:rsidRPr="00DD0309">
              <w:rPr>
                <w:rFonts w:cs="Arial"/>
                <w:color w:val="000000"/>
              </w:rPr>
              <w:t>. Прозорска конструкција је изведена од анодизираних алуминијумских профила, са петокоморним системом профила и прекинутим термо мостом од ушнираних и уштипаних полиамидних трака, између спољних и унутрашњих металних делова. Све мекане наслоне у конструкцији заптити ЕПДМ профилима. Крила прозора застаклити термо изолационим Флот стаклом д=4+15+4 мм. Оков и боја прозора, по избору пројектанта.</w:t>
            </w:r>
            <w:r w:rsidRPr="00DD0309">
              <w:rPr>
                <w:rFonts w:cs="Arial"/>
                <w:color w:val="000000"/>
              </w:rPr>
              <w:br/>
              <w:t>Обрачун по комаду прозора.</w:t>
            </w:r>
            <w:r w:rsidRPr="00DD0309">
              <w:rPr>
                <w:rFonts w:cs="Arial"/>
                <w:color w:val="000000"/>
              </w:rPr>
              <w:br/>
              <w:t>а. Димензија 60x60 цм</w:t>
            </w:r>
          </w:p>
        </w:tc>
        <w:tc>
          <w:tcPr>
            <w:tcW w:w="720" w:type="dxa"/>
            <w:tcBorders>
              <w:top w:val="nil"/>
              <w:left w:val="single" w:sz="4" w:space="0" w:color="auto"/>
              <w:bottom w:val="single" w:sz="4" w:space="0" w:color="auto"/>
              <w:right w:val="nil"/>
            </w:tcBorders>
            <w:shd w:val="clear" w:color="auto" w:fill="auto"/>
            <w:noWrap/>
            <w:vAlign w:val="bottom"/>
            <w:hideMark/>
          </w:tcPr>
          <w:p w14:paraId="48CC44C9" w14:textId="2C1D3109" w:rsidR="004503AA" w:rsidRPr="00DD0309" w:rsidRDefault="004503AA" w:rsidP="004503AA">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55E9D6AB" w14:textId="7C39AF59"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F77BA1F" w14:textId="27BCD109"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A0F58EE"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D5FD1AE"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2A282BE" w14:textId="0A2F2309" w:rsidR="004503AA" w:rsidRPr="00DD0309" w:rsidRDefault="004503AA" w:rsidP="004503AA">
            <w:pPr>
              <w:spacing w:before="0"/>
              <w:jc w:val="center"/>
              <w:rPr>
                <w:rFonts w:cs="Arial"/>
                <w:color w:val="000000"/>
              </w:rPr>
            </w:pPr>
          </w:p>
        </w:tc>
      </w:tr>
      <w:tr w:rsidR="004503AA" w:rsidRPr="00DD0309" w14:paraId="729A8524" w14:textId="7F7E6D64"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283CE842"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43A6EFC9" w14:textId="0B30B2E6" w:rsidR="004503AA" w:rsidRPr="00031193" w:rsidRDefault="004503AA" w:rsidP="004503AA">
            <w:pPr>
              <w:spacing w:before="0"/>
              <w:jc w:val="left"/>
              <w:rPr>
                <w:rFonts w:cs="Arial"/>
                <w:color w:val="000000"/>
              </w:rPr>
            </w:pPr>
            <w:r w:rsidRPr="00DD0309">
              <w:rPr>
                <w:rFonts w:cs="Arial"/>
                <w:color w:val="000000"/>
              </w:rPr>
              <w:t>б. Димензија 60x80 цм</w:t>
            </w:r>
          </w:p>
        </w:tc>
        <w:tc>
          <w:tcPr>
            <w:tcW w:w="720" w:type="dxa"/>
            <w:tcBorders>
              <w:top w:val="nil"/>
              <w:left w:val="single" w:sz="4" w:space="0" w:color="auto"/>
              <w:bottom w:val="single" w:sz="4" w:space="0" w:color="auto"/>
              <w:right w:val="nil"/>
            </w:tcBorders>
            <w:shd w:val="clear" w:color="auto" w:fill="auto"/>
            <w:noWrap/>
            <w:vAlign w:val="bottom"/>
            <w:hideMark/>
          </w:tcPr>
          <w:p w14:paraId="7649DA9E" w14:textId="480F78EC" w:rsidR="004503AA" w:rsidRPr="00DD0309" w:rsidRDefault="004503AA" w:rsidP="004503AA">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7308A3E3" w14:textId="77C56B43"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0A54CF1F" w14:textId="11ABFE9E"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52B037FF"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F333081"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0378246" w14:textId="6FFBF000" w:rsidR="004503AA" w:rsidRPr="00DD0309" w:rsidRDefault="004503AA" w:rsidP="004503AA">
            <w:pPr>
              <w:spacing w:before="0"/>
              <w:jc w:val="center"/>
              <w:rPr>
                <w:rFonts w:cs="Arial"/>
                <w:color w:val="000000"/>
              </w:rPr>
            </w:pPr>
          </w:p>
        </w:tc>
      </w:tr>
      <w:tr w:rsidR="004503AA" w:rsidRPr="00DD0309" w14:paraId="0FFB7F5C" w14:textId="5C8D9577"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2CF2AEB7"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75256709" w14:textId="79C9102C" w:rsidR="004503AA" w:rsidRPr="00031193" w:rsidRDefault="004503AA" w:rsidP="004503AA">
            <w:pPr>
              <w:spacing w:before="0"/>
              <w:jc w:val="left"/>
              <w:rPr>
                <w:rFonts w:cs="Arial"/>
                <w:color w:val="000000"/>
              </w:rPr>
            </w:pPr>
            <w:r w:rsidRPr="00DD0309">
              <w:rPr>
                <w:rFonts w:cs="Arial"/>
                <w:color w:val="000000"/>
              </w:rPr>
              <w:t>ц. Димензија 80x60 цм</w:t>
            </w:r>
          </w:p>
        </w:tc>
        <w:tc>
          <w:tcPr>
            <w:tcW w:w="720" w:type="dxa"/>
            <w:tcBorders>
              <w:top w:val="nil"/>
              <w:left w:val="single" w:sz="4" w:space="0" w:color="auto"/>
              <w:bottom w:val="single" w:sz="4" w:space="0" w:color="auto"/>
              <w:right w:val="nil"/>
            </w:tcBorders>
            <w:shd w:val="clear" w:color="auto" w:fill="auto"/>
            <w:noWrap/>
            <w:vAlign w:val="bottom"/>
            <w:hideMark/>
          </w:tcPr>
          <w:p w14:paraId="36EECC31" w14:textId="2E6DEAF8" w:rsidR="004503AA" w:rsidRPr="00DD0309" w:rsidRDefault="004503AA" w:rsidP="004503AA">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40E9EF39" w14:textId="681C2B2F"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021C3A76" w14:textId="0E53BDA8"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EF3B9A4"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63845122"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EABCE7F" w14:textId="59D88C1E" w:rsidR="004503AA" w:rsidRPr="00DD0309" w:rsidRDefault="004503AA" w:rsidP="004503AA">
            <w:pPr>
              <w:spacing w:before="0"/>
              <w:jc w:val="center"/>
              <w:rPr>
                <w:rFonts w:cs="Arial"/>
                <w:color w:val="000000"/>
              </w:rPr>
            </w:pPr>
          </w:p>
        </w:tc>
      </w:tr>
      <w:tr w:rsidR="004503AA" w:rsidRPr="00DD0309" w14:paraId="45A3E3F8" w14:textId="601DB6ED"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3E51B2A2"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5F3EC2E5" w14:textId="04C25250" w:rsidR="004503AA" w:rsidRPr="00031193" w:rsidRDefault="004503AA" w:rsidP="004503AA">
            <w:pPr>
              <w:spacing w:before="0"/>
              <w:jc w:val="left"/>
              <w:rPr>
                <w:rFonts w:cs="Arial"/>
                <w:color w:val="000000"/>
              </w:rPr>
            </w:pPr>
            <w:r w:rsidRPr="00DD0309">
              <w:rPr>
                <w:rFonts w:cs="Arial"/>
                <w:color w:val="000000"/>
              </w:rPr>
              <w:t>д. Димензија 80x80 цм</w:t>
            </w:r>
          </w:p>
        </w:tc>
        <w:tc>
          <w:tcPr>
            <w:tcW w:w="720" w:type="dxa"/>
            <w:tcBorders>
              <w:top w:val="nil"/>
              <w:left w:val="single" w:sz="4" w:space="0" w:color="auto"/>
              <w:bottom w:val="single" w:sz="4" w:space="0" w:color="auto"/>
              <w:right w:val="nil"/>
            </w:tcBorders>
            <w:shd w:val="clear" w:color="auto" w:fill="auto"/>
            <w:noWrap/>
            <w:vAlign w:val="bottom"/>
            <w:hideMark/>
          </w:tcPr>
          <w:p w14:paraId="05C7C76D" w14:textId="15EB5562" w:rsidR="004503AA" w:rsidRPr="00DD0309" w:rsidRDefault="004503AA" w:rsidP="004503AA">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1A4C8526" w14:textId="0F63D24F"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C3A5A37" w14:textId="3D9F89BB"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71A33F8"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FD342D4"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EFF854D" w14:textId="66297751" w:rsidR="004503AA" w:rsidRPr="00DD0309" w:rsidRDefault="004503AA" w:rsidP="004503AA">
            <w:pPr>
              <w:spacing w:before="0"/>
              <w:jc w:val="center"/>
              <w:rPr>
                <w:rFonts w:cs="Arial"/>
                <w:color w:val="000000"/>
              </w:rPr>
            </w:pPr>
          </w:p>
        </w:tc>
      </w:tr>
      <w:tr w:rsidR="004503AA" w:rsidRPr="00DD0309" w14:paraId="505C1AA3" w14:textId="5BA9C7B1"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3B6D81D4"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731A6898" w14:textId="0CB2B639" w:rsidR="004503AA" w:rsidRPr="00031193" w:rsidRDefault="004503AA" w:rsidP="004503AA">
            <w:pPr>
              <w:spacing w:before="0"/>
              <w:jc w:val="left"/>
              <w:rPr>
                <w:rFonts w:cs="Arial"/>
                <w:color w:val="000000"/>
              </w:rPr>
            </w:pPr>
            <w:r w:rsidRPr="00DD0309">
              <w:rPr>
                <w:rFonts w:cs="Arial"/>
                <w:color w:val="000000"/>
              </w:rPr>
              <w:t>е. Димензија 80x140 цм</w:t>
            </w:r>
          </w:p>
        </w:tc>
        <w:tc>
          <w:tcPr>
            <w:tcW w:w="720" w:type="dxa"/>
            <w:tcBorders>
              <w:top w:val="nil"/>
              <w:left w:val="single" w:sz="4" w:space="0" w:color="auto"/>
              <w:bottom w:val="single" w:sz="4" w:space="0" w:color="auto"/>
              <w:right w:val="nil"/>
            </w:tcBorders>
            <w:shd w:val="clear" w:color="auto" w:fill="auto"/>
            <w:noWrap/>
            <w:vAlign w:val="bottom"/>
            <w:hideMark/>
          </w:tcPr>
          <w:p w14:paraId="572B9377" w14:textId="63FEFC24" w:rsidR="004503AA" w:rsidRPr="00DD0309" w:rsidRDefault="004503AA" w:rsidP="004503AA">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0E6AF2E8" w14:textId="36B7FD42"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DC52CFF" w14:textId="2C73B183"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18DDE6C"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0EBA40DA"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B5EC0B9" w14:textId="46B7A824" w:rsidR="004503AA" w:rsidRPr="00DD0309" w:rsidRDefault="004503AA" w:rsidP="004503AA">
            <w:pPr>
              <w:spacing w:before="0"/>
              <w:jc w:val="center"/>
              <w:rPr>
                <w:rFonts w:cs="Arial"/>
                <w:color w:val="000000"/>
              </w:rPr>
            </w:pPr>
          </w:p>
        </w:tc>
      </w:tr>
      <w:tr w:rsidR="004503AA" w:rsidRPr="00DD0309" w14:paraId="20B832EC" w14:textId="1D143082"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7876BD8C"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7E5297FF" w14:textId="5E03FC67" w:rsidR="004503AA" w:rsidRPr="00031193" w:rsidRDefault="004503AA" w:rsidP="004503AA">
            <w:pPr>
              <w:spacing w:before="0"/>
              <w:jc w:val="left"/>
              <w:rPr>
                <w:rFonts w:cs="Arial"/>
                <w:color w:val="000000"/>
              </w:rPr>
            </w:pPr>
            <w:r w:rsidRPr="00DD0309">
              <w:rPr>
                <w:rFonts w:cs="Arial"/>
                <w:color w:val="000000"/>
              </w:rPr>
              <w:t>ф. Димензија 100x140 цм</w:t>
            </w:r>
          </w:p>
        </w:tc>
        <w:tc>
          <w:tcPr>
            <w:tcW w:w="720" w:type="dxa"/>
            <w:tcBorders>
              <w:top w:val="nil"/>
              <w:left w:val="single" w:sz="4" w:space="0" w:color="auto"/>
              <w:bottom w:val="single" w:sz="4" w:space="0" w:color="auto"/>
              <w:right w:val="nil"/>
            </w:tcBorders>
            <w:shd w:val="clear" w:color="auto" w:fill="auto"/>
            <w:noWrap/>
            <w:vAlign w:val="bottom"/>
            <w:hideMark/>
          </w:tcPr>
          <w:p w14:paraId="419E0075" w14:textId="71328C2A" w:rsidR="004503AA" w:rsidRPr="00DD0309" w:rsidRDefault="004503AA" w:rsidP="004503AA">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59B7580A" w14:textId="642C5E76"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58454DB" w14:textId="6D6DBB9D"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752263CC"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087F393F"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2A95A0A7" w14:textId="1A56A185" w:rsidR="004503AA" w:rsidRPr="00DD0309" w:rsidRDefault="004503AA" w:rsidP="004503AA">
            <w:pPr>
              <w:spacing w:before="0"/>
              <w:jc w:val="center"/>
              <w:rPr>
                <w:rFonts w:cs="Arial"/>
                <w:color w:val="000000"/>
              </w:rPr>
            </w:pPr>
          </w:p>
        </w:tc>
      </w:tr>
      <w:tr w:rsidR="004503AA" w:rsidRPr="00DD0309" w14:paraId="52C90709" w14:textId="4940EDB3"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558647A6"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1B7782D3" w14:textId="07CAC602" w:rsidR="004503AA" w:rsidRPr="00031193" w:rsidRDefault="004503AA" w:rsidP="004503AA">
            <w:pPr>
              <w:spacing w:before="0"/>
              <w:jc w:val="left"/>
              <w:rPr>
                <w:rFonts w:cs="Arial"/>
                <w:color w:val="000000"/>
              </w:rPr>
            </w:pPr>
            <w:r w:rsidRPr="00DD0309">
              <w:rPr>
                <w:rFonts w:cs="Arial"/>
                <w:color w:val="000000"/>
              </w:rPr>
              <w:t>г. Димензија 140x140 цм, двокрилни</w:t>
            </w:r>
          </w:p>
        </w:tc>
        <w:tc>
          <w:tcPr>
            <w:tcW w:w="720" w:type="dxa"/>
            <w:tcBorders>
              <w:top w:val="nil"/>
              <w:left w:val="single" w:sz="4" w:space="0" w:color="auto"/>
              <w:bottom w:val="single" w:sz="4" w:space="0" w:color="auto"/>
              <w:right w:val="nil"/>
            </w:tcBorders>
            <w:shd w:val="clear" w:color="auto" w:fill="auto"/>
            <w:noWrap/>
            <w:vAlign w:val="bottom"/>
            <w:hideMark/>
          </w:tcPr>
          <w:p w14:paraId="52E2921F" w14:textId="7015DC3D" w:rsidR="004503AA" w:rsidRPr="00DD0309" w:rsidRDefault="004503AA" w:rsidP="004503AA">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057A4081" w14:textId="0C257E8C" w:rsidR="004503AA" w:rsidRPr="00DD0309" w:rsidRDefault="004503AA" w:rsidP="004503AA">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90C9550" w14:textId="25C36BC0"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5C46105"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AEC9CAA"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AEBCD5C" w14:textId="13C3D5C5" w:rsidR="004503AA" w:rsidRPr="00DD0309" w:rsidRDefault="004503AA" w:rsidP="004503AA">
            <w:pPr>
              <w:spacing w:before="0"/>
              <w:jc w:val="center"/>
              <w:rPr>
                <w:rFonts w:cs="Arial"/>
                <w:color w:val="000000"/>
              </w:rPr>
            </w:pPr>
          </w:p>
        </w:tc>
      </w:tr>
      <w:tr w:rsidR="004503AA" w:rsidRPr="00DD0309" w14:paraId="5E29E4F6" w14:textId="23321A64" w:rsidTr="00F272ED">
        <w:trPr>
          <w:trHeight w:val="800"/>
        </w:trPr>
        <w:tc>
          <w:tcPr>
            <w:tcW w:w="720" w:type="dxa"/>
            <w:tcBorders>
              <w:top w:val="nil"/>
              <w:left w:val="single" w:sz="4" w:space="0" w:color="auto"/>
              <w:bottom w:val="single" w:sz="4" w:space="0" w:color="auto"/>
              <w:right w:val="nil"/>
            </w:tcBorders>
            <w:shd w:val="clear" w:color="000000" w:fill="FFE699"/>
            <w:noWrap/>
            <w:vAlign w:val="center"/>
            <w:hideMark/>
          </w:tcPr>
          <w:p w14:paraId="051FD078" w14:textId="2E07AB48" w:rsidR="004503AA" w:rsidRPr="00031193" w:rsidRDefault="004503AA" w:rsidP="004503AA">
            <w:pPr>
              <w:spacing w:before="0"/>
              <w:jc w:val="center"/>
              <w:rPr>
                <w:rFonts w:cs="Arial"/>
                <w:sz w:val="20"/>
                <w:szCs w:val="20"/>
              </w:rPr>
            </w:pPr>
            <w:r w:rsidRPr="00DD0309">
              <w:rPr>
                <w:rFonts w:cs="Arial"/>
              </w:rPr>
              <w:t>5.9.</w:t>
            </w:r>
          </w:p>
        </w:tc>
        <w:tc>
          <w:tcPr>
            <w:tcW w:w="7110" w:type="dxa"/>
            <w:gridSpan w:val="2"/>
            <w:tcBorders>
              <w:top w:val="nil"/>
              <w:left w:val="single" w:sz="4" w:space="0" w:color="auto"/>
              <w:bottom w:val="single" w:sz="4" w:space="0" w:color="auto"/>
              <w:right w:val="nil"/>
            </w:tcBorders>
            <w:shd w:val="clear" w:color="auto" w:fill="auto"/>
            <w:hideMark/>
          </w:tcPr>
          <w:p w14:paraId="308D4A29" w14:textId="52E4347C" w:rsidR="004503AA" w:rsidRPr="00031193" w:rsidRDefault="004503AA" w:rsidP="004503AA">
            <w:pPr>
              <w:spacing w:before="0"/>
              <w:jc w:val="left"/>
              <w:rPr>
                <w:rFonts w:cs="Arial"/>
                <w:color w:val="000000"/>
              </w:rPr>
            </w:pPr>
            <w:r w:rsidRPr="00DD0309">
              <w:rPr>
                <w:rFonts w:cs="Arial"/>
                <w:color w:val="000000"/>
              </w:rPr>
              <w:t>Израда и постављање једнокрилних алуминијумских застакљених врата, димензија 70x205 цм. Врата израдити од елоксираног алуминијума, са испуном и дихтовати ЕПДМ гумом, по шеми столарије и детаљима.Поставити оков од елоксираног алуминијума, браву укопавајућу са два кључа и три шарке по крилу, по избору пројектанта. Врата застаклити термоизолационим Флот стаклом д=4+12+4 мм и дихтовати трајно еластичном ЕПДМ гумом, вулканизованом на угловима.</w:t>
            </w:r>
            <w:r w:rsidRPr="00DD0309">
              <w:rPr>
                <w:rFonts w:cs="Arial"/>
                <w:color w:val="000000"/>
              </w:rPr>
              <w:br/>
              <w:t>Обрачун по м2 врата.</w:t>
            </w:r>
          </w:p>
        </w:tc>
        <w:tc>
          <w:tcPr>
            <w:tcW w:w="720" w:type="dxa"/>
            <w:tcBorders>
              <w:top w:val="nil"/>
              <w:left w:val="single" w:sz="4" w:space="0" w:color="auto"/>
              <w:bottom w:val="single" w:sz="4" w:space="0" w:color="auto"/>
              <w:right w:val="nil"/>
            </w:tcBorders>
            <w:shd w:val="clear" w:color="auto" w:fill="auto"/>
            <w:noWrap/>
            <w:vAlign w:val="bottom"/>
            <w:hideMark/>
          </w:tcPr>
          <w:p w14:paraId="3762D412" w14:textId="018CCEB6"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0479AB2C" w14:textId="614AF7DC" w:rsidR="004503AA" w:rsidRPr="00DD0309" w:rsidRDefault="004503AA" w:rsidP="004503AA">
            <w:pPr>
              <w:spacing w:before="0"/>
              <w:jc w:val="center"/>
              <w:rPr>
                <w:rFonts w:cs="Arial"/>
                <w:color w:val="000000"/>
              </w:rPr>
            </w:pPr>
            <w:r w:rsidRPr="00DD0309">
              <w:rPr>
                <w:rFonts w:cs="Arial"/>
                <w:color w:val="000000"/>
              </w:rPr>
              <w:t>10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56E93D3" w14:textId="55096603"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74B0E72D"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02918B0"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42B2B3E" w14:textId="42430524" w:rsidR="004503AA" w:rsidRPr="00DD0309" w:rsidRDefault="004503AA" w:rsidP="004503AA">
            <w:pPr>
              <w:spacing w:before="0"/>
              <w:jc w:val="center"/>
              <w:rPr>
                <w:rFonts w:cs="Arial"/>
                <w:color w:val="000000"/>
              </w:rPr>
            </w:pPr>
          </w:p>
        </w:tc>
      </w:tr>
      <w:tr w:rsidR="004503AA" w:rsidRPr="00DD0309" w14:paraId="550D78D3" w14:textId="1726DD37" w:rsidTr="00F272ED">
        <w:trPr>
          <w:trHeight w:val="2600"/>
        </w:trPr>
        <w:tc>
          <w:tcPr>
            <w:tcW w:w="720" w:type="dxa"/>
            <w:tcBorders>
              <w:top w:val="nil"/>
              <w:left w:val="single" w:sz="4" w:space="0" w:color="auto"/>
              <w:bottom w:val="single" w:sz="4" w:space="0" w:color="auto"/>
              <w:right w:val="nil"/>
            </w:tcBorders>
            <w:shd w:val="clear" w:color="000000" w:fill="FFE699"/>
            <w:noWrap/>
            <w:vAlign w:val="center"/>
            <w:hideMark/>
          </w:tcPr>
          <w:p w14:paraId="08418D02" w14:textId="4E6A96BC" w:rsidR="004503AA" w:rsidRPr="00031193" w:rsidRDefault="004503AA" w:rsidP="004503AA">
            <w:pPr>
              <w:spacing w:before="0"/>
              <w:jc w:val="center"/>
              <w:rPr>
                <w:rFonts w:cs="Arial"/>
                <w:sz w:val="20"/>
                <w:szCs w:val="20"/>
              </w:rPr>
            </w:pPr>
            <w:r w:rsidRPr="00DD0309">
              <w:rPr>
                <w:rFonts w:cs="Arial"/>
              </w:rPr>
              <w:lastRenderedPageBreak/>
              <w:t>5.10</w:t>
            </w:r>
          </w:p>
        </w:tc>
        <w:tc>
          <w:tcPr>
            <w:tcW w:w="7110" w:type="dxa"/>
            <w:gridSpan w:val="2"/>
            <w:tcBorders>
              <w:top w:val="nil"/>
              <w:left w:val="single" w:sz="4" w:space="0" w:color="auto"/>
              <w:bottom w:val="single" w:sz="4" w:space="0" w:color="auto"/>
              <w:right w:val="nil"/>
            </w:tcBorders>
            <w:shd w:val="clear" w:color="auto" w:fill="auto"/>
            <w:hideMark/>
          </w:tcPr>
          <w:p w14:paraId="55CB3ED2" w14:textId="3B9E8C26" w:rsidR="004503AA" w:rsidRPr="00031193" w:rsidRDefault="004503AA" w:rsidP="004503AA">
            <w:pPr>
              <w:spacing w:before="0"/>
              <w:jc w:val="left"/>
              <w:rPr>
                <w:rFonts w:cs="Arial"/>
                <w:color w:val="000000"/>
              </w:rPr>
            </w:pPr>
            <w:r w:rsidRPr="00DD0309">
              <w:rPr>
                <w:rFonts w:cs="Arial"/>
                <w:color w:val="000000"/>
              </w:rPr>
              <w:t>Набавка и постављање застакљених једнокрилних врата од елоксираног алуминијума. Конструкција врата изведена је од анодизираних алуминијумских профила, са петокоморним системом профила и прекинутим термо мостом од ушнираних и уштипаних полиамидних трака, између спољних и унутрашњих металних делова. Све мекане наслоне у конструкцији заптити ЕПДМ профилима. Врата застаклити термо изолационим Флот стаклом д=4+15+4 мм.Оков, боја прозора и капака, по избору пројектанта.</w:t>
            </w:r>
            <w:r w:rsidRPr="00DD0309">
              <w:rPr>
                <w:rFonts w:cs="Arial"/>
                <w:color w:val="000000"/>
              </w:rPr>
              <w:br/>
              <w:t>Обрачун по м2 врата.</w:t>
            </w:r>
          </w:p>
        </w:tc>
        <w:tc>
          <w:tcPr>
            <w:tcW w:w="720" w:type="dxa"/>
            <w:tcBorders>
              <w:top w:val="nil"/>
              <w:left w:val="single" w:sz="4" w:space="0" w:color="auto"/>
              <w:bottom w:val="single" w:sz="4" w:space="0" w:color="auto"/>
              <w:right w:val="nil"/>
            </w:tcBorders>
            <w:shd w:val="clear" w:color="auto" w:fill="auto"/>
            <w:noWrap/>
            <w:vAlign w:val="bottom"/>
            <w:hideMark/>
          </w:tcPr>
          <w:p w14:paraId="7135E7DC" w14:textId="42828B94"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376580EE" w14:textId="69F34F18" w:rsidR="004503AA" w:rsidRPr="00DD0309" w:rsidRDefault="004503AA" w:rsidP="004503AA">
            <w:pPr>
              <w:spacing w:before="0"/>
              <w:jc w:val="center"/>
              <w:rPr>
                <w:rFonts w:cs="Arial"/>
                <w:color w:val="000000"/>
              </w:rPr>
            </w:pPr>
            <w:r w:rsidRPr="00DD0309">
              <w:rPr>
                <w:rFonts w:cs="Arial"/>
                <w:color w:val="000000"/>
              </w:rPr>
              <w:t>10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C0CE081" w14:textId="649B62F2"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702C2C66"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455F098"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49014BD7" w14:textId="63A4CCE9" w:rsidR="004503AA" w:rsidRPr="00DD0309" w:rsidRDefault="004503AA" w:rsidP="004503AA">
            <w:pPr>
              <w:spacing w:before="0"/>
              <w:jc w:val="center"/>
              <w:rPr>
                <w:rFonts w:cs="Arial"/>
                <w:color w:val="000000"/>
              </w:rPr>
            </w:pPr>
          </w:p>
        </w:tc>
      </w:tr>
      <w:tr w:rsidR="004503AA" w:rsidRPr="00DD0309" w14:paraId="70B7FE1D" w14:textId="607676ED" w:rsidTr="00873471">
        <w:trPr>
          <w:trHeight w:val="638"/>
        </w:trPr>
        <w:tc>
          <w:tcPr>
            <w:tcW w:w="14850" w:type="dxa"/>
            <w:gridSpan w:val="9"/>
            <w:tcBorders>
              <w:top w:val="nil"/>
              <w:left w:val="single" w:sz="4" w:space="0" w:color="auto"/>
              <w:bottom w:val="single" w:sz="4" w:space="0" w:color="auto"/>
              <w:right w:val="single" w:sz="4" w:space="0" w:color="auto"/>
            </w:tcBorders>
            <w:shd w:val="clear" w:color="000000" w:fill="FFE699"/>
            <w:vAlign w:val="center"/>
            <w:hideMark/>
          </w:tcPr>
          <w:p w14:paraId="45CDF921" w14:textId="77777777" w:rsidR="004503AA" w:rsidRPr="00031193" w:rsidRDefault="004503AA" w:rsidP="004503AA">
            <w:pPr>
              <w:spacing w:before="0"/>
              <w:jc w:val="center"/>
              <w:rPr>
                <w:rFonts w:cs="Arial"/>
                <w:b/>
                <w:bCs/>
              </w:rPr>
            </w:pPr>
            <w:r w:rsidRPr="00031193">
              <w:rPr>
                <w:rFonts w:cs="Arial"/>
                <w:b/>
                <w:bCs/>
              </w:rPr>
              <w:t> </w:t>
            </w:r>
          </w:p>
          <w:p w14:paraId="1FAD7B20" w14:textId="5D594C38" w:rsidR="004503AA" w:rsidRPr="00031193" w:rsidRDefault="004503AA" w:rsidP="004503AA">
            <w:pPr>
              <w:spacing w:before="0"/>
              <w:jc w:val="left"/>
              <w:rPr>
                <w:rFonts w:cs="Arial"/>
                <w:b/>
                <w:bCs/>
              </w:rPr>
            </w:pPr>
            <w:r w:rsidRPr="00031193">
              <w:rPr>
                <w:rFonts w:cs="Arial"/>
                <w:b/>
                <w:bCs/>
                <w:color w:val="000000"/>
              </w:rPr>
              <w:t>УКУПНО ГРАЂЕВИНСКА СТОЛАРИЈА</w:t>
            </w:r>
          </w:p>
          <w:p w14:paraId="3BBD48D3" w14:textId="61F56EEE" w:rsidR="004503AA" w:rsidRPr="00031193" w:rsidRDefault="004503AA" w:rsidP="004503AA">
            <w:pPr>
              <w:spacing w:before="0"/>
              <w:jc w:val="center"/>
              <w:rPr>
                <w:rFonts w:cs="Arial"/>
                <w:color w:val="000000"/>
              </w:rPr>
            </w:pPr>
            <w:r w:rsidRPr="00031193">
              <w:rPr>
                <w:rFonts w:cs="Arial"/>
              </w:rPr>
              <w:t> </w:t>
            </w:r>
          </w:p>
        </w:tc>
      </w:tr>
      <w:tr w:rsidR="004503AA" w:rsidRPr="00DD0309" w14:paraId="7A3C323E" w14:textId="679FA19D" w:rsidTr="00F272ED">
        <w:trPr>
          <w:trHeight w:val="300"/>
        </w:trPr>
        <w:tc>
          <w:tcPr>
            <w:tcW w:w="720" w:type="dxa"/>
            <w:tcBorders>
              <w:top w:val="nil"/>
              <w:left w:val="single" w:sz="4" w:space="0" w:color="auto"/>
              <w:bottom w:val="single" w:sz="4" w:space="0" w:color="auto"/>
              <w:right w:val="nil"/>
            </w:tcBorders>
            <w:shd w:val="clear" w:color="000000" w:fill="FFE699"/>
            <w:vAlign w:val="center"/>
            <w:hideMark/>
          </w:tcPr>
          <w:p w14:paraId="5D9CA46E" w14:textId="77777777" w:rsidR="004503AA" w:rsidRPr="00031193" w:rsidRDefault="004503AA" w:rsidP="004503AA">
            <w:pPr>
              <w:spacing w:before="0"/>
              <w:jc w:val="center"/>
              <w:rPr>
                <w:rFonts w:cs="Arial"/>
                <w:b/>
                <w:bCs/>
                <w:sz w:val="20"/>
                <w:szCs w:val="20"/>
              </w:rPr>
            </w:pPr>
            <w:r w:rsidRPr="00031193">
              <w:rPr>
                <w:rFonts w:cs="Arial"/>
                <w:b/>
                <w:bCs/>
                <w:sz w:val="20"/>
                <w:szCs w:val="20"/>
              </w:rPr>
              <w:t>VI</w:t>
            </w:r>
          </w:p>
        </w:tc>
        <w:tc>
          <w:tcPr>
            <w:tcW w:w="7110" w:type="dxa"/>
            <w:gridSpan w:val="2"/>
            <w:tcBorders>
              <w:top w:val="nil"/>
              <w:left w:val="single" w:sz="4" w:space="0" w:color="auto"/>
              <w:bottom w:val="single" w:sz="4" w:space="0" w:color="auto"/>
              <w:right w:val="nil"/>
            </w:tcBorders>
            <w:shd w:val="clear" w:color="000000" w:fill="FFE699"/>
            <w:hideMark/>
          </w:tcPr>
          <w:p w14:paraId="5D5D0094" w14:textId="77777777" w:rsidR="004503AA" w:rsidRPr="00031193" w:rsidRDefault="004503AA" w:rsidP="004503AA">
            <w:pPr>
              <w:spacing w:before="0"/>
              <w:jc w:val="left"/>
              <w:rPr>
                <w:rFonts w:cs="Arial"/>
                <w:b/>
                <w:bCs/>
              </w:rPr>
            </w:pPr>
            <w:r w:rsidRPr="00031193">
              <w:rPr>
                <w:rFonts w:cs="Arial"/>
                <w:b/>
                <w:bCs/>
              </w:rPr>
              <w:t>МОЛЕРСКО-ФАРБАРСКИ РАДОВИ</w:t>
            </w:r>
          </w:p>
        </w:tc>
        <w:tc>
          <w:tcPr>
            <w:tcW w:w="720" w:type="dxa"/>
            <w:tcBorders>
              <w:top w:val="nil"/>
              <w:left w:val="single" w:sz="4" w:space="0" w:color="auto"/>
              <w:bottom w:val="single" w:sz="4" w:space="0" w:color="auto"/>
              <w:right w:val="nil"/>
            </w:tcBorders>
            <w:shd w:val="clear" w:color="000000" w:fill="FFE699"/>
            <w:noWrap/>
            <w:vAlign w:val="center"/>
            <w:hideMark/>
          </w:tcPr>
          <w:p w14:paraId="53EC07D4" w14:textId="424EE2AB" w:rsidR="004503AA" w:rsidRPr="00DD0309" w:rsidRDefault="004503AA" w:rsidP="004503AA">
            <w:pPr>
              <w:spacing w:before="0"/>
              <w:jc w:val="center"/>
              <w:rPr>
                <w:rFonts w:cs="Arial"/>
                <w:sz w:val="20"/>
                <w:szCs w:val="20"/>
              </w:rPr>
            </w:pPr>
            <w:r w:rsidRPr="00DD0309">
              <w:rPr>
                <w:rFonts w:cs="Arial"/>
                <w:sz w:val="20"/>
                <w:szCs w:val="20"/>
              </w:rPr>
              <w:t> </w:t>
            </w:r>
          </w:p>
        </w:tc>
        <w:tc>
          <w:tcPr>
            <w:tcW w:w="900" w:type="dxa"/>
            <w:tcBorders>
              <w:top w:val="nil"/>
              <w:left w:val="single" w:sz="4" w:space="0" w:color="auto"/>
              <w:bottom w:val="single" w:sz="4" w:space="0" w:color="auto"/>
              <w:right w:val="single" w:sz="4" w:space="0" w:color="auto"/>
            </w:tcBorders>
            <w:shd w:val="clear" w:color="000000" w:fill="FFE699"/>
            <w:vAlign w:val="bottom"/>
          </w:tcPr>
          <w:p w14:paraId="2C379628" w14:textId="77777777" w:rsidR="004503AA" w:rsidRPr="00DD0309" w:rsidRDefault="004503AA" w:rsidP="004503AA">
            <w:pPr>
              <w:spacing w:before="0"/>
              <w:jc w:val="center"/>
              <w:rPr>
                <w:rFonts w:cs="Arial"/>
                <w:color w:val="000000"/>
                <w:sz w:val="20"/>
                <w:szCs w:val="20"/>
              </w:rPr>
            </w:pPr>
          </w:p>
        </w:tc>
        <w:tc>
          <w:tcPr>
            <w:tcW w:w="1350" w:type="dxa"/>
            <w:tcBorders>
              <w:top w:val="nil"/>
              <w:left w:val="single" w:sz="4" w:space="0" w:color="auto"/>
              <w:bottom w:val="single" w:sz="4" w:space="0" w:color="auto"/>
              <w:right w:val="single" w:sz="4" w:space="0" w:color="auto"/>
            </w:tcBorders>
            <w:shd w:val="clear" w:color="000000" w:fill="FFE699"/>
            <w:noWrap/>
            <w:vAlign w:val="bottom"/>
          </w:tcPr>
          <w:p w14:paraId="20F53698" w14:textId="2806E979" w:rsidR="004503AA" w:rsidRPr="00DD0309" w:rsidRDefault="004503AA" w:rsidP="004503AA">
            <w:pPr>
              <w:spacing w:before="0"/>
              <w:jc w:val="center"/>
              <w:rPr>
                <w:rFonts w:cs="Arial"/>
                <w:color w:val="000000"/>
                <w:sz w:val="20"/>
                <w:szCs w:val="20"/>
              </w:rPr>
            </w:pPr>
          </w:p>
        </w:tc>
        <w:tc>
          <w:tcPr>
            <w:tcW w:w="1260" w:type="dxa"/>
            <w:tcBorders>
              <w:top w:val="nil"/>
              <w:left w:val="single" w:sz="4" w:space="0" w:color="auto"/>
              <w:bottom w:val="single" w:sz="4" w:space="0" w:color="auto"/>
              <w:right w:val="single" w:sz="4" w:space="0" w:color="auto"/>
            </w:tcBorders>
            <w:shd w:val="clear" w:color="000000" w:fill="FFE699"/>
          </w:tcPr>
          <w:p w14:paraId="226D9F47" w14:textId="77777777" w:rsidR="004503AA" w:rsidRPr="00DD0309" w:rsidRDefault="004503AA" w:rsidP="004503AA">
            <w:pPr>
              <w:spacing w:before="0"/>
              <w:jc w:val="center"/>
              <w:rPr>
                <w:rFonts w:cs="Arial"/>
                <w:color w:val="000000"/>
                <w:sz w:val="20"/>
                <w:szCs w:val="20"/>
              </w:rPr>
            </w:pPr>
          </w:p>
        </w:tc>
        <w:tc>
          <w:tcPr>
            <w:tcW w:w="1350" w:type="dxa"/>
            <w:tcBorders>
              <w:top w:val="nil"/>
              <w:left w:val="single" w:sz="4" w:space="0" w:color="auto"/>
              <w:bottom w:val="single" w:sz="4" w:space="0" w:color="auto"/>
              <w:right w:val="single" w:sz="4" w:space="0" w:color="auto"/>
            </w:tcBorders>
            <w:shd w:val="clear" w:color="000000" w:fill="FFE699"/>
          </w:tcPr>
          <w:p w14:paraId="6D7415A3" w14:textId="77777777" w:rsidR="004503AA" w:rsidRPr="00DD0309" w:rsidRDefault="004503AA" w:rsidP="004503AA">
            <w:pPr>
              <w:spacing w:before="0"/>
              <w:jc w:val="center"/>
              <w:rPr>
                <w:rFonts w:cs="Arial"/>
                <w:color w:val="000000"/>
                <w:sz w:val="20"/>
                <w:szCs w:val="20"/>
              </w:rPr>
            </w:pPr>
          </w:p>
        </w:tc>
        <w:tc>
          <w:tcPr>
            <w:tcW w:w="1440" w:type="dxa"/>
            <w:tcBorders>
              <w:top w:val="nil"/>
              <w:left w:val="single" w:sz="4" w:space="0" w:color="auto"/>
              <w:bottom w:val="single" w:sz="4" w:space="0" w:color="auto"/>
              <w:right w:val="single" w:sz="4" w:space="0" w:color="auto"/>
            </w:tcBorders>
            <w:shd w:val="clear" w:color="000000" w:fill="FFE699"/>
          </w:tcPr>
          <w:p w14:paraId="7207F181" w14:textId="0FE208B1" w:rsidR="004503AA" w:rsidRPr="00DD0309" w:rsidRDefault="004503AA" w:rsidP="004503AA">
            <w:pPr>
              <w:spacing w:before="0"/>
              <w:jc w:val="center"/>
              <w:rPr>
                <w:rFonts w:cs="Arial"/>
                <w:color w:val="000000"/>
                <w:sz w:val="20"/>
                <w:szCs w:val="20"/>
              </w:rPr>
            </w:pPr>
          </w:p>
        </w:tc>
      </w:tr>
      <w:tr w:rsidR="004503AA" w:rsidRPr="00DD0309" w14:paraId="05EA42DC" w14:textId="35C8CA2A" w:rsidTr="00F272ED">
        <w:trPr>
          <w:trHeight w:val="1133"/>
        </w:trPr>
        <w:tc>
          <w:tcPr>
            <w:tcW w:w="720" w:type="dxa"/>
            <w:tcBorders>
              <w:top w:val="nil"/>
              <w:left w:val="single" w:sz="4" w:space="0" w:color="auto"/>
              <w:bottom w:val="nil"/>
              <w:right w:val="single" w:sz="4" w:space="0" w:color="auto"/>
            </w:tcBorders>
            <w:shd w:val="clear" w:color="000000" w:fill="FFE699"/>
            <w:vAlign w:val="center"/>
            <w:hideMark/>
          </w:tcPr>
          <w:p w14:paraId="72606A3C" w14:textId="6C20566B" w:rsidR="004503AA" w:rsidRPr="00031193" w:rsidRDefault="004503AA" w:rsidP="004503AA">
            <w:pPr>
              <w:spacing w:before="0"/>
              <w:jc w:val="center"/>
              <w:rPr>
                <w:rFonts w:cs="Arial"/>
                <w:sz w:val="20"/>
                <w:szCs w:val="20"/>
              </w:rPr>
            </w:pPr>
            <w:r w:rsidRPr="00DD0309">
              <w:rPr>
                <w:rFonts w:cs="Arial"/>
              </w:rPr>
              <w:t>6.1</w:t>
            </w:r>
          </w:p>
        </w:tc>
        <w:tc>
          <w:tcPr>
            <w:tcW w:w="7110" w:type="dxa"/>
            <w:gridSpan w:val="2"/>
            <w:tcBorders>
              <w:top w:val="nil"/>
              <w:left w:val="nil"/>
              <w:bottom w:val="nil"/>
              <w:right w:val="nil"/>
            </w:tcBorders>
            <w:shd w:val="clear" w:color="auto" w:fill="auto"/>
            <w:hideMark/>
          </w:tcPr>
          <w:p w14:paraId="77D8676B" w14:textId="32D65572" w:rsidR="004503AA" w:rsidRPr="00031193" w:rsidRDefault="004503AA" w:rsidP="004503AA">
            <w:pPr>
              <w:spacing w:before="0"/>
              <w:jc w:val="left"/>
              <w:rPr>
                <w:rFonts w:cs="Arial"/>
              </w:rPr>
            </w:pPr>
            <w:r w:rsidRPr="00DD0309">
              <w:rPr>
                <w:rFonts w:cs="Arial"/>
              </w:rPr>
              <w:t>Скидање / стругања старе боје са зидова и плафона висине до 3m. У цену урачунати евентуалну поправку зидова и плафона са испоруком потребног материјала. (затварање пукотина са тракама...). Обрачун по  m</w:t>
            </w:r>
            <w:r w:rsidRPr="00DD0309">
              <w:rPr>
                <w:rFonts w:cs="Arial"/>
                <w:vertAlign w:val="superscript"/>
              </w:rPr>
              <w:t>2</w:t>
            </w:r>
            <w:r w:rsidRPr="00DD0309">
              <w:rPr>
                <w:rFonts w:cs="Arial"/>
              </w:rPr>
              <w:t xml:space="preserve"> зида.</w:t>
            </w:r>
          </w:p>
        </w:tc>
        <w:tc>
          <w:tcPr>
            <w:tcW w:w="720" w:type="dxa"/>
            <w:tcBorders>
              <w:top w:val="nil"/>
              <w:left w:val="single" w:sz="4" w:space="0" w:color="auto"/>
              <w:bottom w:val="single" w:sz="4" w:space="0" w:color="auto"/>
              <w:right w:val="nil"/>
            </w:tcBorders>
            <w:shd w:val="clear" w:color="auto" w:fill="auto"/>
            <w:noWrap/>
            <w:vAlign w:val="bottom"/>
            <w:hideMark/>
          </w:tcPr>
          <w:p w14:paraId="44047C2A" w14:textId="1A8EC329"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685DAC92" w14:textId="133FF881" w:rsidR="004503AA" w:rsidRPr="00DD0309" w:rsidRDefault="004503AA" w:rsidP="004503AA">
            <w:pPr>
              <w:spacing w:before="0"/>
              <w:jc w:val="center"/>
              <w:rPr>
                <w:rFonts w:cs="Arial"/>
                <w:color w:val="000000"/>
              </w:rPr>
            </w:pPr>
            <w:r w:rsidRPr="00DD0309">
              <w:rPr>
                <w:rFonts w:cs="Arial"/>
                <w:color w:val="000000"/>
              </w:rPr>
              <w:t>5000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7B1C40AE" w14:textId="274F77F2"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53D8936"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0DCFAD5"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300811A" w14:textId="196EF5EB" w:rsidR="004503AA" w:rsidRPr="00DD0309" w:rsidRDefault="004503AA" w:rsidP="004503AA">
            <w:pPr>
              <w:spacing w:before="0"/>
              <w:jc w:val="center"/>
              <w:rPr>
                <w:rFonts w:cs="Arial"/>
                <w:color w:val="000000"/>
              </w:rPr>
            </w:pPr>
          </w:p>
        </w:tc>
      </w:tr>
      <w:tr w:rsidR="004503AA" w:rsidRPr="00DD0309" w14:paraId="1592F28E" w14:textId="7565A619" w:rsidTr="00F272ED">
        <w:trPr>
          <w:trHeight w:val="1169"/>
        </w:trPr>
        <w:tc>
          <w:tcPr>
            <w:tcW w:w="720"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071397EA" w14:textId="17948BE4" w:rsidR="004503AA" w:rsidRPr="00031193" w:rsidRDefault="004503AA" w:rsidP="004503AA">
            <w:pPr>
              <w:spacing w:before="0"/>
              <w:jc w:val="center"/>
              <w:rPr>
                <w:rFonts w:cs="Arial"/>
                <w:sz w:val="20"/>
                <w:szCs w:val="20"/>
              </w:rPr>
            </w:pPr>
            <w:r w:rsidRPr="00DD0309">
              <w:rPr>
                <w:rFonts w:cs="Arial"/>
              </w:rPr>
              <w:t>6.2</w:t>
            </w:r>
          </w:p>
        </w:tc>
        <w:tc>
          <w:tcPr>
            <w:tcW w:w="7110" w:type="dxa"/>
            <w:gridSpan w:val="2"/>
            <w:tcBorders>
              <w:top w:val="single" w:sz="4" w:space="0" w:color="auto"/>
              <w:left w:val="nil"/>
              <w:bottom w:val="single" w:sz="4" w:space="0" w:color="auto"/>
              <w:right w:val="nil"/>
            </w:tcBorders>
            <w:shd w:val="clear" w:color="auto" w:fill="auto"/>
            <w:hideMark/>
          </w:tcPr>
          <w:p w14:paraId="15B7A302" w14:textId="54811D6D" w:rsidR="004503AA" w:rsidRPr="00031193" w:rsidRDefault="004503AA" w:rsidP="004503AA">
            <w:pPr>
              <w:spacing w:before="0"/>
              <w:jc w:val="left"/>
              <w:rPr>
                <w:rFonts w:cs="Arial"/>
              </w:rPr>
            </w:pPr>
            <w:r w:rsidRPr="00DD0309">
              <w:rPr>
                <w:rFonts w:cs="Arial"/>
              </w:rPr>
              <w:t>Обрада унутрашње и спољашње шпалетне након избијања прозора и врата. У цену урачунати местимично крпљење шпалете, сав потребан материјал као и монтажа и демонтажа потребне скеле. Обрачун по m`.</w:t>
            </w:r>
          </w:p>
        </w:tc>
        <w:tc>
          <w:tcPr>
            <w:tcW w:w="720" w:type="dxa"/>
            <w:tcBorders>
              <w:top w:val="nil"/>
              <w:left w:val="single" w:sz="4" w:space="0" w:color="auto"/>
              <w:bottom w:val="single" w:sz="4" w:space="0" w:color="auto"/>
              <w:right w:val="nil"/>
            </w:tcBorders>
            <w:shd w:val="clear" w:color="auto" w:fill="auto"/>
            <w:noWrap/>
            <w:vAlign w:val="bottom"/>
            <w:hideMark/>
          </w:tcPr>
          <w:p w14:paraId="40F543A4" w14:textId="7BD20D01" w:rsidR="004503AA" w:rsidRPr="00DD0309" w:rsidRDefault="004503AA" w:rsidP="004503AA">
            <w:pPr>
              <w:spacing w:before="0"/>
              <w:jc w:val="center"/>
              <w:rPr>
                <w:rFonts w:cs="Arial"/>
              </w:rPr>
            </w:pPr>
            <w:r>
              <w:rPr>
                <w:rFonts w:cs="Arial"/>
              </w:rPr>
              <w:t>м</w:t>
            </w:r>
            <w:r w:rsidRPr="00DD0309">
              <w:rPr>
                <w:rFonts w:ascii="Calibri" w:hAnsi="Calibri" w:cs="Calibri"/>
              </w:rPr>
              <w:t>´</w:t>
            </w:r>
          </w:p>
        </w:tc>
        <w:tc>
          <w:tcPr>
            <w:tcW w:w="900" w:type="dxa"/>
            <w:tcBorders>
              <w:top w:val="nil"/>
              <w:left w:val="single" w:sz="4" w:space="0" w:color="auto"/>
              <w:bottom w:val="single" w:sz="4" w:space="0" w:color="auto"/>
              <w:right w:val="single" w:sz="4" w:space="0" w:color="auto"/>
            </w:tcBorders>
            <w:shd w:val="clear" w:color="auto" w:fill="auto"/>
            <w:vAlign w:val="bottom"/>
          </w:tcPr>
          <w:p w14:paraId="0DBC12B9" w14:textId="416AEF43" w:rsidR="004503AA" w:rsidRPr="00DD0309" w:rsidRDefault="004503AA" w:rsidP="004503AA">
            <w:pPr>
              <w:spacing w:before="0"/>
              <w:jc w:val="center"/>
              <w:rPr>
                <w:rFonts w:cs="Arial"/>
                <w:color w:val="000000"/>
              </w:rPr>
            </w:pPr>
            <w:r w:rsidRPr="00DD0309">
              <w:rPr>
                <w:rFonts w:cs="Arial"/>
                <w:color w:val="000000"/>
              </w:rPr>
              <w:t>100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C30C219" w14:textId="2EB9517D"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952A49B"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852A963"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7A1FD66" w14:textId="488F9BA3" w:rsidR="004503AA" w:rsidRPr="00DD0309" w:rsidRDefault="004503AA" w:rsidP="004503AA">
            <w:pPr>
              <w:spacing w:before="0"/>
              <w:jc w:val="center"/>
              <w:rPr>
                <w:rFonts w:cs="Arial"/>
                <w:color w:val="000000"/>
              </w:rPr>
            </w:pPr>
          </w:p>
        </w:tc>
      </w:tr>
      <w:tr w:rsidR="004503AA" w:rsidRPr="00DD0309" w14:paraId="7440E1E7" w14:textId="7C8316AE" w:rsidTr="00F272ED">
        <w:trPr>
          <w:trHeight w:val="530"/>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416FF146" w14:textId="79D023EE" w:rsidR="004503AA" w:rsidRPr="00031193" w:rsidRDefault="004503AA" w:rsidP="004503AA">
            <w:pPr>
              <w:spacing w:before="0"/>
              <w:jc w:val="center"/>
              <w:rPr>
                <w:rFonts w:cs="Arial"/>
                <w:sz w:val="20"/>
                <w:szCs w:val="20"/>
              </w:rPr>
            </w:pPr>
            <w:r w:rsidRPr="00DD0309">
              <w:rPr>
                <w:rFonts w:cs="Arial"/>
              </w:rPr>
              <w:t>6.3</w:t>
            </w:r>
          </w:p>
        </w:tc>
        <w:tc>
          <w:tcPr>
            <w:tcW w:w="7110" w:type="dxa"/>
            <w:gridSpan w:val="2"/>
            <w:tcBorders>
              <w:top w:val="nil"/>
              <w:left w:val="nil"/>
              <w:bottom w:val="nil"/>
              <w:right w:val="nil"/>
            </w:tcBorders>
            <w:shd w:val="clear" w:color="auto" w:fill="auto"/>
            <w:hideMark/>
          </w:tcPr>
          <w:p w14:paraId="7E87F367" w14:textId="1F4454AA" w:rsidR="004503AA" w:rsidRPr="00031193" w:rsidRDefault="004503AA" w:rsidP="004503AA">
            <w:pPr>
              <w:spacing w:before="0"/>
              <w:jc w:val="left"/>
              <w:rPr>
                <w:rFonts w:cs="Arial"/>
              </w:rPr>
            </w:pPr>
            <w:r w:rsidRPr="00DD0309">
              <w:rPr>
                <w:rFonts w:cs="Arial"/>
              </w:rPr>
              <w:t>Глетовање и кречење унутрашњих зидова и кречења плафона дисперзивном или полудисперзивном бојом у два слоја. Боја по избору Наручиоца. Висина зидова до 3m. У цену урачунати полиетиленску фолију која се поставља преко пода, намештаја, отвора... ради заштите. Фолију је потребно учврстити лепљивом траком, водећи рачуна да се не оштети постојећа столарија. Сва евентуална оштећерња падају на терет извођача. Обрачун по m</w:t>
            </w:r>
            <w:r w:rsidRPr="00DD0309">
              <w:rPr>
                <w:rFonts w:cs="Arial"/>
                <w:vertAlign w:val="superscript"/>
              </w:rPr>
              <w:t>2</w:t>
            </w:r>
            <w:r w:rsidRPr="00DD0309">
              <w:rPr>
                <w:rFonts w:cs="Arial"/>
              </w:rPr>
              <w:t xml:space="preserve"> зида.</w:t>
            </w:r>
          </w:p>
        </w:tc>
        <w:tc>
          <w:tcPr>
            <w:tcW w:w="720" w:type="dxa"/>
            <w:tcBorders>
              <w:top w:val="nil"/>
              <w:left w:val="single" w:sz="4" w:space="0" w:color="auto"/>
              <w:bottom w:val="single" w:sz="4" w:space="0" w:color="auto"/>
              <w:right w:val="nil"/>
            </w:tcBorders>
            <w:shd w:val="clear" w:color="auto" w:fill="auto"/>
            <w:noWrap/>
            <w:vAlign w:val="center"/>
            <w:hideMark/>
          </w:tcPr>
          <w:p w14:paraId="4091A29D" w14:textId="626B7FE7" w:rsidR="004503AA" w:rsidRPr="00DD0309" w:rsidRDefault="004503AA" w:rsidP="004503AA">
            <w:pPr>
              <w:spacing w:before="0"/>
              <w:jc w:val="center"/>
              <w:rPr>
                <w:rFonts w:cs="Arial"/>
              </w:rPr>
            </w:pPr>
            <w:r w:rsidRPr="00DD0309">
              <w:rPr>
                <w:rFonts w:cs="Arial"/>
              </w:rPr>
              <w:t> </w:t>
            </w:r>
          </w:p>
        </w:tc>
        <w:tc>
          <w:tcPr>
            <w:tcW w:w="900" w:type="dxa"/>
            <w:tcBorders>
              <w:top w:val="nil"/>
              <w:left w:val="single" w:sz="4" w:space="0" w:color="auto"/>
              <w:bottom w:val="single" w:sz="4" w:space="0" w:color="auto"/>
              <w:right w:val="single" w:sz="4" w:space="0" w:color="auto"/>
            </w:tcBorders>
            <w:shd w:val="clear" w:color="auto" w:fill="auto"/>
            <w:vAlign w:val="bottom"/>
          </w:tcPr>
          <w:p w14:paraId="07B2F62F"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2E1845F7" w14:textId="0326EF32"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5D70C0D"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4DD6BA7"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4C0A0F3D" w14:textId="26390765" w:rsidR="004503AA" w:rsidRPr="00DD0309" w:rsidRDefault="004503AA" w:rsidP="004503AA">
            <w:pPr>
              <w:spacing w:before="0"/>
              <w:jc w:val="center"/>
              <w:rPr>
                <w:rFonts w:cs="Arial"/>
                <w:color w:val="000000"/>
              </w:rPr>
            </w:pPr>
          </w:p>
        </w:tc>
      </w:tr>
      <w:tr w:rsidR="004503AA" w:rsidRPr="00DD0309" w14:paraId="0BF89914" w14:textId="38F78515"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78275E90"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nil"/>
              <w:right w:val="nil"/>
            </w:tcBorders>
            <w:shd w:val="clear" w:color="auto" w:fill="auto"/>
            <w:hideMark/>
          </w:tcPr>
          <w:p w14:paraId="1963C010" w14:textId="12227D8E" w:rsidR="004503AA" w:rsidRPr="00031193" w:rsidRDefault="004503AA" w:rsidP="004503AA">
            <w:pPr>
              <w:spacing w:before="0"/>
              <w:jc w:val="left"/>
              <w:rPr>
                <w:rFonts w:cs="Arial"/>
              </w:rPr>
            </w:pPr>
            <w:r w:rsidRPr="00DD0309">
              <w:rPr>
                <w:rFonts w:cs="Arial"/>
              </w:rPr>
              <w:t>а) глетовање и кречење</w:t>
            </w:r>
          </w:p>
        </w:tc>
        <w:tc>
          <w:tcPr>
            <w:tcW w:w="720" w:type="dxa"/>
            <w:tcBorders>
              <w:top w:val="nil"/>
              <w:left w:val="single" w:sz="4" w:space="0" w:color="auto"/>
              <w:bottom w:val="single" w:sz="4" w:space="0" w:color="auto"/>
              <w:right w:val="nil"/>
            </w:tcBorders>
            <w:shd w:val="clear" w:color="auto" w:fill="auto"/>
            <w:noWrap/>
            <w:vAlign w:val="center"/>
            <w:hideMark/>
          </w:tcPr>
          <w:p w14:paraId="22CBE222" w14:textId="6CD6E3A7" w:rsidR="004503AA" w:rsidRPr="00DD0309" w:rsidRDefault="004503AA" w:rsidP="004503AA">
            <w:pPr>
              <w:spacing w:before="0"/>
              <w:jc w:val="center"/>
              <w:rPr>
                <w:rFonts w:cs="Arial"/>
              </w:rPr>
            </w:pPr>
            <w:r w:rsidRPr="00DD0309">
              <w:rPr>
                <w:rFonts w:cs="Arial"/>
              </w:rPr>
              <w:t> </w:t>
            </w:r>
          </w:p>
        </w:tc>
        <w:tc>
          <w:tcPr>
            <w:tcW w:w="900" w:type="dxa"/>
            <w:tcBorders>
              <w:top w:val="nil"/>
              <w:left w:val="single" w:sz="4" w:space="0" w:color="auto"/>
              <w:bottom w:val="single" w:sz="4" w:space="0" w:color="auto"/>
              <w:right w:val="single" w:sz="4" w:space="0" w:color="auto"/>
            </w:tcBorders>
            <w:shd w:val="clear" w:color="auto" w:fill="auto"/>
            <w:vAlign w:val="bottom"/>
          </w:tcPr>
          <w:p w14:paraId="131687BD"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02AEEE4C" w14:textId="779B1236"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ED56C9E"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CF97F7B"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AB93C04" w14:textId="6D77EE2F" w:rsidR="004503AA" w:rsidRPr="00DD0309" w:rsidRDefault="004503AA" w:rsidP="004503AA">
            <w:pPr>
              <w:spacing w:before="0"/>
              <w:jc w:val="center"/>
              <w:rPr>
                <w:rFonts w:cs="Arial"/>
                <w:color w:val="000000"/>
              </w:rPr>
            </w:pPr>
          </w:p>
        </w:tc>
      </w:tr>
      <w:tr w:rsidR="004503AA" w:rsidRPr="00DD0309" w14:paraId="2FB0C7EB" w14:textId="7F402091"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5B1541F9"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nil"/>
              <w:right w:val="nil"/>
            </w:tcBorders>
            <w:shd w:val="clear" w:color="auto" w:fill="auto"/>
            <w:hideMark/>
          </w:tcPr>
          <w:p w14:paraId="5990D6A5" w14:textId="49901612" w:rsidR="004503AA" w:rsidRPr="00031193" w:rsidRDefault="004503AA" w:rsidP="004503AA">
            <w:pPr>
              <w:spacing w:before="0"/>
              <w:jc w:val="left"/>
              <w:rPr>
                <w:rFonts w:cs="Arial"/>
              </w:rPr>
            </w:pPr>
            <w:r w:rsidRPr="00DD0309">
              <w:rPr>
                <w:rFonts w:cs="Arial"/>
              </w:rPr>
              <w:t xml:space="preserve">1. дисперзивна боја </w:t>
            </w:r>
          </w:p>
        </w:tc>
        <w:tc>
          <w:tcPr>
            <w:tcW w:w="720" w:type="dxa"/>
            <w:tcBorders>
              <w:top w:val="nil"/>
              <w:left w:val="single" w:sz="4" w:space="0" w:color="auto"/>
              <w:bottom w:val="single" w:sz="4" w:space="0" w:color="auto"/>
              <w:right w:val="nil"/>
            </w:tcBorders>
            <w:shd w:val="clear" w:color="auto" w:fill="auto"/>
            <w:noWrap/>
            <w:vAlign w:val="bottom"/>
            <w:hideMark/>
          </w:tcPr>
          <w:p w14:paraId="248769C2" w14:textId="120C9E63"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6840B17D" w14:textId="70D36DC7" w:rsidR="004503AA" w:rsidRPr="00DD0309" w:rsidRDefault="004503AA" w:rsidP="004503AA">
            <w:pPr>
              <w:spacing w:before="0"/>
              <w:jc w:val="center"/>
              <w:rPr>
                <w:rFonts w:cs="Arial"/>
                <w:color w:val="000000"/>
              </w:rPr>
            </w:pPr>
            <w:r w:rsidRPr="00DD0309">
              <w:rPr>
                <w:rFonts w:cs="Arial"/>
                <w:color w:val="000000"/>
              </w:rPr>
              <w:t>5000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79F10DF1" w14:textId="1677E255"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E3706E2"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A8E6B1D"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A2E66F1" w14:textId="7A9C55A4" w:rsidR="004503AA" w:rsidRPr="00DD0309" w:rsidRDefault="004503AA" w:rsidP="004503AA">
            <w:pPr>
              <w:spacing w:before="0"/>
              <w:jc w:val="center"/>
              <w:rPr>
                <w:rFonts w:cs="Arial"/>
                <w:color w:val="000000"/>
              </w:rPr>
            </w:pPr>
          </w:p>
        </w:tc>
      </w:tr>
      <w:tr w:rsidR="004503AA" w:rsidRPr="00DD0309" w14:paraId="617F9993" w14:textId="41300697"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2BF25578"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nil"/>
              <w:right w:val="nil"/>
            </w:tcBorders>
            <w:shd w:val="clear" w:color="auto" w:fill="auto"/>
            <w:noWrap/>
            <w:hideMark/>
          </w:tcPr>
          <w:p w14:paraId="0AC5A0EF" w14:textId="541A670E" w:rsidR="004503AA" w:rsidRPr="00031193" w:rsidRDefault="004503AA" w:rsidP="004503AA">
            <w:pPr>
              <w:spacing w:before="0"/>
              <w:jc w:val="left"/>
              <w:rPr>
                <w:rFonts w:cs="Arial"/>
              </w:rPr>
            </w:pPr>
            <w:r w:rsidRPr="00DD0309">
              <w:rPr>
                <w:rFonts w:cs="Arial"/>
              </w:rPr>
              <w:t xml:space="preserve">2. полудисперзивна боја </w:t>
            </w:r>
          </w:p>
        </w:tc>
        <w:tc>
          <w:tcPr>
            <w:tcW w:w="720" w:type="dxa"/>
            <w:tcBorders>
              <w:top w:val="nil"/>
              <w:left w:val="single" w:sz="4" w:space="0" w:color="auto"/>
              <w:bottom w:val="single" w:sz="4" w:space="0" w:color="auto"/>
              <w:right w:val="nil"/>
            </w:tcBorders>
            <w:shd w:val="clear" w:color="auto" w:fill="auto"/>
            <w:noWrap/>
            <w:vAlign w:val="bottom"/>
            <w:hideMark/>
          </w:tcPr>
          <w:p w14:paraId="5ABB971C" w14:textId="6BEB123A"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52C0BBF0" w14:textId="73213FB7" w:rsidR="004503AA" w:rsidRPr="00DD0309" w:rsidRDefault="004503AA" w:rsidP="004503AA">
            <w:pPr>
              <w:spacing w:before="0"/>
              <w:jc w:val="center"/>
              <w:rPr>
                <w:rFonts w:cs="Arial"/>
                <w:color w:val="000000"/>
              </w:rPr>
            </w:pPr>
            <w:r w:rsidRPr="00DD0309">
              <w:rPr>
                <w:rFonts w:cs="Arial"/>
                <w:color w:val="000000"/>
              </w:rPr>
              <w:t>5000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9A10667" w14:textId="10329A05"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6D3A1D1E"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13A849C1"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A799CEE" w14:textId="24B01F2A" w:rsidR="004503AA" w:rsidRPr="00DD0309" w:rsidRDefault="004503AA" w:rsidP="004503AA">
            <w:pPr>
              <w:spacing w:before="0"/>
              <w:jc w:val="center"/>
              <w:rPr>
                <w:rFonts w:cs="Arial"/>
                <w:color w:val="000000"/>
              </w:rPr>
            </w:pPr>
          </w:p>
        </w:tc>
      </w:tr>
      <w:tr w:rsidR="004503AA" w:rsidRPr="00DD0309" w14:paraId="0207F227" w14:textId="56863AA4"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7733756A"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nil"/>
              <w:right w:val="nil"/>
            </w:tcBorders>
            <w:shd w:val="clear" w:color="auto" w:fill="auto"/>
            <w:hideMark/>
          </w:tcPr>
          <w:p w14:paraId="0C2C5B9F" w14:textId="68BB527E" w:rsidR="004503AA" w:rsidRPr="00031193" w:rsidRDefault="004503AA" w:rsidP="004503AA">
            <w:pPr>
              <w:spacing w:before="0"/>
              <w:jc w:val="left"/>
              <w:rPr>
                <w:rFonts w:cs="Arial"/>
              </w:rPr>
            </w:pPr>
            <w:r w:rsidRPr="00DD0309">
              <w:rPr>
                <w:rFonts w:cs="Arial"/>
              </w:rPr>
              <w:t>б) кречење</w:t>
            </w:r>
          </w:p>
        </w:tc>
        <w:tc>
          <w:tcPr>
            <w:tcW w:w="720" w:type="dxa"/>
            <w:tcBorders>
              <w:top w:val="nil"/>
              <w:left w:val="single" w:sz="4" w:space="0" w:color="auto"/>
              <w:bottom w:val="single" w:sz="4" w:space="0" w:color="auto"/>
              <w:right w:val="nil"/>
            </w:tcBorders>
            <w:shd w:val="clear" w:color="auto" w:fill="auto"/>
            <w:noWrap/>
            <w:vAlign w:val="bottom"/>
            <w:hideMark/>
          </w:tcPr>
          <w:p w14:paraId="1CC39CD5" w14:textId="5B4E5553" w:rsidR="004503AA" w:rsidRPr="00DD0309" w:rsidRDefault="004503AA" w:rsidP="004503AA">
            <w:pPr>
              <w:spacing w:before="0"/>
              <w:jc w:val="center"/>
              <w:rPr>
                <w:rFonts w:cs="Arial"/>
              </w:rPr>
            </w:pPr>
            <w:r w:rsidRPr="00DD0309">
              <w:rPr>
                <w:rFonts w:cs="Arial"/>
              </w:rPr>
              <w:t> </w:t>
            </w:r>
          </w:p>
        </w:tc>
        <w:tc>
          <w:tcPr>
            <w:tcW w:w="900" w:type="dxa"/>
            <w:tcBorders>
              <w:top w:val="nil"/>
              <w:left w:val="single" w:sz="4" w:space="0" w:color="auto"/>
              <w:bottom w:val="single" w:sz="4" w:space="0" w:color="auto"/>
              <w:right w:val="single" w:sz="4" w:space="0" w:color="auto"/>
            </w:tcBorders>
            <w:shd w:val="clear" w:color="auto" w:fill="auto"/>
            <w:vAlign w:val="bottom"/>
          </w:tcPr>
          <w:p w14:paraId="044591CE"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7646874" w14:textId="46F6C738"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52EB863F"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C2A37C9"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68479CB" w14:textId="3A222D22" w:rsidR="004503AA" w:rsidRPr="00DD0309" w:rsidRDefault="004503AA" w:rsidP="004503AA">
            <w:pPr>
              <w:spacing w:before="0"/>
              <w:jc w:val="center"/>
              <w:rPr>
                <w:rFonts w:cs="Arial"/>
                <w:color w:val="000000"/>
              </w:rPr>
            </w:pPr>
          </w:p>
        </w:tc>
      </w:tr>
      <w:tr w:rsidR="004503AA" w:rsidRPr="00DD0309" w14:paraId="72E44FD2" w14:textId="5341673E"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05E164A4"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nil"/>
              <w:right w:val="nil"/>
            </w:tcBorders>
            <w:shd w:val="clear" w:color="auto" w:fill="auto"/>
            <w:hideMark/>
          </w:tcPr>
          <w:p w14:paraId="32DE89F9" w14:textId="644D2FD9" w:rsidR="004503AA" w:rsidRPr="00031193" w:rsidRDefault="004503AA" w:rsidP="004503AA">
            <w:pPr>
              <w:spacing w:before="0"/>
              <w:jc w:val="left"/>
              <w:rPr>
                <w:rFonts w:cs="Arial"/>
              </w:rPr>
            </w:pPr>
            <w:r w:rsidRPr="00DD0309">
              <w:rPr>
                <w:rFonts w:cs="Arial"/>
              </w:rPr>
              <w:t xml:space="preserve">1. дисперзивна боја </w:t>
            </w:r>
          </w:p>
        </w:tc>
        <w:tc>
          <w:tcPr>
            <w:tcW w:w="720" w:type="dxa"/>
            <w:tcBorders>
              <w:top w:val="nil"/>
              <w:left w:val="single" w:sz="4" w:space="0" w:color="auto"/>
              <w:bottom w:val="single" w:sz="4" w:space="0" w:color="auto"/>
              <w:right w:val="nil"/>
            </w:tcBorders>
            <w:shd w:val="clear" w:color="auto" w:fill="auto"/>
            <w:noWrap/>
            <w:vAlign w:val="bottom"/>
            <w:hideMark/>
          </w:tcPr>
          <w:p w14:paraId="1E5FEE3D" w14:textId="23A84D63"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55678734" w14:textId="4D6AC20B" w:rsidR="004503AA" w:rsidRPr="00DD0309" w:rsidRDefault="004503AA" w:rsidP="004503AA">
            <w:pPr>
              <w:spacing w:before="0"/>
              <w:jc w:val="center"/>
              <w:rPr>
                <w:rFonts w:cs="Arial"/>
                <w:color w:val="000000"/>
              </w:rPr>
            </w:pPr>
            <w:r w:rsidRPr="00DD0309">
              <w:rPr>
                <w:rFonts w:cs="Arial"/>
                <w:color w:val="000000"/>
              </w:rPr>
              <w:t>5000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1436E1E" w14:textId="004B5BB5"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B9B80C4"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9DEA1AA"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F22912A" w14:textId="0AAAE9F9" w:rsidR="004503AA" w:rsidRPr="00DD0309" w:rsidRDefault="004503AA" w:rsidP="004503AA">
            <w:pPr>
              <w:spacing w:before="0"/>
              <w:jc w:val="center"/>
              <w:rPr>
                <w:rFonts w:cs="Arial"/>
                <w:color w:val="000000"/>
              </w:rPr>
            </w:pPr>
          </w:p>
        </w:tc>
      </w:tr>
      <w:tr w:rsidR="004503AA" w:rsidRPr="00DD0309" w14:paraId="0314A4EC" w14:textId="3C27B15B"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3BD7286B"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nil"/>
              <w:right w:val="nil"/>
            </w:tcBorders>
            <w:shd w:val="clear" w:color="auto" w:fill="auto"/>
            <w:noWrap/>
            <w:hideMark/>
          </w:tcPr>
          <w:p w14:paraId="483677E6" w14:textId="6D1B26A3" w:rsidR="004503AA" w:rsidRPr="00031193" w:rsidRDefault="004503AA" w:rsidP="004503AA">
            <w:pPr>
              <w:spacing w:before="0"/>
              <w:jc w:val="left"/>
              <w:rPr>
                <w:rFonts w:cs="Arial"/>
              </w:rPr>
            </w:pPr>
            <w:r w:rsidRPr="00DD0309">
              <w:rPr>
                <w:rFonts w:cs="Arial"/>
              </w:rPr>
              <w:t xml:space="preserve">2. полудисперзивна боја </w:t>
            </w:r>
          </w:p>
        </w:tc>
        <w:tc>
          <w:tcPr>
            <w:tcW w:w="720" w:type="dxa"/>
            <w:tcBorders>
              <w:top w:val="nil"/>
              <w:left w:val="single" w:sz="4" w:space="0" w:color="auto"/>
              <w:bottom w:val="single" w:sz="4" w:space="0" w:color="auto"/>
              <w:right w:val="nil"/>
            </w:tcBorders>
            <w:shd w:val="clear" w:color="auto" w:fill="auto"/>
            <w:noWrap/>
            <w:vAlign w:val="bottom"/>
            <w:hideMark/>
          </w:tcPr>
          <w:p w14:paraId="6CA28306" w14:textId="4237A3C2"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36EBF681" w14:textId="3280124E" w:rsidR="004503AA" w:rsidRPr="00DD0309" w:rsidRDefault="004503AA" w:rsidP="004503AA">
            <w:pPr>
              <w:spacing w:before="0"/>
              <w:jc w:val="center"/>
              <w:rPr>
                <w:rFonts w:cs="Arial"/>
                <w:color w:val="000000"/>
              </w:rPr>
            </w:pPr>
            <w:r w:rsidRPr="00DD0309">
              <w:rPr>
                <w:rFonts w:cs="Arial"/>
                <w:color w:val="000000"/>
              </w:rPr>
              <w:t>5000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1898088" w14:textId="6609D078"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54CC76B3"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5028422"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9CBB345" w14:textId="4CECD70A" w:rsidR="004503AA" w:rsidRPr="00DD0309" w:rsidRDefault="004503AA" w:rsidP="004503AA">
            <w:pPr>
              <w:spacing w:before="0"/>
              <w:jc w:val="center"/>
              <w:rPr>
                <w:rFonts w:cs="Arial"/>
                <w:color w:val="000000"/>
              </w:rPr>
            </w:pPr>
          </w:p>
        </w:tc>
      </w:tr>
      <w:tr w:rsidR="004503AA" w:rsidRPr="00DD0309" w14:paraId="2C48ACA5" w14:textId="76A93548" w:rsidTr="00873471">
        <w:trPr>
          <w:trHeight w:val="1655"/>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4A079819" w14:textId="384C3FCA" w:rsidR="004503AA" w:rsidRPr="00031193" w:rsidRDefault="004503AA" w:rsidP="004503AA">
            <w:pPr>
              <w:spacing w:before="0"/>
              <w:jc w:val="center"/>
              <w:rPr>
                <w:rFonts w:cs="Arial"/>
                <w:sz w:val="20"/>
                <w:szCs w:val="20"/>
              </w:rPr>
            </w:pPr>
            <w:r w:rsidRPr="00DD0309">
              <w:rPr>
                <w:rFonts w:cs="Arial"/>
              </w:rPr>
              <w:t>6.4</w:t>
            </w:r>
          </w:p>
        </w:tc>
        <w:tc>
          <w:tcPr>
            <w:tcW w:w="7110" w:type="dxa"/>
            <w:gridSpan w:val="2"/>
            <w:tcBorders>
              <w:top w:val="single" w:sz="4" w:space="0" w:color="auto"/>
              <w:left w:val="nil"/>
              <w:bottom w:val="single" w:sz="4" w:space="0" w:color="auto"/>
              <w:right w:val="nil"/>
            </w:tcBorders>
            <w:shd w:val="clear" w:color="auto" w:fill="auto"/>
            <w:hideMark/>
          </w:tcPr>
          <w:p w14:paraId="2062D0ED" w14:textId="5E6125E5" w:rsidR="004503AA" w:rsidRPr="00031193" w:rsidRDefault="004503AA" w:rsidP="004503AA">
            <w:pPr>
              <w:spacing w:before="0"/>
              <w:jc w:val="left"/>
              <w:rPr>
                <w:rFonts w:cs="Arial"/>
              </w:rPr>
            </w:pPr>
            <w:r w:rsidRPr="00DD0309">
              <w:rPr>
                <w:rFonts w:cs="Arial"/>
              </w:rPr>
              <w:t>Израда шпанског зида. Ценом обухватити комплетну припрему зида (глетовање, стругање...) као и полиетиленску фолију која се поставља преко пода, намештаја, отвора... ради заштите. Фолију је потребно учврстити лепљивом траком, водећи рачуна да се не оштети постојећа столарија. Сва евентуална оштећерња падају на терет извођача. Обрачун по m</w:t>
            </w:r>
            <w:r w:rsidRPr="00DD0309">
              <w:rPr>
                <w:rFonts w:cs="Arial"/>
                <w:vertAlign w:val="superscript"/>
              </w:rPr>
              <w:t>2</w:t>
            </w:r>
            <w:r w:rsidRPr="00DD0309">
              <w:rPr>
                <w:rFonts w:cs="Arial"/>
              </w:rPr>
              <w:t xml:space="preserve"> зида.</w:t>
            </w:r>
          </w:p>
        </w:tc>
        <w:tc>
          <w:tcPr>
            <w:tcW w:w="720" w:type="dxa"/>
            <w:tcBorders>
              <w:top w:val="nil"/>
              <w:left w:val="single" w:sz="4" w:space="0" w:color="auto"/>
              <w:bottom w:val="single" w:sz="4" w:space="0" w:color="auto"/>
              <w:right w:val="nil"/>
            </w:tcBorders>
            <w:shd w:val="clear" w:color="auto" w:fill="auto"/>
            <w:noWrap/>
            <w:vAlign w:val="bottom"/>
            <w:hideMark/>
          </w:tcPr>
          <w:p w14:paraId="09F5D66A" w14:textId="624D35FB"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19D6AF58" w14:textId="1EA68314"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72F4A78" w14:textId="218F81C2"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6D339EEA"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0F82C808"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46DF57B" w14:textId="3C93DC9A" w:rsidR="004503AA" w:rsidRPr="00DD0309" w:rsidRDefault="004503AA" w:rsidP="004503AA">
            <w:pPr>
              <w:spacing w:before="0"/>
              <w:jc w:val="center"/>
              <w:rPr>
                <w:rFonts w:cs="Arial"/>
                <w:color w:val="000000"/>
              </w:rPr>
            </w:pPr>
          </w:p>
        </w:tc>
      </w:tr>
      <w:tr w:rsidR="004503AA" w:rsidRPr="00DD0309" w14:paraId="54961221" w14:textId="196F3FEF" w:rsidTr="00F272ED">
        <w:trPr>
          <w:trHeight w:val="615"/>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7B14019E" w14:textId="03A54E34" w:rsidR="004503AA" w:rsidRPr="00031193" w:rsidRDefault="004503AA" w:rsidP="004503AA">
            <w:pPr>
              <w:spacing w:before="0"/>
              <w:jc w:val="center"/>
              <w:rPr>
                <w:rFonts w:cs="Arial"/>
                <w:sz w:val="20"/>
                <w:szCs w:val="20"/>
              </w:rPr>
            </w:pPr>
            <w:r w:rsidRPr="00DD0309">
              <w:rPr>
                <w:rFonts w:cs="Arial"/>
              </w:rPr>
              <w:t>6.5</w:t>
            </w:r>
          </w:p>
        </w:tc>
        <w:tc>
          <w:tcPr>
            <w:tcW w:w="7110" w:type="dxa"/>
            <w:gridSpan w:val="2"/>
            <w:tcBorders>
              <w:top w:val="nil"/>
              <w:left w:val="nil"/>
              <w:bottom w:val="single" w:sz="4" w:space="0" w:color="auto"/>
              <w:right w:val="nil"/>
            </w:tcBorders>
            <w:shd w:val="clear" w:color="auto" w:fill="auto"/>
            <w:hideMark/>
          </w:tcPr>
          <w:p w14:paraId="498EF5C5" w14:textId="169820B3" w:rsidR="004503AA" w:rsidRPr="00031193" w:rsidRDefault="004503AA" w:rsidP="004503AA">
            <w:pPr>
              <w:spacing w:before="0"/>
              <w:jc w:val="left"/>
              <w:rPr>
                <w:rFonts w:cs="Arial"/>
              </w:rPr>
            </w:pPr>
            <w:r w:rsidRPr="00DD0309">
              <w:rPr>
                <w:rFonts w:cs="Arial"/>
              </w:rPr>
              <w:t>Ипорука и лепљење тапета преко припремљеног зида. Обрачун по m</w:t>
            </w:r>
            <w:r w:rsidRPr="00DD0309">
              <w:rPr>
                <w:rFonts w:cs="Arial"/>
                <w:vertAlign w:val="superscript"/>
              </w:rPr>
              <w:t>2</w:t>
            </w:r>
            <w:r w:rsidRPr="00DD0309">
              <w:rPr>
                <w:rFonts w:cs="Arial"/>
              </w:rPr>
              <w:t xml:space="preserve"> зида.</w:t>
            </w:r>
          </w:p>
        </w:tc>
        <w:tc>
          <w:tcPr>
            <w:tcW w:w="720" w:type="dxa"/>
            <w:tcBorders>
              <w:top w:val="nil"/>
              <w:left w:val="single" w:sz="4" w:space="0" w:color="auto"/>
              <w:bottom w:val="single" w:sz="4" w:space="0" w:color="auto"/>
              <w:right w:val="nil"/>
            </w:tcBorders>
            <w:shd w:val="clear" w:color="auto" w:fill="auto"/>
            <w:noWrap/>
            <w:vAlign w:val="bottom"/>
            <w:hideMark/>
          </w:tcPr>
          <w:p w14:paraId="0C776BA6" w14:textId="375EA6BA"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24308E24" w14:textId="40E511FB"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C69740E" w14:textId="1971C280"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562D67BE"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121E89A"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BF47BE7" w14:textId="27408458" w:rsidR="004503AA" w:rsidRPr="00DD0309" w:rsidRDefault="004503AA" w:rsidP="004503AA">
            <w:pPr>
              <w:spacing w:before="0"/>
              <w:jc w:val="center"/>
              <w:rPr>
                <w:rFonts w:cs="Arial"/>
                <w:color w:val="000000"/>
              </w:rPr>
            </w:pPr>
          </w:p>
        </w:tc>
      </w:tr>
      <w:tr w:rsidR="004503AA" w:rsidRPr="00DD0309" w14:paraId="0DAA807B" w14:textId="4D424314" w:rsidTr="00F272ED">
        <w:trPr>
          <w:trHeight w:val="1520"/>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1C425C0D" w14:textId="3CA7B281" w:rsidR="004503AA" w:rsidRPr="00031193" w:rsidRDefault="004503AA" w:rsidP="004503AA">
            <w:pPr>
              <w:spacing w:before="0"/>
              <w:jc w:val="center"/>
              <w:rPr>
                <w:rFonts w:cs="Arial"/>
                <w:sz w:val="20"/>
                <w:szCs w:val="20"/>
              </w:rPr>
            </w:pPr>
            <w:r w:rsidRPr="00DD0309">
              <w:rPr>
                <w:rFonts w:cs="Arial"/>
              </w:rPr>
              <w:t>6.6</w:t>
            </w:r>
          </w:p>
        </w:tc>
        <w:tc>
          <w:tcPr>
            <w:tcW w:w="7110" w:type="dxa"/>
            <w:gridSpan w:val="2"/>
            <w:tcBorders>
              <w:top w:val="nil"/>
              <w:left w:val="nil"/>
              <w:bottom w:val="single" w:sz="4" w:space="0" w:color="auto"/>
              <w:right w:val="nil"/>
            </w:tcBorders>
            <w:shd w:val="clear" w:color="auto" w:fill="auto"/>
            <w:hideMark/>
          </w:tcPr>
          <w:p w14:paraId="38D20CF4" w14:textId="785F8775" w:rsidR="004503AA" w:rsidRPr="00031193" w:rsidRDefault="004503AA" w:rsidP="004503AA">
            <w:pPr>
              <w:spacing w:before="0"/>
              <w:jc w:val="left"/>
              <w:rPr>
                <w:rFonts w:cs="Arial"/>
              </w:rPr>
            </w:pPr>
            <w:r w:rsidRPr="00DD0309">
              <w:rPr>
                <w:rFonts w:cs="Arial"/>
              </w:rPr>
              <w:t>Бојење фасадних зидова дисперзијом (глетовање по потреби у договору са Надзорним органом). Боја по избору Наручиоца.  У цену урачунати полиетиленску фолију која се поставља преко отвора... ради заштите. Фолију је потребно учврстити лепљивом траком, водећи рачуна да се не оштети постојећа столарија. Сва евентуална оштећења падају на терет извођача. У цени је урачунато постављање скеле до висине од 5 m. Обрачун по m</w:t>
            </w:r>
            <w:r w:rsidRPr="00DD0309">
              <w:rPr>
                <w:rFonts w:cs="Arial"/>
                <w:vertAlign w:val="superscript"/>
              </w:rPr>
              <w:t>2</w:t>
            </w:r>
            <w:r w:rsidRPr="00DD0309">
              <w:rPr>
                <w:rFonts w:cs="Arial"/>
              </w:rPr>
              <w:t>.</w:t>
            </w:r>
          </w:p>
        </w:tc>
        <w:tc>
          <w:tcPr>
            <w:tcW w:w="720" w:type="dxa"/>
            <w:tcBorders>
              <w:top w:val="nil"/>
              <w:left w:val="single" w:sz="4" w:space="0" w:color="auto"/>
              <w:bottom w:val="single" w:sz="4" w:space="0" w:color="auto"/>
              <w:right w:val="nil"/>
            </w:tcBorders>
            <w:shd w:val="clear" w:color="auto" w:fill="auto"/>
            <w:noWrap/>
            <w:vAlign w:val="bottom"/>
            <w:hideMark/>
          </w:tcPr>
          <w:p w14:paraId="6D47C940" w14:textId="373F2433"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5825ADA2" w14:textId="067D4AB9" w:rsidR="004503AA" w:rsidRPr="00DD0309" w:rsidRDefault="004503AA" w:rsidP="004503AA">
            <w:pPr>
              <w:spacing w:before="0"/>
              <w:jc w:val="center"/>
              <w:rPr>
                <w:rFonts w:cs="Arial"/>
                <w:color w:val="000000"/>
              </w:rPr>
            </w:pPr>
            <w:r w:rsidRPr="00DD0309">
              <w:rPr>
                <w:rFonts w:cs="Arial"/>
                <w:color w:val="000000"/>
              </w:rPr>
              <w:t>250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76008991" w14:textId="3C3F65DE"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6F5EBF4"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280986B"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2144144" w14:textId="3CE54479" w:rsidR="004503AA" w:rsidRPr="00DD0309" w:rsidRDefault="004503AA" w:rsidP="004503AA">
            <w:pPr>
              <w:spacing w:before="0"/>
              <w:jc w:val="center"/>
              <w:rPr>
                <w:rFonts w:cs="Arial"/>
                <w:color w:val="000000"/>
              </w:rPr>
            </w:pPr>
          </w:p>
        </w:tc>
      </w:tr>
      <w:tr w:rsidR="004503AA" w:rsidRPr="00DD0309" w14:paraId="0FDE82EE" w14:textId="5E188FDD" w:rsidTr="00F272ED">
        <w:trPr>
          <w:trHeight w:val="1340"/>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610FAB73" w14:textId="44306028" w:rsidR="004503AA" w:rsidRPr="00031193" w:rsidRDefault="004503AA" w:rsidP="004503AA">
            <w:pPr>
              <w:spacing w:before="0"/>
              <w:jc w:val="center"/>
              <w:rPr>
                <w:rFonts w:cs="Arial"/>
                <w:sz w:val="20"/>
                <w:szCs w:val="20"/>
              </w:rPr>
            </w:pPr>
            <w:r w:rsidRPr="00DD0309">
              <w:rPr>
                <w:rFonts w:cs="Arial"/>
              </w:rPr>
              <w:t>6.7</w:t>
            </w:r>
          </w:p>
        </w:tc>
        <w:tc>
          <w:tcPr>
            <w:tcW w:w="7110" w:type="dxa"/>
            <w:gridSpan w:val="2"/>
            <w:tcBorders>
              <w:top w:val="nil"/>
              <w:left w:val="nil"/>
              <w:bottom w:val="single" w:sz="4" w:space="0" w:color="auto"/>
              <w:right w:val="nil"/>
            </w:tcBorders>
            <w:shd w:val="clear" w:color="auto" w:fill="auto"/>
            <w:hideMark/>
          </w:tcPr>
          <w:p w14:paraId="31314088" w14:textId="1BED9C8F" w:rsidR="004503AA" w:rsidRPr="00031193" w:rsidRDefault="004503AA" w:rsidP="004503AA">
            <w:pPr>
              <w:spacing w:before="0"/>
              <w:jc w:val="left"/>
              <w:rPr>
                <w:rFonts w:cs="Arial"/>
              </w:rPr>
            </w:pPr>
            <w:r w:rsidRPr="00DD0309">
              <w:rPr>
                <w:rFonts w:cs="Arial"/>
              </w:rPr>
              <w:t>Израда зидне технике шптатулато,травентино и сл. На зид нанети кварцну подлогу у једном наносу, затим нанети декоративни материјал у два наноса и на крају бојење у два или више наноса док се не постигне жељени изглед зида. У цену урачунати полиетиленску фолију која се поставља преко пода, намештаја и отвора ради заштите. Фолију је потребно учврстити лепљивом траком, водећи рачуна да се не оштети постојећа столарија. Сва евентуална оштећења падају на терет извођача. Обрачун по m</w:t>
            </w:r>
            <w:r w:rsidRPr="00DD0309">
              <w:rPr>
                <w:rFonts w:cs="Arial"/>
                <w:vertAlign w:val="superscript"/>
              </w:rPr>
              <w:t>2</w:t>
            </w:r>
            <w:r w:rsidRPr="00DD0309">
              <w:rPr>
                <w:rFonts w:cs="Arial"/>
              </w:rPr>
              <w:t xml:space="preserve"> зида.</w:t>
            </w:r>
          </w:p>
        </w:tc>
        <w:tc>
          <w:tcPr>
            <w:tcW w:w="720" w:type="dxa"/>
            <w:tcBorders>
              <w:top w:val="nil"/>
              <w:left w:val="single" w:sz="4" w:space="0" w:color="auto"/>
              <w:bottom w:val="single" w:sz="4" w:space="0" w:color="auto"/>
              <w:right w:val="nil"/>
            </w:tcBorders>
            <w:shd w:val="clear" w:color="auto" w:fill="auto"/>
            <w:noWrap/>
            <w:vAlign w:val="bottom"/>
            <w:hideMark/>
          </w:tcPr>
          <w:p w14:paraId="49856E82" w14:textId="5331D6CE"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140DC8D6" w14:textId="5DE43223" w:rsidR="004503AA" w:rsidRPr="00DD0309" w:rsidRDefault="004503AA" w:rsidP="004503AA">
            <w:pPr>
              <w:spacing w:before="0"/>
              <w:jc w:val="center"/>
              <w:rPr>
                <w:rFonts w:cs="Arial"/>
                <w:color w:val="000000"/>
              </w:rPr>
            </w:pPr>
            <w:r w:rsidRPr="00DD0309">
              <w:rPr>
                <w:rFonts w:cs="Arial"/>
                <w:color w:val="000000"/>
              </w:rPr>
              <w:t>20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EED478C" w14:textId="6733C66B"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A1E9F7B"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E0B2229"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F53FA09" w14:textId="5A641F21" w:rsidR="004503AA" w:rsidRPr="00DD0309" w:rsidRDefault="004503AA" w:rsidP="004503AA">
            <w:pPr>
              <w:spacing w:before="0"/>
              <w:jc w:val="center"/>
              <w:rPr>
                <w:rFonts w:cs="Arial"/>
                <w:color w:val="000000"/>
              </w:rPr>
            </w:pPr>
          </w:p>
        </w:tc>
      </w:tr>
      <w:tr w:rsidR="004503AA" w:rsidRPr="00DD0309" w14:paraId="7102E5A5" w14:textId="03AC1991" w:rsidTr="00F272ED">
        <w:trPr>
          <w:trHeight w:val="570"/>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6651995C" w14:textId="2395C281" w:rsidR="004503AA" w:rsidRPr="00031193" w:rsidRDefault="004503AA" w:rsidP="004503AA">
            <w:pPr>
              <w:spacing w:before="0"/>
              <w:jc w:val="center"/>
              <w:rPr>
                <w:rFonts w:cs="Arial"/>
                <w:sz w:val="20"/>
                <w:szCs w:val="20"/>
              </w:rPr>
            </w:pPr>
            <w:r w:rsidRPr="00DD0309">
              <w:rPr>
                <w:rFonts w:cs="Arial"/>
              </w:rPr>
              <w:lastRenderedPageBreak/>
              <w:t>6.8</w:t>
            </w:r>
          </w:p>
        </w:tc>
        <w:tc>
          <w:tcPr>
            <w:tcW w:w="7110" w:type="dxa"/>
            <w:gridSpan w:val="2"/>
            <w:tcBorders>
              <w:top w:val="nil"/>
              <w:left w:val="nil"/>
              <w:bottom w:val="nil"/>
              <w:right w:val="nil"/>
            </w:tcBorders>
            <w:shd w:val="clear" w:color="auto" w:fill="auto"/>
            <w:hideMark/>
          </w:tcPr>
          <w:p w14:paraId="63754166" w14:textId="788D94D0" w:rsidR="004503AA" w:rsidRPr="00031193" w:rsidRDefault="004503AA" w:rsidP="004503AA">
            <w:pPr>
              <w:spacing w:before="0"/>
              <w:jc w:val="left"/>
              <w:rPr>
                <w:rFonts w:cs="Arial"/>
              </w:rPr>
            </w:pPr>
            <w:r w:rsidRPr="00DD0309">
              <w:rPr>
                <w:rFonts w:cs="Arial"/>
              </w:rPr>
              <w:t>Испорука и постављање заштитних угаоних лајсни на зидове. Висина зидова до 3 m.  Обрачун по m`.</w:t>
            </w:r>
          </w:p>
        </w:tc>
        <w:tc>
          <w:tcPr>
            <w:tcW w:w="720" w:type="dxa"/>
            <w:tcBorders>
              <w:top w:val="nil"/>
              <w:left w:val="single" w:sz="4" w:space="0" w:color="auto"/>
              <w:bottom w:val="single" w:sz="4" w:space="0" w:color="auto"/>
              <w:right w:val="nil"/>
            </w:tcBorders>
            <w:shd w:val="clear" w:color="auto" w:fill="auto"/>
            <w:noWrap/>
            <w:vAlign w:val="bottom"/>
            <w:hideMark/>
          </w:tcPr>
          <w:p w14:paraId="245AE43C" w14:textId="428DED72" w:rsidR="004503AA" w:rsidRPr="009747F7" w:rsidRDefault="004503AA" w:rsidP="004503AA">
            <w:pPr>
              <w:spacing w:before="0"/>
              <w:jc w:val="center"/>
              <w:rPr>
                <w:rFonts w:cs="Arial"/>
                <w:lang w:val="sr-Cyrl-RS"/>
              </w:rPr>
            </w:pPr>
            <w:r>
              <w:rPr>
                <w:rFonts w:cs="Arial"/>
              </w:rPr>
              <w:t>м</w:t>
            </w:r>
          </w:p>
        </w:tc>
        <w:tc>
          <w:tcPr>
            <w:tcW w:w="900" w:type="dxa"/>
            <w:tcBorders>
              <w:top w:val="nil"/>
              <w:left w:val="single" w:sz="4" w:space="0" w:color="auto"/>
              <w:bottom w:val="single" w:sz="4" w:space="0" w:color="auto"/>
              <w:right w:val="single" w:sz="4" w:space="0" w:color="auto"/>
            </w:tcBorders>
            <w:shd w:val="clear" w:color="auto" w:fill="auto"/>
            <w:vAlign w:val="bottom"/>
          </w:tcPr>
          <w:p w14:paraId="463B6A8C" w14:textId="2FC91D11" w:rsidR="004503AA" w:rsidRPr="00DD0309" w:rsidRDefault="004503AA" w:rsidP="004503AA">
            <w:pPr>
              <w:spacing w:before="0"/>
              <w:jc w:val="center"/>
              <w:rPr>
                <w:rFonts w:cs="Arial"/>
                <w:color w:val="000000"/>
              </w:rPr>
            </w:pPr>
            <w:r w:rsidRPr="00DD0309">
              <w:rPr>
                <w:rFonts w:cs="Arial"/>
                <w:color w:val="000000"/>
              </w:rPr>
              <w:t>200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DF2A724" w14:textId="484FEFBB"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6CFFA0C"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1D986D1F"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C5D9189" w14:textId="1C2A4B53" w:rsidR="004503AA" w:rsidRPr="00DD0309" w:rsidRDefault="004503AA" w:rsidP="004503AA">
            <w:pPr>
              <w:spacing w:before="0"/>
              <w:jc w:val="center"/>
              <w:rPr>
                <w:rFonts w:cs="Arial"/>
                <w:color w:val="000000"/>
              </w:rPr>
            </w:pPr>
          </w:p>
        </w:tc>
      </w:tr>
      <w:tr w:rsidR="004503AA" w:rsidRPr="00DD0309" w14:paraId="2E18821A" w14:textId="2CA52803" w:rsidTr="00F272ED">
        <w:trPr>
          <w:trHeight w:val="900"/>
        </w:trPr>
        <w:tc>
          <w:tcPr>
            <w:tcW w:w="720" w:type="dxa"/>
            <w:tcBorders>
              <w:top w:val="nil"/>
              <w:left w:val="single" w:sz="4" w:space="0" w:color="auto"/>
              <w:bottom w:val="nil"/>
              <w:right w:val="nil"/>
            </w:tcBorders>
            <w:shd w:val="clear" w:color="000000" w:fill="FFE699"/>
            <w:noWrap/>
            <w:vAlign w:val="center"/>
            <w:hideMark/>
          </w:tcPr>
          <w:p w14:paraId="1730D56B" w14:textId="57E1433E" w:rsidR="004503AA" w:rsidRPr="00031193" w:rsidRDefault="004503AA" w:rsidP="004503AA">
            <w:pPr>
              <w:spacing w:before="0"/>
              <w:jc w:val="center"/>
              <w:rPr>
                <w:rFonts w:cs="Arial"/>
                <w:sz w:val="20"/>
                <w:szCs w:val="20"/>
              </w:rPr>
            </w:pPr>
            <w:r w:rsidRPr="00DD0309">
              <w:rPr>
                <w:rFonts w:cs="Arial"/>
              </w:rPr>
              <w:t>6.9</w:t>
            </w:r>
          </w:p>
        </w:tc>
        <w:tc>
          <w:tcPr>
            <w:tcW w:w="7110" w:type="dxa"/>
            <w:gridSpan w:val="2"/>
            <w:tcBorders>
              <w:top w:val="single" w:sz="4" w:space="0" w:color="auto"/>
              <w:left w:val="single" w:sz="4" w:space="0" w:color="auto"/>
              <w:bottom w:val="nil"/>
              <w:right w:val="nil"/>
            </w:tcBorders>
            <w:shd w:val="clear" w:color="auto" w:fill="auto"/>
            <w:hideMark/>
          </w:tcPr>
          <w:p w14:paraId="477821B1" w14:textId="05C71C7D" w:rsidR="004503AA" w:rsidRPr="00031193" w:rsidRDefault="004503AA" w:rsidP="004503AA">
            <w:pPr>
              <w:spacing w:before="0"/>
              <w:jc w:val="left"/>
              <w:rPr>
                <w:rFonts w:cs="Arial"/>
              </w:rPr>
            </w:pPr>
            <w:r w:rsidRPr="00DD0309">
              <w:rPr>
                <w:rFonts w:cs="Arial"/>
              </w:rPr>
              <w:t>Фарбање алуминијумских и тучаних радијатора лак бојом у два слоја са предходном припремом (чишћење и делимично стругање). Обрачун по m</w:t>
            </w:r>
            <w:r w:rsidRPr="00DD0309">
              <w:rPr>
                <w:rFonts w:cs="Arial"/>
                <w:vertAlign w:val="superscript"/>
              </w:rPr>
              <w:t>2</w:t>
            </w:r>
            <w:r w:rsidRPr="00DD0309">
              <w:rPr>
                <w:rFonts w:cs="Arial"/>
              </w:rPr>
              <w:t>.</w:t>
            </w:r>
          </w:p>
        </w:tc>
        <w:tc>
          <w:tcPr>
            <w:tcW w:w="720" w:type="dxa"/>
            <w:tcBorders>
              <w:top w:val="nil"/>
              <w:left w:val="single" w:sz="4" w:space="0" w:color="auto"/>
              <w:bottom w:val="single" w:sz="4" w:space="0" w:color="auto"/>
              <w:right w:val="nil"/>
            </w:tcBorders>
            <w:shd w:val="clear" w:color="auto" w:fill="auto"/>
            <w:noWrap/>
            <w:vAlign w:val="bottom"/>
            <w:hideMark/>
          </w:tcPr>
          <w:p w14:paraId="66B16980" w14:textId="4231BEC9"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121176E1" w14:textId="285B7802" w:rsidR="004503AA" w:rsidRPr="00DD0309" w:rsidRDefault="004503AA" w:rsidP="004503AA">
            <w:pPr>
              <w:spacing w:before="0"/>
              <w:jc w:val="center"/>
              <w:rPr>
                <w:rFonts w:cs="Arial"/>
                <w:color w:val="000000"/>
              </w:rPr>
            </w:pPr>
            <w:r w:rsidRPr="00DD0309">
              <w:rPr>
                <w:rFonts w:cs="Arial"/>
                <w:color w:val="000000"/>
              </w:rPr>
              <w:t>200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F294A69" w14:textId="3DACB240"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22B04C7"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1CEBC2FB"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6FCBCA7" w14:textId="7B9EFA0D" w:rsidR="004503AA" w:rsidRPr="00DD0309" w:rsidRDefault="004503AA" w:rsidP="004503AA">
            <w:pPr>
              <w:spacing w:before="0"/>
              <w:jc w:val="center"/>
              <w:rPr>
                <w:rFonts w:cs="Arial"/>
                <w:color w:val="000000"/>
              </w:rPr>
            </w:pPr>
          </w:p>
        </w:tc>
      </w:tr>
      <w:tr w:rsidR="004503AA" w:rsidRPr="00DD0309" w14:paraId="395561AC" w14:textId="38DE2A09" w:rsidTr="00F272ED">
        <w:trPr>
          <w:trHeight w:val="728"/>
        </w:trPr>
        <w:tc>
          <w:tcPr>
            <w:tcW w:w="720"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7D43DEC2" w14:textId="1F672FD6" w:rsidR="004503AA" w:rsidRPr="00031193" w:rsidRDefault="004503AA" w:rsidP="004503AA">
            <w:pPr>
              <w:spacing w:before="0"/>
              <w:jc w:val="center"/>
              <w:rPr>
                <w:rFonts w:cs="Arial"/>
                <w:sz w:val="20"/>
                <w:szCs w:val="20"/>
              </w:rPr>
            </w:pPr>
            <w:r w:rsidRPr="00DD0309">
              <w:rPr>
                <w:rFonts w:cs="Arial"/>
              </w:rPr>
              <w:t>6.10</w:t>
            </w:r>
          </w:p>
        </w:tc>
        <w:tc>
          <w:tcPr>
            <w:tcW w:w="7110" w:type="dxa"/>
            <w:gridSpan w:val="2"/>
            <w:tcBorders>
              <w:top w:val="single" w:sz="4" w:space="0" w:color="auto"/>
              <w:left w:val="nil"/>
              <w:bottom w:val="single" w:sz="4" w:space="0" w:color="auto"/>
              <w:right w:val="nil"/>
            </w:tcBorders>
            <w:shd w:val="clear" w:color="auto" w:fill="auto"/>
            <w:hideMark/>
          </w:tcPr>
          <w:p w14:paraId="2FC5A4F9" w14:textId="0910CE35" w:rsidR="004503AA" w:rsidRPr="00031193" w:rsidRDefault="004503AA" w:rsidP="004503AA">
            <w:pPr>
              <w:spacing w:before="0"/>
              <w:jc w:val="left"/>
              <w:rPr>
                <w:rFonts w:cs="Arial"/>
              </w:rPr>
            </w:pPr>
            <w:r w:rsidRPr="00DD0309">
              <w:rPr>
                <w:rFonts w:cs="Arial"/>
              </w:rPr>
              <w:t>Фарбање цеви централног грејања  лак бојом у два слоја са предходном припремом. Обрачун по m'.</w:t>
            </w:r>
          </w:p>
        </w:tc>
        <w:tc>
          <w:tcPr>
            <w:tcW w:w="720" w:type="dxa"/>
            <w:tcBorders>
              <w:top w:val="nil"/>
              <w:left w:val="single" w:sz="4" w:space="0" w:color="auto"/>
              <w:bottom w:val="single" w:sz="4" w:space="0" w:color="auto"/>
              <w:right w:val="nil"/>
            </w:tcBorders>
            <w:shd w:val="clear" w:color="auto" w:fill="auto"/>
            <w:noWrap/>
            <w:vAlign w:val="bottom"/>
            <w:hideMark/>
          </w:tcPr>
          <w:p w14:paraId="4C56BEE5" w14:textId="5030011C" w:rsidR="004503AA" w:rsidRPr="009747F7" w:rsidRDefault="004503AA" w:rsidP="004503AA">
            <w:pPr>
              <w:spacing w:before="0"/>
              <w:jc w:val="center"/>
              <w:rPr>
                <w:rFonts w:cs="Arial"/>
                <w:lang w:val="sr-Cyrl-RS"/>
              </w:rPr>
            </w:pPr>
            <w:r>
              <w:rPr>
                <w:rFonts w:cs="Arial"/>
              </w:rPr>
              <w:t>м</w:t>
            </w:r>
          </w:p>
        </w:tc>
        <w:tc>
          <w:tcPr>
            <w:tcW w:w="900" w:type="dxa"/>
            <w:tcBorders>
              <w:top w:val="nil"/>
              <w:left w:val="single" w:sz="4" w:space="0" w:color="auto"/>
              <w:bottom w:val="single" w:sz="4" w:space="0" w:color="auto"/>
              <w:right w:val="single" w:sz="4" w:space="0" w:color="auto"/>
            </w:tcBorders>
            <w:shd w:val="clear" w:color="auto" w:fill="auto"/>
            <w:vAlign w:val="bottom"/>
          </w:tcPr>
          <w:p w14:paraId="7B37A534" w14:textId="0F3B8BD6" w:rsidR="004503AA" w:rsidRPr="00DD0309" w:rsidRDefault="004503AA" w:rsidP="004503AA">
            <w:pPr>
              <w:spacing w:before="0"/>
              <w:jc w:val="center"/>
              <w:rPr>
                <w:rFonts w:cs="Arial"/>
                <w:color w:val="000000"/>
              </w:rPr>
            </w:pPr>
            <w:r w:rsidRPr="00DD0309">
              <w:rPr>
                <w:rFonts w:cs="Arial"/>
                <w:color w:val="000000"/>
              </w:rPr>
              <w:t>400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6E63A3F" w14:textId="253F0882"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CEC3708"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60442AB"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DFF6D2B" w14:textId="1BA3CD36" w:rsidR="004503AA" w:rsidRPr="00DD0309" w:rsidRDefault="004503AA" w:rsidP="004503AA">
            <w:pPr>
              <w:spacing w:before="0"/>
              <w:jc w:val="center"/>
              <w:rPr>
                <w:rFonts w:cs="Arial"/>
                <w:color w:val="000000"/>
              </w:rPr>
            </w:pPr>
          </w:p>
        </w:tc>
      </w:tr>
      <w:tr w:rsidR="004503AA" w:rsidRPr="00DD0309" w14:paraId="0C44A507" w14:textId="0B0BD28E" w:rsidTr="00F272ED">
        <w:trPr>
          <w:trHeight w:val="855"/>
        </w:trPr>
        <w:tc>
          <w:tcPr>
            <w:tcW w:w="720" w:type="dxa"/>
            <w:tcBorders>
              <w:top w:val="nil"/>
              <w:left w:val="single" w:sz="4" w:space="0" w:color="auto"/>
              <w:bottom w:val="nil"/>
              <w:right w:val="single" w:sz="4" w:space="0" w:color="auto"/>
            </w:tcBorders>
            <w:shd w:val="clear" w:color="000000" w:fill="FFE699"/>
            <w:noWrap/>
            <w:vAlign w:val="center"/>
            <w:hideMark/>
          </w:tcPr>
          <w:p w14:paraId="1B90D4B6" w14:textId="41155D15" w:rsidR="004503AA" w:rsidRPr="00031193" w:rsidRDefault="004503AA" w:rsidP="004503AA">
            <w:pPr>
              <w:spacing w:before="0"/>
              <w:jc w:val="center"/>
              <w:rPr>
                <w:rFonts w:cs="Arial"/>
                <w:sz w:val="20"/>
                <w:szCs w:val="20"/>
              </w:rPr>
            </w:pPr>
            <w:r w:rsidRPr="00DD0309">
              <w:rPr>
                <w:rFonts w:cs="Arial"/>
              </w:rPr>
              <w:t>6.11</w:t>
            </w:r>
          </w:p>
        </w:tc>
        <w:tc>
          <w:tcPr>
            <w:tcW w:w="7110" w:type="dxa"/>
            <w:gridSpan w:val="2"/>
            <w:tcBorders>
              <w:top w:val="nil"/>
              <w:left w:val="nil"/>
              <w:bottom w:val="nil"/>
              <w:right w:val="nil"/>
            </w:tcBorders>
            <w:shd w:val="clear" w:color="auto" w:fill="auto"/>
            <w:hideMark/>
          </w:tcPr>
          <w:p w14:paraId="1E3CF9B3" w14:textId="13A764B7" w:rsidR="004503AA" w:rsidRPr="00031193" w:rsidRDefault="004503AA" w:rsidP="004503AA">
            <w:pPr>
              <w:spacing w:before="0"/>
              <w:jc w:val="left"/>
              <w:rPr>
                <w:rFonts w:cs="Arial"/>
              </w:rPr>
            </w:pPr>
            <w:r w:rsidRPr="00DD0309">
              <w:rPr>
                <w:rFonts w:cs="Arial"/>
              </w:rPr>
              <w:t>Бојење старе браварије у два слоја (прозори, врата, ограде) са потребном припремом: чишћење од рђе, минизирање, брушење, китовање</w:t>
            </w:r>
          </w:p>
        </w:tc>
        <w:tc>
          <w:tcPr>
            <w:tcW w:w="720" w:type="dxa"/>
            <w:tcBorders>
              <w:top w:val="nil"/>
              <w:left w:val="single" w:sz="4" w:space="0" w:color="auto"/>
              <w:bottom w:val="single" w:sz="4" w:space="0" w:color="auto"/>
              <w:right w:val="nil"/>
            </w:tcBorders>
            <w:shd w:val="clear" w:color="auto" w:fill="auto"/>
            <w:noWrap/>
            <w:vAlign w:val="bottom"/>
            <w:hideMark/>
          </w:tcPr>
          <w:p w14:paraId="2444089E" w14:textId="1D352C9C"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74C087CB" w14:textId="07B7C088"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10B5EE7" w14:textId="7E363319"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7F2DE00"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C21DFDF"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F995372" w14:textId="1C7E80DA" w:rsidR="004503AA" w:rsidRPr="00DD0309" w:rsidRDefault="004503AA" w:rsidP="004503AA">
            <w:pPr>
              <w:spacing w:before="0"/>
              <w:jc w:val="center"/>
              <w:rPr>
                <w:rFonts w:cs="Arial"/>
                <w:color w:val="000000"/>
              </w:rPr>
            </w:pPr>
          </w:p>
        </w:tc>
      </w:tr>
      <w:tr w:rsidR="004503AA" w:rsidRPr="00DD0309" w14:paraId="0757D389" w14:textId="18232FA8" w:rsidTr="00F272ED">
        <w:trPr>
          <w:trHeight w:val="1520"/>
        </w:trPr>
        <w:tc>
          <w:tcPr>
            <w:tcW w:w="720" w:type="dxa"/>
            <w:tcBorders>
              <w:top w:val="single" w:sz="4" w:space="0" w:color="auto"/>
              <w:left w:val="single" w:sz="4" w:space="0" w:color="auto"/>
              <w:bottom w:val="nil"/>
              <w:right w:val="nil"/>
            </w:tcBorders>
            <w:shd w:val="clear" w:color="000000" w:fill="FFE699"/>
            <w:noWrap/>
            <w:vAlign w:val="center"/>
            <w:hideMark/>
          </w:tcPr>
          <w:p w14:paraId="407BC09B" w14:textId="58A0A338" w:rsidR="004503AA" w:rsidRPr="00031193" w:rsidRDefault="004503AA" w:rsidP="004503AA">
            <w:pPr>
              <w:spacing w:before="0"/>
              <w:jc w:val="center"/>
              <w:rPr>
                <w:rFonts w:cs="Arial"/>
                <w:sz w:val="20"/>
                <w:szCs w:val="20"/>
              </w:rPr>
            </w:pPr>
            <w:r w:rsidRPr="00DD0309">
              <w:rPr>
                <w:rFonts w:cs="Arial"/>
              </w:rPr>
              <w:t>6.12</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698C396" w14:textId="65D50DF7" w:rsidR="004503AA" w:rsidRPr="00031193" w:rsidRDefault="004503AA" w:rsidP="004503AA">
            <w:pPr>
              <w:spacing w:before="0"/>
              <w:jc w:val="left"/>
              <w:rPr>
                <w:rFonts w:cs="Arial"/>
                <w:color w:val="000000"/>
              </w:rPr>
            </w:pPr>
            <w:r w:rsidRPr="00DD0309">
              <w:rPr>
                <w:rFonts w:cs="Arial"/>
                <w:color w:val="000000"/>
              </w:rPr>
              <w:t>Бојење старих прозора и врата. Врста боје, произвођач и тон по избору пројектанта. Пре бојења све површине брусити, очистити и китовати оштећења и пукотине.Превући уљаним китом, брусити и надкитовати. Бојити уљаном бојом први пут, по сушењу брусити и надкитовати уљаним китом. Бојити уљаном бојом, други пут. Фино брусити, исправити емајл китом и бојити емајл лаком.</w:t>
            </w:r>
          </w:p>
        </w:tc>
        <w:tc>
          <w:tcPr>
            <w:tcW w:w="720" w:type="dxa"/>
            <w:tcBorders>
              <w:top w:val="nil"/>
              <w:left w:val="nil"/>
              <w:bottom w:val="single" w:sz="4" w:space="0" w:color="auto"/>
              <w:right w:val="nil"/>
            </w:tcBorders>
            <w:shd w:val="clear" w:color="auto" w:fill="auto"/>
            <w:noWrap/>
            <w:vAlign w:val="bottom"/>
            <w:hideMark/>
          </w:tcPr>
          <w:p w14:paraId="0D944410" w14:textId="5866BC32"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712D16C9" w14:textId="187ED81B"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0C03C2E0" w14:textId="0053380D"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256E74A"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08BFC2B"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8E80172" w14:textId="7A963C15" w:rsidR="004503AA" w:rsidRPr="00DD0309" w:rsidRDefault="004503AA" w:rsidP="004503AA">
            <w:pPr>
              <w:spacing w:before="0"/>
              <w:jc w:val="center"/>
              <w:rPr>
                <w:rFonts w:cs="Arial"/>
                <w:color w:val="000000"/>
              </w:rPr>
            </w:pPr>
          </w:p>
        </w:tc>
      </w:tr>
      <w:tr w:rsidR="004503AA" w:rsidRPr="00DD0309" w14:paraId="3A2BDF01" w14:textId="178C3BD9" w:rsidTr="00F272ED">
        <w:trPr>
          <w:trHeight w:val="1853"/>
        </w:trPr>
        <w:tc>
          <w:tcPr>
            <w:tcW w:w="720"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4F5ADF2C" w14:textId="7665B3E0" w:rsidR="004503AA" w:rsidRPr="00031193" w:rsidRDefault="004503AA" w:rsidP="004503AA">
            <w:pPr>
              <w:spacing w:before="0"/>
              <w:jc w:val="center"/>
              <w:rPr>
                <w:rFonts w:cs="Arial"/>
                <w:sz w:val="20"/>
                <w:szCs w:val="20"/>
              </w:rPr>
            </w:pPr>
            <w:r w:rsidRPr="00DD0309">
              <w:rPr>
                <w:rFonts w:cs="Arial"/>
              </w:rPr>
              <w:t>6.13</w:t>
            </w:r>
          </w:p>
        </w:tc>
        <w:tc>
          <w:tcPr>
            <w:tcW w:w="7110" w:type="dxa"/>
            <w:gridSpan w:val="2"/>
            <w:tcBorders>
              <w:top w:val="nil"/>
              <w:left w:val="nil"/>
              <w:bottom w:val="single" w:sz="4" w:space="0" w:color="auto"/>
              <w:right w:val="single" w:sz="4" w:space="0" w:color="auto"/>
            </w:tcBorders>
            <w:shd w:val="clear" w:color="auto" w:fill="auto"/>
            <w:hideMark/>
          </w:tcPr>
          <w:p w14:paraId="6C3081DC" w14:textId="7E09E6B2" w:rsidR="004503AA" w:rsidRPr="00031193" w:rsidRDefault="004503AA" w:rsidP="004503AA">
            <w:pPr>
              <w:spacing w:before="0"/>
              <w:jc w:val="left"/>
              <w:rPr>
                <w:rFonts w:cs="Arial"/>
                <w:color w:val="000000"/>
              </w:rPr>
            </w:pPr>
            <w:r w:rsidRPr="00DD0309">
              <w:rPr>
                <w:rFonts w:cs="Arial"/>
                <w:color w:val="000000"/>
              </w:rPr>
              <w:t>Бојење старих прозора и врата лазурним бојама, са лакирањем. Бојити садолином или неким сличним средством по избору пројектанта. Пре бојења све површине прећи фином шмирглом, да остане глатка површина. Бојити два пута са размаком за сушење од 24 х, прећи најфинијом шмирглом, па бојити трећи пут и лакирати лаком.</w:t>
            </w:r>
            <w:r w:rsidRPr="00DD0309">
              <w:rPr>
                <w:rFonts w:cs="Arial"/>
                <w:color w:val="000000"/>
              </w:rPr>
              <w:br/>
              <w:t>Обрачун по м2 обојене површине.</w:t>
            </w:r>
          </w:p>
        </w:tc>
        <w:tc>
          <w:tcPr>
            <w:tcW w:w="720" w:type="dxa"/>
            <w:tcBorders>
              <w:top w:val="nil"/>
              <w:left w:val="nil"/>
              <w:bottom w:val="single" w:sz="4" w:space="0" w:color="auto"/>
              <w:right w:val="single" w:sz="4" w:space="0" w:color="auto"/>
            </w:tcBorders>
            <w:shd w:val="clear" w:color="auto" w:fill="auto"/>
            <w:noWrap/>
            <w:vAlign w:val="bottom"/>
            <w:hideMark/>
          </w:tcPr>
          <w:p w14:paraId="1BF2BDD3" w14:textId="7FB6A0D6"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nil"/>
              <w:bottom w:val="single" w:sz="4" w:space="0" w:color="auto"/>
              <w:right w:val="single" w:sz="4" w:space="0" w:color="auto"/>
            </w:tcBorders>
            <w:shd w:val="clear" w:color="auto" w:fill="auto"/>
            <w:vAlign w:val="bottom"/>
          </w:tcPr>
          <w:p w14:paraId="6FAA8947" w14:textId="3BE6B73A"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nil"/>
              <w:bottom w:val="single" w:sz="4" w:space="0" w:color="auto"/>
              <w:right w:val="single" w:sz="4" w:space="0" w:color="auto"/>
            </w:tcBorders>
            <w:shd w:val="clear" w:color="auto" w:fill="auto"/>
            <w:noWrap/>
            <w:vAlign w:val="bottom"/>
          </w:tcPr>
          <w:p w14:paraId="4A690684" w14:textId="139A08D7" w:rsidR="004503AA" w:rsidRPr="00DD0309" w:rsidRDefault="004503AA" w:rsidP="004503AA">
            <w:pPr>
              <w:spacing w:before="0"/>
              <w:jc w:val="center"/>
              <w:rPr>
                <w:rFonts w:cs="Arial"/>
                <w:color w:val="000000"/>
              </w:rPr>
            </w:pPr>
          </w:p>
        </w:tc>
        <w:tc>
          <w:tcPr>
            <w:tcW w:w="1260" w:type="dxa"/>
            <w:tcBorders>
              <w:top w:val="nil"/>
              <w:left w:val="nil"/>
              <w:bottom w:val="single" w:sz="4" w:space="0" w:color="auto"/>
              <w:right w:val="single" w:sz="4" w:space="0" w:color="auto"/>
            </w:tcBorders>
          </w:tcPr>
          <w:p w14:paraId="184F793C" w14:textId="77777777" w:rsidR="004503AA" w:rsidRPr="00DD0309" w:rsidRDefault="004503AA" w:rsidP="004503AA">
            <w:pPr>
              <w:spacing w:before="0"/>
              <w:jc w:val="center"/>
              <w:rPr>
                <w:rFonts w:cs="Arial"/>
                <w:color w:val="000000"/>
              </w:rPr>
            </w:pPr>
          </w:p>
        </w:tc>
        <w:tc>
          <w:tcPr>
            <w:tcW w:w="1350" w:type="dxa"/>
            <w:tcBorders>
              <w:top w:val="nil"/>
              <w:left w:val="nil"/>
              <w:bottom w:val="single" w:sz="4" w:space="0" w:color="auto"/>
              <w:right w:val="nil"/>
            </w:tcBorders>
          </w:tcPr>
          <w:p w14:paraId="0E22A2F9" w14:textId="77777777" w:rsidR="004503AA" w:rsidRPr="00DD0309" w:rsidRDefault="004503AA" w:rsidP="004503AA">
            <w:pPr>
              <w:spacing w:before="0"/>
              <w:jc w:val="center"/>
              <w:rPr>
                <w:rFonts w:cs="Arial"/>
                <w:color w:val="000000"/>
              </w:rPr>
            </w:pPr>
          </w:p>
        </w:tc>
        <w:tc>
          <w:tcPr>
            <w:tcW w:w="1440" w:type="dxa"/>
            <w:tcBorders>
              <w:top w:val="nil"/>
              <w:left w:val="nil"/>
              <w:bottom w:val="single" w:sz="4" w:space="0" w:color="auto"/>
              <w:right w:val="single" w:sz="4" w:space="0" w:color="auto"/>
            </w:tcBorders>
          </w:tcPr>
          <w:p w14:paraId="79E0A79B" w14:textId="4555F847" w:rsidR="004503AA" w:rsidRPr="00DD0309" w:rsidRDefault="004503AA" w:rsidP="004503AA">
            <w:pPr>
              <w:spacing w:before="0"/>
              <w:jc w:val="center"/>
              <w:rPr>
                <w:rFonts w:cs="Arial"/>
                <w:color w:val="000000"/>
              </w:rPr>
            </w:pPr>
          </w:p>
        </w:tc>
      </w:tr>
      <w:tr w:rsidR="004503AA" w:rsidRPr="00DD0309" w14:paraId="149575F3" w14:textId="3A8AD2DB" w:rsidTr="00F272ED">
        <w:trPr>
          <w:trHeight w:val="1205"/>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4016F62A" w14:textId="0AB6EDB5" w:rsidR="004503AA" w:rsidRPr="00031193" w:rsidRDefault="004503AA" w:rsidP="004503AA">
            <w:pPr>
              <w:spacing w:before="0"/>
              <w:jc w:val="center"/>
              <w:rPr>
                <w:rFonts w:cs="Arial"/>
                <w:sz w:val="20"/>
                <w:szCs w:val="20"/>
              </w:rPr>
            </w:pPr>
            <w:r w:rsidRPr="00DD0309">
              <w:rPr>
                <w:rFonts w:cs="Arial"/>
              </w:rPr>
              <w:t>6.14</w:t>
            </w:r>
          </w:p>
        </w:tc>
        <w:tc>
          <w:tcPr>
            <w:tcW w:w="7110" w:type="dxa"/>
            <w:gridSpan w:val="2"/>
            <w:tcBorders>
              <w:top w:val="nil"/>
              <w:left w:val="nil"/>
              <w:bottom w:val="nil"/>
              <w:right w:val="nil"/>
            </w:tcBorders>
            <w:shd w:val="clear" w:color="auto" w:fill="auto"/>
            <w:hideMark/>
          </w:tcPr>
          <w:p w14:paraId="4BEE8A11" w14:textId="2D41708B" w:rsidR="004503AA" w:rsidRPr="00031193" w:rsidRDefault="004503AA" w:rsidP="004503AA">
            <w:pPr>
              <w:spacing w:before="0"/>
              <w:jc w:val="left"/>
              <w:rPr>
                <w:rFonts w:cs="Arial"/>
                <w:color w:val="000000"/>
              </w:rPr>
            </w:pPr>
            <w:r w:rsidRPr="00DD0309">
              <w:rPr>
                <w:rFonts w:cs="Arial"/>
                <w:color w:val="000000"/>
              </w:rPr>
              <w:t>Лечење флека на зидовима и плафонима, бојама на бази акрилата.Површине са флекама остругати,опрати и глетовати. Бојити бојама на бази акрилата више пута.</w:t>
            </w:r>
            <w:r w:rsidRPr="00DD0309">
              <w:rPr>
                <w:rFonts w:cs="Arial"/>
                <w:color w:val="000000"/>
              </w:rPr>
              <w:br/>
              <w:t>Обрачун по м2 лечене површине.</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9337BBB" w14:textId="263ADB6C"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nil"/>
              <w:bottom w:val="single" w:sz="4" w:space="0" w:color="auto"/>
              <w:right w:val="single" w:sz="4" w:space="0" w:color="auto"/>
            </w:tcBorders>
            <w:shd w:val="clear" w:color="auto" w:fill="auto"/>
            <w:vAlign w:val="bottom"/>
          </w:tcPr>
          <w:p w14:paraId="3CF513C4" w14:textId="126489C1" w:rsidR="004503AA" w:rsidRPr="00DD0309" w:rsidRDefault="004503AA" w:rsidP="004503AA">
            <w:pPr>
              <w:spacing w:before="0"/>
              <w:jc w:val="center"/>
              <w:rPr>
                <w:rFonts w:cs="Arial"/>
                <w:color w:val="000000"/>
              </w:rPr>
            </w:pPr>
            <w:r w:rsidRPr="00DD0309">
              <w:rPr>
                <w:rFonts w:cs="Arial"/>
                <w:color w:val="000000"/>
              </w:rPr>
              <w:t>200</w:t>
            </w:r>
          </w:p>
        </w:tc>
        <w:tc>
          <w:tcPr>
            <w:tcW w:w="1350" w:type="dxa"/>
            <w:tcBorders>
              <w:top w:val="nil"/>
              <w:left w:val="nil"/>
              <w:bottom w:val="single" w:sz="4" w:space="0" w:color="auto"/>
              <w:right w:val="single" w:sz="4" w:space="0" w:color="auto"/>
            </w:tcBorders>
            <w:shd w:val="clear" w:color="auto" w:fill="auto"/>
            <w:noWrap/>
            <w:vAlign w:val="bottom"/>
          </w:tcPr>
          <w:p w14:paraId="671E6855" w14:textId="1751E9D7" w:rsidR="004503AA" w:rsidRPr="00DD0309" w:rsidRDefault="004503AA" w:rsidP="004503AA">
            <w:pPr>
              <w:spacing w:before="0"/>
              <w:jc w:val="center"/>
              <w:rPr>
                <w:rFonts w:cs="Arial"/>
                <w:color w:val="000000"/>
              </w:rPr>
            </w:pPr>
          </w:p>
        </w:tc>
        <w:tc>
          <w:tcPr>
            <w:tcW w:w="1260" w:type="dxa"/>
            <w:tcBorders>
              <w:top w:val="nil"/>
              <w:left w:val="nil"/>
              <w:bottom w:val="single" w:sz="4" w:space="0" w:color="auto"/>
              <w:right w:val="single" w:sz="4" w:space="0" w:color="auto"/>
            </w:tcBorders>
          </w:tcPr>
          <w:p w14:paraId="36919F3A" w14:textId="77777777" w:rsidR="004503AA" w:rsidRPr="00DD0309" w:rsidRDefault="004503AA" w:rsidP="004503AA">
            <w:pPr>
              <w:spacing w:before="0"/>
              <w:jc w:val="center"/>
              <w:rPr>
                <w:rFonts w:cs="Arial"/>
                <w:color w:val="000000"/>
              </w:rPr>
            </w:pPr>
          </w:p>
        </w:tc>
        <w:tc>
          <w:tcPr>
            <w:tcW w:w="1350" w:type="dxa"/>
            <w:tcBorders>
              <w:top w:val="nil"/>
              <w:left w:val="nil"/>
              <w:bottom w:val="single" w:sz="4" w:space="0" w:color="auto"/>
              <w:right w:val="nil"/>
            </w:tcBorders>
          </w:tcPr>
          <w:p w14:paraId="7248439B" w14:textId="77777777" w:rsidR="004503AA" w:rsidRPr="00DD0309" w:rsidRDefault="004503AA" w:rsidP="004503AA">
            <w:pPr>
              <w:spacing w:before="0"/>
              <w:jc w:val="center"/>
              <w:rPr>
                <w:rFonts w:cs="Arial"/>
                <w:color w:val="000000"/>
              </w:rPr>
            </w:pPr>
          </w:p>
        </w:tc>
        <w:tc>
          <w:tcPr>
            <w:tcW w:w="1440" w:type="dxa"/>
            <w:tcBorders>
              <w:top w:val="nil"/>
              <w:left w:val="nil"/>
              <w:bottom w:val="single" w:sz="4" w:space="0" w:color="auto"/>
              <w:right w:val="single" w:sz="4" w:space="0" w:color="auto"/>
            </w:tcBorders>
          </w:tcPr>
          <w:p w14:paraId="7AC7E49C" w14:textId="61D2E280" w:rsidR="004503AA" w:rsidRPr="00DD0309" w:rsidRDefault="004503AA" w:rsidP="004503AA">
            <w:pPr>
              <w:spacing w:before="0"/>
              <w:jc w:val="center"/>
              <w:rPr>
                <w:rFonts w:cs="Arial"/>
                <w:color w:val="000000"/>
              </w:rPr>
            </w:pPr>
          </w:p>
        </w:tc>
      </w:tr>
      <w:tr w:rsidR="004503AA" w:rsidRPr="00DD0309" w14:paraId="6218CA58" w14:textId="619A38B2" w:rsidTr="00F272ED">
        <w:trPr>
          <w:trHeight w:val="710"/>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44DAA26D" w14:textId="07A32A06" w:rsidR="004503AA" w:rsidRPr="00031193" w:rsidRDefault="004503AA" w:rsidP="004503AA">
            <w:pPr>
              <w:spacing w:before="0"/>
              <w:jc w:val="center"/>
              <w:rPr>
                <w:rFonts w:cs="Arial"/>
                <w:sz w:val="20"/>
                <w:szCs w:val="20"/>
              </w:rPr>
            </w:pPr>
            <w:r w:rsidRPr="00DD0309">
              <w:rPr>
                <w:rFonts w:cs="Arial"/>
              </w:rPr>
              <w:lastRenderedPageBreak/>
              <w:t>6.15</w:t>
            </w:r>
          </w:p>
        </w:tc>
        <w:tc>
          <w:tcPr>
            <w:tcW w:w="7110" w:type="dxa"/>
            <w:gridSpan w:val="2"/>
            <w:tcBorders>
              <w:top w:val="single" w:sz="4" w:space="0" w:color="auto"/>
              <w:left w:val="nil"/>
              <w:bottom w:val="nil"/>
              <w:right w:val="nil"/>
            </w:tcBorders>
            <w:shd w:val="clear" w:color="auto" w:fill="auto"/>
            <w:hideMark/>
          </w:tcPr>
          <w:p w14:paraId="1295FD74" w14:textId="3E46B513" w:rsidR="004503AA" w:rsidRPr="00031193" w:rsidRDefault="004503AA" w:rsidP="004503AA">
            <w:pPr>
              <w:spacing w:before="0"/>
              <w:jc w:val="left"/>
              <w:rPr>
                <w:rFonts w:cs="Arial"/>
                <w:color w:val="000000"/>
              </w:rPr>
            </w:pPr>
            <w:r w:rsidRPr="00DD0309">
              <w:rPr>
                <w:rFonts w:cs="Arial"/>
                <w:color w:val="000000"/>
              </w:rPr>
              <w:t>Стругање уљане боје са зидова. Све површине остругати и опрати.</w:t>
            </w:r>
            <w:r w:rsidRPr="00DD0309">
              <w:rPr>
                <w:rFonts w:cs="Arial"/>
                <w:color w:val="000000"/>
              </w:rPr>
              <w:br/>
              <w:t>Обрачун по м2 остругане површине.</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F28F40E" w14:textId="1BFA3A93"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nil"/>
              <w:bottom w:val="single" w:sz="4" w:space="0" w:color="auto"/>
              <w:right w:val="single" w:sz="4" w:space="0" w:color="auto"/>
            </w:tcBorders>
            <w:shd w:val="clear" w:color="auto" w:fill="auto"/>
            <w:vAlign w:val="bottom"/>
          </w:tcPr>
          <w:p w14:paraId="3476ACE1" w14:textId="0244C9DF" w:rsidR="004503AA" w:rsidRPr="00DD0309" w:rsidRDefault="004503AA" w:rsidP="004503AA">
            <w:pPr>
              <w:spacing w:before="0"/>
              <w:jc w:val="center"/>
              <w:rPr>
                <w:rFonts w:cs="Arial"/>
                <w:color w:val="000000"/>
              </w:rPr>
            </w:pPr>
            <w:r w:rsidRPr="00DD0309">
              <w:rPr>
                <w:rFonts w:cs="Arial"/>
                <w:color w:val="000000"/>
              </w:rPr>
              <w:t>1000</w:t>
            </w:r>
          </w:p>
        </w:tc>
        <w:tc>
          <w:tcPr>
            <w:tcW w:w="1350" w:type="dxa"/>
            <w:tcBorders>
              <w:top w:val="nil"/>
              <w:left w:val="nil"/>
              <w:bottom w:val="single" w:sz="4" w:space="0" w:color="auto"/>
              <w:right w:val="single" w:sz="4" w:space="0" w:color="auto"/>
            </w:tcBorders>
            <w:shd w:val="clear" w:color="auto" w:fill="auto"/>
            <w:noWrap/>
            <w:vAlign w:val="bottom"/>
          </w:tcPr>
          <w:p w14:paraId="0127774F" w14:textId="3C8494C2" w:rsidR="004503AA" w:rsidRPr="00DD0309" w:rsidRDefault="004503AA" w:rsidP="004503AA">
            <w:pPr>
              <w:spacing w:before="0"/>
              <w:jc w:val="center"/>
              <w:rPr>
                <w:rFonts w:cs="Arial"/>
                <w:color w:val="000000"/>
              </w:rPr>
            </w:pPr>
          </w:p>
        </w:tc>
        <w:tc>
          <w:tcPr>
            <w:tcW w:w="1260" w:type="dxa"/>
            <w:tcBorders>
              <w:top w:val="nil"/>
              <w:left w:val="nil"/>
              <w:bottom w:val="single" w:sz="4" w:space="0" w:color="auto"/>
              <w:right w:val="single" w:sz="4" w:space="0" w:color="auto"/>
            </w:tcBorders>
          </w:tcPr>
          <w:p w14:paraId="213789CF" w14:textId="77777777" w:rsidR="004503AA" w:rsidRPr="00DD0309" w:rsidRDefault="004503AA" w:rsidP="004503AA">
            <w:pPr>
              <w:spacing w:before="0"/>
              <w:jc w:val="center"/>
              <w:rPr>
                <w:rFonts w:cs="Arial"/>
                <w:color w:val="000000"/>
              </w:rPr>
            </w:pPr>
          </w:p>
        </w:tc>
        <w:tc>
          <w:tcPr>
            <w:tcW w:w="1350" w:type="dxa"/>
            <w:tcBorders>
              <w:top w:val="nil"/>
              <w:left w:val="nil"/>
              <w:bottom w:val="single" w:sz="4" w:space="0" w:color="auto"/>
              <w:right w:val="nil"/>
            </w:tcBorders>
          </w:tcPr>
          <w:p w14:paraId="65DA65C9" w14:textId="77777777" w:rsidR="004503AA" w:rsidRPr="00DD0309" w:rsidRDefault="004503AA" w:rsidP="004503AA">
            <w:pPr>
              <w:spacing w:before="0"/>
              <w:jc w:val="center"/>
              <w:rPr>
                <w:rFonts w:cs="Arial"/>
                <w:color w:val="000000"/>
              </w:rPr>
            </w:pPr>
          </w:p>
        </w:tc>
        <w:tc>
          <w:tcPr>
            <w:tcW w:w="1440" w:type="dxa"/>
            <w:tcBorders>
              <w:top w:val="nil"/>
              <w:left w:val="nil"/>
              <w:bottom w:val="single" w:sz="4" w:space="0" w:color="auto"/>
              <w:right w:val="single" w:sz="4" w:space="0" w:color="auto"/>
            </w:tcBorders>
          </w:tcPr>
          <w:p w14:paraId="747DE099" w14:textId="59567BDB" w:rsidR="004503AA" w:rsidRPr="00DD0309" w:rsidRDefault="004503AA" w:rsidP="004503AA">
            <w:pPr>
              <w:spacing w:before="0"/>
              <w:jc w:val="center"/>
              <w:rPr>
                <w:rFonts w:cs="Arial"/>
                <w:color w:val="000000"/>
              </w:rPr>
            </w:pPr>
          </w:p>
        </w:tc>
      </w:tr>
      <w:tr w:rsidR="004503AA" w:rsidRPr="00DD0309" w14:paraId="3B1FED20" w14:textId="1C1E48EB" w:rsidTr="00F272ED">
        <w:trPr>
          <w:trHeight w:val="1340"/>
        </w:trPr>
        <w:tc>
          <w:tcPr>
            <w:tcW w:w="720" w:type="dxa"/>
            <w:tcBorders>
              <w:top w:val="nil"/>
              <w:left w:val="single" w:sz="4" w:space="0" w:color="auto"/>
              <w:bottom w:val="nil"/>
              <w:right w:val="nil"/>
            </w:tcBorders>
            <w:shd w:val="clear" w:color="000000" w:fill="FFE699"/>
            <w:noWrap/>
            <w:vAlign w:val="center"/>
            <w:hideMark/>
          </w:tcPr>
          <w:p w14:paraId="6C177818" w14:textId="5D0B6971" w:rsidR="004503AA" w:rsidRPr="00031193" w:rsidRDefault="004503AA" w:rsidP="004503AA">
            <w:pPr>
              <w:spacing w:before="0"/>
              <w:jc w:val="center"/>
              <w:rPr>
                <w:rFonts w:cs="Arial"/>
                <w:sz w:val="20"/>
                <w:szCs w:val="20"/>
              </w:rPr>
            </w:pPr>
            <w:r w:rsidRPr="00DD0309">
              <w:rPr>
                <w:rFonts w:cs="Arial"/>
              </w:rPr>
              <w:t>6.16</w:t>
            </w:r>
          </w:p>
        </w:tc>
        <w:tc>
          <w:tcPr>
            <w:tcW w:w="71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672C20" w14:textId="34CE971C" w:rsidR="004503AA" w:rsidRPr="00031193" w:rsidRDefault="004503AA" w:rsidP="004503AA">
            <w:pPr>
              <w:spacing w:before="0"/>
              <w:jc w:val="left"/>
              <w:rPr>
                <w:rFonts w:cs="Arial"/>
                <w:color w:val="000000"/>
              </w:rPr>
            </w:pPr>
            <w:r w:rsidRPr="00DD0309">
              <w:rPr>
                <w:rFonts w:cs="Arial"/>
                <w:color w:val="000000"/>
              </w:rPr>
              <w:t>Бојење зидова уљаном бојом. Извршити основно кречење, глетовање и натапање фирнисом. Китовати и превући китом, брусити, надкитовати и бојити уљаном бојом први пут. Бојити уљаном бојом други пут. Боја и тон по избору пројектанта.</w:t>
            </w:r>
            <w:r w:rsidRPr="00DD0309">
              <w:rPr>
                <w:rFonts w:cs="Arial"/>
                <w:color w:val="000000"/>
              </w:rPr>
              <w:br/>
              <w:t>Обрачун по м2 обојене површине.</w:t>
            </w:r>
          </w:p>
        </w:tc>
        <w:tc>
          <w:tcPr>
            <w:tcW w:w="720" w:type="dxa"/>
            <w:tcBorders>
              <w:top w:val="nil"/>
              <w:left w:val="nil"/>
              <w:bottom w:val="single" w:sz="4" w:space="0" w:color="auto"/>
              <w:right w:val="single" w:sz="4" w:space="0" w:color="auto"/>
            </w:tcBorders>
            <w:shd w:val="clear" w:color="auto" w:fill="auto"/>
            <w:noWrap/>
            <w:vAlign w:val="bottom"/>
            <w:hideMark/>
          </w:tcPr>
          <w:p w14:paraId="2014A7C3" w14:textId="1B94642D"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nil"/>
              <w:bottom w:val="single" w:sz="4" w:space="0" w:color="auto"/>
              <w:right w:val="single" w:sz="4" w:space="0" w:color="auto"/>
            </w:tcBorders>
            <w:shd w:val="clear" w:color="auto" w:fill="auto"/>
            <w:vAlign w:val="bottom"/>
          </w:tcPr>
          <w:p w14:paraId="04781291" w14:textId="24BDEBF8" w:rsidR="004503AA" w:rsidRPr="00DD0309" w:rsidRDefault="004503AA" w:rsidP="004503AA">
            <w:pPr>
              <w:spacing w:before="0"/>
              <w:jc w:val="center"/>
              <w:rPr>
                <w:rFonts w:cs="Arial"/>
                <w:color w:val="000000"/>
              </w:rPr>
            </w:pPr>
            <w:r w:rsidRPr="00DD0309">
              <w:rPr>
                <w:rFonts w:cs="Arial"/>
                <w:color w:val="000000"/>
              </w:rPr>
              <w:t>1000</w:t>
            </w:r>
          </w:p>
        </w:tc>
        <w:tc>
          <w:tcPr>
            <w:tcW w:w="1350" w:type="dxa"/>
            <w:tcBorders>
              <w:top w:val="nil"/>
              <w:left w:val="nil"/>
              <w:bottom w:val="single" w:sz="4" w:space="0" w:color="auto"/>
              <w:right w:val="single" w:sz="4" w:space="0" w:color="auto"/>
            </w:tcBorders>
            <w:shd w:val="clear" w:color="auto" w:fill="auto"/>
            <w:noWrap/>
            <w:vAlign w:val="bottom"/>
          </w:tcPr>
          <w:p w14:paraId="5374990A" w14:textId="454BB697" w:rsidR="004503AA" w:rsidRPr="00DD0309" w:rsidRDefault="004503AA" w:rsidP="004503AA">
            <w:pPr>
              <w:spacing w:before="0"/>
              <w:jc w:val="center"/>
              <w:rPr>
                <w:rFonts w:cs="Arial"/>
                <w:color w:val="000000"/>
              </w:rPr>
            </w:pPr>
          </w:p>
        </w:tc>
        <w:tc>
          <w:tcPr>
            <w:tcW w:w="1260" w:type="dxa"/>
            <w:tcBorders>
              <w:top w:val="nil"/>
              <w:left w:val="nil"/>
              <w:bottom w:val="single" w:sz="4" w:space="0" w:color="auto"/>
              <w:right w:val="single" w:sz="4" w:space="0" w:color="auto"/>
            </w:tcBorders>
          </w:tcPr>
          <w:p w14:paraId="458DAB32" w14:textId="77777777" w:rsidR="004503AA" w:rsidRPr="00DD0309" w:rsidRDefault="004503AA" w:rsidP="004503AA">
            <w:pPr>
              <w:spacing w:before="0"/>
              <w:jc w:val="center"/>
              <w:rPr>
                <w:rFonts w:cs="Arial"/>
                <w:color w:val="000000"/>
              </w:rPr>
            </w:pPr>
          </w:p>
        </w:tc>
        <w:tc>
          <w:tcPr>
            <w:tcW w:w="1350" w:type="dxa"/>
            <w:tcBorders>
              <w:top w:val="nil"/>
              <w:left w:val="nil"/>
              <w:bottom w:val="single" w:sz="4" w:space="0" w:color="auto"/>
              <w:right w:val="nil"/>
            </w:tcBorders>
          </w:tcPr>
          <w:p w14:paraId="6CEBB457" w14:textId="77777777" w:rsidR="004503AA" w:rsidRPr="00DD0309" w:rsidRDefault="004503AA" w:rsidP="004503AA">
            <w:pPr>
              <w:spacing w:before="0"/>
              <w:jc w:val="center"/>
              <w:rPr>
                <w:rFonts w:cs="Arial"/>
                <w:color w:val="000000"/>
              </w:rPr>
            </w:pPr>
          </w:p>
        </w:tc>
        <w:tc>
          <w:tcPr>
            <w:tcW w:w="1440" w:type="dxa"/>
            <w:tcBorders>
              <w:top w:val="nil"/>
              <w:left w:val="nil"/>
              <w:bottom w:val="single" w:sz="4" w:space="0" w:color="auto"/>
              <w:right w:val="single" w:sz="4" w:space="0" w:color="auto"/>
            </w:tcBorders>
          </w:tcPr>
          <w:p w14:paraId="50E0123F" w14:textId="067FB913" w:rsidR="004503AA" w:rsidRPr="00DD0309" w:rsidRDefault="004503AA" w:rsidP="004503AA">
            <w:pPr>
              <w:spacing w:before="0"/>
              <w:jc w:val="center"/>
              <w:rPr>
                <w:rFonts w:cs="Arial"/>
                <w:color w:val="000000"/>
              </w:rPr>
            </w:pPr>
          </w:p>
        </w:tc>
      </w:tr>
      <w:tr w:rsidR="004503AA" w:rsidRPr="00DD0309" w14:paraId="4519E2C8" w14:textId="3F28E18A" w:rsidTr="00F272ED">
        <w:trPr>
          <w:trHeight w:val="800"/>
        </w:trPr>
        <w:tc>
          <w:tcPr>
            <w:tcW w:w="720"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52D8ABF5" w14:textId="4AD51A3E" w:rsidR="004503AA" w:rsidRPr="00031193" w:rsidRDefault="004503AA" w:rsidP="004503AA">
            <w:pPr>
              <w:spacing w:before="0"/>
              <w:jc w:val="center"/>
              <w:rPr>
                <w:rFonts w:cs="Arial"/>
                <w:sz w:val="20"/>
                <w:szCs w:val="20"/>
              </w:rPr>
            </w:pPr>
            <w:r w:rsidRPr="00DD0309">
              <w:rPr>
                <w:rFonts w:cs="Arial"/>
              </w:rPr>
              <w:t>6.17</w:t>
            </w:r>
          </w:p>
        </w:tc>
        <w:tc>
          <w:tcPr>
            <w:tcW w:w="7110" w:type="dxa"/>
            <w:gridSpan w:val="2"/>
            <w:tcBorders>
              <w:top w:val="nil"/>
              <w:left w:val="nil"/>
              <w:bottom w:val="nil"/>
              <w:right w:val="nil"/>
            </w:tcBorders>
            <w:shd w:val="clear" w:color="auto" w:fill="auto"/>
            <w:hideMark/>
          </w:tcPr>
          <w:p w14:paraId="5D49ACD8" w14:textId="3540D3A2" w:rsidR="004503AA" w:rsidRPr="00031193" w:rsidRDefault="004503AA" w:rsidP="004503AA">
            <w:pPr>
              <w:spacing w:before="0"/>
              <w:jc w:val="left"/>
              <w:rPr>
                <w:rFonts w:cs="Arial"/>
                <w:color w:val="000000"/>
              </w:rPr>
            </w:pPr>
            <w:r w:rsidRPr="00DD0309">
              <w:rPr>
                <w:rFonts w:cs="Arial"/>
                <w:color w:val="000000"/>
              </w:rPr>
              <w:t>Бојење степенишне челичне конструкције, бојом за метал. Пре бојења са метала скинути корозију хемијским и физичким средствима, а затим све површине брусити и о чистити. Нанети импрегнацију и обојити основном бојом. Бојити два пута бојом за метал.</w:t>
            </w:r>
            <w:r w:rsidRPr="00DD0309">
              <w:rPr>
                <w:rFonts w:cs="Arial"/>
                <w:color w:val="000000"/>
              </w:rPr>
              <w:br/>
              <w:t>Обрачун по м2 обојене површине.</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E78C850" w14:textId="2789881C"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nil"/>
              <w:bottom w:val="single" w:sz="4" w:space="0" w:color="auto"/>
              <w:right w:val="single" w:sz="4" w:space="0" w:color="auto"/>
            </w:tcBorders>
            <w:shd w:val="clear" w:color="auto" w:fill="auto"/>
            <w:vAlign w:val="bottom"/>
          </w:tcPr>
          <w:p w14:paraId="26ACD689" w14:textId="65FD501A" w:rsidR="004503AA" w:rsidRPr="00DD0309" w:rsidRDefault="004503AA" w:rsidP="004503AA">
            <w:pPr>
              <w:spacing w:before="0"/>
              <w:jc w:val="center"/>
              <w:rPr>
                <w:rFonts w:cs="Arial"/>
                <w:color w:val="000000"/>
              </w:rPr>
            </w:pPr>
            <w:r w:rsidRPr="00DD0309">
              <w:rPr>
                <w:rFonts w:cs="Arial"/>
                <w:color w:val="000000"/>
              </w:rPr>
              <w:t>20</w:t>
            </w:r>
          </w:p>
        </w:tc>
        <w:tc>
          <w:tcPr>
            <w:tcW w:w="1350" w:type="dxa"/>
            <w:tcBorders>
              <w:top w:val="nil"/>
              <w:left w:val="nil"/>
              <w:bottom w:val="single" w:sz="4" w:space="0" w:color="auto"/>
              <w:right w:val="single" w:sz="4" w:space="0" w:color="auto"/>
            </w:tcBorders>
            <w:shd w:val="clear" w:color="auto" w:fill="auto"/>
            <w:noWrap/>
            <w:vAlign w:val="bottom"/>
          </w:tcPr>
          <w:p w14:paraId="2AA989D8" w14:textId="04A8A24A" w:rsidR="004503AA" w:rsidRPr="00DD0309" w:rsidRDefault="004503AA" w:rsidP="004503AA">
            <w:pPr>
              <w:spacing w:before="0"/>
              <w:jc w:val="center"/>
              <w:rPr>
                <w:rFonts w:cs="Arial"/>
                <w:color w:val="000000"/>
              </w:rPr>
            </w:pPr>
          </w:p>
        </w:tc>
        <w:tc>
          <w:tcPr>
            <w:tcW w:w="1260" w:type="dxa"/>
            <w:tcBorders>
              <w:top w:val="nil"/>
              <w:left w:val="nil"/>
              <w:bottom w:val="single" w:sz="4" w:space="0" w:color="auto"/>
              <w:right w:val="single" w:sz="4" w:space="0" w:color="auto"/>
            </w:tcBorders>
          </w:tcPr>
          <w:p w14:paraId="41A47463" w14:textId="77777777" w:rsidR="004503AA" w:rsidRPr="00DD0309" w:rsidRDefault="004503AA" w:rsidP="004503AA">
            <w:pPr>
              <w:spacing w:before="0"/>
              <w:jc w:val="center"/>
              <w:rPr>
                <w:rFonts w:cs="Arial"/>
                <w:color w:val="000000"/>
              </w:rPr>
            </w:pPr>
          </w:p>
        </w:tc>
        <w:tc>
          <w:tcPr>
            <w:tcW w:w="1350" w:type="dxa"/>
            <w:tcBorders>
              <w:top w:val="nil"/>
              <w:left w:val="nil"/>
              <w:bottom w:val="single" w:sz="4" w:space="0" w:color="auto"/>
              <w:right w:val="nil"/>
            </w:tcBorders>
          </w:tcPr>
          <w:p w14:paraId="21370610" w14:textId="77777777" w:rsidR="004503AA" w:rsidRPr="00DD0309" w:rsidRDefault="004503AA" w:rsidP="004503AA">
            <w:pPr>
              <w:spacing w:before="0"/>
              <w:jc w:val="center"/>
              <w:rPr>
                <w:rFonts w:cs="Arial"/>
                <w:color w:val="000000"/>
              </w:rPr>
            </w:pPr>
          </w:p>
        </w:tc>
        <w:tc>
          <w:tcPr>
            <w:tcW w:w="1440" w:type="dxa"/>
            <w:tcBorders>
              <w:top w:val="nil"/>
              <w:left w:val="nil"/>
              <w:bottom w:val="single" w:sz="4" w:space="0" w:color="auto"/>
              <w:right w:val="single" w:sz="4" w:space="0" w:color="auto"/>
            </w:tcBorders>
          </w:tcPr>
          <w:p w14:paraId="1E613F21" w14:textId="29724E6A" w:rsidR="004503AA" w:rsidRPr="00DD0309" w:rsidRDefault="004503AA" w:rsidP="004503AA">
            <w:pPr>
              <w:spacing w:before="0"/>
              <w:jc w:val="center"/>
              <w:rPr>
                <w:rFonts w:cs="Arial"/>
                <w:color w:val="000000"/>
              </w:rPr>
            </w:pPr>
          </w:p>
        </w:tc>
      </w:tr>
      <w:tr w:rsidR="004503AA" w:rsidRPr="00DD0309" w14:paraId="09BAF644" w14:textId="13BFA038" w:rsidTr="00F272ED">
        <w:trPr>
          <w:trHeight w:val="1340"/>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0D1DFF28" w14:textId="36AE5BD8" w:rsidR="004503AA" w:rsidRPr="00031193" w:rsidRDefault="004503AA" w:rsidP="004503AA">
            <w:pPr>
              <w:spacing w:before="0"/>
              <w:jc w:val="center"/>
              <w:rPr>
                <w:rFonts w:cs="Arial"/>
                <w:sz w:val="20"/>
                <w:szCs w:val="20"/>
              </w:rPr>
            </w:pPr>
            <w:r w:rsidRPr="00DD0309">
              <w:rPr>
                <w:rFonts w:cs="Arial"/>
              </w:rPr>
              <w:t>6.18</w:t>
            </w:r>
          </w:p>
        </w:tc>
        <w:tc>
          <w:tcPr>
            <w:tcW w:w="7110" w:type="dxa"/>
            <w:gridSpan w:val="2"/>
            <w:tcBorders>
              <w:top w:val="single" w:sz="4" w:space="0" w:color="auto"/>
              <w:left w:val="nil"/>
              <w:bottom w:val="nil"/>
              <w:right w:val="nil"/>
            </w:tcBorders>
            <w:shd w:val="clear" w:color="auto" w:fill="auto"/>
            <w:hideMark/>
          </w:tcPr>
          <w:p w14:paraId="52D2559B" w14:textId="3D88B7C5" w:rsidR="004503AA" w:rsidRPr="00031193" w:rsidRDefault="004503AA" w:rsidP="004503AA">
            <w:pPr>
              <w:spacing w:before="0"/>
              <w:jc w:val="left"/>
              <w:rPr>
                <w:rFonts w:cs="Arial"/>
                <w:color w:val="000000"/>
              </w:rPr>
            </w:pPr>
            <w:r w:rsidRPr="00DD0309">
              <w:rPr>
                <w:rFonts w:cs="Arial"/>
                <w:color w:val="000000"/>
              </w:rPr>
              <w:t>Обрада фасаде пластичним малтером (Бавалит) са зарибавањем. Врста и боје по избору пројектанта.Подлога фасаде мора бити здрава и сува. Подлогу очистити и импрегнирати изолационом масом, ради боље везе. Нанети молерском четком у једном слоју, а ако подлога јако упија премазати два пута. На осушену подлогу нанети малтер, направљен и добро измешан да се добије једноли чна и конзистентна маса.Припремљен материјал нанети глет хоблом у дебљини слоја до максималне величине зрна. Структуру малтера извући кружним зарибавањем гуменом глет хоблом или вертикалним или хоризонталним зарибавањем Стиропором. Отворе и друго заштитити ПВЦ фолијом што улази у цену, али се отвори не одбијају од површине фасаде.</w:t>
            </w:r>
            <w:r w:rsidRPr="00DD0309">
              <w:rPr>
                <w:rFonts w:cs="Arial"/>
                <w:color w:val="000000"/>
              </w:rPr>
              <w:br/>
              <w:t>Обрачун по м2 ортогоналне површине фасаде.</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A2AFE5D" w14:textId="7EE70842"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nil"/>
              <w:bottom w:val="single" w:sz="4" w:space="0" w:color="auto"/>
              <w:right w:val="single" w:sz="4" w:space="0" w:color="auto"/>
            </w:tcBorders>
            <w:shd w:val="clear" w:color="auto" w:fill="auto"/>
            <w:vAlign w:val="bottom"/>
          </w:tcPr>
          <w:p w14:paraId="079F6BEC" w14:textId="3AA71A53" w:rsidR="004503AA" w:rsidRPr="00DD0309" w:rsidRDefault="004503AA" w:rsidP="004503AA">
            <w:pPr>
              <w:spacing w:before="0"/>
              <w:jc w:val="center"/>
              <w:rPr>
                <w:rFonts w:cs="Arial"/>
                <w:color w:val="000000"/>
              </w:rPr>
            </w:pPr>
            <w:r w:rsidRPr="00DD0309">
              <w:rPr>
                <w:rFonts w:cs="Arial"/>
                <w:color w:val="000000"/>
              </w:rPr>
              <w:t>1000</w:t>
            </w:r>
          </w:p>
        </w:tc>
        <w:tc>
          <w:tcPr>
            <w:tcW w:w="1350" w:type="dxa"/>
            <w:tcBorders>
              <w:top w:val="nil"/>
              <w:left w:val="nil"/>
              <w:bottom w:val="single" w:sz="4" w:space="0" w:color="auto"/>
              <w:right w:val="single" w:sz="4" w:space="0" w:color="auto"/>
            </w:tcBorders>
            <w:shd w:val="clear" w:color="auto" w:fill="auto"/>
            <w:noWrap/>
            <w:vAlign w:val="bottom"/>
          </w:tcPr>
          <w:p w14:paraId="0E6D1493" w14:textId="5466A5C8" w:rsidR="004503AA" w:rsidRPr="00DD0309" w:rsidRDefault="004503AA" w:rsidP="004503AA">
            <w:pPr>
              <w:spacing w:before="0"/>
              <w:jc w:val="center"/>
              <w:rPr>
                <w:rFonts w:cs="Arial"/>
                <w:color w:val="000000"/>
              </w:rPr>
            </w:pPr>
          </w:p>
        </w:tc>
        <w:tc>
          <w:tcPr>
            <w:tcW w:w="1260" w:type="dxa"/>
            <w:tcBorders>
              <w:top w:val="nil"/>
              <w:left w:val="nil"/>
              <w:bottom w:val="single" w:sz="4" w:space="0" w:color="auto"/>
              <w:right w:val="single" w:sz="4" w:space="0" w:color="auto"/>
            </w:tcBorders>
          </w:tcPr>
          <w:p w14:paraId="0D4296AE" w14:textId="77777777" w:rsidR="004503AA" w:rsidRPr="00DD0309" w:rsidRDefault="004503AA" w:rsidP="004503AA">
            <w:pPr>
              <w:spacing w:before="0"/>
              <w:jc w:val="center"/>
              <w:rPr>
                <w:rFonts w:cs="Arial"/>
                <w:color w:val="000000"/>
              </w:rPr>
            </w:pPr>
          </w:p>
        </w:tc>
        <w:tc>
          <w:tcPr>
            <w:tcW w:w="1350" w:type="dxa"/>
            <w:tcBorders>
              <w:top w:val="nil"/>
              <w:left w:val="nil"/>
              <w:bottom w:val="single" w:sz="4" w:space="0" w:color="auto"/>
              <w:right w:val="nil"/>
            </w:tcBorders>
          </w:tcPr>
          <w:p w14:paraId="5AE8D3AF" w14:textId="77777777" w:rsidR="004503AA" w:rsidRPr="00DD0309" w:rsidRDefault="004503AA" w:rsidP="004503AA">
            <w:pPr>
              <w:spacing w:before="0"/>
              <w:jc w:val="center"/>
              <w:rPr>
                <w:rFonts w:cs="Arial"/>
                <w:color w:val="000000"/>
              </w:rPr>
            </w:pPr>
          </w:p>
        </w:tc>
        <w:tc>
          <w:tcPr>
            <w:tcW w:w="1440" w:type="dxa"/>
            <w:tcBorders>
              <w:top w:val="nil"/>
              <w:left w:val="nil"/>
              <w:bottom w:val="single" w:sz="4" w:space="0" w:color="auto"/>
              <w:right w:val="single" w:sz="4" w:space="0" w:color="auto"/>
            </w:tcBorders>
          </w:tcPr>
          <w:p w14:paraId="397245E8" w14:textId="56F04736" w:rsidR="004503AA" w:rsidRPr="00DD0309" w:rsidRDefault="004503AA" w:rsidP="004503AA">
            <w:pPr>
              <w:spacing w:before="0"/>
              <w:jc w:val="center"/>
              <w:rPr>
                <w:rFonts w:cs="Arial"/>
                <w:color w:val="000000"/>
              </w:rPr>
            </w:pPr>
          </w:p>
        </w:tc>
      </w:tr>
      <w:tr w:rsidR="004503AA" w:rsidRPr="00DD0309" w14:paraId="0AA51911" w14:textId="6FF0ACA5" w:rsidTr="00873471">
        <w:trPr>
          <w:trHeight w:val="1160"/>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64863E48" w14:textId="02E07081" w:rsidR="004503AA" w:rsidRPr="00031193" w:rsidRDefault="004503AA" w:rsidP="004503AA">
            <w:pPr>
              <w:spacing w:before="0"/>
              <w:jc w:val="center"/>
              <w:rPr>
                <w:rFonts w:cs="Arial"/>
                <w:sz w:val="20"/>
                <w:szCs w:val="20"/>
              </w:rPr>
            </w:pPr>
            <w:r w:rsidRPr="00DD0309">
              <w:rPr>
                <w:rFonts w:cs="Arial"/>
              </w:rPr>
              <w:t>6.19</w:t>
            </w:r>
          </w:p>
        </w:tc>
        <w:tc>
          <w:tcPr>
            <w:tcW w:w="7110" w:type="dxa"/>
            <w:gridSpan w:val="2"/>
            <w:tcBorders>
              <w:top w:val="single" w:sz="4" w:space="0" w:color="auto"/>
              <w:left w:val="nil"/>
              <w:bottom w:val="nil"/>
              <w:right w:val="nil"/>
            </w:tcBorders>
            <w:shd w:val="clear" w:color="auto" w:fill="auto"/>
            <w:hideMark/>
          </w:tcPr>
          <w:p w14:paraId="0D10371C" w14:textId="3CF9E617" w:rsidR="004503AA" w:rsidRPr="00031193" w:rsidRDefault="004503AA" w:rsidP="004503AA">
            <w:pPr>
              <w:spacing w:before="0"/>
              <w:jc w:val="left"/>
              <w:rPr>
                <w:rFonts w:cs="Arial"/>
                <w:color w:val="000000"/>
              </w:rPr>
            </w:pPr>
            <w:r w:rsidRPr="00DD0309">
              <w:rPr>
                <w:rFonts w:cs="Arial"/>
                <w:color w:val="000000"/>
              </w:rPr>
              <w:t xml:space="preserve">Заштита бојених фасадних површина од утицаја атмосферилија силикатним премазом, Хидрофобус С или </w:t>
            </w:r>
            <w:r>
              <w:rPr>
                <w:rFonts w:cs="Arial"/>
                <w:color w:val="000000"/>
                <w:lang w:val="sr-Cyrl-RS"/>
              </w:rPr>
              <w:t>одговарајуће</w:t>
            </w:r>
            <w:r w:rsidRPr="00DD0309">
              <w:rPr>
                <w:rFonts w:cs="Arial"/>
                <w:color w:val="000000"/>
              </w:rPr>
              <w:t>. На чисту површину фасаде нанети два транспарентна силикатна премаза.</w:t>
            </w:r>
            <w:r w:rsidRPr="00DD0309">
              <w:rPr>
                <w:rFonts w:cs="Arial"/>
                <w:color w:val="000000"/>
              </w:rPr>
              <w:br/>
              <w:t>Обрачун по м2 ортогоналне пројекције фасаде.</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21EF6AD" w14:textId="03000441"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nil"/>
              <w:bottom w:val="single" w:sz="4" w:space="0" w:color="auto"/>
              <w:right w:val="single" w:sz="4" w:space="0" w:color="auto"/>
            </w:tcBorders>
            <w:shd w:val="clear" w:color="auto" w:fill="auto"/>
            <w:vAlign w:val="bottom"/>
          </w:tcPr>
          <w:p w14:paraId="23128415" w14:textId="65BFA874" w:rsidR="004503AA" w:rsidRPr="00DD0309" w:rsidRDefault="004503AA" w:rsidP="004503AA">
            <w:pPr>
              <w:spacing w:before="0"/>
              <w:jc w:val="center"/>
              <w:rPr>
                <w:rFonts w:cs="Arial"/>
                <w:color w:val="000000"/>
              </w:rPr>
            </w:pPr>
            <w:r w:rsidRPr="00DD0309">
              <w:rPr>
                <w:rFonts w:cs="Arial"/>
                <w:color w:val="000000"/>
              </w:rPr>
              <w:t>1000</w:t>
            </w:r>
          </w:p>
        </w:tc>
        <w:tc>
          <w:tcPr>
            <w:tcW w:w="1350" w:type="dxa"/>
            <w:tcBorders>
              <w:top w:val="nil"/>
              <w:left w:val="nil"/>
              <w:bottom w:val="single" w:sz="4" w:space="0" w:color="auto"/>
              <w:right w:val="single" w:sz="4" w:space="0" w:color="auto"/>
            </w:tcBorders>
            <w:shd w:val="clear" w:color="auto" w:fill="auto"/>
            <w:noWrap/>
            <w:vAlign w:val="bottom"/>
          </w:tcPr>
          <w:p w14:paraId="38EA2BF5" w14:textId="00F2CCA4" w:rsidR="004503AA" w:rsidRPr="00DD0309" w:rsidRDefault="004503AA" w:rsidP="004503AA">
            <w:pPr>
              <w:spacing w:before="0"/>
              <w:jc w:val="center"/>
              <w:rPr>
                <w:rFonts w:cs="Arial"/>
                <w:color w:val="000000"/>
              </w:rPr>
            </w:pPr>
          </w:p>
        </w:tc>
        <w:tc>
          <w:tcPr>
            <w:tcW w:w="1260" w:type="dxa"/>
            <w:tcBorders>
              <w:top w:val="nil"/>
              <w:left w:val="nil"/>
              <w:bottom w:val="single" w:sz="4" w:space="0" w:color="auto"/>
              <w:right w:val="single" w:sz="4" w:space="0" w:color="auto"/>
            </w:tcBorders>
          </w:tcPr>
          <w:p w14:paraId="34F1CDC2" w14:textId="77777777" w:rsidR="004503AA" w:rsidRPr="00DD0309" w:rsidRDefault="004503AA" w:rsidP="004503AA">
            <w:pPr>
              <w:spacing w:before="0"/>
              <w:jc w:val="center"/>
              <w:rPr>
                <w:rFonts w:cs="Arial"/>
                <w:color w:val="000000"/>
              </w:rPr>
            </w:pPr>
          </w:p>
        </w:tc>
        <w:tc>
          <w:tcPr>
            <w:tcW w:w="1350" w:type="dxa"/>
            <w:tcBorders>
              <w:top w:val="nil"/>
              <w:left w:val="nil"/>
              <w:bottom w:val="single" w:sz="4" w:space="0" w:color="auto"/>
              <w:right w:val="nil"/>
            </w:tcBorders>
          </w:tcPr>
          <w:p w14:paraId="77421FD7" w14:textId="77777777" w:rsidR="004503AA" w:rsidRPr="00DD0309" w:rsidRDefault="004503AA" w:rsidP="004503AA">
            <w:pPr>
              <w:spacing w:before="0"/>
              <w:jc w:val="center"/>
              <w:rPr>
                <w:rFonts w:cs="Arial"/>
                <w:color w:val="000000"/>
              </w:rPr>
            </w:pPr>
          </w:p>
        </w:tc>
        <w:tc>
          <w:tcPr>
            <w:tcW w:w="1440" w:type="dxa"/>
            <w:tcBorders>
              <w:top w:val="nil"/>
              <w:left w:val="nil"/>
              <w:bottom w:val="single" w:sz="4" w:space="0" w:color="auto"/>
              <w:right w:val="single" w:sz="4" w:space="0" w:color="auto"/>
            </w:tcBorders>
          </w:tcPr>
          <w:p w14:paraId="7F1C2E33" w14:textId="310DBE16" w:rsidR="004503AA" w:rsidRPr="00DD0309" w:rsidRDefault="004503AA" w:rsidP="004503AA">
            <w:pPr>
              <w:spacing w:before="0"/>
              <w:jc w:val="center"/>
              <w:rPr>
                <w:rFonts w:cs="Arial"/>
                <w:color w:val="000000"/>
              </w:rPr>
            </w:pPr>
          </w:p>
        </w:tc>
      </w:tr>
      <w:tr w:rsidR="004503AA" w:rsidRPr="00DD0309" w14:paraId="5912D64E" w14:textId="772548E5" w:rsidTr="00F272ED">
        <w:trPr>
          <w:trHeight w:val="800"/>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7ABF6A74" w14:textId="31918AE2" w:rsidR="004503AA" w:rsidRPr="00031193" w:rsidRDefault="004503AA" w:rsidP="004503AA">
            <w:pPr>
              <w:spacing w:before="0"/>
              <w:jc w:val="center"/>
              <w:rPr>
                <w:rFonts w:cs="Arial"/>
                <w:sz w:val="20"/>
                <w:szCs w:val="20"/>
              </w:rPr>
            </w:pPr>
            <w:r w:rsidRPr="00DD0309">
              <w:rPr>
                <w:rFonts w:cs="Arial"/>
              </w:rPr>
              <w:lastRenderedPageBreak/>
              <w:t>6.20</w:t>
            </w:r>
          </w:p>
        </w:tc>
        <w:tc>
          <w:tcPr>
            <w:tcW w:w="7110" w:type="dxa"/>
            <w:gridSpan w:val="2"/>
            <w:tcBorders>
              <w:top w:val="single" w:sz="4" w:space="0" w:color="auto"/>
              <w:left w:val="nil"/>
              <w:bottom w:val="nil"/>
              <w:right w:val="nil"/>
            </w:tcBorders>
            <w:shd w:val="clear" w:color="auto" w:fill="auto"/>
            <w:hideMark/>
          </w:tcPr>
          <w:p w14:paraId="1C63D6B5" w14:textId="3E8083F7" w:rsidR="004503AA" w:rsidRPr="00031193" w:rsidRDefault="004503AA" w:rsidP="004503AA">
            <w:pPr>
              <w:spacing w:before="0"/>
              <w:jc w:val="left"/>
              <w:rPr>
                <w:rFonts w:cs="Arial"/>
                <w:color w:val="000000"/>
              </w:rPr>
            </w:pPr>
            <w:r w:rsidRPr="00DD0309">
              <w:rPr>
                <w:rFonts w:cs="Arial"/>
                <w:color w:val="000000"/>
              </w:rPr>
              <w:t>Бојење олука и олучних вертикала, бојом за метал. Пре бојења лим очисти физичким и хемијским средствима, а подлогу опрати органским растварачима. На очишћене површине нанети антикорозивни премаз вош прајмер, а после сушења обојити бојом за метал два пута, у тону по избору пројектанта.</w:t>
            </w:r>
            <w:r w:rsidRPr="00DD0309">
              <w:rPr>
                <w:rFonts w:cs="Arial"/>
                <w:color w:val="000000"/>
              </w:rPr>
              <w:br/>
              <w:t>Обрачун по м1 обојеног лима.</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D30AD41" w14:textId="21591EE1" w:rsidR="004503AA" w:rsidRPr="00DD0309" w:rsidRDefault="004503AA" w:rsidP="004503AA">
            <w:pPr>
              <w:spacing w:before="0"/>
              <w:jc w:val="center"/>
              <w:rPr>
                <w:rFonts w:cs="Arial"/>
              </w:rPr>
            </w:pPr>
            <w:r>
              <w:rPr>
                <w:rFonts w:cs="Arial"/>
              </w:rPr>
              <w:t>м</w:t>
            </w:r>
            <w:r w:rsidRPr="00DD0309">
              <w:rPr>
                <w:rFonts w:cs="Arial"/>
              </w:rPr>
              <w:t>1</w:t>
            </w:r>
          </w:p>
        </w:tc>
        <w:tc>
          <w:tcPr>
            <w:tcW w:w="900" w:type="dxa"/>
            <w:tcBorders>
              <w:top w:val="nil"/>
              <w:left w:val="nil"/>
              <w:bottom w:val="single" w:sz="4" w:space="0" w:color="auto"/>
              <w:right w:val="single" w:sz="4" w:space="0" w:color="auto"/>
            </w:tcBorders>
            <w:shd w:val="clear" w:color="auto" w:fill="auto"/>
            <w:vAlign w:val="bottom"/>
          </w:tcPr>
          <w:p w14:paraId="7D287DE8" w14:textId="67A23AEE"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nil"/>
              <w:bottom w:val="single" w:sz="4" w:space="0" w:color="auto"/>
              <w:right w:val="single" w:sz="4" w:space="0" w:color="auto"/>
            </w:tcBorders>
            <w:shd w:val="clear" w:color="auto" w:fill="auto"/>
            <w:noWrap/>
            <w:vAlign w:val="bottom"/>
          </w:tcPr>
          <w:p w14:paraId="0F7365BE" w14:textId="7DA16107" w:rsidR="004503AA" w:rsidRPr="00DD0309" w:rsidRDefault="004503AA" w:rsidP="004503AA">
            <w:pPr>
              <w:spacing w:before="0"/>
              <w:jc w:val="center"/>
              <w:rPr>
                <w:rFonts w:cs="Arial"/>
                <w:color w:val="000000"/>
              </w:rPr>
            </w:pPr>
          </w:p>
        </w:tc>
        <w:tc>
          <w:tcPr>
            <w:tcW w:w="1260" w:type="dxa"/>
            <w:tcBorders>
              <w:top w:val="nil"/>
              <w:left w:val="nil"/>
              <w:bottom w:val="single" w:sz="4" w:space="0" w:color="auto"/>
              <w:right w:val="single" w:sz="4" w:space="0" w:color="auto"/>
            </w:tcBorders>
          </w:tcPr>
          <w:p w14:paraId="3A275644" w14:textId="77777777" w:rsidR="004503AA" w:rsidRPr="00DD0309" w:rsidRDefault="004503AA" w:rsidP="004503AA">
            <w:pPr>
              <w:spacing w:before="0"/>
              <w:jc w:val="center"/>
              <w:rPr>
                <w:rFonts w:cs="Arial"/>
                <w:color w:val="000000"/>
              </w:rPr>
            </w:pPr>
          </w:p>
        </w:tc>
        <w:tc>
          <w:tcPr>
            <w:tcW w:w="1350" w:type="dxa"/>
            <w:tcBorders>
              <w:top w:val="nil"/>
              <w:left w:val="nil"/>
              <w:bottom w:val="single" w:sz="4" w:space="0" w:color="auto"/>
              <w:right w:val="nil"/>
            </w:tcBorders>
          </w:tcPr>
          <w:p w14:paraId="440E09C2" w14:textId="77777777" w:rsidR="004503AA" w:rsidRPr="00DD0309" w:rsidRDefault="004503AA" w:rsidP="004503AA">
            <w:pPr>
              <w:spacing w:before="0"/>
              <w:jc w:val="center"/>
              <w:rPr>
                <w:rFonts w:cs="Arial"/>
                <w:color w:val="000000"/>
              </w:rPr>
            </w:pPr>
          </w:p>
        </w:tc>
        <w:tc>
          <w:tcPr>
            <w:tcW w:w="1440" w:type="dxa"/>
            <w:tcBorders>
              <w:top w:val="nil"/>
              <w:left w:val="nil"/>
              <w:bottom w:val="single" w:sz="4" w:space="0" w:color="auto"/>
              <w:right w:val="single" w:sz="4" w:space="0" w:color="auto"/>
            </w:tcBorders>
          </w:tcPr>
          <w:p w14:paraId="6C6A6875" w14:textId="3ECC70BE" w:rsidR="004503AA" w:rsidRPr="00DD0309" w:rsidRDefault="004503AA" w:rsidP="004503AA">
            <w:pPr>
              <w:spacing w:before="0"/>
              <w:jc w:val="center"/>
              <w:rPr>
                <w:rFonts w:cs="Arial"/>
                <w:color w:val="000000"/>
              </w:rPr>
            </w:pPr>
          </w:p>
        </w:tc>
      </w:tr>
      <w:tr w:rsidR="004503AA" w:rsidRPr="00DD0309" w14:paraId="1523ED7D" w14:textId="493646AA" w:rsidTr="00CF79F7">
        <w:trPr>
          <w:trHeight w:val="1340"/>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42B45596" w14:textId="1A1FC706" w:rsidR="004503AA" w:rsidRPr="00031193" w:rsidRDefault="004503AA" w:rsidP="004503AA">
            <w:pPr>
              <w:spacing w:before="0"/>
              <w:jc w:val="center"/>
              <w:rPr>
                <w:rFonts w:cs="Arial"/>
                <w:sz w:val="20"/>
                <w:szCs w:val="20"/>
              </w:rPr>
            </w:pPr>
            <w:r w:rsidRPr="00DD0309">
              <w:rPr>
                <w:rFonts w:cs="Arial"/>
              </w:rPr>
              <w:t>6.21</w:t>
            </w:r>
          </w:p>
        </w:tc>
        <w:tc>
          <w:tcPr>
            <w:tcW w:w="7110" w:type="dxa"/>
            <w:gridSpan w:val="2"/>
            <w:tcBorders>
              <w:top w:val="single" w:sz="4" w:space="0" w:color="auto"/>
              <w:left w:val="nil"/>
              <w:bottom w:val="nil"/>
              <w:right w:val="nil"/>
            </w:tcBorders>
            <w:shd w:val="clear" w:color="auto" w:fill="auto"/>
            <w:hideMark/>
          </w:tcPr>
          <w:p w14:paraId="1B4440DF" w14:textId="68A7704D" w:rsidR="004503AA" w:rsidRPr="00031193" w:rsidRDefault="004503AA" w:rsidP="004503AA">
            <w:pPr>
              <w:spacing w:before="0"/>
              <w:jc w:val="left"/>
              <w:rPr>
                <w:rFonts w:cs="Arial"/>
                <w:color w:val="000000"/>
              </w:rPr>
            </w:pPr>
            <w:r w:rsidRPr="00DD0309">
              <w:rPr>
                <w:rFonts w:cs="Arial"/>
                <w:color w:val="000000"/>
              </w:rPr>
              <w:t>Бојење кровних опшивки од лима, бојом за метал. Пре бојења лим одмастити и подлогу опрати органским растварачима. На опшивке нанети антикорозивни премаз вош прајмер, а после сушења обојити бојом за метал два пута, у тону по избору пројектанта.</w:t>
            </w:r>
            <w:r w:rsidRPr="00DD0309">
              <w:rPr>
                <w:rFonts w:cs="Arial"/>
                <w:color w:val="000000"/>
              </w:rPr>
              <w:br/>
              <w:t>Обрачун по м2 обојеног лима.</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4797BA3" w14:textId="3B8F259B"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nil"/>
              <w:bottom w:val="single" w:sz="4" w:space="0" w:color="auto"/>
              <w:right w:val="single" w:sz="4" w:space="0" w:color="auto"/>
            </w:tcBorders>
            <w:shd w:val="clear" w:color="auto" w:fill="auto"/>
            <w:vAlign w:val="bottom"/>
          </w:tcPr>
          <w:p w14:paraId="7C37DBBA" w14:textId="7A0C4976" w:rsidR="004503AA" w:rsidRPr="00DD0309" w:rsidRDefault="004503AA" w:rsidP="004503AA">
            <w:pPr>
              <w:spacing w:before="0"/>
              <w:jc w:val="center"/>
              <w:rPr>
                <w:rFonts w:cs="Arial"/>
                <w:color w:val="000000"/>
              </w:rPr>
            </w:pPr>
            <w:r w:rsidRPr="00DD0309">
              <w:rPr>
                <w:rFonts w:cs="Arial"/>
                <w:color w:val="000000"/>
              </w:rPr>
              <w:t>500</w:t>
            </w:r>
          </w:p>
        </w:tc>
        <w:tc>
          <w:tcPr>
            <w:tcW w:w="1350" w:type="dxa"/>
            <w:tcBorders>
              <w:top w:val="nil"/>
              <w:left w:val="nil"/>
              <w:bottom w:val="single" w:sz="4" w:space="0" w:color="auto"/>
              <w:right w:val="single" w:sz="4" w:space="0" w:color="auto"/>
            </w:tcBorders>
            <w:shd w:val="clear" w:color="auto" w:fill="auto"/>
            <w:noWrap/>
            <w:vAlign w:val="bottom"/>
          </w:tcPr>
          <w:p w14:paraId="6388E0C6" w14:textId="33144540" w:rsidR="004503AA" w:rsidRPr="00DD0309" w:rsidRDefault="004503AA" w:rsidP="004503AA">
            <w:pPr>
              <w:spacing w:before="0"/>
              <w:jc w:val="center"/>
              <w:rPr>
                <w:rFonts w:cs="Arial"/>
                <w:color w:val="000000"/>
              </w:rPr>
            </w:pPr>
          </w:p>
        </w:tc>
        <w:tc>
          <w:tcPr>
            <w:tcW w:w="1260" w:type="dxa"/>
            <w:tcBorders>
              <w:top w:val="nil"/>
              <w:left w:val="nil"/>
              <w:bottom w:val="single" w:sz="4" w:space="0" w:color="auto"/>
              <w:right w:val="single" w:sz="4" w:space="0" w:color="auto"/>
            </w:tcBorders>
          </w:tcPr>
          <w:p w14:paraId="380154D6" w14:textId="77777777" w:rsidR="004503AA" w:rsidRPr="00DD0309" w:rsidRDefault="004503AA" w:rsidP="004503AA">
            <w:pPr>
              <w:spacing w:before="0"/>
              <w:jc w:val="center"/>
              <w:rPr>
                <w:rFonts w:cs="Arial"/>
                <w:color w:val="000000"/>
              </w:rPr>
            </w:pPr>
          </w:p>
        </w:tc>
        <w:tc>
          <w:tcPr>
            <w:tcW w:w="1350" w:type="dxa"/>
            <w:tcBorders>
              <w:top w:val="nil"/>
              <w:left w:val="nil"/>
              <w:bottom w:val="single" w:sz="4" w:space="0" w:color="auto"/>
              <w:right w:val="nil"/>
            </w:tcBorders>
          </w:tcPr>
          <w:p w14:paraId="32230356" w14:textId="77777777" w:rsidR="004503AA" w:rsidRPr="00DD0309" w:rsidRDefault="004503AA" w:rsidP="004503AA">
            <w:pPr>
              <w:spacing w:before="0"/>
              <w:jc w:val="center"/>
              <w:rPr>
                <w:rFonts w:cs="Arial"/>
                <w:color w:val="000000"/>
              </w:rPr>
            </w:pPr>
          </w:p>
        </w:tc>
        <w:tc>
          <w:tcPr>
            <w:tcW w:w="1440" w:type="dxa"/>
            <w:tcBorders>
              <w:top w:val="nil"/>
              <w:left w:val="nil"/>
              <w:bottom w:val="single" w:sz="4" w:space="0" w:color="auto"/>
              <w:right w:val="single" w:sz="4" w:space="0" w:color="auto"/>
            </w:tcBorders>
          </w:tcPr>
          <w:p w14:paraId="4241D2D5" w14:textId="69991E0F" w:rsidR="004503AA" w:rsidRPr="00DD0309" w:rsidRDefault="004503AA" w:rsidP="004503AA">
            <w:pPr>
              <w:spacing w:before="0"/>
              <w:jc w:val="center"/>
              <w:rPr>
                <w:rFonts w:cs="Arial"/>
                <w:color w:val="000000"/>
              </w:rPr>
            </w:pPr>
          </w:p>
        </w:tc>
      </w:tr>
      <w:tr w:rsidR="004503AA" w:rsidRPr="00DD0309" w14:paraId="1E5F43C0" w14:textId="7241FE82" w:rsidTr="00303221">
        <w:trPr>
          <w:trHeight w:val="665"/>
        </w:trPr>
        <w:tc>
          <w:tcPr>
            <w:tcW w:w="14850" w:type="dxa"/>
            <w:gridSpan w:val="9"/>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45605997" w14:textId="77777777" w:rsidR="004503AA" w:rsidRPr="00031193" w:rsidRDefault="004503AA" w:rsidP="004503AA">
            <w:pPr>
              <w:spacing w:before="0"/>
              <w:jc w:val="center"/>
              <w:rPr>
                <w:rFonts w:cs="Arial"/>
              </w:rPr>
            </w:pPr>
            <w:r w:rsidRPr="00031193">
              <w:rPr>
                <w:rFonts w:cs="Arial"/>
              </w:rPr>
              <w:t> </w:t>
            </w:r>
          </w:p>
          <w:p w14:paraId="09C4F23B" w14:textId="638D78CE" w:rsidR="004503AA" w:rsidRPr="00031193" w:rsidRDefault="004503AA" w:rsidP="004503AA">
            <w:pPr>
              <w:spacing w:before="0"/>
              <w:jc w:val="left"/>
              <w:rPr>
                <w:rFonts w:cs="Arial"/>
              </w:rPr>
            </w:pPr>
            <w:r w:rsidRPr="00031193">
              <w:rPr>
                <w:rFonts w:cs="Arial"/>
              </w:rPr>
              <w:t> </w:t>
            </w:r>
            <w:r w:rsidRPr="00031193">
              <w:rPr>
                <w:rFonts w:cs="Arial"/>
                <w:b/>
                <w:bCs/>
                <w:color w:val="000000"/>
              </w:rPr>
              <w:t>УКУПНО МОЛЕРСКО-ФАРБАРСКИ РАДОВИ РАДОВИ</w:t>
            </w:r>
          </w:p>
          <w:p w14:paraId="68CDA5DA" w14:textId="08A0540B" w:rsidR="004503AA" w:rsidRPr="00031193" w:rsidRDefault="004503AA" w:rsidP="004503AA">
            <w:pPr>
              <w:spacing w:before="0"/>
              <w:jc w:val="center"/>
              <w:rPr>
                <w:rFonts w:cs="Arial"/>
                <w:color w:val="000000"/>
              </w:rPr>
            </w:pPr>
            <w:r w:rsidRPr="00031193">
              <w:rPr>
                <w:rFonts w:cs="Arial"/>
              </w:rPr>
              <w:t> </w:t>
            </w:r>
          </w:p>
        </w:tc>
      </w:tr>
      <w:tr w:rsidR="004503AA" w:rsidRPr="00DD0309" w14:paraId="02DDC8C9" w14:textId="678D1205" w:rsidTr="004503AA">
        <w:trPr>
          <w:trHeight w:val="300"/>
        </w:trPr>
        <w:tc>
          <w:tcPr>
            <w:tcW w:w="720"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4EB8C2D5" w14:textId="77777777" w:rsidR="004503AA" w:rsidRPr="00031193" w:rsidRDefault="004503AA" w:rsidP="004503AA">
            <w:pPr>
              <w:spacing w:before="0"/>
              <w:jc w:val="center"/>
              <w:rPr>
                <w:rFonts w:cs="Arial"/>
                <w:b/>
                <w:bCs/>
                <w:sz w:val="20"/>
                <w:szCs w:val="20"/>
              </w:rPr>
            </w:pPr>
            <w:r w:rsidRPr="00031193">
              <w:rPr>
                <w:rFonts w:cs="Arial"/>
                <w:b/>
                <w:bCs/>
                <w:sz w:val="20"/>
                <w:szCs w:val="20"/>
              </w:rPr>
              <w:t>VII</w:t>
            </w:r>
          </w:p>
        </w:tc>
        <w:tc>
          <w:tcPr>
            <w:tcW w:w="7110" w:type="dxa"/>
            <w:gridSpan w:val="2"/>
            <w:tcBorders>
              <w:top w:val="single" w:sz="4" w:space="0" w:color="auto"/>
              <w:left w:val="nil"/>
              <w:bottom w:val="single" w:sz="4" w:space="0" w:color="auto"/>
              <w:right w:val="nil"/>
            </w:tcBorders>
            <w:shd w:val="clear" w:color="000000" w:fill="FFE699"/>
            <w:hideMark/>
          </w:tcPr>
          <w:p w14:paraId="21175746" w14:textId="77777777" w:rsidR="004503AA" w:rsidRPr="00031193" w:rsidRDefault="004503AA" w:rsidP="004503AA">
            <w:pPr>
              <w:spacing w:before="0"/>
              <w:jc w:val="left"/>
              <w:rPr>
                <w:rFonts w:cs="Arial"/>
                <w:b/>
                <w:bCs/>
                <w:color w:val="000000"/>
              </w:rPr>
            </w:pPr>
            <w:r w:rsidRPr="00031193">
              <w:rPr>
                <w:rFonts w:cs="Arial"/>
                <w:b/>
                <w:bCs/>
                <w:color w:val="000000"/>
              </w:rPr>
              <w:t>ПОДОПОЛАГАЧКИ РАДОВИ</w:t>
            </w:r>
          </w:p>
        </w:tc>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177BCF81" w14:textId="6CED360B" w:rsidR="004503AA" w:rsidRPr="00DD0309" w:rsidRDefault="004503AA" w:rsidP="004503AA">
            <w:pPr>
              <w:spacing w:before="0"/>
              <w:jc w:val="center"/>
              <w:rPr>
                <w:rFonts w:ascii="Calibri" w:hAnsi="Calibri" w:cs="Calibri"/>
                <w:color w:val="000000"/>
              </w:rPr>
            </w:pPr>
            <w:r w:rsidRPr="00DD0309">
              <w:rPr>
                <w:rFonts w:ascii="Calibri" w:hAnsi="Calibri" w:cs="Calibri"/>
                <w:color w:val="000000"/>
              </w:rPr>
              <w:t> </w:t>
            </w:r>
          </w:p>
        </w:tc>
        <w:tc>
          <w:tcPr>
            <w:tcW w:w="900" w:type="dxa"/>
            <w:tcBorders>
              <w:top w:val="nil"/>
              <w:left w:val="single" w:sz="4" w:space="0" w:color="auto"/>
              <w:bottom w:val="single" w:sz="4" w:space="0" w:color="auto"/>
              <w:right w:val="single" w:sz="4" w:space="0" w:color="auto"/>
            </w:tcBorders>
            <w:shd w:val="clear" w:color="000000" w:fill="FFE699"/>
            <w:vAlign w:val="bottom"/>
          </w:tcPr>
          <w:p w14:paraId="748B93F3" w14:textId="77777777" w:rsidR="004503AA" w:rsidRPr="00DD0309" w:rsidRDefault="004503AA" w:rsidP="004503AA">
            <w:pPr>
              <w:spacing w:before="0"/>
              <w:jc w:val="center"/>
              <w:rPr>
                <w:rFonts w:ascii="Calibri" w:hAnsi="Calibri" w:cs="Calibri"/>
                <w:color w:val="000000"/>
              </w:rPr>
            </w:pPr>
          </w:p>
        </w:tc>
        <w:tc>
          <w:tcPr>
            <w:tcW w:w="1350" w:type="dxa"/>
            <w:tcBorders>
              <w:top w:val="nil"/>
              <w:left w:val="single" w:sz="4" w:space="0" w:color="auto"/>
              <w:bottom w:val="single" w:sz="4" w:space="0" w:color="auto"/>
              <w:right w:val="single" w:sz="4" w:space="0" w:color="auto"/>
            </w:tcBorders>
            <w:shd w:val="clear" w:color="000000" w:fill="FFE699"/>
            <w:noWrap/>
            <w:vAlign w:val="bottom"/>
          </w:tcPr>
          <w:p w14:paraId="03D44EC0" w14:textId="3FEFFB61" w:rsidR="004503AA" w:rsidRPr="00DD0309" w:rsidRDefault="004503AA" w:rsidP="004503AA">
            <w:pPr>
              <w:spacing w:before="0"/>
              <w:jc w:val="center"/>
              <w:rPr>
                <w:rFonts w:ascii="Calibri" w:hAnsi="Calibri" w:cs="Calibri"/>
                <w:color w:val="000000"/>
              </w:rPr>
            </w:pPr>
          </w:p>
        </w:tc>
        <w:tc>
          <w:tcPr>
            <w:tcW w:w="1260" w:type="dxa"/>
            <w:tcBorders>
              <w:top w:val="nil"/>
              <w:left w:val="single" w:sz="4" w:space="0" w:color="auto"/>
              <w:bottom w:val="single" w:sz="4" w:space="0" w:color="auto"/>
              <w:right w:val="single" w:sz="4" w:space="0" w:color="auto"/>
            </w:tcBorders>
            <w:shd w:val="clear" w:color="000000" w:fill="FFE699"/>
          </w:tcPr>
          <w:p w14:paraId="35930DCD" w14:textId="77777777" w:rsidR="004503AA" w:rsidRPr="00DD0309" w:rsidRDefault="004503AA" w:rsidP="004503AA">
            <w:pPr>
              <w:spacing w:before="0"/>
              <w:jc w:val="center"/>
              <w:rPr>
                <w:rFonts w:ascii="Calibri" w:hAnsi="Calibri" w:cs="Calibri"/>
                <w:color w:val="000000"/>
              </w:rPr>
            </w:pPr>
          </w:p>
        </w:tc>
        <w:tc>
          <w:tcPr>
            <w:tcW w:w="1350" w:type="dxa"/>
            <w:tcBorders>
              <w:top w:val="nil"/>
              <w:left w:val="single" w:sz="4" w:space="0" w:color="auto"/>
              <w:bottom w:val="single" w:sz="4" w:space="0" w:color="auto"/>
              <w:right w:val="single" w:sz="4" w:space="0" w:color="auto"/>
            </w:tcBorders>
            <w:shd w:val="clear" w:color="000000" w:fill="FFE699"/>
          </w:tcPr>
          <w:p w14:paraId="107C9ED1" w14:textId="77777777" w:rsidR="004503AA" w:rsidRPr="00DD0309" w:rsidRDefault="004503AA" w:rsidP="004503AA">
            <w:pPr>
              <w:spacing w:before="0"/>
              <w:jc w:val="center"/>
              <w:rPr>
                <w:rFonts w:ascii="Calibri" w:hAnsi="Calibri" w:cs="Calibri"/>
                <w:color w:val="000000"/>
              </w:rPr>
            </w:pPr>
          </w:p>
        </w:tc>
        <w:tc>
          <w:tcPr>
            <w:tcW w:w="1440" w:type="dxa"/>
            <w:tcBorders>
              <w:top w:val="nil"/>
              <w:left w:val="single" w:sz="4" w:space="0" w:color="auto"/>
              <w:bottom w:val="single" w:sz="4" w:space="0" w:color="auto"/>
              <w:right w:val="single" w:sz="4" w:space="0" w:color="auto"/>
            </w:tcBorders>
            <w:shd w:val="clear" w:color="000000" w:fill="FFE699"/>
          </w:tcPr>
          <w:p w14:paraId="29F933FE" w14:textId="0F1AC177" w:rsidR="004503AA" w:rsidRPr="00DD0309" w:rsidRDefault="004503AA" w:rsidP="004503AA">
            <w:pPr>
              <w:spacing w:before="0"/>
              <w:jc w:val="center"/>
              <w:rPr>
                <w:rFonts w:ascii="Calibri" w:hAnsi="Calibri" w:cs="Calibri"/>
                <w:color w:val="000000"/>
              </w:rPr>
            </w:pPr>
          </w:p>
        </w:tc>
      </w:tr>
      <w:tr w:rsidR="004503AA" w:rsidRPr="00DD0309" w14:paraId="6865E82D" w14:textId="584C5982" w:rsidTr="00F272ED">
        <w:trPr>
          <w:trHeight w:val="1070"/>
        </w:trPr>
        <w:tc>
          <w:tcPr>
            <w:tcW w:w="720" w:type="dxa"/>
            <w:tcBorders>
              <w:top w:val="nil"/>
              <w:left w:val="single" w:sz="4" w:space="0" w:color="auto"/>
              <w:bottom w:val="single" w:sz="4" w:space="0" w:color="auto"/>
              <w:right w:val="single" w:sz="4" w:space="0" w:color="auto"/>
            </w:tcBorders>
            <w:shd w:val="clear" w:color="000000" w:fill="FFE699"/>
            <w:vAlign w:val="center"/>
            <w:hideMark/>
          </w:tcPr>
          <w:p w14:paraId="116C80DE" w14:textId="4C3EC838" w:rsidR="004503AA" w:rsidRPr="00031193" w:rsidRDefault="004503AA" w:rsidP="004503AA">
            <w:pPr>
              <w:spacing w:before="0"/>
              <w:jc w:val="center"/>
              <w:rPr>
                <w:rFonts w:cs="Arial"/>
                <w:sz w:val="20"/>
                <w:szCs w:val="20"/>
              </w:rPr>
            </w:pPr>
            <w:r w:rsidRPr="00DD0309">
              <w:rPr>
                <w:rFonts w:cs="Arial"/>
              </w:rPr>
              <w:t>7.1</w:t>
            </w:r>
          </w:p>
        </w:tc>
        <w:tc>
          <w:tcPr>
            <w:tcW w:w="7110" w:type="dxa"/>
            <w:gridSpan w:val="2"/>
            <w:tcBorders>
              <w:top w:val="nil"/>
              <w:left w:val="nil"/>
              <w:bottom w:val="single" w:sz="4" w:space="0" w:color="auto"/>
              <w:right w:val="nil"/>
            </w:tcBorders>
            <w:shd w:val="clear" w:color="auto" w:fill="auto"/>
            <w:hideMark/>
          </w:tcPr>
          <w:p w14:paraId="0A9880D2" w14:textId="05EA2228" w:rsidR="004503AA" w:rsidRPr="00031193" w:rsidRDefault="004503AA" w:rsidP="004503AA">
            <w:pPr>
              <w:spacing w:before="0"/>
              <w:jc w:val="left"/>
              <w:rPr>
                <w:rFonts w:cs="Arial"/>
              </w:rPr>
            </w:pPr>
            <w:r w:rsidRPr="00DD0309">
              <w:rPr>
                <w:rFonts w:cs="Arial"/>
              </w:rPr>
              <w:t>Преслагивање постојећег ламината. Ценом обухватити демонтажу старог ламината, сортирање, поновну монтажу истог. Оштећен ламинат одвести на депонију удаљену до 10km или на место које одреди Наручилац. Обрачун по m</w:t>
            </w:r>
            <w:r w:rsidRPr="00DD0309">
              <w:rPr>
                <w:rFonts w:cs="Arial"/>
                <w:vertAlign w:val="superscript"/>
              </w:rPr>
              <w:t>2</w:t>
            </w:r>
            <w:r w:rsidRPr="00DD0309">
              <w:rPr>
                <w:rFonts w:cs="Arial"/>
              </w:rPr>
              <w:t xml:space="preserve"> ламината.</w:t>
            </w:r>
          </w:p>
        </w:tc>
        <w:tc>
          <w:tcPr>
            <w:tcW w:w="720" w:type="dxa"/>
            <w:tcBorders>
              <w:top w:val="nil"/>
              <w:left w:val="single" w:sz="4" w:space="0" w:color="auto"/>
              <w:bottom w:val="single" w:sz="4" w:space="0" w:color="auto"/>
              <w:right w:val="nil"/>
            </w:tcBorders>
            <w:shd w:val="clear" w:color="auto" w:fill="auto"/>
            <w:noWrap/>
            <w:vAlign w:val="bottom"/>
            <w:hideMark/>
          </w:tcPr>
          <w:p w14:paraId="1792BD4D" w14:textId="0C78D23E" w:rsidR="004503AA" w:rsidRPr="00DD0309" w:rsidRDefault="004503AA" w:rsidP="004503AA">
            <w:pPr>
              <w:spacing w:before="0"/>
              <w:jc w:val="center"/>
              <w:rPr>
                <w:rFonts w:cs="Arial"/>
              </w:rPr>
            </w:pPr>
            <w:r>
              <w:rPr>
                <w:rFonts w:cs="Arial"/>
              </w:rPr>
              <w:t>м</w:t>
            </w:r>
            <w:r w:rsidRPr="00DD0309">
              <w:rPr>
                <w:rFonts w:ascii="Calibri" w:hAnsi="Calibri" w:cs="Calibri"/>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09C7260F" w14:textId="68F75B74"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7374F19C" w14:textId="6A5C3537"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4E95645"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7C63B0C"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412BFF3" w14:textId="17E56E54" w:rsidR="004503AA" w:rsidRPr="00DD0309" w:rsidRDefault="004503AA" w:rsidP="004503AA">
            <w:pPr>
              <w:spacing w:before="0"/>
              <w:jc w:val="center"/>
              <w:rPr>
                <w:rFonts w:cs="Arial"/>
                <w:color w:val="000000"/>
              </w:rPr>
            </w:pPr>
          </w:p>
        </w:tc>
      </w:tr>
      <w:tr w:rsidR="004503AA" w:rsidRPr="00DD0309" w14:paraId="74EEA7DB" w14:textId="5E5A7A15" w:rsidTr="00CF79F7">
        <w:trPr>
          <w:trHeight w:val="890"/>
        </w:trPr>
        <w:tc>
          <w:tcPr>
            <w:tcW w:w="720" w:type="dxa"/>
            <w:vMerge w:val="restart"/>
            <w:tcBorders>
              <w:top w:val="nil"/>
              <w:left w:val="single" w:sz="4" w:space="0" w:color="auto"/>
              <w:bottom w:val="single" w:sz="4" w:space="0" w:color="000000"/>
              <w:right w:val="single" w:sz="4" w:space="0" w:color="auto"/>
            </w:tcBorders>
            <w:shd w:val="clear" w:color="000000" w:fill="FFE699"/>
            <w:vAlign w:val="center"/>
            <w:hideMark/>
          </w:tcPr>
          <w:p w14:paraId="288905F4" w14:textId="5FF6499D" w:rsidR="004503AA" w:rsidRPr="00031193" w:rsidRDefault="004503AA" w:rsidP="004503AA">
            <w:pPr>
              <w:spacing w:before="0"/>
              <w:jc w:val="center"/>
              <w:rPr>
                <w:rFonts w:cs="Arial"/>
                <w:sz w:val="20"/>
                <w:szCs w:val="20"/>
              </w:rPr>
            </w:pPr>
            <w:r w:rsidRPr="00DD0309">
              <w:rPr>
                <w:rFonts w:cs="Arial"/>
              </w:rPr>
              <w:t>7.2</w:t>
            </w:r>
          </w:p>
        </w:tc>
        <w:tc>
          <w:tcPr>
            <w:tcW w:w="7110" w:type="dxa"/>
            <w:gridSpan w:val="2"/>
            <w:tcBorders>
              <w:top w:val="nil"/>
              <w:left w:val="nil"/>
              <w:bottom w:val="nil"/>
              <w:right w:val="nil"/>
            </w:tcBorders>
            <w:shd w:val="clear" w:color="auto" w:fill="auto"/>
            <w:hideMark/>
          </w:tcPr>
          <w:p w14:paraId="2BB621EE" w14:textId="00C7159A" w:rsidR="004503AA" w:rsidRPr="00031193" w:rsidRDefault="004503AA" w:rsidP="004503AA">
            <w:pPr>
              <w:spacing w:before="0"/>
              <w:jc w:val="left"/>
              <w:rPr>
                <w:rFonts w:cs="Arial"/>
              </w:rPr>
            </w:pPr>
            <w:r w:rsidRPr="00DD0309">
              <w:rPr>
                <w:rFonts w:cs="Arial"/>
              </w:rPr>
              <w:t>Испорука и постављање  итисона на лепак на место које одредио Наручилац. Боја и дезен по избору Наручиоца. Обрачун по m</w:t>
            </w:r>
            <w:r w:rsidRPr="00DD0309">
              <w:rPr>
                <w:rFonts w:cs="Arial"/>
                <w:vertAlign w:val="superscript"/>
              </w:rPr>
              <w:t>2</w:t>
            </w:r>
            <w:r w:rsidRPr="00DD0309">
              <w:rPr>
                <w:rFonts w:cs="Arial"/>
              </w:rPr>
              <w:t>. Класа итисона B</w:t>
            </w:r>
            <w:r w:rsidRPr="00DD0309">
              <w:rPr>
                <w:rFonts w:cs="Arial"/>
                <w:vertAlign w:val="subscript"/>
              </w:rPr>
              <w:t>FL</w:t>
            </w:r>
            <w:r w:rsidRPr="00DD0309">
              <w:rPr>
                <w:rFonts w:cs="Arial"/>
              </w:rPr>
              <w:t>S</w:t>
            </w:r>
            <w:r w:rsidRPr="00DD0309">
              <w:rPr>
                <w:rFonts w:cs="Arial"/>
                <w:vertAlign w:val="subscript"/>
              </w:rPr>
              <w:t>1</w:t>
            </w:r>
            <w:r w:rsidRPr="00DD0309">
              <w:rPr>
                <w:rFonts w:cs="Arial"/>
              </w:rPr>
              <w:t xml:space="preserve">: </w:t>
            </w:r>
          </w:p>
        </w:tc>
        <w:tc>
          <w:tcPr>
            <w:tcW w:w="720" w:type="dxa"/>
            <w:tcBorders>
              <w:top w:val="nil"/>
              <w:left w:val="single" w:sz="4" w:space="0" w:color="auto"/>
              <w:bottom w:val="single" w:sz="4" w:space="0" w:color="auto"/>
              <w:right w:val="nil"/>
            </w:tcBorders>
            <w:shd w:val="clear" w:color="auto" w:fill="auto"/>
            <w:noWrap/>
            <w:vAlign w:val="bottom"/>
            <w:hideMark/>
          </w:tcPr>
          <w:p w14:paraId="05407B76" w14:textId="61182002" w:rsidR="004503AA" w:rsidRPr="00DD0309" w:rsidRDefault="004503AA" w:rsidP="004503AA">
            <w:pPr>
              <w:spacing w:before="0"/>
              <w:jc w:val="center"/>
              <w:rPr>
                <w:rFonts w:cs="Arial"/>
              </w:rPr>
            </w:pPr>
            <w:r w:rsidRPr="00DD0309">
              <w:rPr>
                <w:rFonts w:cs="Arial"/>
              </w:rPr>
              <w:t> </w:t>
            </w:r>
          </w:p>
        </w:tc>
        <w:tc>
          <w:tcPr>
            <w:tcW w:w="900" w:type="dxa"/>
            <w:tcBorders>
              <w:top w:val="nil"/>
              <w:left w:val="single" w:sz="4" w:space="0" w:color="auto"/>
              <w:bottom w:val="single" w:sz="4" w:space="0" w:color="auto"/>
              <w:right w:val="single" w:sz="4" w:space="0" w:color="auto"/>
            </w:tcBorders>
            <w:shd w:val="clear" w:color="auto" w:fill="auto"/>
            <w:vAlign w:val="bottom"/>
          </w:tcPr>
          <w:p w14:paraId="38DD9446"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5CD02BC" w14:textId="380BD455"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6DE186C7"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64160485"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00A694B" w14:textId="6AD40D7A" w:rsidR="004503AA" w:rsidRPr="00DD0309" w:rsidRDefault="004503AA" w:rsidP="004503AA">
            <w:pPr>
              <w:spacing w:before="0"/>
              <w:jc w:val="center"/>
              <w:rPr>
                <w:rFonts w:cs="Arial"/>
                <w:color w:val="000000"/>
              </w:rPr>
            </w:pPr>
          </w:p>
        </w:tc>
      </w:tr>
      <w:tr w:rsidR="004503AA" w:rsidRPr="00DD0309" w14:paraId="56E5F46C" w14:textId="3A765124" w:rsidTr="00CF79F7">
        <w:trPr>
          <w:trHeight w:val="300"/>
        </w:trPr>
        <w:tc>
          <w:tcPr>
            <w:tcW w:w="720" w:type="dxa"/>
            <w:vMerge/>
            <w:tcBorders>
              <w:top w:val="nil"/>
              <w:left w:val="single" w:sz="4" w:space="0" w:color="auto"/>
              <w:bottom w:val="single" w:sz="4" w:space="0" w:color="000000"/>
              <w:right w:val="single" w:sz="4" w:space="0" w:color="auto"/>
            </w:tcBorders>
            <w:vAlign w:val="center"/>
            <w:hideMark/>
          </w:tcPr>
          <w:p w14:paraId="02AA7A4B"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nil"/>
              <w:right w:val="nil"/>
            </w:tcBorders>
            <w:shd w:val="clear" w:color="auto" w:fill="auto"/>
            <w:hideMark/>
          </w:tcPr>
          <w:p w14:paraId="61223AED" w14:textId="71BACE95" w:rsidR="004503AA" w:rsidRPr="00031193" w:rsidRDefault="004503AA" w:rsidP="004503AA">
            <w:pPr>
              <w:spacing w:before="0"/>
              <w:jc w:val="left"/>
              <w:rPr>
                <w:rFonts w:cs="Arial"/>
              </w:rPr>
            </w:pPr>
            <w:r w:rsidRPr="00DD0309">
              <w:rPr>
                <w:rFonts w:cs="Arial"/>
              </w:rPr>
              <w:t>а) дебљине до 6mm</w:t>
            </w:r>
          </w:p>
        </w:tc>
        <w:tc>
          <w:tcPr>
            <w:tcW w:w="720" w:type="dxa"/>
            <w:tcBorders>
              <w:top w:val="nil"/>
              <w:left w:val="single" w:sz="4" w:space="0" w:color="auto"/>
              <w:bottom w:val="single" w:sz="4" w:space="0" w:color="auto"/>
              <w:right w:val="nil"/>
            </w:tcBorders>
            <w:shd w:val="clear" w:color="auto" w:fill="auto"/>
            <w:noWrap/>
            <w:vAlign w:val="bottom"/>
            <w:hideMark/>
          </w:tcPr>
          <w:p w14:paraId="793B9254" w14:textId="4F9149AA" w:rsidR="004503AA" w:rsidRPr="00DD0309" w:rsidRDefault="004503AA" w:rsidP="004503AA">
            <w:pPr>
              <w:spacing w:before="0"/>
              <w:jc w:val="center"/>
              <w:rPr>
                <w:rFonts w:cs="Arial"/>
              </w:rPr>
            </w:pPr>
            <w:r>
              <w:rPr>
                <w:rFonts w:cs="Arial"/>
              </w:rPr>
              <w:t>м</w:t>
            </w:r>
            <w:r w:rsidRPr="00DD0309">
              <w:rPr>
                <w:rFonts w:ascii="Calibri" w:hAnsi="Calibri" w:cs="Calibri"/>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12AD4CC0" w14:textId="02D2A6D5" w:rsidR="004503AA" w:rsidRPr="00DD0309" w:rsidRDefault="004503AA" w:rsidP="004503AA">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7D699780" w14:textId="6E7271EB"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3142E52"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6391895"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813A552" w14:textId="3BB83E41" w:rsidR="004503AA" w:rsidRPr="00DD0309" w:rsidRDefault="004503AA" w:rsidP="004503AA">
            <w:pPr>
              <w:spacing w:before="0"/>
              <w:jc w:val="center"/>
              <w:rPr>
                <w:rFonts w:cs="Arial"/>
                <w:color w:val="000000"/>
              </w:rPr>
            </w:pPr>
          </w:p>
        </w:tc>
      </w:tr>
      <w:tr w:rsidR="004503AA" w:rsidRPr="00DD0309" w14:paraId="40F9BE96" w14:textId="54BA336C" w:rsidTr="00CF79F7">
        <w:trPr>
          <w:trHeight w:val="300"/>
        </w:trPr>
        <w:tc>
          <w:tcPr>
            <w:tcW w:w="720" w:type="dxa"/>
            <w:vMerge/>
            <w:tcBorders>
              <w:top w:val="nil"/>
              <w:left w:val="single" w:sz="4" w:space="0" w:color="auto"/>
              <w:bottom w:val="single" w:sz="4" w:space="0" w:color="000000"/>
              <w:right w:val="single" w:sz="4" w:space="0" w:color="auto"/>
            </w:tcBorders>
            <w:vAlign w:val="center"/>
            <w:hideMark/>
          </w:tcPr>
          <w:p w14:paraId="4EDEB4DE"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50CD7620" w14:textId="3033BA73" w:rsidR="004503AA" w:rsidRPr="00031193" w:rsidRDefault="004503AA" w:rsidP="004503AA">
            <w:pPr>
              <w:spacing w:before="0"/>
              <w:jc w:val="left"/>
              <w:rPr>
                <w:rFonts w:cs="Arial"/>
              </w:rPr>
            </w:pPr>
            <w:r w:rsidRPr="00DD0309">
              <w:rPr>
                <w:rFonts w:cs="Arial"/>
              </w:rPr>
              <w:t>б) дебљина до 10mm</w:t>
            </w:r>
          </w:p>
        </w:tc>
        <w:tc>
          <w:tcPr>
            <w:tcW w:w="720" w:type="dxa"/>
            <w:tcBorders>
              <w:top w:val="nil"/>
              <w:left w:val="single" w:sz="4" w:space="0" w:color="auto"/>
              <w:bottom w:val="single" w:sz="4" w:space="0" w:color="auto"/>
              <w:right w:val="nil"/>
            </w:tcBorders>
            <w:shd w:val="clear" w:color="auto" w:fill="auto"/>
            <w:noWrap/>
            <w:vAlign w:val="bottom"/>
            <w:hideMark/>
          </w:tcPr>
          <w:p w14:paraId="75397C6B" w14:textId="5C1CAE75" w:rsidR="004503AA" w:rsidRPr="00DD0309" w:rsidRDefault="004503AA" w:rsidP="004503AA">
            <w:pPr>
              <w:spacing w:before="0"/>
              <w:jc w:val="center"/>
              <w:rPr>
                <w:rFonts w:cs="Arial"/>
              </w:rPr>
            </w:pPr>
            <w:r>
              <w:rPr>
                <w:rFonts w:cs="Arial"/>
              </w:rPr>
              <w:t>м</w:t>
            </w:r>
            <w:r w:rsidRPr="00DD0309">
              <w:rPr>
                <w:rFonts w:ascii="Calibri" w:hAnsi="Calibri" w:cs="Calibri"/>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6F774D2E" w14:textId="74EBE989" w:rsidR="004503AA" w:rsidRPr="00DD0309" w:rsidRDefault="004503AA" w:rsidP="004503AA">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9670A0F" w14:textId="378936A3"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5C5BBFCE"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1166E0F"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653A103" w14:textId="7770E537" w:rsidR="004503AA" w:rsidRPr="00DD0309" w:rsidRDefault="004503AA" w:rsidP="004503AA">
            <w:pPr>
              <w:spacing w:before="0"/>
              <w:jc w:val="center"/>
              <w:rPr>
                <w:rFonts w:cs="Arial"/>
                <w:color w:val="000000"/>
              </w:rPr>
            </w:pPr>
          </w:p>
        </w:tc>
      </w:tr>
      <w:tr w:rsidR="004503AA" w:rsidRPr="00DD0309" w14:paraId="71F83065" w14:textId="51549D59" w:rsidTr="00CF79F7">
        <w:trPr>
          <w:trHeight w:val="1889"/>
        </w:trPr>
        <w:tc>
          <w:tcPr>
            <w:tcW w:w="720" w:type="dxa"/>
            <w:tcBorders>
              <w:top w:val="nil"/>
              <w:left w:val="single" w:sz="4" w:space="0" w:color="auto"/>
              <w:bottom w:val="nil"/>
              <w:right w:val="single" w:sz="4" w:space="0" w:color="auto"/>
            </w:tcBorders>
            <w:shd w:val="clear" w:color="000000" w:fill="FFE699"/>
            <w:vAlign w:val="center"/>
            <w:hideMark/>
          </w:tcPr>
          <w:p w14:paraId="481151DD" w14:textId="3E952A9F" w:rsidR="004503AA" w:rsidRPr="00031193" w:rsidRDefault="004503AA" w:rsidP="004503AA">
            <w:pPr>
              <w:spacing w:before="0"/>
              <w:jc w:val="center"/>
              <w:rPr>
                <w:rFonts w:cs="Arial"/>
                <w:sz w:val="20"/>
                <w:szCs w:val="20"/>
              </w:rPr>
            </w:pPr>
            <w:r w:rsidRPr="00DD0309">
              <w:rPr>
                <w:rFonts w:cs="Arial"/>
              </w:rPr>
              <w:lastRenderedPageBreak/>
              <w:t>7.3</w:t>
            </w:r>
          </w:p>
        </w:tc>
        <w:tc>
          <w:tcPr>
            <w:tcW w:w="7110" w:type="dxa"/>
            <w:gridSpan w:val="2"/>
            <w:tcBorders>
              <w:top w:val="nil"/>
              <w:left w:val="nil"/>
              <w:bottom w:val="nil"/>
              <w:right w:val="nil"/>
            </w:tcBorders>
            <w:shd w:val="clear" w:color="auto" w:fill="auto"/>
            <w:hideMark/>
          </w:tcPr>
          <w:p w14:paraId="5B7E6F2A" w14:textId="7F4AFAE3" w:rsidR="004503AA" w:rsidRPr="00031193" w:rsidRDefault="004503AA" w:rsidP="004503AA">
            <w:pPr>
              <w:spacing w:before="0"/>
              <w:jc w:val="left"/>
              <w:rPr>
                <w:rFonts w:cs="Arial"/>
                <w:color w:val="000000"/>
              </w:rPr>
            </w:pPr>
            <w:r w:rsidRPr="00DD0309">
              <w:rPr>
                <w:rFonts w:cs="Arial"/>
                <w:color w:val="000000"/>
              </w:rPr>
              <w:t xml:space="preserve">Набавка и постављање текстилног пода,специјалне врсте тканог квалитетног текстилног пода,тафтинга типа Сонар или </w:t>
            </w:r>
            <w:r>
              <w:rPr>
                <w:rFonts w:cs="Arial"/>
                <w:color w:val="000000"/>
                <w:lang w:val="sr-Cyrl-RS"/>
              </w:rPr>
              <w:t>одговарајуће</w:t>
            </w:r>
            <w:r w:rsidRPr="00DD0309">
              <w:rPr>
                <w:rFonts w:cs="Arial"/>
                <w:color w:val="000000"/>
              </w:rPr>
              <w:t>,на подлози од латекса. На припремљену и суву подлогу залепити тафтинг одговарајућим лепком. Врста, квалитет и боја текстилног пода по избору пројектанта. Поред зидова поставити ПВЦ соклу 8цм.</w:t>
            </w:r>
            <w:r w:rsidRPr="00DD0309">
              <w:rPr>
                <w:rFonts w:cs="Arial"/>
                <w:color w:val="000000"/>
              </w:rPr>
              <w:br/>
              <w:t>Обрачун по м2 пода.</w:t>
            </w:r>
          </w:p>
        </w:tc>
        <w:tc>
          <w:tcPr>
            <w:tcW w:w="720" w:type="dxa"/>
            <w:tcBorders>
              <w:top w:val="nil"/>
              <w:left w:val="single" w:sz="4" w:space="0" w:color="auto"/>
              <w:bottom w:val="single" w:sz="4" w:space="0" w:color="auto"/>
              <w:right w:val="nil"/>
            </w:tcBorders>
            <w:shd w:val="clear" w:color="auto" w:fill="auto"/>
            <w:noWrap/>
            <w:vAlign w:val="bottom"/>
            <w:hideMark/>
          </w:tcPr>
          <w:p w14:paraId="1C7B7CF8" w14:textId="4C984C60"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6FCC16EE" w14:textId="26E53656" w:rsidR="004503AA" w:rsidRPr="00DD0309" w:rsidRDefault="004503AA" w:rsidP="004503AA">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8760059" w14:textId="2601E535"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89E0AEF"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6978576A"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6252E15" w14:textId="148911B0" w:rsidR="004503AA" w:rsidRPr="00DD0309" w:rsidRDefault="004503AA" w:rsidP="004503AA">
            <w:pPr>
              <w:spacing w:before="0"/>
              <w:jc w:val="center"/>
              <w:rPr>
                <w:rFonts w:cs="Arial"/>
                <w:color w:val="000000"/>
              </w:rPr>
            </w:pPr>
          </w:p>
        </w:tc>
      </w:tr>
      <w:tr w:rsidR="004503AA" w:rsidRPr="00DD0309" w14:paraId="69E7F6A9" w14:textId="4B65B1CC" w:rsidTr="00CF79F7">
        <w:trPr>
          <w:trHeight w:val="890"/>
        </w:trPr>
        <w:tc>
          <w:tcPr>
            <w:tcW w:w="720" w:type="dxa"/>
            <w:vMerge w:val="restart"/>
            <w:tcBorders>
              <w:top w:val="single" w:sz="4" w:space="0" w:color="auto"/>
              <w:left w:val="single" w:sz="4" w:space="0" w:color="auto"/>
              <w:bottom w:val="single" w:sz="4" w:space="0" w:color="000000"/>
              <w:right w:val="single" w:sz="4" w:space="0" w:color="auto"/>
            </w:tcBorders>
            <w:shd w:val="clear" w:color="000000" w:fill="FFE699"/>
            <w:vAlign w:val="center"/>
            <w:hideMark/>
          </w:tcPr>
          <w:p w14:paraId="59657944" w14:textId="4CDDC4E5" w:rsidR="004503AA" w:rsidRPr="00031193" w:rsidRDefault="004503AA" w:rsidP="004503AA">
            <w:pPr>
              <w:spacing w:before="0"/>
              <w:jc w:val="center"/>
              <w:rPr>
                <w:rFonts w:cs="Arial"/>
                <w:sz w:val="20"/>
                <w:szCs w:val="20"/>
              </w:rPr>
            </w:pPr>
            <w:r w:rsidRPr="00DD0309">
              <w:rPr>
                <w:rFonts w:cs="Arial"/>
              </w:rPr>
              <w:t>7.4</w:t>
            </w:r>
          </w:p>
        </w:tc>
        <w:tc>
          <w:tcPr>
            <w:tcW w:w="7110" w:type="dxa"/>
            <w:gridSpan w:val="2"/>
            <w:tcBorders>
              <w:top w:val="single" w:sz="4" w:space="0" w:color="auto"/>
              <w:left w:val="nil"/>
              <w:bottom w:val="nil"/>
              <w:right w:val="nil"/>
            </w:tcBorders>
            <w:shd w:val="clear" w:color="auto" w:fill="auto"/>
            <w:hideMark/>
          </w:tcPr>
          <w:p w14:paraId="24EA192B" w14:textId="4B48C8DF" w:rsidR="004503AA" w:rsidRPr="00031193" w:rsidRDefault="004503AA" w:rsidP="004503AA">
            <w:pPr>
              <w:spacing w:before="0"/>
              <w:jc w:val="left"/>
              <w:rPr>
                <w:rFonts w:cs="Arial"/>
              </w:rPr>
            </w:pPr>
            <w:r w:rsidRPr="00DD0309">
              <w:rPr>
                <w:rFonts w:cs="Arial"/>
              </w:rPr>
              <w:t>Испорука и уградња прелазне лајсне од елоксираног алуминијума за покривање прелаза између две различите површине. Обрачун по m` прелазне лајсне.</w:t>
            </w:r>
          </w:p>
        </w:tc>
        <w:tc>
          <w:tcPr>
            <w:tcW w:w="720" w:type="dxa"/>
            <w:tcBorders>
              <w:top w:val="nil"/>
              <w:left w:val="single" w:sz="4" w:space="0" w:color="auto"/>
              <w:bottom w:val="single" w:sz="4" w:space="0" w:color="auto"/>
              <w:right w:val="nil"/>
            </w:tcBorders>
            <w:shd w:val="clear" w:color="auto" w:fill="auto"/>
            <w:noWrap/>
            <w:vAlign w:val="bottom"/>
            <w:hideMark/>
          </w:tcPr>
          <w:p w14:paraId="43D45CF0" w14:textId="48E39C49" w:rsidR="004503AA" w:rsidRPr="00DD0309" w:rsidRDefault="004503AA" w:rsidP="004503AA">
            <w:pPr>
              <w:spacing w:before="0"/>
              <w:jc w:val="center"/>
              <w:rPr>
                <w:rFonts w:cs="Arial"/>
              </w:rPr>
            </w:pPr>
            <w:r w:rsidRPr="00DD0309">
              <w:rPr>
                <w:rFonts w:cs="Arial"/>
              </w:rPr>
              <w:t> </w:t>
            </w:r>
          </w:p>
        </w:tc>
        <w:tc>
          <w:tcPr>
            <w:tcW w:w="900" w:type="dxa"/>
            <w:tcBorders>
              <w:top w:val="nil"/>
              <w:left w:val="single" w:sz="4" w:space="0" w:color="auto"/>
              <w:bottom w:val="single" w:sz="4" w:space="0" w:color="auto"/>
              <w:right w:val="single" w:sz="4" w:space="0" w:color="auto"/>
            </w:tcBorders>
            <w:shd w:val="clear" w:color="auto" w:fill="auto"/>
            <w:vAlign w:val="bottom"/>
          </w:tcPr>
          <w:p w14:paraId="0EB71FAF"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4FE469E" w14:textId="03988F1E"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B9C3209"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C545E89"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762B49B" w14:textId="48BE6C7A" w:rsidR="004503AA" w:rsidRPr="00DD0309" w:rsidRDefault="004503AA" w:rsidP="004503AA">
            <w:pPr>
              <w:spacing w:before="0"/>
              <w:jc w:val="center"/>
              <w:rPr>
                <w:rFonts w:cs="Arial"/>
                <w:color w:val="000000"/>
              </w:rPr>
            </w:pPr>
          </w:p>
        </w:tc>
      </w:tr>
      <w:tr w:rsidR="004503AA" w:rsidRPr="00DD0309" w14:paraId="50B239FF" w14:textId="40B75B73" w:rsidTr="00CF79F7">
        <w:trPr>
          <w:trHeight w:val="285"/>
        </w:trPr>
        <w:tc>
          <w:tcPr>
            <w:tcW w:w="720" w:type="dxa"/>
            <w:vMerge/>
            <w:tcBorders>
              <w:top w:val="single" w:sz="4" w:space="0" w:color="auto"/>
              <w:left w:val="single" w:sz="4" w:space="0" w:color="auto"/>
              <w:bottom w:val="single" w:sz="4" w:space="0" w:color="000000"/>
              <w:right w:val="single" w:sz="4" w:space="0" w:color="auto"/>
            </w:tcBorders>
            <w:vAlign w:val="center"/>
            <w:hideMark/>
          </w:tcPr>
          <w:p w14:paraId="02EE9461"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nil"/>
              <w:right w:val="nil"/>
            </w:tcBorders>
            <w:shd w:val="clear" w:color="auto" w:fill="auto"/>
            <w:hideMark/>
          </w:tcPr>
          <w:p w14:paraId="15BEFEB2" w14:textId="23FA3259" w:rsidR="004503AA" w:rsidRPr="00031193" w:rsidRDefault="004503AA" w:rsidP="004503AA">
            <w:pPr>
              <w:spacing w:before="0"/>
              <w:jc w:val="left"/>
              <w:rPr>
                <w:rFonts w:cs="Arial"/>
              </w:rPr>
            </w:pPr>
            <w:r w:rsidRPr="00DD0309">
              <w:rPr>
                <w:rFonts w:cs="Arial"/>
              </w:rPr>
              <w:t>а) истог нивоа</w:t>
            </w:r>
          </w:p>
        </w:tc>
        <w:tc>
          <w:tcPr>
            <w:tcW w:w="720" w:type="dxa"/>
            <w:tcBorders>
              <w:top w:val="nil"/>
              <w:left w:val="single" w:sz="4" w:space="0" w:color="auto"/>
              <w:bottom w:val="single" w:sz="4" w:space="0" w:color="auto"/>
              <w:right w:val="nil"/>
            </w:tcBorders>
            <w:shd w:val="clear" w:color="auto" w:fill="auto"/>
            <w:noWrap/>
            <w:vAlign w:val="bottom"/>
            <w:hideMark/>
          </w:tcPr>
          <w:p w14:paraId="5B3DA1A5" w14:textId="268217BB" w:rsidR="004503AA" w:rsidRPr="00DD0309" w:rsidRDefault="004503AA" w:rsidP="004503AA">
            <w:pPr>
              <w:spacing w:before="0"/>
              <w:jc w:val="center"/>
              <w:rPr>
                <w:rFonts w:cs="Arial"/>
              </w:rPr>
            </w:pPr>
            <w:r>
              <w:rPr>
                <w:rFonts w:cs="Arial"/>
              </w:rPr>
              <w:t>м</w:t>
            </w:r>
          </w:p>
        </w:tc>
        <w:tc>
          <w:tcPr>
            <w:tcW w:w="900" w:type="dxa"/>
            <w:tcBorders>
              <w:top w:val="nil"/>
              <w:left w:val="single" w:sz="4" w:space="0" w:color="auto"/>
              <w:bottom w:val="single" w:sz="4" w:space="0" w:color="auto"/>
              <w:right w:val="single" w:sz="4" w:space="0" w:color="auto"/>
            </w:tcBorders>
            <w:shd w:val="clear" w:color="auto" w:fill="auto"/>
            <w:vAlign w:val="bottom"/>
          </w:tcPr>
          <w:p w14:paraId="1FF15590" w14:textId="5E767ED4"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66F2383" w14:textId="31C2DB80"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62DDA4C"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28DD185"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53C2D02" w14:textId="5BBB7BEB" w:rsidR="004503AA" w:rsidRPr="00DD0309" w:rsidRDefault="004503AA" w:rsidP="004503AA">
            <w:pPr>
              <w:spacing w:before="0"/>
              <w:jc w:val="center"/>
              <w:rPr>
                <w:rFonts w:cs="Arial"/>
                <w:color w:val="000000"/>
              </w:rPr>
            </w:pPr>
          </w:p>
        </w:tc>
      </w:tr>
      <w:tr w:rsidR="004503AA" w:rsidRPr="00DD0309" w14:paraId="3479D264" w14:textId="00978497" w:rsidTr="00CF79F7">
        <w:trPr>
          <w:trHeight w:val="285"/>
        </w:trPr>
        <w:tc>
          <w:tcPr>
            <w:tcW w:w="720" w:type="dxa"/>
            <w:vMerge/>
            <w:tcBorders>
              <w:top w:val="single" w:sz="4" w:space="0" w:color="auto"/>
              <w:left w:val="single" w:sz="4" w:space="0" w:color="auto"/>
              <w:bottom w:val="single" w:sz="4" w:space="0" w:color="000000"/>
              <w:right w:val="single" w:sz="4" w:space="0" w:color="auto"/>
            </w:tcBorders>
            <w:vAlign w:val="center"/>
            <w:hideMark/>
          </w:tcPr>
          <w:p w14:paraId="6067CA92"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08D32234" w14:textId="41A0FA56" w:rsidR="004503AA" w:rsidRPr="00031193" w:rsidRDefault="004503AA" w:rsidP="004503AA">
            <w:pPr>
              <w:spacing w:before="0"/>
              <w:jc w:val="left"/>
              <w:rPr>
                <w:rFonts w:cs="Arial"/>
              </w:rPr>
            </w:pPr>
            <w:r w:rsidRPr="00DD0309">
              <w:rPr>
                <w:rFonts w:cs="Arial"/>
              </w:rPr>
              <w:t>б) различитог нивоа</w:t>
            </w:r>
          </w:p>
        </w:tc>
        <w:tc>
          <w:tcPr>
            <w:tcW w:w="720" w:type="dxa"/>
            <w:tcBorders>
              <w:top w:val="nil"/>
              <w:left w:val="single" w:sz="4" w:space="0" w:color="auto"/>
              <w:bottom w:val="single" w:sz="4" w:space="0" w:color="auto"/>
              <w:right w:val="nil"/>
            </w:tcBorders>
            <w:shd w:val="clear" w:color="auto" w:fill="auto"/>
            <w:noWrap/>
            <w:vAlign w:val="bottom"/>
            <w:hideMark/>
          </w:tcPr>
          <w:p w14:paraId="26D3CC3B" w14:textId="760F3FB5" w:rsidR="004503AA" w:rsidRPr="00DD0309" w:rsidRDefault="004503AA" w:rsidP="004503AA">
            <w:pPr>
              <w:spacing w:before="0"/>
              <w:jc w:val="center"/>
              <w:rPr>
                <w:rFonts w:cs="Arial"/>
              </w:rPr>
            </w:pPr>
            <w:r>
              <w:rPr>
                <w:rFonts w:cs="Arial"/>
              </w:rPr>
              <w:t>м</w:t>
            </w:r>
          </w:p>
        </w:tc>
        <w:tc>
          <w:tcPr>
            <w:tcW w:w="900" w:type="dxa"/>
            <w:tcBorders>
              <w:top w:val="nil"/>
              <w:left w:val="single" w:sz="4" w:space="0" w:color="auto"/>
              <w:bottom w:val="single" w:sz="4" w:space="0" w:color="auto"/>
              <w:right w:val="single" w:sz="4" w:space="0" w:color="auto"/>
            </w:tcBorders>
            <w:shd w:val="clear" w:color="auto" w:fill="auto"/>
            <w:vAlign w:val="bottom"/>
          </w:tcPr>
          <w:p w14:paraId="38238208" w14:textId="48FADE6E" w:rsidR="004503AA" w:rsidRPr="00DD0309" w:rsidRDefault="004503AA" w:rsidP="004503AA">
            <w:pPr>
              <w:spacing w:before="0"/>
              <w:jc w:val="center"/>
              <w:rPr>
                <w:rFonts w:cs="Arial"/>
                <w:color w:val="000000"/>
              </w:rPr>
            </w:pPr>
            <w:r w:rsidRPr="00DD0309">
              <w:rPr>
                <w:rFonts w:cs="Arial"/>
                <w:color w:val="000000"/>
              </w:rPr>
              <w:t>100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264EB4C6" w14:textId="1B6B8EA6"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6118580F"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5DBE204"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4FC646AF" w14:textId="55ABAB6A" w:rsidR="004503AA" w:rsidRPr="00DD0309" w:rsidRDefault="004503AA" w:rsidP="004503AA">
            <w:pPr>
              <w:spacing w:before="0"/>
              <w:jc w:val="center"/>
              <w:rPr>
                <w:rFonts w:cs="Arial"/>
                <w:color w:val="000000"/>
              </w:rPr>
            </w:pPr>
          </w:p>
        </w:tc>
      </w:tr>
      <w:tr w:rsidR="004503AA" w:rsidRPr="00DD0309" w14:paraId="262A81A7" w14:textId="04927967" w:rsidTr="00CF79F7">
        <w:trPr>
          <w:trHeight w:val="827"/>
        </w:trPr>
        <w:tc>
          <w:tcPr>
            <w:tcW w:w="720" w:type="dxa"/>
            <w:vMerge w:val="restart"/>
            <w:tcBorders>
              <w:top w:val="nil"/>
              <w:left w:val="single" w:sz="4" w:space="0" w:color="auto"/>
              <w:bottom w:val="single" w:sz="4" w:space="0" w:color="000000"/>
              <w:right w:val="single" w:sz="4" w:space="0" w:color="auto"/>
            </w:tcBorders>
            <w:shd w:val="clear" w:color="000000" w:fill="FFE699"/>
            <w:vAlign w:val="center"/>
            <w:hideMark/>
          </w:tcPr>
          <w:p w14:paraId="40892497" w14:textId="745E187F" w:rsidR="004503AA" w:rsidRPr="00031193" w:rsidRDefault="004503AA" w:rsidP="004503AA">
            <w:pPr>
              <w:spacing w:before="0"/>
              <w:jc w:val="center"/>
              <w:rPr>
                <w:rFonts w:cs="Arial"/>
                <w:sz w:val="20"/>
                <w:szCs w:val="20"/>
              </w:rPr>
            </w:pPr>
            <w:r w:rsidRPr="00DD0309">
              <w:rPr>
                <w:rFonts w:cs="Arial"/>
              </w:rPr>
              <w:t>7.5</w:t>
            </w:r>
          </w:p>
        </w:tc>
        <w:tc>
          <w:tcPr>
            <w:tcW w:w="7110" w:type="dxa"/>
            <w:gridSpan w:val="2"/>
            <w:tcBorders>
              <w:top w:val="nil"/>
              <w:left w:val="nil"/>
              <w:bottom w:val="single" w:sz="4" w:space="0" w:color="auto"/>
              <w:right w:val="nil"/>
            </w:tcBorders>
            <w:shd w:val="clear" w:color="auto" w:fill="auto"/>
            <w:hideMark/>
          </w:tcPr>
          <w:p w14:paraId="684D7BA9" w14:textId="715DDFC4" w:rsidR="004503AA" w:rsidRPr="00031193" w:rsidRDefault="004503AA" w:rsidP="004503AA">
            <w:pPr>
              <w:spacing w:before="0"/>
              <w:jc w:val="left"/>
              <w:rPr>
                <w:rFonts w:cs="Arial"/>
              </w:rPr>
            </w:pPr>
            <w:r w:rsidRPr="00DD0309">
              <w:rPr>
                <w:rFonts w:cs="Arial"/>
              </w:rPr>
              <w:t>Испорука и уградња угаоне L лајсне висине 10цм. Обрачун по m` лајсне.</w:t>
            </w:r>
            <w:r w:rsidRPr="00DD0309">
              <w:rPr>
                <w:rFonts w:cs="Arial"/>
              </w:rPr>
              <w:br/>
              <w:t>a. од елоксираног алуминијума</w:t>
            </w:r>
          </w:p>
        </w:tc>
        <w:tc>
          <w:tcPr>
            <w:tcW w:w="720" w:type="dxa"/>
            <w:tcBorders>
              <w:top w:val="nil"/>
              <w:left w:val="single" w:sz="4" w:space="0" w:color="auto"/>
              <w:bottom w:val="single" w:sz="4" w:space="0" w:color="auto"/>
              <w:right w:val="nil"/>
            </w:tcBorders>
            <w:shd w:val="clear" w:color="auto" w:fill="auto"/>
            <w:noWrap/>
            <w:vAlign w:val="bottom"/>
            <w:hideMark/>
          </w:tcPr>
          <w:p w14:paraId="7F8DF52E" w14:textId="618F861D" w:rsidR="004503AA" w:rsidRPr="00DD0309" w:rsidRDefault="004503AA" w:rsidP="004503AA">
            <w:pPr>
              <w:spacing w:before="0"/>
              <w:jc w:val="center"/>
              <w:rPr>
                <w:rFonts w:cs="Arial"/>
              </w:rPr>
            </w:pPr>
            <w:r>
              <w:rPr>
                <w:rFonts w:cs="Arial"/>
              </w:rPr>
              <w:t>м</w:t>
            </w:r>
          </w:p>
        </w:tc>
        <w:tc>
          <w:tcPr>
            <w:tcW w:w="900" w:type="dxa"/>
            <w:tcBorders>
              <w:top w:val="nil"/>
              <w:left w:val="single" w:sz="4" w:space="0" w:color="auto"/>
              <w:bottom w:val="single" w:sz="4" w:space="0" w:color="auto"/>
              <w:right w:val="single" w:sz="4" w:space="0" w:color="auto"/>
            </w:tcBorders>
            <w:shd w:val="clear" w:color="auto" w:fill="auto"/>
            <w:vAlign w:val="bottom"/>
          </w:tcPr>
          <w:p w14:paraId="4ACAA2E2" w14:textId="7C84FB81" w:rsidR="004503AA" w:rsidRPr="00DD0309" w:rsidRDefault="004503AA" w:rsidP="004503AA">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0403F068" w14:textId="084C4548"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B6789A9"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B464B06"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2480A7C" w14:textId="4F7A8B7E" w:rsidR="004503AA" w:rsidRPr="00DD0309" w:rsidRDefault="004503AA" w:rsidP="004503AA">
            <w:pPr>
              <w:spacing w:before="0"/>
              <w:jc w:val="center"/>
              <w:rPr>
                <w:rFonts w:cs="Arial"/>
                <w:color w:val="000000"/>
              </w:rPr>
            </w:pPr>
          </w:p>
        </w:tc>
      </w:tr>
      <w:tr w:rsidR="004503AA" w:rsidRPr="00DD0309" w14:paraId="3D53F4A1" w14:textId="20C6F504" w:rsidTr="00CF79F7">
        <w:trPr>
          <w:trHeight w:val="289"/>
        </w:trPr>
        <w:tc>
          <w:tcPr>
            <w:tcW w:w="720" w:type="dxa"/>
            <w:vMerge/>
            <w:tcBorders>
              <w:top w:val="nil"/>
              <w:left w:val="single" w:sz="4" w:space="0" w:color="auto"/>
              <w:bottom w:val="single" w:sz="4" w:space="0" w:color="000000"/>
              <w:right w:val="single" w:sz="4" w:space="0" w:color="auto"/>
            </w:tcBorders>
            <w:vAlign w:val="center"/>
            <w:hideMark/>
          </w:tcPr>
          <w:p w14:paraId="47BC9C2A"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single" w:sz="4" w:space="0" w:color="auto"/>
            </w:tcBorders>
            <w:shd w:val="clear" w:color="auto" w:fill="auto"/>
            <w:hideMark/>
          </w:tcPr>
          <w:p w14:paraId="29BFCF73" w14:textId="77D6E0EC" w:rsidR="004503AA" w:rsidRPr="00031193" w:rsidRDefault="004503AA" w:rsidP="004503AA">
            <w:pPr>
              <w:spacing w:before="0"/>
              <w:jc w:val="left"/>
              <w:rPr>
                <w:rFonts w:cs="Arial"/>
              </w:rPr>
            </w:pPr>
            <w:r w:rsidRPr="00DD0309">
              <w:rPr>
                <w:rFonts w:cs="Arial"/>
              </w:rPr>
              <w:t>б. од инокса</w:t>
            </w:r>
          </w:p>
        </w:tc>
        <w:tc>
          <w:tcPr>
            <w:tcW w:w="720" w:type="dxa"/>
            <w:tcBorders>
              <w:top w:val="nil"/>
              <w:left w:val="nil"/>
              <w:bottom w:val="single" w:sz="4" w:space="0" w:color="auto"/>
              <w:right w:val="nil"/>
            </w:tcBorders>
            <w:shd w:val="clear" w:color="auto" w:fill="auto"/>
            <w:noWrap/>
            <w:vAlign w:val="bottom"/>
            <w:hideMark/>
          </w:tcPr>
          <w:p w14:paraId="3E864099" w14:textId="072DF702" w:rsidR="004503AA" w:rsidRPr="00DD0309" w:rsidRDefault="004503AA" w:rsidP="004503AA">
            <w:pPr>
              <w:spacing w:before="0"/>
              <w:jc w:val="center"/>
              <w:rPr>
                <w:rFonts w:cs="Arial"/>
              </w:rPr>
            </w:pPr>
            <w:r>
              <w:rPr>
                <w:rFonts w:cs="Arial"/>
              </w:rPr>
              <w:t>м</w:t>
            </w:r>
          </w:p>
        </w:tc>
        <w:tc>
          <w:tcPr>
            <w:tcW w:w="900" w:type="dxa"/>
            <w:tcBorders>
              <w:top w:val="nil"/>
              <w:left w:val="single" w:sz="4" w:space="0" w:color="auto"/>
              <w:bottom w:val="single" w:sz="4" w:space="0" w:color="auto"/>
              <w:right w:val="single" w:sz="4" w:space="0" w:color="auto"/>
            </w:tcBorders>
            <w:shd w:val="clear" w:color="auto" w:fill="auto"/>
            <w:vAlign w:val="bottom"/>
          </w:tcPr>
          <w:p w14:paraId="198E0D2B" w14:textId="0C150EC0" w:rsidR="004503AA" w:rsidRPr="00DD0309" w:rsidRDefault="004503AA" w:rsidP="004503AA">
            <w:pPr>
              <w:spacing w:before="0"/>
              <w:jc w:val="center"/>
              <w:rPr>
                <w:rFonts w:cs="Arial"/>
              </w:rPr>
            </w:pPr>
            <w:r w:rsidRPr="00DD0309">
              <w:rPr>
                <w:rFonts w:cs="Arial"/>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F6914E9" w14:textId="710A9FDD" w:rsidR="004503AA" w:rsidRPr="00DD0309" w:rsidRDefault="004503AA" w:rsidP="004503AA">
            <w:pPr>
              <w:spacing w:before="0"/>
              <w:jc w:val="center"/>
              <w:rPr>
                <w:rFonts w:cs="Arial"/>
              </w:rPr>
            </w:pPr>
          </w:p>
        </w:tc>
        <w:tc>
          <w:tcPr>
            <w:tcW w:w="1260" w:type="dxa"/>
            <w:tcBorders>
              <w:top w:val="nil"/>
              <w:left w:val="single" w:sz="4" w:space="0" w:color="auto"/>
              <w:bottom w:val="single" w:sz="4" w:space="0" w:color="auto"/>
              <w:right w:val="single" w:sz="4" w:space="0" w:color="auto"/>
            </w:tcBorders>
          </w:tcPr>
          <w:p w14:paraId="38F2F471" w14:textId="77777777" w:rsidR="004503AA" w:rsidRPr="00DD0309" w:rsidRDefault="004503AA" w:rsidP="004503AA">
            <w:pPr>
              <w:spacing w:before="0"/>
              <w:jc w:val="center"/>
              <w:rPr>
                <w:rFonts w:cs="Arial"/>
              </w:rPr>
            </w:pPr>
          </w:p>
        </w:tc>
        <w:tc>
          <w:tcPr>
            <w:tcW w:w="1350" w:type="dxa"/>
            <w:tcBorders>
              <w:top w:val="nil"/>
              <w:left w:val="single" w:sz="4" w:space="0" w:color="auto"/>
              <w:bottom w:val="single" w:sz="4" w:space="0" w:color="auto"/>
              <w:right w:val="single" w:sz="4" w:space="0" w:color="auto"/>
            </w:tcBorders>
          </w:tcPr>
          <w:p w14:paraId="4B9E1133" w14:textId="77777777" w:rsidR="004503AA" w:rsidRPr="00DD0309" w:rsidRDefault="004503AA" w:rsidP="004503AA">
            <w:pPr>
              <w:spacing w:before="0"/>
              <w:jc w:val="center"/>
              <w:rPr>
                <w:rFonts w:cs="Arial"/>
              </w:rPr>
            </w:pPr>
          </w:p>
        </w:tc>
        <w:tc>
          <w:tcPr>
            <w:tcW w:w="1440" w:type="dxa"/>
            <w:tcBorders>
              <w:top w:val="nil"/>
              <w:left w:val="single" w:sz="4" w:space="0" w:color="auto"/>
              <w:bottom w:val="single" w:sz="4" w:space="0" w:color="auto"/>
              <w:right w:val="single" w:sz="4" w:space="0" w:color="auto"/>
            </w:tcBorders>
          </w:tcPr>
          <w:p w14:paraId="0BB25640" w14:textId="42B8EE63" w:rsidR="004503AA" w:rsidRPr="00DD0309" w:rsidRDefault="004503AA" w:rsidP="004503AA">
            <w:pPr>
              <w:spacing w:before="0"/>
              <w:jc w:val="center"/>
              <w:rPr>
                <w:rFonts w:cs="Arial"/>
              </w:rPr>
            </w:pPr>
          </w:p>
        </w:tc>
      </w:tr>
      <w:tr w:rsidR="004503AA" w:rsidRPr="00DD0309" w14:paraId="28CF9D99" w14:textId="53A39DC8" w:rsidTr="00CF79F7">
        <w:trPr>
          <w:trHeight w:val="323"/>
        </w:trPr>
        <w:tc>
          <w:tcPr>
            <w:tcW w:w="720" w:type="dxa"/>
            <w:vMerge/>
            <w:tcBorders>
              <w:top w:val="nil"/>
              <w:left w:val="single" w:sz="4" w:space="0" w:color="auto"/>
              <w:bottom w:val="single" w:sz="4" w:space="0" w:color="000000"/>
              <w:right w:val="single" w:sz="4" w:space="0" w:color="auto"/>
            </w:tcBorders>
            <w:vAlign w:val="center"/>
            <w:hideMark/>
          </w:tcPr>
          <w:p w14:paraId="58DC90FD"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single" w:sz="4" w:space="0" w:color="auto"/>
            </w:tcBorders>
            <w:shd w:val="clear" w:color="auto" w:fill="auto"/>
            <w:hideMark/>
          </w:tcPr>
          <w:p w14:paraId="20B32536" w14:textId="1E6FCDEA" w:rsidR="004503AA" w:rsidRPr="00031193" w:rsidRDefault="004503AA" w:rsidP="004503AA">
            <w:pPr>
              <w:spacing w:before="0"/>
              <w:jc w:val="left"/>
              <w:rPr>
                <w:rFonts w:cs="Arial"/>
              </w:rPr>
            </w:pPr>
            <w:r w:rsidRPr="00DD0309">
              <w:rPr>
                <w:rFonts w:cs="Arial"/>
              </w:rPr>
              <w:t>ц. од медијапана фарбаног полиуретанским бојама</w:t>
            </w:r>
          </w:p>
        </w:tc>
        <w:tc>
          <w:tcPr>
            <w:tcW w:w="720" w:type="dxa"/>
            <w:tcBorders>
              <w:top w:val="nil"/>
              <w:left w:val="nil"/>
              <w:bottom w:val="single" w:sz="4" w:space="0" w:color="auto"/>
              <w:right w:val="nil"/>
            </w:tcBorders>
            <w:shd w:val="clear" w:color="auto" w:fill="auto"/>
            <w:noWrap/>
            <w:vAlign w:val="bottom"/>
            <w:hideMark/>
          </w:tcPr>
          <w:p w14:paraId="13A7404B" w14:textId="386AA9A0" w:rsidR="004503AA" w:rsidRPr="00DD0309" w:rsidRDefault="004503AA" w:rsidP="004503AA">
            <w:pPr>
              <w:spacing w:before="0"/>
              <w:jc w:val="center"/>
              <w:rPr>
                <w:rFonts w:cs="Arial"/>
              </w:rPr>
            </w:pPr>
            <w:r>
              <w:rPr>
                <w:rFonts w:cs="Arial"/>
              </w:rPr>
              <w:t>м</w:t>
            </w:r>
          </w:p>
        </w:tc>
        <w:tc>
          <w:tcPr>
            <w:tcW w:w="900" w:type="dxa"/>
            <w:tcBorders>
              <w:top w:val="nil"/>
              <w:left w:val="single" w:sz="4" w:space="0" w:color="auto"/>
              <w:bottom w:val="single" w:sz="4" w:space="0" w:color="auto"/>
              <w:right w:val="single" w:sz="4" w:space="0" w:color="auto"/>
            </w:tcBorders>
            <w:shd w:val="clear" w:color="auto" w:fill="auto"/>
            <w:vAlign w:val="bottom"/>
          </w:tcPr>
          <w:p w14:paraId="6BFD52BE" w14:textId="41AAA4F5" w:rsidR="004503AA" w:rsidRPr="00DD0309" w:rsidRDefault="004503AA" w:rsidP="004503AA">
            <w:pPr>
              <w:spacing w:before="0"/>
              <w:jc w:val="center"/>
              <w:rPr>
                <w:rFonts w:cs="Arial"/>
              </w:rPr>
            </w:pPr>
            <w:r w:rsidRPr="00DD0309">
              <w:rPr>
                <w:rFonts w:cs="Arial"/>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25A2F27" w14:textId="3FA3D0C7" w:rsidR="004503AA" w:rsidRPr="00DD0309" w:rsidRDefault="004503AA" w:rsidP="004503AA">
            <w:pPr>
              <w:spacing w:before="0"/>
              <w:jc w:val="center"/>
              <w:rPr>
                <w:rFonts w:cs="Arial"/>
              </w:rPr>
            </w:pPr>
          </w:p>
        </w:tc>
        <w:tc>
          <w:tcPr>
            <w:tcW w:w="1260" w:type="dxa"/>
            <w:tcBorders>
              <w:top w:val="nil"/>
              <w:left w:val="single" w:sz="4" w:space="0" w:color="auto"/>
              <w:bottom w:val="single" w:sz="4" w:space="0" w:color="auto"/>
              <w:right w:val="single" w:sz="4" w:space="0" w:color="auto"/>
            </w:tcBorders>
          </w:tcPr>
          <w:p w14:paraId="016DFA51" w14:textId="77777777" w:rsidR="004503AA" w:rsidRPr="00DD0309" w:rsidRDefault="004503AA" w:rsidP="004503AA">
            <w:pPr>
              <w:spacing w:before="0"/>
              <w:jc w:val="center"/>
              <w:rPr>
                <w:rFonts w:cs="Arial"/>
              </w:rPr>
            </w:pPr>
          </w:p>
        </w:tc>
        <w:tc>
          <w:tcPr>
            <w:tcW w:w="1350" w:type="dxa"/>
            <w:tcBorders>
              <w:top w:val="nil"/>
              <w:left w:val="single" w:sz="4" w:space="0" w:color="auto"/>
              <w:bottom w:val="single" w:sz="4" w:space="0" w:color="auto"/>
              <w:right w:val="single" w:sz="4" w:space="0" w:color="auto"/>
            </w:tcBorders>
          </w:tcPr>
          <w:p w14:paraId="3BF791AF" w14:textId="77777777" w:rsidR="004503AA" w:rsidRPr="00DD0309" w:rsidRDefault="004503AA" w:rsidP="004503AA">
            <w:pPr>
              <w:spacing w:before="0"/>
              <w:jc w:val="center"/>
              <w:rPr>
                <w:rFonts w:cs="Arial"/>
              </w:rPr>
            </w:pPr>
          </w:p>
        </w:tc>
        <w:tc>
          <w:tcPr>
            <w:tcW w:w="1440" w:type="dxa"/>
            <w:tcBorders>
              <w:top w:val="nil"/>
              <w:left w:val="single" w:sz="4" w:space="0" w:color="auto"/>
              <w:bottom w:val="single" w:sz="4" w:space="0" w:color="auto"/>
              <w:right w:val="single" w:sz="4" w:space="0" w:color="auto"/>
            </w:tcBorders>
          </w:tcPr>
          <w:p w14:paraId="46E8D4E7" w14:textId="0A06A513" w:rsidR="004503AA" w:rsidRPr="00DD0309" w:rsidRDefault="004503AA" w:rsidP="004503AA">
            <w:pPr>
              <w:spacing w:before="0"/>
              <w:jc w:val="center"/>
              <w:rPr>
                <w:rFonts w:cs="Arial"/>
              </w:rPr>
            </w:pPr>
          </w:p>
        </w:tc>
      </w:tr>
      <w:tr w:rsidR="004503AA" w:rsidRPr="00DD0309" w14:paraId="61A15711" w14:textId="6D3C7430" w:rsidTr="00CF79F7">
        <w:trPr>
          <w:trHeight w:val="620"/>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3FDDB36D" w14:textId="3FF0495F" w:rsidR="004503AA" w:rsidRPr="00031193" w:rsidRDefault="004503AA" w:rsidP="004503AA">
            <w:pPr>
              <w:spacing w:before="0"/>
              <w:jc w:val="center"/>
              <w:rPr>
                <w:rFonts w:cs="Arial"/>
                <w:sz w:val="20"/>
                <w:szCs w:val="20"/>
              </w:rPr>
            </w:pPr>
            <w:r w:rsidRPr="00DD0309">
              <w:rPr>
                <w:rFonts w:cs="Arial"/>
              </w:rPr>
              <w:t>7.6</w:t>
            </w:r>
          </w:p>
        </w:tc>
        <w:tc>
          <w:tcPr>
            <w:tcW w:w="7110" w:type="dxa"/>
            <w:gridSpan w:val="2"/>
            <w:tcBorders>
              <w:top w:val="nil"/>
              <w:left w:val="nil"/>
              <w:bottom w:val="nil"/>
              <w:right w:val="nil"/>
            </w:tcBorders>
            <w:shd w:val="clear" w:color="auto" w:fill="auto"/>
            <w:hideMark/>
          </w:tcPr>
          <w:p w14:paraId="373922F5" w14:textId="08568DCC" w:rsidR="004503AA" w:rsidRPr="00031193" w:rsidRDefault="004503AA" w:rsidP="004503AA">
            <w:pPr>
              <w:spacing w:before="0"/>
              <w:jc w:val="left"/>
              <w:rPr>
                <w:rFonts w:cs="Arial"/>
              </w:rPr>
            </w:pPr>
            <w:r w:rsidRPr="00DD0309">
              <w:rPr>
                <w:rFonts w:cs="Arial"/>
              </w:rPr>
              <w:t>Замена постојећег пода. У цену урачунати испоруку и уградњу подне облоге од ламината за опремање простора високе фреквентности. Боја по избору Наручиоца. Подну облогу унети, распаковати и оставити 24 часа да се аклиматизује у атмосфери просторије. Преко припремљене подлоге поставити филц и фолију.  Подну облогу пажљиво поставити и саставити на "клик". Поред зидова поставити дилатационе спојнице ширине 10mm. Поред зидова поставити лајсне и на сваких 80cm лајсне причврстити за зид. Сучељавања геровати. Обрачун по m</w:t>
            </w:r>
            <w:r w:rsidRPr="00DD0309">
              <w:rPr>
                <w:rFonts w:cs="Arial"/>
                <w:vertAlign w:val="superscript"/>
              </w:rPr>
              <w:t>2</w:t>
            </w:r>
            <w:r w:rsidRPr="00DD0309">
              <w:rPr>
                <w:rFonts w:cs="Arial"/>
              </w:rPr>
              <w:t xml:space="preserve"> замењеног ламината.</w:t>
            </w:r>
          </w:p>
        </w:tc>
        <w:tc>
          <w:tcPr>
            <w:tcW w:w="720" w:type="dxa"/>
            <w:tcBorders>
              <w:top w:val="nil"/>
              <w:left w:val="single" w:sz="4" w:space="0" w:color="auto"/>
              <w:bottom w:val="single" w:sz="4" w:space="0" w:color="auto"/>
              <w:right w:val="nil"/>
            </w:tcBorders>
            <w:shd w:val="clear" w:color="auto" w:fill="auto"/>
            <w:noWrap/>
            <w:vAlign w:val="center"/>
            <w:hideMark/>
          </w:tcPr>
          <w:p w14:paraId="25FED9FC" w14:textId="0CD336A9" w:rsidR="004503AA" w:rsidRPr="00DD0309" w:rsidRDefault="004503AA" w:rsidP="004503AA">
            <w:pPr>
              <w:spacing w:before="0"/>
              <w:jc w:val="center"/>
              <w:rPr>
                <w:rFonts w:cs="Arial"/>
              </w:rPr>
            </w:pPr>
            <w:r w:rsidRPr="00DD0309">
              <w:rPr>
                <w:rFonts w:cs="Arial"/>
              </w:rPr>
              <w:t> </w:t>
            </w:r>
          </w:p>
        </w:tc>
        <w:tc>
          <w:tcPr>
            <w:tcW w:w="900" w:type="dxa"/>
            <w:tcBorders>
              <w:top w:val="nil"/>
              <w:left w:val="single" w:sz="4" w:space="0" w:color="auto"/>
              <w:bottom w:val="single" w:sz="4" w:space="0" w:color="auto"/>
              <w:right w:val="single" w:sz="4" w:space="0" w:color="auto"/>
            </w:tcBorders>
            <w:shd w:val="clear" w:color="auto" w:fill="auto"/>
            <w:vAlign w:val="bottom"/>
          </w:tcPr>
          <w:p w14:paraId="1C97B053"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CFD6F3D" w14:textId="705C3630"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76F91936"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F9FB367"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43424036" w14:textId="239CC0DD" w:rsidR="004503AA" w:rsidRPr="00DD0309" w:rsidRDefault="004503AA" w:rsidP="004503AA">
            <w:pPr>
              <w:spacing w:before="0"/>
              <w:jc w:val="center"/>
              <w:rPr>
                <w:rFonts w:cs="Arial"/>
                <w:color w:val="000000"/>
              </w:rPr>
            </w:pPr>
          </w:p>
        </w:tc>
      </w:tr>
      <w:tr w:rsidR="004503AA" w:rsidRPr="00DD0309" w14:paraId="2D8B1D6E" w14:textId="5FA62B4F" w:rsidTr="00CF79F7">
        <w:trPr>
          <w:trHeight w:val="285"/>
        </w:trPr>
        <w:tc>
          <w:tcPr>
            <w:tcW w:w="720" w:type="dxa"/>
            <w:vMerge/>
            <w:tcBorders>
              <w:top w:val="nil"/>
              <w:left w:val="single" w:sz="4" w:space="0" w:color="auto"/>
              <w:bottom w:val="single" w:sz="4" w:space="0" w:color="000000"/>
              <w:right w:val="single" w:sz="4" w:space="0" w:color="auto"/>
            </w:tcBorders>
            <w:vAlign w:val="center"/>
            <w:hideMark/>
          </w:tcPr>
          <w:p w14:paraId="05961433"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nil"/>
              <w:right w:val="nil"/>
            </w:tcBorders>
            <w:shd w:val="clear" w:color="auto" w:fill="auto"/>
            <w:noWrap/>
            <w:hideMark/>
          </w:tcPr>
          <w:p w14:paraId="6991A704" w14:textId="081A17E7" w:rsidR="004503AA" w:rsidRPr="00031193" w:rsidRDefault="004503AA" w:rsidP="004503AA">
            <w:pPr>
              <w:spacing w:before="0"/>
              <w:jc w:val="left"/>
              <w:rPr>
                <w:rFonts w:cs="Arial"/>
              </w:rPr>
            </w:pPr>
            <w:r w:rsidRPr="00DD0309">
              <w:rPr>
                <w:rFonts w:cs="Arial"/>
              </w:rPr>
              <w:t>а) Ламинат класе 32</w:t>
            </w:r>
          </w:p>
        </w:tc>
        <w:tc>
          <w:tcPr>
            <w:tcW w:w="720" w:type="dxa"/>
            <w:tcBorders>
              <w:top w:val="nil"/>
              <w:left w:val="single" w:sz="4" w:space="0" w:color="auto"/>
              <w:bottom w:val="single" w:sz="4" w:space="0" w:color="auto"/>
              <w:right w:val="nil"/>
            </w:tcBorders>
            <w:shd w:val="clear" w:color="auto" w:fill="auto"/>
            <w:noWrap/>
            <w:vAlign w:val="bottom"/>
            <w:hideMark/>
          </w:tcPr>
          <w:p w14:paraId="13C13107" w14:textId="69113F9C"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6DB8A236" w14:textId="6D3D5E70"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75829495" w14:textId="0A8D46ED"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C8B378E"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1B7AEE4"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4D871C9" w14:textId="3CB25D72" w:rsidR="004503AA" w:rsidRPr="00DD0309" w:rsidRDefault="004503AA" w:rsidP="004503AA">
            <w:pPr>
              <w:spacing w:before="0"/>
              <w:jc w:val="center"/>
              <w:rPr>
                <w:rFonts w:cs="Arial"/>
                <w:color w:val="000000"/>
              </w:rPr>
            </w:pPr>
          </w:p>
        </w:tc>
      </w:tr>
      <w:tr w:rsidR="004503AA" w:rsidRPr="00DD0309" w14:paraId="0D9084B5" w14:textId="7E91D7B3" w:rsidTr="00CF79F7">
        <w:trPr>
          <w:trHeight w:val="285"/>
        </w:trPr>
        <w:tc>
          <w:tcPr>
            <w:tcW w:w="720" w:type="dxa"/>
            <w:vMerge/>
            <w:tcBorders>
              <w:top w:val="nil"/>
              <w:left w:val="single" w:sz="4" w:space="0" w:color="auto"/>
              <w:bottom w:val="single" w:sz="4" w:space="0" w:color="000000"/>
              <w:right w:val="single" w:sz="4" w:space="0" w:color="auto"/>
            </w:tcBorders>
            <w:vAlign w:val="center"/>
            <w:hideMark/>
          </w:tcPr>
          <w:p w14:paraId="4CF4BDD5"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noWrap/>
            <w:hideMark/>
          </w:tcPr>
          <w:p w14:paraId="6423690C" w14:textId="11B66716" w:rsidR="004503AA" w:rsidRPr="00031193" w:rsidRDefault="004503AA" w:rsidP="004503AA">
            <w:pPr>
              <w:spacing w:before="0"/>
              <w:jc w:val="left"/>
              <w:rPr>
                <w:rFonts w:cs="Arial"/>
              </w:rPr>
            </w:pPr>
            <w:r w:rsidRPr="00DD0309">
              <w:rPr>
                <w:rFonts w:cs="Arial"/>
              </w:rPr>
              <w:t>б) Ламинат класе 33</w:t>
            </w:r>
          </w:p>
        </w:tc>
        <w:tc>
          <w:tcPr>
            <w:tcW w:w="720" w:type="dxa"/>
            <w:tcBorders>
              <w:top w:val="nil"/>
              <w:left w:val="single" w:sz="4" w:space="0" w:color="auto"/>
              <w:bottom w:val="single" w:sz="4" w:space="0" w:color="auto"/>
              <w:right w:val="nil"/>
            </w:tcBorders>
            <w:shd w:val="clear" w:color="auto" w:fill="auto"/>
            <w:noWrap/>
            <w:vAlign w:val="bottom"/>
            <w:hideMark/>
          </w:tcPr>
          <w:p w14:paraId="3D81D4F1" w14:textId="179906B9"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63FC8E8D" w14:textId="583F4970"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8D2E463" w14:textId="68E6A366"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C5EAC4E"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7398093"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C0CEA42" w14:textId="1EBD1774" w:rsidR="004503AA" w:rsidRPr="00DD0309" w:rsidRDefault="004503AA" w:rsidP="004503AA">
            <w:pPr>
              <w:spacing w:before="0"/>
              <w:jc w:val="center"/>
              <w:rPr>
                <w:rFonts w:cs="Arial"/>
                <w:color w:val="000000"/>
              </w:rPr>
            </w:pPr>
          </w:p>
        </w:tc>
      </w:tr>
      <w:tr w:rsidR="004503AA" w:rsidRPr="00DD0309" w14:paraId="4406CF7C" w14:textId="5683C61C" w:rsidTr="00F272ED">
        <w:trPr>
          <w:trHeight w:val="2060"/>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7C3FC5F4" w14:textId="5380A37C" w:rsidR="004503AA" w:rsidRPr="00031193" w:rsidRDefault="004503AA" w:rsidP="004503AA">
            <w:pPr>
              <w:spacing w:before="0"/>
              <w:jc w:val="center"/>
              <w:rPr>
                <w:rFonts w:cs="Arial"/>
                <w:sz w:val="20"/>
                <w:szCs w:val="20"/>
              </w:rPr>
            </w:pPr>
            <w:r w:rsidRPr="00DD0309">
              <w:rPr>
                <w:rFonts w:cs="Arial"/>
              </w:rPr>
              <w:lastRenderedPageBreak/>
              <w:t>7.7</w:t>
            </w:r>
          </w:p>
        </w:tc>
        <w:tc>
          <w:tcPr>
            <w:tcW w:w="7110" w:type="dxa"/>
            <w:gridSpan w:val="2"/>
            <w:tcBorders>
              <w:top w:val="nil"/>
              <w:left w:val="nil"/>
              <w:bottom w:val="single" w:sz="4" w:space="0" w:color="auto"/>
              <w:right w:val="nil"/>
            </w:tcBorders>
            <w:shd w:val="clear" w:color="auto" w:fill="auto"/>
            <w:hideMark/>
          </w:tcPr>
          <w:p w14:paraId="359A164E" w14:textId="43E8F6C9" w:rsidR="004503AA" w:rsidRPr="00031193" w:rsidRDefault="004503AA" w:rsidP="004503AA">
            <w:pPr>
              <w:spacing w:before="0"/>
              <w:jc w:val="left"/>
              <w:rPr>
                <w:rFonts w:cs="Arial"/>
              </w:rPr>
            </w:pPr>
            <w:r w:rsidRPr="00DD0309">
              <w:rPr>
                <w:rFonts w:cs="Arial"/>
              </w:rPr>
              <w:t xml:space="preserve">Замена постојећег пода. У цену урачунати испоруку и уградњу подне облоге - ламелирани храстов бродски под, дебљине 14 mm. Поставити трослојан бродски под, типа "Таркет" или </w:t>
            </w:r>
            <w:r>
              <w:rPr>
                <w:rFonts w:cs="Arial"/>
                <w:lang w:val="sr-Cyrl-RS"/>
              </w:rPr>
              <w:t>одговарајући</w:t>
            </w:r>
            <w:r w:rsidRPr="00DD0309">
              <w:rPr>
                <w:rFonts w:cs="Arial"/>
              </w:rPr>
              <w:t>, са комплетном завршном површинском обрадом. Подлогу припремити за постављање пода, да је равна, без испупчења, таласа и потпуно сува. Ламелирани под унети, распаковати и оставити 24 часа да се аклиматизује у атмосфери просторије. Подну облогу пажљиво поставити и саставити на "клик". Све додирне спојнице пода  морају бити затворене. Сучељавања геровати. Обрачун по m</w:t>
            </w:r>
            <w:r w:rsidRPr="00DD0309">
              <w:rPr>
                <w:rFonts w:cs="Arial"/>
                <w:vertAlign w:val="superscript"/>
              </w:rPr>
              <w:t>2</w:t>
            </w:r>
            <w:r w:rsidRPr="00DD0309">
              <w:rPr>
                <w:rFonts w:cs="Arial"/>
              </w:rPr>
              <w:t xml:space="preserve"> замењеног пода.</w:t>
            </w:r>
          </w:p>
        </w:tc>
        <w:tc>
          <w:tcPr>
            <w:tcW w:w="720" w:type="dxa"/>
            <w:tcBorders>
              <w:top w:val="nil"/>
              <w:left w:val="single" w:sz="4" w:space="0" w:color="auto"/>
              <w:bottom w:val="single" w:sz="4" w:space="0" w:color="auto"/>
              <w:right w:val="nil"/>
            </w:tcBorders>
            <w:shd w:val="clear" w:color="auto" w:fill="auto"/>
            <w:noWrap/>
            <w:vAlign w:val="bottom"/>
            <w:hideMark/>
          </w:tcPr>
          <w:p w14:paraId="73568121" w14:textId="7668DB1A"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6E850E09" w14:textId="32D89C7B"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8A4C42D" w14:textId="73176DD2"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31EC850"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168AB9A5"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853FBBD" w14:textId="54067386" w:rsidR="004503AA" w:rsidRPr="00DD0309" w:rsidRDefault="004503AA" w:rsidP="004503AA">
            <w:pPr>
              <w:spacing w:before="0"/>
              <w:jc w:val="center"/>
              <w:rPr>
                <w:rFonts w:cs="Arial"/>
                <w:color w:val="000000"/>
              </w:rPr>
            </w:pPr>
          </w:p>
        </w:tc>
      </w:tr>
      <w:tr w:rsidR="004503AA" w:rsidRPr="00DD0309" w14:paraId="3FCDBD53" w14:textId="68ED33C9" w:rsidTr="00CF79F7">
        <w:trPr>
          <w:trHeight w:val="1052"/>
        </w:trPr>
        <w:tc>
          <w:tcPr>
            <w:tcW w:w="720" w:type="dxa"/>
            <w:vMerge w:val="restart"/>
            <w:tcBorders>
              <w:top w:val="nil"/>
              <w:left w:val="single" w:sz="4" w:space="0" w:color="auto"/>
              <w:bottom w:val="single" w:sz="4" w:space="0" w:color="000000"/>
              <w:right w:val="single" w:sz="4" w:space="0" w:color="auto"/>
            </w:tcBorders>
            <w:shd w:val="clear" w:color="000000" w:fill="FFE699"/>
            <w:vAlign w:val="center"/>
            <w:hideMark/>
          </w:tcPr>
          <w:p w14:paraId="5452996B" w14:textId="5144FA34" w:rsidR="004503AA" w:rsidRPr="00031193" w:rsidRDefault="004503AA" w:rsidP="004503AA">
            <w:pPr>
              <w:spacing w:before="0"/>
              <w:jc w:val="center"/>
              <w:rPr>
                <w:rFonts w:cs="Arial"/>
                <w:sz w:val="20"/>
                <w:szCs w:val="20"/>
              </w:rPr>
            </w:pPr>
            <w:r w:rsidRPr="00DD0309">
              <w:rPr>
                <w:rFonts w:cs="Arial"/>
              </w:rPr>
              <w:t>7.8</w:t>
            </w:r>
          </w:p>
        </w:tc>
        <w:tc>
          <w:tcPr>
            <w:tcW w:w="7110" w:type="dxa"/>
            <w:gridSpan w:val="2"/>
            <w:tcBorders>
              <w:top w:val="nil"/>
              <w:left w:val="nil"/>
              <w:bottom w:val="nil"/>
              <w:right w:val="nil"/>
            </w:tcBorders>
            <w:shd w:val="clear" w:color="auto" w:fill="auto"/>
            <w:hideMark/>
          </w:tcPr>
          <w:p w14:paraId="7FD481BF" w14:textId="4233C732" w:rsidR="004503AA" w:rsidRPr="00031193" w:rsidRDefault="004503AA" w:rsidP="004503AA">
            <w:pPr>
              <w:spacing w:before="0"/>
              <w:jc w:val="left"/>
              <w:rPr>
                <w:rFonts w:cs="Arial"/>
              </w:rPr>
            </w:pPr>
            <w:r w:rsidRPr="00DD0309">
              <w:rPr>
                <w:rFonts w:cs="Arial"/>
              </w:rPr>
              <w:t xml:space="preserve">Испорука и уградња паркет или ламинат  лајсни. На сваких 80  cm  лајсне причврстити за зид. Лајсне на сучељавању геровати. У цену урачунати лакирање паркет лајсни три пута  полиуретанским паркет лаком. Обрачун по m` паркет или ламинат лајсне. </w:t>
            </w:r>
          </w:p>
        </w:tc>
        <w:tc>
          <w:tcPr>
            <w:tcW w:w="720" w:type="dxa"/>
            <w:tcBorders>
              <w:top w:val="nil"/>
              <w:left w:val="single" w:sz="4" w:space="0" w:color="auto"/>
              <w:bottom w:val="single" w:sz="4" w:space="0" w:color="auto"/>
              <w:right w:val="nil"/>
            </w:tcBorders>
            <w:shd w:val="clear" w:color="auto" w:fill="auto"/>
            <w:vAlign w:val="center"/>
            <w:hideMark/>
          </w:tcPr>
          <w:p w14:paraId="16828176" w14:textId="3727AEA0" w:rsidR="004503AA" w:rsidRPr="00DD0309" w:rsidRDefault="004503AA" w:rsidP="004503AA">
            <w:pPr>
              <w:spacing w:before="0"/>
              <w:jc w:val="center"/>
              <w:rPr>
                <w:rFonts w:cs="Arial"/>
              </w:rPr>
            </w:pPr>
            <w:r w:rsidRPr="00DD0309">
              <w:rPr>
                <w:rFonts w:cs="Arial"/>
              </w:rPr>
              <w:t> </w:t>
            </w:r>
          </w:p>
        </w:tc>
        <w:tc>
          <w:tcPr>
            <w:tcW w:w="900" w:type="dxa"/>
            <w:tcBorders>
              <w:top w:val="nil"/>
              <w:left w:val="single" w:sz="4" w:space="0" w:color="auto"/>
              <w:bottom w:val="single" w:sz="4" w:space="0" w:color="auto"/>
              <w:right w:val="single" w:sz="4" w:space="0" w:color="auto"/>
            </w:tcBorders>
            <w:shd w:val="clear" w:color="auto" w:fill="auto"/>
            <w:vAlign w:val="bottom"/>
          </w:tcPr>
          <w:p w14:paraId="0300563A"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shd w:val="clear" w:color="auto" w:fill="auto"/>
            <w:vAlign w:val="bottom"/>
          </w:tcPr>
          <w:p w14:paraId="27AD561F" w14:textId="0178667C"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2B6102D"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91C034A"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EE893B6" w14:textId="630099E0" w:rsidR="004503AA" w:rsidRPr="00DD0309" w:rsidRDefault="004503AA" w:rsidP="004503AA">
            <w:pPr>
              <w:spacing w:before="0"/>
              <w:jc w:val="center"/>
              <w:rPr>
                <w:rFonts w:cs="Arial"/>
                <w:color w:val="000000"/>
              </w:rPr>
            </w:pPr>
          </w:p>
        </w:tc>
      </w:tr>
      <w:tr w:rsidR="004503AA" w:rsidRPr="00DD0309" w14:paraId="0091E6F3" w14:textId="6B77AA52" w:rsidTr="00CF79F7">
        <w:trPr>
          <w:trHeight w:val="285"/>
        </w:trPr>
        <w:tc>
          <w:tcPr>
            <w:tcW w:w="720" w:type="dxa"/>
            <w:vMerge/>
            <w:tcBorders>
              <w:top w:val="nil"/>
              <w:left w:val="single" w:sz="4" w:space="0" w:color="auto"/>
              <w:bottom w:val="single" w:sz="4" w:space="0" w:color="000000"/>
              <w:right w:val="single" w:sz="4" w:space="0" w:color="auto"/>
            </w:tcBorders>
            <w:vAlign w:val="center"/>
            <w:hideMark/>
          </w:tcPr>
          <w:p w14:paraId="52E4FFBA"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nil"/>
              <w:right w:val="nil"/>
            </w:tcBorders>
            <w:shd w:val="clear" w:color="auto" w:fill="auto"/>
            <w:noWrap/>
            <w:hideMark/>
          </w:tcPr>
          <w:p w14:paraId="363375F6" w14:textId="7114A8D9" w:rsidR="004503AA" w:rsidRPr="00031193" w:rsidRDefault="004503AA" w:rsidP="004503AA">
            <w:pPr>
              <w:spacing w:before="0"/>
              <w:jc w:val="left"/>
              <w:rPr>
                <w:rFonts w:cs="Arial"/>
              </w:rPr>
            </w:pPr>
            <w:r w:rsidRPr="00DD0309">
              <w:rPr>
                <w:rFonts w:cs="Arial"/>
              </w:rPr>
              <w:t>а) ламинат лајсне</w:t>
            </w:r>
          </w:p>
        </w:tc>
        <w:tc>
          <w:tcPr>
            <w:tcW w:w="720" w:type="dxa"/>
            <w:tcBorders>
              <w:top w:val="nil"/>
              <w:left w:val="single" w:sz="4" w:space="0" w:color="auto"/>
              <w:bottom w:val="single" w:sz="4" w:space="0" w:color="auto"/>
              <w:right w:val="nil"/>
            </w:tcBorders>
            <w:shd w:val="clear" w:color="auto" w:fill="auto"/>
            <w:noWrap/>
            <w:vAlign w:val="bottom"/>
            <w:hideMark/>
          </w:tcPr>
          <w:p w14:paraId="6F412DB7" w14:textId="58181635" w:rsidR="004503AA" w:rsidRPr="00DD0309" w:rsidRDefault="004503AA" w:rsidP="004503AA">
            <w:pPr>
              <w:spacing w:before="0"/>
              <w:jc w:val="center"/>
              <w:rPr>
                <w:rFonts w:cs="Arial"/>
              </w:rPr>
            </w:pPr>
            <w:r w:rsidRPr="00DD0309">
              <w:rPr>
                <w:rFonts w:cs="Arial"/>
              </w:rPr>
              <w:t> </w:t>
            </w:r>
          </w:p>
        </w:tc>
        <w:tc>
          <w:tcPr>
            <w:tcW w:w="900" w:type="dxa"/>
            <w:tcBorders>
              <w:top w:val="nil"/>
              <w:left w:val="single" w:sz="4" w:space="0" w:color="auto"/>
              <w:bottom w:val="single" w:sz="4" w:space="0" w:color="auto"/>
              <w:right w:val="single" w:sz="4" w:space="0" w:color="auto"/>
            </w:tcBorders>
            <w:shd w:val="clear" w:color="auto" w:fill="auto"/>
            <w:vAlign w:val="bottom"/>
          </w:tcPr>
          <w:p w14:paraId="63D9CE05"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283AD08" w14:textId="3EF8A4DF"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72852220"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E494893"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8CDF9B5" w14:textId="32B6EA5A" w:rsidR="004503AA" w:rsidRPr="00DD0309" w:rsidRDefault="004503AA" w:rsidP="004503AA">
            <w:pPr>
              <w:spacing w:before="0"/>
              <w:jc w:val="center"/>
              <w:rPr>
                <w:rFonts w:cs="Arial"/>
                <w:color w:val="000000"/>
              </w:rPr>
            </w:pPr>
          </w:p>
        </w:tc>
      </w:tr>
      <w:tr w:rsidR="004503AA" w:rsidRPr="00DD0309" w14:paraId="7AFE3662" w14:textId="40F18093" w:rsidTr="00CF79F7">
        <w:trPr>
          <w:trHeight w:val="285"/>
        </w:trPr>
        <w:tc>
          <w:tcPr>
            <w:tcW w:w="720" w:type="dxa"/>
            <w:vMerge/>
            <w:tcBorders>
              <w:top w:val="nil"/>
              <w:left w:val="single" w:sz="4" w:space="0" w:color="auto"/>
              <w:bottom w:val="single" w:sz="4" w:space="0" w:color="000000"/>
              <w:right w:val="single" w:sz="4" w:space="0" w:color="auto"/>
            </w:tcBorders>
            <w:vAlign w:val="center"/>
            <w:hideMark/>
          </w:tcPr>
          <w:p w14:paraId="78559FFC"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nil"/>
              <w:right w:val="nil"/>
            </w:tcBorders>
            <w:shd w:val="clear" w:color="auto" w:fill="auto"/>
            <w:noWrap/>
            <w:hideMark/>
          </w:tcPr>
          <w:p w14:paraId="07E79118" w14:textId="0C651F39" w:rsidR="004503AA" w:rsidRPr="00031193" w:rsidRDefault="004503AA" w:rsidP="004503AA">
            <w:pPr>
              <w:spacing w:before="0"/>
              <w:jc w:val="left"/>
              <w:rPr>
                <w:rFonts w:cs="Arial"/>
              </w:rPr>
            </w:pPr>
            <w:r w:rsidRPr="00DD0309">
              <w:rPr>
                <w:rFonts w:cs="Arial"/>
              </w:rPr>
              <w:t>1. висина лајсне до 5cm</w:t>
            </w:r>
          </w:p>
        </w:tc>
        <w:tc>
          <w:tcPr>
            <w:tcW w:w="720" w:type="dxa"/>
            <w:tcBorders>
              <w:top w:val="nil"/>
              <w:left w:val="single" w:sz="4" w:space="0" w:color="auto"/>
              <w:bottom w:val="single" w:sz="4" w:space="0" w:color="auto"/>
              <w:right w:val="nil"/>
            </w:tcBorders>
            <w:shd w:val="clear" w:color="auto" w:fill="auto"/>
            <w:noWrap/>
            <w:vAlign w:val="bottom"/>
            <w:hideMark/>
          </w:tcPr>
          <w:p w14:paraId="59B5FF30" w14:textId="656309D4" w:rsidR="004503AA" w:rsidRPr="009747F7" w:rsidRDefault="004503AA" w:rsidP="004503AA">
            <w:pPr>
              <w:spacing w:before="0"/>
              <w:jc w:val="center"/>
              <w:rPr>
                <w:rFonts w:cs="Arial"/>
                <w:lang w:val="sr-Cyrl-RS"/>
              </w:rPr>
            </w:pPr>
            <w:r>
              <w:rPr>
                <w:rFonts w:cs="Arial"/>
              </w:rPr>
              <w:t>м</w:t>
            </w:r>
          </w:p>
        </w:tc>
        <w:tc>
          <w:tcPr>
            <w:tcW w:w="900" w:type="dxa"/>
            <w:tcBorders>
              <w:top w:val="nil"/>
              <w:left w:val="single" w:sz="4" w:space="0" w:color="auto"/>
              <w:bottom w:val="single" w:sz="4" w:space="0" w:color="auto"/>
              <w:right w:val="single" w:sz="4" w:space="0" w:color="auto"/>
            </w:tcBorders>
            <w:shd w:val="clear" w:color="auto" w:fill="auto"/>
            <w:vAlign w:val="bottom"/>
          </w:tcPr>
          <w:p w14:paraId="5B6EF479" w14:textId="68B8364A" w:rsidR="004503AA" w:rsidRPr="00DD0309" w:rsidRDefault="004503AA" w:rsidP="004503AA">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60BBA7E" w14:textId="64DD1576"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8080086"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E691ABA"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BDE6FDB" w14:textId="4C720CFD" w:rsidR="004503AA" w:rsidRPr="00DD0309" w:rsidRDefault="004503AA" w:rsidP="004503AA">
            <w:pPr>
              <w:spacing w:before="0"/>
              <w:jc w:val="center"/>
              <w:rPr>
                <w:rFonts w:cs="Arial"/>
                <w:color w:val="000000"/>
              </w:rPr>
            </w:pPr>
          </w:p>
        </w:tc>
      </w:tr>
      <w:tr w:rsidR="004503AA" w:rsidRPr="00DD0309" w14:paraId="6DAA165A" w14:textId="6F75DFF9" w:rsidTr="00CF79F7">
        <w:trPr>
          <w:trHeight w:val="285"/>
        </w:trPr>
        <w:tc>
          <w:tcPr>
            <w:tcW w:w="720" w:type="dxa"/>
            <w:vMerge/>
            <w:tcBorders>
              <w:top w:val="nil"/>
              <w:left w:val="single" w:sz="4" w:space="0" w:color="auto"/>
              <w:bottom w:val="single" w:sz="4" w:space="0" w:color="000000"/>
              <w:right w:val="single" w:sz="4" w:space="0" w:color="auto"/>
            </w:tcBorders>
            <w:vAlign w:val="center"/>
            <w:hideMark/>
          </w:tcPr>
          <w:p w14:paraId="057939CD"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nil"/>
              <w:right w:val="nil"/>
            </w:tcBorders>
            <w:shd w:val="clear" w:color="auto" w:fill="auto"/>
            <w:noWrap/>
            <w:hideMark/>
          </w:tcPr>
          <w:p w14:paraId="16AB2C0A" w14:textId="07DD88A0" w:rsidR="004503AA" w:rsidRPr="00031193" w:rsidRDefault="004503AA" w:rsidP="004503AA">
            <w:pPr>
              <w:spacing w:before="0"/>
              <w:jc w:val="left"/>
              <w:rPr>
                <w:rFonts w:cs="Arial"/>
              </w:rPr>
            </w:pPr>
            <w:r w:rsidRPr="00DD0309">
              <w:rPr>
                <w:rFonts w:cs="Arial"/>
              </w:rPr>
              <w:t>2. висина лајсне до 8cm</w:t>
            </w:r>
          </w:p>
        </w:tc>
        <w:tc>
          <w:tcPr>
            <w:tcW w:w="720" w:type="dxa"/>
            <w:tcBorders>
              <w:top w:val="nil"/>
              <w:left w:val="single" w:sz="4" w:space="0" w:color="auto"/>
              <w:bottom w:val="single" w:sz="4" w:space="0" w:color="auto"/>
              <w:right w:val="nil"/>
            </w:tcBorders>
            <w:shd w:val="clear" w:color="auto" w:fill="auto"/>
            <w:noWrap/>
            <w:vAlign w:val="bottom"/>
            <w:hideMark/>
          </w:tcPr>
          <w:p w14:paraId="3FC548CF" w14:textId="0B5D61CB" w:rsidR="004503AA" w:rsidRPr="009747F7" w:rsidRDefault="004503AA" w:rsidP="004503AA">
            <w:pPr>
              <w:spacing w:before="0"/>
              <w:jc w:val="center"/>
              <w:rPr>
                <w:rFonts w:cs="Arial"/>
                <w:lang w:val="sr-Cyrl-RS"/>
              </w:rPr>
            </w:pPr>
            <w:r>
              <w:rPr>
                <w:rFonts w:cs="Arial"/>
              </w:rPr>
              <w:t>м</w:t>
            </w:r>
          </w:p>
        </w:tc>
        <w:tc>
          <w:tcPr>
            <w:tcW w:w="900" w:type="dxa"/>
            <w:tcBorders>
              <w:top w:val="nil"/>
              <w:left w:val="single" w:sz="4" w:space="0" w:color="auto"/>
              <w:bottom w:val="single" w:sz="4" w:space="0" w:color="auto"/>
              <w:right w:val="single" w:sz="4" w:space="0" w:color="auto"/>
            </w:tcBorders>
            <w:shd w:val="clear" w:color="auto" w:fill="auto"/>
            <w:vAlign w:val="bottom"/>
          </w:tcPr>
          <w:p w14:paraId="530677B5" w14:textId="1AF8F2C8" w:rsidR="004503AA" w:rsidRPr="00DD0309" w:rsidRDefault="004503AA" w:rsidP="004503AA">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0E870A7D" w14:textId="108D3998"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AD96DDC"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16A183F4"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81E553C" w14:textId="31334317" w:rsidR="004503AA" w:rsidRPr="00DD0309" w:rsidRDefault="004503AA" w:rsidP="004503AA">
            <w:pPr>
              <w:spacing w:before="0"/>
              <w:jc w:val="center"/>
              <w:rPr>
                <w:rFonts w:cs="Arial"/>
                <w:color w:val="000000"/>
              </w:rPr>
            </w:pPr>
          </w:p>
        </w:tc>
      </w:tr>
      <w:tr w:rsidR="004503AA" w:rsidRPr="00DD0309" w14:paraId="0DF96F46" w14:textId="5EB8A959" w:rsidTr="00CF79F7">
        <w:trPr>
          <w:trHeight w:val="285"/>
        </w:trPr>
        <w:tc>
          <w:tcPr>
            <w:tcW w:w="720" w:type="dxa"/>
            <w:vMerge/>
            <w:tcBorders>
              <w:top w:val="nil"/>
              <w:left w:val="single" w:sz="4" w:space="0" w:color="auto"/>
              <w:bottom w:val="single" w:sz="4" w:space="0" w:color="000000"/>
              <w:right w:val="single" w:sz="4" w:space="0" w:color="auto"/>
            </w:tcBorders>
            <w:vAlign w:val="center"/>
            <w:hideMark/>
          </w:tcPr>
          <w:p w14:paraId="31287CB2"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nil"/>
              <w:right w:val="nil"/>
            </w:tcBorders>
            <w:shd w:val="clear" w:color="auto" w:fill="auto"/>
            <w:noWrap/>
            <w:hideMark/>
          </w:tcPr>
          <w:p w14:paraId="79449832" w14:textId="57231209" w:rsidR="004503AA" w:rsidRPr="00031193" w:rsidRDefault="004503AA" w:rsidP="004503AA">
            <w:pPr>
              <w:spacing w:before="0"/>
              <w:jc w:val="left"/>
              <w:rPr>
                <w:rFonts w:cs="Arial"/>
              </w:rPr>
            </w:pPr>
            <w:r w:rsidRPr="00DD0309">
              <w:rPr>
                <w:rFonts w:cs="Arial"/>
              </w:rPr>
              <w:t>б) паркет лајсне</w:t>
            </w:r>
          </w:p>
        </w:tc>
        <w:tc>
          <w:tcPr>
            <w:tcW w:w="720" w:type="dxa"/>
            <w:tcBorders>
              <w:top w:val="nil"/>
              <w:left w:val="single" w:sz="4" w:space="0" w:color="auto"/>
              <w:bottom w:val="single" w:sz="4" w:space="0" w:color="auto"/>
              <w:right w:val="nil"/>
            </w:tcBorders>
            <w:shd w:val="clear" w:color="auto" w:fill="auto"/>
            <w:noWrap/>
            <w:vAlign w:val="bottom"/>
            <w:hideMark/>
          </w:tcPr>
          <w:p w14:paraId="578FA6B5" w14:textId="1A78FD34" w:rsidR="004503AA" w:rsidRPr="00DD0309" w:rsidRDefault="004503AA" w:rsidP="004503AA">
            <w:pPr>
              <w:spacing w:before="0"/>
              <w:jc w:val="center"/>
              <w:rPr>
                <w:rFonts w:cs="Arial"/>
              </w:rPr>
            </w:pPr>
            <w:r w:rsidRPr="00DD0309">
              <w:rPr>
                <w:rFonts w:cs="Arial"/>
              </w:rPr>
              <w:t> </w:t>
            </w:r>
          </w:p>
        </w:tc>
        <w:tc>
          <w:tcPr>
            <w:tcW w:w="900" w:type="dxa"/>
            <w:tcBorders>
              <w:top w:val="nil"/>
              <w:left w:val="single" w:sz="4" w:space="0" w:color="auto"/>
              <w:bottom w:val="single" w:sz="4" w:space="0" w:color="auto"/>
              <w:right w:val="single" w:sz="4" w:space="0" w:color="auto"/>
            </w:tcBorders>
            <w:shd w:val="clear" w:color="auto" w:fill="auto"/>
            <w:vAlign w:val="bottom"/>
          </w:tcPr>
          <w:p w14:paraId="25E6C465"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CFB4100" w14:textId="3A2B303F"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189749A"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0BD51CBB"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D45B144" w14:textId="4D4FDCC4" w:rsidR="004503AA" w:rsidRPr="00DD0309" w:rsidRDefault="004503AA" w:rsidP="004503AA">
            <w:pPr>
              <w:spacing w:before="0"/>
              <w:jc w:val="center"/>
              <w:rPr>
                <w:rFonts w:cs="Arial"/>
                <w:color w:val="000000"/>
              </w:rPr>
            </w:pPr>
          </w:p>
        </w:tc>
      </w:tr>
      <w:tr w:rsidR="004503AA" w:rsidRPr="00DD0309" w14:paraId="4D5E787F" w14:textId="25AE7A29" w:rsidTr="00CF79F7">
        <w:trPr>
          <w:trHeight w:val="285"/>
        </w:trPr>
        <w:tc>
          <w:tcPr>
            <w:tcW w:w="720" w:type="dxa"/>
            <w:vMerge/>
            <w:tcBorders>
              <w:top w:val="nil"/>
              <w:left w:val="single" w:sz="4" w:space="0" w:color="auto"/>
              <w:bottom w:val="single" w:sz="4" w:space="0" w:color="000000"/>
              <w:right w:val="single" w:sz="4" w:space="0" w:color="auto"/>
            </w:tcBorders>
            <w:vAlign w:val="center"/>
            <w:hideMark/>
          </w:tcPr>
          <w:p w14:paraId="352E94D7"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nil"/>
              <w:right w:val="nil"/>
            </w:tcBorders>
            <w:shd w:val="clear" w:color="auto" w:fill="auto"/>
            <w:noWrap/>
            <w:hideMark/>
          </w:tcPr>
          <w:p w14:paraId="5710CFB9" w14:textId="30401852" w:rsidR="004503AA" w:rsidRPr="00031193" w:rsidRDefault="004503AA" w:rsidP="004503AA">
            <w:pPr>
              <w:spacing w:before="0"/>
              <w:jc w:val="left"/>
              <w:rPr>
                <w:rFonts w:cs="Arial"/>
              </w:rPr>
            </w:pPr>
            <w:r w:rsidRPr="00DD0309">
              <w:rPr>
                <w:rFonts w:cs="Arial"/>
              </w:rPr>
              <w:t>1. висина лајсне до 5cm</w:t>
            </w:r>
          </w:p>
        </w:tc>
        <w:tc>
          <w:tcPr>
            <w:tcW w:w="720" w:type="dxa"/>
            <w:tcBorders>
              <w:top w:val="nil"/>
              <w:left w:val="single" w:sz="4" w:space="0" w:color="auto"/>
              <w:bottom w:val="single" w:sz="4" w:space="0" w:color="auto"/>
              <w:right w:val="nil"/>
            </w:tcBorders>
            <w:shd w:val="clear" w:color="auto" w:fill="auto"/>
            <w:noWrap/>
            <w:vAlign w:val="bottom"/>
            <w:hideMark/>
          </w:tcPr>
          <w:p w14:paraId="3AFDE152" w14:textId="5CA92011" w:rsidR="004503AA" w:rsidRPr="009747F7" w:rsidRDefault="004503AA" w:rsidP="004503AA">
            <w:pPr>
              <w:spacing w:before="0"/>
              <w:jc w:val="center"/>
              <w:rPr>
                <w:rFonts w:cs="Arial"/>
                <w:lang w:val="sr-Cyrl-RS"/>
              </w:rPr>
            </w:pPr>
            <w:r>
              <w:rPr>
                <w:rFonts w:cs="Arial"/>
              </w:rPr>
              <w:t>м</w:t>
            </w:r>
          </w:p>
        </w:tc>
        <w:tc>
          <w:tcPr>
            <w:tcW w:w="900" w:type="dxa"/>
            <w:tcBorders>
              <w:top w:val="nil"/>
              <w:left w:val="single" w:sz="4" w:space="0" w:color="auto"/>
              <w:bottom w:val="single" w:sz="4" w:space="0" w:color="auto"/>
              <w:right w:val="single" w:sz="4" w:space="0" w:color="auto"/>
            </w:tcBorders>
            <w:shd w:val="clear" w:color="auto" w:fill="auto"/>
            <w:vAlign w:val="bottom"/>
          </w:tcPr>
          <w:p w14:paraId="7419D6CE" w14:textId="4E4AC251" w:rsidR="004503AA" w:rsidRPr="00DD0309" w:rsidRDefault="004503AA" w:rsidP="004503AA">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8B9DCF5" w14:textId="14E73B03"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99F8A8D"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0634D7A7"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191457F" w14:textId="09BBD707" w:rsidR="004503AA" w:rsidRPr="00DD0309" w:rsidRDefault="004503AA" w:rsidP="004503AA">
            <w:pPr>
              <w:spacing w:before="0"/>
              <w:jc w:val="center"/>
              <w:rPr>
                <w:rFonts w:cs="Arial"/>
                <w:color w:val="000000"/>
              </w:rPr>
            </w:pPr>
          </w:p>
        </w:tc>
      </w:tr>
      <w:tr w:rsidR="004503AA" w:rsidRPr="00DD0309" w14:paraId="2D29007A" w14:textId="2D23E15E" w:rsidTr="00CF79F7">
        <w:trPr>
          <w:trHeight w:val="285"/>
        </w:trPr>
        <w:tc>
          <w:tcPr>
            <w:tcW w:w="720" w:type="dxa"/>
            <w:vMerge/>
            <w:tcBorders>
              <w:top w:val="nil"/>
              <w:left w:val="single" w:sz="4" w:space="0" w:color="auto"/>
              <w:bottom w:val="single" w:sz="4" w:space="0" w:color="000000"/>
              <w:right w:val="single" w:sz="4" w:space="0" w:color="auto"/>
            </w:tcBorders>
            <w:vAlign w:val="center"/>
            <w:hideMark/>
          </w:tcPr>
          <w:p w14:paraId="3C4183A4"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noWrap/>
            <w:hideMark/>
          </w:tcPr>
          <w:p w14:paraId="38640CCF" w14:textId="0F634BDD" w:rsidR="004503AA" w:rsidRPr="00031193" w:rsidRDefault="004503AA" w:rsidP="004503AA">
            <w:pPr>
              <w:spacing w:before="0"/>
              <w:jc w:val="left"/>
              <w:rPr>
                <w:rFonts w:cs="Arial"/>
              </w:rPr>
            </w:pPr>
            <w:r w:rsidRPr="00DD0309">
              <w:rPr>
                <w:rFonts w:cs="Arial"/>
              </w:rPr>
              <w:t>2. висина лајсне до 8cm</w:t>
            </w:r>
          </w:p>
        </w:tc>
        <w:tc>
          <w:tcPr>
            <w:tcW w:w="720" w:type="dxa"/>
            <w:tcBorders>
              <w:top w:val="nil"/>
              <w:left w:val="single" w:sz="4" w:space="0" w:color="auto"/>
              <w:bottom w:val="single" w:sz="4" w:space="0" w:color="auto"/>
              <w:right w:val="nil"/>
            </w:tcBorders>
            <w:shd w:val="clear" w:color="auto" w:fill="auto"/>
            <w:noWrap/>
            <w:vAlign w:val="bottom"/>
            <w:hideMark/>
          </w:tcPr>
          <w:p w14:paraId="714C400E" w14:textId="38921DD7" w:rsidR="004503AA" w:rsidRPr="009747F7" w:rsidRDefault="004503AA" w:rsidP="004503AA">
            <w:pPr>
              <w:spacing w:before="0"/>
              <w:jc w:val="center"/>
              <w:rPr>
                <w:rFonts w:cs="Arial"/>
                <w:lang w:val="sr-Cyrl-RS"/>
              </w:rPr>
            </w:pPr>
            <w:r>
              <w:rPr>
                <w:rFonts w:cs="Arial"/>
              </w:rPr>
              <w:t>м</w:t>
            </w:r>
          </w:p>
        </w:tc>
        <w:tc>
          <w:tcPr>
            <w:tcW w:w="900" w:type="dxa"/>
            <w:tcBorders>
              <w:top w:val="nil"/>
              <w:left w:val="single" w:sz="4" w:space="0" w:color="auto"/>
              <w:bottom w:val="single" w:sz="4" w:space="0" w:color="auto"/>
              <w:right w:val="single" w:sz="4" w:space="0" w:color="auto"/>
            </w:tcBorders>
            <w:shd w:val="clear" w:color="auto" w:fill="auto"/>
            <w:vAlign w:val="bottom"/>
          </w:tcPr>
          <w:p w14:paraId="62201D39" w14:textId="35E40970" w:rsidR="004503AA" w:rsidRPr="00DD0309" w:rsidRDefault="004503AA" w:rsidP="004503AA">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54257A5" w14:textId="05CF9DD0"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F52FA8A"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A6197B8"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489B0E2" w14:textId="3441C64F" w:rsidR="004503AA" w:rsidRPr="00DD0309" w:rsidRDefault="004503AA" w:rsidP="004503AA">
            <w:pPr>
              <w:spacing w:before="0"/>
              <w:jc w:val="center"/>
              <w:rPr>
                <w:rFonts w:cs="Arial"/>
                <w:color w:val="000000"/>
              </w:rPr>
            </w:pPr>
          </w:p>
        </w:tc>
      </w:tr>
      <w:tr w:rsidR="004503AA" w:rsidRPr="00DD0309" w14:paraId="37E99FFB" w14:textId="4153B0DB" w:rsidTr="00F272ED">
        <w:trPr>
          <w:trHeight w:val="2060"/>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19041041" w14:textId="3AFD4A99" w:rsidR="004503AA" w:rsidRPr="00031193" w:rsidRDefault="004503AA" w:rsidP="004503AA">
            <w:pPr>
              <w:spacing w:before="0"/>
              <w:jc w:val="center"/>
              <w:rPr>
                <w:rFonts w:cs="Arial"/>
                <w:sz w:val="20"/>
                <w:szCs w:val="20"/>
              </w:rPr>
            </w:pPr>
            <w:r w:rsidRPr="00DD0309">
              <w:rPr>
                <w:rFonts w:cs="Arial"/>
              </w:rPr>
              <w:t>7.9</w:t>
            </w:r>
          </w:p>
        </w:tc>
        <w:tc>
          <w:tcPr>
            <w:tcW w:w="7110" w:type="dxa"/>
            <w:gridSpan w:val="2"/>
            <w:tcBorders>
              <w:top w:val="nil"/>
              <w:left w:val="nil"/>
              <w:bottom w:val="single" w:sz="4" w:space="0" w:color="auto"/>
              <w:right w:val="nil"/>
            </w:tcBorders>
            <w:shd w:val="clear" w:color="auto" w:fill="auto"/>
            <w:hideMark/>
          </w:tcPr>
          <w:p w14:paraId="4BF04F7A" w14:textId="4B447BA2" w:rsidR="004503AA" w:rsidRPr="00031193" w:rsidRDefault="004503AA" w:rsidP="004503AA">
            <w:pPr>
              <w:spacing w:before="0"/>
              <w:jc w:val="left"/>
              <w:rPr>
                <w:rFonts w:cs="Arial"/>
              </w:rPr>
            </w:pPr>
            <w:r w:rsidRPr="00DD0309">
              <w:rPr>
                <w:rFonts w:cs="Arial"/>
              </w:rPr>
              <w:t>Стругање и лакирање постојећег паркета. Паркет стругати машинским путем, са три врсте папира од којих је последњи финоће најмање 120. Остругана површина мора бити равна, без удубљења и других трагова. Отворене фуге паркета китовати смесом фине струготине и лака.  Паркет лакирати три пута полиуретанским паркет лаком По сушењу прећи фином шмирглом, опајати под и лакирати први пут. После 24 часа поновити поступак и лакирати други пут. Потпуно осушени други слој лака фино обрусити, очистити и лакирати трећи пут. У цену урачунат сав потребан материјал. Обрачун по m</w:t>
            </w:r>
            <w:r w:rsidRPr="00DD0309">
              <w:rPr>
                <w:rFonts w:cs="Arial"/>
                <w:vertAlign w:val="superscript"/>
              </w:rPr>
              <w:t>2</w:t>
            </w:r>
            <w:r w:rsidRPr="00DD0309">
              <w:rPr>
                <w:rFonts w:cs="Arial"/>
              </w:rPr>
              <w:t xml:space="preserve"> лакираног паркета.</w:t>
            </w:r>
          </w:p>
        </w:tc>
        <w:tc>
          <w:tcPr>
            <w:tcW w:w="720" w:type="dxa"/>
            <w:tcBorders>
              <w:top w:val="nil"/>
              <w:left w:val="single" w:sz="4" w:space="0" w:color="auto"/>
              <w:bottom w:val="single" w:sz="4" w:space="0" w:color="auto"/>
              <w:right w:val="nil"/>
            </w:tcBorders>
            <w:shd w:val="clear" w:color="auto" w:fill="auto"/>
            <w:noWrap/>
            <w:vAlign w:val="bottom"/>
            <w:hideMark/>
          </w:tcPr>
          <w:p w14:paraId="5D25C832" w14:textId="14529477" w:rsidR="004503AA" w:rsidRPr="00DD0309" w:rsidRDefault="004503AA" w:rsidP="004503AA">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056FA23B" w14:textId="391735B5"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0D7E0DF1" w14:textId="08E5DF20"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BA7B63E"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674452D"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42B4AAD5" w14:textId="6D065192" w:rsidR="004503AA" w:rsidRPr="00DD0309" w:rsidRDefault="004503AA" w:rsidP="004503AA">
            <w:pPr>
              <w:spacing w:before="0"/>
              <w:jc w:val="center"/>
              <w:rPr>
                <w:rFonts w:cs="Arial"/>
                <w:color w:val="000000"/>
              </w:rPr>
            </w:pPr>
          </w:p>
        </w:tc>
      </w:tr>
      <w:tr w:rsidR="004503AA" w:rsidRPr="00DD0309" w14:paraId="16BD54F2" w14:textId="280A8F16" w:rsidTr="004503AA">
        <w:trPr>
          <w:trHeight w:val="2600"/>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18AB3A53" w14:textId="67DC032F" w:rsidR="004503AA" w:rsidRPr="00031193" w:rsidRDefault="004503AA" w:rsidP="004503AA">
            <w:pPr>
              <w:spacing w:before="0"/>
              <w:jc w:val="center"/>
              <w:rPr>
                <w:rFonts w:cs="Arial"/>
                <w:color w:val="000000"/>
                <w:sz w:val="20"/>
                <w:szCs w:val="20"/>
              </w:rPr>
            </w:pPr>
            <w:r w:rsidRPr="00DD0309">
              <w:rPr>
                <w:rFonts w:cs="Arial"/>
                <w:color w:val="000000"/>
              </w:rPr>
              <w:lastRenderedPageBreak/>
              <w:t>7.10</w:t>
            </w:r>
          </w:p>
        </w:tc>
        <w:tc>
          <w:tcPr>
            <w:tcW w:w="7110" w:type="dxa"/>
            <w:gridSpan w:val="2"/>
            <w:tcBorders>
              <w:top w:val="nil"/>
              <w:left w:val="nil"/>
              <w:bottom w:val="single" w:sz="4" w:space="0" w:color="auto"/>
              <w:right w:val="single" w:sz="4" w:space="0" w:color="auto"/>
            </w:tcBorders>
            <w:shd w:val="clear" w:color="auto" w:fill="auto"/>
            <w:hideMark/>
          </w:tcPr>
          <w:p w14:paraId="7BE94955" w14:textId="20F6FAFA" w:rsidR="004503AA" w:rsidRPr="00031193" w:rsidRDefault="004503AA" w:rsidP="004503AA">
            <w:pPr>
              <w:spacing w:before="0"/>
              <w:jc w:val="left"/>
              <w:rPr>
                <w:rFonts w:cs="Arial"/>
                <w:color w:val="000000"/>
              </w:rPr>
            </w:pPr>
            <w:r w:rsidRPr="00DD0309">
              <w:rPr>
                <w:rFonts w:cs="Arial"/>
                <w:color w:val="000000"/>
              </w:rPr>
              <w:t>Набавка и постављање храстовог паркета укивањем у подлогу. Поставити паркет 1. класе, дебљине 22 мм, у слогу по избору пројектанта, а преко претходно очишћене подлоге. Све додирне спојнице дашчица морају бити затворене. Закивати сваку другу дашчицу за подлогу, а поред зида сваку. Између паркета и зида оставити дилатационе разделнице. Поред зидова поставити храстове лајсне И класе и на сваких 80 цм причврстити их за зид. Сучељавања геровати.</w:t>
            </w:r>
            <w:r w:rsidRPr="00DD0309">
              <w:rPr>
                <w:rFonts w:cs="Arial"/>
                <w:color w:val="000000"/>
              </w:rPr>
              <w:br/>
              <w:t>Обрачун по м2 пода.</w:t>
            </w:r>
            <w:r w:rsidRPr="00DD0309">
              <w:rPr>
                <w:rFonts w:cs="Arial"/>
                <w:color w:val="000000"/>
              </w:rPr>
              <w:br/>
              <w:t>а. Храстов дим=400x52мм</w:t>
            </w:r>
          </w:p>
        </w:tc>
        <w:tc>
          <w:tcPr>
            <w:tcW w:w="720" w:type="dxa"/>
            <w:tcBorders>
              <w:top w:val="nil"/>
              <w:left w:val="nil"/>
              <w:bottom w:val="single" w:sz="4" w:space="0" w:color="auto"/>
              <w:right w:val="nil"/>
            </w:tcBorders>
            <w:shd w:val="clear" w:color="auto" w:fill="auto"/>
            <w:noWrap/>
            <w:hideMark/>
          </w:tcPr>
          <w:p w14:paraId="570D9BF7" w14:textId="77777777" w:rsidR="004503AA" w:rsidRDefault="004503AA" w:rsidP="004503AA">
            <w:pPr>
              <w:spacing w:before="0"/>
              <w:jc w:val="center"/>
              <w:rPr>
                <w:rFonts w:cs="Arial"/>
                <w:color w:val="000000"/>
              </w:rPr>
            </w:pPr>
          </w:p>
          <w:p w14:paraId="40253F3A" w14:textId="77777777" w:rsidR="004503AA" w:rsidRDefault="004503AA" w:rsidP="004503AA">
            <w:pPr>
              <w:spacing w:before="0"/>
              <w:jc w:val="center"/>
              <w:rPr>
                <w:rFonts w:cs="Arial"/>
                <w:color w:val="000000"/>
              </w:rPr>
            </w:pPr>
          </w:p>
          <w:p w14:paraId="6FF76E82" w14:textId="77777777" w:rsidR="004503AA" w:rsidRDefault="004503AA" w:rsidP="004503AA">
            <w:pPr>
              <w:spacing w:before="0"/>
              <w:jc w:val="center"/>
              <w:rPr>
                <w:rFonts w:cs="Arial"/>
                <w:color w:val="000000"/>
              </w:rPr>
            </w:pPr>
          </w:p>
          <w:p w14:paraId="02575449" w14:textId="77777777" w:rsidR="004503AA" w:rsidRDefault="004503AA" w:rsidP="004503AA">
            <w:pPr>
              <w:spacing w:before="0"/>
              <w:jc w:val="center"/>
              <w:rPr>
                <w:rFonts w:cs="Arial"/>
                <w:color w:val="000000"/>
              </w:rPr>
            </w:pPr>
          </w:p>
          <w:p w14:paraId="6B492D17" w14:textId="77777777" w:rsidR="004503AA" w:rsidRDefault="004503AA" w:rsidP="004503AA">
            <w:pPr>
              <w:spacing w:before="0"/>
              <w:jc w:val="center"/>
              <w:rPr>
                <w:rFonts w:cs="Arial"/>
                <w:color w:val="000000"/>
              </w:rPr>
            </w:pPr>
          </w:p>
          <w:p w14:paraId="7153AA84" w14:textId="77777777" w:rsidR="004503AA" w:rsidRDefault="004503AA" w:rsidP="004503AA">
            <w:pPr>
              <w:spacing w:before="0"/>
              <w:jc w:val="center"/>
              <w:rPr>
                <w:rFonts w:cs="Arial"/>
                <w:color w:val="000000"/>
              </w:rPr>
            </w:pPr>
          </w:p>
          <w:p w14:paraId="31C16EBC" w14:textId="77777777" w:rsidR="004503AA" w:rsidRDefault="004503AA" w:rsidP="004503AA">
            <w:pPr>
              <w:spacing w:before="0"/>
              <w:jc w:val="center"/>
              <w:rPr>
                <w:rFonts w:cs="Arial"/>
                <w:color w:val="000000"/>
              </w:rPr>
            </w:pPr>
          </w:p>
          <w:p w14:paraId="64C1E19C" w14:textId="77777777" w:rsidR="004503AA" w:rsidRDefault="004503AA" w:rsidP="004503AA">
            <w:pPr>
              <w:spacing w:before="0"/>
              <w:jc w:val="center"/>
              <w:rPr>
                <w:rFonts w:cs="Arial"/>
                <w:color w:val="000000"/>
              </w:rPr>
            </w:pPr>
          </w:p>
          <w:p w14:paraId="7CF90A2A" w14:textId="77777777" w:rsidR="004503AA" w:rsidRDefault="004503AA" w:rsidP="004503AA">
            <w:pPr>
              <w:spacing w:before="0"/>
              <w:jc w:val="center"/>
              <w:rPr>
                <w:rFonts w:cs="Arial"/>
                <w:color w:val="000000"/>
              </w:rPr>
            </w:pPr>
          </w:p>
          <w:p w14:paraId="3FAF3126" w14:textId="7907EE0E" w:rsidR="004503AA" w:rsidRPr="00DD0309" w:rsidRDefault="004503AA" w:rsidP="004503AA">
            <w:pPr>
              <w:spacing w:before="0"/>
              <w:jc w:val="center"/>
              <w:rPr>
                <w:rFonts w:cs="Arial"/>
              </w:rPr>
            </w:pPr>
            <w:r w:rsidRPr="008D3238">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2FCDC6B1" w14:textId="261FE244"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EFD4E9B" w14:textId="75AD88B1"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A2B6242"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BE97486"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8201370" w14:textId="558EA1FE" w:rsidR="004503AA" w:rsidRPr="00DD0309" w:rsidRDefault="004503AA" w:rsidP="004503AA">
            <w:pPr>
              <w:spacing w:before="0"/>
              <w:jc w:val="center"/>
              <w:rPr>
                <w:rFonts w:cs="Arial"/>
                <w:color w:val="000000"/>
              </w:rPr>
            </w:pPr>
          </w:p>
        </w:tc>
      </w:tr>
      <w:tr w:rsidR="004503AA" w:rsidRPr="00DD0309" w14:paraId="23FFFF72" w14:textId="41967E5D" w:rsidTr="004503AA">
        <w:trPr>
          <w:trHeight w:val="285"/>
        </w:trPr>
        <w:tc>
          <w:tcPr>
            <w:tcW w:w="720" w:type="dxa"/>
            <w:vMerge/>
            <w:tcBorders>
              <w:top w:val="nil"/>
              <w:left w:val="single" w:sz="4" w:space="0" w:color="auto"/>
              <w:bottom w:val="single" w:sz="4" w:space="0" w:color="000000"/>
              <w:right w:val="single" w:sz="4" w:space="0" w:color="auto"/>
            </w:tcBorders>
            <w:vAlign w:val="center"/>
            <w:hideMark/>
          </w:tcPr>
          <w:p w14:paraId="78708A13" w14:textId="77777777" w:rsidR="004503AA" w:rsidRPr="00031193" w:rsidRDefault="004503AA" w:rsidP="004503AA">
            <w:pPr>
              <w:spacing w:before="0"/>
              <w:jc w:val="left"/>
              <w:rPr>
                <w:rFonts w:cs="Arial"/>
                <w:color w:val="000000"/>
                <w:sz w:val="20"/>
                <w:szCs w:val="20"/>
              </w:rPr>
            </w:pPr>
          </w:p>
        </w:tc>
        <w:tc>
          <w:tcPr>
            <w:tcW w:w="7110" w:type="dxa"/>
            <w:gridSpan w:val="2"/>
            <w:tcBorders>
              <w:top w:val="nil"/>
              <w:left w:val="nil"/>
              <w:bottom w:val="single" w:sz="4" w:space="0" w:color="auto"/>
              <w:right w:val="single" w:sz="4" w:space="0" w:color="auto"/>
            </w:tcBorders>
            <w:shd w:val="clear" w:color="auto" w:fill="auto"/>
            <w:hideMark/>
          </w:tcPr>
          <w:p w14:paraId="106DE3A8" w14:textId="73690AFA" w:rsidR="004503AA" w:rsidRPr="00031193" w:rsidRDefault="004503AA" w:rsidP="004503AA">
            <w:pPr>
              <w:spacing w:before="0"/>
              <w:jc w:val="left"/>
              <w:rPr>
                <w:rFonts w:cs="Arial"/>
                <w:color w:val="000000"/>
              </w:rPr>
            </w:pPr>
            <w:r w:rsidRPr="00DD0309">
              <w:rPr>
                <w:rFonts w:cs="Arial"/>
                <w:color w:val="000000"/>
              </w:rPr>
              <w:t>б. Буков дим=400x52мм</w:t>
            </w:r>
          </w:p>
        </w:tc>
        <w:tc>
          <w:tcPr>
            <w:tcW w:w="720" w:type="dxa"/>
            <w:tcBorders>
              <w:top w:val="nil"/>
              <w:left w:val="nil"/>
              <w:bottom w:val="single" w:sz="4" w:space="0" w:color="auto"/>
              <w:right w:val="nil"/>
            </w:tcBorders>
            <w:shd w:val="clear" w:color="auto" w:fill="auto"/>
            <w:noWrap/>
            <w:hideMark/>
          </w:tcPr>
          <w:p w14:paraId="62C3551C" w14:textId="229E4B98" w:rsidR="004503AA" w:rsidRPr="00DD0309" w:rsidRDefault="004503AA" w:rsidP="004503AA">
            <w:pPr>
              <w:spacing w:before="0"/>
              <w:jc w:val="center"/>
              <w:rPr>
                <w:rFonts w:cs="Arial"/>
              </w:rPr>
            </w:pPr>
            <w:r w:rsidRPr="008D3238">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7BE90912" w14:textId="07FE4DBF"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7AA4EC09" w14:textId="1D61E5BD"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F633297"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6C15F612"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457A84FC" w14:textId="26281E0F" w:rsidR="004503AA" w:rsidRPr="00DD0309" w:rsidRDefault="004503AA" w:rsidP="004503AA">
            <w:pPr>
              <w:spacing w:before="0"/>
              <w:jc w:val="center"/>
              <w:rPr>
                <w:rFonts w:cs="Arial"/>
                <w:color w:val="000000"/>
              </w:rPr>
            </w:pPr>
          </w:p>
        </w:tc>
      </w:tr>
      <w:tr w:rsidR="004503AA" w:rsidRPr="00DD0309" w14:paraId="73A2B2E6" w14:textId="084C912A" w:rsidTr="00873471">
        <w:trPr>
          <w:trHeight w:val="3140"/>
        </w:trPr>
        <w:tc>
          <w:tcPr>
            <w:tcW w:w="720" w:type="dxa"/>
            <w:tcBorders>
              <w:top w:val="nil"/>
              <w:left w:val="single" w:sz="4" w:space="0" w:color="auto"/>
              <w:bottom w:val="nil"/>
              <w:right w:val="single" w:sz="4" w:space="0" w:color="auto"/>
            </w:tcBorders>
            <w:shd w:val="clear" w:color="000000" w:fill="FFE699"/>
            <w:noWrap/>
            <w:vAlign w:val="center"/>
            <w:hideMark/>
          </w:tcPr>
          <w:p w14:paraId="2EF77ABA" w14:textId="12FD192D" w:rsidR="004503AA" w:rsidRPr="00031193" w:rsidRDefault="004503AA" w:rsidP="004503AA">
            <w:pPr>
              <w:spacing w:before="0"/>
              <w:jc w:val="center"/>
              <w:rPr>
                <w:rFonts w:cs="Arial"/>
                <w:sz w:val="20"/>
                <w:szCs w:val="20"/>
              </w:rPr>
            </w:pPr>
            <w:r w:rsidRPr="00DD0309">
              <w:rPr>
                <w:rFonts w:cs="Arial"/>
              </w:rPr>
              <w:t>7.11</w:t>
            </w:r>
          </w:p>
        </w:tc>
        <w:tc>
          <w:tcPr>
            <w:tcW w:w="7110" w:type="dxa"/>
            <w:gridSpan w:val="2"/>
            <w:tcBorders>
              <w:top w:val="nil"/>
              <w:left w:val="nil"/>
              <w:bottom w:val="single" w:sz="4" w:space="0" w:color="auto"/>
              <w:right w:val="single" w:sz="4" w:space="0" w:color="auto"/>
            </w:tcBorders>
            <w:shd w:val="clear" w:color="auto" w:fill="auto"/>
            <w:hideMark/>
          </w:tcPr>
          <w:p w14:paraId="672C01E4" w14:textId="41EA9EE6" w:rsidR="004503AA" w:rsidRPr="00031193" w:rsidRDefault="004503AA" w:rsidP="004503AA">
            <w:pPr>
              <w:spacing w:before="0"/>
              <w:jc w:val="left"/>
              <w:rPr>
                <w:rFonts w:cs="Arial"/>
                <w:color w:val="000000"/>
              </w:rPr>
            </w:pPr>
            <w:r w:rsidRPr="00DD0309">
              <w:rPr>
                <w:rFonts w:cs="Arial"/>
                <w:color w:val="000000"/>
              </w:rPr>
              <w:t>Набавка и постављање храстовог ламел паркета преко бетонске подлоге. Поставити паркет 1. класе дебљине 8 мм у слогу по избору пројектанта,а преко претходно очишћене подлоге.Преко неравне подлоге нанети слој Винфлеx масе,што тање.Паркет поставити лепљењем преко бетонске подлоге,одговарајућим лепком,на хладно. Лепак нанети по целој површини подлоге. Паркет поставити тако да су спојнице између суседних дашчица паркета састављене. Између паркета и зида оставити дилатационе разделнице. Поред зидова поставити храстове лајсне И класе и на сваких 80 цм причврстити их за зид.Сучељавања геровати.</w:t>
            </w:r>
            <w:r w:rsidRPr="00DD0309">
              <w:rPr>
                <w:rFonts w:cs="Arial"/>
                <w:color w:val="000000"/>
              </w:rPr>
              <w:br/>
              <w:t>Обрачун по м2 пода.</w:t>
            </w:r>
          </w:p>
        </w:tc>
        <w:tc>
          <w:tcPr>
            <w:tcW w:w="720" w:type="dxa"/>
            <w:tcBorders>
              <w:top w:val="nil"/>
              <w:left w:val="nil"/>
              <w:bottom w:val="single" w:sz="4" w:space="0" w:color="auto"/>
              <w:right w:val="nil"/>
            </w:tcBorders>
            <w:shd w:val="clear" w:color="auto" w:fill="auto"/>
            <w:noWrap/>
            <w:vAlign w:val="bottom"/>
            <w:hideMark/>
          </w:tcPr>
          <w:p w14:paraId="1E517D3E" w14:textId="40B11B14" w:rsidR="004503AA" w:rsidRPr="00DD0309" w:rsidRDefault="004503AA" w:rsidP="004503AA">
            <w:pPr>
              <w:spacing w:before="0"/>
              <w:jc w:val="center"/>
              <w:rPr>
                <w:rFonts w:cs="Arial"/>
              </w:rPr>
            </w:pPr>
            <w:r w:rsidRPr="00DD0309">
              <w:rPr>
                <w:rFonts w:cs="Arial"/>
                <w:color w:val="000000"/>
              </w:rPr>
              <w:t>м2</w:t>
            </w:r>
            <w:r w:rsidRPr="00DD0309">
              <w:rPr>
                <w:rFonts w:cs="Arial"/>
              </w:rPr>
              <w:t> </w:t>
            </w:r>
          </w:p>
        </w:tc>
        <w:tc>
          <w:tcPr>
            <w:tcW w:w="900" w:type="dxa"/>
            <w:tcBorders>
              <w:top w:val="nil"/>
              <w:left w:val="single" w:sz="4" w:space="0" w:color="auto"/>
              <w:bottom w:val="single" w:sz="4" w:space="0" w:color="auto"/>
              <w:right w:val="single" w:sz="4" w:space="0" w:color="auto"/>
            </w:tcBorders>
            <w:shd w:val="clear" w:color="auto" w:fill="auto"/>
            <w:vAlign w:val="bottom"/>
          </w:tcPr>
          <w:p w14:paraId="4E1A460C" w14:textId="5B763C9C"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73E7F34" w14:textId="4FB74BD1"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5530492B"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EF4BF7F"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C69B505" w14:textId="218DFB77" w:rsidR="004503AA" w:rsidRPr="00DD0309" w:rsidRDefault="004503AA" w:rsidP="004503AA">
            <w:pPr>
              <w:spacing w:before="0"/>
              <w:jc w:val="center"/>
              <w:rPr>
                <w:rFonts w:cs="Arial"/>
                <w:color w:val="000000"/>
              </w:rPr>
            </w:pPr>
          </w:p>
        </w:tc>
      </w:tr>
      <w:tr w:rsidR="004503AA" w:rsidRPr="00DD0309" w14:paraId="12C98923" w14:textId="7E528CEE" w:rsidTr="00873471">
        <w:trPr>
          <w:trHeight w:val="1178"/>
        </w:trPr>
        <w:tc>
          <w:tcPr>
            <w:tcW w:w="720" w:type="dxa"/>
            <w:tcBorders>
              <w:top w:val="single" w:sz="4" w:space="0" w:color="auto"/>
              <w:left w:val="single" w:sz="4" w:space="0" w:color="auto"/>
              <w:bottom w:val="nil"/>
              <w:right w:val="single" w:sz="4" w:space="0" w:color="auto"/>
            </w:tcBorders>
            <w:shd w:val="clear" w:color="000000" w:fill="FFE699"/>
            <w:vAlign w:val="center"/>
            <w:hideMark/>
          </w:tcPr>
          <w:p w14:paraId="43B6068F" w14:textId="364E7E08" w:rsidR="004503AA" w:rsidRPr="00031193" w:rsidRDefault="004503AA" w:rsidP="004503AA">
            <w:pPr>
              <w:spacing w:before="0"/>
              <w:jc w:val="center"/>
              <w:rPr>
                <w:rFonts w:cs="Arial"/>
                <w:sz w:val="20"/>
                <w:szCs w:val="20"/>
              </w:rPr>
            </w:pPr>
            <w:r w:rsidRPr="00DD0309">
              <w:rPr>
                <w:rFonts w:cs="Arial"/>
              </w:rPr>
              <w:t>7.12</w:t>
            </w:r>
          </w:p>
        </w:tc>
        <w:tc>
          <w:tcPr>
            <w:tcW w:w="7110" w:type="dxa"/>
            <w:gridSpan w:val="2"/>
            <w:tcBorders>
              <w:top w:val="nil"/>
              <w:left w:val="nil"/>
              <w:bottom w:val="single" w:sz="4" w:space="0" w:color="auto"/>
              <w:right w:val="single" w:sz="4" w:space="0" w:color="auto"/>
            </w:tcBorders>
            <w:shd w:val="clear" w:color="auto" w:fill="auto"/>
            <w:hideMark/>
          </w:tcPr>
          <w:p w14:paraId="39267018" w14:textId="19B0893B" w:rsidR="004503AA" w:rsidRPr="00031193" w:rsidRDefault="004503AA" w:rsidP="004503AA">
            <w:pPr>
              <w:spacing w:before="0"/>
              <w:jc w:val="left"/>
              <w:rPr>
                <w:rFonts w:cs="Arial"/>
                <w:color w:val="000000"/>
              </w:rPr>
            </w:pPr>
            <w:r w:rsidRPr="00DD0309">
              <w:rPr>
                <w:rFonts w:cs="Arial"/>
                <w:color w:val="000000"/>
              </w:rPr>
              <w:t>Израда и постављање храстових прагова. Дрво за прагове мора бити суво без чворова и првокласно.Прагове причврсти месинганим холшрафовима са типловима.</w:t>
            </w:r>
            <w:r w:rsidRPr="00DD0309">
              <w:rPr>
                <w:rFonts w:cs="Arial"/>
                <w:color w:val="000000"/>
              </w:rPr>
              <w:br/>
              <w:t>Обрачун по комаду прага.</w:t>
            </w:r>
            <w:r w:rsidRPr="00DD0309">
              <w:rPr>
                <w:rFonts w:cs="Arial"/>
                <w:color w:val="000000"/>
              </w:rPr>
              <w:br/>
              <w:t>а. Храстов</w:t>
            </w:r>
          </w:p>
        </w:tc>
        <w:tc>
          <w:tcPr>
            <w:tcW w:w="720" w:type="dxa"/>
            <w:tcBorders>
              <w:top w:val="nil"/>
              <w:left w:val="nil"/>
              <w:bottom w:val="single" w:sz="4" w:space="0" w:color="auto"/>
              <w:right w:val="nil"/>
            </w:tcBorders>
            <w:shd w:val="clear" w:color="auto" w:fill="auto"/>
            <w:noWrap/>
            <w:vAlign w:val="bottom"/>
            <w:hideMark/>
          </w:tcPr>
          <w:p w14:paraId="12A721E3" w14:textId="7C843447" w:rsidR="004503AA" w:rsidRPr="00DD0309" w:rsidRDefault="004503AA" w:rsidP="004503AA">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0EEC539B" w14:textId="7A47566E" w:rsidR="004503AA" w:rsidRPr="00DD0309" w:rsidRDefault="004503AA" w:rsidP="004503AA">
            <w:pPr>
              <w:spacing w:before="0"/>
              <w:jc w:val="center"/>
              <w:rPr>
                <w:rFonts w:cs="Arial"/>
                <w:color w:val="000000"/>
              </w:rPr>
            </w:pPr>
            <w:r w:rsidRPr="00DD0309">
              <w:rPr>
                <w:rFonts w:cs="Arial"/>
                <w:color w:val="000000"/>
              </w:rPr>
              <w:t>10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0CBBAC9" w14:textId="45E467B1"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512A6CD8"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53F6F9D"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FF57A13" w14:textId="6E635EF9" w:rsidR="004503AA" w:rsidRPr="00DD0309" w:rsidRDefault="004503AA" w:rsidP="004503AA">
            <w:pPr>
              <w:spacing w:before="0"/>
              <w:jc w:val="center"/>
              <w:rPr>
                <w:rFonts w:cs="Arial"/>
                <w:color w:val="000000"/>
              </w:rPr>
            </w:pPr>
          </w:p>
        </w:tc>
      </w:tr>
      <w:tr w:rsidR="004503AA" w:rsidRPr="00DD0309" w14:paraId="00430FD5" w14:textId="47590F3B" w:rsidTr="00873471">
        <w:trPr>
          <w:trHeight w:val="98"/>
        </w:trPr>
        <w:tc>
          <w:tcPr>
            <w:tcW w:w="720" w:type="dxa"/>
            <w:tcBorders>
              <w:top w:val="single" w:sz="4" w:space="0" w:color="auto"/>
              <w:left w:val="single" w:sz="4" w:space="0" w:color="auto"/>
              <w:bottom w:val="nil"/>
              <w:right w:val="single" w:sz="4" w:space="0" w:color="auto"/>
            </w:tcBorders>
            <w:shd w:val="clear" w:color="000000" w:fill="FFE699"/>
            <w:noWrap/>
            <w:vAlign w:val="center"/>
            <w:hideMark/>
          </w:tcPr>
          <w:p w14:paraId="589ECE91" w14:textId="29C34540" w:rsidR="004503AA" w:rsidRPr="00031193" w:rsidRDefault="004503AA" w:rsidP="004503AA">
            <w:pPr>
              <w:spacing w:before="0"/>
              <w:jc w:val="center"/>
              <w:rPr>
                <w:rFonts w:cs="Arial"/>
                <w:sz w:val="20"/>
                <w:szCs w:val="20"/>
              </w:rPr>
            </w:pPr>
            <w:r w:rsidRPr="00DD0309">
              <w:rPr>
                <w:rFonts w:cs="Arial"/>
              </w:rPr>
              <w:t> </w:t>
            </w:r>
          </w:p>
        </w:tc>
        <w:tc>
          <w:tcPr>
            <w:tcW w:w="7110" w:type="dxa"/>
            <w:gridSpan w:val="2"/>
            <w:tcBorders>
              <w:top w:val="nil"/>
              <w:left w:val="nil"/>
              <w:bottom w:val="single" w:sz="4" w:space="0" w:color="auto"/>
              <w:right w:val="single" w:sz="4" w:space="0" w:color="auto"/>
            </w:tcBorders>
            <w:shd w:val="clear" w:color="auto" w:fill="auto"/>
            <w:hideMark/>
          </w:tcPr>
          <w:p w14:paraId="5F677C1F" w14:textId="34373570" w:rsidR="004503AA" w:rsidRPr="00031193" w:rsidRDefault="004503AA" w:rsidP="004503AA">
            <w:pPr>
              <w:spacing w:before="0"/>
              <w:jc w:val="left"/>
              <w:rPr>
                <w:rFonts w:cs="Arial"/>
                <w:color w:val="000000"/>
              </w:rPr>
            </w:pPr>
            <w:r w:rsidRPr="00DD0309">
              <w:rPr>
                <w:rFonts w:cs="Arial"/>
                <w:color w:val="000000"/>
              </w:rPr>
              <w:t>б. Буков</w:t>
            </w:r>
          </w:p>
        </w:tc>
        <w:tc>
          <w:tcPr>
            <w:tcW w:w="720" w:type="dxa"/>
            <w:tcBorders>
              <w:top w:val="nil"/>
              <w:left w:val="nil"/>
              <w:bottom w:val="single" w:sz="4" w:space="0" w:color="auto"/>
              <w:right w:val="nil"/>
            </w:tcBorders>
            <w:shd w:val="clear" w:color="auto" w:fill="auto"/>
            <w:noWrap/>
            <w:vAlign w:val="bottom"/>
            <w:hideMark/>
          </w:tcPr>
          <w:p w14:paraId="20119D3C" w14:textId="1D74473F" w:rsidR="004503AA" w:rsidRPr="00DD0309" w:rsidRDefault="004503AA" w:rsidP="004503AA">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6D2872EF" w14:textId="05A5FA3C" w:rsidR="004503AA" w:rsidRPr="00DD0309" w:rsidRDefault="004503AA" w:rsidP="004503AA">
            <w:pPr>
              <w:spacing w:before="0"/>
              <w:jc w:val="center"/>
              <w:rPr>
                <w:rFonts w:cs="Arial"/>
                <w:color w:val="000000"/>
              </w:rPr>
            </w:pPr>
            <w:r w:rsidRPr="00DD0309">
              <w:rPr>
                <w:rFonts w:cs="Arial"/>
                <w:color w:val="000000"/>
              </w:rPr>
              <w:t>10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EC9D6D2" w14:textId="666AD82D"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52D4F5DE"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16827ACB"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EAA2C97" w14:textId="1DA9CF4D" w:rsidR="004503AA" w:rsidRPr="00DD0309" w:rsidRDefault="004503AA" w:rsidP="004503AA">
            <w:pPr>
              <w:spacing w:before="0"/>
              <w:jc w:val="center"/>
              <w:rPr>
                <w:rFonts w:cs="Arial"/>
                <w:color w:val="000000"/>
              </w:rPr>
            </w:pPr>
          </w:p>
        </w:tc>
      </w:tr>
      <w:tr w:rsidR="004503AA" w:rsidRPr="00DD0309" w14:paraId="45EE95EE" w14:textId="217D74C0" w:rsidTr="004503AA">
        <w:trPr>
          <w:trHeight w:val="1583"/>
        </w:trPr>
        <w:tc>
          <w:tcPr>
            <w:tcW w:w="720" w:type="dxa"/>
            <w:vMerge w:val="restart"/>
            <w:tcBorders>
              <w:top w:val="single" w:sz="4" w:space="0" w:color="auto"/>
              <w:left w:val="single" w:sz="4" w:space="0" w:color="auto"/>
              <w:bottom w:val="single" w:sz="4" w:space="0" w:color="000000"/>
              <w:right w:val="single" w:sz="4" w:space="0" w:color="auto"/>
            </w:tcBorders>
            <w:shd w:val="clear" w:color="000000" w:fill="FFE699"/>
            <w:noWrap/>
            <w:vAlign w:val="center"/>
            <w:hideMark/>
          </w:tcPr>
          <w:p w14:paraId="27C3142E" w14:textId="2B1EAF36" w:rsidR="004503AA" w:rsidRPr="00031193" w:rsidRDefault="004503AA" w:rsidP="004503AA">
            <w:pPr>
              <w:spacing w:before="0"/>
              <w:jc w:val="center"/>
              <w:rPr>
                <w:rFonts w:cs="Arial"/>
                <w:sz w:val="20"/>
                <w:szCs w:val="20"/>
              </w:rPr>
            </w:pPr>
            <w:r w:rsidRPr="00DD0309">
              <w:rPr>
                <w:rFonts w:cs="Arial"/>
              </w:rPr>
              <w:lastRenderedPageBreak/>
              <w:t>7.13</w:t>
            </w:r>
          </w:p>
        </w:tc>
        <w:tc>
          <w:tcPr>
            <w:tcW w:w="7110" w:type="dxa"/>
            <w:gridSpan w:val="2"/>
            <w:tcBorders>
              <w:top w:val="nil"/>
              <w:left w:val="nil"/>
              <w:bottom w:val="nil"/>
              <w:right w:val="nil"/>
            </w:tcBorders>
            <w:shd w:val="clear" w:color="auto" w:fill="auto"/>
            <w:hideMark/>
          </w:tcPr>
          <w:p w14:paraId="01E9EC3A" w14:textId="46B71DA9" w:rsidR="004503AA" w:rsidRPr="00031193" w:rsidRDefault="004503AA" w:rsidP="004503AA">
            <w:pPr>
              <w:spacing w:before="0"/>
              <w:jc w:val="left"/>
              <w:rPr>
                <w:rFonts w:cs="Arial"/>
                <w:color w:val="000000"/>
              </w:rPr>
            </w:pPr>
            <w:r w:rsidRPr="00DD0309">
              <w:rPr>
                <w:rFonts w:cs="Arial"/>
                <w:color w:val="000000"/>
              </w:rPr>
              <w:t>Изравнавање постојеће подлоге масом за изравнање. Подлогу очистити и нанети масу за изравнање, да чврсто и трајно веже за подлогу. Нанета маса мора да има потребну отпорност на притисак Подлогу обрусити и опајати.</w:t>
            </w:r>
            <w:r w:rsidRPr="00DD0309">
              <w:rPr>
                <w:rFonts w:cs="Arial"/>
                <w:color w:val="000000"/>
              </w:rPr>
              <w:br/>
              <w:t>Обрачун по м2 обрађене површине.</w:t>
            </w:r>
            <w:r>
              <w:rPr>
                <w:rFonts w:cs="Arial"/>
                <w:color w:val="000000"/>
              </w:rPr>
              <w:br/>
              <w:t xml:space="preserve">а. Масом за изравнање. м2 </w:t>
            </w:r>
          </w:p>
        </w:tc>
        <w:tc>
          <w:tcPr>
            <w:tcW w:w="720" w:type="dxa"/>
            <w:tcBorders>
              <w:top w:val="nil"/>
              <w:left w:val="single" w:sz="4" w:space="0" w:color="auto"/>
              <w:bottom w:val="single" w:sz="4" w:space="0" w:color="auto"/>
              <w:right w:val="nil"/>
            </w:tcBorders>
            <w:shd w:val="clear" w:color="auto" w:fill="auto"/>
            <w:noWrap/>
            <w:hideMark/>
          </w:tcPr>
          <w:p w14:paraId="31BDE036" w14:textId="77777777" w:rsidR="004503AA" w:rsidRDefault="004503AA" w:rsidP="004503AA">
            <w:pPr>
              <w:spacing w:before="0"/>
              <w:jc w:val="center"/>
              <w:rPr>
                <w:rFonts w:cs="Arial"/>
                <w:color w:val="000000"/>
              </w:rPr>
            </w:pPr>
          </w:p>
          <w:p w14:paraId="5C4F41B8" w14:textId="77777777" w:rsidR="004503AA" w:rsidRDefault="004503AA" w:rsidP="004503AA">
            <w:pPr>
              <w:spacing w:before="0"/>
              <w:jc w:val="center"/>
              <w:rPr>
                <w:rFonts w:cs="Arial"/>
                <w:color w:val="000000"/>
              </w:rPr>
            </w:pPr>
          </w:p>
          <w:p w14:paraId="67992255" w14:textId="77777777" w:rsidR="004503AA" w:rsidRDefault="004503AA" w:rsidP="004503AA">
            <w:pPr>
              <w:spacing w:before="0"/>
              <w:jc w:val="center"/>
              <w:rPr>
                <w:rFonts w:cs="Arial"/>
                <w:color w:val="000000"/>
              </w:rPr>
            </w:pPr>
          </w:p>
          <w:p w14:paraId="78C705B2" w14:textId="77777777" w:rsidR="004503AA" w:rsidRDefault="004503AA" w:rsidP="004503AA">
            <w:pPr>
              <w:spacing w:before="0"/>
              <w:jc w:val="center"/>
              <w:rPr>
                <w:rFonts w:cs="Arial"/>
                <w:color w:val="000000"/>
              </w:rPr>
            </w:pPr>
          </w:p>
          <w:p w14:paraId="0632704F" w14:textId="77777777" w:rsidR="004503AA" w:rsidRDefault="004503AA" w:rsidP="004503AA">
            <w:pPr>
              <w:spacing w:before="0"/>
              <w:jc w:val="center"/>
              <w:rPr>
                <w:rFonts w:cs="Arial"/>
                <w:color w:val="000000"/>
              </w:rPr>
            </w:pPr>
          </w:p>
          <w:p w14:paraId="061821D3" w14:textId="580B36E1" w:rsidR="004503AA" w:rsidRPr="00DD0309" w:rsidRDefault="004503AA" w:rsidP="004503AA">
            <w:pPr>
              <w:spacing w:before="0"/>
              <w:jc w:val="center"/>
              <w:rPr>
                <w:rFonts w:cs="Arial"/>
              </w:rPr>
            </w:pPr>
            <w:r w:rsidRPr="00F20E26">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59737099" w14:textId="0597FB7D"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6D64A55" w14:textId="2BF41F40"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621EBC6C"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6605D314"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4F49FB2" w14:textId="26AD6B9B" w:rsidR="004503AA" w:rsidRPr="00DD0309" w:rsidRDefault="004503AA" w:rsidP="004503AA">
            <w:pPr>
              <w:spacing w:before="0"/>
              <w:jc w:val="center"/>
              <w:rPr>
                <w:rFonts w:cs="Arial"/>
                <w:color w:val="000000"/>
              </w:rPr>
            </w:pPr>
          </w:p>
        </w:tc>
      </w:tr>
      <w:tr w:rsidR="004503AA" w:rsidRPr="00DD0309" w14:paraId="6F60159F" w14:textId="179F677A" w:rsidTr="004503AA">
        <w:trPr>
          <w:trHeight w:val="285"/>
        </w:trPr>
        <w:tc>
          <w:tcPr>
            <w:tcW w:w="720" w:type="dxa"/>
            <w:vMerge/>
            <w:tcBorders>
              <w:top w:val="single" w:sz="4" w:space="0" w:color="auto"/>
              <w:left w:val="single" w:sz="4" w:space="0" w:color="auto"/>
              <w:bottom w:val="single" w:sz="4" w:space="0" w:color="000000"/>
              <w:right w:val="single" w:sz="4" w:space="0" w:color="auto"/>
            </w:tcBorders>
            <w:vAlign w:val="center"/>
            <w:hideMark/>
          </w:tcPr>
          <w:p w14:paraId="6CFAAE10" w14:textId="77777777" w:rsidR="004503AA" w:rsidRPr="00031193" w:rsidRDefault="004503AA" w:rsidP="004503AA">
            <w:pPr>
              <w:spacing w:before="0"/>
              <w:jc w:val="left"/>
              <w:rPr>
                <w:rFonts w:cs="Arial"/>
                <w:sz w:val="20"/>
                <w:szCs w:val="20"/>
              </w:rPr>
            </w:pPr>
          </w:p>
        </w:tc>
        <w:tc>
          <w:tcPr>
            <w:tcW w:w="7110" w:type="dxa"/>
            <w:gridSpan w:val="2"/>
            <w:tcBorders>
              <w:top w:val="single" w:sz="4" w:space="0" w:color="auto"/>
              <w:left w:val="nil"/>
              <w:bottom w:val="single" w:sz="4" w:space="0" w:color="auto"/>
              <w:right w:val="single" w:sz="4" w:space="0" w:color="auto"/>
            </w:tcBorders>
            <w:shd w:val="clear" w:color="auto" w:fill="auto"/>
            <w:hideMark/>
          </w:tcPr>
          <w:p w14:paraId="67F49D83" w14:textId="429900C2" w:rsidR="004503AA" w:rsidRPr="00031193" w:rsidRDefault="004503AA" w:rsidP="004503AA">
            <w:pPr>
              <w:spacing w:before="0"/>
              <w:jc w:val="left"/>
              <w:rPr>
                <w:rFonts w:cs="Arial"/>
                <w:color w:val="000000"/>
              </w:rPr>
            </w:pPr>
            <w:r>
              <w:rPr>
                <w:rFonts w:cs="Arial"/>
                <w:color w:val="000000"/>
              </w:rPr>
              <w:t xml:space="preserve">б. Винфлеx масом. м2 </w:t>
            </w:r>
          </w:p>
        </w:tc>
        <w:tc>
          <w:tcPr>
            <w:tcW w:w="720" w:type="dxa"/>
            <w:tcBorders>
              <w:top w:val="nil"/>
              <w:left w:val="nil"/>
              <w:bottom w:val="single" w:sz="4" w:space="0" w:color="auto"/>
              <w:right w:val="nil"/>
            </w:tcBorders>
            <w:shd w:val="clear" w:color="auto" w:fill="auto"/>
            <w:noWrap/>
            <w:hideMark/>
          </w:tcPr>
          <w:p w14:paraId="2E4B949D" w14:textId="15114005" w:rsidR="004503AA" w:rsidRPr="00DD0309" w:rsidRDefault="004503AA" w:rsidP="004503AA">
            <w:pPr>
              <w:spacing w:before="0"/>
              <w:jc w:val="center"/>
              <w:rPr>
                <w:rFonts w:cs="Arial"/>
              </w:rPr>
            </w:pPr>
            <w:r w:rsidRPr="00F20E26">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4C2FD973" w14:textId="69DD6336"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249125B3" w14:textId="4F5F991D"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6AB1FDD"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1EA47A82"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95177CE" w14:textId="087F81D5" w:rsidR="004503AA" w:rsidRPr="00DD0309" w:rsidRDefault="004503AA" w:rsidP="004503AA">
            <w:pPr>
              <w:spacing w:before="0"/>
              <w:jc w:val="center"/>
              <w:rPr>
                <w:rFonts w:cs="Arial"/>
                <w:color w:val="000000"/>
              </w:rPr>
            </w:pPr>
          </w:p>
        </w:tc>
      </w:tr>
      <w:tr w:rsidR="004503AA" w:rsidRPr="00DD0309" w14:paraId="1E3FA390" w14:textId="256DF46D" w:rsidTr="00F272ED">
        <w:trPr>
          <w:trHeight w:val="1880"/>
        </w:trPr>
        <w:tc>
          <w:tcPr>
            <w:tcW w:w="720" w:type="dxa"/>
            <w:tcBorders>
              <w:top w:val="nil"/>
              <w:left w:val="single" w:sz="4" w:space="0" w:color="auto"/>
              <w:bottom w:val="nil"/>
              <w:right w:val="single" w:sz="4" w:space="0" w:color="auto"/>
            </w:tcBorders>
            <w:shd w:val="clear" w:color="000000" w:fill="FFE699"/>
            <w:vAlign w:val="center"/>
            <w:hideMark/>
          </w:tcPr>
          <w:p w14:paraId="542A6D8C" w14:textId="7FC7CFDD" w:rsidR="004503AA" w:rsidRPr="00031193" w:rsidRDefault="004503AA" w:rsidP="004503AA">
            <w:pPr>
              <w:spacing w:before="0"/>
              <w:jc w:val="center"/>
              <w:rPr>
                <w:rFonts w:cs="Arial"/>
                <w:sz w:val="20"/>
                <w:szCs w:val="20"/>
              </w:rPr>
            </w:pPr>
            <w:r w:rsidRPr="00DD0309">
              <w:rPr>
                <w:rFonts w:cs="Arial"/>
              </w:rPr>
              <w:t>7.14</w:t>
            </w:r>
          </w:p>
        </w:tc>
        <w:tc>
          <w:tcPr>
            <w:tcW w:w="7110" w:type="dxa"/>
            <w:gridSpan w:val="2"/>
            <w:tcBorders>
              <w:top w:val="nil"/>
              <w:left w:val="nil"/>
              <w:bottom w:val="single" w:sz="4" w:space="0" w:color="auto"/>
              <w:right w:val="single" w:sz="4" w:space="0" w:color="auto"/>
            </w:tcBorders>
            <w:shd w:val="clear" w:color="auto" w:fill="auto"/>
            <w:hideMark/>
          </w:tcPr>
          <w:p w14:paraId="7AB96634" w14:textId="1D33ECB6" w:rsidR="004503AA" w:rsidRPr="00031193" w:rsidRDefault="004503AA" w:rsidP="004503AA">
            <w:pPr>
              <w:spacing w:before="0"/>
              <w:jc w:val="left"/>
              <w:rPr>
                <w:rFonts w:cs="Arial"/>
                <w:color w:val="000000"/>
              </w:rPr>
            </w:pPr>
            <w:r w:rsidRPr="00DD0309">
              <w:rPr>
                <w:rFonts w:cs="Arial"/>
                <w:color w:val="000000"/>
              </w:rPr>
              <w:t>Скидање постојећег дотрајалог вишеслојног пода (епоксидни под - самолив + таролит + цементна кошуљица), дебљине око 5cm, до постојеће чврсте подлоге, сечењем и штемањем, без дизања прашине.Сечење извести по предходно обележеним правоугаоним површинама које након тога треба дштемати, очистити и усисати индустријским усисивачем. Одвожење шута на градску депонију. Обрачун по m² комплетно изведене позиције.</w:t>
            </w:r>
          </w:p>
        </w:tc>
        <w:tc>
          <w:tcPr>
            <w:tcW w:w="720" w:type="dxa"/>
            <w:tcBorders>
              <w:top w:val="nil"/>
              <w:left w:val="nil"/>
              <w:bottom w:val="single" w:sz="4" w:space="0" w:color="auto"/>
              <w:right w:val="nil"/>
            </w:tcBorders>
            <w:shd w:val="clear" w:color="auto" w:fill="auto"/>
            <w:noWrap/>
            <w:vAlign w:val="bottom"/>
            <w:hideMark/>
          </w:tcPr>
          <w:p w14:paraId="3592CAA2" w14:textId="7661E433" w:rsidR="004503AA" w:rsidRPr="00DD0309" w:rsidRDefault="004503AA" w:rsidP="004503AA">
            <w:pPr>
              <w:spacing w:before="0"/>
              <w:jc w:val="center"/>
              <w:rPr>
                <w:rFonts w:cs="Arial"/>
              </w:rPr>
            </w:pPr>
            <w:r w:rsidRPr="00DD0309">
              <w:rPr>
                <w:rFonts w:cs="Arial"/>
              </w:rPr>
              <w:t> </w:t>
            </w:r>
            <w:r>
              <w:rPr>
                <w:rFonts w:cs="Arial"/>
                <w:color w:val="000000"/>
              </w:rPr>
              <w:t>м</w:t>
            </w:r>
            <w:r w:rsidRPr="00DD0309">
              <w:rPr>
                <w:rFonts w:cs="Arial"/>
                <w:color w:val="000000"/>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77A8E48F" w14:textId="294A173D"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B747880" w14:textId="2181D696"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EFBA182"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2DC08CB"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646C43B" w14:textId="26FC948F" w:rsidR="004503AA" w:rsidRPr="00DD0309" w:rsidRDefault="004503AA" w:rsidP="004503AA">
            <w:pPr>
              <w:spacing w:before="0"/>
              <w:jc w:val="center"/>
              <w:rPr>
                <w:rFonts w:cs="Arial"/>
                <w:color w:val="000000"/>
              </w:rPr>
            </w:pPr>
          </w:p>
        </w:tc>
      </w:tr>
      <w:tr w:rsidR="004503AA" w:rsidRPr="00DD0309" w14:paraId="535286AC" w14:textId="63E2BB9C" w:rsidTr="00F272ED">
        <w:trPr>
          <w:trHeight w:val="2330"/>
        </w:trPr>
        <w:tc>
          <w:tcPr>
            <w:tcW w:w="720" w:type="dxa"/>
            <w:tcBorders>
              <w:top w:val="single" w:sz="4" w:space="0" w:color="auto"/>
              <w:left w:val="single" w:sz="4" w:space="0" w:color="auto"/>
              <w:bottom w:val="nil"/>
              <w:right w:val="single" w:sz="4" w:space="0" w:color="auto"/>
            </w:tcBorders>
            <w:shd w:val="clear" w:color="000000" w:fill="FFE699"/>
            <w:vAlign w:val="center"/>
            <w:hideMark/>
          </w:tcPr>
          <w:p w14:paraId="0A7295B8" w14:textId="7AB1C004" w:rsidR="004503AA" w:rsidRPr="00031193" w:rsidRDefault="004503AA" w:rsidP="004503AA">
            <w:pPr>
              <w:spacing w:before="0"/>
              <w:jc w:val="center"/>
              <w:rPr>
                <w:rFonts w:cs="Arial"/>
                <w:sz w:val="20"/>
                <w:szCs w:val="20"/>
              </w:rPr>
            </w:pPr>
            <w:r w:rsidRPr="00DD0309">
              <w:rPr>
                <w:rFonts w:cs="Arial"/>
              </w:rPr>
              <w:t>7.15</w:t>
            </w:r>
          </w:p>
        </w:tc>
        <w:tc>
          <w:tcPr>
            <w:tcW w:w="7110" w:type="dxa"/>
            <w:gridSpan w:val="2"/>
            <w:tcBorders>
              <w:top w:val="nil"/>
              <w:left w:val="nil"/>
              <w:bottom w:val="single" w:sz="4" w:space="0" w:color="auto"/>
              <w:right w:val="single" w:sz="4" w:space="0" w:color="auto"/>
            </w:tcBorders>
            <w:shd w:val="clear" w:color="auto" w:fill="auto"/>
            <w:hideMark/>
          </w:tcPr>
          <w:p w14:paraId="68E6757B" w14:textId="445B90EF" w:rsidR="004503AA" w:rsidRPr="00031193" w:rsidRDefault="004503AA" w:rsidP="004503AA">
            <w:pPr>
              <w:spacing w:before="0"/>
              <w:jc w:val="left"/>
              <w:rPr>
                <w:rFonts w:cs="Arial"/>
                <w:color w:val="000000"/>
              </w:rPr>
            </w:pPr>
            <w:r w:rsidRPr="00DD0309">
              <w:rPr>
                <w:rFonts w:cs="Arial"/>
                <w:color w:val="000000"/>
              </w:rPr>
              <w:t>Набавка материјала и израда нове цементне кошуљице са претходним наношењем водене дисперзије акрилног везива ради боље везе између старог и новог материјала.По премазивању потребно је, најкасније у року од 15 минута-док је премаз још увек свеж излити слој цементне кошуљице у дебљини од 5 цм. Новоуграђена цементна кошуљица се армира полипроленским влакнима како би се предупредило настајање напрслина. Цементна кошуљица се машински справља (у бетоњерци) са сепарисаним шљунком „јединицом“ и чистим портланд брзовезућим цементом размере 1:2. Горња површина треба да буде равна и глатка. Кошуљица се уграђује грађевинским хелихоптерима и негује у склауд са стандардима. Обрачун по m² комплетно изведене позиције.</w:t>
            </w:r>
          </w:p>
        </w:tc>
        <w:tc>
          <w:tcPr>
            <w:tcW w:w="720" w:type="dxa"/>
            <w:tcBorders>
              <w:top w:val="nil"/>
              <w:left w:val="nil"/>
              <w:bottom w:val="single" w:sz="4" w:space="0" w:color="auto"/>
              <w:right w:val="nil"/>
            </w:tcBorders>
            <w:shd w:val="clear" w:color="auto" w:fill="auto"/>
            <w:noWrap/>
            <w:vAlign w:val="bottom"/>
            <w:hideMark/>
          </w:tcPr>
          <w:p w14:paraId="6C35CE04" w14:textId="52003FFE" w:rsidR="004503AA" w:rsidRPr="00DD0309" w:rsidRDefault="004503AA" w:rsidP="004503AA">
            <w:pPr>
              <w:spacing w:before="0"/>
              <w:jc w:val="center"/>
              <w:rPr>
                <w:rFonts w:cs="Arial"/>
              </w:rPr>
            </w:pPr>
            <w:r>
              <w:rPr>
                <w:rFonts w:cs="Arial"/>
                <w:color w:val="000000"/>
              </w:rPr>
              <w:t>м</w:t>
            </w:r>
            <w:r w:rsidRPr="00DD0309">
              <w:rPr>
                <w:rFonts w:cs="Arial"/>
                <w:color w:val="000000"/>
              </w:rPr>
              <w:t>²</w:t>
            </w:r>
            <w:r w:rsidRPr="00DD0309">
              <w:rPr>
                <w:rFonts w:cs="Arial"/>
              </w:rPr>
              <w:t> </w:t>
            </w:r>
          </w:p>
        </w:tc>
        <w:tc>
          <w:tcPr>
            <w:tcW w:w="900" w:type="dxa"/>
            <w:tcBorders>
              <w:top w:val="nil"/>
              <w:left w:val="single" w:sz="4" w:space="0" w:color="auto"/>
              <w:bottom w:val="single" w:sz="4" w:space="0" w:color="auto"/>
              <w:right w:val="single" w:sz="4" w:space="0" w:color="auto"/>
            </w:tcBorders>
            <w:shd w:val="clear" w:color="auto" w:fill="auto"/>
            <w:vAlign w:val="bottom"/>
          </w:tcPr>
          <w:p w14:paraId="5233CB5C" w14:textId="64C0ECD8"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72D6397" w14:textId="0D12054C"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89601F9"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C0364D9"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C444803" w14:textId="0E4A1B3B" w:rsidR="004503AA" w:rsidRPr="00DD0309" w:rsidRDefault="004503AA" w:rsidP="004503AA">
            <w:pPr>
              <w:spacing w:before="0"/>
              <w:jc w:val="center"/>
              <w:rPr>
                <w:rFonts w:cs="Arial"/>
                <w:color w:val="000000"/>
              </w:rPr>
            </w:pPr>
          </w:p>
        </w:tc>
      </w:tr>
      <w:tr w:rsidR="004503AA" w:rsidRPr="00DD0309" w14:paraId="35031C99" w14:textId="328B43A1" w:rsidTr="004503AA">
        <w:trPr>
          <w:trHeight w:val="1160"/>
        </w:trPr>
        <w:tc>
          <w:tcPr>
            <w:tcW w:w="720" w:type="dxa"/>
            <w:tcBorders>
              <w:top w:val="single" w:sz="4" w:space="0" w:color="auto"/>
              <w:left w:val="single" w:sz="4" w:space="0" w:color="auto"/>
              <w:bottom w:val="nil"/>
              <w:right w:val="single" w:sz="4" w:space="0" w:color="auto"/>
            </w:tcBorders>
            <w:shd w:val="clear" w:color="000000" w:fill="FFE699"/>
            <w:vAlign w:val="center"/>
            <w:hideMark/>
          </w:tcPr>
          <w:p w14:paraId="20056720" w14:textId="52AFFCA6" w:rsidR="004503AA" w:rsidRPr="00031193" w:rsidRDefault="004503AA" w:rsidP="004503AA">
            <w:pPr>
              <w:spacing w:before="0"/>
              <w:jc w:val="center"/>
              <w:rPr>
                <w:rFonts w:cs="Arial"/>
                <w:sz w:val="20"/>
                <w:szCs w:val="20"/>
              </w:rPr>
            </w:pPr>
            <w:r w:rsidRPr="00DD0309">
              <w:rPr>
                <w:rFonts w:cs="Arial"/>
              </w:rPr>
              <w:t>7.16</w:t>
            </w:r>
          </w:p>
        </w:tc>
        <w:tc>
          <w:tcPr>
            <w:tcW w:w="7110" w:type="dxa"/>
            <w:gridSpan w:val="2"/>
            <w:tcBorders>
              <w:top w:val="nil"/>
              <w:left w:val="nil"/>
              <w:bottom w:val="single" w:sz="4" w:space="0" w:color="auto"/>
              <w:right w:val="single" w:sz="4" w:space="0" w:color="auto"/>
            </w:tcBorders>
            <w:shd w:val="clear" w:color="auto" w:fill="auto"/>
            <w:hideMark/>
          </w:tcPr>
          <w:p w14:paraId="0A520D05" w14:textId="709E53F6" w:rsidR="004503AA" w:rsidRPr="00031193" w:rsidRDefault="004503AA" w:rsidP="004503AA">
            <w:pPr>
              <w:spacing w:before="0"/>
              <w:jc w:val="left"/>
              <w:rPr>
                <w:rFonts w:cs="Arial"/>
                <w:color w:val="000000"/>
              </w:rPr>
            </w:pPr>
            <w:r w:rsidRPr="00DD0309">
              <w:rPr>
                <w:rFonts w:cs="Arial"/>
                <w:color w:val="000000"/>
              </w:rPr>
              <w:t>Припрему подлоге за уградњу епоксидног пода, извести брушењем и сачмарењем (штралањем), а након тога и чишћњем индустријским усисивачем како би се добила сува и тврда подлога. Обрачун по m² комплетно изведене позиције.</w:t>
            </w:r>
          </w:p>
        </w:tc>
        <w:tc>
          <w:tcPr>
            <w:tcW w:w="720" w:type="dxa"/>
            <w:tcBorders>
              <w:top w:val="nil"/>
              <w:left w:val="nil"/>
              <w:bottom w:val="single" w:sz="4" w:space="0" w:color="auto"/>
              <w:right w:val="nil"/>
            </w:tcBorders>
            <w:shd w:val="clear" w:color="auto" w:fill="auto"/>
            <w:noWrap/>
            <w:hideMark/>
          </w:tcPr>
          <w:p w14:paraId="1F6AA767" w14:textId="77777777" w:rsidR="004503AA" w:rsidRDefault="004503AA" w:rsidP="004503AA">
            <w:pPr>
              <w:spacing w:before="0"/>
              <w:jc w:val="center"/>
              <w:rPr>
                <w:rFonts w:cs="Arial"/>
                <w:color w:val="000000"/>
              </w:rPr>
            </w:pPr>
          </w:p>
          <w:p w14:paraId="59A4F036" w14:textId="77777777" w:rsidR="004503AA" w:rsidRDefault="004503AA" w:rsidP="004503AA">
            <w:pPr>
              <w:spacing w:before="0"/>
              <w:jc w:val="center"/>
              <w:rPr>
                <w:rFonts w:cs="Arial"/>
                <w:color w:val="000000"/>
              </w:rPr>
            </w:pPr>
          </w:p>
          <w:p w14:paraId="27A020A2" w14:textId="77777777" w:rsidR="004503AA" w:rsidRDefault="004503AA" w:rsidP="004503AA">
            <w:pPr>
              <w:spacing w:before="0"/>
              <w:jc w:val="center"/>
              <w:rPr>
                <w:rFonts w:cs="Arial"/>
                <w:color w:val="000000"/>
              </w:rPr>
            </w:pPr>
          </w:p>
          <w:p w14:paraId="08CA3CDB" w14:textId="4510B899" w:rsidR="004503AA" w:rsidRPr="00DD0309" w:rsidRDefault="004503AA" w:rsidP="004503AA">
            <w:pPr>
              <w:spacing w:before="0"/>
              <w:jc w:val="center"/>
              <w:rPr>
                <w:rFonts w:cs="Arial"/>
              </w:rPr>
            </w:pPr>
            <w:r>
              <w:rPr>
                <w:rFonts w:cs="Arial"/>
                <w:color w:val="000000"/>
              </w:rPr>
              <w:t>м</w:t>
            </w:r>
            <w:r w:rsidRPr="007838BE">
              <w:rPr>
                <w:rFonts w:cs="Arial"/>
                <w:color w:val="000000"/>
              </w:rPr>
              <w:t>²</w:t>
            </w:r>
            <w:r w:rsidRPr="007838BE">
              <w:rPr>
                <w:rFonts w:cs="Arial"/>
              </w:rPr>
              <w:t> </w:t>
            </w:r>
          </w:p>
        </w:tc>
        <w:tc>
          <w:tcPr>
            <w:tcW w:w="900" w:type="dxa"/>
            <w:tcBorders>
              <w:top w:val="nil"/>
              <w:left w:val="single" w:sz="4" w:space="0" w:color="auto"/>
              <w:bottom w:val="single" w:sz="4" w:space="0" w:color="auto"/>
              <w:right w:val="single" w:sz="4" w:space="0" w:color="auto"/>
            </w:tcBorders>
            <w:shd w:val="clear" w:color="auto" w:fill="auto"/>
            <w:vAlign w:val="bottom"/>
          </w:tcPr>
          <w:p w14:paraId="2739F696" w14:textId="3992D983" w:rsidR="004503AA" w:rsidRPr="00DD0309" w:rsidRDefault="004503AA" w:rsidP="004503AA">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18D4E56" w14:textId="0761EF0F"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84554F9"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03D68DDB"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23AE353B" w14:textId="3940BE6F" w:rsidR="004503AA" w:rsidRPr="00DD0309" w:rsidRDefault="004503AA" w:rsidP="004503AA">
            <w:pPr>
              <w:spacing w:before="0"/>
              <w:jc w:val="center"/>
              <w:rPr>
                <w:rFonts w:cs="Arial"/>
                <w:color w:val="000000"/>
              </w:rPr>
            </w:pPr>
          </w:p>
        </w:tc>
      </w:tr>
      <w:tr w:rsidR="004503AA" w:rsidRPr="00DD0309" w14:paraId="6B393C90" w14:textId="6D3CE5AF" w:rsidTr="004503AA">
        <w:trPr>
          <w:trHeight w:val="1340"/>
        </w:trPr>
        <w:tc>
          <w:tcPr>
            <w:tcW w:w="720" w:type="dxa"/>
            <w:tcBorders>
              <w:top w:val="single" w:sz="4" w:space="0" w:color="auto"/>
              <w:left w:val="single" w:sz="4" w:space="0" w:color="auto"/>
              <w:bottom w:val="nil"/>
              <w:right w:val="single" w:sz="4" w:space="0" w:color="auto"/>
            </w:tcBorders>
            <w:shd w:val="clear" w:color="000000" w:fill="FFE699"/>
            <w:vAlign w:val="center"/>
            <w:hideMark/>
          </w:tcPr>
          <w:p w14:paraId="536CEDE0" w14:textId="4D40228C" w:rsidR="004503AA" w:rsidRPr="00031193" w:rsidRDefault="004503AA" w:rsidP="004503AA">
            <w:pPr>
              <w:spacing w:before="0"/>
              <w:jc w:val="center"/>
              <w:rPr>
                <w:rFonts w:cs="Arial"/>
                <w:sz w:val="20"/>
                <w:szCs w:val="20"/>
              </w:rPr>
            </w:pPr>
            <w:r w:rsidRPr="00DD0309">
              <w:rPr>
                <w:rFonts w:cs="Arial"/>
              </w:rPr>
              <w:lastRenderedPageBreak/>
              <w:t>7.17</w:t>
            </w:r>
          </w:p>
        </w:tc>
        <w:tc>
          <w:tcPr>
            <w:tcW w:w="7110" w:type="dxa"/>
            <w:gridSpan w:val="2"/>
            <w:tcBorders>
              <w:top w:val="nil"/>
              <w:left w:val="nil"/>
              <w:bottom w:val="single" w:sz="4" w:space="0" w:color="auto"/>
              <w:right w:val="single" w:sz="4" w:space="0" w:color="auto"/>
            </w:tcBorders>
            <w:shd w:val="clear" w:color="auto" w:fill="auto"/>
            <w:hideMark/>
          </w:tcPr>
          <w:p w14:paraId="14EE917B" w14:textId="5AC5D60B" w:rsidR="004503AA" w:rsidRPr="00031193" w:rsidRDefault="004503AA" w:rsidP="004503AA">
            <w:pPr>
              <w:spacing w:before="0"/>
              <w:jc w:val="left"/>
              <w:rPr>
                <w:rFonts w:cs="Arial"/>
                <w:color w:val="000000"/>
              </w:rPr>
            </w:pPr>
            <w:r w:rsidRPr="00DD0309">
              <w:rPr>
                <w:rFonts w:cs="Arial"/>
                <w:color w:val="000000"/>
              </w:rPr>
              <w:t>Набавка материјала и израда епоксидног малтера у дебљини од d=1-2cm, са предходним наношењем прајмера. Епоксидни малтер правити у одговарјућој пропорцији (односу) епоксидни материјал и кварцни песак према упуству произвођача материјала. Обрачун по m² комплетно изведене позиције.</w:t>
            </w:r>
          </w:p>
        </w:tc>
        <w:tc>
          <w:tcPr>
            <w:tcW w:w="720" w:type="dxa"/>
            <w:tcBorders>
              <w:top w:val="nil"/>
              <w:left w:val="nil"/>
              <w:bottom w:val="single" w:sz="4" w:space="0" w:color="auto"/>
              <w:right w:val="nil"/>
            </w:tcBorders>
            <w:shd w:val="clear" w:color="auto" w:fill="auto"/>
            <w:noWrap/>
            <w:hideMark/>
          </w:tcPr>
          <w:p w14:paraId="2198D8A8" w14:textId="77777777" w:rsidR="004503AA" w:rsidRDefault="004503AA" w:rsidP="004503AA">
            <w:pPr>
              <w:spacing w:before="0"/>
              <w:jc w:val="center"/>
              <w:rPr>
                <w:rFonts w:cs="Arial"/>
                <w:color w:val="000000"/>
              </w:rPr>
            </w:pPr>
          </w:p>
          <w:p w14:paraId="7FBC7128" w14:textId="77777777" w:rsidR="004503AA" w:rsidRDefault="004503AA" w:rsidP="004503AA">
            <w:pPr>
              <w:spacing w:before="0"/>
              <w:jc w:val="center"/>
              <w:rPr>
                <w:rFonts w:cs="Arial"/>
                <w:color w:val="000000"/>
              </w:rPr>
            </w:pPr>
          </w:p>
          <w:p w14:paraId="7B4DFA59" w14:textId="77777777" w:rsidR="004503AA" w:rsidRDefault="004503AA" w:rsidP="004503AA">
            <w:pPr>
              <w:spacing w:before="0"/>
              <w:jc w:val="center"/>
              <w:rPr>
                <w:rFonts w:cs="Arial"/>
                <w:color w:val="000000"/>
              </w:rPr>
            </w:pPr>
          </w:p>
          <w:p w14:paraId="798A1B0B" w14:textId="77777777" w:rsidR="004503AA" w:rsidRDefault="004503AA" w:rsidP="004503AA">
            <w:pPr>
              <w:spacing w:before="0"/>
              <w:jc w:val="center"/>
              <w:rPr>
                <w:rFonts w:cs="Arial"/>
                <w:color w:val="000000"/>
              </w:rPr>
            </w:pPr>
          </w:p>
          <w:p w14:paraId="423C78CC" w14:textId="77777777" w:rsidR="004503AA" w:rsidRDefault="004503AA" w:rsidP="004503AA">
            <w:pPr>
              <w:spacing w:before="0"/>
              <w:jc w:val="center"/>
              <w:rPr>
                <w:rFonts w:cs="Arial"/>
                <w:color w:val="000000"/>
              </w:rPr>
            </w:pPr>
          </w:p>
          <w:p w14:paraId="24F2F112" w14:textId="77777777" w:rsidR="004503AA" w:rsidRDefault="004503AA" w:rsidP="004503AA">
            <w:pPr>
              <w:spacing w:before="0"/>
              <w:jc w:val="center"/>
              <w:rPr>
                <w:rFonts w:cs="Arial"/>
                <w:color w:val="000000"/>
              </w:rPr>
            </w:pPr>
          </w:p>
          <w:p w14:paraId="1716F38B" w14:textId="77777777" w:rsidR="004503AA" w:rsidRDefault="004503AA" w:rsidP="004503AA">
            <w:pPr>
              <w:spacing w:before="0"/>
              <w:jc w:val="center"/>
              <w:rPr>
                <w:rFonts w:cs="Arial"/>
                <w:color w:val="000000"/>
              </w:rPr>
            </w:pPr>
          </w:p>
          <w:p w14:paraId="1F4FCCC4" w14:textId="6689D138" w:rsidR="004503AA" w:rsidRPr="00DD0309" w:rsidRDefault="004503AA" w:rsidP="004503AA">
            <w:pPr>
              <w:spacing w:before="0"/>
              <w:jc w:val="center"/>
              <w:rPr>
                <w:rFonts w:cs="Arial"/>
              </w:rPr>
            </w:pPr>
            <w:r>
              <w:rPr>
                <w:rFonts w:cs="Arial"/>
                <w:color w:val="000000"/>
              </w:rPr>
              <w:t>м</w:t>
            </w:r>
            <w:r w:rsidRPr="007838BE">
              <w:rPr>
                <w:rFonts w:cs="Arial"/>
                <w:color w:val="000000"/>
              </w:rPr>
              <w:t>²</w:t>
            </w:r>
            <w:r w:rsidRPr="007838BE">
              <w:rPr>
                <w:rFonts w:cs="Arial"/>
              </w:rPr>
              <w:t> </w:t>
            </w:r>
          </w:p>
        </w:tc>
        <w:tc>
          <w:tcPr>
            <w:tcW w:w="900" w:type="dxa"/>
            <w:tcBorders>
              <w:top w:val="nil"/>
              <w:left w:val="single" w:sz="4" w:space="0" w:color="auto"/>
              <w:bottom w:val="single" w:sz="4" w:space="0" w:color="auto"/>
              <w:right w:val="single" w:sz="4" w:space="0" w:color="auto"/>
            </w:tcBorders>
            <w:shd w:val="clear" w:color="auto" w:fill="auto"/>
            <w:vAlign w:val="bottom"/>
          </w:tcPr>
          <w:p w14:paraId="55DDA02E" w14:textId="57D00D5A"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36F2DB4" w14:textId="531CB9A3"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79031FA4"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99848CB"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4444ED4" w14:textId="590CC2C1" w:rsidR="004503AA" w:rsidRPr="00DD0309" w:rsidRDefault="004503AA" w:rsidP="004503AA">
            <w:pPr>
              <w:spacing w:before="0"/>
              <w:jc w:val="center"/>
              <w:rPr>
                <w:rFonts w:cs="Arial"/>
                <w:color w:val="000000"/>
              </w:rPr>
            </w:pPr>
          </w:p>
        </w:tc>
      </w:tr>
      <w:tr w:rsidR="004503AA" w:rsidRPr="00DD0309" w14:paraId="4FF4353B" w14:textId="5B90F65A" w:rsidTr="004503AA">
        <w:trPr>
          <w:trHeight w:val="530"/>
        </w:trPr>
        <w:tc>
          <w:tcPr>
            <w:tcW w:w="720" w:type="dxa"/>
            <w:tcBorders>
              <w:top w:val="single" w:sz="4" w:space="0" w:color="auto"/>
              <w:left w:val="single" w:sz="4" w:space="0" w:color="auto"/>
              <w:bottom w:val="nil"/>
              <w:right w:val="single" w:sz="4" w:space="0" w:color="auto"/>
            </w:tcBorders>
            <w:shd w:val="clear" w:color="000000" w:fill="FFE699"/>
            <w:vAlign w:val="center"/>
            <w:hideMark/>
          </w:tcPr>
          <w:p w14:paraId="0DD548EA" w14:textId="1B139053" w:rsidR="004503AA" w:rsidRPr="00031193" w:rsidRDefault="004503AA" w:rsidP="004503AA">
            <w:pPr>
              <w:spacing w:before="0"/>
              <w:jc w:val="center"/>
              <w:rPr>
                <w:rFonts w:cs="Arial"/>
                <w:sz w:val="20"/>
                <w:szCs w:val="20"/>
              </w:rPr>
            </w:pPr>
            <w:r w:rsidRPr="00DD0309">
              <w:rPr>
                <w:rFonts w:cs="Arial"/>
              </w:rPr>
              <w:t>7.18</w:t>
            </w:r>
          </w:p>
        </w:tc>
        <w:tc>
          <w:tcPr>
            <w:tcW w:w="7110" w:type="dxa"/>
            <w:gridSpan w:val="2"/>
            <w:tcBorders>
              <w:top w:val="nil"/>
              <w:left w:val="nil"/>
              <w:bottom w:val="single" w:sz="4" w:space="0" w:color="auto"/>
              <w:right w:val="single" w:sz="4" w:space="0" w:color="auto"/>
            </w:tcBorders>
            <w:shd w:val="clear" w:color="auto" w:fill="auto"/>
            <w:hideMark/>
          </w:tcPr>
          <w:p w14:paraId="4A5B025D" w14:textId="535B2B31" w:rsidR="004503AA" w:rsidRPr="00031193" w:rsidRDefault="004503AA" w:rsidP="004503AA">
            <w:pPr>
              <w:spacing w:before="0"/>
              <w:jc w:val="left"/>
              <w:rPr>
                <w:rFonts w:cs="Arial"/>
                <w:color w:val="000000"/>
              </w:rPr>
            </w:pPr>
            <w:r w:rsidRPr="00DD0309">
              <w:rPr>
                <w:rFonts w:cs="Arial"/>
                <w:color w:val="000000"/>
              </w:rPr>
              <w:t>На припремљену подлогу нанети епоксидни прајмер типа СИКАФЛООР 156 или одговарајуће и то у два слоја: у првом слоју тако да се испуне отвори на поду,а у другом слоју комплетно облагање пода истим прајмером уз додатак кварцног песка одговарајуће гранулације. После сушења прајмера од 12 сати,ребно је целу површину пода преглетовати, такође оставити да се прописно осуши и након тога нанети ЕПОКСИДНИ САМОЛИВ типа СКАФЛООР 381 или одговарајуће у дебљини од 3 mm, а наноси се назубљеном глетарицом или гумом и ваља „jeж“ ваљком, чиме се омогућава ослобађање вишка ваздуха. Боја po избору Инвеститора и по РАЛ карти. Обрачун по m² комплетно изведене позиције.</w:t>
            </w:r>
          </w:p>
        </w:tc>
        <w:tc>
          <w:tcPr>
            <w:tcW w:w="720" w:type="dxa"/>
            <w:tcBorders>
              <w:top w:val="nil"/>
              <w:left w:val="nil"/>
              <w:bottom w:val="single" w:sz="4" w:space="0" w:color="auto"/>
              <w:right w:val="nil"/>
            </w:tcBorders>
            <w:shd w:val="clear" w:color="auto" w:fill="auto"/>
            <w:noWrap/>
            <w:hideMark/>
          </w:tcPr>
          <w:p w14:paraId="4ADD4C19" w14:textId="77777777" w:rsidR="004503AA" w:rsidRDefault="004503AA" w:rsidP="004503AA">
            <w:pPr>
              <w:spacing w:before="0"/>
              <w:jc w:val="center"/>
              <w:rPr>
                <w:rFonts w:cs="Arial"/>
                <w:color w:val="000000"/>
              </w:rPr>
            </w:pPr>
          </w:p>
          <w:p w14:paraId="26BD348C" w14:textId="77777777" w:rsidR="004503AA" w:rsidRDefault="004503AA" w:rsidP="004503AA">
            <w:pPr>
              <w:spacing w:before="0"/>
              <w:jc w:val="center"/>
              <w:rPr>
                <w:rFonts w:cs="Arial"/>
                <w:color w:val="000000"/>
              </w:rPr>
            </w:pPr>
          </w:p>
          <w:p w14:paraId="4395B40E" w14:textId="77777777" w:rsidR="004503AA" w:rsidRDefault="004503AA" w:rsidP="004503AA">
            <w:pPr>
              <w:spacing w:before="0"/>
              <w:jc w:val="center"/>
              <w:rPr>
                <w:rFonts w:cs="Arial"/>
                <w:color w:val="000000"/>
              </w:rPr>
            </w:pPr>
          </w:p>
          <w:p w14:paraId="612944B7" w14:textId="77777777" w:rsidR="004503AA" w:rsidRDefault="004503AA" w:rsidP="004503AA">
            <w:pPr>
              <w:spacing w:before="0"/>
              <w:jc w:val="center"/>
              <w:rPr>
                <w:rFonts w:cs="Arial"/>
                <w:color w:val="000000"/>
              </w:rPr>
            </w:pPr>
          </w:p>
          <w:p w14:paraId="073E1333" w14:textId="77777777" w:rsidR="004503AA" w:rsidRDefault="004503AA" w:rsidP="004503AA">
            <w:pPr>
              <w:spacing w:before="0"/>
              <w:jc w:val="center"/>
              <w:rPr>
                <w:rFonts w:cs="Arial"/>
                <w:color w:val="000000"/>
              </w:rPr>
            </w:pPr>
          </w:p>
          <w:p w14:paraId="73734286" w14:textId="77777777" w:rsidR="004503AA" w:rsidRDefault="004503AA" w:rsidP="004503AA">
            <w:pPr>
              <w:spacing w:before="0"/>
              <w:jc w:val="center"/>
              <w:rPr>
                <w:rFonts w:cs="Arial"/>
                <w:color w:val="000000"/>
              </w:rPr>
            </w:pPr>
          </w:p>
          <w:p w14:paraId="27CBF4F5" w14:textId="77777777" w:rsidR="004503AA" w:rsidRDefault="004503AA" w:rsidP="004503AA">
            <w:pPr>
              <w:spacing w:before="0"/>
              <w:jc w:val="center"/>
              <w:rPr>
                <w:rFonts w:cs="Arial"/>
                <w:color w:val="000000"/>
              </w:rPr>
            </w:pPr>
          </w:p>
          <w:p w14:paraId="56813298" w14:textId="77777777" w:rsidR="004503AA" w:rsidRDefault="004503AA" w:rsidP="004503AA">
            <w:pPr>
              <w:spacing w:before="0"/>
              <w:jc w:val="center"/>
              <w:rPr>
                <w:rFonts w:cs="Arial"/>
                <w:color w:val="000000"/>
              </w:rPr>
            </w:pPr>
          </w:p>
          <w:p w14:paraId="357ED805" w14:textId="77777777" w:rsidR="004503AA" w:rsidRDefault="004503AA" w:rsidP="004503AA">
            <w:pPr>
              <w:spacing w:before="0"/>
              <w:jc w:val="center"/>
              <w:rPr>
                <w:rFonts w:cs="Arial"/>
                <w:color w:val="000000"/>
              </w:rPr>
            </w:pPr>
          </w:p>
          <w:p w14:paraId="5E3219BF" w14:textId="77777777" w:rsidR="004503AA" w:rsidRDefault="004503AA" w:rsidP="004503AA">
            <w:pPr>
              <w:spacing w:before="0"/>
              <w:jc w:val="center"/>
              <w:rPr>
                <w:rFonts w:cs="Arial"/>
                <w:color w:val="000000"/>
              </w:rPr>
            </w:pPr>
          </w:p>
          <w:p w14:paraId="3C3A1DF9" w14:textId="77777777" w:rsidR="004503AA" w:rsidRDefault="004503AA" w:rsidP="004503AA">
            <w:pPr>
              <w:spacing w:before="0"/>
              <w:jc w:val="center"/>
              <w:rPr>
                <w:rFonts w:cs="Arial"/>
                <w:color w:val="000000"/>
              </w:rPr>
            </w:pPr>
          </w:p>
          <w:p w14:paraId="20767CF5" w14:textId="1C9CA9C8" w:rsidR="004503AA" w:rsidRPr="00DD0309" w:rsidRDefault="004503AA" w:rsidP="004503AA">
            <w:pPr>
              <w:spacing w:before="0"/>
              <w:jc w:val="center"/>
              <w:rPr>
                <w:rFonts w:cs="Arial"/>
              </w:rPr>
            </w:pPr>
            <w:r>
              <w:rPr>
                <w:rFonts w:cs="Arial"/>
                <w:color w:val="000000"/>
              </w:rPr>
              <w:t>м</w:t>
            </w:r>
            <w:r w:rsidRPr="007838BE">
              <w:rPr>
                <w:rFonts w:cs="Arial"/>
                <w:color w:val="000000"/>
              </w:rPr>
              <w:t>²</w:t>
            </w:r>
            <w:r w:rsidRPr="007838BE">
              <w:rPr>
                <w:rFonts w:cs="Arial"/>
              </w:rPr>
              <w:t> </w:t>
            </w:r>
          </w:p>
        </w:tc>
        <w:tc>
          <w:tcPr>
            <w:tcW w:w="900" w:type="dxa"/>
            <w:tcBorders>
              <w:top w:val="nil"/>
              <w:left w:val="single" w:sz="4" w:space="0" w:color="auto"/>
              <w:bottom w:val="single" w:sz="4" w:space="0" w:color="auto"/>
              <w:right w:val="single" w:sz="4" w:space="0" w:color="auto"/>
            </w:tcBorders>
            <w:shd w:val="clear" w:color="auto" w:fill="auto"/>
            <w:vAlign w:val="bottom"/>
          </w:tcPr>
          <w:p w14:paraId="4B87832B" w14:textId="674776F3"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7CA48E4E" w14:textId="100A7BFB"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7A113568"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6516B68C"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347C4A4" w14:textId="422D760D" w:rsidR="004503AA" w:rsidRPr="00DD0309" w:rsidRDefault="004503AA" w:rsidP="004503AA">
            <w:pPr>
              <w:spacing w:before="0"/>
              <w:jc w:val="center"/>
              <w:rPr>
                <w:rFonts w:cs="Arial"/>
                <w:color w:val="000000"/>
              </w:rPr>
            </w:pPr>
          </w:p>
        </w:tc>
      </w:tr>
      <w:tr w:rsidR="004503AA" w:rsidRPr="00DD0309" w14:paraId="6DD43B5F" w14:textId="534FC1A3" w:rsidTr="006174C8">
        <w:trPr>
          <w:trHeight w:val="4130"/>
        </w:trPr>
        <w:tc>
          <w:tcPr>
            <w:tcW w:w="720" w:type="dxa"/>
            <w:tcBorders>
              <w:top w:val="single" w:sz="4" w:space="0" w:color="auto"/>
              <w:left w:val="single" w:sz="4" w:space="0" w:color="auto"/>
              <w:bottom w:val="nil"/>
              <w:right w:val="single" w:sz="4" w:space="0" w:color="auto"/>
            </w:tcBorders>
            <w:shd w:val="clear" w:color="000000" w:fill="FFE699"/>
            <w:vAlign w:val="center"/>
            <w:hideMark/>
          </w:tcPr>
          <w:p w14:paraId="66AAEBAD" w14:textId="31E94C4F" w:rsidR="004503AA" w:rsidRPr="00031193" w:rsidRDefault="004503AA" w:rsidP="004503AA">
            <w:pPr>
              <w:spacing w:before="0"/>
              <w:jc w:val="center"/>
              <w:rPr>
                <w:rFonts w:cs="Arial"/>
                <w:sz w:val="20"/>
                <w:szCs w:val="20"/>
              </w:rPr>
            </w:pPr>
            <w:r w:rsidRPr="00DD0309">
              <w:rPr>
                <w:rFonts w:cs="Arial"/>
              </w:rPr>
              <w:lastRenderedPageBreak/>
              <w:t>7.19</w:t>
            </w:r>
          </w:p>
        </w:tc>
        <w:tc>
          <w:tcPr>
            <w:tcW w:w="7110" w:type="dxa"/>
            <w:gridSpan w:val="2"/>
            <w:tcBorders>
              <w:top w:val="nil"/>
              <w:left w:val="nil"/>
              <w:bottom w:val="single" w:sz="4" w:space="0" w:color="auto"/>
              <w:right w:val="single" w:sz="4" w:space="0" w:color="auto"/>
            </w:tcBorders>
            <w:shd w:val="clear" w:color="auto" w:fill="auto"/>
            <w:hideMark/>
          </w:tcPr>
          <w:p w14:paraId="4620447B" w14:textId="3DA7A5A2" w:rsidR="004503AA" w:rsidRPr="00031193" w:rsidRDefault="004503AA" w:rsidP="004503AA">
            <w:pPr>
              <w:spacing w:before="0"/>
              <w:jc w:val="left"/>
              <w:rPr>
                <w:rFonts w:cs="Arial"/>
                <w:color w:val="000000"/>
              </w:rPr>
            </w:pPr>
            <w:r w:rsidRPr="00DD0309">
              <w:rPr>
                <w:rFonts w:cs="Arial"/>
                <w:color w:val="000000"/>
                <w:sz w:val="20"/>
                <w:szCs w:val="20"/>
              </w:rPr>
              <w:t>Набавка и постављање Електропроводног пода,једнослојне хомогене ПВЦ подне облоге.Траке су ширине 200 цм и дебљине 1,5мм.Изведена подлога мора бити чврста,фино пердашена и сува.Подлогу очистити од прашине,нанети масу за изравнање и фино је обрусити.На припремљену подлогу положити бакарне траке ширине 15-20мм и дебљине 0,20мм,унакрсно у растеру 50x50цм и повезати ободном траком (испод лајсне),а која се повезује са уземљењем. Електропроводне траке пре уградње развити,положити и оставити 24 часа на собну температуру изнад 15 степени.Траке залепити целом површином за подлогу електропроводним (антистатик) лепком. Постављање радити украјањем,поступком дуплог сечења,водећи рачуна да се не оштете бакарне траке. Спојнице заварити топлим ваздухом,помоћу меких ПВЦ електрода. Одмах по уградњи Електропроводну подну облогу очистити и премазати средством на бази емулзија за заштиту и негу ПВЦ подова. Поред зидова поставити лајсне, које покривају ободне бакарне траке. Начин полагања,боја Електропроводног пода и врста лајсни по избору пројектанта.</w:t>
            </w:r>
            <w:r w:rsidRPr="00DD0309">
              <w:rPr>
                <w:rFonts w:cs="Arial"/>
                <w:color w:val="000000"/>
                <w:sz w:val="20"/>
                <w:szCs w:val="20"/>
              </w:rPr>
              <w:br/>
              <w:t>Обрачун по м2 пода</w:t>
            </w:r>
          </w:p>
        </w:tc>
        <w:tc>
          <w:tcPr>
            <w:tcW w:w="720" w:type="dxa"/>
            <w:tcBorders>
              <w:top w:val="nil"/>
              <w:left w:val="nil"/>
              <w:bottom w:val="single" w:sz="4" w:space="0" w:color="auto"/>
              <w:right w:val="nil"/>
            </w:tcBorders>
            <w:shd w:val="clear" w:color="auto" w:fill="auto"/>
            <w:noWrap/>
            <w:hideMark/>
          </w:tcPr>
          <w:p w14:paraId="0A01E76F" w14:textId="77777777" w:rsidR="004503AA" w:rsidRDefault="004503AA" w:rsidP="004503AA">
            <w:pPr>
              <w:spacing w:before="0"/>
              <w:jc w:val="center"/>
              <w:rPr>
                <w:rFonts w:cs="Arial"/>
                <w:color w:val="000000"/>
                <w:sz w:val="20"/>
                <w:szCs w:val="20"/>
              </w:rPr>
            </w:pPr>
          </w:p>
          <w:p w14:paraId="06185256" w14:textId="77777777" w:rsidR="004503AA" w:rsidRDefault="004503AA" w:rsidP="004503AA">
            <w:pPr>
              <w:spacing w:before="0"/>
              <w:jc w:val="center"/>
              <w:rPr>
                <w:rFonts w:cs="Arial"/>
                <w:color w:val="000000"/>
                <w:sz w:val="20"/>
                <w:szCs w:val="20"/>
              </w:rPr>
            </w:pPr>
          </w:p>
          <w:p w14:paraId="6E1B6BE1" w14:textId="77777777" w:rsidR="004503AA" w:rsidRDefault="004503AA" w:rsidP="004503AA">
            <w:pPr>
              <w:spacing w:before="0"/>
              <w:jc w:val="center"/>
              <w:rPr>
                <w:rFonts w:cs="Arial"/>
                <w:color w:val="000000"/>
                <w:sz w:val="20"/>
                <w:szCs w:val="20"/>
              </w:rPr>
            </w:pPr>
          </w:p>
          <w:p w14:paraId="2D06913F" w14:textId="77777777" w:rsidR="004503AA" w:rsidRDefault="004503AA" w:rsidP="004503AA">
            <w:pPr>
              <w:spacing w:before="0"/>
              <w:jc w:val="center"/>
              <w:rPr>
                <w:rFonts w:cs="Arial"/>
                <w:color w:val="000000"/>
                <w:sz w:val="20"/>
                <w:szCs w:val="20"/>
              </w:rPr>
            </w:pPr>
          </w:p>
          <w:p w14:paraId="6FFEF720" w14:textId="77777777" w:rsidR="004503AA" w:rsidRDefault="004503AA" w:rsidP="004503AA">
            <w:pPr>
              <w:spacing w:before="0"/>
              <w:jc w:val="center"/>
              <w:rPr>
                <w:rFonts w:cs="Arial"/>
                <w:color w:val="000000"/>
                <w:sz w:val="20"/>
                <w:szCs w:val="20"/>
              </w:rPr>
            </w:pPr>
          </w:p>
          <w:p w14:paraId="235B6D47" w14:textId="77777777" w:rsidR="004503AA" w:rsidRDefault="004503AA" w:rsidP="004503AA">
            <w:pPr>
              <w:spacing w:before="0"/>
              <w:jc w:val="center"/>
              <w:rPr>
                <w:rFonts w:cs="Arial"/>
                <w:color w:val="000000"/>
                <w:sz w:val="20"/>
                <w:szCs w:val="20"/>
              </w:rPr>
            </w:pPr>
          </w:p>
          <w:p w14:paraId="057C10F1" w14:textId="77777777" w:rsidR="004503AA" w:rsidRDefault="004503AA" w:rsidP="004503AA">
            <w:pPr>
              <w:spacing w:before="0"/>
              <w:jc w:val="center"/>
              <w:rPr>
                <w:rFonts w:cs="Arial"/>
                <w:color w:val="000000"/>
                <w:sz w:val="20"/>
                <w:szCs w:val="20"/>
              </w:rPr>
            </w:pPr>
          </w:p>
          <w:p w14:paraId="03A2A05B" w14:textId="77777777" w:rsidR="004503AA" w:rsidRDefault="004503AA" w:rsidP="004503AA">
            <w:pPr>
              <w:spacing w:before="0"/>
              <w:jc w:val="center"/>
              <w:rPr>
                <w:rFonts w:cs="Arial"/>
                <w:color w:val="000000"/>
                <w:sz w:val="20"/>
                <w:szCs w:val="20"/>
              </w:rPr>
            </w:pPr>
          </w:p>
          <w:p w14:paraId="10EE7C62" w14:textId="77777777" w:rsidR="004503AA" w:rsidRDefault="004503AA" w:rsidP="004503AA">
            <w:pPr>
              <w:spacing w:before="0"/>
              <w:jc w:val="center"/>
              <w:rPr>
                <w:rFonts w:cs="Arial"/>
                <w:color w:val="000000"/>
                <w:sz w:val="20"/>
                <w:szCs w:val="20"/>
              </w:rPr>
            </w:pPr>
          </w:p>
          <w:p w14:paraId="28266D5B" w14:textId="77777777" w:rsidR="004503AA" w:rsidRDefault="004503AA" w:rsidP="004503AA">
            <w:pPr>
              <w:spacing w:before="0"/>
              <w:jc w:val="center"/>
              <w:rPr>
                <w:rFonts w:cs="Arial"/>
                <w:color w:val="000000"/>
                <w:sz w:val="20"/>
                <w:szCs w:val="20"/>
              </w:rPr>
            </w:pPr>
          </w:p>
          <w:p w14:paraId="653E06E9" w14:textId="77777777" w:rsidR="004503AA" w:rsidRDefault="004503AA" w:rsidP="004503AA">
            <w:pPr>
              <w:spacing w:before="0"/>
              <w:jc w:val="center"/>
              <w:rPr>
                <w:rFonts w:cs="Arial"/>
                <w:color w:val="000000"/>
                <w:sz w:val="20"/>
                <w:szCs w:val="20"/>
              </w:rPr>
            </w:pPr>
          </w:p>
          <w:p w14:paraId="179C0418" w14:textId="77777777" w:rsidR="004503AA" w:rsidRDefault="004503AA" w:rsidP="004503AA">
            <w:pPr>
              <w:spacing w:before="0"/>
              <w:jc w:val="center"/>
              <w:rPr>
                <w:rFonts w:cs="Arial"/>
                <w:color w:val="000000"/>
                <w:sz w:val="20"/>
                <w:szCs w:val="20"/>
              </w:rPr>
            </w:pPr>
          </w:p>
          <w:p w14:paraId="5755D253" w14:textId="77777777" w:rsidR="004503AA" w:rsidRDefault="004503AA" w:rsidP="004503AA">
            <w:pPr>
              <w:spacing w:before="0"/>
              <w:jc w:val="center"/>
              <w:rPr>
                <w:rFonts w:cs="Arial"/>
                <w:color w:val="000000"/>
                <w:sz w:val="20"/>
                <w:szCs w:val="20"/>
              </w:rPr>
            </w:pPr>
          </w:p>
          <w:p w14:paraId="1272B08B" w14:textId="77777777" w:rsidR="004503AA" w:rsidRDefault="004503AA" w:rsidP="004503AA">
            <w:pPr>
              <w:spacing w:before="0"/>
              <w:jc w:val="center"/>
              <w:rPr>
                <w:rFonts w:cs="Arial"/>
                <w:color w:val="000000"/>
                <w:sz w:val="20"/>
                <w:szCs w:val="20"/>
              </w:rPr>
            </w:pPr>
          </w:p>
          <w:p w14:paraId="685ADDA5" w14:textId="77777777" w:rsidR="004503AA" w:rsidRDefault="004503AA" w:rsidP="004503AA">
            <w:pPr>
              <w:spacing w:before="0"/>
              <w:jc w:val="center"/>
              <w:rPr>
                <w:rFonts w:cs="Arial"/>
                <w:color w:val="000000"/>
                <w:sz w:val="20"/>
                <w:szCs w:val="20"/>
              </w:rPr>
            </w:pPr>
          </w:p>
          <w:p w14:paraId="00F5ECD2" w14:textId="77777777" w:rsidR="004503AA" w:rsidRDefault="004503AA" w:rsidP="004503AA">
            <w:pPr>
              <w:spacing w:before="0"/>
              <w:jc w:val="center"/>
              <w:rPr>
                <w:rFonts w:cs="Arial"/>
                <w:color w:val="000000"/>
                <w:sz w:val="20"/>
                <w:szCs w:val="20"/>
              </w:rPr>
            </w:pPr>
          </w:p>
          <w:p w14:paraId="758ADAA6" w14:textId="77777777" w:rsidR="004503AA" w:rsidRDefault="004503AA" w:rsidP="004503AA">
            <w:pPr>
              <w:spacing w:before="0"/>
              <w:jc w:val="center"/>
              <w:rPr>
                <w:rFonts w:cs="Arial"/>
                <w:color w:val="000000"/>
                <w:sz w:val="20"/>
                <w:szCs w:val="20"/>
              </w:rPr>
            </w:pPr>
          </w:p>
          <w:p w14:paraId="5EF00D74" w14:textId="6AF31282" w:rsidR="004503AA" w:rsidRPr="00DD0309" w:rsidRDefault="004503AA" w:rsidP="004503AA">
            <w:pPr>
              <w:spacing w:before="0"/>
              <w:jc w:val="center"/>
              <w:rPr>
                <w:rFonts w:cs="Arial"/>
              </w:rPr>
            </w:pPr>
            <w:r w:rsidRPr="006C5DB7">
              <w:rPr>
                <w:rFonts w:cs="Arial"/>
                <w:color w:val="000000"/>
                <w:sz w:val="20"/>
                <w:szCs w:val="2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64095E6B" w14:textId="07D54BE0" w:rsidR="004503AA" w:rsidRPr="00DD0309" w:rsidRDefault="004503AA" w:rsidP="004503AA">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A411520" w14:textId="7D4316E2"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6C410FC"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6DFEF671"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5C45FEF" w14:textId="3366134B" w:rsidR="004503AA" w:rsidRPr="00DD0309" w:rsidRDefault="004503AA" w:rsidP="004503AA">
            <w:pPr>
              <w:spacing w:before="0"/>
              <w:jc w:val="center"/>
              <w:rPr>
                <w:rFonts w:cs="Arial"/>
                <w:color w:val="000000"/>
              </w:rPr>
            </w:pPr>
          </w:p>
        </w:tc>
      </w:tr>
      <w:tr w:rsidR="004503AA" w:rsidRPr="00DD0309" w14:paraId="5E564125" w14:textId="49A125DF" w:rsidTr="004503AA">
        <w:trPr>
          <w:trHeight w:val="3590"/>
        </w:trPr>
        <w:tc>
          <w:tcPr>
            <w:tcW w:w="720" w:type="dxa"/>
            <w:tcBorders>
              <w:top w:val="single" w:sz="4" w:space="0" w:color="auto"/>
              <w:left w:val="single" w:sz="4" w:space="0" w:color="auto"/>
              <w:bottom w:val="nil"/>
              <w:right w:val="single" w:sz="4" w:space="0" w:color="auto"/>
            </w:tcBorders>
            <w:shd w:val="clear" w:color="000000" w:fill="FFE699"/>
            <w:noWrap/>
            <w:vAlign w:val="center"/>
            <w:hideMark/>
          </w:tcPr>
          <w:p w14:paraId="01F6A80C" w14:textId="6FA2B491" w:rsidR="004503AA" w:rsidRPr="00031193" w:rsidRDefault="004503AA" w:rsidP="004503AA">
            <w:pPr>
              <w:spacing w:before="0"/>
              <w:jc w:val="center"/>
              <w:rPr>
                <w:rFonts w:cs="Arial"/>
                <w:sz w:val="20"/>
                <w:szCs w:val="20"/>
              </w:rPr>
            </w:pPr>
            <w:r w:rsidRPr="00DD0309">
              <w:rPr>
                <w:rFonts w:cs="Arial"/>
              </w:rPr>
              <w:t>7.20</w:t>
            </w:r>
          </w:p>
        </w:tc>
        <w:tc>
          <w:tcPr>
            <w:tcW w:w="7110" w:type="dxa"/>
            <w:gridSpan w:val="2"/>
            <w:tcBorders>
              <w:top w:val="nil"/>
              <w:left w:val="nil"/>
              <w:bottom w:val="single" w:sz="4" w:space="0" w:color="auto"/>
              <w:right w:val="single" w:sz="4" w:space="0" w:color="auto"/>
            </w:tcBorders>
            <w:shd w:val="clear" w:color="auto" w:fill="auto"/>
            <w:hideMark/>
          </w:tcPr>
          <w:p w14:paraId="3971DF98" w14:textId="2FFFF001" w:rsidR="004503AA" w:rsidRPr="00031193" w:rsidRDefault="004503AA" w:rsidP="004503AA">
            <w:pPr>
              <w:spacing w:before="0"/>
              <w:jc w:val="left"/>
              <w:rPr>
                <w:rFonts w:cs="Arial"/>
                <w:color w:val="000000"/>
              </w:rPr>
            </w:pPr>
            <w:r w:rsidRPr="00DD0309">
              <w:rPr>
                <w:rFonts w:cs="Arial"/>
                <w:color w:val="000000"/>
              </w:rPr>
              <w:t xml:space="preserve">Израда пода Полимаг СБТ-04Х, "Први мај" Чачак или </w:t>
            </w:r>
            <w:r>
              <w:rPr>
                <w:rFonts w:cs="Arial"/>
                <w:color w:val="000000"/>
                <w:lang w:val="sr-Cyrl-RS"/>
              </w:rPr>
              <w:t xml:space="preserve">одговарајуће </w:t>
            </w:r>
            <w:r w:rsidRPr="00DD0309">
              <w:rPr>
                <w:rFonts w:cs="Arial"/>
                <w:color w:val="000000"/>
              </w:rPr>
              <w:t xml:space="preserve">на бази двокомпонентних полимер-цементних везива. Под је за висока осовинска и ударна оптерећења. Бетонска подлога мора бити добро изведена уз директну примену Полимаг Прајмера или </w:t>
            </w:r>
            <w:r>
              <w:rPr>
                <w:rFonts w:cs="Arial"/>
                <w:color w:val="000000"/>
                <w:lang w:val="sr-Cyrl-RS"/>
              </w:rPr>
              <w:t>одговарајуће</w:t>
            </w:r>
            <w:r w:rsidRPr="00DD0309">
              <w:rPr>
                <w:rFonts w:cs="Arial"/>
                <w:color w:val="000000"/>
              </w:rPr>
              <w:t xml:space="preserve">. Подлогу опрати и прашину одстранити индустријским усисивачима. Двокомпонентну Полимаг СБТ-04Х масу или </w:t>
            </w:r>
            <w:r>
              <w:rPr>
                <w:rFonts w:cs="Arial"/>
                <w:color w:val="000000"/>
                <w:lang w:val="sr-Cyrl-RS"/>
              </w:rPr>
              <w:t>одговарајуће</w:t>
            </w:r>
            <w:r w:rsidRPr="00DD0309">
              <w:rPr>
                <w:rFonts w:cs="Arial"/>
                <w:color w:val="000000"/>
              </w:rPr>
              <w:t>. припремити мешалицом са малим обртајима (60 у минуту),мешањем око 3 минута и уградити у року од 30 минута. Поставити алуминијумске дилатационе разделнице,по пројекту. Масу нанети у слоју дебљине 4 цм изравнати, набити и загладити. Завршну површину обрадити брушењем и тонирањем. Тонирање извести тонером у боји по избору пројектанта.</w:t>
            </w:r>
            <w:r w:rsidRPr="00DD0309">
              <w:rPr>
                <w:rFonts w:cs="Arial"/>
                <w:color w:val="000000"/>
              </w:rPr>
              <w:br/>
              <w:t>Обрачун по м2 пода.</w:t>
            </w:r>
          </w:p>
        </w:tc>
        <w:tc>
          <w:tcPr>
            <w:tcW w:w="720" w:type="dxa"/>
            <w:tcBorders>
              <w:top w:val="nil"/>
              <w:left w:val="nil"/>
              <w:bottom w:val="single" w:sz="4" w:space="0" w:color="auto"/>
              <w:right w:val="nil"/>
            </w:tcBorders>
            <w:shd w:val="clear" w:color="auto" w:fill="auto"/>
            <w:noWrap/>
            <w:hideMark/>
          </w:tcPr>
          <w:p w14:paraId="1E139AFA" w14:textId="77777777" w:rsidR="004503AA" w:rsidRDefault="004503AA" w:rsidP="004503AA">
            <w:pPr>
              <w:spacing w:before="0"/>
              <w:jc w:val="center"/>
              <w:rPr>
                <w:rFonts w:cs="Arial"/>
                <w:color w:val="000000"/>
                <w:sz w:val="20"/>
                <w:szCs w:val="20"/>
              </w:rPr>
            </w:pPr>
          </w:p>
          <w:p w14:paraId="712D250F" w14:textId="77777777" w:rsidR="004503AA" w:rsidRDefault="004503AA" w:rsidP="004503AA">
            <w:pPr>
              <w:spacing w:before="0"/>
              <w:jc w:val="center"/>
              <w:rPr>
                <w:rFonts w:cs="Arial"/>
                <w:color w:val="000000"/>
                <w:sz w:val="20"/>
                <w:szCs w:val="20"/>
              </w:rPr>
            </w:pPr>
          </w:p>
          <w:p w14:paraId="6BF3B226" w14:textId="77777777" w:rsidR="004503AA" w:rsidRDefault="004503AA" w:rsidP="004503AA">
            <w:pPr>
              <w:spacing w:before="0"/>
              <w:jc w:val="center"/>
              <w:rPr>
                <w:rFonts w:cs="Arial"/>
                <w:color w:val="000000"/>
                <w:sz w:val="20"/>
                <w:szCs w:val="20"/>
              </w:rPr>
            </w:pPr>
          </w:p>
          <w:p w14:paraId="7F0645D3" w14:textId="77777777" w:rsidR="004503AA" w:rsidRDefault="004503AA" w:rsidP="004503AA">
            <w:pPr>
              <w:spacing w:before="0"/>
              <w:jc w:val="center"/>
              <w:rPr>
                <w:rFonts w:cs="Arial"/>
                <w:color w:val="000000"/>
                <w:sz w:val="20"/>
                <w:szCs w:val="20"/>
              </w:rPr>
            </w:pPr>
          </w:p>
          <w:p w14:paraId="2EB1B0C1" w14:textId="77777777" w:rsidR="004503AA" w:rsidRDefault="004503AA" w:rsidP="004503AA">
            <w:pPr>
              <w:spacing w:before="0"/>
              <w:jc w:val="center"/>
              <w:rPr>
                <w:rFonts w:cs="Arial"/>
                <w:color w:val="000000"/>
                <w:sz w:val="20"/>
                <w:szCs w:val="20"/>
              </w:rPr>
            </w:pPr>
          </w:p>
          <w:p w14:paraId="71D6B4C0" w14:textId="77777777" w:rsidR="004503AA" w:rsidRDefault="004503AA" w:rsidP="004503AA">
            <w:pPr>
              <w:spacing w:before="0"/>
              <w:jc w:val="center"/>
              <w:rPr>
                <w:rFonts w:cs="Arial"/>
                <w:color w:val="000000"/>
                <w:sz w:val="20"/>
                <w:szCs w:val="20"/>
              </w:rPr>
            </w:pPr>
          </w:p>
          <w:p w14:paraId="54E12561" w14:textId="77777777" w:rsidR="004503AA" w:rsidRDefault="004503AA" w:rsidP="004503AA">
            <w:pPr>
              <w:spacing w:before="0"/>
              <w:jc w:val="center"/>
              <w:rPr>
                <w:rFonts w:cs="Arial"/>
                <w:color w:val="000000"/>
                <w:sz w:val="20"/>
                <w:szCs w:val="20"/>
              </w:rPr>
            </w:pPr>
          </w:p>
          <w:p w14:paraId="5C63EF5A" w14:textId="77777777" w:rsidR="004503AA" w:rsidRDefault="004503AA" w:rsidP="004503AA">
            <w:pPr>
              <w:spacing w:before="0"/>
              <w:jc w:val="center"/>
              <w:rPr>
                <w:rFonts w:cs="Arial"/>
                <w:color w:val="000000"/>
                <w:sz w:val="20"/>
                <w:szCs w:val="20"/>
              </w:rPr>
            </w:pPr>
          </w:p>
          <w:p w14:paraId="00E225DE" w14:textId="77777777" w:rsidR="004503AA" w:rsidRDefault="004503AA" w:rsidP="004503AA">
            <w:pPr>
              <w:spacing w:before="0"/>
              <w:jc w:val="center"/>
              <w:rPr>
                <w:rFonts w:cs="Arial"/>
                <w:color w:val="000000"/>
                <w:sz w:val="20"/>
                <w:szCs w:val="20"/>
              </w:rPr>
            </w:pPr>
          </w:p>
          <w:p w14:paraId="7ED364C6" w14:textId="77777777" w:rsidR="004503AA" w:rsidRDefault="004503AA" w:rsidP="004503AA">
            <w:pPr>
              <w:spacing w:before="0"/>
              <w:jc w:val="center"/>
              <w:rPr>
                <w:rFonts w:cs="Arial"/>
                <w:color w:val="000000"/>
                <w:sz w:val="20"/>
                <w:szCs w:val="20"/>
              </w:rPr>
            </w:pPr>
          </w:p>
          <w:p w14:paraId="0ECE09CD" w14:textId="77777777" w:rsidR="004503AA" w:rsidRDefault="004503AA" w:rsidP="004503AA">
            <w:pPr>
              <w:spacing w:before="0"/>
              <w:jc w:val="center"/>
              <w:rPr>
                <w:rFonts w:cs="Arial"/>
                <w:color w:val="000000"/>
                <w:sz w:val="20"/>
                <w:szCs w:val="20"/>
              </w:rPr>
            </w:pPr>
          </w:p>
          <w:p w14:paraId="623FC98C" w14:textId="77777777" w:rsidR="004503AA" w:rsidRDefault="004503AA" w:rsidP="004503AA">
            <w:pPr>
              <w:spacing w:before="0"/>
              <w:jc w:val="center"/>
              <w:rPr>
                <w:rFonts w:cs="Arial"/>
                <w:color w:val="000000"/>
                <w:sz w:val="20"/>
                <w:szCs w:val="20"/>
              </w:rPr>
            </w:pPr>
          </w:p>
          <w:p w14:paraId="30C4DE49" w14:textId="77777777" w:rsidR="004503AA" w:rsidRDefault="004503AA" w:rsidP="004503AA">
            <w:pPr>
              <w:spacing w:before="0"/>
              <w:jc w:val="center"/>
              <w:rPr>
                <w:rFonts w:cs="Arial"/>
                <w:color w:val="000000"/>
                <w:sz w:val="20"/>
                <w:szCs w:val="20"/>
              </w:rPr>
            </w:pPr>
          </w:p>
          <w:p w14:paraId="0B90523E" w14:textId="77777777" w:rsidR="004503AA" w:rsidRDefault="004503AA" w:rsidP="004503AA">
            <w:pPr>
              <w:spacing w:before="0"/>
              <w:jc w:val="center"/>
              <w:rPr>
                <w:rFonts w:cs="Arial"/>
                <w:color w:val="000000"/>
                <w:sz w:val="20"/>
                <w:szCs w:val="20"/>
              </w:rPr>
            </w:pPr>
          </w:p>
          <w:p w14:paraId="609B9811" w14:textId="3AAFBF15" w:rsidR="004503AA" w:rsidRPr="00DD0309" w:rsidRDefault="004503AA" w:rsidP="004503AA">
            <w:pPr>
              <w:spacing w:before="0"/>
              <w:jc w:val="center"/>
              <w:rPr>
                <w:rFonts w:cs="Arial"/>
              </w:rPr>
            </w:pPr>
            <w:r w:rsidRPr="006C5DB7">
              <w:rPr>
                <w:rFonts w:cs="Arial"/>
                <w:color w:val="000000"/>
                <w:sz w:val="20"/>
                <w:szCs w:val="2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572971D2" w14:textId="25D9930D" w:rsidR="004503AA" w:rsidRPr="00DD0309" w:rsidRDefault="004503AA" w:rsidP="004503AA">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C25B9D0" w14:textId="11D1DFFA"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F456F56"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04FC194E"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4636B1E1" w14:textId="694130DA" w:rsidR="004503AA" w:rsidRPr="00DD0309" w:rsidRDefault="004503AA" w:rsidP="004503AA">
            <w:pPr>
              <w:spacing w:before="0"/>
              <w:jc w:val="center"/>
              <w:rPr>
                <w:rFonts w:cs="Arial"/>
                <w:color w:val="000000"/>
              </w:rPr>
            </w:pPr>
          </w:p>
        </w:tc>
      </w:tr>
      <w:tr w:rsidR="004503AA" w:rsidRPr="00DD0309" w14:paraId="0BE6B187" w14:textId="77777777" w:rsidTr="004503AA">
        <w:trPr>
          <w:trHeight w:val="285"/>
        </w:trPr>
        <w:tc>
          <w:tcPr>
            <w:tcW w:w="720" w:type="dxa"/>
            <w:tcBorders>
              <w:top w:val="single" w:sz="4" w:space="0" w:color="auto"/>
              <w:left w:val="single" w:sz="4" w:space="0" w:color="auto"/>
              <w:bottom w:val="single" w:sz="4" w:space="0" w:color="auto"/>
              <w:right w:val="single" w:sz="4" w:space="0" w:color="auto"/>
            </w:tcBorders>
            <w:shd w:val="clear" w:color="000000" w:fill="FFE699"/>
            <w:noWrap/>
            <w:vAlign w:val="center"/>
          </w:tcPr>
          <w:p w14:paraId="24620342" w14:textId="4EAD6DB6" w:rsidR="004503AA" w:rsidRPr="00031193" w:rsidRDefault="004503AA" w:rsidP="004503AA">
            <w:pPr>
              <w:spacing w:before="0"/>
              <w:jc w:val="center"/>
              <w:rPr>
                <w:rFonts w:cs="Arial"/>
                <w:sz w:val="20"/>
                <w:szCs w:val="20"/>
              </w:rPr>
            </w:pPr>
            <w:r w:rsidRPr="00031193">
              <w:rPr>
                <w:rFonts w:ascii="Calibri" w:hAnsi="Calibri" w:cs="Calibri"/>
                <w:color w:val="000000"/>
                <w:sz w:val="20"/>
                <w:szCs w:val="20"/>
              </w:rPr>
              <w:t> </w:t>
            </w:r>
          </w:p>
        </w:tc>
        <w:tc>
          <w:tcPr>
            <w:tcW w:w="7110" w:type="dxa"/>
            <w:gridSpan w:val="2"/>
            <w:tcBorders>
              <w:top w:val="single" w:sz="4" w:space="0" w:color="auto"/>
              <w:left w:val="nil"/>
              <w:bottom w:val="single" w:sz="4" w:space="0" w:color="auto"/>
              <w:right w:val="single" w:sz="4" w:space="0" w:color="auto"/>
            </w:tcBorders>
            <w:shd w:val="clear" w:color="000000" w:fill="B4C6E7"/>
            <w:vAlign w:val="bottom"/>
          </w:tcPr>
          <w:p w14:paraId="5F23B8F1" w14:textId="6E56B668" w:rsidR="004503AA" w:rsidRPr="00031193" w:rsidRDefault="004503AA" w:rsidP="004503AA">
            <w:pPr>
              <w:spacing w:before="0"/>
              <w:jc w:val="left"/>
              <w:rPr>
                <w:rFonts w:cs="Arial"/>
              </w:rPr>
            </w:pPr>
            <w:r w:rsidRPr="00031193">
              <w:rPr>
                <w:rFonts w:cs="Arial"/>
                <w:b/>
                <w:bCs/>
                <w:color w:val="000000"/>
              </w:rPr>
              <w:t>УКУПНО ПОДОПОЛАГАЧКИ РАДОВИ</w:t>
            </w:r>
          </w:p>
        </w:tc>
        <w:tc>
          <w:tcPr>
            <w:tcW w:w="720" w:type="dxa"/>
            <w:tcBorders>
              <w:top w:val="single" w:sz="4" w:space="0" w:color="auto"/>
              <w:left w:val="single" w:sz="4" w:space="0" w:color="auto"/>
              <w:bottom w:val="single" w:sz="4" w:space="0" w:color="auto"/>
              <w:right w:val="single" w:sz="4" w:space="0" w:color="auto"/>
            </w:tcBorders>
            <w:shd w:val="clear" w:color="000000" w:fill="FFE699"/>
            <w:noWrap/>
            <w:vAlign w:val="center"/>
          </w:tcPr>
          <w:p w14:paraId="03426911" w14:textId="77777777" w:rsidR="004503AA" w:rsidRPr="00DD0309" w:rsidRDefault="004503AA" w:rsidP="004503AA">
            <w:pPr>
              <w:spacing w:before="0"/>
              <w:jc w:val="left"/>
              <w:rPr>
                <w:rFonts w:ascii="Calibri" w:hAnsi="Calibri" w:cs="Calibri"/>
                <w:color w:val="000000"/>
              </w:rPr>
            </w:pPr>
            <w:r w:rsidRPr="00DD0309">
              <w:rPr>
                <w:rFonts w:ascii="Calibri" w:hAnsi="Calibri" w:cs="Calibri"/>
                <w:color w:val="000000"/>
              </w:rPr>
              <w:t> </w:t>
            </w:r>
          </w:p>
          <w:p w14:paraId="787AD7B4" w14:textId="63356851" w:rsidR="004503AA" w:rsidRPr="00DD0309" w:rsidRDefault="004503AA" w:rsidP="006174C8">
            <w:pPr>
              <w:spacing w:before="0"/>
              <w:jc w:val="center"/>
              <w:rPr>
                <w:rFonts w:cs="Arial"/>
              </w:rPr>
            </w:pPr>
            <w:r>
              <w:rPr>
                <w:rFonts w:cs="Arial"/>
                <w:b/>
                <w:bCs/>
                <w:color w:val="000000"/>
                <w:lang w:val="sr-Cyrl-RS"/>
              </w:rPr>
              <w:t xml:space="preserve"> </w:t>
            </w:r>
          </w:p>
        </w:tc>
        <w:tc>
          <w:tcPr>
            <w:tcW w:w="900" w:type="dxa"/>
            <w:tcBorders>
              <w:top w:val="nil"/>
              <w:left w:val="single" w:sz="4" w:space="0" w:color="auto"/>
              <w:bottom w:val="single" w:sz="4" w:space="0" w:color="auto"/>
              <w:right w:val="single" w:sz="4" w:space="0" w:color="auto"/>
            </w:tcBorders>
            <w:shd w:val="clear" w:color="auto" w:fill="auto"/>
            <w:vAlign w:val="bottom"/>
          </w:tcPr>
          <w:p w14:paraId="1BB212A6"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9822055" w14:textId="77777777"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01F0EEF"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28CA730"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8F6B766" w14:textId="77777777" w:rsidR="004503AA" w:rsidRPr="00DD0309" w:rsidRDefault="004503AA" w:rsidP="004503AA">
            <w:pPr>
              <w:spacing w:before="0"/>
              <w:jc w:val="center"/>
              <w:rPr>
                <w:rFonts w:cs="Arial"/>
                <w:color w:val="000000"/>
              </w:rPr>
            </w:pPr>
          </w:p>
        </w:tc>
      </w:tr>
      <w:tr w:rsidR="004503AA" w:rsidRPr="00DD0309" w14:paraId="530EEFAE" w14:textId="3B52E4B9" w:rsidTr="004503AA">
        <w:trPr>
          <w:trHeight w:val="285"/>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2E0E0774" w14:textId="20E995F5" w:rsidR="004503AA" w:rsidRPr="00031193" w:rsidRDefault="004503AA" w:rsidP="004503AA">
            <w:pPr>
              <w:spacing w:before="0"/>
              <w:jc w:val="center"/>
              <w:rPr>
                <w:rFonts w:cs="Arial"/>
                <w:sz w:val="20"/>
                <w:szCs w:val="20"/>
              </w:rPr>
            </w:pPr>
            <w:r w:rsidRPr="00031193">
              <w:rPr>
                <w:rFonts w:cs="Arial"/>
                <w:b/>
                <w:bCs/>
                <w:sz w:val="20"/>
                <w:szCs w:val="20"/>
              </w:rPr>
              <w:lastRenderedPageBreak/>
              <w:t>VIII</w:t>
            </w:r>
          </w:p>
        </w:tc>
        <w:tc>
          <w:tcPr>
            <w:tcW w:w="7110" w:type="dxa"/>
            <w:gridSpan w:val="2"/>
            <w:tcBorders>
              <w:top w:val="single" w:sz="4" w:space="0" w:color="auto"/>
              <w:left w:val="nil"/>
              <w:bottom w:val="single" w:sz="4" w:space="0" w:color="auto"/>
              <w:right w:val="single" w:sz="4" w:space="0" w:color="auto"/>
            </w:tcBorders>
            <w:shd w:val="clear" w:color="000000" w:fill="FFE699"/>
            <w:hideMark/>
          </w:tcPr>
          <w:p w14:paraId="6B40ACE7" w14:textId="494F472C" w:rsidR="004503AA" w:rsidRPr="00031193" w:rsidRDefault="004503AA" w:rsidP="004503AA">
            <w:pPr>
              <w:spacing w:before="0"/>
              <w:jc w:val="left"/>
              <w:rPr>
                <w:rFonts w:cs="Arial"/>
              </w:rPr>
            </w:pPr>
            <w:r w:rsidRPr="00031193">
              <w:rPr>
                <w:rFonts w:cs="Arial"/>
                <w:b/>
                <w:bCs/>
                <w:color w:val="000000"/>
              </w:rPr>
              <w:t>КЕРАМИЧАРСКИ РАДОВИ</w:t>
            </w:r>
          </w:p>
        </w:tc>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2B3609DD" w14:textId="12EFD9F3" w:rsidR="004503AA" w:rsidRPr="00DD0309" w:rsidRDefault="004503AA" w:rsidP="004503AA">
            <w:pPr>
              <w:spacing w:before="0"/>
              <w:jc w:val="center"/>
              <w:rPr>
                <w:rFonts w:cs="Arial"/>
              </w:rPr>
            </w:pPr>
          </w:p>
        </w:tc>
        <w:tc>
          <w:tcPr>
            <w:tcW w:w="900" w:type="dxa"/>
            <w:tcBorders>
              <w:top w:val="nil"/>
              <w:left w:val="single" w:sz="4" w:space="0" w:color="auto"/>
              <w:bottom w:val="single" w:sz="4" w:space="0" w:color="auto"/>
              <w:right w:val="single" w:sz="4" w:space="0" w:color="auto"/>
            </w:tcBorders>
            <w:shd w:val="clear" w:color="auto" w:fill="auto"/>
            <w:vAlign w:val="bottom"/>
          </w:tcPr>
          <w:p w14:paraId="67876D0D"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3252525" w14:textId="6C006DF6"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3E0EA7B"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F66C906"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61D5AD4" w14:textId="56636D59" w:rsidR="004503AA" w:rsidRPr="00DD0309" w:rsidRDefault="004503AA" w:rsidP="004503AA">
            <w:pPr>
              <w:spacing w:before="0"/>
              <w:jc w:val="center"/>
              <w:rPr>
                <w:rFonts w:cs="Arial"/>
                <w:color w:val="000000"/>
              </w:rPr>
            </w:pPr>
          </w:p>
        </w:tc>
      </w:tr>
      <w:tr w:rsidR="004503AA" w:rsidRPr="00DD0309" w14:paraId="549A124F" w14:textId="4E98E192" w:rsidTr="005809F6">
        <w:trPr>
          <w:trHeight w:val="2285"/>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5009F63E" w14:textId="565C5253" w:rsidR="004503AA" w:rsidRPr="00031193" w:rsidRDefault="004503AA" w:rsidP="004503AA">
            <w:pPr>
              <w:spacing w:before="0"/>
              <w:jc w:val="center"/>
              <w:rPr>
                <w:rFonts w:cs="Arial"/>
                <w:sz w:val="20"/>
                <w:szCs w:val="20"/>
              </w:rPr>
            </w:pPr>
            <w:r w:rsidRPr="00DD0309">
              <w:rPr>
                <w:rFonts w:cs="Arial"/>
              </w:rPr>
              <w:t>8.1</w:t>
            </w:r>
          </w:p>
        </w:tc>
        <w:tc>
          <w:tcPr>
            <w:tcW w:w="7110" w:type="dxa"/>
            <w:gridSpan w:val="2"/>
            <w:tcBorders>
              <w:top w:val="nil"/>
              <w:left w:val="nil"/>
              <w:bottom w:val="single" w:sz="4" w:space="0" w:color="auto"/>
              <w:right w:val="nil"/>
            </w:tcBorders>
            <w:shd w:val="clear" w:color="auto" w:fill="auto"/>
            <w:hideMark/>
          </w:tcPr>
          <w:p w14:paraId="2938952C" w14:textId="5A895A12" w:rsidR="004503AA" w:rsidRPr="00031193" w:rsidRDefault="004503AA" w:rsidP="004503AA">
            <w:pPr>
              <w:spacing w:before="0"/>
              <w:jc w:val="left"/>
              <w:rPr>
                <w:rFonts w:cs="Arial"/>
                <w:color w:val="000000"/>
              </w:rPr>
            </w:pPr>
            <w:r w:rsidRPr="00DD0309">
              <w:rPr>
                <w:rFonts w:cs="Arial"/>
                <w:color w:val="000000"/>
              </w:rPr>
              <w:t xml:space="preserve">Постављање зидних керамичких плочица, </w:t>
            </w:r>
            <w:r>
              <w:rPr>
                <w:rFonts w:cs="Arial"/>
                <w:color w:val="000000"/>
                <w:lang w:val="sr-Cyrl-RS"/>
              </w:rPr>
              <w:t xml:space="preserve">разних </w:t>
            </w:r>
            <w:r>
              <w:rPr>
                <w:rFonts w:cs="Arial"/>
                <w:color w:val="000000"/>
              </w:rPr>
              <w:t>димензија</w:t>
            </w:r>
            <w:r w:rsidRPr="00DD0309">
              <w:rPr>
                <w:rFonts w:cs="Arial"/>
                <w:color w:val="000000"/>
              </w:rPr>
              <w:t>, у цементном малтеру.Подлогу испрскати цементним млеком.Плочице I класе, домаће производње, поставити у слогу фуга на фугу.По потреби ивице плочица ручно добрусити.Обложене површине морају бити равне и вертикалне. Постављене плочице фуговати и очистити пиљевином.У цену улази и набавка плочица.</w:t>
            </w:r>
            <w:r w:rsidRPr="00DD0309">
              <w:rPr>
                <w:rFonts w:cs="Arial"/>
                <w:color w:val="000000"/>
              </w:rPr>
              <w:br/>
              <w:t>Обрачун по м2 плочица.</w:t>
            </w:r>
            <w:r w:rsidRPr="00DD0309">
              <w:rPr>
                <w:rFonts w:cs="Arial"/>
                <w:color w:val="000000"/>
              </w:rPr>
              <w:br/>
              <w:t xml:space="preserve">а. Димензија 10x20 цм. м2 </w:t>
            </w:r>
          </w:p>
        </w:tc>
        <w:tc>
          <w:tcPr>
            <w:tcW w:w="720" w:type="dxa"/>
            <w:tcBorders>
              <w:top w:val="nil"/>
              <w:left w:val="single" w:sz="4" w:space="0" w:color="auto"/>
              <w:bottom w:val="single" w:sz="4" w:space="0" w:color="auto"/>
              <w:right w:val="nil"/>
            </w:tcBorders>
            <w:shd w:val="clear" w:color="auto" w:fill="auto"/>
            <w:hideMark/>
          </w:tcPr>
          <w:p w14:paraId="29493A4D" w14:textId="77777777" w:rsidR="004503AA" w:rsidRDefault="004503AA" w:rsidP="004503AA">
            <w:pPr>
              <w:spacing w:before="0"/>
              <w:jc w:val="center"/>
              <w:rPr>
                <w:rFonts w:cs="Arial"/>
                <w:color w:val="000000"/>
              </w:rPr>
            </w:pPr>
          </w:p>
          <w:p w14:paraId="794E61CD" w14:textId="77777777" w:rsidR="004503AA" w:rsidRDefault="004503AA" w:rsidP="004503AA">
            <w:pPr>
              <w:spacing w:before="0"/>
              <w:jc w:val="center"/>
              <w:rPr>
                <w:rFonts w:cs="Arial"/>
                <w:color w:val="000000"/>
              </w:rPr>
            </w:pPr>
          </w:p>
          <w:p w14:paraId="4F0B00C4" w14:textId="77777777" w:rsidR="004503AA" w:rsidRDefault="004503AA" w:rsidP="004503AA">
            <w:pPr>
              <w:spacing w:before="0"/>
              <w:jc w:val="center"/>
              <w:rPr>
                <w:rFonts w:cs="Arial"/>
                <w:color w:val="000000"/>
              </w:rPr>
            </w:pPr>
          </w:p>
          <w:p w14:paraId="74292C74" w14:textId="77777777" w:rsidR="004503AA" w:rsidRDefault="004503AA" w:rsidP="004503AA">
            <w:pPr>
              <w:spacing w:before="0"/>
              <w:jc w:val="center"/>
              <w:rPr>
                <w:rFonts w:cs="Arial"/>
                <w:color w:val="000000"/>
              </w:rPr>
            </w:pPr>
          </w:p>
          <w:p w14:paraId="6A9B4264" w14:textId="77777777" w:rsidR="004503AA" w:rsidRDefault="004503AA" w:rsidP="004503AA">
            <w:pPr>
              <w:spacing w:before="0"/>
              <w:jc w:val="center"/>
              <w:rPr>
                <w:rFonts w:cs="Arial"/>
                <w:color w:val="000000"/>
              </w:rPr>
            </w:pPr>
          </w:p>
          <w:p w14:paraId="614EF807" w14:textId="77777777" w:rsidR="004503AA" w:rsidRDefault="004503AA" w:rsidP="004503AA">
            <w:pPr>
              <w:spacing w:before="0"/>
              <w:jc w:val="center"/>
              <w:rPr>
                <w:rFonts w:cs="Arial"/>
                <w:color w:val="000000"/>
              </w:rPr>
            </w:pPr>
          </w:p>
          <w:p w14:paraId="2D8E0E7E" w14:textId="77777777" w:rsidR="004503AA" w:rsidRDefault="004503AA" w:rsidP="004503AA">
            <w:pPr>
              <w:spacing w:before="0"/>
              <w:jc w:val="center"/>
              <w:rPr>
                <w:rFonts w:cs="Arial"/>
                <w:color w:val="000000"/>
              </w:rPr>
            </w:pPr>
          </w:p>
          <w:p w14:paraId="3DCECB78" w14:textId="77777777" w:rsidR="004503AA" w:rsidRDefault="004503AA" w:rsidP="004503AA">
            <w:pPr>
              <w:spacing w:before="0"/>
              <w:jc w:val="center"/>
              <w:rPr>
                <w:rFonts w:cs="Arial"/>
                <w:color w:val="000000"/>
              </w:rPr>
            </w:pPr>
          </w:p>
          <w:p w14:paraId="7ABF7AFE" w14:textId="41609050" w:rsidR="004503AA" w:rsidRPr="00DD0309" w:rsidRDefault="004503AA" w:rsidP="004503AA">
            <w:pPr>
              <w:spacing w:before="0"/>
              <w:jc w:val="center"/>
              <w:rPr>
                <w:rFonts w:cs="Arial"/>
              </w:rPr>
            </w:pPr>
            <w:r w:rsidRPr="009E0F8C">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3AF2E8E3" w14:textId="655FFAC6" w:rsidR="004503AA" w:rsidRPr="004C20FB" w:rsidRDefault="004503AA" w:rsidP="004503AA">
            <w:pPr>
              <w:spacing w:before="0"/>
              <w:jc w:val="center"/>
              <w:rPr>
                <w:rFonts w:cs="Arial"/>
                <w:color w:val="000000"/>
                <w:lang w:val="sr-Cyrl-RS"/>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EDE6374" w14:textId="6104FFA1"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2913F0C"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E02ED3B"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A126D9D" w14:textId="625BFCED" w:rsidR="004503AA" w:rsidRPr="00DD0309" w:rsidRDefault="004503AA" w:rsidP="004503AA">
            <w:pPr>
              <w:spacing w:before="0"/>
              <w:jc w:val="center"/>
              <w:rPr>
                <w:rFonts w:cs="Arial"/>
                <w:color w:val="000000"/>
              </w:rPr>
            </w:pPr>
          </w:p>
        </w:tc>
      </w:tr>
      <w:tr w:rsidR="004503AA" w:rsidRPr="00DD0309" w14:paraId="00FD882C" w14:textId="1003F622" w:rsidTr="005809F6">
        <w:trPr>
          <w:trHeight w:val="70"/>
        </w:trPr>
        <w:tc>
          <w:tcPr>
            <w:tcW w:w="720" w:type="dxa"/>
            <w:vMerge/>
            <w:tcBorders>
              <w:top w:val="nil"/>
              <w:left w:val="single" w:sz="4" w:space="0" w:color="auto"/>
              <w:bottom w:val="single" w:sz="4" w:space="0" w:color="000000"/>
              <w:right w:val="single" w:sz="4" w:space="0" w:color="auto"/>
            </w:tcBorders>
            <w:vAlign w:val="center"/>
            <w:hideMark/>
          </w:tcPr>
          <w:p w14:paraId="35BD513E"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3AE28A9F" w14:textId="44E5DF9E" w:rsidR="004503AA" w:rsidRPr="00031193" w:rsidRDefault="004503AA" w:rsidP="004503AA">
            <w:pPr>
              <w:spacing w:before="0"/>
              <w:jc w:val="left"/>
              <w:rPr>
                <w:rFonts w:cs="Arial"/>
                <w:color w:val="000000"/>
              </w:rPr>
            </w:pPr>
            <w:r w:rsidRPr="00DD0309">
              <w:rPr>
                <w:rFonts w:cs="Arial"/>
                <w:color w:val="000000"/>
              </w:rPr>
              <w:t xml:space="preserve">б. Димензија 15x15 цм. м2 </w:t>
            </w:r>
          </w:p>
        </w:tc>
        <w:tc>
          <w:tcPr>
            <w:tcW w:w="720" w:type="dxa"/>
            <w:tcBorders>
              <w:top w:val="nil"/>
              <w:left w:val="single" w:sz="4" w:space="0" w:color="auto"/>
              <w:bottom w:val="single" w:sz="4" w:space="0" w:color="auto"/>
              <w:right w:val="nil"/>
            </w:tcBorders>
            <w:shd w:val="clear" w:color="auto" w:fill="auto"/>
            <w:hideMark/>
          </w:tcPr>
          <w:p w14:paraId="1FECBA19" w14:textId="30EF4B0A" w:rsidR="004503AA" w:rsidRPr="00DD0309" w:rsidRDefault="004503AA" w:rsidP="004503AA">
            <w:pPr>
              <w:spacing w:before="0"/>
              <w:jc w:val="center"/>
              <w:rPr>
                <w:rFonts w:cs="Arial"/>
              </w:rPr>
            </w:pPr>
            <w:r w:rsidRPr="009E0F8C">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26F945AA" w14:textId="2BE184EA"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7AC1DBC" w14:textId="17CFBEE6"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78E9659D"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1AFE9DA7"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3061E84" w14:textId="5153E82B" w:rsidR="004503AA" w:rsidRPr="00DD0309" w:rsidRDefault="004503AA" w:rsidP="004503AA">
            <w:pPr>
              <w:spacing w:before="0"/>
              <w:jc w:val="center"/>
              <w:rPr>
                <w:rFonts w:cs="Arial"/>
                <w:color w:val="000000"/>
              </w:rPr>
            </w:pPr>
          </w:p>
        </w:tc>
      </w:tr>
      <w:tr w:rsidR="004503AA" w:rsidRPr="00DD0309" w14:paraId="7C14CC42" w14:textId="1CCD6F38" w:rsidTr="005809F6">
        <w:trPr>
          <w:trHeight w:val="70"/>
        </w:trPr>
        <w:tc>
          <w:tcPr>
            <w:tcW w:w="720" w:type="dxa"/>
            <w:vMerge/>
            <w:tcBorders>
              <w:top w:val="nil"/>
              <w:left w:val="single" w:sz="4" w:space="0" w:color="auto"/>
              <w:bottom w:val="single" w:sz="4" w:space="0" w:color="000000"/>
              <w:right w:val="single" w:sz="4" w:space="0" w:color="auto"/>
            </w:tcBorders>
            <w:vAlign w:val="center"/>
            <w:hideMark/>
          </w:tcPr>
          <w:p w14:paraId="195DAF6B"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3A1F4E86" w14:textId="0258303D" w:rsidR="004503AA" w:rsidRPr="00031193" w:rsidRDefault="004503AA" w:rsidP="004503AA">
            <w:pPr>
              <w:spacing w:before="0"/>
              <w:jc w:val="left"/>
              <w:rPr>
                <w:rFonts w:cs="Arial"/>
                <w:color w:val="000000"/>
              </w:rPr>
            </w:pPr>
            <w:r w:rsidRPr="00DD0309">
              <w:rPr>
                <w:rFonts w:cs="Arial"/>
                <w:color w:val="000000"/>
              </w:rPr>
              <w:t xml:space="preserve">ц. Димензија 20x20 цм. м2 </w:t>
            </w:r>
          </w:p>
        </w:tc>
        <w:tc>
          <w:tcPr>
            <w:tcW w:w="720" w:type="dxa"/>
            <w:tcBorders>
              <w:top w:val="nil"/>
              <w:left w:val="single" w:sz="4" w:space="0" w:color="auto"/>
              <w:bottom w:val="single" w:sz="4" w:space="0" w:color="auto"/>
              <w:right w:val="nil"/>
            </w:tcBorders>
            <w:shd w:val="clear" w:color="auto" w:fill="auto"/>
            <w:hideMark/>
          </w:tcPr>
          <w:p w14:paraId="5E1447ED" w14:textId="1CB7E107" w:rsidR="004503AA" w:rsidRPr="00DD0309" w:rsidRDefault="004503AA" w:rsidP="004503AA">
            <w:pPr>
              <w:spacing w:before="0"/>
              <w:jc w:val="center"/>
              <w:rPr>
                <w:rFonts w:cs="Arial"/>
              </w:rPr>
            </w:pPr>
            <w:r w:rsidRPr="009E0F8C">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418EFB58" w14:textId="6D9D31C1"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B183E24" w14:textId="17DB3741"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7E7DFF29"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6306B3A7"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03072D8" w14:textId="34F2D5F4" w:rsidR="004503AA" w:rsidRPr="00DD0309" w:rsidRDefault="004503AA" w:rsidP="004503AA">
            <w:pPr>
              <w:spacing w:before="0"/>
              <w:jc w:val="center"/>
              <w:rPr>
                <w:rFonts w:cs="Arial"/>
                <w:color w:val="000000"/>
              </w:rPr>
            </w:pPr>
          </w:p>
        </w:tc>
      </w:tr>
      <w:tr w:rsidR="004503AA" w:rsidRPr="00DD0309" w14:paraId="37127365" w14:textId="2DB27521" w:rsidTr="005809F6">
        <w:trPr>
          <w:trHeight w:val="289"/>
        </w:trPr>
        <w:tc>
          <w:tcPr>
            <w:tcW w:w="720" w:type="dxa"/>
            <w:vMerge/>
            <w:tcBorders>
              <w:top w:val="nil"/>
              <w:left w:val="single" w:sz="4" w:space="0" w:color="auto"/>
              <w:bottom w:val="single" w:sz="4" w:space="0" w:color="000000"/>
              <w:right w:val="single" w:sz="4" w:space="0" w:color="auto"/>
            </w:tcBorders>
            <w:vAlign w:val="center"/>
            <w:hideMark/>
          </w:tcPr>
          <w:p w14:paraId="44ECF05E"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50CE31AB" w14:textId="5EDA4B69" w:rsidR="004503AA" w:rsidRPr="00031193" w:rsidRDefault="004503AA" w:rsidP="004503AA">
            <w:pPr>
              <w:spacing w:before="0"/>
              <w:jc w:val="left"/>
              <w:rPr>
                <w:rFonts w:cs="Arial"/>
                <w:color w:val="000000"/>
              </w:rPr>
            </w:pPr>
            <w:r w:rsidRPr="00DD0309">
              <w:rPr>
                <w:rFonts w:cs="Arial"/>
                <w:color w:val="000000"/>
              </w:rPr>
              <w:t xml:space="preserve">д. Димензија 20x30 цм. м2 </w:t>
            </w:r>
          </w:p>
        </w:tc>
        <w:tc>
          <w:tcPr>
            <w:tcW w:w="720" w:type="dxa"/>
            <w:tcBorders>
              <w:top w:val="nil"/>
              <w:left w:val="single" w:sz="4" w:space="0" w:color="auto"/>
              <w:bottom w:val="single" w:sz="4" w:space="0" w:color="auto"/>
              <w:right w:val="nil"/>
            </w:tcBorders>
            <w:shd w:val="clear" w:color="auto" w:fill="auto"/>
            <w:hideMark/>
          </w:tcPr>
          <w:p w14:paraId="11546010" w14:textId="27116E98" w:rsidR="004503AA" w:rsidRPr="00DD0309" w:rsidRDefault="004503AA" w:rsidP="004503AA">
            <w:pPr>
              <w:spacing w:before="0"/>
              <w:jc w:val="center"/>
              <w:rPr>
                <w:rFonts w:cs="Arial"/>
              </w:rPr>
            </w:pPr>
            <w:r w:rsidRPr="009E0F8C">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20329BBC" w14:textId="5F9B3571"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CF611B6" w14:textId="4FE366D8"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5F431DCC"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6B19637"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244305B" w14:textId="1326E87C" w:rsidR="004503AA" w:rsidRPr="00DD0309" w:rsidRDefault="004503AA" w:rsidP="004503AA">
            <w:pPr>
              <w:spacing w:before="0"/>
              <w:jc w:val="center"/>
              <w:rPr>
                <w:rFonts w:cs="Arial"/>
                <w:color w:val="000000"/>
              </w:rPr>
            </w:pPr>
          </w:p>
        </w:tc>
      </w:tr>
      <w:tr w:rsidR="004503AA" w:rsidRPr="00DD0309" w14:paraId="624332D3" w14:textId="7CFFE3D4" w:rsidTr="005809F6">
        <w:trPr>
          <w:trHeight w:val="289"/>
        </w:trPr>
        <w:tc>
          <w:tcPr>
            <w:tcW w:w="720" w:type="dxa"/>
            <w:vMerge/>
            <w:tcBorders>
              <w:top w:val="nil"/>
              <w:left w:val="single" w:sz="4" w:space="0" w:color="auto"/>
              <w:bottom w:val="single" w:sz="4" w:space="0" w:color="000000"/>
              <w:right w:val="single" w:sz="4" w:space="0" w:color="auto"/>
            </w:tcBorders>
            <w:vAlign w:val="center"/>
            <w:hideMark/>
          </w:tcPr>
          <w:p w14:paraId="59E1C255"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44E90C26" w14:textId="15EA1C42" w:rsidR="004503AA" w:rsidRPr="00031193" w:rsidRDefault="004503AA" w:rsidP="004503AA">
            <w:pPr>
              <w:spacing w:before="0"/>
              <w:jc w:val="left"/>
              <w:rPr>
                <w:rFonts w:cs="Arial"/>
                <w:color w:val="000000"/>
              </w:rPr>
            </w:pPr>
            <w:r w:rsidRPr="00DD0309">
              <w:rPr>
                <w:rFonts w:cs="Arial"/>
                <w:color w:val="000000"/>
              </w:rPr>
              <w:t xml:space="preserve">е. Димензија 25x25 цм. м2 </w:t>
            </w:r>
          </w:p>
        </w:tc>
        <w:tc>
          <w:tcPr>
            <w:tcW w:w="720" w:type="dxa"/>
            <w:tcBorders>
              <w:top w:val="nil"/>
              <w:left w:val="single" w:sz="4" w:space="0" w:color="auto"/>
              <w:bottom w:val="single" w:sz="4" w:space="0" w:color="auto"/>
              <w:right w:val="nil"/>
            </w:tcBorders>
            <w:shd w:val="clear" w:color="auto" w:fill="auto"/>
            <w:hideMark/>
          </w:tcPr>
          <w:p w14:paraId="3B83DC68" w14:textId="58A7675A" w:rsidR="004503AA" w:rsidRPr="00DD0309" w:rsidRDefault="004503AA" w:rsidP="004503AA">
            <w:pPr>
              <w:spacing w:before="0"/>
              <w:jc w:val="center"/>
              <w:rPr>
                <w:rFonts w:cs="Arial"/>
              </w:rPr>
            </w:pPr>
            <w:r w:rsidRPr="009E0F8C">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53CC6DA7" w14:textId="33B1D224"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CAB4A03" w14:textId="61ED4914"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67F9742E"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DD363C7"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FD434DF" w14:textId="75DCAC85" w:rsidR="004503AA" w:rsidRPr="00DD0309" w:rsidRDefault="004503AA" w:rsidP="004503AA">
            <w:pPr>
              <w:spacing w:before="0"/>
              <w:jc w:val="center"/>
              <w:rPr>
                <w:rFonts w:cs="Arial"/>
                <w:color w:val="000000"/>
              </w:rPr>
            </w:pPr>
          </w:p>
        </w:tc>
      </w:tr>
      <w:tr w:rsidR="004503AA" w:rsidRPr="00DD0309" w14:paraId="348EC67A" w14:textId="0AFD4EC5" w:rsidTr="005809F6">
        <w:trPr>
          <w:trHeight w:val="289"/>
        </w:trPr>
        <w:tc>
          <w:tcPr>
            <w:tcW w:w="720" w:type="dxa"/>
            <w:vMerge/>
            <w:tcBorders>
              <w:top w:val="nil"/>
              <w:left w:val="single" w:sz="4" w:space="0" w:color="auto"/>
              <w:bottom w:val="single" w:sz="4" w:space="0" w:color="000000"/>
              <w:right w:val="single" w:sz="4" w:space="0" w:color="auto"/>
            </w:tcBorders>
            <w:vAlign w:val="center"/>
            <w:hideMark/>
          </w:tcPr>
          <w:p w14:paraId="4701AB68"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26199E0F" w14:textId="2E56E2F7" w:rsidR="004503AA" w:rsidRPr="00031193" w:rsidRDefault="004503AA" w:rsidP="004503AA">
            <w:pPr>
              <w:spacing w:before="0"/>
              <w:jc w:val="left"/>
              <w:rPr>
                <w:rFonts w:cs="Arial"/>
                <w:color w:val="000000"/>
              </w:rPr>
            </w:pPr>
            <w:r w:rsidRPr="00DD0309">
              <w:rPr>
                <w:rFonts w:cs="Arial"/>
                <w:color w:val="000000"/>
              </w:rPr>
              <w:t xml:space="preserve">ф. Димензија 30x30 цм. м2 </w:t>
            </w:r>
          </w:p>
        </w:tc>
        <w:tc>
          <w:tcPr>
            <w:tcW w:w="720" w:type="dxa"/>
            <w:tcBorders>
              <w:top w:val="nil"/>
              <w:left w:val="single" w:sz="4" w:space="0" w:color="auto"/>
              <w:bottom w:val="single" w:sz="4" w:space="0" w:color="auto"/>
              <w:right w:val="nil"/>
            </w:tcBorders>
            <w:shd w:val="clear" w:color="auto" w:fill="auto"/>
            <w:hideMark/>
          </w:tcPr>
          <w:p w14:paraId="3FD160CB" w14:textId="69056A06" w:rsidR="004503AA" w:rsidRPr="00DD0309" w:rsidRDefault="004503AA" w:rsidP="004503AA">
            <w:pPr>
              <w:spacing w:before="0"/>
              <w:jc w:val="center"/>
              <w:rPr>
                <w:rFonts w:cs="Arial"/>
              </w:rPr>
            </w:pPr>
            <w:r w:rsidRPr="009E0F8C">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22623ECC" w14:textId="38FB68AE"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E7B2030" w14:textId="67197195"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A3B5ECC"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3F40603"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2C38381" w14:textId="21A78DB4" w:rsidR="004503AA" w:rsidRPr="00DD0309" w:rsidRDefault="004503AA" w:rsidP="004503AA">
            <w:pPr>
              <w:spacing w:before="0"/>
              <w:jc w:val="center"/>
              <w:rPr>
                <w:rFonts w:cs="Arial"/>
                <w:color w:val="000000"/>
              </w:rPr>
            </w:pPr>
          </w:p>
        </w:tc>
      </w:tr>
      <w:tr w:rsidR="004503AA" w:rsidRPr="00DD0309" w14:paraId="657E68B7" w14:textId="1198BE96" w:rsidTr="005809F6">
        <w:trPr>
          <w:trHeight w:val="70"/>
        </w:trPr>
        <w:tc>
          <w:tcPr>
            <w:tcW w:w="720" w:type="dxa"/>
            <w:vMerge/>
            <w:tcBorders>
              <w:top w:val="nil"/>
              <w:left w:val="single" w:sz="4" w:space="0" w:color="auto"/>
              <w:bottom w:val="single" w:sz="4" w:space="0" w:color="000000"/>
              <w:right w:val="single" w:sz="4" w:space="0" w:color="auto"/>
            </w:tcBorders>
            <w:vAlign w:val="center"/>
            <w:hideMark/>
          </w:tcPr>
          <w:p w14:paraId="64610585"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791D98ED" w14:textId="2CBC315E" w:rsidR="004503AA" w:rsidRPr="00031193" w:rsidRDefault="004503AA" w:rsidP="004503AA">
            <w:pPr>
              <w:spacing w:before="0"/>
              <w:jc w:val="left"/>
              <w:rPr>
                <w:rFonts w:cs="Arial"/>
                <w:color w:val="000000"/>
              </w:rPr>
            </w:pPr>
            <w:r w:rsidRPr="00DD0309">
              <w:rPr>
                <w:rFonts w:cs="Arial"/>
                <w:color w:val="000000"/>
              </w:rPr>
              <w:t xml:space="preserve">г. Димензија 30x40 цм. м2 </w:t>
            </w:r>
          </w:p>
        </w:tc>
        <w:tc>
          <w:tcPr>
            <w:tcW w:w="720" w:type="dxa"/>
            <w:tcBorders>
              <w:top w:val="nil"/>
              <w:left w:val="single" w:sz="4" w:space="0" w:color="auto"/>
              <w:bottom w:val="single" w:sz="4" w:space="0" w:color="auto"/>
              <w:right w:val="nil"/>
            </w:tcBorders>
            <w:shd w:val="clear" w:color="auto" w:fill="auto"/>
            <w:hideMark/>
          </w:tcPr>
          <w:p w14:paraId="7F80C596" w14:textId="07F11EBF" w:rsidR="004503AA" w:rsidRPr="00DD0309" w:rsidRDefault="004503AA" w:rsidP="004503AA">
            <w:pPr>
              <w:spacing w:before="0"/>
              <w:jc w:val="center"/>
              <w:rPr>
                <w:rFonts w:cs="Arial"/>
              </w:rPr>
            </w:pPr>
            <w:r w:rsidRPr="009E0F8C">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315DB002" w14:textId="378D41DA"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0A2917B0" w14:textId="562761DB"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C76F675"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3AA6146"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2BD4485A" w14:textId="33976FD7" w:rsidR="004503AA" w:rsidRPr="00DD0309" w:rsidRDefault="004503AA" w:rsidP="004503AA">
            <w:pPr>
              <w:spacing w:before="0"/>
              <w:jc w:val="center"/>
              <w:rPr>
                <w:rFonts w:cs="Arial"/>
                <w:color w:val="000000"/>
              </w:rPr>
            </w:pPr>
          </w:p>
        </w:tc>
      </w:tr>
      <w:tr w:rsidR="004503AA" w:rsidRPr="00DD0309" w14:paraId="242E2840" w14:textId="09E85F98" w:rsidTr="005809F6">
        <w:trPr>
          <w:trHeight w:val="2267"/>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3D843402" w14:textId="1FD3609F" w:rsidR="004503AA" w:rsidRPr="00031193" w:rsidRDefault="004503AA" w:rsidP="004503AA">
            <w:pPr>
              <w:spacing w:before="0"/>
              <w:jc w:val="center"/>
              <w:rPr>
                <w:rFonts w:cs="Arial"/>
                <w:sz w:val="20"/>
                <w:szCs w:val="20"/>
              </w:rPr>
            </w:pPr>
            <w:r w:rsidRPr="00DD0309">
              <w:rPr>
                <w:rFonts w:cs="Arial"/>
              </w:rPr>
              <w:t>8.2</w:t>
            </w:r>
          </w:p>
        </w:tc>
        <w:tc>
          <w:tcPr>
            <w:tcW w:w="7110" w:type="dxa"/>
            <w:gridSpan w:val="2"/>
            <w:tcBorders>
              <w:top w:val="nil"/>
              <w:left w:val="nil"/>
              <w:bottom w:val="single" w:sz="4" w:space="0" w:color="auto"/>
              <w:right w:val="nil"/>
            </w:tcBorders>
            <w:shd w:val="clear" w:color="auto" w:fill="auto"/>
            <w:hideMark/>
          </w:tcPr>
          <w:p w14:paraId="13CC106A" w14:textId="0E18E263" w:rsidR="004503AA" w:rsidRPr="00031193" w:rsidRDefault="004503AA" w:rsidP="004503AA">
            <w:pPr>
              <w:spacing w:before="0"/>
              <w:jc w:val="left"/>
              <w:rPr>
                <w:rFonts w:cs="Arial"/>
                <w:color w:val="000000"/>
              </w:rPr>
            </w:pPr>
            <w:r w:rsidRPr="00DD0309">
              <w:rPr>
                <w:rFonts w:cs="Arial"/>
                <w:color w:val="000000"/>
              </w:rPr>
              <w:t xml:space="preserve">Постављање зидних синтерованих керамичких плочица, </w:t>
            </w:r>
            <w:r>
              <w:rPr>
                <w:rFonts w:cs="Arial"/>
                <w:color w:val="000000"/>
                <w:lang w:val="sr-Cyrl-RS"/>
              </w:rPr>
              <w:t xml:space="preserve">разних </w:t>
            </w:r>
            <w:r w:rsidRPr="00DD0309">
              <w:rPr>
                <w:rFonts w:cs="Arial"/>
                <w:color w:val="000000"/>
              </w:rPr>
              <w:t>димензија, у цементном малтеру.Подлогу претходно испрскати цементним млеком. Плочице И класе, домаће производње, поставити у слогу фуга на фугу. По потреби ивице плочица ручно добрусити. Обложене површине морају бити равне и вертикалне.Постављене плочице фуговати и очистити пиљевином. У цену улази и набавка плочица.</w:t>
            </w:r>
            <w:r w:rsidRPr="00DD0309">
              <w:rPr>
                <w:rFonts w:cs="Arial"/>
                <w:color w:val="000000"/>
              </w:rPr>
              <w:br/>
              <w:t>Обрачун по м2 плочица.</w:t>
            </w:r>
            <w:r w:rsidRPr="00DD0309">
              <w:rPr>
                <w:rFonts w:cs="Arial"/>
                <w:color w:val="000000"/>
              </w:rPr>
              <w:br/>
              <w:t xml:space="preserve">а. Димензија 10x20 цм. м2 </w:t>
            </w:r>
          </w:p>
        </w:tc>
        <w:tc>
          <w:tcPr>
            <w:tcW w:w="720" w:type="dxa"/>
            <w:tcBorders>
              <w:top w:val="nil"/>
              <w:left w:val="single" w:sz="4" w:space="0" w:color="auto"/>
              <w:bottom w:val="single" w:sz="4" w:space="0" w:color="auto"/>
              <w:right w:val="nil"/>
            </w:tcBorders>
            <w:shd w:val="clear" w:color="auto" w:fill="auto"/>
            <w:hideMark/>
          </w:tcPr>
          <w:p w14:paraId="3BCAD3DB" w14:textId="77777777" w:rsidR="004503AA" w:rsidRDefault="004503AA" w:rsidP="004503AA">
            <w:pPr>
              <w:spacing w:before="0"/>
              <w:jc w:val="center"/>
              <w:rPr>
                <w:rFonts w:cs="Arial"/>
                <w:color w:val="000000"/>
              </w:rPr>
            </w:pPr>
          </w:p>
          <w:p w14:paraId="6F2E4D73" w14:textId="77777777" w:rsidR="004503AA" w:rsidRDefault="004503AA" w:rsidP="004503AA">
            <w:pPr>
              <w:spacing w:before="0"/>
              <w:jc w:val="center"/>
              <w:rPr>
                <w:rFonts w:cs="Arial"/>
                <w:color w:val="000000"/>
              </w:rPr>
            </w:pPr>
          </w:p>
          <w:p w14:paraId="5E5E2D43" w14:textId="77777777" w:rsidR="004503AA" w:rsidRDefault="004503AA" w:rsidP="004503AA">
            <w:pPr>
              <w:spacing w:before="0"/>
              <w:jc w:val="center"/>
              <w:rPr>
                <w:rFonts w:cs="Arial"/>
                <w:color w:val="000000"/>
              </w:rPr>
            </w:pPr>
          </w:p>
          <w:p w14:paraId="5DFB402D" w14:textId="77777777" w:rsidR="004503AA" w:rsidRDefault="004503AA" w:rsidP="004503AA">
            <w:pPr>
              <w:spacing w:before="0"/>
              <w:jc w:val="center"/>
              <w:rPr>
                <w:rFonts w:cs="Arial"/>
                <w:color w:val="000000"/>
              </w:rPr>
            </w:pPr>
          </w:p>
          <w:p w14:paraId="0AD9DA37" w14:textId="77777777" w:rsidR="004503AA" w:rsidRDefault="004503AA" w:rsidP="004503AA">
            <w:pPr>
              <w:spacing w:before="0"/>
              <w:jc w:val="center"/>
              <w:rPr>
                <w:rFonts w:cs="Arial"/>
                <w:color w:val="000000"/>
              </w:rPr>
            </w:pPr>
          </w:p>
          <w:p w14:paraId="6295179E" w14:textId="77777777" w:rsidR="004503AA" w:rsidRDefault="004503AA" w:rsidP="004503AA">
            <w:pPr>
              <w:spacing w:before="0"/>
              <w:jc w:val="center"/>
              <w:rPr>
                <w:rFonts w:cs="Arial"/>
                <w:color w:val="000000"/>
              </w:rPr>
            </w:pPr>
          </w:p>
          <w:p w14:paraId="0CB7E59D" w14:textId="77777777" w:rsidR="004503AA" w:rsidRDefault="004503AA" w:rsidP="004503AA">
            <w:pPr>
              <w:spacing w:before="0"/>
              <w:jc w:val="center"/>
              <w:rPr>
                <w:rFonts w:cs="Arial"/>
                <w:color w:val="000000"/>
              </w:rPr>
            </w:pPr>
          </w:p>
          <w:p w14:paraId="05F06A04" w14:textId="77777777" w:rsidR="004503AA" w:rsidRDefault="004503AA" w:rsidP="004503AA">
            <w:pPr>
              <w:spacing w:before="0"/>
              <w:jc w:val="center"/>
              <w:rPr>
                <w:rFonts w:cs="Arial"/>
                <w:color w:val="000000"/>
              </w:rPr>
            </w:pPr>
          </w:p>
          <w:p w14:paraId="169E6443" w14:textId="731FD4D8" w:rsidR="004503AA" w:rsidRPr="00DD0309" w:rsidRDefault="004503AA" w:rsidP="004503AA">
            <w:pPr>
              <w:spacing w:before="0"/>
              <w:jc w:val="center"/>
              <w:rPr>
                <w:rFonts w:cs="Arial"/>
              </w:rPr>
            </w:pPr>
            <w:r w:rsidRPr="00E94524">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1CC5301D" w14:textId="35B80BE3"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5792931" w14:textId="3FE1EAA5"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C8FBA58"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238343D"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2A7F4DB" w14:textId="4A628FEC" w:rsidR="004503AA" w:rsidRPr="00DD0309" w:rsidRDefault="004503AA" w:rsidP="004503AA">
            <w:pPr>
              <w:spacing w:before="0"/>
              <w:jc w:val="center"/>
              <w:rPr>
                <w:rFonts w:cs="Arial"/>
                <w:color w:val="000000"/>
              </w:rPr>
            </w:pPr>
          </w:p>
        </w:tc>
      </w:tr>
      <w:tr w:rsidR="004503AA" w:rsidRPr="00DD0309" w14:paraId="31FEC5FF" w14:textId="70693698" w:rsidTr="005809F6">
        <w:trPr>
          <w:trHeight w:val="289"/>
        </w:trPr>
        <w:tc>
          <w:tcPr>
            <w:tcW w:w="720" w:type="dxa"/>
            <w:vMerge/>
            <w:tcBorders>
              <w:top w:val="nil"/>
              <w:left w:val="single" w:sz="4" w:space="0" w:color="auto"/>
              <w:bottom w:val="single" w:sz="4" w:space="0" w:color="000000"/>
              <w:right w:val="single" w:sz="4" w:space="0" w:color="auto"/>
            </w:tcBorders>
            <w:vAlign w:val="center"/>
            <w:hideMark/>
          </w:tcPr>
          <w:p w14:paraId="19CAE4DC"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17BA9BF3" w14:textId="305FC5C8" w:rsidR="004503AA" w:rsidRPr="00031193" w:rsidRDefault="004503AA" w:rsidP="004503AA">
            <w:pPr>
              <w:spacing w:before="0"/>
              <w:jc w:val="left"/>
              <w:rPr>
                <w:rFonts w:cs="Arial"/>
                <w:color w:val="000000"/>
              </w:rPr>
            </w:pPr>
            <w:r w:rsidRPr="00DD0309">
              <w:rPr>
                <w:rFonts w:cs="Arial"/>
                <w:color w:val="000000"/>
              </w:rPr>
              <w:t xml:space="preserve">б. Димензија 20x20 цм. м2 </w:t>
            </w:r>
          </w:p>
        </w:tc>
        <w:tc>
          <w:tcPr>
            <w:tcW w:w="720" w:type="dxa"/>
            <w:tcBorders>
              <w:top w:val="nil"/>
              <w:left w:val="single" w:sz="4" w:space="0" w:color="auto"/>
              <w:bottom w:val="single" w:sz="4" w:space="0" w:color="auto"/>
              <w:right w:val="nil"/>
            </w:tcBorders>
            <w:shd w:val="clear" w:color="auto" w:fill="auto"/>
            <w:hideMark/>
          </w:tcPr>
          <w:p w14:paraId="6CFD6C73" w14:textId="46E0692E" w:rsidR="004503AA" w:rsidRPr="00DD0309" w:rsidRDefault="004503AA" w:rsidP="004503AA">
            <w:pPr>
              <w:spacing w:before="0"/>
              <w:jc w:val="center"/>
              <w:rPr>
                <w:rFonts w:cs="Arial"/>
              </w:rPr>
            </w:pPr>
            <w:r w:rsidRPr="00E94524">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755A38F6" w14:textId="518A54DC"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1367A4D" w14:textId="58F39ED8"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D4AE698"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F84DD2F"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F605889" w14:textId="0138EA65" w:rsidR="004503AA" w:rsidRPr="00DD0309" w:rsidRDefault="004503AA" w:rsidP="004503AA">
            <w:pPr>
              <w:spacing w:before="0"/>
              <w:jc w:val="center"/>
              <w:rPr>
                <w:rFonts w:cs="Arial"/>
                <w:color w:val="000000"/>
              </w:rPr>
            </w:pPr>
          </w:p>
        </w:tc>
      </w:tr>
      <w:tr w:rsidR="004503AA" w:rsidRPr="00DD0309" w14:paraId="2D577A5C" w14:textId="7E314839" w:rsidTr="005809F6">
        <w:trPr>
          <w:trHeight w:val="289"/>
        </w:trPr>
        <w:tc>
          <w:tcPr>
            <w:tcW w:w="720" w:type="dxa"/>
            <w:vMerge/>
            <w:tcBorders>
              <w:top w:val="nil"/>
              <w:left w:val="single" w:sz="4" w:space="0" w:color="auto"/>
              <w:bottom w:val="single" w:sz="4" w:space="0" w:color="000000"/>
              <w:right w:val="single" w:sz="4" w:space="0" w:color="auto"/>
            </w:tcBorders>
            <w:vAlign w:val="center"/>
            <w:hideMark/>
          </w:tcPr>
          <w:p w14:paraId="15FEA24E"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64A53591" w14:textId="1A694086" w:rsidR="004503AA" w:rsidRPr="00031193" w:rsidRDefault="004503AA" w:rsidP="004503AA">
            <w:pPr>
              <w:spacing w:before="0"/>
              <w:jc w:val="left"/>
              <w:rPr>
                <w:rFonts w:cs="Arial"/>
                <w:color w:val="000000"/>
              </w:rPr>
            </w:pPr>
            <w:r w:rsidRPr="00DD0309">
              <w:rPr>
                <w:rFonts w:cs="Arial"/>
                <w:color w:val="000000"/>
              </w:rPr>
              <w:t xml:space="preserve">ц. Димензија 20x30 цм. м2 </w:t>
            </w:r>
          </w:p>
        </w:tc>
        <w:tc>
          <w:tcPr>
            <w:tcW w:w="720" w:type="dxa"/>
            <w:tcBorders>
              <w:top w:val="nil"/>
              <w:left w:val="single" w:sz="4" w:space="0" w:color="auto"/>
              <w:bottom w:val="single" w:sz="4" w:space="0" w:color="auto"/>
              <w:right w:val="nil"/>
            </w:tcBorders>
            <w:shd w:val="clear" w:color="auto" w:fill="auto"/>
            <w:hideMark/>
          </w:tcPr>
          <w:p w14:paraId="3104F476" w14:textId="0836E10C" w:rsidR="004503AA" w:rsidRPr="00DD0309" w:rsidRDefault="004503AA" w:rsidP="004503AA">
            <w:pPr>
              <w:spacing w:before="0"/>
              <w:jc w:val="center"/>
              <w:rPr>
                <w:rFonts w:cs="Arial"/>
              </w:rPr>
            </w:pPr>
            <w:r w:rsidRPr="00E94524">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6B83A50A" w14:textId="4B12C594"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26232537" w14:textId="1521BBAF"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1B7BB58"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043CC7EE"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43ACA559" w14:textId="272652A2" w:rsidR="004503AA" w:rsidRPr="00DD0309" w:rsidRDefault="004503AA" w:rsidP="004503AA">
            <w:pPr>
              <w:spacing w:before="0"/>
              <w:jc w:val="center"/>
              <w:rPr>
                <w:rFonts w:cs="Arial"/>
                <w:color w:val="000000"/>
              </w:rPr>
            </w:pPr>
          </w:p>
        </w:tc>
      </w:tr>
      <w:tr w:rsidR="004503AA" w:rsidRPr="00DD0309" w14:paraId="5B836679" w14:textId="51501DE0" w:rsidTr="005809F6">
        <w:trPr>
          <w:trHeight w:val="289"/>
        </w:trPr>
        <w:tc>
          <w:tcPr>
            <w:tcW w:w="720" w:type="dxa"/>
            <w:vMerge/>
            <w:tcBorders>
              <w:top w:val="nil"/>
              <w:left w:val="single" w:sz="4" w:space="0" w:color="auto"/>
              <w:bottom w:val="single" w:sz="4" w:space="0" w:color="000000"/>
              <w:right w:val="single" w:sz="4" w:space="0" w:color="auto"/>
            </w:tcBorders>
            <w:vAlign w:val="center"/>
            <w:hideMark/>
          </w:tcPr>
          <w:p w14:paraId="0FFDEAED"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1B2A2EDC" w14:textId="7400DC40" w:rsidR="004503AA" w:rsidRPr="00031193" w:rsidRDefault="004503AA" w:rsidP="004503AA">
            <w:pPr>
              <w:spacing w:before="0"/>
              <w:jc w:val="left"/>
              <w:rPr>
                <w:rFonts w:cs="Arial"/>
                <w:color w:val="000000"/>
              </w:rPr>
            </w:pPr>
            <w:r w:rsidRPr="00DD0309">
              <w:rPr>
                <w:rFonts w:cs="Arial"/>
                <w:color w:val="000000"/>
              </w:rPr>
              <w:t xml:space="preserve">д. Димензија 30x30 цм. м2 </w:t>
            </w:r>
          </w:p>
        </w:tc>
        <w:tc>
          <w:tcPr>
            <w:tcW w:w="720" w:type="dxa"/>
            <w:tcBorders>
              <w:top w:val="nil"/>
              <w:left w:val="single" w:sz="4" w:space="0" w:color="auto"/>
              <w:bottom w:val="single" w:sz="4" w:space="0" w:color="auto"/>
              <w:right w:val="nil"/>
            </w:tcBorders>
            <w:shd w:val="clear" w:color="auto" w:fill="auto"/>
            <w:hideMark/>
          </w:tcPr>
          <w:p w14:paraId="3C548091" w14:textId="6DBDC10E" w:rsidR="004503AA" w:rsidRPr="00DD0309" w:rsidRDefault="004503AA" w:rsidP="004503AA">
            <w:pPr>
              <w:spacing w:before="0"/>
              <w:jc w:val="center"/>
              <w:rPr>
                <w:rFonts w:cs="Arial"/>
              </w:rPr>
            </w:pPr>
            <w:r w:rsidRPr="00E94524">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4C087875" w14:textId="7F8F4859"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0D521EE" w14:textId="4A29DBAD"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3761851"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25C9194"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996EC5A" w14:textId="2ACE95FB" w:rsidR="004503AA" w:rsidRPr="00DD0309" w:rsidRDefault="004503AA" w:rsidP="004503AA">
            <w:pPr>
              <w:spacing w:before="0"/>
              <w:jc w:val="center"/>
              <w:rPr>
                <w:rFonts w:cs="Arial"/>
                <w:color w:val="000000"/>
              </w:rPr>
            </w:pPr>
          </w:p>
        </w:tc>
      </w:tr>
      <w:tr w:rsidR="004503AA" w:rsidRPr="00DD0309" w14:paraId="5963A4DC" w14:textId="7DF5E13A" w:rsidTr="005809F6">
        <w:trPr>
          <w:trHeight w:val="289"/>
        </w:trPr>
        <w:tc>
          <w:tcPr>
            <w:tcW w:w="720" w:type="dxa"/>
            <w:vMerge/>
            <w:tcBorders>
              <w:top w:val="nil"/>
              <w:left w:val="single" w:sz="4" w:space="0" w:color="auto"/>
              <w:bottom w:val="single" w:sz="4" w:space="0" w:color="000000"/>
              <w:right w:val="single" w:sz="4" w:space="0" w:color="auto"/>
            </w:tcBorders>
            <w:vAlign w:val="center"/>
            <w:hideMark/>
          </w:tcPr>
          <w:p w14:paraId="5AFF26F1"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0985D67A" w14:textId="00B726A2" w:rsidR="004503AA" w:rsidRPr="00031193" w:rsidRDefault="004503AA" w:rsidP="004503AA">
            <w:pPr>
              <w:spacing w:before="0"/>
              <w:jc w:val="left"/>
              <w:rPr>
                <w:rFonts w:cs="Arial"/>
                <w:color w:val="000000"/>
              </w:rPr>
            </w:pPr>
            <w:r w:rsidRPr="00DD0309">
              <w:rPr>
                <w:rFonts w:cs="Arial"/>
                <w:color w:val="000000"/>
              </w:rPr>
              <w:t xml:space="preserve">е. Димензија 30x40 цм. м2 </w:t>
            </w:r>
          </w:p>
        </w:tc>
        <w:tc>
          <w:tcPr>
            <w:tcW w:w="720" w:type="dxa"/>
            <w:tcBorders>
              <w:top w:val="nil"/>
              <w:left w:val="single" w:sz="4" w:space="0" w:color="auto"/>
              <w:bottom w:val="single" w:sz="4" w:space="0" w:color="auto"/>
              <w:right w:val="nil"/>
            </w:tcBorders>
            <w:shd w:val="clear" w:color="auto" w:fill="auto"/>
            <w:hideMark/>
          </w:tcPr>
          <w:p w14:paraId="6E81C183" w14:textId="6E226249" w:rsidR="004503AA" w:rsidRPr="00DD0309" w:rsidRDefault="004503AA" w:rsidP="004503AA">
            <w:pPr>
              <w:spacing w:before="0"/>
              <w:jc w:val="center"/>
              <w:rPr>
                <w:rFonts w:cs="Arial"/>
              </w:rPr>
            </w:pPr>
            <w:r w:rsidRPr="00E94524">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73F367DE" w14:textId="7E96C155"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02E9AB77" w14:textId="42DD510B"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7172D0B6"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B96C4FD"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CCE7889" w14:textId="4449BAF9" w:rsidR="004503AA" w:rsidRPr="00DD0309" w:rsidRDefault="004503AA" w:rsidP="004503AA">
            <w:pPr>
              <w:spacing w:before="0"/>
              <w:jc w:val="center"/>
              <w:rPr>
                <w:rFonts w:cs="Arial"/>
                <w:color w:val="000000"/>
              </w:rPr>
            </w:pPr>
          </w:p>
        </w:tc>
      </w:tr>
      <w:tr w:rsidR="004503AA" w:rsidRPr="00DD0309" w14:paraId="7523635F" w14:textId="77F31361" w:rsidTr="005809F6">
        <w:trPr>
          <w:trHeight w:val="289"/>
        </w:trPr>
        <w:tc>
          <w:tcPr>
            <w:tcW w:w="720" w:type="dxa"/>
            <w:vMerge/>
            <w:tcBorders>
              <w:top w:val="nil"/>
              <w:left w:val="single" w:sz="4" w:space="0" w:color="auto"/>
              <w:bottom w:val="single" w:sz="4" w:space="0" w:color="000000"/>
              <w:right w:val="single" w:sz="4" w:space="0" w:color="auto"/>
            </w:tcBorders>
            <w:vAlign w:val="center"/>
            <w:hideMark/>
          </w:tcPr>
          <w:p w14:paraId="5EB86157"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627B3A25" w14:textId="71DE411A" w:rsidR="004503AA" w:rsidRPr="00031193" w:rsidRDefault="004503AA" w:rsidP="004503AA">
            <w:pPr>
              <w:spacing w:before="0"/>
              <w:jc w:val="left"/>
              <w:rPr>
                <w:rFonts w:cs="Arial"/>
                <w:color w:val="000000"/>
              </w:rPr>
            </w:pPr>
            <w:r w:rsidRPr="00DD0309">
              <w:rPr>
                <w:rFonts w:cs="Arial"/>
                <w:color w:val="000000"/>
              </w:rPr>
              <w:t xml:space="preserve">ф. Димензија 40x40 цм. м2 </w:t>
            </w:r>
          </w:p>
        </w:tc>
        <w:tc>
          <w:tcPr>
            <w:tcW w:w="720" w:type="dxa"/>
            <w:tcBorders>
              <w:top w:val="nil"/>
              <w:left w:val="single" w:sz="4" w:space="0" w:color="auto"/>
              <w:bottom w:val="single" w:sz="4" w:space="0" w:color="auto"/>
              <w:right w:val="nil"/>
            </w:tcBorders>
            <w:shd w:val="clear" w:color="auto" w:fill="auto"/>
            <w:hideMark/>
          </w:tcPr>
          <w:p w14:paraId="2C727ABB" w14:textId="76A071E2" w:rsidR="004503AA" w:rsidRPr="00DD0309" w:rsidRDefault="004503AA" w:rsidP="004503AA">
            <w:pPr>
              <w:spacing w:before="0"/>
              <w:jc w:val="center"/>
              <w:rPr>
                <w:rFonts w:cs="Arial"/>
              </w:rPr>
            </w:pPr>
            <w:r w:rsidRPr="00E94524">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707741B7" w14:textId="50EAEE70"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EDB10E1" w14:textId="3F7ADAA1"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75618CBF"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8CE7BDC"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433B7ADB" w14:textId="420FF248" w:rsidR="004503AA" w:rsidRPr="00DD0309" w:rsidRDefault="004503AA" w:rsidP="004503AA">
            <w:pPr>
              <w:spacing w:before="0"/>
              <w:jc w:val="center"/>
              <w:rPr>
                <w:rFonts w:cs="Arial"/>
                <w:color w:val="000000"/>
              </w:rPr>
            </w:pPr>
          </w:p>
        </w:tc>
      </w:tr>
      <w:tr w:rsidR="004503AA" w:rsidRPr="00DD0309" w14:paraId="0192A100" w14:textId="5BE4FEE5" w:rsidTr="006174C8">
        <w:trPr>
          <w:trHeight w:val="2060"/>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69A83955" w14:textId="695D8AB8" w:rsidR="004503AA" w:rsidRPr="00031193" w:rsidRDefault="004503AA" w:rsidP="004503AA">
            <w:pPr>
              <w:spacing w:before="0"/>
              <w:jc w:val="center"/>
              <w:rPr>
                <w:rFonts w:cs="Arial"/>
                <w:sz w:val="20"/>
                <w:szCs w:val="20"/>
              </w:rPr>
            </w:pPr>
            <w:r w:rsidRPr="00DD0309">
              <w:rPr>
                <w:rFonts w:cs="Arial"/>
              </w:rPr>
              <w:lastRenderedPageBreak/>
              <w:t>8.3</w:t>
            </w:r>
          </w:p>
        </w:tc>
        <w:tc>
          <w:tcPr>
            <w:tcW w:w="7110" w:type="dxa"/>
            <w:gridSpan w:val="2"/>
            <w:tcBorders>
              <w:top w:val="nil"/>
              <w:left w:val="nil"/>
              <w:bottom w:val="single" w:sz="4" w:space="0" w:color="auto"/>
              <w:right w:val="nil"/>
            </w:tcBorders>
            <w:shd w:val="clear" w:color="auto" w:fill="auto"/>
            <w:hideMark/>
          </w:tcPr>
          <w:p w14:paraId="75AC5B9A" w14:textId="3A7926FE" w:rsidR="004503AA" w:rsidRPr="00031193" w:rsidRDefault="004503AA" w:rsidP="004503AA">
            <w:pPr>
              <w:spacing w:before="0"/>
              <w:jc w:val="left"/>
              <w:rPr>
                <w:rFonts w:cs="Arial"/>
                <w:color w:val="000000"/>
              </w:rPr>
            </w:pPr>
            <w:r w:rsidRPr="00DD0309">
              <w:rPr>
                <w:rFonts w:cs="Arial"/>
                <w:color w:val="000000"/>
              </w:rPr>
              <w:t>Постављање зидне гранитне керамике,</w:t>
            </w:r>
            <w:r>
              <w:rPr>
                <w:rFonts w:cs="Arial"/>
                <w:color w:val="000000"/>
                <w:lang w:val="sr-Cyrl-RS"/>
              </w:rPr>
              <w:t xml:space="preserve"> разних</w:t>
            </w:r>
            <w:r>
              <w:rPr>
                <w:rFonts w:cs="Arial"/>
                <w:color w:val="000000"/>
              </w:rPr>
              <w:t xml:space="preserve"> димензија</w:t>
            </w:r>
            <w:r w:rsidRPr="00DD0309">
              <w:rPr>
                <w:rFonts w:cs="Arial"/>
                <w:color w:val="000000"/>
              </w:rPr>
              <w:t>, у цементном малтеру. Подлогу претходно испрскати цементним млеком. Гранитну керамику 1. класе, поставити у слогу фуга на фугу. По потреби ивице плочица ручно добрусити. Обложене површине морају бити равне и вертикалне. Постављене плочице фуговати и очистити пиљевином. У цену улази и набавка плочица.</w:t>
            </w:r>
            <w:r w:rsidRPr="00DD0309">
              <w:rPr>
                <w:rFonts w:cs="Arial"/>
                <w:color w:val="000000"/>
              </w:rPr>
              <w:br/>
              <w:t>Обрачун по м2 плочица.</w:t>
            </w:r>
            <w:r w:rsidRPr="00DD0309">
              <w:rPr>
                <w:rFonts w:cs="Arial"/>
                <w:color w:val="000000"/>
              </w:rPr>
              <w:br/>
              <w:t xml:space="preserve">а. Димензија 15x15 цм. м2 </w:t>
            </w:r>
          </w:p>
        </w:tc>
        <w:tc>
          <w:tcPr>
            <w:tcW w:w="720" w:type="dxa"/>
            <w:tcBorders>
              <w:top w:val="nil"/>
              <w:left w:val="single" w:sz="4" w:space="0" w:color="auto"/>
              <w:bottom w:val="single" w:sz="4" w:space="0" w:color="auto"/>
              <w:right w:val="nil"/>
            </w:tcBorders>
            <w:shd w:val="clear" w:color="auto" w:fill="auto"/>
            <w:hideMark/>
          </w:tcPr>
          <w:p w14:paraId="5648035B" w14:textId="77777777" w:rsidR="004503AA" w:rsidRDefault="004503AA" w:rsidP="004503AA">
            <w:pPr>
              <w:spacing w:before="0"/>
              <w:jc w:val="center"/>
              <w:rPr>
                <w:rFonts w:cs="Arial"/>
                <w:color w:val="000000"/>
              </w:rPr>
            </w:pPr>
          </w:p>
          <w:p w14:paraId="23B59AB8" w14:textId="77777777" w:rsidR="004503AA" w:rsidRDefault="004503AA" w:rsidP="004503AA">
            <w:pPr>
              <w:spacing w:before="0"/>
              <w:jc w:val="center"/>
              <w:rPr>
                <w:rFonts w:cs="Arial"/>
                <w:color w:val="000000"/>
              </w:rPr>
            </w:pPr>
          </w:p>
          <w:p w14:paraId="08FD4476" w14:textId="77777777" w:rsidR="004503AA" w:rsidRDefault="004503AA" w:rsidP="004503AA">
            <w:pPr>
              <w:spacing w:before="0"/>
              <w:jc w:val="center"/>
              <w:rPr>
                <w:rFonts w:cs="Arial"/>
                <w:color w:val="000000"/>
              </w:rPr>
            </w:pPr>
          </w:p>
          <w:p w14:paraId="77381E82" w14:textId="77777777" w:rsidR="004503AA" w:rsidRDefault="004503AA" w:rsidP="004503AA">
            <w:pPr>
              <w:spacing w:before="0"/>
              <w:jc w:val="center"/>
              <w:rPr>
                <w:rFonts w:cs="Arial"/>
                <w:color w:val="000000"/>
              </w:rPr>
            </w:pPr>
          </w:p>
          <w:p w14:paraId="3EF7518B" w14:textId="77777777" w:rsidR="004503AA" w:rsidRDefault="004503AA" w:rsidP="004503AA">
            <w:pPr>
              <w:spacing w:before="0"/>
              <w:jc w:val="center"/>
              <w:rPr>
                <w:rFonts w:cs="Arial"/>
                <w:color w:val="000000"/>
              </w:rPr>
            </w:pPr>
          </w:p>
          <w:p w14:paraId="31002620" w14:textId="77777777" w:rsidR="004503AA" w:rsidRDefault="004503AA" w:rsidP="004503AA">
            <w:pPr>
              <w:spacing w:before="0"/>
              <w:jc w:val="center"/>
              <w:rPr>
                <w:rFonts w:cs="Arial"/>
                <w:color w:val="000000"/>
              </w:rPr>
            </w:pPr>
          </w:p>
          <w:p w14:paraId="6DC3714A" w14:textId="77777777" w:rsidR="004503AA" w:rsidRDefault="004503AA" w:rsidP="004503AA">
            <w:pPr>
              <w:spacing w:before="0"/>
              <w:jc w:val="center"/>
              <w:rPr>
                <w:rFonts w:cs="Arial"/>
                <w:color w:val="000000"/>
              </w:rPr>
            </w:pPr>
          </w:p>
          <w:p w14:paraId="7DDE11A6" w14:textId="77777777" w:rsidR="004503AA" w:rsidRDefault="004503AA" w:rsidP="004503AA">
            <w:pPr>
              <w:spacing w:before="0"/>
              <w:jc w:val="center"/>
              <w:rPr>
                <w:rFonts w:cs="Arial"/>
                <w:color w:val="000000"/>
              </w:rPr>
            </w:pPr>
          </w:p>
          <w:p w14:paraId="70430819" w14:textId="4B58118E" w:rsidR="004503AA" w:rsidRPr="00DD0309" w:rsidRDefault="004503AA" w:rsidP="004503AA">
            <w:pPr>
              <w:spacing w:before="0"/>
              <w:jc w:val="center"/>
              <w:rPr>
                <w:rFonts w:cs="Arial"/>
              </w:rPr>
            </w:pPr>
            <w:r w:rsidRPr="00E94524">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4CC5DB0D" w14:textId="1EC2910D"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69A8950" w14:textId="67221ED7"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722D4F2"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C88338C"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B138123" w14:textId="2472A09C" w:rsidR="004503AA" w:rsidRPr="00DD0309" w:rsidRDefault="004503AA" w:rsidP="004503AA">
            <w:pPr>
              <w:spacing w:before="0"/>
              <w:jc w:val="center"/>
              <w:rPr>
                <w:rFonts w:cs="Arial"/>
                <w:color w:val="000000"/>
              </w:rPr>
            </w:pPr>
          </w:p>
        </w:tc>
      </w:tr>
      <w:tr w:rsidR="004503AA" w:rsidRPr="00DD0309" w14:paraId="1A64B06D" w14:textId="364E15C6" w:rsidTr="005809F6">
        <w:trPr>
          <w:trHeight w:val="289"/>
        </w:trPr>
        <w:tc>
          <w:tcPr>
            <w:tcW w:w="720" w:type="dxa"/>
            <w:vMerge/>
            <w:tcBorders>
              <w:top w:val="nil"/>
              <w:left w:val="single" w:sz="4" w:space="0" w:color="auto"/>
              <w:bottom w:val="single" w:sz="4" w:space="0" w:color="000000"/>
              <w:right w:val="single" w:sz="4" w:space="0" w:color="auto"/>
            </w:tcBorders>
            <w:vAlign w:val="center"/>
            <w:hideMark/>
          </w:tcPr>
          <w:p w14:paraId="713735CB"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6E17A0CF" w14:textId="1893696A" w:rsidR="004503AA" w:rsidRPr="00031193" w:rsidRDefault="004503AA" w:rsidP="004503AA">
            <w:pPr>
              <w:spacing w:before="0"/>
              <w:jc w:val="left"/>
              <w:rPr>
                <w:rFonts w:cs="Arial"/>
                <w:color w:val="000000"/>
              </w:rPr>
            </w:pPr>
            <w:r w:rsidRPr="00DD0309">
              <w:rPr>
                <w:rFonts w:cs="Arial"/>
                <w:color w:val="000000"/>
              </w:rPr>
              <w:t xml:space="preserve">б. Димензија 20x20 цм. м2 </w:t>
            </w:r>
          </w:p>
        </w:tc>
        <w:tc>
          <w:tcPr>
            <w:tcW w:w="720" w:type="dxa"/>
            <w:tcBorders>
              <w:top w:val="nil"/>
              <w:left w:val="single" w:sz="4" w:space="0" w:color="auto"/>
              <w:bottom w:val="single" w:sz="4" w:space="0" w:color="auto"/>
              <w:right w:val="nil"/>
            </w:tcBorders>
            <w:shd w:val="clear" w:color="auto" w:fill="auto"/>
            <w:hideMark/>
          </w:tcPr>
          <w:p w14:paraId="1B811884" w14:textId="60CB57E9" w:rsidR="004503AA" w:rsidRPr="00DD0309" w:rsidRDefault="004503AA" w:rsidP="004503AA">
            <w:pPr>
              <w:spacing w:before="0"/>
              <w:jc w:val="center"/>
              <w:rPr>
                <w:rFonts w:cs="Arial"/>
              </w:rPr>
            </w:pPr>
            <w:r w:rsidRPr="00E94524">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63F470E7" w14:textId="46916BE8"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2964869" w14:textId="2305FB78"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539C31F"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F6C3D96"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CA622B8" w14:textId="702E6882" w:rsidR="004503AA" w:rsidRPr="00DD0309" w:rsidRDefault="004503AA" w:rsidP="004503AA">
            <w:pPr>
              <w:spacing w:before="0"/>
              <w:jc w:val="center"/>
              <w:rPr>
                <w:rFonts w:cs="Arial"/>
                <w:color w:val="000000"/>
              </w:rPr>
            </w:pPr>
          </w:p>
        </w:tc>
      </w:tr>
      <w:tr w:rsidR="004503AA" w:rsidRPr="00DD0309" w14:paraId="351F993D" w14:textId="3C8EEC39" w:rsidTr="005809F6">
        <w:trPr>
          <w:trHeight w:val="289"/>
        </w:trPr>
        <w:tc>
          <w:tcPr>
            <w:tcW w:w="720" w:type="dxa"/>
            <w:vMerge/>
            <w:tcBorders>
              <w:top w:val="nil"/>
              <w:left w:val="single" w:sz="4" w:space="0" w:color="auto"/>
              <w:bottom w:val="single" w:sz="4" w:space="0" w:color="000000"/>
              <w:right w:val="single" w:sz="4" w:space="0" w:color="auto"/>
            </w:tcBorders>
            <w:vAlign w:val="center"/>
            <w:hideMark/>
          </w:tcPr>
          <w:p w14:paraId="23D0F5A1"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226BE586" w14:textId="240116D4" w:rsidR="004503AA" w:rsidRPr="00031193" w:rsidRDefault="004503AA" w:rsidP="004503AA">
            <w:pPr>
              <w:spacing w:before="0"/>
              <w:jc w:val="left"/>
              <w:rPr>
                <w:rFonts w:cs="Arial"/>
                <w:color w:val="000000"/>
              </w:rPr>
            </w:pPr>
            <w:r w:rsidRPr="00DD0309">
              <w:rPr>
                <w:rFonts w:cs="Arial"/>
                <w:color w:val="000000"/>
              </w:rPr>
              <w:t xml:space="preserve">ц. Димензија 25x25 цм. м2 </w:t>
            </w:r>
          </w:p>
        </w:tc>
        <w:tc>
          <w:tcPr>
            <w:tcW w:w="720" w:type="dxa"/>
            <w:tcBorders>
              <w:top w:val="nil"/>
              <w:left w:val="single" w:sz="4" w:space="0" w:color="auto"/>
              <w:bottom w:val="single" w:sz="4" w:space="0" w:color="auto"/>
              <w:right w:val="nil"/>
            </w:tcBorders>
            <w:shd w:val="clear" w:color="auto" w:fill="auto"/>
            <w:hideMark/>
          </w:tcPr>
          <w:p w14:paraId="20511CD3" w14:textId="1B2061F6" w:rsidR="004503AA" w:rsidRPr="00DD0309" w:rsidRDefault="004503AA" w:rsidP="004503AA">
            <w:pPr>
              <w:spacing w:before="0"/>
              <w:jc w:val="center"/>
              <w:rPr>
                <w:rFonts w:cs="Arial"/>
              </w:rPr>
            </w:pPr>
            <w:r w:rsidRPr="00E94524">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08C7EDFD" w14:textId="6C114C43"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2CB87A4" w14:textId="378CEA82"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1BD017A"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6B3E50A3"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2091874" w14:textId="36836ECC" w:rsidR="004503AA" w:rsidRPr="00DD0309" w:rsidRDefault="004503AA" w:rsidP="004503AA">
            <w:pPr>
              <w:spacing w:before="0"/>
              <w:jc w:val="center"/>
              <w:rPr>
                <w:rFonts w:cs="Arial"/>
                <w:color w:val="000000"/>
              </w:rPr>
            </w:pPr>
          </w:p>
        </w:tc>
      </w:tr>
      <w:tr w:rsidR="004503AA" w:rsidRPr="00DD0309" w14:paraId="0A9D7D16" w14:textId="41FBFA80" w:rsidTr="005809F6">
        <w:trPr>
          <w:trHeight w:val="289"/>
        </w:trPr>
        <w:tc>
          <w:tcPr>
            <w:tcW w:w="720" w:type="dxa"/>
            <w:vMerge/>
            <w:tcBorders>
              <w:top w:val="nil"/>
              <w:left w:val="single" w:sz="4" w:space="0" w:color="auto"/>
              <w:bottom w:val="single" w:sz="4" w:space="0" w:color="000000"/>
              <w:right w:val="single" w:sz="4" w:space="0" w:color="auto"/>
            </w:tcBorders>
            <w:vAlign w:val="center"/>
            <w:hideMark/>
          </w:tcPr>
          <w:p w14:paraId="184679E7"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62BF43FF" w14:textId="2E0C5282" w:rsidR="004503AA" w:rsidRPr="00031193" w:rsidRDefault="004503AA" w:rsidP="004503AA">
            <w:pPr>
              <w:spacing w:before="0"/>
              <w:jc w:val="left"/>
              <w:rPr>
                <w:rFonts w:cs="Arial"/>
                <w:color w:val="000000"/>
              </w:rPr>
            </w:pPr>
            <w:r w:rsidRPr="00DD0309">
              <w:rPr>
                <w:rFonts w:cs="Arial"/>
                <w:color w:val="000000"/>
              </w:rPr>
              <w:t xml:space="preserve">д. Димензија 30x30 цм. м2 </w:t>
            </w:r>
          </w:p>
        </w:tc>
        <w:tc>
          <w:tcPr>
            <w:tcW w:w="720" w:type="dxa"/>
            <w:tcBorders>
              <w:top w:val="nil"/>
              <w:left w:val="single" w:sz="4" w:space="0" w:color="auto"/>
              <w:bottom w:val="single" w:sz="4" w:space="0" w:color="auto"/>
              <w:right w:val="nil"/>
            </w:tcBorders>
            <w:shd w:val="clear" w:color="auto" w:fill="auto"/>
            <w:hideMark/>
          </w:tcPr>
          <w:p w14:paraId="5EA06680" w14:textId="6DBC84ED" w:rsidR="004503AA" w:rsidRPr="00DD0309" w:rsidRDefault="004503AA" w:rsidP="004503AA">
            <w:pPr>
              <w:spacing w:before="0"/>
              <w:jc w:val="center"/>
              <w:rPr>
                <w:rFonts w:cs="Arial"/>
              </w:rPr>
            </w:pPr>
            <w:r w:rsidRPr="00E94524">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51DE6437" w14:textId="46CD3727"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A8926AC" w14:textId="340D54BE"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799CC48E"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69E34EFF"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AC5CA9A" w14:textId="50A876D3" w:rsidR="004503AA" w:rsidRPr="00DD0309" w:rsidRDefault="004503AA" w:rsidP="004503AA">
            <w:pPr>
              <w:spacing w:before="0"/>
              <w:jc w:val="center"/>
              <w:rPr>
                <w:rFonts w:cs="Arial"/>
                <w:color w:val="000000"/>
              </w:rPr>
            </w:pPr>
          </w:p>
        </w:tc>
      </w:tr>
      <w:tr w:rsidR="004503AA" w:rsidRPr="00DD0309" w14:paraId="143B886B" w14:textId="10FA6870" w:rsidTr="005809F6">
        <w:trPr>
          <w:trHeight w:val="289"/>
        </w:trPr>
        <w:tc>
          <w:tcPr>
            <w:tcW w:w="720" w:type="dxa"/>
            <w:vMerge/>
            <w:tcBorders>
              <w:top w:val="nil"/>
              <w:left w:val="single" w:sz="4" w:space="0" w:color="auto"/>
              <w:bottom w:val="single" w:sz="4" w:space="0" w:color="000000"/>
              <w:right w:val="single" w:sz="4" w:space="0" w:color="auto"/>
            </w:tcBorders>
            <w:vAlign w:val="center"/>
            <w:hideMark/>
          </w:tcPr>
          <w:p w14:paraId="56D47E59"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30FFEF81" w14:textId="59C26E9A" w:rsidR="004503AA" w:rsidRPr="00031193" w:rsidRDefault="004503AA" w:rsidP="004503AA">
            <w:pPr>
              <w:spacing w:before="0"/>
              <w:jc w:val="left"/>
              <w:rPr>
                <w:rFonts w:cs="Arial"/>
                <w:color w:val="000000"/>
              </w:rPr>
            </w:pPr>
            <w:r w:rsidRPr="00DD0309">
              <w:rPr>
                <w:rFonts w:cs="Arial"/>
                <w:color w:val="000000"/>
              </w:rPr>
              <w:t xml:space="preserve">е. Димензија 30x40 цм. м2 </w:t>
            </w:r>
          </w:p>
        </w:tc>
        <w:tc>
          <w:tcPr>
            <w:tcW w:w="720" w:type="dxa"/>
            <w:tcBorders>
              <w:top w:val="nil"/>
              <w:left w:val="single" w:sz="4" w:space="0" w:color="auto"/>
              <w:bottom w:val="single" w:sz="4" w:space="0" w:color="auto"/>
              <w:right w:val="nil"/>
            </w:tcBorders>
            <w:shd w:val="clear" w:color="auto" w:fill="auto"/>
            <w:hideMark/>
          </w:tcPr>
          <w:p w14:paraId="6593F32A" w14:textId="0143B9AC" w:rsidR="004503AA" w:rsidRPr="00DD0309" w:rsidRDefault="004503AA" w:rsidP="004503AA">
            <w:pPr>
              <w:spacing w:before="0"/>
              <w:jc w:val="center"/>
              <w:rPr>
                <w:rFonts w:cs="Arial"/>
              </w:rPr>
            </w:pPr>
            <w:r w:rsidRPr="00E94524">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259675A3" w14:textId="1CA45D7F"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77E48126" w14:textId="7E78DCDA"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2A21E2B"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AAF1EBD"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1855924" w14:textId="505A7E61" w:rsidR="004503AA" w:rsidRPr="00DD0309" w:rsidRDefault="004503AA" w:rsidP="004503AA">
            <w:pPr>
              <w:spacing w:before="0"/>
              <w:jc w:val="center"/>
              <w:rPr>
                <w:rFonts w:cs="Arial"/>
                <w:color w:val="000000"/>
              </w:rPr>
            </w:pPr>
          </w:p>
        </w:tc>
      </w:tr>
      <w:tr w:rsidR="004503AA" w:rsidRPr="00DD0309" w14:paraId="2E5AA976" w14:textId="23B9ACB8" w:rsidTr="005809F6">
        <w:trPr>
          <w:trHeight w:val="289"/>
        </w:trPr>
        <w:tc>
          <w:tcPr>
            <w:tcW w:w="720" w:type="dxa"/>
            <w:vMerge/>
            <w:tcBorders>
              <w:top w:val="nil"/>
              <w:left w:val="single" w:sz="4" w:space="0" w:color="auto"/>
              <w:bottom w:val="single" w:sz="4" w:space="0" w:color="000000"/>
              <w:right w:val="single" w:sz="4" w:space="0" w:color="auto"/>
            </w:tcBorders>
            <w:vAlign w:val="center"/>
            <w:hideMark/>
          </w:tcPr>
          <w:p w14:paraId="4AED1CDB"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0578C8F1" w14:textId="6708EB57" w:rsidR="004503AA" w:rsidRPr="00031193" w:rsidRDefault="004503AA" w:rsidP="004503AA">
            <w:pPr>
              <w:spacing w:before="0"/>
              <w:jc w:val="left"/>
              <w:rPr>
                <w:rFonts w:cs="Arial"/>
                <w:color w:val="000000"/>
              </w:rPr>
            </w:pPr>
            <w:r w:rsidRPr="00DD0309">
              <w:rPr>
                <w:rFonts w:cs="Arial"/>
                <w:color w:val="000000"/>
              </w:rPr>
              <w:t xml:space="preserve">ф. Димензија 40x40 цм. м2 </w:t>
            </w:r>
          </w:p>
        </w:tc>
        <w:tc>
          <w:tcPr>
            <w:tcW w:w="720" w:type="dxa"/>
            <w:tcBorders>
              <w:top w:val="nil"/>
              <w:left w:val="single" w:sz="4" w:space="0" w:color="auto"/>
              <w:bottom w:val="single" w:sz="4" w:space="0" w:color="auto"/>
              <w:right w:val="nil"/>
            </w:tcBorders>
            <w:shd w:val="clear" w:color="auto" w:fill="auto"/>
            <w:hideMark/>
          </w:tcPr>
          <w:p w14:paraId="05C16EB1" w14:textId="33899D8A" w:rsidR="004503AA" w:rsidRPr="00DD0309" w:rsidRDefault="004503AA" w:rsidP="004503AA">
            <w:pPr>
              <w:spacing w:before="0"/>
              <w:jc w:val="center"/>
              <w:rPr>
                <w:rFonts w:cs="Arial"/>
              </w:rPr>
            </w:pPr>
            <w:r w:rsidRPr="00E94524">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5FDDB2D4" w14:textId="48E67437"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8C0250F" w14:textId="7DBDA39C"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6E7392EA"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2A67CAA"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2523E563" w14:textId="6B3B07C8" w:rsidR="004503AA" w:rsidRPr="00DD0309" w:rsidRDefault="004503AA" w:rsidP="004503AA">
            <w:pPr>
              <w:spacing w:before="0"/>
              <w:jc w:val="center"/>
              <w:rPr>
                <w:rFonts w:cs="Arial"/>
                <w:color w:val="000000"/>
              </w:rPr>
            </w:pPr>
          </w:p>
        </w:tc>
      </w:tr>
      <w:tr w:rsidR="004503AA" w:rsidRPr="00DD0309" w14:paraId="33350C98" w14:textId="6D23D8EF" w:rsidTr="005809F6">
        <w:trPr>
          <w:trHeight w:val="2348"/>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6723D4C1" w14:textId="7E92C771" w:rsidR="004503AA" w:rsidRPr="00031193" w:rsidRDefault="004503AA" w:rsidP="004503AA">
            <w:pPr>
              <w:spacing w:before="0"/>
              <w:jc w:val="center"/>
              <w:rPr>
                <w:rFonts w:cs="Arial"/>
                <w:sz w:val="20"/>
                <w:szCs w:val="20"/>
              </w:rPr>
            </w:pPr>
            <w:r w:rsidRPr="00DD0309">
              <w:rPr>
                <w:rFonts w:cs="Arial"/>
              </w:rPr>
              <w:t>8.4</w:t>
            </w:r>
          </w:p>
        </w:tc>
        <w:tc>
          <w:tcPr>
            <w:tcW w:w="7110" w:type="dxa"/>
            <w:gridSpan w:val="2"/>
            <w:tcBorders>
              <w:top w:val="nil"/>
              <w:left w:val="nil"/>
              <w:bottom w:val="single" w:sz="4" w:space="0" w:color="auto"/>
              <w:right w:val="nil"/>
            </w:tcBorders>
            <w:shd w:val="clear" w:color="auto" w:fill="auto"/>
            <w:hideMark/>
          </w:tcPr>
          <w:p w14:paraId="64A5D57D" w14:textId="1DB66012" w:rsidR="004503AA" w:rsidRPr="00031193" w:rsidRDefault="004503AA" w:rsidP="004503AA">
            <w:pPr>
              <w:spacing w:before="0"/>
              <w:jc w:val="left"/>
              <w:rPr>
                <w:rFonts w:cs="Arial"/>
                <w:color w:val="000000"/>
              </w:rPr>
            </w:pPr>
            <w:r w:rsidRPr="00DD0309">
              <w:rPr>
                <w:rFonts w:cs="Arial"/>
                <w:color w:val="000000"/>
              </w:rPr>
              <w:t xml:space="preserve">Постављање подних керамичких плочица, </w:t>
            </w:r>
            <w:r>
              <w:rPr>
                <w:rFonts w:cs="Arial"/>
                <w:color w:val="000000"/>
                <w:lang w:val="sr-Cyrl-RS"/>
              </w:rPr>
              <w:t xml:space="preserve">разних </w:t>
            </w:r>
            <w:r>
              <w:rPr>
                <w:rFonts w:cs="Arial"/>
                <w:color w:val="000000"/>
              </w:rPr>
              <w:t>димензија</w:t>
            </w:r>
            <w:r w:rsidRPr="00DD0309">
              <w:rPr>
                <w:rFonts w:cs="Arial"/>
                <w:color w:val="000000"/>
              </w:rPr>
              <w:t>, у цементном малтеру. Плочице 1. класе поставити у цементном малтеру у слогу по избору пројектанта. Подлогу претходно испрскати цементним млеком. По потреби ивице плочица ручно добрусити. Полагање извести равно и плочице залити цементним млеком. Постављене плочице фуговати и очистити пиљевином. У цену улази и набавка плочица.</w:t>
            </w:r>
            <w:r w:rsidRPr="00DD0309">
              <w:rPr>
                <w:rFonts w:cs="Arial"/>
                <w:color w:val="000000"/>
              </w:rPr>
              <w:br/>
              <w:t>Обрачун по м2 пода.</w:t>
            </w:r>
            <w:r w:rsidRPr="00DD0309">
              <w:rPr>
                <w:rFonts w:cs="Arial"/>
                <w:color w:val="000000"/>
              </w:rPr>
              <w:br/>
              <w:t xml:space="preserve">а. Димензија 10x10 цм. м2 </w:t>
            </w:r>
          </w:p>
        </w:tc>
        <w:tc>
          <w:tcPr>
            <w:tcW w:w="720" w:type="dxa"/>
            <w:tcBorders>
              <w:top w:val="nil"/>
              <w:left w:val="single" w:sz="4" w:space="0" w:color="auto"/>
              <w:bottom w:val="single" w:sz="4" w:space="0" w:color="auto"/>
              <w:right w:val="nil"/>
            </w:tcBorders>
            <w:shd w:val="clear" w:color="auto" w:fill="auto"/>
            <w:hideMark/>
          </w:tcPr>
          <w:p w14:paraId="23B43E51" w14:textId="77777777" w:rsidR="004503AA" w:rsidRDefault="004503AA" w:rsidP="004503AA">
            <w:pPr>
              <w:spacing w:before="0"/>
              <w:jc w:val="center"/>
              <w:rPr>
                <w:rFonts w:cs="Arial"/>
                <w:color w:val="000000"/>
              </w:rPr>
            </w:pPr>
          </w:p>
          <w:p w14:paraId="54C7691D" w14:textId="77777777" w:rsidR="004503AA" w:rsidRDefault="004503AA" w:rsidP="004503AA">
            <w:pPr>
              <w:spacing w:before="0"/>
              <w:jc w:val="center"/>
              <w:rPr>
                <w:rFonts w:cs="Arial"/>
                <w:color w:val="000000"/>
              </w:rPr>
            </w:pPr>
          </w:p>
          <w:p w14:paraId="01186684" w14:textId="77777777" w:rsidR="004503AA" w:rsidRDefault="004503AA" w:rsidP="004503AA">
            <w:pPr>
              <w:spacing w:before="0"/>
              <w:jc w:val="center"/>
              <w:rPr>
                <w:rFonts w:cs="Arial"/>
                <w:color w:val="000000"/>
              </w:rPr>
            </w:pPr>
          </w:p>
          <w:p w14:paraId="2021756D" w14:textId="77777777" w:rsidR="004503AA" w:rsidRDefault="004503AA" w:rsidP="004503AA">
            <w:pPr>
              <w:spacing w:before="0"/>
              <w:jc w:val="center"/>
              <w:rPr>
                <w:rFonts w:cs="Arial"/>
                <w:color w:val="000000"/>
              </w:rPr>
            </w:pPr>
          </w:p>
          <w:p w14:paraId="3EA2952A" w14:textId="77777777" w:rsidR="004503AA" w:rsidRDefault="004503AA" w:rsidP="004503AA">
            <w:pPr>
              <w:spacing w:before="0"/>
              <w:jc w:val="center"/>
              <w:rPr>
                <w:rFonts w:cs="Arial"/>
                <w:color w:val="000000"/>
              </w:rPr>
            </w:pPr>
          </w:p>
          <w:p w14:paraId="7E4144EF" w14:textId="77777777" w:rsidR="004503AA" w:rsidRDefault="004503AA" w:rsidP="004503AA">
            <w:pPr>
              <w:spacing w:before="0"/>
              <w:jc w:val="center"/>
              <w:rPr>
                <w:rFonts w:cs="Arial"/>
                <w:color w:val="000000"/>
              </w:rPr>
            </w:pPr>
          </w:p>
          <w:p w14:paraId="28FE70B9" w14:textId="77777777" w:rsidR="004503AA" w:rsidRDefault="004503AA" w:rsidP="004503AA">
            <w:pPr>
              <w:spacing w:before="0"/>
              <w:jc w:val="center"/>
              <w:rPr>
                <w:rFonts w:cs="Arial"/>
                <w:color w:val="000000"/>
              </w:rPr>
            </w:pPr>
          </w:p>
          <w:p w14:paraId="44373243" w14:textId="77777777" w:rsidR="004503AA" w:rsidRDefault="004503AA" w:rsidP="004503AA">
            <w:pPr>
              <w:spacing w:before="0"/>
              <w:jc w:val="center"/>
              <w:rPr>
                <w:rFonts w:cs="Arial"/>
                <w:color w:val="000000"/>
              </w:rPr>
            </w:pPr>
          </w:p>
          <w:p w14:paraId="48FC1365" w14:textId="14901201" w:rsidR="004503AA" w:rsidRPr="00DD0309" w:rsidRDefault="004503AA" w:rsidP="004503AA">
            <w:pPr>
              <w:spacing w:before="0"/>
              <w:jc w:val="center"/>
              <w:rPr>
                <w:rFonts w:cs="Arial"/>
              </w:rPr>
            </w:pPr>
            <w:r w:rsidRPr="004C23ED">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5CEF6196" w14:textId="27CDF7DC"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0980F49E" w14:textId="6F3A80CB"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57C50AE"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CAAAAF9"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3463E17" w14:textId="58096D15" w:rsidR="004503AA" w:rsidRPr="00DD0309" w:rsidRDefault="004503AA" w:rsidP="004503AA">
            <w:pPr>
              <w:spacing w:before="0"/>
              <w:jc w:val="center"/>
              <w:rPr>
                <w:rFonts w:cs="Arial"/>
                <w:color w:val="000000"/>
              </w:rPr>
            </w:pPr>
          </w:p>
        </w:tc>
      </w:tr>
      <w:tr w:rsidR="004503AA" w:rsidRPr="00DD0309" w14:paraId="066AE3BF" w14:textId="08C8B62D" w:rsidTr="005809F6">
        <w:trPr>
          <w:trHeight w:val="289"/>
        </w:trPr>
        <w:tc>
          <w:tcPr>
            <w:tcW w:w="720" w:type="dxa"/>
            <w:vMerge/>
            <w:tcBorders>
              <w:top w:val="nil"/>
              <w:left w:val="single" w:sz="4" w:space="0" w:color="auto"/>
              <w:bottom w:val="single" w:sz="4" w:space="0" w:color="000000"/>
              <w:right w:val="single" w:sz="4" w:space="0" w:color="auto"/>
            </w:tcBorders>
            <w:vAlign w:val="center"/>
            <w:hideMark/>
          </w:tcPr>
          <w:p w14:paraId="1530E9BB"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10835B7E" w14:textId="5E1846D7" w:rsidR="004503AA" w:rsidRPr="00031193" w:rsidRDefault="004503AA" w:rsidP="004503AA">
            <w:pPr>
              <w:spacing w:before="0"/>
              <w:jc w:val="left"/>
              <w:rPr>
                <w:rFonts w:cs="Arial"/>
                <w:color w:val="000000"/>
              </w:rPr>
            </w:pPr>
            <w:r w:rsidRPr="00DD0309">
              <w:rPr>
                <w:rFonts w:cs="Arial"/>
                <w:color w:val="000000"/>
              </w:rPr>
              <w:t xml:space="preserve">б. Димензија 10x20 цм. м2 </w:t>
            </w:r>
          </w:p>
        </w:tc>
        <w:tc>
          <w:tcPr>
            <w:tcW w:w="720" w:type="dxa"/>
            <w:tcBorders>
              <w:top w:val="nil"/>
              <w:left w:val="single" w:sz="4" w:space="0" w:color="auto"/>
              <w:bottom w:val="single" w:sz="4" w:space="0" w:color="auto"/>
              <w:right w:val="nil"/>
            </w:tcBorders>
            <w:shd w:val="clear" w:color="auto" w:fill="auto"/>
            <w:hideMark/>
          </w:tcPr>
          <w:p w14:paraId="1A5998DD" w14:textId="47C0BD6A" w:rsidR="004503AA" w:rsidRPr="00DD0309" w:rsidRDefault="004503AA" w:rsidP="004503AA">
            <w:pPr>
              <w:spacing w:before="0"/>
              <w:jc w:val="center"/>
              <w:rPr>
                <w:rFonts w:cs="Arial"/>
              </w:rPr>
            </w:pPr>
            <w:r w:rsidRPr="004C23ED">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4941A12B" w14:textId="1D4C22ED"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7A4A1093" w14:textId="326BE5F5"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165776E"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9CF062A"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7018A35" w14:textId="3A6E0553" w:rsidR="004503AA" w:rsidRPr="00DD0309" w:rsidRDefault="004503AA" w:rsidP="004503AA">
            <w:pPr>
              <w:spacing w:before="0"/>
              <w:jc w:val="center"/>
              <w:rPr>
                <w:rFonts w:cs="Arial"/>
                <w:color w:val="000000"/>
              </w:rPr>
            </w:pPr>
          </w:p>
        </w:tc>
      </w:tr>
      <w:tr w:rsidR="004503AA" w:rsidRPr="00DD0309" w14:paraId="024F71AA" w14:textId="311FCD06" w:rsidTr="005809F6">
        <w:trPr>
          <w:trHeight w:val="289"/>
        </w:trPr>
        <w:tc>
          <w:tcPr>
            <w:tcW w:w="720" w:type="dxa"/>
            <w:vMerge/>
            <w:tcBorders>
              <w:top w:val="nil"/>
              <w:left w:val="single" w:sz="4" w:space="0" w:color="auto"/>
              <w:bottom w:val="single" w:sz="4" w:space="0" w:color="000000"/>
              <w:right w:val="single" w:sz="4" w:space="0" w:color="auto"/>
            </w:tcBorders>
            <w:vAlign w:val="center"/>
            <w:hideMark/>
          </w:tcPr>
          <w:p w14:paraId="4DAFD21B"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6D1C26BB" w14:textId="378F07A0" w:rsidR="004503AA" w:rsidRPr="00031193" w:rsidRDefault="004503AA" w:rsidP="004503AA">
            <w:pPr>
              <w:spacing w:before="0"/>
              <w:jc w:val="left"/>
              <w:rPr>
                <w:rFonts w:cs="Arial"/>
                <w:color w:val="000000"/>
              </w:rPr>
            </w:pPr>
            <w:r w:rsidRPr="00DD0309">
              <w:rPr>
                <w:rFonts w:cs="Arial"/>
                <w:color w:val="000000"/>
              </w:rPr>
              <w:t xml:space="preserve">ц. Димензија 20x20 цм. м2 </w:t>
            </w:r>
          </w:p>
        </w:tc>
        <w:tc>
          <w:tcPr>
            <w:tcW w:w="720" w:type="dxa"/>
            <w:tcBorders>
              <w:top w:val="nil"/>
              <w:left w:val="single" w:sz="4" w:space="0" w:color="auto"/>
              <w:bottom w:val="single" w:sz="4" w:space="0" w:color="auto"/>
              <w:right w:val="nil"/>
            </w:tcBorders>
            <w:shd w:val="clear" w:color="auto" w:fill="auto"/>
            <w:hideMark/>
          </w:tcPr>
          <w:p w14:paraId="6C06B45D" w14:textId="5E6F4C12" w:rsidR="004503AA" w:rsidRPr="00DD0309" w:rsidRDefault="004503AA" w:rsidP="004503AA">
            <w:pPr>
              <w:spacing w:before="0"/>
              <w:jc w:val="center"/>
              <w:rPr>
                <w:rFonts w:cs="Arial"/>
              </w:rPr>
            </w:pPr>
            <w:r w:rsidRPr="004C23ED">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6614639F" w14:textId="07FD8B39"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8424B4B" w14:textId="7061A55E"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3A482F5"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696946B2"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2C093ABE" w14:textId="062C37E7" w:rsidR="004503AA" w:rsidRPr="00DD0309" w:rsidRDefault="004503AA" w:rsidP="004503AA">
            <w:pPr>
              <w:spacing w:before="0"/>
              <w:jc w:val="center"/>
              <w:rPr>
                <w:rFonts w:cs="Arial"/>
                <w:color w:val="000000"/>
              </w:rPr>
            </w:pPr>
          </w:p>
        </w:tc>
      </w:tr>
      <w:tr w:rsidR="004503AA" w:rsidRPr="00DD0309" w14:paraId="2E6BF961" w14:textId="791F6383" w:rsidTr="005809F6">
        <w:trPr>
          <w:trHeight w:val="289"/>
        </w:trPr>
        <w:tc>
          <w:tcPr>
            <w:tcW w:w="720" w:type="dxa"/>
            <w:vMerge/>
            <w:tcBorders>
              <w:top w:val="nil"/>
              <w:left w:val="single" w:sz="4" w:space="0" w:color="auto"/>
              <w:bottom w:val="single" w:sz="4" w:space="0" w:color="000000"/>
              <w:right w:val="single" w:sz="4" w:space="0" w:color="auto"/>
            </w:tcBorders>
            <w:vAlign w:val="center"/>
            <w:hideMark/>
          </w:tcPr>
          <w:p w14:paraId="3CC82C13"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664F99E9" w14:textId="41606063" w:rsidR="004503AA" w:rsidRPr="00031193" w:rsidRDefault="004503AA" w:rsidP="004503AA">
            <w:pPr>
              <w:spacing w:before="0"/>
              <w:jc w:val="left"/>
              <w:rPr>
                <w:rFonts w:cs="Arial"/>
                <w:color w:val="000000"/>
              </w:rPr>
            </w:pPr>
            <w:r w:rsidRPr="00DD0309">
              <w:rPr>
                <w:rFonts w:cs="Arial"/>
                <w:color w:val="000000"/>
              </w:rPr>
              <w:t xml:space="preserve">д. Димензија 20x30 цм. м2 </w:t>
            </w:r>
          </w:p>
        </w:tc>
        <w:tc>
          <w:tcPr>
            <w:tcW w:w="720" w:type="dxa"/>
            <w:tcBorders>
              <w:top w:val="nil"/>
              <w:left w:val="single" w:sz="4" w:space="0" w:color="auto"/>
              <w:bottom w:val="single" w:sz="4" w:space="0" w:color="auto"/>
              <w:right w:val="nil"/>
            </w:tcBorders>
            <w:shd w:val="clear" w:color="auto" w:fill="auto"/>
            <w:hideMark/>
          </w:tcPr>
          <w:p w14:paraId="16D07BA7" w14:textId="4472129D" w:rsidR="004503AA" w:rsidRPr="00DD0309" w:rsidRDefault="004503AA" w:rsidP="004503AA">
            <w:pPr>
              <w:spacing w:before="0"/>
              <w:jc w:val="center"/>
              <w:rPr>
                <w:rFonts w:cs="Arial"/>
              </w:rPr>
            </w:pPr>
            <w:r w:rsidRPr="004C23ED">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7E733D9B" w14:textId="7A0BC6C9"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72480BF" w14:textId="6D11FE48"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2A4B551"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125BA97D"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44398649" w14:textId="06CA1A32" w:rsidR="004503AA" w:rsidRPr="00DD0309" w:rsidRDefault="004503AA" w:rsidP="004503AA">
            <w:pPr>
              <w:spacing w:before="0"/>
              <w:jc w:val="center"/>
              <w:rPr>
                <w:rFonts w:cs="Arial"/>
                <w:color w:val="000000"/>
              </w:rPr>
            </w:pPr>
          </w:p>
        </w:tc>
      </w:tr>
      <w:tr w:rsidR="004503AA" w:rsidRPr="00DD0309" w14:paraId="40DA1746" w14:textId="6DE1755C" w:rsidTr="005809F6">
        <w:trPr>
          <w:trHeight w:val="289"/>
        </w:trPr>
        <w:tc>
          <w:tcPr>
            <w:tcW w:w="720" w:type="dxa"/>
            <w:vMerge/>
            <w:tcBorders>
              <w:top w:val="nil"/>
              <w:left w:val="single" w:sz="4" w:space="0" w:color="auto"/>
              <w:bottom w:val="single" w:sz="4" w:space="0" w:color="000000"/>
              <w:right w:val="single" w:sz="4" w:space="0" w:color="auto"/>
            </w:tcBorders>
            <w:vAlign w:val="center"/>
            <w:hideMark/>
          </w:tcPr>
          <w:p w14:paraId="7F4AB77B"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706DE131" w14:textId="1F7E0D2E" w:rsidR="004503AA" w:rsidRPr="00031193" w:rsidRDefault="004503AA" w:rsidP="004503AA">
            <w:pPr>
              <w:spacing w:before="0"/>
              <w:jc w:val="left"/>
              <w:rPr>
                <w:rFonts w:cs="Arial"/>
                <w:color w:val="000000"/>
              </w:rPr>
            </w:pPr>
            <w:r w:rsidRPr="00DD0309">
              <w:rPr>
                <w:rFonts w:cs="Arial"/>
                <w:color w:val="000000"/>
              </w:rPr>
              <w:t xml:space="preserve">е. Димензија 30x30 цм. м2 </w:t>
            </w:r>
          </w:p>
        </w:tc>
        <w:tc>
          <w:tcPr>
            <w:tcW w:w="720" w:type="dxa"/>
            <w:tcBorders>
              <w:top w:val="nil"/>
              <w:left w:val="single" w:sz="4" w:space="0" w:color="auto"/>
              <w:bottom w:val="single" w:sz="4" w:space="0" w:color="auto"/>
              <w:right w:val="nil"/>
            </w:tcBorders>
            <w:shd w:val="clear" w:color="auto" w:fill="auto"/>
            <w:hideMark/>
          </w:tcPr>
          <w:p w14:paraId="42650A37" w14:textId="431A470B" w:rsidR="004503AA" w:rsidRPr="00DD0309" w:rsidRDefault="004503AA" w:rsidP="004503AA">
            <w:pPr>
              <w:spacing w:before="0"/>
              <w:jc w:val="center"/>
              <w:rPr>
                <w:rFonts w:cs="Arial"/>
              </w:rPr>
            </w:pPr>
            <w:r w:rsidRPr="004C23ED">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383E20C4" w14:textId="5B2BA027"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945ABBC" w14:textId="6655092A"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1E27A69"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C68601C"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D603843" w14:textId="6181D229" w:rsidR="004503AA" w:rsidRPr="00DD0309" w:rsidRDefault="004503AA" w:rsidP="004503AA">
            <w:pPr>
              <w:spacing w:before="0"/>
              <w:jc w:val="center"/>
              <w:rPr>
                <w:rFonts w:cs="Arial"/>
                <w:color w:val="000000"/>
              </w:rPr>
            </w:pPr>
          </w:p>
        </w:tc>
      </w:tr>
      <w:tr w:rsidR="004503AA" w:rsidRPr="00DD0309" w14:paraId="6979C7B7" w14:textId="6F5B6DA1" w:rsidTr="005809F6">
        <w:trPr>
          <w:trHeight w:val="289"/>
        </w:trPr>
        <w:tc>
          <w:tcPr>
            <w:tcW w:w="720" w:type="dxa"/>
            <w:vMerge/>
            <w:tcBorders>
              <w:top w:val="nil"/>
              <w:left w:val="single" w:sz="4" w:space="0" w:color="auto"/>
              <w:bottom w:val="single" w:sz="4" w:space="0" w:color="000000"/>
              <w:right w:val="single" w:sz="4" w:space="0" w:color="auto"/>
            </w:tcBorders>
            <w:vAlign w:val="center"/>
            <w:hideMark/>
          </w:tcPr>
          <w:p w14:paraId="09BBB951"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01C10696" w14:textId="6613D550" w:rsidR="004503AA" w:rsidRPr="00031193" w:rsidRDefault="004503AA" w:rsidP="004503AA">
            <w:pPr>
              <w:spacing w:before="0"/>
              <w:jc w:val="left"/>
              <w:rPr>
                <w:rFonts w:cs="Arial"/>
                <w:color w:val="000000"/>
              </w:rPr>
            </w:pPr>
            <w:r w:rsidRPr="00DD0309">
              <w:rPr>
                <w:rFonts w:cs="Arial"/>
                <w:color w:val="000000"/>
              </w:rPr>
              <w:t xml:space="preserve">ф. Димензија 30x40 цм. м2 </w:t>
            </w:r>
          </w:p>
        </w:tc>
        <w:tc>
          <w:tcPr>
            <w:tcW w:w="720" w:type="dxa"/>
            <w:tcBorders>
              <w:top w:val="nil"/>
              <w:left w:val="single" w:sz="4" w:space="0" w:color="auto"/>
              <w:bottom w:val="single" w:sz="4" w:space="0" w:color="auto"/>
              <w:right w:val="nil"/>
            </w:tcBorders>
            <w:shd w:val="clear" w:color="auto" w:fill="auto"/>
            <w:hideMark/>
          </w:tcPr>
          <w:p w14:paraId="652657C5" w14:textId="25B98105" w:rsidR="004503AA" w:rsidRPr="00DD0309" w:rsidRDefault="004503AA" w:rsidP="004503AA">
            <w:pPr>
              <w:spacing w:before="0"/>
              <w:jc w:val="center"/>
              <w:rPr>
                <w:rFonts w:cs="Arial"/>
              </w:rPr>
            </w:pPr>
            <w:r w:rsidRPr="004C23ED">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25871E0E" w14:textId="56CC14E6"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0B021204" w14:textId="674D7795"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40FE8D5"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77D825F"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2189AD1B" w14:textId="5B3BFD9E" w:rsidR="004503AA" w:rsidRPr="00DD0309" w:rsidRDefault="004503AA" w:rsidP="004503AA">
            <w:pPr>
              <w:spacing w:before="0"/>
              <w:jc w:val="center"/>
              <w:rPr>
                <w:rFonts w:cs="Arial"/>
                <w:color w:val="000000"/>
              </w:rPr>
            </w:pPr>
          </w:p>
        </w:tc>
      </w:tr>
      <w:tr w:rsidR="004503AA" w:rsidRPr="00DD0309" w14:paraId="74387D1D" w14:textId="39C2A2C6" w:rsidTr="005809F6">
        <w:trPr>
          <w:trHeight w:val="289"/>
        </w:trPr>
        <w:tc>
          <w:tcPr>
            <w:tcW w:w="720" w:type="dxa"/>
            <w:vMerge/>
            <w:tcBorders>
              <w:top w:val="nil"/>
              <w:left w:val="single" w:sz="4" w:space="0" w:color="auto"/>
              <w:bottom w:val="single" w:sz="4" w:space="0" w:color="000000"/>
              <w:right w:val="single" w:sz="4" w:space="0" w:color="auto"/>
            </w:tcBorders>
            <w:vAlign w:val="center"/>
            <w:hideMark/>
          </w:tcPr>
          <w:p w14:paraId="7FEFB462"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29E80BF0" w14:textId="4106D632" w:rsidR="004503AA" w:rsidRPr="00031193" w:rsidRDefault="004503AA" w:rsidP="004503AA">
            <w:pPr>
              <w:spacing w:before="0"/>
              <w:jc w:val="left"/>
              <w:rPr>
                <w:rFonts w:cs="Arial"/>
                <w:color w:val="000000"/>
              </w:rPr>
            </w:pPr>
            <w:r w:rsidRPr="00DD0309">
              <w:rPr>
                <w:rFonts w:cs="Arial"/>
                <w:color w:val="000000"/>
              </w:rPr>
              <w:t xml:space="preserve">г. Димензија 40x40 цм. м2 </w:t>
            </w:r>
          </w:p>
        </w:tc>
        <w:tc>
          <w:tcPr>
            <w:tcW w:w="720" w:type="dxa"/>
            <w:tcBorders>
              <w:top w:val="nil"/>
              <w:left w:val="single" w:sz="4" w:space="0" w:color="auto"/>
              <w:bottom w:val="single" w:sz="4" w:space="0" w:color="auto"/>
              <w:right w:val="nil"/>
            </w:tcBorders>
            <w:shd w:val="clear" w:color="auto" w:fill="auto"/>
            <w:hideMark/>
          </w:tcPr>
          <w:p w14:paraId="461EC53D" w14:textId="41DE88AD" w:rsidR="004503AA" w:rsidRPr="00DD0309" w:rsidRDefault="004503AA" w:rsidP="004503AA">
            <w:pPr>
              <w:spacing w:before="0"/>
              <w:jc w:val="center"/>
              <w:rPr>
                <w:rFonts w:cs="Arial"/>
              </w:rPr>
            </w:pPr>
            <w:r w:rsidRPr="004C23ED">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40E977BA" w14:textId="1955BC2B"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258180D7" w14:textId="21F17B7A"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EFE43DB"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041CF50"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AEB6815" w14:textId="14FF468A" w:rsidR="004503AA" w:rsidRPr="00DD0309" w:rsidRDefault="004503AA" w:rsidP="004503AA">
            <w:pPr>
              <w:spacing w:before="0"/>
              <w:jc w:val="center"/>
              <w:rPr>
                <w:rFonts w:cs="Arial"/>
                <w:color w:val="000000"/>
              </w:rPr>
            </w:pPr>
          </w:p>
        </w:tc>
      </w:tr>
      <w:tr w:rsidR="004503AA" w:rsidRPr="00DD0309" w14:paraId="0658220F" w14:textId="3404EBE2" w:rsidTr="00F272ED">
        <w:trPr>
          <w:trHeight w:val="1610"/>
        </w:trPr>
        <w:tc>
          <w:tcPr>
            <w:tcW w:w="720" w:type="dxa"/>
            <w:tcBorders>
              <w:top w:val="nil"/>
              <w:left w:val="single" w:sz="4" w:space="0" w:color="auto"/>
              <w:bottom w:val="nil"/>
              <w:right w:val="nil"/>
            </w:tcBorders>
            <w:shd w:val="clear" w:color="000000" w:fill="FFE699"/>
            <w:noWrap/>
            <w:vAlign w:val="center"/>
            <w:hideMark/>
          </w:tcPr>
          <w:p w14:paraId="3624A68A" w14:textId="3BD0A711" w:rsidR="004503AA" w:rsidRPr="00031193" w:rsidRDefault="004503AA" w:rsidP="004503AA">
            <w:pPr>
              <w:spacing w:before="0"/>
              <w:jc w:val="center"/>
              <w:rPr>
                <w:rFonts w:cs="Arial"/>
                <w:sz w:val="20"/>
                <w:szCs w:val="20"/>
              </w:rPr>
            </w:pPr>
            <w:r w:rsidRPr="00DD0309">
              <w:rPr>
                <w:rFonts w:cs="Arial"/>
              </w:rPr>
              <w:lastRenderedPageBreak/>
              <w:t>8.5</w:t>
            </w:r>
          </w:p>
        </w:tc>
        <w:tc>
          <w:tcPr>
            <w:tcW w:w="7110" w:type="dxa"/>
            <w:gridSpan w:val="2"/>
            <w:tcBorders>
              <w:top w:val="nil"/>
              <w:left w:val="single" w:sz="4" w:space="0" w:color="auto"/>
              <w:bottom w:val="single" w:sz="4" w:space="0" w:color="auto"/>
              <w:right w:val="nil"/>
            </w:tcBorders>
            <w:shd w:val="clear" w:color="auto" w:fill="auto"/>
            <w:hideMark/>
          </w:tcPr>
          <w:p w14:paraId="3715D047" w14:textId="524F6A7D" w:rsidR="004503AA" w:rsidRPr="00031193" w:rsidRDefault="004503AA" w:rsidP="004503AA">
            <w:pPr>
              <w:spacing w:before="0"/>
              <w:jc w:val="left"/>
              <w:rPr>
                <w:rFonts w:cs="Arial"/>
                <w:color w:val="000000"/>
              </w:rPr>
            </w:pPr>
            <w:r w:rsidRPr="00DD0309">
              <w:rPr>
                <w:rFonts w:cs="Arial"/>
                <w:color w:val="000000"/>
              </w:rPr>
              <w:t>Постављање сокле од подних керамичких плочица, висине до 15 цм, у цементном малтеру. Подлогу</w:t>
            </w:r>
            <w:r w:rsidRPr="00DD0309">
              <w:rPr>
                <w:rFonts w:cs="Arial"/>
                <w:color w:val="000000"/>
              </w:rPr>
              <w:br/>
              <w:t>претходно испрскати цементним млеком. Постављене плочице фуговати и соклу очистити. У цену улази и</w:t>
            </w:r>
            <w:r w:rsidRPr="00DD0309">
              <w:rPr>
                <w:rFonts w:cs="Arial"/>
                <w:color w:val="000000"/>
              </w:rPr>
              <w:br/>
              <w:t>набавка плочица.</w:t>
            </w:r>
            <w:r w:rsidRPr="00DD0309">
              <w:rPr>
                <w:rFonts w:cs="Arial"/>
                <w:color w:val="000000"/>
              </w:rPr>
              <w:br/>
              <w:t>Обрачун по м1 сокле.</w:t>
            </w:r>
          </w:p>
        </w:tc>
        <w:tc>
          <w:tcPr>
            <w:tcW w:w="720" w:type="dxa"/>
            <w:tcBorders>
              <w:top w:val="nil"/>
              <w:left w:val="single" w:sz="4" w:space="0" w:color="auto"/>
              <w:bottom w:val="single" w:sz="4" w:space="0" w:color="auto"/>
              <w:right w:val="nil"/>
            </w:tcBorders>
            <w:shd w:val="clear" w:color="auto" w:fill="auto"/>
            <w:vAlign w:val="bottom"/>
            <w:hideMark/>
          </w:tcPr>
          <w:p w14:paraId="5AE40CF5" w14:textId="30F347F1" w:rsidR="004503AA" w:rsidRPr="00DD0309" w:rsidRDefault="004503AA" w:rsidP="004503AA">
            <w:pPr>
              <w:spacing w:before="0"/>
              <w:jc w:val="center"/>
              <w:rPr>
                <w:rFonts w:cs="Arial"/>
              </w:rPr>
            </w:pPr>
            <w:r w:rsidRPr="00DD0309">
              <w:rPr>
                <w:rFonts w:cs="Arial"/>
              </w:rPr>
              <w:t> </w:t>
            </w:r>
            <w:r w:rsidRPr="00DD0309">
              <w:rPr>
                <w:rFonts w:cs="Arial"/>
                <w:color w:val="000000"/>
              </w:rPr>
              <w:t>м1</w:t>
            </w:r>
          </w:p>
        </w:tc>
        <w:tc>
          <w:tcPr>
            <w:tcW w:w="900" w:type="dxa"/>
            <w:tcBorders>
              <w:top w:val="nil"/>
              <w:left w:val="single" w:sz="4" w:space="0" w:color="auto"/>
              <w:bottom w:val="single" w:sz="4" w:space="0" w:color="auto"/>
              <w:right w:val="single" w:sz="4" w:space="0" w:color="auto"/>
            </w:tcBorders>
            <w:shd w:val="clear" w:color="auto" w:fill="auto"/>
            <w:vAlign w:val="bottom"/>
          </w:tcPr>
          <w:p w14:paraId="2305809E" w14:textId="0D978912"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79D1F2AF" w14:textId="481AC3D2"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915786C"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81112CB"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BDA197D" w14:textId="17BAE5DD" w:rsidR="004503AA" w:rsidRPr="00DD0309" w:rsidRDefault="004503AA" w:rsidP="004503AA">
            <w:pPr>
              <w:spacing w:before="0"/>
              <w:jc w:val="center"/>
              <w:rPr>
                <w:rFonts w:cs="Arial"/>
                <w:color w:val="000000"/>
              </w:rPr>
            </w:pPr>
          </w:p>
        </w:tc>
      </w:tr>
      <w:tr w:rsidR="004503AA" w:rsidRPr="00DD0309" w14:paraId="2ADA092B" w14:textId="3910A8D4" w:rsidTr="006174C8">
        <w:trPr>
          <w:trHeight w:val="2078"/>
        </w:trPr>
        <w:tc>
          <w:tcPr>
            <w:tcW w:w="720" w:type="dxa"/>
            <w:vMerge w:val="restart"/>
            <w:tcBorders>
              <w:top w:val="single" w:sz="4" w:space="0" w:color="auto"/>
              <w:left w:val="single" w:sz="4" w:space="0" w:color="auto"/>
              <w:bottom w:val="single" w:sz="4" w:space="0" w:color="000000"/>
              <w:right w:val="single" w:sz="4" w:space="0" w:color="auto"/>
            </w:tcBorders>
            <w:shd w:val="clear" w:color="000000" w:fill="FFE699"/>
            <w:noWrap/>
            <w:vAlign w:val="center"/>
            <w:hideMark/>
          </w:tcPr>
          <w:p w14:paraId="7E1F3DF0" w14:textId="7E672D69" w:rsidR="004503AA" w:rsidRPr="00031193" w:rsidRDefault="004503AA" w:rsidP="004503AA">
            <w:pPr>
              <w:spacing w:before="0"/>
              <w:jc w:val="center"/>
              <w:rPr>
                <w:rFonts w:cs="Arial"/>
                <w:sz w:val="20"/>
                <w:szCs w:val="20"/>
              </w:rPr>
            </w:pPr>
            <w:r w:rsidRPr="00DD0309">
              <w:rPr>
                <w:rFonts w:cs="Arial"/>
              </w:rPr>
              <w:t>8.6</w:t>
            </w:r>
          </w:p>
        </w:tc>
        <w:tc>
          <w:tcPr>
            <w:tcW w:w="7110" w:type="dxa"/>
            <w:gridSpan w:val="2"/>
            <w:tcBorders>
              <w:top w:val="nil"/>
              <w:left w:val="nil"/>
              <w:bottom w:val="single" w:sz="4" w:space="0" w:color="auto"/>
              <w:right w:val="nil"/>
            </w:tcBorders>
            <w:shd w:val="clear" w:color="auto" w:fill="auto"/>
            <w:hideMark/>
          </w:tcPr>
          <w:p w14:paraId="0F980BA3" w14:textId="377CBFC5" w:rsidR="004503AA" w:rsidRPr="00031193" w:rsidRDefault="004503AA" w:rsidP="004503AA">
            <w:pPr>
              <w:spacing w:before="0"/>
              <w:jc w:val="left"/>
              <w:rPr>
                <w:rFonts w:cs="Arial"/>
                <w:color w:val="000000"/>
              </w:rPr>
            </w:pPr>
            <w:r w:rsidRPr="00DD0309">
              <w:rPr>
                <w:rFonts w:cs="Arial"/>
                <w:color w:val="000000"/>
              </w:rPr>
              <w:t xml:space="preserve">Постављање подних синтерованих керамичких плочица, </w:t>
            </w:r>
            <w:r>
              <w:rPr>
                <w:rFonts w:cs="Arial"/>
                <w:color w:val="000000"/>
                <w:lang w:val="sr-Cyrl-RS"/>
              </w:rPr>
              <w:t xml:space="preserve">разних </w:t>
            </w:r>
            <w:r w:rsidRPr="00DD0309">
              <w:rPr>
                <w:rFonts w:cs="Arial"/>
                <w:color w:val="000000"/>
              </w:rPr>
              <w:t xml:space="preserve">димензија, у цементном малтеру.Плочице </w:t>
            </w:r>
            <w:r>
              <w:rPr>
                <w:rFonts w:cs="Arial"/>
                <w:color w:val="000000"/>
              </w:rPr>
              <w:t xml:space="preserve">I </w:t>
            </w:r>
            <w:r w:rsidRPr="00DD0309">
              <w:rPr>
                <w:rFonts w:cs="Arial"/>
                <w:color w:val="000000"/>
              </w:rPr>
              <w:t>класе поставити у цементном малтеру, у слогу по избору пројектанта. Подлогу претходно испрскати цементним млеком. Полагање извести равно и плочице залити цементним млеком. Постављене плочице фуговати и очистити пиљевином. У цену улази и набавка плочица.Обрачун по м2 пода.</w:t>
            </w:r>
            <w:r w:rsidRPr="00DD0309">
              <w:rPr>
                <w:rFonts w:cs="Arial"/>
                <w:color w:val="000000"/>
              </w:rPr>
              <w:br/>
              <w:t xml:space="preserve">а. Димензија 20x20 цм. м2 </w:t>
            </w:r>
          </w:p>
        </w:tc>
        <w:tc>
          <w:tcPr>
            <w:tcW w:w="720" w:type="dxa"/>
            <w:tcBorders>
              <w:top w:val="nil"/>
              <w:left w:val="single" w:sz="4" w:space="0" w:color="auto"/>
              <w:bottom w:val="single" w:sz="4" w:space="0" w:color="auto"/>
              <w:right w:val="nil"/>
            </w:tcBorders>
            <w:shd w:val="clear" w:color="auto" w:fill="auto"/>
            <w:hideMark/>
          </w:tcPr>
          <w:p w14:paraId="43175259" w14:textId="77777777" w:rsidR="004503AA" w:rsidRDefault="004503AA" w:rsidP="004503AA">
            <w:pPr>
              <w:spacing w:before="0"/>
              <w:jc w:val="center"/>
              <w:rPr>
                <w:rFonts w:cs="Arial"/>
                <w:color w:val="000000"/>
              </w:rPr>
            </w:pPr>
          </w:p>
          <w:p w14:paraId="70BEEA23" w14:textId="77777777" w:rsidR="004503AA" w:rsidRDefault="004503AA" w:rsidP="004503AA">
            <w:pPr>
              <w:spacing w:before="0"/>
              <w:jc w:val="center"/>
              <w:rPr>
                <w:rFonts w:cs="Arial"/>
                <w:color w:val="000000"/>
              </w:rPr>
            </w:pPr>
          </w:p>
          <w:p w14:paraId="672925B7" w14:textId="77777777" w:rsidR="004503AA" w:rsidRDefault="004503AA" w:rsidP="004503AA">
            <w:pPr>
              <w:spacing w:before="0"/>
              <w:jc w:val="center"/>
              <w:rPr>
                <w:rFonts w:cs="Arial"/>
                <w:color w:val="000000"/>
              </w:rPr>
            </w:pPr>
          </w:p>
          <w:p w14:paraId="3098D7FD" w14:textId="77777777" w:rsidR="004503AA" w:rsidRDefault="004503AA" w:rsidP="004503AA">
            <w:pPr>
              <w:spacing w:before="0"/>
              <w:jc w:val="center"/>
              <w:rPr>
                <w:rFonts w:cs="Arial"/>
                <w:color w:val="000000"/>
              </w:rPr>
            </w:pPr>
          </w:p>
          <w:p w14:paraId="72A2DE12" w14:textId="77777777" w:rsidR="004503AA" w:rsidRDefault="004503AA" w:rsidP="004503AA">
            <w:pPr>
              <w:spacing w:before="0"/>
              <w:jc w:val="center"/>
              <w:rPr>
                <w:rFonts w:cs="Arial"/>
                <w:color w:val="000000"/>
              </w:rPr>
            </w:pPr>
          </w:p>
          <w:p w14:paraId="6D2E5E95" w14:textId="77777777" w:rsidR="004503AA" w:rsidRDefault="004503AA" w:rsidP="004503AA">
            <w:pPr>
              <w:spacing w:before="0"/>
              <w:jc w:val="center"/>
              <w:rPr>
                <w:rFonts w:cs="Arial"/>
                <w:color w:val="000000"/>
              </w:rPr>
            </w:pPr>
          </w:p>
          <w:p w14:paraId="4BF5A378" w14:textId="77777777" w:rsidR="004503AA" w:rsidRDefault="004503AA" w:rsidP="004503AA">
            <w:pPr>
              <w:spacing w:before="0"/>
              <w:jc w:val="center"/>
              <w:rPr>
                <w:rFonts w:cs="Arial"/>
                <w:color w:val="000000"/>
              </w:rPr>
            </w:pPr>
          </w:p>
          <w:p w14:paraId="570331F9" w14:textId="298D20E4" w:rsidR="004503AA" w:rsidRPr="00DD0309" w:rsidRDefault="004503AA" w:rsidP="004503AA">
            <w:pPr>
              <w:spacing w:before="0"/>
              <w:jc w:val="center"/>
              <w:rPr>
                <w:rFonts w:cs="Arial"/>
              </w:rPr>
            </w:pPr>
            <w:r w:rsidRPr="00781553">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707EB49E" w14:textId="28D617B2"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0A0FB6B" w14:textId="45D73A96"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54E7FA2"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7933395"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4F298D61" w14:textId="420AE8D6" w:rsidR="004503AA" w:rsidRPr="00DD0309" w:rsidRDefault="004503AA" w:rsidP="004503AA">
            <w:pPr>
              <w:spacing w:before="0"/>
              <w:jc w:val="center"/>
              <w:rPr>
                <w:rFonts w:cs="Arial"/>
                <w:color w:val="000000"/>
              </w:rPr>
            </w:pPr>
          </w:p>
        </w:tc>
      </w:tr>
      <w:tr w:rsidR="004503AA" w:rsidRPr="00DD0309" w14:paraId="306A372A" w14:textId="08219D34" w:rsidTr="005809F6">
        <w:trPr>
          <w:trHeight w:val="289"/>
        </w:trPr>
        <w:tc>
          <w:tcPr>
            <w:tcW w:w="720" w:type="dxa"/>
            <w:vMerge/>
            <w:tcBorders>
              <w:top w:val="single" w:sz="4" w:space="0" w:color="auto"/>
              <w:left w:val="single" w:sz="4" w:space="0" w:color="auto"/>
              <w:bottom w:val="single" w:sz="4" w:space="0" w:color="000000"/>
              <w:right w:val="single" w:sz="4" w:space="0" w:color="auto"/>
            </w:tcBorders>
            <w:vAlign w:val="center"/>
            <w:hideMark/>
          </w:tcPr>
          <w:p w14:paraId="099E9389"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238EAB3D" w14:textId="1C173EB2" w:rsidR="004503AA" w:rsidRPr="00031193" w:rsidRDefault="004503AA" w:rsidP="004503AA">
            <w:pPr>
              <w:spacing w:before="0"/>
              <w:jc w:val="left"/>
              <w:rPr>
                <w:rFonts w:cs="Arial"/>
                <w:color w:val="000000"/>
              </w:rPr>
            </w:pPr>
            <w:r w:rsidRPr="00DD0309">
              <w:rPr>
                <w:rFonts w:cs="Arial"/>
                <w:color w:val="000000"/>
              </w:rPr>
              <w:t xml:space="preserve">б. Димензија 20x30 цм. м2 </w:t>
            </w:r>
          </w:p>
        </w:tc>
        <w:tc>
          <w:tcPr>
            <w:tcW w:w="720" w:type="dxa"/>
            <w:tcBorders>
              <w:top w:val="nil"/>
              <w:left w:val="single" w:sz="4" w:space="0" w:color="auto"/>
              <w:bottom w:val="single" w:sz="4" w:space="0" w:color="auto"/>
              <w:right w:val="nil"/>
            </w:tcBorders>
            <w:shd w:val="clear" w:color="auto" w:fill="auto"/>
            <w:hideMark/>
          </w:tcPr>
          <w:p w14:paraId="334C0D0A" w14:textId="22A92F2E" w:rsidR="004503AA" w:rsidRPr="00DD0309" w:rsidRDefault="004503AA" w:rsidP="004503AA">
            <w:pPr>
              <w:spacing w:before="0"/>
              <w:jc w:val="center"/>
              <w:rPr>
                <w:rFonts w:cs="Arial"/>
              </w:rPr>
            </w:pPr>
            <w:r w:rsidRPr="00781553">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103418C6" w14:textId="331D9314"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079D1639" w14:textId="6CEF6A86"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53DAF341"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0AA80DDE"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C989B00" w14:textId="252EACCD" w:rsidR="004503AA" w:rsidRPr="00DD0309" w:rsidRDefault="004503AA" w:rsidP="004503AA">
            <w:pPr>
              <w:spacing w:before="0"/>
              <w:jc w:val="center"/>
              <w:rPr>
                <w:rFonts w:cs="Arial"/>
                <w:color w:val="000000"/>
              </w:rPr>
            </w:pPr>
          </w:p>
        </w:tc>
      </w:tr>
      <w:tr w:rsidR="004503AA" w:rsidRPr="00DD0309" w14:paraId="74A38190" w14:textId="557F10F0" w:rsidTr="005809F6">
        <w:trPr>
          <w:trHeight w:val="289"/>
        </w:trPr>
        <w:tc>
          <w:tcPr>
            <w:tcW w:w="720" w:type="dxa"/>
            <w:vMerge/>
            <w:tcBorders>
              <w:top w:val="single" w:sz="4" w:space="0" w:color="auto"/>
              <w:left w:val="single" w:sz="4" w:space="0" w:color="auto"/>
              <w:bottom w:val="single" w:sz="4" w:space="0" w:color="000000"/>
              <w:right w:val="single" w:sz="4" w:space="0" w:color="auto"/>
            </w:tcBorders>
            <w:vAlign w:val="center"/>
            <w:hideMark/>
          </w:tcPr>
          <w:p w14:paraId="75D31168"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3D4FCA1A" w14:textId="6E60A222" w:rsidR="004503AA" w:rsidRPr="00031193" w:rsidRDefault="004503AA" w:rsidP="004503AA">
            <w:pPr>
              <w:spacing w:before="0"/>
              <w:jc w:val="left"/>
              <w:rPr>
                <w:rFonts w:cs="Arial"/>
                <w:color w:val="000000"/>
              </w:rPr>
            </w:pPr>
            <w:r w:rsidRPr="00DD0309">
              <w:rPr>
                <w:rFonts w:cs="Arial"/>
                <w:color w:val="000000"/>
              </w:rPr>
              <w:t xml:space="preserve">ц. Димензија 30x30 цм. м2 </w:t>
            </w:r>
          </w:p>
        </w:tc>
        <w:tc>
          <w:tcPr>
            <w:tcW w:w="720" w:type="dxa"/>
            <w:tcBorders>
              <w:top w:val="nil"/>
              <w:left w:val="single" w:sz="4" w:space="0" w:color="auto"/>
              <w:bottom w:val="single" w:sz="4" w:space="0" w:color="auto"/>
              <w:right w:val="nil"/>
            </w:tcBorders>
            <w:shd w:val="clear" w:color="auto" w:fill="auto"/>
            <w:hideMark/>
          </w:tcPr>
          <w:p w14:paraId="39092315" w14:textId="0B61CA0F" w:rsidR="004503AA" w:rsidRPr="00DD0309" w:rsidRDefault="004503AA" w:rsidP="004503AA">
            <w:pPr>
              <w:spacing w:before="0"/>
              <w:jc w:val="center"/>
              <w:rPr>
                <w:rFonts w:cs="Arial"/>
              </w:rPr>
            </w:pPr>
            <w:r w:rsidRPr="00781553">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585F77CA" w14:textId="1E0A2343"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2E93BC17" w14:textId="37D6954F"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A1D6B00"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6E625E57"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6B99B09" w14:textId="6C28A582" w:rsidR="004503AA" w:rsidRPr="00DD0309" w:rsidRDefault="004503AA" w:rsidP="004503AA">
            <w:pPr>
              <w:spacing w:before="0"/>
              <w:jc w:val="center"/>
              <w:rPr>
                <w:rFonts w:cs="Arial"/>
                <w:color w:val="000000"/>
              </w:rPr>
            </w:pPr>
          </w:p>
        </w:tc>
      </w:tr>
      <w:tr w:rsidR="004503AA" w:rsidRPr="00DD0309" w14:paraId="37EDA58D" w14:textId="197D6590" w:rsidTr="005809F6">
        <w:trPr>
          <w:trHeight w:val="289"/>
        </w:trPr>
        <w:tc>
          <w:tcPr>
            <w:tcW w:w="720" w:type="dxa"/>
            <w:vMerge/>
            <w:tcBorders>
              <w:top w:val="single" w:sz="4" w:space="0" w:color="auto"/>
              <w:left w:val="single" w:sz="4" w:space="0" w:color="auto"/>
              <w:bottom w:val="single" w:sz="4" w:space="0" w:color="000000"/>
              <w:right w:val="single" w:sz="4" w:space="0" w:color="auto"/>
            </w:tcBorders>
            <w:vAlign w:val="center"/>
            <w:hideMark/>
          </w:tcPr>
          <w:p w14:paraId="3FAE6EE5"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21E10B27" w14:textId="03CA4AC3" w:rsidR="004503AA" w:rsidRPr="00031193" w:rsidRDefault="004503AA" w:rsidP="004503AA">
            <w:pPr>
              <w:spacing w:before="0"/>
              <w:jc w:val="left"/>
              <w:rPr>
                <w:rFonts w:cs="Arial"/>
                <w:color w:val="000000"/>
              </w:rPr>
            </w:pPr>
            <w:r w:rsidRPr="00DD0309">
              <w:rPr>
                <w:rFonts w:cs="Arial"/>
                <w:color w:val="000000"/>
              </w:rPr>
              <w:t xml:space="preserve">д. Димензија 30x40 цм. м2 </w:t>
            </w:r>
          </w:p>
        </w:tc>
        <w:tc>
          <w:tcPr>
            <w:tcW w:w="720" w:type="dxa"/>
            <w:tcBorders>
              <w:top w:val="nil"/>
              <w:left w:val="single" w:sz="4" w:space="0" w:color="auto"/>
              <w:bottom w:val="single" w:sz="4" w:space="0" w:color="auto"/>
              <w:right w:val="nil"/>
            </w:tcBorders>
            <w:shd w:val="clear" w:color="auto" w:fill="auto"/>
            <w:hideMark/>
          </w:tcPr>
          <w:p w14:paraId="5175A757" w14:textId="7F7F5940" w:rsidR="004503AA" w:rsidRPr="00DD0309" w:rsidRDefault="004503AA" w:rsidP="004503AA">
            <w:pPr>
              <w:spacing w:before="0"/>
              <w:jc w:val="center"/>
              <w:rPr>
                <w:rFonts w:cs="Arial"/>
              </w:rPr>
            </w:pPr>
            <w:r w:rsidRPr="00781553">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0B423F2E" w14:textId="255EF5A2"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29A19C15" w14:textId="3E2AD0A4"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5FFB9D44"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B8801BE"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AAE0F1D" w14:textId="4ECA2205" w:rsidR="004503AA" w:rsidRPr="00DD0309" w:rsidRDefault="004503AA" w:rsidP="004503AA">
            <w:pPr>
              <w:spacing w:before="0"/>
              <w:jc w:val="center"/>
              <w:rPr>
                <w:rFonts w:cs="Arial"/>
                <w:color w:val="000000"/>
              </w:rPr>
            </w:pPr>
          </w:p>
        </w:tc>
      </w:tr>
      <w:tr w:rsidR="004503AA" w:rsidRPr="00DD0309" w14:paraId="5A540D5C" w14:textId="0286C885" w:rsidTr="005809F6">
        <w:trPr>
          <w:trHeight w:val="289"/>
        </w:trPr>
        <w:tc>
          <w:tcPr>
            <w:tcW w:w="720" w:type="dxa"/>
            <w:vMerge/>
            <w:tcBorders>
              <w:top w:val="single" w:sz="4" w:space="0" w:color="auto"/>
              <w:left w:val="single" w:sz="4" w:space="0" w:color="auto"/>
              <w:bottom w:val="single" w:sz="4" w:space="0" w:color="000000"/>
              <w:right w:val="single" w:sz="4" w:space="0" w:color="auto"/>
            </w:tcBorders>
            <w:vAlign w:val="center"/>
            <w:hideMark/>
          </w:tcPr>
          <w:p w14:paraId="32F4D67C"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75D518BA" w14:textId="36E1DFD6" w:rsidR="004503AA" w:rsidRPr="00031193" w:rsidRDefault="004503AA" w:rsidP="004503AA">
            <w:pPr>
              <w:spacing w:before="0"/>
              <w:jc w:val="left"/>
              <w:rPr>
                <w:rFonts w:cs="Arial"/>
                <w:color w:val="000000"/>
              </w:rPr>
            </w:pPr>
            <w:r w:rsidRPr="00DD0309">
              <w:rPr>
                <w:rFonts w:cs="Arial"/>
                <w:color w:val="000000"/>
              </w:rPr>
              <w:t xml:space="preserve">е. Димензија 40x40 цм. м2 </w:t>
            </w:r>
          </w:p>
        </w:tc>
        <w:tc>
          <w:tcPr>
            <w:tcW w:w="720" w:type="dxa"/>
            <w:tcBorders>
              <w:top w:val="nil"/>
              <w:left w:val="single" w:sz="4" w:space="0" w:color="auto"/>
              <w:bottom w:val="single" w:sz="4" w:space="0" w:color="auto"/>
              <w:right w:val="nil"/>
            </w:tcBorders>
            <w:shd w:val="clear" w:color="auto" w:fill="auto"/>
            <w:hideMark/>
          </w:tcPr>
          <w:p w14:paraId="0B2294EE" w14:textId="50E54D1D" w:rsidR="004503AA" w:rsidRPr="00DD0309" w:rsidRDefault="004503AA" w:rsidP="004503AA">
            <w:pPr>
              <w:spacing w:before="0"/>
              <w:jc w:val="center"/>
              <w:rPr>
                <w:rFonts w:cs="Arial"/>
              </w:rPr>
            </w:pPr>
            <w:r w:rsidRPr="00781553">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1903E0BA" w14:textId="40D32DBA"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8B81D97" w14:textId="0B92EE5C"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2C97245"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0083A73B"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7C748E6" w14:textId="6BB7AD63" w:rsidR="004503AA" w:rsidRPr="00DD0309" w:rsidRDefault="004503AA" w:rsidP="004503AA">
            <w:pPr>
              <w:spacing w:before="0"/>
              <w:jc w:val="center"/>
              <w:rPr>
                <w:rFonts w:cs="Arial"/>
                <w:color w:val="000000"/>
              </w:rPr>
            </w:pPr>
          </w:p>
        </w:tc>
      </w:tr>
      <w:tr w:rsidR="004503AA" w:rsidRPr="00DD0309" w14:paraId="605DCFB9" w14:textId="034443FA" w:rsidTr="00F272ED">
        <w:trPr>
          <w:trHeight w:val="1223"/>
        </w:trPr>
        <w:tc>
          <w:tcPr>
            <w:tcW w:w="720" w:type="dxa"/>
            <w:tcBorders>
              <w:top w:val="nil"/>
              <w:left w:val="single" w:sz="4" w:space="0" w:color="auto"/>
              <w:bottom w:val="nil"/>
              <w:right w:val="nil"/>
            </w:tcBorders>
            <w:shd w:val="clear" w:color="000000" w:fill="FFE699"/>
            <w:noWrap/>
            <w:vAlign w:val="center"/>
            <w:hideMark/>
          </w:tcPr>
          <w:p w14:paraId="659164A7" w14:textId="65E39220" w:rsidR="004503AA" w:rsidRPr="00031193" w:rsidRDefault="004503AA" w:rsidP="004503AA">
            <w:pPr>
              <w:spacing w:before="0"/>
              <w:jc w:val="center"/>
              <w:rPr>
                <w:rFonts w:cs="Arial"/>
                <w:sz w:val="20"/>
                <w:szCs w:val="20"/>
              </w:rPr>
            </w:pPr>
            <w:r w:rsidRPr="00DD0309">
              <w:rPr>
                <w:rFonts w:cs="Arial"/>
              </w:rPr>
              <w:t>8.7</w:t>
            </w:r>
          </w:p>
        </w:tc>
        <w:tc>
          <w:tcPr>
            <w:tcW w:w="7110" w:type="dxa"/>
            <w:gridSpan w:val="2"/>
            <w:tcBorders>
              <w:top w:val="nil"/>
              <w:left w:val="single" w:sz="4" w:space="0" w:color="auto"/>
              <w:bottom w:val="single" w:sz="4" w:space="0" w:color="auto"/>
              <w:right w:val="nil"/>
            </w:tcBorders>
            <w:shd w:val="clear" w:color="auto" w:fill="auto"/>
            <w:hideMark/>
          </w:tcPr>
          <w:p w14:paraId="15CF3988" w14:textId="00FE740A" w:rsidR="004503AA" w:rsidRPr="00031193" w:rsidRDefault="004503AA" w:rsidP="004503AA">
            <w:pPr>
              <w:spacing w:before="0"/>
              <w:jc w:val="left"/>
              <w:rPr>
                <w:rFonts w:cs="Arial"/>
                <w:color w:val="000000"/>
              </w:rPr>
            </w:pPr>
            <w:r w:rsidRPr="00DD0309">
              <w:rPr>
                <w:rFonts w:cs="Arial"/>
                <w:color w:val="000000"/>
              </w:rPr>
              <w:t>Постављање сокле од синтерованих керамичких плочица, висине до 15 цм,у цементном малтеру.Подлогу претходно испрскати цементним млеком. Постављене плочице фуговати и соклу очистити. У цену улази и набавка плочица.</w:t>
            </w:r>
            <w:r w:rsidRPr="00DD0309">
              <w:rPr>
                <w:rFonts w:cs="Arial"/>
                <w:color w:val="000000"/>
              </w:rPr>
              <w:br/>
              <w:t>Обрачун по м1 сокле.</w:t>
            </w:r>
          </w:p>
        </w:tc>
        <w:tc>
          <w:tcPr>
            <w:tcW w:w="720" w:type="dxa"/>
            <w:tcBorders>
              <w:top w:val="nil"/>
              <w:left w:val="single" w:sz="4" w:space="0" w:color="auto"/>
              <w:bottom w:val="single" w:sz="4" w:space="0" w:color="auto"/>
              <w:right w:val="nil"/>
            </w:tcBorders>
            <w:shd w:val="clear" w:color="auto" w:fill="auto"/>
            <w:vAlign w:val="bottom"/>
            <w:hideMark/>
          </w:tcPr>
          <w:p w14:paraId="49DEC83C" w14:textId="413B15EE" w:rsidR="004503AA" w:rsidRPr="00DD0309" w:rsidRDefault="004503AA" w:rsidP="004503AA">
            <w:pPr>
              <w:spacing w:before="0"/>
              <w:jc w:val="center"/>
              <w:rPr>
                <w:rFonts w:cs="Arial"/>
              </w:rPr>
            </w:pPr>
            <w:r w:rsidRPr="00DD0309">
              <w:rPr>
                <w:rFonts w:cs="Arial"/>
                <w:color w:val="000000"/>
              </w:rPr>
              <w:t>м1</w:t>
            </w:r>
            <w:r w:rsidRPr="00DD0309">
              <w:rPr>
                <w:rFonts w:cs="Arial"/>
              </w:rPr>
              <w:t> </w:t>
            </w:r>
          </w:p>
        </w:tc>
        <w:tc>
          <w:tcPr>
            <w:tcW w:w="900" w:type="dxa"/>
            <w:tcBorders>
              <w:top w:val="nil"/>
              <w:left w:val="single" w:sz="4" w:space="0" w:color="auto"/>
              <w:bottom w:val="single" w:sz="4" w:space="0" w:color="auto"/>
              <w:right w:val="single" w:sz="4" w:space="0" w:color="auto"/>
            </w:tcBorders>
            <w:shd w:val="clear" w:color="auto" w:fill="auto"/>
            <w:vAlign w:val="bottom"/>
          </w:tcPr>
          <w:p w14:paraId="1FC3BCA1" w14:textId="2150534F"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02B4779F" w14:textId="1ECEFD8A"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79055F7D"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47BDC19"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CF07C90" w14:textId="55B32413" w:rsidR="004503AA" w:rsidRPr="00DD0309" w:rsidRDefault="004503AA" w:rsidP="004503AA">
            <w:pPr>
              <w:spacing w:before="0"/>
              <w:jc w:val="center"/>
              <w:rPr>
                <w:rFonts w:cs="Arial"/>
                <w:color w:val="000000"/>
              </w:rPr>
            </w:pPr>
          </w:p>
        </w:tc>
      </w:tr>
      <w:tr w:rsidR="004503AA" w:rsidRPr="00DD0309" w14:paraId="4DAECCE3" w14:textId="60E79E72" w:rsidTr="005809F6">
        <w:trPr>
          <w:trHeight w:val="2285"/>
        </w:trPr>
        <w:tc>
          <w:tcPr>
            <w:tcW w:w="720" w:type="dxa"/>
            <w:vMerge w:val="restart"/>
            <w:tcBorders>
              <w:top w:val="single" w:sz="4" w:space="0" w:color="auto"/>
              <w:left w:val="single" w:sz="4" w:space="0" w:color="auto"/>
              <w:bottom w:val="single" w:sz="4" w:space="0" w:color="000000"/>
              <w:right w:val="single" w:sz="4" w:space="0" w:color="auto"/>
            </w:tcBorders>
            <w:shd w:val="clear" w:color="000000" w:fill="FFE699"/>
            <w:noWrap/>
            <w:vAlign w:val="center"/>
            <w:hideMark/>
          </w:tcPr>
          <w:p w14:paraId="09F6D88F" w14:textId="7A789584" w:rsidR="004503AA" w:rsidRPr="00031193" w:rsidRDefault="004503AA" w:rsidP="004503AA">
            <w:pPr>
              <w:spacing w:before="0"/>
              <w:jc w:val="center"/>
              <w:rPr>
                <w:rFonts w:cs="Arial"/>
                <w:sz w:val="20"/>
                <w:szCs w:val="20"/>
              </w:rPr>
            </w:pPr>
            <w:r w:rsidRPr="00DD0309">
              <w:rPr>
                <w:rFonts w:cs="Arial"/>
              </w:rPr>
              <w:lastRenderedPageBreak/>
              <w:t>8.8</w:t>
            </w:r>
          </w:p>
        </w:tc>
        <w:tc>
          <w:tcPr>
            <w:tcW w:w="7110" w:type="dxa"/>
            <w:gridSpan w:val="2"/>
            <w:tcBorders>
              <w:top w:val="nil"/>
              <w:left w:val="nil"/>
              <w:bottom w:val="single" w:sz="4" w:space="0" w:color="auto"/>
              <w:right w:val="nil"/>
            </w:tcBorders>
            <w:shd w:val="clear" w:color="auto" w:fill="auto"/>
            <w:hideMark/>
          </w:tcPr>
          <w:p w14:paraId="5DDEA317" w14:textId="2BF50551" w:rsidR="004503AA" w:rsidRPr="00031193" w:rsidRDefault="004503AA" w:rsidP="004503AA">
            <w:pPr>
              <w:spacing w:before="0"/>
              <w:jc w:val="left"/>
              <w:rPr>
                <w:rFonts w:cs="Arial"/>
                <w:color w:val="000000"/>
              </w:rPr>
            </w:pPr>
            <w:r w:rsidRPr="00DD0309">
              <w:rPr>
                <w:rFonts w:cs="Arial"/>
                <w:color w:val="000000"/>
              </w:rPr>
              <w:t xml:space="preserve">Постављање подне гранитне керамике, </w:t>
            </w:r>
            <w:r>
              <w:rPr>
                <w:rFonts w:cs="Arial"/>
                <w:color w:val="000000"/>
                <w:lang w:val="sr-Cyrl-RS"/>
              </w:rPr>
              <w:t xml:space="preserve">разних </w:t>
            </w:r>
            <w:r>
              <w:rPr>
                <w:rFonts w:cs="Arial"/>
                <w:color w:val="000000"/>
              </w:rPr>
              <w:t>димензија</w:t>
            </w:r>
            <w:r w:rsidRPr="00DD0309">
              <w:rPr>
                <w:rFonts w:cs="Arial"/>
                <w:color w:val="000000"/>
              </w:rPr>
              <w:t>, у цементном малтеру. Гранитну керамику 1.класе поставити у цементном малтеру, у слогу по избору пројектанта. Подлогу претходно испрскати цементним млеком. Полагање извести равно и керамику залити цементним млеком. Постављене</w:t>
            </w:r>
            <w:r w:rsidRPr="00DD0309">
              <w:rPr>
                <w:rFonts w:cs="Arial"/>
                <w:color w:val="000000"/>
              </w:rPr>
              <w:br/>
              <w:t>плочице фуговати и под очистити пиљевином. У цену улази и набавка керамике.</w:t>
            </w:r>
            <w:r w:rsidRPr="00DD0309">
              <w:rPr>
                <w:rFonts w:cs="Arial"/>
                <w:color w:val="000000"/>
              </w:rPr>
              <w:br/>
              <w:t>Обрачун по м2 пода.</w:t>
            </w:r>
            <w:r w:rsidRPr="00DD0309">
              <w:rPr>
                <w:rFonts w:cs="Arial"/>
                <w:color w:val="000000"/>
              </w:rPr>
              <w:br/>
              <w:t xml:space="preserve">а. Димензија 20x20 цм. м2 </w:t>
            </w:r>
          </w:p>
        </w:tc>
        <w:tc>
          <w:tcPr>
            <w:tcW w:w="720" w:type="dxa"/>
            <w:tcBorders>
              <w:top w:val="nil"/>
              <w:left w:val="single" w:sz="4" w:space="0" w:color="auto"/>
              <w:bottom w:val="single" w:sz="4" w:space="0" w:color="auto"/>
              <w:right w:val="nil"/>
            </w:tcBorders>
            <w:shd w:val="clear" w:color="auto" w:fill="auto"/>
            <w:hideMark/>
          </w:tcPr>
          <w:p w14:paraId="3270D2E9" w14:textId="77777777" w:rsidR="004503AA" w:rsidRDefault="004503AA" w:rsidP="004503AA">
            <w:pPr>
              <w:spacing w:before="0"/>
              <w:jc w:val="center"/>
              <w:rPr>
                <w:rFonts w:cs="Arial"/>
                <w:color w:val="000000"/>
              </w:rPr>
            </w:pPr>
          </w:p>
          <w:p w14:paraId="2D57FF93" w14:textId="77777777" w:rsidR="004503AA" w:rsidRDefault="004503AA" w:rsidP="004503AA">
            <w:pPr>
              <w:spacing w:before="0"/>
              <w:jc w:val="center"/>
              <w:rPr>
                <w:rFonts w:cs="Arial"/>
                <w:color w:val="000000"/>
              </w:rPr>
            </w:pPr>
          </w:p>
          <w:p w14:paraId="23F47675" w14:textId="77777777" w:rsidR="004503AA" w:rsidRDefault="004503AA" w:rsidP="004503AA">
            <w:pPr>
              <w:spacing w:before="0"/>
              <w:jc w:val="center"/>
              <w:rPr>
                <w:rFonts w:cs="Arial"/>
                <w:color w:val="000000"/>
              </w:rPr>
            </w:pPr>
          </w:p>
          <w:p w14:paraId="747127FD" w14:textId="77777777" w:rsidR="004503AA" w:rsidRDefault="004503AA" w:rsidP="004503AA">
            <w:pPr>
              <w:spacing w:before="0"/>
              <w:jc w:val="center"/>
              <w:rPr>
                <w:rFonts w:cs="Arial"/>
                <w:color w:val="000000"/>
              </w:rPr>
            </w:pPr>
          </w:p>
          <w:p w14:paraId="34180BAC" w14:textId="77777777" w:rsidR="004503AA" w:rsidRDefault="004503AA" w:rsidP="004503AA">
            <w:pPr>
              <w:spacing w:before="0"/>
              <w:jc w:val="center"/>
              <w:rPr>
                <w:rFonts w:cs="Arial"/>
                <w:color w:val="000000"/>
              </w:rPr>
            </w:pPr>
          </w:p>
          <w:p w14:paraId="19849B94" w14:textId="77777777" w:rsidR="004503AA" w:rsidRDefault="004503AA" w:rsidP="004503AA">
            <w:pPr>
              <w:spacing w:before="0"/>
              <w:jc w:val="center"/>
              <w:rPr>
                <w:rFonts w:cs="Arial"/>
                <w:color w:val="000000"/>
              </w:rPr>
            </w:pPr>
          </w:p>
          <w:p w14:paraId="0F514B4B" w14:textId="77777777" w:rsidR="004503AA" w:rsidRDefault="004503AA" w:rsidP="004503AA">
            <w:pPr>
              <w:spacing w:before="0"/>
              <w:jc w:val="center"/>
              <w:rPr>
                <w:rFonts w:cs="Arial"/>
                <w:color w:val="000000"/>
              </w:rPr>
            </w:pPr>
          </w:p>
          <w:p w14:paraId="3CC23D82" w14:textId="77777777" w:rsidR="004503AA" w:rsidRDefault="004503AA" w:rsidP="004503AA">
            <w:pPr>
              <w:spacing w:before="0"/>
              <w:jc w:val="center"/>
              <w:rPr>
                <w:rFonts w:cs="Arial"/>
                <w:color w:val="000000"/>
              </w:rPr>
            </w:pPr>
          </w:p>
          <w:p w14:paraId="41238B96" w14:textId="02BE8616" w:rsidR="004503AA" w:rsidRPr="00DD0309" w:rsidRDefault="004503AA" w:rsidP="004503AA">
            <w:pPr>
              <w:spacing w:before="0"/>
              <w:jc w:val="center"/>
              <w:rPr>
                <w:rFonts w:cs="Arial"/>
              </w:rPr>
            </w:pPr>
            <w:r w:rsidRPr="00CD6DAB">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2567B804" w14:textId="7B5871B6"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0BAED85B" w14:textId="05E160DE"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6217D4F"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09B8D1B"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0B66849" w14:textId="2EB77F4E" w:rsidR="004503AA" w:rsidRPr="00DD0309" w:rsidRDefault="004503AA" w:rsidP="004503AA">
            <w:pPr>
              <w:spacing w:before="0"/>
              <w:jc w:val="center"/>
              <w:rPr>
                <w:rFonts w:cs="Arial"/>
                <w:color w:val="000000"/>
              </w:rPr>
            </w:pPr>
          </w:p>
        </w:tc>
      </w:tr>
      <w:tr w:rsidR="004503AA" w:rsidRPr="00DD0309" w14:paraId="193205E6" w14:textId="60CB8F6F" w:rsidTr="005809F6">
        <w:trPr>
          <w:trHeight w:val="289"/>
        </w:trPr>
        <w:tc>
          <w:tcPr>
            <w:tcW w:w="720" w:type="dxa"/>
            <w:vMerge/>
            <w:tcBorders>
              <w:top w:val="single" w:sz="4" w:space="0" w:color="auto"/>
              <w:left w:val="single" w:sz="4" w:space="0" w:color="auto"/>
              <w:bottom w:val="single" w:sz="4" w:space="0" w:color="000000"/>
              <w:right w:val="single" w:sz="4" w:space="0" w:color="auto"/>
            </w:tcBorders>
            <w:vAlign w:val="center"/>
            <w:hideMark/>
          </w:tcPr>
          <w:p w14:paraId="45F6F249"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2DB9C1D9" w14:textId="65E263C6" w:rsidR="004503AA" w:rsidRPr="00031193" w:rsidRDefault="004503AA" w:rsidP="004503AA">
            <w:pPr>
              <w:spacing w:before="0"/>
              <w:jc w:val="left"/>
              <w:rPr>
                <w:rFonts w:cs="Arial"/>
                <w:color w:val="000000"/>
              </w:rPr>
            </w:pPr>
            <w:r w:rsidRPr="00DD0309">
              <w:rPr>
                <w:rFonts w:cs="Arial"/>
                <w:color w:val="000000"/>
              </w:rPr>
              <w:t xml:space="preserve">б. Димензија 20x30 цм. м2 </w:t>
            </w:r>
          </w:p>
        </w:tc>
        <w:tc>
          <w:tcPr>
            <w:tcW w:w="720" w:type="dxa"/>
            <w:tcBorders>
              <w:top w:val="nil"/>
              <w:left w:val="single" w:sz="4" w:space="0" w:color="auto"/>
              <w:bottom w:val="single" w:sz="4" w:space="0" w:color="auto"/>
              <w:right w:val="nil"/>
            </w:tcBorders>
            <w:shd w:val="clear" w:color="auto" w:fill="auto"/>
            <w:hideMark/>
          </w:tcPr>
          <w:p w14:paraId="4A4E67D1" w14:textId="1B955787" w:rsidR="004503AA" w:rsidRPr="00DD0309" w:rsidRDefault="004503AA" w:rsidP="004503AA">
            <w:pPr>
              <w:spacing w:before="0"/>
              <w:jc w:val="center"/>
              <w:rPr>
                <w:rFonts w:cs="Arial"/>
              </w:rPr>
            </w:pPr>
            <w:r w:rsidRPr="00CD6DAB">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2568C409" w14:textId="5121A47F"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CF1896E" w14:textId="324DCDEF"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614D96B4"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6C3B500"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C4A8A22" w14:textId="7A81205E" w:rsidR="004503AA" w:rsidRPr="00DD0309" w:rsidRDefault="004503AA" w:rsidP="004503AA">
            <w:pPr>
              <w:spacing w:before="0"/>
              <w:jc w:val="center"/>
              <w:rPr>
                <w:rFonts w:cs="Arial"/>
                <w:color w:val="000000"/>
              </w:rPr>
            </w:pPr>
          </w:p>
        </w:tc>
      </w:tr>
      <w:tr w:rsidR="004503AA" w:rsidRPr="00DD0309" w14:paraId="595345C3" w14:textId="52A2415F" w:rsidTr="005809F6">
        <w:trPr>
          <w:trHeight w:val="289"/>
        </w:trPr>
        <w:tc>
          <w:tcPr>
            <w:tcW w:w="720" w:type="dxa"/>
            <w:vMerge/>
            <w:tcBorders>
              <w:top w:val="single" w:sz="4" w:space="0" w:color="auto"/>
              <w:left w:val="single" w:sz="4" w:space="0" w:color="auto"/>
              <w:bottom w:val="single" w:sz="4" w:space="0" w:color="000000"/>
              <w:right w:val="single" w:sz="4" w:space="0" w:color="auto"/>
            </w:tcBorders>
            <w:vAlign w:val="center"/>
            <w:hideMark/>
          </w:tcPr>
          <w:p w14:paraId="2F19003A"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6D2A8955" w14:textId="1A84BD23" w:rsidR="004503AA" w:rsidRPr="00031193" w:rsidRDefault="004503AA" w:rsidP="004503AA">
            <w:pPr>
              <w:spacing w:before="0"/>
              <w:jc w:val="left"/>
              <w:rPr>
                <w:rFonts w:cs="Arial"/>
                <w:color w:val="000000"/>
              </w:rPr>
            </w:pPr>
            <w:r w:rsidRPr="00DD0309">
              <w:rPr>
                <w:rFonts w:cs="Arial"/>
                <w:color w:val="000000"/>
              </w:rPr>
              <w:t xml:space="preserve">ц. Димензија 30x30 цм. м2 </w:t>
            </w:r>
          </w:p>
        </w:tc>
        <w:tc>
          <w:tcPr>
            <w:tcW w:w="720" w:type="dxa"/>
            <w:tcBorders>
              <w:top w:val="nil"/>
              <w:left w:val="single" w:sz="4" w:space="0" w:color="auto"/>
              <w:bottom w:val="single" w:sz="4" w:space="0" w:color="auto"/>
              <w:right w:val="nil"/>
            </w:tcBorders>
            <w:shd w:val="clear" w:color="auto" w:fill="auto"/>
            <w:hideMark/>
          </w:tcPr>
          <w:p w14:paraId="13E38109" w14:textId="2DDE8E5C" w:rsidR="004503AA" w:rsidRPr="00DD0309" w:rsidRDefault="004503AA" w:rsidP="004503AA">
            <w:pPr>
              <w:spacing w:before="0"/>
              <w:jc w:val="center"/>
              <w:rPr>
                <w:rFonts w:cs="Arial"/>
              </w:rPr>
            </w:pPr>
            <w:r w:rsidRPr="00CD6DAB">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7B0FB963" w14:textId="6C4F4A4D"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9D9F330" w14:textId="6DE226E2"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7B4B61CC"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1549960"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5B2BFA4" w14:textId="5D03AEC5" w:rsidR="004503AA" w:rsidRPr="00DD0309" w:rsidRDefault="004503AA" w:rsidP="004503AA">
            <w:pPr>
              <w:spacing w:before="0"/>
              <w:jc w:val="center"/>
              <w:rPr>
                <w:rFonts w:cs="Arial"/>
                <w:color w:val="000000"/>
              </w:rPr>
            </w:pPr>
          </w:p>
        </w:tc>
      </w:tr>
      <w:tr w:rsidR="004503AA" w:rsidRPr="00DD0309" w14:paraId="78779F5B" w14:textId="256EC029" w:rsidTr="005809F6">
        <w:trPr>
          <w:trHeight w:val="289"/>
        </w:trPr>
        <w:tc>
          <w:tcPr>
            <w:tcW w:w="720" w:type="dxa"/>
            <w:vMerge/>
            <w:tcBorders>
              <w:top w:val="single" w:sz="4" w:space="0" w:color="auto"/>
              <w:left w:val="single" w:sz="4" w:space="0" w:color="auto"/>
              <w:bottom w:val="single" w:sz="4" w:space="0" w:color="000000"/>
              <w:right w:val="single" w:sz="4" w:space="0" w:color="auto"/>
            </w:tcBorders>
            <w:vAlign w:val="center"/>
            <w:hideMark/>
          </w:tcPr>
          <w:p w14:paraId="6AA8350F"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52087DE1" w14:textId="61684B93" w:rsidR="004503AA" w:rsidRPr="00031193" w:rsidRDefault="004503AA" w:rsidP="004503AA">
            <w:pPr>
              <w:spacing w:before="0"/>
              <w:jc w:val="left"/>
              <w:rPr>
                <w:rFonts w:cs="Arial"/>
                <w:color w:val="000000"/>
              </w:rPr>
            </w:pPr>
            <w:r w:rsidRPr="00DD0309">
              <w:rPr>
                <w:rFonts w:cs="Arial"/>
                <w:color w:val="000000"/>
              </w:rPr>
              <w:t xml:space="preserve">д. Димензија 30x40 цм. м2 </w:t>
            </w:r>
          </w:p>
        </w:tc>
        <w:tc>
          <w:tcPr>
            <w:tcW w:w="720" w:type="dxa"/>
            <w:tcBorders>
              <w:top w:val="nil"/>
              <w:left w:val="single" w:sz="4" w:space="0" w:color="auto"/>
              <w:bottom w:val="single" w:sz="4" w:space="0" w:color="auto"/>
              <w:right w:val="nil"/>
            </w:tcBorders>
            <w:shd w:val="clear" w:color="auto" w:fill="auto"/>
            <w:hideMark/>
          </w:tcPr>
          <w:p w14:paraId="2AD1FD20" w14:textId="27E0A6AF" w:rsidR="004503AA" w:rsidRPr="00DD0309" w:rsidRDefault="004503AA" w:rsidP="004503AA">
            <w:pPr>
              <w:spacing w:before="0"/>
              <w:jc w:val="center"/>
              <w:rPr>
                <w:rFonts w:cs="Arial"/>
              </w:rPr>
            </w:pPr>
            <w:r w:rsidRPr="00CD6DAB">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59C70C70" w14:textId="6A3DE987"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4E88D0A" w14:textId="17FA9CDF"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61CF988"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18B78FD0"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24CEA69C" w14:textId="558CE199" w:rsidR="004503AA" w:rsidRPr="00DD0309" w:rsidRDefault="004503AA" w:rsidP="004503AA">
            <w:pPr>
              <w:spacing w:before="0"/>
              <w:jc w:val="center"/>
              <w:rPr>
                <w:rFonts w:cs="Arial"/>
                <w:color w:val="000000"/>
              </w:rPr>
            </w:pPr>
          </w:p>
        </w:tc>
      </w:tr>
      <w:tr w:rsidR="004503AA" w:rsidRPr="00DD0309" w14:paraId="2630BF15" w14:textId="26DA6D9D" w:rsidTr="005809F6">
        <w:trPr>
          <w:trHeight w:val="289"/>
        </w:trPr>
        <w:tc>
          <w:tcPr>
            <w:tcW w:w="720" w:type="dxa"/>
            <w:vMerge/>
            <w:tcBorders>
              <w:top w:val="single" w:sz="4" w:space="0" w:color="auto"/>
              <w:left w:val="single" w:sz="4" w:space="0" w:color="auto"/>
              <w:bottom w:val="single" w:sz="4" w:space="0" w:color="000000"/>
              <w:right w:val="single" w:sz="4" w:space="0" w:color="auto"/>
            </w:tcBorders>
            <w:vAlign w:val="center"/>
            <w:hideMark/>
          </w:tcPr>
          <w:p w14:paraId="20296763"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6F700838" w14:textId="5A04B425" w:rsidR="004503AA" w:rsidRPr="00031193" w:rsidRDefault="004503AA" w:rsidP="004503AA">
            <w:pPr>
              <w:spacing w:before="0"/>
              <w:jc w:val="left"/>
              <w:rPr>
                <w:rFonts w:cs="Arial"/>
                <w:color w:val="000000"/>
              </w:rPr>
            </w:pPr>
            <w:r w:rsidRPr="00DD0309">
              <w:rPr>
                <w:rFonts w:cs="Arial"/>
                <w:color w:val="000000"/>
              </w:rPr>
              <w:t xml:space="preserve">е. Димензија 40x40 цм. м2 </w:t>
            </w:r>
          </w:p>
        </w:tc>
        <w:tc>
          <w:tcPr>
            <w:tcW w:w="720" w:type="dxa"/>
            <w:tcBorders>
              <w:top w:val="nil"/>
              <w:left w:val="single" w:sz="4" w:space="0" w:color="auto"/>
              <w:bottom w:val="single" w:sz="4" w:space="0" w:color="auto"/>
              <w:right w:val="nil"/>
            </w:tcBorders>
            <w:shd w:val="clear" w:color="auto" w:fill="auto"/>
            <w:hideMark/>
          </w:tcPr>
          <w:p w14:paraId="37F84295" w14:textId="4695ADC3" w:rsidR="004503AA" w:rsidRPr="00DD0309" w:rsidRDefault="004503AA" w:rsidP="004503AA">
            <w:pPr>
              <w:spacing w:before="0"/>
              <w:jc w:val="center"/>
              <w:rPr>
                <w:rFonts w:cs="Arial"/>
              </w:rPr>
            </w:pPr>
            <w:r w:rsidRPr="00CD6DAB">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3F20FDB5" w14:textId="6A7C538D"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A1F19E2" w14:textId="0460D8BA"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E313F08"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1D12210E"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24ABE9B1" w14:textId="5514E13F" w:rsidR="004503AA" w:rsidRPr="00DD0309" w:rsidRDefault="004503AA" w:rsidP="004503AA">
            <w:pPr>
              <w:spacing w:before="0"/>
              <w:jc w:val="center"/>
              <w:rPr>
                <w:rFonts w:cs="Arial"/>
                <w:color w:val="000000"/>
              </w:rPr>
            </w:pPr>
          </w:p>
        </w:tc>
      </w:tr>
      <w:tr w:rsidR="004503AA" w:rsidRPr="00DD0309" w14:paraId="39F2526D" w14:textId="7230F3FA" w:rsidTr="00F272ED">
        <w:trPr>
          <w:trHeight w:val="1673"/>
        </w:trPr>
        <w:tc>
          <w:tcPr>
            <w:tcW w:w="720" w:type="dxa"/>
            <w:tcBorders>
              <w:top w:val="nil"/>
              <w:left w:val="single" w:sz="4" w:space="0" w:color="auto"/>
              <w:bottom w:val="nil"/>
              <w:right w:val="nil"/>
            </w:tcBorders>
            <w:shd w:val="clear" w:color="000000" w:fill="FFE699"/>
            <w:noWrap/>
            <w:vAlign w:val="center"/>
            <w:hideMark/>
          </w:tcPr>
          <w:p w14:paraId="371F4326" w14:textId="58DD3450" w:rsidR="004503AA" w:rsidRPr="00031193" w:rsidRDefault="004503AA" w:rsidP="004503AA">
            <w:pPr>
              <w:spacing w:before="0"/>
              <w:jc w:val="center"/>
              <w:rPr>
                <w:rFonts w:cs="Arial"/>
                <w:sz w:val="20"/>
                <w:szCs w:val="20"/>
              </w:rPr>
            </w:pPr>
            <w:r w:rsidRPr="00DD0309">
              <w:rPr>
                <w:rFonts w:cs="Arial"/>
              </w:rPr>
              <w:t>8.9</w:t>
            </w:r>
          </w:p>
        </w:tc>
        <w:tc>
          <w:tcPr>
            <w:tcW w:w="7110" w:type="dxa"/>
            <w:gridSpan w:val="2"/>
            <w:tcBorders>
              <w:top w:val="nil"/>
              <w:left w:val="single" w:sz="4" w:space="0" w:color="auto"/>
              <w:bottom w:val="single" w:sz="4" w:space="0" w:color="auto"/>
              <w:right w:val="nil"/>
            </w:tcBorders>
            <w:shd w:val="clear" w:color="auto" w:fill="auto"/>
            <w:hideMark/>
          </w:tcPr>
          <w:p w14:paraId="455FDD53" w14:textId="051095D3" w:rsidR="004503AA" w:rsidRPr="00031193" w:rsidRDefault="004503AA" w:rsidP="004503AA">
            <w:pPr>
              <w:spacing w:before="0"/>
              <w:jc w:val="left"/>
              <w:rPr>
                <w:rFonts w:cs="Arial"/>
                <w:color w:val="000000"/>
              </w:rPr>
            </w:pPr>
            <w:r w:rsidRPr="00DD0309">
              <w:rPr>
                <w:rFonts w:cs="Arial"/>
                <w:color w:val="000000"/>
              </w:rPr>
              <w:t>Постављање сокле од гранитне керамике, висине до 15 цм, у цементном малтеру. Гранитну керамику поставити у цементном малтеру. Подлогу претходно испрскати цементним млеком. Постављене плочице фуговати и соклу очистити. У цену улази и набавка керамике.</w:t>
            </w:r>
            <w:r w:rsidRPr="00DD0309">
              <w:rPr>
                <w:rFonts w:cs="Arial"/>
                <w:color w:val="000000"/>
              </w:rPr>
              <w:br/>
              <w:t>Обрачун по м1 сокле.</w:t>
            </w:r>
          </w:p>
        </w:tc>
        <w:tc>
          <w:tcPr>
            <w:tcW w:w="720" w:type="dxa"/>
            <w:tcBorders>
              <w:top w:val="nil"/>
              <w:left w:val="single" w:sz="4" w:space="0" w:color="auto"/>
              <w:bottom w:val="single" w:sz="4" w:space="0" w:color="auto"/>
              <w:right w:val="nil"/>
            </w:tcBorders>
            <w:shd w:val="clear" w:color="auto" w:fill="auto"/>
            <w:vAlign w:val="bottom"/>
            <w:hideMark/>
          </w:tcPr>
          <w:p w14:paraId="09BA8ECD" w14:textId="35CC95BB" w:rsidR="004503AA" w:rsidRPr="00DD0309" w:rsidRDefault="004503AA" w:rsidP="004503AA">
            <w:pPr>
              <w:spacing w:before="0"/>
              <w:jc w:val="center"/>
              <w:rPr>
                <w:rFonts w:cs="Arial"/>
              </w:rPr>
            </w:pPr>
            <w:r w:rsidRPr="00DD0309">
              <w:rPr>
                <w:rFonts w:cs="Arial"/>
              </w:rPr>
              <w:t> </w:t>
            </w:r>
            <w:r w:rsidRPr="00DD0309">
              <w:rPr>
                <w:rFonts w:cs="Arial"/>
                <w:color w:val="000000"/>
              </w:rPr>
              <w:t>м1</w:t>
            </w:r>
          </w:p>
        </w:tc>
        <w:tc>
          <w:tcPr>
            <w:tcW w:w="900" w:type="dxa"/>
            <w:tcBorders>
              <w:top w:val="nil"/>
              <w:left w:val="single" w:sz="4" w:space="0" w:color="auto"/>
              <w:bottom w:val="single" w:sz="4" w:space="0" w:color="auto"/>
              <w:right w:val="single" w:sz="4" w:space="0" w:color="auto"/>
            </w:tcBorders>
            <w:shd w:val="clear" w:color="auto" w:fill="auto"/>
            <w:vAlign w:val="bottom"/>
          </w:tcPr>
          <w:p w14:paraId="16FE0B01" w14:textId="11626980"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504F330" w14:textId="12671683"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4E33374"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76EBEF4"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B0CC55D" w14:textId="5B8AD087" w:rsidR="004503AA" w:rsidRPr="00DD0309" w:rsidRDefault="004503AA" w:rsidP="004503AA">
            <w:pPr>
              <w:spacing w:before="0"/>
              <w:jc w:val="center"/>
              <w:rPr>
                <w:rFonts w:cs="Arial"/>
                <w:color w:val="000000"/>
              </w:rPr>
            </w:pPr>
          </w:p>
        </w:tc>
      </w:tr>
      <w:tr w:rsidR="004503AA" w:rsidRPr="00DD0309" w14:paraId="7B2CCA9F" w14:textId="13FC7141" w:rsidTr="00F272ED">
        <w:trPr>
          <w:trHeight w:val="1160"/>
        </w:trPr>
        <w:tc>
          <w:tcPr>
            <w:tcW w:w="720" w:type="dxa"/>
            <w:tcBorders>
              <w:top w:val="single" w:sz="4" w:space="0" w:color="auto"/>
              <w:left w:val="single" w:sz="4" w:space="0" w:color="auto"/>
              <w:bottom w:val="nil"/>
              <w:right w:val="nil"/>
            </w:tcBorders>
            <w:shd w:val="clear" w:color="000000" w:fill="FFE699"/>
            <w:vAlign w:val="center"/>
            <w:hideMark/>
          </w:tcPr>
          <w:p w14:paraId="2050FF35" w14:textId="55E81723" w:rsidR="004503AA" w:rsidRPr="00031193" w:rsidRDefault="004503AA" w:rsidP="004503AA">
            <w:pPr>
              <w:spacing w:before="0"/>
              <w:jc w:val="center"/>
              <w:rPr>
                <w:rFonts w:cs="Arial"/>
                <w:sz w:val="20"/>
                <w:szCs w:val="20"/>
              </w:rPr>
            </w:pPr>
            <w:r w:rsidRPr="00DD0309">
              <w:rPr>
                <w:rFonts w:cs="Arial"/>
              </w:rPr>
              <w:t>8.10</w:t>
            </w:r>
          </w:p>
        </w:tc>
        <w:tc>
          <w:tcPr>
            <w:tcW w:w="7110" w:type="dxa"/>
            <w:gridSpan w:val="2"/>
            <w:tcBorders>
              <w:top w:val="nil"/>
              <w:left w:val="single" w:sz="4" w:space="0" w:color="auto"/>
              <w:bottom w:val="single" w:sz="4" w:space="0" w:color="auto"/>
              <w:right w:val="nil"/>
            </w:tcBorders>
            <w:shd w:val="clear" w:color="auto" w:fill="auto"/>
            <w:hideMark/>
          </w:tcPr>
          <w:p w14:paraId="5E5B6566" w14:textId="187F1D79" w:rsidR="004503AA" w:rsidRPr="00031193" w:rsidRDefault="004503AA" w:rsidP="004503AA">
            <w:pPr>
              <w:spacing w:before="0"/>
              <w:jc w:val="left"/>
              <w:rPr>
                <w:rFonts w:cs="Arial"/>
                <w:color w:val="000000"/>
              </w:rPr>
            </w:pPr>
            <w:r w:rsidRPr="00DD0309">
              <w:rPr>
                <w:rFonts w:cs="Arial"/>
                <w:color w:val="000000"/>
              </w:rPr>
              <w:t>Постављање подних клинкер плочица 1. класе, по избору пројектанта. Плочице поставити у цементном малтеру, у слогу по избору пројектанта. Подлогу претходно испрскати цементним млеком. Полагање извести равно и плочице залити цементним млеком. Постављене плочице фуговати и под очистити пиљевином.</w:t>
            </w:r>
            <w:r w:rsidRPr="00DD0309">
              <w:rPr>
                <w:rFonts w:cs="Arial"/>
                <w:color w:val="000000"/>
              </w:rPr>
              <w:br/>
              <w:t>У цену улази и набавка плочица.</w:t>
            </w:r>
            <w:r w:rsidRPr="00DD0309">
              <w:rPr>
                <w:rFonts w:cs="Arial"/>
                <w:color w:val="000000"/>
              </w:rPr>
              <w:br/>
              <w:t>Обрачун по м2 плочица.</w:t>
            </w:r>
          </w:p>
        </w:tc>
        <w:tc>
          <w:tcPr>
            <w:tcW w:w="720" w:type="dxa"/>
            <w:tcBorders>
              <w:top w:val="nil"/>
              <w:left w:val="single" w:sz="4" w:space="0" w:color="auto"/>
              <w:bottom w:val="single" w:sz="4" w:space="0" w:color="auto"/>
              <w:right w:val="nil"/>
            </w:tcBorders>
            <w:shd w:val="clear" w:color="auto" w:fill="auto"/>
            <w:vAlign w:val="bottom"/>
            <w:hideMark/>
          </w:tcPr>
          <w:p w14:paraId="734DEF64" w14:textId="7BAB8A03" w:rsidR="004503AA" w:rsidRPr="00DD0309" w:rsidRDefault="004503AA" w:rsidP="004503AA">
            <w:pPr>
              <w:spacing w:before="0"/>
              <w:jc w:val="center"/>
              <w:rPr>
                <w:rFonts w:cs="Arial"/>
              </w:rPr>
            </w:pPr>
            <w:r w:rsidRPr="00DD0309">
              <w:rPr>
                <w:rFonts w:cs="Arial"/>
              </w:rPr>
              <w:t> </w:t>
            </w:r>
            <w:r w:rsidRPr="00CD6DAB">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2A2764CF" w14:textId="7277854C"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vAlign w:val="bottom"/>
          </w:tcPr>
          <w:p w14:paraId="0FE5BA67" w14:textId="17D7693F"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AE9DA34"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1C4CE6C"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69196BD" w14:textId="6EA096C4" w:rsidR="004503AA" w:rsidRPr="00DD0309" w:rsidRDefault="004503AA" w:rsidP="004503AA">
            <w:pPr>
              <w:spacing w:before="0"/>
              <w:jc w:val="center"/>
              <w:rPr>
                <w:rFonts w:cs="Arial"/>
                <w:color w:val="000000"/>
              </w:rPr>
            </w:pPr>
          </w:p>
        </w:tc>
      </w:tr>
      <w:tr w:rsidR="004503AA" w:rsidRPr="00DD0309" w14:paraId="593D4B0B" w14:textId="2A50BF7B" w:rsidTr="00873471">
        <w:trPr>
          <w:trHeight w:val="1367"/>
        </w:trPr>
        <w:tc>
          <w:tcPr>
            <w:tcW w:w="720" w:type="dxa"/>
            <w:tcBorders>
              <w:top w:val="single" w:sz="4" w:space="0" w:color="auto"/>
              <w:left w:val="single" w:sz="4" w:space="0" w:color="auto"/>
              <w:bottom w:val="nil"/>
              <w:right w:val="nil"/>
            </w:tcBorders>
            <w:shd w:val="clear" w:color="000000" w:fill="FFE699"/>
            <w:noWrap/>
            <w:vAlign w:val="center"/>
            <w:hideMark/>
          </w:tcPr>
          <w:p w14:paraId="0066215D" w14:textId="65D72E84" w:rsidR="004503AA" w:rsidRPr="00031193" w:rsidRDefault="004503AA" w:rsidP="004503AA">
            <w:pPr>
              <w:spacing w:before="0"/>
              <w:jc w:val="center"/>
              <w:rPr>
                <w:rFonts w:cs="Arial"/>
                <w:sz w:val="20"/>
                <w:szCs w:val="20"/>
              </w:rPr>
            </w:pPr>
            <w:r w:rsidRPr="00DD0309">
              <w:rPr>
                <w:rFonts w:cs="Arial"/>
              </w:rPr>
              <w:lastRenderedPageBreak/>
              <w:t>8.11</w:t>
            </w:r>
          </w:p>
        </w:tc>
        <w:tc>
          <w:tcPr>
            <w:tcW w:w="7110" w:type="dxa"/>
            <w:gridSpan w:val="2"/>
            <w:tcBorders>
              <w:top w:val="nil"/>
              <w:left w:val="single" w:sz="4" w:space="0" w:color="auto"/>
              <w:bottom w:val="single" w:sz="4" w:space="0" w:color="auto"/>
              <w:right w:val="nil"/>
            </w:tcBorders>
            <w:shd w:val="clear" w:color="auto" w:fill="auto"/>
            <w:hideMark/>
          </w:tcPr>
          <w:p w14:paraId="691A99F7" w14:textId="77AEA08C" w:rsidR="004503AA" w:rsidRPr="00031193" w:rsidRDefault="004503AA" w:rsidP="004503AA">
            <w:pPr>
              <w:spacing w:before="0"/>
              <w:jc w:val="left"/>
              <w:rPr>
                <w:rFonts w:cs="Arial"/>
                <w:color w:val="000000"/>
              </w:rPr>
            </w:pPr>
            <w:r w:rsidRPr="00DD0309">
              <w:rPr>
                <w:rFonts w:cs="Arial"/>
                <w:color w:val="000000"/>
              </w:rPr>
              <w:t>Постављање сокле од клинкер плочица, висине до 15 цм. Плочице поставити у цементном малтеру.Подлогу претходно испрскати цементним млеком. Постављене плочице фуговати и соклу очистити. У цену улази и набавка плочица.</w:t>
            </w:r>
            <w:r w:rsidRPr="00DD0309">
              <w:rPr>
                <w:rFonts w:cs="Arial"/>
                <w:color w:val="000000"/>
              </w:rPr>
              <w:br/>
              <w:t>Обрачун по м1 сокле.</w:t>
            </w:r>
          </w:p>
        </w:tc>
        <w:tc>
          <w:tcPr>
            <w:tcW w:w="720" w:type="dxa"/>
            <w:tcBorders>
              <w:top w:val="nil"/>
              <w:left w:val="single" w:sz="4" w:space="0" w:color="auto"/>
              <w:bottom w:val="single" w:sz="4" w:space="0" w:color="auto"/>
              <w:right w:val="nil"/>
            </w:tcBorders>
            <w:shd w:val="clear" w:color="auto" w:fill="auto"/>
            <w:vAlign w:val="bottom"/>
            <w:hideMark/>
          </w:tcPr>
          <w:p w14:paraId="3C9186E1" w14:textId="2458DC14" w:rsidR="004503AA" w:rsidRPr="00DD0309" w:rsidRDefault="004503AA" w:rsidP="004503AA">
            <w:pPr>
              <w:spacing w:before="0"/>
              <w:jc w:val="center"/>
              <w:rPr>
                <w:rFonts w:cs="Arial"/>
              </w:rPr>
            </w:pPr>
            <w:r w:rsidRPr="00DD0309">
              <w:rPr>
                <w:rFonts w:cs="Arial"/>
              </w:rPr>
              <w:t>  </w:t>
            </w:r>
            <w:r w:rsidRPr="00DD0309">
              <w:rPr>
                <w:rFonts w:cs="Arial"/>
                <w:color w:val="000000"/>
              </w:rPr>
              <w:t>м1</w:t>
            </w:r>
          </w:p>
        </w:tc>
        <w:tc>
          <w:tcPr>
            <w:tcW w:w="900" w:type="dxa"/>
            <w:tcBorders>
              <w:top w:val="nil"/>
              <w:left w:val="single" w:sz="4" w:space="0" w:color="auto"/>
              <w:bottom w:val="single" w:sz="4" w:space="0" w:color="auto"/>
              <w:right w:val="single" w:sz="4" w:space="0" w:color="auto"/>
            </w:tcBorders>
            <w:shd w:val="clear" w:color="auto" w:fill="auto"/>
            <w:vAlign w:val="bottom"/>
          </w:tcPr>
          <w:p w14:paraId="466C9D38" w14:textId="3C97ACE0"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5F0280D" w14:textId="3DED5E91"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6D04F2D5"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2745145"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6CE9DF5" w14:textId="162FCA65" w:rsidR="004503AA" w:rsidRPr="00DD0309" w:rsidRDefault="004503AA" w:rsidP="004503AA">
            <w:pPr>
              <w:spacing w:before="0"/>
              <w:jc w:val="center"/>
              <w:rPr>
                <w:rFonts w:cs="Arial"/>
                <w:color w:val="000000"/>
              </w:rPr>
            </w:pPr>
          </w:p>
        </w:tc>
      </w:tr>
      <w:tr w:rsidR="004503AA" w:rsidRPr="00DD0309" w14:paraId="2461CD33" w14:textId="6F8EBCC2" w:rsidTr="00873471">
        <w:trPr>
          <w:trHeight w:val="1907"/>
        </w:trPr>
        <w:tc>
          <w:tcPr>
            <w:tcW w:w="720" w:type="dxa"/>
            <w:tcBorders>
              <w:top w:val="single" w:sz="4" w:space="0" w:color="auto"/>
              <w:left w:val="single" w:sz="4" w:space="0" w:color="auto"/>
              <w:bottom w:val="nil"/>
              <w:right w:val="nil"/>
            </w:tcBorders>
            <w:shd w:val="clear" w:color="000000" w:fill="FFE699"/>
            <w:noWrap/>
            <w:vAlign w:val="center"/>
            <w:hideMark/>
          </w:tcPr>
          <w:p w14:paraId="1F74DA69" w14:textId="4058F57B" w:rsidR="004503AA" w:rsidRPr="00031193" w:rsidRDefault="004503AA" w:rsidP="004503AA">
            <w:pPr>
              <w:spacing w:before="0"/>
              <w:jc w:val="center"/>
              <w:rPr>
                <w:rFonts w:cs="Arial"/>
                <w:sz w:val="20"/>
                <w:szCs w:val="20"/>
              </w:rPr>
            </w:pPr>
            <w:r w:rsidRPr="00DD0309">
              <w:rPr>
                <w:rFonts w:cs="Arial"/>
              </w:rPr>
              <w:t>8.12</w:t>
            </w:r>
          </w:p>
        </w:tc>
        <w:tc>
          <w:tcPr>
            <w:tcW w:w="7110" w:type="dxa"/>
            <w:gridSpan w:val="2"/>
            <w:tcBorders>
              <w:top w:val="nil"/>
              <w:left w:val="single" w:sz="4" w:space="0" w:color="auto"/>
              <w:bottom w:val="single" w:sz="4" w:space="0" w:color="auto"/>
              <w:right w:val="nil"/>
            </w:tcBorders>
            <w:shd w:val="clear" w:color="auto" w:fill="auto"/>
            <w:hideMark/>
          </w:tcPr>
          <w:p w14:paraId="60EBB9D2" w14:textId="16213FCA" w:rsidR="004503AA" w:rsidRPr="00031193" w:rsidRDefault="004503AA" w:rsidP="004503AA">
            <w:pPr>
              <w:spacing w:before="0"/>
              <w:jc w:val="left"/>
              <w:rPr>
                <w:rFonts w:cs="Arial"/>
                <w:color w:val="000000"/>
              </w:rPr>
            </w:pPr>
            <w:r w:rsidRPr="00DD0309">
              <w:rPr>
                <w:rFonts w:cs="Arial"/>
                <w:color w:val="000000"/>
              </w:rPr>
              <w:t>Облагање степеница и подеста керамичким плочица. Облагање извести плочицама 1. класе, домаће производње у цементном малтеру, по избору пројектанта. Подлогу претходно испрскати цементним млеком. По потреби ивице плочица ручно добрусити. Обложене површине морају бити равне. Постављене плочице фуговати и очистити пиљевином. У цену улази и набавка плочица.</w:t>
            </w:r>
            <w:r w:rsidRPr="00DD0309">
              <w:rPr>
                <w:rFonts w:cs="Arial"/>
                <w:color w:val="000000"/>
              </w:rPr>
              <w:br/>
              <w:t>Обрачун по м2 обложене површине.</w:t>
            </w:r>
          </w:p>
        </w:tc>
        <w:tc>
          <w:tcPr>
            <w:tcW w:w="720" w:type="dxa"/>
            <w:tcBorders>
              <w:top w:val="nil"/>
              <w:left w:val="single" w:sz="4" w:space="0" w:color="auto"/>
              <w:bottom w:val="single" w:sz="4" w:space="0" w:color="auto"/>
              <w:right w:val="nil"/>
            </w:tcBorders>
            <w:shd w:val="clear" w:color="auto" w:fill="auto"/>
            <w:vAlign w:val="bottom"/>
            <w:hideMark/>
          </w:tcPr>
          <w:p w14:paraId="4E4498A9" w14:textId="1017470E" w:rsidR="004503AA" w:rsidRPr="00DD0309" w:rsidRDefault="004503AA" w:rsidP="004503AA">
            <w:pPr>
              <w:spacing w:before="0"/>
              <w:jc w:val="center"/>
              <w:rPr>
                <w:rFonts w:cs="Arial"/>
              </w:rPr>
            </w:pPr>
            <w:r w:rsidRPr="00DD0309">
              <w:rPr>
                <w:rFonts w:cs="Arial"/>
              </w:rPr>
              <w:t> </w:t>
            </w:r>
            <w:r w:rsidRPr="00DD0309">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37972317" w14:textId="6D4B22D7"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8A17066" w14:textId="5651C1DB"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6EA9B780"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DC5F702"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1EC48F3" w14:textId="035E8FF9" w:rsidR="004503AA" w:rsidRPr="00DD0309" w:rsidRDefault="004503AA" w:rsidP="004503AA">
            <w:pPr>
              <w:spacing w:before="0"/>
              <w:jc w:val="center"/>
              <w:rPr>
                <w:rFonts w:cs="Arial"/>
                <w:color w:val="000000"/>
              </w:rPr>
            </w:pPr>
          </w:p>
        </w:tc>
      </w:tr>
      <w:tr w:rsidR="004503AA" w:rsidRPr="00DD0309" w14:paraId="6116821E" w14:textId="70B77076" w:rsidTr="005809F6">
        <w:trPr>
          <w:trHeight w:val="80"/>
        </w:trPr>
        <w:tc>
          <w:tcPr>
            <w:tcW w:w="720" w:type="dxa"/>
            <w:vMerge w:val="restart"/>
            <w:tcBorders>
              <w:top w:val="single" w:sz="4" w:space="0" w:color="auto"/>
              <w:left w:val="single" w:sz="4" w:space="0" w:color="auto"/>
              <w:bottom w:val="single" w:sz="4" w:space="0" w:color="000000"/>
              <w:right w:val="single" w:sz="4" w:space="0" w:color="auto"/>
            </w:tcBorders>
            <w:shd w:val="clear" w:color="000000" w:fill="FFE699"/>
            <w:noWrap/>
            <w:vAlign w:val="center"/>
            <w:hideMark/>
          </w:tcPr>
          <w:p w14:paraId="5709F6B1" w14:textId="53DFD59F" w:rsidR="004503AA" w:rsidRPr="00031193" w:rsidRDefault="004503AA" w:rsidP="004503AA">
            <w:pPr>
              <w:spacing w:before="0"/>
              <w:jc w:val="center"/>
              <w:rPr>
                <w:rFonts w:cs="Arial"/>
                <w:sz w:val="20"/>
                <w:szCs w:val="20"/>
              </w:rPr>
            </w:pPr>
            <w:r w:rsidRPr="00DD0309">
              <w:rPr>
                <w:rFonts w:cs="Arial"/>
              </w:rPr>
              <w:t>8.13</w:t>
            </w:r>
          </w:p>
        </w:tc>
        <w:tc>
          <w:tcPr>
            <w:tcW w:w="7110" w:type="dxa"/>
            <w:gridSpan w:val="2"/>
            <w:tcBorders>
              <w:top w:val="nil"/>
              <w:left w:val="nil"/>
              <w:bottom w:val="single" w:sz="4" w:space="0" w:color="auto"/>
              <w:right w:val="nil"/>
            </w:tcBorders>
            <w:shd w:val="clear" w:color="auto" w:fill="auto"/>
            <w:hideMark/>
          </w:tcPr>
          <w:p w14:paraId="3449C3FC" w14:textId="7162E1C0" w:rsidR="004503AA" w:rsidRPr="00031193" w:rsidRDefault="004503AA" w:rsidP="004503AA">
            <w:pPr>
              <w:spacing w:before="0"/>
              <w:jc w:val="left"/>
              <w:rPr>
                <w:rFonts w:cs="Arial"/>
                <w:color w:val="000000"/>
              </w:rPr>
            </w:pPr>
            <w:r w:rsidRPr="00DD0309">
              <w:rPr>
                <w:rFonts w:cs="Arial"/>
                <w:color w:val="000000"/>
              </w:rPr>
              <w:t>Набавка мермера, машинска обрада и облагање чела и газишта степеника. Газишта радити од плоча дебљине 3 цм, а чела дебљине 2 цм. Врста и боја мермера по избору пројектанта. Обрада плоча по пројекту и детаљима. Плоче поставити у цементном малтеру, фуговати, очистити спојнице и камен.</w:t>
            </w:r>
            <w:r w:rsidRPr="00DD0309">
              <w:rPr>
                <w:rFonts w:cs="Arial"/>
                <w:color w:val="000000"/>
              </w:rPr>
              <w:br/>
              <w:t>Обрачун по м1 степеника.</w:t>
            </w:r>
            <w:r w:rsidRPr="00DD0309">
              <w:rPr>
                <w:rFonts w:cs="Arial"/>
                <w:color w:val="000000"/>
              </w:rPr>
              <w:br/>
              <w:t xml:space="preserve">а. Од мермера. м1 </w:t>
            </w:r>
          </w:p>
        </w:tc>
        <w:tc>
          <w:tcPr>
            <w:tcW w:w="720" w:type="dxa"/>
            <w:tcBorders>
              <w:top w:val="nil"/>
              <w:left w:val="single" w:sz="4" w:space="0" w:color="auto"/>
              <w:bottom w:val="single" w:sz="4" w:space="0" w:color="auto"/>
              <w:right w:val="nil"/>
            </w:tcBorders>
            <w:shd w:val="clear" w:color="auto" w:fill="auto"/>
            <w:hideMark/>
          </w:tcPr>
          <w:p w14:paraId="6EC6A699" w14:textId="77777777" w:rsidR="004503AA" w:rsidRDefault="004503AA" w:rsidP="004503AA">
            <w:pPr>
              <w:spacing w:before="0"/>
              <w:jc w:val="center"/>
              <w:rPr>
                <w:rFonts w:cs="Arial"/>
                <w:color w:val="000000"/>
              </w:rPr>
            </w:pPr>
          </w:p>
          <w:p w14:paraId="55F23EA1" w14:textId="77777777" w:rsidR="004503AA" w:rsidRDefault="004503AA" w:rsidP="004503AA">
            <w:pPr>
              <w:spacing w:before="0"/>
              <w:jc w:val="center"/>
              <w:rPr>
                <w:rFonts w:cs="Arial"/>
                <w:color w:val="000000"/>
              </w:rPr>
            </w:pPr>
          </w:p>
          <w:p w14:paraId="49599ADA" w14:textId="77777777" w:rsidR="004503AA" w:rsidRDefault="004503AA" w:rsidP="004503AA">
            <w:pPr>
              <w:spacing w:before="0"/>
              <w:jc w:val="center"/>
              <w:rPr>
                <w:rFonts w:cs="Arial"/>
                <w:color w:val="000000"/>
              </w:rPr>
            </w:pPr>
          </w:p>
          <w:p w14:paraId="60E2C01F" w14:textId="77777777" w:rsidR="004503AA" w:rsidRDefault="004503AA" w:rsidP="004503AA">
            <w:pPr>
              <w:spacing w:before="0"/>
              <w:jc w:val="center"/>
              <w:rPr>
                <w:rFonts w:cs="Arial"/>
                <w:color w:val="000000"/>
              </w:rPr>
            </w:pPr>
          </w:p>
          <w:p w14:paraId="75F14504" w14:textId="77777777" w:rsidR="004503AA" w:rsidRDefault="004503AA" w:rsidP="004503AA">
            <w:pPr>
              <w:spacing w:before="0"/>
              <w:jc w:val="center"/>
              <w:rPr>
                <w:rFonts w:cs="Arial"/>
                <w:color w:val="000000"/>
              </w:rPr>
            </w:pPr>
          </w:p>
          <w:p w14:paraId="43F1AFE7" w14:textId="77777777" w:rsidR="004503AA" w:rsidRDefault="004503AA" w:rsidP="004503AA">
            <w:pPr>
              <w:spacing w:before="0"/>
              <w:jc w:val="center"/>
              <w:rPr>
                <w:rFonts w:cs="Arial"/>
                <w:color w:val="000000"/>
              </w:rPr>
            </w:pPr>
          </w:p>
          <w:p w14:paraId="0CF072AA" w14:textId="29F5F7BA" w:rsidR="004503AA" w:rsidRPr="00DD0309" w:rsidRDefault="004503AA" w:rsidP="004503AA">
            <w:pPr>
              <w:spacing w:before="0"/>
              <w:jc w:val="center"/>
              <w:rPr>
                <w:rFonts w:cs="Arial"/>
              </w:rPr>
            </w:pPr>
            <w:r w:rsidRPr="005F72D7">
              <w:rPr>
                <w:rFonts w:cs="Arial"/>
                <w:color w:val="000000"/>
              </w:rPr>
              <w:t>м1</w:t>
            </w:r>
          </w:p>
        </w:tc>
        <w:tc>
          <w:tcPr>
            <w:tcW w:w="900" w:type="dxa"/>
            <w:tcBorders>
              <w:top w:val="nil"/>
              <w:left w:val="single" w:sz="4" w:space="0" w:color="auto"/>
              <w:bottom w:val="single" w:sz="4" w:space="0" w:color="auto"/>
              <w:right w:val="single" w:sz="4" w:space="0" w:color="auto"/>
            </w:tcBorders>
            <w:shd w:val="clear" w:color="auto" w:fill="auto"/>
            <w:vAlign w:val="bottom"/>
          </w:tcPr>
          <w:p w14:paraId="337B9ED2" w14:textId="71BFFFA0"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7F6BAE9C" w14:textId="1986DEF4"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72844D1B"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3294B6A"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48624512" w14:textId="0EA1E05F" w:rsidR="004503AA" w:rsidRPr="00DD0309" w:rsidRDefault="004503AA" w:rsidP="004503AA">
            <w:pPr>
              <w:spacing w:before="0"/>
              <w:jc w:val="center"/>
              <w:rPr>
                <w:rFonts w:cs="Arial"/>
                <w:color w:val="000000"/>
              </w:rPr>
            </w:pPr>
          </w:p>
        </w:tc>
      </w:tr>
      <w:tr w:rsidR="004503AA" w:rsidRPr="00DD0309" w14:paraId="78ED6C08" w14:textId="7D009415" w:rsidTr="005809F6">
        <w:trPr>
          <w:trHeight w:val="289"/>
        </w:trPr>
        <w:tc>
          <w:tcPr>
            <w:tcW w:w="720" w:type="dxa"/>
            <w:vMerge/>
            <w:tcBorders>
              <w:top w:val="single" w:sz="4" w:space="0" w:color="auto"/>
              <w:left w:val="single" w:sz="4" w:space="0" w:color="auto"/>
              <w:bottom w:val="single" w:sz="4" w:space="0" w:color="000000"/>
              <w:right w:val="single" w:sz="4" w:space="0" w:color="auto"/>
            </w:tcBorders>
            <w:vAlign w:val="center"/>
            <w:hideMark/>
          </w:tcPr>
          <w:p w14:paraId="378AA505"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5CE98EC6" w14:textId="432DE221" w:rsidR="004503AA" w:rsidRPr="00031193" w:rsidRDefault="004503AA" w:rsidP="004503AA">
            <w:pPr>
              <w:spacing w:before="0"/>
              <w:jc w:val="left"/>
              <w:rPr>
                <w:rFonts w:cs="Arial"/>
                <w:color w:val="000000"/>
              </w:rPr>
            </w:pPr>
            <w:r w:rsidRPr="00DD0309">
              <w:rPr>
                <w:rFonts w:cs="Arial"/>
                <w:color w:val="000000"/>
              </w:rPr>
              <w:t xml:space="preserve">б. Од гранита. м1 </w:t>
            </w:r>
          </w:p>
        </w:tc>
        <w:tc>
          <w:tcPr>
            <w:tcW w:w="720" w:type="dxa"/>
            <w:tcBorders>
              <w:top w:val="nil"/>
              <w:left w:val="single" w:sz="4" w:space="0" w:color="auto"/>
              <w:bottom w:val="single" w:sz="4" w:space="0" w:color="auto"/>
              <w:right w:val="nil"/>
            </w:tcBorders>
            <w:shd w:val="clear" w:color="auto" w:fill="auto"/>
            <w:hideMark/>
          </w:tcPr>
          <w:p w14:paraId="07173998" w14:textId="54D528F7" w:rsidR="004503AA" w:rsidRPr="00DD0309" w:rsidRDefault="004503AA" w:rsidP="004503AA">
            <w:pPr>
              <w:spacing w:before="0"/>
              <w:jc w:val="center"/>
              <w:rPr>
                <w:rFonts w:cs="Arial"/>
              </w:rPr>
            </w:pPr>
            <w:r w:rsidRPr="005F72D7">
              <w:rPr>
                <w:rFonts w:cs="Arial"/>
                <w:color w:val="000000"/>
              </w:rPr>
              <w:t>м1</w:t>
            </w:r>
          </w:p>
        </w:tc>
        <w:tc>
          <w:tcPr>
            <w:tcW w:w="900" w:type="dxa"/>
            <w:tcBorders>
              <w:top w:val="nil"/>
              <w:left w:val="single" w:sz="4" w:space="0" w:color="auto"/>
              <w:bottom w:val="single" w:sz="4" w:space="0" w:color="auto"/>
              <w:right w:val="single" w:sz="4" w:space="0" w:color="auto"/>
            </w:tcBorders>
            <w:shd w:val="clear" w:color="auto" w:fill="auto"/>
            <w:vAlign w:val="bottom"/>
          </w:tcPr>
          <w:p w14:paraId="1C2FC827" w14:textId="2C6D5F3B"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210932C5" w14:textId="6623FBCC"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7D594887"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194DE844"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A3DF3F3" w14:textId="123F1679" w:rsidR="004503AA" w:rsidRPr="00DD0309" w:rsidRDefault="004503AA" w:rsidP="004503AA">
            <w:pPr>
              <w:spacing w:before="0"/>
              <w:jc w:val="center"/>
              <w:rPr>
                <w:rFonts w:cs="Arial"/>
                <w:color w:val="000000"/>
              </w:rPr>
            </w:pPr>
          </w:p>
        </w:tc>
      </w:tr>
      <w:tr w:rsidR="004503AA" w:rsidRPr="00DD0309" w14:paraId="38DEB75E" w14:textId="55C470BE" w:rsidTr="006174C8">
        <w:trPr>
          <w:trHeight w:val="1475"/>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47565F26" w14:textId="2A80C747" w:rsidR="004503AA" w:rsidRPr="00031193" w:rsidRDefault="004503AA" w:rsidP="004503AA">
            <w:pPr>
              <w:spacing w:before="0"/>
              <w:jc w:val="center"/>
              <w:rPr>
                <w:rFonts w:cs="Arial"/>
                <w:sz w:val="20"/>
                <w:szCs w:val="20"/>
              </w:rPr>
            </w:pPr>
            <w:r w:rsidRPr="00DD0309">
              <w:rPr>
                <w:rFonts w:cs="Arial"/>
              </w:rPr>
              <w:t>8.14</w:t>
            </w:r>
          </w:p>
        </w:tc>
        <w:tc>
          <w:tcPr>
            <w:tcW w:w="7110" w:type="dxa"/>
            <w:gridSpan w:val="2"/>
            <w:tcBorders>
              <w:top w:val="nil"/>
              <w:left w:val="nil"/>
              <w:bottom w:val="single" w:sz="4" w:space="0" w:color="auto"/>
              <w:right w:val="nil"/>
            </w:tcBorders>
            <w:shd w:val="clear" w:color="auto" w:fill="auto"/>
            <w:hideMark/>
          </w:tcPr>
          <w:p w14:paraId="578D128A" w14:textId="58D2D113" w:rsidR="004503AA" w:rsidRPr="00031193" w:rsidRDefault="004503AA" w:rsidP="004503AA">
            <w:pPr>
              <w:spacing w:before="0"/>
              <w:jc w:val="left"/>
              <w:rPr>
                <w:rFonts w:cs="Arial"/>
                <w:color w:val="000000"/>
              </w:rPr>
            </w:pPr>
            <w:r w:rsidRPr="00DD0309">
              <w:rPr>
                <w:rFonts w:cs="Arial"/>
                <w:color w:val="000000"/>
              </w:rPr>
              <w:t>Набавка мермера, машинска обрада и облагање подеста плочама дебљине 3 цм. Врста и боја мермера по избору пројектанта. Обрада плоча по пројекту и детаљима. Плоче поставити у цементном малтеру, фуговати, очистити спојнице и камен.</w:t>
            </w:r>
            <w:r w:rsidRPr="00DD0309">
              <w:rPr>
                <w:rFonts w:cs="Arial"/>
                <w:color w:val="000000"/>
              </w:rPr>
              <w:br/>
              <w:t>Обрачун по м2 подеста.</w:t>
            </w:r>
            <w:r w:rsidRPr="00DD0309">
              <w:rPr>
                <w:rFonts w:cs="Arial"/>
                <w:color w:val="000000"/>
              </w:rPr>
              <w:br/>
              <w:t xml:space="preserve">а. Од мермера. м2 </w:t>
            </w:r>
          </w:p>
        </w:tc>
        <w:tc>
          <w:tcPr>
            <w:tcW w:w="720" w:type="dxa"/>
            <w:tcBorders>
              <w:top w:val="nil"/>
              <w:left w:val="single" w:sz="4" w:space="0" w:color="auto"/>
              <w:bottom w:val="single" w:sz="4" w:space="0" w:color="auto"/>
              <w:right w:val="nil"/>
            </w:tcBorders>
            <w:shd w:val="clear" w:color="auto" w:fill="auto"/>
            <w:hideMark/>
          </w:tcPr>
          <w:p w14:paraId="3631755B" w14:textId="77777777" w:rsidR="004503AA" w:rsidRDefault="004503AA" w:rsidP="004503AA">
            <w:pPr>
              <w:spacing w:before="0"/>
              <w:jc w:val="center"/>
              <w:rPr>
                <w:rFonts w:cs="Arial"/>
                <w:color w:val="000000"/>
              </w:rPr>
            </w:pPr>
          </w:p>
          <w:p w14:paraId="2270005F" w14:textId="77777777" w:rsidR="004503AA" w:rsidRDefault="004503AA" w:rsidP="004503AA">
            <w:pPr>
              <w:spacing w:before="0"/>
              <w:jc w:val="center"/>
              <w:rPr>
                <w:rFonts w:cs="Arial"/>
                <w:color w:val="000000"/>
              </w:rPr>
            </w:pPr>
          </w:p>
          <w:p w14:paraId="31E35ADA" w14:textId="77777777" w:rsidR="004503AA" w:rsidRDefault="004503AA" w:rsidP="004503AA">
            <w:pPr>
              <w:spacing w:before="0"/>
              <w:jc w:val="center"/>
              <w:rPr>
                <w:rFonts w:cs="Arial"/>
                <w:color w:val="000000"/>
              </w:rPr>
            </w:pPr>
          </w:p>
          <w:p w14:paraId="7A2137C8" w14:textId="77777777" w:rsidR="004503AA" w:rsidRDefault="004503AA" w:rsidP="004503AA">
            <w:pPr>
              <w:spacing w:before="0"/>
              <w:jc w:val="center"/>
              <w:rPr>
                <w:rFonts w:cs="Arial"/>
                <w:color w:val="000000"/>
              </w:rPr>
            </w:pPr>
          </w:p>
          <w:p w14:paraId="6765E4A5" w14:textId="77777777" w:rsidR="004503AA" w:rsidRDefault="004503AA" w:rsidP="004503AA">
            <w:pPr>
              <w:spacing w:before="0"/>
              <w:jc w:val="center"/>
              <w:rPr>
                <w:rFonts w:cs="Arial"/>
                <w:color w:val="000000"/>
              </w:rPr>
            </w:pPr>
          </w:p>
          <w:p w14:paraId="5A0D1AE3" w14:textId="4B018AD9" w:rsidR="004503AA" w:rsidRPr="00DD0309" w:rsidRDefault="004503AA" w:rsidP="004503AA">
            <w:pPr>
              <w:spacing w:before="0"/>
              <w:jc w:val="center"/>
              <w:rPr>
                <w:rFonts w:cs="Arial"/>
              </w:rPr>
            </w:pPr>
            <w:r w:rsidRPr="00EE0654">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5159D67E" w14:textId="56FA103A"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3CD5FBD" w14:textId="0D7FB40E"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73C74736"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4507FA1"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C25FD17" w14:textId="5CD4370B" w:rsidR="004503AA" w:rsidRPr="00DD0309" w:rsidRDefault="004503AA" w:rsidP="004503AA">
            <w:pPr>
              <w:spacing w:before="0"/>
              <w:jc w:val="center"/>
              <w:rPr>
                <w:rFonts w:cs="Arial"/>
                <w:color w:val="000000"/>
              </w:rPr>
            </w:pPr>
          </w:p>
        </w:tc>
      </w:tr>
      <w:tr w:rsidR="004503AA" w:rsidRPr="00DD0309" w14:paraId="0757DFAF" w14:textId="086B53EB" w:rsidTr="005809F6">
        <w:trPr>
          <w:trHeight w:val="289"/>
        </w:trPr>
        <w:tc>
          <w:tcPr>
            <w:tcW w:w="720" w:type="dxa"/>
            <w:vMerge/>
            <w:tcBorders>
              <w:top w:val="nil"/>
              <w:left w:val="single" w:sz="4" w:space="0" w:color="auto"/>
              <w:bottom w:val="single" w:sz="4" w:space="0" w:color="000000"/>
              <w:right w:val="single" w:sz="4" w:space="0" w:color="auto"/>
            </w:tcBorders>
            <w:vAlign w:val="center"/>
            <w:hideMark/>
          </w:tcPr>
          <w:p w14:paraId="532D6597" w14:textId="77777777" w:rsidR="004503AA" w:rsidRPr="00031193" w:rsidRDefault="004503AA" w:rsidP="004503AA">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0F9F46E6" w14:textId="00B31FA2" w:rsidR="004503AA" w:rsidRPr="00031193" w:rsidRDefault="004503AA" w:rsidP="004503AA">
            <w:pPr>
              <w:spacing w:before="0"/>
              <w:jc w:val="left"/>
              <w:rPr>
                <w:rFonts w:cs="Arial"/>
                <w:color w:val="000000"/>
              </w:rPr>
            </w:pPr>
            <w:r w:rsidRPr="00DD0309">
              <w:rPr>
                <w:rFonts w:cs="Arial"/>
                <w:color w:val="000000"/>
              </w:rPr>
              <w:t>б. Од гранита. М2</w:t>
            </w:r>
          </w:p>
        </w:tc>
        <w:tc>
          <w:tcPr>
            <w:tcW w:w="720" w:type="dxa"/>
            <w:tcBorders>
              <w:top w:val="nil"/>
              <w:left w:val="single" w:sz="4" w:space="0" w:color="auto"/>
              <w:bottom w:val="single" w:sz="4" w:space="0" w:color="auto"/>
              <w:right w:val="nil"/>
            </w:tcBorders>
            <w:shd w:val="clear" w:color="auto" w:fill="auto"/>
            <w:hideMark/>
          </w:tcPr>
          <w:p w14:paraId="6C6F8E63" w14:textId="327F45BD" w:rsidR="004503AA" w:rsidRPr="00DD0309" w:rsidRDefault="004503AA" w:rsidP="004503AA">
            <w:pPr>
              <w:spacing w:before="0"/>
              <w:jc w:val="center"/>
              <w:rPr>
                <w:rFonts w:cs="Arial"/>
              </w:rPr>
            </w:pPr>
            <w:r w:rsidRPr="00EE0654">
              <w:rPr>
                <w:rFonts w:cs="Arial"/>
                <w:color w:val="000000"/>
              </w:rPr>
              <w:t>м2</w:t>
            </w:r>
          </w:p>
        </w:tc>
        <w:tc>
          <w:tcPr>
            <w:tcW w:w="900" w:type="dxa"/>
            <w:tcBorders>
              <w:top w:val="nil"/>
              <w:left w:val="single" w:sz="4" w:space="0" w:color="auto"/>
              <w:bottom w:val="single" w:sz="4" w:space="0" w:color="auto"/>
              <w:right w:val="single" w:sz="4" w:space="0" w:color="auto"/>
            </w:tcBorders>
            <w:shd w:val="clear" w:color="auto" w:fill="auto"/>
            <w:vAlign w:val="bottom"/>
          </w:tcPr>
          <w:p w14:paraId="092ABFBE" w14:textId="6B0C1FE4"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0EB66BF2" w14:textId="772B229F"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31304C3"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8F975E6"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87F1BE4" w14:textId="2F3D2D23" w:rsidR="004503AA" w:rsidRPr="00DD0309" w:rsidRDefault="004503AA" w:rsidP="004503AA">
            <w:pPr>
              <w:spacing w:before="0"/>
              <w:jc w:val="center"/>
              <w:rPr>
                <w:rFonts w:cs="Arial"/>
                <w:color w:val="000000"/>
              </w:rPr>
            </w:pPr>
          </w:p>
        </w:tc>
      </w:tr>
      <w:tr w:rsidR="004503AA" w:rsidRPr="00DD0309" w14:paraId="589F47FB" w14:textId="5F5DB22C" w:rsidTr="005809F6">
        <w:trPr>
          <w:trHeight w:val="1592"/>
        </w:trPr>
        <w:tc>
          <w:tcPr>
            <w:tcW w:w="720" w:type="dxa"/>
            <w:tcBorders>
              <w:top w:val="nil"/>
              <w:left w:val="single" w:sz="4" w:space="0" w:color="auto"/>
              <w:bottom w:val="nil"/>
              <w:right w:val="nil"/>
            </w:tcBorders>
            <w:shd w:val="clear" w:color="000000" w:fill="FFE699"/>
            <w:noWrap/>
            <w:vAlign w:val="center"/>
            <w:hideMark/>
          </w:tcPr>
          <w:p w14:paraId="512CFBF6" w14:textId="172BB202" w:rsidR="004503AA" w:rsidRPr="00031193" w:rsidRDefault="004503AA" w:rsidP="004503AA">
            <w:pPr>
              <w:spacing w:before="0"/>
              <w:jc w:val="center"/>
              <w:rPr>
                <w:rFonts w:cs="Arial"/>
                <w:sz w:val="20"/>
                <w:szCs w:val="20"/>
              </w:rPr>
            </w:pPr>
            <w:r w:rsidRPr="00DD0309">
              <w:rPr>
                <w:rFonts w:cs="Arial"/>
              </w:rPr>
              <w:lastRenderedPageBreak/>
              <w:t>8.15</w:t>
            </w:r>
          </w:p>
        </w:tc>
        <w:tc>
          <w:tcPr>
            <w:tcW w:w="7110" w:type="dxa"/>
            <w:gridSpan w:val="2"/>
            <w:tcBorders>
              <w:top w:val="nil"/>
              <w:left w:val="single" w:sz="4" w:space="0" w:color="auto"/>
              <w:bottom w:val="single" w:sz="4" w:space="0" w:color="auto"/>
              <w:right w:val="nil"/>
            </w:tcBorders>
            <w:shd w:val="clear" w:color="auto" w:fill="auto"/>
            <w:hideMark/>
          </w:tcPr>
          <w:p w14:paraId="45CAFFD5" w14:textId="1F5DF4DE" w:rsidR="004503AA" w:rsidRPr="00031193" w:rsidRDefault="004503AA" w:rsidP="004503AA">
            <w:pPr>
              <w:spacing w:before="0"/>
              <w:jc w:val="left"/>
              <w:rPr>
                <w:rFonts w:cs="Arial"/>
                <w:color w:val="000000"/>
              </w:rPr>
            </w:pPr>
            <w:r w:rsidRPr="00DD0309">
              <w:rPr>
                <w:rFonts w:cs="Arial"/>
                <w:color w:val="000000"/>
              </w:rPr>
              <w:t>Израда и постављање сокле степеница од мермера. Врста и боја мермера по избору пројектанта. Соклу висине до 15 цм, поставити у цементном малтеру, по детаљима и упутству пројектанта. Постављену соклу фуговати и очистити.</w:t>
            </w:r>
            <w:r w:rsidRPr="00DD0309">
              <w:rPr>
                <w:rFonts w:cs="Arial"/>
                <w:color w:val="000000"/>
              </w:rPr>
              <w:br/>
              <w:t>Обрачун по м1 сокле.</w:t>
            </w:r>
            <w:r w:rsidRPr="00DD0309">
              <w:rPr>
                <w:rFonts w:cs="Arial"/>
                <w:color w:val="000000"/>
              </w:rPr>
              <w:br/>
              <w:t xml:space="preserve">а. Од мермера. м1 </w:t>
            </w:r>
          </w:p>
        </w:tc>
        <w:tc>
          <w:tcPr>
            <w:tcW w:w="720" w:type="dxa"/>
            <w:tcBorders>
              <w:top w:val="nil"/>
              <w:left w:val="single" w:sz="4" w:space="0" w:color="auto"/>
              <w:bottom w:val="single" w:sz="4" w:space="0" w:color="auto"/>
              <w:right w:val="nil"/>
            </w:tcBorders>
            <w:shd w:val="clear" w:color="auto" w:fill="auto"/>
            <w:hideMark/>
          </w:tcPr>
          <w:p w14:paraId="284539AC" w14:textId="77777777" w:rsidR="004503AA" w:rsidRDefault="004503AA" w:rsidP="004503AA">
            <w:pPr>
              <w:spacing w:before="0"/>
              <w:jc w:val="center"/>
              <w:rPr>
                <w:rFonts w:cs="Arial"/>
                <w:color w:val="000000"/>
              </w:rPr>
            </w:pPr>
          </w:p>
          <w:p w14:paraId="02C23961" w14:textId="77777777" w:rsidR="004503AA" w:rsidRDefault="004503AA" w:rsidP="004503AA">
            <w:pPr>
              <w:spacing w:before="0"/>
              <w:jc w:val="center"/>
              <w:rPr>
                <w:rFonts w:cs="Arial"/>
                <w:color w:val="000000"/>
              </w:rPr>
            </w:pPr>
          </w:p>
          <w:p w14:paraId="701FF30F" w14:textId="77777777" w:rsidR="004503AA" w:rsidRDefault="004503AA" w:rsidP="004503AA">
            <w:pPr>
              <w:spacing w:before="0"/>
              <w:jc w:val="center"/>
              <w:rPr>
                <w:rFonts w:cs="Arial"/>
                <w:color w:val="000000"/>
              </w:rPr>
            </w:pPr>
          </w:p>
          <w:p w14:paraId="14BC88D4" w14:textId="77777777" w:rsidR="004503AA" w:rsidRDefault="004503AA" w:rsidP="004503AA">
            <w:pPr>
              <w:spacing w:before="0"/>
              <w:jc w:val="center"/>
              <w:rPr>
                <w:rFonts w:cs="Arial"/>
                <w:color w:val="000000"/>
              </w:rPr>
            </w:pPr>
          </w:p>
          <w:p w14:paraId="1FD9F9AB" w14:textId="77777777" w:rsidR="004503AA" w:rsidRDefault="004503AA" w:rsidP="004503AA">
            <w:pPr>
              <w:spacing w:before="0"/>
              <w:jc w:val="center"/>
              <w:rPr>
                <w:rFonts w:cs="Arial"/>
                <w:color w:val="000000"/>
              </w:rPr>
            </w:pPr>
          </w:p>
          <w:p w14:paraId="17C564B3" w14:textId="084BE7FF" w:rsidR="004503AA" w:rsidRPr="00DD0309" w:rsidRDefault="004503AA" w:rsidP="004503AA">
            <w:pPr>
              <w:spacing w:before="0"/>
              <w:jc w:val="center"/>
              <w:rPr>
                <w:rFonts w:cs="Arial"/>
              </w:rPr>
            </w:pPr>
            <w:r w:rsidRPr="00A67DDA">
              <w:rPr>
                <w:rFonts w:cs="Arial"/>
                <w:color w:val="000000"/>
              </w:rPr>
              <w:t>м1</w:t>
            </w:r>
          </w:p>
        </w:tc>
        <w:tc>
          <w:tcPr>
            <w:tcW w:w="900" w:type="dxa"/>
            <w:tcBorders>
              <w:top w:val="nil"/>
              <w:left w:val="single" w:sz="4" w:space="0" w:color="auto"/>
              <w:bottom w:val="single" w:sz="4" w:space="0" w:color="auto"/>
              <w:right w:val="single" w:sz="4" w:space="0" w:color="auto"/>
            </w:tcBorders>
            <w:shd w:val="clear" w:color="auto" w:fill="auto"/>
            <w:vAlign w:val="bottom"/>
          </w:tcPr>
          <w:p w14:paraId="5A6ED94E" w14:textId="3DFF6845"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0AB4E419" w14:textId="4CDC2E0A"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199FC78"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56A8906"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2889329A" w14:textId="752CDEC1" w:rsidR="004503AA" w:rsidRPr="00DD0309" w:rsidRDefault="004503AA" w:rsidP="004503AA">
            <w:pPr>
              <w:spacing w:before="0"/>
              <w:jc w:val="center"/>
              <w:rPr>
                <w:rFonts w:cs="Arial"/>
                <w:color w:val="000000"/>
              </w:rPr>
            </w:pPr>
          </w:p>
        </w:tc>
      </w:tr>
      <w:tr w:rsidR="004503AA" w:rsidRPr="00DD0309" w14:paraId="046A429E" w14:textId="32671803" w:rsidTr="005809F6">
        <w:trPr>
          <w:trHeight w:val="289"/>
        </w:trPr>
        <w:tc>
          <w:tcPr>
            <w:tcW w:w="720" w:type="dxa"/>
            <w:tcBorders>
              <w:top w:val="single" w:sz="4" w:space="0" w:color="auto"/>
              <w:left w:val="single" w:sz="4" w:space="0" w:color="auto"/>
              <w:bottom w:val="single" w:sz="4" w:space="0" w:color="auto"/>
              <w:right w:val="nil"/>
            </w:tcBorders>
            <w:shd w:val="clear" w:color="000000" w:fill="FFE699"/>
            <w:noWrap/>
            <w:vAlign w:val="center"/>
            <w:hideMark/>
          </w:tcPr>
          <w:p w14:paraId="71994B29" w14:textId="364F4D82" w:rsidR="004503AA" w:rsidRPr="00031193" w:rsidRDefault="004503AA" w:rsidP="004503AA">
            <w:pPr>
              <w:spacing w:before="0"/>
              <w:jc w:val="center"/>
              <w:rPr>
                <w:rFonts w:cs="Arial"/>
                <w:sz w:val="20"/>
                <w:szCs w:val="20"/>
              </w:rPr>
            </w:pPr>
            <w:r w:rsidRPr="00DD0309">
              <w:rPr>
                <w:rFonts w:cs="Arial"/>
              </w:rPr>
              <w:t> </w:t>
            </w:r>
          </w:p>
        </w:tc>
        <w:tc>
          <w:tcPr>
            <w:tcW w:w="7110" w:type="dxa"/>
            <w:gridSpan w:val="2"/>
            <w:tcBorders>
              <w:top w:val="nil"/>
              <w:left w:val="single" w:sz="4" w:space="0" w:color="auto"/>
              <w:bottom w:val="single" w:sz="4" w:space="0" w:color="auto"/>
              <w:right w:val="nil"/>
            </w:tcBorders>
            <w:shd w:val="clear" w:color="auto" w:fill="auto"/>
            <w:hideMark/>
          </w:tcPr>
          <w:p w14:paraId="20E56213" w14:textId="66ADE6A8" w:rsidR="004503AA" w:rsidRPr="00031193" w:rsidRDefault="004503AA" w:rsidP="004503AA">
            <w:pPr>
              <w:spacing w:before="0"/>
              <w:jc w:val="left"/>
              <w:rPr>
                <w:rFonts w:cs="Arial"/>
                <w:color w:val="000000"/>
              </w:rPr>
            </w:pPr>
            <w:r w:rsidRPr="00DD0309">
              <w:rPr>
                <w:rFonts w:cs="Arial"/>
                <w:color w:val="000000"/>
              </w:rPr>
              <w:t xml:space="preserve">б. Од гранита. м1 </w:t>
            </w:r>
          </w:p>
        </w:tc>
        <w:tc>
          <w:tcPr>
            <w:tcW w:w="720" w:type="dxa"/>
            <w:tcBorders>
              <w:top w:val="nil"/>
              <w:left w:val="single" w:sz="4" w:space="0" w:color="auto"/>
              <w:bottom w:val="single" w:sz="4" w:space="0" w:color="auto"/>
              <w:right w:val="nil"/>
            </w:tcBorders>
            <w:shd w:val="clear" w:color="auto" w:fill="auto"/>
            <w:hideMark/>
          </w:tcPr>
          <w:p w14:paraId="1AF04840" w14:textId="70D45230" w:rsidR="004503AA" w:rsidRPr="00DD0309" w:rsidRDefault="004503AA" w:rsidP="004503AA">
            <w:pPr>
              <w:spacing w:before="0"/>
              <w:jc w:val="center"/>
              <w:rPr>
                <w:rFonts w:cs="Arial"/>
              </w:rPr>
            </w:pPr>
            <w:r w:rsidRPr="00A67DDA">
              <w:rPr>
                <w:rFonts w:cs="Arial"/>
                <w:color w:val="000000"/>
              </w:rPr>
              <w:t>м1</w:t>
            </w:r>
          </w:p>
        </w:tc>
        <w:tc>
          <w:tcPr>
            <w:tcW w:w="900" w:type="dxa"/>
            <w:tcBorders>
              <w:top w:val="nil"/>
              <w:left w:val="single" w:sz="4" w:space="0" w:color="auto"/>
              <w:bottom w:val="single" w:sz="4" w:space="0" w:color="auto"/>
              <w:right w:val="single" w:sz="4" w:space="0" w:color="auto"/>
            </w:tcBorders>
            <w:shd w:val="clear" w:color="auto" w:fill="auto"/>
            <w:vAlign w:val="bottom"/>
          </w:tcPr>
          <w:p w14:paraId="589CB1A7" w14:textId="715E5F32" w:rsidR="004503AA" w:rsidRPr="00DD0309" w:rsidRDefault="004503AA" w:rsidP="004503AA">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0F106E75" w14:textId="35DF0E46" w:rsidR="004503AA" w:rsidRPr="00DD0309" w:rsidRDefault="004503AA" w:rsidP="004503AA">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E8589A0" w14:textId="77777777" w:rsidR="004503AA" w:rsidRPr="00DD0309" w:rsidRDefault="004503AA" w:rsidP="004503AA">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69DDD0E6" w14:textId="77777777" w:rsidR="004503AA" w:rsidRPr="00DD0309" w:rsidRDefault="004503AA" w:rsidP="004503AA">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810EB4E" w14:textId="73178F35" w:rsidR="004503AA" w:rsidRPr="00DD0309" w:rsidRDefault="004503AA" w:rsidP="004503AA">
            <w:pPr>
              <w:spacing w:before="0"/>
              <w:jc w:val="center"/>
              <w:rPr>
                <w:rFonts w:cs="Arial"/>
                <w:color w:val="000000"/>
              </w:rPr>
            </w:pPr>
          </w:p>
        </w:tc>
      </w:tr>
      <w:tr w:rsidR="00805E9E" w:rsidRPr="00DD0309" w14:paraId="07404977" w14:textId="77777777" w:rsidTr="00303221">
        <w:trPr>
          <w:trHeight w:val="300"/>
        </w:trPr>
        <w:tc>
          <w:tcPr>
            <w:tcW w:w="14850" w:type="dxa"/>
            <w:gridSpan w:val="9"/>
            <w:tcBorders>
              <w:top w:val="single" w:sz="4" w:space="0" w:color="auto"/>
              <w:left w:val="single" w:sz="4" w:space="0" w:color="auto"/>
              <w:bottom w:val="single" w:sz="4" w:space="0" w:color="auto"/>
              <w:right w:val="single" w:sz="4" w:space="0" w:color="auto"/>
            </w:tcBorders>
            <w:shd w:val="clear" w:color="000000" w:fill="FFE699"/>
            <w:noWrap/>
            <w:vAlign w:val="center"/>
          </w:tcPr>
          <w:p w14:paraId="4DB0808C" w14:textId="165F710D" w:rsidR="00805E9E" w:rsidRPr="00031193" w:rsidRDefault="00805E9E" w:rsidP="00805E9E">
            <w:pPr>
              <w:spacing w:before="0"/>
              <w:rPr>
                <w:rFonts w:cs="Arial"/>
                <w:b/>
                <w:bCs/>
                <w:color w:val="000000"/>
              </w:rPr>
            </w:pPr>
            <w:r w:rsidRPr="00031193">
              <w:rPr>
                <w:rFonts w:cs="Arial"/>
                <w:b/>
                <w:bCs/>
                <w:color w:val="000000"/>
                <w:lang w:val="sr-Cyrl-RS"/>
              </w:rPr>
              <w:t xml:space="preserve"> </w:t>
            </w:r>
            <w:r w:rsidRPr="00031193">
              <w:rPr>
                <w:rFonts w:cs="Arial"/>
                <w:b/>
                <w:bCs/>
                <w:color w:val="000000"/>
              </w:rPr>
              <w:t>УКУПНО КЕРАМИЧАРСКИ РАДОВИ</w:t>
            </w:r>
          </w:p>
        </w:tc>
      </w:tr>
      <w:tr w:rsidR="007751E1" w:rsidRPr="00DD0309" w14:paraId="6B7EEF31" w14:textId="0A931EFB" w:rsidTr="00F272ED">
        <w:trPr>
          <w:trHeight w:val="300"/>
        </w:trPr>
        <w:tc>
          <w:tcPr>
            <w:tcW w:w="720" w:type="dxa"/>
            <w:tcBorders>
              <w:top w:val="single" w:sz="4" w:space="0" w:color="auto"/>
              <w:left w:val="single" w:sz="4" w:space="0" w:color="auto"/>
              <w:bottom w:val="single" w:sz="4" w:space="0" w:color="auto"/>
              <w:right w:val="nil"/>
            </w:tcBorders>
            <w:shd w:val="clear" w:color="000000" w:fill="FFE699"/>
            <w:noWrap/>
            <w:vAlign w:val="center"/>
            <w:hideMark/>
          </w:tcPr>
          <w:p w14:paraId="7980BD66" w14:textId="77777777" w:rsidR="007751E1" w:rsidRPr="00031193" w:rsidRDefault="007751E1" w:rsidP="007751E1">
            <w:pPr>
              <w:spacing w:before="0"/>
              <w:jc w:val="center"/>
              <w:rPr>
                <w:rFonts w:cs="Arial"/>
                <w:b/>
                <w:bCs/>
                <w:sz w:val="20"/>
                <w:szCs w:val="20"/>
              </w:rPr>
            </w:pPr>
            <w:r w:rsidRPr="00031193">
              <w:rPr>
                <w:rFonts w:cs="Arial"/>
                <w:b/>
                <w:bCs/>
                <w:sz w:val="20"/>
                <w:szCs w:val="20"/>
              </w:rPr>
              <w:t>IX</w:t>
            </w:r>
          </w:p>
        </w:tc>
        <w:tc>
          <w:tcPr>
            <w:tcW w:w="7110" w:type="dxa"/>
            <w:gridSpan w:val="2"/>
            <w:tcBorders>
              <w:top w:val="nil"/>
              <w:left w:val="single" w:sz="4" w:space="0" w:color="auto"/>
              <w:bottom w:val="single" w:sz="4" w:space="0" w:color="auto"/>
              <w:right w:val="nil"/>
            </w:tcBorders>
            <w:shd w:val="clear" w:color="000000" w:fill="FFE699"/>
            <w:noWrap/>
            <w:hideMark/>
          </w:tcPr>
          <w:p w14:paraId="5AEEFD7F" w14:textId="77777777" w:rsidR="007751E1" w:rsidRPr="00031193" w:rsidRDefault="007751E1" w:rsidP="007751E1">
            <w:pPr>
              <w:spacing w:before="0"/>
              <w:jc w:val="left"/>
              <w:rPr>
                <w:rFonts w:cs="Arial"/>
                <w:b/>
                <w:bCs/>
                <w:color w:val="000000"/>
              </w:rPr>
            </w:pPr>
            <w:r w:rsidRPr="00031193">
              <w:rPr>
                <w:rFonts w:cs="Arial"/>
                <w:b/>
                <w:bCs/>
                <w:color w:val="000000"/>
              </w:rPr>
              <w:t>СТОЛАРСКИ РАДОВИ</w:t>
            </w:r>
          </w:p>
        </w:tc>
        <w:tc>
          <w:tcPr>
            <w:tcW w:w="720" w:type="dxa"/>
            <w:tcBorders>
              <w:top w:val="nil"/>
              <w:left w:val="single" w:sz="4" w:space="0" w:color="auto"/>
              <w:bottom w:val="single" w:sz="4" w:space="0" w:color="auto"/>
              <w:right w:val="nil"/>
            </w:tcBorders>
            <w:shd w:val="clear" w:color="000000" w:fill="FFE699"/>
            <w:noWrap/>
            <w:vAlign w:val="center"/>
            <w:hideMark/>
          </w:tcPr>
          <w:p w14:paraId="1D7FCC54" w14:textId="77777777" w:rsidR="007751E1" w:rsidRPr="00DD0309" w:rsidRDefault="007751E1" w:rsidP="007751E1">
            <w:pPr>
              <w:spacing w:before="0"/>
              <w:jc w:val="center"/>
              <w:rPr>
                <w:rFonts w:cs="Arial"/>
                <w:b/>
                <w:bCs/>
                <w:color w:val="000000"/>
              </w:rPr>
            </w:pPr>
            <w:r w:rsidRPr="00DD0309">
              <w:rPr>
                <w:rFonts w:cs="Arial"/>
                <w:b/>
                <w:bCs/>
                <w:color w:val="000000"/>
              </w:rPr>
              <w:t> </w:t>
            </w:r>
          </w:p>
        </w:tc>
        <w:tc>
          <w:tcPr>
            <w:tcW w:w="900" w:type="dxa"/>
            <w:tcBorders>
              <w:top w:val="nil"/>
              <w:left w:val="single" w:sz="4" w:space="0" w:color="auto"/>
              <w:bottom w:val="single" w:sz="4" w:space="0" w:color="auto"/>
              <w:right w:val="single" w:sz="4" w:space="0" w:color="auto"/>
            </w:tcBorders>
            <w:shd w:val="clear" w:color="000000" w:fill="FFE699"/>
            <w:vAlign w:val="bottom"/>
          </w:tcPr>
          <w:p w14:paraId="69558B86" w14:textId="77777777" w:rsidR="007751E1" w:rsidRPr="00DD0309" w:rsidRDefault="007751E1" w:rsidP="007751E1">
            <w:pPr>
              <w:spacing w:before="0"/>
              <w:jc w:val="center"/>
              <w:rPr>
                <w:rFonts w:cs="Arial"/>
                <w:b/>
                <w:bCs/>
                <w:color w:val="000000"/>
              </w:rPr>
            </w:pPr>
          </w:p>
        </w:tc>
        <w:tc>
          <w:tcPr>
            <w:tcW w:w="1350" w:type="dxa"/>
            <w:tcBorders>
              <w:top w:val="nil"/>
              <w:left w:val="single" w:sz="4" w:space="0" w:color="auto"/>
              <w:bottom w:val="single" w:sz="4" w:space="0" w:color="auto"/>
              <w:right w:val="single" w:sz="4" w:space="0" w:color="auto"/>
            </w:tcBorders>
            <w:shd w:val="clear" w:color="000000" w:fill="FFE699"/>
            <w:noWrap/>
            <w:vAlign w:val="bottom"/>
          </w:tcPr>
          <w:p w14:paraId="4ACE682A" w14:textId="7F292AA2" w:rsidR="007751E1" w:rsidRPr="00DD0309" w:rsidRDefault="007751E1" w:rsidP="007751E1">
            <w:pPr>
              <w:spacing w:before="0"/>
              <w:jc w:val="center"/>
              <w:rPr>
                <w:rFonts w:cs="Arial"/>
                <w:b/>
                <w:bCs/>
                <w:color w:val="000000"/>
              </w:rPr>
            </w:pPr>
          </w:p>
        </w:tc>
        <w:tc>
          <w:tcPr>
            <w:tcW w:w="1260" w:type="dxa"/>
            <w:tcBorders>
              <w:top w:val="nil"/>
              <w:left w:val="single" w:sz="4" w:space="0" w:color="auto"/>
              <w:bottom w:val="single" w:sz="4" w:space="0" w:color="auto"/>
              <w:right w:val="single" w:sz="4" w:space="0" w:color="auto"/>
            </w:tcBorders>
            <w:shd w:val="clear" w:color="000000" w:fill="FFE699"/>
          </w:tcPr>
          <w:p w14:paraId="60F1E2A2" w14:textId="77777777" w:rsidR="007751E1" w:rsidRPr="00DD0309" w:rsidRDefault="007751E1" w:rsidP="007751E1">
            <w:pPr>
              <w:spacing w:before="0"/>
              <w:jc w:val="center"/>
              <w:rPr>
                <w:rFonts w:cs="Arial"/>
                <w:b/>
                <w:bCs/>
                <w:color w:val="000000"/>
              </w:rPr>
            </w:pPr>
          </w:p>
        </w:tc>
        <w:tc>
          <w:tcPr>
            <w:tcW w:w="1350" w:type="dxa"/>
            <w:tcBorders>
              <w:top w:val="nil"/>
              <w:left w:val="single" w:sz="4" w:space="0" w:color="auto"/>
              <w:bottom w:val="single" w:sz="4" w:space="0" w:color="auto"/>
              <w:right w:val="single" w:sz="4" w:space="0" w:color="auto"/>
            </w:tcBorders>
            <w:shd w:val="clear" w:color="000000" w:fill="FFE699"/>
          </w:tcPr>
          <w:p w14:paraId="5B29B20E" w14:textId="77777777" w:rsidR="007751E1" w:rsidRPr="00DD0309" w:rsidRDefault="007751E1" w:rsidP="007751E1">
            <w:pPr>
              <w:spacing w:before="0"/>
              <w:jc w:val="center"/>
              <w:rPr>
                <w:rFonts w:cs="Arial"/>
                <w:b/>
                <w:bCs/>
                <w:color w:val="000000"/>
              </w:rPr>
            </w:pPr>
          </w:p>
        </w:tc>
        <w:tc>
          <w:tcPr>
            <w:tcW w:w="1440" w:type="dxa"/>
            <w:tcBorders>
              <w:top w:val="nil"/>
              <w:left w:val="single" w:sz="4" w:space="0" w:color="auto"/>
              <w:bottom w:val="single" w:sz="4" w:space="0" w:color="auto"/>
              <w:right w:val="single" w:sz="4" w:space="0" w:color="auto"/>
            </w:tcBorders>
            <w:shd w:val="clear" w:color="000000" w:fill="FFE699"/>
          </w:tcPr>
          <w:p w14:paraId="49183EC0" w14:textId="0A2C28E6" w:rsidR="007751E1" w:rsidRPr="00DD0309" w:rsidRDefault="007751E1" w:rsidP="007751E1">
            <w:pPr>
              <w:spacing w:before="0"/>
              <w:jc w:val="center"/>
              <w:rPr>
                <w:rFonts w:cs="Arial"/>
                <w:b/>
                <w:bCs/>
                <w:color w:val="000000"/>
              </w:rPr>
            </w:pPr>
          </w:p>
        </w:tc>
      </w:tr>
      <w:tr w:rsidR="006174C8" w:rsidRPr="00DD0309" w14:paraId="78082CD3" w14:textId="422C3519" w:rsidTr="005809F6">
        <w:trPr>
          <w:trHeight w:val="962"/>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7FAB2621" w14:textId="6D8106D6" w:rsidR="006174C8" w:rsidRPr="00031193" w:rsidRDefault="006174C8" w:rsidP="006174C8">
            <w:pPr>
              <w:spacing w:before="0"/>
              <w:jc w:val="center"/>
              <w:rPr>
                <w:rFonts w:cs="Arial"/>
                <w:sz w:val="20"/>
                <w:szCs w:val="20"/>
              </w:rPr>
            </w:pPr>
            <w:r w:rsidRPr="00DD0309">
              <w:rPr>
                <w:rFonts w:cs="Arial"/>
              </w:rPr>
              <w:t>9.1</w:t>
            </w:r>
          </w:p>
        </w:tc>
        <w:tc>
          <w:tcPr>
            <w:tcW w:w="7110" w:type="dxa"/>
            <w:gridSpan w:val="2"/>
            <w:tcBorders>
              <w:top w:val="nil"/>
              <w:left w:val="nil"/>
              <w:bottom w:val="nil"/>
              <w:right w:val="nil"/>
            </w:tcBorders>
            <w:shd w:val="clear" w:color="auto" w:fill="auto"/>
            <w:hideMark/>
          </w:tcPr>
          <w:p w14:paraId="63E2BF97" w14:textId="5D65402E" w:rsidR="006174C8" w:rsidRPr="00031193" w:rsidRDefault="006174C8" w:rsidP="006174C8">
            <w:pPr>
              <w:spacing w:before="0"/>
              <w:jc w:val="left"/>
              <w:rPr>
                <w:rFonts w:cs="Arial"/>
              </w:rPr>
            </w:pPr>
            <w:r w:rsidRPr="00DD0309">
              <w:rPr>
                <w:rFonts w:cs="Arial"/>
              </w:rPr>
              <w:t>Испорука и уградња фронтова и страница плакара и облога зидова ради замене оштећених. У цену урачунати сав потребан материјал (шарке, бушење отвора за шарке, бравице, ручица...) Фронтове, странице плакара и облоге обрадити АБС траком. Обрачун по m</w:t>
            </w:r>
            <w:r w:rsidRPr="00DD0309">
              <w:rPr>
                <w:rFonts w:cs="Arial"/>
                <w:vertAlign w:val="superscript"/>
              </w:rPr>
              <w:t>2</w:t>
            </w:r>
            <w:r w:rsidRPr="00DD0309">
              <w:rPr>
                <w:rFonts w:cs="Arial"/>
              </w:rPr>
              <w:t>.</w:t>
            </w:r>
          </w:p>
        </w:tc>
        <w:tc>
          <w:tcPr>
            <w:tcW w:w="720" w:type="dxa"/>
            <w:tcBorders>
              <w:top w:val="nil"/>
              <w:left w:val="single" w:sz="4" w:space="0" w:color="auto"/>
              <w:bottom w:val="single" w:sz="4" w:space="0" w:color="auto"/>
              <w:right w:val="nil"/>
            </w:tcBorders>
            <w:shd w:val="clear" w:color="auto" w:fill="auto"/>
            <w:noWrap/>
            <w:vAlign w:val="center"/>
            <w:hideMark/>
          </w:tcPr>
          <w:p w14:paraId="0CDCEA96" w14:textId="1114F613" w:rsidR="006174C8" w:rsidRPr="00DD0309" w:rsidRDefault="006174C8" w:rsidP="006174C8">
            <w:pPr>
              <w:spacing w:before="0"/>
              <w:jc w:val="center"/>
              <w:rPr>
                <w:rFonts w:cs="Arial"/>
              </w:rPr>
            </w:pPr>
            <w:r w:rsidRPr="00DD0309">
              <w:rPr>
                <w:rFonts w:cs="Arial"/>
              </w:rPr>
              <w:t> </w:t>
            </w:r>
          </w:p>
        </w:tc>
        <w:tc>
          <w:tcPr>
            <w:tcW w:w="900" w:type="dxa"/>
            <w:tcBorders>
              <w:top w:val="nil"/>
              <w:left w:val="single" w:sz="4" w:space="0" w:color="auto"/>
              <w:bottom w:val="single" w:sz="4" w:space="0" w:color="auto"/>
              <w:right w:val="single" w:sz="4" w:space="0" w:color="auto"/>
            </w:tcBorders>
            <w:shd w:val="clear" w:color="auto" w:fill="auto"/>
            <w:vAlign w:val="bottom"/>
          </w:tcPr>
          <w:p w14:paraId="6EB22541"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2203118" w14:textId="11D68B7E"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F303009"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423A593"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4FDE8C2" w14:textId="69A0AD42" w:rsidR="006174C8" w:rsidRPr="00DD0309" w:rsidRDefault="006174C8" w:rsidP="006174C8">
            <w:pPr>
              <w:spacing w:before="0"/>
              <w:jc w:val="center"/>
              <w:rPr>
                <w:rFonts w:cs="Arial"/>
                <w:color w:val="000000"/>
              </w:rPr>
            </w:pPr>
          </w:p>
        </w:tc>
      </w:tr>
      <w:tr w:rsidR="006174C8" w:rsidRPr="00DD0309" w14:paraId="4846E3D2" w14:textId="0BD72ACE" w:rsidTr="005809F6">
        <w:trPr>
          <w:trHeight w:val="285"/>
        </w:trPr>
        <w:tc>
          <w:tcPr>
            <w:tcW w:w="720" w:type="dxa"/>
            <w:vMerge/>
            <w:tcBorders>
              <w:top w:val="nil"/>
              <w:left w:val="single" w:sz="4" w:space="0" w:color="auto"/>
              <w:bottom w:val="single" w:sz="4" w:space="0" w:color="000000"/>
              <w:right w:val="single" w:sz="4" w:space="0" w:color="auto"/>
            </w:tcBorders>
            <w:vAlign w:val="center"/>
            <w:hideMark/>
          </w:tcPr>
          <w:p w14:paraId="6CAC82F3"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nil"/>
              <w:right w:val="nil"/>
            </w:tcBorders>
            <w:shd w:val="clear" w:color="auto" w:fill="auto"/>
            <w:noWrap/>
            <w:hideMark/>
          </w:tcPr>
          <w:p w14:paraId="31289E7D" w14:textId="33A4D851" w:rsidR="006174C8" w:rsidRPr="00031193" w:rsidRDefault="006174C8" w:rsidP="006174C8">
            <w:pPr>
              <w:spacing w:before="0"/>
              <w:jc w:val="left"/>
              <w:rPr>
                <w:rFonts w:cs="Arial"/>
              </w:rPr>
            </w:pPr>
            <w:r w:rsidRPr="00DD0309">
              <w:rPr>
                <w:rFonts w:cs="Arial"/>
              </w:rPr>
              <w:t>а) Амбалажни универ (за зидну технику)</w:t>
            </w:r>
          </w:p>
        </w:tc>
        <w:tc>
          <w:tcPr>
            <w:tcW w:w="720" w:type="dxa"/>
            <w:tcBorders>
              <w:top w:val="nil"/>
              <w:left w:val="single" w:sz="4" w:space="0" w:color="auto"/>
              <w:bottom w:val="single" w:sz="4" w:space="0" w:color="auto"/>
              <w:right w:val="nil"/>
            </w:tcBorders>
            <w:shd w:val="clear" w:color="auto" w:fill="auto"/>
            <w:noWrap/>
            <w:vAlign w:val="bottom"/>
            <w:hideMark/>
          </w:tcPr>
          <w:p w14:paraId="7E54DEC6" w14:textId="2E8D7B07"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5CC99861" w14:textId="3D266C70" w:rsidR="006174C8" w:rsidRPr="00DD0309" w:rsidRDefault="006174C8" w:rsidP="006174C8">
            <w:pPr>
              <w:spacing w:before="0"/>
              <w:jc w:val="center"/>
              <w:rPr>
                <w:rFonts w:cs="Arial"/>
                <w:color w:val="000000"/>
              </w:rPr>
            </w:pPr>
            <w:r w:rsidRPr="00DD0309">
              <w:rPr>
                <w:rFonts w:cs="Arial"/>
                <w:color w:val="000000"/>
              </w:rPr>
              <w:t>15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8F34912" w14:textId="5F950DB8"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A4803E6"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33CC06F"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891C985" w14:textId="7693E81E" w:rsidR="006174C8" w:rsidRPr="00DD0309" w:rsidRDefault="006174C8" w:rsidP="006174C8">
            <w:pPr>
              <w:spacing w:before="0"/>
              <w:jc w:val="center"/>
              <w:rPr>
                <w:rFonts w:cs="Arial"/>
                <w:color w:val="000000"/>
              </w:rPr>
            </w:pPr>
          </w:p>
        </w:tc>
      </w:tr>
      <w:tr w:rsidR="006174C8" w:rsidRPr="00DD0309" w14:paraId="75F977B1" w14:textId="6BECE55B" w:rsidTr="005809F6">
        <w:trPr>
          <w:trHeight w:val="285"/>
        </w:trPr>
        <w:tc>
          <w:tcPr>
            <w:tcW w:w="720" w:type="dxa"/>
            <w:vMerge/>
            <w:tcBorders>
              <w:top w:val="nil"/>
              <w:left w:val="single" w:sz="4" w:space="0" w:color="auto"/>
              <w:bottom w:val="single" w:sz="4" w:space="0" w:color="000000"/>
              <w:right w:val="single" w:sz="4" w:space="0" w:color="auto"/>
            </w:tcBorders>
            <w:vAlign w:val="center"/>
            <w:hideMark/>
          </w:tcPr>
          <w:p w14:paraId="629ED68A"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nil"/>
              <w:right w:val="nil"/>
            </w:tcBorders>
            <w:shd w:val="clear" w:color="auto" w:fill="auto"/>
            <w:noWrap/>
            <w:hideMark/>
          </w:tcPr>
          <w:p w14:paraId="02995184" w14:textId="4CA75771" w:rsidR="006174C8" w:rsidRPr="00031193" w:rsidRDefault="006174C8" w:rsidP="006174C8">
            <w:pPr>
              <w:spacing w:before="0"/>
              <w:jc w:val="left"/>
              <w:rPr>
                <w:rFonts w:cs="Arial"/>
              </w:rPr>
            </w:pPr>
            <w:r w:rsidRPr="00DD0309">
              <w:rPr>
                <w:rFonts w:cs="Arial"/>
              </w:rPr>
              <w:t>б) Универ (I класе)</w:t>
            </w:r>
          </w:p>
        </w:tc>
        <w:tc>
          <w:tcPr>
            <w:tcW w:w="720" w:type="dxa"/>
            <w:tcBorders>
              <w:top w:val="nil"/>
              <w:left w:val="single" w:sz="4" w:space="0" w:color="auto"/>
              <w:bottom w:val="single" w:sz="4" w:space="0" w:color="auto"/>
              <w:right w:val="nil"/>
            </w:tcBorders>
            <w:shd w:val="clear" w:color="auto" w:fill="auto"/>
            <w:noWrap/>
            <w:vAlign w:val="bottom"/>
            <w:hideMark/>
          </w:tcPr>
          <w:p w14:paraId="4ED8DF36" w14:textId="444AAC9F"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1CC1F99A" w14:textId="74F6E28E" w:rsidR="006174C8" w:rsidRPr="00DD0309" w:rsidRDefault="006174C8" w:rsidP="006174C8">
            <w:pPr>
              <w:spacing w:before="0"/>
              <w:jc w:val="center"/>
              <w:rPr>
                <w:rFonts w:cs="Arial"/>
                <w:color w:val="000000"/>
              </w:rPr>
            </w:pPr>
            <w:r w:rsidRPr="00DD0309">
              <w:rPr>
                <w:rFonts w:cs="Arial"/>
                <w:color w:val="000000"/>
              </w:rPr>
              <w:t>15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70F8058A" w14:textId="743C2994"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83F5CF5"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177C01C3"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A27BF6D" w14:textId="6CAF2DC6" w:rsidR="006174C8" w:rsidRPr="00DD0309" w:rsidRDefault="006174C8" w:rsidP="006174C8">
            <w:pPr>
              <w:spacing w:before="0"/>
              <w:jc w:val="center"/>
              <w:rPr>
                <w:rFonts w:cs="Arial"/>
                <w:color w:val="000000"/>
              </w:rPr>
            </w:pPr>
          </w:p>
        </w:tc>
      </w:tr>
      <w:tr w:rsidR="006174C8" w:rsidRPr="00DD0309" w14:paraId="50C2E8A0" w14:textId="61E7C40A" w:rsidTr="005809F6">
        <w:trPr>
          <w:trHeight w:val="285"/>
        </w:trPr>
        <w:tc>
          <w:tcPr>
            <w:tcW w:w="720" w:type="dxa"/>
            <w:vMerge/>
            <w:tcBorders>
              <w:top w:val="nil"/>
              <w:left w:val="single" w:sz="4" w:space="0" w:color="auto"/>
              <w:bottom w:val="single" w:sz="4" w:space="0" w:color="000000"/>
              <w:right w:val="single" w:sz="4" w:space="0" w:color="auto"/>
            </w:tcBorders>
            <w:vAlign w:val="center"/>
            <w:hideMark/>
          </w:tcPr>
          <w:p w14:paraId="7E71A52D"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nil"/>
              <w:right w:val="nil"/>
            </w:tcBorders>
            <w:shd w:val="clear" w:color="auto" w:fill="auto"/>
            <w:noWrap/>
            <w:hideMark/>
          </w:tcPr>
          <w:p w14:paraId="68DAB47E" w14:textId="41EC4165" w:rsidR="006174C8" w:rsidRPr="00031193" w:rsidRDefault="006174C8" w:rsidP="006174C8">
            <w:pPr>
              <w:spacing w:before="0"/>
              <w:jc w:val="left"/>
              <w:rPr>
                <w:rFonts w:cs="Arial"/>
              </w:rPr>
            </w:pPr>
            <w:r w:rsidRPr="00DD0309">
              <w:rPr>
                <w:rFonts w:cs="Arial"/>
              </w:rPr>
              <w:t>в) Фурнирана иверица</w:t>
            </w:r>
          </w:p>
        </w:tc>
        <w:tc>
          <w:tcPr>
            <w:tcW w:w="720" w:type="dxa"/>
            <w:tcBorders>
              <w:top w:val="nil"/>
              <w:left w:val="single" w:sz="4" w:space="0" w:color="auto"/>
              <w:bottom w:val="single" w:sz="4" w:space="0" w:color="auto"/>
              <w:right w:val="nil"/>
            </w:tcBorders>
            <w:shd w:val="clear" w:color="auto" w:fill="auto"/>
            <w:noWrap/>
            <w:vAlign w:val="bottom"/>
            <w:hideMark/>
          </w:tcPr>
          <w:p w14:paraId="294B3D70" w14:textId="7A5AA64A"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5AF23CED" w14:textId="36AA3321" w:rsidR="006174C8" w:rsidRPr="00DD0309" w:rsidRDefault="006174C8" w:rsidP="006174C8">
            <w:pPr>
              <w:spacing w:before="0"/>
              <w:jc w:val="center"/>
              <w:rPr>
                <w:rFonts w:cs="Arial"/>
                <w:color w:val="000000"/>
              </w:rPr>
            </w:pPr>
            <w:r w:rsidRPr="00DD0309">
              <w:rPr>
                <w:rFonts w:cs="Arial"/>
                <w:color w:val="000000"/>
              </w:rPr>
              <w:t>15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680A83C" w14:textId="4313F585"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6D03A7A"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201D13A"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3588ED3" w14:textId="0B5C60FF" w:rsidR="006174C8" w:rsidRPr="00DD0309" w:rsidRDefault="006174C8" w:rsidP="006174C8">
            <w:pPr>
              <w:spacing w:before="0"/>
              <w:jc w:val="center"/>
              <w:rPr>
                <w:rFonts w:cs="Arial"/>
                <w:color w:val="000000"/>
              </w:rPr>
            </w:pPr>
          </w:p>
        </w:tc>
      </w:tr>
      <w:tr w:rsidR="006174C8" w:rsidRPr="00DD0309" w14:paraId="11BA0FAF" w14:textId="476BEA4D" w:rsidTr="005809F6">
        <w:trPr>
          <w:trHeight w:val="285"/>
        </w:trPr>
        <w:tc>
          <w:tcPr>
            <w:tcW w:w="720" w:type="dxa"/>
            <w:vMerge/>
            <w:tcBorders>
              <w:top w:val="nil"/>
              <w:left w:val="single" w:sz="4" w:space="0" w:color="auto"/>
              <w:bottom w:val="single" w:sz="4" w:space="0" w:color="000000"/>
              <w:right w:val="single" w:sz="4" w:space="0" w:color="auto"/>
            </w:tcBorders>
            <w:vAlign w:val="center"/>
            <w:hideMark/>
          </w:tcPr>
          <w:p w14:paraId="6063325E"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noWrap/>
            <w:hideMark/>
          </w:tcPr>
          <w:p w14:paraId="58901DBC" w14:textId="3281DE0C" w:rsidR="006174C8" w:rsidRPr="00031193" w:rsidRDefault="006174C8" w:rsidP="006174C8">
            <w:pPr>
              <w:spacing w:before="0"/>
              <w:jc w:val="left"/>
              <w:rPr>
                <w:rFonts w:cs="Arial"/>
              </w:rPr>
            </w:pPr>
            <w:r w:rsidRPr="00DD0309">
              <w:rPr>
                <w:rFonts w:cs="Arial"/>
              </w:rPr>
              <w:t>г) Медијапан  (италијански фронт)</w:t>
            </w:r>
          </w:p>
        </w:tc>
        <w:tc>
          <w:tcPr>
            <w:tcW w:w="720" w:type="dxa"/>
            <w:tcBorders>
              <w:top w:val="nil"/>
              <w:left w:val="single" w:sz="4" w:space="0" w:color="auto"/>
              <w:bottom w:val="single" w:sz="4" w:space="0" w:color="auto"/>
              <w:right w:val="nil"/>
            </w:tcBorders>
            <w:shd w:val="clear" w:color="auto" w:fill="auto"/>
            <w:noWrap/>
            <w:vAlign w:val="bottom"/>
            <w:hideMark/>
          </w:tcPr>
          <w:p w14:paraId="2BD18A1E" w14:textId="5DD2504A"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2CD404F0" w14:textId="48FEFF82" w:rsidR="006174C8" w:rsidRPr="00DD0309" w:rsidRDefault="006174C8" w:rsidP="006174C8">
            <w:pPr>
              <w:spacing w:before="0"/>
              <w:jc w:val="center"/>
              <w:rPr>
                <w:rFonts w:cs="Arial"/>
                <w:color w:val="000000"/>
              </w:rPr>
            </w:pPr>
            <w:r w:rsidRPr="00DD0309">
              <w:rPr>
                <w:rFonts w:cs="Arial"/>
                <w:color w:val="000000"/>
              </w:rPr>
              <w:t>15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20AC6C0E" w14:textId="6FBED8BD"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D650117"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437F254"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20867EA" w14:textId="4AC49FEC" w:rsidR="006174C8" w:rsidRPr="00DD0309" w:rsidRDefault="006174C8" w:rsidP="006174C8">
            <w:pPr>
              <w:spacing w:before="0"/>
              <w:jc w:val="center"/>
              <w:rPr>
                <w:rFonts w:cs="Arial"/>
                <w:color w:val="000000"/>
              </w:rPr>
            </w:pPr>
          </w:p>
        </w:tc>
      </w:tr>
      <w:tr w:rsidR="006174C8" w:rsidRPr="00DD0309" w14:paraId="24B2766E" w14:textId="67872A9C" w:rsidTr="00F272ED">
        <w:trPr>
          <w:trHeight w:val="800"/>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29F861B3" w14:textId="16780F41" w:rsidR="006174C8" w:rsidRPr="00031193" w:rsidRDefault="006174C8" w:rsidP="006174C8">
            <w:pPr>
              <w:spacing w:before="0"/>
              <w:jc w:val="center"/>
              <w:rPr>
                <w:rFonts w:cs="Arial"/>
                <w:sz w:val="20"/>
                <w:szCs w:val="20"/>
              </w:rPr>
            </w:pPr>
            <w:r w:rsidRPr="00DD0309">
              <w:rPr>
                <w:rFonts w:cs="Arial"/>
              </w:rPr>
              <w:t>9.2</w:t>
            </w:r>
          </w:p>
        </w:tc>
        <w:tc>
          <w:tcPr>
            <w:tcW w:w="7110" w:type="dxa"/>
            <w:gridSpan w:val="2"/>
            <w:tcBorders>
              <w:top w:val="nil"/>
              <w:left w:val="nil"/>
              <w:bottom w:val="single" w:sz="4" w:space="0" w:color="auto"/>
              <w:right w:val="nil"/>
            </w:tcBorders>
            <w:shd w:val="clear" w:color="auto" w:fill="auto"/>
            <w:hideMark/>
          </w:tcPr>
          <w:p w14:paraId="38C8E18D" w14:textId="42453625" w:rsidR="006174C8" w:rsidRPr="00031193" w:rsidRDefault="006174C8" w:rsidP="006174C8">
            <w:pPr>
              <w:spacing w:before="0"/>
              <w:jc w:val="left"/>
              <w:rPr>
                <w:rFonts w:cs="Arial"/>
              </w:rPr>
            </w:pPr>
            <w:r w:rsidRPr="00DD0309">
              <w:rPr>
                <w:rFonts w:cs="Arial"/>
              </w:rPr>
              <w:t>Испорука и уградња роштиља од гредица између којих се поставља термо и звучна  изолација. Размак главних носача роштиља је 40cm, а размак између попречних носача је 40cm. Обрачун по m</w:t>
            </w:r>
            <w:r w:rsidRPr="00DD0309">
              <w:rPr>
                <w:rFonts w:cs="Arial"/>
                <w:vertAlign w:val="superscript"/>
              </w:rPr>
              <w:t>2</w:t>
            </w:r>
            <w:r w:rsidRPr="00DD0309">
              <w:rPr>
                <w:rFonts w:cs="Arial"/>
              </w:rPr>
              <w:t>.</w:t>
            </w:r>
          </w:p>
        </w:tc>
        <w:tc>
          <w:tcPr>
            <w:tcW w:w="720" w:type="dxa"/>
            <w:tcBorders>
              <w:top w:val="nil"/>
              <w:left w:val="single" w:sz="4" w:space="0" w:color="auto"/>
              <w:bottom w:val="single" w:sz="4" w:space="0" w:color="auto"/>
              <w:right w:val="nil"/>
            </w:tcBorders>
            <w:shd w:val="clear" w:color="auto" w:fill="auto"/>
            <w:noWrap/>
            <w:vAlign w:val="bottom"/>
            <w:hideMark/>
          </w:tcPr>
          <w:p w14:paraId="0D81A9AE" w14:textId="224F237E"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6DCB2B47" w14:textId="42693B87" w:rsidR="006174C8" w:rsidRPr="00DD0309" w:rsidRDefault="006174C8" w:rsidP="006174C8">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2572851" w14:textId="078DBA4F"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E478C60"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A325151"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477AA220" w14:textId="2158794D" w:rsidR="006174C8" w:rsidRPr="00DD0309" w:rsidRDefault="006174C8" w:rsidP="006174C8">
            <w:pPr>
              <w:spacing w:before="0"/>
              <w:jc w:val="center"/>
              <w:rPr>
                <w:rFonts w:cs="Arial"/>
                <w:color w:val="000000"/>
              </w:rPr>
            </w:pPr>
          </w:p>
        </w:tc>
      </w:tr>
      <w:tr w:rsidR="006174C8" w:rsidRPr="00DD0309" w14:paraId="37E5EF86" w14:textId="46AA7E57" w:rsidTr="005809F6">
        <w:trPr>
          <w:trHeight w:val="620"/>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6D762CFB" w14:textId="37FA968D" w:rsidR="006174C8" w:rsidRPr="00031193" w:rsidRDefault="006174C8" w:rsidP="006174C8">
            <w:pPr>
              <w:spacing w:before="0"/>
              <w:jc w:val="center"/>
              <w:rPr>
                <w:rFonts w:cs="Arial"/>
                <w:sz w:val="20"/>
                <w:szCs w:val="20"/>
              </w:rPr>
            </w:pPr>
            <w:r w:rsidRPr="00DD0309">
              <w:rPr>
                <w:rFonts w:cs="Arial"/>
              </w:rPr>
              <w:t>9.3</w:t>
            </w:r>
          </w:p>
        </w:tc>
        <w:tc>
          <w:tcPr>
            <w:tcW w:w="7110" w:type="dxa"/>
            <w:gridSpan w:val="2"/>
            <w:tcBorders>
              <w:top w:val="nil"/>
              <w:left w:val="nil"/>
              <w:bottom w:val="nil"/>
              <w:right w:val="nil"/>
            </w:tcBorders>
            <w:shd w:val="clear" w:color="auto" w:fill="auto"/>
            <w:hideMark/>
          </w:tcPr>
          <w:p w14:paraId="69A87CE9" w14:textId="60B12646" w:rsidR="006174C8" w:rsidRPr="00031193" w:rsidRDefault="006174C8" w:rsidP="006174C8">
            <w:pPr>
              <w:spacing w:before="0"/>
              <w:jc w:val="left"/>
              <w:rPr>
                <w:rFonts w:cs="Arial"/>
              </w:rPr>
            </w:pPr>
            <w:r w:rsidRPr="00DD0309">
              <w:rPr>
                <w:rFonts w:cs="Arial"/>
              </w:rPr>
              <w:t>Израда додатка радном столу димензија 150/50/75 од универа I класе. Горња плоча дебљине 3,6cm. Обрачун по комаду.</w:t>
            </w:r>
          </w:p>
        </w:tc>
        <w:tc>
          <w:tcPr>
            <w:tcW w:w="720" w:type="dxa"/>
            <w:tcBorders>
              <w:top w:val="nil"/>
              <w:left w:val="single" w:sz="4" w:space="0" w:color="auto"/>
              <w:bottom w:val="single" w:sz="4" w:space="0" w:color="auto"/>
              <w:right w:val="nil"/>
            </w:tcBorders>
            <w:shd w:val="clear" w:color="auto" w:fill="auto"/>
            <w:noWrap/>
            <w:vAlign w:val="bottom"/>
            <w:hideMark/>
          </w:tcPr>
          <w:p w14:paraId="7FCCEDDA" w14:textId="2292634D" w:rsidR="006174C8" w:rsidRPr="00DD0309" w:rsidRDefault="006174C8" w:rsidP="006174C8">
            <w:pPr>
              <w:spacing w:before="0"/>
              <w:jc w:val="center"/>
              <w:rPr>
                <w:rFonts w:cs="Arial"/>
              </w:rPr>
            </w:pPr>
            <w:r w:rsidRPr="00DD0309">
              <w:rPr>
                <w:rFonts w:cs="Arial"/>
              </w:rPr>
              <w:t> </w:t>
            </w:r>
          </w:p>
        </w:tc>
        <w:tc>
          <w:tcPr>
            <w:tcW w:w="900" w:type="dxa"/>
            <w:tcBorders>
              <w:top w:val="nil"/>
              <w:left w:val="single" w:sz="4" w:space="0" w:color="auto"/>
              <w:bottom w:val="single" w:sz="4" w:space="0" w:color="auto"/>
              <w:right w:val="single" w:sz="4" w:space="0" w:color="auto"/>
            </w:tcBorders>
            <w:shd w:val="clear" w:color="auto" w:fill="auto"/>
            <w:vAlign w:val="bottom"/>
          </w:tcPr>
          <w:p w14:paraId="393710BD"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73CDC405" w14:textId="26482819"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8D794AD"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129C7B20"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5BDABD8" w14:textId="5766822A" w:rsidR="006174C8" w:rsidRPr="00DD0309" w:rsidRDefault="006174C8" w:rsidP="006174C8">
            <w:pPr>
              <w:spacing w:before="0"/>
              <w:jc w:val="center"/>
              <w:rPr>
                <w:rFonts w:cs="Arial"/>
                <w:color w:val="000000"/>
              </w:rPr>
            </w:pPr>
          </w:p>
        </w:tc>
      </w:tr>
      <w:tr w:rsidR="006174C8" w:rsidRPr="00DD0309" w14:paraId="2B81B29E" w14:textId="287647F3" w:rsidTr="005809F6">
        <w:trPr>
          <w:trHeight w:val="285"/>
        </w:trPr>
        <w:tc>
          <w:tcPr>
            <w:tcW w:w="720" w:type="dxa"/>
            <w:vMerge/>
            <w:tcBorders>
              <w:top w:val="nil"/>
              <w:left w:val="single" w:sz="4" w:space="0" w:color="auto"/>
              <w:bottom w:val="single" w:sz="4" w:space="0" w:color="000000"/>
              <w:right w:val="single" w:sz="4" w:space="0" w:color="auto"/>
            </w:tcBorders>
            <w:vAlign w:val="center"/>
            <w:hideMark/>
          </w:tcPr>
          <w:p w14:paraId="0B22BD54"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nil"/>
              <w:right w:val="nil"/>
            </w:tcBorders>
            <w:shd w:val="clear" w:color="auto" w:fill="auto"/>
            <w:noWrap/>
            <w:hideMark/>
          </w:tcPr>
          <w:p w14:paraId="4EC5E43B" w14:textId="37965467" w:rsidR="006174C8" w:rsidRPr="00031193" w:rsidRDefault="006174C8" w:rsidP="006174C8">
            <w:pPr>
              <w:spacing w:before="0"/>
              <w:jc w:val="left"/>
              <w:rPr>
                <w:rFonts w:cs="Arial"/>
              </w:rPr>
            </w:pPr>
            <w:r w:rsidRPr="00DD0309">
              <w:rPr>
                <w:rFonts w:cs="Arial"/>
              </w:rPr>
              <w:t>а) Универ I класе</w:t>
            </w:r>
          </w:p>
        </w:tc>
        <w:tc>
          <w:tcPr>
            <w:tcW w:w="720" w:type="dxa"/>
            <w:tcBorders>
              <w:top w:val="nil"/>
              <w:left w:val="single" w:sz="4" w:space="0" w:color="auto"/>
              <w:bottom w:val="single" w:sz="4" w:space="0" w:color="auto"/>
              <w:right w:val="nil"/>
            </w:tcBorders>
            <w:shd w:val="clear" w:color="auto" w:fill="auto"/>
            <w:noWrap/>
            <w:vAlign w:val="bottom"/>
            <w:hideMark/>
          </w:tcPr>
          <w:p w14:paraId="18D1856D" w14:textId="21572D92" w:rsidR="006174C8" w:rsidRPr="00DD0309" w:rsidRDefault="006174C8" w:rsidP="006174C8">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161649CA" w14:textId="62781FAD"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8F85FD8" w14:textId="63310EB0"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5B5CBF52"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0565F9C"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CB2FDE2" w14:textId="182C2364" w:rsidR="006174C8" w:rsidRPr="00DD0309" w:rsidRDefault="006174C8" w:rsidP="006174C8">
            <w:pPr>
              <w:spacing w:before="0"/>
              <w:jc w:val="center"/>
              <w:rPr>
                <w:rFonts w:cs="Arial"/>
                <w:color w:val="000000"/>
              </w:rPr>
            </w:pPr>
          </w:p>
        </w:tc>
      </w:tr>
      <w:tr w:rsidR="006174C8" w:rsidRPr="00DD0309" w14:paraId="7A600FFE" w14:textId="59C2A150" w:rsidTr="005809F6">
        <w:trPr>
          <w:trHeight w:val="285"/>
        </w:trPr>
        <w:tc>
          <w:tcPr>
            <w:tcW w:w="720" w:type="dxa"/>
            <w:vMerge/>
            <w:tcBorders>
              <w:top w:val="nil"/>
              <w:left w:val="single" w:sz="4" w:space="0" w:color="auto"/>
              <w:bottom w:val="single" w:sz="4" w:space="0" w:color="000000"/>
              <w:right w:val="single" w:sz="4" w:space="0" w:color="auto"/>
            </w:tcBorders>
            <w:vAlign w:val="center"/>
            <w:hideMark/>
          </w:tcPr>
          <w:p w14:paraId="29AE2660"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noWrap/>
            <w:hideMark/>
          </w:tcPr>
          <w:p w14:paraId="1902F596" w14:textId="5B9D820C" w:rsidR="006174C8" w:rsidRPr="00031193" w:rsidRDefault="006174C8" w:rsidP="006174C8">
            <w:pPr>
              <w:spacing w:before="0"/>
              <w:jc w:val="left"/>
              <w:rPr>
                <w:rFonts w:cs="Arial"/>
              </w:rPr>
            </w:pPr>
            <w:r w:rsidRPr="00DD0309">
              <w:rPr>
                <w:rFonts w:cs="Arial"/>
              </w:rPr>
              <w:t>б) Фурнирана иверица</w:t>
            </w:r>
          </w:p>
        </w:tc>
        <w:tc>
          <w:tcPr>
            <w:tcW w:w="720" w:type="dxa"/>
            <w:tcBorders>
              <w:top w:val="nil"/>
              <w:left w:val="single" w:sz="4" w:space="0" w:color="auto"/>
              <w:bottom w:val="single" w:sz="4" w:space="0" w:color="auto"/>
              <w:right w:val="nil"/>
            </w:tcBorders>
            <w:shd w:val="clear" w:color="auto" w:fill="auto"/>
            <w:noWrap/>
            <w:vAlign w:val="bottom"/>
            <w:hideMark/>
          </w:tcPr>
          <w:p w14:paraId="219444A0" w14:textId="39BA7FEE" w:rsidR="006174C8" w:rsidRPr="00DD0309" w:rsidRDefault="006174C8" w:rsidP="006174C8">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205F6BAB" w14:textId="7F39BB10" w:rsidR="006174C8" w:rsidRPr="00DD0309" w:rsidRDefault="006174C8" w:rsidP="006174C8">
            <w:pPr>
              <w:spacing w:before="0"/>
              <w:jc w:val="center"/>
              <w:rPr>
                <w:rFonts w:cs="Arial"/>
                <w:color w:val="000000"/>
              </w:rPr>
            </w:pPr>
            <w:r w:rsidRPr="00DD0309">
              <w:rPr>
                <w:rFonts w:cs="Arial"/>
                <w:color w:val="000000"/>
              </w:rPr>
              <w:t>2</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0196C64" w14:textId="6C0D534C"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66028C80"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2DBA543"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AB36E94" w14:textId="3C9ECAEC" w:rsidR="006174C8" w:rsidRPr="00DD0309" w:rsidRDefault="006174C8" w:rsidP="006174C8">
            <w:pPr>
              <w:spacing w:before="0"/>
              <w:jc w:val="center"/>
              <w:rPr>
                <w:rFonts w:cs="Arial"/>
                <w:color w:val="000000"/>
              </w:rPr>
            </w:pPr>
          </w:p>
        </w:tc>
      </w:tr>
      <w:tr w:rsidR="006174C8" w:rsidRPr="00DD0309" w14:paraId="499516BB" w14:textId="70A5E88C" w:rsidTr="005809F6">
        <w:trPr>
          <w:trHeight w:val="1070"/>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5252710B" w14:textId="40DEAF9E" w:rsidR="006174C8" w:rsidRPr="00031193" w:rsidRDefault="006174C8" w:rsidP="006174C8">
            <w:pPr>
              <w:spacing w:before="0"/>
              <w:jc w:val="center"/>
              <w:rPr>
                <w:rFonts w:cs="Arial"/>
                <w:sz w:val="20"/>
                <w:szCs w:val="20"/>
              </w:rPr>
            </w:pPr>
            <w:r w:rsidRPr="00DD0309">
              <w:rPr>
                <w:rFonts w:cs="Arial"/>
              </w:rPr>
              <w:t>9.4</w:t>
            </w:r>
          </w:p>
        </w:tc>
        <w:tc>
          <w:tcPr>
            <w:tcW w:w="7110" w:type="dxa"/>
            <w:gridSpan w:val="2"/>
            <w:tcBorders>
              <w:top w:val="nil"/>
              <w:left w:val="nil"/>
              <w:bottom w:val="nil"/>
              <w:right w:val="nil"/>
            </w:tcBorders>
            <w:shd w:val="clear" w:color="auto" w:fill="auto"/>
            <w:hideMark/>
          </w:tcPr>
          <w:p w14:paraId="3FC790E2" w14:textId="49CB8F34" w:rsidR="006174C8" w:rsidRPr="00031193" w:rsidRDefault="006174C8" w:rsidP="006174C8">
            <w:pPr>
              <w:spacing w:before="0"/>
              <w:jc w:val="left"/>
              <w:rPr>
                <w:rFonts w:cs="Arial"/>
              </w:rPr>
            </w:pPr>
            <w:r w:rsidRPr="00DD0309">
              <w:rPr>
                <w:rFonts w:cs="Arial"/>
              </w:rPr>
              <w:t>Израда двокрилног плакара димензија 100x200cm, дубине 40cm. По средини плакара поставити преграду. На једној страни плакара поставити полице (5 комада), а на другој шину за качење гардеробе. Плакар израдити од:</w:t>
            </w:r>
          </w:p>
        </w:tc>
        <w:tc>
          <w:tcPr>
            <w:tcW w:w="720" w:type="dxa"/>
            <w:tcBorders>
              <w:top w:val="nil"/>
              <w:left w:val="single" w:sz="4" w:space="0" w:color="auto"/>
              <w:bottom w:val="single" w:sz="4" w:space="0" w:color="auto"/>
              <w:right w:val="nil"/>
            </w:tcBorders>
            <w:shd w:val="clear" w:color="auto" w:fill="auto"/>
            <w:noWrap/>
            <w:vAlign w:val="bottom"/>
            <w:hideMark/>
          </w:tcPr>
          <w:p w14:paraId="660DF86E" w14:textId="72CECEA9" w:rsidR="006174C8" w:rsidRPr="00DD0309" w:rsidRDefault="006174C8" w:rsidP="006174C8">
            <w:pPr>
              <w:spacing w:before="0"/>
              <w:jc w:val="center"/>
              <w:rPr>
                <w:rFonts w:cs="Arial"/>
              </w:rPr>
            </w:pPr>
            <w:r w:rsidRPr="00DD0309">
              <w:rPr>
                <w:rFonts w:cs="Arial"/>
              </w:rPr>
              <w:t> </w:t>
            </w:r>
          </w:p>
        </w:tc>
        <w:tc>
          <w:tcPr>
            <w:tcW w:w="900" w:type="dxa"/>
            <w:tcBorders>
              <w:top w:val="nil"/>
              <w:left w:val="single" w:sz="4" w:space="0" w:color="auto"/>
              <w:bottom w:val="single" w:sz="4" w:space="0" w:color="auto"/>
              <w:right w:val="single" w:sz="4" w:space="0" w:color="auto"/>
            </w:tcBorders>
            <w:shd w:val="clear" w:color="auto" w:fill="auto"/>
            <w:vAlign w:val="bottom"/>
          </w:tcPr>
          <w:p w14:paraId="5E11BDCD"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10074FE" w14:textId="07B24BC7"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8144391"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0B372F3D"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27D73953" w14:textId="2F5FD9E7" w:rsidR="006174C8" w:rsidRPr="00DD0309" w:rsidRDefault="006174C8" w:rsidP="006174C8">
            <w:pPr>
              <w:spacing w:before="0"/>
              <w:jc w:val="center"/>
              <w:rPr>
                <w:rFonts w:cs="Arial"/>
                <w:color w:val="000000"/>
              </w:rPr>
            </w:pPr>
          </w:p>
        </w:tc>
      </w:tr>
      <w:tr w:rsidR="006174C8" w:rsidRPr="00DD0309" w14:paraId="6D5D6017" w14:textId="06BEDF60" w:rsidTr="005809F6">
        <w:trPr>
          <w:trHeight w:val="285"/>
        </w:trPr>
        <w:tc>
          <w:tcPr>
            <w:tcW w:w="720" w:type="dxa"/>
            <w:vMerge/>
            <w:tcBorders>
              <w:top w:val="nil"/>
              <w:left w:val="single" w:sz="4" w:space="0" w:color="auto"/>
              <w:bottom w:val="single" w:sz="4" w:space="0" w:color="000000"/>
              <w:right w:val="single" w:sz="4" w:space="0" w:color="auto"/>
            </w:tcBorders>
            <w:vAlign w:val="center"/>
            <w:hideMark/>
          </w:tcPr>
          <w:p w14:paraId="7795D155"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nil"/>
              <w:right w:val="nil"/>
            </w:tcBorders>
            <w:shd w:val="clear" w:color="auto" w:fill="auto"/>
            <w:noWrap/>
            <w:hideMark/>
          </w:tcPr>
          <w:p w14:paraId="498C9C12" w14:textId="4A1E25F6" w:rsidR="006174C8" w:rsidRPr="00031193" w:rsidRDefault="006174C8" w:rsidP="006174C8">
            <w:pPr>
              <w:spacing w:before="0"/>
              <w:jc w:val="left"/>
              <w:rPr>
                <w:rFonts w:cs="Arial"/>
              </w:rPr>
            </w:pPr>
            <w:r w:rsidRPr="00DD0309">
              <w:rPr>
                <w:rFonts w:cs="Arial"/>
              </w:rPr>
              <w:t>а) Универ I класе</w:t>
            </w:r>
          </w:p>
        </w:tc>
        <w:tc>
          <w:tcPr>
            <w:tcW w:w="720" w:type="dxa"/>
            <w:tcBorders>
              <w:top w:val="nil"/>
              <w:left w:val="single" w:sz="4" w:space="0" w:color="auto"/>
              <w:bottom w:val="single" w:sz="4" w:space="0" w:color="auto"/>
              <w:right w:val="nil"/>
            </w:tcBorders>
            <w:shd w:val="clear" w:color="auto" w:fill="auto"/>
            <w:noWrap/>
            <w:vAlign w:val="bottom"/>
            <w:hideMark/>
          </w:tcPr>
          <w:p w14:paraId="324C317C" w14:textId="2AD23B9C" w:rsidR="006174C8" w:rsidRPr="00DD0309" w:rsidRDefault="006174C8" w:rsidP="006174C8">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687404B7" w14:textId="66638F90" w:rsidR="006174C8" w:rsidRPr="00DD0309" w:rsidRDefault="006174C8" w:rsidP="006174C8">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0133ECF" w14:textId="564170E3"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1308DD7"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E4A1246"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38C1E85" w14:textId="5F1BF31A" w:rsidR="006174C8" w:rsidRPr="00DD0309" w:rsidRDefault="006174C8" w:rsidP="006174C8">
            <w:pPr>
              <w:spacing w:before="0"/>
              <w:jc w:val="center"/>
              <w:rPr>
                <w:rFonts w:cs="Arial"/>
                <w:color w:val="000000"/>
              </w:rPr>
            </w:pPr>
          </w:p>
        </w:tc>
      </w:tr>
      <w:tr w:rsidR="006174C8" w:rsidRPr="00DD0309" w14:paraId="3F749770" w14:textId="117BBA72" w:rsidTr="005809F6">
        <w:trPr>
          <w:trHeight w:val="285"/>
        </w:trPr>
        <w:tc>
          <w:tcPr>
            <w:tcW w:w="720" w:type="dxa"/>
            <w:vMerge/>
            <w:tcBorders>
              <w:top w:val="nil"/>
              <w:left w:val="single" w:sz="4" w:space="0" w:color="auto"/>
              <w:bottom w:val="single" w:sz="4" w:space="0" w:color="000000"/>
              <w:right w:val="single" w:sz="4" w:space="0" w:color="auto"/>
            </w:tcBorders>
            <w:vAlign w:val="center"/>
            <w:hideMark/>
          </w:tcPr>
          <w:p w14:paraId="323C4AD7"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noWrap/>
            <w:hideMark/>
          </w:tcPr>
          <w:p w14:paraId="4E0FF6F1" w14:textId="2BB4C3AA" w:rsidR="006174C8" w:rsidRPr="00031193" w:rsidRDefault="006174C8" w:rsidP="006174C8">
            <w:pPr>
              <w:spacing w:before="0"/>
              <w:jc w:val="left"/>
              <w:rPr>
                <w:rFonts w:cs="Arial"/>
              </w:rPr>
            </w:pPr>
            <w:r w:rsidRPr="00DD0309">
              <w:rPr>
                <w:rFonts w:cs="Arial"/>
              </w:rPr>
              <w:t>б) Фурнирана иверица</w:t>
            </w:r>
          </w:p>
        </w:tc>
        <w:tc>
          <w:tcPr>
            <w:tcW w:w="720" w:type="dxa"/>
            <w:tcBorders>
              <w:top w:val="nil"/>
              <w:left w:val="single" w:sz="4" w:space="0" w:color="auto"/>
              <w:bottom w:val="single" w:sz="4" w:space="0" w:color="auto"/>
              <w:right w:val="nil"/>
            </w:tcBorders>
            <w:shd w:val="clear" w:color="auto" w:fill="auto"/>
            <w:noWrap/>
            <w:vAlign w:val="bottom"/>
            <w:hideMark/>
          </w:tcPr>
          <w:p w14:paraId="55815769" w14:textId="2EADAFFC" w:rsidR="006174C8" w:rsidRPr="00DD0309" w:rsidRDefault="006174C8" w:rsidP="006174C8">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1DB2F937" w14:textId="2632A0AA" w:rsidR="006174C8" w:rsidRPr="00DD0309" w:rsidRDefault="006174C8" w:rsidP="006174C8">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E034B82" w14:textId="27948C0F"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D4993EE"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E108FB1"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2AC70FE" w14:textId="0AABDB81" w:rsidR="006174C8" w:rsidRPr="00DD0309" w:rsidRDefault="006174C8" w:rsidP="006174C8">
            <w:pPr>
              <w:spacing w:before="0"/>
              <w:jc w:val="center"/>
              <w:rPr>
                <w:rFonts w:cs="Arial"/>
                <w:color w:val="000000"/>
              </w:rPr>
            </w:pPr>
          </w:p>
        </w:tc>
      </w:tr>
      <w:tr w:rsidR="006174C8" w:rsidRPr="00DD0309" w14:paraId="441A1B50" w14:textId="3C77A859" w:rsidTr="00F272ED">
        <w:trPr>
          <w:trHeight w:val="570"/>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76E27C06" w14:textId="632DE9B0" w:rsidR="006174C8" w:rsidRPr="00031193" w:rsidRDefault="006174C8" w:rsidP="006174C8">
            <w:pPr>
              <w:spacing w:before="0"/>
              <w:jc w:val="center"/>
              <w:rPr>
                <w:rFonts w:cs="Arial"/>
                <w:sz w:val="20"/>
                <w:szCs w:val="20"/>
              </w:rPr>
            </w:pPr>
            <w:r w:rsidRPr="00DD0309">
              <w:rPr>
                <w:rFonts w:cs="Arial"/>
              </w:rPr>
              <w:t>9.5</w:t>
            </w:r>
          </w:p>
        </w:tc>
        <w:tc>
          <w:tcPr>
            <w:tcW w:w="7110" w:type="dxa"/>
            <w:gridSpan w:val="2"/>
            <w:tcBorders>
              <w:top w:val="nil"/>
              <w:left w:val="nil"/>
              <w:bottom w:val="single" w:sz="4" w:space="0" w:color="auto"/>
              <w:right w:val="nil"/>
            </w:tcBorders>
            <w:shd w:val="clear" w:color="000000" w:fill="FFFFFF"/>
            <w:hideMark/>
          </w:tcPr>
          <w:p w14:paraId="69BCF84D" w14:textId="685E2E07" w:rsidR="006174C8" w:rsidRPr="00031193" w:rsidRDefault="006174C8" w:rsidP="006174C8">
            <w:pPr>
              <w:spacing w:before="0"/>
              <w:jc w:val="left"/>
              <w:rPr>
                <w:rFonts w:cs="Arial"/>
              </w:rPr>
            </w:pPr>
            <w:r w:rsidRPr="00DD0309">
              <w:rPr>
                <w:rFonts w:cs="Arial"/>
              </w:rPr>
              <w:t>Ампасовања прозора и врата која се не могу отворити јер су "Легла"</w:t>
            </w:r>
          </w:p>
        </w:tc>
        <w:tc>
          <w:tcPr>
            <w:tcW w:w="720" w:type="dxa"/>
            <w:tcBorders>
              <w:top w:val="nil"/>
              <w:left w:val="single" w:sz="4" w:space="0" w:color="auto"/>
              <w:bottom w:val="single" w:sz="4" w:space="0" w:color="auto"/>
              <w:right w:val="nil"/>
            </w:tcBorders>
            <w:shd w:val="clear" w:color="auto" w:fill="auto"/>
            <w:noWrap/>
            <w:vAlign w:val="bottom"/>
            <w:hideMark/>
          </w:tcPr>
          <w:p w14:paraId="118E8136" w14:textId="70F69C4A" w:rsidR="006174C8" w:rsidRPr="00DD0309" w:rsidRDefault="006174C8" w:rsidP="006174C8">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4B3E811E" w14:textId="42097912" w:rsidR="006174C8" w:rsidRPr="00DD0309" w:rsidRDefault="006174C8" w:rsidP="006174C8">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22FFA2ED" w14:textId="08CDDBE4"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6C7DDC4"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D716A56"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58243A2" w14:textId="5C658378" w:rsidR="006174C8" w:rsidRPr="00DD0309" w:rsidRDefault="006174C8" w:rsidP="006174C8">
            <w:pPr>
              <w:spacing w:before="0"/>
              <w:jc w:val="center"/>
              <w:rPr>
                <w:rFonts w:cs="Arial"/>
                <w:color w:val="000000"/>
              </w:rPr>
            </w:pPr>
          </w:p>
        </w:tc>
      </w:tr>
      <w:tr w:rsidR="006174C8" w:rsidRPr="00DD0309" w14:paraId="173E27EF" w14:textId="01698DE0" w:rsidTr="00F272ED">
        <w:trPr>
          <w:trHeight w:val="629"/>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3896B543" w14:textId="5B099208" w:rsidR="006174C8" w:rsidRPr="00031193" w:rsidRDefault="006174C8" w:rsidP="006174C8">
            <w:pPr>
              <w:spacing w:before="0"/>
              <w:jc w:val="center"/>
              <w:rPr>
                <w:rFonts w:cs="Arial"/>
                <w:sz w:val="20"/>
                <w:szCs w:val="20"/>
              </w:rPr>
            </w:pPr>
            <w:r w:rsidRPr="00DD0309">
              <w:rPr>
                <w:rFonts w:cs="Arial"/>
              </w:rPr>
              <w:t>9.6</w:t>
            </w:r>
          </w:p>
        </w:tc>
        <w:tc>
          <w:tcPr>
            <w:tcW w:w="7110" w:type="dxa"/>
            <w:gridSpan w:val="2"/>
            <w:tcBorders>
              <w:top w:val="nil"/>
              <w:left w:val="nil"/>
              <w:bottom w:val="nil"/>
              <w:right w:val="nil"/>
            </w:tcBorders>
            <w:shd w:val="clear" w:color="auto" w:fill="auto"/>
            <w:hideMark/>
          </w:tcPr>
          <w:p w14:paraId="08B4A615" w14:textId="024D4D01" w:rsidR="006174C8" w:rsidRPr="00031193" w:rsidRDefault="006174C8" w:rsidP="006174C8">
            <w:pPr>
              <w:spacing w:before="0"/>
              <w:jc w:val="left"/>
              <w:rPr>
                <w:rFonts w:cs="Arial"/>
              </w:rPr>
            </w:pPr>
            <w:r w:rsidRPr="00DD0309">
              <w:rPr>
                <w:rFonts w:cs="Arial"/>
              </w:rPr>
              <w:t>Израда и монтажа двокрилног плакара разних димензија, дубине од 40cm.Обрачун по m² монтираног плакара.</w:t>
            </w:r>
          </w:p>
        </w:tc>
        <w:tc>
          <w:tcPr>
            <w:tcW w:w="720" w:type="dxa"/>
            <w:tcBorders>
              <w:top w:val="nil"/>
              <w:left w:val="single" w:sz="4" w:space="0" w:color="auto"/>
              <w:bottom w:val="single" w:sz="4" w:space="0" w:color="auto"/>
              <w:right w:val="nil"/>
            </w:tcBorders>
            <w:shd w:val="clear" w:color="auto" w:fill="auto"/>
            <w:noWrap/>
            <w:vAlign w:val="bottom"/>
            <w:hideMark/>
          </w:tcPr>
          <w:p w14:paraId="155425D5" w14:textId="2C323E50"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7EFB411E" w14:textId="6E4A76A6"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83C2AAE" w14:textId="5C797565"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07262DF"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30E0E16"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49746CB1" w14:textId="4309339E" w:rsidR="006174C8" w:rsidRPr="00DD0309" w:rsidRDefault="006174C8" w:rsidP="006174C8">
            <w:pPr>
              <w:spacing w:before="0"/>
              <w:jc w:val="center"/>
              <w:rPr>
                <w:rFonts w:cs="Arial"/>
                <w:color w:val="000000"/>
              </w:rPr>
            </w:pPr>
          </w:p>
        </w:tc>
      </w:tr>
      <w:tr w:rsidR="006174C8" w:rsidRPr="00DD0309" w14:paraId="76611BCC" w14:textId="127AA37D" w:rsidTr="005809F6">
        <w:trPr>
          <w:trHeight w:val="1637"/>
        </w:trPr>
        <w:tc>
          <w:tcPr>
            <w:tcW w:w="720" w:type="dxa"/>
            <w:tcBorders>
              <w:top w:val="nil"/>
              <w:left w:val="single" w:sz="4" w:space="0" w:color="auto"/>
              <w:right w:val="single" w:sz="4" w:space="0" w:color="auto"/>
            </w:tcBorders>
            <w:shd w:val="clear" w:color="000000" w:fill="FFE699"/>
            <w:noWrap/>
            <w:vAlign w:val="center"/>
            <w:hideMark/>
          </w:tcPr>
          <w:p w14:paraId="468EC3AE" w14:textId="2E33C6F7" w:rsidR="006174C8" w:rsidRPr="00031193" w:rsidRDefault="006174C8" w:rsidP="006174C8">
            <w:pPr>
              <w:spacing w:before="0"/>
              <w:jc w:val="center"/>
              <w:rPr>
                <w:rFonts w:cs="Arial"/>
                <w:sz w:val="20"/>
                <w:szCs w:val="20"/>
              </w:rPr>
            </w:pPr>
            <w:r w:rsidRPr="00DD0309">
              <w:rPr>
                <w:rFonts w:cs="Arial"/>
              </w:rPr>
              <w:t>9.7</w:t>
            </w:r>
          </w:p>
        </w:tc>
        <w:tc>
          <w:tcPr>
            <w:tcW w:w="7110" w:type="dxa"/>
            <w:gridSpan w:val="2"/>
            <w:tcBorders>
              <w:top w:val="single" w:sz="4" w:space="0" w:color="auto"/>
              <w:left w:val="nil"/>
              <w:right w:val="nil"/>
            </w:tcBorders>
            <w:shd w:val="clear" w:color="auto" w:fill="auto"/>
            <w:hideMark/>
          </w:tcPr>
          <w:p w14:paraId="6DF5CB77" w14:textId="192AFC85" w:rsidR="006174C8" w:rsidRPr="00031193" w:rsidRDefault="006174C8" w:rsidP="006174C8">
            <w:pPr>
              <w:spacing w:before="0"/>
              <w:jc w:val="left"/>
              <w:rPr>
                <w:rFonts w:cs="Arial"/>
                <w:color w:val="000000"/>
              </w:rPr>
            </w:pPr>
            <w:r w:rsidRPr="00DD0309">
              <w:rPr>
                <w:rFonts w:cs="Arial"/>
                <w:color w:val="000000"/>
              </w:rPr>
              <w:t xml:space="preserve">Израда и постављање шанка од фурнираног панела. Шанк израдити од храстовог панела, а ивице врата и полица кантовати храстовим фурниром, по детаљима и пројекту. Оков, шарке, бравице, ситан прибор и финална обрада по избору пројектанта.Горња површина обложена иноx лимом д=1мм. </w:t>
            </w:r>
            <w:r w:rsidRPr="00DD0309">
              <w:rPr>
                <w:rFonts w:cs="Arial"/>
                <w:color w:val="000000"/>
              </w:rPr>
              <w:br/>
              <w:t>Обрачун по м2 шанка.</w:t>
            </w:r>
          </w:p>
        </w:tc>
        <w:tc>
          <w:tcPr>
            <w:tcW w:w="720" w:type="dxa"/>
            <w:tcBorders>
              <w:top w:val="nil"/>
              <w:left w:val="single" w:sz="4" w:space="0" w:color="auto"/>
              <w:right w:val="nil"/>
            </w:tcBorders>
            <w:shd w:val="clear" w:color="auto" w:fill="auto"/>
            <w:noWrap/>
            <w:vAlign w:val="bottom"/>
            <w:hideMark/>
          </w:tcPr>
          <w:p w14:paraId="098B8B98" w14:textId="2B2175EB"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single" w:sz="4" w:space="0" w:color="auto"/>
              <w:right w:val="single" w:sz="4" w:space="0" w:color="auto"/>
            </w:tcBorders>
            <w:shd w:val="clear" w:color="auto" w:fill="auto"/>
            <w:vAlign w:val="bottom"/>
          </w:tcPr>
          <w:p w14:paraId="3A04A924" w14:textId="2A2F2123" w:rsidR="006174C8" w:rsidRPr="00DD0309" w:rsidRDefault="006174C8" w:rsidP="006174C8">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9770755" w14:textId="3A998D0B"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5F12B2D8"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6056EFFC"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5DEA18B" w14:textId="5D3F4C17" w:rsidR="006174C8" w:rsidRPr="00DD0309" w:rsidRDefault="006174C8" w:rsidP="006174C8">
            <w:pPr>
              <w:spacing w:before="0"/>
              <w:jc w:val="center"/>
              <w:rPr>
                <w:rFonts w:cs="Arial"/>
                <w:color w:val="000000"/>
              </w:rPr>
            </w:pPr>
          </w:p>
        </w:tc>
      </w:tr>
      <w:tr w:rsidR="006174C8" w:rsidRPr="00DD0309" w14:paraId="18D8F705" w14:textId="48E80EA3" w:rsidTr="005809F6">
        <w:trPr>
          <w:trHeight w:val="1430"/>
        </w:trPr>
        <w:tc>
          <w:tcPr>
            <w:tcW w:w="720" w:type="dxa"/>
            <w:tcBorders>
              <w:bottom w:val="single" w:sz="4" w:space="0" w:color="auto"/>
              <w:right w:val="single" w:sz="4" w:space="0" w:color="auto"/>
            </w:tcBorders>
            <w:shd w:val="clear" w:color="000000" w:fill="FFE699"/>
            <w:noWrap/>
            <w:vAlign w:val="center"/>
            <w:hideMark/>
          </w:tcPr>
          <w:p w14:paraId="29C258D6" w14:textId="77777777" w:rsidR="006174C8" w:rsidRDefault="006174C8" w:rsidP="006174C8">
            <w:pPr>
              <w:spacing w:before="0"/>
              <w:jc w:val="center"/>
              <w:rPr>
                <w:rFonts w:cs="Arial"/>
              </w:rPr>
            </w:pPr>
            <w:r w:rsidRPr="00DD0309">
              <w:rPr>
                <w:rFonts w:cs="Arial"/>
              </w:rPr>
              <w:t>9.8</w:t>
            </w:r>
          </w:p>
          <w:p w14:paraId="06744BBC" w14:textId="6D171660" w:rsidR="006174C8" w:rsidRPr="00031193" w:rsidRDefault="006174C8" w:rsidP="006174C8">
            <w:pPr>
              <w:spacing w:before="0"/>
              <w:jc w:val="center"/>
              <w:rPr>
                <w:rFonts w:cs="Arial"/>
                <w:sz w:val="20"/>
                <w:szCs w:val="20"/>
              </w:rPr>
            </w:pPr>
          </w:p>
        </w:tc>
        <w:tc>
          <w:tcPr>
            <w:tcW w:w="7110" w:type="dxa"/>
            <w:gridSpan w:val="2"/>
            <w:tcBorders>
              <w:left w:val="nil"/>
              <w:bottom w:val="nil"/>
              <w:right w:val="nil"/>
            </w:tcBorders>
            <w:shd w:val="clear" w:color="auto" w:fill="auto"/>
            <w:hideMark/>
          </w:tcPr>
          <w:p w14:paraId="368A310E" w14:textId="10CBE97A" w:rsidR="006174C8" w:rsidRPr="00031193" w:rsidRDefault="006174C8" w:rsidP="006174C8">
            <w:pPr>
              <w:spacing w:before="0"/>
              <w:jc w:val="left"/>
              <w:rPr>
                <w:rFonts w:cs="Arial"/>
                <w:color w:val="000000"/>
              </w:rPr>
            </w:pPr>
            <w:r w:rsidRPr="00DD0309">
              <w:rPr>
                <w:rFonts w:cs="Arial"/>
                <w:color w:val="000000"/>
              </w:rPr>
              <w:t>Израда и постављање шанка од храстовине.Шанк израдити од првокласне и суве храстовине, по детаљима и пројекту. Оков, шарке, бравице, ситан прибор и финална обрада по избору пројектанта.Горња површина обложена иноx лимом д=1мм.</w:t>
            </w:r>
            <w:r w:rsidRPr="00DD0309">
              <w:rPr>
                <w:rFonts w:cs="Arial"/>
                <w:color w:val="000000"/>
              </w:rPr>
              <w:br/>
              <w:t>Обрачун по м2 шанка.</w:t>
            </w:r>
          </w:p>
        </w:tc>
        <w:tc>
          <w:tcPr>
            <w:tcW w:w="720" w:type="dxa"/>
            <w:tcBorders>
              <w:left w:val="single" w:sz="4" w:space="0" w:color="auto"/>
              <w:bottom w:val="single" w:sz="4" w:space="0" w:color="auto"/>
              <w:right w:val="nil"/>
            </w:tcBorders>
            <w:shd w:val="clear" w:color="auto" w:fill="auto"/>
            <w:noWrap/>
            <w:vAlign w:val="bottom"/>
            <w:hideMark/>
          </w:tcPr>
          <w:p w14:paraId="6E88C40B" w14:textId="767838A9"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left w:val="single" w:sz="4" w:space="0" w:color="auto"/>
              <w:bottom w:val="single" w:sz="4" w:space="0" w:color="auto"/>
            </w:tcBorders>
            <w:shd w:val="clear" w:color="auto" w:fill="auto"/>
            <w:vAlign w:val="bottom"/>
          </w:tcPr>
          <w:p w14:paraId="3C1618AC" w14:textId="739434DA" w:rsidR="006174C8" w:rsidRPr="00DD0309" w:rsidRDefault="006174C8" w:rsidP="006174C8">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0FD5D1A9" w14:textId="2FC4A14F"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76C4AAA1"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766CAC3"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9866573" w14:textId="02418A64" w:rsidR="006174C8" w:rsidRPr="00DD0309" w:rsidRDefault="006174C8" w:rsidP="006174C8">
            <w:pPr>
              <w:spacing w:before="0"/>
              <w:jc w:val="center"/>
              <w:rPr>
                <w:rFonts w:cs="Arial"/>
                <w:color w:val="000000"/>
              </w:rPr>
            </w:pPr>
          </w:p>
        </w:tc>
      </w:tr>
      <w:tr w:rsidR="006174C8" w:rsidRPr="00DD0309" w14:paraId="606822FC" w14:textId="77777777" w:rsidTr="00303221">
        <w:trPr>
          <w:trHeight w:val="300"/>
        </w:trPr>
        <w:tc>
          <w:tcPr>
            <w:tcW w:w="14850" w:type="dxa"/>
            <w:gridSpan w:val="9"/>
            <w:tcBorders>
              <w:top w:val="nil"/>
              <w:left w:val="single" w:sz="4" w:space="0" w:color="auto"/>
              <w:bottom w:val="single" w:sz="4" w:space="0" w:color="auto"/>
              <w:right w:val="single" w:sz="4" w:space="0" w:color="auto"/>
            </w:tcBorders>
            <w:shd w:val="clear" w:color="000000" w:fill="FFE699"/>
            <w:noWrap/>
            <w:vAlign w:val="center"/>
          </w:tcPr>
          <w:p w14:paraId="19EAD132" w14:textId="6C5A7B5C" w:rsidR="006174C8" w:rsidRPr="00031193" w:rsidRDefault="006174C8" w:rsidP="006174C8">
            <w:pPr>
              <w:spacing w:before="0"/>
              <w:rPr>
                <w:rFonts w:cs="Arial"/>
                <w:b/>
                <w:bCs/>
                <w:color w:val="000000"/>
              </w:rPr>
            </w:pPr>
            <w:r w:rsidRPr="00031193">
              <w:rPr>
                <w:rFonts w:cs="Arial"/>
                <w:b/>
                <w:bCs/>
                <w:color w:val="000000"/>
                <w:lang w:val="sr-Cyrl-RS"/>
              </w:rPr>
              <w:t xml:space="preserve"> </w:t>
            </w:r>
            <w:r w:rsidRPr="00031193">
              <w:rPr>
                <w:rFonts w:cs="Arial"/>
                <w:b/>
                <w:bCs/>
                <w:color w:val="000000"/>
              </w:rPr>
              <w:t>УКУПНО СТОЛАРСКИ РАДОВИ</w:t>
            </w:r>
          </w:p>
        </w:tc>
      </w:tr>
      <w:tr w:rsidR="006174C8" w:rsidRPr="00DD0309" w14:paraId="6507DF1F" w14:textId="4A6D1395" w:rsidTr="000D0192">
        <w:trPr>
          <w:trHeight w:val="300"/>
        </w:trPr>
        <w:tc>
          <w:tcPr>
            <w:tcW w:w="720" w:type="dxa"/>
            <w:tcBorders>
              <w:top w:val="nil"/>
              <w:left w:val="single" w:sz="4" w:space="0" w:color="auto"/>
              <w:bottom w:val="single" w:sz="4" w:space="0" w:color="auto"/>
              <w:right w:val="nil"/>
            </w:tcBorders>
            <w:shd w:val="clear" w:color="000000" w:fill="FFE699"/>
            <w:noWrap/>
            <w:vAlign w:val="center"/>
            <w:hideMark/>
          </w:tcPr>
          <w:p w14:paraId="1D557642" w14:textId="77777777" w:rsidR="006174C8" w:rsidRPr="00031193" w:rsidRDefault="006174C8" w:rsidP="006174C8">
            <w:pPr>
              <w:spacing w:before="0"/>
              <w:jc w:val="center"/>
              <w:rPr>
                <w:rFonts w:cs="Arial"/>
                <w:b/>
                <w:bCs/>
                <w:sz w:val="20"/>
                <w:szCs w:val="20"/>
              </w:rPr>
            </w:pPr>
            <w:r w:rsidRPr="00031193">
              <w:rPr>
                <w:rFonts w:cs="Arial"/>
                <w:b/>
                <w:bCs/>
                <w:sz w:val="20"/>
                <w:szCs w:val="20"/>
              </w:rPr>
              <w:t>X</w:t>
            </w:r>
          </w:p>
        </w:tc>
        <w:tc>
          <w:tcPr>
            <w:tcW w:w="7110" w:type="dxa"/>
            <w:gridSpan w:val="2"/>
            <w:tcBorders>
              <w:top w:val="nil"/>
              <w:left w:val="single" w:sz="4" w:space="0" w:color="auto"/>
              <w:bottom w:val="single" w:sz="4" w:space="0" w:color="auto"/>
              <w:right w:val="nil"/>
            </w:tcBorders>
            <w:shd w:val="clear" w:color="000000" w:fill="FFE699"/>
            <w:noWrap/>
            <w:hideMark/>
          </w:tcPr>
          <w:p w14:paraId="72A67886" w14:textId="77777777" w:rsidR="006174C8" w:rsidRPr="00031193" w:rsidRDefault="006174C8" w:rsidP="006174C8">
            <w:pPr>
              <w:spacing w:before="0"/>
              <w:jc w:val="left"/>
              <w:rPr>
                <w:rFonts w:cs="Arial"/>
                <w:b/>
                <w:bCs/>
                <w:color w:val="000000"/>
              </w:rPr>
            </w:pPr>
            <w:r w:rsidRPr="00031193">
              <w:rPr>
                <w:rFonts w:cs="Arial"/>
                <w:b/>
                <w:bCs/>
                <w:color w:val="000000"/>
              </w:rPr>
              <w:t>СТАКЛОРЕЗАЧКИ РАДОВИ</w:t>
            </w:r>
          </w:p>
        </w:tc>
        <w:tc>
          <w:tcPr>
            <w:tcW w:w="720" w:type="dxa"/>
            <w:tcBorders>
              <w:left w:val="single" w:sz="4" w:space="0" w:color="auto"/>
              <w:bottom w:val="single" w:sz="4" w:space="0" w:color="auto"/>
              <w:right w:val="single" w:sz="4" w:space="0" w:color="auto"/>
            </w:tcBorders>
            <w:shd w:val="clear" w:color="000000" w:fill="FFE699"/>
            <w:noWrap/>
            <w:vAlign w:val="center"/>
            <w:hideMark/>
          </w:tcPr>
          <w:p w14:paraId="776A8F82" w14:textId="05914539" w:rsidR="006174C8" w:rsidRPr="00DD0309" w:rsidRDefault="006174C8" w:rsidP="006174C8">
            <w:pPr>
              <w:spacing w:before="0"/>
              <w:jc w:val="center"/>
              <w:rPr>
                <w:rFonts w:cs="Arial"/>
                <w:b/>
                <w:bCs/>
                <w:color w:val="000000"/>
              </w:rPr>
            </w:pPr>
            <w:r w:rsidRPr="00DD0309">
              <w:rPr>
                <w:rFonts w:cs="Arial"/>
                <w:b/>
                <w:bCs/>
                <w:color w:val="000000"/>
              </w:rPr>
              <w:t> </w:t>
            </w:r>
          </w:p>
        </w:tc>
        <w:tc>
          <w:tcPr>
            <w:tcW w:w="900" w:type="dxa"/>
            <w:tcBorders>
              <w:top w:val="nil"/>
              <w:left w:val="single" w:sz="4" w:space="0" w:color="auto"/>
              <w:bottom w:val="single" w:sz="4" w:space="0" w:color="auto"/>
              <w:right w:val="single" w:sz="4" w:space="0" w:color="auto"/>
            </w:tcBorders>
            <w:shd w:val="clear" w:color="000000" w:fill="FFE699"/>
            <w:vAlign w:val="bottom"/>
          </w:tcPr>
          <w:p w14:paraId="21B82F3C" w14:textId="77777777" w:rsidR="006174C8" w:rsidRPr="00DD0309" w:rsidRDefault="006174C8" w:rsidP="006174C8">
            <w:pPr>
              <w:spacing w:before="0"/>
              <w:jc w:val="center"/>
              <w:rPr>
                <w:rFonts w:cs="Arial"/>
                <w:b/>
                <w:bCs/>
                <w:color w:val="000000"/>
              </w:rPr>
            </w:pPr>
          </w:p>
        </w:tc>
        <w:tc>
          <w:tcPr>
            <w:tcW w:w="1350" w:type="dxa"/>
            <w:tcBorders>
              <w:top w:val="nil"/>
              <w:left w:val="single" w:sz="4" w:space="0" w:color="auto"/>
              <w:bottom w:val="single" w:sz="4" w:space="0" w:color="auto"/>
              <w:right w:val="single" w:sz="4" w:space="0" w:color="auto"/>
            </w:tcBorders>
            <w:shd w:val="clear" w:color="000000" w:fill="FFE699"/>
            <w:noWrap/>
            <w:vAlign w:val="bottom"/>
          </w:tcPr>
          <w:p w14:paraId="4E105E8B" w14:textId="66A6A296" w:rsidR="006174C8" w:rsidRPr="00DD0309" w:rsidRDefault="006174C8" w:rsidP="006174C8">
            <w:pPr>
              <w:spacing w:before="0"/>
              <w:jc w:val="center"/>
              <w:rPr>
                <w:rFonts w:cs="Arial"/>
                <w:b/>
                <w:bCs/>
                <w:color w:val="000000"/>
              </w:rPr>
            </w:pPr>
          </w:p>
        </w:tc>
        <w:tc>
          <w:tcPr>
            <w:tcW w:w="1260" w:type="dxa"/>
            <w:tcBorders>
              <w:top w:val="nil"/>
              <w:left w:val="single" w:sz="4" w:space="0" w:color="auto"/>
              <w:bottom w:val="single" w:sz="4" w:space="0" w:color="auto"/>
              <w:right w:val="single" w:sz="4" w:space="0" w:color="auto"/>
            </w:tcBorders>
            <w:shd w:val="clear" w:color="000000" w:fill="FFE699"/>
          </w:tcPr>
          <w:p w14:paraId="5978BAC8" w14:textId="77777777" w:rsidR="006174C8" w:rsidRPr="00DD0309" w:rsidRDefault="006174C8" w:rsidP="006174C8">
            <w:pPr>
              <w:spacing w:before="0"/>
              <w:jc w:val="center"/>
              <w:rPr>
                <w:rFonts w:cs="Arial"/>
                <w:b/>
                <w:bCs/>
                <w:color w:val="000000"/>
              </w:rPr>
            </w:pPr>
          </w:p>
        </w:tc>
        <w:tc>
          <w:tcPr>
            <w:tcW w:w="1350" w:type="dxa"/>
            <w:tcBorders>
              <w:top w:val="nil"/>
              <w:left w:val="single" w:sz="4" w:space="0" w:color="auto"/>
              <w:bottom w:val="single" w:sz="4" w:space="0" w:color="auto"/>
              <w:right w:val="single" w:sz="4" w:space="0" w:color="auto"/>
            </w:tcBorders>
            <w:shd w:val="clear" w:color="000000" w:fill="FFE699"/>
          </w:tcPr>
          <w:p w14:paraId="69D161A0" w14:textId="77777777" w:rsidR="006174C8" w:rsidRPr="00DD0309" w:rsidRDefault="006174C8" w:rsidP="006174C8">
            <w:pPr>
              <w:spacing w:before="0"/>
              <w:jc w:val="center"/>
              <w:rPr>
                <w:rFonts w:cs="Arial"/>
                <w:b/>
                <w:bCs/>
                <w:color w:val="000000"/>
              </w:rPr>
            </w:pPr>
          </w:p>
        </w:tc>
        <w:tc>
          <w:tcPr>
            <w:tcW w:w="1440" w:type="dxa"/>
            <w:tcBorders>
              <w:top w:val="nil"/>
              <w:left w:val="single" w:sz="4" w:space="0" w:color="auto"/>
              <w:bottom w:val="single" w:sz="4" w:space="0" w:color="auto"/>
              <w:right w:val="single" w:sz="4" w:space="0" w:color="auto"/>
            </w:tcBorders>
            <w:shd w:val="clear" w:color="000000" w:fill="FFE699"/>
          </w:tcPr>
          <w:p w14:paraId="55952274" w14:textId="514F49DC" w:rsidR="006174C8" w:rsidRPr="00DD0309" w:rsidRDefault="006174C8" w:rsidP="006174C8">
            <w:pPr>
              <w:spacing w:before="0"/>
              <w:jc w:val="center"/>
              <w:rPr>
                <w:rFonts w:cs="Arial"/>
                <w:b/>
                <w:bCs/>
                <w:color w:val="000000"/>
              </w:rPr>
            </w:pPr>
          </w:p>
        </w:tc>
      </w:tr>
      <w:tr w:rsidR="006174C8" w:rsidRPr="00DD0309" w14:paraId="75CABD09" w14:textId="5557A87C" w:rsidTr="00F272ED">
        <w:trPr>
          <w:trHeight w:val="1637"/>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7A07A64A" w14:textId="5C80D61D" w:rsidR="006174C8" w:rsidRPr="00031193" w:rsidRDefault="006174C8" w:rsidP="006174C8">
            <w:pPr>
              <w:spacing w:before="0"/>
              <w:jc w:val="center"/>
              <w:rPr>
                <w:rFonts w:cs="Arial"/>
                <w:sz w:val="20"/>
                <w:szCs w:val="20"/>
              </w:rPr>
            </w:pPr>
            <w:r w:rsidRPr="00DD0309">
              <w:rPr>
                <w:rFonts w:cs="Arial"/>
              </w:rPr>
              <w:t>10.1</w:t>
            </w:r>
          </w:p>
        </w:tc>
        <w:tc>
          <w:tcPr>
            <w:tcW w:w="7110" w:type="dxa"/>
            <w:gridSpan w:val="2"/>
            <w:tcBorders>
              <w:top w:val="nil"/>
              <w:left w:val="nil"/>
              <w:bottom w:val="single" w:sz="4" w:space="0" w:color="auto"/>
              <w:right w:val="nil"/>
            </w:tcBorders>
            <w:shd w:val="clear" w:color="auto" w:fill="auto"/>
            <w:hideMark/>
          </w:tcPr>
          <w:p w14:paraId="128352A8" w14:textId="6864F39A" w:rsidR="006174C8" w:rsidRPr="00031193" w:rsidRDefault="006174C8" w:rsidP="006174C8">
            <w:pPr>
              <w:spacing w:before="0"/>
              <w:jc w:val="left"/>
              <w:rPr>
                <w:rFonts w:cs="Arial"/>
              </w:rPr>
            </w:pPr>
            <w:r w:rsidRPr="00DD0309">
              <w:rPr>
                <w:rFonts w:cs="Arial"/>
              </w:rPr>
              <w:t>Испорука и монтажа стаклених преграда, панела у канцеларијама, ламинирано стакло 8/9 mm, пескирано по средини у висини од око 0,5m. Стакло је мање за 2 до 3мм од отвора, да не би пуцало приликом монтаже. Стакло причврстити и заптити одговарајућим китом или силиконом у алуминијумске "U" профиле. Обрачун по m</w:t>
            </w:r>
            <w:r w:rsidRPr="00DD0309">
              <w:rPr>
                <w:rFonts w:cs="Arial"/>
                <w:vertAlign w:val="superscript"/>
              </w:rPr>
              <w:t>2</w:t>
            </w:r>
            <w:r w:rsidRPr="00DD0309">
              <w:rPr>
                <w:rFonts w:cs="Arial"/>
              </w:rPr>
              <w:t>.</w:t>
            </w:r>
          </w:p>
        </w:tc>
        <w:tc>
          <w:tcPr>
            <w:tcW w:w="720" w:type="dxa"/>
            <w:tcBorders>
              <w:top w:val="nil"/>
              <w:left w:val="single" w:sz="4" w:space="0" w:color="auto"/>
              <w:bottom w:val="single" w:sz="4" w:space="0" w:color="auto"/>
              <w:right w:val="nil"/>
            </w:tcBorders>
            <w:shd w:val="clear" w:color="auto" w:fill="auto"/>
            <w:noWrap/>
            <w:vAlign w:val="bottom"/>
            <w:hideMark/>
          </w:tcPr>
          <w:p w14:paraId="5306AE8D" w14:textId="3341ACC6"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2F5DA54D" w14:textId="1B4F3AA0"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26347EA" w14:textId="4A33A81C"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7C2FAB38"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89E9D1F"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EE78FEA" w14:textId="209B15C3" w:rsidR="006174C8" w:rsidRPr="00DD0309" w:rsidRDefault="006174C8" w:rsidP="006174C8">
            <w:pPr>
              <w:spacing w:before="0"/>
              <w:jc w:val="center"/>
              <w:rPr>
                <w:rFonts w:cs="Arial"/>
                <w:color w:val="000000"/>
              </w:rPr>
            </w:pPr>
          </w:p>
        </w:tc>
      </w:tr>
      <w:tr w:rsidR="006174C8" w:rsidRPr="00DD0309" w14:paraId="1547CC37" w14:textId="3488C8F1" w:rsidTr="005809F6">
        <w:trPr>
          <w:trHeight w:val="800"/>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7DC30B16" w14:textId="21810236" w:rsidR="006174C8" w:rsidRPr="00031193" w:rsidRDefault="006174C8" w:rsidP="006174C8">
            <w:pPr>
              <w:spacing w:before="0"/>
              <w:jc w:val="center"/>
              <w:rPr>
                <w:rFonts w:cs="Arial"/>
                <w:sz w:val="20"/>
                <w:szCs w:val="20"/>
              </w:rPr>
            </w:pPr>
            <w:r w:rsidRPr="00DD0309">
              <w:rPr>
                <w:rFonts w:cs="Arial"/>
              </w:rPr>
              <w:t>10.2</w:t>
            </w:r>
          </w:p>
        </w:tc>
        <w:tc>
          <w:tcPr>
            <w:tcW w:w="7110" w:type="dxa"/>
            <w:gridSpan w:val="2"/>
            <w:tcBorders>
              <w:top w:val="nil"/>
              <w:left w:val="nil"/>
              <w:bottom w:val="nil"/>
              <w:right w:val="nil"/>
            </w:tcBorders>
            <w:shd w:val="clear" w:color="auto" w:fill="auto"/>
            <w:hideMark/>
          </w:tcPr>
          <w:p w14:paraId="3E8D3EE8" w14:textId="130055D5" w:rsidR="006174C8" w:rsidRPr="00031193" w:rsidRDefault="006174C8" w:rsidP="006174C8">
            <w:pPr>
              <w:spacing w:before="0"/>
              <w:jc w:val="left"/>
              <w:rPr>
                <w:rFonts w:cs="Arial"/>
              </w:rPr>
            </w:pPr>
            <w:r w:rsidRPr="00DD0309">
              <w:rPr>
                <w:rFonts w:cs="Arial"/>
              </w:rPr>
              <w:t>Испорука и уградња стаклених врата дебљине од 6мм на комадном намештају са припадајућим шаркама и ручицама по избору Наручиоца. Обрачун по m</w:t>
            </w:r>
            <w:r w:rsidRPr="00DD0309">
              <w:rPr>
                <w:rFonts w:cs="Arial"/>
                <w:vertAlign w:val="superscript"/>
              </w:rPr>
              <w:t>2</w:t>
            </w:r>
            <w:r w:rsidRPr="00DD0309">
              <w:rPr>
                <w:rFonts w:cs="Arial"/>
              </w:rPr>
              <w:t>.</w:t>
            </w:r>
          </w:p>
        </w:tc>
        <w:tc>
          <w:tcPr>
            <w:tcW w:w="720" w:type="dxa"/>
            <w:tcBorders>
              <w:top w:val="nil"/>
              <w:left w:val="single" w:sz="4" w:space="0" w:color="auto"/>
              <w:bottom w:val="single" w:sz="4" w:space="0" w:color="auto"/>
              <w:right w:val="nil"/>
            </w:tcBorders>
            <w:shd w:val="clear" w:color="auto" w:fill="auto"/>
            <w:noWrap/>
            <w:vAlign w:val="bottom"/>
            <w:hideMark/>
          </w:tcPr>
          <w:p w14:paraId="4BB3241F" w14:textId="5520B42E" w:rsidR="006174C8" w:rsidRPr="00DD0309" w:rsidRDefault="006174C8" w:rsidP="006174C8">
            <w:pPr>
              <w:spacing w:before="0"/>
              <w:jc w:val="center"/>
              <w:rPr>
                <w:rFonts w:cs="Arial"/>
              </w:rPr>
            </w:pPr>
            <w:r w:rsidRPr="00DD0309">
              <w:rPr>
                <w:rFonts w:cs="Arial"/>
              </w:rPr>
              <w:t> </w:t>
            </w:r>
          </w:p>
        </w:tc>
        <w:tc>
          <w:tcPr>
            <w:tcW w:w="900" w:type="dxa"/>
            <w:tcBorders>
              <w:top w:val="nil"/>
              <w:left w:val="single" w:sz="4" w:space="0" w:color="auto"/>
              <w:bottom w:val="single" w:sz="4" w:space="0" w:color="auto"/>
              <w:right w:val="single" w:sz="4" w:space="0" w:color="auto"/>
            </w:tcBorders>
            <w:shd w:val="clear" w:color="auto" w:fill="auto"/>
            <w:vAlign w:val="bottom"/>
          </w:tcPr>
          <w:p w14:paraId="7F006D84"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27D8AEF" w14:textId="369B4DB2"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657FAE35"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011E957B"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E91A395" w14:textId="77FEB2CF" w:rsidR="006174C8" w:rsidRPr="00DD0309" w:rsidRDefault="006174C8" w:rsidP="006174C8">
            <w:pPr>
              <w:spacing w:before="0"/>
              <w:jc w:val="center"/>
              <w:rPr>
                <w:rFonts w:cs="Arial"/>
                <w:color w:val="000000"/>
              </w:rPr>
            </w:pPr>
          </w:p>
        </w:tc>
      </w:tr>
      <w:tr w:rsidR="006174C8" w:rsidRPr="00DD0309" w14:paraId="4C90FEC9" w14:textId="343D89C2" w:rsidTr="005809F6">
        <w:trPr>
          <w:trHeight w:val="285"/>
        </w:trPr>
        <w:tc>
          <w:tcPr>
            <w:tcW w:w="720" w:type="dxa"/>
            <w:vMerge/>
            <w:tcBorders>
              <w:top w:val="nil"/>
              <w:left w:val="single" w:sz="4" w:space="0" w:color="auto"/>
              <w:bottom w:val="single" w:sz="4" w:space="0" w:color="000000"/>
              <w:right w:val="single" w:sz="4" w:space="0" w:color="auto"/>
            </w:tcBorders>
            <w:vAlign w:val="center"/>
            <w:hideMark/>
          </w:tcPr>
          <w:p w14:paraId="7E722834"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nil"/>
              <w:right w:val="nil"/>
            </w:tcBorders>
            <w:shd w:val="clear" w:color="auto" w:fill="auto"/>
            <w:hideMark/>
          </w:tcPr>
          <w:p w14:paraId="7C7D4501" w14:textId="24C45968" w:rsidR="006174C8" w:rsidRPr="00031193" w:rsidRDefault="006174C8" w:rsidP="006174C8">
            <w:pPr>
              <w:spacing w:before="0"/>
              <w:jc w:val="left"/>
              <w:rPr>
                <w:rFonts w:cs="Arial"/>
              </w:rPr>
            </w:pPr>
            <w:r w:rsidRPr="00DD0309">
              <w:rPr>
                <w:rFonts w:cs="Arial"/>
              </w:rPr>
              <w:t>а) пескирано</w:t>
            </w:r>
          </w:p>
        </w:tc>
        <w:tc>
          <w:tcPr>
            <w:tcW w:w="720" w:type="dxa"/>
            <w:tcBorders>
              <w:top w:val="nil"/>
              <w:left w:val="single" w:sz="4" w:space="0" w:color="auto"/>
              <w:bottom w:val="single" w:sz="4" w:space="0" w:color="auto"/>
              <w:right w:val="nil"/>
            </w:tcBorders>
            <w:shd w:val="clear" w:color="auto" w:fill="auto"/>
            <w:noWrap/>
            <w:vAlign w:val="bottom"/>
            <w:hideMark/>
          </w:tcPr>
          <w:p w14:paraId="6CCD29C7" w14:textId="2A15AA3D"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2F96A08D" w14:textId="5E47372A" w:rsidR="006174C8" w:rsidRPr="00DD0309" w:rsidRDefault="006174C8" w:rsidP="006174C8">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5C89F39" w14:textId="3AC5258B"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5415E699"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41C1173"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7DAB06B" w14:textId="0D5940EA" w:rsidR="006174C8" w:rsidRPr="00DD0309" w:rsidRDefault="006174C8" w:rsidP="006174C8">
            <w:pPr>
              <w:spacing w:before="0"/>
              <w:jc w:val="center"/>
              <w:rPr>
                <w:rFonts w:cs="Arial"/>
                <w:color w:val="000000"/>
              </w:rPr>
            </w:pPr>
          </w:p>
        </w:tc>
      </w:tr>
      <w:tr w:rsidR="006174C8" w:rsidRPr="00DD0309" w14:paraId="5AE89E66" w14:textId="5BAEC3A6" w:rsidTr="005809F6">
        <w:trPr>
          <w:trHeight w:val="285"/>
        </w:trPr>
        <w:tc>
          <w:tcPr>
            <w:tcW w:w="720" w:type="dxa"/>
            <w:vMerge/>
            <w:tcBorders>
              <w:top w:val="nil"/>
              <w:left w:val="single" w:sz="4" w:space="0" w:color="auto"/>
              <w:bottom w:val="single" w:sz="4" w:space="0" w:color="000000"/>
              <w:right w:val="single" w:sz="4" w:space="0" w:color="auto"/>
            </w:tcBorders>
            <w:vAlign w:val="center"/>
            <w:hideMark/>
          </w:tcPr>
          <w:p w14:paraId="718B3DE2"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nil"/>
              <w:right w:val="nil"/>
            </w:tcBorders>
            <w:shd w:val="clear" w:color="auto" w:fill="auto"/>
            <w:hideMark/>
          </w:tcPr>
          <w:p w14:paraId="05D1F147" w14:textId="6DA312BF" w:rsidR="006174C8" w:rsidRPr="00031193" w:rsidRDefault="006174C8" w:rsidP="006174C8">
            <w:pPr>
              <w:spacing w:before="0"/>
              <w:jc w:val="left"/>
              <w:rPr>
                <w:rFonts w:cs="Arial"/>
              </w:rPr>
            </w:pPr>
            <w:r w:rsidRPr="00DD0309">
              <w:rPr>
                <w:rFonts w:cs="Arial"/>
              </w:rPr>
              <w:t>б) дим стакло</w:t>
            </w:r>
          </w:p>
        </w:tc>
        <w:tc>
          <w:tcPr>
            <w:tcW w:w="720" w:type="dxa"/>
            <w:tcBorders>
              <w:top w:val="nil"/>
              <w:left w:val="single" w:sz="4" w:space="0" w:color="auto"/>
              <w:bottom w:val="single" w:sz="4" w:space="0" w:color="auto"/>
              <w:right w:val="nil"/>
            </w:tcBorders>
            <w:shd w:val="clear" w:color="auto" w:fill="auto"/>
            <w:noWrap/>
            <w:vAlign w:val="bottom"/>
            <w:hideMark/>
          </w:tcPr>
          <w:p w14:paraId="6221F31A" w14:textId="10A806B3"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716C393C" w14:textId="4381B4BD" w:rsidR="006174C8" w:rsidRPr="00DD0309" w:rsidRDefault="006174C8" w:rsidP="006174C8">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B782322" w14:textId="383E2A80"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1A2D687"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AF66978"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A949BC8" w14:textId="33D62FD9" w:rsidR="006174C8" w:rsidRPr="00DD0309" w:rsidRDefault="006174C8" w:rsidP="006174C8">
            <w:pPr>
              <w:spacing w:before="0"/>
              <w:jc w:val="center"/>
              <w:rPr>
                <w:rFonts w:cs="Arial"/>
                <w:color w:val="000000"/>
              </w:rPr>
            </w:pPr>
          </w:p>
        </w:tc>
      </w:tr>
      <w:tr w:rsidR="006174C8" w:rsidRPr="00DD0309" w14:paraId="19C8F0D8" w14:textId="122937C1" w:rsidTr="005809F6">
        <w:trPr>
          <w:trHeight w:val="285"/>
        </w:trPr>
        <w:tc>
          <w:tcPr>
            <w:tcW w:w="720" w:type="dxa"/>
            <w:vMerge/>
            <w:tcBorders>
              <w:top w:val="nil"/>
              <w:left w:val="single" w:sz="4" w:space="0" w:color="auto"/>
              <w:bottom w:val="single" w:sz="4" w:space="0" w:color="000000"/>
              <w:right w:val="single" w:sz="4" w:space="0" w:color="auto"/>
            </w:tcBorders>
            <w:vAlign w:val="center"/>
            <w:hideMark/>
          </w:tcPr>
          <w:p w14:paraId="2911A119"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nil"/>
              <w:right w:val="nil"/>
            </w:tcBorders>
            <w:shd w:val="clear" w:color="auto" w:fill="auto"/>
            <w:hideMark/>
          </w:tcPr>
          <w:p w14:paraId="245E0118" w14:textId="264899CD" w:rsidR="006174C8" w:rsidRPr="00031193" w:rsidRDefault="006174C8" w:rsidP="006174C8">
            <w:pPr>
              <w:spacing w:before="0"/>
              <w:jc w:val="left"/>
              <w:rPr>
                <w:rFonts w:cs="Arial"/>
              </w:rPr>
            </w:pPr>
            <w:r w:rsidRPr="00DD0309">
              <w:rPr>
                <w:rFonts w:cs="Arial"/>
              </w:rPr>
              <w:t>в) обично</w:t>
            </w:r>
          </w:p>
        </w:tc>
        <w:tc>
          <w:tcPr>
            <w:tcW w:w="720" w:type="dxa"/>
            <w:tcBorders>
              <w:top w:val="nil"/>
              <w:left w:val="single" w:sz="4" w:space="0" w:color="auto"/>
              <w:bottom w:val="single" w:sz="4" w:space="0" w:color="auto"/>
              <w:right w:val="nil"/>
            </w:tcBorders>
            <w:shd w:val="clear" w:color="auto" w:fill="auto"/>
            <w:noWrap/>
            <w:vAlign w:val="bottom"/>
            <w:hideMark/>
          </w:tcPr>
          <w:p w14:paraId="455CB45C" w14:textId="70E88877"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2E4AD583" w14:textId="692DF251" w:rsidR="006174C8" w:rsidRPr="00DD0309" w:rsidRDefault="006174C8" w:rsidP="006174C8">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0800192" w14:textId="43F144A5"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756D88E"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13757DEF"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24C9066" w14:textId="1A38E352" w:rsidR="006174C8" w:rsidRPr="00DD0309" w:rsidRDefault="006174C8" w:rsidP="006174C8">
            <w:pPr>
              <w:spacing w:before="0"/>
              <w:jc w:val="center"/>
              <w:rPr>
                <w:rFonts w:cs="Arial"/>
                <w:color w:val="000000"/>
              </w:rPr>
            </w:pPr>
          </w:p>
        </w:tc>
      </w:tr>
      <w:tr w:rsidR="006174C8" w:rsidRPr="00DD0309" w14:paraId="6DE02232" w14:textId="5E4C761D" w:rsidTr="00F272ED">
        <w:trPr>
          <w:trHeight w:val="2150"/>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4CCC47CA" w14:textId="3B16639A" w:rsidR="006174C8" w:rsidRPr="00031193" w:rsidRDefault="006174C8" w:rsidP="006174C8">
            <w:pPr>
              <w:spacing w:before="0"/>
              <w:jc w:val="center"/>
              <w:rPr>
                <w:rFonts w:cs="Arial"/>
                <w:sz w:val="20"/>
                <w:szCs w:val="20"/>
              </w:rPr>
            </w:pPr>
            <w:r w:rsidRPr="00DD0309">
              <w:rPr>
                <w:rFonts w:cs="Arial"/>
              </w:rPr>
              <w:t>10.3</w:t>
            </w:r>
          </w:p>
        </w:tc>
        <w:tc>
          <w:tcPr>
            <w:tcW w:w="7110" w:type="dxa"/>
            <w:gridSpan w:val="2"/>
            <w:tcBorders>
              <w:top w:val="single" w:sz="4" w:space="0" w:color="auto"/>
              <w:left w:val="nil"/>
              <w:bottom w:val="single" w:sz="4" w:space="0" w:color="auto"/>
              <w:right w:val="nil"/>
            </w:tcBorders>
            <w:shd w:val="clear" w:color="auto" w:fill="auto"/>
            <w:hideMark/>
          </w:tcPr>
          <w:p w14:paraId="53EAE87F" w14:textId="16BD116D" w:rsidR="006174C8" w:rsidRPr="00031193" w:rsidRDefault="006174C8" w:rsidP="006174C8">
            <w:pPr>
              <w:spacing w:before="0"/>
              <w:jc w:val="left"/>
              <w:rPr>
                <w:rFonts w:cs="Arial"/>
                <w:color w:val="000000"/>
              </w:rPr>
            </w:pPr>
            <w:r w:rsidRPr="00DD0309">
              <w:rPr>
                <w:rFonts w:cs="Arial"/>
                <w:color w:val="000000"/>
              </w:rPr>
              <w:t xml:space="preserve">Набавка и постављање термоизолационог стакла , </w:t>
            </w:r>
            <w:r>
              <w:rPr>
                <w:rFonts w:cs="Arial"/>
                <w:color w:val="000000"/>
                <w:lang w:val="sr-Cyrl-RS"/>
              </w:rPr>
              <w:t xml:space="preserve">наведених </w:t>
            </w:r>
            <w:r w:rsidRPr="00DD0309">
              <w:rPr>
                <w:rFonts w:cs="Arial"/>
                <w:color w:val="000000"/>
              </w:rPr>
              <w:t>дебљин</w:t>
            </w:r>
            <w:r>
              <w:rPr>
                <w:rFonts w:cs="Arial"/>
                <w:color w:val="000000"/>
                <w:lang w:val="sr-Cyrl-RS"/>
              </w:rPr>
              <w:t>а</w:t>
            </w:r>
            <w:r w:rsidRPr="00DD0309">
              <w:rPr>
                <w:rFonts w:cs="Arial"/>
                <w:color w:val="000000"/>
              </w:rPr>
              <w:t>. Термо сендвич израдити од равног провидног стакла, без таласа, мехурића и оштећења. Термо стакло приликом уградње поставити на подметаче од нерђајућег материјала (олово, дрво, пластични материјал). Китовати одговарајућим пластичним китом, метални оквир термо стакла не сме да се види.</w:t>
            </w:r>
            <w:r w:rsidRPr="00DD0309">
              <w:rPr>
                <w:rFonts w:cs="Arial"/>
                <w:color w:val="000000"/>
              </w:rPr>
              <w:br/>
              <w:t>Обрачун по м2 термо стакла.</w:t>
            </w:r>
            <w:r w:rsidRPr="00DD0309">
              <w:rPr>
                <w:rFonts w:cs="Arial"/>
                <w:color w:val="000000"/>
              </w:rPr>
              <w:br/>
              <w:t>а. Дебљине 4+12+4 мм</w:t>
            </w:r>
          </w:p>
        </w:tc>
        <w:tc>
          <w:tcPr>
            <w:tcW w:w="720" w:type="dxa"/>
            <w:tcBorders>
              <w:top w:val="nil"/>
              <w:left w:val="single" w:sz="4" w:space="0" w:color="auto"/>
              <w:bottom w:val="single" w:sz="4" w:space="0" w:color="auto"/>
              <w:right w:val="nil"/>
            </w:tcBorders>
            <w:shd w:val="clear" w:color="auto" w:fill="auto"/>
            <w:noWrap/>
            <w:vAlign w:val="bottom"/>
            <w:hideMark/>
          </w:tcPr>
          <w:p w14:paraId="75E6415A" w14:textId="4FB68D70"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4ADADD62" w14:textId="10043005" w:rsidR="006174C8" w:rsidRPr="00DD0309" w:rsidRDefault="006174C8" w:rsidP="006174C8">
            <w:pPr>
              <w:spacing w:before="0"/>
              <w:jc w:val="center"/>
              <w:rPr>
                <w:rFonts w:cs="Arial"/>
                <w:color w:val="000000"/>
              </w:rPr>
            </w:pPr>
            <w:r w:rsidRPr="00DD0309">
              <w:rPr>
                <w:rFonts w:cs="Arial"/>
                <w:color w:val="000000"/>
              </w:rPr>
              <w:t>20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D660525" w14:textId="19E3471C"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D8159C2"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81A6628"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65C274E" w14:textId="1D6CF5B2" w:rsidR="006174C8" w:rsidRPr="00DD0309" w:rsidRDefault="006174C8" w:rsidP="006174C8">
            <w:pPr>
              <w:spacing w:before="0"/>
              <w:jc w:val="center"/>
              <w:rPr>
                <w:rFonts w:cs="Arial"/>
                <w:color w:val="000000"/>
              </w:rPr>
            </w:pPr>
          </w:p>
        </w:tc>
      </w:tr>
      <w:tr w:rsidR="006174C8" w:rsidRPr="00DD0309" w14:paraId="2645AB24" w14:textId="085C9CFA"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4A8CDC7D"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nil"/>
              <w:right w:val="nil"/>
            </w:tcBorders>
            <w:shd w:val="clear" w:color="auto" w:fill="auto"/>
            <w:hideMark/>
          </w:tcPr>
          <w:p w14:paraId="18F378DC" w14:textId="6ACBEEA3" w:rsidR="006174C8" w:rsidRPr="00031193" w:rsidRDefault="006174C8" w:rsidP="006174C8">
            <w:pPr>
              <w:spacing w:before="0"/>
              <w:jc w:val="left"/>
              <w:rPr>
                <w:rFonts w:cs="Arial"/>
                <w:color w:val="000000"/>
              </w:rPr>
            </w:pPr>
            <w:r w:rsidRPr="00DD0309">
              <w:rPr>
                <w:rFonts w:cs="Arial"/>
                <w:color w:val="000000"/>
              </w:rPr>
              <w:t>б. Дебљине 5+12+5 мм</w:t>
            </w:r>
          </w:p>
        </w:tc>
        <w:tc>
          <w:tcPr>
            <w:tcW w:w="720" w:type="dxa"/>
            <w:tcBorders>
              <w:top w:val="nil"/>
              <w:left w:val="single" w:sz="4" w:space="0" w:color="auto"/>
              <w:bottom w:val="single" w:sz="4" w:space="0" w:color="auto"/>
              <w:right w:val="nil"/>
            </w:tcBorders>
            <w:shd w:val="clear" w:color="auto" w:fill="auto"/>
            <w:noWrap/>
            <w:vAlign w:val="bottom"/>
            <w:hideMark/>
          </w:tcPr>
          <w:p w14:paraId="4F705468" w14:textId="6C5B64D2"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490D63DE" w14:textId="6F0AEA7C" w:rsidR="006174C8" w:rsidRPr="00DD0309" w:rsidRDefault="006174C8" w:rsidP="006174C8">
            <w:pPr>
              <w:spacing w:before="0"/>
              <w:jc w:val="center"/>
              <w:rPr>
                <w:rFonts w:cs="Arial"/>
                <w:color w:val="000000"/>
              </w:rPr>
            </w:pPr>
            <w:r w:rsidRPr="00DD0309">
              <w:rPr>
                <w:rFonts w:cs="Arial"/>
                <w:color w:val="000000"/>
              </w:rPr>
              <w:t>20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2362F45F" w14:textId="3F2BB67E"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FA8B43D"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68C1CE4"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3FEDACA" w14:textId="27CE0B16" w:rsidR="006174C8" w:rsidRPr="00DD0309" w:rsidRDefault="006174C8" w:rsidP="006174C8">
            <w:pPr>
              <w:spacing w:before="0"/>
              <w:jc w:val="center"/>
              <w:rPr>
                <w:rFonts w:cs="Arial"/>
                <w:color w:val="000000"/>
              </w:rPr>
            </w:pPr>
          </w:p>
        </w:tc>
      </w:tr>
      <w:tr w:rsidR="006174C8" w:rsidRPr="00DD0309" w14:paraId="1AD88452" w14:textId="431C6B86"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59C35A9E" w14:textId="77777777" w:rsidR="006174C8" w:rsidRPr="00031193" w:rsidRDefault="006174C8" w:rsidP="006174C8">
            <w:pPr>
              <w:spacing w:before="0"/>
              <w:jc w:val="left"/>
              <w:rPr>
                <w:rFonts w:cs="Arial"/>
                <w:sz w:val="20"/>
                <w:szCs w:val="20"/>
              </w:rPr>
            </w:pPr>
          </w:p>
        </w:tc>
        <w:tc>
          <w:tcPr>
            <w:tcW w:w="7110" w:type="dxa"/>
            <w:gridSpan w:val="2"/>
            <w:tcBorders>
              <w:top w:val="single" w:sz="4" w:space="0" w:color="auto"/>
              <w:left w:val="nil"/>
              <w:bottom w:val="nil"/>
              <w:right w:val="nil"/>
            </w:tcBorders>
            <w:shd w:val="clear" w:color="auto" w:fill="auto"/>
            <w:hideMark/>
          </w:tcPr>
          <w:p w14:paraId="367857BC" w14:textId="79E7653B" w:rsidR="006174C8" w:rsidRPr="00031193" w:rsidRDefault="006174C8" w:rsidP="006174C8">
            <w:pPr>
              <w:spacing w:before="0"/>
              <w:jc w:val="left"/>
              <w:rPr>
                <w:rFonts w:cs="Arial"/>
                <w:color w:val="000000"/>
              </w:rPr>
            </w:pPr>
            <w:r w:rsidRPr="00DD0309">
              <w:rPr>
                <w:rFonts w:cs="Arial"/>
                <w:color w:val="000000"/>
              </w:rPr>
              <w:t>ц. Дебљине 6+12+6 мм</w:t>
            </w:r>
          </w:p>
        </w:tc>
        <w:tc>
          <w:tcPr>
            <w:tcW w:w="720" w:type="dxa"/>
            <w:tcBorders>
              <w:top w:val="nil"/>
              <w:left w:val="single" w:sz="4" w:space="0" w:color="auto"/>
              <w:bottom w:val="single" w:sz="4" w:space="0" w:color="auto"/>
              <w:right w:val="nil"/>
            </w:tcBorders>
            <w:shd w:val="clear" w:color="auto" w:fill="auto"/>
            <w:noWrap/>
            <w:vAlign w:val="bottom"/>
            <w:hideMark/>
          </w:tcPr>
          <w:p w14:paraId="41CA9632" w14:textId="3C877147"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6FA03A8D" w14:textId="031B239F" w:rsidR="006174C8" w:rsidRPr="00DD0309" w:rsidRDefault="006174C8" w:rsidP="006174C8">
            <w:pPr>
              <w:spacing w:before="0"/>
              <w:jc w:val="center"/>
              <w:rPr>
                <w:rFonts w:cs="Arial"/>
                <w:color w:val="000000"/>
              </w:rPr>
            </w:pPr>
            <w:r w:rsidRPr="00DD0309">
              <w:rPr>
                <w:rFonts w:cs="Arial"/>
                <w:color w:val="000000"/>
              </w:rPr>
              <w:t>20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3F0E045" w14:textId="0B04D7E5"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C1714A8"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0BD1E0B5"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455BBFD" w14:textId="683D1EC2" w:rsidR="006174C8" w:rsidRPr="00DD0309" w:rsidRDefault="006174C8" w:rsidP="006174C8">
            <w:pPr>
              <w:spacing w:before="0"/>
              <w:jc w:val="center"/>
              <w:rPr>
                <w:rFonts w:cs="Arial"/>
                <w:color w:val="000000"/>
              </w:rPr>
            </w:pPr>
          </w:p>
        </w:tc>
      </w:tr>
      <w:tr w:rsidR="006174C8" w:rsidRPr="00DD0309" w14:paraId="131EFD66" w14:textId="58199740" w:rsidTr="005809F6">
        <w:trPr>
          <w:trHeight w:val="900"/>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7F58FBAD" w14:textId="77C17065" w:rsidR="006174C8" w:rsidRPr="00031193" w:rsidRDefault="006174C8" w:rsidP="006174C8">
            <w:pPr>
              <w:spacing w:before="0"/>
              <w:jc w:val="center"/>
              <w:rPr>
                <w:rFonts w:cs="Arial"/>
                <w:sz w:val="20"/>
                <w:szCs w:val="20"/>
              </w:rPr>
            </w:pPr>
            <w:r w:rsidRPr="00DD0309">
              <w:rPr>
                <w:rFonts w:cs="Arial"/>
              </w:rPr>
              <w:t>10.4</w:t>
            </w:r>
          </w:p>
        </w:tc>
        <w:tc>
          <w:tcPr>
            <w:tcW w:w="7110" w:type="dxa"/>
            <w:gridSpan w:val="2"/>
            <w:tcBorders>
              <w:top w:val="single" w:sz="4" w:space="0" w:color="auto"/>
              <w:left w:val="nil"/>
              <w:bottom w:val="nil"/>
              <w:right w:val="nil"/>
            </w:tcBorders>
            <w:shd w:val="clear" w:color="auto" w:fill="auto"/>
            <w:hideMark/>
          </w:tcPr>
          <w:p w14:paraId="13BC1D67" w14:textId="061BC2ED" w:rsidR="006174C8" w:rsidRPr="00031193" w:rsidRDefault="006174C8" w:rsidP="006174C8">
            <w:pPr>
              <w:spacing w:before="0"/>
              <w:jc w:val="left"/>
              <w:rPr>
                <w:rFonts w:cs="Arial"/>
              </w:rPr>
            </w:pPr>
            <w:r w:rsidRPr="00DD0309">
              <w:rPr>
                <w:rFonts w:cs="Arial"/>
              </w:rPr>
              <w:t>Испорука и уградња армираног прозорског стакла дебљине  6 mm ради замене оштећених на постојећим прозорима. Обрачун по m</w:t>
            </w:r>
            <w:r w:rsidRPr="00DD0309">
              <w:rPr>
                <w:rFonts w:cs="Arial"/>
                <w:vertAlign w:val="superscript"/>
              </w:rPr>
              <w:t>2</w:t>
            </w:r>
          </w:p>
        </w:tc>
        <w:tc>
          <w:tcPr>
            <w:tcW w:w="720" w:type="dxa"/>
            <w:tcBorders>
              <w:top w:val="nil"/>
              <w:left w:val="single" w:sz="4" w:space="0" w:color="auto"/>
              <w:bottom w:val="single" w:sz="4" w:space="0" w:color="auto"/>
              <w:right w:val="nil"/>
            </w:tcBorders>
            <w:shd w:val="clear" w:color="auto" w:fill="auto"/>
            <w:noWrap/>
            <w:hideMark/>
          </w:tcPr>
          <w:p w14:paraId="1960E780" w14:textId="77777777" w:rsidR="003F5D86" w:rsidRDefault="003F5D86" w:rsidP="006174C8">
            <w:pPr>
              <w:spacing w:before="0"/>
              <w:jc w:val="center"/>
              <w:rPr>
                <w:rFonts w:cs="Arial"/>
                <w:color w:val="000000"/>
              </w:rPr>
            </w:pPr>
          </w:p>
          <w:p w14:paraId="05F7D484" w14:textId="77777777" w:rsidR="003F5D86" w:rsidRDefault="003F5D86" w:rsidP="006174C8">
            <w:pPr>
              <w:spacing w:before="0"/>
              <w:jc w:val="center"/>
              <w:rPr>
                <w:rFonts w:cs="Arial"/>
                <w:color w:val="000000"/>
              </w:rPr>
            </w:pPr>
          </w:p>
          <w:p w14:paraId="32C0AE25" w14:textId="418D6B35" w:rsidR="006174C8" w:rsidRPr="00DD0309" w:rsidRDefault="006174C8" w:rsidP="006174C8">
            <w:pPr>
              <w:spacing w:before="0"/>
              <w:jc w:val="center"/>
              <w:rPr>
                <w:rFonts w:cs="Arial"/>
              </w:rPr>
            </w:pPr>
            <w:r w:rsidRPr="00216D2B">
              <w:rPr>
                <w:rFonts w:cs="Arial"/>
                <w:color w:val="000000"/>
              </w:rPr>
              <w:t>м1</w:t>
            </w:r>
          </w:p>
        </w:tc>
        <w:tc>
          <w:tcPr>
            <w:tcW w:w="900" w:type="dxa"/>
            <w:tcBorders>
              <w:top w:val="nil"/>
              <w:left w:val="single" w:sz="4" w:space="0" w:color="auto"/>
              <w:bottom w:val="single" w:sz="4" w:space="0" w:color="auto"/>
              <w:right w:val="single" w:sz="4" w:space="0" w:color="auto"/>
            </w:tcBorders>
            <w:shd w:val="clear" w:color="auto" w:fill="auto"/>
            <w:vAlign w:val="bottom"/>
          </w:tcPr>
          <w:p w14:paraId="3BB29DA9" w14:textId="7C4DA826" w:rsidR="006174C8" w:rsidRPr="00DD0309" w:rsidRDefault="006174C8" w:rsidP="006174C8">
            <w:pPr>
              <w:spacing w:before="0"/>
              <w:jc w:val="center"/>
              <w:rPr>
                <w:rFonts w:cs="Arial"/>
                <w:color w:val="000000"/>
              </w:rPr>
            </w:pPr>
            <w:r w:rsidRPr="00DD0309">
              <w:rPr>
                <w:rFonts w:cs="Arial"/>
                <w:color w:val="000000"/>
              </w:rPr>
              <w:t>20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24E57DFC" w14:textId="53DB10AE"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A41E9B2"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A16E67B"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8CC50E2" w14:textId="0DA62645" w:rsidR="006174C8" w:rsidRPr="00DD0309" w:rsidRDefault="006174C8" w:rsidP="006174C8">
            <w:pPr>
              <w:spacing w:before="0"/>
              <w:jc w:val="center"/>
              <w:rPr>
                <w:rFonts w:cs="Arial"/>
                <w:color w:val="000000"/>
              </w:rPr>
            </w:pPr>
          </w:p>
        </w:tc>
      </w:tr>
      <w:tr w:rsidR="006174C8" w:rsidRPr="00DD0309" w14:paraId="642035E2" w14:textId="0147D7C1" w:rsidTr="005809F6">
        <w:trPr>
          <w:trHeight w:val="2060"/>
        </w:trPr>
        <w:tc>
          <w:tcPr>
            <w:tcW w:w="720" w:type="dxa"/>
            <w:vMerge w:val="restart"/>
            <w:tcBorders>
              <w:top w:val="nil"/>
              <w:left w:val="single" w:sz="4" w:space="0" w:color="auto"/>
              <w:bottom w:val="single" w:sz="4" w:space="0" w:color="000000"/>
              <w:right w:val="nil"/>
            </w:tcBorders>
            <w:shd w:val="clear" w:color="000000" w:fill="FFE699"/>
            <w:noWrap/>
            <w:vAlign w:val="center"/>
            <w:hideMark/>
          </w:tcPr>
          <w:p w14:paraId="26EBE528" w14:textId="7EA360B1" w:rsidR="006174C8" w:rsidRPr="00031193" w:rsidRDefault="006174C8" w:rsidP="006174C8">
            <w:pPr>
              <w:spacing w:before="0"/>
              <w:jc w:val="center"/>
              <w:rPr>
                <w:rFonts w:cs="Arial"/>
                <w:sz w:val="20"/>
                <w:szCs w:val="20"/>
              </w:rPr>
            </w:pPr>
            <w:r w:rsidRPr="00DD0309">
              <w:rPr>
                <w:rFonts w:cs="Arial"/>
              </w:rPr>
              <w:t>10.5</w:t>
            </w:r>
          </w:p>
        </w:tc>
        <w:tc>
          <w:tcPr>
            <w:tcW w:w="7110" w:type="dxa"/>
            <w:gridSpan w:val="2"/>
            <w:tcBorders>
              <w:top w:val="single" w:sz="4" w:space="0" w:color="auto"/>
              <w:left w:val="single" w:sz="4" w:space="0" w:color="auto"/>
              <w:bottom w:val="single" w:sz="4" w:space="0" w:color="auto"/>
              <w:right w:val="nil"/>
            </w:tcBorders>
            <w:shd w:val="clear" w:color="auto" w:fill="auto"/>
            <w:hideMark/>
          </w:tcPr>
          <w:p w14:paraId="42C304BA" w14:textId="02E51045" w:rsidR="006174C8" w:rsidRPr="00031193" w:rsidRDefault="006174C8" w:rsidP="006174C8">
            <w:pPr>
              <w:spacing w:before="0"/>
              <w:jc w:val="left"/>
              <w:rPr>
                <w:rFonts w:cs="Arial"/>
                <w:color w:val="000000"/>
              </w:rPr>
            </w:pPr>
            <w:r w:rsidRPr="00DD0309">
              <w:rPr>
                <w:rFonts w:cs="Arial"/>
                <w:color w:val="000000"/>
              </w:rPr>
              <w:t>Набавка и постављање термоизолационог стакла,</w:t>
            </w:r>
            <w:r>
              <w:rPr>
                <w:rFonts w:cs="Arial"/>
                <w:color w:val="000000"/>
                <w:lang w:val="sr-Cyrl-RS"/>
              </w:rPr>
              <w:t xml:space="preserve"> наведених </w:t>
            </w:r>
            <w:r w:rsidRPr="00DD0309">
              <w:rPr>
                <w:rFonts w:cs="Arial"/>
                <w:color w:val="000000"/>
              </w:rPr>
              <w:t>дебљин</w:t>
            </w:r>
            <w:r>
              <w:rPr>
                <w:rFonts w:cs="Arial"/>
                <w:color w:val="000000"/>
                <w:lang w:val="sr-Cyrl-RS"/>
              </w:rPr>
              <w:t>а</w:t>
            </w:r>
            <w:r w:rsidRPr="00DD0309">
              <w:rPr>
                <w:rFonts w:cs="Arial"/>
                <w:color w:val="000000"/>
              </w:rPr>
              <w:t>. Термо сендвич израдити од безбојног, провидног Флот и СТОПСОЛ стакла. Термо стакло приликом уградње поставити на подметаче од нерђајућег материјала (олово, дрво, пластични материјал). Китовати одговарајућим</w:t>
            </w:r>
            <w:r w:rsidRPr="00DD0309">
              <w:rPr>
                <w:rFonts w:cs="Arial"/>
                <w:color w:val="000000"/>
              </w:rPr>
              <w:br/>
              <w:t>пластичним китом, метални оквир термо стакла не сме да се види.</w:t>
            </w:r>
            <w:r w:rsidRPr="00DD0309">
              <w:rPr>
                <w:rFonts w:cs="Arial"/>
                <w:color w:val="000000"/>
              </w:rPr>
              <w:br/>
              <w:t>Обрачун по м2 термо стакла.</w:t>
            </w:r>
            <w:r w:rsidRPr="00DD0309">
              <w:rPr>
                <w:rFonts w:cs="Arial"/>
                <w:color w:val="000000"/>
              </w:rPr>
              <w:br/>
              <w:t>а. Дебљине 4+12+4 мм</w:t>
            </w:r>
          </w:p>
        </w:tc>
        <w:tc>
          <w:tcPr>
            <w:tcW w:w="720" w:type="dxa"/>
            <w:tcBorders>
              <w:top w:val="nil"/>
              <w:left w:val="single" w:sz="4" w:space="0" w:color="auto"/>
              <w:bottom w:val="single" w:sz="4" w:space="0" w:color="auto"/>
              <w:right w:val="nil"/>
            </w:tcBorders>
            <w:shd w:val="clear" w:color="auto" w:fill="auto"/>
            <w:noWrap/>
            <w:hideMark/>
          </w:tcPr>
          <w:p w14:paraId="3BE5169C" w14:textId="77777777" w:rsidR="006174C8" w:rsidRDefault="006174C8" w:rsidP="006174C8">
            <w:pPr>
              <w:spacing w:before="0"/>
              <w:jc w:val="center"/>
              <w:rPr>
                <w:rFonts w:cs="Arial"/>
                <w:color w:val="000000"/>
              </w:rPr>
            </w:pPr>
          </w:p>
          <w:p w14:paraId="5EA1245B" w14:textId="77777777" w:rsidR="006174C8" w:rsidRDefault="006174C8" w:rsidP="006174C8">
            <w:pPr>
              <w:spacing w:before="0"/>
              <w:jc w:val="center"/>
              <w:rPr>
                <w:rFonts w:cs="Arial"/>
                <w:color w:val="000000"/>
              </w:rPr>
            </w:pPr>
          </w:p>
          <w:p w14:paraId="66FC8E0C" w14:textId="77777777" w:rsidR="006174C8" w:rsidRDefault="006174C8" w:rsidP="006174C8">
            <w:pPr>
              <w:spacing w:before="0"/>
              <w:jc w:val="center"/>
              <w:rPr>
                <w:rFonts w:cs="Arial"/>
                <w:color w:val="000000"/>
              </w:rPr>
            </w:pPr>
          </w:p>
          <w:p w14:paraId="01E25E25" w14:textId="77777777" w:rsidR="006174C8" w:rsidRDefault="006174C8" w:rsidP="006174C8">
            <w:pPr>
              <w:spacing w:before="0"/>
              <w:jc w:val="center"/>
              <w:rPr>
                <w:rFonts w:cs="Arial"/>
                <w:color w:val="000000"/>
              </w:rPr>
            </w:pPr>
          </w:p>
          <w:p w14:paraId="6442679D" w14:textId="77777777" w:rsidR="006174C8" w:rsidRDefault="006174C8" w:rsidP="006174C8">
            <w:pPr>
              <w:spacing w:before="0"/>
              <w:jc w:val="center"/>
              <w:rPr>
                <w:rFonts w:cs="Arial"/>
                <w:color w:val="000000"/>
              </w:rPr>
            </w:pPr>
          </w:p>
          <w:p w14:paraId="628DD863" w14:textId="77777777" w:rsidR="006174C8" w:rsidRDefault="006174C8" w:rsidP="006174C8">
            <w:pPr>
              <w:spacing w:before="0"/>
              <w:jc w:val="center"/>
              <w:rPr>
                <w:rFonts w:cs="Arial"/>
                <w:color w:val="000000"/>
              </w:rPr>
            </w:pPr>
          </w:p>
          <w:p w14:paraId="76B34373" w14:textId="77777777" w:rsidR="006174C8" w:rsidRDefault="006174C8" w:rsidP="006174C8">
            <w:pPr>
              <w:spacing w:before="0"/>
              <w:jc w:val="center"/>
              <w:rPr>
                <w:rFonts w:cs="Arial"/>
                <w:color w:val="000000"/>
              </w:rPr>
            </w:pPr>
          </w:p>
          <w:p w14:paraId="562F8BC9" w14:textId="77777777" w:rsidR="006174C8" w:rsidRDefault="006174C8" w:rsidP="006174C8">
            <w:pPr>
              <w:spacing w:before="0"/>
              <w:jc w:val="center"/>
              <w:rPr>
                <w:rFonts w:cs="Arial"/>
                <w:color w:val="000000"/>
              </w:rPr>
            </w:pPr>
          </w:p>
          <w:p w14:paraId="4E991B34" w14:textId="79128558" w:rsidR="006174C8" w:rsidRPr="00DD0309" w:rsidRDefault="006174C8" w:rsidP="006174C8">
            <w:pPr>
              <w:spacing w:before="0"/>
              <w:jc w:val="center"/>
              <w:rPr>
                <w:rFonts w:cs="Arial"/>
              </w:rPr>
            </w:pPr>
            <w:r w:rsidRPr="00216D2B">
              <w:rPr>
                <w:rFonts w:cs="Arial"/>
                <w:color w:val="000000"/>
              </w:rPr>
              <w:t>м1</w:t>
            </w:r>
          </w:p>
        </w:tc>
        <w:tc>
          <w:tcPr>
            <w:tcW w:w="900" w:type="dxa"/>
            <w:tcBorders>
              <w:top w:val="nil"/>
              <w:left w:val="single" w:sz="4" w:space="0" w:color="auto"/>
              <w:bottom w:val="single" w:sz="4" w:space="0" w:color="auto"/>
              <w:right w:val="single" w:sz="4" w:space="0" w:color="auto"/>
            </w:tcBorders>
            <w:shd w:val="clear" w:color="auto" w:fill="auto"/>
            <w:vAlign w:val="bottom"/>
          </w:tcPr>
          <w:p w14:paraId="017AFC7A" w14:textId="19DF1B6A" w:rsidR="006174C8" w:rsidRPr="00DD0309" w:rsidRDefault="006174C8" w:rsidP="006174C8">
            <w:pPr>
              <w:spacing w:before="0"/>
              <w:jc w:val="center"/>
              <w:rPr>
                <w:rFonts w:cs="Arial"/>
                <w:color w:val="000000"/>
              </w:rPr>
            </w:pPr>
            <w:r w:rsidRPr="00DD0309">
              <w:rPr>
                <w:rFonts w:cs="Arial"/>
                <w:color w:val="000000"/>
              </w:rPr>
              <w:t>20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2B5663E" w14:textId="161BCEA9"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6019F417"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58120AD"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C2CBEEF" w14:textId="1B94C61E" w:rsidR="006174C8" w:rsidRPr="00DD0309" w:rsidRDefault="006174C8" w:rsidP="006174C8">
            <w:pPr>
              <w:spacing w:before="0"/>
              <w:jc w:val="center"/>
              <w:rPr>
                <w:rFonts w:cs="Arial"/>
                <w:color w:val="000000"/>
              </w:rPr>
            </w:pPr>
          </w:p>
        </w:tc>
      </w:tr>
      <w:tr w:rsidR="006174C8" w:rsidRPr="00DD0309" w14:paraId="572329DB" w14:textId="1BA5BD08" w:rsidTr="005809F6">
        <w:trPr>
          <w:trHeight w:val="98"/>
        </w:trPr>
        <w:tc>
          <w:tcPr>
            <w:tcW w:w="720" w:type="dxa"/>
            <w:vMerge/>
            <w:tcBorders>
              <w:top w:val="nil"/>
              <w:left w:val="single" w:sz="4" w:space="0" w:color="auto"/>
              <w:bottom w:val="single" w:sz="4" w:space="0" w:color="000000"/>
              <w:right w:val="nil"/>
            </w:tcBorders>
            <w:vAlign w:val="center"/>
            <w:hideMark/>
          </w:tcPr>
          <w:p w14:paraId="42C00561"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nil"/>
              <w:right w:val="nil"/>
            </w:tcBorders>
            <w:shd w:val="clear" w:color="auto" w:fill="auto"/>
            <w:hideMark/>
          </w:tcPr>
          <w:p w14:paraId="5B9B31C1" w14:textId="60B6933B" w:rsidR="006174C8" w:rsidRPr="00031193" w:rsidRDefault="006174C8" w:rsidP="006174C8">
            <w:pPr>
              <w:spacing w:before="0"/>
              <w:jc w:val="left"/>
              <w:rPr>
                <w:rFonts w:cs="Arial"/>
                <w:color w:val="000000"/>
              </w:rPr>
            </w:pPr>
            <w:r w:rsidRPr="00DD0309">
              <w:rPr>
                <w:rFonts w:cs="Arial"/>
                <w:color w:val="000000"/>
              </w:rPr>
              <w:t>б. Дебљине 6+12+6 мм</w:t>
            </w:r>
          </w:p>
        </w:tc>
        <w:tc>
          <w:tcPr>
            <w:tcW w:w="720" w:type="dxa"/>
            <w:tcBorders>
              <w:top w:val="nil"/>
              <w:left w:val="single" w:sz="4" w:space="0" w:color="auto"/>
              <w:bottom w:val="single" w:sz="4" w:space="0" w:color="auto"/>
              <w:right w:val="nil"/>
            </w:tcBorders>
            <w:shd w:val="clear" w:color="auto" w:fill="auto"/>
            <w:noWrap/>
            <w:hideMark/>
          </w:tcPr>
          <w:p w14:paraId="6BD098F2" w14:textId="4A788914" w:rsidR="006174C8" w:rsidRPr="00DD0309" w:rsidRDefault="006174C8" w:rsidP="006174C8">
            <w:pPr>
              <w:spacing w:before="0"/>
              <w:jc w:val="center"/>
              <w:rPr>
                <w:rFonts w:cs="Arial"/>
              </w:rPr>
            </w:pPr>
            <w:r w:rsidRPr="00216D2B">
              <w:rPr>
                <w:rFonts w:cs="Arial"/>
                <w:color w:val="000000"/>
              </w:rPr>
              <w:t>м1</w:t>
            </w:r>
          </w:p>
        </w:tc>
        <w:tc>
          <w:tcPr>
            <w:tcW w:w="900" w:type="dxa"/>
            <w:tcBorders>
              <w:top w:val="nil"/>
              <w:left w:val="single" w:sz="4" w:space="0" w:color="auto"/>
              <w:bottom w:val="single" w:sz="4" w:space="0" w:color="auto"/>
              <w:right w:val="single" w:sz="4" w:space="0" w:color="auto"/>
            </w:tcBorders>
            <w:shd w:val="clear" w:color="auto" w:fill="auto"/>
            <w:vAlign w:val="bottom"/>
          </w:tcPr>
          <w:p w14:paraId="051FD342" w14:textId="49E1F065" w:rsidR="006174C8" w:rsidRPr="00DD0309" w:rsidRDefault="006174C8" w:rsidP="006174C8">
            <w:pPr>
              <w:spacing w:before="0"/>
              <w:jc w:val="center"/>
              <w:rPr>
                <w:rFonts w:cs="Arial"/>
                <w:color w:val="000000"/>
              </w:rPr>
            </w:pPr>
            <w:r w:rsidRPr="00DD0309">
              <w:rPr>
                <w:rFonts w:cs="Arial"/>
                <w:color w:val="000000"/>
              </w:rPr>
              <w:t>20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C8861F8" w14:textId="43D3EF01"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8981421"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6DD77FCF"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4051918E" w14:textId="35CF5408" w:rsidR="006174C8" w:rsidRPr="00DD0309" w:rsidRDefault="006174C8" w:rsidP="006174C8">
            <w:pPr>
              <w:spacing w:before="0"/>
              <w:jc w:val="center"/>
              <w:rPr>
                <w:rFonts w:cs="Arial"/>
                <w:color w:val="000000"/>
              </w:rPr>
            </w:pPr>
          </w:p>
        </w:tc>
      </w:tr>
      <w:tr w:rsidR="006174C8" w:rsidRPr="00DD0309" w14:paraId="115E80FA" w14:textId="1449D087" w:rsidTr="005809F6">
        <w:trPr>
          <w:trHeight w:val="1052"/>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7B098A53" w14:textId="7F120F00" w:rsidR="006174C8" w:rsidRPr="00031193" w:rsidRDefault="006174C8" w:rsidP="006174C8">
            <w:pPr>
              <w:spacing w:before="0"/>
              <w:jc w:val="center"/>
              <w:rPr>
                <w:rFonts w:cs="Arial"/>
                <w:sz w:val="20"/>
                <w:szCs w:val="20"/>
              </w:rPr>
            </w:pPr>
            <w:r w:rsidRPr="00DD0309">
              <w:rPr>
                <w:rFonts w:cs="Arial"/>
              </w:rPr>
              <w:t>10.6</w:t>
            </w:r>
          </w:p>
        </w:tc>
        <w:tc>
          <w:tcPr>
            <w:tcW w:w="7110" w:type="dxa"/>
            <w:gridSpan w:val="2"/>
            <w:tcBorders>
              <w:top w:val="single" w:sz="4" w:space="0" w:color="auto"/>
              <w:left w:val="nil"/>
              <w:bottom w:val="nil"/>
              <w:right w:val="nil"/>
            </w:tcBorders>
            <w:shd w:val="clear" w:color="auto" w:fill="auto"/>
            <w:hideMark/>
          </w:tcPr>
          <w:p w14:paraId="380C9534" w14:textId="2A13CC5C" w:rsidR="006174C8" w:rsidRPr="00031193" w:rsidRDefault="006174C8" w:rsidP="006174C8">
            <w:pPr>
              <w:spacing w:before="0"/>
              <w:jc w:val="left"/>
              <w:rPr>
                <w:rFonts w:cs="Arial"/>
                <w:color w:val="000000"/>
              </w:rPr>
            </w:pPr>
            <w:r w:rsidRPr="00DD0309">
              <w:rPr>
                <w:rFonts w:cs="Arial"/>
                <w:color w:val="000000"/>
              </w:rPr>
              <w:t xml:space="preserve">Набавка и постављање секурит (каљеног) стакла, </w:t>
            </w:r>
            <w:r>
              <w:rPr>
                <w:rFonts w:cs="Arial"/>
                <w:color w:val="000000"/>
                <w:lang w:val="sr-Cyrl-RS"/>
              </w:rPr>
              <w:t xml:space="preserve">наведених </w:t>
            </w:r>
            <w:r w:rsidRPr="00DD0309">
              <w:rPr>
                <w:rFonts w:cs="Arial"/>
                <w:color w:val="000000"/>
              </w:rPr>
              <w:t>дебљин</w:t>
            </w:r>
            <w:r>
              <w:rPr>
                <w:rFonts w:cs="Arial"/>
                <w:color w:val="000000"/>
                <w:lang w:val="sr-Cyrl-RS"/>
              </w:rPr>
              <w:t>а</w:t>
            </w:r>
            <w:r w:rsidRPr="00DD0309">
              <w:rPr>
                <w:rFonts w:cs="Arial"/>
                <w:color w:val="000000"/>
              </w:rPr>
              <w:t>. Секурит стакло поставити по пројекту и детаљима.</w:t>
            </w:r>
            <w:r w:rsidRPr="00DD0309">
              <w:rPr>
                <w:rFonts w:cs="Arial"/>
                <w:color w:val="000000"/>
              </w:rPr>
              <w:br/>
              <w:t>Обрачун по м2 стакла.</w:t>
            </w:r>
            <w:r w:rsidRPr="00DD0309">
              <w:rPr>
                <w:rFonts w:cs="Arial"/>
                <w:color w:val="000000"/>
              </w:rPr>
              <w:br/>
              <w:t>а. Дебљине 4/5 мм</w:t>
            </w:r>
          </w:p>
        </w:tc>
        <w:tc>
          <w:tcPr>
            <w:tcW w:w="720" w:type="dxa"/>
            <w:tcBorders>
              <w:top w:val="nil"/>
              <w:left w:val="single" w:sz="4" w:space="0" w:color="auto"/>
              <w:bottom w:val="single" w:sz="4" w:space="0" w:color="auto"/>
              <w:right w:val="nil"/>
            </w:tcBorders>
            <w:shd w:val="clear" w:color="auto" w:fill="auto"/>
            <w:noWrap/>
            <w:hideMark/>
          </w:tcPr>
          <w:p w14:paraId="75C5EF81" w14:textId="77777777" w:rsidR="006174C8" w:rsidRDefault="006174C8" w:rsidP="006174C8">
            <w:pPr>
              <w:spacing w:before="0"/>
              <w:jc w:val="center"/>
              <w:rPr>
                <w:rFonts w:cs="Arial"/>
                <w:color w:val="000000"/>
              </w:rPr>
            </w:pPr>
          </w:p>
          <w:p w14:paraId="4582273E" w14:textId="77777777" w:rsidR="006174C8" w:rsidRDefault="006174C8" w:rsidP="006174C8">
            <w:pPr>
              <w:spacing w:before="0"/>
              <w:jc w:val="center"/>
              <w:rPr>
                <w:rFonts w:cs="Arial"/>
                <w:color w:val="000000"/>
              </w:rPr>
            </w:pPr>
          </w:p>
          <w:p w14:paraId="2D284746" w14:textId="77777777" w:rsidR="006174C8" w:rsidRDefault="006174C8" w:rsidP="006174C8">
            <w:pPr>
              <w:spacing w:before="0"/>
              <w:jc w:val="center"/>
              <w:rPr>
                <w:rFonts w:cs="Arial"/>
                <w:color w:val="000000"/>
              </w:rPr>
            </w:pPr>
          </w:p>
          <w:p w14:paraId="55C4B9E4" w14:textId="7D43026C" w:rsidR="006174C8" w:rsidRPr="00DD0309" w:rsidRDefault="006174C8" w:rsidP="006174C8">
            <w:pPr>
              <w:spacing w:before="0"/>
              <w:jc w:val="center"/>
              <w:rPr>
                <w:rFonts w:cs="Arial"/>
              </w:rPr>
            </w:pPr>
            <w:r w:rsidRPr="00216D2B">
              <w:rPr>
                <w:rFonts w:cs="Arial"/>
                <w:color w:val="000000"/>
              </w:rPr>
              <w:t>м1</w:t>
            </w:r>
          </w:p>
        </w:tc>
        <w:tc>
          <w:tcPr>
            <w:tcW w:w="900" w:type="dxa"/>
            <w:tcBorders>
              <w:top w:val="nil"/>
              <w:left w:val="single" w:sz="4" w:space="0" w:color="auto"/>
              <w:bottom w:val="single" w:sz="4" w:space="0" w:color="auto"/>
              <w:right w:val="single" w:sz="4" w:space="0" w:color="auto"/>
            </w:tcBorders>
            <w:shd w:val="clear" w:color="auto" w:fill="auto"/>
            <w:vAlign w:val="bottom"/>
          </w:tcPr>
          <w:p w14:paraId="3C16B59E" w14:textId="58A718D0" w:rsidR="006174C8" w:rsidRPr="00DD0309" w:rsidRDefault="006174C8" w:rsidP="006174C8">
            <w:pPr>
              <w:spacing w:before="0"/>
              <w:jc w:val="center"/>
              <w:rPr>
                <w:rFonts w:cs="Arial"/>
                <w:color w:val="000000"/>
              </w:rPr>
            </w:pPr>
            <w:r w:rsidRPr="00DD0309">
              <w:rPr>
                <w:rFonts w:cs="Arial"/>
                <w:color w:val="000000"/>
              </w:rPr>
              <w:t>20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771C3D09" w14:textId="3484C963"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7F59E11C"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1949BA8D"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ED179A5" w14:textId="7F4F1E48" w:rsidR="006174C8" w:rsidRPr="00DD0309" w:rsidRDefault="006174C8" w:rsidP="006174C8">
            <w:pPr>
              <w:spacing w:before="0"/>
              <w:jc w:val="center"/>
              <w:rPr>
                <w:rFonts w:cs="Arial"/>
                <w:color w:val="000000"/>
              </w:rPr>
            </w:pPr>
          </w:p>
        </w:tc>
      </w:tr>
      <w:tr w:rsidR="006174C8" w:rsidRPr="00DD0309" w14:paraId="7C1A0C0B" w14:textId="7534AE64" w:rsidTr="005809F6">
        <w:trPr>
          <w:trHeight w:val="285"/>
        </w:trPr>
        <w:tc>
          <w:tcPr>
            <w:tcW w:w="720" w:type="dxa"/>
            <w:vMerge/>
            <w:tcBorders>
              <w:top w:val="nil"/>
              <w:left w:val="single" w:sz="4" w:space="0" w:color="auto"/>
              <w:bottom w:val="single" w:sz="4" w:space="0" w:color="000000"/>
              <w:right w:val="single" w:sz="4" w:space="0" w:color="auto"/>
            </w:tcBorders>
            <w:vAlign w:val="center"/>
            <w:hideMark/>
          </w:tcPr>
          <w:p w14:paraId="7186B04A" w14:textId="77777777" w:rsidR="006174C8" w:rsidRPr="00031193" w:rsidRDefault="006174C8" w:rsidP="006174C8">
            <w:pPr>
              <w:spacing w:before="0"/>
              <w:jc w:val="left"/>
              <w:rPr>
                <w:rFonts w:cs="Arial"/>
                <w:sz w:val="20"/>
                <w:szCs w:val="20"/>
              </w:rPr>
            </w:pPr>
          </w:p>
        </w:tc>
        <w:tc>
          <w:tcPr>
            <w:tcW w:w="7110" w:type="dxa"/>
            <w:gridSpan w:val="2"/>
            <w:tcBorders>
              <w:top w:val="single" w:sz="4" w:space="0" w:color="auto"/>
              <w:left w:val="nil"/>
              <w:bottom w:val="nil"/>
              <w:right w:val="nil"/>
            </w:tcBorders>
            <w:shd w:val="clear" w:color="auto" w:fill="auto"/>
            <w:hideMark/>
          </w:tcPr>
          <w:p w14:paraId="5725ECEF" w14:textId="65290E6A" w:rsidR="006174C8" w:rsidRPr="00031193" w:rsidRDefault="006174C8" w:rsidP="006174C8">
            <w:pPr>
              <w:spacing w:before="0"/>
              <w:jc w:val="left"/>
              <w:rPr>
                <w:rFonts w:cs="Arial"/>
                <w:color w:val="000000"/>
              </w:rPr>
            </w:pPr>
            <w:r w:rsidRPr="00DD0309">
              <w:rPr>
                <w:rFonts w:cs="Arial"/>
                <w:color w:val="000000"/>
              </w:rPr>
              <w:t>б. Дебљине 5/6 мм</w:t>
            </w:r>
          </w:p>
        </w:tc>
        <w:tc>
          <w:tcPr>
            <w:tcW w:w="720" w:type="dxa"/>
            <w:tcBorders>
              <w:top w:val="nil"/>
              <w:left w:val="single" w:sz="4" w:space="0" w:color="auto"/>
              <w:bottom w:val="single" w:sz="4" w:space="0" w:color="auto"/>
              <w:right w:val="nil"/>
            </w:tcBorders>
            <w:shd w:val="clear" w:color="auto" w:fill="auto"/>
            <w:noWrap/>
            <w:hideMark/>
          </w:tcPr>
          <w:p w14:paraId="64FF75F2" w14:textId="176C9A98" w:rsidR="006174C8" w:rsidRPr="00DD0309" w:rsidRDefault="006174C8" w:rsidP="006174C8">
            <w:pPr>
              <w:spacing w:before="0"/>
              <w:jc w:val="center"/>
              <w:rPr>
                <w:rFonts w:cs="Arial"/>
              </w:rPr>
            </w:pPr>
            <w:r w:rsidRPr="00216D2B">
              <w:rPr>
                <w:rFonts w:cs="Arial"/>
                <w:color w:val="000000"/>
              </w:rPr>
              <w:t>м1</w:t>
            </w:r>
          </w:p>
        </w:tc>
        <w:tc>
          <w:tcPr>
            <w:tcW w:w="900" w:type="dxa"/>
            <w:tcBorders>
              <w:top w:val="nil"/>
              <w:left w:val="single" w:sz="4" w:space="0" w:color="auto"/>
              <w:bottom w:val="single" w:sz="4" w:space="0" w:color="auto"/>
              <w:right w:val="single" w:sz="4" w:space="0" w:color="auto"/>
            </w:tcBorders>
            <w:shd w:val="clear" w:color="auto" w:fill="auto"/>
            <w:vAlign w:val="bottom"/>
          </w:tcPr>
          <w:p w14:paraId="6055B845" w14:textId="15699F15" w:rsidR="006174C8" w:rsidRPr="00DD0309" w:rsidRDefault="006174C8" w:rsidP="006174C8">
            <w:pPr>
              <w:spacing w:before="0"/>
              <w:jc w:val="center"/>
              <w:rPr>
                <w:rFonts w:cs="Arial"/>
                <w:color w:val="000000"/>
              </w:rPr>
            </w:pPr>
            <w:r w:rsidRPr="00DD0309">
              <w:rPr>
                <w:rFonts w:cs="Arial"/>
                <w:color w:val="000000"/>
              </w:rPr>
              <w:t>20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75CBF0C" w14:textId="652EB481"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33061BF"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0DF3121D"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113317C" w14:textId="3C867995" w:rsidR="006174C8" w:rsidRPr="00DD0309" w:rsidRDefault="006174C8" w:rsidP="006174C8">
            <w:pPr>
              <w:spacing w:before="0"/>
              <w:jc w:val="center"/>
              <w:rPr>
                <w:rFonts w:cs="Arial"/>
                <w:color w:val="000000"/>
              </w:rPr>
            </w:pPr>
          </w:p>
        </w:tc>
      </w:tr>
      <w:tr w:rsidR="006174C8" w:rsidRPr="00DD0309" w14:paraId="530FDBAA" w14:textId="585E1EF6" w:rsidTr="005809F6">
        <w:trPr>
          <w:trHeight w:val="285"/>
        </w:trPr>
        <w:tc>
          <w:tcPr>
            <w:tcW w:w="720" w:type="dxa"/>
            <w:vMerge/>
            <w:tcBorders>
              <w:top w:val="nil"/>
              <w:left w:val="single" w:sz="4" w:space="0" w:color="auto"/>
              <w:bottom w:val="single" w:sz="4" w:space="0" w:color="000000"/>
              <w:right w:val="single" w:sz="4" w:space="0" w:color="auto"/>
            </w:tcBorders>
            <w:vAlign w:val="center"/>
            <w:hideMark/>
          </w:tcPr>
          <w:p w14:paraId="0E4CF64A" w14:textId="77777777" w:rsidR="006174C8" w:rsidRPr="00031193" w:rsidRDefault="006174C8" w:rsidP="006174C8">
            <w:pPr>
              <w:spacing w:before="0"/>
              <w:jc w:val="left"/>
              <w:rPr>
                <w:rFonts w:cs="Arial"/>
                <w:sz w:val="20"/>
                <w:szCs w:val="20"/>
              </w:rPr>
            </w:pPr>
          </w:p>
        </w:tc>
        <w:tc>
          <w:tcPr>
            <w:tcW w:w="7110" w:type="dxa"/>
            <w:gridSpan w:val="2"/>
            <w:tcBorders>
              <w:top w:val="single" w:sz="4" w:space="0" w:color="auto"/>
              <w:left w:val="nil"/>
              <w:bottom w:val="single" w:sz="4" w:space="0" w:color="auto"/>
              <w:right w:val="nil"/>
            </w:tcBorders>
            <w:shd w:val="clear" w:color="auto" w:fill="auto"/>
            <w:hideMark/>
          </w:tcPr>
          <w:p w14:paraId="399124C3" w14:textId="37C0ADCE" w:rsidR="006174C8" w:rsidRPr="00031193" w:rsidRDefault="006174C8" w:rsidP="006174C8">
            <w:pPr>
              <w:spacing w:before="0"/>
              <w:jc w:val="left"/>
              <w:rPr>
                <w:rFonts w:cs="Arial"/>
                <w:color w:val="000000"/>
              </w:rPr>
            </w:pPr>
            <w:r w:rsidRPr="00DD0309">
              <w:rPr>
                <w:rFonts w:cs="Arial"/>
                <w:color w:val="000000"/>
              </w:rPr>
              <w:t>ц. Дебљине 8 мм</w:t>
            </w:r>
          </w:p>
        </w:tc>
        <w:tc>
          <w:tcPr>
            <w:tcW w:w="720" w:type="dxa"/>
            <w:tcBorders>
              <w:top w:val="nil"/>
              <w:left w:val="single" w:sz="4" w:space="0" w:color="auto"/>
              <w:bottom w:val="single" w:sz="4" w:space="0" w:color="auto"/>
              <w:right w:val="nil"/>
            </w:tcBorders>
            <w:shd w:val="clear" w:color="auto" w:fill="auto"/>
            <w:noWrap/>
            <w:hideMark/>
          </w:tcPr>
          <w:p w14:paraId="103C294E" w14:textId="374DEA19" w:rsidR="006174C8" w:rsidRPr="00DD0309" w:rsidRDefault="006174C8" w:rsidP="006174C8">
            <w:pPr>
              <w:spacing w:before="0"/>
              <w:jc w:val="center"/>
              <w:rPr>
                <w:rFonts w:cs="Arial"/>
              </w:rPr>
            </w:pPr>
            <w:r w:rsidRPr="00216D2B">
              <w:rPr>
                <w:rFonts w:cs="Arial"/>
                <w:color w:val="000000"/>
              </w:rPr>
              <w:t>м1</w:t>
            </w:r>
          </w:p>
        </w:tc>
        <w:tc>
          <w:tcPr>
            <w:tcW w:w="900" w:type="dxa"/>
            <w:tcBorders>
              <w:top w:val="nil"/>
              <w:left w:val="single" w:sz="4" w:space="0" w:color="auto"/>
              <w:bottom w:val="single" w:sz="4" w:space="0" w:color="auto"/>
              <w:right w:val="single" w:sz="4" w:space="0" w:color="auto"/>
            </w:tcBorders>
            <w:shd w:val="clear" w:color="auto" w:fill="auto"/>
            <w:vAlign w:val="bottom"/>
          </w:tcPr>
          <w:p w14:paraId="1A00C583" w14:textId="02D3FBB9" w:rsidR="006174C8" w:rsidRPr="00DD0309" w:rsidRDefault="006174C8" w:rsidP="006174C8">
            <w:pPr>
              <w:spacing w:before="0"/>
              <w:jc w:val="center"/>
              <w:rPr>
                <w:rFonts w:cs="Arial"/>
                <w:color w:val="000000"/>
              </w:rPr>
            </w:pPr>
            <w:r w:rsidRPr="00DD0309">
              <w:rPr>
                <w:rFonts w:cs="Arial"/>
                <w:color w:val="000000"/>
              </w:rPr>
              <w:t>20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F094E5B" w14:textId="4BCF9506"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67F50968"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DB10831"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2DD6B70F" w14:textId="410A92DD" w:rsidR="006174C8" w:rsidRPr="00DD0309" w:rsidRDefault="006174C8" w:rsidP="006174C8">
            <w:pPr>
              <w:spacing w:before="0"/>
              <w:jc w:val="center"/>
              <w:rPr>
                <w:rFonts w:cs="Arial"/>
                <w:color w:val="000000"/>
              </w:rPr>
            </w:pPr>
          </w:p>
        </w:tc>
      </w:tr>
      <w:tr w:rsidR="006174C8" w:rsidRPr="00DD0309" w14:paraId="36F68FEF" w14:textId="21398AC6" w:rsidTr="005809F6">
        <w:trPr>
          <w:trHeight w:val="285"/>
        </w:trPr>
        <w:tc>
          <w:tcPr>
            <w:tcW w:w="720" w:type="dxa"/>
            <w:vMerge/>
            <w:tcBorders>
              <w:top w:val="nil"/>
              <w:left w:val="single" w:sz="4" w:space="0" w:color="auto"/>
              <w:bottom w:val="single" w:sz="4" w:space="0" w:color="000000"/>
              <w:right w:val="single" w:sz="4" w:space="0" w:color="auto"/>
            </w:tcBorders>
            <w:vAlign w:val="center"/>
            <w:hideMark/>
          </w:tcPr>
          <w:p w14:paraId="226AE419"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79BD56AA" w14:textId="79047E92" w:rsidR="006174C8" w:rsidRPr="00031193" w:rsidRDefault="006174C8" w:rsidP="006174C8">
            <w:pPr>
              <w:spacing w:before="0"/>
              <w:jc w:val="left"/>
              <w:rPr>
                <w:rFonts w:cs="Arial"/>
                <w:color w:val="000000"/>
              </w:rPr>
            </w:pPr>
            <w:r w:rsidRPr="00DD0309">
              <w:rPr>
                <w:rFonts w:cs="Arial"/>
                <w:color w:val="000000"/>
              </w:rPr>
              <w:t>д. Дебљине 10 мм</w:t>
            </w:r>
          </w:p>
        </w:tc>
        <w:tc>
          <w:tcPr>
            <w:tcW w:w="720" w:type="dxa"/>
            <w:tcBorders>
              <w:top w:val="nil"/>
              <w:left w:val="single" w:sz="4" w:space="0" w:color="auto"/>
              <w:bottom w:val="single" w:sz="4" w:space="0" w:color="auto"/>
              <w:right w:val="nil"/>
            </w:tcBorders>
            <w:shd w:val="clear" w:color="auto" w:fill="auto"/>
            <w:noWrap/>
            <w:hideMark/>
          </w:tcPr>
          <w:p w14:paraId="6FB2B1D0" w14:textId="6E4046B5" w:rsidR="006174C8" w:rsidRPr="00DD0309" w:rsidRDefault="006174C8" w:rsidP="006174C8">
            <w:pPr>
              <w:spacing w:before="0"/>
              <w:jc w:val="center"/>
              <w:rPr>
                <w:rFonts w:cs="Arial"/>
              </w:rPr>
            </w:pPr>
            <w:r w:rsidRPr="00216D2B">
              <w:rPr>
                <w:rFonts w:cs="Arial"/>
                <w:color w:val="000000"/>
              </w:rPr>
              <w:t>м1</w:t>
            </w:r>
          </w:p>
        </w:tc>
        <w:tc>
          <w:tcPr>
            <w:tcW w:w="900" w:type="dxa"/>
            <w:tcBorders>
              <w:top w:val="nil"/>
              <w:left w:val="single" w:sz="4" w:space="0" w:color="auto"/>
              <w:bottom w:val="single" w:sz="4" w:space="0" w:color="auto"/>
              <w:right w:val="single" w:sz="4" w:space="0" w:color="auto"/>
            </w:tcBorders>
            <w:shd w:val="clear" w:color="auto" w:fill="auto"/>
            <w:vAlign w:val="bottom"/>
          </w:tcPr>
          <w:p w14:paraId="3D68DE74" w14:textId="3FBB8A2D" w:rsidR="006174C8" w:rsidRPr="00DD0309" w:rsidRDefault="006174C8" w:rsidP="006174C8">
            <w:pPr>
              <w:spacing w:before="0"/>
              <w:jc w:val="center"/>
              <w:rPr>
                <w:rFonts w:cs="Arial"/>
                <w:color w:val="000000"/>
              </w:rPr>
            </w:pPr>
            <w:r w:rsidRPr="00DD0309">
              <w:rPr>
                <w:rFonts w:cs="Arial"/>
                <w:color w:val="000000"/>
              </w:rPr>
              <w:t>20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55C74B8" w14:textId="7594F10D"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6C0D1D25"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1E885925"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78D9CFB" w14:textId="1B942CD3" w:rsidR="006174C8" w:rsidRPr="00DD0309" w:rsidRDefault="006174C8" w:rsidP="006174C8">
            <w:pPr>
              <w:spacing w:before="0"/>
              <w:jc w:val="center"/>
              <w:rPr>
                <w:rFonts w:cs="Arial"/>
                <w:color w:val="000000"/>
              </w:rPr>
            </w:pPr>
          </w:p>
        </w:tc>
      </w:tr>
      <w:tr w:rsidR="006174C8" w:rsidRPr="00DD0309" w14:paraId="43D3CDF4" w14:textId="4ECC14DC" w:rsidTr="005809F6">
        <w:trPr>
          <w:trHeight w:val="620"/>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2BFC9C8A" w14:textId="4DEF401A" w:rsidR="006174C8" w:rsidRPr="00031193" w:rsidRDefault="006174C8" w:rsidP="006174C8">
            <w:pPr>
              <w:spacing w:before="0"/>
              <w:jc w:val="center"/>
              <w:rPr>
                <w:rFonts w:cs="Arial"/>
                <w:sz w:val="20"/>
                <w:szCs w:val="20"/>
              </w:rPr>
            </w:pPr>
            <w:r w:rsidRPr="00DD0309">
              <w:rPr>
                <w:rFonts w:cs="Arial"/>
              </w:rPr>
              <w:t>10.7</w:t>
            </w:r>
          </w:p>
        </w:tc>
        <w:tc>
          <w:tcPr>
            <w:tcW w:w="7110" w:type="dxa"/>
            <w:gridSpan w:val="2"/>
            <w:tcBorders>
              <w:top w:val="nil"/>
              <w:left w:val="nil"/>
              <w:bottom w:val="single" w:sz="4" w:space="0" w:color="auto"/>
              <w:right w:val="nil"/>
            </w:tcBorders>
            <w:shd w:val="clear" w:color="auto" w:fill="auto"/>
            <w:hideMark/>
          </w:tcPr>
          <w:p w14:paraId="150E365F" w14:textId="004FBD4F" w:rsidR="006174C8" w:rsidRPr="00031193" w:rsidRDefault="006174C8" w:rsidP="006174C8">
            <w:pPr>
              <w:spacing w:before="0"/>
              <w:jc w:val="left"/>
              <w:rPr>
                <w:rFonts w:cs="Arial"/>
                <w:color w:val="000000"/>
              </w:rPr>
            </w:pPr>
            <w:r w:rsidRPr="00DD0309">
              <w:rPr>
                <w:rFonts w:cs="Arial"/>
                <w:color w:val="000000"/>
              </w:rPr>
              <w:t>Набавка и уградња Solar Control (Силвер или Огледало) фолија на постојећа стакла у објектима ЕПС-а.Фолија која се уграђује мора поседовати следеће карактеристике израчунате на темељу филма нанесеног на чистом стаклу дебљине 3 мм:</w:t>
            </w:r>
            <w:r w:rsidRPr="00DD0309">
              <w:rPr>
                <w:rFonts w:cs="Arial"/>
                <w:color w:val="000000"/>
              </w:rPr>
              <w:br/>
              <w:t>Ултраљубичаста трансмисија 1%</w:t>
            </w:r>
            <w:r w:rsidRPr="00DD0309">
              <w:rPr>
                <w:rFonts w:cs="Arial"/>
                <w:color w:val="000000"/>
              </w:rPr>
              <w:br/>
              <w:t>Видљиви пренос светлости 18%</w:t>
            </w:r>
            <w:r w:rsidRPr="00DD0309">
              <w:rPr>
                <w:rFonts w:cs="Arial"/>
                <w:color w:val="000000"/>
              </w:rPr>
              <w:br/>
              <w:t>Одраз спољног видљивог светла 60%</w:t>
            </w:r>
            <w:r w:rsidRPr="00DD0309">
              <w:rPr>
                <w:rFonts w:cs="Arial"/>
                <w:color w:val="000000"/>
              </w:rPr>
              <w:br/>
              <w:t>Одраз унутрашњег видљивог светла 60%</w:t>
            </w:r>
            <w:r w:rsidRPr="00DD0309">
              <w:rPr>
                <w:rFonts w:cs="Arial"/>
                <w:color w:val="000000"/>
              </w:rPr>
              <w:br/>
              <w:t>Укупна соларна енергија одбијена 79%</w:t>
            </w:r>
            <w:r w:rsidRPr="00DD0309">
              <w:rPr>
                <w:rFonts w:cs="Arial"/>
                <w:color w:val="000000"/>
              </w:rPr>
              <w:br/>
              <w:t>Рефлексија сунчеве енергије 55%</w:t>
            </w:r>
            <w:r w:rsidRPr="00DD0309">
              <w:rPr>
                <w:rFonts w:cs="Arial"/>
                <w:color w:val="000000"/>
              </w:rPr>
              <w:br/>
              <w:t>Апсорпција сунчеве енергије 33%</w:t>
            </w:r>
            <w:r w:rsidRPr="00DD0309">
              <w:rPr>
                <w:rFonts w:cs="Arial"/>
                <w:color w:val="000000"/>
              </w:rPr>
              <w:br/>
              <w:t>Пренос сунчеве енергије 12%</w:t>
            </w:r>
            <w:r w:rsidRPr="00DD0309">
              <w:rPr>
                <w:rFonts w:cs="Arial"/>
                <w:color w:val="000000"/>
              </w:rPr>
              <w:br/>
              <w:t>Смањење сунчевог блеска 83%</w:t>
            </w:r>
            <w:r w:rsidRPr="00DD0309">
              <w:rPr>
                <w:rFonts w:cs="Arial"/>
                <w:color w:val="000000"/>
              </w:rPr>
              <w:br/>
              <w:t>Дебљина 40 μ</w:t>
            </w:r>
          </w:p>
        </w:tc>
        <w:tc>
          <w:tcPr>
            <w:tcW w:w="720" w:type="dxa"/>
            <w:tcBorders>
              <w:top w:val="nil"/>
              <w:left w:val="single" w:sz="4" w:space="0" w:color="auto"/>
              <w:bottom w:val="single" w:sz="4" w:space="0" w:color="auto"/>
              <w:right w:val="nil"/>
            </w:tcBorders>
            <w:shd w:val="clear" w:color="auto" w:fill="auto"/>
            <w:noWrap/>
            <w:hideMark/>
          </w:tcPr>
          <w:p w14:paraId="2805C9E6" w14:textId="77777777" w:rsidR="006174C8" w:rsidRDefault="006174C8" w:rsidP="006174C8">
            <w:pPr>
              <w:spacing w:before="0"/>
              <w:jc w:val="center"/>
              <w:rPr>
                <w:rFonts w:cs="Arial"/>
                <w:color w:val="000000"/>
              </w:rPr>
            </w:pPr>
          </w:p>
          <w:p w14:paraId="011F3F3F" w14:textId="77777777" w:rsidR="006174C8" w:rsidRDefault="006174C8" w:rsidP="006174C8">
            <w:pPr>
              <w:spacing w:before="0"/>
              <w:jc w:val="center"/>
              <w:rPr>
                <w:rFonts w:cs="Arial"/>
                <w:color w:val="000000"/>
              </w:rPr>
            </w:pPr>
          </w:p>
          <w:p w14:paraId="26C9FA54" w14:textId="77777777" w:rsidR="006174C8" w:rsidRDefault="006174C8" w:rsidP="006174C8">
            <w:pPr>
              <w:spacing w:before="0"/>
              <w:jc w:val="center"/>
              <w:rPr>
                <w:rFonts w:cs="Arial"/>
                <w:color w:val="000000"/>
              </w:rPr>
            </w:pPr>
          </w:p>
          <w:p w14:paraId="2D9522F6" w14:textId="77777777" w:rsidR="006174C8" w:rsidRDefault="006174C8" w:rsidP="006174C8">
            <w:pPr>
              <w:spacing w:before="0"/>
              <w:jc w:val="center"/>
              <w:rPr>
                <w:rFonts w:cs="Arial"/>
                <w:color w:val="000000"/>
              </w:rPr>
            </w:pPr>
          </w:p>
          <w:p w14:paraId="4D6B106B" w14:textId="77777777" w:rsidR="006174C8" w:rsidRDefault="006174C8" w:rsidP="006174C8">
            <w:pPr>
              <w:spacing w:before="0"/>
              <w:jc w:val="center"/>
              <w:rPr>
                <w:rFonts w:cs="Arial"/>
                <w:color w:val="000000"/>
              </w:rPr>
            </w:pPr>
          </w:p>
          <w:p w14:paraId="1F61C149" w14:textId="77777777" w:rsidR="006174C8" w:rsidRDefault="006174C8" w:rsidP="006174C8">
            <w:pPr>
              <w:spacing w:before="0"/>
              <w:jc w:val="center"/>
              <w:rPr>
                <w:rFonts w:cs="Arial"/>
                <w:color w:val="000000"/>
              </w:rPr>
            </w:pPr>
          </w:p>
          <w:p w14:paraId="0440D89A" w14:textId="77777777" w:rsidR="006174C8" w:rsidRDefault="006174C8" w:rsidP="006174C8">
            <w:pPr>
              <w:spacing w:before="0"/>
              <w:jc w:val="center"/>
              <w:rPr>
                <w:rFonts w:cs="Arial"/>
                <w:color w:val="000000"/>
              </w:rPr>
            </w:pPr>
          </w:p>
          <w:p w14:paraId="46C23F92" w14:textId="77777777" w:rsidR="006174C8" w:rsidRDefault="006174C8" w:rsidP="006174C8">
            <w:pPr>
              <w:spacing w:before="0"/>
              <w:jc w:val="center"/>
              <w:rPr>
                <w:rFonts w:cs="Arial"/>
                <w:color w:val="000000"/>
              </w:rPr>
            </w:pPr>
          </w:p>
          <w:p w14:paraId="250DA3A6" w14:textId="77777777" w:rsidR="006174C8" w:rsidRDefault="006174C8" w:rsidP="006174C8">
            <w:pPr>
              <w:spacing w:before="0"/>
              <w:jc w:val="center"/>
              <w:rPr>
                <w:rFonts w:cs="Arial"/>
                <w:color w:val="000000"/>
              </w:rPr>
            </w:pPr>
          </w:p>
          <w:p w14:paraId="174BE874" w14:textId="77777777" w:rsidR="006174C8" w:rsidRDefault="006174C8" w:rsidP="006174C8">
            <w:pPr>
              <w:spacing w:before="0"/>
              <w:jc w:val="center"/>
              <w:rPr>
                <w:rFonts w:cs="Arial"/>
                <w:color w:val="000000"/>
              </w:rPr>
            </w:pPr>
          </w:p>
          <w:p w14:paraId="5621791D" w14:textId="77777777" w:rsidR="006174C8" w:rsidRDefault="006174C8" w:rsidP="006174C8">
            <w:pPr>
              <w:spacing w:before="0"/>
              <w:jc w:val="center"/>
              <w:rPr>
                <w:rFonts w:cs="Arial"/>
                <w:color w:val="000000"/>
              </w:rPr>
            </w:pPr>
          </w:p>
          <w:p w14:paraId="5D30389B" w14:textId="77777777" w:rsidR="006174C8" w:rsidRDefault="006174C8" w:rsidP="006174C8">
            <w:pPr>
              <w:spacing w:before="0"/>
              <w:jc w:val="center"/>
              <w:rPr>
                <w:rFonts w:cs="Arial"/>
                <w:color w:val="000000"/>
              </w:rPr>
            </w:pPr>
          </w:p>
          <w:p w14:paraId="1DF881CE" w14:textId="77777777" w:rsidR="006174C8" w:rsidRDefault="006174C8" w:rsidP="006174C8">
            <w:pPr>
              <w:spacing w:before="0"/>
              <w:jc w:val="center"/>
              <w:rPr>
                <w:rFonts w:cs="Arial"/>
                <w:color w:val="000000"/>
              </w:rPr>
            </w:pPr>
          </w:p>
          <w:p w14:paraId="61987A1A" w14:textId="77777777" w:rsidR="006174C8" w:rsidRDefault="006174C8" w:rsidP="006174C8">
            <w:pPr>
              <w:spacing w:before="0"/>
              <w:jc w:val="center"/>
              <w:rPr>
                <w:rFonts w:cs="Arial"/>
                <w:color w:val="000000"/>
              </w:rPr>
            </w:pPr>
          </w:p>
          <w:p w14:paraId="31910F1D" w14:textId="77777777" w:rsidR="006174C8" w:rsidRDefault="006174C8" w:rsidP="006174C8">
            <w:pPr>
              <w:spacing w:before="0"/>
              <w:jc w:val="center"/>
              <w:rPr>
                <w:rFonts w:cs="Arial"/>
                <w:color w:val="000000"/>
              </w:rPr>
            </w:pPr>
          </w:p>
          <w:p w14:paraId="24FD92F2" w14:textId="77777777" w:rsidR="006174C8" w:rsidRDefault="006174C8" w:rsidP="006174C8">
            <w:pPr>
              <w:spacing w:before="0"/>
              <w:jc w:val="center"/>
              <w:rPr>
                <w:rFonts w:cs="Arial"/>
                <w:color w:val="000000"/>
              </w:rPr>
            </w:pPr>
          </w:p>
          <w:p w14:paraId="2EFB055D" w14:textId="77777777" w:rsidR="006174C8" w:rsidRDefault="006174C8" w:rsidP="006174C8">
            <w:pPr>
              <w:spacing w:before="0"/>
              <w:jc w:val="center"/>
              <w:rPr>
                <w:rFonts w:cs="Arial"/>
                <w:color w:val="000000"/>
              </w:rPr>
            </w:pPr>
          </w:p>
          <w:p w14:paraId="5D48A4FD" w14:textId="6F098425" w:rsidR="006174C8" w:rsidRPr="00DD0309" w:rsidRDefault="006174C8" w:rsidP="006174C8">
            <w:pPr>
              <w:spacing w:before="0"/>
              <w:jc w:val="center"/>
              <w:rPr>
                <w:rFonts w:cs="Arial"/>
              </w:rPr>
            </w:pPr>
            <w:r w:rsidRPr="00216D2B">
              <w:rPr>
                <w:rFonts w:cs="Arial"/>
                <w:color w:val="000000"/>
              </w:rPr>
              <w:t>м1</w:t>
            </w:r>
          </w:p>
        </w:tc>
        <w:tc>
          <w:tcPr>
            <w:tcW w:w="900" w:type="dxa"/>
            <w:tcBorders>
              <w:top w:val="nil"/>
              <w:left w:val="single" w:sz="4" w:space="0" w:color="auto"/>
              <w:bottom w:val="single" w:sz="4" w:space="0" w:color="auto"/>
              <w:right w:val="single" w:sz="4" w:space="0" w:color="auto"/>
            </w:tcBorders>
            <w:shd w:val="clear" w:color="auto" w:fill="auto"/>
            <w:vAlign w:val="bottom"/>
          </w:tcPr>
          <w:p w14:paraId="38CCF91B" w14:textId="2A259D1A" w:rsidR="006174C8" w:rsidRPr="00DD0309" w:rsidRDefault="006174C8" w:rsidP="006174C8">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6EE6CE1" w14:textId="6DF072CF"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57F9BDF8"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2960FB6"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649274C" w14:textId="6FD0A6A6" w:rsidR="006174C8" w:rsidRPr="00DD0309" w:rsidRDefault="006174C8" w:rsidP="006174C8">
            <w:pPr>
              <w:spacing w:before="0"/>
              <w:jc w:val="center"/>
              <w:rPr>
                <w:rFonts w:cs="Arial"/>
                <w:color w:val="000000"/>
              </w:rPr>
            </w:pPr>
          </w:p>
        </w:tc>
      </w:tr>
      <w:tr w:rsidR="006174C8" w:rsidRPr="00DD0309" w14:paraId="6C01458D" w14:textId="3F754D40" w:rsidTr="00F272ED">
        <w:trPr>
          <w:trHeight w:val="3590"/>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2F90D7CB" w14:textId="686EF2ED" w:rsidR="006174C8" w:rsidRPr="00031193" w:rsidRDefault="006174C8" w:rsidP="006174C8">
            <w:pPr>
              <w:spacing w:before="0"/>
              <w:jc w:val="center"/>
              <w:rPr>
                <w:rFonts w:cs="Arial"/>
                <w:sz w:val="20"/>
                <w:szCs w:val="20"/>
              </w:rPr>
            </w:pPr>
            <w:r w:rsidRPr="00DD0309">
              <w:rPr>
                <w:rFonts w:cs="Arial"/>
              </w:rPr>
              <w:lastRenderedPageBreak/>
              <w:t>10.8</w:t>
            </w:r>
          </w:p>
        </w:tc>
        <w:tc>
          <w:tcPr>
            <w:tcW w:w="7110" w:type="dxa"/>
            <w:gridSpan w:val="2"/>
            <w:tcBorders>
              <w:top w:val="nil"/>
              <w:left w:val="nil"/>
              <w:bottom w:val="single" w:sz="4" w:space="0" w:color="auto"/>
              <w:right w:val="nil"/>
            </w:tcBorders>
            <w:shd w:val="clear" w:color="auto" w:fill="auto"/>
            <w:hideMark/>
          </w:tcPr>
          <w:p w14:paraId="62B34B87" w14:textId="24168ACB" w:rsidR="006174C8" w:rsidRPr="00031193" w:rsidRDefault="006174C8" w:rsidP="006174C8">
            <w:pPr>
              <w:spacing w:before="0"/>
              <w:jc w:val="left"/>
              <w:rPr>
                <w:rFonts w:cs="Arial"/>
                <w:color w:val="000000"/>
              </w:rPr>
            </w:pPr>
            <w:r w:rsidRPr="00DD0309">
              <w:rPr>
                <w:rFonts w:cs="Arial"/>
                <w:color w:val="000000"/>
              </w:rPr>
              <w:t>Набавка и уградња Security Super Clear 7c (Сигурносне или Панцир) фолија на постојећа стакла у објектима ЕПС-а.Фолија која се уграђује мора поседовати следеће карактеристике израчунате на темељу филма нанесеног на чистом стаклу дебљине 3 мм:</w:t>
            </w:r>
            <w:r w:rsidRPr="00DD0309">
              <w:rPr>
                <w:rFonts w:cs="Arial"/>
                <w:color w:val="000000"/>
              </w:rPr>
              <w:br/>
              <w:t>Ултраљубичаста трансмисија 5%</w:t>
            </w:r>
            <w:r w:rsidRPr="00DD0309">
              <w:rPr>
                <w:rFonts w:cs="Arial"/>
                <w:color w:val="000000"/>
              </w:rPr>
              <w:br/>
              <w:t>Видљиви пренос светлости 85%</w:t>
            </w:r>
            <w:r w:rsidRPr="00DD0309">
              <w:rPr>
                <w:rFonts w:cs="Arial"/>
                <w:color w:val="000000"/>
              </w:rPr>
              <w:br/>
              <w:t>Одраз спољног видљивог светла 11%</w:t>
            </w:r>
            <w:r w:rsidRPr="00DD0309">
              <w:rPr>
                <w:rFonts w:cs="Arial"/>
                <w:color w:val="000000"/>
              </w:rPr>
              <w:br/>
              <w:t>Одраз унутрашњег видљивог светла 11%</w:t>
            </w:r>
            <w:r w:rsidRPr="00DD0309">
              <w:rPr>
                <w:rFonts w:cs="Arial"/>
                <w:color w:val="000000"/>
              </w:rPr>
              <w:br/>
              <w:t>Укупна соларна енергија одбијена 20%</w:t>
            </w:r>
            <w:r w:rsidRPr="00DD0309">
              <w:rPr>
                <w:rFonts w:cs="Arial"/>
                <w:color w:val="000000"/>
              </w:rPr>
              <w:br/>
              <w:t>Рефлексија сунчеве енергије 10%</w:t>
            </w:r>
            <w:r w:rsidRPr="00DD0309">
              <w:rPr>
                <w:rFonts w:cs="Arial"/>
                <w:color w:val="000000"/>
              </w:rPr>
              <w:br/>
              <w:t>Апсорпција сунчеве енергије 8%</w:t>
            </w:r>
            <w:r w:rsidRPr="00DD0309">
              <w:rPr>
                <w:rFonts w:cs="Arial"/>
                <w:color w:val="000000"/>
              </w:rPr>
              <w:br/>
              <w:t>Пренос сунчеве енергије 82%</w:t>
            </w:r>
            <w:r w:rsidRPr="00DD0309">
              <w:rPr>
                <w:rFonts w:cs="Arial"/>
                <w:color w:val="000000"/>
              </w:rPr>
              <w:br/>
              <w:t>Смањење сунчевог блеска 15%</w:t>
            </w:r>
            <w:r w:rsidRPr="00DD0309">
              <w:rPr>
                <w:rFonts w:cs="Arial"/>
                <w:color w:val="000000"/>
              </w:rPr>
              <w:br/>
              <w:t>Дебљина 210 μ</w:t>
            </w:r>
          </w:p>
        </w:tc>
        <w:tc>
          <w:tcPr>
            <w:tcW w:w="720" w:type="dxa"/>
            <w:tcBorders>
              <w:top w:val="nil"/>
              <w:left w:val="single" w:sz="4" w:space="0" w:color="auto"/>
              <w:bottom w:val="single" w:sz="4" w:space="0" w:color="auto"/>
              <w:right w:val="nil"/>
            </w:tcBorders>
            <w:shd w:val="clear" w:color="auto" w:fill="auto"/>
            <w:noWrap/>
            <w:vAlign w:val="bottom"/>
            <w:hideMark/>
          </w:tcPr>
          <w:p w14:paraId="13657082" w14:textId="5E62FD73"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22AD0AC7" w14:textId="400678C6" w:rsidR="006174C8" w:rsidRPr="00DD0309" w:rsidRDefault="006174C8" w:rsidP="006174C8">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599E55F" w14:textId="3C716F67"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5EEAC450"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00709E2"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2216466" w14:textId="41E5980D" w:rsidR="006174C8" w:rsidRPr="00DD0309" w:rsidRDefault="006174C8" w:rsidP="006174C8">
            <w:pPr>
              <w:spacing w:before="0"/>
              <w:jc w:val="center"/>
              <w:rPr>
                <w:rFonts w:cs="Arial"/>
                <w:color w:val="000000"/>
              </w:rPr>
            </w:pPr>
          </w:p>
        </w:tc>
      </w:tr>
      <w:tr w:rsidR="006174C8" w:rsidRPr="00DD0309" w14:paraId="2CF7A788" w14:textId="77777777" w:rsidTr="00303221">
        <w:trPr>
          <w:trHeight w:val="390"/>
        </w:trPr>
        <w:tc>
          <w:tcPr>
            <w:tcW w:w="14850" w:type="dxa"/>
            <w:gridSpan w:val="9"/>
            <w:tcBorders>
              <w:top w:val="nil"/>
              <w:left w:val="single" w:sz="4" w:space="0" w:color="auto"/>
              <w:bottom w:val="single" w:sz="4" w:space="0" w:color="auto"/>
              <w:right w:val="single" w:sz="4" w:space="0" w:color="auto"/>
            </w:tcBorders>
            <w:shd w:val="clear" w:color="000000" w:fill="FFE699"/>
            <w:noWrap/>
            <w:vAlign w:val="center"/>
          </w:tcPr>
          <w:p w14:paraId="77059A26" w14:textId="3F984253" w:rsidR="006174C8" w:rsidRPr="00031193" w:rsidRDefault="006174C8" w:rsidP="006174C8">
            <w:pPr>
              <w:spacing w:before="0"/>
              <w:rPr>
                <w:rFonts w:cs="Arial"/>
                <w:b/>
                <w:bCs/>
                <w:color w:val="000000"/>
              </w:rPr>
            </w:pPr>
            <w:r w:rsidRPr="00031193">
              <w:rPr>
                <w:rFonts w:cs="Arial"/>
                <w:b/>
                <w:bCs/>
                <w:color w:val="000000"/>
                <w:lang w:val="sr-Cyrl-RS"/>
              </w:rPr>
              <w:t xml:space="preserve"> </w:t>
            </w:r>
            <w:r w:rsidRPr="00031193">
              <w:rPr>
                <w:rFonts w:cs="Arial"/>
                <w:b/>
                <w:bCs/>
                <w:color w:val="000000"/>
              </w:rPr>
              <w:t>УКУПНО СТАКЛОРЕЗАЧКИ РАДОВИ</w:t>
            </w:r>
          </w:p>
        </w:tc>
      </w:tr>
      <w:tr w:rsidR="006174C8" w:rsidRPr="00DD0309" w14:paraId="50CA8930" w14:textId="560376A3" w:rsidTr="000D0192">
        <w:trPr>
          <w:trHeight w:val="390"/>
        </w:trPr>
        <w:tc>
          <w:tcPr>
            <w:tcW w:w="720" w:type="dxa"/>
            <w:tcBorders>
              <w:top w:val="nil"/>
              <w:left w:val="single" w:sz="4" w:space="0" w:color="auto"/>
              <w:bottom w:val="single" w:sz="4" w:space="0" w:color="auto"/>
              <w:right w:val="nil"/>
            </w:tcBorders>
            <w:shd w:val="clear" w:color="000000" w:fill="FFE699"/>
            <w:noWrap/>
            <w:vAlign w:val="center"/>
            <w:hideMark/>
          </w:tcPr>
          <w:p w14:paraId="16CD681A" w14:textId="77777777" w:rsidR="006174C8" w:rsidRPr="00031193" w:rsidRDefault="006174C8" w:rsidP="006174C8">
            <w:pPr>
              <w:spacing w:before="0"/>
              <w:jc w:val="center"/>
              <w:rPr>
                <w:rFonts w:cs="Arial"/>
                <w:b/>
                <w:bCs/>
                <w:sz w:val="20"/>
                <w:szCs w:val="20"/>
              </w:rPr>
            </w:pPr>
            <w:r w:rsidRPr="00031193">
              <w:rPr>
                <w:rFonts w:cs="Arial"/>
                <w:b/>
                <w:bCs/>
                <w:sz w:val="20"/>
                <w:szCs w:val="20"/>
              </w:rPr>
              <w:t>XI</w:t>
            </w:r>
          </w:p>
        </w:tc>
        <w:tc>
          <w:tcPr>
            <w:tcW w:w="7110" w:type="dxa"/>
            <w:gridSpan w:val="2"/>
            <w:tcBorders>
              <w:top w:val="nil"/>
              <w:left w:val="single" w:sz="4" w:space="0" w:color="auto"/>
              <w:bottom w:val="single" w:sz="4" w:space="0" w:color="auto"/>
              <w:right w:val="nil"/>
            </w:tcBorders>
            <w:shd w:val="clear" w:color="000000" w:fill="FFE699"/>
            <w:noWrap/>
            <w:vAlign w:val="center"/>
            <w:hideMark/>
          </w:tcPr>
          <w:p w14:paraId="611F75F9" w14:textId="77777777" w:rsidR="006174C8" w:rsidRPr="00031193" w:rsidRDefault="006174C8" w:rsidP="006174C8">
            <w:pPr>
              <w:spacing w:before="0"/>
              <w:jc w:val="left"/>
              <w:rPr>
                <w:rFonts w:cs="Arial"/>
                <w:b/>
                <w:bCs/>
                <w:color w:val="000000"/>
              </w:rPr>
            </w:pPr>
            <w:r w:rsidRPr="00031193">
              <w:rPr>
                <w:rFonts w:cs="Arial"/>
                <w:b/>
                <w:bCs/>
                <w:color w:val="000000"/>
              </w:rPr>
              <w:t>СУВОМОНТАЖНИ РАДОВИ</w:t>
            </w:r>
          </w:p>
        </w:tc>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0EFDCB12" w14:textId="1E4FD39B" w:rsidR="006174C8" w:rsidRPr="00DD0309" w:rsidRDefault="006174C8" w:rsidP="006174C8">
            <w:pPr>
              <w:spacing w:before="0"/>
              <w:jc w:val="center"/>
              <w:rPr>
                <w:rFonts w:cs="Arial"/>
                <w:b/>
                <w:bCs/>
                <w:color w:val="000000"/>
              </w:rPr>
            </w:pPr>
            <w:r w:rsidRPr="00DD0309">
              <w:rPr>
                <w:rFonts w:cs="Arial"/>
                <w:b/>
                <w:bCs/>
                <w:color w:val="000000"/>
              </w:rPr>
              <w:t> </w:t>
            </w:r>
          </w:p>
        </w:tc>
        <w:tc>
          <w:tcPr>
            <w:tcW w:w="900" w:type="dxa"/>
            <w:tcBorders>
              <w:top w:val="nil"/>
              <w:left w:val="single" w:sz="4" w:space="0" w:color="auto"/>
              <w:bottom w:val="single" w:sz="4" w:space="0" w:color="auto"/>
              <w:right w:val="single" w:sz="4" w:space="0" w:color="auto"/>
            </w:tcBorders>
            <w:shd w:val="clear" w:color="000000" w:fill="FFE699"/>
            <w:vAlign w:val="bottom"/>
          </w:tcPr>
          <w:p w14:paraId="2CF860C1" w14:textId="77777777" w:rsidR="006174C8" w:rsidRPr="00DD0309" w:rsidRDefault="006174C8" w:rsidP="006174C8">
            <w:pPr>
              <w:spacing w:before="0"/>
              <w:jc w:val="center"/>
              <w:rPr>
                <w:rFonts w:cs="Arial"/>
                <w:b/>
                <w:bCs/>
                <w:color w:val="000000"/>
              </w:rPr>
            </w:pPr>
          </w:p>
        </w:tc>
        <w:tc>
          <w:tcPr>
            <w:tcW w:w="1350" w:type="dxa"/>
            <w:tcBorders>
              <w:top w:val="nil"/>
              <w:left w:val="single" w:sz="4" w:space="0" w:color="auto"/>
              <w:bottom w:val="single" w:sz="4" w:space="0" w:color="auto"/>
              <w:right w:val="single" w:sz="4" w:space="0" w:color="auto"/>
            </w:tcBorders>
            <w:shd w:val="clear" w:color="000000" w:fill="FFE699"/>
            <w:noWrap/>
            <w:vAlign w:val="bottom"/>
          </w:tcPr>
          <w:p w14:paraId="39641D73" w14:textId="3367B786" w:rsidR="006174C8" w:rsidRPr="00DD0309" w:rsidRDefault="006174C8" w:rsidP="006174C8">
            <w:pPr>
              <w:spacing w:before="0"/>
              <w:jc w:val="center"/>
              <w:rPr>
                <w:rFonts w:cs="Arial"/>
                <w:b/>
                <w:bCs/>
                <w:color w:val="000000"/>
              </w:rPr>
            </w:pPr>
          </w:p>
        </w:tc>
        <w:tc>
          <w:tcPr>
            <w:tcW w:w="1260" w:type="dxa"/>
            <w:tcBorders>
              <w:top w:val="nil"/>
              <w:left w:val="single" w:sz="4" w:space="0" w:color="auto"/>
              <w:bottom w:val="single" w:sz="4" w:space="0" w:color="auto"/>
              <w:right w:val="single" w:sz="4" w:space="0" w:color="auto"/>
            </w:tcBorders>
            <w:shd w:val="clear" w:color="000000" w:fill="FFE699"/>
          </w:tcPr>
          <w:p w14:paraId="18FBAF5A" w14:textId="77777777" w:rsidR="006174C8" w:rsidRPr="00DD0309" w:rsidRDefault="006174C8" w:rsidP="006174C8">
            <w:pPr>
              <w:spacing w:before="0"/>
              <w:jc w:val="center"/>
              <w:rPr>
                <w:rFonts w:cs="Arial"/>
                <w:b/>
                <w:bCs/>
                <w:color w:val="000000"/>
              </w:rPr>
            </w:pPr>
          </w:p>
        </w:tc>
        <w:tc>
          <w:tcPr>
            <w:tcW w:w="1350" w:type="dxa"/>
            <w:tcBorders>
              <w:top w:val="nil"/>
              <w:left w:val="single" w:sz="4" w:space="0" w:color="auto"/>
              <w:bottom w:val="single" w:sz="4" w:space="0" w:color="auto"/>
              <w:right w:val="single" w:sz="4" w:space="0" w:color="auto"/>
            </w:tcBorders>
            <w:shd w:val="clear" w:color="000000" w:fill="FFE699"/>
          </w:tcPr>
          <w:p w14:paraId="4980B389" w14:textId="77777777" w:rsidR="006174C8" w:rsidRPr="00DD0309" w:rsidRDefault="006174C8" w:rsidP="006174C8">
            <w:pPr>
              <w:spacing w:before="0"/>
              <w:jc w:val="center"/>
              <w:rPr>
                <w:rFonts w:cs="Arial"/>
                <w:b/>
                <w:bCs/>
                <w:color w:val="000000"/>
              </w:rPr>
            </w:pPr>
          </w:p>
        </w:tc>
        <w:tc>
          <w:tcPr>
            <w:tcW w:w="1440" w:type="dxa"/>
            <w:tcBorders>
              <w:top w:val="nil"/>
              <w:left w:val="single" w:sz="4" w:space="0" w:color="auto"/>
              <w:bottom w:val="single" w:sz="4" w:space="0" w:color="auto"/>
              <w:right w:val="single" w:sz="4" w:space="0" w:color="auto"/>
            </w:tcBorders>
            <w:shd w:val="clear" w:color="000000" w:fill="FFE699"/>
          </w:tcPr>
          <w:p w14:paraId="5DEB3C6E" w14:textId="5EBB10CF" w:rsidR="006174C8" w:rsidRPr="00DD0309" w:rsidRDefault="006174C8" w:rsidP="006174C8">
            <w:pPr>
              <w:spacing w:before="0"/>
              <w:jc w:val="center"/>
              <w:rPr>
                <w:rFonts w:cs="Arial"/>
                <w:b/>
                <w:bCs/>
                <w:color w:val="000000"/>
              </w:rPr>
            </w:pPr>
          </w:p>
        </w:tc>
      </w:tr>
      <w:tr w:rsidR="006174C8" w:rsidRPr="00DD0309" w14:paraId="0092160A" w14:textId="247A3369" w:rsidTr="00F272ED">
        <w:trPr>
          <w:trHeight w:val="2348"/>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04FDCA10" w14:textId="6D3C0BC0" w:rsidR="006174C8" w:rsidRPr="00031193" w:rsidRDefault="006174C8" w:rsidP="006174C8">
            <w:pPr>
              <w:spacing w:before="0"/>
              <w:jc w:val="center"/>
              <w:rPr>
                <w:rFonts w:cs="Arial"/>
                <w:sz w:val="20"/>
                <w:szCs w:val="20"/>
              </w:rPr>
            </w:pPr>
            <w:r w:rsidRPr="00DD0309">
              <w:rPr>
                <w:rFonts w:cs="Arial"/>
              </w:rPr>
              <w:t>11.1</w:t>
            </w:r>
          </w:p>
        </w:tc>
        <w:tc>
          <w:tcPr>
            <w:tcW w:w="7110" w:type="dxa"/>
            <w:gridSpan w:val="2"/>
            <w:tcBorders>
              <w:top w:val="nil"/>
              <w:left w:val="nil"/>
              <w:bottom w:val="single" w:sz="4" w:space="0" w:color="auto"/>
              <w:right w:val="nil"/>
            </w:tcBorders>
            <w:shd w:val="clear" w:color="auto" w:fill="auto"/>
            <w:hideMark/>
          </w:tcPr>
          <w:p w14:paraId="173D7034" w14:textId="784D287D" w:rsidR="006174C8" w:rsidRPr="00031193" w:rsidRDefault="006174C8" w:rsidP="006174C8">
            <w:pPr>
              <w:spacing w:before="0"/>
              <w:jc w:val="left"/>
              <w:rPr>
                <w:rFonts w:cs="Arial"/>
                <w:color w:val="000000"/>
              </w:rPr>
            </w:pPr>
            <w:r w:rsidRPr="00DD0309">
              <w:rPr>
                <w:rFonts w:cs="Arial"/>
                <w:color w:val="000000"/>
              </w:rPr>
              <w:t>Израда спуштеног плафона са челичном потконструкцијом и облагање гипс картонским плочама ГКБ 12,5 мм. Двоструку потконструкцију израдити од носивих и монтажних поцинкованих профила ЦД 60x27 мм причвршћених висилицама за носиви плафон и обложити гипс картонским плочама, по пројекту и упутству произвођача. Саставе обрадити глет масом и бандаж тракама по упутству пројектанта.</w:t>
            </w:r>
            <w:r w:rsidRPr="00DD0309">
              <w:rPr>
                <w:rFonts w:cs="Arial"/>
                <w:color w:val="000000"/>
              </w:rPr>
              <w:br/>
              <w:t>Обрачун по м2 постављене површине.</w:t>
            </w:r>
            <w:r w:rsidRPr="00DD0309">
              <w:rPr>
                <w:rFonts w:cs="Arial"/>
                <w:color w:val="000000"/>
              </w:rPr>
              <w:br/>
              <w:t>а. Плоче ГКБ 12,5 мм</w:t>
            </w:r>
          </w:p>
        </w:tc>
        <w:tc>
          <w:tcPr>
            <w:tcW w:w="720" w:type="dxa"/>
            <w:tcBorders>
              <w:top w:val="nil"/>
              <w:left w:val="single" w:sz="4" w:space="0" w:color="auto"/>
              <w:bottom w:val="single" w:sz="4" w:space="0" w:color="auto"/>
              <w:right w:val="nil"/>
            </w:tcBorders>
            <w:shd w:val="clear" w:color="auto" w:fill="auto"/>
            <w:noWrap/>
            <w:vAlign w:val="bottom"/>
            <w:hideMark/>
          </w:tcPr>
          <w:p w14:paraId="2B062AB2" w14:textId="76DF1D69"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77D33217" w14:textId="264D8F4C" w:rsidR="006174C8" w:rsidRPr="00DD0309" w:rsidRDefault="006174C8" w:rsidP="006174C8">
            <w:pPr>
              <w:spacing w:before="0"/>
              <w:jc w:val="center"/>
              <w:rPr>
                <w:rFonts w:cs="Arial"/>
                <w:color w:val="000000"/>
              </w:rPr>
            </w:pPr>
            <w:r w:rsidRPr="00DD0309">
              <w:rPr>
                <w:rFonts w:cs="Arial"/>
                <w:color w:val="000000"/>
              </w:rPr>
              <w:t>200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26A0C429" w14:textId="37984A81"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54D9C86A"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00F2F2B"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F1308C0" w14:textId="69745C8B" w:rsidR="006174C8" w:rsidRPr="00DD0309" w:rsidRDefault="006174C8" w:rsidP="006174C8">
            <w:pPr>
              <w:spacing w:before="0"/>
              <w:jc w:val="center"/>
              <w:rPr>
                <w:rFonts w:cs="Arial"/>
                <w:color w:val="000000"/>
              </w:rPr>
            </w:pPr>
          </w:p>
        </w:tc>
      </w:tr>
      <w:tr w:rsidR="006174C8" w:rsidRPr="00DD0309" w14:paraId="7F1C970B" w14:textId="1843A424"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7F64397F"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42FEC25C" w14:textId="0DCF52DD" w:rsidR="006174C8" w:rsidRPr="00031193" w:rsidRDefault="006174C8" w:rsidP="006174C8">
            <w:pPr>
              <w:spacing w:before="0"/>
              <w:jc w:val="left"/>
              <w:rPr>
                <w:rFonts w:cs="Arial"/>
                <w:color w:val="000000"/>
              </w:rPr>
            </w:pPr>
            <w:r w:rsidRPr="00DD0309">
              <w:rPr>
                <w:rFonts w:cs="Arial"/>
                <w:color w:val="000000"/>
              </w:rPr>
              <w:t>б. Плоче ГКБ 2x12,5 мм</w:t>
            </w:r>
          </w:p>
        </w:tc>
        <w:tc>
          <w:tcPr>
            <w:tcW w:w="720" w:type="dxa"/>
            <w:tcBorders>
              <w:top w:val="nil"/>
              <w:left w:val="single" w:sz="4" w:space="0" w:color="auto"/>
              <w:bottom w:val="single" w:sz="4" w:space="0" w:color="auto"/>
              <w:right w:val="nil"/>
            </w:tcBorders>
            <w:shd w:val="clear" w:color="auto" w:fill="auto"/>
            <w:noWrap/>
            <w:vAlign w:val="bottom"/>
            <w:hideMark/>
          </w:tcPr>
          <w:p w14:paraId="42732727" w14:textId="670F4FD7"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2D34892F" w14:textId="76E0531B" w:rsidR="006174C8" w:rsidRPr="00DD0309" w:rsidRDefault="006174C8" w:rsidP="006174C8">
            <w:pPr>
              <w:spacing w:before="0"/>
              <w:jc w:val="center"/>
              <w:rPr>
                <w:rFonts w:cs="Arial"/>
                <w:color w:val="000000"/>
              </w:rPr>
            </w:pPr>
            <w:r w:rsidRPr="00DD0309">
              <w:rPr>
                <w:rFonts w:cs="Arial"/>
                <w:color w:val="000000"/>
              </w:rPr>
              <w:t>200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6B1D3F1" w14:textId="686F02FD"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5A969F4B"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CC2B600"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5FCAC40" w14:textId="519142F6" w:rsidR="006174C8" w:rsidRPr="00DD0309" w:rsidRDefault="006174C8" w:rsidP="006174C8">
            <w:pPr>
              <w:spacing w:before="0"/>
              <w:jc w:val="center"/>
              <w:rPr>
                <w:rFonts w:cs="Arial"/>
                <w:color w:val="000000"/>
              </w:rPr>
            </w:pPr>
          </w:p>
        </w:tc>
      </w:tr>
      <w:tr w:rsidR="006174C8" w:rsidRPr="00DD0309" w14:paraId="63FE6AC0" w14:textId="796915C6" w:rsidTr="00F272ED">
        <w:trPr>
          <w:trHeight w:val="2600"/>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06DB80AD" w14:textId="5888AA99" w:rsidR="006174C8" w:rsidRPr="00031193" w:rsidRDefault="006174C8" w:rsidP="006174C8">
            <w:pPr>
              <w:spacing w:before="0"/>
              <w:jc w:val="center"/>
              <w:rPr>
                <w:rFonts w:cs="Arial"/>
                <w:sz w:val="20"/>
                <w:szCs w:val="20"/>
              </w:rPr>
            </w:pPr>
            <w:r w:rsidRPr="00DD0309">
              <w:rPr>
                <w:rFonts w:cs="Arial"/>
              </w:rPr>
              <w:lastRenderedPageBreak/>
              <w:t>11.2</w:t>
            </w:r>
          </w:p>
        </w:tc>
        <w:tc>
          <w:tcPr>
            <w:tcW w:w="7110" w:type="dxa"/>
            <w:gridSpan w:val="2"/>
            <w:tcBorders>
              <w:top w:val="nil"/>
              <w:left w:val="nil"/>
              <w:bottom w:val="single" w:sz="4" w:space="0" w:color="auto"/>
              <w:right w:val="nil"/>
            </w:tcBorders>
            <w:shd w:val="clear" w:color="auto" w:fill="auto"/>
            <w:hideMark/>
          </w:tcPr>
          <w:p w14:paraId="2DE4341B" w14:textId="0595647D" w:rsidR="006174C8" w:rsidRPr="00031193" w:rsidRDefault="006174C8" w:rsidP="006174C8">
            <w:pPr>
              <w:spacing w:before="0"/>
              <w:jc w:val="left"/>
              <w:rPr>
                <w:rFonts w:cs="Arial"/>
                <w:color w:val="000000"/>
              </w:rPr>
            </w:pPr>
            <w:r w:rsidRPr="00DD0309">
              <w:rPr>
                <w:rFonts w:cs="Arial"/>
                <w:color w:val="000000"/>
              </w:rPr>
              <w:t>Израда спуштеног плафона са челичном потконструкцијом и облагање противпожарним гипскартонским плоча ма ГКФ 12,5 мм. Разред ватроотпорне заштите Ф30, само са доње стране. Двоструку потконструкцију израдити од носивих и монтажних поцинкованих профила ЦД 60x27мм причвршћених висилицама за носиви плафон и обложити гипс картонским пло чама, по пројекту и упутству произвођача. Саставе обрадити глет масом и бандаж тракама по упутству пројектанта.</w:t>
            </w:r>
            <w:r w:rsidRPr="00DD0309">
              <w:rPr>
                <w:rFonts w:cs="Arial"/>
                <w:color w:val="000000"/>
              </w:rPr>
              <w:br/>
              <w:t>Обрачун по м2 постављене површине.</w:t>
            </w:r>
            <w:r w:rsidRPr="00DD0309">
              <w:rPr>
                <w:rFonts w:cs="Arial"/>
                <w:color w:val="000000"/>
              </w:rPr>
              <w:br/>
              <w:t>а. Плоче ГКФ 12,5 мм, разред Ф 30</w:t>
            </w:r>
          </w:p>
        </w:tc>
        <w:tc>
          <w:tcPr>
            <w:tcW w:w="720" w:type="dxa"/>
            <w:tcBorders>
              <w:top w:val="nil"/>
              <w:left w:val="single" w:sz="4" w:space="0" w:color="auto"/>
              <w:bottom w:val="single" w:sz="4" w:space="0" w:color="auto"/>
              <w:right w:val="nil"/>
            </w:tcBorders>
            <w:shd w:val="clear" w:color="auto" w:fill="auto"/>
            <w:noWrap/>
            <w:vAlign w:val="bottom"/>
            <w:hideMark/>
          </w:tcPr>
          <w:p w14:paraId="26AFBFAF" w14:textId="54DE648B"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61B7DDEC" w14:textId="59345DF5" w:rsidR="006174C8" w:rsidRPr="00DD0309" w:rsidRDefault="006174C8" w:rsidP="006174C8">
            <w:pPr>
              <w:spacing w:before="0"/>
              <w:jc w:val="center"/>
              <w:rPr>
                <w:rFonts w:cs="Arial"/>
                <w:color w:val="000000"/>
              </w:rPr>
            </w:pPr>
            <w:r w:rsidRPr="00DD0309">
              <w:rPr>
                <w:rFonts w:cs="Arial"/>
                <w:color w:val="000000"/>
              </w:rPr>
              <w:t>200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F59682D" w14:textId="05D292BC"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7BAF4659"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8AB497E"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4F7536F4" w14:textId="64CD07A6" w:rsidR="006174C8" w:rsidRPr="00DD0309" w:rsidRDefault="006174C8" w:rsidP="006174C8">
            <w:pPr>
              <w:spacing w:before="0"/>
              <w:jc w:val="center"/>
              <w:rPr>
                <w:rFonts w:cs="Arial"/>
                <w:color w:val="000000"/>
              </w:rPr>
            </w:pPr>
          </w:p>
        </w:tc>
      </w:tr>
      <w:tr w:rsidR="006174C8" w:rsidRPr="00DD0309" w14:paraId="2F711B40" w14:textId="5ECA0961"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325230E0"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1629D526" w14:textId="7179356B" w:rsidR="006174C8" w:rsidRPr="00031193" w:rsidRDefault="006174C8" w:rsidP="006174C8">
            <w:pPr>
              <w:spacing w:before="0"/>
              <w:jc w:val="left"/>
              <w:rPr>
                <w:rFonts w:cs="Arial"/>
                <w:color w:val="000000"/>
              </w:rPr>
            </w:pPr>
            <w:r w:rsidRPr="00DD0309">
              <w:rPr>
                <w:rFonts w:cs="Arial"/>
                <w:color w:val="000000"/>
              </w:rPr>
              <w:t>б. Плоче ГКФ 2x15 мм, разред Ф 60</w:t>
            </w:r>
          </w:p>
        </w:tc>
        <w:tc>
          <w:tcPr>
            <w:tcW w:w="720" w:type="dxa"/>
            <w:tcBorders>
              <w:top w:val="nil"/>
              <w:left w:val="single" w:sz="4" w:space="0" w:color="auto"/>
              <w:bottom w:val="single" w:sz="4" w:space="0" w:color="auto"/>
              <w:right w:val="nil"/>
            </w:tcBorders>
            <w:shd w:val="clear" w:color="auto" w:fill="auto"/>
            <w:noWrap/>
            <w:vAlign w:val="bottom"/>
            <w:hideMark/>
          </w:tcPr>
          <w:p w14:paraId="5DE2C920" w14:textId="63725C3C"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01027A4C" w14:textId="060E063C" w:rsidR="006174C8" w:rsidRPr="00DD0309" w:rsidRDefault="006174C8" w:rsidP="006174C8">
            <w:pPr>
              <w:spacing w:before="0"/>
              <w:jc w:val="center"/>
              <w:rPr>
                <w:rFonts w:cs="Arial"/>
                <w:color w:val="000000"/>
              </w:rPr>
            </w:pPr>
            <w:r w:rsidRPr="00DD0309">
              <w:rPr>
                <w:rFonts w:cs="Arial"/>
                <w:color w:val="000000"/>
              </w:rPr>
              <w:t>200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04AC4E9" w14:textId="7A53DC35"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B383CB5"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01E92596"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7D6A6CF" w14:textId="4E2F269D" w:rsidR="006174C8" w:rsidRPr="00DD0309" w:rsidRDefault="006174C8" w:rsidP="006174C8">
            <w:pPr>
              <w:spacing w:before="0"/>
              <w:jc w:val="center"/>
              <w:rPr>
                <w:rFonts w:cs="Arial"/>
                <w:color w:val="000000"/>
              </w:rPr>
            </w:pPr>
          </w:p>
        </w:tc>
      </w:tr>
      <w:tr w:rsidR="006174C8" w:rsidRPr="00DD0309" w14:paraId="590E5464" w14:textId="50C9FB23" w:rsidTr="00F272ED">
        <w:trPr>
          <w:trHeight w:val="1880"/>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212F42B7" w14:textId="40F4237D" w:rsidR="006174C8" w:rsidRPr="00031193" w:rsidRDefault="006174C8" w:rsidP="006174C8">
            <w:pPr>
              <w:spacing w:before="0"/>
              <w:jc w:val="center"/>
              <w:rPr>
                <w:rFonts w:cs="Arial"/>
                <w:sz w:val="20"/>
                <w:szCs w:val="20"/>
              </w:rPr>
            </w:pPr>
            <w:r w:rsidRPr="00DD0309">
              <w:rPr>
                <w:rFonts w:cs="Arial"/>
              </w:rPr>
              <w:t>11.3</w:t>
            </w:r>
          </w:p>
        </w:tc>
        <w:tc>
          <w:tcPr>
            <w:tcW w:w="7110" w:type="dxa"/>
            <w:gridSpan w:val="2"/>
            <w:tcBorders>
              <w:top w:val="nil"/>
              <w:left w:val="nil"/>
              <w:bottom w:val="single" w:sz="4" w:space="0" w:color="auto"/>
              <w:right w:val="nil"/>
            </w:tcBorders>
            <w:shd w:val="clear" w:color="auto" w:fill="auto"/>
            <w:hideMark/>
          </w:tcPr>
          <w:p w14:paraId="2D1F1F81" w14:textId="7F56AEE0" w:rsidR="006174C8" w:rsidRPr="00031193" w:rsidRDefault="006174C8" w:rsidP="006174C8">
            <w:pPr>
              <w:spacing w:before="0"/>
              <w:jc w:val="left"/>
              <w:rPr>
                <w:rFonts w:cs="Arial"/>
                <w:color w:val="000000"/>
              </w:rPr>
            </w:pPr>
            <w:r w:rsidRPr="00DD0309">
              <w:rPr>
                <w:rFonts w:cs="Arial"/>
                <w:color w:val="000000"/>
              </w:rPr>
              <w:t xml:space="preserve">Испорука и монтажа растер спуштеног плафона типа "АРМСТРОНГ" </w:t>
            </w:r>
            <w:r>
              <w:rPr>
                <w:rFonts w:cs="Arial"/>
                <w:color w:val="000000"/>
                <w:lang w:val="sr-Cyrl-RS"/>
              </w:rPr>
              <w:t xml:space="preserve">или одговарајуће </w:t>
            </w:r>
            <w:r w:rsidRPr="00DD0309">
              <w:rPr>
                <w:rFonts w:cs="Arial"/>
                <w:color w:val="000000"/>
              </w:rPr>
              <w:t>од минералних (гипсаних) глатких плоча димензија 60x60cm , дебљине 10mm, са металном подконструкцијом, качено за постојећу међуспратну конструкцију. Постављени плафон припремити за уградњу  јављача пожара и расвете.Обрачун по m2.</w:t>
            </w:r>
            <w:r w:rsidRPr="00DD0309">
              <w:rPr>
                <w:rFonts w:cs="Arial"/>
                <w:color w:val="000000"/>
              </w:rPr>
              <w:br/>
              <w:t xml:space="preserve">а. Глатка плоча </w:t>
            </w:r>
          </w:p>
        </w:tc>
        <w:tc>
          <w:tcPr>
            <w:tcW w:w="720" w:type="dxa"/>
            <w:tcBorders>
              <w:top w:val="nil"/>
              <w:left w:val="single" w:sz="4" w:space="0" w:color="auto"/>
              <w:bottom w:val="single" w:sz="4" w:space="0" w:color="auto"/>
              <w:right w:val="nil"/>
            </w:tcBorders>
            <w:shd w:val="clear" w:color="auto" w:fill="auto"/>
            <w:noWrap/>
            <w:vAlign w:val="bottom"/>
            <w:hideMark/>
          </w:tcPr>
          <w:p w14:paraId="1E08541C" w14:textId="57051244"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2DAB26BB" w14:textId="6ACC268D" w:rsidR="006174C8" w:rsidRPr="00DD0309" w:rsidRDefault="006174C8" w:rsidP="006174C8">
            <w:pPr>
              <w:spacing w:before="0"/>
              <w:jc w:val="center"/>
              <w:rPr>
                <w:rFonts w:cs="Arial"/>
                <w:color w:val="000000"/>
              </w:rPr>
            </w:pPr>
            <w:r w:rsidRPr="00DD0309">
              <w:rPr>
                <w:rFonts w:cs="Arial"/>
                <w:color w:val="000000"/>
              </w:rPr>
              <w:t>100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08F6B25" w14:textId="7E33DA02"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A803E88"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6C8A704E"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FB4406F" w14:textId="6853A915" w:rsidR="006174C8" w:rsidRPr="00DD0309" w:rsidRDefault="006174C8" w:rsidP="006174C8">
            <w:pPr>
              <w:spacing w:before="0"/>
              <w:jc w:val="center"/>
              <w:rPr>
                <w:rFonts w:cs="Arial"/>
                <w:color w:val="000000"/>
              </w:rPr>
            </w:pPr>
          </w:p>
        </w:tc>
      </w:tr>
      <w:tr w:rsidR="006174C8" w:rsidRPr="00DD0309" w14:paraId="48883C8C" w14:textId="7118D08B" w:rsidTr="00F272ED">
        <w:trPr>
          <w:trHeight w:val="332"/>
        </w:trPr>
        <w:tc>
          <w:tcPr>
            <w:tcW w:w="720" w:type="dxa"/>
            <w:vMerge/>
            <w:tcBorders>
              <w:top w:val="nil"/>
              <w:left w:val="single" w:sz="4" w:space="0" w:color="auto"/>
              <w:bottom w:val="single" w:sz="4" w:space="0" w:color="000000"/>
              <w:right w:val="single" w:sz="4" w:space="0" w:color="auto"/>
            </w:tcBorders>
            <w:vAlign w:val="center"/>
            <w:hideMark/>
          </w:tcPr>
          <w:p w14:paraId="15C85407"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414C3FE6" w14:textId="6FF84600" w:rsidR="006174C8" w:rsidRPr="00031193" w:rsidRDefault="006174C8" w:rsidP="006174C8">
            <w:pPr>
              <w:spacing w:before="0"/>
              <w:jc w:val="left"/>
              <w:rPr>
                <w:rFonts w:cs="Arial"/>
                <w:color w:val="000000"/>
              </w:rPr>
            </w:pPr>
            <w:r w:rsidRPr="00DD0309">
              <w:rPr>
                <w:rFonts w:cs="Arial"/>
                <w:color w:val="000000"/>
              </w:rPr>
              <w:t>б. Равна перфорација 6/18 или (8/18, 10/23, 12/25)мм</w:t>
            </w:r>
          </w:p>
        </w:tc>
        <w:tc>
          <w:tcPr>
            <w:tcW w:w="720" w:type="dxa"/>
            <w:tcBorders>
              <w:top w:val="nil"/>
              <w:left w:val="single" w:sz="4" w:space="0" w:color="auto"/>
              <w:bottom w:val="single" w:sz="4" w:space="0" w:color="auto"/>
              <w:right w:val="nil"/>
            </w:tcBorders>
            <w:shd w:val="clear" w:color="auto" w:fill="auto"/>
            <w:noWrap/>
            <w:vAlign w:val="bottom"/>
            <w:hideMark/>
          </w:tcPr>
          <w:p w14:paraId="253C2C9A" w14:textId="5D24AB76"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1B07F10B" w14:textId="179717F7" w:rsidR="006174C8" w:rsidRPr="00DD0309" w:rsidRDefault="006174C8" w:rsidP="006174C8">
            <w:pPr>
              <w:spacing w:before="0"/>
              <w:jc w:val="center"/>
              <w:rPr>
                <w:rFonts w:cs="Arial"/>
                <w:color w:val="000000"/>
              </w:rPr>
            </w:pPr>
            <w:r w:rsidRPr="00DD0309">
              <w:rPr>
                <w:rFonts w:cs="Arial"/>
                <w:color w:val="000000"/>
              </w:rPr>
              <w:t>100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087E5D1" w14:textId="263F6934"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BF5550C"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1B19DA31"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00545D4" w14:textId="160363D7" w:rsidR="006174C8" w:rsidRPr="00DD0309" w:rsidRDefault="006174C8" w:rsidP="006174C8">
            <w:pPr>
              <w:spacing w:before="0"/>
              <w:jc w:val="center"/>
              <w:rPr>
                <w:rFonts w:cs="Arial"/>
                <w:color w:val="000000"/>
              </w:rPr>
            </w:pPr>
          </w:p>
        </w:tc>
      </w:tr>
      <w:tr w:rsidR="006174C8" w:rsidRPr="00DD0309" w14:paraId="5D2D64B0" w14:textId="4554AE0E"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2D87947D"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455839C8" w14:textId="1BCA0050" w:rsidR="006174C8" w:rsidRPr="00031193" w:rsidRDefault="006174C8" w:rsidP="006174C8">
            <w:pPr>
              <w:spacing w:before="0"/>
              <w:jc w:val="left"/>
              <w:rPr>
                <w:rFonts w:cs="Arial"/>
                <w:color w:val="000000"/>
              </w:rPr>
            </w:pPr>
            <w:r w:rsidRPr="00DD0309">
              <w:rPr>
                <w:rFonts w:cs="Arial"/>
                <w:color w:val="000000"/>
              </w:rPr>
              <w:t>ц. Разнолика перфорација 8/12/36 или12/20/46 мм</w:t>
            </w:r>
          </w:p>
        </w:tc>
        <w:tc>
          <w:tcPr>
            <w:tcW w:w="720" w:type="dxa"/>
            <w:tcBorders>
              <w:top w:val="nil"/>
              <w:left w:val="single" w:sz="4" w:space="0" w:color="auto"/>
              <w:bottom w:val="single" w:sz="4" w:space="0" w:color="auto"/>
              <w:right w:val="nil"/>
            </w:tcBorders>
            <w:shd w:val="clear" w:color="auto" w:fill="auto"/>
            <w:noWrap/>
            <w:vAlign w:val="bottom"/>
            <w:hideMark/>
          </w:tcPr>
          <w:p w14:paraId="64AD743D" w14:textId="46D4984A"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77D3C92F" w14:textId="1D34E6CC" w:rsidR="006174C8" w:rsidRPr="00DD0309" w:rsidRDefault="006174C8" w:rsidP="006174C8">
            <w:pPr>
              <w:spacing w:before="0"/>
              <w:jc w:val="center"/>
              <w:rPr>
                <w:rFonts w:cs="Arial"/>
                <w:color w:val="000000"/>
              </w:rPr>
            </w:pPr>
            <w:r w:rsidRPr="00DD0309">
              <w:rPr>
                <w:rFonts w:cs="Arial"/>
                <w:color w:val="000000"/>
              </w:rPr>
              <w:t>100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D51260B" w14:textId="69B3A7B6"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4A603AD"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0CC211B"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CA63955" w14:textId="49D44E49" w:rsidR="006174C8" w:rsidRPr="00DD0309" w:rsidRDefault="006174C8" w:rsidP="006174C8">
            <w:pPr>
              <w:spacing w:before="0"/>
              <w:jc w:val="center"/>
              <w:rPr>
                <w:rFonts w:cs="Arial"/>
                <w:color w:val="000000"/>
              </w:rPr>
            </w:pPr>
          </w:p>
        </w:tc>
      </w:tr>
      <w:tr w:rsidR="006174C8" w:rsidRPr="00DD0309" w14:paraId="64BFE296" w14:textId="6FF26172"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317C94F9"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136BD08D" w14:textId="7C9B1139" w:rsidR="006174C8" w:rsidRPr="00031193" w:rsidRDefault="006174C8" w:rsidP="006174C8">
            <w:pPr>
              <w:spacing w:before="0"/>
              <w:jc w:val="left"/>
              <w:rPr>
                <w:rFonts w:cs="Arial"/>
                <w:color w:val="000000"/>
              </w:rPr>
            </w:pPr>
            <w:r w:rsidRPr="00DD0309">
              <w:rPr>
                <w:rFonts w:cs="Arial"/>
                <w:color w:val="000000"/>
              </w:rPr>
              <w:t>д. Разбацана перфорација 8/12/36 мм</w:t>
            </w:r>
          </w:p>
        </w:tc>
        <w:tc>
          <w:tcPr>
            <w:tcW w:w="720" w:type="dxa"/>
            <w:tcBorders>
              <w:top w:val="nil"/>
              <w:left w:val="single" w:sz="4" w:space="0" w:color="auto"/>
              <w:bottom w:val="single" w:sz="4" w:space="0" w:color="auto"/>
              <w:right w:val="nil"/>
            </w:tcBorders>
            <w:shd w:val="clear" w:color="auto" w:fill="auto"/>
            <w:noWrap/>
            <w:vAlign w:val="bottom"/>
            <w:hideMark/>
          </w:tcPr>
          <w:p w14:paraId="2A2C7EA0" w14:textId="7708F09F"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50E07A6F" w14:textId="3E81EA78" w:rsidR="006174C8" w:rsidRPr="00DD0309" w:rsidRDefault="006174C8" w:rsidP="006174C8">
            <w:pPr>
              <w:spacing w:before="0"/>
              <w:jc w:val="center"/>
              <w:rPr>
                <w:rFonts w:cs="Arial"/>
                <w:color w:val="000000"/>
              </w:rPr>
            </w:pPr>
            <w:r w:rsidRPr="00DD0309">
              <w:rPr>
                <w:rFonts w:cs="Arial"/>
                <w:color w:val="000000"/>
              </w:rPr>
              <w:t>100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08028BF5" w14:textId="2C35D752"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89BAF60"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9620403"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40913E03" w14:textId="621EF9CC" w:rsidR="006174C8" w:rsidRPr="00DD0309" w:rsidRDefault="006174C8" w:rsidP="006174C8">
            <w:pPr>
              <w:spacing w:before="0"/>
              <w:jc w:val="center"/>
              <w:rPr>
                <w:rFonts w:cs="Arial"/>
                <w:color w:val="000000"/>
              </w:rPr>
            </w:pPr>
          </w:p>
        </w:tc>
      </w:tr>
      <w:tr w:rsidR="006174C8" w:rsidRPr="00DD0309" w14:paraId="7A57647B" w14:textId="1F04CCA3" w:rsidTr="00F272ED">
        <w:trPr>
          <w:trHeight w:val="638"/>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30647141" w14:textId="1C35F48F" w:rsidR="006174C8" w:rsidRPr="00031193" w:rsidRDefault="006174C8" w:rsidP="006174C8">
            <w:pPr>
              <w:spacing w:before="0"/>
              <w:jc w:val="center"/>
              <w:rPr>
                <w:rFonts w:cs="Arial"/>
                <w:sz w:val="20"/>
                <w:szCs w:val="20"/>
              </w:rPr>
            </w:pPr>
            <w:r w:rsidRPr="00DD0309">
              <w:rPr>
                <w:rFonts w:cs="Arial"/>
              </w:rPr>
              <w:t>11.4</w:t>
            </w:r>
          </w:p>
        </w:tc>
        <w:tc>
          <w:tcPr>
            <w:tcW w:w="7110" w:type="dxa"/>
            <w:gridSpan w:val="2"/>
            <w:tcBorders>
              <w:top w:val="nil"/>
              <w:left w:val="nil"/>
              <w:bottom w:val="single" w:sz="4" w:space="0" w:color="auto"/>
              <w:right w:val="nil"/>
            </w:tcBorders>
            <w:shd w:val="clear" w:color="auto" w:fill="auto"/>
            <w:hideMark/>
          </w:tcPr>
          <w:p w14:paraId="18599F83" w14:textId="1267B00D" w:rsidR="006174C8" w:rsidRPr="00031193" w:rsidRDefault="006174C8" w:rsidP="006174C8">
            <w:pPr>
              <w:spacing w:before="0"/>
              <w:jc w:val="left"/>
              <w:rPr>
                <w:rFonts w:cs="Arial"/>
              </w:rPr>
            </w:pPr>
            <w:r w:rsidRPr="00DD0309">
              <w:rPr>
                <w:rFonts w:cs="Arial"/>
              </w:rPr>
              <w:t>Замена оштећених плоча спуштеног плафона типа "АРМСТРОНГ"</w:t>
            </w:r>
            <w:r>
              <w:rPr>
                <w:rFonts w:cs="Arial"/>
                <w:lang w:val="sr-Cyrl-RS"/>
              </w:rPr>
              <w:t xml:space="preserve"> </w:t>
            </w:r>
            <w:r>
              <w:rPr>
                <w:rFonts w:cs="Arial"/>
                <w:color w:val="000000"/>
                <w:lang w:val="sr-Cyrl-RS"/>
              </w:rPr>
              <w:t>или одговарајуће,</w:t>
            </w:r>
            <w:r w:rsidRPr="00DD0309">
              <w:rPr>
                <w:rFonts w:cs="Arial"/>
              </w:rPr>
              <w:t xml:space="preserve"> димензија 60x60cm. Обрачун по комаду.</w:t>
            </w:r>
          </w:p>
        </w:tc>
        <w:tc>
          <w:tcPr>
            <w:tcW w:w="720" w:type="dxa"/>
            <w:tcBorders>
              <w:top w:val="nil"/>
              <w:left w:val="single" w:sz="4" w:space="0" w:color="auto"/>
              <w:bottom w:val="single" w:sz="4" w:space="0" w:color="auto"/>
              <w:right w:val="nil"/>
            </w:tcBorders>
            <w:shd w:val="clear" w:color="auto" w:fill="auto"/>
            <w:noWrap/>
            <w:vAlign w:val="bottom"/>
            <w:hideMark/>
          </w:tcPr>
          <w:p w14:paraId="41491059" w14:textId="0C5880A8" w:rsidR="006174C8" w:rsidRPr="008B4ECF" w:rsidRDefault="006174C8" w:rsidP="006174C8">
            <w:pPr>
              <w:spacing w:before="0"/>
              <w:jc w:val="center"/>
              <w:rPr>
                <w:rFonts w:cs="Arial"/>
                <w:lang w:val="sr-Cyrl-RS"/>
              </w:rPr>
            </w:pPr>
            <w:r>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193A6820" w14:textId="41570EF8"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2B05032B" w14:textId="28923557"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615BFD0C"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3C8277F"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62B5100" w14:textId="2040DF6D" w:rsidR="006174C8" w:rsidRPr="00DD0309" w:rsidRDefault="006174C8" w:rsidP="006174C8">
            <w:pPr>
              <w:spacing w:before="0"/>
              <w:jc w:val="center"/>
              <w:rPr>
                <w:rFonts w:cs="Arial"/>
                <w:color w:val="000000"/>
              </w:rPr>
            </w:pPr>
          </w:p>
        </w:tc>
      </w:tr>
      <w:tr w:rsidR="006174C8" w:rsidRPr="00DD0309" w14:paraId="54DA22EC" w14:textId="16CF20EE" w:rsidTr="00F272ED">
        <w:trPr>
          <w:trHeight w:val="1385"/>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05B6B70D" w14:textId="6BF3E936" w:rsidR="006174C8" w:rsidRPr="00031193" w:rsidRDefault="006174C8" w:rsidP="006174C8">
            <w:pPr>
              <w:spacing w:before="0"/>
              <w:jc w:val="center"/>
              <w:rPr>
                <w:rFonts w:cs="Arial"/>
                <w:sz w:val="20"/>
                <w:szCs w:val="20"/>
              </w:rPr>
            </w:pPr>
            <w:r w:rsidRPr="00DD0309">
              <w:rPr>
                <w:rFonts w:cs="Arial"/>
              </w:rPr>
              <w:t>11.5</w:t>
            </w:r>
          </w:p>
        </w:tc>
        <w:tc>
          <w:tcPr>
            <w:tcW w:w="7110" w:type="dxa"/>
            <w:gridSpan w:val="2"/>
            <w:tcBorders>
              <w:top w:val="nil"/>
              <w:left w:val="nil"/>
              <w:bottom w:val="single" w:sz="4" w:space="0" w:color="auto"/>
              <w:right w:val="nil"/>
            </w:tcBorders>
            <w:shd w:val="clear" w:color="auto" w:fill="auto"/>
            <w:hideMark/>
          </w:tcPr>
          <w:p w14:paraId="4D9924A5" w14:textId="3E14897D" w:rsidR="006174C8" w:rsidRPr="00031193" w:rsidRDefault="006174C8" w:rsidP="006174C8">
            <w:pPr>
              <w:spacing w:before="0"/>
              <w:jc w:val="left"/>
              <w:rPr>
                <w:rFonts w:cs="Arial"/>
                <w:color w:val="000000"/>
              </w:rPr>
            </w:pPr>
            <w:r w:rsidRPr="00DD0309">
              <w:rPr>
                <w:rFonts w:cs="Arial"/>
                <w:color w:val="000000"/>
              </w:rPr>
              <w:t>Испорука и монтажа спуштеног плафона типа "HANTER-DAGLAS"</w:t>
            </w:r>
            <w:r>
              <w:rPr>
                <w:rFonts w:cs="Arial"/>
                <w:color w:val="000000"/>
                <w:lang w:val="sr-Cyrl-RS"/>
              </w:rPr>
              <w:t xml:space="preserve"> или одговарајуће</w:t>
            </w:r>
            <w:r w:rsidRPr="00DD0309">
              <w:rPr>
                <w:rFonts w:cs="Arial"/>
                <w:color w:val="000000"/>
              </w:rPr>
              <w:t>, са металном подконструкцијом, качено за постојећу међуспратну конструкцију. Постављени плафон припремити за уградњу  јављача пожара и расвете.Обрачун по m2.</w:t>
            </w:r>
          </w:p>
        </w:tc>
        <w:tc>
          <w:tcPr>
            <w:tcW w:w="720" w:type="dxa"/>
            <w:tcBorders>
              <w:top w:val="nil"/>
              <w:left w:val="single" w:sz="4" w:space="0" w:color="auto"/>
              <w:bottom w:val="single" w:sz="4" w:space="0" w:color="auto"/>
              <w:right w:val="nil"/>
            </w:tcBorders>
            <w:shd w:val="clear" w:color="auto" w:fill="auto"/>
            <w:noWrap/>
            <w:vAlign w:val="bottom"/>
            <w:hideMark/>
          </w:tcPr>
          <w:p w14:paraId="071FAD41" w14:textId="1EB4D1B0"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1164C58A" w14:textId="00ED848D" w:rsidR="006174C8" w:rsidRPr="00DD0309" w:rsidRDefault="006174C8" w:rsidP="006174C8">
            <w:pPr>
              <w:spacing w:before="0"/>
              <w:jc w:val="center"/>
              <w:rPr>
                <w:rFonts w:cs="Arial"/>
                <w:color w:val="000000"/>
              </w:rPr>
            </w:pPr>
            <w:r w:rsidRPr="00DD0309">
              <w:rPr>
                <w:rFonts w:cs="Arial"/>
                <w:color w:val="000000"/>
              </w:rPr>
              <w:t>100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5464BE3" w14:textId="0C150833"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F152F43"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8A872C5"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232EF938" w14:textId="60A0173D" w:rsidR="006174C8" w:rsidRPr="00DD0309" w:rsidRDefault="006174C8" w:rsidP="006174C8">
            <w:pPr>
              <w:spacing w:before="0"/>
              <w:jc w:val="center"/>
              <w:rPr>
                <w:rFonts w:cs="Arial"/>
                <w:color w:val="000000"/>
              </w:rPr>
            </w:pPr>
          </w:p>
        </w:tc>
      </w:tr>
      <w:tr w:rsidR="006174C8" w:rsidRPr="00DD0309" w14:paraId="07C7F834" w14:textId="5C1B9A01" w:rsidTr="00F272ED">
        <w:trPr>
          <w:trHeight w:val="1160"/>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4F7AA14F" w14:textId="0BC37940" w:rsidR="006174C8" w:rsidRPr="00031193" w:rsidRDefault="006174C8" w:rsidP="006174C8">
            <w:pPr>
              <w:spacing w:before="0"/>
              <w:jc w:val="center"/>
              <w:rPr>
                <w:rFonts w:cs="Arial"/>
                <w:sz w:val="20"/>
                <w:szCs w:val="20"/>
              </w:rPr>
            </w:pPr>
            <w:r w:rsidRPr="00DD0309">
              <w:rPr>
                <w:rFonts w:cs="Arial"/>
              </w:rPr>
              <w:lastRenderedPageBreak/>
              <w:t>11.6</w:t>
            </w:r>
          </w:p>
        </w:tc>
        <w:tc>
          <w:tcPr>
            <w:tcW w:w="7110" w:type="dxa"/>
            <w:gridSpan w:val="2"/>
            <w:tcBorders>
              <w:top w:val="nil"/>
              <w:left w:val="nil"/>
              <w:bottom w:val="single" w:sz="4" w:space="0" w:color="auto"/>
              <w:right w:val="nil"/>
            </w:tcBorders>
            <w:shd w:val="clear" w:color="auto" w:fill="auto"/>
            <w:hideMark/>
          </w:tcPr>
          <w:p w14:paraId="2E8B2AEB" w14:textId="135ED794" w:rsidR="006174C8" w:rsidRPr="00031193" w:rsidRDefault="006174C8" w:rsidP="006174C8">
            <w:pPr>
              <w:spacing w:before="0"/>
              <w:jc w:val="left"/>
              <w:rPr>
                <w:rFonts w:cs="Arial"/>
                <w:color w:val="000000"/>
              </w:rPr>
            </w:pPr>
            <w:r w:rsidRPr="00DD0309">
              <w:rPr>
                <w:rFonts w:cs="Arial"/>
                <w:color w:val="000000"/>
              </w:rPr>
              <w:t>Испорука и монтажа спуштеног плафона типа "Boxer"</w:t>
            </w:r>
            <w:r>
              <w:rPr>
                <w:rFonts w:cs="Arial"/>
                <w:color w:val="000000"/>
                <w:lang w:val="sr-Cyrl-RS"/>
              </w:rPr>
              <w:t xml:space="preserve"> или одговарајуће</w:t>
            </w:r>
            <w:r w:rsidRPr="00DD0309">
              <w:rPr>
                <w:rFonts w:cs="Arial"/>
                <w:color w:val="000000"/>
              </w:rPr>
              <w:t>, са металном подконструкцијом, качено за постојећу међуспратну конструкцију. Постављени плафон припремити за уградњу  јављача пожара и расвете.Обрачун по m2.</w:t>
            </w:r>
          </w:p>
        </w:tc>
        <w:tc>
          <w:tcPr>
            <w:tcW w:w="720" w:type="dxa"/>
            <w:tcBorders>
              <w:top w:val="nil"/>
              <w:left w:val="single" w:sz="4" w:space="0" w:color="auto"/>
              <w:bottom w:val="single" w:sz="4" w:space="0" w:color="auto"/>
              <w:right w:val="nil"/>
            </w:tcBorders>
            <w:shd w:val="clear" w:color="auto" w:fill="auto"/>
            <w:noWrap/>
            <w:vAlign w:val="bottom"/>
            <w:hideMark/>
          </w:tcPr>
          <w:p w14:paraId="2BFA3D55" w14:textId="4E2F16A3"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74AA0BCA" w14:textId="23A0A1CA" w:rsidR="006174C8" w:rsidRPr="00DD0309" w:rsidRDefault="006174C8" w:rsidP="006174C8">
            <w:pPr>
              <w:spacing w:before="0"/>
              <w:jc w:val="center"/>
              <w:rPr>
                <w:rFonts w:cs="Arial"/>
                <w:color w:val="000000"/>
              </w:rPr>
            </w:pPr>
            <w:r w:rsidRPr="00DD0309">
              <w:rPr>
                <w:rFonts w:cs="Arial"/>
                <w:color w:val="000000"/>
              </w:rPr>
              <w:t>100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A0FB60E" w14:textId="1DE84BD8"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3C83A70"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155B869"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29F00F34" w14:textId="7147FA2E" w:rsidR="006174C8" w:rsidRPr="00DD0309" w:rsidRDefault="006174C8" w:rsidP="006174C8">
            <w:pPr>
              <w:spacing w:before="0"/>
              <w:jc w:val="center"/>
              <w:rPr>
                <w:rFonts w:cs="Arial"/>
                <w:color w:val="000000"/>
              </w:rPr>
            </w:pPr>
          </w:p>
        </w:tc>
      </w:tr>
      <w:tr w:rsidR="006174C8" w:rsidRPr="00DD0309" w14:paraId="58456D4A" w14:textId="7983F483" w:rsidTr="00F272ED">
        <w:trPr>
          <w:trHeight w:val="2078"/>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1D899073" w14:textId="0E66731E" w:rsidR="006174C8" w:rsidRPr="00031193" w:rsidRDefault="006174C8" w:rsidP="006174C8">
            <w:pPr>
              <w:spacing w:before="0"/>
              <w:jc w:val="center"/>
              <w:rPr>
                <w:rFonts w:cs="Arial"/>
                <w:sz w:val="20"/>
                <w:szCs w:val="20"/>
              </w:rPr>
            </w:pPr>
            <w:r w:rsidRPr="00DD0309">
              <w:rPr>
                <w:rFonts w:cs="Arial"/>
              </w:rPr>
              <w:t>11.7</w:t>
            </w:r>
          </w:p>
        </w:tc>
        <w:tc>
          <w:tcPr>
            <w:tcW w:w="7110" w:type="dxa"/>
            <w:gridSpan w:val="2"/>
            <w:tcBorders>
              <w:top w:val="nil"/>
              <w:left w:val="nil"/>
              <w:bottom w:val="single" w:sz="4" w:space="0" w:color="auto"/>
              <w:right w:val="nil"/>
            </w:tcBorders>
            <w:shd w:val="clear" w:color="auto" w:fill="auto"/>
            <w:hideMark/>
          </w:tcPr>
          <w:p w14:paraId="4177500A" w14:textId="3B90CFE2" w:rsidR="006174C8" w:rsidRPr="00031193" w:rsidRDefault="006174C8" w:rsidP="006174C8">
            <w:pPr>
              <w:spacing w:before="0"/>
              <w:jc w:val="left"/>
              <w:rPr>
                <w:rFonts w:cs="Arial"/>
                <w:color w:val="000000"/>
              </w:rPr>
            </w:pPr>
            <w:r w:rsidRPr="00DD0309">
              <w:rPr>
                <w:rFonts w:cs="Arial"/>
                <w:color w:val="000000"/>
              </w:rPr>
              <w:t>Облагање зидова са неравнинама до 20 мм, суво малтерисање лепљењем Перфиx лепком, гипскартонским плоча ма ГКБ дебљине 12,5 мм. На суву и припремљену подлогу нанети у грудвама уздужног облика Перлиx лепак и обложити зидове гипс картонским пло чама, по пројекту и упутству произвођача. Саставе обрадити глет масом и бандаж траком, по упутству пројектанта.</w:t>
            </w:r>
            <w:r w:rsidRPr="00DD0309">
              <w:rPr>
                <w:rFonts w:cs="Arial"/>
                <w:color w:val="000000"/>
              </w:rPr>
              <w:br/>
              <w:t>Обрачун по м2 постављене површине.</w:t>
            </w:r>
            <w:r w:rsidRPr="00DD0309">
              <w:rPr>
                <w:rFonts w:cs="Arial"/>
                <w:color w:val="000000"/>
              </w:rPr>
              <w:br/>
              <w:t>а. Плоче ГКБ 12,5 мм</w:t>
            </w:r>
          </w:p>
        </w:tc>
        <w:tc>
          <w:tcPr>
            <w:tcW w:w="720" w:type="dxa"/>
            <w:tcBorders>
              <w:top w:val="nil"/>
              <w:left w:val="single" w:sz="4" w:space="0" w:color="auto"/>
              <w:bottom w:val="single" w:sz="4" w:space="0" w:color="auto"/>
              <w:right w:val="nil"/>
            </w:tcBorders>
            <w:shd w:val="clear" w:color="auto" w:fill="auto"/>
            <w:noWrap/>
            <w:vAlign w:val="bottom"/>
            <w:hideMark/>
          </w:tcPr>
          <w:p w14:paraId="19465552" w14:textId="108519D2"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3A59F2AD" w14:textId="33648477" w:rsidR="006174C8" w:rsidRPr="00DD0309" w:rsidRDefault="006174C8" w:rsidP="006174C8">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A43DB6B" w14:textId="73B26399"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7924114D"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245125C"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6482F63" w14:textId="00907E2C" w:rsidR="006174C8" w:rsidRPr="00DD0309" w:rsidRDefault="006174C8" w:rsidP="006174C8">
            <w:pPr>
              <w:spacing w:before="0"/>
              <w:jc w:val="center"/>
              <w:rPr>
                <w:rFonts w:cs="Arial"/>
                <w:color w:val="000000"/>
              </w:rPr>
            </w:pPr>
          </w:p>
        </w:tc>
      </w:tr>
      <w:tr w:rsidR="006174C8" w:rsidRPr="00DD0309" w14:paraId="41D74ACC" w14:textId="2A4ED517"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7A7E8C6A"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63DDCB39" w14:textId="0D5B290D" w:rsidR="006174C8" w:rsidRPr="00031193" w:rsidRDefault="006174C8" w:rsidP="006174C8">
            <w:pPr>
              <w:spacing w:before="0"/>
              <w:jc w:val="left"/>
              <w:rPr>
                <w:rFonts w:cs="Arial"/>
                <w:color w:val="000000"/>
              </w:rPr>
            </w:pPr>
            <w:r w:rsidRPr="00DD0309">
              <w:rPr>
                <w:rFonts w:cs="Arial"/>
                <w:color w:val="000000"/>
              </w:rPr>
              <w:t>б. Импрегниране плоче ГКБ-И 12,5мм</w:t>
            </w:r>
          </w:p>
        </w:tc>
        <w:tc>
          <w:tcPr>
            <w:tcW w:w="720" w:type="dxa"/>
            <w:tcBorders>
              <w:top w:val="nil"/>
              <w:left w:val="single" w:sz="4" w:space="0" w:color="auto"/>
              <w:bottom w:val="single" w:sz="4" w:space="0" w:color="auto"/>
              <w:right w:val="nil"/>
            </w:tcBorders>
            <w:shd w:val="clear" w:color="auto" w:fill="auto"/>
            <w:noWrap/>
            <w:vAlign w:val="bottom"/>
            <w:hideMark/>
          </w:tcPr>
          <w:p w14:paraId="4ECA2857" w14:textId="6DBB17C9"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0048FD59" w14:textId="12E70DA1" w:rsidR="006174C8" w:rsidRPr="00DD0309" w:rsidRDefault="006174C8" w:rsidP="006174C8">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C7A7B41" w14:textId="1DA3E563"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4AE4738"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C4A62AC"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2D518AF4" w14:textId="6EDE2BFC" w:rsidR="006174C8" w:rsidRPr="00DD0309" w:rsidRDefault="006174C8" w:rsidP="006174C8">
            <w:pPr>
              <w:spacing w:before="0"/>
              <w:jc w:val="center"/>
              <w:rPr>
                <w:rFonts w:cs="Arial"/>
                <w:color w:val="000000"/>
              </w:rPr>
            </w:pPr>
          </w:p>
        </w:tc>
      </w:tr>
      <w:tr w:rsidR="006174C8" w:rsidRPr="00DD0309" w14:paraId="15AEF0DD" w14:textId="2C4C83F0" w:rsidTr="00F272ED">
        <w:trPr>
          <w:trHeight w:val="1853"/>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7B5D5A4F" w14:textId="0E178F35" w:rsidR="006174C8" w:rsidRPr="00031193" w:rsidRDefault="006174C8" w:rsidP="006174C8">
            <w:pPr>
              <w:spacing w:before="0"/>
              <w:jc w:val="center"/>
              <w:rPr>
                <w:rFonts w:cs="Arial"/>
                <w:sz w:val="20"/>
                <w:szCs w:val="20"/>
              </w:rPr>
            </w:pPr>
            <w:r w:rsidRPr="00DD0309">
              <w:rPr>
                <w:rFonts w:cs="Arial"/>
              </w:rPr>
              <w:t>11.8</w:t>
            </w:r>
          </w:p>
        </w:tc>
        <w:tc>
          <w:tcPr>
            <w:tcW w:w="7110" w:type="dxa"/>
            <w:gridSpan w:val="2"/>
            <w:tcBorders>
              <w:top w:val="nil"/>
              <w:left w:val="nil"/>
              <w:bottom w:val="single" w:sz="4" w:space="0" w:color="auto"/>
              <w:right w:val="single" w:sz="4" w:space="0" w:color="auto"/>
            </w:tcBorders>
            <w:shd w:val="clear" w:color="auto" w:fill="auto"/>
            <w:vAlign w:val="bottom"/>
            <w:hideMark/>
          </w:tcPr>
          <w:p w14:paraId="475E7F9C" w14:textId="290147E0" w:rsidR="006174C8" w:rsidRPr="00031193" w:rsidRDefault="006174C8" w:rsidP="006174C8">
            <w:pPr>
              <w:spacing w:before="0"/>
              <w:jc w:val="left"/>
              <w:rPr>
                <w:rFonts w:cs="Arial"/>
                <w:color w:val="000000"/>
              </w:rPr>
            </w:pPr>
            <w:r w:rsidRPr="00DD0309">
              <w:rPr>
                <w:rFonts w:cs="Arial"/>
                <w:color w:val="000000"/>
              </w:rPr>
              <w:t xml:space="preserve">Израда преградног зида </w:t>
            </w:r>
            <w:r>
              <w:rPr>
                <w:rFonts w:cs="Arial"/>
                <w:color w:val="000000"/>
                <w:lang w:val="sr-Cyrl-RS"/>
              </w:rPr>
              <w:t xml:space="preserve">наведених </w:t>
            </w:r>
            <w:r w:rsidRPr="00DD0309">
              <w:rPr>
                <w:rFonts w:cs="Arial"/>
                <w:color w:val="000000"/>
              </w:rPr>
              <w:t>дебљин</w:t>
            </w:r>
            <w:r>
              <w:rPr>
                <w:rFonts w:cs="Arial"/>
                <w:color w:val="000000"/>
                <w:lang w:val="sr-Cyrl-RS"/>
              </w:rPr>
              <w:t>а</w:t>
            </w:r>
            <w:r w:rsidRPr="00DD0309">
              <w:rPr>
                <w:rFonts w:cs="Arial"/>
                <w:color w:val="000000"/>
              </w:rPr>
              <w:t>, једнострука метална потконструкција обложена обострано двоструким гипс картонским плоча ма ГКБ 12,5 мм, систем Кнауф W112. Преградни неносив зид израдити од поцинкованих профила ЦW 50, поставити камену вуну дебљине 50 мм и обложити двоструким гипс картонским плочама, по пројекту и упутству произвођача. Саставе обрадити глет масом и бандаж тракама по упутству пројектанта.</w:t>
            </w:r>
            <w:r w:rsidRPr="00DD0309">
              <w:rPr>
                <w:rFonts w:cs="Arial"/>
                <w:color w:val="000000"/>
              </w:rPr>
              <w:br/>
              <w:t>Обрачун по м2 постављене површине.</w:t>
            </w:r>
            <w:r w:rsidRPr="00DD0309">
              <w:rPr>
                <w:rFonts w:cs="Arial"/>
                <w:color w:val="000000"/>
              </w:rPr>
              <w:br/>
              <w:t>а.Зид 100 мм,профили ЦW50мм,плоче 4ГКБ 12,5мм</w:t>
            </w:r>
          </w:p>
        </w:tc>
        <w:tc>
          <w:tcPr>
            <w:tcW w:w="720" w:type="dxa"/>
            <w:tcBorders>
              <w:top w:val="nil"/>
              <w:left w:val="nil"/>
              <w:bottom w:val="single" w:sz="4" w:space="0" w:color="auto"/>
              <w:right w:val="single" w:sz="4" w:space="0" w:color="auto"/>
            </w:tcBorders>
            <w:shd w:val="clear" w:color="auto" w:fill="auto"/>
            <w:noWrap/>
            <w:vAlign w:val="bottom"/>
            <w:hideMark/>
          </w:tcPr>
          <w:p w14:paraId="0F5267B4" w14:textId="4C5466D7"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nil"/>
              <w:bottom w:val="single" w:sz="4" w:space="0" w:color="auto"/>
              <w:right w:val="single" w:sz="4" w:space="0" w:color="auto"/>
            </w:tcBorders>
            <w:shd w:val="clear" w:color="auto" w:fill="auto"/>
            <w:vAlign w:val="bottom"/>
          </w:tcPr>
          <w:p w14:paraId="2CDB85BB" w14:textId="53307282" w:rsidR="006174C8" w:rsidRPr="00DD0309" w:rsidRDefault="006174C8" w:rsidP="006174C8">
            <w:pPr>
              <w:spacing w:before="0"/>
              <w:jc w:val="center"/>
              <w:rPr>
                <w:rFonts w:cs="Arial"/>
                <w:color w:val="000000"/>
              </w:rPr>
            </w:pPr>
            <w:r w:rsidRPr="00DD0309">
              <w:rPr>
                <w:rFonts w:cs="Arial"/>
                <w:color w:val="000000"/>
              </w:rPr>
              <w:t>100</w:t>
            </w:r>
          </w:p>
        </w:tc>
        <w:tc>
          <w:tcPr>
            <w:tcW w:w="1350" w:type="dxa"/>
            <w:tcBorders>
              <w:top w:val="nil"/>
              <w:left w:val="nil"/>
              <w:bottom w:val="single" w:sz="4" w:space="0" w:color="auto"/>
              <w:right w:val="single" w:sz="4" w:space="0" w:color="auto"/>
            </w:tcBorders>
            <w:shd w:val="clear" w:color="auto" w:fill="auto"/>
            <w:noWrap/>
            <w:vAlign w:val="bottom"/>
          </w:tcPr>
          <w:p w14:paraId="67612AAC" w14:textId="33A3C3BC"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6335A752"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36232B7A"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0E6E6B1A" w14:textId="2CB851B4" w:rsidR="006174C8" w:rsidRPr="00DD0309" w:rsidRDefault="006174C8" w:rsidP="006174C8">
            <w:pPr>
              <w:spacing w:before="0"/>
              <w:jc w:val="center"/>
              <w:rPr>
                <w:rFonts w:cs="Arial"/>
                <w:color w:val="000000"/>
              </w:rPr>
            </w:pPr>
          </w:p>
        </w:tc>
      </w:tr>
      <w:tr w:rsidR="006174C8" w:rsidRPr="00DD0309" w14:paraId="11A78D96" w14:textId="3D0F80EA" w:rsidTr="00F272ED">
        <w:trPr>
          <w:trHeight w:val="80"/>
        </w:trPr>
        <w:tc>
          <w:tcPr>
            <w:tcW w:w="720" w:type="dxa"/>
            <w:vMerge/>
            <w:tcBorders>
              <w:top w:val="nil"/>
              <w:left w:val="single" w:sz="4" w:space="0" w:color="auto"/>
              <w:bottom w:val="single" w:sz="4" w:space="0" w:color="000000"/>
              <w:right w:val="single" w:sz="4" w:space="0" w:color="auto"/>
            </w:tcBorders>
            <w:vAlign w:val="center"/>
            <w:hideMark/>
          </w:tcPr>
          <w:p w14:paraId="735B02BB"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single" w:sz="4" w:space="0" w:color="auto"/>
            </w:tcBorders>
            <w:shd w:val="clear" w:color="auto" w:fill="auto"/>
            <w:vAlign w:val="bottom"/>
            <w:hideMark/>
          </w:tcPr>
          <w:p w14:paraId="0584C5D6" w14:textId="69123924" w:rsidR="006174C8" w:rsidRPr="00031193" w:rsidRDefault="006174C8" w:rsidP="006174C8">
            <w:pPr>
              <w:spacing w:before="0"/>
              <w:jc w:val="left"/>
              <w:rPr>
                <w:rFonts w:cs="Arial"/>
                <w:color w:val="000000"/>
              </w:rPr>
            </w:pPr>
            <w:r w:rsidRPr="00DD0309">
              <w:rPr>
                <w:rFonts w:cs="Arial"/>
                <w:color w:val="000000"/>
              </w:rPr>
              <w:t>б.Зид 125мм,профили ЦW75 мм,плоче 4ГКБ 12,5мм</w:t>
            </w:r>
          </w:p>
        </w:tc>
        <w:tc>
          <w:tcPr>
            <w:tcW w:w="720" w:type="dxa"/>
            <w:tcBorders>
              <w:top w:val="nil"/>
              <w:left w:val="nil"/>
              <w:bottom w:val="single" w:sz="4" w:space="0" w:color="auto"/>
              <w:right w:val="single" w:sz="4" w:space="0" w:color="auto"/>
            </w:tcBorders>
            <w:shd w:val="clear" w:color="auto" w:fill="auto"/>
            <w:noWrap/>
            <w:vAlign w:val="bottom"/>
            <w:hideMark/>
          </w:tcPr>
          <w:p w14:paraId="51A646A2" w14:textId="02B0F834"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nil"/>
              <w:bottom w:val="single" w:sz="4" w:space="0" w:color="auto"/>
              <w:right w:val="single" w:sz="4" w:space="0" w:color="auto"/>
            </w:tcBorders>
            <w:shd w:val="clear" w:color="auto" w:fill="auto"/>
            <w:vAlign w:val="bottom"/>
          </w:tcPr>
          <w:p w14:paraId="0E89F30E" w14:textId="64516FE4" w:rsidR="006174C8" w:rsidRPr="00DD0309" w:rsidRDefault="006174C8" w:rsidP="006174C8">
            <w:pPr>
              <w:spacing w:before="0"/>
              <w:jc w:val="center"/>
              <w:rPr>
                <w:rFonts w:cs="Arial"/>
                <w:color w:val="000000"/>
              </w:rPr>
            </w:pPr>
            <w:r w:rsidRPr="00DD0309">
              <w:rPr>
                <w:rFonts w:cs="Arial"/>
                <w:color w:val="000000"/>
              </w:rPr>
              <w:t>100</w:t>
            </w:r>
          </w:p>
        </w:tc>
        <w:tc>
          <w:tcPr>
            <w:tcW w:w="1350" w:type="dxa"/>
            <w:tcBorders>
              <w:top w:val="nil"/>
              <w:left w:val="nil"/>
              <w:bottom w:val="single" w:sz="4" w:space="0" w:color="auto"/>
              <w:right w:val="single" w:sz="4" w:space="0" w:color="auto"/>
            </w:tcBorders>
            <w:shd w:val="clear" w:color="auto" w:fill="auto"/>
            <w:noWrap/>
            <w:vAlign w:val="bottom"/>
          </w:tcPr>
          <w:p w14:paraId="72F08EEA" w14:textId="2C98C2B0"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4D61946E"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1EC1F67D"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16D15AE4" w14:textId="7E47ACED" w:rsidR="006174C8" w:rsidRPr="00DD0309" w:rsidRDefault="006174C8" w:rsidP="006174C8">
            <w:pPr>
              <w:spacing w:before="0"/>
              <w:jc w:val="center"/>
              <w:rPr>
                <w:rFonts w:cs="Arial"/>
                <w:color w:val="000000"/>
              </w:rPr>
            </w:pPr>
          </w:p>
        </w:tc>
      </w:tr>
      <w:tr w:rsidR="006174C8" w:rsidRPr="00DD0309" w14:paraId="7F17BF3B" w14:textId="7898940C" w:rsidTr="00F272ED">
        <w:trPr>
          <w:trHeight w:val="330"/>
        </w:trPr>
        <w:tc>
          <w:tcPr>
            <w:tcW w:w="720" w:type="dxa"/>
            <w:vMerge/>
            <w:tcBorders>
              <w:top w:val="nil"/>
              <w:left w:val="single" w:sz="4" w:space="0" w:color="auto"/>
              <w:bottom w:val="single" w:sz="4" w:space="0" w:color="000000"/>
              <w:right w:val="single" w:sz="4" w:space="0" w:color="auto"/>
            </w:tcBorders>
            <w:vAlign w:val="center"/>
            <w:hideMark/>
          </w:tcPr>
          <w:p w14:paraId="63EF8097"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single" w:sz="4" w:space="0" w:color="auto"/>
            </w:tcBorders>
            <w:shd w:val="clear" w:color="auto" w:fill="auto"/>
            <w:vAlign w:val="bottom"/>
            <w:hideMark/>
          </w:tcPr>
          <w:p w14:paraId="76251D88" w14:textId="2A17C866" w:rsidR="006174C8" w:rsidRPr="00031193" w:rsidRDefault="006174C8" w:rsidP="006174C8">
            <w:pPr>
              <w:spacing w:before="0"/>
              <w:jc w:val="left"/>
              <w:rPr>
                <w:rFonts w:cs="Arial"/>
                <w:color w:val="000000"/>
              </w:rPr>
            </w:pPr>
            <w:r w:rsidRPr="00DD0309">
              <w:rPr>
                <w:rFonts w:cs="Arial"/>
                <w:color w:val="000000"/>
              </w:rPr>
              <w:t>ц.Зид 150мм,профили ЦW100мм,плоче 4ГКБ 12,5мм</w:t>
            </w:r>
          </w:p>
        </w:tc>
        <w:tc>
          <w:tcPr>
            <w:tcW w:w="720" w:type="dxa"/>
            <w:tcBorders>
              <w:top w:val="nil"/>
              <w:left w:val="nil"/>
              <w:bottom w:val="single" w:sz="4" w:space="0" w:color="auto"/>
              <w:right w:val="single" w:sz="4" w:space="0" w:color="auto"/>
            </w:tcBorders>
            <w:shd w:val="clear" w:color="auto" w:fill="auto"/>
            <w:noWrap/>
            <w:vAlign w:val="bottom"/>
            <w:hideMark/>
          </w:tcPr>
          <w:p w14:paraId="08EAF434" w14:textId="465FDBF0"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nil"/>
              <w:bottom w:val="single" w:sz="4" w:space="0" w:color="auto"/>
              <w:right w:val="single" w:sz="4" w:space="0" w:color="auto"/>
            </w:tcBorders>
            <w:shd w:val="clear" w:color="auto" w:fill="auto"/>
            <w:vAlign w:val="bottom"/>
          </w:tcPr>
          <w:p w14:paraId="2FD22062" w14:textId="654954F2" w:rsidR="006174C8" w:rsidRPr="00DD0309" w:rsidRDefault="006174C8" w:rsidP="006174C8">
            <w:pPr>
              <w:spacing w:before="0"/>
              <w:jc w:val="center"/>
              <w:rPr>
                <w:rFonts w:cs="Arial"/>
                <w:color w:val="000000"/>
              </w:rPr>
            </w:pPr>
            <w:r w:rsidRPr="00DD0309">
              <w:rPr>
                <w:rFonts w:cs="Arial"/>
                <w:color w:val="000000"/>
              </w:rPr>
              <w:t>100</w:t>
            </w:r>
          </w:p>
        </w:tc>
        <w:tc>
          <w:tcPr>
            <w:tcW w:w="1350" w:type="dxa"/>
            <w:tcBorders>
              <w:top w:val="nil"/>
              <w:left w:val="nil"/>
              <w:bottom w:val="single" w:sz="4" w:space="0" w:color="auto"/>
              <w:right w:val="single" w:sz="4" w:space="0" w:color="auto"/>
            </w:tcBorders>
            <w:shd w:val="clear" w:color="auto" w:fill="auto"/>
            <w:noWrap/>
            <w:vAlign w:val="bottom"/>
          </w:tcPr>
          <w:p w14:paraId="38A723DE" w14:textId="7B71A709"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076F5DDB"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02CA72A8"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10748B8B" w14:textId="1219CC97" w:rsidR="006174C8" w:rsidRPr="00DD0309" w:rsidRDefault="006174C8" w:rsidP="006174C8">
            <w:pPr>
              <w:spacing w:before="0"/>
              <w:jc w:val="center"/>
              <w:rPr>
                <w:rFonts w:cs="Arial"/>
                <w:color w:val="000000"/>
              </w:rPr>
            </w:pPr>
          </w:p>
        </w:tc>
      </w:tr>
      <w:tr w:rsidR="006174C8" w:rsidRPr="00DD0309" w14:paraId="63D32DB8" w14:textId="621A1EA6" w:rsidTr="00F272ED">
        <w:trPr>
          <w:trHeight w:val="2780"/>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4D10347E" w14:textId="208F251E" w:rsidR="006174C8" w:rsidRPr="00031193" w:rsidRDefault="006174C8" w:rsidP="006174C8">
            <w:pPr>
              <w:spacing w:before="0"/>
              <w:jc w:val="center"/>
              <w:rPr>
                <w:rFonts w:cs="Arial"/>
                <w:sz w:val="20"/>
                <w:szCs w:val="20"/>
              </w:rPr>
            </w:pPr>
            <w:r w:rsidRPr="00DD0309">
              <w:rPr>
                <w:rFonts w:cs="Arial"/>
              </w:rPr>
              <w:lastRenderedPageBreak/>
              <w:t>11.9</w:t>
            </w:r>
          </w:p>
        </w:tc>
        <w:tc>
          <w:tcPr>
            <w:tcW w:w="7110" w:type="dxa"/>
            <w:gridSpan w:val="2"/>
            <w:tcBorders>
              <w:top w:val="nil"/>
              <w:left w:val="nil"/>
              <w:bottom w:val="single" w:sz="4" w:space="0" w:color="auto"/>
              <w:right w:val="single" w:sz="4" w:space="0" w:color="auto"/>
            </w:tcBorders>
            <w:shd w:val="clear" w:color="auto" w:fill="auto"/>
            <w:vAlign w:val="bottom"/>
            <w:hideMark/>
          </w:tcPr>
          <w:p w14:paraId="01BA9B92" w14:textId="59D43084" w:rsidR="006174C8" w:rsidRPr="00031193" w:rsidRDefault="006174C8" w:rsidP="006174C8">
            <w:pPr>
              <w:spacing w:before="0"/>
              <w:jc w:val="left"/>
              <w:rPr>
                <w:rFonts w:cs="Arial"/>
                <w:color w:val="000000"/>
              </w:rPr>
            </w:pPr>
            <w:r w:rsidRPr="00DD0309">
              <w:rPr>
                <w:rFonts w:cs="Arial"/>
                <w:color w:val="000000"/>
              </w:rPr>
              <w:t xml:space="preserve">Израда преградног зида </w:t>
            </w:r>
            <w:r>
              <w:rPr>
                <w:rFonts w:cs="Arial"/>
                <w:color w:val="000000"/>
                <w:lang w:val="sr-Cyrl-RS"/>
              </w:rPr>
              <w:t xml:space="preserve">наведених </w:t>
            </w:r>
            <w:r w:rsidRPr="00DD0309">
              <w:rPr>
                <w:rFonts w:cs="Arial"/>
                <w:color w:val="000000"/>
              </w:rPr>
              <w:t>дебљин</w:t>
            </w:r>
            <w:r>
              <w:rPr>
                <w:rFonts w:cs="Arial"/>
                <w:color w:val="000000"/>
                <w:lang w:val="sr-Cyrl-RS"/>
              </w:rPr>
              <w:t>а</w:t>
            </w:r>
            <w:r w:rsidRPr="00DD0309">
              <w:rPr>
                <w:rFonts w:cs="Arial"/>
                <w:color w:val="000000"/>
              </w:rPr>
              <w:t>, једнострука метална потконструкција обложена обострано двоструким ватроотпорним гипс картонским плочама ГКФ 12,5мм, систем Кнауф W112.Преградни неносив зид израдити од поцинкованих профила ЦW 50, поставити камену вуну дебљине 50 мм и обложити двоструким ватроотпорним гипс картонским плочама, по пројекту и упутству произвођача. Саставе обрадити глет масом и бандаж тракама по упутству пројектанта. Разред ватроотпорне заштите Ф 90.</w:t>
            </w:r>
            <w:r w:rsidRPr="00DD0309">
              <w:rPr>
                <w:rFonts w:cs="Arial"/>
                <w:color w:val="000000"/>
              </w:rPr>
              <w:br/>
              <w:t>Обрачун по м2 постављене површине.</w:t>
            </w:r>
            <w:r w:rsidRPr="00DD0309">
              <w:rPr>
                <w:rFonts w:cs="Arial"/>
                <w:color w:val="000000"/>
              </w:rPr>
              <w:br/>
              <w:t>а. Зид 100 мм, профили ЦW50 мм, плоче 4ГКФ 12,5мм</w:t>
            </w:r>
          </w:p>
        </w:tc>
        <w:tc>
          <w:tcPr>
            <w:tcW w:w="720" w:type="dxa"/>
            <w:tcBorders>
              <w:top w:val="nil"/>
              <w:left w:val="nil"/>
              <w:bottom w:val="single" w:sz="4" w:space="0" w:color="auto"/>
              <w:right w:val="single" w:sz="4" w:space="0" w:color="auto"/>
            </w:tcBorders>
            <w:shd w:val="clear" w:color="auto" w:fill="auto"/>
            <w:noWrap/>
            <w:vAlign w:val="bottom"/>
            <w:hideMark/>
          </w:tcPr>
          <w:p w14:paraId="6EEEE2B0" w14:textId="25828110"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nil"/>
              <w:bottom w:val="single" w:sz="4" w:space="0" w:color="auto"/>
              <w:right w:val="single" w:sz="4" w:space="0" w:color="auto"/>
            </w:tcBorders>
            <w:shd w:val="clear" w:color="auto" w:fill="auto"/>
            <w:vAlign w:val="bottom"/>
          </w:tcPr>
          <w:p w14:paraId="18A51F00" w14:textId="7B0D5453" w:rsidR="006174C8" w:rsidRPr="00DD0309" w:rsidRDefault="006174C8" w:rsidP="006174C8">
            <w:pPr>
              <w:spacing w:before="0"/>
              <w:jc w:val="center"/>
              <w:rPr>
                <w:rFonts w:cs="Arial"/>
                <w:color w:val="000000"/>
              </w:rPr>
            </w:pPr>
            <w:r w:rsidRPr="00DD0309">
              <w:rPr>
                <w:rFonts w:cs="Arial"/>
                <w:color w:val="000000"/>
              </w:rPr>
              <w:t>50</w:t>
            </w:r>
          </w:p>
        </w:tc>
        <w:tc>
          <w:tcPr>
            <w:tcW w:w="1350" w:type="dxa"/>
            <w:tcBorders>
              <w:top w:val="nil"/>
              <w:left w:val="nil"/>
              <w:bottom w:val="single" w:sz="4" w:space="0" w:color="auto"/>
              <w:right w:val="single" w:sz="4" w:space="0" w:color="auto"/>
            </w:tcBorders>
            <w:shd w:val="clear" w:color="auto" w:fill="auto"/>
            <w:noWrap/>
            <w:vAlign w:val="bottom"/>
          </w:tcPr>
          <w:p w14:paraId="5D7B720C" w14:textId="522200F3"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2CF006A2"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4EA75339"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1F16A744" w14:textId="2B9D5A8B" w:rsidR="006174C8" w:rsidRPr="00DD0309" w:rsidRDefault="006174C8" w:rsidP="006174C8">
            <w:pPr>
              <w:spacing w:before="0"/>
              <w:jc w:val="center"/>
              <w:rPr>
                <w:rFonts w:cs="Arial"/>
                <w:color w:val="000000"/>
              </w:rPr>
            </w:pPr>
          </w:p>
        </w:tc>
      </w:tr>
      <w:tr w:rsidR="006174C8" w:rsidRPr="00DD0309" w14:paraId="2AB4616F" w14:textId="431B90D4"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378DD33F"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single" w:sz="4" w:space="0" w:color="auto"/>
            </w:tcBorders>
            <w:shd w:val="clear" w:color="auto" w:fill="auto"/>
            <w:vAlign w:val="bottom"/>
            <w:hideMark/>
          </w:tcPr>
          <w:p w14:paraId="56EDE4D6" w14:textId="56F24127" w:rsidR="006174C8" w:rsidRPr="00031193" w:rsidRDefault="006174C8" w:rsidP="006174C8">
            <w:pPr>
              <w:spacing w:before="0"/>
              <w:jc w:val="left"/>
              <w:rPr>
                <w:rFonts w:cs="Arial"/>
                <w:color w:val="000000"/>
              </w:rPr>
            </w:pPr>
            <w:r w:rsidRPr="00DD0309">
              <w:rPr>
                <w:rFonts w:cs="Arial"/>
                <w:color w:val="000000"/>
              </w:rPr>
              <w:t>б. Зид 125 мм, профили ЦW75 мм, плоче 4ГКФ 12,5 мм</w:t>
            </w:r>
          </w:p>
        </w:tc>
        <w:tc>
          <w:tcPr>
            <w:tcW w:w="720" w:type="dxa"/>
            <w:tcBorders>
              <w:top w:val="nil"/>
              <w:left w:val="nil"/>
              <w:bottom w:val="single" w:sz="4" w:space="0" w:color="auto"/>
              <w:right w:val="single" w:sz="4" w:space="0" w:color="auto"/>
            </w:tcBorders>
            <w:shd w:val="clear" w:color="auto" w:fill="auto"/>
            <w:noWrap/>
            <w:vAlign w:val="bottom"/>
            <w:hideMark/>
          </w:tcPr>
          <w:p w14:paraId="7F70D47C" w14:textId="3B03AF47"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nil"/>
              <w:bottom w:val="single" w:sz="4" w:space="0" w:color="auto"/>
              <w:right w:val="single" w:sz="4" w:space="0" w:color="auto"/>
            </w:tcBorders>
            <w:shd w:val="clear" w:color="auto" w:fill="auto"/>
            <w:vAlign w:val="bottom"/>
          </w:tcPr>
          <w:p w14:paraId="36269D5A" w14:textId="61D24DCF" w:rsidR="006174C8" w:rsidRPr="00DD0309" w:rsidRDefault="006174C8" w:rsidP="006174C8">
            <w:pPr>
              <w:spacing w:before="0"/>
              <w:jc w:val="center"/>
              <w:rPr>
                <w:rFonts w:cs="Arial"/>
                <w:color w:val="000000"/>
              </w:rPr>
            </w:pPr>
            <w:r w:rsidRPr="00DD0309">
              <w:rPr>
                <w:rFonts w:cs="Arial"/>
                <w:color w:val="000000"/>
              </w:rPr>
              <w:t>50</w:t>
            </w:r>
          </w:p>
        </w:tc>
        <w:tc>
          <w:tcPr>
            <w:tcW w:w="1350" w:type="dxa"/>
            <w:tcBorders>
              <w:top w:val="nil"/>
              <w:left w:val="nil"/>
              <w:bottom w:val="single" w:sz="4" w:space="0" w:color="auto"/>
              <w:right w:val="single" w:sz="4" w:space="0" w:color="auto"/>
            </w:tcBorders>
            <w:shd w:val="clear" w:color="auto" w:fill="auto"/>
            <w:noWrap/>
            <w:vAlign w:val="bottom"/>
          </w:tcPr>
          <w:p w14:paraId="269484B9" w14:textId="7D8B4DB4"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6FA300DA"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58D8C3D4"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138FE68A" w14:textId="0430A28E" w:rsidR="006174C8" w:rsidRPr="00DD0309" w:rsidRDefault="006174C8" w:rsidP="006174C8">
            <w:pPr>
              <w:spacing w:before="0"/>
              <w:jc w:val="center"/>
              <w:rPr>
                <w:rFonts w:cs="Arial"/>
                <w:color w:val="000000"/>
              </w:rPr>
            </w:pPr>
          </w:p>
        </w:tc>
      </w:tr>
      <w:tr w:rsidR="006174C8" w:rsidRPr="00DD0309" w14:paraId="574A9814" w14:textId="128C0797"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650AA9F3"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single" w:sz="4" w:space="0" w:color="auto"/>
            </w:tcBorders>
            <w:shd w:val="clear" w:color="auto" w:fill="auto"/>
            <w:vAlign w:val="bottom"/>
            <w:hideMark/>
          </w:tcPr>
          <w:p w14:paraId="6526CC2E" w14:textId="03712DE4" w:rsidR="006174C8" w:rsidRPr="00031193" w:rsidRDefault="006174C8" w:rsidP="006174C8">
            <w:pPr>
              <w:spacing w:before="0"/>
              <w:jc w:val="left"/>
              <w:rPr>
                <w:rFonts w:cs="Arial"/>
                <w:color w:val="000000"/>
              </w:rPr>
            </w:pPr>
            <w:r w:rsidRPr="00DD0309">
              <w:rPr>
                <w:rFonts w:cs="Arial"/>
                <w:color w:val="000000"/>
              </w:rPr>
              <w:t>ц. Зид 150 мм, профили ЦW100мм,плоче 4ГКФ 12,5 мм</w:t>
            </w:r>
          </w:p>
        </w:tc>
        <w:tc>
          <w:tcPr>
            <w:tcW w:w="720" w:type="dxa"/>
            <w:tcBorders>
              <w:top w:val="nil"/>
              <w:left w:val="nil"/>
              <w:bottom w:val="single" w:sz="4" w:space="0" w:color="auto"/>
              <w:right w:val="single" w:sz="4" w:space="0" w:color="auto"/>
            </w:tcBorders>
            <w:shd w:val="clear" w:color="auto" w:fill="auto"/>
            <w:noWrap/>
            <w:vAlign w:val="bottom"/>
            <w:hideMark/>
          </w:tcPr>
          <w:p w14:paraId="1C73F90C" w14:textId="0C533F8C"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nil"/>
              <w:bottom w:val="single" w:sz="4" w:space="0" w:color="auto"/>
              <w:right w:val="single" w:sz="4" w:space="0" w:color="auto"/>
            </w:tcBorders>
            <w:shd w:val="clear" w:color="auto" w:fill="auto"/>
            <w:vAlign w:val="bottom"/>
          </w:tcPr>
          <w:p w14:paraId="04E1E5C2" w14:textId="4159B66E" w:rsidR="006174C8" w:rsidRPr="00DD0309" w:rsidRDefault="006174C8" w:rsidP="006174C8">
            <w:pPr>
              <w:spacing w:before="0"/>
              <w:jc w:val="center"/>
              <w:rPr>
                <w:rFonts w:cs="Arial"/>
                <w:color w:val="000000"/>
              </w:rPr>
            </w:pPr>
            <w:r w:rsidRPr="00DD0309">
              <w:rPr>
                <w:rFonts w:cs="Arial"/>
                <w:color w:val="000000"/>
              </w:rPr>
              <w:t>50</w:t>
            </w:r>
          </w:p>
        </w:tc>
        <w:tc>
          <w:tcPr>
            <w:tcW w:w="1350" w:type="dxa"/>
            <w:tcBorders>
              <w:top w:val="nil"/>
              <w:left w:val="nil"/>
              <w:bottom w:val="single" w:sz="4" w:space="0" w:color="auto"/>
              <w:right w:val="single" w:sz="4" w:space="0" w:color="auto"/>
            </w:tcBorders>
            <w:shd w:val="clear" w:color="auto" w:fill="auto"/>
            <w:noWrap/>
            <w:vAlign w:val="bottom"/>
          </w:tcPr>
          <w:p w14:paraId="28261043" w14:textId="6430F404"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3E2D4F87"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610D8395"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210BDBF6" w14:textId="0EDD763C" w:rsidR="006174C8" w:rsidRPr="00DD0309" w:rsidRDefault="006174C8" w:rsidP="006174C8">
            <w:pPr>
              <w:spacing w:before="0"/>
              <w:jc w:val="center"/>
              <w:rPr>
                <w:rFonts w:cs="Arial"/>
                <w:color w:val="000000"/>
              </w:rPr>
            </w:pPr>
          </w:p>
        </w:tc>
      </w:tr>
      <w:tr w:rsidR="006174C8" w:rsidRPr="00DD0309" w14:paraId="214E89AD" w14:textId="5F02375E" w:rsidTr="00F272ED">
        <w:trPr>
          <w:trHeight w:val="3979"/>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63B92AE1" w14:textId="21932FED" w:rsidR="006174C8" w:rsidRPr="00031193" w:rsidRDefault="006174C8" w:rsidP="006174C8">
            <w:pPr>
              <w:spacing w:before="0"/>
              <w:jc w:val="center"/>
              <w:rPr>
                <w:rFonts w:cs="Arial"/>
                <w:sz w:val="20"/>
                <w:szCs w:val="20"/>
              </w:rPr>
            </w:pPr>
            <w:r w:rsidRPr="00DD0309">
              <w:rPr>
                <w:rFonts w:cs="Arial"/>
              </w:rPr>
              <w:t>11.10</w:t>
            </w:r>
          </w:p>
        </w:tc>
        <w:tc>
          <w:tcPr>
            <w:tcW w:w="7110" w:type="dxa"/>
            <w:gridSpan w:val="2"/>
            <w:tcBorders>
              <w:top w:val="nil"/>
              <w:left w:val="nil"/>
              <w:bottom w:val="single" w:sz="4" w:space="0" w:color="auto"/>
              <w:right w:val="single" w:sz="4" w:space="0" w:color="auto"/>
            </w:tcBorders>
            <w:shd w:val="clear" w:color="auto" w:fill="auto"/>
            <w:vAlign w:val="bottom"/>
            <w:hideMark/>
          </w:tcPr>
          <w:p w14:paraId="51AEDDFE" w14:textId="3E441659" w:rsidR="006174C8" w:rsidRPr="00031193" w:rsidRDefault="006174C8" w:rsidP="006174C8">
            <w:pPr>
              <w:spacing w:before="0"/>
              <w:jc w:val="left"/>
              <w:rPr>
                <w:rFonts w:cs="Arial"/>
                <w:color w:val="000000"/>
              </w:rPr>
            </w:pPr>
            <w:r w:rsidRPr="00DD0309">
              <w:rPr>
                <w:rFonts w:cs="Arial"/>
                <w:color w:val="000000"/>
              </w:rPr>
              <w:t>Израда сигурносног зида дебљине 177 мм, једнострука метална потконструкција обложена обострано троструким гипс картонским плочама 6ГКБ Ф12,5 мм и челичним плочама између ГК плоча, систем Кнауф W118. Зид је неносив. Преградни противпровални и противпожарни зид израдити од једноструких поцинкованих профила ЦW 100, поставити камену вуну дебљине 80 мм и обложити троструким гипс картонским плочама са по два челична лима дебљине мин. 0,5 мм, између гипс плоча, по пројекту и упутству произвођача. Саставе обрадити глет масом Кнауф Унифлот и бандаж тракама, по упутству пројектанта. Разред ватроотпорне заштите Ф 90.</w:t>
            </w:r>
            <w:r w:rsidRPr="00DD0309">
              <w:rPr>
                <w:rFonts w:cs="Arial"/>
                <w:color w:val="000000"/>
              </w:rPr>
              <w:br/>
              <w:t>Обрачун по м2 постављене површине.</w:t>
            </w:r>
          </w:p>
        </w:tc>
        <w:tc>
          <w:tcPr>
            <w:tcW w:w="720" w:type="dxa"/>
            <w:tcBorders>
              <w:top w:val="nil"/>
              <w:left w:val="nil"/>
              <w:bottom w:val="single" w:sz="4" w:space="0" w:color="auto"/>
              <w:right w:val="single" w:sz="4" w:space="0" w:color="auto"/>
            </w:tcBorders>
            <w:shd w:val="clear" w:color="auto" w:fill="auto"/>
            <w:noWrap/>
            <w:vAlign w:val="bottom"/>
            <w:hideMark/>
          </w:tcPr>
          <w:p w14:paraId="3C873476" w14:textId="1AAA5AAD"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nil"/>
              <w:bottom w:val="single" w:sz="4" w:space="0" w:color="auto"/>
              <w:right w:val="single" w:sz="4" w:space="0" w:color="auto"/>
            </w:tcBorders>
            <w:shd w:val="clear" w:color="auto" w:fill="auto"/>
            <w:vAlign w:val="bottom"/>
          </w:tcPr>
          <w:p w14:paraId="2171A9AC" w14:textId="24BB2C87" w:rsidR="006174C8" w:rsidRPr="00DD0309" w:rsidRDefault="006174C8" w:rsidP="006174C8">
            <w:pPr>
              <w:spacing w:before="0"/>
              <w:jc w:val="center"/>
              <w:rPr>
                <w:rFonts w:cs="Arial"/>
                <w:color w:val="000000"/>
              </w:rPr>
            </w:pPr>
            <w:r w:rsidRPr="00DD0309">
              <w:rPr>
                <w:rFonts w:cs="Arial"/>
                <w:color w:val="000000"/>
              </w:rPr>
              <w:t>100</w:t>
            </w:r>
          </w:p>
        </w:tc>
        <w:tc>
          <w:tcPr>
            <w:tcW w:w="1350" w:type="dxa"/>
            <w:tcBorders>
              <w:top w:val="nil"/>
              <w:left w:val="nil"/>
              <w:bottom w:val="single" w:sz="4" w:space="0" w:color="auto"/>
              <w:right w:val="single" w:sz="4" w:space="0" w:color="auto"/>
            </w:tcBorders>
            <w:shd w:val="clear" w:color="auto" w:fill="auto"/>
            <w:noWrap/>
            <w:vAlign w:val="bottom"/>
          </w:tcPr>
          <w:p w14:paraId="29F46EE1" w14:textId="450E2095"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16500C6C"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1C9231E5"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73130A88" w14:textId="5E7DD646" w:rsidR="006174C8" w:rsidRPr="00DD0309" w:rsidRDefault="006174C8" w:rsidP="006174C8">
            <w:pPr>
              <w:spacing w:before="0"/>
              <w:jc w:val="center"/>
              <w:rPr>
                <w:rFonts w:cs="Arial"/>
                <w:color w:val="000000"/>
              </w:rPr>
            </w:pPr>
          </w:p>
        </w:tc>
      </w:tr>
      <w:tr w:rsidR="006174C8" w:rsidRPr="00DD0309" w14:paraId="04677A68" w14:textId="3C87E723" w:rsidTr="00F272ED">
        <w:trPr>
          <w:trHeight w:val="1070"/>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5D0486D1" w14:textId="34277EA0" w:rsidR="006174C8" w:rsidRPr="00031193" w:rsidRDefault="006174C8" w:rsidP="006174C8">
            <w:pPr>
              <w:spacing w:before="0"/>
              <w:jc w:val="center"/>
              <w:rPr>
                <w:rFonts w:cs="Arial"/>
                <w:sz w:val="20"/>
                <w:szCs w:val="20"/>
              </w:rPr>
            </w:pPr>
            <w:r w:rsidRPr="00DD0309">
              <w:rPr>
                <w:rFonts w:cs="Arial"/>
              </w:rPr>
              <w:lastRenderedPageBreak/>
              <w:t>11.11</w:t>
            </w:r>
          </w:p>
        </w:tc>
        <w:tc>
          <w:tcPr>
            <w:tcW w:w="7110" w:type="dxa"/>
            <w:gridSpan w:val="2"/>
            <w:tcBorders>
              <w:top w:val="nil"/>
              <w:left w:val="nil"/>
              <w:bottom w:val="single" w:sz="4" w:space="0" w:color="auto"/>
              <w:right w:val="single" w:sz="4" w:space="0" w:color="auto"/>
            </w:tcBorders>
            <w:shd w:val="clear" w:color="auto" w:fill="auto"/>
            <w:hideMark/>
          </w:tcPr>
          <w:p w14:paraId="11B4D905" w14:textId="0D0BDD79" w:rsidR="006174C8" w:rsidRPr="00031193" w:rsidRDefault="006174C8" w:rsidP="006174C8">
            <w:pPr>
              <w:spacing w:before="0"/>
              <w:jc w:val="left"/>
              <w:rPr>
                <w:rFonts w:cs="Arial"/>
                <w:color w:val="000000"/>
              </w:rPr>
            </w:pPr>
            <w:r w:rsidRPr="00DD0309">
              <w:rPr>
                <w:rFonts w:cs="Arial"/>
                <w:color w:val="000000"/>
              </w:rPr>
              <w:t>Постављање алуминијумског заштитника ивица. Профил од алуминијума дебљине 0,45 мм и ширине профила 25 мм поставити по упутству пројектанта.</w:t>
            </w:r>
            <w:r w:rsidRPr="00DD0309">
              <w:rPr>
                <w:rFonts w:cs="Arial"/>
                <w:color w:val="000000"/>
              </w:rPr>
              <w:br/>
              <w:t>Обрачун по м1 заштићене ивице.</w:t>
            </w:r>
          </w:p>
        </w:tc>
        <w:tc>
          <w:tcPr>
            <w:tcW w:w="720" w:type="dxa"/>
            <w:tcBorders>
              <w:top w:val="nil"/>
              <w:left w:val="nil"/>
              <w:bottom w:val="single" w:sz="4" w:space="0" w:color="auto"/>
              <w:right w:val="single" w:sz="4" w:space="0" w:color="auto"/>
            </w:tcBorders>
            <w:shd w:val="clear" w:color="auto" w:fill="auto"/>
            <w:noWrap/>
            <w:vAlign w:val="bottom"/>
            <w:hideMark/>
          </w:tcPr>
          <w:p w14:paraId="61F6472B" w14:textId="0DF18D61" w:rsidR="006174C8" w:rsidRPr="00DD0309" w:rsidRDefault="006174C8" w:rsidP="006174C8">
            <w:pPr>
              <w:spacing w:before="0"/>
              <w:jc w:val="center"/>
              <w:rPr>
                <w:rFonts w:cs="Arial"/>
              </w:rPr>
            </w:pPr>
            <w:r w:rsidRPr="00DD0309">
              <w:rPr>
                <w:rFonts w:cs="Arial"/>
              </w:rPr>
              <w:t>м1</w:t>
            </w:r>
          </w:p>
        </w:tc>
        <w:tc>
          <w:tcPr>
            <w:tcW w:w="900" w:type="dxa"/>
            <w:tcBorders>
              <w:top w:val="nil"/>
              <w:left w:val="nil"/>
              <w:bottom w:val="single" w:sz="4" w:space="0" w:color="auto"/>
              <w:right w:val="single" w:sz="4" w:space="0" w:color="auto"/>
            </w:tcBorders>
            <w:shd w:val="clear" w:color="auto" w:fill="auto"/>
            <w:vAlign w:val="bottom"/>
          </w:tcPr>
          <w:p w14:paraId="74A24CD1" w14:textId="3F2D0564" w:rsidR="006174C8" w:rsidRPr="00DD0309" w:rsidRDefault="006174C8" w:rsidP="006174C8">
            <w:pPr>
              <w:spacing w:before="0"/>
              <w:jc w:val="center"/>
              <w:rPr>
                <w:rFonts w:cs="Arial"/>
                <w:color w:val="000000"/>
              </w:rPr>
            </w:pPr>
            <w:r w:rsidRPr="00DD0309">
              <w:rPr>
                <w:rFonts w:cs="Arial"/>
                <w:color w:val="000000"/>
              </w:rPr>
              <w:t>100</w:t>
            </w:r>
          </w:p>
        </w:tc>
        <w:tc>
          <w:tcPr>
            <w:tcW w:w="1350" w:type="dxa"/>
            <w:tcBorders>
              <w:top w:val="nil"/>
              <w:left w:val="nil"/>
              <w:bottom w:val="single" w:sz="4" w:space="0" w:color="auto"/>
              <w:right w:val="single" w:sz="4" w:space="0" w:color="auto"/>
            </w:tcBorders>
            <w:shd w:val="clear" w:color="auto" w:fill="auto"/>
            <w:noWrap/>
            <w:vAlign w:val="bottom"/>
          </w:tcPr>
          <w:p w14:paraId="401518DC" w14:textId="4A04D9E2"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50495964"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62C83348"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44BAFA90" w14:textId="2F90D856" w:rsidR="006174C8" w:rsidRPr="00DD0309" w:rsidRDefault="006174C8" w:rsidP="006174C8">
            <w:pPr>
              <w:spacing w:before="0"/>
              <w:jc w:val="center"/>
              <w:rPr>
                <w:rFonts w:cs="Arial"/>
                <w:color w:val="000000"/>
              </w:rPr>
            </w:pPr>
          </w:p>
        </w:tc>
      </w:tr>
      <w:tr w:rsidR="006174C8" w:rsidRPr="00DD0309" w14:paraId="7D63051E" w14:textId="77777777" w:rsidTr="00303221">
        <w:trPr>
          <w:trHeight w:val="390"/>
        </w:trPr>
        <w:tc>
          <w:tcPr>
            <w:tcW w:w="13410" w:type="dxa"/>
            <w:gridSpan w:val="8"/>
            <w:tcBorders>
              <w:top w:val="nil"/>
              <w:left w:val="single" w:sz="4" w:space="0" w:color="auto"/>
              <w:bottom w:val="single" w:sz="4" w:space="0" w:color="auto"/>
              <w:right w:val="nil"/>
            </w:tcBorders>
            <w:shd w:val="clear" w:color="000000" w:fill="FFE699"/>
            <w:noWrap/>
            <w:vAlign w:val="center"/>
          </w:tcPr>
          <w:p w14:paraId="4AEC3A8C" w14:textId="4C5F33DC" w:rsidR="006174C8" w:rsidRPr="00031193" w:rsidRDefault="006174C8" w:rsidP="006174C8">
            <w:pPr>
              <w:spacing w:before="0"/>
              <w:rPr>
                <w:rFonts w:cs="Arial"/>
                <w:b/>
                <w:bCs/>
                <w:color w:val="000000"/>
              </w:rPr>
            </w:pPr>
            <w:r w:rsidRPr="00031193">
              <w:rPr>
                <w:rFonts w:cs="Arial"/>
                <w:b/>
                <w:bCs/>
                <w:color w:val="000000"/>
                <w:lang w:val="sr-Cyrl-RS"/>
              </w:rPr>
              <w:t xml:space="preserve"> </w:t>
            </w:r>
            <w:r w:rsidRPr="00031193">
              <w:rPr>
                <w:rFonts w:cs="Arial"/>
                <w:b/>
                <w:bCs/>
                <w:color w:val="000000"/>
              </w:rPr>
              <w:t>УКУПНО СУВОМОНТАЖНИ РАДОВИ</w:t>
            </w:r>
          </w:p>
        </w:tc>
        <w:tc>
          <w:tcPr>
            <w:tcW w:w="1440" w:type="dxa"/>
            <w:tcBorders>
              <w:top w:val="nil"/>
              <w:left w:val="nil"/>
              <w:bottom w:val="single" w:sz="4" w:space="0" w:color="auto"/>
              <w:right w:val="single" w:sz="4" w:space="0" w:color="auto"/>
            </w:tcBorders>
            <w:shd w:val="clear" w:color="000000" w:fill="FFE699"/>
          </w:tcPr>
          <w:p w14:paraId="638EEE90" w14:textId="77777777" w:rsidR="006174C8" w:rsidRPr="00DD0309" w:rsidRDefault="006174C8" w:rsidP="006174C8">
            <w:pPr>
              <w:spacing w:before="0"/>
              <w:jc w:val="center"/>
              <w:rPr>
                <w:rFonts w:cs="Arial"/>
                <w:b/>
                <w:bCs/>
                <w:color w:val="000000"/>
              </w:rPr>
            </w:pPr>
          </w:p>
        </w:tc>
      </w:tr>
      <w:tr w:rsidR="006174C8" w:rsidRPr="00DD0309" w14:paraId="7D125565" w14:textId="52DFA50A" w:rsidTr="000D0192">
        <w:trPr>
          <w:trHeight w:val="390"/>
        </w:trPr>
        <w:tc>
          <w:tcPr>
            <w:tcW w:w="720" w:type="dxa"/>
            <w:tcBorders>
              <w:top w:val="nil"/>
              <w:left w:val="single" w:sz="4" w:space="0" w:color="auto"/>
              <w:bottom w:val="single" w:sz="4" w:space="0" w:color="auto"/>
              <w:right w:val="nil"/>
            </w:tcBorders>
            <w:shd w:val="clear" w:color="000000" w:fill="FFE699"/>
            <w:noWrap/>
            <w:vAlign w:val="center"/>
            <w:hideMark/>
          </w:tcPr>
          <w:p w14:paraId="745CC540" w14:textId="77777777" w:rsidR="006174C8" w:rsidRPr="00031193" w:rsidRDefault="006174C8" w:rsidP="006174C8">
            <w:pPr>
              <w:spacing w:before="0"/>
              <w:jc w:val="center"/>
              <w:rPr>
                <w:rFonts w:cs="Arial"/>
                <w:b/>
                <w:bCs/>
                <w:color w:val="000000"/>
                <w:sz w:val="20"/>
                <w:szCs w:val="20"/>
              </w:rPr>
            </w:pPr>
            <w:r w:rsidRPr="00031193">
              <w:rPr>
                <w:rFonts w:cs="Arial"/>
                <w:b/>
                <w:bCs/>
                <w:color w:val="000000"/>
                <w:sz w:val="20"/>
                <w:szCs w:val="20"/>
              </w:rPr>
              <w:t>XII</w:t>
            </w:r>
          </w:p>
        </w:tc>
        <w:tc>
          <w:tcPr>
            <w:tcW w:w="7110" w:type="dxa"/>
            <w:gridSpan w:val="2"/>
            <w:tcBorders>
              <w:top w:val="nil"/>
              <w:left w:val="single" w:sz="4" w:space="0" w:color="auto"/>
              <w:bottom w:val="single" w:sz="4" w:space="0" w:color="auto"/>
              <w:right w:val="nil"/>
            </w:tcBorders>
            <w:shd w:val="clear" w:color="000000" w:fill="FFE699"/>
            <w:noWrap/>
            <w:vAlign w:val="center"/>
            <w:hideMark/>
          </w:tcPr>
          <w:p w14:paraId="26081EB7" w14:textId="77777777" w:rsidR="006174C8" w:rsidRPr="00031193" w:rsidRDefault="006174C8" w:rsidP="006174C8">
            <w:pPr>
              <w:spacing w:before="0"/>
              <w:jc w:val="left"/>
              <w:rPr>
                <w:rFonts w:cs="Arial"/>
                <w:b/>
                <w:bCs/>
                <w:color w:val="000000"/>
              </w:rPr>
            </w:pPr>
            <w:r w:rsidRPr="00031193">
              <w:rPr>
                <w:rFonts w:cs="Arial"/>
                <w:b/>
                <w:bCs/>
                <w:color w:val="000000"/>
              </w:rPr>
              <w:t>ВОДОВОД и КАНАЛИЗАЦИЈА</w:t>
            </w:r>
          </w:p>
        </w:tc>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208F0CB4" w14:textId="7781D107" w:rsidR="006174C8" w:rsidRPr="00DD0309" w:rsidRDefault="006174C8" w:rsidP="006174C8">
            <w:pPr>
              <w:spacing w:before="0"/>
              <w:jc w:val="center"/>
              <w:rPr>
                <w:rFonts w:cs="Arial"/>
                <w:b/>
                <w:bCs/>
                <w:color w:val="000000"/>
              </w:rPr>
            </w:pPr>
            <w:r w:rsidRPr="00DD0309">
              <w:rPr>
                <w:rFonts w:cs="Arial"/>
                <w:b/>
                <w:bCs/>
                <w:color w:val="000000"/>
              </w:rPr>
              <w:t> </w:t>
            </w:r>
          </w:p>
        </w:tc>
        <w:tc>
          <w:tcPr>
            <w:tcW w:w="900" w:type="dxa"/>
            <w:tcBorders>
              <w:top w:val="nil"/>
              <w:left w:val="nil"/>
              <w:bottom w:val="single" w:sz="4" w:space="0" w:color="auto"/>
              <w:right w:val="single" w:sz="4" w:space="0" w:color="auto"/>
            </w:tcBorders>
            <w:shd w:val="clear" w:color="000000" w:fill="FFE699"/>
            <w:vAlign w:val="center"/>
          </w:tcPr>
          <w:p w14:paraId="7B644EA6" w14:textId="77777777" w:rsidR="006174C8" w:rsidRPr="00DD0309" w:rsidRDefault="006174C8" w:rsidP="006174C8">
            <w:pPr>
              <w:spacing w:before="0"/>
              <w:jc w:val="center"/>
              <w:rPr>
                <w:rFonts w:cs="Arial"/>
                <w:b/>
                <w:bCs/>
                <w:color w:val="000000"/>
              </w:rPr>
            </w:pPr>
          </w:p>
        </w:tc>
        <w:tc>
          <w:tcPr>
            <w:tcW w:w="1350" w:type="dxa"/>
            <w:tcBorders>
              <w:top w:val="nil"/>
              <w:left w:val="nil"/>
              <w:bottom w:val="single" w:sz="4" w:space="0" w:color="auto"/>
              <w:right w:val="single" w:sz="4" w:space="0" w:color="auto"/>
            </w:tcBorders>
            <w:shd w:val="clear" w:color="000000" w:fill="FFE699"/>
            <w:noWrap/>
            <w:vAlign w:val="center"/>
          </w:tcPr>
          <w:p w14:paraId="2AE70E0A" w14:textId="694AF34A" w:rsidR="006174C8" w:rsidRPr="00DD0309" w:rsidRDefault="006174C8" w:rsidP="006174C8">
            <w:pPr>
              <w:spacing w:before="0"/>
              <w:jc w:val="center"/>
              <w:rPr>
                <w:rFonts w:cs="Arial"/>
                <w:b/>
                <w:bCs/>
                <w:color w:val="000000"/>
              </w:rPr>
            </w:pPr>
          </w:p>
        </w:tc>
        <w:tc>
          <w:tcPr>
            <w:tcW w:w="1260" w:type="dxa"/>
            <w:tcBorders>
              <w:top w:val="nil"/>
              <w:left w:val="nil"/>
              <w:bottom w:val="single" w:sz="4" w:space="0" w:color="auto"/>
              <w:right w:val="single" w:sz="4" w:space="0" w:color="auto"/>
            </w:tcBorders>
            <w:shd w:val="clear" w:color="000000" w:fill="FFE699"/>
          </w:tcPr>
          <w:p w14:paraId="0C718E52" w14:textId="77777777" w:rsidR="006174C8" w:rsidRPr="00DD0309" w:rsidRDefault="006174C8" w:rsidP="006174C8">
            <w:pPr>
              <w:spacing w:before="0"/>
              <w:jc w:val="center"/>
              <w:rPr>
                <w:rFonts w:cs="Arial"/>
                <w:b/>
                <w:bCs/>
                <w:color w:val="000000"/>
              </w:rPr>
            </w:pPr>
          </w:p>
        </w:tc>
        <w:tc>
          <w:tcPr>
            <w:tcW w:w="1350" w:type="dxa"/>
            <w:tcBorders>
              <w:top w:val="nil"/>
              <w:left w:val="nil"/>
              <w:bottom w:val="single" w:sz="4" w:space="0" w:color="auto"/>
              <w:right w:val="nil"/>
            </w:tcBorders>
            <w:shd w:val="clear" w:color="000000" w:fill="FFE699"/>
          </w:tcPr>
          <w:p w14:paraId="592EE6FC" w14:textId="77777777" w:rsidR="006174C8" w:rsidRPr="00DD0309" w:rsidRDefault="006174C8" w:rsidP="006174C8">
            <w:pPr>
              <w:spacing w:before="0"/>
              <w:jc w:val="center"/>
              <w:rPr>
                <w:rFonts w:cs="Arial"/>
                <w:b/>
                <w:bCs/>
                <w:color w:val="000000"/>
              </w:rPr>
            </w:pPr>
          </w:p>
        </w:tc>
        <w:tc>
          <w:tcPr>
            <w:tcW w:w="1440" w:type="dxa"/>
            <w:tcBorders>
              <w:top w:val="nil"/>
              <w:left w:val="nil"/>
              <w:bottom w:val="single" w:sz="4" w:space="0" w:color="auto"/>
              <w:right w:val="single" w:sz="4" w:space="0" w:color="auto"/>
            </w:tcBorders>
            <w:shd w:val="clear" w:color="000000" w:fill="FFE699"/>
          </w:tcPr>
          <w:p w14:paraId="68CB6359" w14:textId="1AB62826" w:rsidR="006174C8" w:rsidRPr="00DD0309" w:rsidRDefault="006174C8" w:rsidP="006174C8">
            <w:pPr>
              <w:spacing w:before="0"/>
              <w:jc w:val="center"/>
              <w:rPr>
                <w:rFonts w:cs="Arial"/>
                <w:b/>
                <w:bCs/>
                <w:color w:val="000000"/>
              </w:rPr>
            </w:pPr>
          </w:p>
        </w:tc>
      </w:tr>
      <w:tr w:rsidR="006174C8" w:rsidRPr="00DD0309" w14:paraId="4A1DB0FD" w14:textId="5DAF2AB1" w:rsidTr="00F272ED">
        <w:trPr>
          <w:trHeight w:val="3338"/>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4362F3A2" w14:textId="7DC7A0AF" w:rsidR="006174C8" w:rsidRPr="00031193" w:rsidRDefault="006174C8" w:rsidP="006174C8">
            <w:pPr>
              <w:spacing w:before="0"/>
              <w:jc w:val="center"/>
              <w:rPr>
                <w:rFonts w:cs="Arial"/>
                <w:sz w:val="20"/>
                <w:szCs w:val="20"/>
              </w:rPr>
            </w:pPr>
            <w:r w:rsidRPr="00DD0309">
              <w:rPr>
                <w:rFonts w:cs="Arial"/>
              </w:rPr>
              <w:t>12.1</w:t>
            </w:r>
          </w:p>
        </w:tc>
        <w:tc>
          <w:tcPr>
            <w:tcW w:w="7110" w:type="dxa"/>
            <w:gridSpan w:val="2"/>
            <w:tcBorders>
              <w:top w:val="nil"/>
              <w:left w:val="nil"/>
              <w:bottom w:val="single" w:sz="4" w:space="0" w:color="auto"/>
              <w:right w:val="single" w:sz="4" w:space="0" w:color="auto"/>
            </w:tcBorders>
            <w:shd w:val="clear" w:color="auto" w:fill="auto"/>
            <w:hideMark/>
          </w:tcPr>
          <w:p w14:paraId="46297614" w14:textId="4A3661A6" w:rsidR="006174C8" w:rsidRPr="00031193" w:rsidRDefault="006174C8" w:rsidP="006174C8">
            <w:pPr>
              <w:spacing w:before="0"/>
              <w:jc w:val="left"/>
              <w:rPr>
                <w:rFonts w:cs="Arial"/>
                <w:color w:val="000000"/>
              </w:rPr>
            </w:pPr>
            <w:r w:rsidRPr="00DD0309">
              <w:rPr>
                <w:rFonts w:cs="Arial"/>
                <w:color w:val="000000"/>
              </w:rPr>
              <w:t xml:space="preserve">Набавка и монтажа водоводних поцинкованих цеви, </w:t>
            </w:r>
            <w:r>
              <w:rPr>
                <w:rFonts w:cs="Arial"/>
                <w:color w:val="000000"/>
                <w:lang w:val="sr-Cyrl-RS"/>
              </w:rPr>
              <w:t xml:space="preserve">наведених </w:t>
            </w:r>
            <w:r w:rsidRPr="00DD0309">
              <w:rPr>
                <w:rFonts w:cs="Arial"/>
                <w:color w:val="000000"/>
              </w:rPr>
              <w:t>пречника, заједно са фитингом, материјалом за спајање, фирнисом и кудељом. Приликом монтаже водоводне мреже водити рачуна да розете вентила и батерија буду потпуно равне са завршном површином зида. Штемовања за уградњу и пролаз цеви извршити пажљиво, шут изнети и одвести на градску депонију.Цеви топле воде премазати 2 пута битуменом,обмотати филц траком и "Декорадол" или "Пластизол" траком</w:t>
            </w:r>
            <w:r>
              <w:rPr>
                <w:rFonts w:cs="Arial"/>
                <w:color w:val="000000"/>
                <w:lang w:val="sr-Cyrl-RS"/>
              </w:rPr>
              <w:t xml:space="preserve"> или одговарајуће</w:t>
            </w:r>
            <w:r w:rsidRPr="00DD0309">
              <w:rPr>
                <w:rFonts w:cs="Arial"/>
                <w:color w:val="000000"/>
              </w:rPr>
              <w:t>, а цеви за хладну воду исто само без филц траке.Завршену водоводну мрежу испитати на притисак и сачинити записник. У цену улазе и изолација и испитивање мреже.</w:t>
            </w:r>
            <w:r w:rsidRPr="00DD0309">
              <w:rPr>
                <w:rFonts w:cs="Arial"/>
                <w:color w:val="000000"/>
              </w:rPr>
              <w:br/>
              <w:t>Обрачун по м1 цеви.</w:t>
            </w:r>
            <w:r w:rsidRPr="00DD0309">
              <w:rPr>
                <w:rFonts w:cs="Arial"/>
                <w:color w:val="000000"/>
              </w:rPr>
              <w:br/>
              <w:t>а. 1/2"</w:t>
            </w:r>
          </w:p>
        </w:tc>
        <w:tc>
          <w:tcPr>
            <w:tcW w:w="720" w:type="dxa"/>
            <w:tcBorders>
              <w:top w:val="nil"/>
              <w:left w:val="nil"/>
              <w:bottom w:val="single" w:sz="4" w:space="0" w:color="auto"/>
              <w:right w:val="single" w:sz="4" w:space="0" w:color="auto"/>
            </w:tcBorders>
            <w:shd w:val="clear" w:color="auto" w:fill="auto"/>
            <w:noWrap/>
            <w:vAlign w:val="bottom"/>
            <w:hideMark/>
          </w:tcPr>
          <w:p w14:paraId="3FA3AA24" w14:textId="20C46072" w:rsidR="006174C8" w:rsidRPr="00DD0309" w:rsidRDefault="006174C8" w:rsidP="006174C8">
            <w:pPr>
              <w:spacing w:before="0"/>
              <w:jc w:val="center"/>
              <w:rPr>
                <w:rFonts w:cs="Arial"/>
              </w:rPr>
            </w:pPr>
            <w:r w:rsidRPr="00DD0309">
              <w:rPr>
                <w:rFonts w:cs="Arial"/>
              </w:rPr>
              <w:t>м1</w:t>
            </w:r>
          </w:p>
        </w:tc>
        <w:tc>
          <w:tcPr>
            <w:tcW w:w="900" w:type="dxa"/>
            <w:tcBorders>
              <w:top w:val="nil"/>
              <w:left w:val="nil"/>
              <w:bottom w:val="single" w:sz="4" w:space="0" w:color="auto"/>
              <w:right w:val="single" w:sz="4" w:space="0" w:color="auto"/>
            </w:tcBorders>
            <w:shd w:val="clear" w:color="auto" w:fill="auto"/>
            <w:vAlign w:val="bottom"/>
          </w:tcPr>
          <w:p w14:paraId="34D974AC" w14:textId="725A4D2F"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nil"/>
              <w:bottom w:val="single" w:sz="4" w:space="0" w:color="auto"/>
              <w:right w:val="single" w:sz="4" w:space="0" w:color="auto"/>
            </w:tcBorders>
            <w:shd w:val="clear" w:color="auto" w:fill="auto"/>
            <w:noWrap/>
            <w:vAlign w:val="bottom"/>
          </w:tcPr>
          <w:p w14:paraId="04C30EDC" w14:textId="78FCD1AE"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34D173B9"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42784397"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2405AE94" w14:textId="77603FB0" w:rsidR="006174C8" w:rsidRPr="00DD0309" w:rsidRDefault="006174C8" w:rsidP="006174C8">
            <w:pPr>
              <w:spacing w:before="0"/>
              <w:jc w:val="center"/>
              <w:rPr>
                <w:rFonts w:cs="Arial"/>
                <w:color w:val="000000"/>
              </w:rPr>
            </w:pPr>
          </w:p>
        </w:tc>
      </w:tr>
      <w:tr w:rsidR="006174C8" w:rsidRPr="00DD0309" w14:paraId="1B575F94" w14:textId="09073B49"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701BB40C"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71D71DE7" w14:textId="4D4E9CC1" w:rsidR="006174C8" w:rsidRPr="00031193" w:rsidRDefault="006174C8" w:rsidP="006174C8">
            <w:pPr>
              <w:spacing w:before="0"/>
              <w:jc w:val="left"/>
              <w:rPr>
                <w:rFonts w:cs="Arial"/>
                <w:color w:val="000000"/>
              </w:rPr>
            </w:pPr>
            <w:r w:rsidRPr="00DD0309">
              <w:rPr>
                <w:rFonts w:cs="Arial"/>
                <w:color w:val="000000"/>
              </w:rPr>
              <w:t>б. 3/4"</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4A31656" w14:textId="384C8725" w:rsidR="006174C8" w:rsidRPr="00DD0309" w:rsidRDefault="006174C8" w:rsidP="006174C8">
            <w:pPr>
              <w:spacing w:before="0"/>
              <w:jc w:val="center"/>
              <w:rPr>
                <w:rFonts w:cs="Arial"/>
              </w:rPr>
            </w:pPr>
            <w:r w:rsidRPr="00DD0309">
              <w:rPr>
                <w:rFonts w:cs="Arial"/>
              </w:rPr>
              <w:t>м1</w:t>
            </w:r>
          </w:p>
        </w:tc>
        <w:tc>
          <w:tcPr>
            <w:tcW w:w="900" w:type="dxa"/>
            <w:tcBorders>
              <w:top w:val="nil"/>
              <w:left w:val="nil"/>
              <w:bottom w:val="single" w:sz="4" w:space="0" w:color="auto"/>
              <w:right w:val="single" w:sz="4" w:space="0" w:color="auto"/>
            </w:tcBorders>
            <w:shd w:val="clear" w:color="auto" w:fill="auto"/>
            <w:vAlign w:val="bottom"/>
          </w:tcPr>
          <w:p w14:paraId="4772AAA5" w14:textId="6B476727"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nil"/>
              <w:bottom w:val="single" w:sz="4" w:space="0" w:color="auto"/>
              <w:right w:val="single" w:sz="4" w:space="0" w:color="auto"/>
            </w:tcBorders>
            <w:shd w:val="clear" w:color="auto" w:fill="auto"/>
            <w:noWrap/>
            <w:vAlign w:val="bottom"/>
          </w:tcPr>
          <w:p w14:paraId="5F9CBEFA" w14:textId="160501D7"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6396EB72"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3158335B"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757A18FD" w14:textId="1AC5CD0D" w:rsidR="006174C8" w:rsidRPr="00DD0309" w:rsidRDefault="006174C8" w:rsidP="006174C8">
            <w:pPr>
              <w:spacing w:before="0"/>
              <w:jc w:val="center"/>
              <w:rPr>
                <w:rFonts w:cs="Arial"/>
                <w:color w:val="000000"/>
              </w:rPr>
            </w:pPr>
          </w:p>
        </w:tc>
      </w:tr>
      <w:tr w:rsidR="006174C8" w:rsidRPr="00DD0309" w14:paraId="4BB4A727" w14:textId="681D87F6"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01FA73AE"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0034958F" w14:textId="0427B2FD" w:rsidR="006174C8" w:rsidRPr="00031193" w:rsidRDefault="006174C8" w:rsidP="006174C8">
            <w:pPr>
              <w:spacing w:before="0"/>
              <w:jc w:val="left"/>
              <w:rPr>
                <w:rFonts w:cs="Arial"/>
                <w:color w:val="000000"/>
              </w:rPr>
            </w:pPr>
            <w:r w:rsidRPr="00DD0309">
              <w:rPr>
                <w:rFonts w:cs="Arial"/>
                <w:color w:val="000000"/>
              </w:rPr>
              <w:t>ц. 1"</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C5A3D07" w14:textId="163DC616" w:rsidR="006174C8" w:rsidRPr="00DD0309" w:rsidRDefault="006174C8" w:rsidP="006174C8">
            <w:pPr>
              <w:spacing w:before="0"/>
              <w:jc w:val="center"/>
              <w:rPr>
                <w:rFonts w:cs="Arial"/>
              </w:rPr>
            </w:pPr>
            <w:r w:rsidRPr="00DD0309">
              <w:rPr>
                <w:rFonts w:cs="Arial"/>
              </w:rPr>
              <w:t>м1</w:t>
            </w:r>
          </w:p>
        </w:tc>
        <w:tc>
          <w:tcPr>
            <w:tcW w:w="900" w:type="dxa"/>
            <w:tcBorders>
              <w:top w:val="nil"/>
              <w:left w:val="nil"/>
              <w:bottom w:val="single" w:sz="4" w:space="0" w:color="auto"/>
              <w:right w:val="single" w:sz="4" w:space="0" w:color="auto"/>
            </w:tcBorders>
            <w:shd w:val="clear" w:color="auto" w:fill="auto"/>
            <w:vAlign w:val="bottom"/>
          </w:tcPr>
          <w:p w14:paraId="23CD7894" w14:textId="2D2E9BB9"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nil"/>
              <w:bottom w:val="single" w:sz="4" w:space="0" w:color="auto"/>
              <w:right w:val="single" w:sz="4" w:space="0" w:color="auto"/>
            </w:tcBorders>
            <w:shd w:val="clear" w:color="auto" w:fill="auto"/>
            <w:noWrap/>
            <w:vAlign w:val="bottom"/>
          </w:tcPr>
          <w:p w14:paraId="2CE44194" w14:textId="59245D43"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5CCEF2D9"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4917F781"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4FF5D17E" w14:textId="1FB6F66A" w:rsidR="006174C8" w:rsidRPr="00DD0309" w:rsidRDefault="006174C8" w:rsidP="006174C8">
            <w:pPr>
              <w:spacing w:before="0"/>
              <w:jc w:val="center"/>
              <w:rPr>
                <w:rFonts w:cs="Arial"/>
                <w:color w:val="000000"/>
              </w:rPr>
            </w:pPr>
          </w:p>
        </w:tc>
      </w:tr>
      <w:tr w:rsidR="006174C8" w:rsidRPr="00DD0309" w14:paraId="64AF7935" w14:textId="2472A28C"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6C7D5B95"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202F49DC" w14:textId="038E1017" w:rsidR="006174C8" w:rsidRPr="00031193" w:rsidRDefault="006174C8" w:rsidP="006174C8">
            <w:pPr>
              <w:spacing w:before="0"/>
              <w:jc w:val="left"/>
              <w:rPr>
                <w:rFonts w:cs="Arial"/>
                <w:color w:val="000000"/>
              </w:rPr>
            </w:pPr>
            <w:r w:rsidRPr="00DD0309">
              <w:rPr>
                <w:rFonts w:cs="Arial"/>
                <w:color w:val="000000"/>
              </w:rPr>
              <w:t>д. 5/4"</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1313199" w14:textId="1A4BF3B8" w:rsidR="006174C8" w:rsidRPr="00DD0309" w:rsidRDefault="006174C8" w:rsidP="006174C8">
            <w:pPr>
              <w:spacing w:before="0"/>
              <w:jc w:val="center"/>
              <w:rPr>
                <w:rFonts w:cs="Arial"/>
              </w:rPr>
            </w:pPr>
            <w:r w:rsidRPr="00DD0309">
              <w:rPr>
                <w:rFonts w:cs="Arial"/>
              </w:rPr>
              <w:t>м1</w:t>
            </w:r>
          </w:p>
        </w:tc>
        <w:tc>
          <w:tcPr>
            <w:tcW w:w="900" w:type="dxa"/>
            <w:tcBorders>
              <w:top w:val="nil"/>
              <w:left w:val="nil"/>
              <w:bottom w:val="single" w:sz="4" w:space="0" w:color="auto"/>
              <w:right w:val="single" w:sz="4" w:space="0" w:color="auto"/>
            </w:tcBorders>
            <w:shd w:val="clear" w:color="auto" w:fill="auto"/>
            <w:vAlign w:val="bottom"/>
          </w:tcPr>
          <w:p w14:paraId="7C7195E7" w14:textId="00472D56"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nil"/>
              <w:bottom w:val="single" w:sz="4" w:space="0" w:color="auto"/>
              <w:right w:val="single" w:sz="4" w:space="0" w:color="auto"/>
            </w:tcBorders>
            <w:shd w:val="clear" w:color="auto" w:fill="auto"/>
            <w:noWrap/>
            <w:vAlign w:val="bottom"/>
          </w:tcPr>
          <w:p w14:paraId="674888A8" w14:textId="631AAA1B"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6C45B9F2"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1CB59A99"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5CD28B2E" w14:textId="377EF624" w:rsidR="006174C8" w:rsidRPr="00DD0309" w:rsidRDefault="006174C8" w:rsidP="006174C8">
            <w:pPr>
              <w:spacing w:before="0"/>
              <w:jc w:val="center"/>
              <w:rPr>
                <w:rFonts w:cs="Arial"/>
                <w:color w:val="000000"/>
              </w:rPr>
            </w:pPr>
          </w:p>
        </w:tc>
      </w:tr>
      <w:tr w:rsidR="006174C8" w:rsidRPr="00DD0309" w14:paraId="6AE92E5B" w14:textId="14325801"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3AC9E0D6"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6DC351DF" w14:textId="1737D2FE" w:rsidR="006174C8" w:rsidRPr="00031193" w:rsidRDefault="006174C8" w:rsidP="006174C8">
            <w:pPr>
              <w:spacing w:before="0"/>
              <w:jc w:val="left"/>
              <w:rPr>
                <w:rFonts w:cs="Arial"/>
                <w:color w:val="000000"/>
              </w:rPr>
            </w:pPr>
            <w:r w:rsidRPr="00DD0309">
              <w:rPr>
                <w:rFonts w:cs="Arial"/>
                <w:color w:val="000000"/>
              </w:rPr>
              <w:t>е. 6/4"</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928D9EF" w14:textId="791309DA" w:rsidR="006174C8" w:rsidRPr="00DD0309" w:rsidRDefault="006174C8" w:rsidP="006174C8">
            <w:pPr>
              <w:spacing w:before="0"/>
              <w:jc w:val="center"/>
              <w:rPr>
                <w:rFonts w:cs="Arial"/>
              </w:rPr>
            </w:pPr>
            <w:r w:rsidRPr="00DD0309">
              <w:rPr>
                <w:rFonts w:cs="Arial"/>
              </w:rPr>
              <w:t>м1</w:t>
            </w:r>
          </w:p>
        </w:tc>
        <w:tc>
          <w:tcPr>
            <w:tcW w:w="900" w:type="dxa"/>
            <w:tcBorders>
              <w:top w:val="nil"/>
              <w:left w:val="nil"/>
              <w:bottom w:val="single" w:sz="4" w:space="0" w:color="auto"/>
              <w:right w:val="single" w:sz="4" w:space="0" w:color="auto"/>
            </w:tcBorders>
            <w:shd w:val="clear" w:color="auto" w:fill="auto"/>
            <w:vAlign w:val="bottom"/>
          </w:tcPr>
          <w:p w14:paraId="49DB2498" w14:textId="03864F02"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nil"/>
              <w:bottom w:val="single" w:sz="4" w:space="0" w:color="auto"/>
              <w:right w:val="single" w:sz="4" w:space="0" w:color="auto"/>
            </w:tcBorders>
            <w:shd w:val="clear" w:color="auto" w:fill="auto"/>
            <w:noWrap/>
            <w:vAlign w:val="bottom"/>
          </w:tcPr>
          <w:p w14:paraId="2F3DA4D4" w14:textId="10FCB4B0"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4E6B10C4"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45146DC6"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6A66CE3D" w14:textId="7DF8990C" w:rsidR="006174C8" w:rsidRPr="00DD0309" w:rsidRDefault="006174C8" w:rsidP="006174C8">
            <w:pPr>
              <w:spacing w:before="0"/>
              <w:jc w:val="center"/>
              <w:rPr>
                <w:rFonts w:cs="Arial"/>
                <w:color w:val="000000"/>
              </w:rPr>
            </w:pPr>
          </w:p>
        </w:tc>
      </w:tr>
      <w:tr w:rsidR="006174C8" w:rsidRPr="00DD0309" w14:paraId="5313CFC5" w14:textId="0502FCFD"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0EA454FE"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515D5888" w14:textId="3C1E71D8" w:rsidR="006174C8" w:rsidRPr="00031193" w:rsidRDefault="006174C8" w:rsidP="006174C8">
            <w:pPr>
              <w:spacing w:before="0"/>
              <w:jc w:val="left"/>
              <w:rPr>
                <w:rFonts w:cs="Arial"/>
                <w:color w:val="000000"/>
              </w:rPr>
            </w:pPr>
            <w:r w:rsidRPr="00DD0309">
              <w:rPr>
                <w:rFonts w:cs="Arial"/>
                <w:color w:val="000000"/>
              </w:rPr>
              <w:t>ф. 2"</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51A4575" w14:textId="17B4BEE8" w:rsidR="006174C8" w:rsidRPr="00DD0309" w:rsidRDefault="006174C8" w:rsidP="006174C8">
            <w:pPr>
              <w:spacing w:before="0"/>
              <w:jc w:val="center"/>
              <w:rPr>
                <w:rFonts w:cs="Arial"/>
              </w:rPr>
            </w:pPr>
            <w:r w:rsidRPr="00DD0309">
              <w:rPr>
                <w:rFonts w:cs="Arial"/>
              </w:rPr>
              <w:t>м1</w:t>
            </w:r>
          </w:p>
        </w:tc>
        <w:tc>
          <w:tcPr>
            <w:tcW w:w="900" w:type="dxa"/>
            <w:tcBorders>
              <w:top w:val="nil"/>
              <w:left w:val="nil"/>
              <w:bottom w:val="single" w:sz="4" w:space="0" w:color="auto"/>
              <w:right w:val="single" w:sz="4" w:space="0" w:color="auto"/>
            </w:tcBorders>
            <w:shd w:val="clear" w:color="auto" w:fill="auto"/>
            <w:vAlign w:val="bottom"/>
          </w:tcPr>
          <w:p w14:paraId="650DE0A9" w14:textId="0DEDBA34"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nil"/>
              <w:bottom w:val="single" w:sz="4" w:space="0" w:color="auto"/>
              <w:right w:val="single" w:sz="4" w:space="0" w:color="auto"/>
            </w:tcBorders>
            <w:shd w:val="clear" w:color="auto" w:fill="auto"/>
            <w:noWrap/>
            <w:vAlign w:val="bottom"/>
          </w:tcPr>
          <w:p w14:paraId="5BE74A22" w14:textId="49AC8679"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4D1381A3"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7027A2DA"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5EB02EEE" w14:textId="3BC42E0E" w:rsidR="006174C8" w:rsidRPr="00DD0309" w:rsidRDefault="006174C8" w:rsidP="006174C8">
            <w:pPr>
              <w:spacing w:before="0"/>
              <w:jc w:val="center"/>
              <w:rPr>
                <w:rFonts w:cs="Arial"/>
                <w:color w:val="000000"/>
              </w:rPr>
            </w:pPr>
          </w:p>
        </w:tc>
      </w:tr>
      <w:tr w:rsidR="006174C8" w:rsidRPr="00DD0309" w14:paraId="5147F6E3" w14:textId="28054311" w:rsidTr="00F272ED">
        <w:trPr>
          <w:trHeight w:val="2870"/>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3A16951B" w14:textId="32E0C757" w:rsidR="006174C8" w:rsidRPr="00031193" w:rsidRDefault="006174C8" w:rsidP="006174C8">
            <w:pPr>
              <w:spacing w:before="0"/>
              <w:jc w:val="center"/>
              <w:rPr>
                <w:rFonts w:cs="Arial"/>
                <w:sz w:val="20"/>
                <w:szCs w:val="20"/>
              </w:rPr>
            </w:pPr>
            <w:r w:rsidRPr="00DD0309">
              <w:rPr>
                <w:rFonts w:cs="Arial"/>
              </w:rPr>
              <w:lastRenderedPageBreak/>
              <w:t>12.2</w:t>
            </w:r>
          </w:p>
        </w:tc>
        <w:tc>
          <w:tcPr>
            <w:tcW w:w="7110" w:type="dxa"/>
            <w:gridSpan w:val="2"/>
            <w:tcBorders>
              <w:top w:val="nil"/>
              <w:left w:val="nil"/>
              <w:bottom w:val="single" w:sz="4" w:space="0" w:color="auto"/>
              <w:right w:val="nil"/>
            </w:tcBorders>
            <w:shd w:val="clear" w:color="auto" w:fill="auto"/>
            <w:hideMark/>
          </w:tcPr>
          <w:p w14:paraId="0F62ECCD" w14:textId="28F224D9" w:rsidR="006174C8" w:rsidRPr="00031193" w:rsidRDefault="006174C8" w:rsidP="006174C8">
            <w:pPr>
              <w:spacing w:before="0"/>
              <w:jc w:val="left"/>
              <w:rPr>
                <w:rFonts w:cs="Arial"/>
                <w:color w:val="000000"/>
              </w:rPr>
            </w:pPr>
            <w:r w:rsidRPr="00DD0309">
              <w:rPr>
                <w:rFonts w:cs="Arial"/>
                <w:color w:val="000000"/>
              </w:rPr>
              <w:t xml:space="preserve">Набавка и монтажа ПВЦ водоводних цеви, </w:t>
            </w:r>
            <w:r>
              <w:rPr>
                <w:rFonts w:cs="Arial"/>
                <w:color w:val="000000"/>
                <w:lang w:val="sr-Cyrl-RS"/>
              </w:rPr>
              <w:t xml:space="preserve">наведених </w:t>
            </w:r>
            <w:r>
              <w:rPr>
                <w:rFonts w:cs="Arial"/>
                <w:color w:val="000000"/>
              </w:rPr>
              <w:t>пречника</w:t>
            </w:r>
            <w:r w:rsidRPr="00DD0309">
              <w:rPr>
                <w:rFonts w:cs="Arial"/>
                <w:color w:val="000000"/>
              </w:rPr>
              <w:t>, заједно са фитингом и материјалом за спајање. Приликом монтаже водоводне мреже водити рачуна да розете вентила и батерија буду потпуно равне са завршном површином зида. Штемовања за уградњу и пролаз цеви извршити пажљиво, шут изнети и одвести на градску депонију. По потреби, а по детаљима извести термо и акусти чну изолацију цеви.Завршену водоводну мрежу испитати на притисак и сачинити записник. У цену улазе и изолација и испитивање мреже.</w:t>
            </w:r>
            <w:r w:rsidRPr="00DD0309">
              <w:rPr>
                <w:rFonts w:cs="Arial"/>
                <w:color w:val="000000"/>
              </w:rPr>
              <w:br/>
              <w:t>Обрачун по м1 цеви.</w:t>
            </w:r>
            <w:r w:rsidRPr="00DD0309">
              <w:rPr>
                <w:rFonts w:cs="Arial"/>
                <w:color w:val="000000"/>
              </w:rPr>
              <w:br/>
              <w:t xml:space="preserve">а. 16 мм. м1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1232C98" w14:textId="57E7DA23" w:rsidR="006174C8" w:rsidRPr="00DD0309" w:rsidRDefault="006174C8" w:rsidP="006174C8">
            <w:pPr>
              <w:spacing w:before="0"/>
              <w:jc w:val="center"/>
              <w:rPr>
                <w:rFonts w:cs="Arial"/>
              </w:rPr>
            </w:pPr>
            <w:r w:rsidRPr="00DD0309">
              <w:rPr>
                <w:rFonts w:cs="Arial"/>
              </w:rPr>
              <w:t>м1</w:t>
            </w:r>
          </w:p>
        </w:tc>
        <w:tc>
          <w:tcPr>
            <w:tcW w:w="900" w:type="dxa"/>
            <w:tcBorders>
              <w:top w:val="nil"/>
              <w:left w:val="nil"/>
              <w:bottom w:val="single" w:sz="4" w:space="0" w:color="auto"/>
              <w:right w:val="single" w:sz="4" w:space="0" w:color="auto"/>
            </w:tcBorders>
            <w:shd w:val="clear" w:color="auto" w:fill="auto"/>
            <w:vAlign w:val="bottom"/>
          </w:tcPr>
          <w:p w14:paraId="5BB5A823" w14:textId="0C215E62"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nil"/>
              <w:bottom w:val="single" w:sz="4" w:space="0" w:color="auto"/>
              <w:right w:val="single" w:sz="4" w:space="0" w:color="auto"/>
            </w:tcBorders>
            <w:shd w:val="clear" w:color="auto" w:fill="auto"/>
            <w:noWrap/>
            <w:vAlign w:val="bottom"/>
          </w:tcPr>
          <w:p w14:paraId="1D729EEF" w14:textId="7AAFB52F"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2CCA5B11"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723AA6E2"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6CEABE83" w14:textId="3B9F883F" w:rsidR="006174C8" w:rsidRPr="00DD0309" w:rsidRDefault="006174C8" w:rsidP="006174C8">
            <w:pPr>
              <w:spacing w:before="0"/>
              <w:jc w:val="center"/>
              <w:rPr>
                <w:rFonts w:cs="Arial"/>
                <w:color w:val="000000"/>
              </w:rPr>
            </w:pPr>
          </w:p>
        </w:tc>
      </w:tr>
      <w:tr w:rsidR="006174C8" w:rsidRPr="00DD0309" w14:paraId="3D7252A6" w14:textId="049B918B"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50D747EB"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6DEED9F6" w14:textId="4F84337B" w:rsidR="006174C8" w:rsidRPr="00031193" w:rsidRDefault="006174C8" w:rsidP="006174C8">
            <w:pPr>
              <w:spacing w:before="0"/>
              <w:jc w:val="left"/>
              <w:rPr>
                <w:rFonts w:cs="Arial"/>
                <w:color w:val="000000"/>
              </w:rPr>
            </w:pPr>
            <w:r w:rsidRPr="00DD0309">
              <w:rPr>
                <w:rFonts w:cs="Arial"/>
                <w:color w:val="000000"/>
              </w:rPr>
              <w:t xml:space="preserve">б. 20 мм. м1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F2C992A" w14:textId="78634E31" w:rsidR="006174C8" w:rsidRPr="00DD0309" w:rsidRDefault="006174C8" w:rsidP="006174C8">
            <w:pPr>
              <w:spacing w:before="0"/>
              <w:jc w:val="center"/>
              <w:rPr>
                <w:rFonts w:cs="Arial"/>
              </w:rPr>
            </w:pPr>
            <w:r w:rsidRPr="00DD0309">
              <w:rPr>
                <w:rFonts w:cs="Arial"/>
              </w:rPr>
              <w:t>м1</w:t>
            </w:r>
          </w:p>
        </w:tc>
        <w:tc>
          <w:tcPr>
            <w:tcW w:w="900" w:type="dxa"/>
            <w:tcBorders>
              <w:top w:val="nil"/>
              <w:left w:val="nil"/>
              <w:bottom w:val="single" w:sz="4" w:space="0" w:color="auto"/>
              <w:right w:val="single" w:sz="4" w:space="0" w:color="auto"/>
            </w:tcBorders>
            <w:shd w:val="clear" w:color="auto" w:fill="auto"/>
            <w:vAlign w:val="bottom"/>
          </w:tcPr>
          <w:p w14:paraId="17B13077" w14:textId="0296D3F3"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nil"/>
              <w:bottom w:val="single" w:sz="4" w:space="0" w:color="auto"/>
              <w:right w:val="single" w:sz="4" w:space="0" w:color="auto"/>
            </w:tcBorders>
            <w:shd w:val="clear" w:color="auto" w:fill="auto"/>
            <w:noWrap/>
            <w:vAlign w:val="bottom"/>
          </w:tcPr>
          <w:p w14:paraId="6CFCE88D" w14:textId="41C6B520"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2A0E663A"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472ED830"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5F2B2EFA" w14:textId="4F212FAD" w:rsidR="006174C8" w:rsidRPr="00DD0309" w:rsidRDefault="006174C8" w:rsidP="006174C8">
            <w:pPr>
              <w:spacing w:before="0"/>
              <w:jc w:val="center"/>
              <w:rPr>
                <w:rFonts w:cs="Arial"/>
                <w:color w:val="000000"/>
              </w:rPr>
            </w:pPr>
          </w:p>
        </w:tc>
      </w:tr>
      <w:tr w:rsidR="006174C8" w:rsidRPr="00DD0309" w14:paraId="27FAFEBA" w14:textId="16B6107A"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65D973A8"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6236ED90" w14:textId="159EB07F" w:rsidR="006174C8" w:rsidRPr="00031193" w:rsidRDefault="006174C8" w:rsidP="006174C8">
            <w:pPr>
              <w:spacing w:before="0"/>
              <w:jc w:val="left"/>
              <w:rPr>
                <w:rFonts w:cs="Arial"/>
                <w:color w:val="000000"/>
              </w:rPr>
            </w:pPr>
            <w:r w:rsidRPr="00DD0309">
              <w:rPr>
                <w:rFonts w:cs="Arial"/>
                <w:color w:val="000000"/>
              </w:rPr>
              <w:t xml:space="preserve">ц. 25 мм. м1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0449EFA" w14:textId="7FDE24CC" w:rsidR="006174C8" w:rsidRPr="00DD0309" w:rsidRDefault="006174C8" w:rsidP="006174C8">
            <w:pPr>
              <w:spacing w:before="0"/>
              <w:jc w:val="center"/>
              <w:rPr>
                <w:rFonts w:cs="Arial"/>
              </w:rPr>
            </w:pPr>
            <w:r w:rsidRPr="00DD0309">
              <w:rPr>
                <w:rFonts w:cs="Arial"/>
              </w:rPr>
              <w:t>м1</w:t>
            </w:r>
          </w:p>
        </w:tc>
        <w:tc>
          <w:tcPr>
            <w:tcW w:w="900" w:type="dxa"/>
            <w:tcBorders>
              <w:top w:val="nil"/>
              <w:left w:val="nil"/>
              <w:bottom w:val="single" w:sz="4" w:space="0" w:color="auto"/>
              <w:right w:val="single" w:sz="4" w:space="0" w:color="auto"/>
            </w:tcBorders>
            <w:shd w:val="clear" w:color="auto" w:fill="auto"/>
            <w:vAlign w:val="bottom"/>
          </w:tcPr>
          <w:p w14:paraId="3BEC1C2A" w14:textId="0CD5F333"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nil"/>
              <w:bottom w:val="single" w:sz="4" w:space="0" w:color="auto"/>
              <w:right w:val="single" w:sz="4" w:space="0" w:color="auto"/>
            </w:tcBorders>
            <w:shd w:val="clear" w:color="auto" w:fill="auto"/>
            <w:noWrap/>
            <w:vAlign w:val="bottom"/>
          </w:tcPr>
          <w:p w14:paraId="1393CBB8" w14:textId="7F1F5993"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60582B26"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0D242240"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61A2E21F" w14:textId="6B288932" w:rsidR="006174C8" w:rsidRPr="00DD0309" w:rsidRDefault="006174C8" w:rsidP="006174C8">
            <w:pPr>
              <w:spacing w:before="0"/>
              <w:jc w:val="center"/>
              <w:rPr>
                <w:rFonts w:cs="Arial"/>
                <w:color w:val="000000"/>
              </w:rPr>
            </w:pPr>
          </w:p>
        </w:tc>
      </w:tr>
      <w:tr w:rsidR="006174C8" w:rsidRPr="00DD0309" w14:paraId="453D1A27" w14:textId="40C9BC3E"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630AF7D7"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36D2DDE1" w14:textId="4E2E20A7" w:rsidR="006174C8" w:rsidRPr="00031193" w:rsidRDefault="006174C8" w:rsidP="006174C8">
            <w:pPr>
              <w:spacing w:before="0"/>
              <w:jc w:val="left"/>
              <w:rPr>
                <w:rFonts w:cs="Arial"/>
                <w:color w:val="000000"/>
              </w:rPr>
            </w:pPr>
            <w:r w:rsidRPr="00DD0309">
              <w:rPr>
                <w:rFonts w:cs="Arial"/>
                <w:color w:val="000000"/>
              </w:rPr>
              <w:t xml:space="preserve">д. 32 мм. м1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296D45C" w14:textId="30586243" w:rsidR="006174C8" w:rsidRPr="00DD0309" w:rsidRDefault="006174C8" w:rsidP="006174C8">
            <w:pPr>
              <w:spacing w:before="0"/>
              <w:jc w:val="center"/>
              <w:rPr>
                <w:rFonts w:cs="Arial"/>
              </w:rPr>
            </w:pPr>
            <w:r w:rsidRPr="00DD0309">
              <w:rPr>
                <w:rFonts w:cs="Arial"/>
              </w:rPr>
              <w:t>м1</w:t>
            </w:r>
          </w:p>
        </w:tc>
        <w:tc>
          <w:tcPr>
            <w:tcW w:w="900" w:type="dxa"/>
            <w:tcBorders>
              <w:top w:val="nil"/>
              <w:left w:val="nil"/>
              <w:bottom w:val="single" w:sz="4" w:space="0" w:color="auto"/>
              <w:right w:val="single" w:sz="4" w:space="0" w:color="auto"/>
            </w:tcBorders>
            <w:shd w:val="clear" w:color="auto" w:fill="auto"/>
            <w:vAlign w:val="bottom"/>
          </w:tcPr>
          <w:p w14:paraId="0610261B" w14:textId="785235D7"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nil"/>
              <w:bottom w:val="single" w:sz="4" w:space="0" w:color="auto"/>
              <w:right w:val="single" w:sz="4" w:space="0" w:color="auto"/>
            </w:tcBorders>
            <w:shd w:val="clear" w:color="auto" w:fill="auto"/>
            <w:noWrap/>
            <w:vAlign w:val="bottom"/>
          </w:tcPr>
          <w:p w14:paraId="7F5D9C2B" w14:textId="70BC4B25"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06906A2F"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209BE3E1"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16476F77" w14:textId="3E42B80F" w:rsidR="006174C8" w:rsidRPr="00DD0309" w:rsidRDefault="006174C8" w:rsidP="006174C8">
            <w:pPr>
              <w:spacing w:before="0"/>
              <w:jc w:val="center"/>
              <w:rPr>
                <w:rFonts w:cs="Arial"/>
                <w:color w:val="000000"/>
              </w:rPr>
            </w:pPr>
          </w:p>
        </w:tc>
      </w:tr>
      <w:tr w:rsidR="006174C8" w:rsidRPr="00DD0309" w14:paraId="62F065AA" w14:textId="4D8BF302"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54211FCF"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15CE39A5" w14:textId="665D139D" w:rsidR="006174C8" w:rsidRPr="00031193" w:rsidRDefault="006174C8" w:rsidP="006174C8">
            <w:pPr>
              <w:spacing w:before="0"/>
              <w:jc w:val="left"/>
              <w:rPr>
                <w:rFonts w:cs="Arial"/>
                <w:color w:val="000000"/>
              </w:rPr>
            </w:pPr>
            <w:r w:rsidRPr="00DD0309">
              <w:rPr>
                <w:rFonts w:cs="Arial"/>
                <w:color w:val="000000"/>
              </w:rPr>
              <w:t xml:space="preserve">е. 40 мм. м1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3862292" w14:textId="28834459" w:rsidR="006174C8" w:rsidRPr="00DD0309" w:rsidRDefault="006174C8" w:rsidP="006174C8">
            <w:pPr>
              <w:spacing w:before="0"/>
              <w:jc w:val="center"/>
              <w:rPr>
                <w:rFonts w:cs="Arial"/>
              </w:rPr>
            </w:pPr>
            <w:r w:rsidRPr="00DD0309">
              <w:rPr>
                <w:rFonts w:cs="Arial"/>
              </w:rPr>
              <w:t>м1</w:t>
            </w:r>
          </w:p>
        </w:tc>
        <w:tc>
          <w:tcPr>
            <w:tcW w:w="900" w:type="dxa"/>
            <w:tcBorders>
              <w:top w:val="nil"/>
              <w:left w:val="nil"/>
              <w:bottom w:val="single" w:sz="4" w:space="0" w:color="auto"/>
              <w:right w:val="single" w:sz="4" w:space="0" w:color="auto"/>
            </w:tcBorders>
            <w:shd w:val="clear" w:color="auto" w:fill="auto"/>
            <w:vAlign w:val="bottom"/>
          </w:tcPr>
          <w:p w14:paraId="782E5990" w14:textId="2958FB67"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nil"/>
              <w:bottom w:val="single" w:sz="4" w:space="0" w:color="auto"/>
              <w:right w:val="single" w:sz="4" w:space="0" w:color="auto"/>
            </w:tcBorders>
            <w:shd w:val="clear" w:color="auto" w:fill="auto"/>
            <w:noWrap/>
            <w:vAlign w:val="bottom"/>
          </w:tcPr>
          <w:p w14:paraId="6BE8F448" w14:textId="029BB644"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3897D062"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6E62978B"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0CF67835" w14:textId="1781ECB5" w:rsidR="006174C8" w:rsidRPr="00DD0309" w:rsidRDefault="006174C8" w:rsidP="006174C8">
            <w:pPr>
              <w:spacing w:before="0"/>
              <w:jc w:val="center"/>
              <w:rPr>
                <w:rFonts w:cs="Arial"/>
                <w:color w:val="000000"/>
              </w:rPr>
            </w:pPr>
          </w:p>
        </w:tc>
      </w:tr>
      <w:tr w:rsidR="006174C8" w:rsidRPr="00DD0309" w14:paraId="1DD03667" w14:textId="666E52FB"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3B79202C"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30D403AA" w14:textId="10AD9833" w:rsidR="006174C8" w:rsidRPr="00031193" w:rsidRDefault="006174C8" w:rsidP="006174C8">
            <w:pPr>
              <w:spacing w:before="0"/>
              <w:jc w:val="left"/>
              <w:rPr>
                <w:rFonts w:cs="Arial"/>
                <w:color w:val="000000"/>
              </w:rPr>
            </w:pPr>
            <w:r w:rsidRPr="00DD0309">
              <w:rPr>
                <w:rFonts w:cs="Arial"/>
                <w:color w:val="000000"/>
              </w:rPr>
              <w:t xml:space="preserve">ф. 50 мм. м1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09D55C4" w14:textId="4646D3D8" w:rsidR="006174C8" w:rsidRPr="00DD0309" w:rsidRDefault="006174C8" w:rsidP="006174C8">
            <w:pPr>
              <w:spacing w:before="0"/>
              <w:jc w:val="center"/>
              <w:rPr>
                <w:rFonts w:cs="Arial"/>
              </w:rPr>
            </w:pPr>
            <w:r w:rsidRPr="00DD0309">
              <w:rPr>
                <w:rFonts w:cs="Arial"/>
              </w:rPr>
              <w:t>м1</w:t>
            </w:r>
          </w:p>
        </w:tc>
        <w:tc>
          <w:tcPr>
            <w:tcW w:w="900" w:type="dxa"/>
            <w:tcBorders>
              <w:top w:val="nil"/>
              <w:left w:val="nil"/>
              <w:bottom w:val="single" w:sz="4" w:space="0" w:color="auto"/>
              <w:right w:val="single" w:sz="4" w:space="0" w:color="auto"/>
            </w:tcBorders>
            <w:shd w:val="clear" w:color="auto" w:fill="auto"/>
            <w:vAlign w:val="bottom"/>
          </w:tcPr>
          <w:p w14:paraId="14177AD3" w14:textId="7A6BA5C1"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nil"/>
              <w:bottom w:val="single" w:sz="4" w:space="0" w:color="auto"/>
              <w:right w:val="single" w:sz="4" w:space="0" w:color="auto"/>
            </w:tcBorders>
            <w:shd w:val="clear" w:color="auto" w:fill="auto"/>
            <w:noWrap/>
            <w:vAlign w:val="bottom"/>
          </w:tcPr>
          <w:p w14:paraId="3EF02535" w14:textId="2AAC10DE"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3B3FF7DE"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19827B24"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31725D32" w14:textId="575CADC0" w:rsidR="006174C8" w:rsidRPr="00DD0309" w:rsidRDefault="006174C8" w:rsidP="006174C8">
            <w:pPr>
              <w:spacing w:before="0"/>
              <w:jc w:val="center"/>
              <w:rPr>
                <w:rFonts w:cs="Arial"/>
                <w:color w:val="000000"/>
              </w:rPr>
            </w:pPr>
          </w:p>
        </w:tc>
      </w:tr>
      <w:tr w:rsidR="006174C8" w:rsidRPr="00DD0309" w14:paraId="55395A55" w14:textId="0B6E243B"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57C3C038"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0BB20408" w14:textId="64C27D65" w:rsidR="006174C8" w:rsidRPr="00031193" w:rsidRDefault="006174C8" w:rsidP="006174C8">
            <w:pPr>
              <w:spacing w:before="0"/>
              <w:jc w:val="left"/>
              <w:rPr>
                <w:rFonts w:cs="Arial"/>
                <w:color w:val="000000"/>
              </w:rPr>
            </w:pPr>
            <w:r w:rsidRPr="00DD0309">
              <w:rPr>
                <w:rFonts w:cs="Arial"/>
                <w:color w:val="000000"/>
              </w:rPr>
              <w:t xml:space="preserve">г. 63 мм. м1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75158A9" w14:textId="1535CB81" w:rsidR="006174C8" w:rsidRPr="00DD0309" w:rsidRDefault="006174C8" w:rsidP="006174C8">
            <w:pPr>
              <w:spacing w:before="0"/>
              <w:jc w:val="center"/>
              <w:rPr>
                <w:rFonts w:cs="Arial"/>
              </w:rPr>
            </w:pPr>
            <w:r w:rsidRPr="00DD0309">
              <w:rPr>
                <w:rFonts w:cs="Arial"/>
              </w:rPr>
              <w:t>м1</w:t>
            </w:r>
          </w:p>
        </w:tc>
        <w:tc>
          <w:tcPr>
            <w:tcW w:w="900" w:type="dxa"/>
            <w:tcBorders>
              <w:top w:val="nil"/>
              <w:left w:val="nil"/>
              <w:bottom w:val="single" w:sz="4" w:space="0" w:color="auto"/>
              <w:right w:val="single" w:sz="4" w:space="0" w:color="auto"/>
            </w:tcBorders>
            <w:shd w:val="clear" w:color="auto" w:fill="auto"/>
            <w:vAlign w:val="bottom"/>
          </w:tcPr>
          <w:p w14:paraId="2F8ABB27" w14:textId="595EBDCD"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nil"/>
              <w:bottom w:val="single" w:sz="4" w:space="0" w:color="auto"/>
              <w:right w:val="single" w:sz="4" w:space="0" w:color="auto"/>
            </w:tcBorders>
            <w:shd w:val="clear" w:color="auto" w:fill="auto"/>
            <w:noWrap/>
            <w:vAlign w:val="bottom"/>
          </w:tcPr>
          <w:p w14:paraId="16C31640" w14:textId="260FD70A"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57284D47"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414FC6B7"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1B708F7A" w14:textId="3DBAC621" w:rsidR="006174C8" w:rsidRPr="00DD0309" w:rsidRDefault="006174C8" w:rsidP="006174C8">
            <w:pPr>
              <w:spacing w:before="0"/>
              <w:jc w:val="center"/>
              <w:rPr>
                <w:rFonts w:cs="Arial"/>
                <w:color w:val="000000"/>
              </w:rPr>
            </w:pPr>
          </w:p>
        </w:tc>
      </w:tr>
      <w:tr w:rsidR="006174C8" w:rsidRPr="00DD0309" w14:paraId="73184C5C" w14:textId="483CFCF5" w:rsidTr="00F272ED">
        <w:trPr>
          <w:trHeight w:val="1565"/>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144B5ADB" w14:textId="112B21BF" w:rsidR="006174C8" w:rsidRPr="00031193" w:rsidRDefault="006174C8" w:rsidP="006174C8">
            <w:pPr>
              <w:spacing w:before="0"/>
              <w:jc w:val="center"/>
              <w:rPr>
                <w:rFonts w:cs="Arial"/>
                <w:sz w:val="20"/>
                <w:szCs w:val="20"/>
              </w:rPr>
            </w:pPr>
            <w:r w:rsidRPr="00DD0309">
              <w:rPr>
                <w:rFonts w:cs="Arial"/>
              </w:rPr>
              <w:t>12.3</w:t>
            </w:r>
          </w:p>
        </w:tc>
        <w:tc>
          <w:tcPr>
            <w:tcW w:w="7110" w:type="dxa"/>
            <w:gridSpan w:val="2"/>
            <w:tcBorders>
              <w:top w:val="nil"/>
              <w:left w:val="nil"/>
              <w:bottom w:val="single" w:sz="4" w:space="0" w:color="auto"/>
              <w:right w:val="nil"/>
            </w:tcBorders>
            <w:shd w:val="clear" w:color="auto" w:fill="auto"/>
            <w:hideMark/>
          </w:tcPr>
          <w:p w14:paraId="29E92D38" w14:textId="0E6B2DE1" w:rsidR="006174C8" w:rsidRPr="00031193" w:rsidRDefault="006174C8" w:rsidP="006174C8">
            <w:pPr>
              <w:spacing w:before="0"/>
              <w:jc w:val="left"/>
              <w:rPr>
                <w:rFonts w:cs="Arial"/>
                <w:color w:val="000000"/>
              </w:rPr>
            </w:pPr>
            <w:r w:rsidRPr="00DD0309">
              <w:rPr>
                <w:rFonts w:cs="Arial"/>
                <w:color w:val="000000"/>
              </w:rPr>
              <w:t xml:space="preserve">Набавка и монтажа равног пропусног вентила, </w:t>
            </w:r>
            <w:r>
              <w:rPr>
                <w:rFonts w:cs="Arial"/>
                <w:color w:val="000000"/>
                <w:lang w:val="sr-Cyrl-RS"/>
              </w:rPr>
              <w:t xml:space="preserve">наведених </w:t>
            </w:r>
            <w:r>
              <w:rPr>
                <w:rFonts w:cs="Arial"/>
                <w:color w:val="000000"/>
              </w:rPr>
              <w:t>пречника</w:t>
            </w:r>
            <w:r w:rsidRPr="00DD0309">
              <w:rPr>
                <w:rFonts w:cs="Arial"/>
                <w:color w:val="000000"/>
              </w:rPr>
              <w:t>, са заштитном хромираном капом и розетом. Приликом монтаже вентила водити рачуна да розете вентила буду потпуно равне са завршном површином зида. Вентил мора да има атест.</w:t>
            </w:r>
            <w:r w:rsidRPr="00DD0309">
              <w:rPr>
                <w:rFonts w:cs="Arial"/>
                <w:color w:val="000000"/>
              </w:rPr>
              <w:br/>
              <w:t>Обрачун по комаду вентила.</w:t>
            </w:r>
            <w:r w:rsidRPr="00DD0309">
              <w:rPr>
                <w:rFonts w:cs="Arial"/>
                <w:color w:val="000000"/>
              </w:rPr>
              <w:br/>
              <w:t>а. 1/2"</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17896E1" w14:textId="0A94FFF2" w:rsidR="006174C8" w:rsidRPr="00DD0309" w:rsidRDefault="006174C8" w:rsidP="006174C8">
            <w:pPr>
              <w:spacing w:before="0"/>
              <w:jc w:val="center"/>
              <w:rPr>
                <w:rFonts w:cs="Arial"/>
              </w:rPr>
            </w:pPr>
            <w:r w:rsidRPr="00DD0309">
              <w:rPr>
                <w:rFonts w:cs="Arial"/>
              </w:rPr>
              <w:t>ком</w:t>
            </w:r>
          </w:p>
        </w:tc>
        <w:tc>
          <w:tcPr>
            <w:tcW w:w="900" w:type="dxa"/>
            <w:tcBorders>
              <w:top w:val="nil"/>
              <w:left w:val="nil"/>
              <w:bottom w:val="single" w:sz="4" w:space="0" w:color="auto"/>
              <w:right w:val="single" w:sz="4" w:space="0" w:color="auto"/>
            </w:tcBorders>
            <w:shd w:val="clear" w:color="auto" w:fill="auto"/>
            <w:vAlign w:val="bottom"/>
          </w:tcPr>
          <w:p w14:paraId="7B9BC2C4" w14:textId="40D0CA5A" w:rsidR="006174C8" w:rsidRPr="00DD0309" w:rsidRDefault="006174C8" w:rsidP="006174C8">
            <w:pPr>
              <w:spacing w:before="0"/>
              <w:jc w:val="center"/>
              <w:rPr>
                <w:rFonts w:cs="Arial"/>
                <w:color w:val="000000"/>
              </w:rPr>
            </w:pPr>
            <w:r w:rsidRPr="00DD0309">
              <w:rPr>
                <w:rFonts w:cs="Arial"/>
                <w:color w:val="000000"/>
              </w:rPr>
              <w:t>5</w:t>
            </w:r>
          </w:p>
        </w:tc>
        <w:tc>
          <w:tcPr>
            <w:tcW w:w="1350" w:type="dxa"/>
            <w:tcBorders>
              <w:top w:val="nil"/>
              <w:left w:val="nil"/>
              <w:bottom w:val="single" w:sz="4" w:space="0" w:color="auto"/>
              <w:right w:val="single" w:sz="4" w:space="0" w:color="auto"/>
            </w:tcBorders>
            <w:shd w:val="clear" w:color="auto" w:fill="auto"/>
            <w:noWrap/>
            <w:vAlign w:val="bottom"/>
          </w:tcPr>
          <w:p w14:paraId="3A413844" w14:textId="48B96290"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10F57F52"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5A1A1D85"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66C12156" w14:textId="2C873572" w:rsidR="006174C8" w:rsidRPr="00DD0309" w:rsidRDefault="006174C8" w:rsidP="006174C8">
            <w:pPr>
              <w:spacing w:before="0"/>
              <w:jc w:val="center"/>
              <w:rPr>
                <w:rFonts w:cs="Arial"/>
                <w:color w:val="000000"/>
              </w:rPr>
            </w:pPr>
          </w:p>
        </w:tc>
      </w:tr>
      <w:tr w:rsidR="006174C8" w:rsidRPr="00DD0309" w14:paraId="69284787" w14:textId="1A28D462"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06366674"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70051B86" w14:textId="1C590801" w:rsidR="006174C8" w:rsidRPr="00031193" w:rsidRDefault="006174C8" w:rsidP="006174C8">
            <w:pPr>
              <w:spacing w:before="0"/>
              <w:jc w:val="left"/>
              <w:rPr>
                <w:rFonts w:cs="Arial"/>
                <w:color w:val="000000"/>
              </w:rPr>
            </w:pPr>
            <w:r w:rsidRPr="00DD0309">
              <w:rPr>
                <w:rFonts w:cs="Arial"/>
                <w:color w:val="000000"/>
              </w:rPr>
              <w:t>б. 3/4"</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EFDC40A" w14:textId="4F39723C" w:rsidR="006174C8" w:rsidRPr="00DD0309" w:rsidRDefault="006174C8" w:rsidP="006174C8">
            <w:pPr>
              <w:spacing w:before="0"/>
              <w:jc w:val="center"/>
              <w:rPr>
                <w:rFonts w:cs="Arial"/>
              </w:rPr>
            </w:pPr>
            <w:r w:rsidRPr="00DD0309">
              <w:rPr>
                <w:rFonts w:cs="Arial"/>
              </w:rPr>
              <w:t>ком</w:t>
            </w:r>
          </w:p>
        </w:tc>
        <w:tc>
          <w:tcPr>
            <w:tcW w:w="900" w:type="dxa"/>
            <w:tcBorders>
              <w:top w:val="nil"/>
              <w:left w:val="nil"/>
              <w:bottom w:val="single" w:sz="4" w:space="0" w:color="auto"/>
              <w:right w:val="single" w:sz="4" w:space="0" w:color="auto"/>
            </w:tcBorders>
            <w:shd w:val="clear" w:color="auto" w:fill="auto"/>
            <w:vAlign w:val="bottom"/>
          </w:tcPr>
          <w:p w14:paraId="0DC6F508" w14:textId="76157C01" w:rsidR="006174C8" w:rsidRPr="00DD0309" w:rsidRDefault="006174C8" w:rsidP="006174C8">
            <w:pPr>
              <w:spacing w:before="0"/>
              <w:jc w:val="center"/>
              <w:rPr>
                <w:rFonts w:cs="Arial"/>
                <w:color w:val="000000"/>
              </w:rPr>
            </w:pPr>
            <w:r w:rsidRPr="00DD0309">
              <w:rPr>
                <w:rFonts w:cs="Arial"/>
                <w:color w:val="000000"/>
              </w:rPr>
              <w:t>5</w:t>
            </w:r>
          </w:p>
        </w:tc>
        <w:tc>
          <w:tcPr>
            <w:tcW w:w="1350" w:type="dxa"/>
            <w:tcBorders>
              <w:top w:val="nil"/>
              <w:left w:val="nil"/>
              <w:bottom w:val="single" w:sz="4" w:space="0" w:color="auto"/>
              <w:right w:val="single" w:sz="4" w:space="0" w:color="auto"/>
            </w:tcBorders>
            <w:shd w:val="clear" w:color="auto" w:fill="auto"/>
            <w:noWrap/>
            <w:vAlign w:val="bottom"/>
          </w:tcPr>
          <w:p w14:paraId="38567DE3" w14:textId="0B07168B"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7AEBCEF9"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7EC0043D"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2B687BE9" w14:textId="36EB5F9E" w:rsidR="006174C8" w:rsidRPr="00DD0309" w:rsidRDefault="006174C8" w:rsidP="006174C8">
            <w:pPr>
              <w:spacing w:before="0"/>
              <w:jc w:val="center"/>
              <w:rPr>
                <w:rFonts w:cs="Arial"/>
                <w:color w:val="000000"/>
              </w:rPr>
            </w:pPr>
          </w:p>
        </w:tc>
      </w:tr>
      <w:tr w:rsidR="006174C8" w:rsidRPr="00DD0309" w14:paraId="6A3A08EF" w14:textId="626657FC" w:rsidTr="00F272ED">
        <w:trPr>
          <w:trHeight w:val="1610"/>
        </w:trPr>
        <w:tc>
          <w:tcPr>
            <w:tcW w:w="720" w:type="dxa"/>
            <w:tcBorders>
              <w:top w:val="nil"/>
              <w:left w:val="single" w:sz="4" w:space="0" w:color="auto"/>
              <w:bottom w:val="single" w:sz="4" w:space="0" w:color="auto"/>
              <w:right w:val="nil"/>
            </w:tcBorders>
            <w:shd w:val="clear" w:color="000000" w:fill="FFE699"/>
            <w:noWrap/>
            <w:vAlign w:val="center"/>
            <w:hideMark/>
          </w:tcPr>
          <w:p w14:paraId="494CEC9F" w14:textId="7884E72D" w:rsidR="006174C8" w:rsidRPr="00031193" w:rsidRDefault="006174C8" w:rsidP="006174C8">
            <w:pPr>
              <w:spacing w:before="0"/>
              <w:jc w:val="center"/>
              <w:rPr>
                <w:rFonts w:cs="Arial"/>
                <w:sz w:val="20"/>
                <w:szCs w:val="20"/>
              </w:rPr>
            </w:pPr>
            <w:r w:rsidRPr="00DD0309">
              <w:rPr>
                <w:rFonts w:cs="Arial"/>
              </w:rPr>
              <w:t>12.4</w:t>
            </w:r>
          </w:p>
        </w:tc>
        <w:tc>
          <w:tcPr>
            <w:tcW w:w="7110" w:type="dxa"/>
            <w:gridSpan w:val="2"/>
            <w:tcBorders>
              <w:top w:val="nil"/>
              <w:left w:val="single" w:sz="4" w:space="0" w:color="auto"/>
              <w:bottom w:val="single" w:sz="4" w:space="0" w:color="auto"/>
              <w:right w:val="nil"/>
            </w:tcBorders>
            <w:shd w:val="clear" w:color="auto" w:fill="auto"/>
            <w:hideMark/>
          </w:tcPr>
          <w:p w14:paraId="271E5CCA" w14:textId="7899EA34" w:rsidR="006174C8" w:rsidRPr="00031193" w:rsidRDefault="006174C8" w:rsidP="006174C8">
            <w:pPr>
              <w:spacing w:before="0"/>
              <w:jc w:val="left"/>
              <w:rPr>
                <w:rFonts w:cs="Arial"/>
                <w:color w:val="000000"/>
              </w:rPr>
            </w:pPr>
            <w:r w:rsidRPr="00DD0309">
              <w:rPr>
                <w:rFonts w:cs="Arial"/>
                <w:color w:val="000000"/>
              </w:rPr>
              <w:t>Набавка и монтажа угаоног пропусног вентила, за писоар, пречника 1/2" са ручком и хромираном цеви дужине л=270 мм. Приликом монтаже вентила водити рачуна да точкић вентила буде на правилном одстојању од финалне површине зида и да буде омогућен приступ вентилу и повезивање писоара и постављање розете. Вентил мора да има атест.Обрачун по комаду вентила.</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2DA80BB" w14:textId="5C0932F6" w:rsidR="006174C8" w:rsidRPr="00DD0309" w:rsidRDefault="006174C8" w:rsidP="006174C8">
            <w:pPr>
              <w:spacing w:before="0"/>
              <w:jc w:val="center"/>
              <w:rPr>
                <w:rFonts w:cs="Arial"/>
              </w:rPr>
            </w:pPr>
            <w:r w:rsidRPr="00DD0309">
              <w:rPr>
                <w:rFonts w:cs="Arial"/>
              </w:rPr>
              <w:t>ком</w:t>
            </w:r>
          </w:p>
        </w:tc>
        <w:tc>
          <w:tcPr>
            <w:tcW w:w="900" w:type="dxa"/>
            <w:tcBorders>
              <w:top w:val="nil"/>
              <w:left w:val="nil"/>
              <w:bottom w:val="single" w:sz="4" w:space="0" w:color="auto"/>
              <w:right w:val="single" w:sz="4" w:space="0" w:color="auto"/>
            </w:tcBorders>
            <w:shd w:val="clear" w:color="auto" w:fill="auto"/>
            <w:vAlign w:val="bottom"/>
          </w:tcPr>
          <w:p w14:paraId="7E0A5047" w14:textId="2F9FF233" w:rsidR="006174C8" w:rsidRPr="00DD0309" w:rsidRDefault="006174C8" w:rsidP="006174C8">
            <w:pPr>
              <w:spacing w:before="0"/>
              <w:jc w:val="center"/>
              <w:rPr>
                <w:rFonts w:cs="Arial"/>
                <w:color w:val="000000"/>
              </w:rPr>
            </w:pPr>
            <w:r w:rsidRPr="00DD0309">
              <w:rPr>
                <w:rFonts w:cs="Arial"/>
                <w:color w:val="000000"/>
              </w:rPr>
              <w:t>3</w:t>
            </w:r>
          </w:p>
        </w:tc>
        <w:tc>
          <w:tcPr>
            <w:tcW w:w="1350" w:type="dxa"/>
            <w:tcBorders>
              <w:top w:val="nil"/>
              <w:left w:val="nil"/>
              <w:bottom w:val="single" w:sz="4" w:space="0" w:color="auto"/>
              <w:right w:val="single" w:sz="4" w:space="0" w:color="auto"/>
            </w:tcBorders>
            <w:shd w:val="clear" w:color="auto" w:fill="auto"/>
            <w:noWrap/>
            <w:vAlign w:val="bottom"/>
          </w:tcPr>
          <w:p w14:paraId="23896D7D" w14:textId="29F87903"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3FCFFB6B"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00AD88AB"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0B4A3D2F" w14:textId="276FA22E" w:rsidR="006174C8" w:rsidRPr="00DD0309" w:rsidRDefault="006174C8" w:rsidP="006174C8">
            <w:pPr>
              <w:spacing w:before="0"/>
              <w:jc w:val="center"/>
              <w:rPr>
                <w:rFonts w:cs="Arial"/>
                <w:color w:val="000000"/>
              </w:rPr>
            </w:pPr>
          </w:p>
        </w:tc>
      </w:tr>
      <w:tr w:rsidR="006174C8" w:rsidRPr="00DD0309" w14:paraId="47C75E97" w14:textId="3A19F75C" w:rsidTr="00F272ED">
        <w:trPr>
          <w:trHeight w:val="1700"/>
        </w:trPr>
        <w:tc>
          <w:tcPr>
            <w:tcW w:w="720" w:type="dxa"/>
            <w:tcBorders>
              <w:top w:val="nil"/>
              <w:left w:val="single" w:sz="4" w:space="0" w:color="auto"/>
              <w:bottom w:val="single" w:sz="4" w:space="0" w:color="auto"/>
              <w:right w:val="nil"/>
            </w:tcBorders>
            <w:shd w:val="clear" w:color="000000" w:fill="FFE699"/>
            <w:noWrap/>
            <w:vAlign w:val="center"/>
            <w:hideMark/>
          </w:tcPr>
          <w:p w14:paraId="4F759F53" w14:textId="02E1C272" w:rsidR="006174C8" w:rsidRPr="00031193" w:rsidRDefault="006174C8" w:rsidP="006174C8">
            <w:pPr>
              <w:spacing w:before="0"/>
              <w:jc w:val="center"/>
              <w:rPr>
                <w:rFonts w:cs="Arial"/>
                <w:sz w:val="20"/>
                <w:szCs w:val="20"/>
              </w:rPr>
            </w:pPr>
            <w:r w:rsidRPr="00DD0309">
              <w:rPr>
                <w:rFonts w:cs="Arial"/>
              </w:rPr>
              <w:lastRenderedPageBreak/>
              <w:t>12.5</w:t>
            </w:r>
          </w:p>
        </w:tc>
        <w:tc>
          <w:tcPr>
            <w:tcW w:w="7110" w:type="dxa"/>
            <w:gridSpan w:val="2"/>
            <w:tcBorders>
              <w:top w:val="nil"/>
              <w:left w:val="single" w:sz="4" w:space="0" w:color="auto"/>
              <w:bottom w:val="single" w:sz="4" w:space="0" w:color="auto"/>
              <w:right w:val="nil"/>
            </w:tcBorders>
            <w:shd w:val="clear" w:color="auto" w:fill="auto"/>
            <w:hideMark/>
          </w:tcPr>
          <w:p w14:paraId="6E6E1F92" w14:textId="10CC983E" w:rsidR="006174C8" w:rsidRPr="00031193" w:rsidRDefault="006174C8" w:rsidP="006174C8">
            <w:pPr>
              <w:spacing w:before="0"/>
              <w:jc w:val="left"/>
              <w:rPr>
                <w:rFonts w:cs="Arial"/>
                <w:color w:val="000000"/>
              </w:rPr>
            </w:pPr>
            <w:r w:rsidRPr="00DD0309">
              <w:rPr>
                <w:rFonts w:cs="Arial"/>
                <w:color w:val="000000"/>
              </w:rPr>
              <w:t>Набавка и монтажа угаоног пропусног вентила, за водокотлић, пречн ика 1/2"x1/2", са ручком и хромираном цеви дужине л=270 мм. Приликом монтаже вентила водити рачуна да точкић вентила буде на правилном одстојању од финалне површине зида и да буде омогућен приступ вентилу и повезивање писоара и постављање розете. Вентил мора да има атест.Обрачун по комаду вентила.</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1BE1DE0" w14:textId="3BC079C6" w:rsidR="006174C8" w:rsidRPr="00DD0309" w:rsidRDefault="006174C8" w:rsidP="006174C8">
            <w:pPr>
              <w:spacing w:before="0"/>
              <w:jc w:val="center"/>
              <w:rPr>
                <w:rFonts w:cs="Arial"/>
              </w:rPr>
            </w:pPr>
            <w:r w:rsidRPr="00DD0309">
              <w:rPr>
                <w:rFonts w:cs="Arial"/>
              </w:rPr>
              <w:t>ком</w:t>
            </w:r>
          </w:p>
        </w:tc>
        <w:tc>
          <w:tcPr>
            <w:tcW w:w="900" w:type="dxa"/>
            <w:tcBorders>
              <w:top w:val="nil"/>
              <w:left w:val="nil"/>
              <w:bottom w:val="single" w:sz="4" w:space="0" w:color="auto"/>
              <w:right w:val="single" w:sz="4" w:space="0" w:color="auto"/>
            </w:tcBorders>
            <w:shd w:val="clear" w:color="auto" w:fill="auto"/>
            <w:vAlign w:val="bottom"/>
          </w:tcPr>
          <w:p w14:paraId="39F89A61" w14:textId="6817A870" w:rsidR="006174C8" w:rsidRPr="00DD0309" w:rsidRDefault="006174C8" w:rsidP="006174C8">
            <w:pPr>
              <w:spacing w:before="0"/>
              <w:jc w:val="center"/>
              <w:rPr>
                <w:rFonts w:cs="Arial"/>
                <w:color w:val="000000"/>
              </w:rPr>
            </w:pPr>
            <w:r w:rsidRPr="00DD0309">
              <w:rPr>
                <w:rFonts w:cs="Arial"/>
                <w:color w:val="000000"/>
              </w:rPr>
              <w:t>3</w:t>
            </w:r>
          </w:p>
        </w:tc>
        <w:tc>
          <w:tcPr>
            <w:tcW w:w="1350" w:type="dxa"/>
            <w:tcBorders>
              <w:top w:val="nil"/>
              <w:left w:val="nil"/>
              <w:bottom w:val="single" w:sz="4" w:space="0" w:color="auto"/>
              <w:right w:val="single" w:sz="4" w:space="0" w:color="auto"/>
            </w:tcBorders>
            <w:shd w:val="clear" w:color="auto" w:fill="auto"/>
            <w:noWrap/>
            <w:vAlign w:val="bottom"/>
          </w:tcPr>
          <w:p w14:paraId="458CDB56" w14:textId="3C472981"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2A0F61D1"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47A4BBC3"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1133629C" w14:textId="1C60C650" w:rsidR="006174C8" w:rsidRPr="00DD0309" w:rsidRDefault="006174C8" w:rsidP="006174C8">
            <w:pPr>
              <w:spacing w:before="0"/>
              <w:jc w:val="center"/>
              <w:rPr>
                <w:rFonts w:cs="Arial"/>
                <w:color w:val="000000"/>
              </w:rPr>
            </w:pPr>
          </w:p>
        </w:tc>
      </w:tr>
      <w:tr w:rsidR="006174C8" w:rsidRPr="00DD0309" w14:paraId="12AD5E57" w14:textId="7B5ABA82" w:rsidTr="00F272ED">
        <w:trPr>
          <w:trHeight w:val="2627"/>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4684935B" w14:textId="67015264" w:rsidR="006174C8" w:rsidRPr="00031193" w:rsidRDefault="006174C8" w:rsidP="006174C8">
            <w:pPr>
              <w:spacing w:before="0"/>
              <w:jc w:val="center"/>
              <w:rPr>
                <w:rFonts w:cs="Arial"/>
                <w:sz w:val="20"/>
                <w:szCs w:val="20"/>
              </w:rPr>
            </w:pPr>
            <w:r w:rsidRPr="00DD0309">
              <w:rPr>
                <w:rFonts w:cs="Arial"/>
              </w:rPr>
              <w:t>12.6</w:t>
            </w:r>
          </w:p>
        </w:tc>
        <w:tc>
          <w:tcPr>
            <w:tcW w:w="7110" w:type="dxa"/>
            <w:gridSpan w:val="2"/>
            <w:tcBorders>
              <w:top w:val="nil"/>
              <w:left w:val="nil"/>
              <w:bottom w:val="single" w:sz="4" w:space="0" w:color="auto"/>
              <w:right w:val="nil"/>
            </w:tcBorders>
            <w:shd w:val="clear" w:color="auto" w:fill="auto"/>
            <w:hideMark/>
          </w:tcPr>
          <w:p w14:paraId="6715F55B" w14:textId="20338484" w:rsidR="006174C8" w:rsidRPr="00031193" w:rsidRDefault="006174C8" w:rsidP="006174C8">
            <w:pPr>
              <w:spacing w:before="0"/>
              <w:jc w:val="left"/>
              <w:rPr>
                <w:rFonts w:cs="Arial"/>
                <w:color w:val="000000"/>
              </w:rPr>
            </w:pPr>
            <w:r w:rsidRPr="00DD0309">
              <w:rPr>
                <w:rFonts w:cs="Arial"/>
                <w:color w:val="000000"/>
              </w:rPr>
              <w:t xml:space="preserve">Набавка и монтажа гвоздено ливених канализационих цеви, </w:t>
            </w:r>
            <w:r>
              <w:rPr>
                <w:rFonts w:cs="Arial"/>
                <w:color w:val="000000"/>
                <w:lang w:val="sr-Cyrl-RS"/>
              </w:rPr>
              <w:t xml:space="preserve">наведених </w:t>
            </w:r>
            <w:r w:rsidRPr="00DD0309">
              <w:rPr>
                <w:rFonts w:cs="Arial"/>
                <w:color w:val="000000"/>
              </w:rPr>
              <w:t>пречника заједно са фасонским комадима и материјалом за спајање. Поставити само исправне цеви и фасонске комаде, који имају атесте.Ревизионе комаде правилно дихтовати са поклопцима и гуменим дихтунзима. Постављену канализациону мрежу испитати на притисак и сачинити записник, што улази у цену. Цеви фиксирати и извршити крпљења отвора и шлицева. Видљиве делове обојити два пута уљаном бојом.</w:t>
            </w:r>
            <w:r w:rsidRPr="00DD0309">
              <w:rPr>
                <w:rFonts w:cs="Arial"/>
                <w:color w:val="000000"/>
              </w:rPr>
              <w:br/>
              <w:t>Обрачун по м1 цеви.</w:t>
            </w:r>
            <w:r w:rsidRPr="00DD0309">
              <w:rPr>
                <w:rFonts w:cs="Arial"/>
                <w:color w:val="000000"/>
              </w:rPr>
              <w:br/>
              <w:t>а. 50 мм</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0728218" w14:textId="15867574" w:rsidR="006174C8" w:rsidRPr="00DD0309" w:rsidRDefault="006174C8" w:rsidP="006174C8">
            <w:pPr>
              <w:spacing w:before="0"/>
              <w:jc w:val="center"/>
              <w:rPr>
                <w:rFonts w:cs="Arial"/>
              </w:rPr>
            </w:pPr>
            <w:r w:rsidRPr="00DD0309">
              <w:rPr>
                <w:rFonts w:cs="Arial"/>
              </w:rPr>
              <w:t>м1</w:t>
            </w:r>
          </w:p>
        </w:tc>
        <w:tc>
          <w:tcPr>
            <w:tcW w:w="900" w:type="dxa"/>
            <w:tcBorders>
              <w:top w:val="nil"/>
              <w:left w:val="nil"/>
              <w:bottom w:val="single" w:sz="4" w:space="0" w:color="auto"/>
              <w:right w:val="single" w:sz="4" w:space="0" w:color="auto"/>
            </w:tcBorders>
            <w:shd w:val="clear" w:color="auto" w:fill="auto"/>
            <w:vAlign w:val="bottom"/>
          </w:tcPr>
          <w:p w14:paraId="77B1BC48" w14:textId="6E7BC449"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nil"/>
              <w:bottom w:val="single" w:sz="4" w:space="0" w:color="auto"/>
              <w:right w:val="single" w:sz="4" w:space="0" w:color="auto"/>
            </w:tcBorders>
            <w:shd w:val="clear" w:color="auto" w:fill="auto"/>
            <w:noWrap/>
            <w:vAlign w:val="bottom"/>
          </w:tcPr>
          <w:p w14:paraId="53F5AAFC" w14:textId="1110034C"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4581F8D2"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1B1576B3"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62B20423" w14:textId="15C3FEDF" w:rsidR="006174C8" w:rsidRPr="00DD0309" w:rsidRDefault="006174C8" w:rsidP="006174C8">
            <w:pPr>
              <w:spacing w:before="0"/>
              <w:jc w:val="center"/>
              <w:rPr>
                <w:rFonts w:cs="Arial"/>
                <w:color w:val="000000"/>
              </w:rPr>
            </w:pPr>
          </w:p>
        </w:tc>
      </w:tr>
      <w:tr w:rsidR="006174C8" w:rsidRPr="00DD0309" w14:paraId="7C9C4EF7" w14:textId="625596BE"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2008EC73"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1163BE23" w14:textId="58FFFA1C" w:rsidR="006174C8" w:rsidRPr="00031193" w:rsidRDefault="006174C8" w:rsidP="006174C8">
            <w:pPr>
              <w:spacing w:before="0"/>
              <w:jc w:val="left"/>
              <w:rPr>
                <w:rFonts w:cs="Arial"/>
                <w:color w:val="000000"/>
              </w:rPr>
            </w:pPr>
            <w:r w:rsidRPr="00DD0309">
              <w:rPr>
                <w:rFonts w:cs="Arial"/>
                <w:color w:val="000000"/>
              </w:rPr>
              <w:t>б. 70 мм</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A820DB2" w14:textId="65507878" w:rsidR="006174C8" w:rsidRPr="00DD0309" w:rsidRDefault="006174C8" w:rsidP="006174C8">
            <w:pPr>
              <w:spacing w:before="0"/>
              <w:jc w:val="center"/>
              <w:rPr>
                <w:rFonts w:cs="Arial"/>
              </w:rPr>
            </w:pPr>
            <w:r w:rsidRPr="00DD0309">
              <w:rPr>
                <w:rFonts w:cs="Arial"/>
              </w:rPr>
              <w:t>м1</w:t>
            </w:r>
          </w:p>
        </w:tc>
        <w:tc>
          <w:tcPr>
            <w:tcW w:w="900" w:type="dxa"/>
            <w:tcBorders>
              <w:top w:val="nil"/>
              <w:left w:val="nil"/>
              <w:bottom w:val="single" w:sz="4" w:space="0" w:color="auto"/>
              <w:right w:val="single" w:sz="4" w:space="0" w:color="auto"/>
            </w:tcBorders>
            <w:shd w:val="clear" w:color="auto" w:fill="auto"/>
            <w:vAlign w:val="bottom"/>
          </w:tcPr>
          <w:p w14:paraId="6EAC74D8" w14:textId="6E22A529"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nil"/>
              <w:bottom w:val="single" w:sz="4" w:space="0" w:color="auto"/>
              <w:right w:val="single" w:sz="4" w:space="0" w:color="auto"/>
            </w:tcBorders>
            <w:shd w:val="clear" w:color="auto" w:fill="auto"/>
            <w:noWrap/>
            <w:vAlign w:val="bottom"/>
          </w:tcPr>
          <w:p w14:paraId="2A543C5C" w14:textId="2E5B2E63"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1ABB0559"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7BEA3F72"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0884E3AC" w14:textId="217761A8" w:rsidR="006174C8" w:rsidRPr="00DD0309" w:rsidRDefault="006174C8" w:rsidP="006174C8">
            <w:pPr>
              <w:spacing w:before="0"/>
              <w:jc w:val="center"/>
              <w:rPr>
                <w:rFonts w:cs="Arial"/>
                <w:color w:val="000000"/>
              </w:rPr>
            </w:pPr>
          </w:p>
        </w:tc>
      </w:tr>
      <w:tr w:rsidR="006174C8" w:rsidRPr="00DD0309" w14:paraId="5D8FD58F" w14:textId="6D1EFF7E"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138E46C1"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543D18AD" w14:textId="6C6B7E29" w:rsidR="006174C8" w:rsidRPr="00031193" w:rsidRDefault="006174C8" w:rsidP="006174C8">
            <w:pPr>
              <w:spacing w:before="0"/>
              <w:jc w:val="left"/>
              <w:rPr>
                <w:rFonts w:cs="Arial"/>
                <w:color w:val="000000"/>
              </w:rPr>
            </w:pPr>
            <w:r w:rsidRPr="00DD0309">
              <w:rPr>
                <w:rFonts w:cs="Arial"/>
                <w:color w:val="000000"/>
              </w:rPr>
              <w:t>ц. 100 мм</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6E89863" w14:textId="09164613" w:rsidR="006174C8" w:rsidRPr="00DD0309" w:rsidRDefault="006174C8" w:rsidP="006174C8">
            <w:pPr>
              <w:spacing w:before="0"/>
              <w:jc w:val="center"/>
              <w:rPr>
                <w:rFonts w:cs="Arial"/>
              </w:rPr>
            </w:pPr>
            <w:r w:rsidRPr="00DD0309">
              <w:rPr>
                <w:rFonts w:cs="Arial"/>
              </w:rPr>
              <w:t>м1</w:t>
            </w:r>
          </w:p>
        </w:tc>
        <w:tc>
          <w:tcPr>
            <w:tcW w:w="900" w:type="dxa"/>
            <w:tcBorders>
              <w:top w:val="nil"/>
              <w:left w:val="nil"/>
              <w:bottom w:val="single" w:sz="4" w:space="0" w:color="auto"/>
              <w:right w:val="single" w:sz="4" w:space="0" w:color="auto"/>
            </w:tcBorders>
            <w:shd w:val="clear" w:color="auto" w:fill="auto"/>
            <w:vAlign w:val="bottom"/>
          </w:tcPr>
          <w:p w14:paraId="74CCC9D7" w14:textId="3233D5A2"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nil"/>
              <w:bottom w:val="single" w:sz="4" w:space="0" w:color="auto"/>
              <w:right w:val="single" w:sz="4" w:space="0" w:color="auto"/>
            </w:tcBorders>
            <w:shd w:val="clear" w:color="auto" w:fill="auto"/>
            <w:noWrap/>
            <w:vAlign w:val="bottom"/>
          </w:tcPr>
          <w:p w14:paraId="642AEB40" w14:textId="7B0F5325"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1D425492"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2906127E"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593C85F3" w14:textId="6490FB50" w:rsidR="006174C8" w:rsidRPr="00DD0309" w:rsidRDefault="006174C8" w:rsidP="006174C8">
            <w:pPr>
              <w:spacing w:before="0"/>
              <w:jc w:val="center"/>
              <w:rPr>
                <w:rFonts w:cs="Arial"/>
                <w:color w:val="000000"/>
              </w:rPr>
            </w:pPr>
          </w:p>
        </w:tc>
      </w:tr>
      <w:tr w:rsidR="006174C8" w:rsidRPr="00DD0309" w14:paraId="60A8663F" w14:textId="01EB9AD1"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7200AA95"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1E9D1BF4" w14:textId="126E8AF6" w:rsidR="006174C8" w:rsidRPr="00031193" w:rsidRDefault="006174C8" w:rsidP="006174C8">
            <w:pPr>
              <w:spacing w:before="0"/>
              <w:jc w:val="left"/>
              <w:rPr>
                <w:rFonts w:cs="Arial"/>
                <w:color w:val="000000"/>
              </w:rPr>
            </w:pPr>
            <w:r w:rsidRPr="00DD0309">
              <w:rPr>
                <w:rFonts w:cs="Arial"/>
                <w:color w:val="000000"/>
              </w:rPr>
              <w:t>д. 125 мм</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C462301" w14:textId="0AB763CE" w:rsidR="006174C8" w:rsidRPr="00DD0309" w:rsidRDefault="006174C8" w:rsidP="006174C8">
            <w:pPr>
              <w:spacing w:before="0"/>
              <w:jc w:val="center"/>
              <w:rPr>
                <w:rFonts w:cs="Arial"/>
              </w:rPr>
            </w:pPr>
            <w:r w:rsidRPr="00DD0309">
              <w:rPr>
                <w:rFonts w:cs="Arial"/>
              </w:rPr>
              <w:t>м1</w:t>
            </w:r>
          </w:p>
        </w:tc>
        <w:tc>
          <w:tcPr>
            <w:tcW w:w="900" w:type="dxa"/>
            <w:tcBorders>
              <w:top w:val="nil"/>
              <w:left w:val="nil"/>
              <w:bottom w:val="single" w:sz="4" w:space="0" w:color="auto"/>
              <w:right w:val="single" w:sz="4" w:space="0" w:color="auto"/>
            </w:tcBorders>
            <w:shd w:val="clear" w:color="auto" w:fill="auto"/>
            <w:vAlign w:val="bottom"/>
          </w:tcPr>
          <w:p w14:paraId="0958DBAA" w14:textId="054293C7"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nil"/>
              <w:bottom w:val="single" w:sz="4" w:space="0" w:color="auto"/>
              <w:right w:val="single" w:sz="4" w:space="0" w:color="auto"/>
            </w:tcBorders>
            <w:shd w:val="clear" w:color="auto" w:fill="auto"/>
            <w:noWrap/>
            <w:vAlign w:val="bottom"/>
          </w:tcPr>
          <w:p w14:paraId="79B99C26" w14:textId="15F5A1B6"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3675697A"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467937E0"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469EE7BE" w14:textId="69002ADC" w:rsidR="006174C8" w:rsidRPr="00DD0309" w:rsidRDefault="006174C8" w:rsidP="006174C8">
            <w:pPr>
              <w:spacing w:before="0"/>
              <w:jc w:val="center"/>
              <w:rPr>
                <w:rFonts w:cs="Arial"/>
                <w:color w:val="000000"/>
              </w:rPr>
            </w:pPr>
          </w:p>
        </w:tc>
      </w:tr>
      <w:tr w:rsidR="006174C8" w:rsidRPr="00DD0309" w14:paraId="08320BF0" w14:textId="592D371F"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37677640"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1730364A" w14:textId="3D7A9B00" w:rsidR="006174C8" w:rsidRPr="00031193" w:rsidRDefault="006174C8" w:rsidP="006174C8">
            <w:pPr>
              <w:spacing w:before="0"/>
              <w:jc w:val="left"/>
              <w:rPr>
                <w:rFonts w:cs="Arial"/>
                <w:color w:val="000000"/>
              </w:rPr>
            </w:pPr>
            <w:r w:rsidRPr="00DD0309">
              <w:rPr>
                <w:rFonts w:cs="Arial"/>
                <w:color w:val="000000"/>
              </w:rPr>
              <w:t>е. 150 мм</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F9F81D6" w14:textId="1CAF739C" w:rsidR="006174C8" w:rsidRPr="00DD0309" w:rsidRDefault="006174C8" w:rsidP="006174C8">
            <w:pPr>
              <w:spacing w:before="0"/>
              <w:jc w:val="center"/>
              <w:rPr>
                <w:rFonts w:cs="Arial"/>
              </w:rPr>
            </w:pPr>
            <w:r w:rsidRPr="00DD0309">
              <w:rPr>
                <w:rFonts w:cs="Arial"/>
              </w:rPr>
              <w:t>м1</w:t>
            </w:r>
          </w:p>
        </w:tc>
        <w:tc>
          <w:tcPr>
            <w:tcW w:w="900" w:type="dxa"/>
            <w:tcBorders>
              <w:top w:val="nil"/>
              <w:left w:val="nil"/>
              <w:bottom w:val="single" w:sz="4" w:space="0" w:color="auto"/>
              <w:right w:val="single" w:sz="4" w:space="0" w:color="auto"/>
            </w:tcBorders>
            <w:shd w:val="clear" w:color="auto" w:fill="auto"/>
            <w:vAlign w:val="bottom"/>
          </w:tcPr>
          <w:p w14:paraId="78C193B5" w14:textId="30D52500"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nil"/>
              <w:bottom w:val="single" w:sz="4" w:space="0" w:color="auto"/>
              <w:right w:val="single" w:sz="4" w:space="0" w:color="auto"/>
            </w:tcBorders>
            <w:shd w:val="clear" w:color="auto" w:fill="auto"/>
            <w:noWrap/>
            <w:vAlign w:val="bottom"/>
          </w:tcPr>
          <w:p w14:paraId="1544B720" w14:textId="0B4992EB"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5D6792F3"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3C8C6748"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36A87B9A" w14:textId="3361732D" w:rsidR="006174C8" w:rsidRPr="00DD0309" w:rsidRDefault="006174C8" w:rsidP="006174C8">
            <w:pPr>
              <w:spacing w:before="0"/>
              <w:jc w:val="center"/>
              <w:rPr>
                <w:rFonts w:cs="Arial"/>
                <w:color w:val="000000"/>
              </w:rPr>
            </w:pPr>
          </w:p>
        </w:tc>
      </w:tr>
      <w:tr w:rsidR="006174C8" w:rsidRPr="00DD0309" w14:paraId="117C431C" w14:textId="789A8687" w:rsidTr="00F272ED">
        <w:trPr>
          <w:trHeight w:val="2627"/>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0300AA57" w14:textId="216EDD2F" w:rsidR="006174C8" w:rsidRPr="00031193" w:rsidRDefault="006174C8" w:rsidP="006174C8">
            <w:pPr>
              <w:spacing w:before="0"/>
              <w:jc w:val="center"/>
              <w:rPr>
                <w:rFonts w:cs="Arial"/>
                <w:sz w:val="20"/>
                <w:szCs w:val="20"/>
              </w:rPr>
            </w:pPr>
            <w:r w:rsidRPr="00DD0309">
              <w:rPr>
                <w:rFonts w:cs="Arial"/>
              </w:rPr>
              <w:t>12.7</w:t>
            </w:r>
          </w:p>
        </w:tc>
        <w:tc>
          <w:tcPr>
            <w:tcW w:w="7110" w:type="dxa"/>
            <w:gridSpan w:val="2"/>
            <w:tcBorders>
              <w:top w:val="nil"/>
              <w:left w:val="nil"/>
              <w:bottom w:val="single" w:sz="4" w:space="0" w:color="auto"/>
              <w:right w:val="nil"/>
            </w:tcBorders>
            <w:shd w:val="clear" w:color="auto" w:fill="auto"/>
            <w:hideMark/>
          </w:tcPr>
          <w:p w14:paraId="4B938F44" w14:textId="5BD8FC57" w:rsidR="006174C8" w:rsidRPr="00031193" w:rsidRDefault="006174C8" w:rsidP="006174C8">
            <w:pPr>
              <w:spacing w:before="0"/>
              <w:jc w:val="left"/>
              <w:rPr>
                <w:rFonts w:cs="Arial"/>
                <w:color w:val="000000"/>
              </w:rPr>
            </w:pPr>
            <w:r w:rsidRPr="00DD0309">
              <w:rPr>
                <w:rFonts w:cs="Arial"/>
                <w:color w:val="000000"/>
              </w:rPr>
              <w:t xml:space="preserve">Набавка и монтажа ПВЦ канализационих цеви од тврдог поливинилхлорида, </w:t>
            </w:r>
            <w:r>
              <w:rPr>
                <w:rFonts w:cs="Arial"/>
                <w:color w:val="000000"/>
                <w:lang w:val="sr-Cyrl-RS"/>
              </w:rPr>
              <w:t xml:space="preserve">наведених </w:t>
            </w:r>
            <w:r w:rsidRPr="00DD0309">
              <w:rPr>
                <w:rFonts w:cs="Arial"/>
                <w:color w:val="000000"/>
              </w:rPr>
              <w:t>пречника заједно са фасонским комадима и материјалом за спајање. Поставити само исправне цеви и фасонске комаде, који имају атесте. Ревизионе комаде правилно дихтовати са поклопцима и гуменим дихтунзима. Постављену канализациону мрежу испитати на притисак и сачинити записник, што улази у цену. Цеви фиксирати и извршити крпљења отвора и шлицева.</w:t>
            </w:r>
            <w:r w:rsidRPr="00DD0309">
              <w:rPr>
                <w:rFonts w:cs="Arial"/>
                <w:color w:val="000000"/>
              </w:rPr>
              <w:br/>
              <w:t>Обрачун по м1 цеви.</w:t>
            </w:r>
            <w:r w:rsidRPr="00DD0309">
              <w:rPr>
                <w:rFonts w:cs="Arial"/>
                <w:color w:val="000000"/>
              </w:rPr>
              <w:br/>
              <w:t>а. 50 мм</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6EBFE5E" w14:textId="2C1EBA5E" w:rsidR="006174C8" w:rsidRPr="00DD0309" w:rsidRDefault="006174C8" w:rsidP="006174C8">
            <w:pPr>
              <w:spacing w:before="0"/>
              <w:jc w:val="center"/>
              <w:rPr>
                <w:rFonts w:cs="Arial"/>
              </w:rPr>
            </w:pPr>
            <w:r w:rsidRPr="00DD0309">
              <w:rPr>
                <w:rFonts w:cs="Arial"/>
              </w:rPr>
              <w:t>м1</w:t>
            </w:r>
          </w:p>
        </w:tc>
        <w:tc>
          <w:tcPr>
            <w:tcW w:w="900" w:type="dxa"/>
            <w:tcBorders>
              <w:top w:val="nil"/>
              <w:left w:val="nil"/>
              <w:bottom w:val="single" w:sz="4" w:space="0" w:color="auto"/>
              <w:right w:val="single" w:sz="4" w:space="0" w:color="auto"/>
            </w:tcBorders>
            <w:shd w:val="clear" w:color="auto" w:fill="auto"/>
            <w:vAlign w:val="bottom"/>
          </w:tcPr>
          <w:p w14:paraId="51419503" w14:textId="4C97A16B"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nil"/>
              <w:bottom w:val="single" w:sz="4" w:space="0" w:color="auto"/>
              <w:right w:val="single" w:sz="4" w:space="0" w:color="auto"/>
            </w:tcBorders>
            <w:shd w:val="clear" w:color="auto" w:fill="auto"/>
            <w:noWrap/>
            <w:vAlign w:val="bottom"/>
          </w:tcPr>
          <w:p w14:paraId="568A44BF" w14:textId="20960602"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0C0D0E51"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7CD665C0"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5B27E31A" w14:textId="7162F824" w:rsidR="006174C8" w:rsidRPr="00DD0309" w:rsidRDefault="006174C8" w:rsidP="006174C8">
            <w:pPr>
              <w:spacing w:before="0"/>
              <w:jc w:val="center"/>
              <w:rPr>
                <w:rFonts w:cs="Arial"/>
                <w:color w:val="000000"/>
              </w:rPr>
            </w:pPr>
          </w:p>
        </w:tc>
      </w:tr>
      <w:tr w:rsidR="006174C8" w:rsidRPr="00DD0309" w14:paraId="4A98BC75" w14:textId="2440323D"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672735FA"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664EA97C" w14:textId="70C96A0C" w:rsidR="006174C8" w:rsidRPr="00031193" w:rsidRDefault="006174C8" w:rsidP="006174C8">
            <w:pPr>
              <w:spacing w:before="0"/>
              <w:jc w:val="left"/>
              <w:rPr>
                <w:rFonts w:cs="Arial"/>
                <w:color w:val="000000"/>
              </w:rPr>
            </w:pPr>
            <w:r w:rsidRPr="00DD0309">
              <w:rPr>
                <w:rFonts w:cs="Arial"/>
                <w:color w:val="000000"/>
              </w:rPr>
              <w:t>б. 75 мм</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2C8E8F0" w14:textId="0A4416FA" w:rsidR="006174C8" w:rsidRPr="00DD0309" w:rsidRDefault="006174C8" w:rsidP="006174C8">
            <w:pPr>
              <w:spacing w:before="0"/>
              <w:jc w:val="center"/>
              <w:rPr>
                <w:rFonts w:cs="Arial"/>
              </w:rPr>
            </w:pPr>
            <w:r w:rsidRPr="00DD0309">
              <w:rPr>
                <w:rFonts w:cs="Arial"/>
              </w:rPr>
              <w:t>м1</w:t>
            </w:r>
          </w:p>
        </w:tc>
        <w:tc>
          <w:tcPr>
            <w:tcW w:w="900" w:type="dxa"/>
            <w:tcBorders>
              <w:top w:val="nil"/>
              <w:left w:val="nil"/>
              <w:bottom w:val="single" w:sz="4" w:space="0" w:color="auto"/>
              <w:right w:val="single" w:sz="4" w:space="0" w:color="auto"/>
            </w:tcBorders>
            <w:shd w:val="clear" w:color="auto" w:fill="auto"/>
            <w:vAlign w:val="bottom"/>
          </w:tcPr>
          <w:p w14:paraId="4C8F60D4" w14:textId="5D10AB5F"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nil"/>
              <w:bottom w:val="single" w:sz="4" w:space="0" w:color="auto"/>
              <w:right w:val="single" w:sz="4" w:space="0" w:color="auto"/>
            </w:tcBorders>
            <w:shd w:val="clear" w:color="auto" w:fill="auto"/>
            <w:noWrap/>
            <w:vAlign w:val="bottom"/>
          </w:tcPr>
          <w:p w14:paraId="209D38CC" w14:textId="36713CE4"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300D7A64"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531810AE"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4DD4272D" w14:textId="480A6D83" w:rsidR="006174C8" w:rsidRPr="00DD0309" w:rsidRDefault="006174C8" w:rsidP="006174C8">
            <w:pPr>
              <w:spacing w:before="0"/>
              <w:jc w:val="center"/>
              <w:rPr>
                <w:rFonts w:cs="Arial"/>
                <w:color w:val="000000"/>
              </w:rPr>
            </w:pPr>
          </w:p>
        </w:tc>
      </w:tr>
      <w:tr w:rsidR="006174C8" w:rsidRPr="00DD0309" w14:paraId="36E7AE54" w14:textId="5EEFBB18"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60829FE1"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0E3C709B" w14:textId="71730DDE" w:rsidR="006174C8" w:rsidRPr="00031193" w:rsidRDefault="006174C8" w:rsidP="006174C8">
            <w:pPr>
              <w:spacing w:before="0"/>
              <w:jc w:val="left"/>
              <w:rPr>
                <w:rFonts w:cs="Arial"/>
                <w:color w:val="000000"/>
              </w:rPr>
            </w:pPr>
            <w:r w:rsidRPr="00DD0309">
              <w:rPr>
                <w:rFonts w:cs="Arial"/>
                <w:color w:val="000000"/>
              </w:rPr>
              <w:t>ц. 10 мм</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FB89312" w14:textId="2D96CDE5" w:rsidR="006174C8" w:rsidRPr="00DD0309" w:rsidRDefault="006174C8" w:rsidP="006174C8">
            <w:pPr>
              <w:spacing w:before="0"/>
              <w:jc w:val="center"/>
              <w:rPr>
                <w:rFonts w:cs="Arial"/>
              </w:rPr>
            </w:pPr>
            <w:r w:rsidRPr="00DD0309">
              <w:rPr>
                <w:rFonts w:cs="Arial"/>
              </w:rPr>
              <w:t>м1</w:t>
            </w:r>
          </w:p>
        </w:tc>
        <w:tc>
          <w:tcPr>
            <w:tcW w:w="900" w:type="dxa"/>
            <w:tcBorders>
              <w:top w:val="nil"/>
              <w:left w:val="nil"/>
              <w:bottom w:val="single" w:sz="4" w:space="0" w:color="auto"/>
              <w:right w:val="single" w:sz="4" w:space="0" w:color="auto"/>
            </w:tcBorders>
            <w:shd w:val="clear" w:color="auto" w:fill="auto"/>
            <w:vAlign w:val="bottom"/>
          </w:tcPr>
          <w:p w14:paraId="30FE8116" w14:textId="1D0C2218"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nil"/>
              <w:bottom w:val="single" w:sz="4" w:space="0" w:color="auto"/>
              <w:right w:val="single" w:sz="4" w:space="0" w:color="auto"/>
            </w:tcBorders>
            <w:shd w:val="clear" w:color="auto" w:fill="auto"/>
            <w:noWrap/>
            <w:vAlign w:val="bottom"/>
          </w:tcPr>
          <w:p w14:paraId="26EEEC30" w14:textId="3139B937"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47E5DEF3"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35231EB5"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2DE96814" w14:textId="5D44D819" w:rsidR="006174C8" w:rsidRPr="00DD0309" w:rsidRDefault="006174C8" w:rsidP="006174C8">
            <w:pPr>
              <w:spacing w:before="0"/>
              <w:jc w:val="center"/>
              <w:rPr>
                <w:rFonts w:cs="Arial"/>
                <w:color w:val="000000"/>
              </w:rPr>
            </w:pPr>
          </w:p>
        </w:tc>
      </w:tr>
      <w:tr w:rsidR="006174C8" w:rsidRPr="00DD0309" w14:paraId="34848DE4" w14:textId="6E4A915E"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71178B87"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2F50B108" w14:textId="01AE46E0" w:rsidR="006174C8" w:rsidRPr="00031193" w:rsidRDefault="006174C8" w:rsidP="006174C8">
            <w:pPr>
              <w:spacing w:before="0"/>
              <w:jc w:val="left"/>
              <w:rPr>
                <w:rFonts w:cs="Arial"/>
                <w:color w:val="000000"/>
              </w:rPr>
            </w:pPr>
            <w:r w:rsidRPr="00DD0309">
              <w:rPr>
                <w:rFonts w:cs="Arial"/>
                <w:color w:val="000000"/>
              </w:rPr>
              <w:t>д. 160 мм</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5A44477" w14:textId="0AC38D17" w:rsidR="006174C8" w:rsidRPr="00DD0309" w:rsidRDefault="006174C8" w:rsidP="006174C8">
            <w:pPr>
              <w:spacing w:before="0"/>
              <w:jc w:val="center"/>
              <w:rPr>
                <w:rFonts w:cs="Arial"/>
              </w:rPr>
            </w:pPr>
            <w:r w:rsidRPr="00DD0309">
              <w:rPr>
                <w:rFonts w:cs="Arial"/>
              </w:rPr>
              <w:t>м1</w:t>
            </w:r>
          </w:p>
        </w:tc>
        <w:tc>
          <w:tcPr>
            <w:tcW w:w="900" w:type="dxa"/>
            <w:tcBorders>
              <w:top w:val="nil"/>
              <w:left w:val="nil"/>
              <w:bottom w:val="single" w:sz="4" w:space="0" w:color="auto"/>
              <w:right w:val="single" w:sz="4" w:space="0" w:color="auto"/>
            </w:tcBorders>
            <w:shd w:val="clear" w:color="auto" w:fill="auto"/>
            <w:vAlign w:val="bottom"/>
          </w:tcPr>
          <w:p w14:paraId="6D1D8AA6" w14:textId="73B66507"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nil"/>
              <w:bottom w:val="single" w:sz="4" w:space="0" w:color="auto"/>
              <w:right w:val="single" w:sz="4" w:space="0" w:color="auto"/>
            </w:tcBorders>
            <w:shd w:val="clear" w:color="auto" w:fill="auto"/>
            <w:noWrap/>
            <w:vAlign w:val="bottom"/>
          </w:tcPr>
          <w:p w14:paraId="49E36AC9" w14:textId="0E834A46"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1841FD9F"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708B2E0D"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3DB7B5A4" w14:textId="1F5DE79D" w:rsidR="006174C8" w:rsidRPr="00DD0309" w:rsidRDefault="006174C8" w:rsidP="006174C8">
            <w:pPr>
              <w:spacing w:before="0"/>
              <w:jc w:val="center"/>
              <w:rPr>
                <w:rFonts w:cs="Arial"/>
                <w:color w:val="000000"/>
              </w:rPr>
            </w:pPr>
          </w:p>
        </w:tc>
      </w:tr>
      <w:tr w:rsidR="006174C8" w:rsidRPr="00DD0309" w14:paraId="7939A4E9" w14:textId="4BC01D09"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5C443ABE"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408E7FD6" w14:textId="620EA2ED" w:rsidR="006174C8" w:rsidRPr="00031193" w:rsidRDefault="006174C8" w:rsidP="006174C8">
            <w:pPr>
              <w:spacing w:before="0"/>
              <w:jc w:val="left"/>
              <w:rPr>
                <w:rFonts w:cs="Arial"/>
                <w:color w:val="000000"/>
              </w:rPr>
            </w:pPr>
            <w:r w:rsidRPr="00DD0309">
              <w:rPr>
                <w:rFonts w:cs="Arial"/>
                <w:color w:val="000000"/>
              </w:rPr>
              <w:t>е. 200 мм</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5CB1567" w14:textId="58E07D6F" w:rsidR="006174C8" w:rsidRPr="00DD0309" w:rsidRDefault="006174C8" w:rsidP="006174C8">
            <w:pPr>
              <w:spacing w:before="0"/>
              <w:jc w:val="center"/>
              <w:rPr>
                <w:rFonts w:cs="Arial"/>
              </w:rPr>
            </w:pPr>
            <w:r w:rsidRPr="00DD0309">
              <w:rPr>
                <w:rFonts w:cs="Arial"/>
              </w:rPr>
              <w:t>м1</w:t>
            </w:r>
          </w:p>
        </w:tc>
        <w:tc>
          <w:tcPr>
            <w:tcW w:w="900" w:type="dxa"/>
            <w:tcBorders>
              <w:top w:val="nil"/>
              <w:left w:val="nil"/>
              <w:bottom w:val="single" w:sz="4" w:space="0" w:color="auto"/>
              <w:right w:val="single" w:sz="4" w:space="0" w:color="auto"/>
            </w:tcBorders>
            <w:shd w:val="clear" w:color="auto" w:fill="auto"/>
            <w:vAlign w:val="bottom"/>
          </w:tcPr>
          <w:p w14:paraId="0758B103" w14:textId="26E2F490"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nil"/>
              <w:bottom w:val="single" w:sz="4" w:space="0" w:color="auto"/>
              <w:right w:val="single" w:sz="4" w:space="0" w:color="auto"/>
            </w:tcBorders>
            <w:shd w:val="clear" w:color="auto" w:fill="auto"/>
            <w:noWrap/>
            <w:vAlign w:val="bottom"/>
          </w:tcPr>
          <w:p w14:paraId="4B00D008" w14:textId="5DC52A5B"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6D5BFF08"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14DEDF45"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2426AE8C" w14:textId="26729585" w:rsidR="006174C8" w:rsidRPr="00DD0309" w:rsidRDefault="006174C8" w:rsidP="006174C8">
            <w:pPr>
              <w:spacing w:before="0"/>
              <w:jc w:val="center"/>
              <w:rPr>
                <w:rFonts w:cs="Arial"/>
                <w:color w:val="000000"/>
              </w:rPr>
            </w:pPr>
          </w:p>
        </w:tc>
      </w:tr>
      <w:tr w:rsidR="006174C8" w:rsidRPr="00DD0309" w14:paraId="467722D5" w14:textId="7B030740"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33786EF7"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2E45B7FF" w14:textId="315E8075" w:rsidR="006174C8" w:rsidRPr="00031193" w:rsidRDefault="006174C8" w:rsidP="006174C8">
            <w:pPr>
              <w:spacing w:before="0"/>
              <w:jc w:val="left"/>
              <w:rPr>
                <w:rFonts w:cs="Arial"/>
                <w:color w:val="000000"/>
              </w:rPr>
            </w:pPr>
            <w:r w:rsidRPr="00DD0309">
              <w:rPr>
                <w:rFonts w:cs="Arial"/>
                <w:color w:val="000000"/>
              </w:rPr>
              <w:t>ф. 250 мм</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3B0894E" w14:textId="1C2C9466" w:rsidR="006174C8" w:rsidRPr="00DD0309" w:rsidRDefault="006174C8" w:rsidP="006174C8">
            <w:pPr>
              <w:spacing w:before="0"/>
              <w:jc w:val="center"/>
              <w:rPr>
                <w:rFonts w:cs="Arial"/>
              </w:rPr>
            </w:pPr>
            <w:r w:rsidRPr="00DD0309">
              <w:rPr>
                <w:rFonts w:cs="Arial"/>
              </w:rPr>
              <w:t>м1</w:t>
            </w:r>
          </w:p>
        </w:tc>
        <w:tc>
          <w:tcPr>
            <w:tcW w:w="900" w:type="dxa"/>
            <w:tcBorders>
              <w:top w:val="nil"/>
              <w:left w:val="nil"/>
              <w:bottom w:val="single" w:sz="4" w:space="0" w:color="auto"/>
              <w:right w:val="single" w:sz="4" w:space="0" w:color="auto"/>
            </w:tcBorders>
            <w:shd w:val="clear" w:color="auto" w:fill="auto"/>
            <w:vAlign w:val="bottom"/>
          </w:tcPr>
          <w:p w14:paraId="2EB28C4F" w14:textId="72888CAA"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nil"/>
              <w:bottom w:val="single" w:sz="4" w:space="0" w:color="auto"/>
              <w:right w:val="single" w:sz="4" w:space="0" w:color="auto"/>
            </w:tcBorders>
            <w:shd w:val="clear" w:color="auto" w:fill="auto"/>
            <w:noWrap/>
            <w:vAlign w:val="bottom"/>
          </w:tcPr>
          <w:p w14:paraId="66903CBE" w14:textId="6FF6D779"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12EB11B3"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2B858BB7"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3E3A0CA6" w14:textId="45280646" w:rsidR="006174C8" w:rsidRPr="00DD0309" w:rsidRDefault="006174C8" w:rsidP="006174C8">
            <w:pPr>
              <w:spacing w:before="0"/>
              <w:jc w:val="center"/>
              <w:rPr>
                <w:rFonts w:cs="Arial"/>
                <w:color w:val="000000"/>
              </w:rPr>
            </w:pPr>
          </w:p>
        </w:tc>
      </w:tr>
      <w:tr w:rsidR="006174C8" w:rsidRPr="00DD0309" w14:paraId="28AFADA5" w14:textId="54041372" w:rsidTr="00F272ED">
        <w:trPr>
          <w:trHeight w:val="1250"/>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63802F1A" w14:textId="5B695614" w:rsidR="006174C8" w:rsidRPr="00031193" w:rsidRDefault="006174C8" w:rsidP="006174C8">
            <w:pPr>
              <w:spacing w:before="0"/>
              <w:jc w:val="center"/>
              <w:rPr>
                <w:rFonts w:cs="Arial"/>
                <w:sz w:val="20"/>
                <w:szCs w:val="20"/>
              </w:rPr>
            </w:pPr>
            <w:r w:rsidRPr="00DD0309">
              <w:rPr>
                <w:rFonts w:cs="Arial"/>
              </w:rPr>
              <w:t>12.8</w:t>
            </w:r>
          </w:p>
        </w:tc>
        <w:tc>
          <w:tcPr>
            <w:tcW w:w="7110" w:type="dxa"/>
            <w:gridSpan w:val="2"/>
            <w:tcBorders>
              <w:top w:val="nil"/>
              <w:left w:val="nil"/>
              <w:bottom w:val="single" w:sz="4" w:space="0" w:color="auto"/>
              <w:right w:val="nil"/>
            </w:tcBorders>
            <w:shd w:val="clear" w:color="auto" w:fill="auto"/>
            <w:hideMark/>
          </w:tcPr>
          <w:p w14:paraId="479BDD99" w14:textId="02FE01A6" w:rsidR="006174C8" w:rsidRPr="00031193" w:rsidRDefault="006174C8" w:rsidP="006174C8">
            <w:pPr>
              <w:spacing w:before="0"/>
              <w:jc w:val="left"/>
              <w:rPr>
                <w:rFonts w:cs="Arial"/>
                <w:color w:val="000000"/>
              </w:rPr>
            </w:pPr>
            <w:r w:rsidRPr="00DD0309">
              <w:rPr>
                <w:rFonts w:cs="Arial"/>
                <w:color w:val="000000"/>
              </w:rPr>
              <w:t xml:space="preserve">Набавка и монтажа керамичких канализационих цеви, </w:t>
            </w:r>
            <w:r>
              <w:rPr>
                <w:rFonts w:cs="Arial"/>
                <w:color w:val="000000"/>
                <w:lang w:val="sr-Cyrl-RS"/>
              </w:rPr>
              <w:t xml:space="preserve">наведених </w:t>
            </w:r>
            <w:r w:rsidRPr="00DD0309">
              <w:rPr>
                <w:rFonts w:cs="Arial"/>
                <w:color w:val="000000"/>
              </w:rPr>
              <w:t>пречника заједно са фасонским комадима и материјалом за спајање. Поставити само исправне цеви и фасонске комаде, који имају атесте.Ревизионе комаде правилно дихтовати са поклопцима и гуменим дихтунзима. Постављену канализациону мрежу испитати на притисак и сачинити записник, што улази у цену. Цеви фиксирати и извршити крпљења отвора и шлицева.</w:t>
            </w:r>
            <w:r w:rsidRPr="00DD0309">
              <w:rPr>
                <w:rFonts w:cs="Arial"/>
                <w:color w:val="000000"/>
              </w:rPr>
              <w:br/>
              <w:t>Обрачун по м1 цеви.</w:t>
            </w:r>
            <w:r w:rsidRPr="00DD0309">
              <w:rPr>
                <w:rFonts w:cs="Arial"/>
                <w:color w:val="000000"/>
              </w:rPr>
              <w:br/>
              <w:t>а.75 мм</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19118AA" w14:textId="1208DB49" w:rsidR="006174C8" w:rsidRPr="00DD0309" w:rsidRDefault="006174C8" w:rsidP="006174C8">
            <w:pPr>
              <w:spacing w:before="0"/>
              <w:jc w:val="center"/>
              <w:rPr>
                <w:rFonts w:cs="Arial"/>
              </w:rPr>
            </w:pPr>
            <w:r w:rsidRPr="00DD0309">
              <w:rPr>
                <w:rFonts w:cs="Arial"/>
              </w:rPr>
              <w:t>м1</w:t>
            </w:r>
          </w:p>
        </w:tc>
        <w:tc>
          <w:tcPr>
            <w:tcW w:w="900" w:type="dxa"/>
            <w:tcBorders>
              <w:top w:val="nil"/>
              <w:left w:val="nil"/>
              <w:bottom w:val="single" w:sz="4" w:space="0" w:color="auto"/>
              <w:right w:val="single" w:sz="4" w:space="0" w:color="auto"/>
            </w:tcBorders>
            <w:shd w:val="clear" w:color="auto" w:fill="auto"/>
            <w:vAlign w:val="bottom"/>
          </w:tcPr>
          <w:p w14:paraId="0B2D2E2C" w14:textId="1E651609"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nil"/>
              <w:bottom w:val="single" w:sz="4" w:space="0" w:color="auto"/>
              <w:right w:val="single" w:sz="4" w:space="0" w:color="auto"/>
            </w:tcBorders>
            <w:shd w:val="clear" w:color="auto" w:fill="auto"/>
            <w:noWrap/>
            <w:vAlign w:val="bottom"/>
          </w:tcPr>
          <w:p w14:paraId="766C02AD" w14:textId="6BB524CE"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6D155B2B"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6830B3A5"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3B6ADFC5" w14:textId="3D4DAE9E" w:rsidR="006174C8" w:rsidRPr="00DD0309" w:rsidRDefault="006174C8" w:rsidP="006174C8">
            <w:pPr>
              <w:spacing w:before="0"/>
              <w:jc w:val="center"/>
              <w:rPr>
                <w:rFonts w:cs="Arial"/>
                <w:color w:val="000000"/>
              </w:rPr>
            </w:pPr>
          </w:p>
        </w:tc>
      </w:tr>
      <w:tr w:rsidR="006174C8" w:rsidRPr="00DD0309" w14:paraId="24D1D2F5" w14:textId="0E175CDD"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76A56416"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41FD9555" w14:textId="71D28313" w:rsidR="006174C8" w:rsidRPr="00031193" w:rsidRDefault="006174C8" w:rsidP="006174C8">
            <w:pPr>
              <w:spacing w:before="0"/>
              <w:jc w:val="left"/>
              <w:rPr>
                <w:rFonts w:cs="Arial"/>
                <w:color w:val="000000"/>
              </w:rPr>
            </w:pPr>
            <w:r w:rsidRPr="00DD0309">
              <w:rPr>
                <w:rFonts w:cs="Arial"/>
                <w:color w:val="000000"/>
              </w:rPr>
              <w:t>б. 100 мм</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856A2BD" w14:textId="0DEBA34F" w:rsidR="006174C8" w:rsidRPr="00DD0309" w:rsidRDefault="006174C8" w:rsidP="006174C8">
            <w:pPr>
              <w:spacing w:before="0"/>
              <w:jc w:val="center"/>
              <w:rPr>
                <w:rFonts w:cs="Arial"/>
              </w:rPr>
            </w:pPr>
            <w:r w:rsidRPr="00DD0309">
              <w:rPr>
                <w:rFonts w:cs="Arial"/>
              </w:rPr>
              <w:t>м1</w:t>
            </w:r>
          </w:p>
        </w:tc>
        <w:tc>
          <w:tcPr>
            <w:tcW w:w="900" w:type="dxa"/>
            <w:tcBorders>
              <w:top w:val="nil"/>
              <w:left w:val="nil"/>
              <w:bottom w:val="single" w:sz="4" w:space="0" w:color="auto"/>
              <w:right w:val="single" w:sz="4" w:space="0" w:color="auto"/>
            </w:tcBorders>
            <w:shd w:val="clear" w:color="auto" w:fill="auto"/>
            <w:vAlign w:val="bottom"/>
          </w:tcPr>
          <w:p w14:paraId="43164D81" w14:textId="577E221E"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nil"/>
              <w:bottom w:val="single" w:sz="4" w:space="0" w:color="auto"/>
              <w:right w:val="single" w:sz="4" w:space="0" w:color="auto"/>
            </w:tcBorders>
            <w:shd w:val="clear" w:color="auto" w:fill="auto"/>
            <w:noWrap/>
            <w:vAlign w:val="bottom"/>
          </w:tcPr>
          <w:p w14:paraId="6EAE03B9" w14:textId="1F51E9C0"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216F01FD"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5E1D38C3"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31524B06" w14:textId="2F68AF63" w:rsidR="006174C8" w:rsidRPr="00DD0309" w:rsidRDefault="006174C8" w:rsidP="006174C8">
            <w:pPr>
              <w:spacing w:before="0"/>
              <w:jc w:val="center"/>
              <w:rPr>
                <w:rFonts w:cs="Arial"/>
                <w:color w:val="000000"/>
              </w:rPr>
            </w:pPr>
          </w:p>
        </w:tc>
      </w:tr>
      <w:tr w:rsidR="006174C8" w:rsidRPr="00DD0309" w14:paraId="7D3ABC65" w14:textId="3D14FC9F"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2096D97F"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5622A478" w14:textId="34609A8C" w:rsidR="006174C8" w:rsidRPr="00031193" w:rsidRDefault="006174C8" w:rsidP="006174C8">
            <w:pPr>
              <w:spacing w:before="0"/>
              <w:jc w:val="left"/>
              <w:rPr>
                <w:rFonts w:cs="Arial"/>
                <w:color w:val="000000"/>
              </w:rPr>
            </w:pPr>
            <w:r w:rsidRPr="00DD0309">
              <w:rPr>
                <w:rFonts w:cs="Arial"/>
                <w:color w:val="000000"/>
              </w:rPr>
              <w:t>ц. 125 мм</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A0C6670" w14:textId="1CE189D8" w:rsidR="006174C8" w:rsidRPr="00DD0309" w:rsidRDefault="006174C8" w:rsidP="006174C8">
            <w:pPr>
              <w:spacing w:before="0"/>
              <w:jc w:val="center"/>
              <w:rPr>
                <w:rFonts w:cs="Arial"/>
              </w:rPr>
            </w:pPr>
            <w:r w:rsidRPr="00DD0309">
              <w:rPr>
                <w:rFonts w:cs="Arial"/>
              </w:rPr>
              <w:t>м1</w:t>
            </w:r>
          </w:p>
        </w:tc>
        <w:tc>
          <w:tcPr>
            <w:tcW w:w="900" w:type="dxa"/>
            <w:tcBorders>
              <w:top w:val="nil"/>
              <w:left w:val="nil"/>
              <w:bottom w:val="single" w:sz="4" w:space="0" w:color="auto"/>
              <w:right w:val="single" w:sz="4" w:space="0" w:color="auto"/>
            </w:tcBorders>
            <w:shd w:val="clear" w:color="auto" w:fill="auto"/>
            <w:vAlign w:val="bottom"/>
          </w:tcPr>
          <w:p w14:paraId="511F4C0C" w14:textId="6D1E1688"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nil"/>
              <w:bottom w:val="single" w:sz="4" w:space="0" w:color="auto"/>
              <w:right w:val="single" w:sz="4" w:space="0" w:color="auto"/>
            </w:tcBorders>
            <w:shd w:val="clear" w:color="auto" w:fill="auto"/>
            <w:noWrap/>
            <w:vAlign w:val="bottom"/>
          </w:tcPr>
          <w:p w14:paraId="18C29E2C" w14:textId="2481286B"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772C6608"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79F6A944"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692C38A0" w14:textId="22177BD7" w:rsidR="006174C8" w:rsidRPr="00DD0309" w:rsidRDefault="006174C8" w:rsidP="006174C8">
            <w:pPr>
              <w:spacing w:before="0"/>
              <w:jc w:val="center"/>
              <w:rPr>
                <w:rFonts w:cs="Arial"/>
                <w:color w:val="000000"/>
              </w:rPr>
            </w:pPr>
          </w:p>
        </w:tc>
      </w:tr>
      <w:tr w:rsidR="006174C8" w:rsidRPr="00DD0309" w14:paraId="458B0F96" w14:textId="60853C4C"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515A7AA8"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17206490" w14:textId="34ECD36C" w:rsidR="006174C8" w:rsidRPr="00031193" w:rsidRDefault="006174C8" w:rsidP="006174C8">
            <w:pPr>
              <w:spacing w:before="0"/>
              <w:jc w:val="left"/>
              <w:rPr>
                <w:rFonts w:cs="Arial"/>
                <w:color w:val="000000"/>
              </w:rPr>
            </w:pPr>
            <w:r w:rsidRPr="00DD0309">
              <w:rPr>
                <w:rFonts w:cs="Arial"/>
                <w:color w:val="000000"/>
              </w:rPr>
              <w:t>д. 150 мм</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0BEA082" w14:textId="15BC60A2" w:rsidR="006174C8" w:rsidRPr="00DD0309" w:rsidRDefault="006174C8" w:rsidP="006174C8">
            <w:pPr>
              <w:spacing w:before="0"/>
              <w:jc w:val="center"/>
              <w:rPr>
                <w:rFonts w:cs="Arial"/>
              </w:rPr>
            </w:pPr>
            <w:r w:rsidRPr="00DD0309">
              <w:rPr>
                <w:rFonts w:cs="Arial"/>
              </w:rPr>
              <w:t>м1</w:t>
            </w:r>
          </w:p>
        </w:tc>
        <w:tc>
          <w:tcPr>
            <w:tcW w:w="900" w:type="dxa"/>
            <w:tcBorders>
              <w:top w:val="nil"/>
              <w:left w:val="nil"/>
              <w:bottom w:val="single" w:sz="4" w:space="0" w:color="auto"/>
              <w:right w:val="single" w:sz="4" w:space="0" w:color="auto"/>
            </w:tcBorders>
            <w:shd w:val="clear" w:color="auto" w:fill="auto"/>
            <w:vAlign w:val="bottom"/>
          </w:tcPr>
          <w:p w14:paraId="1E295FA6" w14:textId="64C11D5F"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nil"/>
              <w:bottom w:val="single" w:sz="4" w:space="0" w:color="auto"/>
              <w:right w:val="single" w:sz="4" w:space="0" w:color="auto"/>
            </w:tcBorders>
            <w:shd w:val="clear" w:color="auto" w:fill="auto"/>
            <w:noWrap/>
            <w:vAlign w:val="bottom"/>
          </w:tcPr>
          <w:p w14:paraId="3C207DE8" w14:textId="09F85728"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7EB0786F"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54A7FF95"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72671835" w14:textId="06C87E75" w:rsidR="006174C8" w:rsidRPr="00DD0309" w:rsidRDefault="006174C8" w:rsidP="006174C8">
            <w:pPr>
              <w:spacing w:before="0"/>
              <w:jc w:val="center"/>
              <w:rPr>
                <w:rFonts w:cs="Arial"/>
                <w:color w:val="000000"/>
              </w:rPr>
            </w:pPr>
          </w:p>
        </w:tc>
      </w:tr>
      <w:tr w:rsidR="006174C8" w:rsidRPr="00DD0309" w14:paraId="06F4516F" w14:textId="781898F8"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02E1D353"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2C74C4DC" w14:textId="4B748366" w:rsidR="006174C8" w:rsidRPr="00031193" w:rsidRDefault="006174C8" w:rsidP="006174C8">
            <w:pPr>
              <w:spacing w:before="0"/>
              <w:jc w:val="left"/>
              <w:rPr>
                <w:rFonts w:cs="Arial"/>
                <w:color w:val="000000"/>
              </w:rPr>
            </w:pPr>
            <w:r w:rsidRPr="00DD0309">
              <w:rPr>
                <w:rFonts w:cs="Arial"/>
                <w:color w:val="000000"/>
              </w:rPr>
              <w:t>е. 200 мм</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6B0FE20" w14:textId="3C3CEE38" w:rsidR="006174C8" w:rsidRPr="00DD0309" w:rsidRDefault="006174C8" w:rsidP="006174C8">
            <w:pPr>
              <w:spacing w:before="0"/>
              <w:jc w:val="center"/>
              <w:rPr>
                <w:rFonts w:cs="Arial"/>
              </w:rPr>
            </w:pPr>
            <w:r w:rsidRPr="00DD0309">
              <w:rPr>
                <w:rFonts w:cs="Arial"/>
              </w:rPr>
              <w:t>м1</w:t>
            </w:r>
          </w:p>
        </w:tc>
        <w:tc>
          <w:tcPr>
            <w:tcW w:w="900" w:type="dxa"/>
            <w:tcBorders>
              <w:top w:val="nil"/>
              <w:left w:val="nil"/>
              <w:bottom w:val="single" w:sz="4" w:space="0" w:color="auto"/>
              <w:right w:val="single" w:sz="4" w:space="0" w:color="auto"/>
            </w:tcBorders>
            <w:shd w:val="clear" w:color="auto" w:fill="auto"/>
            <w:vAlign w:val="bottom"/>
          </w:tcPr>
          <w:p w14:paraId="27A0788D" w14:textId="3F95CD39"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nil"/>
              <w:bottom w:val="single" w:sz="4" w:space="0" w:color="auto"/>
              <w:right w:val="single" w:sz="4" w:space="0" w:color="auto"/>
            </w:tcBorders>
            <w:shd w:val="clear" w:color="auto" w:fill="auto"/>
            <w:noWrap/>
            <w:vAlign w:val="bottom"/>
          </w:tcPr>
          <w:p w14:paraId="1F11BFB5" w14:textId="17345B8C"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24229E46"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6FAC2D72"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62B15BB3" w14:textId="4C04CFFE" w:rsidR="006174C8" w:rsidRPr="00DD0309" w:rsidRDefault="006174C8" w:rsidP="006174C8">
            <w:pPr>
              <w:spacing w:before="0"/>
              <w:jc w:val="center"/>
              <w:rPr>
                <w:rFonts w:cs="Arial"/>
                <w:color w:val="000000"/>
              </w:rPr>
            </w:pPr>
          </w:p>
        </w:tc>
      </w:tr>
      <w:tr w:rsidR="006174C8" w:rsidRPr="00DD0309" w14:paraId="25605CAA" w14:textId="4917DABD" w:rsidTr="00F272ED">
        <w:trPr>
          <w:trHeight w:val="170"/>
        </w:trPr>
        <w:tc>
          <w:tcPr>
            <w:tcW w:w="720" w:type="dxa"/>
            <w:vMerge/>
            <w:tcBorders>
              <w:top w:val="nil"/>
              <w:left w:val="single" w:sz="4" w:space="0" w:color="auto"/>
              <w:bottom w:val="single" w:sz="4" w:space="0" w:color="000000"/>
              <w:right w:val="single" w:sz="4" w:space="0" w:color="auto"/>
            </w:tcBorders>
            <w:vAlign w:val="center"/>
            <w:hideMark/>
          </w:tcPr>
          <w:p w14:paraId="65E4B828"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1279D683" w14:textId="1396F97D" w:rsidR="006174C8" w:rsidRPr="00031193" w:rsidRDefault="006174C8" w:rsidP="006174C8">
            <w:pPr>
              <w:spacing w:before="0"/>
              <w:jc w:val="left"/>
              <w:rPr>
                <w:rFonts w:cs="Arial"/>
                <w:color w:val="000000"/>
              </w:rPr>
            </w:pPr>
            <w:r w:rsidRPr="00DD0309">
              <w:rPr>
                <w:rFonts w:cs="Arial"/>
                <w:color w:val="000000"/>
              </w:rPr>
              <w:t>ф. 250 мм</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7271C5B" w14:textId="6F7E63EC" w:rsidR="006174C8" w:rsidRPr="00DD0309" w:rsidRDefault="006174C8" w:rsidP="006174C8">
            <w:pPr>
              <w:spacing w:before="0"/>
              <w:jc w:val="center"/>
              <w:rPr>
                <w:rFonts w:cs="Arial"/>
              </w:rPr>
            </w:pPr>
            <w:r w:rsidRPr="00DD0309">
              <w:rPr>
                <w:rFonts w:cs="Arial"/>
              </w:rPr>
              <w:t>м1</w:t>
            </w:r>
          </w:p>
        </w:tc>
        <w:tc>
          <w:tcPr>
            <w:tcW w:w="900" w:type="dxa"/>
            <w:tcBorders>
              <w:top w:val="nil"/>
              <w:left w:val="nil"/>
              <w:bottom w:val="single" w:sz="4" w:space="0" w:color="auto"/>
              <w:right w:val="single" w:sz="4" w:space="0" w:color="auto"/>
            </w:tcBorders>
            <w:shd w:val="clear" w:color="auto" w:fill="auto"/>
            <w:vAlign w:val="bottom"/>
          </w:tcPr>
          <w:p w14:paraId="1E93263F" w14:textId="574D379F"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nil"/>
              <w:bottom w:val="single" w:sz="4" w:space="0" w:color="auto"/>
              <w:right w:val="single" w:sz="4" w:space="0" w:color="auto"/>
            </w:tcBorders>
            <w:shd w:val="clear" w:color="auto" w:fill="auto"/>
            <w:noWrap/>
            <w:vAlign w:val="bottom"/>
          </w:tcPr>
          <w:p w14:paraId="6277B4CF" w14:textId="4EA8BE4F"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37D182F0"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470EFDCF"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332F500A" w14:textId="3B585704" w:rsidR="006174C8" w:rsidRPr="00DD0309" w:rsidRDefault="006174C8" w:rsidP="006174C8">
            <w:pPr>
              <w:spacing w:before="0"/>
              <w:jc w:val="center"/>
              <w:rPr>
                <w:rFonts w:cs="Arial"/>
                <w:color w:val="000000"/>
              </w:rPr>
            </w:pPr>
          </w:p>
        </w:tc>
      </w:tr>
      <w:tr w:rsidR="006174C8" w:rsidRPr="00DD0309" w14:paraId="6A652927" w14:textId="391E5F22"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7CCFBC12"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486F0855" w14:textId="02E0C546" w:rsidR="006174C8" w:rsidRPr="00031193" w:rsidRDefault="006174C8" w:rsidP="006174C8">
            <w:pPr>
              <w:spacing w:before="0"/>
              <w:jc w:val="left"/>
              <w:rPr>
                <w:rFonts w:cs="Arial"/>
                <w:color w:val="000000"/>
              </w:rPr>
            </w:pPr>
            <w:r w:rsidRPr="00DD0309">
              <w:rPr>
                <w:rFonts w:cs="Arial"/>
                <w:color w:val="000000"/>
              </w:rPr>
              <w:t>г. 300 мм</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69F8037" w14:textId="5B544170" w:rsidR="006174C8" w:rsidRPr="00DD0309" w:rsidRDefault="006174C8" w:rsidP="006174C8">
            <w:pPr>
              <w:spacing w:before="0"/>
              <w:jc w:val="center"/>
              <w:rPr>
                <w:rFonts w:cs="Arial"/>
              </w:rPr>
            </w:pPr>
            <w:r w:rsidRPr="00DD0309">
              <w:rPr>
                <w:rFonts w:cs="Arial"/>
              </w:rPr>
              <w:t>м1</w:t>
            </w:r>
          </w:p>
        </w:tc>
        <w:tc>
          <w:tcPr>
            <w:tcW w:w="900" w:type="dxa"/>
            <w:tcBorders>
              <w:top w:val="nil"/>
              <w:left w:val="nil"/>
              <w:bottom w:val="single" w:sz="4" w:space="0" w:color="auto"/>
              <w:right w:val="single" w:sz="4" w:space="0" w:color="auto"/>
            </w:tcBorders>
            <w:shd w:val="clear" w:color="auto" w:fill="auto"/>
            <w:vAlign w:val="bottom"/>
          </w:tcPr>
          <w:p w14:paraId="3C92CEBF" w14:textId="1CC7CAB6"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nil"/>
              <w:bottom w:val="single" w:sz="4" w:space="0" w:color="auto"/>
              <w:right w:val="single" w:sz="4" w:space="0" w:color="auto"/>
            </w:tcBorders>
            <w:shd w:val="clear" w:color="auto" w:fill="auto"/>
            <w:noWrap/>
            <w:vAlign w:val="bottom"/>
          </w:tcPr>
          <w:p w14:paraId="1006A7EF" w14:textId="3A99BC3C"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3ADE2AFB"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1AA624D1"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5D346A79" w14:textId="252BC15F" w:rsidR="006174C8" w:rsidRPr="00DD0309" w:rsidRDefault="006174C8" w:rsidP="006174C8">
            <w:pPr>
              <w:spacing w:before="0"/>
              <w:jc w:val="center"/>
              <w:rPr>
                <w:rFonts w:cs="Arial"/>
                <w:color w:val="000000"/>
              </w:rPr>
            </w:pPr>
          </w:p>
        </w:tc>
      </w:tr>
      <w:tr w:rsidR="006174C8" w:rsidRPr="00DD0309" w14:paraId="2E59DCF7" w14:textId="3EE59CF7" w:rsidTr="00F272ED">
        <w:trPr>
          <w:trHeight w:val="1140"/>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45E8B940" w14:textId="367C2972" w:rsidR="006174C8" w:rsidRPr="00031193" w:rsidRDefault="006174C8" w:rsidP="006174C8">
            <w:pPr>
              <w:spacing w:before="0"/>
              <w:jc w:val="center"/>
              <w:rPr>
                <w:rFonts w:cs="Arial"/>
                <w:sz w:val="20"/>
                <w:szCs w:val="20"/>
              </w:rPr>
            </w:pPr>
            <w:r w:rsidRPr="00DD0309">
              <w:rPr>
                <w:rFonts w:cs="Arial"/>
              </w:rPr>
              <w:t>12.9</w:t>
            </w:r>
          </w:p>
        </w:tc>
        <w:tc>
          <w:tcPr>
            <w:tcW w:w="7110" w:type="dxa"/>
            <w:gridSpan w:val="2"/>
            <w:tcBorders>
              <w:top w:val="nil"/>
              <w:left w:val="nil"/>
              <w:bottom w:val="single" w:sz="4" w:space="0" w:color="auto"/>
              <w:right w:val="nil"/>
            </w:tcBorders>
            <w:shd w:val="clear" w:color="auto" w:fill="auto"/>
            <w:hideMark/>
          </w:tcPr>
          <w:p w14:paraId="0C179E4D" w14:textId="6B0A0322" w:rsidR="006174C8" w:rsidRPr="00031193" w:rsidRDefault="006174C8" w:rsidP="006174C8">
            <w:pPr>
              <w:spacing w:before="0"/>
              <w:jc w:val="left"/>
              <w:rPr>
                <w:rFonts w:cs="Arial"/>
                <w:color w:val="000000"/>
              </w:rPr>
            </w:pPr>
            <w:r w:rsidRPr="00DD0309">
              <w:rPr>
                <w:rFonts w:cs="Arial"/>
                <w:color w:val="000000"/>
              </w:rPr>
              <w:t xml:space="preserve">Набавка и монтажа сливника, </w:t>
            </w:r>
            <w:r>
              <w:rPr>
                <w:rFonts w:cs="Arial"/>
                <w:color w:val="000000"/>
                <w:lang w:val="sr-Cyrl-RS"/>
              </w:rPr>
              <w:t xml:space="preserve">наведених </w:t>
            </w:r>
            <w:r>
              <w:rPr>
                <w:rFonts w:cs="Arial"/>
                <w:color w:val="000000"/>
              </w:rPr>
              <w:t>пречника</w:t>
            </w:r>
            <w:r w:rsidRPr="00DD0309">
              <w:rPr>
                <w:rFonts w:cs="Arial"/>
                <w:color w:val="000000"/>
              </w:rPr>
              <w:t>, са свим материјалом за спајање.</w:t>
            </w:r>
            <w:r w:rsidRPr="00DD0309">
              <w:rPr>
                <w:rFonts w:cs="Arial"/>
                <w:color w:val="000000"/>
              </w:rPr>
              <w:br/>
              <w:t>Обрачун по комаду сливника.</w:t>
            </w:r>
            <w:r w:rsidRPr="00DD0309">
              <w:rPr>
                <w:rFonts w:cs="Arial"/>
                <w:color w:val="000000"/>
              </w:rPr>
              <w:br/>
              <w:t>а. Пречника 100 мм</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1209F7B" w14:textId="47959BDB" w:rsidR="006174C8" w:rsidRPr="00DD0309" w:rsidRDefault="006174C8" w:rsidP="006174C8">
            <w:pPr>
              <w:spacing w:before="0"/>
              <w:jc w:val="center"/>
              <w:rPr>
                <w:rFonts w:cs="Arial"/>
              </w:rPr>
            </w:pPr>
            <w:r w:rsidRPr="00DD0309">
              <w:rPr>
                <w:rFonts w:cs="Arial"/>
              </w:rPr>
              <w:t>ком</w:t>
            </w:r>
          </w:p>
        </w:tc>
        <w:tc>
          <w:tcPr>
            <w:tcW w:w="900" w:type="dxa"/>
            <w:tcBorders>
              <w:top w:val="nil"/>
              <w:left w:val="nil"/>
              <w:bottom w:val="single" w:sz="4" w:space="0" w:color="auto"/>
              <w:right w:val="single" w:sz="4" w:space="0" w:color="auto"/>
            </w:tcBorders>
            <w:shd w:val="clear" w:color="auto" w:fill="auto"/>
            <w:vAlign w:val="bottom"/>
          </w:tcPr>
          <w:p w14:paraId="45452C6E" w14:textId="5DE0C78F" w:rsidR="006174C8" w:rsidRPr="00DD0309" w:rsidRDefault="006174C8" w:rsidP="006174C8">
            <w:pPr>
              <w:spacing w:before="0"/>
              <w:jc w:val="center"/>
              <w:rPr>
                <w:rFonts w:cs="Arial"/>
                <w:color w:val="000000"/>
              </w:rPr>
            </w:pPr>
            <w:r w:rsidRPr="00DD0309">
              <w:rPr>
                <w:rFonts w:cs="Arial"/>
                <w:color w:val="000000"/>
              </w:rPr>
              <w:t>3</w:t>
            </w:r>
          </w:p>
        </w:tc>
        <w:tc>
          <w:tcPr>
            <w:tcW w:w="1350" w:type="dxa"/>
            <w:tcBorders>
              <w:top w:val="nil"/>
              <w:left w:val="nil"/>
              <w:bottom w:val="single" w:sz="4" w:space="0" w:color="auto"/>
              <w:right w:val="single" w:sz="4" w:space="0" w:color="auto"/>
            </w:tcBorders>
            <w:shd w:val="clear" w:color="auto" w:fill="auto"/>
            <w:noWrap/>
            <w:vAlign w:val="bottom"/>
          </w:tcPr>
          <w:p w14:paraId="5B92EB4D" w14:textId="36D713FA"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0C97F733"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770611BF"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09C396FC" w14:textId="72DF2E74" w:rsidR="006174C8" w:rsidRPr="00DD0309" w:rsidRDefault="006174C8" w:rsidP="006174C8">
            <w:pPr>
              <w:spacing w:before="0"/>
              <w:jc w:val="center"/>
              <w:rPr>
                <w:rFonts w:cs="Arial"/>
                <w:color w:val="000000"/>
              </w:rPr>
            </w:pPr>
          </w:p>
        </w:tc>
      </w:tr>
      <w:tr w:rsidR="006174C8" w:rsidRPr="00DD0309" w14:paraId="146FFD60" w14:textId="2F840090"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487EB590"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40083A3E" w14:textId="2EACDFC3" w:rsidR="006174C8" w:rsidRPr="00031193" w:rsidRDefault="006174C8" w:rsidP="006174C8">
            <w:pPr>
              <w:spacing w:before="0"/>
              <w:jc w:val="left"/>
              <w:rPr>
                <w:rFonts w:cs="Arial"/>
                <w:color w:val="000000"/>
              </w:rPr>
            </w:pPr>
            <w:r w:rsidRPr="00DD0309">
              <w:rPr>
                <w:rFonts w:cs="Arial"/>
                <w:color w:val="000000"/>
              </w:rPr>
              <w:t>б. Пречника 125 мм</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6AF29B4" w14:textId="0E79928D" w:rsidR="006174C8" w:rsidRPr="00DD0309" w:rsidRDefault="006174C8" w:rsidP="006174C8">
            <w:pPr>
              <w:spacing w:before="0"/>
              <w:jc w:val="center"/>
              <w:rPr>
                <w:rFonts w:cs="Arial"/>
              </w:rPr>
            </w:pPr>
            <w:r w:rsidRPr="00DD0309">
              <w:rPr>
                <w:rFonts w:cs="Arial"/>
              </w:rPr>
              <w:t>ком</w:t>
            </w:r>
          </w:p>
        </w:tc>
        <w:tc>
          <w:tcPr>
            <w:tcW w:w="900" w:type="dxa"/>
            <w:tcBorders>
              <w:top w:val="nil"/>
              <w:left w:val="nil"/>
              <w:bottom w:val="single" w:sz="4" w:space="0" w:color="auto"/>
              <w:right w:val="single" w:sz="4" w:space="0" w:color="auto"/>
            </w:tcBorders>
            <w:shd w:val="clear" w:color="auto" w:fill="auto"/>
            <w:vAlign w:val="bottom"/>
          </w:tcPr>
          <w:p w14:paraId="19B2A656" w14:textId="41BECF14" w:rsidR="006174C8" w:rsidRPr="00DD0309" w:rsidRDefault="006174C8" w:rsidP="006174C8">
            <w:pPr>
              <w:spacing w:before="0"/>
              <w:jc w:val="center"/>
              <w:rPr>
                <w:rFonts w:cs="Arial"/>
                <w:color w:val="000000"/>
              </w:rPr>
            </w:pPr>
            <w:r w:rsidRPr="00DD0309">
              <w:rPr>
                <w:rFonts w:cs="Arial"/>
                <w:color w:val="000000"/>
              </w:rPr>
              <w:t>3</w:t>
            </w:r>
          </w:p>
        </w:tc>
        <w:tc>
          <w:tcPr>
            <w:tcW w:w="1350" w:type="dxa"/>
            <w:tcBorders>
              <w:top w:val="nil"/>
              <w:left w:val="nil"/>
              <w:bottom w:val="single" w:sz="4" w:space="0" w:color="auto"/>
              <w:right w:val="single" w:sz="4" w:space="0" w:color="auto"/>
            </w:tcBorders>
            <w:shd w:val="clear" w:color="auto" w:fill="auto"/>
            <w:noWrap/>
            <w:vAlign w:val="bottom"/>
          </w:tcPr>
          <w:p w14:paraId="58DF9550" w14:textId="742630EA"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578B383C"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430D1B89"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761664EF" w14:textId="3EE3C519" w:rsidR="006174C8" w:rsidRPr="00DD0309" w:rsidRDefault="006174C8" w:rsidP="006174C8">
            <w:pPr>
              <w:spacing w:before="0"/>
              <w:jc w:val="center"/>
              <w:rPr>
                <w:rFonts w:cs="Arial"/>
                <w:color w:val="000000"/>
              </w:rPr>
            </w:pPr>
          </w:p>
        </w:tc>
      </w:tr>
      <w:tr w:rsidR="006174C8" w:rsidRPr="00DD0309" w14:paraId="4E400DE7" w14:textId="542B0FBF"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27580127"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7630EE43" w14:textId="36C94F35" w:rsidR="006174C8" w:rsidRPr="00031193" w:rsidRDefault="006174C8" w:rsidP="006174C8">
            <w:pPr>
              <w:spacing w:before="0"/>
              <w:jc w:val="left"/>
              <w:rPr>
                <w:rFonts w:cs="Arial"/>
                <w:color w:val="000000"/>
              </w:rPr>
            </w:pPr>
            <w:r w:rsidRPr="00DD0309">
              <w:rPr>
                <w:rFonts w:cs="Arial"/>
                <w:color w:val="000000"/>
              </w:rPr>
              <w:t>ц. Пречника 150 мм</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E3169EA" w14:textId="0721B679" w:rsidR="006174C8" w:rsidRPr="00DD0309" w:rsidRDefault="006174C8" w:rsidP="006174C8">
            <w:pPr>
              <w:spacing w:before="0"/>
              <w:jc w:val="center"/>
              <w:rPr>
                <w:rFonts w:cs="Arial"/>
              </w:rPr>
            </w:pPr>
            <w:r w:rsidRPr="00DD0309">
              <w:rPr>
                <w:rFonts w:cs="Arial"/>
              </w:rPr>
              <w:t>ком</w:t>
            </w:r>
          </w:p>
        </w:tc>
        <w:tc>
          <w:tcPr>
            <w:tcW w:w="900" w:type="dxa"/>
            <w:tcBorders>
              <w:top w:val="nil"/>
              <w:left w:val="nil"/>
              <w:bottom w:val="single" w:sz="4" w:space="0" w:color="auto"/>
              <w:right w:val="single" w:sz="4" w:space="0" w:color="auto"/>
            </w:tcBorders>
            <w:shd w:val="clear" w:color="auto" w:fill="auto"/>
            <w:vAlign w:val="bottom"/>
          </w:tcPr>
          <w:p w14:paraId="2BACB6F7" w14:textId="758815B7" w:rsidR="006174C8" w:rsidRPr="00DD0309" w:rsidRDefault="006174C8" w:rsidP="006174C8">
            <w:pPr>
              <w:spacing w:before="0"/>
              <w:jc w:val="center"/>
              <w:rPr>
                <w:rFonts w:cs="Arial"/>
                <w:color w:val="000000"/>
              </w:rPr>
            </w:pPr>
            <w:r w:rsidRPr="00DD0309">
              <w:rPr>
                <w:rFonts w:cs="Arial"/>
                <w:color w:val="000000"/>
              </w:rPr>
              <w:t>3</w:t>
            </w:r>
          </w:p>
        </w:tc>
        <w:tc>
          <w:tcPr>
            <w:tcW w:w="1350" w:type="dxa"/>
            <w:tcBorders>
              <w:top w:val="nil"/>
              <w:left w:val="nil"/>
              <w:bottom w:val="single" w:sz="4" w:space="0" w:color="auto"/>
              <w:right w:val="single" w:sz="4" w:space="0" w:color="auto"/>
            </w:tcBorders>
            <w:shd w:val="clear" w:color="auto" w:fill="auto"/>
            <w:noWrap/>
            <w:vAlign w:val="bottom"/>
          </w:tcPr>
          <w:p w14:paraId="58B90D4C" w14:textId="782F6BB4"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01065F74"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61624829"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1307F405" w14:textId="68E62D3C" w:rsidR="006174C8" w:rsidRPr="00DD0309" w:rsidRDefault="006174C8" w:rsidP="006174C8">
            <w:pPr>
              <w:spacing w:before="0"/>
              <w:jc w:val="center"/>
              <w:rPr>
                <w:rFonts w:cs="Arial"/>
                <w:color w:val="000000"/>
              </w:rPr>
            </w:pPr>
          </w:p>
        </w:tc>
      </w:tr>
      <w:tr w:rsidR="006174C8" w:rsidRPr="00DD0309" w14:paraId="01C43F0F" w14:textId="3329314B" w:rsidTr="00F272ED">
        <w:trPr>
          <w:trHeight w:val="2555"/>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0A6222F9" w14:textId="631B059D" w:rsidR="006174C8" w:rsidRPr="00031193" w:rsidRDefault="006174C8" w:rsidP="006174C8">
            <w:pPr>
              <w:spacing w:before="0"/>
              <w:jc w:val="center"/>
              <w:rPr>
                <w:rFonts w:cs="Arial"/>
                <w:sz w:val="20"/>
                <w:szCs w:val="20"/>
              </w:rPr>
            </w:pPr>
            <w:r w:rsidRPr="00DD0309">
              <w:rPr>
                <w:rFonts w:cs="Arial"/>
              </w:rPr>
              <w:lastRenderedPageBreak/>
              <w:t>12.10</w:t>
            </w:r>
          </w:p>
        </w:tc>
        <w:tc>
          <w:tcPr>
            <w:tcW w:w="7110" w:type="dxa"/>
            <w:gridSpan w:val="2"/>
            <w:tcBorders>
              <w:top w:val="nil"/>
              <w:left w:val="nil"/>
              <w:bottom w:val="single" w:sz="4" w:space="0" w:color="auto"/>
              <w:right w:val="nil"/>
            </w:tcBorders>
            <w:shd w:val="clear" w:color="auto" w:fill="auto"/>
            <w:hideMark/>
          </w:tcPr>
          <w:p w14:paraId="71E46BF1" w14:textId="5CF48B58" w:rsidR="006174C8" w:rsidRPr="00031193" w:rsidRDefault="006174C8" w:rsidP="006174C8">
            <w:pPr>
              <w:spacing w:before="0"/>
              <w:jc w:val="left"/>
              <w:rPr>
                <w:rFonts w:cs="Arial"/>
                <w:color w:val="000000"/>
              </w:rPr>
            </w:pPr>
            <w:r w:rsidRPr="00DD0309">
              <w:rPr>
                <w:rFonts w:cs="Arial"/>
                <w:color w:val="000000"/>
              </w:rPr>
              <w:t xml:space="preserve">Набавка и монтажа комплет умиваоника, од керамике, </w:t>
            </w:r>
            <w:r>
              <w:rPr>
                <w:rFonts w:cs="Arial"/>
                <w:color w:val="000000"/>
                <w:lang w:val="sr-Cyrl-RS"/>
              </w:rPr>
              <w:t xml:space="preserve">наведених </w:t>
            </w:r>
            <w:r>
              <w:rPr>
                <w:rFonts w:cs="Arial"/>
                <w:color w:val="000000"/>
              </w:rPr>
              <w:t>димензија</w:t>
            </w:r>
            <w:r w:rsidRPr="00DD0309">
              <w:rPr>
                <w:rFonts w:cs="Arial"/>
                <w:color w:val="000000"/>
              </w:rPr>
              <w:t>, домаће производње 1. класе.Умиваоник за зид причврстити одговарајућим типловима и месинганим шрафовима а преко подметача од гуме. Умиваоник повезати са одводом хромираним сифоном пречника 5/4" са розетом, чепом и ланцем. Поставити славину за топлу и хладну воду. Поред умиваоника поставити држач сапуна и пешкира. Умиваоник и опрему наручити по избору пројектанта.</w:t>
            </w:r>
            <w:r w:rsidRPr="00DD0309">
              <w:rPr>
                <w:rFonts w:cs="Arial"/>
                <w:color w:val="000000"/>
              </w:rPr>
              <w:br/>
              <w:t>Обрачун по комаду умиваоника, комплет.</w:t>
            </w:r>
            <w:r w:rsidRPr="00DD0309">
              <w:rPr>
                <w:rFonts w:cs="Arial"/>
                <w:color w:val="000000"/>
              </w:rPr>
              <w:br/>
              <w:t>а. Димензија 60x40 цм</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30DF34F" w14:textId="4E68EAA5" w:rsidR="006174C8" w:rsidRPr="00DD0309" w:rsidRDefault="006174C8" w:rsidP="006174C8">
            <w:pPr>
              <w:spacing w:before="0"/>
              <w:jc w:val="center"/>
              <w:rPr>
                <w:rFonts w:cs="Arial"/>
              </w:rPr>
            </w:pPr>
            <w:r w:rsidRPr="00DD0309">
              <w:rPr>
                <w:rFonts w:cs="Arial"/>
              </w:rPr>
              <w:t>ком</w:t>
            </w:r>
          </w:p>
        </w:tc>
        <w:tc>
          <w:tcPr>
            <w:tcW w:w="900" w:type="dxa"/>
            <w:tcBorders>
              <w:top w:val="nil"/>
              <w:left w:val="nil"/>
              <w:bottom w:val="single" w:sz="4" w:space="0" w:color="auto"/>
              <w:right w:val="single" w:sz="4" w:space="0" w:color="auto"/>
            </w:tcBorders>
            <w:shd w:val="clear" w:color="auto" w:fill="auto"/>
            <w:vAlign w:val="bottom"/>
          </w:tcPr>
          <w:p w14:paraId="7851F55E" w14:textId="78310423" w:rsidR="006174C8" w:rsidRPr="00DD0309" w:rsidRDefault="006174C8" w:rsidP="006174C8">
            <w:pPr>
              <w:spacing w:before="0"/>
              <w:jc w:val="center"/>
              <w:rPr>
                <w:rFonts w:cs="Arial"/>
                <w:color w:val="000000"/>
              </w:rPr>
            </w:pPr>
            <w:r w:rsidRPr="00DD0309">
              <w:rPr>
                <w:rFonts w:cs="Arial"/>
                <w:color w:val="000000"/>
              </w:rPr>
              <w:t>3</w:t>
            </w:r>
          </w:p>
        </w:tc>
        <w:tc>
          <w:tcPr>
            <w:tcW w:w="1350" w:type="dxa"/>
            <w:tcBorders>
              <w:top w:val="nil"/>
              <w:left w:val="nil"/>
              <w:bottom w:val="single" w:sz="4" w:space="0" w:color="auto"/>
              <w:right w:val="single" w:sz="4" w:space="0" w:color="auto"/>
            </w:tcBorders>
            <w:shd w:val="clear" w:color="auto" w:fill="auto"/>
            <w:noWrap/>
            <w:vAlign w:val="bottom"/>
          </w:tcPr>
          <w:p w14:paraId="293C1A28" w14:textId="4E43CB68"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4FDDB0DD"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04CFF587"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4E54DD0B" w14:textId="12774648" w:rsidR="006174C8" w:rsidRPr="00DD0309" w:rsidRDefault="006174C8" w:rsidP="006174C8">
            <w:pPr>
              <w:spacing w:before="0"/>
              <w:jc w:val="center"/>
              <w:rPr>
                <w:rFonts w:cs="Arial"/>
                <w:color w:val="000000"/>
              </w:rPr>
            </w:pPr>
          </w:p>
        </w:tc>
      </w:tr>
      <w:tr w:rsidR="006174C8" w:rsidRPr="00DD0309" w14:paraId="5C641883" w14:textId="28B0BDD3"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60B3E3B6"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70339EF9" w14:textId="3115ABE0" w:rsidR="006174C8" w:rsidRPr="00031193" w:rsidRDefault="006174C8" w:rsidP="006174C8">
            <w:pPr>
              <w:spacing w:before="0"/>
              <w:jc w:val="left"/>
              <w:rPr>
                <w:rFonts w:cs="Arial"/>
                <w:color w:val="000000"/>
              </w:rPr>
            </w:pPr>
            <w:r w:rsidRPr="00DD0309">
              <w:rPr>
                <w:rFonts w:cs="Arial"/>
                <w:color w:val="000000"/>
              </w:rPr>
              <w:t>б. Димензија 60x40 цм, стојећи</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766AFD8" w14:textId="26B0CC3C" w:rsidR="006174C8" w:rsidRPr="00DD0309" w:rsidRDefault="006174C8" w:rsidP="006174C8">
            <w:pPr>
              <w:spacing w:before="0"/>
              <w:jc w:val="center"/>
              <w:rPr>
                <w:rFonts w:cs="Arial"/>
              </w:rPr>
            </w:pPr>
            <w:r w:rsidRPr="00DD0309">
              <w:rPr>
                <w:rFonts w:cs="Arial"/>
              </w:rPr>
              <w:t>ком</w:t>
            </w:r>
          </w:p>
        </w:tc>
        <w:tc>
          <w:tcPr>
            <w:tcW w:w="900" w:type="dxa"/>
            <w:tcBorders>
              <w:top w:val="nil"/>
              <w:left w:val="nil"/>
              <w:bottom w:val="single" w:sz="4" w:space="0" w:color="auto"/>
              <w:right w:val="single" w:sz="4" w:space="0" w:color="auto"/>
            </w:tcBorders>
            <w:shd w:val="clear" w:color="auto" w:fill="auto"/>
            <w:vAlign w:val="bottom"/>
          </w:tcPr>
          <w:p w14:paraId="3A8196B5" w14:textId="4337A6B1" w:rsidR="006174C8" w:rsidRPr="00DD0309" w:rsidRDefault="006174C8" w:rsidP="006174C8">
            <w:pPr>
              <w:spacing w:before="0"/>
              <w:jc w:val="center"/>
              <w:rPr>
                <w:rFonts w:cs="Arial"/>
                <w:color w:val="000000"/>
              </w:rPr>
            </w:pPr>
            <w:r w:rsidRPr="00DD0309">
              <w:rPr>
                <w:rFonts w:cs="Arial"/>
                <w:color w:val="000000"/>
              </w:rPr>
              <w:t>3</w:t>
            </w:r>
          </w:p>
        </w:tc>
        <w:tc>
          <w:tcPr>
            <w:tcW w:w="1350" w:type="dxa"/>
            <w:tcBorders>
              <w:top w:val="nil"/>
              <w:left w:val="nil"/>
              <w:bottom w:val="single" w:sz="4" w:space="0" w:color="auto"/>
              <w:right w:val="single" w:sz="4" w:space="0" w:color="auto"/>
            </w:tcBorders>
            <w:shd w:val="clear" w:color="auto" w:fill="auto"/>
            <w:noWrap/>
            <w:vAlign w:val="bottom"/>
          </w:tcPr>
          <w:p w14:paraId="0974AED7" w14:textId="19DF27BB"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7E575C80"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7237C2A2"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1F6EFE6D" w14:textId="390AE674" w:rsidR="006174C8" w:rsidRPr="00DD0309" w:rsidRDefault="006174C8" w:rsidP="006174C8">
            <w:pPr>
              <w:spacing w:before="0"/>
              <w:jc w:val="center"/>
              <w:rPr>
                <w:rFonts w:cs="Arial"/>
                <w:color w:val="000000"/>
              </w:rPr>
            </w:pPr>
          </w:p>
        </w:tc>
      </w:tr>
      <w:tr w:rsidR="006174C8" w:rsidRPr="00DD0309" w14:paraId="5EA8D86A" w14:textId="00236CF9" w:rsidTr="00F272ED">
        <w:trPr>
          <w:trHeight w:val="1367"/>
        </w:trPr>
        <w:tc>
          <w:tcPr>
            <w:tcW w:w="720" w:type="dxa"/>
            <w:tcBorders>
              <w:top w:val="nil"/>
              <w:left w:val="single" w:sz="4" w:space="0" w:color="auto"/>
              <w:bottom w:val="single" w:sz="4" w:space="0" w:color="auto"/>
              <w:right w:val="nil"/>
            </w:tcBorders>
            <w:shd w:val="clear" w:color="000000" w:fill="FFE699"/>
            <w:noWrap/>
            <w:vAlign w:val="center"/>
            <w:hideMark/>
          </w:tcPr>
          <w:p w14:paraId="070D5274" w14:textId="090FF389" w:rsidR="006174C8" w:rsidRPr="00031193" w:rsidRDefault="006174C8" w:rsidP="006174C8">
            <w:pPr>
              <w:spacing w:before="0"/>
              <w:jc w:val="center"/>
              <w:rPr>
                <w:rFonts w:cs="Arial"/>
                <w:sz w:val="20"/>
                <w:szCs w:val="20"/>
              </w:rPr>
            </w:pPr>
            <w:r w:rsidRPr="00DD0309">
              <w:rPr>
                <w:rFonts w:cs="Arial"/>
              </w:rPr>
              <w:t>12.11</w:t>
            </w:r>
          </w:p>
        </w:tc>
        <w:tc>
          <w:tcPr>
            <w:tcW w:w="7110" w:type="dxa"/>
            <w:gridSpan w:val="2"/>
            <w:tcBorders>
              <w:top w:val="nil"/>
              <w:left w:val="single" w:sz="4" w:space="0" w:color="auto"/>
              <w:bottom w:val="single" w:sz="4" w:space="0" w:color="auto"/>
              <w:right w:val="nil"/>
            </w:tcBorders>
            <w:shd w:val="clear" w:color="auto" w:fill="auto"/>
            <w:hideMark/>
          </w:tcPr>
          <w:p w14:paraId="2520DF18" w14:textId="1613D9D8" w:rsidR="006174C8" w:rsidRPr="00031193" w:rsidRDefault="006174C8" w:rsidP="006174C8">
            <w:pPr>
              <w:spacing w:before="0"/>
              <w:jc w:val="left"/>
              <w:rPr>
                <w:rFonts w:cs="Arial"/>
                <w:color w:val="000000"/>
              </w:rPr>
            </w:pPr>
            <w:r w:rsidRPr="00DD0309">
              <w:rPr>
                <w:rFonts w:cs="Arial"/>
                <w:color w:val="000000"/>
              </w:rPr>
              <w:t>Набавка и монтажа зидне једноручне хромиране батерије за умиваоник, са покретним изливом, за топлу и хладну воду. Између зида и батерије поставити розете. Батерију пажљиво поставити, да се хром не оштети.</w:t>
            </w:r>
            <w:r w:rsidRPr="00DD0309">
              <w:rPr>
                <w:rFonts w:cs="Arial"/>
                <w:color w:val="000000"/>
              </w:rPr>
              <w:br/>
              <w:t>Обрачун по комаду батерије.</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91B62F9" w14:textId="49EC3716" w:rsidR="006174C8" w:rsidRPr="00DD0309" w:rsidRDefault="006174C8" w:rsidP="006174C8">
            <w:pPr>
              <w:spacing w:before="0"/>
              <w:jc w:val="center"/>
              <w:rPr>
                <w:rFonts w:cs="Arial"/>
              </w:rPr>
            </w:pPr>
            <w:r w:rsidRPr="00DD0309">
              <w:rPr>
                <w:rFonts w:cs="Arial"/>
              </w:rPr>
              <w:t>ком</w:t>
            </w:r>
          </w:p>
        </w:tc>
        <w:tc>
          <w:tcPr>
            <w:tcW w:w="900" w:type="dxa"/>
            <w:tcBorders>
              <w:top w:val="nil"/>
              <w:left w:val="nil"/>
              <w:bottom w:val="single" w:sz="4" w:space="0" w:color="auto"/>
              <w:right w:val="single" w:sz="4" w:space="0" w:color="auto"/>
            </w:tcBorders>
            <w:shd w:val="clear" w:color="auto" w:fill="auto"/>
            <w:vAlign w:val="bottom"/>
          </w:tcPr>
          <w:p w14:paraId="6BC8A326" w14:textId="2DD64A5E" w:rsidR="006174C8" w:rsidRPr="00DD0309" w:rsidRDefault="006174C8" w:rsidP="006174C8">
            <w:pPr>
              <w:spacing w:before="0"/>
              <w:jc w:val="center"/>
              <w:rPr>
                <w:rFonts w:cs="Arial"/>
                <w:color w:val="000000"/>
              </w:rPr>
            </w:pPr>
            <w:r w:rsidRPr="00DD0309">
              <w:rPr>
                <w:rFonts w:cs="Arial"/>
                <w:color w:val="000000"/>
              </w:rPr>
              <w:t>3</w:t>
            </w:r>
          </w:p>
        </w:tc>
        <w:tc>
          <w:tcPr>
            <w:tcW w:w="1350" w:type="dxa"/>
            <w:tcBorders>
              <w:top w:val="nil"/>
              <w:left w:val="nil"/>
              <w:bottom w:val="single" w:sz="4" w:space="0" w:color="auto"/>
              <w:right w:val="single" w:sz="4" w:space="0" w:color="auto"/>
            </w:tcBorders>
            <w:shd w:val="clear" w:color="auto" w:fill="auto"/>
            <w:noWrap/>
            <w:vAlign w:val="bottom"/>
          </w:tcPr>
          <w:p w14:paraId="2AB0E0B2" w14:textId="2103E755"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105E1217"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1610E8AA"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6A1849F9" w14:textId="6032C087" w:rsidR="006174C8" w:rsidRPr="00DD0309" w:rsidRDefault="006174C8" w:rsidP="006174C8">
            <w:pPr>
              <w:spacing w:before="0"/>
              <w:jc w:val="center"/>
              <w:rPr>
                <w:rFonts w:cs="Arial"/>
                <w:color w:val="000000"/>
              </w:rPr>
            </w:pPr>
          </w:p>
        </w:tc>
      </w:tr>
      <w:tr w:rsidR="006174C8" w:rsidRPr="00DD0309" w14:paraId="4A94F405" w14:textId="40DAB42B" w:rsidTr="00F272ED">
        <w:trPr>
          <w:trHeight w:val="1340"/>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0E834CDA" w14:textId="56CB7CF5" w:rsidR="006174C8" w:rsidRPr="00031193" w:rsidRDefault="006174C8" w:rsidP="006174C8">
            <w:pPr>
              <w:spacing w:before="0"/>
              <w:jc w:val="center"/>
              <w:rPr>
                <w:rFonts w:cs="Arial"/>
                <w:sz w:val="20"/>
                <w:szCs w:val="20"/>
              </w:rPr>
            </w:pPr>
            <w:r w:rsidRPr="00DD0309">
              <w:rPr>
                <w:rFonts w:cs="Arial"/>
              </w:rPr>
              <w:t>12.12</w:t>
            </w:r>
          </w:p>
        </w:tc>
        <w:tc>
          <w:tcPr>
            <w:tcW w:w="7110" w:type="dxa"/>
            <w:gridSpan w:val="2"/>
            <w:tcBorders>
              <w:top w:val="nil"/>
              <w:left w:val="nil"/>
              <w:bottom w:val="single" w:sz="4" w:space="0" w:color="auto"/>
              <w:right w:val="nil"/>
            </w:tcBorders>
            <w:shd w:val="clear" w:color="auto" w:fill="auto"/>
            <w:hideMark/>
          </w:tcPr>
          <w:p w14:paraId="5E2801B6" w14:textId="3EB61B6C" w:rsidR="006174C8" w:rsidRPr="00031193" w:rsidRDefault="006174C8" w:rsidP="006174C8">
            <w:pPr>
              <w:spacing w:before="0"/>
              <w:jc w:val="left"/>
              <w:rPr>
                <w:rFonts w:cs="Arial"/>
                <w:color w:val="000000"/>
              </w:rPr>
            </w:pPr>
            <w:r w:rsidRPr="00DD0309">
              <w:rPr>
                <w:rFonts w:cs="Arial"/>
                <w:color w:val="000000"/>
              </w:rPr>
              <w:t>Набавка и монтажа комплет WЦ шоље домаће производње 1. класе. Спој WЦ шоље са канализационом мрежом урадити са "гензлом" и одговарајућим китом да буде дихтован 100%. Шољу преко гумених подметача причврстити месинганим шрафовима. Водокотлић поставити са потезачем. Са водоводном мрежом повезати преко хромираног вентила и квалитетног црева, а шољом са цеви и гуменом манжетном. Поставити поклопац за шољу од медијапана или пуног дрвета. Шољу и опрему наручити по избору пројектанта.</w:t>
            </w:r>
            <w:r w:rsidRPr="00DD0309">
              <w:rPr>
                <w:rFonts w:cs="Arial"/>
                <w:color w:val="000000"/>
              </w:rPr>
              <w:br/>
              <w:t>Обрачун по комаду шоље, комплет.</w:t>
            </w:r>
            <w:r w:rsidRPr="00DD0309">
              <w:rPr>
                <w:rFonts w:cs="Arial"/>
                <w:color w:val="000000"/>
              </w:rPr>
              <w:br/>
              <w:t>а. Симплон</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FD69E00" w14:textId="4F2FAAD1" w:rsidR="006174C8" w:rsidRPr="00DD0309" w:rsidRDefault="006174C8" w:rsidP="006174C8">
            <w:pPr>
              <w:spacing w:before="0"/>
              <w:jc w:val="center"/>
              <w:rPr>
                <w:rFonts w:cs="Arial"/>
              </w:rPr>
            </w:pPr>
            <w:r w:rsidRPr="00DD0309">
              <w:rPr>
                <w:rFonts w:cs="Arial"/>
              </w:rPr>
              <w:t>ком</w:t>
            </w:r>
          </w:p>
        </w:tc>
        <w:tc>
          <w:tcPr>
            <w:tcW w:w="900" w:type="dxa"/>
            <w:tcBorders>
              <w:top w:val="nil"/>
              <w:left w:val="nil"/>
              <w:bottom w:val="single" w:sz="4" w:space="0" w:color="auto"/>
              <w:right w:val="single" w:sz="4" w:space="0" w:color="auto"/>
            </w:tcBorders>
            <w:shd w:val="clear" w:color="auto" w:fill="auto"/>
            <w:vAlign w:val="bottom"/>
          </w:tcPr>
          <w:p w14:paraId="133459B8" w14:textId="031FC82D" w:rsidR="006174C8" w:rsidRPr="00DD0309" w:rsidRDefault="006174C8" w:rsidP="006174C8">
            <w:pPr>
              <w:spacing w:before="0"/>
              <w:jc w:val="center"/>
              <w:rPr>
                <w:rFonts w:cs="Arial"/>
                <w:color w:val="000000"/>
              </w:rPr>
            </w:pPr>
            <w:r w:rsidRPr="00DD0309">
              <w:rPr>
                <w:rFonts w:cs="Arial"/>
                <w:color w:val="000000"/>
              </w:rPr>
              <w:t>3</w:t>
            </w:r>
          </w:p>
        </w:tc>
        <w:tc>
          <w:tcPr>
            <w:tcW w:w="1350" w:type="dxa"/>
            <w:tcBorders>
              <w:top w:val="nil"/>
              <w:left w:val="nil"/>
              <w:bottom w:val="single" w:sz="4" w:space="0" w:color="auto"/>
              <w:right w:val="single" w:sz="4" w:space="0" w:color="auto"/>
            </w:tcBorders>
            <w:shd w:val="clear" w:color="auto" w:fill="auto"/>
            <w:noWrap/>
            <w:vAlign w:val="bottom"/>
          </w:tcPr>
          <w:p w14:paraId="27783BA5" w14:textId="2DCE7CC6"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13FB6A08"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0D71BF75"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213EAE43" w14:textId="21BA91A2" w:rsidR="006174C8" w:rsidRPr="00DD0309" w:rsidRDefault="006174C8" w:rsidP="006174C8">
            <w:pPr>
              <w:spacing w:before="0"/>
              <w:jc w:val="center"/>
              <w:rPr>
                <w:rFonts w:cs="Arial"/>
                <w:color w:val="000000"/>
              </w:rPr>
            </w:pPr>
          </w:p>
        </w:tc>
      </w:tr>
      <w:tr w:rsidR="006174C8" w:rsidRPr="00DD0309" w14:paraId="4C98EB97" w14:textId="7CB0159B"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4F623DCE"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06E9E773" w14:textId="7916E8DF" w:rsidR="006174C8" w:rsidRPr="00031193" w:rsidRDefault="006174C8" w:rsidP="006174C8">
            <w:pPr>
              <w:spacing w:before="0"/>
              <w:jc w:val="left"/>
              <w:rPr>
                <w:rFonts w:cs="Arial"/>
                <w:color w:val="000000"/>
              </w:rPr>
            </w:pPr>
            <w:r w:rsidRPr="00DD0309">
              <w:rPr>
                <w:rFonts w:cs="Arial"/>
                <w:color w:val="000000"/>
              </w:rPr>
              <w:t xml:space="preserve">б. Балтик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660D18F" w14:textId="3A9D745A" w:rsidR="006174C8" w:rsidRPr="00DD0309" w:rsidRDefault="006174C8" w:rsidP="006174C8">
            <w:pPr>
              <w:spacing w:before="0"/>
              <w:jc w:val="center"/>
              <w:rPr>
                <w:rFonts w:cs="Arial"/>
              </w:rPr>
            </w:pPr>
            <w:r w:rsidRPr="00DD0309">
              <w:rPr>
                <w:rFonts w:cs="Arial"/>
              </w:rPr>
              <w:t>ком</w:t>
            </w:r>
          </w:p>
        </w:tc>
        <w:tc>
          <w:tcPr>
            <w:tcW w:w="900" w:type="dxa"/>
            <w:tcBorders>
              <w:top w:val="nil"/>
              <w:left w:val="nil"/>
              <w:bottom w:val="single" w:sz="4" w:space="0" w:color="auto"/>
              <w:right w:val="single" w:sz="4" w:space="0" w:color="auto"/>
            </w:tcBorders>
            <w:shd w:val="clear" w:color="auto" w:fill="auto"/>
            <w:vAlign w:val="bottom"/>
          </w:tcPr>
          <w:p w14:paraId="17A4DFA8" w14:textId="4CF3190D" w:rsidR="006174C8" w:rsidRPr="00DD0309" w:rsidRDefault="006174C8" w:rsidP="006174C8">
            <w:pPr>
              <w:spacing w:before="0"/>
              <w:jc w:val="center"/>
              <w:rPr>
                <w:rFonts w:cs="Arial"/>
                <w:color w:val="000000"/>
              </w:rPr>
            </w:pPr>
            <w:r w:rsidRPr="00DD0309">
              <w:rPr>
                <w:rFonts w:cs="Arial"/>
                <w:color w:val="000000"/>
              </w:rPr>
              <w:t>3</w:t>
            </w:r>
          </w:p>
        </w:tc>
        <w:tc>
          <w:tcPr>
            <w:tcW w:w="1350" w:type="dxa"/>
            <w:tcBorders>
              <w:top w:val="nil"/>
              <w:left w:val="nil"/>
              <w:bottom w:val="single" w:sz="4" w:space="0" w:color="auto"/>
              <w:right w:val="single" w:sz="4" w:space="0" w:color="auto"/>
            </w:tcBorders>
            <w:shd w:val="clear" w:color="auto" w:fill="auto"/>
            <w:noWrap/>
            <w:vAlign w:val="bottom"/>
          </w:tcPr>
          <w:p w14:paraId="5B545049" w14:textId="65958A0D"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654A2E5F"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7CD7229E"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0A39D046" w14:textId="5FCAA98B" w:rsidR="006174C8" w:rsidRPr="00DD0309" w:rsidRDefault="006174C8" w:rsidP="006174C8">
            <w:pPr>
              <w:spacing w:before="0"/>
              <w:jc w:val="center"/>
              <w:rPr>
                <w:rFonts w:cs="Arial"/>
                <w:color w:val="000000"/>
              </w:rPr>
            </w:pPr>
          </w:p>
        </w:tc>
      </w:tr>
      <w:tr w:rsidR="006174C8" w:rsidRPr="00DD0309" w14:paraId="59A1C8A8" w14:textId="66F7D5BC" w:rsidTr="00F272ED">
        <w:trPr>
          <w:trHeight w:val="1880"/>
        </w:trPr>
        <w:tc>
          <w:tcPr>
            <w:tcW w:w="720" w:type="dxa"/>
            <w:tcBorders>
              <w:top w:val="nil"/>
              <w:left w:val="single" w:sz="4" w:space="0" w:color="auto"/>
              <w:bottom w:val="single" w:sz="4" w:space="0" w:color="auto"/>
              <w:right w:val="nil"/>
            </w:tcBorders>
            <w:shd w:val="clear" w:color="000000" w:fill="FFE699"/>
            <w:noWrap/>
            <w:vAlign w:val="center"/>
            <w:hideMark/>
          </w:tcPr>
          <w:p w14:paraId="2192EF5A" w14:textId="2B9A1472" w:rsidR="006174C8" w:rsidRPr="00031193" w:rsidRDefault="006174C8" w:rsidP="006174C8">
            <w:pPr>
              <w:spacing w:before="0"/>
              <w:jc w:val="center"/>
              <w:rPr>
                <w:rFonts w:cs="Arial"/>
                <w:sz w:val="20"/>
                <w:szCs w:val="20"/>
              </w:rPr>
            </w:pPr>
            <w:r w:rsidRPr="00DD0309">
              <w:rPr>
                <w:rFonts w:cs="Arial"/>
              </w:rPr>
              <w:lastRenderedPageBreak/>
              <w:t>12.13</w:t>
            </w:r>
          </w:p>
        </w:tc>
        <w:tc>
          <w:tcPr>
            <w:tcW w:w="7110" w:type="dxa"/>
            <w:gridSpan w:val="2"/>
            <w:tcBorders>
              <w:top w:val="nil"/>
              <w:left w:val="single" w:sz="4" w:space="0" w:color="auto"/>
              <w:bottom w:val="single" w:sz="4" w:space="0" w:color="auto"/>
              <w:right w:val="nil"/>
            </w:tcBorders>
            <w:shd w:val="clear" w:color="auto" w:fill="auto"/>
            <w:hideMark/>
          </w:tcPr>
          <w:p w14:paraId="1CF50DF7" w14:textId="4C3FD80A" w:rsidR="006174C8" w:rsidRPr="00031193" w:rsidRDefault="006174C8" w:rsidP="006174C8">
            <w:pPr>
              <w:spacing w:before="0"/>
              <w:jc w:val="left"/>
              <w:rPr>
                <w:rFonts w:cs="Arial"/>
                <w:color w:val="000000"/>
              </w:rPr>
            </w:pPr>
            <w:r w:rsidRPr="00DD0309">
              <w:rPr>
                <w:rFonts w:cs="Arial"/>
                <w:color w:val="000000"/>
              </w:rPr>
              <w:t>Набавка и монтажа керамичке шоље трокадеро. Трокадеро са канализационом мрежом урадити са "гензлом" и одговарајућим китом да буде дихтован 100%.Трокадеро преко гумених подметача причврстити месинганим шрафовима. Поставити водокотлић по избору пројектанта са вентилом. Поставити заштитну решетку. Шољу и опрему наручити по избору пројектанта.</w:t>
            </w:r>
            <w:r w:rsidRPr="00DD0309">
              <w:rPr>
                <w:rFonts w:cs="Arial"/>
                <w:color w:val="000000"/>
              </w:rPr>
              <w:br/>
              <w:t>Обрачун по комаду трокадера.</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0256E0A" w14:textId="2AF47FE0" w:rsidR="006174C8" w:rsidRPr="00DD0309" w:rsidRDefault="006174C8" w:rsidP="006174C8">
            <w:pPr>
              <w:spacing w:before="0"/>
              <w:jc w:val="center"/>
              <w:rPr>
                <w:rFonts w:cs="Arial"/>
              </w:rPr>
            </w:pPr>
            <w:r w:rsidRPr="00DD0309">
              <w:rPr>
                <w:rFonts w:cs="Arial"/>
              </w:rPr>
              <w:t>ком</w:t>
            </w:r>
          </w:p>
        </w:tc>
        <w:tc>
          <w:tcPr>
            <w:tcW w:w="900" w:type="dxa"/>
            <w:tcBorders>
              <w:top w:val="nil"/>
              <w:left w:val="nil"/>
              <w:bottom w:val="single" w:sz="4" w:space="0" w:color="auto"/>
              <w:right w:val="single" w:sz="4" w:space="0" w:color="auto"/>
            </w:tcBorders>
            <w:shd w:val="clear" w:color="auto" w:fill="auto"/>
            <w:vAlign w:val="bottom"/>
          </w:tcPr>
          <w:p w14:paraId="43B40751" w14:textId="18FDED9A" w:rsidR="006174C8" w:rsidRPr="00DD0309" w:rsidRDefault="006174C8" w:rsidP="006174C8">
            <w:pPr>
              <w:spacing w:before="0"/>
              <w:jc w:val="center"/>
              <w:rPr>
                <w:rFonts w:cs="Arial"/>
                <w:color w:val="000000"/>
              </w:rPr>
            </w:pPr>
            <w:r w:rsidRPr="00DD0309">
              <w:rPr>
                <w:rFonts w:cs="Arial"/>
                <w:color w:val="000000"/>
              </w:rPr>
              <w:t>2</w:t>
            </w:r>
          </w:p>
        </w:tc>
        <w:tc>
          <w:tcPr>
            <w:tcW w:w="1350" w:type="dxa"/>
            <w:tcBorders>
              <w:top w:val="nil"/>
              <w:left w:val="nil"/>
              <w:bottom w:val="single" w:sz="4" w:space="0" w:color="auto"/>
              <w:right w:val="single" w:sz="4" w:space="0" w:color="auto"/>
            </w:tcBorders>
            <w:shd w:val="clear" w:color="auto" w:fill="auto"/>
            <w:noWrap/>
            <w:vAlign w:val="bottom"/>
          </w:tcPr>
          <w:p w14:paraId="36FB16AD" w14:textId="34DDF18F"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1A1DFFB1"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1F3F9B3F"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4CCF7200" w14:textId="64580188" w:rsidR="006174C8" w:rsidRPr="00DD0309" w:rsidRDefault="006174C8" w:rsidP="006174C8">
            <w:pPr>
              <w:spacing w:before="0"/>
              <w:jc w:val="center"/>
              <w:rPr>
                <w:rFonts w:cs="Arial"/>
                <w:color w:val="000000"/>
              </w:rPr>
            </w:pPr>
          </w:p>
        </w:tc>
      </w:tr>
      <w:tr w:rsidR="006174C8" w:rsidRPr="00DD0309" w14:paraId="79FDACD4" w14:textId="4D5548A2" w:rsidTr="00F272ED">
        <w:trPr>
          <w:trHeight w:val="1610"/>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2E9BCD25" w14:textId="338523CF" w:rsidR="006174C8" w:rsidRPr="00031193" w:rsidRDefault="006174C8" w:rsidP="006174C8">
            <w:pPr>
              <w:spacing w:before="0"/>
              <w:jc w:val="center"/>
              <w:rPr>
                <w:rFonts w:cs="Arial"/>
                <w:sz w:val="20"/>
                <w:szCs w:val="20"/>
              </w:rPr>
            </w:pPr>
            <w:r w:rsidRPr="00DD0309">
              <w:rPr>
                <w:rFonts w:cs="Arial"/>
              </w:rPr>
              <w:t>12.14</w:t>
            </w:r>
          </w:p>
        </w:tc>
        <w:tc>
          <w:tcPr>
            <w:tcW w:w="7110" w:type="dxa"/>
            <w:gridSpan w:val="2"/>
            <w:tcBorders>
              <w:top w:val="nil"/>
              <w:left w:val="nil"/>
              <w:bottom w:val="single" w:sz="4" w:space="0" w:color="auto"/>
              <w:right w:val="nil"/>
            </w:tcBorders>
            <w:shd w:val="clear" w:color="auto" w:fill="auto"/>
            <w:hideMark/>
          </w:tcPr>
          <w:p w14:paraId="2A19BE70" w14:textId="576C7B55" w:rsidR="006174C8" w:rsidRPr="00031193" w:rsidRDefault="006174C8" w:rsidP="006174C8">
            <w:pPr>
              <w:spacing w:before="0"/>
              <w:jc w:val="left"/>
              <w:rPr>
                <w:rFonts w:cs="Arial"/>
                <w:color w:val="000000"/>
              </w:rPr>
            </w:pPr>
            <w:r w:rsidRPr="00DD0309">
              <w:rPr>
                <w:rFonts w:cs="Arial"/>
                <w:color w:val="000000"/>
              </w:rPr>
              <w:t>Набавка и постављање емајлираног WЦ водокотлића. Водокотлић пажљиво поставити и повезати са вентилом. Уз водокотлић испоручити ланац са рукохватом. Водокотлић по избору пројектанта.</w:t>
            </w:r>
            <w:r w:rsidRPr="00DD0309">
              <w:rPr>
                <w:rFonts w:cs="Arial"/>
                <w:color w:val="000000"/>
              </w:rPr>
              <w:br/>
              <w:t>Обрачун по комаду водокотлића.</w:t>
            </w:r>
            <w:r w:rsidRPr="00DD0309">
              <w:rPr>
                <w:rFonts w:cs="Arial"/>
                <w:color w:val="000000"/>
              </w:rPr>
              <w:br/>
              <w:t>а. Емајлирани водокотлић</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8AB98CB" w14:textId="5B55283D" w:rsidR="006174C8" w:rsidRPr="00DD0309" w:rsidRDefault="006174C8" w:rsidP="006174C8">
            <w:pPr>
              <w:spacing w:before="0"/>
              <w:jc w:val="center"/>
              <w:rPr>
                <w:rFonts w:cs="Arial"/>
              </w:rPr>
            </w:pPr>
            <w:r w:rsidRPr="00DD0309">
              <w:rPr>
                <w:rFonts w:cs="Arial"/>
              </w:rPr>
              <w:t>ком</w:t>
            </w:r>
          </w:p>
        </w:tc>
        <w:tc>
          <w:tcPr>
            <w:tcW w:w="900" w:type="dxa"/>
            <w:tcBorders>
              <w:top w:val="nil"/>
              <w:left w:val="nil"/>
              <w:bottom w:val="single" w:sz="4" w:space="0" w:color="auto"/>
              <w:right w:val="single" w:sz="4" w:space="0" w:color="auto"/>
            </w:tcBorders>
            <w:shd w:val="clear" w:color="auto" w:fill="auto"/>
            <w:vAlign w:val="bottom"/>
          </w:tcPr>
          <w:p w14:paraId="74AA79F3" w14:textId="75DDC5D5" w:rsidR="006174C8" w:rsidRPr="00DD0309" w:rsidRDefault="006174C8" w:rsidP="006174C8">
            <w:pPr>
              <w:spacing w:before="0"/>
              <w:jc w:val="center"/>
              <w:rPr>
                <w:rFonts w:cs="Arial"/>
                <w:color w:val="000000"/>
              </w:rPr>
            </w:pPr>
            <w:r w:rsidRPr="00DD0309">
              <w:rPr>
                <w:rFonts w:cs="Arial"/>
                <w:color w:val="000000"/>
              </w:rPr>
              <w:t>3</w:t>
            </w:r>
          </w:p>
        </w:tc>
        <w:tc>
          <w:tcPr>
            <w:tcW w:w="1350" w:type="dxa"/>
            <w:tcBorders>
              <w:top w:val="nil"/>
              <w:left w:val="nil"/>
              <w:bottom w:val="single" w:sz="4" w:space="0" w:color="auto"/>
              <w:right w:val="single" w:sz="4" w:space="0" w:color="auto"/>
            </w:tcBorders>
            <w:shd w:val="clear" w:color="auto" w:fill="auto"/>
            <w:noWrap/>
            <w:vAlign w:val="bottom"/>
          </w:tcPr>
          <w:p w14:paraId="2A116FE0" w14:textId="4188D6D0"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35C9EC46"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5F2B24F7"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5BD05880" w14:textId="66337562" w:rsidR="006174C8" w:rsidRPr="00DD0309" w:rsidRDefault="006174C8" w:rsidP="006174C8">
            <w:pPr>
              <w:spacing w:before="0"/>
              <w:jc w:val="center"/>
              <w:rPr>
                <w:rFonts w:cs="Arial"/>
                <w:color w:val="000000"/>
              </w:rPr>
            </w:pPr>
          </w:p>
        </w:tc>
      </w:tr>
      <w:tr w:rsidR="006174C8" w:rsidRPr="00DD0309" w14:paraId="4F438709" w14:textId="62E004AF"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13DC33A9"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01B68A94" w14:textId="633B10A7" w:rsidR="006174C8" w:rsidRPr="00031193" w:rsidRDefault="006174C8" w:rsidP="006174C8">
            <w:pPr>
              <w:spacing w:before="0"/>
              <w:jc w:val="left"/>
              <w:rPr>
                <w:rFonts w:cs="Arial"/>
                <w:color w:val="000000"/>
              </w:rPr>
            </w:pPr>
            <w:r w:rsidRPr="00DD0309">
              <w:rPr>
                <w:rFonts w:cs="Arial"/>
                <w:color w:val="000000"/>
              </w:rPr>
              <w:t>б. ПВЦ водокотлић</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2EEFB60" w14:textId="22EBC216" w:rsidR="006174C8" w:rsidRPr="00DD0309" w:rsidRDefault="006174C8" w:rsidP="006174C8">
            <w:pPr>
              <w:spacing w:before="0"/>
              <w:jc w:val="center"/>
              <w:rPr>
                <w:rFonts w:cs="Arial"/>
              </w:rPr>
            </w:pPr>
            <w:r w:rsidRPr="00DD0309">
              <w:rPr>
                <w:rFonts w:cs="Arial"/>
              </w:rPr>
              <w:t>ком</w:t>
            </w:r>
          </w:p>
        </w:tc>
        <w:tc>
          <w:tcPr>
            <w:tcW w:w="900" w:type="dxa"/>
            <w:tcBorders>
              <w:top w:val="nil"/>
              <w:left w:val="nil"/>
              <w:bottom w:val="single" w:sz="4" w:space="0" w:color="auto"/>
              <w:right w:val="single" w:sz="4" w:space="0" w:color="auto"/>
            </w:tcBorders>
            <w:shd w:val="clear" w:color="auto" w:fill="auto"/>
            <w:vAlign w:val="bottom"/>
          </w:tcPr>
          <w:p w14:paraId="0A3CAEA1" w14:textId="3A833A74" w:rsidR="006174C8" w:rsidRPr="00DD0309" w:rsidRDefault="006174C8" w:rsidP="006174C8">
            <w:pPr>
              <w:spacing w:before="0"/>
              <w:jc w:val="center"/>
              <w:rPr>
                <w:rFonts w:cs="Arial"/>
                <w:color w:val="000000"/>
              </w:rPr>
            </w:pPr>
            <w:r w:rsidRPr="00DD0309">
              <w:rPr>
                <w:rFonts w:cs="Arial"/>
                <w:color w:val="000000"/>
              </w:rPr>
              <w:t>3</w:t>
            </w:r>
          </w:p>
        </w:tc>
        <w:tc>
          <w:tcPr>
            <w:tcW w:w="1350" w:type="dxa"/>
            <w:tcBorders>
              <w:top w:val="nil"/>
              <w:left w:val="nil"/>
              <w:bottom w:val="single" w:sz="4" w:space="0" w:color="auto"/>
              <w:right w:val="single" w:sz="4" w:space="0" w:color="auto"/>
            </w:tcBorders>
            <w:shd w:val="clear" w:color="auto" w:fill="auto"/>
            <w:noWrap/>
            <w:vAlign w:val="bottom"/>
          </w:tcPr>
          <w:p w14:paraId="352E60C7" w14:textId="39A5B790"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48767B73"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520299E4"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472093C7" w14:textId="1535F4F2" w:rsidR="006174C8" w:rsidRPr="00DD0309" w:rsidRDefault="006174C8" w:rsidP="006174C8">
            <w:pPr>
              <w:spacing w:before="0"/>
              <w:jc w:val="center"/>
              <w:rPr>
                <w:rFonts w:cs="Arial"/>
                <w:color w:val="000000"/>
              </w:rPr>
            </w:pPr>
          </w:p>
        </w:tc>
      </w:tr>
      <w:tr w:rsidR="006174C8" w:rsidRPr="00DD0309" w14:paraId="6E064CBB" w14:textId="47D209D7"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6CA04ED1"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5CFC8D01" w14:textId="0A51AD4A" w:rsidR="006174C8" w:rsidRPr="00031193" w:rsidRDefault="006174C8" w:rsidP="006174C8">
            <w:pPr>
              <w:spacing w:before="0"/>
              <w:jc w:val="left"/>
              <w:rPr>
                <w:rFonts w:cs="Arial"/>
                <w:color w:val="000000"/>
              </w:rPr>
            </w:pPr>
            <w:r w:rsidRPr="00DD0309">
              <w:rPr>
                <w:rFonts w:cs="Arial"/>
                <w:color w:val="000000"/>
              </w:rPr>
              <w:t>ц. Керамички водокотлић</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FBA3A8D" w14:textId="089EF0F1" w:rsidR="006174C8" w:rsidRPr="00DD0309" w:rsidRDefault="006174C8" w:rsidP="006174C8">
            <w:pPr>
              <w:spacing w:before="0"/>
              <w:jc w:val="center"/>
              <w:rPr>
                <w:rFonts w:cs="Arial"/>
              </w:rPr>
            </w:pPr>
            <w:r w:rsidRPr="00DD0309">
              <w:rPr>
                <w:rFonts w:cs="Arial"/>
              </w:rPr>
              <w:t>ком</w:t>
            </w:r>
          </w:p>
        </w:tc>
        <w:tc>
          <w:tcPr>
            <w:tcW w:w="900" w:type="dxa"/>
            <w:tcBorders>
              <w:top w:val="nil"/>
              <w:left w:val="nil"/>
              <w:bottom w:val="single" w:sz="4" w:space="0" w:color="auto"/>
              <w:right w:val="single" w:sz="4" w:space="0" w:color="auto"/>
            </w:tcBorders>
            <w:shd w:val="clear" w:color="auto" w:fill="auto"/>
            <w:vAlign w:val="bottom"/>
          </w:tcPr>
          <w:p w14:paraId="1746F72C" w14:textId="432F401F" w:rsidR="006174C8" w:rsidRPr="00DD0309" w:rsidRDefault="006174C8" w:rsidP="006174C8">
            <w:pPr>
              <w:spacing w:before="0"/>
              <w:jc w:val="center"/>
              <w:rPr>
                <w:rFonts w:cs="Arial"/>
                <w:color w:val="000000"/>
              </w:rPr>
            </w:pPr>
            <w:r w:rsidRPr="00DD0309">
              <w:rPr>
                <w:rFonts w:cs="Arial"/>
                <w:color w:val="000000"/>
              </w:rPr>
              <w:t>3</w:t>
            </w:r>
          </w:p>
        </w:tc>
        <w:tc>
          <w:tcPr>
            <w:tcW w:w="1350" w:type="dxa"/>
            <w:tcBorders>
              <w:top w:val="nil"/>
              <w:left w:val="nil"/>
              <w:bottom w:val="single" w:sz="4" w:space="0" w:color="auto"/>
              <w:right w:val="single" w:sz="4" w:space="0" w:color="auto"/>
            </w:tcBorders>
            <w:shd w:val="clear" w:color="auto" w:fill="auto"/>
            <w:noWrap/>
            <w:vAlign w:val="bottom"/>
          </w:tcPr>
          <w:p w14:paraId="06650F3D" w14:textId="257FEC86"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10BA9F6A"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6CB51C93"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5FD0610F" w14:textId="48D69F96" w:rsidR="006174C8" w:rsidRPr="00DD0309" w:rsidRDefault="006174C8" w:rsidP="006174C8">
            <w:pPr>
              <w:spacing w:before="0"/>
              <w:jc w:val="center"/>
              <w:rPr>
                <w:rFonts w:cs="Arial"/>
                <w:color w:val="000000"/>
              </w:rPr>
            </w:pPr>
          </w:p>
        </w:tc>
      </w:tr>
      <w:tr w:rsidR="006174C8" w:rsidRPr="00DD0309" w14:paraId="6B032BFD" w14:textId="58286220" w:rsidTr="00F272ED">
        <w:trPr>
          <w:trHeight w:val="845"/>
        </w:trPr>
        <w:tc>
          <w:tcPr>
            <w:tcW w:w="720" w:type="dxa"/>
            <w:tcBorders>
              <w:top w:val="nil"/>
              <w:left w:val="single" w:sz="4" w:space="0" w:color="auto"/>
              <w:bottom w:val="single" w:sz="4" w:space="0" w:color="auto"/>
              <w:right w:val="nil"/>
            </w:tcBorders>
            <w:shd w:val="clear" w:color="000000" w:fill="FFE699"/>
            <w:noWrap/>
            <w:vAlign w:val="center"/>
            <w:hideMark/>
          </w:tcPr>
          <w:p w14:paraId="02BA9D45" w14:textId="6C31B385" w:rsidR="006174C8" w:rsidRPr="00031193" w:rsidRDefault="006174C8" w:rsidP="006174C8">
            <w:pPr>
              <w:spacing w:before="0"/>
              <w:jc w:val="center"/>
              <w:rPr>
                <w:rFonts w:cs="Arial"/>
                <w:sz w:val="20"/>
                <w:szCs w:val="20"/>
              </w:rPr>
            </w:pPr>
            <w:r w:rsidRPr="00DD0309">
              <w:rPr>
                <w:rFonts w:cs="Arial"/>
              </w:rPr>
              <w:t>12.15</w:t>
            </w:r>
          </w:p>
        </w:tc>
        <w:tc>
          <w:tcPr>
            <w:tcW w:w="7110" w:type="dxa"/>
            <w:gridSpan w:val="2"/>
            <w:tcBorders>
              <w:top w:val="nil"/>
              <w:left w:val="single" w:sz="4" w:space="0" w:color="auto"/>
              <w:bottom w:val="single" w:sz="4" w:space="0" w:color="auto"/>
              <w:right w:val="nil"/>
            </w:tcBorders>
            <w:shd w:val="clear" w:color="auto" w:fill="auto"/>
            <w:hideMark/>
          </w:tcPr>
          <w:p w14:paraId="4C3012F1" w14:textId="07C64174" w:rsidR="006174C8" w:rsidRPr="00031193" w:rsidRDefault="006174C8" w:rsidP="006174C8">
            <w:pPr>
              <w:spacing w:before="0"/>
              <w:jc w:val="left"/>
              <w:rPr>
                <w:rFonts w:cs="Arial"/>
                <w:color w:val="000000"/>
              </w:rPr>
            </w:pPr>
            <w:r w:rsidRPr="00DD0309">
              <w:rPr>
                <w:rFonts w:cs="Arial"/>
                <w:color w:val="000000"/>
              </w:rPr>
              <w:t>Набавка и монтажа једноручне стојеће хромиране батерије за трокадеро, са покретним изливом, за топлу и хладну воду.Батерију пажљиво поставити, да се хром не оштети.</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B538E34" w14:textId="6474561D" w:rsidR="006174C8" w:rsidRPr="00DD0309" w:rsidRDefault="006174C8" w:rsidP="006174C8">
            <w:pPr>
              <w:spacing w:before="0"/>
              <w:jc w:val="center"/>
              <w:rPr>
                <w:rFonts w:cs="Arial"/>
              </w:rPr>
            </w:pPr>
            <w:r w:rsidRPr="00DD0309">
              <w:rPr>
                <w:rFonts w:cs="Arial"/>
              </w:rPr>
              <w:t>ком</w:t>
            </w:r>
          </w:p>
        </w:tc>
        <w:tc>
          <w:tcPr>
            <w:tcW w:w="900" w:type="dxa"/>
            <w:tcBorders>
              <w:top w:val="nil"/>
              <w:left w:val="nil"/>
              <w:bottom w:val="single" w:sz="4" w:space="0" w:color="auto"/>
              <w:right w:val="single" w:sz="4" w:space="0" w:color="auto"/>
            </w:tcBorders>
            <w:shd w:val="clear" w:color="auto" w:fill="auto"/>
            <w:vAlign w:val="bottom"/>
          </w:tcPr>
          <w:p w14:paraId="44133A7E" w14:textId="026F539F" w:rsidR="006174C8" w:rsidRPr="00DD0309" w:rsidRDefault="006174C8" w:rsidP="006174C8">
            <w:pPr>
              <w:spacing w:before="0"/>
              <w:jc w:val="center"/>
              <w:rPr>
                <w:rFonts w:cs="Arial"/>
                <w:color w:val="000000"/>
              </w:rPr>
            </w:pPr>
            <w:r w:rsidRPr="00DD0309">
              <w:rPr>
                <w:rFonts w:cs="Arial"/>
                <w:color w:val="000000"/>
              </w:rPr>
              <w:t>2</w:t>
            </w:r>
          </w:p>
        </w:tc>
        <w:tc>
          <w:tcPr>
            <w:tcW w:w="1350" w:type="dxa"/>
            <w:tcBorders>
              <w:top w:val="nil"/>
              <w:left w:val="nil"/>
              <w:bottom w:val="single" w:sz="4" w:space="0" w:color="auto"/>
              <w:right w:val="single" w:sz="4" w:space="0" w:color="auto"/>
            </w:tcBorders>
            <w:shd w:val="clear" w:color="auto" w:fill="auto"/>
            <w:noWrap/>
            <w:vAlign w:val="bottom"/>
          </w:tcPr>
          <w:p w14:paraId="7F834BE2" w14:textId="37A1A905"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41682182"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1AE993F6"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20495220" w14:textId="7B16207F" w:rsidR="006174C8" w:rsidRPr="00DD0309" w:rsidRDefault="006174C8" w:rsidP="006174C8">
            <w:pPr>
              <w:spacing w:before="0"/>
              <w:jc w:val="center"/>
              <w:rPr>
                <w:rFonts w:cs="Arial"/>
                <w:color w:val="000000"/>
              </w:rPr>
            </w:pPr>
          </w:p>
        </w:tc>
      </w:tr>
      <w:tr w:rsidR="006174C8" w:rsidRPr="00DD0309" w14:paraId="58490936" w14:textId="37E049B3" w:rsidTr="00F272ED">
        <w:trPr>
          <w:trHeight w:val="1583"/>
        </w:trPr>
        <w:tc>
          <w:tcPr>
            <w:tcW w:w="720" w:type="dxa"/>
            <w:tcBorders>
              <w:top w:val="nil"/>
              <w:left w:val="single" w:sz="4" w:space="0" w:color="auto"/>
              <w:bottom w:val="single" w:sz="4" w:space="0" w:color="auto"/>
              <w:right w:val="nil"/>
            </w:tcBorders>
            <w:shd w:val="clear" w:color="000000" w:fill="FFE699"/>
            <w:noWrap/>
            <w:vAlign w:val="center"/>
            <w:hideMark/>
          </w:tcPr>
          <w:p w14:paraId="73BB71BB" w14:textId="69A9D09E" w:rsidR="006174C8" w:rsidRPr="00031193" w:rsidRDefault="006174C8" w:rsidP="006174C8">
            <w:pPr>
              <w:spacing w:before="0"/>
              <w:jc w:val="center"/>
              <w:rPr>
                <w:rFonts w:cs="Arial"/>
                <w:sz w:val="20"/>
                <w:szCs w:val="20"/>
              </w:rPr>
            </w:pPr>
            <w:r w:rsidRPr="00DD0309">
              <w:rPr>
                <w:rFonts w:cs="Arial"/>
              </w:rPr>
              <w:t>12.16</w:t>
            </w:r>
          </w:p>
        </w:tc>
        <w:tc>
          <w:tcPr>
            <w:tcW w:w="7110" w:type="dxa"/>
            <w:gridSpan w:val="2"/>
            <w:tcBorders>
              <w:top w:val="nil"/>
              <w:left w:val="single" w:sz="4" w:space="0" w:color="auto"/>
              <w:bottom w:val="single" w:sz="4" w:space="0" w:color="auto"/>
              <w:right w:val="nil"/>
            </w:tcBorders>
            <w:shd w:val="clear" w:color="auto" w:fill="auto"/>
            <w:hideMark/>
          </w:tcPr>
          <w:p w14:paraId="790717A1" w14:textId="6B84CF92" w:rsidR="006174C8" w:rsidRPr="00031193" w:rsidRDefault="006174C8" w:rsidP="006174C8">
            <w:pPr>
              <w:spacing w:before="0"/>
              <w:jc w:val="left"/>
              <w:rPr>
                <w:rFonts w:cs="Arial"/>
                <w:color w:val="000000"/>
              </w:rPr>
            </w:pPr>
            <w:r w:rsidRPr="00DD0309">
              <w:rPr>
                <w:rFonts w:cs="Arial"/>
                <w:color w:val="000000"/>
              </w:rPr>
              <w:t>Набавка и монтажа комплет стојећег писоара, домаће производње 1. класе. Писоар преко гумених подметача причврстити одговарајућим типловима и месинганим шрафовима. Поставити хромирани пропусни вентил и сифон. Писоар наручити по избору пројектанта.</w:t>
            </w:r>
            <w:r w:rsidRPr="00DD0309">
              <w:rPr>
                <w:rFonts w:cs="Arial"/>
                <w:color w:val="000000"/>
              </w:rPr>
              <w:br/>
              <w:t>Обрачун по комаду писоара, комплет.</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0226FB4" w14:textId="6C848E8F" w:rsidR="006174C8" w:rsidRPr="00DD0309" w:rsidRDefault="006174C8" w:rsidP="006174C8">
            <w:pPr>
              <w:spacing w:before="0"/>
              <w:jc w:val="center"/>
              <w:rPr>
                <w:rFonts w:cs="Arial"/>
              </w:rPr>
            </w:pPr>
            <w:r w:rsidRPr="00DD0309">
              <w:rPr>
                <w:rFonts w:cs="Arial"/>
              </w:rPr>
              <w:t>ком</w:t>
            </w:r>
          </w:p>
        </w:tc>
        <w:tc>
          <w:tcPr>
            <w:tcW w:w="900" w:type="dxa"/>
            <w:tcBorders>
              <w:top w:val="nil"/>
              <w:left w:val="nil"/>
              <w:bottom w:val="single" w:sz="4" w:space="0" w:color="auto"/>
              <w:right w:val="single" w:sz="4" w:space="0" w:color="auto"/>
            </w:tcBorders>
            <w:shd w:val="clear" w:color="auto" w:fill="auto"/>
            <w:vAlign w:val="bottom"/>
          </w:tcPr>
          <w:p w14:paraId="18491B56" w14:textId="2A51DA4C" w:rsidR="006174C8" w:rsidRPr="00DD0309" w:rsidRDefault="006174C8" w:rsidP="006174C8">
            <w:pPr>
              <w:spacing w:before="0"/>
              <w:jc w:val="center"/>
              <w:rPr>
                <w:rFonts w:cs="Arial"/>
                <w:color w:val="000000"/>
              </w:rPr>
            </w:pPr>
            <w:r w:rsidRPr="00DD0309">
              <w:rPr>
                <w:rFonts w:cs="Arial"/>
                <w:color w:val="000000"/>
              </w:rPr>
              <w:t>3</w:t>
            </w:r>
          </w:p>
        </w:tc>
        <w:tc>
          <w:tcPr>
            <w:tcW w:w="1350" w:type="dxa"/>
            <w:tcBorders>
              <w:top w:val="nil"/>
              <w:left w:val="nil"/>
              <w:bottom w:val="single" w:sz="4" w:space="0" w:color="auto"/>
              <w:right w:val="single" w:sz="4" w:space="0" w:color="auto"/>
            </w:tcBorders>
            <w:shd w:val="clear" w:color="auto" w:fill="auto"/>
            <w:noWrap/>
            <w:vAlign w:val="bottom"/>
          </w:tcPr>
          <w:p w14:paraId="64241BBD" w14:textId="4FDE0493"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1AB3BD0F"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19AD51CC"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32783B15" w14:textId="0DDE0688" w:rsidR="006174C8" w:rsidRPr="00DD0309" w:rsidRDefault="006174C8" w:rsidP="006174C8">
            <w:pPr>
              <w:spacing w:before="0"/>
              <w:jc w:val="center"/>
              <w:rPr>
                <w:rFonts w:cs="Arial"/>
                <w:color w:val="000000"/>
              </w:rPr>
            </w:pPr>
          </w:p>
        </w:tc>
      </w:tr>
      <w:tr w:rsidR="006174C8" w:rsidRPr="00DD0309" w14:paraId="63B8A9D8" w14:textId="497F736A" w:rsidTr="00F272ED">
        <w:trPr>
          <w:trHeight w:val="1448"/>
        </w:trPr>
        <w:tc>
          <w:tcPr>
            <w:tcW w:w="720" w:type="dxa"/>
            <w:tcBorders>
              <w:top w:val="nil"/>
              <w:left w:val="single" w:sz="4" w:space="0" w:color="auto"/>
              <w:bottom w:val="single" w:sz="4" w:space="0" w:color="auto"/>
              <w:right w:val="nil"/>
            </w:tcBorders>
            <w:shd w:val="clear" w:color="000000" w:fill="FFE699"/>
            <w:noWrap/>
            <w:vAlign w:val="center"/>
            <w:hideMark/>
          </w:tcPr>
          <w:p w14:paraId="04F33782" w14:textId="59308BF5" w:rsidR="006174C8" w:rsidRPr="00031193" w:rsidRDefault="006174C8" w:rsidP="006174C8">
            <w:pPr>
              <w:spacing w:before="0"/>
              <w:jc w:val="center"/>
              <w:rPr>
                <w:rFonts w:cs="Arial"/>
                <w:sz w:val="20"/>
                <w:szCs w:val="20"/>
              </w:rPr>
            </w:pPr>
            <w:r w:rsidRPr="00DD0309">
              <w:rPr>
                <w:rFonts w:cs="Arial"/>
              </w:rPr>
              <w:t>12.17</w:t>
            </w:r>
          </w:p>
        </w:tc>
        <w:tc>
          <w:tcPr>
            <w:tcW w:w="7110" w:type="dxa"/>
            <w:gridSpan w:val="2"/>
            <w:tcBorders>
              <w:top w:val="nil"/>
              <w:left w:val="single" w:sz="4" w:space="0" w:color="auto"/>
              <w:bottom w:val="single" w:sz="4" w:space="0" w:color="auto"/>
              <w:right w:val="nil"/>
            </w:tcBorders>
            <w:shd w:val="clear" w:color="auto" w:fill="auto"/>
            <w:hideMark/>
          </w:tcPr>
          <w:p w14:paraId="01A5365F" w14:textId="6D725ECC" w:rsidR="006174C8" w:rsidRPr="00031193" w:rsidRDefault="006174C8" w:rsidP="006174C8">
            <w:pPr>
              <w:spacing w:before="0"/>
              <w:jc w:val="left"/>
              <w:rPr>
                <w:rFonts w:cs="Arial"/>
                <w:color w:val="000000"/>
              </w:rPr>
            </w:pPr>
            <w:r w:rsidRPr="00DD0309">
              <w:rPr>
                <w:rFonts w:cs="Arial"/>
                <w:color w:val="000000"/>
              </w:rPr>
              <w:t>Набавка и монтажа писоара Феликс са радарским системом, Коло, Геберит групол или одговарајући.Писоар преко гумених подметача причврстити одговарајућим типловима и месинганим шрафовима.</w:t>
            </w:r>
            <w:r w:rsidRPr="00DD0309">
              <w:rPr>
                <w:rFonts w:cs="Arial"/>
                <w:color w:val="000000"/>
              </w:rPr>
              <w:br/>
              <w:t>Обрачун по комаду писоара, комплет.</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A237A35" w14:textId="143FB006" w:rsidR="006174C8" w:rsidRPr="00DD0309" w:rsidRDefault="006174C8" w:rsidP="006174C8">
            <w:pPr>
              <w:spacing w:before="0"/>
              <w:jc w:val="center"/>
              <w:rPr>
                <w:rFonts w:cs="Arial"/>
              </w:rPr>
            </w:pPr>
            <w:r w:rsidRPr="00DD0309">
              <w:rPr>
                <w:rFonts w:cs="Arial"/>
              </w:rPr>
              <w:t>ком</w:t>
            </w:r>
          </w:p>
        </w:tc>
        <w:tc>
          <w:tcPr>
            <w:tcW w:w="900" w:type="dxa"/>
            <w:tcBorders>
              <w:top w:val="nil"/>
              <w:left w:val="nil"/>
              <w:bottom w:val="single" w:sz="4" w:space="0" w:color="auto"/>
              <w:right w:val="single" w:sz="4" w:space="0" w:color="auto"/>
            </w:tcBorders>
            <w:shd w:val="clear" w:color="auto" w:fill="auto"/>
            <w:vAlign w:val="bottom"/>
          </w:tcPr>
          <w:p w14:paraId="71601ABE" w14:textId="6DE7849D" w:rsidR="006174C8" w:rsidRPr="00DD0309" w:rsidRDefault="006174C8" w:rsidP="006174C8">
            <w:pPr>
              <w:spacing w:before="0"/>
              <w:jc w:val="center"/>
              <w:rPr>
                <w:rFonts w:cs="Arial"/>
                <w:color w:val="000000"/>
              </w:rPr>
            </w:pPr>
            <w:r w:rsidRPr="00DD0309">
              <w:rPr>
                <w:rFonts w:cs="Arial"/>
                <w:color w:val="000000"/>
              </w:rPr>
              <w:t>3</w:t>
            </w:r>
          </w:p>
        </w:tc>
        <w:tc>
          <w:tcPr>
            <w:tcW w:w="1350" w:type="dxa"/>
            <w:tcBorders>
              <w:top w:val="nil"/>
              <w:left w:val="nil"/>
              <w:bottom w:val="single" w:sz="4" w:space="0" w:color="auto"/>
              <w:right w:val="single" w:sz="4" w:space="0" w:color="auto"/>
            </w:tcBorders>
            <w:shd w:val="clear" w:color="auto" w:fill="auto"/>
            <w:noWrap/>
            <w:vAlign w:val="bottom"/>
          </w:tcPr>
          <w:p w14:paraId="7E1416B9" w14:textId="13625A7D"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57ADBCAD"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72993A8F"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397B7ABB" w14:textId="2927B00A" w:rsidR="006174C8" w:rsidRPr="00DD0309" w:rsidRDefault="006174C8" w:rsidP="006174C8">
            <w:pPr>
              <w:spacing w:before="0"/>
              <w:jc w:val="center"/>
              <w:rPr>
                <w:rFonts w:cs="Arial"/>
                <w:color w:val="000000"/>
              </w:rPr>
            </w:pPr>
          </w:p>
        </w:tc>
      </w:tr>
      <w:tr w:rsidR="006174C8" w:rsidRPr="00DD0309" w14:paraId="05641DC2" w14:textId="51202DE0" w:rsidTr="00F272ED">
        <w:trPr>
          <w:trHeight w:val="1070"/>
        </w:trPr>
        <w:tc>
          <w:tcPr>
            <w:tcW w:w="720" w:type="dxa"/>
            <w:tcBorders>
              <w:top w:val="nil"/>
              <w:left w:val="single" w:sz="4" w:space="0" w:color="auto"/>
              <w:bottom w:val="single" w:sz="4" w:space="0" w:color="auto"/>
              <w:right w:val="nil"/>
            </w:tcBorders>
            <w:shd w:val="clear" w:color="000000" w:fill="FFE699"/>
            <w:noWrap/>
            <w:vAlign w:val="center"/>
            <w:hideMark/>
          </w:tcPr>
          <w:p w14:paraId="3E58C060" w14:textId="12867430" w:rsidR="006174C8" w:rsidRPr="00031193" w:rsidRDefault="006174C8" w:rsidP="006174C8">
            <w:pPr>
              <w:spacing w:before="0"/>
              <w:jc w:val="center"/>
              <w:rPr>
                <w:rFonts w:cs="Arial"/>
                <w:sz w:val="20"/>
                <w:szCs w:val="20"/>
              </w:rPr>
            </w:pPr>
            <w:r w:rsidRPr="00DD0309">
              <w:rPr>
                <w:rFonts w:cs="Arial"/>
              </w:rPr>
              <w:lastRenderedPageBreak/>
              <w:t>12.18</w:t>
            </w:r>
          </w:p>
        </w:tc>
        <w:tc>
          <w:tcPr>
            <w:tcW w:w="7110" w:type="dxa"/>
            <w:gridSpan w:val="2"/>
            <w:tcBorders>
              <w:top w:val="nil"/>
              <w:left w:val="single" w:sz="4" w:space="0" w:color="auto"/>
              <w:bottom w:val="single" w:sz="4" w:space="0" w:color="auto"/>
              <w:right w:val="nil"/>
            </w:tcBorders>
            <w:shd w:val="clear" w:color="auto" w:fill="auto"/>
            <w:hideMark/>
          </w:tcPr>
          <w:p w14:paraId="6DD8F4D8" w14:textId="43AFC590" w:rsidR="006174C8" w:rsidRPr="00031193" w:rsidRDefault="006174C8" w:rsidP="006174C8">
            <w:pPr>
              <w:spacing w:before="0"/>
              <w:jc w:val="left"/>
              <w:rPr>
                <w:rFonts w:cs="Arial"/>
                <w:color w:val="000000"/>
              </w:rPr>
            </w:pPr>
            <w:r w:rsidRPr="00DD0309">
              <w:rPr>
                <w:rFonts w:cs="Arial"/>
                <w:color w:val="000000"/>
              </w:rPr>
              <w:t>Набавка и монтажа емајлиране ливено гвоздене каде, дужине 120 цм, домаће производње 1. класе.Каду поставити и повезати са одводом сифоном пречника 5/4" са преливом, чепом и ланцем.</w:t>
            </w:r>
            <w:r w:rsidRPr="00DD0309">
              <w:rPr>
                <w:rFonts w:cs="Arial"/>
                <w:color w:val="000000"/>
              </w:rPr>
              <w:br/>
              <w:t>Обрачун по комаду каде.</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735F7BB" w14:textId="2FF155DE" w:rsidR="006174C8" w:rsidRPr="00DD0309" w:rsidRDefault="006174C8" w:rsidP="006174C8">
            <w:pPr>
              <w:spacing w:before="0"/>
              <w:jc w:val="center"/>
              <w:rPr>
                <w:rFonts w:cs="Arial"/>
              </w:rPr>
            </w:pPr>
            <w:r w:rsidRPr="00DD0309">
              <w:rPr>
                <w:rFonts w:cs="Arial"/>
              </w:rPr>
              <w:t>ком</w:t>
            </w:r>
          </w:p>
        </w:tc>
        <w:tc>
          <w:tcPr>
            <w:tcW w:w="900" w:type="dxa"/>
            <w:tcBorders>
              <w:top w:val="nil"/>
              <w:left w:val="nil"/>
              <w:bottom w:val="single" w:sz="4" w:space="0" w:color="auto"/>
              <w:right w:val="single" w:sz="4" w:space="0" w:color="auto"/>
            </w:tcBorders>
            <w:shd w:val="clear" w:color="auto" w:fill="auto"/>
            <w:vAlign w:val="bottom"/>
          </w:tcPr>
          <w:p w14:paraId="7D55D22A" w14:textId="07F50FF1" w:rsidR="006174C8" w:rsidRPr="00DD0309" w:rsidRDefault="006174C8" w:rsidP="006174C8">
            <w:pPr>
              <w:spacing w:before="0"/>
              <w:jc w:val="center"/>
              <w:rPr>
                <w:rFonts w:cs="Arial"/>
                <w:color w:val="000000"/>
              </w:rPr>
            </w:pPr>
            <w:r w:rsidRPr="00DD0309">
              <w:rPr>
                <w:rFonts w:cs="Arial"/>
                <w:color w:val="000000"/>
              </w:rPr>
              <w:t>1</w:t>
            </w:r>
          </w:p>
        </w:tc>
        <w:tc>
          <w:tcPr>
            <w:tcW w:w="1350" w:type="dxa"/>
            <w:tcBorders>
              <w:top w:val="nil"/>
              <w:left w:val="nil"/>
              <w:bottom w:val="single" w:sz="4" w:space="0" w:color="auto"/>
              <w:right w:val="single" w:sz="4" w:space="0" w:color="auto"/>
            </w:tcBorders>
            <w:shd w:val="clear" w:color="auto" w:fill="auto"/>
            <w:noWrap/>
            <w:vAlign w:val="bottom"/>
          </w:tcPr>
          <w:p w14:paraId="2C6DA51D" w14:textId="3F363425"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1CC98E17"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70F841B5"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5A8CD153" w14:textId="7B68725D" w:rsidR="006174C8" w:rsidRPr="00DD0309" w:rsidRDefault="006174C8" w:rsidP="006174C8">
            <w:pPr>
              <w:spacing w:before="0"/>
              <w:jc w:val="center"/>
              <w:rPr>
                <w:rFonts w:cs="Arial"/>
                <w:color w:val="000000"/>
              </w:rPr>
            </w:pPr>
          </w:p>
        </w:tc>
      </w:tr>
      <w:tr w:rsidR="006174C8" w:rsidRPr="00DD0309" w14:paraId="76E54E8C" w14:textId="67474D05" w:rsidTr="00F272ED">
        <w:trPr>
          <w:trHeight w:val="1538"/>
        </w:trPr>
        <w:tc>
          <w:tcPr>
            <w:tcW w:w="720" w:type="dxa"/>
            <w:tcBorders>
              <w:top w:val="nil"/>
              <w:left w:val="single" w:sz="4" w:space="0" w:color="auto"/>
              <w:bottom w:val="single" w:sz="4" w:space="0" w:color="auto"/>
              <w:right w:val="nil"/>
            </w:tcBorders>
            <w:shd w:val="clear" w:color="000000" w:fill="FFE699"/>
            <w:noWrap/>
            <w:vAlign w:val="center"/>
            <w:hideMark/>
          </w:tcPr>
          <w:p w14:paraId="6CD6553E" w14:textId="14C4CF51" w:rsidR="006174C8" w:rsidRPr="00031193" w:rsidRDefault="006174C8" w:rsidP="006174C8">
            <w:pPr>
              <w:spacing w:before="0"/>
              <w:jc w:val="center"/>
              <w:rPr>
                <w:rFonts w:cs="Arial"/>
                <w:sz w:val="20"/>
                <w:szCs w:val="20"/>
              </w:rPr>
            </w:pPr>
            <w:r w:rsidRPr="00DD0309">
              <w:rPr>
                <w:rFonts w:cs="Arial"/>
              </w:rPr>
              <w:t>12.19</w:t>
            </w:r>
          </w:p>
        </w:tc>
        <w:tc>
          <w:tcPr>
            <w:tcW w:w="7110" w:type="dxa"/>
            <w:gridSpan w:val="2"/>
            <w:tcBorders>
              <w:top w:val="nil"/>
              <w:left w:val="single" w:sz="4" w:space="0" w:color="auto"/>
              <w:bottom w:val="single" w:sz="4" w:space="0" w:color="auto"/>
              <w:right w:val="nil"/>
            </w:tcBorders>
            <w:shd w:val="clear" w:color="auto" w:fill="auto"/>
            <w:hideMark/>
          </w:tcPr>
          <w:p w14:paraId="75912D72" w14:textId="303B8A1E" w:rsidR="006174C8" w:rsidRPr="00031193" w:rsidRDefault="006174C8" w:rsidP="006174C8">
            <w:pPr>
              <w:spacing w:before="0"/>
              <w:jc w:val="left"/>
              <w:rPr>
                <w:rFonts w:cs="Arial"/>
                <w:color w:val="000000"/>
              </w:rPr>
            </w:pPr>
            <w:r w:rsidRPr="00DD0309">
              <w:rPr>
                <w:rFonts w:cs="Arial"/>
                <w:color w:val="000000"/>
              </w:rPr>
              <w:t>Набавка и монтажа узидне једноручне хромиране батерије за каду са помчиним тушем, за топлу и хладну воду. Део батерије поставити испод површине зида, а рукохват и излив на површину зида. На зиду поставити фиксиран хромирани носач са клизачем за туш. Батерију пажљиво поставити, да се хром не оштети.</w:t>
            </w:r>
            <w:r w:rsidRPr="00DD0309">
              <w:rPr>
                <w:rFonts w:cs="Arial"/>
                <w:color w:val="000000"/>
              </w:rPr>
              <w:br/>
              <w:t>Обрачун по комаду батерије.</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D896D6B" w14:textId="0BA8B195" w:rsidR="006174C8" w:rsidRPr="00DD0309" w:rsidRDefault="006174C8" w:rsidP="006174C8">
            <w:pPr>
              <w:spacing w:before="0"/>
              <w:jc w:val="center"/>
              <w:rPr>
                <w:rFonts w:cs="Arial"/>
              </w:rPr>
            </w:pPr>
            <w:r w:rsidRPr="00DD0309">
              <w:rPr>
                <w:rFonts w:cs="Arial"/>
              </w:rPr>
              <w:t>ком</w:t>
            </w:r>
          </w:p>
        </w:tc>
        <w:tc>
          <w:tcPr>
            <w:tcW w:w="900" w:type="dxa"/>
            <w:tcBorders>
              <w:top w:val="nil"/>
              <w:left w:val="nil"/>
              <w:bottom w:val="single" w:sz="4" w:space="0" w:color="auto"/>
              <w:right w:val="single" w:sz="4" w:space="0" w:color="auto"/>
            </w:tcBorders>
            <w:shd w:val="clear" w:color="auto" w:fill="auto"/>
            <w:vAlign w:val="bottom"/>
          </w:tcPr>
          <w:p w14:paraId="3E8F5A22" w14:textId="4BF4CF27" w:rsidR="006174C8" w:rsidRPr="00DD0309" w:rsidRDefault="006174C8" w:rsidP="006174C8">
            <w:pPr>
              <w:spacing w:before="0"/>
              <w:jc w:val="center"/>
              <w:rPr>
                <w:rFonts w:cs="Arial"/>
                <w:color w:val="000000"/>
              </w:rPr>
            </w:pPr>
            <w:r w:rsidRPr="00DD0309">
              <w:rPr>
                <w:rFonts w:cs="Arial"/>
                <w:color w:val="000000"/>
              </w:rPr>
              <w:t>1</w:t>
            </w:r>
          </w:p>
        </w:tc>
        <w:tc>
          <w:tcPr>
            <w:tcW w:w="1350" w:type="dxa"/>
            <w:tcBorders>
              <w:top w:val="nil"/>
              <w:left w:val="nil"/>
              <w:bottom w:val="single" w:sz="4" w:space="0" w:color="auto"/>
              <w:right w:val="single" w:sz="4" w:space="0" w:color="auto"/>
            </w:tcBorders>
            <w:shd w:val="clear" w:color="auto" w:fill="auto"/>
            <w:noWrap/>
            <w:vAlign w:val="bottom"/>
          </w:tcPr>
          <w:p w14:paraId="7C377736" w14:textId="1D7B34E7"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30A1606A"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66EAD8E3"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356299ED" w14:textId="7EFDBA8E" w:rsidR="006174C8" w:rsidRPr="00DD0309" w:rsidRDefault="006174C8" w:rsidP="006174C8">
            <w:pPr>
              <w:spacing w:before="0"/>
              <w:jc w:val="center"/>
              <w:rPr>
                <w:rFonts w:cs="Arial"/>
                <w:color w:val="000000"/>
              </w:rPr>
            </w:pPr>
          </w:p>
        </w:tc>
      </w:tr>
      <w:tr w:rsidR="006174C8" w:rsidRPr="00DD0309" w14:paraId="6700F2B1" w14:textId="22B7DC29" w:rsidTr="00F272ED">
        <w:trPr>
          <w:trHeight w:val="1772"/>
        </w:trPr>
        <w:tc>
          <w:tcPr>
            <w:tcW w:w="720" w:type="dxa"/>
            <w:tcBorders>
              <w:top w:val="nil"/>
              <w:left w:val="single" w:sz="4" w:space="0" w:color="auto"/>
              <w:bottom w:val="single" w:sz="4" w:space="0" w:color="auto"/>
              <w:right w:val="nil"/>
            </w:tcBorders>
            <w:shd w:val="clear" w:color="000000" w:fill="FFE699"/>
            <w:noWrap/>
            <w:vAlign w:val="center"/>
            <w:hideMark/>
          </w:tcPr>
          <w:p w14:paraId="56033B7B" w14:textId="087B4D55" w:rsidR="006174C8" w:rsidRPr="00031193" w:rsidRDefault="006174C8" w:rsidP="006174C8">
            <w:pPr>
              <w:spacing w:before="0"/>
              <w:jc w:val="center"/>
              <w:rPr>
                <w:rFonts w:cs="Arial"/>
                <w:sz w:val="20"/>
                <w:szCs w:val="20"/>
              </w:rPr>
            </w:pPr>
            <w:r w:rsidRPr="00DD0309">
              <w:rPr>
                <w:rFonts w:cs="Arial"/>
              </w:rPr>
              <w:t>12.20</w:t>
            </w:r>
          </w:p>
        </w:tc>
        <w:tc>
          <w:tcPr>
            <w:tcW w:w="7110" w:type="dxa"/>
            <w:gridSpan w:val="2"/>
            <w:tcBorders>
              <w:top w:val="nil"/>
              <w:left w:val="single" w:sz="4" w:space="0" w:color="auto"/>
              <w:bottom w:val="single" w:sz="4" w:space="0" w:color="auto"/>
              <w:right w:val="nil"/>
            </w:tcBorders>
            <w:shd w:val="clear" w:color="auto" w:fill="auto"/>
            <w:hideMark/>
          </w:tcPr>
          <w:p w14:paraId="550DC9CE" w14:textId="5F2D47E2" w:rsidR="006174C8" w:rsidRPr="00031193" w:rsidRDefault="006174C8" w:rsidP="006174C8">
            <w:pPr>
              <w:spacing w:before="0"/>
              <w:jc w:val="left"/>
              <w:rPr>
                <w:rFonts w:cs="Arial"/>
                <w:color w:val="000000"/>
              </w:rPr>
            </w:pPr>
            <w:r w:rsidRPr="00DD0309">
              <w:rPr>
                <w:rFonts w:cs="Arial"/>
                <w:color w:val="000000"/>
              </w:rPr>
              <w:t>Набавка и монтажа полукружне елоксиране туш кабине, димензија 90x90 цм, полупречника 55 цм,Колпа сан или слично. Туш кабина је израђена од алуминијумских профила с галванском сребрном превлаком и каљеним флот стаклом. Врата се отварају угаоно, два крила, клизно с кугличним лежајевима и затварају помоћу магнетних профила. Висина кабине је 190 цм.</w:t>
            </w:r>
            <w:r w:rsidRPr="00DD0309">
              <w:rPr>
                <w:rFonts w:cs="Arial"/>
                <w:color w:val="000000"/>
              </w:rPr>
              <w:br/>
              <w:t>Обрачун по комаду туш кабине.</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D03C1CD" w14:textId="69F0BC86" w:rsidR="006174C8" w:rsidRPr="00DD0309" w:rsidRDefault="006174C8" w:rsidP="006174C8">
            <w:pPr>
              <w:spacing w:before="0"/>
              <w:jc w:val="center"/>
              <w:rPr>
                <w:rFonts w:cs="Arial"/>
              </w:rPr>
            </w:pPr>
            <w:r w:rsidRPr="00DD0309">
              <w:rPr>
                <w:rFonts w:cs="Arial"/>
              </w:rPr>
              <w:t>ком</w:t>
            </w:r>
          </w:p>
        </w:tc>
        <w:tc>
          <w:tcPr>
            <w:tcW w:w="900" w:type="dxa"/>
            <w:tcBorders>
              <w:top w:val="nil"/>
              <w:left w:val="nil"/>
              <w:bottom w:val="single" w:sz="4" w:space="0" w:color="auto"/>
              <w:right w:val="single" w:sz="4" w:space="0" w:color="auto"/>
            </w:tcBorders>
            <w:shd w:val="clear" w:color="auto" w:fill="auto"/>
            <w:vAlign w:val="bottom"/>
          </w:tcPr>
          <w:p w14:paraId="3287F45D" w14:textId="26006357" w:rsidR="006174C8" w:rsidRPr="00DD0309" w:rsidRDefault="006174C8" w:rsidP="006174C8">
            <w:pPr>
              <w:spacing w:before="0"/>
              <w:jc w:val="center"/>
              <w:rPr>
                <w:rFonts w:cs="Arial"/>
                <w:color w:val="000000"/>
              </w:rPr>
            </w:pPr>
            <w:r w:rsidRPr="00DD0309">
              <w:rPr>
                <w:rFonts w:cs="Arial"/>
                <w:color w:val="000000"/>
              </w:rPr>
              <w:t>1</w:t>
            </w:r>
          </w:p>
        </w:tc>
        <w:tc>
          <w:tcPr>
            <w:tcW w:w="1350" w:type="dxa"/>
            <w:tcBorders>
              <w:top w:val="nil"/>
              <w:left w:val="nil"/>
              <w:bottom w:val="single" w:sz="4" w:space="0" w:color="auto"/>
              <w:right w:val="single" w:sz="4" w:space="0" w:color="auto"/>
            </w:tcBorders>
            <w:shd w:val="clear" w:color="auto" w:fill="auto"/>
            <w:noWrap/>
            <w:vAlign w:val="bottom"/>
          </w:tcPr>
          <w:p w14:paraId="642E8068" w14:textId="1AA94402"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271E8103"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4B6F97A8"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0285DA2E" w14:textId="5A8F6DAE" w:rsidR="006174C8" w:rsidRPr="00DD0309" w:rsidRDefault="006174C8" w:rsidP="006174C8">
            <w:pPr>
              <w:spacing w:before="0"/>
              <w:jc w:val="center"/>
              <w:rPr>
                <w:rFonts w:cs="Arial"/>
                <w:color w:val="000000"/>
              </w:rPr>
            </w:pPr>
          </w:p>
        </w:tc>
      </w:tr>
      <w:tr w:rsidR="006174C8" w:rsidRPr="00DD0309" w14:paraId="3EA8263D" w14:textId="640FBC8C" w:rsidTr="00F272ED">
        <w:trPr>
          <w:trHeight w:val="1610"/>
        </w:trPr>
        <w:tc>
          <w:tcPr>
            <w:tcW w:w="720" w:type="dxa"/>
            <w:tcBorders>
              <w:top w:val="nil"/>
              <w:left w:val="single" w:sz="4" w:space="0" w:color="auto"/>
              <w:bottom w:val="single" w:sz="4" w:space="0" w:color="auto"/>
              <w:right w:val="nil"/>
            </w:tcBorders>
            <w:shd w:val="clear" w:color="000000" w:fill="FFE699"/>
            <w:noWrap/>
            <w:vAlign w:val="center"/>
            <w:hideMark/>
          </w:tcPr>
          <w:p w14:paraId="2A6B5322" w14:textId="47291E42" w:rsidR="006174C8" w:rsidRPr="00031193" w:rsidRDefault="006174C8" w:rsidP="006174C8">
            <w:pPr>
              <w:spacing w:before="0"/>
              <w:jc w:val="center"/>
              <w:rPr>
                <w:rFonts w:cs="Arial"/>
                <w:sz w:val="20"/>
                <w:szCs w:val="20"/>
              </w:rPr>
            </w:pPr>
            <w:r w:rsidRPr="00DD0309">
              <w:rPr>
                <w:rFonts w:cs="Arial"/>
              </w:rPr>
              <w:t>12.21</w:t>
            </w:r>
          </w:p>
        </w:tc>
        <w:tc>
          <w:tcPr>
            <w:tcW w:w="7110" w:type="dxa"/>
            <w:gridSpan w:val="2"/>
            <w:tcBorders>
              <w:top w:val="nil"/>
              <w:left w:val="single" w:sz="4" w:space="0" w:color="auto"/>
              <w:bottom w:val="single" w:sz="4" w:space="0" w:color="auto"/>
              <w:right w:val="nil"/>
            </w:tcBorders>
            <w:shd w:val="clear" w:color="auto" w:fill="auto"/>
            <w:hideMark/>
          </w:tcPr>
          <w:p w14:paraId="7261093A" w14:textId="7094C774" w:rsidR="006174C8" w:rsidRPr="00031193" w:rsidRDefault="006174C8" w:rsidP="006174C8">
            <w:pPr>
              <w:spacing w:before="0"/>
              <w:jc w:val="left"/>
              <w:rPr>
                <w:rFonts w:cs="Arial"/>
                <w:color w:val="000000"/>
              </w:rPr>
            </w:pPr>
            <w:r w:rsidRPr="00DD0309">
              <w:rPr>
                <w:rFonts w:cs="Arial"/>
                <w:color w:val="000000"/>
              </w:rPr>
              <w:t>Набавка и монтажа зидне једноручне хромиране батерије за туш кабину, са помичним тушем за топлу и хладну воду. Између зида и батерије поставити розете. На зиду поставити фиксиран хромирани носач са клизачем за туш. Батерију пажљиво поставити, да се хром не оштети.</w:t>
            </w:r>
            <w:r w:rsidRPr="00DD0309">
              <w:rPr>
                <w:rFonts w:cs="Arial"/>
                <w:color w:val="000000"/>
              </w:rPr>
              <w:br/>
              <w:t>Обрачун по комаду батерије.</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FABFA06" w14:textId="089396F6" w:rsidR="006174C8" w:rsidRPr="00DD0309" w:rsidRDefault="006174C8" w:rsidP="006174C8">
            <w:pPr>
              <w:spacing w:before="0"/>
              <w:jc w:val="center"/>
              <w:rPr>
                <w:rFonts w:cs="Arial"/>
              </w:rPr>
            </w:pPr>
            <w:r w:rsidRPr="00DD0309">
              <w:rPr>
                <w:rFonts w:cs="Arial"/>
              </w:rPr>
              <w:t>ком</w:t>
            </w:r>
          </w:p>
        </w:tc>
        <w:tc>
          <w:tcPr>
            <w:tcW w:w="900" w:type="dxa"/>
            <w:tcBorders>
              <w:top w:val="nil"/>
              <w:left w:val="nil"/>
              <w:bottom w:val="single" w:sz="4" w:space="0" w:color="auto"/>
              <w:right w:val="single" w:sz="4" w:space="0" w:color="auto"/>
            </w:tcBorders>
            <w:shd w:val="clear" w:color="auto" w:fill="auto"/>
            <w:vAlign w:val="bottom"/>
          </w:tcPr>
          <w:p w14:paraId="059B44AC" w14:textId="74A63189" w:rsidR="006174C8" w:rsidRPr="00DD0309" w:rsidRDefault="006174C8" w:rsidP="006174C8">
            <w:pPr>
              <w:spacing w:before="0"/>
              <w:jc w:val="center"/>
              <w:rPr>
                <w:rFonts w:cs="Arial"/>
                <w:color w:val="000000"/>
              </w:rPr>
            </w:pPr>
            <w:r w:rsidRPr="00DD0309">
              <w:rPr>
                <w:rFonts w:cs="Arial"/>
                <w:color w:val="000000"/>
              </w:rPr>
              <w:t>1</w:t>
            </w:r>
          </w:p>
        </w:tc>
        <w:tc>
          <w:tcPr>
            <w:tcW w:w="1350" w:type="dxa"/>
            <w:tcBorders>
              <w:top w:val="nil"/>
              <w:left w:val="nil"/>
              <w:bottom w:val="single" w:sz="4" w:space="0" w:color="auto"/>
              <w:right w:val="single" w:sz="4" w:space="0" w:color="auto"/>
            </w:tcBorders>
            <w:shd w:val="clear" w:color="auto" w:fill="auto"/>
            <w:noWrap/>
            <w:vAlign w:val="bottom"/>
          </w:tcPr>
          <w:p w14:paraId="53A366B6" w14:textId="6AA2BC24"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5FDFCAC6"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65B29A62"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4AC13CA6" w14:textId="1319F402" w:rsidR="006174C8" w:rsidRPr="00DD0309" w:rsidRDefault="006174C8" w:rsidP="006174C8">
            <w:pPr>
              <w:spacing w:before="0"/>
              <w:jc w:val="center"/>
              <w:rPr>
                <w:rFonts w:cs="Arial"/>
                <w:color w:val="000000"/>
              </w:rPr>
            </w:pPr>
          </w:p>
        </w:tc>
      </w:tr>
      <w:tr w:rsidR="006174C8" w:rsidRPr="00DD0309" w14:paraId="312F8175" w14:textId="72408B76" w:rsidTr="00F272ED">
        <w:trPr>
          <w:trHeight w:val="1331"/>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53CFCEFF" w14:textId="44C0CC7C" w:rsidR="006174C8" w:rsidRPr="00031193" w:rsidRDefault="006174C8" w:rsidP="006174C8">
            <w:pPr>
              <w:spacing w:before="0"/>
              <w:jc w:val="center"/>
              <w:rPr>
                <w:rFonts w:cs="Arial"/>
                <w:sz w:val="20"/>
                <w:szCs w:val="20"/>
              </w:rPr>
            </w:pPr>
            <w:r w:rsidRPr="00DD0309">
              <w:rPr>
                <w:rFonts w:cs="Arial"/>
              </w:rPr>
              <w:t>12.22</w:t>
            </w:r>
          </w:p>
        </w:tc>
        <w:tc>
          <w:tcPr>
            <w:tcW w:w="7110" w:type="dxa"/>
            <w:gridSpan w:val="2"/>
            <w:tcBorders>
              <w:top w:val="nil"/>
              <w:left w:val="nil"/>
              <w:bottom w:val="single" w:sz="4" w:space="0" w:color="auto"/>
              <w:right w:val="nil"/>
            </w:tcBorders>
            <w:shd w:val="clear" w:color="auto" w:fill="auto"/>
            <w:hideMark/>
          </w:tcPr>
          <w:p w14:paraId="6644E87F" w14:textId="25B91A56" w:rsidR="006174C8" w:rsidRPr="00031193" w:rsidRDefault="006174C8" w:rsidP="006174C8">
            <w:pPr>
              <w:spacing w:before="0"/>
              <w:jc w:val="left"/>
              <w:rPr>
                <w:rFonts w:cs="Arial"/>
                <w:color w:val="000000"/>
              </w:rPr>
            </w:pPr>
            <w:r w:rsidRPr="00DD0309">
              <w:rPr>
                <w:rFonts w:cs="Arial"/>
                <w:color w:val="000000"/>
              </w:rPr>
              <w:t xml:space="preserve">Набавка и постављање огледала, </w:t>
            </w:r>
            <w:r>
              <w:rPr>
                <w:rFonts w:cs="Arial"/>
                <w:color w:val="000000"/>
                <w:lang w:val="sr-Cyrl-RS"/>
              </w:rPr>
              <w:t xml:space="preserve">наведених </w:t>
            </w:r>
            <w:r>
              <w:rPr>
                <w:rFonts w:cs="Arial"/>
                <w:color w:val="000000"/>
              </w:rPr>
              <w:t>димензија</w:t>
            </w:r>
            <w:r w:rsidRPr="00DD0309">
              <w:rPr>
                <w:rFonts w:cs="Arial"/>
                <w:color w:val="000000"/>
              </w:rPr>
              <w:t>, по избору пројектанта. Огледало поставити на одговарајућој висини помоћу типлова и месинганих завртњева.</w:t>
            </w:r>
            <w:r w:rsidRPr="00DD0309">
              <w:rPr>
                <w:rFonts w:cs="Arial"/>
                <w:color w:val="000000"/>
              </w:rPr>
              <w:br/>
              <w:t>Обрачун по комаду огледала.</w:t>
            </w:r>
            <w:r w:rsidRPr="00DD0309">
              <w:rPr>
                <w:rFonts w:cs="Arial"/>
                <w:color w:val="000000"/>
              </w:rPr>
              <w:br/>
              <w:t>а. Димензија 40x60 цм</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C98447F" w14:textId="7643C293" w:rsidR="006174C8" w:rsidRPr="00DD0309" w:rsidRDefault="006174C8" w:rsidP="006174C8">
            <w:pPr>
              <w:spacing w:before="0"/>
              <w:jc w:val="center"/>
              <w:rPr>
                <w:rFonts w:cs="Arial"/>
              </w:rPr>
            </w:pPr>
            <w:r w:rsidRPr="00DD0309">
              <w:rPr>
                <w:rFonts w:cs="Arial"/>
              </w:rPr>
              <w:t>ком</w:t>
            </w:r>
          </w:p>
        </w:tc>
        <w:tc>
          <w:tcPr>
            <w:tcW w:w="900" w:type="dxa"/>
            <w:tcBorders>
              <w:top w:val="nil"/>
              <w:left w:val="nil"/>
              <w:bottom w:val="single" w:sz="4" w:space="0" w:color="auto"/>
              <w:right w:val="single" w:sz="4" w:space="0" w:color="auto"/>
            </w:tcBorders>
            <w:shd w:val="clear" w:color="auto" w:fill="auto"/>
            <w:vAlign w:val="bottom"/>
          </w:tcPr>
          <w:p w14:paraId="718EAFED" w14:textId="19F7CBE6" w:rsidR="006174C8" w:rsidRPr="00DD0309" w:rsidRDefault="006174C8" w:rsidP="006174C8">
            <w:pPr>
              <w:spacing w:before="0"/>
              <w:jc w:val="center"/>
              <w:rPr>
                <w:rFonts w:cs="Arial"/>
                <w:color w:val="000000"/>
              </w:rPr>
            </w:pPr>
            <w:r w:rsidRPr="00DD0309">
              <w:rPr>
                <w:rFonts w:cs="Arial"/>
                <w:color w:val="000000"/>
              </w:rPr>
              <w:t>3</w:t>
            </w:r>
          </w:p>
        </w:tc>
        <w:tc>
          <w:tcPr>
            <w:tcW w:w="1350" w:type="dxa"/>
            <w:tcBorders>
              <w:top w:val="nil"/>
              <w:left w:val="nil"/>
              <w:bottom w:val="single" w:sz="4" w:space="0" w:color="auto"/>
              <w:right w:val="single" w:sz="4" w:space="0" w:color="auto"/>
            </w:tcBorders>
            <w:shd w:val="clear" w:color="auto" w:fill="auto"/>
            <w:noWrap/>
            <w:vAlign w:val="bottom"/>
          </w:tcPr>
          <w:p w14:paraId="7888BFB5" w14:textId="0018B2DC"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01851BF6"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2B15AE07"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313321EF" w14:textId="0FD9A182" w:rsidR="006174C8" w:rsidRPr="00DD0309" w:rsidRDefault="006174C8" w:rsidP="006174C8">
            <w:pPr>
              <w:spacing w:before="0"/>
              <w:jc w:val="center"/>
              <w:rPr>
                <w:rFonts w:cs="Arial"/>
                <w:color w:val="000000"/>
              </w:rPr>
            </w:pPr>
          </w:p>
        </w:tc>
      </w:tr>
      <w:tr w:rsidR="006174C8" w:rsidRPr="00DD0309" w14:paraId="60ADBB10" w14:textId="11A98F3D"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06864557"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681EDA4B" w14:textId="4921D6FC" w:rsidR="006174C8" w:rsidRPr="00031193" w:rsidRDefault="006174C8" w:rsidP="006174C8">
            <w:pPr>
              <w:spacing w:before="0"/>
              <w:jc w:val="left"/>
              <w:rPr>
                <w:rFonts w:cs="Arial"/>
                <w:color w:val="000000"/>
              </w:rPr>
            </w:pPr>
            <w:r w:rsidRPr="00DD0309">
              <w:rPr>
                <w:rFonts w:cs="Arial"/>
                <w:color w:val="000000"/>
              </w:rPr>
              <w:t>б. Димензија 60x80 цм</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2A9583A" w14:textId="46276D94" w:rsidR="006174C8" w:rsidRPr="00DD0309" w:rsidRDefault="006174C8" w:rsidP="006174C8">
            <w:pPr>
              <w:spacing w:before="0"/>
              <w:jc w:val="center"/>
              <w:rPr>
                <w:rFonts w:cs="Arial"/>
              </w:rPr>
            </w:pPr>
            <w:r w:rsidRPr="00DD0309">
              <w:rPr>
                <w:rFonts w:cs="Arial"/>
              </w:rPr>
              <w:t>ком</w:t>
            </w:r>
          </w:p>
        </w:tc>
        <w:tc>
          <w:tcPr>
            <w:tcW w:w="900" w:type="dxa"/>
            <w:tcBorders>
              <w:top w:val="nil"/>
              <w:left w:val="nil"/>
              <w:bottom w:val="single" w:sz="4" w:space="0" w:color="auto"/>
              <w:right w:val="single" w:sz="4" w:space="0" w:color="auto"/>
            </w:tcBorders>
            <w:shd w:val="clear" w:color="auto" w:fill="auto"/>
            <w:vAlign w:val="bottom"/>
          </w:tcPr>
          <w:p w14:paraId="3DE73509" w14:textId="5B33ABFB" w:rsidR="006174C8" w:rsidRPr="00DD0309" w:rsidRDefault="006174C8" w:rsidP="006174C8">
            <w:pPr>
              <w:spacing w:before="0"/>
              <w:jc w:val="center"/>
              <w:rPr>
                <w:rFonts w:cs="Arial"/>
                <w:color w:val="000000"/>
              </w:rPr>
            </w:pPr>
            <w:r w:rsidRPr="00DD0309">
              <w:rPr>
                <w:rFonts w:cs="Arial"/>
                <w:color w:val="000000"/>
              </w:rPr>
              <w:t>3</w:t>
            </w:r>
          </w:p>
        </w:tc>
        <w:tc>
          <w:tcPr>
            <w:tcW w:w="1350" w:type="dxa"/>
            <w:tcBorders>
              <w:top w:val="nil"/>
              <w:left w:val="nil"/>
              <w:bottom w:val="single" w:sz="4" w:space="0" w:color="auto"/>
              <w:right w:val="single" w:sz="4" w:space="0" w:color="auto"/>
            </w:tcBorders>
            <w:shd w:val="clear" w:color="auto" w:fill="auto"/>
            <w:noWrap/>
            <w:vAlign w:val="bottom"/>
          </w:tcPr>
          <w:p w14:paraId="35AA488B" w14:textId="4E92461D"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74196677"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236F13D1"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30E8E097" w14:textId="79C2060D" w:rsidR="006174C8" w:rsidRPr="00DD0309" w:rsidRDefault="006174C8" w:rsidP="006174C8">
            <w:pPr>
              <w:spacing w:before="0"/>
              <w:jc w:val="center"/>
              <w:rPr>
                <w:rFonts w:cs="Arial"/>
                <w:color w:val="000000"/>
              </w:rPr>
            </w:pPr>
          </w:p>
        </w:tc>
      </w:tr>
      <w:tr w:rsidR="006174C8" w:rsidRPr="00DD0309" w14:paraId="0DA1AEF6" w14:textId="70FCDAFE"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03EE38FF"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650D3C7E" w14:textId="50C32B81" w:rsidR="006174C8" w:rsidRPr="00031193" w:rsidRDefault="006174C8" w:rsidP="006174C8">
            <w:pPr>
              <w:spacing w:before="0"/>
              <w:jc w:val="left"/>
              <w:rPr>
                <w:rFonts w:cs="Arial"/>
                <w:color w:val="000000"/>
              </w:rPr>
            </w:pPr>
            <w:r w:rsidRPr="00DD0309">
              <w:rPr>
                <w:rFonts w:cs="Arial"/>
                <w:color w:val="000000"/>
              </w:rPr>
              <w:t>ц. Димензија 80x100 цм</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7D68DE8" w14:textId="2F91323F" w:rsidR="006174C8" w:rsidRPr="00DD0309" w:rsidRDefault="006174C8" w:rsidP="006174C8">
            <w:pPr>
              <w:spacing w:before="0"/>
              <w:jc w:val="center"/>
              <w:rPr>
                <w:rFonts w:cs="Arial"/>
              </w:rPr>
            </w:pPr>
            <w:r w:rsidRPr="00DD0309">
              <w:rPr>
                <w:rFonts w:cs="Arial"/>
              </w:rPr>
              <w:t>ком</w:t>
            </w:r>
          </w:p>
        </w:tc>
        <w:tc>
          <w:tcPr>
            <w:tcW w:w="900" w:type="dxa"/>
            <w:tcBorders>
              <w:top w:val="nil"/>
              <w:left w:val="nil"/>
              <w:bottom w:val="single" w:sz="4" w:space="0" w:color="auto"/>
              <w:right w:val="single" w:sz="4" w:space="0" w:color="auto"/>
            </w:tcBorders>
            <w:shd w:val="clear" w:color="auto" w:fill="auto"/>
            <w:vAlign w:val="bottom"/>
          </w:tcPr>
          <w:p w14:paraId="63CB3874" w14:textId="60812913" w:rsidR="006174C8" w:rsidRPr="00DD0309" w:rsidRDefault="006174C8" w:rsidP="006174C8">
            <w:pPr>
              <w:spacing w:before="0"/>
              <w:jc w:val="center"/>
              <w:rPr>
                <w:rFonts w:cs="Arial"/>
                <w:color w:val="000000"/>
              </w:rPr>
            </w:pPr>
            <w:r w:rsidRPr="00DD0309">
              <w:rPr>
                <w:rFonts w:cs="Arial"/>
                <w:color w:val="000000"/>
              </w:rPr>
              <w:t>3</w:t>
            </w:r>
          </w:p>
        </w:tc>
        <w:tc>
          <w:tcPr>
            <w:tcW w:w="1350" w:type="dxa"/>
            <w:tcBorders>
              <w:top w:val="nil"/>
              <w:left w:val="nil"/>
              <w:bottom w:val="single" w:sz="4" w:space="0" w:color="auto"/>
              <w:right w:val="single" w:sz="4" w:space="0" w:color="auto"/>
            </w:tcBorders>
            <w:shd w:val="clear" w:color="auto" w:fill="auto"/>
            <w:noWrap/>
            <w:vAlign w:val="bottom"/>
          </w:tcPr>
          <w:p w14:paraId="0D0ED8D9" w14:textId="5C98961C"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09CC5AE8"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0314FD18"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2F6A2FD2" w14:textId="7757EC66" w:rsidR="006174C8" w:rsidRPr="00DD0309" w:rsidRDefault="006174C8" w:rsidP="006174C8">
            <w:pPr>
              <w:spacing w:before="0"/>
              <w:jc w:val="center"/>
              <w:rPr>
                <w:rFonts w:cs="Arial"/>
                <w:color w:val="000000"/>
              </w:rPr>
            </w:pPr>
          </w:p>
        </w:tc>
      </w:tr>
      <w:tr w:rsidR="006174C8" w:rsidRPr="00DD0309" w14:paraId="07077DD4" w14:textId="17B95459"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0EC1DAB4"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3DEFDBDF" w14:textId="7C7B5FBE" w:rsidR="006174C8" w:rsidRPr="00031193" w:rsidRDefault="006174C8" w:rsidP="006174C8">
            <w:pPr>
              <w:spacing w:before="0"/>
              <w:jc w:val="left"/>
              <w:rPr>
                <w:rFonts w:cs="Arial"/>
                <w:color w:val="000000"/>
              </w:rPr>
            </w:pPr>
            <w:r w:rsidRPr="00DD0309">
              <w:rPr>
                <w:rFonts w:cs="Arial"/>
                <w:color w:val="000000"/>
              </w:rPr>
              <w:t>д. Димензија 80x120 цм</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5D2C17F" w14:textId="17EEAEDA" w:rsidR="006174C8" w:rsidRPr="00DD0309" w:rsidRDefault="006174C8" w:rsidP="006174C8">
            <w:pPr>
              <w:spacing w:before="0"/>
              <w:jc w:val="center"/>
              <w:rPr>
                <w:rFonts w:cs="Arial"/>
              </w:rPr>
            </w:pPr>
            <w:r w:rsidRPr="00DD0309">
              <w:rPr>
                <w:rFonts w:cs="Arial"/>
              </w:rPr>
              <w:t>ком</w:t>
            </w:r>
          </w:p>
        </w:tc>
        <w:tc>
          <w:tcPr>
            <w:tcW w:w="900" w:type="dxa"/>
            <w:tcBorders>
              <w:top w:val="nil"/>
              <w:left w:val="nil"/>
              <w:bottom w:val="single" w:sz="4" w:space="0" w:color="auto"/>
              <w:right w:val="single" w:sz="4" w:space="0" w:color="auto"/>
            </w:tcBorders>
            <w:shd w:val="clear" w:color="auto" w:fill="auto"/>
            <w:vAlign w:val="bottom"/>
          </w:tcPr>
          <w:p w14:paraId="1E04A847" w14:textId="48DF677D" w:rsidR="006174C8" w:rsidRPr="00DD0309" w:rsidRDefault="006174C8" w:rsidP="006174C8">
            <w:pPr>
              <w:spacing w:before="0"/>
              <w:jc w:val="center"/>
              <w:rPr>
                <w:rFonts w:cs="Arial"/>
                <w:color w:val="000000"/>
              </w:rPr>
            </w:pPr>
            <w:r w:rsidRPr="00DD0309">
              <w:rPr>
                <w:rFonts w:cs="Arial"/>
                <w:color w:val="000000"/>
              </w:rPr>
              <w:t>3</w:t>
            </w:r>
          </w:p>
        </w:tc>
        <w:tc>
          <w:tcPr>
            <w:tcW w:w="1350" w:type="dxa"/>
            <w:tcBorders>
              <w:top w:val="nil"/>
              <w:left w:val="nil"/>
              <w:bottom w:val="single" w:sz="4" w:space="0" w:color="auto"/>
              <w:right w:val="single" w:sz="4" w:space="0" w:color="auto"/>
            </w:tcBorders>
            <w:shd w:val="clear" w:color="auto" w:fill="auto"/>
            <w:noWrap/>
            <w:vAlign w:val="bottom"/>
          </w:tcPr>
          <w:p w14:paraId="7155E38D" w14:textId="64C393E6"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3E1EDBD4"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0880115C"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3BE591A1" w14:textId="573E34E5" w:rsidR="006174C8" w:rsidRPr="00DD0309" w:rsidRDefault="006174C8" w:rsidP="006174C8">
            <w:pPr>
              <w:spacing w:before="0"/>
              <w:jc w:val="center"/>
              <w:rPr>
                <w:rFonts w:cs="Arial"/>
                <w:color w:val="000000"/>
              </w:rPr>
            </w:pPr>
          </w:p>
        </w:tc>
      </w:tr>
      <w:tr w:rsidR="006174C8" w:rsidRPr="00DD0309" w14:paraId="549B5621" w14:textId="7110A946" w:rsidTr="00F272ED">
        <w:trPr>
          <w:trHeight w:val="800"/>
        </w:trPr>
        <w:tc>
          <w:tcPr>
            <w:tcW w:w="720" w:type="dxa"/>
            <w:tcBorders>
              <w:top w:val="nil"/>
              <w:left w:val="single" w:sz="4" w:space="0" w:color="auto"/>
              <w:bottom w:val="single" w:sz="4" w:space="0" w:color="auto"/>
              <w:right w:val="nil"/>
            </w:tcBorders>
            <w:shd w:val="clear" w:color="000000" w:fill="FFE699"/>
            <w:noWrap/>
            <w:vAlign w:val="center"/>
            <w:hideMark/>
          </w:tcPr>
          <w:p w14:paraId="4572ED2E" w14:textId="27A72BD3" w:rsidR="006174C8" w:rsidRPr="00031193" w:rsidRDefault="006174C8" w:rsidP="006174C8">
            <w:pPr>
              <w:spacing w:before="0"/>
              <w:jc w:val="center"/>
              <w:rPr>
                <w:rFonts w:cs="Arial"/>
                <w:sz w:val="20"/>
                <w:szCs w:val="20"/>
              </w:rPr>
            </w:pPr>
            <w:r w:rsidRPr="00DD0309">
              <w:rPr>
                <w:rFonts w:cs="Arial"/>
              </w:rPr>
              <w:lastRenderedPageBreak/>
              <w:t>12.23</w:t>
            </w:r>
          </w:p>
        </w:tc>
        <w:tc>
          <w:tcPr>
            <w:tcW w:w="7110" w:type="dxa"/>
            <w:gridSpan w:val="2"/>
            <w:tcBorders>
              <w:top w:val="nil"/>
              <w:left w:val="single" w:sz="4" w:space="0" w:color="auto"/>
              <w:bottom w:val="single" w:sz="4" w:space="0" w:color="auto"/>
              <w:right w:val="nil"/>
            </w:tcBorders>
            <w:shd w:val="clear" w:color="auto" w:fill="auto"/>
            <w:hideMark/>
          </w:tcPr>
          <w:p w14:paraId="6501DC45" w14:textId="350BBA79" w:rsidR="006174C8" w:rsidRPr="00031193" w:rsidRDefault="006174C8" w:rsidP="006174C8">
            <w:pPr>
              <w:spacing w:before="0"/>
              <w:jc w:val="left"/>
              <w:rPr>
                <w:rFonts w:cs="Arial"/>
                <w:color w:val="000000"/>
              </w:rPr>
            </w:pPr>
            <w:r w:rsidRPr="00DD0309">
              <w:rPr>
                <w:rFonts w:cs="Arial"/>
                <w:color w:val="000000"/>
              </w:rPr>
              <w:t>Набавка и постављање хромиране полице са стаклом, по избору пројектанта.</w:t>
            </w:r>
            <w:r w:rsidRPr="00DD0309">
              <w:rPr>
                <w:rFonts w:cs="Arial"/>
                <w:color w:val="000000"/>
              </w:rPr>
              <w:br/>
              <w:t>Обрачун по комаду полице.</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36C25C0" w14:textId="0AEDCB17" w:rsidR="006174C8" w:rsidRPr="00DD0309" w:rsidRDefault="006174C8" w:rsidP="006174C8">
            <w:pPr>
              <w:spacing w:before="0"/>
              <w:jc w:val="center"/>
              <w:rPr>
                <w:rFonts w:cs="Arial"/>
              </w:rPr>
            </w:pPr>
            <w:r w:rsidRPr="00DD0309">
              <w:rPr>
                <w:rFonts w:cs="Arial"/>
              </w:rPr>
              <w:t>ком</w:t>
            </w:r>
          </w:p>
        </w:tc>
        <w:tc>
          <w:tcPr>
            <w:tcW w:w="900" w:type="dxa"/>
            <w:tcBorders>
              <w:top w:val="nil"/>
              <w:left w:val="nil"/>
              <w:bottom w:val="single" w:sz="4" w:space="0" w:color="auto"/>
              <w:right w:val="single" w:sz="4" w:space="0" w:color="auto"/>
            </w:tcBorders>
            <w:shd w:val="clear" w:color="auto" w:fill="auto"/>
            <w:vAlign w:val="bottom"/>
          </w:tcPr>
          <w:p w14:paraId="473F1CCB" w14:textId="4DC4EE5B" w:rsidR="006174C8" w:rsidRPr="00DD0309" w:rsidRDefault="006174C8" w:rsidP="006174C8">
            <w:pPr>
              <w:spacing w:before="0"/>
              <w:jc w:val="center"/>
              <w:rPr>
                <w:rFonts w:cs="Arial"/>
                <w:color w:val="000000"/>
              </w:rPr>
            </w:pPr>
            <w:r w:rsidRPr="00DD0309">
              <w:rPr>
                <w:rFonts w:cs="Arial"/>
                <w:color w:val="000000"/>
              </w:rPr>
              <w:t>3</w:t>
            </w:r>
          </w:p>
        </w:tc>
        <w:tc>
          <w:tcPr>
            <w:tcW w:w="1350" w:type="dxa"/>
            <w:tcBorders>
              <w:top w:val="nil"/>
              <w:left w:val="nil"/>
              <w:bottom w:val="single" w:sz="4" w:space="0" w:color="auto"/>
              <w:right w:val="single" w:sz="4" w:space="0" w:color="auto"/>
            </w:tcBorders>
            <w:shd w:val="clear" w:color="auto" w:fill="auto"/>
            <w:noWrap/>
            <w:vAlign w:val="bottom"/>
          </w:tcPr>
          <w:p w14:paraId="36F0F2B2" w14:textId="3E0DD5B1"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0C52C126"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4A6A8D10"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273ACFD4" w14:textId="3426AA93" w:rsidR="006174C8" w:rsidRPr="00DD0309" w:rsidRDefault="006174C8" w:rsidP="006174C8">
            <w:pPr>
              <w:spacing w:before="0"/>
              <w:jc w:val="center"/>
              <w:rPr>
                <w:rFonts w:cs="Arial"/>
                <w:color w:val="000000"/>
              </w:rPr>
            </w:pPr>
          </w:p>
        </w:tc>
      </w:tr>
      <w:tr w:rsidR="006174C8" w:rsidRPr="00DD0309" w14:paraId="03F3D95E" w14:textId="1643B2FD" w:rsidTr="00F272ED">
        <w:trPr>
          <w:trHeight w:val="1025"/>
        </w:trPr>
        <w:tc>
          <w:tcPr>
            <w:tcW w:w="720" w:type="dxa"/>
            <w:tcBorders>
              <w:top w:val="nil"/>
              <w:left w:val="single" w:sz="4" w:space="0" w:color="auto"/>
              <w:bottom w:val="single" w:sz="4" w:space="0" w:color="auto"/>
              <w:right w:val="nil"/>
            </w:tcBorders>
            <w:shd w:val="clear" w:color="000000" w:fill="FFE699"/>
            <w:noWrap/>
            <w:vAlign w:val="center"/>
            <w:hideMark/>
          </w:tcPr>
          <w:p w14:paraId="6644040E" w14:textId="657D2AE4" w:rsidR="006174C8" w:rsidRPr="00031193" w:rsidRDefault="006174C8" w:rsidP="006174C8">
            <w:pPr>
              <w:spacing w:before="0"/>
              <w:jc w:val="center"/>
              <w:rPr>
                <w:rFonts w:cs="Arial"/>
                <w:sz w:val="20"/>
                <w:szCs w:val="20"/>
              </w:rPr>
            </w:pPr>
            <w:r w:rsidRPr="00DD0309">
              <w:rPr>
                <w:rFonts w:cs="Arial"/>
              </w:rPr>
              <w:t>12.24</w:t>
            </w:r>
          </w:p>
        </w:tc>
        <w:tc>
          <w:tcPr>
            <w:tcW w:w="7110" w:type="dxa"/>
            <w:gridSpan w:val="2"/>
            <w:tcBorders>
              <w:top w:val="nil"/>
              <w:left w:val="single" w:sz="4" w:space="0" w:color="auto"/>
              <w:bottom w:val="single" w:sz="4" w:space="0" w:color="auto"/>
              <w:right w:val="nil"/>
            </w:tcBorders>
            <w:shd w:val="clear" w:color="auto" w:fill="auto"/>
            <w:hideMark/>
          </w:tcPr>
          <w:p w14:paraId="5A5C85A5" w14:textId="66D254FC" w:rsidR="006174C8" w:rsidRPr="00031193" w:rsidRDefault="006174C8" w:rsidP="006174C8">
            <w:pPr>
              <w:spacing w:before="0"/>
              <w:jc w:val="left"/>
              <w:rPr>
                <w:rFonts w:cs="Arial"/>
                <w:color w:val="000000"/>
              </w:rPr>
            </w:pPr>
            <w:r w:rsidRPr="00DD0309">
              <w:rPr>
                <w:rFonts w:cs="Arial"/>
                <w:color w:val="000000"/>
              </w:rPr>
              <w:t>Набавка и постављање комплетног хромираног прибора за купатило, по избору пројектанта. Прибор садржи сапуњару, држач пешкира, држача чаше, рукохват.</w:t>
            </w:r>
            <w:r w:rsidRPr="00DD0309">
              <w:rPr>
                <w:rFonts w:cs="Arial"/>
                <w:color w:val="000000"/>
              </w:rPr>
              <w:br/>
              <w:t>Обрачун по комаду.</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A7FEEBF" w14:textId="6D01DDB9" w:rsidR="006174C8" w:rsidRPr="00DD0309" w:rsidRDefault="006174C8" w:rsidP="006174C8">
            <w:pPr>
              <w:spacing w:before="0"/>
              <w:jc w:val="center"/>
              <w:rPr>
                <w:rFonts w:cs="Arial"/>
              </w:rPr>
            </w:pPr>
            <w:r w:rsidRPr="00DD0309">
              <w:rPr>
                <w:rFonts w:cs="Arial"/>
              </w:rPr>
              <w:t>ком</w:t>
            </w:r>
          </w:p>
        </w:tc>
        <w:tc>
          <w:tcPr>
            <w:tcW w:w="900" w:type="dxa"/>
            <w:tcBorders>
              <w:top w:val="nil"/>
              <w:left w:val="nil"/>
              <w:bottom w:val="single" w:sz="4" w:space="0" w:color="auto"/>
              <w:right w:val="single" w:sz="4" w:space="0" w:color="auto"/>
            </w:tcBorders>
            <w:shd w:val="clear" w:color="auto" w:fill="auto"/>
            <w:vAlign w:val="bottom"/>
          </w:tcPr>
          <w:p w14:paraId="5249B98D" w14:textId="301C7759" w:rsidR="006174C8" w:rsidRPr="00DD0309" w:rsidRDefault="006174C8" w:rsidP="006174C8">
            <w:pPr>
              <w:spacing w:before="0"/>
              <w:jc w:val="center"/>
              <w:rPr>
                <w:rFonts w:cs="Arial"/>
                <w:color w:val="000000"/>
              </w:rPr>
            </w:pPr>
            <w:r w:rsidRPr="00DD0309">
              <w:rPr>
                <w:rFonts w:cs="Arial"/>
                <w:color w:val="000000"/>
              </w:rPr>
              <w:t>3</w:t>
            </w:r>
          </w:p>
        </w:tc>
        <w:tc>
          <w:tcPr>
            <w:tcW w:w="1350" w:type="dxa"/>
            <w:tcBorders>
              <w:top w:val="nil"/>
              <w:left w:val="nil"/>
              <w:bottom w:val="single" w:sz="4" w:space="0" w:color="auto"/>
              <w:right w:val="single" w:sz="4" w:space="0" w:color="auto"/>
            </w:tcBorders>
            <w:shd w:val="clear" w:color="auto" w:fill="auto"/>
            <w:noWrap/>
            <w:vAlign w:val="bottom"/>
          </w:tcPr>
          <w:p w14:paraId="08F6ED22" w14:textId="33CBB9CC"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70A2512B"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7DEB0EEA"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3E364583" w14:textId="74B27979" w:rsidR="006174C8" w:rsidRPr="00DD0309" w:rsidRDefault="006174C8" w:rsidP="006174C8">
            <w:pPr>
              <w:spacing w:before="0"/>
              <w:jc w:val="center"/>
              <w:rPr>
                <w:rFonts w:cs="Arial"/>
                <w:color w:val="000000"/>
              </w:rPr>
            </w:pPr>
          </w:p>
        </w:tc>
      </w:tr>
      <w:tr w:rsidR="006174C8" w:rsidRPr="00DD0309" w14:paraId="392F6075" w14:textId="431595DF" w:rsidTr="00F272ED">
        <w:trPr>
          <w:trHeight w:val="1250"/>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3CE69E7A" w14:textId="662853FA" w:rsidR="006174C8" w:rsidRPr="00031193" w:rsidRDefault="006174C8" w:rsidP="006174C8">
            <w:pPr>
              <w:spacing w:before="0"/>
              <w:jc w:val="center"/>
              <w:rPr>
                <w:rFonts w:cs="Arial"/>
                <w:sz w:val="20"/>
                <w:szCs w:val="20"/>
              </w:rPr>
            </w:pPr>
            <w:r w:rsidRPr="00DD0309">
              <w:rPr>
                <w:rFonts w:cs="Arial"/>
              </w:rPr>
              <w:t>12.25</w:t>
            </w:r>
          </w:p>
        </w:tc>
        <w:tc>
          <w:tcPr>
            <w:tcW w:w="7110" w:type="dxa"/>
            <w:gridSpan w:val="2"/>
            <w:tcBorders>
              <w:top w:val="nil"/>
              <w:left w:val="nil"/>
              <w:bottom w:val="single" w:sz="4" w:space="0" w:color="auto"/>
              <w:right w:val="nil"/>
            </w:tcBorders>
            <w:shd w:val="clear" w:color="auto" w:fill="auto"/>
            <w:hideMark/>
          </w:tcPr>
          <w:p w14:paraId="765A720D" w14:textId="61D7BF88" w:rsidR="006174C8" w:rsidRPr="00031193" w:rsidRDefault="006174C8" w:rsidP="006174C8">
            <w:pPr>
              <w:spacing w:before="0"/>
              <w:jc w:val="left"/>
              <w:rPr>
                <w:rFonts w:cs="Arial"/>
                <w:color w:val="000000"/>
              </w:rPr>
            </w:pPr>
            <w:r w:rsidRPr="00DD0309">
              <w:rPr>
                <w:rFonts w:cs="Arial"/>
                <w:color w:val="000000"/>
              </w:rPr>
              <w:t>Набавка и монтажа једноделне судопере,</w:t>
            </w:r>
            <w:r>
              <w:rPr>
                <w:rFonts w:cs="Arial"/>
                <w:color w:val="000000"/>
                <w:lang w:val="sr-Cyrl-RS"/>
              </w:rPr>
              <w:t xml:space="preserve"> наведених </w:t>
            </w:r>
            <w:r w:rsidRPr="00DD0309">
              <w:rPr>
                <w:rFonts w:cs="Arial"/>
                <w:color w:val="000000"/>
              </w:rPr>
              <w:t>дужин</w:t>
            </w:r>
            <w:r>
              <w:rPr>
                <w:rFonts w:cs="Arial"/>
                <w:color w:val="000000"/>
                <w:lang w:val="sr-Cyrl-RS"/>
              </w:rPr>
              <w:t>а</w:t>
            </w:r>
            <w:r w:rsidRPr="00DD0309">
              <w:rPr>
                <w:rFonts w:cs="Arial"/>
                <w:color w:val="000000"/>
              </w:rPr>
              <w:t>, са коритом од ростфраја. Уз судоперу испоручити и поставити сифон са скупљачем масти. Судопера по избору пројектанта.</w:t>
            </w:r>
            <w:r w:rsidRPr="00DD0309">
              <w:rPr>
                <w:rFonts w:cs="Arial"/>
                <w:color w:val="000000"/>
              </w:rPr>
              <w:br/>
              <w:t>Обрачун по комаду судопере.</w:t>
            </w:r>
            <w:r w:rsidRPr="00DD0309">
              <w:rPr>
                <w:rFonts w:cs="Arial"/>
                <w:color w:val="000000"/>
              </w:rPr>
              <w:br/>
              <w:t xml:space="preserve">а. Једноделна, </w:t>
            </w:r>
            <w:r>
              <w:rPr>
                <w:rFonts w:cs="Arial"/>
                <w:color w:val="000000"/>
                <w:lang w:val="sr-Cyrl-RS"/>
              </w:rPr>
              <w:t xml:space="preserve">дужина </w:t>
            </w:r>
            <w:r w:rsidRPr="00DD0309">
              <w:rPr>
                <w:rFonts w:cs="Arial"/>
                <w:color w:val="000000"/>
              </w:rPr>
              <w:t>60 цм</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6D664B9" w14:textId="5B3467F6" w:rsidR="006174C8" w:rsidRPr="00DD0309" w:rsidRDefault="006174C8" w:rsidP="006174C8">
            <w:pPr>
              <w:spacing w:before="0"/>
              <w:jc w:val="center"/>
              <w:rPr>
                <w:rFonts w:cs="Arial"/>
              </w:rPr>
            </w:pPr>
            <w:r w:rsidRPr="00DD0309">
              <w:rPr>
                <w:rFonts w:cs="Arial"/>
              </w:rPr>
              <w:t>ком</w:t>
            </w:r>
          </w:p>
        </w:tc>
        <w:tc>
          <w:tcPr>
            <w:tcW w:w="900" w:type="dxa"/>
            <w:tcBorders>
              <w:top w:val="nil"/>
              <w:left w:val="nil"/>
              <w:bottom w:val="single" w:sz="4" w:space="0" w:color="auto"/>
              <w:right w:val="single" w:sz="4" w:space="0" w:color="auto"/>
            </w:tcBorders>
            <w:shd w:val="clear" w:color="auto" w:fill="auto"/>
            <w:vAlign w:val="bottom"/>
          </w:tcPr>
          <w:p w14:paraId="13E9B2ED" w14:textId="35BF42C7" w:rsidR="006174C8" w:rsidRPr="00DD0309" w:rsidRDefault="006174C8" w:rsidP="006174C8">
            <w:pPr>
              <w:spacing w:before="0"/>
              <w:jc w:val="center"/>
              <w:rPr>
                <w:rFonts w:cs="Arial"/>
                <w:color w:val="000000"/>
              </w:rPr>
            </w:pPr>
            <w:r w:rsidRPr="00DD0309">
              <w:rPr>
                <w:rFonts w:cs="Arial"/>
                <w:color w:val="000000"/>
              </w:rPr>
              <w:t>1</w:t>
            </w:r>
          </w:p>
        </w:tc>
        <w:tc>
          <w:tcPr>
            <w:tcW w:w="1350" w:type="dxa"/>
            <w:tcBorders>
              <w:top w:val="nil"/>
              <w:left w:val="nil"/>
              <w:bottom w:val="single" w:sz="4" w:space="0" w:color="auto"/>
              <w:right w:val="single" w:sz="4" w:space="0" w:color="auto"/>
            </w:tcBorders>
            <w:shd w:val="clear" w:color="auto" w:fill="auto"/>
            <w:noWrap/>
            <w:vAlign w:val="bottom"/>
          </w:tcPr>
          <w:p w14:paraId="69E2B464" w14:textId="29A3A06D"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08F34E62"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75DB6109"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2E235957" w14:textId="3DA81FDE" w:rsidR="006174C8" w:rsidRPr="00DD0309" w:rsidRDefault="006174C8" w:rsidP="006174C8">
            <w:pPr>
              <w:spacing w:before="0"/>
              <w:jc w:val="center"/>
              <w:rPr>
                <w:rFonts w:cs="Arial"/>
                <w:color w:val="000000"/>
              </w:rPr>
            </w:pPr>
          </w:p>
        </w:tc>
      </w:tr>
      <w:tr w:rsidR="006174C8" w:rsidRPr="00DD0309" w14:paraId="7528CFDF" w14:textId="1D272378"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69943335"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757D55C3" w14:textId="74D9AE31" w:rsidR="006174C8" w:rsidRPr="00031193" w:rsidRDefault="006174C8" w:rsidP="006174C8">
            <w:pPr>
              <w:spacing w:before="0"/>
              <w:jc w:val="left"/>
              <w:rPr>
                <w:rFonts w:cs="Arial"/>
                <w:color w:val="000000"/>
              </w:rPr>
            </w:pPr>
            <w:r w:rsidRPr="00DD0309">
              <w:rPr>
                <w:rFonts w:cs="Arial"/>
                <w:color w:val="000000"/>
              </w:rPr>
              <w:t xml:space="preserve">б. Једноделна, </w:t>
            </w:r>
            <w:r>
              <w:rPr>
                <w:rFonts w:cs="Arial"/>
                <w:color w:val="000000"/>
                <w:lang w:val="sr-Cyrl-RS"/>
              </w:rPr>
              <w:t xml:space="preserve">дужина </w:t>
            </w:r>
            <w:r w:rsidRPr="00DD0309">
              <w:rPr>
                <w:rFonts w:cs="Arial"/>
                <w:color w:val="000000"/>
              </w:rPr>
              <w:t>80 цм</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4500E0D" w14:textId="0729E721" w:rsidR="006174C8" w:rsidRPr="00DD0309" w:rsidRDefault="006174C8" w:rsidP="006174C8">
            <w:pPr>
              <w:spacing w:before="0"/>
              <w:jc w:val="center"/>
              <w:rPr>
                <w:rFonts w:cs="Arial"/>
              </w:rPr>
            </w:pPr>
            <w:r w:rsidRPr="00DD0309">
              <w:rPr>
                <w:rFonts w:cs="Arial"/>
              </w:rPr>
              <w:t>ком</w:t>
            </w:r>
          </w:p>
        </w:tc>
        <w:tc>
          <w:tcPr>
            <w:tcW w:w="900" w:type="dxa"/>
            <w:tcBorders>
              <w:top w:val="nil"/>
              <w:left w:val="nil"/>
              <w:bottom w:val="single" w:sz="4" w:space="0" w:color="auto"/>
              <w:right w:val="single" w:sz="4" w:space="0" w:color="auto"/>
            </w:tcBorders>
            <w:shd w:val="clear" w:color="auto" w:fill="auto"/>
            <w:vAlign w:val="bottom"/>
          </w:tcPr>
          <w:p w14:paraId="1C335C07" w14:textId="57520143" w:rsidR="006174C8" w:rsidRPr="00DD0309" w:rsidRDefault="006174C8" w:rsidP="006174C8">
            <w:pPr>
              <w:spacing w:before="0"/>
              <w:jc w:val="center"/>
              <w:rPr>
                <w:rFonts w:cs="Arial"/>
                <w:color w:val="000000"/>
              </w:rPr>
            </w:pPr>
            <w:r w:rsidRPr="00DD0309">
              <w:rPr>
                <w:rFonts w:cs="Arial"/>
                <w:color w:val="000000"/>
              </w:rPr>
              <w:t>1</w:t>
            </w:r>
          </w:p>
        </w:tc>
        <w:tc>
          <w:tcPr>
            <w:tcW w:w="1350" w:type="dxa"/>
            <w:tcBorders>
              <w:top w:val="nil"/>
              <w:left w:val="nil"/>
              <w:bottom w:val="single" w:sz="4" w:space="0" w:color="auto"/>
              <w:right w:val="single" w:sz="4" w:space="0" w:color="auto"/>
            </w:tcBorders>
            <w:shd w:val="clear" w:color="auto" w:fill="auto"/>
            <w:noWrap/>
            <w:vAlign w:val="bottom"/>
          </w:tcPr>
          <w:p w14:paraId="6E37FE6F" w14:textId="054E3CDC"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6141442F"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6DA9E5AC"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0188634D" w14:textId="7C268ADB" w:rsidR="006174C8" w:rsidRPr="00DD0309" w:rsidRDefault="006174C8" w:rsidP="006174C8">
            <w:pPr>
              <w:spacing w:before="0"/>
              <w:jc w:val="center"/>
              <w:rPr>
                <w:rFonts w:cs="Arial"/>
                <w:color w:val="000000"/>
              </w:rPr>
            </w:pPr>
          </w:p>
        </w:tc>
      </w:tr>
      <w:tr w:rsidR="006174C8" w:rsidRPr="00DD0309" w14:paraId="36E82073" w14:textId="685636FE"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39BB9F6A"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6DDF73A8" w14:textId="30CF79B9" w:rsidR="006174C8" w:rsidRPr="00031193" w:rsidRDefault="006174C8" w:rsidP="006174C8">
            <w:pPr>
              <w:spacing w:before="0"/>
              <w:jc w:val="left"/>
              <w:rPr>
                <w:rFonts w:cs="Arial"/>
                <w:color w:val="000000"/>
              </w:rPr>
            </w:pPr>
            <w:r w:rsidRPr="00DD0309">
              <w:rPr>
                <w:rFonts w:cs="Arial"/>
                <w:color w:val="000000"/>
              </w:rPr>
              <w:t xml:space="preserve">ц. Дводелна, </w:t>
            </w:r>
            <w:r>
              <w:rPr>
                <w:rFonts w:cs="Arial"/>
                <w:color w:val="000000"/>
                <w:lang w:val="sr-Cyrl-RS"/>
              </w:rPr>
              <w:t>дужина</w:t>
            </w:r>
            <w:r w:rsidRPr="00DD0309">
              <w:rPr>
                <w:rFonts w:cs="Arial"/>
                <w:color w:val="000000"/>
              </w:rPr>
              <w:t xml:space="preserve"> 80 цм</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064DF2E" w14:textId="7931A2FC" w:rsidR="006174C8" w:rsidRPr="00DD0309" w:rsidRDefault="006174C8" w:rsidP="006174C8">
            <w:pPr>
              <w:spacing w:before="0"/>
              <w:jc w:val="center"/>
              <w:rPr>
                <w:rFonts w:cs="Arial"/>
              </w:rPr>
            </w:pPr>
            <w:r w:rsidRPr="00DD0309">
              <w:rPr>
                <w:rFonts w:cs="Arial"/>
              </w:rPr>
              <w:t>ком</w:t>
            </w:r>
          </w:p>
        </w:tc>
        <w:tc>
          <w:tcPr>
            <w:tcW w:w="900" w:type="dxa"/>
            <w:tcBorders>
              <w:top w:val="nil"/>
              <w:left w:val="nil"/>
              <w:bottom w:val="single" w:sz="4" w:space="0" w:color="auto"/>
              <w:right w:val="single" w:sz="4" w:space="0" w:color="auto"/>
            </w:tcBorders>
            <w:shd w:val="clear" w:color="auto" w:fill="auto"/>
            <w:vAlign w:val="bottom"/>
          </w:tcPr>
          <w:p w14:paraId="2C641225" w14:textId="3DB18E47" w:rsidR="006174C8" w:rsidRPr="00DD0309" w:rsidRDefault="006174C8" w:rsidP="006174C8">
            <w:pPr>
              <w:spacing w:before="0"/>
              <w:jc w:val="center"/>
              <w:rPr>
                <w:rFonts w:cs="Arial"/>
                <w:color w:val="000000"/>
              </w:rPr>
            </w:pPr>
            <w:r w:rsidRPr="00DD0309">
              <w:rPr>
                <w:rFonts w:cs="Arial"/>
                <w:color w:val="000000"/>
              </w:rPr>
              <w:t>1</w:t>
            </w:r>
          </w:p>
        </w:tc>
        <w:tc>
          <w:tcPr>
            <w:tcW w:w="1350" w:type="dxa"/>
            <w:tcBorders>
              <w:top w:val="nil"/>
              <w:left w:val="nil"/>
              <w:bottom w:val="single" w:sz="4" w:space="0" w:color="auto"/>
              <w:right w:val="single" w:sz="4" w:space="0" w:color="auto"/>
            </w:tcBorders>
            <w:shd w:val="clear" w:color="auto" w:fill="auto"/>
            <w:noWrap/>
            <w:vAlign w:val="bottom"/>
          </w:tcPr>
          <w:p w14:paraId="28D2B7F6" w14:textId="25816D6F"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2C6F1DC9"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1B06047C"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4E88AD0D" w14:textId="29DCE9E7" w:rsidR="006174C8" w:rsidRPr="00DD0309" w:rsidRDefault="006174C8" w:rsidP="006174C8">
            <w:pPr>
              <w:spacing w:before="0"/>
              <w:jc w:val="center"/>
              <w:rPr>
                <w:rFonts w:cs="Arial"/>
                <w:color w:val="000000"/>
              </w:rPr>
            </w:pPr>
          </w:p>
        </w:tc>
      </w:tr>
      <w:tr w:rsidR="006174C8" w:rsidRPr="00DD0309" w14:paraId="48FDE38B" w14:textId="6C63BDE9" w:rsidTr="00F272ED">
        <w:trPr>
          <w:trHeight w:val="1097"/>
        </w:trPr>
        <w:tc>
          <w:tcPr>
            <w:tcW w:w="720" w:type="dxa"/>
            <w:tcBorders>
              <w:top w:val="nil"/>
              <w:left w:val="single" w:sz="4" w:space="0" w:color="auto"/>
              <w:bottom w:val="single" w:sz="4" w:space="0" w:color="auto"/>
              <w:right w:val="nil"/>
            </w:tcBorders>
            <w:shd w:val="clear" w:color="000000" w:fill="FFE699"/>
            <w:noWrap/>
            <w:vAlign w:val="center"/>
            <w:hideMark/>
          </w:tcPr>
          <w:p w14:paraId="0231AB94" w14:textId="64FEBC1A" w:rsidR="006174C8" w:rsidRPr="00031193" w:rsidRDefault="006174C8" w:rsidP="006174C8">
            <w:pPr>
              <w:spacing w:before="0"/>
              <w:jc w:val="center"/>
              <w:rPr>
                <w:rFonts w:cs="Arial"/>
                <w:sz w:val="20"/>
                <w:szCs w:val="20"/>
              </w:rPr>
            </w:pPr>
            <w:r w:rsidRPr="00DD0309">
              <w:rPr>
                <w:rFonts w:cs="Arial"/>
              </w:rPr>
              <w:t>12.26</w:t>
            </w:r>
          </w:p>
        </w:tc>
        <w:tc>
          <w:tcPr>
            <w:tcW w:w="7110" w:type="dxa"/>
            <w:gridSpan w:val="2"/>
            <w:tcBorders>
              <w:top w:val="nil"/>
              <w:left w:val="single" w:sz="4" w:space="0" w:color="auto"/>
              <w:bottom w:val="single" w:sz="4" w:space="0" w:color="auto"/>
              <w:right w:val="nil"/>
            </w:tcBorders>
            <w:shd w:val="clear" w:color="auto" w:fill="auto"/>
            <w:hideMark/>
          </w:tcPr>
          <w:p w14:paraId="46901166" w14:textId="1184F0F5" w:rsidR="006174C8" w:rsidRPr="00031193" w:rsidRDefault="006174C8" w:rsidP="006174C8">
            <w:pPr>
              <w:spacing w:before="0"/>
              <w:jc w:val="left"/>
              <w:rPr>
                <w:rFonts w:cs="Arial"/>
                <w:color w:val="000000"/>
              </w:rPr>
            </w:pPr>
            <w:r w:rsidRPr="00DD0309">
              <w:rPr>
                <w:rFonts w:cs="Arial"/>
                <w:color w:val="000000"/>
              </w:rPr>
              <w:t>Набавка и монтажа једноручне стојеће хромиране батерије за судоперу, са покретним изливом, за топлу и хладну воду. Батерију пажљиво поставити, да се хром не оштети.</w:t>
            </w:r>
            <w:r w:rsidRPr="00DD0309">
              <w:rPr>
                <w:rFonts w:cs="Arial"/>
                <w:color w:val="000000"/>
              </w:rPr>
              <w:br/>
              <w:t>Обрачун по комаду батерије.</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FF85E96" w14:textId="2CEE453A" w:rsidR="006174C8" w:rsidRPr="00DD0309" w:rsidRDefault="006174C8" w:rsidP="006174C8">
            <w:pPr>
              <w:spacing w:before="0"/>
              <w:jc w:val="center"/>
              <w:rPr>
                <w:rFonts w:cs="Arial"/>
              </w:rPr>
            </w:pPr>
            <w:r w:rsidRPr="00DD0309">
              <w:rPr>
                <w:rFonts w:cs="Arial"/>
              </w:rPr>
              <w:t>ком</w:t>
            </w:r>
          </w:p>
        </w:tc>
        <w:tc>
          <w:tcPr>
            <w:tcW w:w="900" w:type="dxa"/>
            <w:tcBorders>
              <w:top w:val="nil"/>
              <w:left w:val="nil"/>
              <w:bottom w:val="single" w:sz="4" w:space="0" w:color="auto"/>
              <w:right w:val="single" w:sz="4" w:space="0" w:color="auto"/>
            </w:tcBorders>
            <w:shd w:val="clear" w:color="auto" w:fill="auto"/>
            <w:vAlign w:val="bottom"/>
          </w:tcPr>
          <w:p w14:paraId="54D17823" w14:textId="43947FB0" w:rsidR="006174C8" w:rsidRPr="00DD0309" w:rsidRDefault="006174C8" w:rsidP="006174C8">
            <w:pPr>
              <w:spacing w:before="0"/>
              <w:jc w:val="center"/>
              <w:rPr>
                <w:rFonts w:cs="Arial"/>
                <w:color w:val="000000"/>
              </w:rPr>
            </w:pPr>
            <w:r w:rsidRPr="00DD0309">
              <w:rPr>
                <w:rFonts w:cs="Arial"/>
                <w:color w:val="000000"/>
              </w:rPr>
              <w:t>1</w:t>
            </w:r>
          </w:p>
        </w:tc>
        <w:tc>
          <w:tcPr>
            <w:tcW w:w="1350" w:type="dxa"/>
            <w:tcBorders>
              <w:top w:val="nil"/>
              <w:left w:val="nil"/>
              <w:bottom w:val="single" w:sz="4" w:space="0" w:color="auto"/>
              <w:right w:val="single" w:sz="4" w:space="0" w:color="auto"/>
            </w:tcBorders>
            <w:shd w:val="clear" w:color="auto" w:fill="auto"/>
            <w:noWrap/>
            <w:vAlign w:val="bottom"/>
          </w:tcPr>
          <w:p w14:paraId="16515385" w14:textId="715006ED"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66C2834D"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3E7C569F"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49798CF4" w14:textId="50E6BA0D" w:rsidR="006174C8" w:rsidRPr="00DD0309" w:rsidRDefault="006174C8" w:rsidP="006174C8">
            <w:pPr>
              <w:spacing w:before="0"/>
              <w:jc w:val="center"/>
              <w:rPr>
                <w:rFonts w:cs="Arial"/>
                <w:color w:val="000000"/>
              </w:rPr>
            </w:pPr>
          </w:p>
        </w:tc>
      </w:tr>
      <w:tr w:rsidR="006174C8" w:rsidRPr="00DD0309" w14:paraId="4B593A8A" w14:textId="5721497A" w:rsidTr="00873471">
        <w:trPr>
          <w:trHeight w:val="1853"/>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4F0F173F" w14:textId="3F8295B6" w:rsidR="006174C8" w:rsidRPr="00031193" w:rsidRDefault="006174C8" w:rsidP="006174C8">
            <w:pPr>
              <w:spacing w:before="0"/>
              <w:jc w:val="center"/>
              <w:rPr>
                <w:rFonts w:cs="Arial"/>
                <w:sz w:val="20"/>
                <w:szCs w:val="20"/>
              </w:rPr>
            </w:pPr>
            <w:r w:rsidRPr="00DD0309">
              <w:rPr>
                <w:rFonts w:cs="Arial"/>
              </w:rPr>
              <w:t>12.27</w:t>
            </w:r>
          </w:p>
        </w:tc>
        <w:tc>
          <w:tcPr>
            <w:tcW w:w="7110" w:type="dxa"/>
            <w:gridSpan w:val="2"/>
            <w:tcBorders>
              <w:top w:val="nil"/>
              <w:left w:val="nil"/>
              <w:bottom w:val="single" w:sz="4" w:space="0" w:color="auto"/>
              <w:right w:val="nil"/>
            </w:tcBorders>
            <w:shd w:val="clear" w:color="auto" w:fill="auto"/>
            <w:hideMark/>
          </w:tcPr>
          <w:p w14:paraId="10FBBE3B" w14:textId="5EF21CA6" w:rsidR="006174C8" w:rsidRPr="00031193" w:rsidRDefault="006174C8" w:rsidP="006174C8">
            <w:pPr>
              <w:spacing w:before="0"/>
              <w:jc w:val="left"/>
              <w:rPr>
                <w:rFonts w:cs="Arial"/>
                <w:color w:val="000000"/>
              </w:rPr>
            </w:pPr>
            <w:r w:rsidRPr="00DD0309">
              <w:rPr>
                <w:rFonts w:cs="Arial"/>
                <w:color w:val="000000"/>
              </w:rPr>
              <w:t xml:space="preserve">Набавка и монтажа електричног бојлера, </w:t>
            </w:r>
            <w:r>
              <w:rPr>
                <w:rFonts w:cs="Arial"/>
                <w:color w:val="000000"/>
                <w:lang w:val="sr-Cyrl-RS"/>
              </w:rPr>
              <w:t xml:space="preserve">наведених </w:t>
            </w:r>
            <w:r w:rsidRPr="00DD0309">
              <w:rPr>
                <w:rFonts w:cs="Arial"/>
                <w:color w:val="000000"/>
              </w:rPr>
              <w:t>запремин</w:t>
            </w:r>
            <w:r>
              <w:rPr>
                <w:rFonts w:cs="Arial"/>
                <w:color w:val="000000"/>
                <w:lang w:val="sr-Cyrl-RS"/>
              </w:rPr>
              <w:t>а</w:t>
            </w:r>
            <w:r w:rsidRPr="00DD0309">
              <w:rPr>
                <w:rFonts w:cs="Arial"/>
                <w:color w:val="000000"/>
              </w:rPr>
              <w:t>, по избору пројектанта. Уз бојлер</w:t>
            </w:r>
            <w:r w:rsidRPr="00DD0309">
              <w:rPr>
                <w:rFonts w:cs="Arial"/>
                <w:color w:val="000000"/>
              </w:rPr>
              <w:br/>
              <w:t>испоручити и поставити сигурносни вентил и хромиране цевчице за повезивање. Бојлер поставити и повезати са</w:t>
            </w:r>
            <w:r w:rsidRPr="00DD0309">
              <w:rPr>
                <w:rFonts w:cs="Arial"/>
                <w:color w:val="000000"/>
              </w:rPr>
              <w:br/>
              <w:t>електричном енергијом.</w:t>
            </w:r>
            <w:r w:rsidRPr="00DD0309">
              <w:rPr>
                <w:rFonts w:cs="Arial"/>
                <w:color w:val="000000"/>
              </w:rPr>
              <w:br/>
              <w:t>Обрачун по комаду бојлера.</w:t>
            </w:r>
            <w:r w:rsidRPr="00DD0309">
              <w:rPr>
                <w:rFonts w:cs="Arial"/>
                <w:color w:val="000000"/>
              </w:rPr>
              <w:br/>
              <w:t>а. Запремине 50 литара</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4BD97F4" w14:textId="4DA9CF0A" w:rsidR="006174C8" w:rsidRPr="00DD0309" w:rsidRDefault="006174C8" w:rsidP="006174C8">
            <w:pPr>
              <w:spacing w:before="0"/>
              <w:jc w:val="center"/>
              <w:rPr>
                <w:rFonts w:cs="Arial"/>
              </w:rPr>
            </w:pPr>
            <w:r w:rsidRPr="00DD0309">
              <w:rPr>
                <w:rFonts w:cs="Arial"/>
              </w:rPr>
              <w:t>ком</w:t>
            </w:r>
          </w:p>
        </w:tc>
        <w:tc>
          <w:tcPr>
            <w:tcW w:w="900" w:type="dxa"/>
            <w:tcBorders>
              <w:top w:val="nil"/>
              <w:left w:val="nil"/>
              <w:bottom w:val="single" w:sz="4" w:space="0" w:color="auto"/>
              <w:right w:val="single" w:sz="4" w:space="0" w:color="auto"/>
            </w:tcBorders>
            <w:shd w:val="clear" w:color="auto" w:fill="auto"/>
            <w:vAlign w:val="bottom"/>
          </w:tcPr>
          <w:p w14:paraId="6A7B9968" w14:textId="6976521E" w:rsidR="006174C8" w:rsidRPr="00DD0309" w:rsidRDefault="006174C8" w:rsidP="006174C8">
            <w:pPr>
              <w:spacing w:before="0"/>
              <w:jc w:val="center"/>
              <w:rPr>
                <w:rFonts w:cs="Arial"/>
                <w:color w:val="000000"/>
              </w:rPr>
            </w:pPr>
            <w:r w:rsidRPr="00DD0309">
              <w:rPr>
                <w:rFonts w:cs="Arial"/>
                <w:color w:val="000000"/>
              </w:rPr>
              <w:t>3</w:t>
            </w:r>
          </w:p>
        </w:tc>
        <w:tc>
          <w:tcPr>
            <w:tcW w:w="1350" w:type="dxa"/>
            <w:tcBorders>
              <w:top w:val="nil"/>
              <w:left w:val="nil"/>
              <w:bottom w:val="single" w:sz="4" w:space="0" w:color="auto"/>
              <w:right w:val="single" w:sz="4" w:space="0" w:color="auto"/>
            </w:tcBorders>
            <w:shd w:val="clear" w:color="auto" w:fill="auto"/>
            <w:noWrap/>
            <w:vAlign w:val="bottom"/>
          </w:tcPr>
          <w:p w14:paraId="187B402A" w14:textId="26269681"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1CF817E3"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6B934386"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330CA92F" w14:textId="4313D9B1" w:rsidR="006174C8" w:rsidRPr="00DD0309" w:rsidRDefault="006174C8" w:rsidP="006174C8">
            <w:pPr>
              <w:spacing w:before="0"/>
              <w:jc w:val="center"/>
              <w:rPr>
                <w:rFonts w:cs="Arial"/>
                <w:color w:val="000000"/>
              </w:rPr>
            </w:pPr>
          </w:p>
        </w:tc>
      </w:tr>
      <w:tr w:rsidR="006174C8" w:rsidRPr="00DD0309" w14:paraId="3276764B" w14:textId="07C33E14"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39278B36"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3D14709B" w14:textId="5E20EE5A" w:rsidR="006174C8" w:rsidRPr="00031193" w:rsidRDefault="006174C8" w:rsidP="006174C8">
            <w:pPr>
              <w:spacing w:before="0"/>
              <w:jc w:val="left"/>
              <w:rPr>
                <w:rFonts w:cs="Arial"/>
                <w:color w:val="000000"/>
              </w:rPr>
            </w:pPr>
            <w:r w:rsidRPr="00DD0309">
              <w:rPr>
                <w:rFonts w:cs="Arial"/>
                <w:color w:val="000000"/>
              </w:rPr>
              <w:t>б. Запремине 80 литара</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430C9EB" w14:textId="5D1308B3" w:rsidR="006174C8" w:rsidRPr="00DD0309" w:rsidRDefault="006174C8" w:rsidP="006174C8">
            <w:pPr>
              <w:spacing w:before="0"/>
              <w:jc w:val="center"/>
              <w:rPr>
                <w:rFonts w:cs="Arial"/>
              </w:rPr>
            </w:pPr>
            <w:r w:rsidRPr="00DD0309">
              <w:rPr>
                <w:rFonts w:cs="Arial"/>
              </w:rPr>
              <w:t>ком</w:t>
            </w:r>
          </w:p>
        </w:tc>
        <w:tc>
          <w:tcPr>
            <w:tcW w:w="900" w:type="dxa"/>
            <w:tcBorders>
              <w:top w:val="nil"/>
              <w:left w:val="nil"/>
              <w:bottom w:val="single" w:sz="4" w:space="0" w:color="auto"/>
              <w:right w:val="single" w:sz="4" w:space="0" w:color="auto"/>
            </w:tcBorders>
            <w:shd w:val="clear" w:color="auto" w:fill="auto"/>
            <w:vAlign w:val="bottom"/>
          </w:tcPr>
          <w:p w14:paraId="3057A067" w14:textId="6FB93078" w:rsidR="006174C8" w:rsidRPr="00DD0309" w:rsidRDefault="006174C8" w:rsidP="006174C8">
            <w:pPr>
              <w:spacing w:before="0"/>
              <w:jc w:val="center"/>
              <w:rPr>
                <w:rFonts w:cs="Arial"/>
                <w:color w:val="000000"/>
              </w:rPr>
            </w:pPr>
            <w:r w:rsidRPr="00DD0309">
              <w:rPr>
                <w:rFonts w:cs="Arial"/>
                <w:color w:val="000000"/>
              </w:rPr>
              <w:t>3</w:t>
            </w:r>
          </w:p>
        </w:tc>
        <w:tc>
          <w:tcPr>
            <w:tcW w:w="1350" w:type="dxa"/>
            <w:tcBorders>
              <w:top w:val="nil"/>
              <w:left w:val="nil"/>
              <w:bottom w:val="single" w:sz="4" w:space="0" w:color="auto"/>
              <w:right w:val="single" w:sz="4" w:space="0" w:color="auto"/>
            </w:tcBorders>
            <w:shd w:val="clear" w:color="auto" w:fill="auto"/>
            <w:noWrap/>
            <w:vAlign w:val="bottom"/>
          </w:tcPr>
          <w:p w14:paraId="6EBF0D84" w14:textId="316895A0"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7B29B872"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0950454D"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68313C1C" w14:textId="0B925EEC" w:rsidR="006174C8" w:rsidRPr="00DD0309" w:rsidRDefault="006174C8" w:rsidP="006174C8">
            <w:pPr>
              <w:spacing w:before="0"/>
              <w:jc w:val="center"/>
              <w:rPr>
                <w:rFonts w:cs="Arial"/>
                <w:color w:val="000000"/>
              </w:rPr>
            </w:pPr>
          </w:p>
        </w:tc>
      </w:tr>
      <w:tr w:rsidR="006174C8" w:rsidRPr="00DD0309" w14:paraId="1870B058" w14:textId="43DBFCE0" w:rsidTr="00F272ED">
        <w:trPr>
          <w:trHeight w:val="1088"/>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05A4E01C" w14:textId="4AF6375D" w:rsidR="006174C8" w:rsidRPr="00031193" w:rsidRDefault="006174C8" w:rsidP="006174C8">
            <w:pPr>
              <w:spacing w:before="0"/>
              <w:jc w:val="center"/>
              <w:rPr>
                <w:rFonts w:cs="Arial"/>
                <w:sz w:val="20"/>
                <w:szCs w:val="20"/>
              </w:rPr>
            </w:pPr>
            <w:r w:rsidRPr="00DD0309">
              <w:rPr>
                <w:rFonts w:cs="Arial"/>
              </w:rPr>
              <w:t>12.28</w:t>
            </w:r>
          </w:p>
        </w:tc>
        <w:tc>
          <w:tcPr>
            <w:tcW w:w="7110" w:type="dxa"/>
            <w:gridSpan w:val="2"/>
            <w:tcBorders>
              <w:top w:val="nil"/>
              <w:left w:val="nil"/>
              <w:bottom w:val="single" w:sz="4" w:space="0" w:color="auto"/>
              <w:right w:val="nil"/>
            </w:tcBorders>
            <w:shd w:val="clear" w:color="auto" w:fill="auto"/>
            <w:hideMark/>
          </w:tcPr>
          <w:p w14:paraId="213642E1" w14:textId="1762EE28" w:rsidR="006174C8" w:rsidRPr="00031193" w:rsidRDefault="006174C8" w:rsidP="006174C8">
            <w:pPr>
              <w:spacing w:before="0"/>
              <w:jc w:val="left"/>
              <w:rPr>
                <w:rFonts w:cs="Arial"/>
                <w:color w:val="000000"/>
              </w:rPr>
            </w:pPr>
            <w:r w:rsidRPr="00DD0309">
              <w:rPr>
                <w:rFonts w:cs="Arial"/>
                <w:color w:val="000000"/>
              </w:rPr>
              <w:t xml:space="preserve">Набавка и постављање хромиране подне решетке, </w:t>
            </w:r>
            <w:r>
              <w:rPr>
                <w:rFonts w:cs="Arial"/>
                <w:color w:val="000000"/>
                <w:lang w:val="sr-Cyrl-RS"/>
              </w:rPr>
              <w:t xml:space="preserve">наведених </w:t>
            </w:r>
            <w:r w:rsidRPr="00DD0309">
              <w:rPr>
                <w:rFonts w:cs="Arial"/>
                <w:color w:val="000000"/>
              </w:rPr>
              <w:t>димензија, по избору пројектанта.</w:t>
            </w:r>
            <w:r w:rsidRPr="00DD0309">
              <w:rPr>
                <w:rFonts w:cs="Arial"/>
                <w:color w:val="000000"/>
              </w:rPr>
              <w:br/>
              <w:t>Обрачун по комаду решетке.</w:t>
            </w:r>
            <w:r w:rsidRPr="00DD0309">
              <w:rPr>
                <w:rFonts w:cs="Arial"/>
                <w:color w:val="000000"/>
              </w:rPr>
              <w:br/>
              <w:t xml:space="preserve">а. Димензија 15x15 цм. Ком.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9B067C3" w14:textId="78BBCEFE" w:rsidR="006174C8" w:rsidRPr="00DD0309" w:rsidRDefault="006174C8" w:rsidP="006174C8">
            <w:pPr>
              <w:spacing w:before="0"/>
              <w:jc w:val="center"/>
              <w:rPr>
                <w:rFonts w:cs="Arial"/>
              </w:rPr>
            </w:pPr>
            <w:r w:rsidRPr="00DD0309">
              <w:rPr>
                <w:rFonts w:cs="Arial"/>
              </w:rPr>
              <w:t>ком</w:t>
            </w:r>
          </w:p>
        </w:tc>
        <w:tc>
          <w:tcPr>
            <w:tcW w:w="900" w:type="dxa"/>
            <w:tcBorders>
              <w:top w:val="nil"/>
              <w:left w:val="nil"/>
              <w:bottom w:val="single" w:sz="4" w:space="0" w:color="auto"/>
              <w:right w:val="single" w:sz="4" w:space="0" w:color="auto"/>
            </w:tcBorders>
            <w:shd w:val="clear" w:color="auto" w:fill="auto"/>
            <w:vAlign w:val="bottom"/>
          </w:tcPr>
          <w:p w14:paraId="29DB6049" w14:textId="595E7A83" w:rsidR="006174C8" w:rsidRPr="00DD0309" w:rsidRDefault="006174C8" w:rsidP="006174C8">
            <w:pPr>
              <w:spacing w:before="0"/>
              <w:jc w:val="center"/>
              <w:rPr>
                <w:rFonts w:cs="Arial"/>
                <w:color w:val="000000"/>
              </w:rPr>
            </w:pPr>
            <w:r w:rsidRPr="00DD0309">
              <w:rPr>
                <w:rFonts w:cs="Arial"/>
                <w:color w:val="000000"/>
              </w:rPr>
              <w:t>3</w:t>
            </w:r>
          </w:p>
        </w:tc>
        <w:tc>
          <w:tcPr>
            <w:tcW w:w="1350" w:type="dxa"/>
            <w:tcBorders>
              <w:top w:val="nil"/>
              <w:left w:val="nil"/>
              <w:bottom w:val="single" w:sz="4" w:space="0" w:color="auto"/>
              <w:right w:val="single" w:sz="4" w:space="0" w:color="auto"/>
            </w:tcBorders>
            <w:shd w:val="clear" w:color="auto" w:fill="auto"/>
            <w:noWrap/>
            <w:vAlign w:val="bottom"/>
          </w:tcPr>
          <w:p w14:paraId="3F897C41" w14:textId="1440EEE6"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3103C39A"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199287B8"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6980FD22" w14:textId="677F4BF9" w:rsidR="006174C8" w:rsidRPr="00DD0309" w:rsidRDefault="006174C8" w:rsidP="006174C8">
            <w:pPr>
              <w:spacing w:before="0"/>
              <w:jc w:val="center"/>
              <w:rPr>
                <w:rFonts w:cs="Arial"/>
                <w:color w:val="000000"/>
              </w:rPr>
            </w:pPr>
          </w:p>
        </w:tc>
      </w:tr>
      <w:tr w:rsidR="006174C8" w:rsidRPr="00DD0309" w14:paraId="67396B4D" w14:textId="147BE070"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3629D492"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7DCCAC24" w14:textId="3DCFB411" w:rsidR="006174C8" w:rsidRPr="00031193" w:rsidRDefault="006174C8" w:rsidP="006174C8">
            <w:pPr>
              <w:spacing w:before="0"/>
              <w:jc w:val="left"/>
              <w:rPr>
                <w:rFonts w:cs="Arial"/>
                <w:color w:val="000000"/>
              </w:rPr>
            </w:pPr>
            <w:r w:rsidRPr="00DD0309">
              <w:rPr>
                <w:rFonts w:cs="Arial"/>
                <w:color w:val="000000"/>
              </w:rPr>
              <w:t xml:space="preserve">б. Димензија 20x20 цм. Ком.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FF4EFBE" w14:textId="359987DD" w:rsidR="006174C8" w:rsidRPr="00DD0309" w:rsidRDefault="006174C8" w:rsidP="006174C8">
            <w:pPr>
              <w:spacing w:before="0"/>
              <w:jc w:val="center"/>
              <w:rPr>
                <w:rFonts w:cs="Arial"/>
              </w:rPr>
            </w:pPr>
            <w:r w:rsidRPr="00DD0309">
              <w:rPr>
                <w:rFonts w:cs="Arial"/>
              </w:rPr>
              <w:t>ком</w:t>
            </w:r>
          </w:p>
        </w:tc>
        <w:tc>
          <w:tcPr>
            <w:tcW w:w="900" w:type="dxa"/>
            <w:tcBorders>
              <w:top w:val="nil"/>
              <w:left w:val="nil"/>
              <w:bottom w:val="single" w:sz="4" w:space="0" w:color="auto"/>
              <w:right w:val="single" w:sz="4" w:space="0" w:color="auto"/>
            </w:tcBorders>
            <w:shd w:val="clear" w:color="auto" w:fill="auto"/>
            <w:vAlign w:val="bottom"/>
          </w:tcPr>
          <w:p w14:paraId="6986AEE2" w14:textId="1B611C43" w:rsidR="006174C8" w:rsidRPr="00DD0309" w:rsidRDefault="006174C8" w:rsidP="006174C8">
            <w:pPr>
              <w:spacing w:before="0"/>
              <w:jc w:val="center"/>
              <w:rPr>
                <w:rFonts w:cs="Arial"/>
                <w:color w:val="000000"/>
              </w:rPr>
            </w:pPr>
            <w:r w:rsidRPr="00DD0309">
              <w:rPr>
                <w:rFonts w:cs="Arial"/>
                <w:color w:val="000000"/>
              </w:rPr>
              <w:t>3</w:t>
            </w:r>
          </w:p>
        </w:tc>
        <w:tc>
          <w:tcPr>
            <w:tcW w:w="1350" w:type="dxa"/>
            <w:tcBorders>
              <w:top w:val="nil"/>
              <w:left w:val="nil"/>
              <w:bottom w:val="single" w:sz="4" w:space="0" w:color="auto"/>
              <w:right w:val="single" w:sz="4" w:space="0" w:color="auto"/>
            </w:tcBorders>
            <w:shd w:val="clear" w:color="auto" w:fill="auto"/>
            <w:noWrap/>
            <w:vAlign w:val="bottom"/>
          </w:tcPr>
          <w:p w14:paraId="629E1FDE" w14:textId="1A19A3E1"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08157573"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70E64527"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6F5DEF6B" w14:textId="256D65C7" w:rsidR="006174C8" w:rsidRPr="00DD0309" w:rsidRDefault="006174C8" w:rsidP="006174C8">
            <w:pPr>
              <w:spacing w:before="0"/>
              <w:jc w:val="center"/>
              <w:rPr>
                <w:rFonts w:cs="Arial"/>
                <w:color w:val="000000"/>
              </w:rPr>
            </w:pPr>
          </w:p>
        </w:tc>
      </w:tr>
      <w:tr w:rsidR="006174C8" w:rsidRPr="00DD0309" w14:paraId="1D5D3E79" w14:textId="01B6C7B2" w:rsidTr="00F272ED">
        <w:trPr>
          <w:trHeight w:val="782"/>
        </w:trPr>
        <w:tc>
          <w:tcPr>
            <w:tcW w:w="720" w:type="dxa"/>
            <w:tcBorders>
              <w:top w:val="nil"/>
              <w:left w:val="single" w:sz="4" w:space="0" w:color="auto"/>
              <w:bottom w:val="single" w:sz="4" w:space="0" w:color="auto"/>
              <w:right w:val="single" w:sz="4" w:space="0" w:color="auto"/>
            </w:tcBorders>
            <w:shd w:val="clear" w:color="000000" w:fill="FFE699"/>
            <w:vAlign w:val="bottom"/>
            <w:hideMark/>
          </w:tcPr>
          <w:p w14:paraId="20D65924" w14:textId="68FFF63B" w:rsidR="006174C8" w:rsidRPr="00031193" w:rsidRDefault="006174C8" w:rsidP="006174C8">
            <w:pPr>
              <w:spacing w:before="0"/>
              <w:jc w:val="center"/>
              <w:rPr>
                <w:rFonts w:cs="Arial"/>
                <w:sz w:val="20"/>
                <w:szCs w:val="20"/>
              </w:rPr>
            </w:pPr>
            <w:r w:rsidRPr="00DD0309">
              <w:rPr>
                <w:rFonts w:cs="Arial"/>
              </w:rPr>
              <w:t>12.29</w:t>
            </w:r>
          </w:p>
        </w:tc>
        <w:tc>
          <w:tcPr>
            <w:tcW w:w="7110" w:type="dxa"/>
            <w:gridSpan w:val="2"/>
            <w:tcBorders>
              <w:top w:val="nil"/>
              <w:left w:val="nil"/>
              <w:bottom w:val="single" w:sz="4" w:space="0" w:color="auto"/>
              <w:right w:val="nil"/>
            </w:tcBorders>
            <w:shd w:val="clear" w:color="auto" w:fill="auto"/>
            <w:vAlign w:val="bottom"/>
            <w:hideMark/>
          </w:tcPr>
          <w:p w14:paraId="5A2690B2" w14:textId="220D917A" w:rsidR="006174C8" w:rsidRPr="00031193" w:rsidRDefault="006174C8" w:rsidP="006174C8">
            <w:pPr>
              <w:spacing w:before="0"/>
              <w:jc w:val="left"/>
              <w:rPr>
                <w:rFonts w:cs="Arial"/>
              </w:rPr>
            </w:pPr>
            <w:r w:rsidRPr="00DD0309">
              <w:rPr>
                <w:rFonts w:cs="Arial"/>
              </w:rPr>
              <w:t>Обијање малтера и пажљива демонтажа дотрајалих металних водоводних цеви,са одлагањем  на депонију по избору инвеститора. Обрачун по m'</w:t>
            </w:r>
          </w:p>
        </w:tc>
        <w:tc>
          <w:tcPr>
            <w:tcW w:w="720" w:type="dxa"/>
            <w:tcBorders>
              <w:top w:val="nil"/>
              <w:left w:val="single" w:sz="4" w:space="0" w:color="auto"/>
              <w:bottom w:val="single" w:sz="4" w:space="0" w:color="auto"/>
              <w:right w:val="nil"/>
            </w:tcBorders>
            <w:shd w:val="clear" w:color="auto" w:fill="auto"/>
            <w:vAlign w:val="bottom"/>
            <w:hideMark/>
          </w:tcPr>
          <w:p w14:paraId="1489D59B" w14:textId="741B5C2F" w:rsidR="006174C8" w:rsidRPr="00B46EBC" w:rsidRDefault="006174C8" w:rsidP="006174C8">
            <w:pPr>
              <w:spacing w:before="0"/>
              <w:jc w:val="center"/>
              <w:rPr>
                <w:rFonts w:cs="Arial"/>
                <w:lang w:val="sr-Cyrl-RS"/>
              </w:rPr>
            </w:pPr>
            <w:r>
              <w:rPr>
                <w:rFonts w:cs="Arial"/>
              </w:rPr>
              <w:t>м</w:t>
            </w:r>
          </w:p>
        </w:tc>
        <w:tc>
          <w:tcPr>
            <w:tcW w:w="900" w:type="dxa"/>
            <w:tcBorders>
              <w:top w:val="nil"/>
              <w:left w:val="single" w:sz="4" w:space="0" w:color="auto"/>
              <w:bottom w:val="single" w:sz="4" w:space="0" w:color="auto"/>
              <w:right w:val="single" w:sz="4" w:space="0" w:color="auto"/>
            </w:tcBorders>
            <w:shd w:val="clear" w:color="auto" w:fill="auto"/>
            <w:vAlign w:val="bottom"/>
          </w:tcPr>
          <w:p w14:paraId="0784D156" w14:textId="7F45C5A1" w:rsidR="006174C8" w:rsidRPr="00DD0309" w:rsidRDefault="006174C8" w:rsidP="006174C8">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06D46617" w14:textId="64B0BCA9"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6478DEF4"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BCF69B5"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C17B9D3" w14:textId="4CF7DC68" w:rsidR="006174C8" w:rsidRPr="00DD0309" w:rsidRDefault="006174C8" w:rsidP="006174C8">
            <w:pPr>
              <w:spacing w:before="0"/>
              <w:jc w:val="center"/>
              <w:rPr>
                <w:rFonts w:cs="Arial"/>
                <w:color w:val="000000"/>
              </w:rPr>
            </w:pPr>
          </w:p>
        </w:tc>
      </w:tr>
      <w:tr w:rsidR="006174C8" w:rsidRPr="00DD0309" w14:paraId="773479E8" w14:textId="1540BC68" w:rsidTr="00F272ED">
        <w:trPr>
          <w:trHeight w:val="570"/>
        </w:trPr>
        <w:tc>
          <w:tcPr>
            <w:tcW w:w="720" w:type="dxa"/>
            <w:tcBorders>
              <w:top w:val="nil"/>
              <w:left w:val="single" w:sz="4" w:space="0" w:color="auto"/>
              <w:bottom w:val="single" w:sz="4" w:space="0" w:color="auto"/>
              <w:right w:val="single" w:sz="4" w:space="0" w:color="auto"/>
            </w:tcBorders>
            <w:shd w:val="clear" w:color="000000" w:fill="FFE699"/>
            <w:vAlign w:val="center"/>
            <w:hideMark/>
          </w:tcPr>
          <w:p w14:paraId="1D3271B0" w14:textId="66715B7A" w:rsidR="006174C8" w:rsidRPr="00031193" w:rsidRDefault="006174C8" w:rsidP="006174C8">
            <w:pPr>
              <w:spacing w:before="0"/>
              <w:jc w:val="center"/>
              <w:rPr>
                <w:rFonts w:cs="Arial"/>
                <w:sz w:val="20"/>
                <w:szCs w:val="20"/>
              </w:rPr>
            </w:pPr>
            <w:r w:rsidRPr="00DD0309">
              <w:rPr>
                <w:rFonts w:cs="Arial"/>
              </w:rPr>
              <w:t>12.30</w:t>
            </w:r>
          </w:p>
        </w:tc>
        <w:tc>
          <w:tcPr>
            <w:tcW w:w="7110" w:type="dxa"/>
            <w:gridSpan w:val="2"/>
            <w:tcBorders>
              <w:top w:val="nil"/>
              <w:left w:val="nil"/>
              <w:bottom w:val="single" w:sz="4" w:space="0" w:color="auto"/>
              <w:right w:val="nil"/>
            </w:tcBorders>
            <w:shd w:val="clear" w:color="auto" w:fill="auto"/>
            <w:hideMark/>
          </w:tcPr>
          <w:p w14:paraId="33403C96" w14:textId="19E294F5" w:rsidR="006174C8" w:rsidRPr="00031193" w:rsidRDefault="006174C8" w:rsidP="006174C8">
            <w:pPr>
              <w:spacing w:before="0"/>
              <w:jc w:val="left"/>
              <w:rPr>
                <w:rFonts w:cs="Arial"/>
              </w:rPr>
            </w:pPr>
            <w:r w:rsidRPr="00DD0309">
              <w:rPr>
                <w:rFonts w:cs="Arial"/>
              </w:rPr>
              <w:t>Демонтажа и поновна монтажа алуминијумских и тучаних радијатора, ради фарбања</w:t>
            </w:r>
          </w:p>
        </w:tc>
        <w:tc>
          <w:tcPr>
            <w:tcW w:w="720" w:type="dxa"/>
            <w:tcBorders>
              <w:top w:val="nil"/>
              <w:left w:val="single" w:sz="4" w:space="0" w:color="auto"/>
              <w:bottom w:val="single" w:sz="4" w:space="0" w:color="auto"/>
              <w:right w:val="nil"/>
            </w:tcBorders>
            <w:shd w:val="clear" w:color="auto" w:fill="auto"/>
            <w:vAlign w:val="bottom"/>
            <w:hideMark/>
          </w:tcPr>
          <w:p w14:paraId="4261238E" w14:textId="68C52EDB" w:rsidR="006174C8" w:rsidRPr="00DD0309" w:rsidRDefault="006174C8" w:rsidP="006174C8">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242A7D12" w14:textId="4E481C64" w:rsidR="006174C8" w:rsidRPr="00DD0309" w:rsidRDefault="006174C8" w:rsidP="006174C8">
            <w:pPr>
              <w:spacing w:before="0"/>
              <w:jc w:val="center"/>
              <w:rPr>
                <w:rFonts w:cs="Arial"/>
                <w:color w:val="000000"/>
              </w:rPr>
            </w:pPr>
            <w:r w:rsidRPr="00DD0309">
              <w:rPr>
                <w:rFonts w:cs="Arial"/>
                <w:color w:val="000000"/>
              </w:rPr>
              <w:t>20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239DC8FE" w14:textId="6B429BFF"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35E8790"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49EA328"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F88A9B6" w14:textId="3F171C1F" w:rsidR="006174C8" w:rsidRPr="00DD0309" w:rsidRDefault="006174C8" w:rsidP="006174C8">
            <w:pPr>
              <w:spacing w:before="0"/>
              <w:jc w:val="center"/>
              <w:rPr>
                <w:rFonts w:cs="Arial"/>
                <w:color w:val="000000"/>
              </w:rPr>
            </w:pPr>
          </w:p>
        </w:tc>
      </w:tr>
      <w:tr w:rsidR="006174C8" w:rsidRPr="00DD0309" w14:paraId="2B506B47" w14:textId="68E39357" w:rsidTr="00F272ED">
        <w:trPr>
          <w:trHeight w:val="285"/>
        </w:trPr>
        <w:tc>
          <w:tcPr>
            <w:tcW w:w="720" w:type="dxa"/>
            <w:tcBorders>
              <w:top w:val="nil"/>
              <w:left w:val="single" w:sz="4" w:space="0" w:color="auto"/>
              <w:bottom w:val="single" w:sz="4" w:space="0" w:color="auto"/>
              <w:right w:val="single" w:sz="4" w:space="0" w:color="auto"/>
            </w:tcBorders>
            <w:shd w:val="clear" w:color="000000" w:fill="FFE699"/>
            <w:vAlign w:val="center"/>
            <w:hideMark/>
          </w:tcPr>
          <w:p w14:paraId="3335BDFB" w14:textId="2B863115" w:rsidR="006174C8" w:rsidRPr="00031193" w:rsidRDefault="006174C8" w:rsidP="006174C8">
            <w:pPr>
              <w:spacing w:before="0"/>
              <w:jc w:val="center"/>
              <w:rPr>
                <w:rFonts w:cs="Arial"/>
                <w:sz w:val="20"/>
                <w:szCs w:val="20"/>
              </w:rPr>
            </w:pPr>
            <w:r w:rsidRPr="00DD0309">
              <w:rPr>
                <w:rFonts w:cs="Arial"/>
              </w:rPr>
              <w:t>12.31</w:t>
            </w:r>
          </w:p>
        </w:tc>
        <w:tc>
          <w:tcPr>
            <w:tcW w:w="7110" w:type="dxa"/>
            <w:gridSpan w:val="2"/>
            <w:tcBorders>
              <w:top w:val="nil"/>
              <w:left w:val="nil"/>
              <w:bottom w:val="single" w:sz="4" w:space="0" w:color="auto"/>
              <w:right w:val="nil"/>
            </w:tcBorders>
            <w:shd w:val="clear" w:color="auto" w:fill="auto"/>
            <w:hideMark/>
          </w:tcPr>
          <w:p w14:paraId="2FC61409" w14:textId="1A01EF6B" w:rsidR="006174C8" w:rsidRPr="00031193" w:rsidRDefault="006174C8" w:rsidP="006174C8">
            <w:pPr>
              <w:spacing w:before="0"/>
              <w:jc w:val="left"/>
              <w:rPr>
                <w:rFonts w:cs="Arial"/>
              </w:rPr>
            </w:pPr>
            <w:r w:rsidRPr="00DD0309">
              <w:rPr>
                <w:rFonts w:cs="Arial"/>
              </w:rPr>
              <w:t>Ручно одгушивање канализације</w:t>
            </w:r>
          </w:p>
        </w:tc>
        <w:tc>
          <w:tcPr>
            <w:tcW w:w="720" w:type="dxa"/>
            <w:tcBorders>
              <w:top w:val="nil"/>
              <w:left w:val="single" w:sz="4" w:space="0" w:color="auto"/>
              <w:bottom w:val="single" w:sz="4" w:space="0" w:color="auto"/>
              <w:right w:val="nil"/>
            </w:tcBorders>
            <w:shd w:val="clear" w:color="auto" w:fill="auto"/>
            <w:vAlign w:val="bottom"/>
            <w:hideMark/>
          </w:tcPr>
          <w:p w14:paraId="5CFB6C8B" w14:textId="6B326856" w:rsidR="006174C8" w:rsidRPr="00DD0309" w:rsidRDefault="006174C8" w:rsidP="006174C8">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4106CBC3" w14:textId="156B46B4" w:rsidR="006174C8" w:rsidRPr="00DD0309" w:rsidRDefault="006174C8" w:rsidP="006174C8">
            <w:pPr>
              <w:spacing w:before="0"/>
              <w:jc w:val="center"/>
              <w:rPr>
                <w:rFonts w:cs="Arial"/>
                <w:color w:val="000000"/>
              </w:rPr>
            </w:pPr>
            <w:r w:rsidRPr="00DD0309">
              <w:rPr>
                <w:rFonts w:cs="Arial"/>
                <w:color w:val="000000"/>
              </w:rPr>
              <w:t>1</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47FF114" w14:textId="75678875"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8F9F3CA"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0BF93DE2"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D9863EB" w14:textId="04E623D4" w:rsidR="006174C8" w:rsidRPr="00DD0309" w:rsidRDefault="006174C8" w:rsidP="006174C8">
            <w:pPr>
              <w:spacing w:before="0"/>
              <w:jc w:val="center"/>
              <w:rPr>
                <w:rFonts w:cs="Arial"/>
                <w:color w:val="000000"/>
              </w:rPr>
            </w:pPr>
          </w:p>
        </w:tc>
      </w:tr>
      <w:tr w:rsidR="006174C8" w:rsidRPr="00DD0309" w14:paraId="46B0588C" w14:textId="5A3E1D1D" w:rsidTr="00F272ED">
        <w:trPr>
          <w:trHeight w:val="285"/>
        </w:trPr>
        <w:tc>
          <w:tcPr>
            <w:tcW w:w="720" w:type="dxa"/>
            <w:tcBorders>
              <w:top w:val="nil"/>
              <w:left w:val="single" w:sz="4" w:space="0" w:color="auto"/>
              <w:bottom w:val="single" w:sz="4" w:space="0" w:color="auto"/>
              <w:right w:val="single" w:sz="4" w:space="0" w:color="auto"/>
            </w:tcBorders>
            <w:shd w:val="clear" w:color="000000" w:fill="FFE699"/>
            <w:vAlign w:val="center"/>
            <w:hideMark/>
          </w:tcPr>
          <w:p w14:paraId="4730428F" w14:textId="18C2B6F0" w:rsidR="006174C8" w:rsidRPr="00031193" w:rsidRDefault="006174C8" w:rsidP="006174C8">
            <w:pPr>
              <w:spacing w:before="0"/>
              <w:jc w:val="center"/>
              <w:rPr>
                <w:rFonts w:cs="Arial"/>
                <w:sz w:val="20"/>
                <w:szCs w:val="20"/>
              </w:rPr>
            </w:pPr>
            <w:r w:rsidRPr="00DD0309">
              <w:rPr>
                <w:rFonts w:cs="Arial"/>
              </w:rPr>
              <w:t>12.32</w:t>
            </w:r>
          </w:p>
        </w:tc>
        <w:tc>
          <w:tcPr>
            <w:tcW w:w="7110" w:type="dxa"/>
            <w:gridSpan w:val="2"/>
            <w:tcBorders>
              <w:top w:val="nil"/>
              <w:left w:val="nil"/>
              <w:bottom w:val="single" w:sz="4" w:space="0" w:color="auto"/>
              <w:right w:val="nil"/>
            </w:tcBorders>
            <w:shd w:val="clear" w:color="auto" w:fill="auto"/>
            <w:hideMark/>
          </w:tcPr>
          <w:p w14:paraId="21763188" w14:textId="3109CB06" w:rsidR="006174C8" w:rsidRPr="00031193" w:rsidRDefault="006174C8" w:rsidP="006174C8">
            <w:pPr>
              <w:spacing w:before="0"/>
              <w:jc w:val="left"/>
              <w:rPr>
                <w:rFonts w:cs="Arial"/>
              </w:rPr>
            </w:pPr>
            <w:r w:rsidRPr="00DD0309">
              <w:rPr>
                <w:rFonts w:cs="Arial"/>
              </w:rPr>
              <w:t>Машинско одгушивање канализације</w:t>
            </w:r>
          </w:p>
        </w:tc>
        <w:tc>
          <w:tcPr>
            <w:tcW w:w="720" w:type="dxa"/>
            <w:tcBorders>
              <w:top w:val="nil"/>
              <w:left w:val="single" w:sz="4" w:space="0" w:color="auto"/>
              <w:bottom w:val="single" w:sz="4" w:space="0" w:color="auto"/>
              <w:right w:val="nil"/>
            </w:tcBorders>
            <w:shd w:val="clear" w:color="auto" w:fill="auto"/>
            <w:vAlign w:val="bottom"/>
            <w:hideMark/>
          </w:tcPr>
          <w:p w14:paraId="4E56F01E" w14:textId="4003FAAB" w:rsidR="006174C8" w:rsidRPr="00DD0309" w:rsidRDefault="006174C8" w:rsidP="006174C8">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3DC8E379" w14:textId="1E5F7D76" w:rsidR="006174C8" w:rsidRPr="00DD0309" w:rsidRDefault="006174C8" w:rsidP="006174C8">
            <w:pPr>
              <w:spacing w:before="0"/>
              <w:jc w:val="center"/>
              <w:rPr>
                <w:rFonts w:cs="Arial"/>
                <w:color w:val="000000"/>
              </w:rPr>
            </w:pPr>
            <w:r w:rsidRPr="00DD0309">
              <w:rPr>
                <w:rFonts w:cs="Arial"/>
                <w:color w:val="000000"/>
              </w:rPr>
              <w:t>1</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78469433" w14:textId="1FEAF667"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43F5085"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E5C47CF"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BEFCD5C" w14:textId="73C7AD9D" w:rsidR="006174C8" w:rsidRPr="00DD0309" w:rsidRDefault="006174C8" w:rsidP="006174C8">
            <w:pPr>
              <w:spacing w:before="0"/>
              <w:jc w:val="center"/>
              <w:rPr>
                <w:rFonts w:cs="Arial"/>
                <w:color w:val="000000"/>
              </w:rPr>
            </w:pPr>
          </w:p>
        </w:tc>
      </w:tr>
      <w:tr w:rsidR="006174C8" w:rsidRPr="00DD0309" w14:paraId="5295757C" w14:textId="59A60482" w:rsidTr="00303221">
        <w:trPr>
          <w:trHeight w:val="683"/>
        </w:trPr>
        <w:tc>
          <w:tcPr>
            <w:tcW w:w="14850" w:type="dxa"/>
            <w:gridSpan w:val="9"/>
            <w:tcBorders>
              <w:top w:val="nil"/>
              <w:left w:val="single" w:sz="4" w:space="0" w:color="auto"/>
              <w:bottom w:val="single" w:sz="4" w:space="0" w:color="auto"/>
              <w:right w:val="single" w:sz="4" w:space="0" w:color="auto"/>
            </w:tcBorders>
            <w:shd w:val="clear" w:color="000000" w:fill="FFE699"/>
            <w:noWrap/>
            <w:vAlign w:val="center"/>
            <w:hideMark/>
          </w:tcPr>
          <w:p w14:paraId="78912116" w14:textId="77777777" w:rsidR="006174C8" w:rsidRPr="00031193" w:rsidRDefault="006174C8" w:rsidP="006174C8">
            <w:pPr>
              <w:spacing w:before="0"/>
              <w:jc w:val="center"/>
              <w:rPr>
                <w:rFonts w:cs="Arial"/>
              </w:rPr>
            </w:pPr>
            <w:r w:rsidRPr="00031193">
              <w:rPr>
                <w:rFonts w:cs="Arial"/>
              </w:rPr>
              <w:t> </w:t>
            </w:r>
          </w:p>
          <w:p w14:paraId="79F874D9" w14:textId="4BA79F25" w:rsidR="006174C8" w:rsidRPr="00031193" w:rsidRDefault="006174C8" w:rsidP="006174C8">
            <w:pPr>
              <w:spacing w:before="0"/>
              <w:jc w:val="left"/>
              <w:rPr>
                <w:rFonts w:cs="Arial"/>
                <w:color w:val="FF0000"/>
              </w:rPr>
            </w:pPr>
            <w:r w:rsidRPr="00031193">
              <w:rPr>
                <w:rFonts w:cs="Arial"/>
                <w:color w:val="FF0000"/>
              </w:rPr>
              <w:t> </w:t>
            </w:r>
            <w:r w:rsidRPr="00031193">
              <w:rPr>
                <w:rFonts w:cs="Arial"/>
                <w:b/>
                <w:bCs/>
                <w:color w:val="000000"/>
              </w:rPr>
              <w:t xml:space="preserve">УКУПНО ВОДОВОД </w:t>
            </w:r>
            <w:r w:rsidRPr="00031193">
              <w:rPr>
                <w:rFonts w:cs="Arial"/>
                <w:b/>
                <w:bCs/>
                <w:color w:val="000000"/>
                <w:lang w:val="sr-Cyrl-RS"/>
              </w:rPr>
              <w:t>И</w:t>
            </w:r>
            <w:r w:rsidRPr="00031193">
              <w:rPr>
                <w:rFonts w:cs="Arial"/>
                <w:b/>
                <w:bCs/>
                <w:color w:val="000000"/>
              </w:rPr>
              <w:t xml:space="preserve"> КАНАЛИЗАЦИЈА</w:t>
            </w:r>
          </w:p>
          <w:p w14:paraId="5107D102" w14:textId="4A2B4B66" w:rsidR="006174C8" w:rsidRPr="00031193" w:rsidRDefault="006174C8" w:rsidP="006174C8">
            <w:pPr>
              <w:spacing w:before="0"/>
              <w:jc w:val="center"/>
              <w:rPr>
                <w:rFonts w:cs="Arial"/>
                <w:color w:val="000000"/>
              </w:rPr>
            </w:pPr>
            <w:r w:rsidRPr="00031193">
              <w:rPr>
                <w:rFonts w:cs="Arial"/>
              </w:rPr>
              <w:t> </w:t>
            </w:r>
          </w:p>
        </w:tc>
      </w:tr>
      <w:tr w:rsidR="006174C8" w:rsidRPr="00DD0309" w14:paraId="2DAF1C56" w14:textId="6305A66C" w:rsidTr="00F272ED">
        <w:trPr>
          <w:trHeight w:val="390"/>
        </w:trPr>
        <w:tc>
          <w:tcPr>
            <w:tcW w:w="720" w:type="dxa"/>
            <w:tcBorders>
              <w:top w:val="nil"/>
              <w:left w:val="single" w:sz="4" w:space="0" w:color="auto"/>
              <w:bottom w:val="single" w:sz="4" w:space="0" w:color="auto"/>
              <w:right w:val="nil"/>
            </w:tcBorders>
            <w:shd w:val="clear" w:color="000000" w:fill="FFE699"/>
            <w:noWrap/>
            <w:vAlign w:val="center"/>
            <w:hideMark/>
          </w:tcPr>
          <w:p w14:paraId="6CCB5F66" w14:textId="77777777" w:rsidR="006174C8" w:rsidRPr="00031193" w:rsidRDefault="006174C8" w:rsidP="006174C8">
            <w:pPr>
              <w:spacing w:before="0"/>
              <w:jc w:val="center"/>
              <w:rPr>
                <w:rFonts w:cs="Arial"/>
                <w:b/>
                <w:bCs/>
                <w:color w:val="000000"/>
                <w:sz w:val="20"/>
                <w:szCs w:val="20"/>
              </w:rPr>
            </w:pPr>
            <w:r w:rsidRPr="00031193">
              <w:rPr>
                <w:rFonts w:cs="Arial"/>
                <w:b/>
                <w:bCs/>
                <w:color w:val="000000"/>
                <w:sz w:val="20"/>
                <w:szCs w:val="20"/>
              </w:rPr>
              <w:t>XIII</w:t>
            </w:r>
          </w:p>
        </w:tc>
        <w:tc>
          <w:tcPr>
            <w:tcW w:w="7110" w:type="dxa"/>
            <w:gridSpan w:val="2"/>
            <w:tcBorders>
              <w:top w:val="nil"/>
              <w:left w:val="single" w:sz="4" w:space="0" w:color="auto"/>
              <w:bottom w:val="single" w:sz="4" w:space="0" w:color="auto"/>
              <w:right w:val="nil"/>
            </w:tcBorders>
            <w:shd w:val="clear" w:color="000000" w:fill="FFE699"/>
            <w:noWrap/>
            <w:vAlign w:val="center"/>
            <w:hideMark/>
          </w:tcPr>
          <w:p w14:paraId="5117CD88" w14:textId="77777777" w:rsidR="006174C8" w:rsidRPr="00031193" w:rsidRDefault="006174C8" w:rsidP="006174C8">
            <w:pPr>
              <w:spacing w:before="0"/>
              <w:jc w:val="left"/>
              <w:rPr>
                <w:rFonts w:cs="Arial"/>
                <w:b/>
                <w:bCs/>
                <w:color w:val="000000"/>
              </w:rPr>
            </w:pPr>
            <w:r w:rsidRPr="00031193">
              <w:rPr>
                <w:rFonts w:cs="Arial"/>
                <w:b/>
                <w:bCs/>
                <w:color w:val="000000"/>
              </w:rPr>
              <w:t>ОСТАЛИ ЗАНАТСКИ РАДОВИ</w:t>
            </w:r>
          </w:p>
        </w:tc>
        <w:tc>
          <w:tcPr>
            <w:tcW w:w="720" w:type="dxa"/>
            <w:tcBorders>
              <w:top w:val="nil"/>
              <w:left w:val="single" w:sz="4" w:space="0" w:color="auto"/>
              <w:bottom w:val="single" w:sz="4" w:space="0" w:color="auto"/>
              <w:right w:val="nil"/>
            </w:tcBorders>
            <w:shd w:val="clear" w:color="000000" w:fill="FFE699"/>
            <w:noWrap/>
            <w:vAlign w:val="center"/>
            <w:hideMark/>
          </w:tcPr>
          <w:p w14:paraId="1934AF74" w14:textId="747AE53B" w:rsidR="006174C8" w:rsidRPr="00DD0309" w:rsidRDefault="006174C8" w:rsidP="006174C8">
            <w:pPr>
              <w:spacing w:before="0"/>
              <w:jc w:val="center"/>
              <w:rPr>
                <w:rFonts w:cs="Arial"/>
                <w:b/>
                <w:bCs/>
                <w:color w:val="000000"/>
              </w:rPr>
            </w:pPr>
            <w:r w:rsidRPr="00DD0309">
              <w:rPr>
                <w:rFonts w:cs="Arial"/>
                <w:b/>
                <w:bCs/>
                <w:color w:val="000000"/>
              </w:rPr>
              <w:t> </w:t>
            </w:r>
          </w:p>
        </w:tc>
        <w:tc>
          <w:tcPr>
            <w:tcW w:w="900" w:type="dxa"/>
            <w:tcBorders>
              <w:top w:val="nil"/>
              <w:left w:val="single" w:sz="4" w:space="0" w:color="auto"/>
              <w:bottom w:val="single" w:sz="4" w:space="0" w:color="auto"/>
              <w:right w:val="single" w:sz="4" w:space="0" w:color="auto"/>
            </w:tcBorders>
            <w:shd w:val="clear" w:color="000000" w:fill="FFE699"/>
            <w:vAlign w:val="center"/>
          </w:tcPr>
          <w:p w14:paraId="18613524" w14:textId="77777777" w:rsidR="006174C8" w:rsidRPr="00DD0309" w:rsidRDefault="006174C8" w:rsidP="006174C8">
            <w:pPr>
              <w:spacing w:before="0"/>
              <w:jc w:val="center"/>
              <w:rPr>
                <w:rFonts w:cs="Arial"/>
                <w:b/>
                <w:bCs/>
                <w:color w:val="000000"/>
              </w:rPr>
            </w:pPr>
          </w:p>
        </w:tc>
        <w:tc>
          <w:tcPr>
            <w:tcW w:w="1350" w:type="dxa"/>
            <w:tcBorders>
              <w:top w:val="nil"/>
              <w:left w:val="single" w:sz="4" w:space="0" w:color="auto"/>
              <w:bottom w:val="single" w:sz="4" w:space="0" w:color="auto"/>
              <w:right w:val="single" w:sz="4" w:space="0" w:color="auto"/>
            </w:tcBorders>
            <w:shd w:val="clear" w:color="000000" w:fill="FFE699"/>
            <w:noWrap/>
            <w:vAlign w:val="center"/>
          </w:tcPr>
          <w:p w14:paraId="153BAED7" w14:textId="69AFCD3B" w:rsidR="006174C8" w:rsidRPr="00DD0309" w:rsidRDefault="006174C8" w:rsidP="006174C8">
            <w:pPr>
              <w:spacing w:before="0"/>
              <w:jc w:val="center"/>
              <w:rPr>
                <w:rFonts w:cs="Arial"/>
                <w:b/>
                <w:bCs/>
                <w:color w:val="000000"/>
              </w:rPr>
            </w:pPr>
          </w:p>
        </w:tc>
        <w:tc>
          <w:tcPr>
            <w:tcW w:w="1260" w:type="dxa"/>
            <w:tcBorders>
              <w:top w:val="nil"/>
              <w:left w:val="single" w:sz="4" w:space="0" w:color="auto"/>
              <w:bottom w:val="single" w:sz="4" w:space="0" w:color="auto"/>
              <w:right w:val="single" w:sz="4" w:space="0" w:color="auto"/>
            </w:tcBorders>
            <w:shd w:val="clear" w:color="000000" w:fill="FFE699"/>
          </w:tcPr>
          <w:p w14:paraId="0A1AFF72" w14:textId="77777777" w:rsidR="006174C8" w:rsidRPr="00DD0309" w:rsidRDefault="006174C8" w:rsidP="006174C8">
            <w:pPr>
              <w:spacing w:before="0"/>
              <w:jc w:val="center"/>
              <w:rPr>
                <w:rFonts w:cs="Arial"/>
                <w:b/>
                <w:bCs/>
                <w:color w:val="000000"/>
              </w:rPr>
            </w:pPr>
          </w:p>
        </w:tc>
        <w:tc>
          <w:tcPr>
            <w:tcW w:w="1350" w:type="dxa"/>
            <w:tcBorders>
              <w:top w:val="nil"/>
              <w:left w:val="single" w:sz="4" w:space="0" w:color="auto"/>
              <w:bottom w:val="single" w:sz="4" w:space="0" w:color="auto"/>
              <w:right w:val="single" w:sz="4" w:space="0" w:color="auto"/>
            </w:tcBorders>
            <w:shd w:val="clear" w:color="000000" w:fill="FFE699"/>
          </w:tcPr>
          <w:p w14:paraId="08BA4E80" w14:textId="77777777" w:rsidR="006174C8" w:rsidRPr="00DD0309" w:rsidRDefault="006174C8" w:rsidP="006174C8">
            <w:pPr>
              <w:spacing w:before="0"/>
              <w:jc w:val="center"/>
              <w:rPr>
                <w:rFonts w:cs="Arial"/>
                <w:b/>
                <w:bCs/>
                <w:color w:val="000000"/>
              </w:rPr>
            </w:pPr>
          </w:p>
        </w:tc>
        <w:tc>
          <w:tcPr>
            <w:tcW w:w="1440" w:type="dxa"/>
            <w:tcBorders>
              <w:top w:val="nil"/>
              <w:left w:val="single" w:sz="4" w:space="0" w:color="auto"/>
              <w:bottom w:val="single" w:sz="4" w:space="0" w:color="auto"/>
              <w:right w:val="single" w:sz="4" w:space="0" w:color="auto"/>
            </w:tcBorders>
            <w:shd w:val="clear" w:color="000000" w:fill="FFE699"/>
          </w:tcPr>
          <w:p w14:paraId="6ACE79B0" w14:textId="7A6B7D7E" w:rsidR="006174C8" w:rsidRPr="00DD0309" w:rsidRDefault="006174C8" w:rsidP="006174C8">
            <w:pPr>
              <w:spacing w:before="0"/>
              <w:jc w:val="center"/>
              <w:rPr>
                <w:rFonts w:cs="Arial"/>
                <w:b/>
                <w:bCs/>
                <w:color w:val="000000"/>
              </w:rPr>
            </w:pPr>
          </w:p>
        </w:tc>
      </w:tr>
      <w:tr w:rsidR="006174C8" w:rsidRPr="00DD0309" w14:paraId="21772C7F" w14:textId="0E1F49D4" w:rsidTr="00F272ED">
        <w:trPr>
          <w:trHeight w:val="1790"/>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31DEEBDB" w14:textId="0FF19BC9" w:rsidR="006174C8" w:rsidRPr="00031193" w:rsidRDefault="006174C8" w:rsidP="006174C8">
            <w:pPr>
              <w:spacing w:before="0"/>
              <w:jc w:val="center"/>
              <w:rPr>
                <w:rFonts w:cs="Arial"/>
                <w:sz w:val="20"/>
                <w:szCs w:val="20"/>
              </w:rPr>
            </w:pPr>
            <w:r w:rsidRPr="00DD0309">
              <w:rPr>
                <w:rFonts w:cs="Arial"/>
              </w:rPr>
              <w:t>13.1.</w:t>
            </w:r>
          </w:p>
        </w:tc>
        <w:tc>
          <w:tcPr>
            <w:tcW w:w="7110" w:type="dxa"/>
            <w:gridSpan w:val="2"/>
            <w:tcBorders>
              <w:top w:val="nil"/>
              <w:left w:val="nil"/>
              <w:bottom w:val="single" w:sz="4" w:space="0" w:color="auto"/>
              <w:right w:val="single" w:sz="4" w:space="0" w:color="auto"/>
            </w:tcBorders>
            <w:shd w:val="clear" w:color="auto" w:fill="auto"/>
            <w:hideMark/>
          </w:tcPr>
          <w:p w14:paraId="500AF784" w14:textId="600CBF03" w:rsidR="006174C8" w:rsidRPr="00031193" w:rsidRDefault="006174C8" w:rsidP="006174C8">
            <w:pPr>
              <w:spacing w:before="0"/>
              <w:jc w:val="left"/>
              <w:rPr>
                <w:rFonts w:cs="Arial"/>
                <w:color w:val="000000"/>
              </w:rPr>
            </w:pPr>
            <w:r w:rsidRPr="00DD0309">
              <w:rPr>
                <w:rFonts w:cs="Arial"/>
                <w:color w:val="000000"/>
              </w:rPr>
              <w:t>Израда и монтажа еслингер ролетни, од ПВЦ профилисаних, просторних ламела, по избору пројектанта.Покретни рам, оквир ролетни урадити од "У" профила, по детаљима и упутству пројектанта.Ролетне опремити аутоматима са гуртном. Рам очистити, минизирати и обојити.</w:t>
            </w:r>
            <w:r w:rsidRPr="00DD0309">
              <w:rPr>
                <w:rFonts w:cs="Arial"/>
                <w:color w:val="000000"/>
              </w:rPr>
              <w:br/>
              <w:t>Обрачун по м2 површине отвора.</w:t>
            </w:r>
            <w:r w:rsidRPr="00DD0309">
              <w:rPr>
                <w:rFonts w:cs="Arial"/>
                <w:color w:val="000000"/>
              </w:rPr>
              <w:br/>
              <w:t>а. Од ПВЦ</w:t>
            </w:r>
          </w:p>
        </w:tc>
        <w:tc>
          <w:tcPr>
            <w:tcW w:w="720" w:type="dxa"/>
            <w:tcBorders>
              <w:top w:val="nil"/>
              <w:left w:val="nil"/>
              <w:bottom w:val="single" w:sz="4" w:space="0" w:color="auto"/>
              <w:right w:val="single" w:sz="4" w:space="0" w:color="auto"/>
            </w:tcBorders>
            <w:shd w:val="clear" w:color="auto" w:fill="auto"/>
            <w:noWrap/>
            <w:vAlign w:val="bottom"/>
            <w:hideMark/>
          </w:tcPr>
          <w:p w14:paraId="4FC65D51" w14:textId="395F549E"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nil"/>
              <w:bottom w:val="single" w:sz="4" w:space="0" w:color="auto"/>
              <w:right w:val="single" w:sz="4" w:space="0" w:color="auto"/>
            </w:tcBorders>
            <w:shd w:val="clear" w:color="auto" w:fill="auto"/>
            <w:vAlign w:val="bottom"/>
          </w:tcPr>
          <w:p w14:paraId="147065FC" w14:textId="34F0525D"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nil"/>
              <w:bottom w:val="single" w:sz="4" w:space="0" w:color="auto"/>
              <w:right w:val="single" w:sz="4" w:space="0" w:color="auto"/>
            </w:tcBorders>
            <w:shd w:val="clear" w:color="auto" w:fill="auto"/>
            <w:noWrap/>
            <w:vAlign w:val="bottom"/>
          </w:tcPr>
          <w:p w14:paraId="07F6C884" w14:textId="4BEE9070"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02677600"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4AED2DC4"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61600B47" w14:textId="6E624490" w:rsidR="006174C8" w:rsidRPr="00DD0309" w:rsidRDefault="006174C8" w:rsidP="006174C8">
            <w:pPr>
              <w:spacing w:before="0"/>
              <w:jc w:val="center"/>
              <w:rPr>
                <w:rFonts w:cs="Arial"/>
                <w:color w:val="000000"/>
              </w:rPr>
            </w:pPr>
          </w:p>
        </w:tc>
      </w:tr>
      <w:tr w:rsidR="006174C8" w:rsidRPr="00DD0309" w14:paraId="6E52FD73" w14:textId="3C9D84A6"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73F2D4FB"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nil"/>
              <w:right w:val="nil"/>
            </w:tcBorders>
            <w:shd w:val="clear" w:color="auto" w:fill="auto"/>
            <w:noWrap/>
            <w:hideMark/>
          </w:tcPr>
          <w:p w14:paraId="45E1A103" w14:textId="19E767AD" w:rsidR="006174C8" w:rsidRPr="00031193" w:rsidRDefault="006174C8" w:rsidP="006174C8">
            <w:pPr>
              <w:spacing w:before="0"/>
              <w:jc w:val="left"/>
              <w:rPr>
                <w:rFonts w:cs="Arial"/>
                <w:color w:val="000000"/>
              </w:rPr>
            </w:pPr>
            <w:r w:rsidRPr="00DD0309">
              <w:rPr>
                <w:rFonts w:cs="Arial"/>
                <w:color w:val="000000"/>
              </w:rPr>
              <w:t>б. Од алуминијума</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BEAC56E" w14:textId="7A22AD45"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nil"/>
              <w:bottom w:val="single" w:sz="4" w:space="0" w:color="auto"/>
              <w:right w:val="single" w:sz="4" w:space="0" w:color="auto"/>
            </w:tcBorders>
            <w:shd w:val="clear" w:color="auto" w:fill="auto"/>
            <w:vAlign w:val="bottom"/>
          </w:tcPr>
          <w:p w14:paraId="5C83F859" w14:textId="64DD9684"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nil"/>
              <w:bottom w:val="single" w:sz="4" w:space="0" w:color="auto"/>
              <w:right w:val="single" w:sz="4" w:space="0" w:color="auto"/>
            </w:tcBorders>
            <w:shd w:val="clear" w:color="auto" w:fill="auto"/>
            <w:noWrap/>
            <w:vAlign w:val="bottom"/>
          </w:tcPr>
          <w:p w14:paraId="78A508E4" w14:textId="1A27E5B7"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1FB651DC"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3EFC054A"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01F6B6B1" w14:textId="08018FF3" w:rsidR="006174C8" w:rsidRPr="00DD0309" w:rsidRDefault="006174C8" w:rsidP="006174C8">
            <w:pPr>
              <w:spacing w:before="0"/>
              <w:jc w:val="center"/>
              <w:rPr>
                <w:rFonts w:cs="Arial"/>
                <w:color w:val="000000"/>
              </w:rPr>
            </w:pPr>
          </w:p>
        </w:tc>
      </w:tr>
      <w:tr w:rsidR="006174C8" w:rsidRPr="00DD0309" w14:paraId="12499214" w14:textId="70CB445E" w:rsidTr="00F272ED">
        <w:trPr>
          <w:trHeight w:val="1772"/>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00D210E7" w14:textId="03D50734" w:rsidR="006174C8" w:rsidRPr="00031193" w:rsidRDefault="006174C8" w:rsidP="006174C8">
            <w:pPr>
              <w:spacing w:before="0"/>
              <w:jc w:val="center"/>
              <w:rPr>
                <w:rFonts w:cs="Arial"/>
                <w:sz w:val="20"/>
                <w:szCs w:val="20"/>
              </w:rPr>
            </w:pPr>
            <w:r w:rsidRPr="00DD0309">
              <w:rPr>
                <w:rFonts w:cs="Arial"/>
              </w:rPr>
              <w:t>13.2</w:t>
            </w:r>
          </w:p>
        </w:tc>
        <w:tc>
          <w:tcPr>
            <w:tcW w:w="7110" w:type="dxa"/>
            <w:gridSpan w:val="2"/>
            <w:tcBorders>
              <w:top w:val="single" w:sz="4" w:space="0" w:color="auto"/>
              <w:left w:val="nil"/>
              <w:bottom w:val="single" w:sz="4" w:space="0" w:color="auto"/>
              <w:right w:val="single" w:sz="4" w:space="0" w:color="auto"/>
            </w:tcBorders>
            <w:shd w:val="clear" w:color="auto" w:fill="auto"/>
            <w:hideMark/>
          </w:tcPr>
          <w:p w14:paraId="15DF2598" w14:textId="7DEA8A1A" w:rsidR="006174C8" w:rsidRPr="00031193" w:rsidRDefault="006174C8" w:rsidP="006174C8">
            <w:pPr>
              <w:spacing w:before="0"/>
              <w:jc w:val="left"/>
              <w:rPr>
                <w:rFonts w:cs="Arial"/>
                <w:color w:val="000000"/>
              </w:rPr>
            </w:pPr>
            <w:r w:rsidRPr="00DD0309">
              <w:rPr>
                <w:rFonts w:cs="Arial"/>
                <w:color w:val="000000"/>
              </w:rPr>
              <w:t xml:space="preserve">Израда и монтажа венецијанер ролетни од алуминијумских површинских ламела, </w:t>
            </w:r>
            <w:r>
              <w:rPr>
                <w:rFonts w:cs="Arial"/>
                <w:color w:val="000000"/>
                <w:lang w:val="sr-Cyrl-RS"/>
              </w:rPr>
              <w:t xml:space="preserve">наведених </w:t>
            </w:r>
            <w:r w:rsidRPr="00DD0309">
              <w:rPr>
                <w:rFonts w:cs="Arial"/>
                <w:color w:val="000000"/>
              </w:rPr>
              <w:t>ширин</w:t>
            </w:r>
            <w:r>
              <w:rPr>
                <w:rFonts w:cs="Arial"/>
                <w:color w:val="000000"/>
                <w:lang w:val="sr-Cyrl-RS"/>
              </w:rPr>
              <w:t>а</w:t>
            </w:r>
            <w:r w:rsidRPr="00DD0309">
              <w:rPr>
                <w:rFonts w:cs="Arial"/>
                <w:color w:val="000000"/>
              </w:rPr>
              <w:t>, по избору пројектанта. Ролетне урадити по детаљима и упутству пројектанта. Ролетне опремити механизмом за подизање, спуштање и подешавање нагиба ламела.</w:t>
            </w:r>
            <w:r w:rsidRPr="00DD0309">
              <w:rPr>
                <w:rFonts w:cs="Arial"/>
                <w:color w:val="000000"/>
              </w:rPr>
              <w:br/>
              <w:t>Обрачун по м2 површине отвора.</w:t>
            </w:r>
            <w:r w:rsidRPr="00DD0309">
              <w:rPr>
                <w:rFonts w:cs="Arial"/>
                <w:color w:val="000000"/>
              </w:rPr>
              <w:br/>
              <w:t>а. Ширине 16 мм</w:t>
            </w:r>
          </w:p>
        </w:tc>
        <w:tc>
          <w:tcPr>
            <w:tcW w:w="720" w:type="dxa"/>
            <w:tcBorders>
              <w:top w:val="nil"/>
              <w:left w:val="nil"/>
              <w:bottom w:val="single" w:sz="4" w:space="0" w:color="auto"/>
              <w:right w:val="single" w:sz="4" w:space="0" w:color="auto"/>
            </w:tcBorders>
            <w:shd w:val="clear" w:color="auto" w:fill="auto"/>
            <w:noWrap/>
            <w:vAlign w:val="bottom"/>
            <w:hideMark/>
          </w:tcPr>
          <w:p w14:paraId="2CB1EA20" w14:textId="7D1AE577"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nil"/>
              <w:bottom w:val="single" w:sz="4" w:space="0" w:color="auto"/>
              <w:right w:val="single" w:sz="4" w:space="0" w:color="auto"/>
            </w:tcBorders>
            <w:shd w:val="clear" w:color="auto" w:fill="auto"/>
            <w:vAlign w:val="bottom"/>
          </w:tcPr>
          <w:p w14:paraId="74C7DF7A" w14:textId="2373F9FF" w:rsidR="006174C8" w:rsidRPr="00DD0309" w:rsidRDefault="006174C8" w:rsidP="006174C8">
            <w:pPr>
              <w:spacing w:before="0"/>
              <w:jc w:val="center"/>
              <w:rPr>
                <w:rFonts w:cs="Arial"/>
                <w:color w:val="000000"/>
              </w:rPr>
            </w:pPr>
            <w:r w:rsidRPr="00DD0309">
              <w:rPr>
                <w:rFonts w:cs="Arial"/>
                <w:color w:val="000000"/>
              </w:rPr>
              <w:t>20</w:t>
            </w:r>
          </w:p>
        </w:tc>
        <w:tc>
          <w:tcPr>
            <w:tcW w:w="1350" w:type="dxa"/>
            <w:tcBorders>
              <w:top w:val="nil"/>
              <w:left w:val="nil"/>
              <w:bottom w:val="single" w:sz="4" w:space="0" w:color="auto"/>
              <w:right w:val="single" w:sz="4" w:space="0" w:color="auto"/>
            </w:tcBorders>
            <w:shd w:val="clear" w:color="auto" w:fill="auto"/>
            <w:noWrap/>
            <w:vAlign w:val="bottom"/>
          </w:tcPr>
          <w:p w14:paraId="406F8B8E" w14:textId="07A46CD5"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348B8A40"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3F05E823"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410AC076" w14:textId="6563C192" w:rsidR="006174C8" w:rsidRPr="00DD0309" w:rsidRDefault="006174C8" w:rsidP="006174C8">
            <w:pPr>
              <w:spacing w:before="0"/>
              <w:jc w:val="center"/>
              <w:rPr>
                <w:rFonts w:cs="Arial"/>
                <w:color w:val="000000"/>
              </w:rPr>
            </w:pPr>
          </w:p>
        </w:tc>
      </w:tr>
      <w:tr w:rsidR="006174C8" w:rsidRPr="00DD0309" w14:paraId="689C0DA5" w14:textId="54865871"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2B75D000"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61B95575" w14:textId="4A96A605" w:rsidR="006174C8" w:rsidRPr="00031193" w:rsidRDefault="006174C8" w:rsidP="006174C8">
            <w:pPr>
              <w:spacing w:before="0"/>
              <w:jc w:val="left"/>
              <w:rPr>
                <w:rFonts w:cs="Arial"/>
                <w:color w:val="000000"/>
              </w:rPr>
            </w:pPr>
            <w:r w:rsidRPr="00DD0309">
              <w:rPr>
                <w:rFonts w:cs="Arial"/>
                <w:color w:val="000000"/>
              </w:rPr>
              <w:t>б. Ширине 25 мм</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E1051F5" w14:textId="7903C34F"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nil"/>
              <w:bottom w:val="single" w:sz="4" w:space="0" w:color="auto"/>
              <w:right w:val="single" w:sz="4" w:space="0" w:color="auto"/>
            </w:tcBorders>
            <w:shd w:val="clear" w:color="auto" w:fill="auto"/>
            <w:vAlign w:val="bottom"/>
          </w:tcPr>
          <w:p w14:paraId="37C59335" w14:textId="2ACE7F81" w:rsidR="006174C8" w:rsidRPr="00DD0309" w:rsidRDefault="006174C8" w:rsidP="006174C8">
            <w:pPr>
              <w:spacing w:before="0"/>
              <w:jc w:val="center"/>
              <w:rPr>
                <w:rFonts w:cs="Arial"/>
                <w:color w:val="000000"/>
              </w:rPr>
            </w:pPr>
            <w:r w:rsidRPr="00DD0309">
              <w:rPr>
                <w:rFonts w:cs="Arial"/>
                <w:color w:val="000000"/>
              </w:rPr>
              <w:t>20</w:t>
            </w:r>
          </w:p>
        </w:tc>
        <w:tc>
          <w:tcPr>
            <w:tcW w:w="1350" w:type="dxa"/>
            <w:tcBorders>
              <w:top w:val="nil"/>
              <w:left w:val="nil"/>
              <w:bottom w:val="single" w:sz="4" w:space="0" w:color="auto"/>
              <w:right w:val="single" w:sz="4" w:space="0" w:color="auto"/>
            </w:tcBorders>
            <w:shd w:val="clear" w:color="auto" w:fill="auto"/>
            <w:noWrap/>
            <w:vAlign w:val="bottom"/>
          </w:tcPr>
          <w:p w14:paraId="7324DF6B" w14:textId="49EFE891"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7FC8750E"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115AEBD0"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40FBBE45" w14:textId="60A76858" w:rsidR="006174C8" w:rsidRPr="00DD0309" w:rsidRDefault="006174C8" w:rsidP="006174C8">
            <w:pPr>
              <w:spacing w:before="0"/>
              <w:jc w:val="center"/>
              <w:rPr>
                <w:rFonts w:cs="Arial"/>
                <w:color w:val="000000"/>
              </w:rPr>
            </w:pPr>
          </w:p>
        </w:tc>
      </w:tr>
      <w:tr w:rsidR="006174C8" w:rsidRPr="00DD0309" w14:paraId="46FE93A1" w14:textId="14BF2108"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45C463DC"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1A37BE80" w14:textId="0D74795C" w:rsidR="006174C8" w:rsidRPr="00031193" w:rsidRDefault="006174C8" w:rsidP="006174C8">
            <w:pPr>
              <w:spacing w:before="0"/>
              <w:jc w:val="left"/>
              <w:rPr>
                <w:rFonts w:cs="Arial"/>
                <w:color w:val="000000"/>
              </w:rPr>
            </w:pPr>
            <w:r w:rsidRPr="00DD0309">
              <w:rPr>
                <w:rFonts w:cs="Arial"/>
                <w:color w:val="000000"/>
              </w:rPr>
              <w:t>ц. Ширине 35 мм</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793E43A" w14:textId="66F915DF"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nil"/>
              <w:bottom w:val="single" w:sz="4" w:space="0" w:color="auto"/>
              <w:right w:val="single" w:sz="4" w:space="0" w:color="auto"/>
            </w:tcBorders>
            <w:shd w:val="clear" w:color="auto" w:fill="auto"/>
            <w:vAlign w:val="bottom"/>
          </w:tcPr>
          <w:p w14:paraId="5D89E754" w14:textId="2B272B95" w:rsidR="006174C8" w:rsidRPr="00DD0309" w:rsidRDefault="006174C8" w:rsidP="006174C8">
            <w:pPr>
              <w:spacing w:before="0"/>
              <w:jc w:val="center"/>
              <w:rPr>
                <w:rFonts w:cs="Arial"/>
                <w:color w:val="000000"/>
              </w:rPr>
            </w:pPr>
            <w:r w:rsidRPr="00DD0309">
              <w:rPr>
                <w:rFonts w:cs="Arial"/>
                <w:color w:val="000000"/>
              </w:rPr>
              <w:t>20</w:t>
            </w:r>
          </w:p>
        </w:tc>
        <w:tc>
          <w:tcPr>
            <w:tcW w:w="1350" w:type="dxa"/>
            <w:tcBorders>
              <w:top w:val="nil"/>
              <w:left w:val="nil"/>
              <w:bottom w:val="single" w:sz="4" w:space="0" w:color="auto"/>
              <w:right w:val="single" w:sz="4" w:space="0" w:color="auto"/>
            </w:tcBorders>
            <w:shd w:val="clear" w:color="auto" w:fill="auto"/>
            <w:noWrap/>
            <w:vAlign w:val="bottom"/>
          </w:tcPr>
          <w:p w14:paraId="2FA779F6" w14:textId="13B9DD91"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4A7C4126"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10EBA377"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0362D9B8" w14:textId="681536FE" w:rsidR="006174C8" w:rsidRPr="00DD0309" w:rsidRDefault="006174C8" w:rsidP="006174C8">
            <w:pPr>
              <w:spacing w:before="0"/>
              <w:jc w:val="center"/>
              <w:rPr>
                <w:rFonts w:cs="Arial"/>
                <w:color w:val="000000"/>
              </w:rPr>
            </w:pPr>
          </w:p>
        </w:tc>
      </w:tr>
      <w:tr w:rsidR="006174C8" w:rsidRPr="00DD0309" w14:paraId="5B9894C2" w14:textId="024728F6"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2F726959"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53403759" w14:textId="0F66ABF2" w:rsidR="006174C8" w:rsidRPr="00031193" w:rsidRDefault="006174C8" w:rsidP="006174C8">
            <w:pPr>
              <w:spacing w:before="0"/>
              <w:jc w:val="left"/>
              <w:rPr>
                <w:rFonts w:cs="Arial"/>
                <w:color w:val="000000"/>
              </w:rPr>
            </w:pPr>
            <w:r w:rsidRPr="00DD0309">
              <w:rPr>
                <w:rFonts w:cs="Arial"/>
                <w:color w:val="000000"/>
              </w:rPr>
              <w:t>д. Ширине 50 мм</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1983E20" w14:textId="46FD9621"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nil"/>
              <w:bottom w:val="single" w:sz="4" w:space="0" w:color="auto"/>
              <w:right w:val="single" w:sz="4" w:space="0" w:color="auto"/>
            </w:tcBorders>
            <w:shd w:val="clear" w:color="auto" w:fill="auto"/>
            <w:vAlign w:val="bottom"/>
          </w:tcPr>
          <w:p w14:paraId="54959A8C" w14:textId="4BB21131" w:rsidR="006174C8" w:rsidRPr="00DD0309" w:rsidRDefault="006174C8" w:rsidP="006174C8">
            <w:pPr>
              <w:spacing w:before="0"/>
              <w:jc w:val="center"/>
              <w:rPr>
                <w:rFonts w:cs="Arial"/>
                <w:color w:val="000000"/>
              </w:rPr>
            </w:pPr>
            <w:r w:rsidRPr="00DD0309">
              <w:rPr>
                <w:rFonts w:cs="Arial"/>
                <w:color w:val="000000"/>
              </w:rPr>
              <w:t>20</w:t>
            </w:r>
          </w:p>
        </w:tc>
        <w:tc>
          <w:tcPr>
            <w:tcW w:w="1350" w:type="dxa"/>
            <w:tcBorders>
              <w:top w:val="nil"/>
              <w:left w:val="nil"/>
              <w:bottom w:val="single" w:sz="4" w:space="0" w:color="auto"/>
              <w:right w:val="single" w:sz="4" w:space="0" w:color="auto"/>
            </w:tcBorders>
            <w:shd w:val="clear" w:color="auto" w:fill="auto"/>
            <w:noWrap/>
            <w:vAlign w:val="bottom"/>
          </w:tcPr>
          <w:p w14:paraId="289447F0" w14:textId="5C75C3D0"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6ABF14B4"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5B47CEBC"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7EFB12EC" w14:textId="3AEAC301" w:rsidR="006174C8" w:rsidRPr="00DD0309" w:rsidRDefault="006174C8" w:rsidP="006174C8">
            <w:pPr>
              <w:spacing w:before="0"/>
              <w:jc w:val="center"/>
              <w:rPr>
                <w:rFonts w:cs="Arial"/>
                <w:color w:val="000000"/>
              </w:rPr>
            </w:pPr>
          </w:p>
        </w:tc>
      </w:tr>
      <w:tr w:rsidR="006174C8" w:rsidRPr="00DD0309" w14:paraId="213C3190" w14:textId="0111D25D"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078FB6C3"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2F6319FA" w14:textId="085F25C0" w:rsidR="006174C8" w:rsidRPr="00031193" w:rsidRDefault="006174C8" w:rsidP="006174C8">
            <w:pPr>
              <w:spacing w:before="0"/>
              <w:jc w:val="left"/>
              <w:rPr>
                <w:rFonts w:cs="Arial"/>
                <w:color w:val="000000"/>
              </w:rPr>
            </w:pPr>
            <w:r w:rsidRPr="00DD0309">
              <w:rPr>
                <w:rFonts w:cs="Arial"/>
                <w:color w:val="000000"/>
              </w:rPr>
              <w:t>е. Ширине 60 мм</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7E85C12" w14:textId="71D7F01E"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nil"/>
              <w:bottom w:val="single" w:sz="4" w:space="0" w:color="auto"/>
              <w:right w:val="single" w:sz="4" w:space="0" w:color="auto"/>
            </w:tcBorders>
            <w:shd w:val="clear" w:color="auto" w:fill="auto"/>
            <w:vAlign w:val="bottom"/>
          </w:tcPr>
          <w:p w14:paraId="40255AC6" w14:textId="1005CDB4" w:rsidR="006174C8" w:rsidRPr="00DD0309" w:rsidRDefault="006174C8" w:rsidP="006174C8">
            <w:pPr>
              <w:spacing w:before="0"/>
              <w:jc w:val="center"/>
              <w:rPr>
                <w:rFonts w:cs="Arial"/>
                <w:color w:val="000000"/>
              </w:rPr>
            </w:pPr>
            <w:r w:rsidRPr="00DD0309">
              <w:rPr>
                <w:rFonts w:cs="Arial"/>
                <w:color w:val="000000"/>
              </w:rPr>
              <w:t>20</w:t>
            </w:r>
          </w:p>
        </w:tc>
        <w:tc>
          <w:tcPr>
            <w:tcW w:w="1350" w:type="dxa"/>
            <w:tcBorders>
              <w:top w:val="nil"/>
              <w:left w:val="nil"/>
              <w:bottom w:val="single" w:sz="4" w:space="0" w:color="auto"/>
              <w:right w:val="single" w:sz="4" w:space="0" w:color="auto"/>
            </w:tcBorders>
            <w:shd w:val="clear" w:color="auto" w:fill="auto"/>
            <w:noWrap/>
            <w:vAlign w:val="bottom"/>
          </w:tcPr>
          <w:p w14:paraId="7820E69E" w14:textId="2CE5EEFC"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3178CF49"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71D52B0E"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23BFF01C" w14:textId="6CD2E62D" w:rsidR="006174C8" w:rsidRPr="00DD0309" w:rsidRDefault="006174C8" w:rsidP="006174C8">
            <w:pPr>
              <w:spacing w:before="0"/>
              <w:jc w:val="center"/>
              <w:rPr>
                <w:rFonts w:cs="Arial"/>
                <w:color w:val="000000"/>
              </w:rPr>
            </w:pPr>
          </w:p>
        </w:tc>
      </w:tr>
      <w:tr w:rsidR="006174C8" w:rsidRPr="00DD0309" w14:paraId="1BAA0C7C" w14:textId="156B301A" w:rsidTr="00F272ED">
        <w:trPr>
          <w:trHeight w:val="2141"/>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1D462606" w14:textId="2E00708F" w:rsidR="006174C8" w:rsidRPr="00031193" w:rsidRDefault="006174C8" w:rsidP="006174C8">
            <w:pPr>
              <w:spacing w:before="0"/>
              <w:jc w:val="center"/>
              <w:rPr>
                <w:rFonts w:cs="Arial"/>
                <w:sz w:val="20"/>
                <w:szCs w:val="20"/>
              </w:rPr>
            </w:pPr>
            <w:r w:rsidRPr="00DD0309">
              <w:rPr>
                <w:rFonts w:cs="Arial"/>
              </w:rPr>
              <w:t>13.3</w:t>
            </w:r>
          </w:p>
        </w:tc>
        <w:tc>
          <w:tcPr>
            <w:tcW w:w="7110" w:type="dxa"/>
            <w:gridSpan w:val="2"/>
            <w:tcBorders>
              <w:top w:val="nil"/>
              <w:left w:val="nil"/>
              <w:bottom w:val="single" w:sz="4" w:space="0" w:color="auto"/>
              <w:right w:val="nil"/>
            </w:tcBorders>
            <w:shd w:val="clear" w:color="auto" w:fill="auto"/>
            <w:hideMark/>
          </w:tcPr>
          <w:p w14:paraId="272D7D50" w14:textId="0EA98CA0" w:rsidR="006174C8" w:rsidRPr="00031193" w:rsidRDefault="006174C8" w:rsidP="006174C8">
            <w:pPr>
              <w:spacing w:before="0"/>
              <w:jc w:val="left"/>
              <w:rPr>
                <w:rFonts w:cs="Arial"/>
                <w:color w:val="000000"/>
              </w:rPr>
            </w:pPr>
            <w:r w:rsidRPr="00DD0309">
              <w:rPr>
                <w:rFonts w:cs="Arial"/>
                <w:color w:val="000000"/>
              </w:rPr>
              <w:t>Испорука и монтажа венецијанера са дрвеним ламелама.Венецијанере монтирати у отворима стаклених површина,са бочним вођењем,управљање мануелно, помоћу палице и редуктора са ротацијом алуминијумских ламела до 180 степени.</w:t>
            </w:r>
            <w:r w:rsidRPr="00DD0309">
              <w:rPr>
                <w:rFonts w:cs="Arial"/>
                <w:color w:val="000000"/>
              </w:rPr>
              <w:br/>
              <w:t>Венецијанери морају бити опремљени механизмом који онемогућава одступање ламела од површине прозора.</w:t>
            </w:r>
            <w:r w:rsidRPr="00DD0309">
              <w:rPr>
                <w:rFonts w:cs="Arial"/>
                <w:color w:val="000000"/>
              </w:rPr>
              <w:br/>
              <w:t>а) Ширина ламеле 25мм</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72D2455" w14:textId="67C7CCC7"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nil"/>
              <w:bottom w:val="single" w:sz="4" w:space="0" w:color="auto"/>
              <w:right w:val="single" w:sz="4" w:space="0" w:color="auto"/>
            </w:tcBorders>
            <w:shd w:val="clear" w:color="auto" w:fill="auto"/>
            <w:vAlign w:val="bottom"/>
          </w:tcPr>
          <w:p w14:paraId="60C9EA9B" w14:textId="27EEAD16" w:rsidR="006174C8" w:rsidRPr="00DD0309" w:rsidRDefault="006174C8" w:rsidP="006174C8">
            <w:pPr>
              <w:spacing w:before="0"/>
              <w:jc w:val="center"/>
              <w:rPr>
                <w:rFonts w:cs="Arial"/>
                <w:color w:val="000000"/>
              </w:rPr>
            </w:pPr>
            <w:r w:rsidRPr="00DD0309">
              <w:rPr>
                <w:rFonts w:cs="Arial"/>
                <w:color w:val="000000"/>
              </w:rPr>
              <w:t>20</w:t>
            </w:r>
          </w:p>
        </w:tc>
        <w:tc>
          <w:tcPr>
            <w:tcW w:w="1350" w:type="dxa"/>
            <w:tcBorders>
              <w:top w:val="nil"/>
              <w:left w:val="nil"/>
              <w:bottom w:val="single" w:sz="4" w:space="0" w:color="auto"/>
              <w:right w:val="single" w:sz="4" w:space="0" w:color="auto"/>
            </w:tcBorders>
            <w:shd w:val="clear" w:color="auto" w:fill="auto"/>
            <w:noWrap/>
            <w:vAlign w:val="bottom"/>
          </w:tcPr>
          <w:p w14:paraId="39D7822F" w14:textId="0C0E0D05"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72A53865"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0111DB89"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4C2110D3" w14:textId="19E1A8B5" w:rsidR="006174C8" w:rsidRPr="00DD0309" w:rsidRDefault="006174C8" w:rsidP="006174C8">
            <w:pPr>
              <w:spacing w:before="0"/>
              <w:jc w:val="center"/>
              <w:rPr>
                <w:rFonts w:cs="Arial"/>
                <w:color w:val="000000"/>
              </w:rPr>
            </w:pPr>
          </w:p>
        </w:tc>
      </w:tr>
      <w:tr w:rsidR="006174C8" w:rsidRPr="00DD0309" w14:paraId="435620A7" w14:textId="2B8F59C4"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65ADA87E"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5225D37F" w14:textId="744035BE" w:rsidR="006174C8" w:rsidRPr="00031193" w:rsidRDefault="006174C8" w:rsidP="006174C8">
            <w:pPr>
              <w:spacing w:before="0"/>
              <w:jc w:val="left"/>
              <w:rPr>
                <w:rFonts w:cs="Arial"/>
                <w:color w:val="000000"/>
              </w:rPr>
            </w:pPr>
            <w:r w:rsidRPr="00DD0309">
              <w:rPr>
                <w:rFonts w:cs="Arial"/>
                <w:color w:val="000000"/>
              </w:rPr>
              <w:t>б) Ширина ламеле 50мм</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02F944B" w14:textId="026A1CF3"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nil"/>
              <w:bottom w:val="single" w:sz="4" w:space="0" w:color="auto"/>
              <w:right w:val="single" w:sz="4" w:space="0" w:color="auto"/>
            </w:tcBorders>
            <w:shd w:val="clear" w:color="auto" w:fill="auto"/>
            <w:vAlign w:val="bottom"/>
          </w:tcPr>
          <w:p w14:paraId="7C309647" w14:textId="586C42C3" w:rsidR="006174C8" w:rsidRPr="00DD0309" w:rsidRDefault="006174C8" w:rsidP="006174C8">
            <w:pPr>
              <w:spacing w:before="0"/>
              <w:jc w:val="center"/>
              <w:rPr>
                <w:rFonts w:cs="Arial"/>
                <w:color w:val="000000"/>
              </w:rPr>
            </w:pPr>
            <w:r w:rsidRPr="00DD0309">
              <w:rPr>
                <w:rFonts w:cs="Arial"/>
                <w:color w:val="000000"/>
              </w:rPr>
              <w:t>20</w:t>
            </w:r>
          </w:p>
        </w:tc>
        <w:tc>
          <w:tcPr>
            <w:tcW w:w="1350" w:type="dxa"/>
            <w:tcBorders>
              <w:top w:val="nil"/>
              <w:left w:val="nil"/>
              <w:bottom w:val="single" w:sz="4" w:space="0" w:color="auto"/>
              <w:right w:val="single" w:sz="4" w:space="0" w:color="auto"/>
            </w:tcBorders>
            <w:shd w:val="clear" w:color="auto" w:fill="auto"/>
            <w:noWrap/>
            <w:vAlign w:val="bottom"/>
          </w:tcPr>
          <w:p w14:paraId="0C58BCF8" w14:textId="121639A2"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66ACF5A3"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4CD2E4C3"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35736D99" w14:textId="251FB797" w:rsidR="006174C8" w:rsidRPr="00DD0309" w:rsidRDefault="006174C8" w:rsidP="006174C8">
            <w:pPr>
              <w:spacing w:before="0"/>
              <w:jc w:val="center"/>
              <w:rPr>
                <w:rFonts w:cs="Arial"/>
                <w:color w:val="000000"/>
              </w:rPr>
            </w:pPr>
          </w:p>
        </w:tc>
      </w:tr>
      <w:tr w:rsidR="006174C8" w:rsidRPr="00DD0309" w14:paraId="265D6F2D" w14:textId="284065AB" w:rsidTr="00F272ED">
        <w:trPr>
          <w:trHeight w:val="1313"/>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5A2F8719" w14:textId="5022DD64" w:rsidR="006174C8" w:rsidRPr="00031193" w:rsidRDefault="006174C8" w:rsidP="006174C8">
            <w:pPr>
              <w:spacing w:before="0"/>
              <w:jc w:val="center"/>
              <w:rPr>
                <w:rFonts w:cs="Arial"/>
                <w:sz w:val="20"/>
                <w:szCs w:val="20"/>
              </w:rPr>
            </w:pPr>
            <w:r w:rsidRPr="00DD0309">
              <w:rPr>
                <w:rFonts w:cs="Arial"/>
              </w:rPr>
              <w:t>13.4</w:t>
            </w:r>
          </w:p>
        </w:tc>
        <w:tc>
          <w:tcPr>
            <w:tcW w:w="7110" w:type="dxa"/>
            <w:gridSpan w:val="2"/>
            <w:tcBorders>
              <w:top w:val="nil"/>
              <w:left w:val="nil"/>
              <w:bottom w:val="single" w:sz="4" w:space="0" w:color="auto"/>
              <w:right w:val="nil"/>
            </w:tcBorders>
            <w:shd w:val="clear" w:color="auto" w:fill="auto"/>
            <w:hideMark/>
          </w:tcPr>
          <w:p w14:paraId="6C5EC184" w14:textId="21FDE07A" w:rsidR="006174C8" w:rsidRPr="00031193" w:rsidRDefault="006174C8" w:rsidP="006174C8">
            <w:pPr>
              <w:spacing w:before="0"/>
              <w:jc w:val="left"/>
              <w:rPr>
                <w:rFonts w:cs="Arial"/>
              </w:rPr>
            </w:pPr>
            <w:r w:rsidRPr="00DD0309">
              <w:rPr>
                <w:rFonts w:cs="Arial"/>
              </w:rPr>
              <w:t>Испорука и монтажа тракастих завеса ради замене постојећих. У цену урачунати скидање постојећих завеса (тракасте завесе, венецијанери, платнене завесе...) и одношење на депонију удаљену до 10km или на место које одреди Наручилац. Oбрачун по m2.</w:t>
            </w:r>
          </w:p>
        </w:tc>
        <w:tc>
          <w:tcPr>
            <w:tcW w:w="720" w:type="dxa"/>
            <w:tcBorders>
              <w:top w:val="nil"/>
              <w:left w:val="single" w:sz="4" w:space="0" w:color="auto"/>
              <w:bottom w:val="single" w:sz="4" w:space="0" w:color="auto"/>
              <w:right w:val="nil"/>
            </w:tcBorders>
            <w:shd w:val="clear" w:color="auto" w:fill="auto"/>
            <w:noWrap/>
            <w:vAlign w:val="bottom"/>
            <w:hideMark/>
          </w:tcPr>
          <w:p w14:paraId="0A32D353" w14:textId="634EA530"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407FFE24" w14:textId="1594269B" w:rsidR="006174C8" w:rsidRPr="00DD0309" w:rsidRDefault="006174C8" w:rsidP="006174C8">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AE1E00E" w14:textId="79ADB3E5"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F827131"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839A074"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498917DA" w14:textId="519EE810" w:rsidR="006174C8" w:rsidRPr="00DD0309" w:rsidRDefault="006174C8" w:rsidP="006174C8">
            <w:pPr>
              <w:spacing w:before="0"/>
              <w:jc w:val="center"/>
              <w:rPr>
                <w:rFonts w:cs="Arial"/>
                <w:color w:val="000000"/>
              </w:rPr>
            </w:pPr>
          </w:p>
        </w:tc>
      </w:tr>
      <w:tr w:rsidR="006174C8" w:rsidRPr="00DD0309" w14:paraId="13564E25" w14:textId="2B64F205" w:rsidTr="00F272ED">
        <w:trPr>
          <w:trHeight w:val="1340"/>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697ECF03" w14:textId="79F67D79" w:rsidR="006174C8" w:rsidRPr="00031193" w:rsidRDefault="006174C8" w:rsidP="006174C8">
            <w:pPr>
              <w:spacing w:before="0"/>
              <w:jc w:val="center"/>
              <w:rPr>
                <w:rFonts w:cs="Arial"/>
                <w:sz w:val="20"/>
                <w:szCs w:val="20"/>
              </w:rPr>
            </w:pPr>
            <w:r w:rsidRPr="00DD0309">
              <w:rPr>
                <w:rFonts w:cs="Arial"/>
              </w:rPr>
              <w:t>13.5</w:t>
            </w:r>
          </w:p>
        </w:tc>
        <w:tc>
          <w:tcPr>
            <w:tcW w:w="7110" w:type="dxa"/>
            <w:gridSpan w:val="2"/>
            <w:tcBorders>
              <w:top w:val="nil"/>
              <w:left w:val="nil"/>
              <w:bottom w:val="single" w:sz="4" w:space="0" w:color="auto"/>
              <w:right w:val="nil"/>
            </w:tcBorders>
            <w:shd w:val="clear" w:color="auto" w:fill="auto"/>
            <w:hideMark/>
          </w:tcPr>
          <w:p w14:paraId="40D892BC" w14:textId="13200294" w:rsidR="006174C8" w:rsidRPr="00031193" w:rsidRDefault="006174C8" w:rsidP="006174C8">
            <w:pPr>
              <w:spacing w:before="0"/>
              <w:jc w:val="left"/>
              <w:rPr>
                <w:rFonts w:cs="Arial"/>
              </w:rPr>
            </w:pPr>
            <w:r w:rsidRPr="00DD0309">
              <w:rPr>
                <w:rFonts w:cs="Arial"/>
              </w:rPr>
              <w:t>Испорука и монтажа роло завеса.  У цену урачунати скидање постојећих завеса (тракасте завесе, венецијанери, платнене завесе...) и одношење на депонију удаљену до 10km или на место које одреди Наручилац. Oбрачун по m</w:t>
            </w:r>
            <w:r w:rsidRPr="00DD0309">
              <w:rPr>
                <w:rFonts w:cs="Arial"/>
                <w:vertAlign w:val="superscript"/>
              </w:rPr>
              <w:t>2</w:t>
            </w:r>
            <w:r w:rsidRPr="00DD0309">
              <w:rPr>
                <w:rFonts w:cs="Arial"/>
              </w:rPr>
              <w:t>.</w:t>
            </w:r>
          </w:p>
        </w:tc>
        <w:tc>
          <w:tcPr>
            <w:tcW w:w="720" w:type="dxa"/>
            <w:tcBorders>
              <w:top w:val="nil"/>
              <w:left w:val="single" w:sz="4" w:space="0" w:color="auto"/>
              <w:bottom w:val="single" w:sz="4" w:space="0" w:color="auto"/>
              <w:right w:val="nil"/>
            </w:tcBorders>
            <w:shd w:val="clear" w:color="auto" w:fill="auto"/>
            <w:noWrap/>
            <w:vAlign w:val="bottom"/>
            <w:hideMark/>
          </w:tcPr>
          <w:p w14:paraId="4F821EAC" w14:textId="0F8096BC"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4BEEF2B2" w14:textId="6EB22330" w:rsidR="006174C8" w:rsidRPr="00DD0309" w:rsidRDefault="006174C8" w:rsidP="006174C8">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DDF874C" w14:textId="17DB534D"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7DE6AAD"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1CA43CE"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AA56BE7" w14:textId="35CD5889" w:rsidR="006174C8" w:rsidRPr="00DD0309" w:rsidRDefault="006174C8" w:rsidP="006174C8">
            <w:pPr>
              <w:spacing w:before="0"/>
              <w:jc w:val="center"/>
              <w:rPr>
                <w:rFonts w:cs="Arial"/>
                <w:color w:val="000000"/>
              </w:rPr>
            </w:pPr>
          </w:p>
        </w:tc>
      </w:tr>
      <w:tr w:rsidR="006174C8" w:rsidRPr="00DD0309" w14:paraId="7F3DC23F" w14:textId="17295EB4" w:rsidTr="00F272ED">
        <w:trPr>
          <w:trHeight w:val="3140"/>
        </w:trPr>
        <w:tc>
          <w:tcPr>
            <w:tcW w:w="720" w:type="dxa"/>
            <w:tcBorders>
              <w:top w:val="nil"/>
              <w:left w:val="single" w:sz="4" w:space="0" w:color="auto"/>
              <w:bottom w:val="nil"/>
              <w:right w:val="single" w:sz="4" w:space="0" w:color="auto"/>
            </w:tcBorders>
            <w:shd w:val="clear" w:color="000000" w:fill="FFE699"/>
            <w:noWrap/>
            <w:vAlign w:val="center"/>
            <w:hideMark/>
          </w:tcPr>
          <w:p w14:paraId="7100AB9E" w14:textId="77C6D7BE" w:rsidR="006174C8" w:rsidRPr="00031193" w:rsidRDefault="006174C8" w:rsidP="006174C8">
            <w:pPr>
              <w:spacing w:before="0"/>
              <w:jc w:val="center"/>
              <w:rPr>
                <w:rFonts w:cs="Arial"/>
                <w:sz w:val="20"/>
                <w:szCs w:val="20"/>
              </w:rPr>
            </w:pPr>
            <w:r w:rsidRPr="00DD0309">
              <w:rPr>
                <w:rFonts w:cs="Arial"/>
              </w:rPr>
              <w:lastRenderedPageBreak/>
              <w:t>13.6</w:t>
            </w:r>
          </w:p>
        </w:tc>
        <w:tc>
          <w:tcPr>
            <w:tcW w:w="7110" w:type="dxa"/>
            <w:gridSpan w:val="2"/>
            <w:tcBorders>
              <w:top w:val="nil"/>
              <w:left w:val="nil"/>
              <w:bottom w:val="nil"/>
              <w:right w:val="nil"/>
            </w:tcBorders>
            <w:shd w:val="clear" w:color="auto" w:fill="auto"/>
            <w:hideMark/>
          </w:tcPr>
          <w:p w14:paraId="41C4C5DB" w14:textId="5E898E56" w:rsidR="006174C8" w:rsidRPr="00031193" w:rsidRDefault="006174C8" w:rsidP="006174C8">
            <w:pPr>
              <w:spacing w:before="0"/>
              <w:jc w:val="left"/>
              <w:rPr>
                <w:rFonts w:cs="Arial"/>
                <w:color w:val="000000"/>
              </w:rPr>
            </w:pPr>
            <w:r w:rsidRPr="00DD0309">
              <w:rPr>
                <w:rFonts w:cs="Arial"/>
                <w:color w:val="000000"/>
              </w:rPr>
              <w:t>Испорука и монтажа ROLL UP WIREFREE мотора са сопственим напајањем (батерије или соларно напајање) и даљинским управљањем за спуштање и подизање постојећих роло завеса.Мотор је следећих карактеристика:</w:t>
            </w:r>
            <w:r w:rsidRPr="00DD0309">
              <w:rPr>
                <w:rFonts w:cs="Arial"/>
                <w:color w:val="000000"/>
              </w:rPr>
              <w:br/>
              <w:t>напајање:12 Vdc</w:t>
            </w:r>
            <w:r w:rsidRPr="00DD0309">
              <w:rPr>
                <w:rFonts w:cs="Arial"/>
                <w:color w:val="000000"/>
              </w:rPr>
              <w:br/>
              <w:t>радио фреквенција:433,42 МХз</w:t>
            </w:r>
            <w:r w:rsidRPr="00DD0309">
              <w:rPr>
                <w:rFonts w:cs="Arial"/>
                <w:color w:val="000000"/>
              </w:rPr>
              <w:br/>
              <w:t>момент 1.1 Нм</w:t>
            </w:r>
            <w:r w:rsidRPr="00DD0309">
              <w:rPr>
                <w:rFonts w:cs="Arial"/>
                <w:color w:val="000000"/>
              </w:rPr>
              <w:br/>
              <w:t>брзина дизања: 30 окретаја у минути</w:t>
            </w:r>
            <w:r w:rsidRPr="00DD0309">
              <w:rPr>
                <w:rFonts w:cs="Arial"/>
                <w:color w:val="000000"/>
              </w:rPr>
              <w:br/>
              <w:t>брзина спустања: 80 окретаја у минути</w:t>
            </w:r>
            <w:r w:rsidRPr="00DD0309">
              <w:rPr>
                <w:rFonts w:cs="Arial"/>
                <w:color w:val="000000"/>
              </w:rPr>
              <w:br/>
              <w:t>максимално вријеме рада: 6 мин</w:t>
            </w:r>
            <w:r w:rsidRPr="00DD0309">
              <w:rPr>
                <w:rFonts w:cs="Arial"/>
                <w:color w:val="000000"/>
              </w:rPr>
              <w:br/>
              <w:t>радна температура: Од 0 ° Ц до + 60 ° Ц</w:t>
            </w:r>
            <w:r w:rsidRPr="00DD0309">
              <w:rPr>
                <w:rFonts w:cs="Arial"/>
                <w:color w:val="000000"/>
              </w:rPr>
              <w:br/>
              <w:t>заштита: ИП 20</w:t>
            </w:r>
          </w:p>
        </w:tc>
        <w:tc>
          <w:tcPr>
            <w:tcW w:w="720" w:type="dxa"/>
            <w:tcBorders>
              <w:top w:val="nil"/>
              <w:left w:val="single" w:sz="4" w:space="0" w:color="auto"/>
              <w:bottom w:val="single" w:sz="4" w:space="0" w:color="auto"/>
              <w:right w:val="nil"/>
            </w:tcBorders>
            <w:shd w:val="clear" w:color="auto" w:fill="auto"/>
            <w:noWrap/>
            <w:vAlign w:val="bottom"/>
            <w:hideMark/>
          </w:tcPr>
          <w:p w14:paraId="34E74D55" w14:textId="0F3BA1D2" w:rsidR="006174C8" w:rsidRPr="00DD0309" w:rsidRDefault="006174C8" w:rsidP="006174C8">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6DEA7C69" w14:textId="56BABEF9"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288E8980" w14:textId="5417753B"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720B7387"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F36B62D"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2922D471" w14:textId="67980CFA" w:rsidR="006174C8" w:rsidRPr="00DD0309" w:rsidRDefault="006174C8" w:rsidP="006174C8">
            <w:pPr>
              <w:spacing w:before="0"/>
              <w:jc w:val="center"/>
              <w:rPr>
                <w:rFonts w:cs="Arial"/>
                <w:color w:val="000000"/>
              </w:rPr>
            </w:pPr>
          </w:p>
        </w:tc>
      </w:tr>
      <w:tr w:rsidR="006174C8" w:rsidRPr="00DD0309" w14:paraId="4E414EB1" w14:textId="383CBD9B" w:rsidTr="00F272ED">
        <w:trPr>
          <w:trHeight w:val="2330"/>
        </w:trPr>
        <w:tc>
          <w:tcPr>
            <w:tcW w:w="720" w:type="dxa"/>
            <w:vMerge w:val="restart"/>
            <w:tcBorders>
              <w:top w:val="single" w:sz="4" w:space="0" w:color="auto"/>
              <w:left w:val="single" w:sz="4" w:space="0" w:color="auto"/>
              <w:bottom w:val="single" w:sz="4" w:space="0" w:color="000000"/>
              <w:right w:val="single" w:sz="4" w:space="0" w:color="auto"/>
            </w:tcBorders>
            <w:shd w:val="clear" w:color="000000" w:fill="FFE699"/>
            <w:noWrap/>
            <w:vAlign w:val="center"/>
            <w:hideMark/>
          </w:tcPr>
          <w:p w14:paraId="7F51E76A" w14:textId="28B1B6EE" w:rsidR="006174C8" w:rsidRPr="00031193" w:rsidRDefault="006174C8" w:rsidP="006174C8">
            <w:pPr>
              <w:spacing w:before="0"/>
              <w:jc w:val="center"/>
              <w:rPr>
                <w:rFonts w:cs="Arial"/>
                <w:color w:val="000000"/>
                <w:sz w:val="20"/>
                <w:szCs w:val="20"/>
              </w:rPr>
            </w:pPr>
            <w:r w:rsidRPr="00DD0309">
              <w:rPr>
                <w:rFonts w:cs="Arial"/>
                <w:color w:val="000000"/>
              </w:rPr>
              <w:t>13.7</w:t>
            </w:r>
          </w:p>
        </w:tc>
        <w:tc>
          <w:tcPr>
            <w:tcW w:w="7110" w:type="dxa"/>
            <w:gridSpan w:val="2"/>
            <w:tcBorders>
              <w:top w:val="single" w:sz="4" w:space="0" w:color="auto"/>
              <w:left w:val="nil"/>
              <w:bottom w:val="nil"/>
              <w:right w:val="nil"/>
            </w:tcBorders>
            <w:shd w:val="clear" w:color="auto" w:fill="auto"/>
            <w:hideMark/>
          </w:tcPr>
          <w:p w14:paraId="0427C985" w14:textId="1AD55398" w:rsidR="006174C8" w:rsidRPr="00031193" w:rsidRDefault="006174C8" w:rsidP="006174C8">
            <w:pPr>
              <w:spacing w:before="0"/>
              <w:jc w:val="left"/>
              <w:rPr>
                <w:rFonts w:cs="Arial"/>
                <w:color w:val="000000"/>
              </w:rPr>
            </w:pPr>
            <w:r w:rsidRPr="00DD0309">
              <w:rPr>
                <w:rFonts w:cs="Arial"/>
                <w:color w:val="000000"/>
              </w:rPr>
              <w:t xml:space="preserve">Израда и монтажа лајсни од гипса, ортогоналне ширине до </w:t>
            </w:r>
            <w:r>
              <w:rPr>
                <w:rFonts w:cs="Arial"/>
                <w:color w:val="000000"/>
                <w:lang w:val="sr-Cyrl-RS"/>
              </w:rPr>
              <w:t>доле наведених</w:t>
            </w:r>
            <w:r w:rsidRPr="00DD0309">
              <w:rPr>
                <w:rFonts w:cs="Arial"/>
                <w:color w:val="000000"/>
              </w:rPr>
              <w:t>. Гипсане лајсне извући челичним шаблонима чистим гипсом, уз претходно армирање лајсни. Профил лајсни мора бити оштар, све ивице праве и површине по датим детаљима. Обележити места постављања лајсни, лежиште и додирну страну лајсне орапавити,ради бољег везивања. Лајсну намазати мешавином туткала и гипса, поставити и залепити, по датим детаљима. Састав лајсне и површине фино обрадити. Све саставе или укрштања лајсни геровати, што улази у цену</w:t>
            </w:r>
            <w:r w:rsidRPr="00DD0309">
              <w:rPr>
                <w:rFonts w:cs="Arial"/>
                <w:color w:val="000000"/>
              </w:rPr>
              <w:br/>
              <w:t>по м1.</w:t>
            </w:r>
            <w:r w:rsidRPr="00DD0309">
              <w:rPr>
                <w:rFonts w:cs="Arial"/>
                <w:color w:val="000000"/>
              </w:rPr>
              <w:br/>
              <w:t>Обрачун по м1 лајсни.</w:t>
            </w:r>
            <w:r w:rsidRPr="00DD0309">
              <w:rPr>
                <w:rFonts w:cs="Arial"/>
                <w:color w:val="000000"/>
              </w:rPr>
              <w:br/>
              <w:t>а. Ширине до 6 цм</w:t>
            </w:r>
          </w:p>
        </w:tc>
        <w:tc>
          <w:tcPr>
            <w:tcW w:w="720" w:type="dxa"/>
            <w:tcBorders>
              <w:top w:val="nil"/>
              <w:left w:val="single" w:sz="4" w:space="0" w:color="auto"/>
              <w:bottom w:val="single" w:sz="4" w:space="0" w:color="auto"/>
              <w:right w:val="nil"/>
            </w:tcBorders>
            <w:shd w:val="clear" w:color="auto" w:fill="auto"/>
            <w:noWrap/>
            <w:vAlign w:val="bottom"/>
            <w:hideMark/>
          </w:tcPr>
          <w:p w14:paraId="056A981C" w14:textId="235A57F9" w:rsidR="006174C8" w:rsidRPr="00DD0309" w:rsidRDefault="006174C8" w:rsidP="006174C8">
            <w:pPr>
              <w:spacing w:before="0"/>
              <w:jc w:val="center"/>
              <w:rPr>
                <w:rFonts w:cs="Arial"/>
              </w:rPr>
            </w:pPr>
            <w:r w:rsidRPr="00DD0309">
              <w:rPr>
                <w:rFonts w:cs="Arial"/>
              </w:rPr>
              <w:t>м1</w:t>
            </w:r>
          </w:p>
        </w:tc>
        <w:tc>
          <w:tcPr>
            <w:tcW w:w="900" w:type="dxa"/>
            <w:tcBorders>
              <w:top w:val="nil"/>
              <w:left w:val="single" w:sz="4" w:space="0" w:color="auto"/>
              <w:bottom w:val="single" w:sz="4" w:space="0" w:color="auto"/>
              <w:right w:val="single" w:sz="4" w:space="0" w:color="auto"/>
            </w:tcBorders>
            <w:shd w:val="clear" w:color="auto" w:fill="auto"/>
            <w:vAlign w:val="bottom"/>
          </w:tcPr>
          <w:p w14:paraId="23037F28" w14:textId="17A8921C" w:rsidR="006174C8" w:rsidRPr="00DD0309" w:rsidRDefault="006174C8" w:rsidP="006174C8">
            <w:pPr>
              <w:spacing w:before="0"/>
              <w:jc w:val="center"/>
              <w:rPr>
                <w:rFonts w:cs="Arial"/>
                <w:color w:val="000000"/>
              </w:rPr>
            </w:pPr>
            <w:r w:rsidRPr="00DD0309">
              <w:rPr>
                <w:rFonts w:cs="Arial"/>
                <w:color w:val="000000"/>
              </w:rPr>
              <w:t>20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55A24C4" w14:textId="22F9447B"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075E092"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9406AAE"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D42B2E3" w14:textId="00F7B0A5" w:rsidR="006174C8" w:rsidRPr="00DD0309" w:rsidRDefault="006174C8" w:rsidP="006174C8">
            <w:pPr>
              <w:spacing w:before="0"/>
              <w:jc w:val="center"/>
              <w:rPr>
                <w:rFonts w:cs="Arial"/>
                <w:color w:val="000000"/>
              </w:rPr>
            </w:pPr>
          </w:p>
        </w:tc>
      </w:tr>
      <w:tr w:rsidR="006174C8" w:rsidRPr="00DD0309" w14:paraId="25A81C22" w14:textId="52D55E31" w:rsidTr="00F272ED">
        <w:trPr>
          <w:trHeight w:val="285"/>
        </w:trPr>
        <w:tc>
          <w:tcPr>
            <w:tcW w:w="720" w:type="dxa"/>
            <w:vMerge/>
            <w:tcBorders>
              <w:top w:val="single" w:sz="4" w:space="0" w:color="auto"/>
              <w:left w:val="single" w:sz="4" w:space="0" w:color="auto"/>
              <w:bottom w:val="single" w:sz="4" w:space="0" w:color="000000"/>
              <w:right w:val="single" w:sz="4" w:space="0" w:color="auto"/>
            </w:tcBorders>
            <w:vAlign w:val="center"/>
            <w:hideMark/>
          </w:tcPr>
          <w:p w14:paraId="3A74ADD3" w14:textId="77777777" w:rsidR="006174C8" w:rsidRPr="00031193" w:rsidRDefault="006174C8" w:rsidP="006174C8">
            <w:pPr>
              <w:spacing w:before="0"/>
              <w:jc w:val="left"/>
              <w:rPr>
                <w:rFonts w:cs="Arial"/>
                <w:color w:val="000000"/>
                <w:sz w:val="20"/>
                <w:szCs w:val="20"/>
              </w:rPr>
            </w:pPr>
          </w:p>
        </w:tc>
        <w:tc>
          <w:tcPr>
            <w:tcW w:w="7110" w:type="dxa"/>
            <w:gridSpan w:val="2"/>
            <w:tcBorders>
              <w:top w:val="single" w:sz="4" w:space="0" w:color="auto"/>
              <w:left w:val="nil"/>
              <w:bottom w:val="nil"/>
              <w:right w:val="nil"/>
            </w:tcBorders>
            <w:shd w:val="clear" w:color="auto" w:fill="auto"/>
            <w:hideMark/>
          </w:tcPr>
          <w:p w14:paraId="293D431B" w14:textId="663DB28E" w:rsidR="006174C8" w:rsidRPr="00031193" w:rsidRDefault="006174C8" w:rsidP="006174C8">
            <w:pPr>
              <w:spacing w:before="0"/>
              <w:jc w:val="left"/>
              <w:rPr>
                <w:rFonts w:cs="Arial"/>
                <w:color w:val="000000"/>
              </w:rPr>
            </w:pPr>
            <w:r w:rsidRPr="00DD0309">
              <w:rPr>
                <w:rFonts w:cs="Arial"/>
                <w:color w:val="000000"/>
              </w:rPr>
              <w:t>б. Ширине до 10 цм</w:t>
            </w:r>
          </w:p>
        </w:tc>
        <w:tc>
          <w:tcPr>
            <w:tcW w:w="720" w:type="dxa"/>
            <w:tcBorders>
              <w:top w:val="nil"/>
              <w:left w:val="single" w:sz="4" w:space="0" w:color="auto"/>
              <w:bottom w:val="single" w:sz="4" w:space="0" w:color="auto"/>
              <w:right w:val="nil"/>
            </w:tcBorders>
            <w:shd w:val="clear" w:color="auto" w:fill="auto"/>
            <w:noWrap/>
            <w:vAlign w:val="bottom"/>
            <w:hideMark/>
          </w:tcPr>
          <w:p w14:paraId="2E443947" w14:textId="4755B8B8" w:rsidR="006174C8" w:rsidRPr="00DD0309" w:rsidRDefault="006174C8" w:rsidP="006174C8">
            <w:pPr>
              <w:spacing w:before="0"/>
              <w:jc w:val="center"/>
              <w:rPr>
                <w:rFonts w:cs="Arial"/>
              </w:rPr>
            </w:pPr>
            <w:r w:rsidRPr="00DD0309">
              <w:rPr>
                <w:rFonts w:cs="Arial"/>
              </w:rPr>
              <w:t>м1</w:t>
            </w:r>
          </w:p>
        </w:tc>
        <w:tc>
          <w:tcPr>
            <w:tcW w:w="900" w:type="dxa"/>
            <w:tcBorders>
              <w:top w:val="nil"/>
              <w:left w:val="single" w:sz="4" w:space="0" w:color="auto"/>
              <w:bottom w:val="single" w:sz="4" w:space="0" w:color="auto"/>
              <w:right w:val="single" w:sz="4" w:space="0" w:color="auto"/>
            </w:tcBorders>
            <w:shd w:val="clear" w:color="auto" w:fill="auto"/>
            <w:vAlign w:val="bottom"/>
          </w:tcPr>
          <w:p w14:paraId="0C550D6D" w14:textId="7F9F4881" w:rsidR="006174C8" w:rsidRPr="00DD0309" w:rsidRDefault="006174C8" w:rsidP="006174C8">
            <w:pPr>
              <w:spacing w:before="0"/>
              <w:jc w:val="center"/>
              <w:rPr>
                <w:rFonts w:cs="Arial"/>
                <w:color w:val="000000"/>
              </w:rPr>
            </w:pPr>
            <w:r w:rsidRPr="00DD0309">
              <w:rPr>
                <w:rFonts w:cs="Arial"/>
                <w:color w:val="000000"/>
              </w:rPr>
              <w:t>20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0A5623CD" w14:textId="4FC4F9AD"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D69C88B"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6DA26FF"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E8B72B0" w14:textId="77496CA6" w:rsidR="006174C8" w:rsidRPr="00DD0309" w:rsidRDefault="006174C8" w:rsidP="006174C8">
            <w:pPr>
              <w:spacing w:before="0"/>
              <w:jc w:val="center"/>
              <w:rPr>
                <w:rFonts w:cs="Arial"/>
                <w:color w:val="000000"/>
              </w:rPr>
            </w:pPr>
          </w:p>
        </w:tc>
      </w:tr>
      <w:tr w:rsidR="006174C8" w:rsidRPr="00DD0309" w14:paraId="6B7EFB7B" w14:textId="26BBB191" w:rsidTr="00F272ED">
        <w:trPr>
          <w:trHeight w:val="285"/>
        </w:trPr>
        <w:tc>
          <w:tcPr>
            <w:tcW w:w="720" w:type="dxa"/>
            <w:vMerge/>
            <w:tcBorders>
              <w:top w:val="single" w:sz="4" w:space="0" w:color="auto"/>
              <w:left w:val="single" w:sz="4" w:space="0" w:color="auto"/>
              <w:bottom w:val="single" w:sz="4" w:space="0" w:color="000000"/>
              <w:right w:val="single" w:sz="4" w:space="0" w:color="auto"/>
            </w:tcBorders>
            <w:vAlign w:val="center"/>
            <w:hideMark/>
          </w:tcPr>
          <w:p w14:paraId="3D4C01B8" w14:textId="77777777" w:rsidR="006174C8" w:rsidRPr="00031193" w:rsidRDefault="006174C8" w:rsidP="006174C8">
            <w:pPr>
              <w:spacing w:before="0"/>
              <w:jc w:val="left"/>
              <w:rPr>
                <w:rFonts w:cs="Arial"/>
                <w:color w:val="000000"/>
                <w:sz w:val="20"/>
                <w:szCs w:val="20"/>
              </w:rPr>
            </w:pPr>
          </w:p>
        </w:tc>
        <w:tc>
          <w:tcPr>
            <w:tcW w:w="7110" w:type="dxa"/>
            <w:gridSpan w:val="2"/>
            <w:tcBorders>
              <w:top w:val="single" w:sz="4" w:space="0" w:color="auto"/>
              <w:left w:val="nil"/>
              <w:bottom w:val="nil"/>
              <w:right w:val="nil"/>
            </w:tcBorders>
            <w:shd w:val="clear" w:color="auto" w:fill="auto"/>
            <w:hideMark/>
          </w:tcPr>
          <w:p w14:paraId="27EAC09E" w14:textId="46F72319" w:rsidR="006174C8" w:rsidRPr="00031193" w:rsidRDefault="006174C8" w:rsidP="006174C8">
            <w:pPr>
              <w:spacing w:before="0"/>
              <w:jc w:val="left"/>
              <w:rPr>
                <w:rFonts w:cs="Arial"/>
                <w:color w:val="000000"/>
              </w:rPr>
            </w:pPr>
            <w:r w:rsidRPr="00DD0309">
              <w:rPr>
                <w:rFonts w:cs="Arial"/>
                <w:color w:val="000000"/>
              </w:rPr>
              <w:t>ц. Ширине до 15 цм</w:t>
            </w:r>
          </w:p>
        </w:tc>
        <w:tc>
          <w:tcPr>
            <w:tcW w:w="720" w:type="dxa"/>
            <w:tcBorders>
              <w:top w:val="nil"/>
              <w:left w:val="single" w:sz="4" w:space="0" w:color="auto"/>
              <w:bottom w:val="single" w:sz="4" w:space="0" w:color="auto"/>
              <w:right w:val="nil"/>
            </w:tcBorders>
            <w:shd w:val="clear" w:color="auto" w:fill="auto"/>
            <w:noWrap/>
            <w:vAlign w:val="bottom"/>
            <w:hideMark/>
          </w:tcPr>
          <w:p w14:paraId="73EC3FE4" w14:textId="0B574702" w:rsidR="006174C8" w:rsidRPr="00DD0309" w:rsidRDefault="006174C8" w:rsidP="006174C8">
            <w:pPr>
              <w:spacing w:before="0"/>
              <w:jc w:val="center"/>
              <w:rPr>
                <w:rFonts w:cs="Arial"/>
              </w:rPr>
            </w:pPr>
            <w:r w:rsidRPr="00DD0309">
              <w:rPr>
                <w:rFonts w:cs="Arial"/>
              </w:rPr>
              <w:t>м1</w:t>
            </w:r>
          </w:p>
        </w:tc>
        <w:tc>
          <w:tcPr>
            <w:tcW w:w="900" w:type="dxa"/>
            <w:tcBorders>
              <w:top w:val="nil"/>
              <w:left w:val="single" w:sz="4" w:space="0" w:color="auto"/>
              <w:bottom w:val="single" w:sz="4" w:space="0" w:color="auto"/>
              <w:right w:val="single" w:sz="4" w:space="0" w:color="auto"/>
            </w:tcBorders>
            <w:shd w:val="clear" w:color="auto" w:fill="auto"/>
            <w:vAlign w:val="bottom"/>
          </w:tcPr>
          <w:p w14:paraId="70A580D2" w14:textId="57F4CE07" w:rsidR="006174C8" w:rsidRPr="00DD0309" w:rsidRDefault="006174C8" w:rsidP="006174C8">
            <w:pPr>
              <w:spacing w:before="0"/>
              <w:jc w:val="center"/>
              <w:rPr>
                <w:rFonts w:cs="Arial"/>
                <w:color w:val="000000"/>
              </w:rPr>
            </w:pPr>
            <w:r w:rsidRPr="00DD0309">
              <w:rPr>
                <w:rFonts w:cs="Arial"/>
                <w:color w:val="000000"/>
              </w:rPr>
              <w:t>20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95C0D81" w14:textId="52AB3744"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1A0333B"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BA3B182"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997C32C" w14:textId="0A16E6DF" w:rsidR="006174C8" w:rsidRPr="00DD0309" w:rsidRDefault="006174C8" w:rsidP="006174C8">
            <w:pPr>
              <w:spacing w:before="0"/>
              <w:jc w:val="center"/>
              <w:rPr>
                <w:rFonts w:cs="Arial"/>
                <w:color w:val="000000"/>
              </w:rPr>
            </w:pPr>
          </w:p>
        </w:tc>
      </w:tr>
      <w:tr w:rsidR="006174C8" w:rsidRPr="00DD0309" w14:paraId="761F8289" w14:textId="1E272B01" w:rsidTr="005809F6">
        <w:trPr>
          <w:trHeight w:val="285"/>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018293ED" w14:textId="000A4593" w:rsidR="006174C8" w:rsidRPr="00031193" w:rsidRDefault="006174C8" w:rsidP="006174C8">
            <w:pPr>
              <w:spacing w:before="0"/>
              <w:jc w:val="center"/>
              <w:rPr>
                <w:rFonts w:cs="Arial"/>
                <w:sz w:val="20"/>
                <w:szCs w:val="20"/>
              </w:rPr>
            </w:pPr>
            <w:r w:rsidRPr="00DD0309">
              <w:rPr>
                <w:rFonts w:cs="Arial"/>
              </w:rPr>
              <w:t>13.8</w:t>
            </w:r>
          </w:p>
        </w:tc>
        <w:tc>
          <w:tcPr>
            <w:tcW w:w="7110" w:type="dxa"/>
            <w:gridSpan w:val="2"/>
            <w:tcBorders>
              <w:top w:val="single" w:sz="4" w:space="0" w:color="auto"/>
              <w:left w:val="nil"/>
              <w:bottom w:val="nil"/>
              <w:right w:val="nil"/>
            </w:tcBorders>
            <w:shd w:val="clear" w:color="auto" w:fill="auto"/>
            <w:hideMark/>
          </w:tcPr>
          <w:p w14:paraId="0971907E" w14:textId="3677A7C4" w:rsidR="006174C8" w:rsidRPr="00031193" w:rsidRDefault="006174C8" w:rsidP="006174C8">
            <w:pPr>
              <w:spacing w:before="0"/>
              <w:jc w:val="left"/>
              <w:rPr>
                <w:rFonts w:cs="Arial"/>
              </w:rPr>
            </w:pPr>
            <w:r w:rsidRPr="00DD0309">
              <w:rPr>
                <w:rFonts w:cs="Arial"/>
              </w:rPr>
              <w:t>Израда металне конструкције. Обрачун по kg.</w:t>
            </w:r>
          </w:p>
        </w:tc>
        <w:tc>
          <w:tcPr>
            <w:tcW w:w="720" w:type="dxa"/>
            <w:tcBorders>
              <w:top w:val="nil"/>
              <w:left w:val="single" w:sz="4" w:space="0" w:color="auto"/>
              <w:bottom w:val="single" w:sz="4" w:space="0" w:color="auto"/>
              <w:right w:val="nil"/>
            </w:tcBorders>
            <w:shd w:val="clear" w:color="auto" w:fill="auto"/>
            <w:noWrap/>
            <w:vAlign w:val="center"/>
            <w:hideMark/>
          </w:tcPr>
          <w:p w14:paraId="64C0D763" w14:textId="2F3D7EDA" w:rsidR="006174C8" w:rsidRPr="00DD0309" w:rsidRDefault="006174C8" w:rsidP="006174C8">
            <w:pPr>
              <w:spacing w:before="0"/>
              <w:jc w:val="center"/>
              <w:rPr>
                <w:rFonts w:cs="Arial"/>
              </w:rPr>
            </w:pPr>
            <w:r w:rsidRPr="00DD0309">
              <w:rPr>
                <w:rFonts w:cs="Arial"/>
              </w:rPr>
              <w:t> </w:t>
            </w:r>
          </w:p>
        </w:tc>
        <w:tc>
          <w:tcPr>
            <w:tcW w:w="900" w:type="dxa"/>
            <w:tcBorders>
              <w:top w:val="nil"/>
              <w:left w:val="single" w:sz="4" w:space="0" w:color="auto"/>
              <w:bottom w:val="single" w:sz="4" w:space="0" w:color="auto"/>
              <w:right w:val="single" w:sz="4" w:space="0" w:color="auto"/>
            </w:tcBorders>
            <w:shd w:val="clear" w:color="auto" w:fill="auto"/>
            <w:vAlign w:val="bottom"/>
          </w:tcPr>
          <w:p w14:paraId="34CDF401"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513DD59" w14:textId="184BF3A0"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51CABCD4"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6E5FFAB1"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FA98BCB" w14:textId="41DDA06B" w:rsidR="006174C8" w:rsidRPr="00DD0309" w:rsidRDefault="006174C8" w:rsidP="006174C8">
            <w:pPr>
              <w:spacing w:before="0"/>
              <w:jc w:val="center"/>
              <w:rPr>
                <w:rFonts w:cs="Arial"/>
                <w:color w:val="000000"/>
              </w:rPr>
            </w:pPr>
          </w:p>
        </w:tc>
      </w:tr>
      <w:tr w:rsidR="006174C8" w:rsidRPr="00DD0309" w14:paraId="3AA42DFD" w14:textId="0664E110" w:rsidTr="005809F6">
        <w:trPr>
          <w:trHeight w:val="285"/>
        </w:trPr>
        <w:tc>
          <w:tcPr>
            <w:tcW w:w="720" w:type="dxa"/>
            <w:vMerge/>
            <w:tcBorders>
              <w:top w:val="nil"/>
              <w:left w:val="single" w:sz="4" w:space="0" w:color="auto"/>
              <w:bottom w:val="single" w:sz="4" w:space="0" w:color="000000"/>
              <w:right w:val="single" w:sz="4" w:space="0" w:color="auto"/>
            </w:tcBorders>
            <w:vAlign w:val="center"/>
            <w:hideMark/>
          </w:tcPr>
          <w:p w14:paraId="31DFAE7E"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nil"/>
              <w:right w:val="nil"/>
            </w:tcBorders>
            <w:shd w:val="clear" w:color="auto" w:fill="auto"/>
            <w:noWrap/>
            <w:hideMark/>
          </w:tcPr>
          <w:p w14:paraId="6D35E0D3" w14:textId="17FF43E5" w:rsidR="006174C8" w:rsidRPr="00031193" w:rsidRDefault="006174C8" w:rsidP="006174C8">
            <w:pPr>
              <w:spacing w:before="0"/>
              <w:jc w:val="left"/>
              <w:rPr>
                <w:rFonts w:cs="Arial"/>
              </w:rPr>
            </w:pPr>
            <w:r w:rsidRPr="00DD0309">
              <w:rPr>
                <w:rFonts w:cs="Arial"/>
              </w:rPr>
              <w:t>а) од лима</w:t>
            </w:r>
          </w:p>
        </w:tc>
        <w:tc>
          <w:tcPr>
            <w:tcW w:w="720" w:type="dxa"/>
            <w:tcBorders>
              <w:top w:val="nil"/>
              <w:left w:val="single" w:sz="4" w:space="0" w:color="auto"/>
              <w:bottom w:val="single" w:sz="4" w:space="0" w:color="auto"/>
              <w:right w:val="nil"/>
            </w:tcBorders>
            <w:shd w:val="clear" w:color="auto" w:fill="auto"/>
            <w:noWrap/>
            <w:vAlign w:val="center"/>
            <w:hideMark/>
          </w:tcPr>
          <w:p w14:paraId="46FF02AD" w14:textId="3C7260A1" w:rsidR="006174C8" w:rsidRPr="00692BDD" w:rsidRDefault="006174C8" w:rsidP="006174C8">
            <w:pPr>
              <w:spacing w:before="0"/>
              <w:jc w:val="center"/>
              <w:rPr>
                <w:rFonts w:cs="Arial"/>
                <w:lang w:val="sr-Cyrl-RS"/>
              </w:rPr>
            </w:pPr>
            <w:r>
              <w:rPr>
                <w:rFonts w:cs="Arial"/>
              </w:rPr>
              <w:t>кг</w:t>
            </w:r>
          </w:p>
        </w:tc>
        <w:tc>
          <w:tcPr>
            <w:tcW w:w="900" w:type="dxa"/>
            <w:tcBorders>
              <w:top w:val="nil"/>
              <w:left w:val="single" w:sz="4" w:space="0" w:color="auto"/>
              <w:bottom w:val="single" w:sz="4" w:space="0" w:color="auto"/>
              <w:right w:val="single" w:sz="4" w:space="0" w:color="auto"/>
            </w:tcBorders>
            <w:shd w:val="clear" w:color="auto" w:fill="auto"/>
            <w:vAlign w:val="bottom"/>
          </w:tcPr>
          <w:p w14:paraId="67D1FCA9" w14:textId="2FDB16A9" w:rsidR="006174C8" w:rsidRPr="00DD0309" w:rsidRDefault="006174C8" w:rsidP="006174C8">
            <w:pPr>
              <w:spacing w:before="0"/>
              <w:jc w:val="center"/>
              <w:rPr>
                <w:rFonts w:cs="Arial"/>
                <w:color w:val="000000"/>
              </w:rPr>
            </w:pPr>
            <w:r w:rsidRPr="00DD0309">
              <w:rPr>
                <w:rFonts w:cs="Arial"/>
                <w:color w:val="000000"/>
              </w:rPr>
              <w:t>120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01682C9" w14:textId="0D74083E"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30462E7"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D92C98B"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71ACF05" w14:textId="73213FA0" w:rsidR="006174C8" w:rsidRPr="00DD0309" w:rsidRDefault="006174C8" w:rsidP="006174C8">
            <w:pPr>
              <w:spacing w:before="0"/>
              <w:jc w:val="center"/>
              <w:rPr>
                <w:rFonts w:cs="Arial"/>
                <w:color w:val="000000"/>
              </w:rPr>
            </w:pPr>
          </w:p>
        </w:tc>
      </w:tr>
      <w:tr w:rsidR="006174C8" w:rsidRPr="00DD0309" w14:paraId="48499DC2" w14:textId="0A84D31A" w:rsidTr="005809F6">
        <w:trPr>
          <w:trHeight w:val="285"/>
        </w:trPr>
        <w:tc>
          <w:tcPr>
            <w:tcW w:w="720" w:type="dxa"/>
            <w:vMerge/>
            <w:tcBorders>
              <w:top w:val="nil"/>
              <w:left w:val="single" w:sz="4" w:space="0" w:color="auto"/>
              <w:bottom w:val="single" w:sz="4" w:space="0" w:color="000000"/>
              <w:right w:val="single" w:sz="4" w:space="0" w:color="auto"/>
            </w:tcBorders>
            <w:vAlign w:val="center"/>
            <w:hideMark/>
          </w:tcPr>
          <w:p w14:paraId="47851C00"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noWrap/>
            <w:hideMark/>
          </w:tcPr>
          <w:p w14:paraId="589004B7" w14:textId="5D15A34A" w:rsidR="006174C8" w:rsidRPr="00031193" w:rsidRDefault="006174C8" w:rsidP="006174C8">
            <w:pPr>
              <w:spacing w:before="0"/>
              <w:jc w:val="left"/>
              <w:rPr>
                <w:rFonts w:cs="Arial"/>
              </w:rPr>
            </w:pPr>
            <w:r w:rsidRPr="00DD0309">
              <w:rPr>
                <w:rFonts w:cs="Arial"/>
              </w:rPr>
              <w:t>б) од челика</w:t>
            </w:r>
          </w:p>
        </w:tc>
        <w:tc>
          <w:tcPr>
            <w:tcW w:w="720" w:type="dxa"/>
            <w:tcBorders>
              <w:top w:val="nil"/>
              <w:left w:val="single" w:sz="4" w:space="0" w:color="auto"/>
              <w:bottom w:val="single" w:sz="4" w:space="0" w:color="auto"/>
              <w:right w:val="nil"/>
            </w:tcBorders>
            <w:shd w:val="clear" w:color="auto" w:fill="auto"/>
            <w:noWrap/>
            <w:vAlign w:val="center"/>
            <w:hideMark/>
          </w:tcPr>
          <w:p w14:paraId="2811BCB8" w14:textId="7CC7495F" w:rsidR="006174C8" w:rsidRPr="00692BDD" w:rsidRDefault="006174C8" w:rsidP="006174C8">
            <w:pPr>
              <w:spacing w:before="0"/>
              <w:jc w:val="center"/>
              <w:rPr>
                <w:rFonts w:cs="Arial"/>
                <w:lang w:val="sr-Cyrl-RS"/>
              </w:rPr>
            </w:pPr>
            <w:r>
              <w:rPr>
                <w:rFonts w:cs="Arial"/>
              </w:rPr>
              <w:t>кг</w:t>
            </w:r>
          </w:p>
        </w:tc>
        <w:tc>
          <w:tcPr>
            <w:tcW w:w="900" w:type="dxa"/>
            <w:tcBorders>
              <w:top w:val="nil"/>
              <w:left w:val="single" w:sz="4" w:space="0" w:color="auto"/>
              <w:bottom w:val="single" w:sz="4" w:space="0" w:color="auto"/>
              <w:right w:val="single" w:sz="4" w:space="0" w:color="auto"/>
            </w:tcBorders>
            <w:shd w:val="clear" w:color="auto" w:fill="auto"/>
            <w:vAlign w:val="bottom"/>
          </w:tcPr>
          <w:p w14:paraId="351C3B79" w14:textId="5619F40C" w:rsidR="006174C8" w:rsidRPr="00DD0309" w:rsidRDefault="006174C8" w:rsidP="006174C8">
            <w:pPr>
              <w:spacing w:before="0"/>
              <w:jc w:val="center"/>
              <w:rPr>
                <w:rFonts w:cs="Arial"/>
                <w:color w:val="000000"/>
              </w:rPr>
            </w:pPr>
            <w:r w:rsidRPr="00DD0309">
              <w:rPr>
                <w:rFonts w:cs="Arial"/>
                <w:color w:val="000000"/>
              </w:rPr>
              <w:t>120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B81A952" w14:textId="376CF283"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02D8D88"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89D0490"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24A34F95" w14:textId="634AD367" w:rsidR="006174C8" w:rsidRPr="00DD0309" w:rsidRDefault="006174C8" w:rsidP="006174C8">
            <w:pPr>
              <w:spacing w:before="0"/>
              <w:jc w:val="center"/>
              <w:rPr>
                <w:rFonts w:cs="Arial"/>
                <w:color w:val="000000"/>
              </w:rPr>
            </w:pPr>
          </w:p>
        </w:tc>
      </w:tr>
      <w:tr w:rsidR="006174C8" w:rsidRPr="00DD0309" w14:paraId="48DF217D" w14:textId="2830D761" w:rsidTr="00F272ED">
        <w:trPr>
          <w:trHeight w:val="285"/>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4B35F5B1" w14:textId="6D66C2FD" w:rsidR="006174C8" w:rsidRPr="00031193" w:rsidRDefault="006174C8" w:rsidP="006174C8">
            <w:pPr>
              <w:spacing w:before="0"/>
              <w:jc w:val="center"/>
              <w:rPr>
                <w:rFonts w:cs="Arial"/>
                <w:sz w:val="20"/>
                <w:szCs w:val="20"/>
              </w:rPr>
            </w:pPr>
            <w:r w:rsidRPr="00DD0309">
              <w:rPr>
                <w:rFonts w:cs="Arial"/>
              </w:rPr>
              <w:t>13.9</w:t>
            </w:r>
          </w:p>
        </w:tc>
        <w:tc>
          <w:tcPr>
            <w:tcW w:w="7110" w:type="dxa"/>
            <w:gridSpan w:val="2"/>
            <w:tcBorders>
              <w:top w:val="nil"/>
              <w:left w:val="nil"/>
              <w:bottom w:val="single" w:sz="4" w:space="0" w:color="auto"/>
              <w:right w:val="nil"/>
            </w:tcBorders>
            <w:shd w:val="clear" w:color="auto" w:fill="auto"/>
            <w:noWrap/>
            <w:hideMark/>
          </w:tcPr>
          <w:p w14:paraId="701F5573" w14:textId="0896E7EE" w:rsidR="006174C8" w:rsidRPr="00031193" w:rsidRDefault="006174C8" w:rsidP="006174C8">
            <w:pPr>
              <w:spacing w:before="0"/>
              <w:jc w:val="left"/>
              <w:rPr>
                <w:rFonts w:cs="Arial"/>
              </w:rPr>
            </w:pPr>
            <w:r w:rsidRPr="00DD0309">
              <w:rPr>
                <w:rFonts w:cs="Arial"/>
              </w:rPr>
              <w:t>Пластифицирање</w:t>
            </w:r>
          </w:p>
        </w:tc>
        <w:tc>
          <w:tcPr>
            <w:tcW w:w="720" w:type="dxa"/>
            <w:tcBorders>
              <w:top w:val="nil"/>
              <w:left w:val="single" w:sz="4" w:space="0" w:color="auto"/>
              <w:bottom w:val="single" w:sz="4" w:space="0" w:color="auto"/>
              <w:right w:val="nil"/>
            </w:tcBorders>
            <w:shd w:val="clear" w:color="auto" w:fill="auto"/>
            <w:noWrap/>
            <w:vAlign w:val="center"/>
            <w:hideMark/>
          </w:tcPr>
          <w:p w14:paraId="7D1E07EC" w14:textId="0F74D9AE" w:rsidR="006174C8" w:rsidRPr="00DD0309" w:rsidRDefault="006174C8" w:rsidP="006174C8">
            <w:pPr>
              <w:spacing w:before="0"/>
              <w:jc w:val="center"/>
              <w:rPr>
                <w:rFonts w:cs="Arial"/>
              </w:rPr>
            </w:pPr>
            <w:r>
              <w:rPr>
                <w:rFonts w:cs="Arial"/>
              </w:rPr>
              <w:t>дм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1E0BE9EC" w14:textId="58CB9F59" w:rsidR="006174C8" w:rsidRPr="00DD0309" w:rsidRDefault="006174C8" w:rsidP="006174C8">
            <w:pPr>
              <w:spacing w:before="0"/>
              <w:jc w:val="center"/>
              <w:rPr>
                <w:rFonts w:cs="Arial"/>
                <w:color w:val="000000"/>
              </w:rPr>
            </w:pPr>
            <w:r w:rsidRPr="00DD0309">
              <w:rPr>
                <w:rFonts w:cs="Arial"/>
                <w:color w:val="000000"/>
              </w:rPr>
              <w:t>5000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0422DF5A" w14:textId="69A06A12"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56EAEA11"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E36030F"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4C36C51" w14:textId="4AC4E29A" w:rsidR="006174C8" w:rsidRPr="00DD0309" w:rsidRDefault="006174C8" w:rsidP="006174C8">
            <w:pPr>
              <w:spacing w:before="0"/>
              <w:jc w:val="center"/>
              <w:rPr>
                <w:rFonts w:cs="Arial"/>
                <w:color w:val="000000"/>
              </w:rPr>
            </w:pPr>
          </w:p>
        </w:tc>
      </w:tr>
      <w:tr w:rsidR="006174C8" w:rsidRPr="00DD0309" w14:paraId="7334F6D1" w14:textId="081F5597" w:rsidTr="00F272ED">
        <w:trPr>
          <w:trHeight w:val="285"/>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33148F2E" w14:textId="038995B4" w:rsidR="006174C8" w:rsidRPr="00031193" w:rsidRDefault="006174C8" w:rsidP="006174C8">
            <w:pPr>
              <w:spacing w:before="0"/>
              <w:jc w:val="center"/>
              <w:rPr>
                <w:rFonts w:cs="Arial"/>
                <w:sz w:val="20"/>
                <w:szCs w:val="20"/>
              </w:rPr>
            </w:pPr>
            <w:r w:rsidRPr="00DD0309">
              <w:rPr>
                <w:rFonts w:cs="Arial"/>
              </w:rPr>
              <w:lastRenderedPageBreak/>
              <w:t>13.10</w:t>
            </w:r>
          </w:p>
        </w:tc>
        <w:tc>
          <w:tcPr>
            <w:tcW w:w="7110" w:type="dxa"/>
            <w:gridSpan w:val="2"/>
            <w:tcBorders>
              <w:top w:val="nil"/>
              <w:left w:val="nil"/>
              <w:bottom w:val="single" w:sz="4" w:space="0" w:color="auto"/>
              <w:right w:val="nil"/>
            </w:tcBorders>
            <w:shd w:val="clear" w:color="auto" w:fill="auto"/>
            <w:noWrap/>
            <w:hideMark/>
          </w:tcPr>
          <w:p w14:paraId="36C5983A" w14:textId="622C238D" w:rsidR="006174C8" w:rsidRPr="00031193" w:rsidRDefault="006174C8" w:rsidP="006174C8">
            <w:pPr>
              <w:spacing w:before="0"/>
              <w:jc w:val="left"/>
              <w:rPr>
                <w:rFonts w:cs="Arial"/>
              </w:rPr>
            </w:pPr>
            <w:r w:rsidRPr="00DD0309">
              <w:rPr>
                <w:rFonts w:cs="Arial"/>
              </w:rPr>
              <w:t>Никловање</w:t>
            </w:r>
          </w:p>
        </w:tc>
        <w:tc>
          <w:tcPr>
            <w:tcW w:w="720" w:type="dxa"/>
            <w:tcBorders>
              <w:top w:val="nil"/>
              <w:left w:val="single" w:sz="4" w:space="0" w:color="auto"/>
              <w:bottom w:val="single" w:sz="4" w:space="0" w:color="auto"/>
              <w:right w:val="nil"/>
            </w:tcBorders>
            <w:shd w:val="clear" w:color="auto" w:fill="auto"/>
            <w:noWrap/>
            <w:vAlign w:val="center"/>
            <w:hideMark/>
          </w:tcPr>
          <w:p w14:paraId="556DAB9B" w14:textId="06E52881" w:rsidR="006174C8" w:rsidRPr="00DD0309" w:rsidRDefault="006174C8" w:rsidP="006174C8">
            <w:pPr>
              <w:spacing w:before="0"/>
              <w:jc w:val="center"/>
              <w:rPr>
                <w:rFonts w:cs="Arial"/>
              </w:rPr>
            </w:pPr>
            <w:r>
              <w:rPr>
                <w:rFonts w:cs="Arial"/>
              </w:rPr>
              <w:t>дм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59E2AB18" w14:textId="47C75C04" w:rsidR="006174C8" w:rsidRPr="00DD0309" w:rsidRDefault="006174C8" w:rsidP="006174C8">
            <w:pPr>
              <w:spacing w:before="0"/>
              <w:jc w:val="center"/>
              <w:rPr>
                <w:rFonts w:cs="Arial"/>
                <w:color w:val="000000"/>
              </w:rPr>
            </w:pPr>
            <w:r w:rsidRPr="00DD0309">
              <w:rPr>
                <w:rFonts w:cs="Arial"/>
                <w:color w:val="000000"/>
              </w:rPr>
              <w:t>2000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B5D3E89" w14:textId="4A12369D"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7E811627"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6AA2FFA7"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5234691" w14:textId="792063D6" w:rsidR="006174C8" w:rsidRPr="00DD0309" w:rsidRDefault="006174C8" w:rsidP="006174C8">
            <w:pPr>
              <w:spacing w:before="0"/>
              <w:jc w:val="center"/>
              <w:rPr>
                <w:rFonts w:cs="Arial"/>
                <w:color w:val="000000"/>
              </w:rPr>
            </w:pPr>
          </w:p>
        </w:tc>
      </w:tr>
      <w:tr w:rsidR="006174C8" w:rsidRPr="00DD0309" w14:paraId="6119FD5F" w14:textId="2556F1CF" w:rsidTr="00F272ED">
        <w:trPr>
          <w:trHeight w:val="570"/>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51EDA33D" w14:textId="1A5B0A9F" w:rsidR="006174C8" w:rsidRPr="00031193" w:rsidRDefault="006174C8" w:rsidP="006174C8">
            <w:pPr>
              <w:spacing w:before="0"/>
              <w:jc w:val="center"/>
              <w:rPr>
                <w:rFonts w:cs="Arial"/>
                <w:sz w:val="20"/>
                <w:szCs w:val="20"/>
              </w:rPr>
            </w:pPr>
            <w:r w:rsidRPr="00DD0309">
              <w:rPr>
                <w:rFonts w:cs="Arial"/>
              </w:rPr>
              <w:t>13.11</w:t>
            </w:r>
          </w:p>
        </w:tc>
        <w:tc>
          <w:tcPr>
            <w:tcW w:w="7110" w:type="dxa"/>
            <w:gridSpan w:val="2"/>
            <w:tcBorders>
              <w:top w:val="nil"/>
              <w:left w:val="nil"/>
              <w:bottom w:val="single" w:sz="4" w:space="0" w:color="auto"/>
              <w:right w:val="nil"/>
            </w:tcBorders>
            <w:shd w:val="clear" w:color="auto" w:fill="auto"/>
            <w:hideMark/>
          </w:tcPr>
          <w:p w14:paraId="249C49FB" w14:textId="442A5956" w:rsidR="006174C8" w:rsidRPr="00031193" w:rsidRDefault="006174C8" w:rsidP="006174C8">
            <w:pPr>
              <w:spacing w:before="0"/>
              <w:jc w:val="left"/>
              <w:rPr>
                <w:rFonts w:cs="Arial"/>
              </w:rPr>
            </w:pPr>
            <w:r w:rsidRPr="00DD0309">
              <w:rPr>
                <w:rFonts w:cs="Arial"/>
              </w:rPr>
              <w:t>Поправка или замена бравица на канцеларијским столовима. Обрачун по комаду.</w:t>
            </w:r>
          </w:p>
        </w:tc>
        <w:tc>
          <w:tcPr>
            <w:tcW w:w="720" w:type="dxa"/>
            <w:tcBorders>
              <w:top w:val="nil"/>
              <w:left w:val="single" w:sz="4" w:space="0" w:color="auto"/>
              <w:bottom w:val="single" w:sz="4" w:space="0" w:color="auto"/>
              <w:right w:val="nil"/>
            </w:tcBorders>
            <w:shd w:val="clear" w:color="auto" w:fill="auto"/>
            <w:noWrap/>
            <w:vAlign w:val="bottom"/>
            <w:hideMark/>
          </w:tcPr>
          <w:p w14:paraId="1ACEEE77" w14:textId="24BDA9AC" w:rsidR="006174C8" w:rsidRPr="00DD0309" w:rsidRDefault="006174C8" w:rsidP="006174C8">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648646DB" w14:textId="366D9F65"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0F9EFB43" w14:textId="37C60B77"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72E912C"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69E6D24F"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3875078" w14:textId="0A368DB3" w:rsidR="006174C8" w:rsidRPr="00DD0309" w:rsidRDefault="006174C8" w:rsidP="006174C8">
            <w:pPr>
              <w:spacing w:before="0"/>
              <w:jc w:val="center"/>
              <w:rPr>
                <w:rFonts w:cs="Arial"/>
                <w:color w:val="000000"/>
              </w:rPr>
            </w:pPr>
          </w:p>
        </w:tc>
      </w:tr>
      <w:tr w:rsidR="006174C8" w:rsidRPr="00DD0309" w14:paraId="539B70D1" w14:textId="4926BCE5" w:rsidTr="00F272ED">
        <w:trPr>
          <w:trHeight w:val="1412"/>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3D1A2304" w14:textId="68480925" w:rsidR="006174C8" w:rsidRPr="00031193" w:rsidRDefault="006174C8" w:rsidP="006174C8">
            <w:pPr>
              <w:spacing w:before="0"/>
              <w:jc w:val="center"/>
              <w:rPr>
                <w:rFonts w:cs="Arial"/>
                <w:sz w:val="20"/>
                <w:szCs w:val="20"/>
              </w:rPr>
            </w:pPr>
            <w:r w:rsidRPr="00DD0309">
              <w:rPr>
                <w:rFonts w:cs="Arial"/>
              </w:rPr>
              <w:t>13.12</w:t>
            </w:r>
          </w:p>
        </w:tc>
        <w:tc>
          <w:tcPr>
            <w:tcW w:w="7110" w:type="dxa"/>
            <w:gridSpan w:val="2"/>
            <w:tcBorders>
              <w:top w:val="nil"/>
              <w:left w:val="nil"/>
              <w:bottom w:val="single" w:sz="4" w:space="0" w:color="auto"/>
              <w:right w:val="nil"/>
            </w:tcBorders>
            <w:shd w:val="clear" w:color="auto" w:fill="auto"/>
            <w:hideMark/>
          </w:tcPr>
          <w:p w14:paraId="2EBE33CF" w14:textId="73628D88" w:rsidR="006174C8" w:rsidRPr="00031193" w:rsidRDefault="006174C8" w:rsidP="006174C8">
            <w:pPr>
              <w:spacing w:before="0"/>
              <w:jc w:val="left"/>
              <w:rPr>
                <w:rFonts w:cs="Arial"/>
              </w:rPr>
            </w:pPr>
            <w:r w:rsidRPr="00DD0309">
              <w:rPr>
                <w:rFonts w:cs="Arial"/>
              </w:rPr>
              <w:t>Израда и монтажа архивске монтажно демонтажне полице, стубови од хладно ваљаног лима 35x35x2mm, са испуном од хладно ваљаног ојачаног лима д= 0,8мм, завршна обрада пластификација у боји по избору Наручиоца. Дим 0,9 x 0,4 x 2,0m у пет нивоа. Обрачун по комаду.</w:t>
            </w:r>
          </w:p>
        </w:tc>
        <w:tc>
          <w:tcPr>
            <w:tcW w:w="720" w:type="dxa"/>
            <w:tcBorders>
              <w:top w:val="nil"/>
              <w:left w:val="single" w:sz="4" w:space="0" w:color="auto"/>
              <w:bottom w:val="single" w:sz="4" w:space="0" w:color="auto"/>
              <w:right w:val="nil"/>
            </w:tcBorders>
            <w:shd w:val="clear" w:color="auto" w:fill="auto"/>
            <w:noWrap/>
            <w:vAlign w:val="bottom"/>
            <w:hideMark/>
          </w:tcPr>
          <w:p w14:paraId="51D6607E" w14:textId="252665A7" w:rsidR="006174C8" w:rsidRPr="00DD0309" w:rsidRDefault="006174C8" w:rsidP="006174C8">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0EC2469B" w14:textId="02A8D1EB" w:rsidR="006174C8" w:rsidRPr="00DD0309" w:rsidRDefault="006174C8" w:rsidP="006174C8">
            <w:pPr>
              <w:spacing w:before="0"/>
              <w:jc w:val="center"/>
              <w:rPr>
                <w:rFonts w:cs="Arial"/>
                <w:color w:val="000000"/>
              </w:rPr>
            </w:pPr>
            <w:r w:rsidRPr="00DD0309">
              <w:rPr>
                <w:rFonts w:cs="Arial"/>
                <w:color w:val="000000"/>
              </w:rPr>
              <w:t>2</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2840A8E0" w14:textId="43B29352"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91225A4"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CABF8B7"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E298AF5" w14:textId="571F0913" w:rsidR="006174C8" w:rsidRPr="00DD0309" w:rsidRDefault="006174C8" w:rsidP="006174C8">
            <w:pPr>
              <w:spacing w:before="0"/>
              <w:jc w:val="center"/>
              <w:rPr>
                <w:rFonts w:cs="Arial"/>
                <w:color w:val="000000"/>
              </w:rPr>
            </w:pPr>
          </w:p>
        </w:tc>
      </w:tr>
      <w:tr w:rsidR="006174C8" w:rsidRPr="00DD0309" w14:paraId="267BA5EB" w14:textId="4AC4DD2D" w:rsidTr="00F272ED">
        <w:trPr>
          <w:trHeight w:val="620"/>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0D43DACB" w14:textId="3E7E3046" w:rsidR="006174C8" w:rsidRPr="00031193" w:rsidRDefault="006174C8" w:rsidP="006174C8">
            <w:pPr>
              <w:spacing w:before="0"/>
              <w:jc w:val="center"/>
              <w:rPr>
                <w:rFonts w:cs="Arial"/>
                <w:sz w:val="20"/>
                <w:szCs w:val="20"/>
              </w:rPr>
            </w:pPr>
            <w:r w:rsidRPr="00DD0309">
              <w:rPr>
                <w:rFonts w:cs="Arial"/>
              </w:rPr>
              <w:t>13.13</w:t>
            </w:r>
          </w:p>
        </w:tc>
        <w:tc>
          <w:tcPr>
            <w:tcW w:w="7110" w:type="dxa"/>
            <w:gridSpan w:val="2"/>
            <w:tcBorders>
              <w:top w:val="nil"/>
              <w:left w:val="nil"/>
              <w:bottom w:val="single" w:sz="4" w:space="0" w:color="auto"/>
              <w:right w:val="nil"/>
            </w:tcBorders>
            <w:shd w:val="clear" w:color="auto" w:fill="auto"/>
            <w:hideMark/>
          </w:tcPr>
          <w:p w14:paraId="7F2D618D" w14:textId="72B65295" w:rsidR="006174C8" w:rsidRPr="00031193" w:rsidRDefault="006174C8" w:rsidP="006174C8">
            <w:pPr>
              <w:spacing w:before="0"/>
              <w:jc w:val="left"/>
              <w:rPr>
                <w:rFonts w:cs="Arial"/>
              </w:rPr>
            </w:pPr>
            <w:r w:rsidRPr="00DD0309">
              <w:rPr>
                <w:rFonts w:cs="Arial"/>
              </w:rPr>
              <w:t>Израда и монтажа магацинске монтажно демонтажне полице, стубови су од челичних кутијастих профила 40x20x2mm, испуна од ојачаног лима д =0,8mm, завршна обрада пластификација по избору Наручиоца. Стандардне димензије 0,8x0,4x2,0m. Обрачун по комаду.</w:t>
            </w:r>
          </w:p>
        </w:tc>
        <w:tc>
          <w:tcPr>
            <w:tcW w:w="720" w:type="dxa"/>
            <w:tcBorders>
              <w:top w:val="nil"/>
              <w:left w:val="single" w:sz="4" w:space="0" w:color="auto"/>
              <w:bottom w:val="single" w:sz="4" w:space="0" w:color="auto"/>
              <w:right w:val="nil"/>
            </w:tcBorders>
            <w:shd w:val="clear" w:color="auto" w:fill="auto"/>
            <w:noWrap/>
            <w:vAlign w:val="bottom"/>
            <w:hideMark/>
          </w:tcPr>
          <w:p w14:paraId="0B046D30" w14:textId="71470E88" w:rsidR="006174C8" w:rsidRPr="00DD0309" w:rsidRDefault="006174C8" w:rsidP="006174C8">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09A00B13" w14:textId="0D2104AD" w:rsidR="006174C8" w:rsidRPr="00DD0309" w:rsidRDefault="006174C8" w:rsidP="006174C8">
            <w:pPr>
              <w:spacing w:before="0"/>
              <w:jc w:val="center"/>
              <w:rPr>
                <w:rFonts w:cs="Arial"/>
                <w:color w:val="000000"/>
              </w:rPr>
            </w:pPr>
            <w:r w:rsidRPr="00DD0309">
              <w:rPr>
                <w:rFonts w:cs="Arial"/>
                <w:color w:val="000000"/>
              </w:rPr>
              <w:t>4</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3DD93CB" w14:textId="34CA8862"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663417E0"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516B7A2"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D65F111" w14:textId="4C716403" w:rsidR="006174C8" w:rsidRPr="00DD0309" w:rsidRDefault="006174C8" w:rsidP="006174C8">
            <w:pPr>
              <w:spacing w:before="0"/>
              <w:jc w:val="center"/>
              <w:rPr>
                <w:rFonts w:cs="Arial"/>
                <w:color w:val="000000"/>
              </w:rPr>
            </w:pPr>
          </w:p>
        </w:tc>
      </w:tr>
      <w:tr w:rsidR="006174C8" w:rsidRPr="00DD0309" w14:paraId="08FFA134" w14:textId="4ADE24B1" w:rsidTr="00F272ED">
        <w:trPr>
          <w:trHeight w:val="800"/>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7098F3AC" w14:textId="5DCD30D1" w:rsidR="006174C8" w:rsidRPr="00031193" w:rsidRDefault="006174C8" w:rsidP="006174C8">
            <w:pPr>
              <w:spacing w:before="0"/>
              <w:jc w:val="center"/>
              <w:rPr>
                <w:rFonts w:cs="Arial"/>
                <w:sz w:val="20"/>
                <w:szCs w:val="20"/>
              </w:rPr>
            </w:pPr>
            <w:r w:rsidRPr="00DD0309">
              <w:rPr>
                <w:rFonts w:cs="Arial"/>
              </w:rPr>
              <w:t>13.14</w:t>
            </w:r>
          </w:p>
        </w:tc>
        <w:tc>
          <w:tcPr>
            <w:tcW w:w="7110" w:type="dxa"/>
            <w:gridSpan w:val="2"/>
            <w:tcBorders>
              <w:top w:val="nil"/>
              <w:left w:val="nil"/>
              <w:bottom w:val="single" w:sz="4" w:space="0" w:color="auto"/>
              <w:right w:val="nil"/>
            </w:tcBorders>
            <w:shd w:val="clear" w:color="auto" w:fill="auto"/>
            <w:hideMark/>
          </w:tcPr>
          <w:p w14:paraId="36C8FC61" w14:textId="7BD1D7FC" w:rsidR="006174C8" w:rsidRPr="00031193" w:rsidRDefault="006174C8" w:rsidP="006174C8">
            <w:pPr>
              <w:spacing w:before="0"/>
              <w:jc w:val="left"/>
              <w:rPr>
                <w:rFonts w:cs="Arial"/>
              </w:rPr>
            </w:pPr>
            <w:r w:rsidRPr="00DD0309">
              <w:rPr>
                <w:rFonts w:cs="Arial"/>
              </w:rPr>
              <w:t xml:space="preserve">Израда комоде од универа I класе са потребним шаркама, ручкама, решетком за хлађење са предње стране за мини фрижидер са испоруком фрижидера уградних мера оквирно 60×82-90×55cm, нето запремине расхладног дела до 145l, </w:t>
            </w:r>
            <w:r>
              <w:rPr>
                <w:rFonts w:cs="Arial"/>
                <w:lang w:val="sr-Cyrl-RS"/>
              </w:rPr>
              <w:t xml:space="preserve">опрема 1. класе. </w:t>
            </w:r>
            <w:r w:rsidRPr="00DD0309">
              <w:rPr>
                <w:rFonts w:cs="Arial"/>
              </w:rPr>
              <w:t>Обрачун по комплету.</w:t>
            </w:r>
          </w:p>
        </w:tc>
        <w:tc>
          <w:tcPr>
            <w:tcW w:w="720" w:type="dxa"/>
            <w:tcBorders>
              <w:top w:val="nil"/>
              <w:left w:val="single" w:sz="4" w:space="0" w:color="auto"/>
              <w:bottom w:val="single" w:sz="4" w:space="0" w:color="auto"/>
              <w:right w:val="nil"/>
            </w:tcBorders>
            <w:shd w:val="clear" w:color="auto" w:fill="auto"/>
            <w:noWrap/>
            <w:vAlign w:val="bottom"/>
            <w:hideMark/>
          </w:tcPr>
          <w:p w14:paraId="5786E87C" w14:textId="411E20C3" w:rsidR="006174C8" w:rsidRPr="00DD0309" w:rsidRDefault="006174C8" w:rsidP="006174C8">
            <w:pPr>
              <w:spacing w:before="0"/>
              <w:jc w:val="center"/>
              <w:rPr>
                <w:rFonts w:cs="Arial"/>
              </w:rPr>
            </w:pPr>
            <w:r w:rsidRPr="00DD0309">
              <w:rPr>
                <w:rFonts w:cs="Arial"/>
              </w:rPr>
              <w:t>компл</w:t>
            </w:r>
          </w:p>
        </w:tc>
        <w:tc>
          <w:tcPr>
            <w:tcW w:w="900" w:type="dxa"/>
            <w:tcBorders>
              <w:top w:val="nil"/>
              <w:left w:val="single" w:sz="4" w:space="0" w:color="auto"/>
              <w:bottom w:val="single" w:sz="4" w:space="0" w:color="auto"/>
              <w:right w:val="single" w:sz="4" w:space="0" w:color="auto"/>
            </w:tcBorders>
            <w:shd w:val="clear" w:color="auto" w:fill="auto"/>
            <w:vAlign w:val="bottom"/>
          </w:tcPr>
          <w:p w14:paraId="2CDA7CAF" w14:textId="6590DE88" w:rsidR="006174C8" w:rsidRPr="00DD0309" w:rsidRDefault="006174C8" w:rsidP="006174C8">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D91AF51" w14:textId="58DED80A"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0412947"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651F29C"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47327C88" w14:textId="438F94F2" w:rsidR="006174C8" w:rsidRPr="00DD0309" w:rsidRDefault="006174C8" w:rsidP="006174C8">
            <w:pPr>
              <w:spacing w:before="0"/>
              <w:jc w:val="center"/>
              <w:rPr>
                <w:rFonts w:cs="Arial"/>
                <w:color w:val="000000"/>
              </w:rPr>
            </w:pPr>
          </w:p>
        </w:tc>
      </w:tr>
      <w:tr w:rsidR="006174C8" w:rsidRPr="00DD0309" w14:paraId="23065C2F" w14:textId="76E04C43" w:rsidTr="00873471">
        <w:trPr>
          <w:trHeight w:val="1043"/>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51D7F539" w14:textId="3A9A5388" w:rsidR="006174C8" w:rsidRPr="00031193" w:rsidRDefault="006174C8" w:rsidP="006174C8">
            <w:pPr>
              <w:spacing w:before="0"/>
              <w:jc w:val="center"/>
              <w:rPr>
                <w:rFonts w:cs="Arial"/>
                <w:sz w:val="20"/>
                <w:szCs w:val="20"/>
              </w:rPr>
            </w:pPr>
            <w:r w:rsidRPr="00DD0309">
              <w:rPr>
                <w:rFonts w:cs="Arial"/>
              </w:rPr>
              <w:t>13.15</w:t>
            </w:r>
          </w:p>
        </w:tc>
        <w:tc>
          <w:tcPr>
            <w:tcW w:w="7110" w:type="dxa"/>
            <w:gridSpan w:val="2"/>
            <w:tcBorders>
              <w:top w:val="nil"/>
              <w:left w:val="nil"/>
              <w:bottom w:val="single" w:sz="4" w:space="0" w:color="auto"/>
              <w:right w:val="nil"/>
            </w:tcBorders>
            <w:shd w:val="clear" w:color="auto" w:fill="auto"/>
            <w:hideMark/>
          </w:tcPr>
          <w:p w14:paraId="64E7616C" w14:textId="445A13B1" w:rsidR="006174C8" w:rsidRPr="00031193" w:rsidRDefault="006174C8" w:rsidP="006174C8">
            <w:pPr>
              <w:spacing w:before="0"/>
              <w:jc w:val="left"/>
              <w:rPr>
                <w:rFonts w:cs="Arial"/>
              </w:rPr>
            </w:pPr>
            <w:r w:rsidRPr="00DD0309">
              <w:rPr>
                <w:rFonts w:cs="Arial"/>
              </w:rPr>
              <w:t>Замена постојећег покривача на надстрешницама. Покривање лексаном у боји по избору Наручиоца. Лексан дебљине 10 mm.У цену урачуна ти сав потребан материјал за спојеве. Обрачун по m</w:t>
            </w:r>
            <w:r w:rsidRPr="00DD0309">
              <w:rPr>
                <w:rFonts w:cs="Arial"/>
                <w:vertAlign w:val="superscript"/>
              </w:rPr>
              <w:t>2</w:t>
            </w:r>
            <w:r w:rsidRPr="00DD0309">
              <w:rPr>
                <w:rFonts w:cs="Arial"/>
              </w:rPr>
              <w:t>.</w:t>
            </w:r>
          </w:p>
        </w:tc>
        <w:tc>
          <w:tcPr>
            <w:tcW w:w="720" w:type="dxa"/>
            <w:tcBorders>
              <w:top w:val="nil"/>
              <w:left w:val="single" w:sz="4" w:space="0" w:color="auto"/>
              <w:bottom w:val="single" w:sz="4" w:space="0" w:color="auto"/>
              <w:right w:val="nil"/>
            </w:tcBorders>
            <w:shd w:val="clear" w:color="auto" w:fill="auto"/>
            <w:noWrap/>
            <w:vAlign w:val="bottom"/>
            <w:hideMark/>
          </w:tcPr>
          <w:p w14:paraId="1B9164A6" w14:textId="78709737" w:rsidR="006174C8" w:rsidRPr="00DD0309" w:rsidRDefault="006174C8" w:rsidP="006174C8">
            <w:pPr>
              <w:spacing w:before="0"/>
              <w:jc w:val="center"/>
              <w:rPr>
                <w:rFonts w:cs="Arial"/>
              </w:rPr>
            </w:pPr>
            <w:r>
              <w:rPr>
                <w:rFonts w:cs="Arial"/>
              </w:rPr>
              <w:t>м</w:t>
            </w:r>
            <w:r w:rsidRPr="00DD0309">
              <w:rPr>
                <w:rFonts w:ascii="Calibri" w:hAnsi="Calibri" w:cs="Calibri"/>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4C8E8A52" w14:textId="0C7230B5" w:rsidR="006174C8" w:rsidRPr="00DD0309" w:rsidRDefault="006174C8" w:rsidP="006174C8">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3CEE3CF" w14:textId="7812D990"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1B2D4AB"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FAC5BE2"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5DAA4E6" w14:textId="40D53DB0" w:rsidR="006174C8" w:rsidRPr="00DD0309" w:rsidRDefault="006174C8" w:rsidP="006174C8">
            <w:pPr>
              <w:spacing w:before="0"/>
              <w:jc w:val="center"/>
              <w:rPr>
                <w:rFonts w:cs="Arial"/>
                <w:color w:val="000000"/>
              </w:rPr>
            </w:pPr>
          </w:p>
        </w:tc>
      </w:tr>
      <w:tr w:rsidR="006174C8" w:rsidRPr="00DD0309" w14:paraId="26F66298" w14:textId="7FF4B716" w:rsidTr="00F272ED">
        <w:trPr>
          <w:trHeight w:val="1070"/>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460B44B3" w14:textId="465B8710" w:rsidR="006174C8" w:rsidRPr="00031193" w:rsidRDefault="006174C8" w:rsidP="006174C8">
            <w:pPr>
              <w:spacing w:before="0"/>
              <w:jc w:val="center"/>
              <w:rPr>
                <w:rFonts w:cs="Arial"/>
                <w:sz w:val="20"/>
                <w:szCs w:val="20"/>
              </w:rPr>
            </w:pPr>
            <w:r w:rsidRPr="00DD0309">
              <w:rPr>
                <w:rFonts w:cs="Arial"/>
              </w:rPr>
              <w:t>13.16</w:t>
            </w:r>
          </w:p>
        </w:tc>
        <w:tc>
          <w:tcPr>
            <w:tcW w:w="7110" w:type="dxa"/>
            <w:gridSpan w:val="2"/>
            <w:tcBorders>
              <w:top w:val="nil"/>
              <w:left w:val="nil"/>
              <w:bottom w:val="nil"/>
              <w:right w:val="nil"/>
            </w:tcBorders>
            <w:shd w:val="clear" w:color="auto" w:fill="auto"/>
            <w:hideMark/>
          </w:tcPr>
          <w:p w14:paraId="395767C3" w14:textId="3CC4081D" w:rsidR="006174C8" w:rsidRPr="00031193" w:rsidRDefault="006174C8" w:rsidP="006174C8">
            <w:pPr>
              <w:spacing w:before="0"/>
              <w:jc w:val="left"/>
              <w:rPr>
                <w:rFonts w:cs="Arial"/>
              </w:rPr>
            </w:pPr>
            <w:r w:rsidRPr="00DD0309">
              <w:rPr>
                <w:rFonts w:cs="Arial"/>
              </w:rPr>
              <w:t>Поплочавање сивим "Бехатон" плочама</w:t>
            </w:r>
            <w:r>
              <w:rPr>
                <w:rFonts w:cs="Arial"/>
                <w:lang w:val="sr-Cyrl-RS"/>
              </w:rPr>
              <w:t xml:space="preserve"> или одговарајуће</w:t>
            </w:r>
            <w:r w:rsidRPr="00DD0309">
              <w:rPr>
                <w:rFonts w:cs="Arial"/>
              </w:rPr>
              <w:t>, дебљине 5-8 cm, димензија 16x20 cm. Плоче поставити у слоју цементног малтера размере 1:2, а спојнице фуговати по упутству Наручиоца. Обрачун по m</w:t>
            </w:r>
            <w:r w:rsidRPr="00DD0309">
              <w:rPr>
                <w:rFonts w:cs="Arial"/>
                <w:vertAlign w:val="superscript"/>
              </w:rPr>
              <w:t>2</w:t>
            </w:r>
            <w:r w:rsidRPr="00DD0309">
              <w:rPr>
                <w:rFonts w:cs="Arial"/>
              </w:rPr>
              <w:t xml:space="preserve">  постављене површине.</w:t>
            </w:r>
          </w:p>
        </w:tc>
        <w:tc>
          <w:tcPr>
            <w:tcW w:w="720" w:type="dxa"/>
            <w:tcBorders>
              <w:top w:val="nil"/>
              <w:left w:val="single" w:sz="4" w:space="0" w:color="auto"/>
              <w:bottom w:val="single" w:sz="4" w:space="0" w:color="auto"/>
              <w:right w:val="nil"/>
            </w:tcBorders>
            <w:shd w:val="clear" w:color="auto" w:fill="auto"/>
            <w:noWrap/>
            <w:vAlign w:val="bottom"/>
            <w:hideMark/>
          </w:tcPr>
          <w:p w14:paraId="69346A6C" w14:textId="6E06FE1A" w:rsidR="006174C8" w:rsidRPr="00DD0309" w:rsidRDefault="006174C8" w:rsidP="006174C8">
            <w:pPr>
              <w:spacing w:before="0"/>
              <w:jc w:val="center"/>
              <w:rPr>
                <w:rFonts w:cs="Arial"/>
              </w:rPr>
            </w:pPr>
            <w:r w:rsidRPr="00DD0309">
              <w:rPr>
                <w:rFonts w:cs="Arial"/>
              </w:rPr>
              <w:t> </w:t>
            </w:r>
          </w:p>
        </w:tc>
        <w:tc>
          <w:tcPr>
            <w:tcW w:w="900" w:type="dxa"/>
            <w:tcBorders>
              <w:top w:val="nil"/>
              <w:left w:val="single" w:sz="4" w:space="0" w:color="auto"/>
              <w:bottom w:val="single" w:sz="4" w:space="0" w:color="auto"/>
              <w:right w:val="single" w:sz="4" w:space="0" w:color="auto"/>
            </w:tcBorders>
            <w:shd w:val="clear" w:color="auto" w:fill="auto"/>
            <w:vAlign w:val="bottom"/>
          </w:tcPr>
          <w:p w14:paraId="7B9E4AA8"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AE38F1F" w14:textId="135D4149"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24E033C"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1D45F82E"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A20B549" w14:textId="224DC9DD" w:rsidR="006174C8" w:rsidRPr="00DD0309" w:rsidRDefault="006174C8" w:rsidP="006174C8">
            <w:pPr>
              <w:spacing w:before="0"/>
              <w:jc w:val="center"/>
              <w:rPr>
                <w:rFonts w:cs="Arial"/>
                <w:color w:val="000000"/>
              </w:rPr>
            </w:pPr>
          </w:p>
        </w:tc>
      </w:tr>
      <w:tr w:rsidR="006174C8" w:rsidRPr="00DD0309" w14:paraId="084A9572" w14:textId="03D799C0" w:rsidTr="00F272ED">
        <w:trPr>
          <w:trHeight w:val="300"/>
        </w:trPr>
        <w:tc>
          <w:tcPr>
            <w:tcW w:w="720" w:type="dxa"/>
            <w:vMerge/>
            <w:tcBorders>
              <w:top w:val="nil"/>
              <w:left w:val="single" w:sz="4" w:space="0" w:color="auto"/>
              <w:bottom w:val="single" w:sz="4" w:space="0" w:color="000000"/>
              <w:right w:val="single" w:sz="4" w:space="0" w:color="auto"/>
            </w:tcBorders>
            <w:vAlign w:val="center"/>
            <w:hideMark/>
          </w:tcPr>
          <w:p w14:paraId="55311BE3" w14:textId="77777777" w:rsidR="006174C8" w:rsidRPr="00031193" w:rsidRDefault="006174C8" w:rsidP="006174C8">
            <w:pPr>
              <w:spacing w:before="0"/>
              <w:jc w:val="left"/>
              <w:rPr>
                <w:rFonts w:cs="Arial"/>
                <w:sz w:val="20"/>
                <w:szCs w:val="20"/>
              </w:rPr>
            </w:pPr>
          </w:p>
        </w:tc>
        <w:tc>
          <w:tcPr>
            <w:tcW w:w="7110" w:type="dxa"/>
            <w:gridSpan w:val="2"/>
            <w:tcBorders>
              <w:top w:val="single" w:sz="4" w:space="0" w:color="auto"/>
              <w:left w:val="nil"/>
              <w:bottom w:val="single" w:sz="4" w:space="0" w:color="auto"/>
              <w:right w:val="nil"/>
            </w:tcBorders>
            <w:shd w:val="clear" w:color="auto" w:fill="auto"/>
            <w:hideMark/>
          </w:tcPr>
          <w:p w14:paraId="5807B5EB" w14:textId="1DA8B429" w:rsidR="006174C8" w:rsidRPr="00031193" w:rsidRDefault="006174C8" w:rsidP="006174C8">
            <w:pPr>
              <w:spacing w:before="0"/>
              <w:jc w:val="left"/>
              <w:rPr>
                <w:rFonts w:cs="Arial"/>
              </w:rPr>
            </w:pPr>
            <w:r w:rsidRPr="00DD0309">
              <w:rPr>
                <w:rFonts w:cs="Arial"/>
              </w:rPr>
              <w:t xml:space="preserve">а) Дебљине 5 cm </w:t>
            </w:r>
          </w:p>
        </w:tc>
        <w:tc>
          <w:tcPr>
            <w:tcW w:w="720" w:type="dxa"/>
            <w:tcBorders>
              <w:top w:val="nil"/>
              <w:left w:val="single" w:sz="4" w:space="0" w:color="auto"/>
              <w:bottom w:val="single" w:sz="4" w:space="0" w:color="auto"/>
              <w:right w:val="nil"/>
            </w:tcBorders>
            <w:shd w:val="clear" w:color="auto" w:fill="auto"/>
            <w:noWrap/>
            <w:vAlign w:val="bottom"/>
            <w:hideMark/>
          </w:tcPr>
          <w:p w14:paraId="3ADAEC23" w14:textId="0055FC20" w:rsidR="006174C8" w:rsidRPr="00DD0309" w:rsidRDefault="006174C8" w:rsidP="006174C8">
            <w:pPr>
              <w:spacing w:before="0"/>
              <w:jc w:val="center"/>
              <w:rPr>
                <w:rFonts w:cs="Arial"/>
              </w:rPr>
            </w:pPr>
            <w:r>
              <w:rPr>
                <w:rFonts w:cs="Arial"/>
              </w:rPr>
              <w:t>м</w:t>
            </w:r>
            <w:r w:rsidRPr="00DD0309">
              <w:rPr>
                <w:rFonts w:ascii="Calibri" w:hAnsi="Calibri" w:cs="Calibri"/>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45CE340F" w14:textId="3F2CDD70" w:rsidR="006174C8" w:rsidRPr="00DD0309" w:rsidRDefault="006174C8" w:rsidP="006174C8">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7BA1C68A" w14:textId="063152AA"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3B23DAF"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0A619E38"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1320144" w14:textId="204ECED6" w:rsidR="006174C8" w:rsidRPr="00DD0309" w:rsidRDefault="006174C8" w:rsidP="006174C8">
            <w:pPr>
              <w:spacing w:before="0"/>
              <w:jc w:val="center"/>
              <w:rPr>
                <w:rFonts w:cs="Arial"/>
                <w:color w:val="000000"/>
              </w:rPr>
            </w:pPr>
          </w:p>
        </w:tc>
      </w:tr>
      <w:tr w:rsidR="006174C8" w:rsidRPr="00DD0309" w14:paraId="6F92A498" w14:textId="76674F1D" w:rsidTr="00F272ED">
        <w:trPr>
          <w:trHeight w:val="300"/>
        </w:trPr>
        <w:tc>
          <w:tcPr>
            <w:tcW w:w="720" w:type="dxa"/>
            <w:vMerge/>
            <w:tcBorders>
              <w:top w:val="nil"/>
              <w:left w:val="single" w:sz="4" w:space="0" w:color="auto"/>
              <w:bottom w:val="single" w:sz="4" w:space="0" w:color="000000"/>
              <w:right w:val="single" w:sz="4" w:space="0" w:color="auto"/>
            </w:tcBorders>
            <w:vAlign w:val="center"/>
            <w:hideMark/>
          </w:tcPr>
          <w:p w14:paraId="3053ECE3"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1EB39C54" w14:textId="77256DC8" w:rsidR="006174C8" w:rsidRPr="00031193" w:rsidRDefault="006174C8" w:rsidP="006174C8">
            <w:pPr>
              <w:spacing w:before="0"/>
              <w:jc w:val="left"/>
              <w:rPr>
                <w:rFonts w:cs="Arial"/>
              </w:rPr>
            </w:pPr>
            <w:r w:rsidRPr="00DD0309">
              <w:rPr>
                <w:rFonts w:cs="Arial"/>
              </w:rPr>
              <w:t>а) Дебљине 8 cm</w:t>
            </w:r>
          </w:p>
        </w:tc>
        <w:tc>
          <w:tcPr>
            <w:tcW w:w="720" w:type="dxa"/>
            <w:tcBorders>
              <w:top w:val="nil"/>
              <w:left w:val="single" w:sz="4" w:space="0" w:color="auto"/>
              <w:bottom w:val="single" w:sz="4" w:space="0" w:color="auto"/>
              <w:right w:val="nil"/>
            </w:tcBorders>
            <w:shd w:val="clear" w:color="auto" w:fill="auto"/>
            <w:noWrap/>
            <w:vAlign w:val="bottom"/>
            <w:hideMark/>
          </w:tcPr>
          <w:p w14:paraId="6B811083" w14:textId="48DAF864" w:rsidR="006174C8" w:rsidRPr="00DD0309" w:rsidRDefault="006174C8" w:rsidP="006174C8">
            <w:pPr>
              <w:spacing w:before="0"/>
              <w:jc w:val="center"/>
              <w:rPr>
                <w:rFonts w:cs="Arial"/>
              </w:rPr>
            </w:pPr>
            <w:r>
              <w:rPr>
                <w:rFonts w:cs="Arial"/>
              </w:rPr>
              <w:t>м</w:t>
            </w:r>
            <w:r w:rsidRPr="00DD0309">
              <w:rPr>
                <w:rFonts w:ascii="Calibri" w:hAnsi="Calibri" w:cs="Calibri"/>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0560FF61" w14:textId="51BF403E" w:rsidR="006174C8" w:rsidRPr="00DD0309" w:rsidRDefault="006174C8" w:rsidP="006174C8">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163752A" w14:textId="2D3D0638"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520AEEFF"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DD84F78"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452FB54" w14:textId="5DFF7FD7" w:rsidR="006174C8" w:rsidRPr="00DD0309" w:rsidRDefault="006174C8" w:rsidP="006174C8">
            <w:pPr>
              <w:spacing w:before="0"/>
              <w:jc w:val="center"/>
              <w:rPr>
                <w:rFonts w:cs="Arial"/>
                <w:color w:val="000000"/>
              </w:rPr>
            </w:pPr>
          </w:p>
        </w:tc>
      </w:tr>
      <w:tr w:rsidR="006174C8" w:rsidRPr="00DD0309" w14:paraId="76B387E3" w14:textId="2E80AB32" w:rsidTr="00F272ED">
        <w:trPr>
          <w:trHeight w:val="570"/>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67C16157" w14:textId="5EA78148" w:rsidR="006174C8" w:rsidRPr="00031193" w:rsidRDefault="006174C8" w:rsidP="006174C8">
            <w:pPr>
              <w:spacing w:before="0"/>
              <w:jc w:val="center"/>
              <w:rPr>
                <w:rFonts w:cs="Arial"/>
                <w:sz w:val="20"/>
                <w:szCs w:val="20"/>
              </w:rPr>
            </w:pPr>
            <w:r w:rsidRPr="00DD0309">
              <w:rPr>
                <w:rFonts w:cs="Arial"/>
              </w:rPr>
              <w:lastRenderedPageBreak/>
              <w:t>13.17</w:t>
            </w:r>
          </w:p>
        </w:tc>
        <w:tc>
          <w:tcPr>
            <w:tcW w:w="7110" w:type="dxa"/>
            <w:gridSpan w:val="2"/>
            <w:tcBorders>
              <w:top w:val="nil"/>
              <w:left w:val="nil"/>
              <w:bottom w:val="single" w:sz="4" w:space="0" w:color="auto"/>
              <w:right w:val="nil"/>
            </w:tcBorders>
            <w:shd w:val="clear" w:color="auto" w:fill="auto"/>
            <w:hideMark/>
          </w:tcPr>
          <w:p w14:paraId="00C025D8" w14:textId="310FB90D" w:rsidR="006174C8" w:rsidRPr="00031193" w:rsidRDefault="006174C8" w:rsidP="006174C8">
            <w:pPr>
              <w:spacing w:before="0"/>
              <w:jc w:val="left"/>
              <w:rPr>
                <w:rFonts w:cs="Arial"/>
              </w:rPr>
            </w:pPr>
            <w:r w:rsidRPr="00DD0309">
              <w:rPr>
                <w:rFonts w:cs="Arial"/>
              </w:rPr>
              <w:t>Ангажовање радне снаге НК радника за ненормиране послове. Обрачун по час-у.</w:t>
            </w:r>
          </w:p>
        </w:tc>
        <w:tc>
          <w:tcPr>
            <w:tcW w:w="720" w:type="dxa"/>
            <w:tcBorders>
              <w:top w:val="nil"/>
              <w:left w:val="single" w:sz="4" w:space="0" w:color="auto"/>
              <w:bottom w:val="single" w:sz="4" w:space="0" w:color="auto"/>
              <w:right w:val="nil"/>
            </w:tcBorders>
            <w:shd w:val="clear" w:color="auto" w:fill="auto"/>
            <w:noWrap/>
            <w:vAlign w:val="bottom"/>
            <w:hideMark/>
          </w:tcPr>
          <w:p w14:paraId="66787DC6" w14:textId="7A018469" w:rsidR="006174C8" w:rsidRPr="00692BDD" w:rsidRDefault="006174C8" w:rsidP="006174C8">
            <w:pPr>
              <w:spacing w:before="0"/>
              <w:jc w:val="center"/>
              <w:rPr>
                <w:rFonts w:cs="Arial"/>
                <w:lang w:val="sr-Cyrl-RS"/>
              </w:rPr>
            </w:pPr>
            <w:r>
              <w:rPr>
                <w:rFonts w:cs="Arial"/>
              </w:rPr>
              <w:t>час</w:t>
            </w:r>
          </w:p>
        </w:tc>
        <w:tc>
          <w:tcPr>
            <w:tcW w:w="900" w:type="dxa"/>
            <w:tcBorders>
              <w:top w:val="nil"/>
              <w:left w:val="single" w:sz="4" w:space="0" w:color="auto"/>
              <w:bottom w:val="single" w:sz="4" w:space="0" w:color="auto"/>
              <w:right w:val="single" w:sz="4" w:space="0" w:color="auto"/>
            </w:tcBorders>
            <w:shd w:val="clear" w:color="auto" w:fill="auto"/>
            <w:vAlign w:val="bottom"/>
          </w:tcPr>
          <w:p w14:paraId="161838E1" w14:textId="404E7C0A" w:rsidR="006174C8" w:rsidRPr="00DD0309" w:rsidRDefault="006174C8" w:rsidP="006174C8">
            <w:pPr>
              <w:spacing w:before="0"/>
              <w:jc w:val="center"/>
              <w:rPr>
                <w:rFonts w:cs="Arial"/>
                <w:color w:val="000000"/>
              </w:rPr>
            </w:pPr>
            <w:r w:rsidRPr="00DD0309">
              <w:rPr>
                <w:rFonts w:cs="Arial"/>
                <w:color w:val="000000"/>
              </w:rPr>
              <w:t>200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77DF883" w14:textId="1924709B"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E9ED045"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B99362E"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9346360" w14:textId="5E6D8BCE" w:rsidR="006174C8" w:rsidRPr="00DD0309" w:rsidRDefault="006174C8" w:rsidP="006174C8">
            <w:pPr>
              <w:spacing w:before="0"/>
              <w:jc w:val="center"/>
              <w:rPr>
                <w:rFonts w:cs="Arial"/>
                <w:color w:val="000000"/>
              </w:rPr>
            </w:pPr>
          </w:p>
        </w:tc>
      </w:tr>
      <w:tr w:rsidR="006174C8" w:rsidRPr="00DD0309" w14:paraId="3725B9FE" w14:textId="09D514EC" w:rsidTr="00F272ED">
        <w:trPr>
          <w:trHeight w:val="570"/>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6071088C" w14:textId="03662841" w:rsidR="006174C8" w:rsidRPr="00031193" w:rsidRDefault="006174C8" w:rsidP="006174C8">
            <w:pPr>
              <w:spacing w:before="0"/>
              <w:jc w:val="center"/>
              <w:rPr>
                <w:rFonts w:cs="Arial"/>
                <w:sz w:val="20"/>
                <w:szCs w:val="20"/>
              </w:rPr>
            </w:pPr>
            <w:r w:rsidRPr="00DD0309">
              <w:rPr>
                <w:rFonts w:cs="Arial"/>
              </w:rPr>
              <w:t>13.18</w:t>
            </w:r>
          </w:p>
        </w:tc>
        <w:tc>
          <w:tcPr>
            <w:tcW w:w="7110" w:type="dxa"/>
            <w:gridSpan w:val="2"/>
            <w:tcBorders>
              <w:top w:val="nil"/>
              <w:left w:val="nil"/>
              <w:bottom w:val="single" w:sz="4" w:space="0" w:color="auto"/>
              <w:right w:val="nil"/>
            </w:tcBorders>
            <w:shd w:val="clear" w:color="auto" w:fill="auto"/>
            <w:hideMark/>
          </w:tcPr>
          <w:p w14:paraId="6B61D114" w14:textId="35B4F949" w:rsidR="006174C8" w:rsidRPr="00031193" w:rsidRDefault="006174C8" w:rsidP="006174C8">
            <w:pPr>
              <w:spacing w:before="0"/>
              <w:jc w:val="left"/>
              <w:rPr>
                <w:rFonts w:cs="Arial"/>
              </w:rPr>
            </w:pPr>
            <w:r w:rsidRPr="00DD0309">
              <w:rPr>
                <w:rFonts w:cs="Arial"/>
              </w:rPr>
              <w:t>Ангажовање радне снаге КВ радника за ненормиране послове. Обрачун по час-у.</w:t>
            </w:r>
          </w:p>
        </w:tc>
        <w:tc>
          <w:tcPr>
            <w:tcW w:w="720" w:type="dxa"/>
            <w:tcBorders>
              <w:top w:val="nil"/>
              <w:left w:val="single" w:sz="4" w:space="0" w:color="auto"/>
              <w:bottom w:val="single" w:sz="4" w:space="0" w:color="auto"/>
              <w:right w:val="nil"/>
            </w:tcBorders>
            <w:shd w:val="clear" w:color="auto" w:fill="auto"/>
            <w:noWrap/>
            <w:vAlign w:val="bottom"/>
            <w:hideMark/>
          </w:tcPr>
          <w:p w14:paraId="229ECD86" w14:textId="1F648914" w:rsidR="006174C8" w:rsidRPr="00692BDD" w:rsidRDefault="006174C8" w:rsidP="006174C8">
            <w:pPr>
              <w:spacing w:before="0"/>
              <w:jc w:val="center"/>
              <w:rPr>
                <w:rFonts w:cs="Arial"/>
                <w:lang w:val="sr-Cyrl-RS"/>
              </w:rPr>
            </w:pPr>
            <w:r>
              <w:rPr>
                <w:rFonts w:cs="Arial"/>
              </w:rPr>
              <w:t>час</w:t>
            </w:r>
          </w:p>
        </w:tc>
        <w:tc>
          <w:tcPr>
            <w:tcW w:w="900" w:type="dxa"/>
            <w:tcBorders>
              <w:top w:val="nil"/>
              <w:left w:val="single" w:sz="4" w:space="0" w:color="auto"/>
              <w:bottom w:val="single" w:sz="4" w:space="0" w:color="auto"/>
              <w:right w:val="single" w:sz="4" w:space="0" w:color="auto"/>
            </w:tcBorders>
            <w:shd w:val="clear" w:color="auto" w:fill="auto"/>
            <w:vAlign w:val="bottom"/>
          </w:tcPr>
          <w:p w14:paraId="61DC5EE4" w14:textId="159716A1" w:rsidR="006174C8" w:rsidRPr="00DD0309" w:rsidRDefault="006174C8" w:rsidP="006174C8">
            <w:pPr>
              <w:spacing w:before="0"/>
              <w:jc w:val="center"/>
              <w:rPr>
                <w:rFonts w:cs="Arial"/>
                <w:color w:val="000000"/>
              </w:rPr>
            </w:pPr>
            <w:r w:rsidRPr="00DD0309">
              <w:rPr>
                <w:rFonts w:cs="Arial"/>
                <w:color w:val="000000"/>
              </w:rPr>
              <w:t>200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13F5ED4" w14:textId="2600B11E"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5D341F01"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CCEB6E4"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4E905A4E" w14:textId="2FC03C1B" w:rsidR="006174C8" w:rsidRPr="00DD0309" w:rsidRDefault="006174C8" w:rsidP="006174C8">
            <w:pPr>
              <w:spacing w:before="0"/>
              <w:jc w:val="center"/>
              <w:rPr>
                <w:rFonts w:cs="Arial"/>
                <w:color w:val="000000"/>
              </w:rPr>
            </w:pPr>
          </w:p>
        </w:tc>
      </w:tr>
      <w:tr w:rsidR="006174C8" w:rsidRPr="00DD0309" w14:paraId="0DD22252" w14:textId="12E5417F" w:rsidTr="00F272ED">
        <w:trPr>
          <w:trHeight w:val="863"/>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3D5D09FC" w14:textId="5A8022D8" w:rsidR="006174C8" w:rsidRPr="00031193" w:rsidRDefault="006174C8" w:rsidP="006174C8">
            <w:pPr>
              <w:spacing w:before="0"/>
              <w:jc w:val="center"/>
              <w:rPr>
                <w:rFonts w:cs="Arial"/>
                <w:sz w:val="20"/>
                <w:szCs w:val="20"/>
              </w:rPr>
            </w:pPr>
            <w:r w:rsidRPr="00DD0309">
              <w:rPr>
                <w:rFonts w:cs="Arial"/>
              </w:rPr>
              <w:t>13.19</w:t>
            </w:r>
          </w:p>
        </w:tc>
        <w:tc>
          <w:tcPr>
            <w:tcW w:w="7110" w:type="dxa"/>
            <w:gridSpan w:val="2"/>
            <w:tcBorders>
              <w:top w:val="nil"/>
              <w:left w:val="nil"/>
              <w:bottom w:val="single" w:sz="4" w:space="0" w:color="auto"/>
              <w:right w:val="nil"/>
            </w:tcBorders>
            <w:shd w:val="clear" w:color="auto" w:fill="auto"/>
            <w:hideMark/>
          </w:tcPr>
          <w:p w14:paraId="3554D1AE" w14:textId="3B02BEE6" w:rsidR="006174C8" w:rsidRPr="00031193" w:rsidRDefault="006174C8" w:rsidP="006174C8">
            <w:pPr>
              <w:spacing w:before="0"/>
              <w:jc w:val="left"/>
              <w:rPr>
                <w:rFonts w:cs="Arial"/>
              </w:rPr>
            </w:pPr>
            <w:r w:rsidRPr="00DD0309">
              <w:rPr>
                <w:rFonts w:cs="Arial"/>
              </w:rPr>
              <w:t xml:space="preserve">Демонтажа постојеће плетене жице за ограду и бетонских стубова, набавка и монтажа нове ограде висине 2 м од грифоване жице и металних стубића фи 1/2 цола на бетонским темељима </w:t>
            </w:r>
          </w:p>
        </w:tc>
        <w:tc>
          <w:tcPr>
            <w:tcW w:w="720" w:type="dxa"/>
            <w:tcBorders>
              <w:top w:val="nil"/>
              <w:left w:val="single" w:sz="4" w:space="0" w:color="auto"/>
              <w:bottom w:val="single" w:sz="4" w:space="0" w:color="auto"/>
              <w:right w:val="nil"/>
            </w:tcBorders>
            <w:shd w:val="clear" w:color="auto" w:fill="auto"/>
            <w:noWrap/>
            <w:vAlign w:val="bottom"/>
            <w:hideMark/>
          </w:tcPr>
          <w:p w14:paraId="11FCBE7B" w14:textId="5E70F6C0"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225DCFD8" w14:textId="237C9A0D" w:rsidR="006174C8" w:rsidRPr="00DD0309" w:rsidRDefault="006174C8" w:rsidP="006174C8">
            <w:pPr>
              <w:spacing w:before="0"/>
              <w:jc w:val="center"/>
              <w:rPr>
                <w:rFonts w:cs="Arial"/>
                <w:color w:val="000000"/>
              </w:rPr>
            </w:pPr>
            <w:r w:rsidRPr="00DD0309">
              <w:rPr>
                <w:rFonts w:cs="Arial"/>
                <w:color w:val="000000"/>
              </w:rPr>
              <w:t>500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282425FD" w14:textId="03979854"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98851F0"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D608A8E"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00E72D7" w14:textId="214B35ED" w:rsidR="006174C8" w:rsidRPr="00DD0309" w:rsidRDefault="006174C8" w:rsidP="006174C8">
            <w:pPr>
              <w:spacing w:before="0"/>
              <w:jc w:val="center"/>
              <w:rPr>
                <w:rFonts w:cs="Arial"/>
                <w:color w:val="000000"/>
              </w:rPr>
            </w:pPr>
          </w:p>
        </w:tc>
      </w:tr>
      <w:tr w:rsidR="006174C8" w:rsidRPr="00DD0309" w14:paraId="0FEF7FC6" w14:textId="45586371" w:rsidTr="00F272ED">
        <w:trPr>
          <w:trHeight w:val="890"/>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517B5B3C" w14:textId="5C976DF0" w:rsidR="006174C8" w:rsidRPr="00031193" w:rsidRDefault="006174C8" w:rsidP="006174C8">
            <w:pPr>
              <w:spacing w:before="0"/>
              <w:jc w:val="center"/>
              <w:rPr>
                <w:rFonts w:cs="Arial"/>
                <w:sz w:val="20"/>
                <w:szCs w:val="20"/>
              </w:rPr>
            </w:pPr>
            <w:r w:rsidRPr="00DD0309">
              <w:rPr>
                <w:rFonts w:cs="Arial"/>
              </w:rPr>
              <w:t>13.20</w:t>
            </w:r>
          </w:p>
        </w:tc>
        <w:tc>
          <w:tcPr>
            <w:tcW w:w="7110" w:type="dxa"/>
            <w:gridSpan w:val="2"/>
            <w:tcBorders>
              <w:top w:val="nil"/>
              <w:left w:val="nil"/>
              <w:bottom w:val="single" w:sz="4" w:space="0" w:color="auto"/>
              <w:right w:val="nil"/>
            </w:tcBorders>
            <w:shd w:val="clear" w:color="auto" w:fill="auto"/>
            <w:hideMark/>
          </w:tcPr>
          <w:p w14:paraId="0467F686" w14:textId="109FAD01" w:rsidR="006174C8" w:rsidRPr="00031193" w:rsidRDefault="006174C8" w:rsidP="006174C8">
            <w:pPr>
              <w:spacing w:before="0"/>
              <w:jc w:val="left"/>
              <w:rPr>
                <w:rFonts w:cs="Arial"/>
              </w:rPr>
            </w:pPr>
            <w:r w:rsidRPr="00DD0309">
              <w:rPr>
                <w:rFonts w:cs="Arial"/>
              </w:rPr>
              <w:t>Поправка спољних соломатик ролетне. (демонтажа, замена канапа за вучу, пластичне клизаче, вођице...). Комплетно по m</w:t>
            </w:r>
            <w:r w:rsidRPr="00DD0309">
              <w:rPr>
                <w:rFonts w:cs="Arial"/>
                <w:vertAlign w:val="superscript"/>
              </w:rPr>
              <w:t>2</w:t>
            </w:r>
            <w:r w:rsidRPr="00DD0309">
              <w:rPr>
                <w:rFonts w:cs="Arial"/>
              </w:rPr>
              <w:t xml:space="preserve"> прозорa, са радном снагом и материјалом заједно.</w:t>
            </w:r>
          </w:p>
        </w:tc>
        <w:tc>
          <w:tcPr>
            <w:tcW w:w="720" w:type="dxa"/>
            <w:tcBorders>
              <w:top w:val="nil"/>
              <w:left w:val="single" w:sz="4" w:space="0" w:color="auto"/>
              <w:bottom w:val="single" w:sz="4" w:space="0" w:color="auto"/>
              <w:right w:val="nil"/>
            </w:tcBorders>
            <w:shd w:val="clear" w:color="auto" w:fill="auto"/>
            <w:noWrap/>
            <w:vAlign w:val="bottom"/>
            <w:hideMark/>
          </w:tcPr>
          <w:p w14:paraId="23693179" w14:textId="3D259BC9"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5A48C14F" w14:textId="6F59C06F" w:rsidR="006174C8" w:rsidRPr="00DD0309" w:rsidRDefault="006174C8" w:rsidP="006174C8">
            <w:pPr>
              <w:spacing w:before="0"/>
              <w:jc w:val="center"/>
              <w:rPr>
                <w:rFonts w:cs="Arial"/>
                <w:color w:val="000000"/>
              </w:rPr>
            </w:pPr>
            <w:r w:rsidRPr="00DD0309">
              <w:rPr>
                <w:rFonts w:cs="Arial"/>
                <w:color w:val="000000"/>
              </w:rPr>
              <w:t>100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59BAAAE" w14:textId="69BB8C7B"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69FAA055"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1648050E"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AEBCEE0" w14:textId="5BB05209" w:rsidR="006174C8" w:rsidRPr="00DD0309" w:rsidRDefault="006174C8" w:rsidP="006174C8">
            <w:pPr>
              <w:spacing w:before="0"/>
              <w:jc w:val="center"/>
              <w:rPr>
                <w:rFonts w:cs="Arial"/>
                <w:color w:val="000000"/>
              </w:rPr>
            </w:pPr>
          </w:p>
        </w:tc>
      </w:tr>
      <w:tr w:rsidR="006174C8" w:rsidRPr="00DD0309" w14:paraId="532279DB" w14:textId="736C5345" w:rsidTr="00F272ED">
        <w:trPr>
          <w:trHeight w:val="620"/>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720588FF" w14:textId="4865869B" w:rsidR="006174C8" w:rsidRPr="00031193" w:rsidRDefault="006174C8" w:rsidP="006174C8">
            <w:pPr>
              <w:spacing w:before="0"/>
              <w:jc w:val="center"/>
              <w:rPr>
                <w:rFonts w:cs="Arial"/>
                <w:sz w:val="20"/>
                <w:szCs w:val="20"/>
              </w:rPr>
            </w:pPr>
            <w:r w:rsidRPr="00DD0309">
              <w:rPr>
                <w:rFonts w:cs="Arial"/>
              </w:rPr>
              <w:t>13.21</w:t>
            </w:r>
          </w:p>
        </w:tc>
        <w:tc>
          <w:tcPr>
            <w:tcW w:w="7110" w:type="dxa"/>
            <w:gridSpan w:val="2"/>
            <w:tcBorders>
              <w:top w:val="nil"/>
              <w:left w:val="nil"/>
              <w:bottom w:val="single" w:sz="4" w:space="0" w:color="auto"/>
              <w:right w:val="nil"/>
            </w:tcBorders>
            <w:shd w:val="clear" w:color="auto" w:fill="auto"/>
            <w:hideMark/>
          </w:tcPr>
          <w:p w14:paraId="59659612" w14:textId="1576F840" w:rsidR="006174C8" w:rsidRPr="00031193" w:rsidRDefault="006174C8" w:rsidP="006174C8">
            <w:pPr>
              <w:spacing w:before="0"/>
              <w:jc w:val="left"/>
              <w:rPr>
                <w:rFonts w:cs="Arial"/>
              </w:rPr>
            </w:pPr>
            <w:r w:rsidRPr="00DD0309">
              <w:rPr>
                <w:rFonts w:cs="Arial"/>
              </w:rPr>
              <w:t>Замена  брава на металним прозорима које се не могу користити јер су механизми дотрајали. Прозори су производ фабрике алум. металургије из Шибеника. Предвидети монтажу браве уз прилагођење механизма новој брави. Комплет монтирана (замењена) брава са радом и материјалом заједно.</w:t>
            </w:r>
          </w:p>
        </w:tc>
        <w:tc>
          <w:tcPr>
            <w:tcW w:w="720" w:type="dxa"/>
            <w:tcBorders>
              <w:top w:val="nil"/>
              <w:left w:val="single" w:sz="4" w:space="0" w:color="auto"/>
              <w:bottom w:val="single" w:sz="4" w:space="0" w:color="auto"/>
              <w:right w:val="nil"/>
            </w:tcBorders>
            <w:shd w:val="clear" w:color="auto" w:fill="auto"/>
            <w:noWrap/>
            <w:vAlign w:val="bottom"/>
            <w:hideMark/>
          </w:tcPr>
          <w:p w14:paraId="293B1F0F" w14:textId="46BA8725" w:rsidR="006174C8" w:rsidRPr="00DD0309" w:rsidRDefault="006174C8" w:rsidP="006174C8">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367CB14E" w14:textId="79C8D0D3"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C235937" w14:textId="5B092CD7"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62064FD1"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0743CC46"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DC36D7D" w14:textId="63F69F22" w:rsidR="006174C8" w:rsidRPr="00DD0309" w:rsidRDefault="006174C8" w:rsidP="006174C8">
            <w:pPr>
              <w:spacing w:before="0"/>
              <w:jc w:val="center"/>
              <w:rPr>
                <w:rFonts w:cs="Arial"/>
                <w:color w:val="000000"/>
              </w:rPr>
            </w:pPr>
          </w:p>
        </w:tc>
      </w:tr>
      <w:tr w:rsidR="006174C8" w:rsidRPr="00DD0309" w14:paraId="08A8CF09" w14:textId="6D4C0BC8" w:rsidTr="00F272ED">
        <w:trPr>
          <w:trHeight w:val="629"/>
        </w:trPr>
        <w:tc>
          <w:tcPr>
            <w:tcW w:w="720" w:type="dxa"/>
            <w:tcBorders>
              <w:top w:val="nil"/>
              <w:left w:val="single" w:sz="4" w:space="0" w:color="auto"/>
              <w:bottom w:val="single" w:sz="4" w:space="0" w:color="auto"/>
              <w:right w:val="single" w:sz="4" w:space="0" w:color="auto"/>
            </w:tcBorders>
            <w:shd w:val="clear" w:color="000000" w:fill="FFE699"/>
            <w:noWrap/>
            <w:vAlign w:val="center"/>
            <w:hideMark/>
          </w:tcPr>
          <w:p w14:paraId="6CA9AF75" w14:textId="2B06AE3D" w:rsidR="006174C8" w:rsidRPr="00031193" w:rsidRDefault="006174C8" w:rsidP="006174C8">
            <w:pPr>
              <w:spacing w:before="0"/>
              <w:jc w:val="center"/>
              <w:rPr>
                <w:rFonts w:cs="Arial"/>
                <w:sz w:val="20"/>
                <w:szCs w:val="20"/>
              </w:rPr>
            </w:pPr>
            <w:r w:rsidRPr="00DD0309">
              <w:rPr>
                <w:rFonts w:cs="Arial"/>
              </w:rPr>
              <w:t>13.22</w:t>
            </w:r>
          </w:p>
        </w:tc>
        <w:tc>
          <w:tcPr>
            <w:tcW w:w="7110" w:type="dxa"/>
            <w:gridSpan w:val="2"/>
            <w:tcBorders>
              <w:top w:val="nil"/>
              <w:left w:val="nil"/>
              <w:bottom w:val="single" w:sz="4" w:space="0" w:color="auto"/>
              <w:right w:val="nil"/>
            </w:tcBorders>
            <w:shd w:val="clear" w:color="auto" w:fill="auto"/>
            <w:hideMark/>
          </w:tcPr>
          <w:p w14:paraId="44BD00BB" w14:textId="3DA0DF1D" w:rsidR="006174C8" w:rsidRPr="00031193" w:rsidRDefault="006174C8" w:rsidP="006174C8">
            <w:pPr>
              <w:spacing w:before="0"/>
              <w:jc w:val="left"/>
              <w:rPr>
                <w:rFonts w:cs="Arial"/>
              </w:rPr>
            </w:pPr>
            <w:r w:rsidRPr="00DD0309">
              <w:rPr>
                <w:rFonts w:cs="Arial"/>
              </w:rPr>
              <w:t>Фарбање челичне ограде завршном бојом тип : 3 u 1 (завршна фарба наноси се на очишћену и суву површину)</w:t>
            </w:r>
          </w:p>
        </w:tc>
        <w:tc>
          <w:tcPr>
            <w:tcW w:w="720" w:type="dxa"/>
            <w:tcBorders>
              <w:top w:val="nil"/>
              <w:left w:val="single" w:sz="4" w:space="0" w:color="auto"/>
              <w:bottom w:val="single" w:sz="4" w:space="0" w:color="auto"/>
              <w:right w:val="nil"/>
            </w:tcBorders>
            <w:shd w:val="clear" w:color="auto" w:fill="auto"/>
            <w:noWrap/>
            <w:vAlign w:val="bottom"/>
            <w:hideMark/>
          </w:tcPr>
          <w:p w14:paraId="21D1EF0F" w14:textId="21D517FD"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7BA93B0D" w14:textId="1D1E04D6"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0DCCE639" w14:textId="0A0A0C00"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DEC5CAE"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80963AB"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96CDA6A" w14:textId="4F0042A4" w:rsidR="006174C8" w:rsidRPr="00DD0309" w:rsidRDefault="006174C8" w:rsidP="006174C8">
            <w:pPr>
              <w:spacing w:before="0"/>
              <w:jc w:val="center"/>
              <w:rPr>
                <w:rFonts w:cs="Arial"/>
                <w:color w:val="000000"/>
              </w:rPr>
            </w:pPr>
          </w:p>
        </w:tc>
      </w:tr>
      <w:tr w:rsidR="006174C8" w:rsidRPr="00DD0309" w14:paraId="4DB36EF6" w14:textId="0003D793" w:rsidTr="00F272ED">
        <w:trPr>
          <w:trHeight w:val="1133"/>
        </w:trPr>
        <w:tc>
          <w:tcPr>
            <w:tcW w:w="720" w:type="dxa"/>
            <w:vMerge w:val="restart"/>
            <w:tcBorders>
              <w:top w:val="nil"/>
              <w:left w:val="single" w:sz="4" w:space="0" w:color="auto"/>
              <w:bottom w:val="single" w:sz="4" w:space="0" w:color="000000"/>
              <w:right w:val="single" w:sz="4" w:space="0" w:color="auto"/>
            </w:tcBorders>
            <w:shd w:val="clear" w:color="000000" w:fill="FFE699"/>
            <w:vAlign w:val="center"/>
            <w:hideMark/>
          </w:tcPr>
          <w:p w14:paraId="4F1B33D5" w14:textId="24AE01E4" w:rsidR="006174C8" w:rsidRPr="00031193" w:rsidRDefault="006174C8" w:rsidP="006174C8">
            <w:pPr>
              <w:spacing w:before="0"/>
              <w:jc w:val="center"/>
              <w:rPr>
                <w:rFonts w:cs="Arial"/>
                <w:sz w:val="20"/>
                <w:szCs w:val="20"/>
              </w:rPr>
            </w:pPr>
            <w:r w:rsidRPr="00DD0309">
              <w:rPr>
                <w:rFonts w:cs="Arial"/>
              </w:rPr>
              <w:t>13.23</w:t>
            </w:r>
          </w:p>
        </w:tc>
        <w:tc>
          <w:tcPr>
            <w:tcW w:w="7110" w:type="dxa"/>
            <w:gridSpan w:val="2"/>
            <w:tcBorders>
              <w:top w:val="nil"/>
              <w:left w:val="nil"/>
              <w:bottom w:val="single" w:sz="4" w:space="0" w:color="auto"/>
              <w:right w:val="single" w:sz="4" w:space="0" w:color="auto"/>
            </w:tcBorders>
            <w:shd w:val="clear" w:color="auto" w:fill="auto"/>
            <w:vAlign w:val="center"/>
            <w:hideMark/>
          </w:tcPr>
          <w:p w14:paraId="61A0489F" w14:textId="7731BA2C" w:rsidR="006174C8" w:rsidRPr="00031193" w:rsidRDefault="006174C8" w:rsidP="006174C8">
            <w:pPr>
              <w:spacing w:before="0"/>
              <w:jc w:val="left"/>
              <w:rPr>
                <w:rFonts w:cs="Arial"/>
                <w:color w:val="000000"/>
              </w:rPr>
            </w:pPr>
            <w:r w:rsidRPr="00DD0309">
              <w:rPr>
                <w:rFonts w:cs="Arial"/>
                <w:color w:val="000000"/>
              </w:rPr>
              <w:t>Испорука "санка" конференцијских столица са хромираним рамом и дрвеним отпреском у целини седиште и наслон. Столица треба да буде тапацирана сунђером дебљине 3-5cm и део хромираног рама који представља руконаслоне да буде тапациран и том делу.</w:t>
            </w:r>
          </w:p>
        </w:tc>
        <w:tc>
          <w:tcPr>
            <w:tcW w:w="720" w:type="dxa"/>
            <w:tcBorders>
              <w:top w:val="nil"/>
              <w:left w:val="nil"/>
              <w:bottom w:val="nil"/>
              <w:right w:val="single" w:sz="4" w:space="0" w:color="auto"/>
            </w:tcBorders>
            <w:shd w:val="clear" w:color="000000" w:fill="FFFFFF"/>
            <w:vAlign w:val="bottom"/>
            <w:hideMark/>
          </w:tcPr>
          <w:p w14:paraId="5D0ED839" w14:textId="0B9539F3" w:rsidR="006174C8" w:rsidRPr="00DD0309" w:rsidRDefault="006174C8" w:rsidP="006174C8">
            <w:pPr>
              <w:spacing w:before="0"/>
              <w:jc w:val="center"/>
              <w:rPr>
                <w:rFonts w:cs="Arial"/>
              </w:rPr>
            </w:pPr>
            <w:r w:rsidRPr="00DD0309">
              <w:rPr>
                <w:rFonts w:cs="Arial"/>
              </w:rPr>
              <w:t> </w:t>
            </w:r>
          </w:p>
        </w:tc>
        <w:tc>
          <w:tcPr>
            <w:tcW w:w="900" w:type="dxa"/>
            <w:tcBorders>
              <w:top w:val="nil"/>
              <w:left w:val="nil"/>
              <w:bottom w:val="nil"/>
              <w:right w:val="single" w:sz="4" w:space="0" w:color="auto"/>
            </w:tcBorders>
            <w:shd w:val="clear" w:color="auto" w:fill="auto"/>
            <w:vAlign w:val="bottom"/>
          </w:tcPr>
          <w:p w14:paraId="36BEBE69" w14:textId="77777777" w:rsidR="006174C8" w:rsidRPr="00DD0309" w:rsidRDefault="006174C8" w:rsidP="006174C8">
            <w:pPr>
              <w:spacing w:before="0"/>
              <w:jc w:val="center"/>
              <w:rPr>
                <w:rFonts w:cs="Arial"/>
                <w:color w:val="000000"/>
              </w:rPr>
            </w:pPr>
          </w:p>
        </w:tc>
        <w:tc>
          <w:tcPr>
            <w:tcW w:w="1350" w:type="dxa"/>
            <w:tcBorders>
              <w:top w:val="nil"/>
              <w:left w:val="nil"/>
              <w:bottom w:val="nil"/>
              <w:right w:val="single" w:sz="4" w:space="0" w:color="auto"/>
            </w:tcBorders>
            <w:shd w:val="clear" w:color="auto" w:fill="auto"/>
            <w:noWrap/>
            <w:vAlign w:val="bottom"/>
          </w:tcPr>
          <w:p w14:paraId="1D89E218" w14:textId="264B6DC4" w:rsidR="006174C8" w:rsidRPr="00DD0309" w:rsidRDefault="006174C8" w:rsidP="006174C8">
            <w:pPr>
              <w:spacing w:before="0"/>
              <w:jc w:val="center"/>
              <w:rPr>
                <w:rFonts w:cs="Arial"/>
                <w:color w:val="000000"/>
              </w:rPr>
            </w:pPr>
          </w:p>
        </w:tc>
        <w:tc>
          <w:tcPr>
            <w:tcW w:w="1260" w:type="dxa"/>
            <w:tcBorders>
              <w:top w:val="nil"/>
              <w:left w:val="nil"/>
              <w:bottom w:val="nil"/>
              <w:right w:val="single" w:sz="4" w:space="0" w:color="auto"/>
            </w:tcBorders>
          </w:tcPr>
          <w:p w14:paraId="5FDBB0AC" w14:textId="77777777" w:rsidR="006174C8" w:rsidRPr="00DD0309" w:rsidRDefault="006174C8" w:rsidP="006174C8">
            <w:pPr>
              <w:spacing w:before="0"/>
              <w:jc w:val="center"/>
              <w:rPr>
                <w:rFonts w:cs="Arial"/>
                <w:color w:val="000000"/>
              </w:rPr>
            </w:pPr>
          </w:p>
        </w:tc>
        <w:tc>
          <w:tcPr>
            <w:tcW w:w="1350" w:type="dxa"/>
            <w:tcBorders>
              <w:top w:val="nil"/>
              <w:left w:val="nil"/>
              <w:bottom w:val="nil"/>
              <w:right w:val="nil"/>
            </w:tcBorders>
          </w:tcPr>
          <w:p w14:paraId="1CA5105B" w14:textId="77777777" w:rsidR="006174C8" w:rsidRPr="00DD0309" w:rsidRDefault="006174C8" w:rsidP="006174C8">
            <w:pPr>
              <w:spacing w:before="0"/>
              <w:jc w:val="center"/>
              <w:rPr>
                <w:rFonts w:cs="Arial"/>
                <w:color w:val="000000"/>
              </w:rPr>
            </w:pPr>
          </w:p>
        </w:tc>
        <w:tc>
          <w:tcPr>
            <w:tcW w:w="1440" w:type="dxa"/>
            <w:tcBorders>
              <w:top w:val="nil"/>
              <w:left w:val="nil"/>
              <w:bottom w:val="nil"/>
              <w:right w:val="single" w:sz="4" w:space="0" w:color="auto"/>
            </w:tcBorders>
          </w:tcPr>
          <w:p w14:paraId="2E71C552" w14:textId="7B418C02" w:rsidR="006174C8" w:rsidRPr="00DD0309" w:rsidRDefault="006174C8" w:rsidP="006174C8">
            <w:pPr>
              <w:spacing w:before="0"/>
              <w:jc w:val="center"/>
              <w:rPr>
                <w:rFonts w:cs="Arial"/>
                <w:color w:val="000000"/>
              </w:rPr>
            </w:pPr>
          </w:p>
        </w:tc>
      </w:tr>
      <w:tr w:rsidR="006174C8" w:rsidRPr="00DD0309" w14:paraId="26C3B121" w14:textId="5DABA6FE"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77B4AEB4"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nil"/>
              <w:right w:val="nil"/>
            </w:tcBorders>
            <w:shd w:val="clear" w:color="auto" w:fill="auto"/>
            <w:vAlign w:val="center"/>
            <w:hideMark/>
          </w:tcPr>
          <w:p w14:paraId="699F1956" w14:textId="2C785E70" w:rsidR="006174C8" w:rsidRPr="00031193" w:rsidRDefault="006174C8" w:rsidP="006174C8">
            <w:pPr>
              <w:spacing w:before="0"/>
              <w:jc w:val="left"/>
              <w:rPr>
                <w:rFonts w:cs="Arial"/>
                <w:color w:val="000000"/>
              </w:rPr>
            </w:pPr>
            <w:r w:rsidRPr="00DD0309">
              <w:rPr>
                <w:rFonts w:cs="Arial"/>
                <w:color w:val="000000"/>
              </w:rPr>
              <w:t>а) тапациране у еко кожи</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79BF274" w14:textId="120F3675" w:rsidR="006174C8" w:rsidRPr="00DD0309" w:rsidRDefault="006174C8" w:rsidP="006174C8">
            <w:pPr>
              <w:spacing w:before="0"/>
              <w:jc w:val="center"/>
              <w:rPr>
                <w:rFonts w:cs="Arial"/>
              </w:rPr>
            </w:pPr>
            <w:r w:rsidRPr="00DD0309">
              <w:rPr>
                <w:rFonts w:cs="Arial"/>
              </w:rPr>
              <w:t>ком</w:t>
            </w:r>
          </w:p>
        </w:tc>
        <w:tc>
          <w:tcPr>
            <w:tcW w:w="900" w:type="dxa"/>
            <w:tcBorders>
              <w:top w:val="single" w:sz="4" w:space="0" w:color="auto"/>
              <w:left w:val="nil"/>
              <w:bottom w:val="single" w:sz="4" w:space="0" w:color="auto"/>
              <w:right w:val="single" w:sz="4" w:space="0" w:color="auto"/>
            </w:tcBorders>
            <w:shd w:val="clear" w:color="auto" w:fill="auto"/>
            <w:vAlign w:val="bottom"/>
          </w:tcPr>
          <w:p w14:paraId="43DE3728" w14:textId="1B4A037E"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54B1096E" w14:textId="3E7B11F3" w:rsidR="006174C8" w:rsidRPr="00DD0309" w:rsidRDefault="006174C8" w:rsidP="006174C8">
            <w:pPr>
              <w:spacing w:before="0"/>
              <w:jc w:val="center"/>
              <w:rPr>
                <w:rFonts w:cs="Arial"/>
                <w:color w:val="000000"/>
              </w:rPr>
            </w:pPr>
          </w:p>
        </w:tc>
        <w:tc>
          <w:tcPr>
            <w:tcW w:w="1260" w:type="dxa"/>
            <w:tcBorders>
              <w:top w:val="single" w:sz="4" w:space="0" w:color="auto"/>
              <w:left w:val="nil"/>
              <w:bottom w:val="single" w:sz="4" w:space="0" w:color="auto"/>
              <w:right w:val="single" w:sz="4" w:space="0" w:color="auto"/>
            </w:tcBorders>
          </w:tcPr>
          <w:p w14:paraId="7A2BBC5A" w14:textId="77777777" w:rsidR="006174C8" w:rsidRPr="00DD0309" w:rsidRDefault="006174C8" w:rsidP="006174C8">
            <w:pPr>
              <w:spacing w:before="0"/>
              <w:jc w:val="center"/>
              <w:rPr>
                <w:rFonts w:cs="Arial"/>
                <w:color w:val="000000"/>
              </w:rPr>
            </w:pPr>
          </w:p>
        </w:tc>
        <w:tc>
          <w:tcPr>
            <w:tcW w:w="1350" w:type="dxa"/>
            <w:tcBorders>
              <w:top w:val="single" w:sz="4" w:space="0" w:color="auto"/>
              <w:left w:val="nil"/>
              <w:bottom w:val="single" w:sz="4" w:space="0" w:color="auto"/>
              <w:right w:val="nil"/>
            </w:tcBorders>
          </w:tcPr>
          <w:p w14:paraId="2816997A" w14:textId="77777777" w:rsidR="006174C8" w:rsidRPr="00DD0309" w:rsidRDefault="006174C8" w:rsidP="006174C8">
            <w:pPr>
              <w:spacing w:before="0"/>
              <w:jc w:val="center"/>
              <w:rPr>
                <w:rFonts w:cs="Arial"/>
                <w:color w:val="000000"/>
              </w:rPr>
            </w:pPr>
          </w:p>
        </w:tc>
        <w:tc>
          <w:tcPr>
            <w:tcW w:w="1440" w:type="dxa"/>
            <w:tcBorders>
              <w:top w:val="single" w:sz="4" w:space="0" w:color="auto"/>
              <w:left w:val="nil"/>
              <w:bottom w:val="single" w:sz="4" w:space="0" w:color="auto"/>
              <w:right w:val="single" w:sz="4" w:space="0" w:color="auto"/>
            </w:tcBorders>
          </w:tcPr>
          <w:p w14:paraId="1D323B86" w14:textId="03712EA1" w:rsidR="006174C8" w:rsidRPr="00DD0309" w:rsidRDefault="006174C8" w:rsidP="006174C8">
            <w:pPr>
              <w:spacing w:before="0"/>
              <w:jc w:val="center"/>
              <w:rPr>
                <w:rFonts w:cs="Arial"/>
                <w:color w:val="000000"/>
              </w:rPr>
            </w:pPr>
          </w:p>
        </w:tc>
      </w:tr>
      <w:tr w:rsidR="006174C8" w:rsidRPr="00DD0309" w14:paraId="7180B2FB" w14:textId="2B224C5D"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3C6F159B" w14:textId="77777777" w:rsidR="006174C8" w:rsidRPr="00031193" w:rsidRDefault="006174C8" w:rsidP="006174C8">
            <w:pPr>
              <w:spacing w:before="0"/>
              <w:jc w:val="left"/>
              <w:rPr>
                <w:rFonts w:cs="Arial"/>
                <w:sz w:val="20"/>
                <w:szCs w:val="20"/>
              </w:rPr>
            </w:pPr>
          </w:p>
        </w:tc>
        <w:tc>
          <w:tcPr>
            <w:tcW w:w="7110" w:type="dxa"/>
            <w:gridSpan w:val="2"/>
            <w:tcBorders>
              <w:top w:val="single" w:sz="4" w:space="0" w:color="auto"/>
              <w:left w:val="nil"/>
              <w:bottom w:val="single" w:sz="4" w:space="0" w:color="auto"/>
              <w:right w:val="single" w:sz="4" w:space="0" w:color="auto"/>
            </w:tcBorders>
            <w:shd w:val="clear" w:color="auto" w:fill="auto"/>
            <w:vAlign w:val="center"/>
            <w:hideMark/>
          </w:tcPr>
          <w:p w14:paraId="0C9CB440" w14:textId="76E0C3D0" w:rsidR="006174C8" w:rsidRPr="00031193" w:rsidRDefault="006174C8" w:rsidP="006174C8">
            <w:pPr>
              <w:spacing w:before="0"/>
              <w:jc w:val="left"/>
              <w:rPr>
                <w:rFonts w:cs="Arial"/>
                <w:color w:val="000000"/>
              </w:rPr>
            </w:pPr>
            <w:r w:rsidRPr="00DD0309">
              <w:rPr>
                <w:rFonts w:cs="Arial"/>
                <w:color w:val="000000"/>
              </w:rPr>
              <w:t xml:space="preserve">б) тапациране у штофу I класе </w:t>
            </w:r>
          </w:p>
        </w:tc>
        <w:tc>
          <w:tcPr>
            <w:tcW w:w="720" w:type="dxa"/>
            <w:tcBorders>
              <w:top w:val="nil"/>
              <w:left w:val="nil"/>
              <w:bottom w:val="nil"/>
              <w:right w:val="single" w:sz="4" w:space="0" w:color="auto"/>
            </w:tcBorders>
            <w:shd w:val="clear" w:color="000000" w:fill="FFFFFF"/>
            <w:vAlign w:val="bottom"/>
            <w:hideMark/>
          </w:tcPr>
          <w:p w14:paraId="72BBC607" w14:textId="28291C8B" w:rsidR="006174C8" w:rsidRPr="00DD0309" w:rsidRDefault="006174C8" w:rsidP="006174C8">
            <w:pPr>
              <w:spacing w:before="0"/>
              <w:jc w:val="center"/>
              <w:rPr>
                <w:rFonts w:cs="Arial"/>
              </w:rPr>
            </w:pPr>
            <w:r w:rsidRPr="00DD0309">
              <w:rPr>
                <w:rFonts w:cs="Arial"/>
              </w:rPr>
              <w:t>ком</w:t>
            </w:r>
          </w:p>
        </w:tc>
        <w:tc>
          <w:tcPr>
            <w:tcW w:w="900" w:type="dxa"/>
            <w:tcBorders>
              <w:top w:val="nil"/>
              <w:left w:val="nil"/>
              <w:bottom w:val="single" w:sz="4" w:space="0" w:color="auto"/>
              <w:right w:val="single" w:sz="4" w:space="0" w:color="auto"/>
            </w:tcBorders>
            <w:shd w:val="clear" w:color="auto" w:fill="auto"/>
            <w:vAlign w:val="bottom"/>
          </w:tcPr>
          <w:p w14:paraId="1EE3CC01" w14:textId="6343715B"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nil"/>
              <w:bottom w:val="single" w:sz="4" w:space="0" w:color="auto"/>
              <w:right w:val="single" w:sz="4" w:space="0" w:color="auto"/>
            </w:tcBorders>
            <w:shd w:val="clear" w:color="auto" w:fill="auto"/>
            <w:noWrap/>
            <w:vAlign w:val="bottom"/>
          </w:tcPr>
          <w:p w14:paraId="28A8DF06" w14:textId="126C68BA" w:rsidR="006174C8" w:rsidRPr="00DD0309" w:rsidRDefault="006174C8" w:rsidP="006174C8">
            <w:pPr>
              <w:spacing w:before="0"/>
              <w:jc w:val="center"/>
              <w:rPr>
                <w:rFonts w:cs="Arial"/>
                <w:color w:val="000000"/>
              </w:rPr>
            </w:pPr>
          </w:p>
        </w:tc>
        <w:tc>
          <w:tcPr>
            <w:tcW w:w="1260" w:type="dxa"/>
            <w:tcBorders>
              <w:top w:val="nil"/>
              <w:left w:val="nil"/>
              <w:bottom w:val="single" w:sz="4" w:space="0" w:color="auto"/>
              <w:right w:val="single" w:sz="4" w:space="0" w:color="auto"/>
            </w:tcBorders>
          </w:tcPr>
          <w:p w14:paraId="5D3EE6F4" w14:textId="77777777" w:rsidR="006174C8" w:rsidRPr="00DD0309" w:rsidRDefault="006174C8" w:rsidP="006174C8">
            <w:pPr>
              <w:spacing w:before="0"/>
              <w:jc w:val="center"/>
              <w:rPr>
                <w:rFonts w:cs="Arial"/>
                <w:color w:val="000000"/>
              </w:rPr>
            </w:pPr>
          </w:p>
        </w:tc>
        <w:tc>
          <w:tcPr>
            <w:tcW w:w="1350" w:type="dxa"/>
            <w:tcBorders>
              <w:top w:val="nil"/>
              <w:left w:val="nil"/>
              <w:bottom w:val="single" w:sz="4" w:space="0" w:color="auto"/>
              <w:right w:val="nil"/>
            </w:tcBorders>
          </w:tcPr>
          <w:p w14:paraId="609ADA2C" w14:textId="77777777" w:rsidR="006174C8" w:rsidRPr="00DD0309" w:rsidRDefault="006174C8" w:rsidP="006174C8">
            <w:pPr>
              <w:spacing w:before="0"/>
              <w:jc w:val="center"/>
              <w:rPr>
                <w:rFonts w:cs="Arial"/>
                <w:color w:val="000000"/>
              </w:rPr>
            </w:pPr>
          </w:p>
        </w:tc>
        <w:tc>
          <w:tcPr>
            <w:tcW w:w="1440" w:type="dxa"/>
            <w:tcBorders>
              <w:top w:val="nil"/>
              <w:left w:val="nil"/>
              <w:bottom w:val="single" w:sz="4" w:space="0" w:color="auto"/>
              <w:right w:val="single" w:sz="4" w:space="0" w:color="auto"/>
            </w:tcBorders>
          </w:tcPr>
          <w:p w14:paraId="5DD8469A" w14:textId="060A9FA3" w:rsidR="006174C8" w:rsidRPr="00DD0309" w:rsidRDefault="006174C8" w:rsidP="006174C8">
            <w:pPr>
              <w:spacing w:before="0"/>
              <w:jc w:val="center"/>
              <w:rPr>
                <w:rFonts w:cs="Arial"/>
                <w:color w:val="000000"/>
              </w:rPr>
            </w:pPr>
          </w:p>
        </w:tc>
      </w:tr>
      <w:tr w:rsidR="006174C8" w:rsidRPr="00DD0309" w14:paraId="3BFB886B" w14:textId="4D197256" w:rsidTr="00F272ED">
        <w:trPr>
          <w:trHeight w:val="935"/>
        </w:trPr>
        <w:tc>
          <w:tcPr>
            <w:tcW w:w="720" w:type="dxa"/>
            <w:vMerge w:val="restart"/>
            <w:tcBorders>
              <w:top w:val="nil"/>
              <w:left w:val="single" w:sz="4" w:space="0" w:color="auto"/>
              <w:bottom w:val="single" w:sz="4" w:space="0" w:color="000000"/>
              <w:right w:val="single" w:sz="4" w:space="0" w:color="auto"/>
            </w:tcBorders>
            <w:shd w:val="clear" w:color="000000" w:fill="FFE699"/>
            <w:vAlign w:val="center"/>
            <w:hideMark/>
          </w:tcPr>
          <w:p w14:paraId="715F4429" w14:textId="6CB9612A" w:rsidR="006174C8" w:rsidRPr="00031193" w:rsidRDefault="006174C8" w:rsidP="006174C8">
            <w:pPr>
              <w:spacing w:before="0"/>
              <w:jc w:val="center"/>
              <w:rPr>
                <w:rFonts w:cs="Arial"/>
                <w:sz w:val="20"/>
                <w:szCs w:val="20"/>
              </w:rPr>
            </w:pPr>
            <w:r w:rsidRPr="00DD0309">
              <w:rPr>
                <w:rFonts w:cs="Arial"/>
              </w:rPr>
              <w:t>13.24</w:t>
            </w:r>
          </w:p>
        </w:tc>
        <w:tc>
          <w:tcPr>
            <w:tcW w:w="7110" w:type="dxa"/>
            <w:gridSpan w:val="2"/>
            <w:tcBorders>
              <w:top w:val="nil"/>
              <w:left w:val="nil"/>
              <w:bottom w:val="single" w:sz="4" w:space="0" w:color="auto"/>
              <w:right w:val="single" w:sz="4" w:space="0" w:color="auto"/>
            </w:tcBorders>
            <w:shd w:val="clear" w:color="auto" w:fill="auto"/>
            <w:vAlign w:val="center"/>
            <w:hideMark/>
          </w:tcPr>
          <w:p w14:paraId="6EC6D832" w14:textId="627941B8" w:rsidR="006174C8" w:rsidRPr="00031193" w:rsidRDefault="006174C8" w:rsidP="006174C8">
            <w:pPr>
              <w:spacing w:before="0"/>
              <w:jc w:val="left"/>
              <w:rPr>
                <w:rFonts w:cs="Arial"/>
                <w:color w:val="000000"/>
              </w:rPr>
            </w:pPr>
            <w:r w:rsidRPr="00DD0309">
              <w:rPr>
                <w:rFonts w:cs="Arial"/>
                <w:color w:val="000000"/>
              </w:rPr>
              <w:t>Испорука клуб једносед - "потковица" фотеља израђене од дрвене конструкције и тапацирана са свих страна сунђером дебљине од 5-10cm, а седиште 20cm.</w:t>
            </w:r>
          </w:p>
        </w:tc>
        <w:tc>
          <w:tcPr>
            <w:tcW w:w="720" w:type="dxa"/>
            <w:tcBorders>
              <w:top w:val="single" w:sz="4" w:space="0" w:color="auto"/>
              <w:left w:val="nil"/>
              <w:bottom w:val="nil"/>
              <w:right w:val="single" w:sz="4" w:space="0" w:color="auto"/>
            </w:tcBorders>
            <w:shd w:val="clear" w:color="000000" w:fill="FFFFFF"/>
            <w:vAlign w:val="bottom"/>
            <w:hideMark/>
          </w:tcPr>
          <w:p w14:paraId="5D60E761" w14:textId="384B92E3" w:rsidR="006174C8" w:rsidRPr="00DD0309" w:rsidRDefault="006174C8" w:rsidP="006174C8">
            <w:pPr>
              <w:spacing w:before="0"/>
              <w:jc w:val="center"/>
              <w:rPr>
                <w:rFonts w:cs="Arial"/>
              </w:rPr>
            </w:pPr>
            <w:r w:rsidRPr="00DD0309">
              <w:rPr>
                <w:rFonts w:cs="Arial"/>
              </w:rPr>
              <w:t> </w:t>
            </w:r>
          </w:p>
        </w:tc>
        <w:tc>
          <w:tcPr>
            <w:tcW w:w="900" w:type="dxa"/>
            <w:tcBorders>
              <w:top w:val="nil"/>
              <w:left w:val="nil"/>
              <w:bottom w:val="nil"/>
              <w:right w:val="single" w:sz="4" w:space="0" w:color="auto"/>
            </w:tcBorders>
            <w:shd w:val="clear" w:color="auto" w:fill="auto"/>
            <w:vAlign w:val="bottom"/>
          </w:tcPr>
          <w:p w14:paraId="7B98D2D9" w14:textId="77777777" w:rsidR="006174C8" w:rsidRPr="00DD0309" w:rsidRDefault="006174C8" w:rsidP="006174C8">
            <w:pPr>
              <w:spacing w:before="0"/>
              <w:jc w:val="center"/>
              <w:rPr>
                <w:rFonts w:cs="Arial"/>
                <w:color w:val="000000"/>
              </w:rPr>
            </w:pPr>
          </w:p>
        </w:tc>
        <w:tc>
          <w:tcPr>
            <w:tcW w:w="1350" w:type="dxa"/>
            <w:tcBorders>
              <w:top w:val="nil"/>
              <w:left w:val="nil"/>
              <w:bottom w:val="nil"/>
              <w:right w:val="single" w:sz="4" w:space="0" w:color="auto"/>
            </w:tcBorders>
            <w:shd w:val="clear" w:color="auto" w:fill="auto"/>
            <w:noWrap/>
            <w:vAlign w:val="bottom"/>
          </w:tcPr>
          <w:p w14:paraId="69995FC2" w14:textId="241603B4" w:rsidR="006174C8" w:rsidRPr="00DD0309" w:rsidRDefault="006174C8" w:rsidP="006174C8">
            <w:pPr>
              <w:spacing w:before="0"/>
              <w:jc w:val="center"/>
              <w:rPr>
                <w:rFonts w:cs="Arial"/>
                <w:color w:val="000000"/>
              </w:rPr>
            </w:pPr>
          </w:p>
        </w:tc>
        <w:tc>
          <w:tcPr>
            <w:tcW w:w="1260" w:type="dxa"/>
            <w:tcBorders>
              <w:top w:val="nil"/>
              <w:left w:val="nil"/>
              <w:bottom w:val="nil"/>
              <w:right w:val="single" w:sz="4" w:space="0" w:color="auto"/>
            </w:tcBorders>
          </w:tcPr>
          <w:p w14:paraId="15523214" w14:textId="77777777" w:rsidR="006174C8" w:rsidRPr="00DD0309" w:rsidRDefault="006174C8" w:rsidP="006174C8">
            <w:pPr>
              <w:spacing w:before="0"/>
              <w:jc w:val="center"/>
              <w:rPr>
                <w:rFonts w:cs="Arial"/>
                <w:color w:val="000000"/>
              </w:rPr>
            </w:pPr>
          </w:p>
        </w:tc>
        <w:tc>
          <w:tcPr>
            <w:tcW w:w="1350" w:type="dxa"/>
            <w:tcBorders>
              <w:top w:val="nil"/>
              <w:left w:val="nil"/>
              <w:bottom w:val="nil"/>
              <w:right w:val="nil"/>
            </w:tcBorders>
          </w:tcPr>
          <w:p w14:paraId="2AAB77BC" w14:textId="77777777" w:rsidR="006174C8" w:rsidRPr="00DD0309" w:rsidRDefault="006174C8" w:rsidP="006174C8">
            <w:pPr>
              <w:spacing w:before="0"/>
              <w:jc w:val="center"/>
              <w:rPr>
                <w:rFonts w:cs="Arial"/>
                <w:color w:val="000000"/>
              </w:rPr>
            </w:pPr>
          </w:p>
        </w:tc>
        <w:tc>
          <w:tcPr>
            <w:tcW w:w="1440" w:type="dxa"/>
            <w:tcBorders>
              <w:top w:val="nil"/>
              <w:left w:val="nil"/>
              <w:bottom w:val="nil"/>
              <w:right w:val="single" w:sz="4" w:space="0" w:color="auto"/>
            </w:tcBorders>
          </w:tcPr>
          <w:p w14:paraId="644438C3" w14:textId="2FB0BF66" w:rsidR="006174C8" w:rsidRPr="00DD0309" w:rsidRDefault="006174C8" w:rsidP="006174C8">
            <w:pPr>
              <w:spacing w:before="0"/>
              <w:jc w:val="center"/>
              <w:rPr>
                <w:rFonts w:cs="Arial"/>
                <w:color w:val="000000"/>
              </w:rPr>
            </w:pPr>
          </w:p>
        </w:tc>
      </w:tr>
      <w:tr w:rsidR="006174C8" w:rsidRPr="00DD0309" w14:paraId="02C11A84" w14:textId="284283C8"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3BAD3CC6"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single" w:sz="4" w:space="0" w:color="auto"/>
            </w:tcBorders>
            <w:shd w:val="clear" w:color="auto" w:fill="auto"/>
            <w:vAlign w:val="center"/>
            <w:hideMark/>
          </w:tcPr>
          <w:p w14:paraId="000151D9" w14:textId="50DA5F3E" w:rsidR="006174C8" w:rsidRPr="00031193" w:rsidRDefault="006174C8" w:rsidP="006174C8">
            <w:pPr>
              <w:spacing w:before="0"/>
              <w:jc w:val="left"/>
              <w:rPr>
                <w:rFonts w:cs="Arial"/>
                <w:color w:val="000000"/>
              </w:rPr>
            </w:pPr>
            <w:r w:rsidRPr="00DD0309">
              <w:rPr>
                <w:rFonts w:cs="Arial"/>
                <w:color w:val="000000"/>
              </w:rPr>
              <w:t>а) тапациране у еко кожи</w:t>
            </w:r>
          </w:p>
        </w:tc>
        <w:tc>
          <w:tcPr>
            <w:tcW w:w="720" w:type="dxa"/>
            <w:tcBorders>
              <w:top w:val="single" w:sz="4" w:space="0" w:color="auto"/>
              <w:left w:val="nil"/>
              <w:bottom w:val="single" w:sz="4" w:space="0" w:color="auto"/>
              <w:right w:val="single" w:sz="4" w:space="0" w:color="auto"/>
            </w:tcBorders>
            <w:shd w:val="clear" w:color="000000" w:fill="FFFFFF"/>
            <w:vAlign w:val="bottom"/>
            <w:hideMark/>
          </w:tcPr>
          <w:p w14:paraId="4DADA41C" w14:textId="59642A57" w:rsidR="006174C8" w:rsidRPr="00DD0309" w:rsidRDefault="006174C8" w:rsidP="006174C8">
            <w:pPr>
              <w:spacing w:before="0"/>
              <w:jc w:val="center"/>
              <w:rPr>
                <w:rFonts w:cs="Arial"/>
              </w:rPr>
            </w:pPr>
            <w:r w:rsidRPr="00DD0309">
              <w:rPr>
                <w:rFonts w:cs="Arial"/>
              </w:rPr>
              <w:t>ком</w:t>
            </w:r>
          </w:p>
        </w:tc>
        <w:tc>
          <w:tcPr>
            <w:tcW w:w="900" w:type="dxa"/>
            <w:tcBorders>
              <w:top w:val="single" w:sz="4" w:space="0" w:color="auto"/>
              <w:left w:val="nil"/>
              <w:bottom w:val="single" w:sz="4" w:space="0" w:color="auto"/>
              <w:right w:val="single" w:sz="4" w:space="0" w:color="auto"/>
            </w:tcBorders>
            <w:shd w:val="clear" w:color="auto" w:fill="auto"/>
            <w:vAlign w:val="bottom"/>
          </w:tcPr>
          <w:p w14:paraId="4905F676" w14:textId="0A1C943C"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197D9B72" w14:textId="63FA6C0E" w:rsidR="006174C8" w:rsidRPr="00DD0309" w:rsidRDefault="006174C8" w:rsidP="006174C8">
            <w:pPr>
              <w:spacing w:before="0"/>
              <w:jc w:val="center"/>
              <w:rPr>
                <w:rFonts w:cs="Arial"/>
                <w:color w:val="000000"/>
              </w:rPr>
            </w:pPr>
          </w:p>
        </w:tc>
        <w:tc>
          <w:tcPr>
            <w:tcW w:w="1260" w:type="dxa"/>
            <w:tcBorders>
              <w:top w:val="single" w:sz="4" w:space="0" w:color="auto"/>
              <w:left w:val="nil"/>
              <w:bottom w:val="single" w:sz="4" w:space="0" w:color="auto"/>
              <w:right w:val="single" w:sz="4" w:space="0" w:color="auto"/>
            </w:tcBorders>
          </w:tcPr>
          <w:p w14:paraId="7FD5EA05" w14:textId="77777777" w:rsidR="006174C8" w:rsidRPr="00DD0309" w:rsidRDefault="006174C8" w:rsidP="006174C8">
            <w:pPr>
              <w:spacing w:before="0"/>
              <w:jc w:val="center"/>
              <w:rPr>
                <w:rFonts w:cs="Arial"/>
                <w:color w:val="000000"/>
              </w:rPr>
            </w:pPr>
          </w:p>
        </w:tc>
        <w:tc>
          <w:tcPr>
            <w:tcW w:w="1350" w:type="dxa"/>
            <w:tcBorders>
              <w:top w:val="single" w:sz="4" w:space="0" w:color="auto"/>
              <w:left w:val="nil"/>
              <w:bottom w:val="single" w:sz="4" w:space="0" w:color="auto"/>
              <w:right w:val="nil"/>
            </w:tcBorders>
          </w:tcPr>
          <w:p w14:paraId="6D399156" w14:textId="77777777" w:rsidR="006174C8" w:rsidRPr="00DD0309" w:rsidRDefault="006174C8" w:rsidP="006174C8">
            <w:pPr>
              <w:spacing w:before="0"/>
              <w:jc w:val="center"/>
              <w:rPr>
                <w:rFonts w:cs="Arial"/>
                <w:color w:val="000000"/>
              </w:rPr>
            </w:pPr>
          </w:p>
        </w:tc>
        <w:tc>
          <w:tcPr>
            <w:tcW w:w="1440" w:type="dxa"/>
            <w:tcBorders>
              <w:top w:val="single" w:sz="4" w:space="0" w:color="auto"/>
              <w:left w:val="nil"/>
              <w:bottom w:val="single" w:sz="4" w:space="0" w:color="auto"/>
              <w:right w:val="single" w:sz="4" w:space="0" w:color="auto"/>
            </w:tcBorders>
          </w:tcPr>
          <w:p w14:paraId="1AC65B90" w14:textId="0F1D2C4F" w:rsidR="006174C8" w:rsidRPr="00DD0309" w:rsidRDefault="006174C8" w:rsidP="006174C8">
            <w:pPr>
              <w:spacing w:before="0"/>
              <w:jc w:val="center"/>
              <w:rPr>
                <w:rFonts w:cs="Arial"/>
                <w:color w:val="000000"/>
              </w:rPr>
            </w:pPr>
          </w:p>
        </w:tc>
      </w:tr>
      <w:tr w:rsidR="006174C8" w:rsidRPr="00DD0309" w14:paraId="7D0EA53D" w14:textId="46B356DD"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4522F2F9"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nil"/>
              <w:right w:val="nil"/>
            </w:tcBorders>
            <w:shd w:val="clear" w:color="auto" w:fill="auto"/>
            <w:vAlign w:val="center"/>
            <w:hideMark/>
          </w:tcPr>
          <w:p w14:paraId="68D01D10" w14:textId="23232B60" w:rsidR="006174C8" w:rsidRPr="00031193" w:rsidRDefault="006174C8" w:rsidP="006174C8">
            <w:pPr>
              <w:spacing w:before="0"/>
              <w:jc w:val="left"/>
              <w:rPr>
                <w:rFonts w:cs="Arial"/>
                <w:color w:val="000000"/>
              </w:rPr>
            </w:pPr>
            <w:r w:rsidRPr="00DD0309">
              <w:rPr>
                <w:rFonts w:cs="Arial"/>
                <w:color w:val="000000"/>
              </w:rPr>
              <w:t xml:space="preserve">б) тапациране у штофу I класе </w:t>
            </w:r>
          </w:p>
        </w:tc>
        <w:tc>
          <w:tcPr>
            <w:tcW w:w="720" w:type="dxa"/>
            <w:tcBorders>
              <w:top w:val="nil"/>
              <w:left w:val="single" w:sz="4" w:space="0" w:color="auto"/>
              <w:bottom w:val="nil"/>
              <w:right w:val="single" w:sz="4" w:space="0" w:color="auto"/>
            </w:tcBorders>
            <w:shd w:val="clear" w:color="000000" w:fill="FFFFFF"/>
            <w:vAlign w:val="bottom"/>
            <w:hideMark/>
          </w:tcPr>
          <w:p w14:paraId="12F7E128" w14:textId="42F8626F" w:rsidR="006174C8" w:rsidRPr="00DD0309" w:rsidRDefault="006174C8" w:rsidP="006174C8">
            <w:pPr>
              <w:spacing w:before="0"/>
              <w:jc w:val="center"/>
              <w:rPr>
                <w:rFonts w:cs="Arial"/>
              </w:rPr>
            </w:pPr>
            <w:r w:rsidRPr="00DD0309">
              <w:rPr>
                <w:rFonts w:cs="Arial"/>
              </w:rPr>
              <w:t>ком</w:t>
            </w:r>
          </w:p>
        </w:tc>
        <w:tc>
          <w:tcPr>
            <w:tcW w:w="900" w:type="dxa"/>
            <w:tcBorders>
              <w:top w:val="nil"/>
              <w:left w:val="nil"/>
              <w:bottom w:val="nil"/>
              <w:right w:val="single" w:sz="4" w:space="0" w:color="auto"/>
            </w:tcBorders>
            <w:shd w:val="clear" w:color="auto" w:fill="auto"/>
            <w:vAlign w:val="bottom"/>
          </w:tcPr>
          <w:p w14:paraId="43CF9E85" w14:textId="0CB1283E"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nil"/>
              <w:bottom w:val="nil"/>
              <w:right w:val="single" w:sz="4" w:space="0" w:color="auto"/>
            </w:tcBorders>
            <w:shd w:val="clear" w:color="auto" w:fill="auto"/>
            <w:noWrap/>
            <w:vAlign w:val="bottom"/>
          </w:tcPr>
          <w:p w14:paraId="4A85760D" w14:textId="19102FAD" w:rsidR="006174C8" w:rsidRPr="00DD0309" w:rsidRDefault="006174C8" w:rsidP="006174C8">
            <w:pPr>
              <w:spacing w:before="0"/>
              <w:jc w:val="center"/>
              <w:rPr>
                <w:rFonts w:cs="Arial"/>
                <w:color w:val="000000"/>
              </w:rPr>
            </w:pPr>
          </w:p>
        </w:tc>
        <w:tc>
          <w:tcPr>
            <w:tcW w:w="1260" w:type="dxa"/>
            <w:tcBorders>
              <w:top w:val="nil"/>
              <w:left w:val="nil"/>
              <w:bottom w:val="nil"/>
              <w:right w:val="single" w:sz="4" w:space="0" w:color="auto"/>
            </w:tcBorders>
          </w:tcPr>
          <w:p w14:paraId="5929AF42" w14:textId="77777777" w:rsidR="006174C8" w:rsidRPr="00DD0309" w:rsidRDefault="006174C8" w:rsidP="006174C8">
            <w:pPr>
              <w:spacing w:before="0"/>
              <w:jc w:val="center"/>
              <w:rPr>
                <w:rFonts w:cs="Arial"/>
                <w:color w:val="000000"/>
              </w:rPr>
            </w:pPr>
          </w:p>
        </w:tc>
        <w:tc>
          <w:tcPr>
            <w:tcW w:w="1350" w:type="dxa"/>
            <w:tcBorders>
              <w:top w:val="nil"/>
              <w:left w:val="nil"/>
              <w:bottom w:val="nil"/>
              <w:right w:val="nil"/>
            </w:tcBorders>
          </w:tcPr>
          <w:p w14:paraId="3B9CC0FD" w14:textId="77777777" w:rsidR="006174C8" w:rsidRPr="00DD0309" w:rsidRDefault="006174C8" w:rsidP="006174C8">
            <w:pPr>
              <w:spacing w:before="0"/>
              <w:jc w:val="center"/>
              <w:rPr>
                <w:rFonts w:cs="Arial"/>
                <w:color w:val="000000"/>
              </w:rPr>
            </w:pPr>
          </w:p>
        </w:tc>
        <w:tc>
          <w:tcPr>
            <w:tcW w:w="1440" w:type="dxa"/>
            <w:tcBorders>
              <w:top w:val="nil"/>
              <w:left w:val="nil"/>
              <w:bottom w:val="nil"/>
              <w:right w:val="single" w:sz="4" w:space="0" w:color="auto"/>
            </w:tcBorders>
          </w:tcPr>
          <w:p w14:paraId="691834EC" w14:textId="54898AC0" w:rsidR="006174C8" w:rsidRPr="00DD0309" w:rsidRDefault="006174C8" w:rsidP="006174C8">
            <w:pPr>
              <w:spacing w:before="0"/>
              <w:jc w:val="center"/>
              <w:rPr>
                <w:rFonts w:cs="Arial"/>
                <w:color w:val="000000"/>
              </w:rPr>
            </w:pPr>
          </w:p>
        </w:tc>
      </w:tr>
      <w:tr w:rsidR="006174C8" w:rsidRPr="00DD0309" w14:paraId="56015E29" w14:textId="60B33D5D" w:rsidTr="00F272ED">
        <w:trPr>
          <w:trHeight w:val="1250"/>
        </w:trPr>
        <w:tc>
          <w:tcPr>
            <w:tcW w:w="720"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14:paraId="35E6112B" w14:textId="4FA93C4F" w:rsidR="006174C8" w:rsidRPr="00031193" w:rsidRDefault="006174C8" w:rsidP="006174C8">
            <w:pPr>
              <w:spacing w:before="0"/>
              <w:jc w:val="center"/>
              <w:rPr>
                <w:rFonts w:cs="Arial"/>
                <w:sz w:val="20"/>
                <w:szCs w:val="20"/>
              </w:rPr>
            </w:pPr>
            <w:r w:rsidRPr="00DD0309">
              <w:rPr>
                <w:rFonts w:cs="Arial"/>
              </w:rPr>
              <w:lastRenderedPageBreak/>
              <w:t>13.25</w:t>
            </w:r>
          </w:p>
        </w:tc>
        <w:tc>
          <w:tcPr>
            <w:tcW w:w="7110" w:type="dxa"/>
            <w:gridSpan w:val="2"/>
            <w:tcBorders>
              <w:top w:val="single" w:sz="4" w:space="0" w:color="auto"/>
              <w:left w:val="nil"/>
              <w:bottom w:val="single" w:sz="4" w:space="0" w:color="auto"/>
              <w:right w:val="single" w:sz="4" w:space="0" w:color="auto"/>
            </w:tcBorders>
            <w:shd w:val="clear" w:color="auto" w:fill="auto"/>
            <w:hideMark/>
          </w:tcPr>
          <w:p w14:paraId="562D69C6" w14:textId="5F84FEDF" w:rsidR="006174C8" w:rsidRPr="00031193" w:rsidRDefault="006174C8" w:rsidP="006174C8">
            <w:pPr>
              <w:spacing w:before="0"/>
              <w:jc w:val="left"/>
              <w:rPr>
                <w:rFonts w:cs="Arial"/>
              </w:rPr>
            </w:pPr>
            <w:r w:rsidRPr="00DD0309">
              <w:rPr>
                <w:rFonts w:cs="Arial"/>
              </w:rPr>
              <w:t>Рестаурација, тапацирање и пресвлачење намештаја (столица,фотеља,канцеларијских фотеља, двоседа,троседа...) у објектима ЕПС-с материјалом по избору инвеститора.Уколико је потребно заменити и сунђере, жичано језгро итд.</w:t>
            </w:r>
            <w:r w:rsidRPr="00DD0309">
              <w:rPr>
                <w:rFonts w:cs="Arial"/>
              </w:rPr>
              <w:br/>
              <w:t xml:space="preserve">а. тапацирање у штофу I класе </w:t>
            </w:r>
          </w:p>
        </w:tc>
        <w:tc>
          <w:tcPr>
            <w:tcW w:w="720" w:type="dxa"/>
            <w:tcBorders>
              <w:top w:val="single" w:sz="4" w:space="0" w:color="auto"/>
              <w:left w:val="nil"/>
              <w:bottom w:val="single" w:sz="4" w:space="0" w:color="auto"/>
              <w:right w:val="nil"/>
            </w:tcBorders>
            <w:shd w:val="clear" w:color="auto" w:fill="auto"/>
            <w:noWrap/>
            <w:vAlign w:val="bottom"/>
            <w:hideMark/>
          </w:tcPr>
          <w:p w14:paraId="273FB1E4" w14:textId="662EB658"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3CB0568E" w14:textId="58E1BB68" w:rsidR="006174C8" w:rsidRPr="00DD0309" w:rsidRDefault="006174C8" w:rsidP="006174C8">
            <w:pPr>
              <w:spacing w:before="0"/>
              <w:jc w:val="center"/>
              <w:rPr>
                <w:rFonts w:cs="Arial"/>
                <w:color w:val="000000"/>
              </w:rPr>
            </w:pPr>
            <w:r w:rsidRPr="00DD0309">
              <w:rPr>
                <w:rFonts w:cs="Arial"/>
                <w:color w:val="000000"/>
              </w:rPr>
              <w:t>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982CF4" w14:textId="1D01CA7B" w:rsidR="006174C8" w:rsidRPr="00DD0309" w:rsidRDefault="006174C8" w:rsidP="006174C8">
            <w:pPr>
              <w:spacing w:before="0"/>
              <w:jc w:val="center"/>
              <w:rPr>
                <w:rFonts w:cs="Arial"/>
                <w:color w:val="000000"/>
              </w:rPr>
            </w:pPr>
          </w:p>
        </w:tc>
        <w:tc>
          <w:tcPr>
            <w:tcW w:w="1260" w:type="dxa"/>
            <w:tcBorders>
              <w:top w:val="single" w:sz="4" w:space="0" w:color="auto"/>
              <w:left w:val="single" w:sz="4" w:space="0" w:color="auto"/>
              <w:bottom w:val="single" w:sz="4" w:space="0" w:color="auto"/>
              <w:right w:val="single" w:sz="4" w:space="0" w:color="auto"/>
            </w:tcBorders>
          </w:tcPr>
          <w:p w14:paraId="2A5EDFA0" w14:textId="77777777" w:rsidR="006174C8" w:rsidRPr="00DD0309" w:rsidRDefault="006174C8" w:rsidP="006174C8">
            <w:pPr>
              <w:spacing w:before="0"/>
              <w:jc w:val="center"/>
              <w:rPr>
                <w:rFonts w:cs="Arial"/>
                <w:color w:val="000000"/>
              </w:rPr>
            </w:pPr>
          </w:p>
        </w:tc>
        <w:tc>
          <w:tcPr>
            <w:tcW w:w="1350" w:type="dxa"/>
            <w:tcBorders>
              <w:top w:val="single" w:sz="4" w:space="0" w:color="auto"/>
              <w:left w:val="single" w:sz="4" w:space="0" w:color="auto"/>
              <w:bottom w:val="single" w:sz="4" w:space="0" w:color="auto"/>
              <w:right w:val="single" w:sz="4" w:space="0" w:color="auto"/>
            </w:tcBorders>
          </w:tcPr>
          <w:p w14:paraId="4F4AB84E" w14:textId="77777777" w:rsidR="006174C8" w:rsidRPr="00DD0309" w:rsidRDefault="006174C8" w:rsidP="006174C8">
            <w:pPr>
              <w:spacing w:before="0"/>
              <w:jc w:val="center"/>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14:paraId="57460DBF" w14:textId="07A49091" w:rsidR="006174C8" w:rsidRPr="00DD0309" w:rsidRDefault="006174C8" w:rsidP="006174C8">
            <w:pPr>
              <w:spacing w:before="0"/>
              <w:jc w:val="center"/>
              <w:rPr>
                <w:rFonts w:cs="Arial"/>
                <w:color w:val="000000"/>
              </w:rPr>
            </w:pPr>
          </w:p>
        </w:tc>
      </w:tr>
      <w:tr w:rsidR="006174C8" w:rsidRPr="00DD0309" w14:paraId="02300623" w14:textId="358A46FB" w:rsidTr="00F272ED">
        <w:trPr>
          <w:trHeight w:val="285"/>
        </w:trPr>
        <w:tc>
          <w:tcPr>
            <w:tcW w:w="720" w:type="dxa"/>
            <w:vMerge/>
            <w:tcBorders>
              <w:top w:val="nil"/>
              <w:left w:val="single" w:sz="4" w:space="0" w:color="auto"/>
              <w:bottom w:val="single" w:sz="4" w:space="0" w:color="000000"/>
              <w:right w:val="single" w:sz="4" w:space="0" w:color="auto"/>
            </w:tcBorders>
            <w:vAlign w:val="center"/>
            <w:hideMark/>
          </w:tcPr>
          <w:p w14:paraId="0D863CB7"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single" w:sz="4" w:space="0" w:color="auto"/>
            </w:tcBorders>
            <w:shd w:val="clear" w:color="auto" w:fill="auto"/>
            <w:hideMark/>
          </w:tcPr>
          <w:p w14:paraId="71D3E895" w14:textId="229F870A" w:rsidR="006174C8" w:rsidRPr="00031193" w:rsidRDefault="006174C8" w:rsidP="006174C8">
            <w:pPr>
              <w:spacing w:before="0"/>
              <w:jc w:val="left"/>
              <w:rPr>
                <w:rFonts w:cs="Arial"/>
              </w:rPr>
            </w:pPr>
            <w:r w:rsidRPr="00DD0309">
              <w:rPr>
                <w:rFonts w:cs="Arial"/>
              </w:rPr>
              <w:t>б. тапацирање у еко кожи</w:t>
            </w:r>
          </w:p>
        </w:tc>
        <w:tc>
          <w:tcPr>
            <w:tcW w:w="720" w:type="dxa"/>
            <w:tcBorders>
              <w:top w:val="nil"/>
              <w:left w:val="nil"/>
              <w:bottom w:val="single" w:sz="4" w:space="0" w:color="auto"/>
              <w:right w:val="nil"/>
            </w:tcBorders>
            <w:shd w:val="clear" w:color="auto" w:fill="auto"/>
            <w:noWrap/>
            <w:vAlign w:val="bottom"/>
            <w:hideMark/>
          </w:tcPr>
          <w:p w14:paraId="698E8D7E" w14:textId="56630F6F"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074C4AEB" w14:textId="704A3505" w:rsidR="006174C8" w:rsidRPr="00DD0309" w:rsidRDefault="006174C8" w:rsidP="006174C8">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CD7143C" w14:textId="68C180DC"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EE4F4D4"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E8B6106"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4D1E8EC" w14:textId="008D79EE" w:rsidR="006174C8" w:rsidRPr="00DD0309" w:rsidRDefault="006174C8" w:rsidP="006174C8">
            <w:pPr>
              <w:spacing w:before="0"/>
              <w:jc w:val="center"/>
              <w:rPr>
                <w:rFonts w:cs="Arial"/>
                <w:color w:val="000000"/>
              </w:rPr>
            </w:pPr>
          </w:p>
        </w:tc>
      </w:tr>
      <w:tr w:rsidR="006174C8" w:rsidRPr="00DD0309" w14:paraId="69FD5801" w14:textId="53E16220" w:rsidTr="005809F6">
        <w:trPr>
          <w:trHeight w:val="285"/>
        </w:trPr>
        <w:tc>
          <w:tcPr>
            <w:tcW w:w="720" w:type="dxa"/>
            <w:vMerge/>
            <w:tcBorders>
              <w:top w:val="nil"/>
              <w:left w:val="single" w:sz="4" w:space="0" w:color="auto"/>
              <w:bottom w:val="single" w:sz="4" w:space="0" w:color="000000"/>
              <w:right w:val="single" w:sz="4" w:space="0" w:color="auto"/>
            </w:tcBorders>
            <w:vAlign w:val="center"/>
            <w:hideMark/>
          </w:tcPr>
          <w:p w14:paraId="07681302"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single" w:sz="4" w:space="0" w:color="auto"/>
            </w:tcBorders>
            <w:shd w:val="clear" w:color="auto" w:fill="auto"/>
            <w:hideMark/>
          </w:tcPr>
          <w:p w14:paraId="3EADE03D" w14:textId="770AF8E8" w:rsidR="006174C8" w:rsidRPr="00031193" w:rsidRDefault="006174C8" w:rsidP="006174C8">
            <w:pPr>
              <w:spacing w:before="0"/>
              <w:jc w:val="left"/>
              <w:rPr>
                <w:rFonts w:cs="Arial"/>
              </w:rPr>
            </w:pPr>
            <w:r w:rsidRPr="00DD0309">
              <w:rPr>
                <w:rFonts w:cs="Arial"/>
              </w:rPr>
              <w:t>в. тапацирање у кожи</w:t>
            </w:r>
          </w:p>
        </w:tc>
        <w:tc>
          <w:tcPr>
            <w:tcW w:w="720" w:type="dxa"/>
            <w:tcBorders>
              <w:top w:val="nil"/>
              <w:left w:val="nil"/>
              <w:bottom w:val="single" w:sz="4" w:space="0" w:color="auto"/>
              <w:right w:val="nil"/>
            </w:tcBorders>
            <w:shd w:val="clear" w:color="auto" w:fill="auto"/>
            <w:noWrap/>
            <w:vAlign w:val="bottom"/>
            <w:hideMark/>
          </w:tcPr>
          <w:p w14:paraId="2F804A96" w14:textId="7C94E9B8" w:rsidR="006174C8" w:rsidRPr="00DD0309" w:rsidRDefault="006174C8" w:rsidP="006174C8">
            <w:pPr>
              <w:spacing w:before="0"/>
              <w:jc w:val="center"/>
              <w:rPr>
                <w:rFonts w:cs="Arial"/>
              </w:rPr>
            </w:pPr>
            <w:r>
              <w:rPr>
                <w:rFonts w:cs="Arial"/>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5EDEAFB7" w14:textId="590B3523" w:rsidR="006174C8" w:rsidRPr="00DD0309" w:rsidRDefault="006174C8" w:rsidP="006174C8">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7BA1D27" w14:textId="62797041"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6AF8F431"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6A39AA38"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87E4EE7" w14:textId="5415FA8C" w:rsidR="006174C8" w:rsidRPr="00DD0309" w:rsidRDefault="006174C8" w:rsidP="006174C8">
            <w:pPr>
              <w:spacing w:before="0"/>
              <w:jc w:val="center"/>
              <w:rPr>
                <w:rFonts w:cs="Arial"/>
                <w:color w:val="000000"/>
              </w:rPr>
            </w:pPr>
          </w:p>
        </w:tc>
      </w:tr>
      <w:tr w:rsidR="006174C8" w:rsidRPr="00DD0309" w14:paraId="36521FF3" w14:textId="77777777" w:rsidTr="00303221">
        <w:trPr>
          <w:trHeight w:val="440"/>
        </w:trPr>
        <w:tc>
          <w:tcPr>
            <w:tcW w:w="14850" w:type="dxa"/>
            <w:gridSpan w:val="9"/>
            <w:tcBorders>
              <w:top w:val="single" w:sz="4" w:space="0" w:color="auto"/>
              <w:left w:val="single" w:sz="4" w:space="0" w:color="auto"/>
              <w:bottom w:val="single" w:sz="4" w:space="0" w:color="auto"/>
              <w:right w:val="single" w:sz="4" w:space="0" w:color="auto"/>
            </w:tcBorders>
            <w:shd w:val="clear" w:color="000000" w:fill="FFE699"/>
            <w:noWrap/>
            <w:vAlign w:val="center"/>
          </w:tcPr>
          <w:p w14:paraId="58749782" w14:textId="77777777" w:rsidR="006174C8" w:rsidRPr="00031193" w:rsidRDefault="006174C8" w:rsidP="006174C8">
            <w:pPr>
              <w:spacing w:before="0"/>
              <w:jc w:val="right"/>
              <w:rPr>
                <w:rFonts w:cs="Arial"/>
                <w:color w:val="000000"/>
              </w:rPr>
            </w:pPr>
            <w:r w:rsidRPr="00031193">
              <w:rPr>
                <w:rFonts w:ascii="Calibri" w:hAnsi="Calibri" w:cs="Calibri"/>
                <w:color w:val="000000"/>
              </w:rPr>
              <w:t> </w:t>
            </w:r>
          </w:p>
          <w:p w14:paraId="6DF3A01B" w14:textId="67C19674" w:rsidR="006174C8" w:rsidRPr="00031193" w:rsidRDefault="006174C8" w:rsidP="006174C8">
            <w:pPr>
              <w:spacing w:before="0"/>
              <w:rPr>
                <w:rFonts w:cs="Arial"/>
                <w:color w:val="000000"/>
              </w:rPr>
            </w:pPr>
            <w:r w:rsidRPr="00031193">
              <w:rPr>
                <w:rFonts w:cs="Arial"/>
                <w:b/>
                <w:bCs/>
                <w:color w:val="000000"/>
                <w:lang w:val="sr-Cyrl-RS"/>
              </w:rPr>
              <w:t xml:space="preserve"> </w:t>
            </w:r>
            <w:r w:rsidRPr="00031193">
              <w:rPr>
                <w:rFonts w:cs="Arial"/>
                <w:b/>
                <w:bCs/>
                <w:color w:val="000000"/>
              </w:rPr>
              <w:t>УКУПНО ОСТАЛИ ЗАНАТСКИ РАДОВИ</w:t>
            </w:r>
          </w:p>
        </w:tc>
      </w:tr>
      <w:tr w:rsidR="006174C8" w:rsidRPr="00DD0309" w14:paraId="041432CD" w14:textId="70A5AF42" w:rsidTr="00303221">
        <w:trPr>
          <w:trHeight w:val="458"/>
        </w:trPr>
        <w:tc>
          <w:tcPr>
            <w:tcW w:w="14850" w:type="dxa"/>
            <w:gridSpan w:val="9"/>
            <w:tcBorders>
              <w:top w:val="nil"/>
              <w:left w:val="single" w:sz="4" w:space="0" w:color="auto"/>
              <w:bottom w:val="single" w:sz="4" w:space="0" w:color="auto"/>
              <w:right w:val="single" w:sz="4" w:space="0" w:color="auto"/>
            </w:tcBorders>
            <w:shd w:val="clear" w:color="000000" w:fill="FFE699"/>
            <w:noWrap/>
            <w:vAlign w:val="center"/>
            <w:hideMark/>
          </w:tcPr>
          <w:p w14:paraId="50B50885" w14:textId="4473D08A" w:rsidR="006174C8" w:rsidRPr="00031193" w:rsidRDefault="006174C8" w:rsidP="006174C8">
            <w:pPr>
              <w:spacing w:before="0"/>
              <w:rPr>
                <w:rFonts w:ascii="Times New Roman" w:hAnsi="Times New Roman"/>
              </w:rPr>
            </w:pPr>
            <w:r w:rsidRPr="00031193">
              <w:rPr>
                <w:rFonts w:cs="Arial"/>
                <w:b/>
                <w:bCs/>
              </w:rPr>
              <w:t>XIV</w:t>
            </w:r>
            <w:r w:rsidRPr="00031193">
              <w:rPr>
                <w:rFonts w:cs="Arial"/>
                <w:b/>
                <w:bCs/>
                <w:lang w:val="sr-Cyrl-RS"/>
              </w:rPr>
              <w:t xml:space="preserve">     </w:t>
            </w:r>
            <w:r w:rsidRPr="00031193">
              <w:rPr>
                <w:rFonts w:cs="Arial"/>
                <w:b/>
                <w:bCs/>
                <w:color w:val="000000"/>
              </w:rPr>
              <w:t>ПОПРАВКA И ЗАМЕНA ПОСТОЈЕЋИХ ЕЛЕКТРОИНСТАЛАЦИЈА И РАСВЕТЕ</w:t>
            </w:r>
          </w:p>
          <w:p w14:paraId="1F4171C9" w14:textId="7280C290" w:rsidR="006174C8" w:rsidRPr="00031193" w:rsidRDefault="006174C8" w:rsidP="006174C8">
            <w:pPr>
              <w:spacing w:before="0"/>
              <w:jc w:val="center"/>
              <w:rPr>
                <w:rFonts w:cs="Arial"/>
                <w:color w:val="000000"/>
              </w:rPr>
            </w:pPr>
            <w:r w:rsidRPr="00031193">
              <w:rPr>
                <w:rFonts w:cs="Arial"/>
              </w:rPr>
              <w:t> </w:t>
            </w:r>
          </w:p>
        </w:tc>
      </w:tr>
      <w:tr w:rsidR="006174C8" w:rsidRPr="00DD0309" w14:paraId="6A288878" w14:textId="399F2FC6" w:rsidTr="005809F6">
        <w:trPr>
          <w:trHeight w:val="570"/>
        </w:trPr>
        <w:tc>
          <w:tcPr>
            <w:tcW w:w="720" w:type="dxa"/>
            <w:tcBorders>
              <w:top w:val="nil"/>
              <w:left w:val="single" w:sz="4" w:space="0" w:color="auto"/>
              <w:bottom w:val="single" w:sz="4" w:space="0" w:color="auto"/>
              <w:right w:val="single" w:sz="4" w:space="0" w:color="auto"/>
            </w:tcBorders>
            <w:shd w:val="clear" w:color="000000" w:fill="FFE699"/>
            <w:vAlign w:val="center"/>
            <w:hideMark/>
          </w:tcPr>
          <w:p w14:paraId="0881801E" w14:textId="71DBFC8B" w:rsidR="006174C8" w:rsidRPr="00031193" w:rsidRDefault="006174C8" w:rsidP="006174C8">
            <w:pPr>
              <w:spacing w:before="0"/>
              <w:jc w:val="center"/>
              <w:rPr>
                <w:rFonts w:cs="Arial"/>
                <w:sz w:val="20"/>
                <w:szCs w:val="20"/>
              </w:rPr>
            </w:pPr>
            <w:r w:rsidRPr="00DD0309">
              <w:rPr>
                <w:rFonts w:cs="Arial"/>
              </w:rPr>
              <w:t>14.1.</w:t>
            </w:r>
          </w:p>
        </w:tc>
        <w:tc>
          <w:tcPr>
            <w:tcW w:w="7110" w:type="dxa"/>
            <w:gridSpan w:val="2"/>
            <w:tcBorders>
              <w:top w:val="nil"/>
              <w:left w:val="nil"/>
              <w:bottom w:val="single" w:sz="4" w:space="0" w:color="auto"/>
              <w:right w:val="nil"/>
            </w:tcBorders>
            <w:shd w:val="clear" w:color="auto" w:fill="auto"/>
            <w:hideMark/>
          </w:tcPr>
          <w:p w14:paraId="6B1CACD4" w14:textId="4B980843" w:rsidR="006174C8" w:rsidRPr="00031193" w:rsidRDefault="006174C8" w:rsidP="006174C8">
            <w:pPr>
              <w:spacing w:before="0"/>
              <w:jc w:val="left"/>
              <w:rPr>
                <w:rFonts w:cs="Arial"/>
              </w:rPr>
            </w:pPr>
            <w:r w:rsidRPr="00DD0309">
              <w:rPr>
                <w:rFonts w:cs="Arial"/>
              </w:rPr>
              <w:t>Демонтажа постојећих светиљки  по ходницима  у пословно погонским  зградама</w:t>
            </w:r>
          </w:p>
        </w:tc>
        <w:tc>
          <w:tcPr>
            <w:tcW w:w="720" w:type="dxa"/>
            <w:tcBorders>
              <w:top w:val="nil"/>
              <w:left w:val="single" w:sz="4" w:space="0" w:color="auto"/>
              <w:bottom w:val="single" w:sz="4" w:space="0" w:color="auto"/>
              <w:right w:val="nil"/>
            </w:tcBorders>
            <w:shd w:val="clear" w:color="auto" w:fill="auto"/>
            <w:vAlign w:val="bottom"/>
            <w:hideMark/>
          </w:tcPr>
          <w:p w14:paraId="461F281E" w14:textId="1596C13B" w:rsidR="006174C8" w:rsidRPr="00DD0309" w:rsidRDefault="006174C8" w:rsidP="006174C8">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79860E84" w14:textId="59ED0F72"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452DE57" w14:textId="4FD63974"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A2D385C"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B3CD37E"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2AF89BC4" w14:textId="277CD67A" w:rsidR="006174C8" w:rsidRPr="00DD0309" w:rsidRDefault="006174C8" w:rsidP="006174C8">
            <w:pPr>
              <w:spacing w:before="0"/>
              <w:jc w:val="center"/>
              <w:rPr>
                <w:rFonts w:cs="Arial"/>
                <w:color w:val="000000"/>
              </w:rPr>
            </w:pPr>
          </w:p>
        </w:tc>
      </w:tr>
      <w:tr w:rsidR="006174C8" w:rsidRPr="00DD0309" w14:paraId="1A1D85C3" w14:textId="1E7C8A11" w:rsidTr="00F272ED">
        <w:trPr>
          <w:trHeight w:val="570"/>
        </w:trPr>
        <w:tc>
          <w:tcPr>
            <w:tcW w:w="720" w:type="dxa"/>
            <w:tcBorders>
              <w:top w:val="nil"/>
              <w:left w:val="single" w:sz="4" w:space="0" w:color="auto"/>
              <w:bottom w:val="nil"/>
              <w:right w:val="single" w:sz="4" w:space="0" w:color="auto"/>
            </w:tcBorders>
            <w:shd w:val="clear" w:color="000000" w:fill="FFE699"/>
            <w:vAlign w:val="center"/>
            <w:hideMark/>
          </w:tcPr>
          <w:p w14:paraId="30084DC5" w14:textId="3AFC973D" w:rsidR="006174C8" w:rsidRPr="00031193" w:rsidRDefault="006174C8" w:rsidP="006174C8">
            <w:pPr>
              <w:spacing w:before="0"/>
              <w:jc w:val="center"/>
              <w:rPr>
                <w:rFonts w:cs="Arial"/>
                <w:sz w:val="20"/>
                <w:szCs w:val="20"/>
              </w:rPr>
            </w:pPr>
            <w:r w:rsidRPr="00DD0309">
              <w:rPr>
                <w:rFonts w:cs="Arial"/>
              </w:rPr>
              <w:t>14.2</w:t>
            </w:r>
          </w:p>
        </w:tc>
        <w:tc>
          <w:tcPr>
            <w:tcW w:w="7110" w:type="dxa"/>
            <w:gridSpan w:val="2"/>
            <w:tcBorders>
              <w:top w:val="nil"/>
              <w:left w:val="nil"/>
              <w:bottom w:val="nil"/>
              <w:right w:val="nil"/>
            </w:tcBorders>
            <w:shd w:val="clear" w:color="auto" w:fill="auto"/>
            <w:hideMark/>
          </w:tcPr>
          <w:p w14:paraId="499C40CE" w14:textId="27330D36" w:rsidR="006174C8" w:rsidRPr="00031193" w:rsidRDefault="006174C8" w:rsidP="006174C8">
            <w:pPr>
              <w:spacing w:before="0"/>
              <w:jc w:val="left"/>
              <w:rPr>
                <w:rFonts w:cs="Arial"/>
              </w:rPr>
            </w:pPr>
            <w:r w:rsidRPr="00DD0309">
              <w:rPr>
                <w:rFonts w:cs="Arial"/>
              </w:rPr>
              <w:t>Демонтажа постојећих светиљки  по канцеларијама  у пословно погонским  зградама</w:t>
            </w:r>
          </w:p>
        </w:tc>
        <w:tc>
          <w:tcPr>
            <w:tcW w:w="720" w:type="dxa"/>
            <w:tcBorders>
              <w:top w:val="nil"/>
              <w:left w:val="single" w:sz="4" w:space="0" w:color="auto"/>
              <w:bottom w:val="single" w:sz="4" w:space="0" w:color="auto"/>
              <w:right w:val="nil"/>
            </w:tcBorders>
            <w:shd w:val="clear" w:color="auto" w:fill="auto"/>
            <w:vAlign w:val="bottom"/>
            <w:hideMark/>
          </w:tcPr>
          <w:p w14:paraId="0A6EE832" w14:textId="65B50C28" w:rsidR="006174C8" w:rsidRPr="00DD0309" w:rsidRDefault="006174C8" w:rsidP="006174C8">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265CAC36" w14:textId="6496B7A0"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BCE72F8" w14:textId="6866F327"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C625DEC"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939EA9E"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2AC97C2E" w14:textId="678A8C6C" w:rsidR="006174C8" w:rsidRPr="00DD0309" w:rsidRDefault="006174C8" w:rsidP="006174C8">
            <w:pPr>
              <w:spacing w:before="0"/>
              <w:jc w:val="center"/>
              <w:rPr>
                <w:rFonts w:cs="Arial"/>
                <w:color w:val="000000"/>
              </w:rPr>
            </w:pPr>
          </w:p>
        </w:tc>
      </w:tr>
      <w:tr w:rsidR="006174C8" w:rsidRPr="00DD0309" w14:paraId="6C15C567" w14:textId="0EADA790" w:rsidTr="00F272ED">
        <w:trPr>
          <w:trHeight w:val="872"/>
        </w:trPr>
        <w:tc>
          <w:tcPr>
            <w:tcW w:w="720" w:type="dxa"/>
            <w:tcBorders>
              <w:top w:val="single" w:sz="4" w:space="0" w:color="auto"/>
              <w:left w:val="single" w:sz="4" w:space="0" w:color="auto"/>
              <w:bottom w:val="nil"/>
              <w:right w:val="single" w:sz="4" w:space="0" w:color="auto"/>
            </w:tcBorders>
            <w:shd w:val="clear" w:color="000000" w:fill="FFE699"/>
            <w:vAlign w:val="center"/>
            <w:hideMark/>
          </w:tcPr>
          <w:p w14:paraId="79A1525E" w14:textId="39BC4FBA" w:rsidR="006174C8" w:rsidRPr="00031193" w:rsidRDefault="006174C8" w:rsidP="006174C8">
            <w:pPr>
              <w:spacing w:before="0"/>
              <w:jc w:val="center"/>
              <w:rPr>
                <w:rFonts w:cs="Arial"/>
                <w:sz w:val="20"/>
                <w:szCs w:val="20"/>
              </w:rPr>
            </w:pPr>
            <w:r w:rsidRPr="00DD0309">
              <w:rPr>
                <w:rFonts w:cs="Arial"/>
              </w:rPr>
              <w:t>14.3</w:t>
            </w:r>
          </w:p>
        </w:tc>
        <w:tc>
          <w:tcPr>
            <w:tcW w:w="7110" w:type="dxa"/>
            <w:gridSpan w:val="2"/>
            <w:tcBorders>
              <w:top w:val="single" w:sz="4" w:space="0" w:color="auto"/>
              <w:left w:val="nil"/>
              <w:bottom w:val="nil"/>
              <w:right w:val="nil"/>
            </w:tcBorders>
            <w:shd w:val="clear" w:color="auto" w:fill="auto"/>
            <w:hideMark/>
          </w:tcPr>
          <w:p w14:paraId="3CE1D9C2" w14:textId="508AC9D1" w:rsidR="006174C8" w:rsidRPr="00031193" w:rsidRDefault="006174C8" w:rsidP="006174C8">
            <w:pPr>
              <w:spacing w:before="0"/>
              <w:jc w:val="left"/>
              <w:rPr>
                <w:rFonts w:cs="Arial"/>
              </w:rPr>
            </w:pPr>
            <w:r w:rsidRPr="00DD0309">
              <w:rPr>
                <w:rFonts w:cs="Arial"/>
              </w:rPr>
              <w:t>Испорука и монтажа (замена постојећих)  светлећих ЛЕД цеви 600mm, 8W, тип ЕБ 600-8W-4000К или сличан, по ходницима у пословно погонским  зградама</w:t>
            </w:r>
          </w:p>
        </w:tc>
        <w:tc>
          <w:tcPr>
            <w:tcW w:w="720" w:type="dxa"/>
            <w:tcBorders>
              <w:top w:val="nil"/>
              <w:left w:val="single" w:sz="4" w:space="0" w:color="auto"/>
              <w:bottom w:val="single" w:sz="4" w:space="0" w:color="auto"/>
              <w:right w:val="nil"/>
            </w:tcBorders>
            <w:shd w:val="clear" w:color="auto" w:fill="auto"/>
            <w:vAlign w:val="bottom"/>
            <w:hideMark/>
          </w:tcPr>
          <w:p w14:paraId="3F6BB9D3" w14:textId="387E55BC" w:rsidR="006174C8" w:rsidRPr="00DD0309" w:rsidRDefault="006174C8" w:rsidP="006174C8">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6867B3E5" w14:textId="472A6E36" w:rsidR="006174C8" w:rsidRPr="00DD0309" w:rsidRDefault="006174C8" w:rsidP="006174C8">
            <w:pPr>
              <w:spacing w:before="0"/>
              <w:jc w:val="center"/>
              <w:rPr>
                <w:rFonts w:cs="Arial"/>
                <w:color w:val="000000"/>
              </w:rPr>
            </w:pPr>
            <w:r w:rsidRPr="00DD0309">
              <w:rPr>
                <w:rFonts w:cs="Arial"/>
                <w:color w:val="000000"/>
              </w:rPr>
              <w:t>20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22C49F08" w14:textId="508AFB1B"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C19F715"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AF00BB4"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701F14A" w14:textId="4DEA9201" w:rsidR="006174C8" w:rsidRPr="00DD0309" w:rsidRDefault="006174C8" w:rsidP="006174C8">
            <w:pPr>
              <w:spacing w:before="0"/>
              <w:jc w:val="center"/>
              <w:rPr>
                <w:rFonts w:cs="Arial"/>
                <w:color w:val="000000"/>
              </w:rPr>
            </w:pPr>
          </w:p>
        </w:tc>
      </w:tr>
      <w:tr w:rsidR="006174C8" w:rsidRPr="00DD0309" w14:paraId="1DCF7BBE" w14:textId="609283A4" w:rsidTr="00F272ED">
        <w:trPr>
          <w:trHeight w:val="1070"/>
        </w:trPr>
        <w:tc>
          <w:tcPr>
            <w:tcW w:w="720"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1A42F5E8" w14:textId="54147905" w:rsidR="006174C8" w:rsidRPr="00031193" w:rsidRDefault="006174C8" w:rsidP="006174C8">
            <w:pPr>
              <w:spacing w:before="0"/>
              <w:jc w:val="center"/>
              <w:rPr>
                <w:rFonts w:cs="Arial"/>
                <w:sz w:val="20"/>
                <w:szCs w:val="20"/>
              </w:rPr>
            </w:pPr>
            <w:r w:rsidRPr="00DD0309">
              <w:rPr>
                <w:rFonts w:cs="Arial"/>
              </w:rPr>
              <w:t>14.4</w:t>
            </w:r>
          </w:p>
        </w:tc>
        <w:tc>
          <w:tcPr>
            <w:tcW w:w="7110" w:type="dxa"/>
            <w:gridSpan w:val="2"/>
            <w:tcBorders>
              <w:top w:val="single" w:sz="4" w:space="0" w:color="auto"/>
              <w:left w:val="nil"/>
              <w:bottom w:val="single" w:sz="4" w:space="0" w:color="auto"/>
              <w:right w:val="nil"/>
            </w:tcBorders>
            <w:shd w:val="clear" w:color="auto" w:fill="auto"/>
            <w:hideMark/>
          </w:tcPr>
          <w:p w14:paraId="15E097EE" w14:textId="5B939BF2" w:rsidR="006174C8" w:rsidRPr="00031193" w:rsidRDefault="006174C8" w:rsidP="006174C8">
            <w:pPr>
              <w:spacing w:before="0"/>
              <w:jc w:val="left"/>
              <w:rPr>
                <w:rFonts w:cs="Arial"/>
              </w:rPr>
            </w:pPr>
            <w:r w:rsidRPr="00DD0309">
              <w:rPr>
                <w:rFonts w:cs="Arial"/>
              </w:rPr>
              <w:t>Испорука и монтажа (замена постојећих) светиљки, арматура за 4 ЛЕД цеви за "АМСТРОНГ" плафоне</w:t>
            </w:r>
            <w:r>
              <w:rPr>
                <w:rFonts w:cs="Arial"/>
                <w:lang w:val="sr-Cyrl-RS"/>
              </w:rPr>
              <w:t xml:space="preserve"> </w:t>
            </w:r>
            <w:r w:rsidRPr="00DD0309">
              <w:rPr>
                <w:rFonts w:cs="Arial"/>
              </w:rPr>
              <w:t xml:space="preserve">(600x 600mm) тип ЕБ 600-4LED ARMC или </w:t>
            </w:r>
            <w:r>
              <w:rPr>
                <w:rFonts w:cs="Arial"/>
                <w:lang w:val="sr-Cyrl-RS"/>
              </w:rPr>
              <w:t>одговарајући</w:t>
            </w:r>
            <w:r w:rsidRPr="00DD0309">
              <w:rPr>
                <w:rFonts w:cs="Arial"/>
              </w:rPr>
              <w:t>, по ходницима у пословно погонским  зградама.</w:t>
            </w:r>
          </w:p>
        </w:tc>
        <w:tc>
          <w:tcPr>
            <w:tcW w:w="720" w:type="dxa"/>
            <w:tcBorders>
              <w:top w:val="nil"/>
              <w:left w:val="single" w:sz="4" w:space="0" w:color="auto"/>
              <w:bottom w:val="single" w:sz="4" w:space="0" w:color="auto"/>
              <w:right w:val="nil"/>
            </w:tcBorders>
            <w:shd w:val="clear" w:color="auto" w:fill="auto"/>
            <w:vAlign w:val="bottom"/>
            <w:hideMark/>
          </w:tcPr>
          <w:p w14:paraId="64314659" w14:textId="172025CF" w:rsidR="006174C8" w:rsidRPr="00DD0309" w:rsidRDefault="006174C8" w:rsidP="006174C8">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12198397" w14:textId="5CEBC3C6" w:rsidR="006174C8" w:rsidRPr="00DD0309" w:rsidRDefault="006174C8" w:rsidP="006174C8">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164A9B6" w14:textId="7ED00FC6"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E42676E"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12213985"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FD109A9" w14:textId="25FDBBFA" w:rsidR="006174C8" w:rsidRPr="00DD0309" w:rsidRDefault="006174C8" w:rsidP="006174C8">
            <w:pPr>
              <w:spacing w:before="0"/>
              <w:jc w:val="center"/>
              <w:rPr>
                <w:rFonts w:cs="Arial"/>
                <w:color w:val="000000"/>
              </w:rPr>
            </w:pPr>
          </w:p>
        </w:tc>
      </w:tr>
      <w:tr w:rsidR="006174C8" w:rsidRPr="00DD0309" w14:paraId="2684B234" w14:textId="416C857E" w:rsidTr="00F272ED">
        <w:trPr>
          <w:trHeight w:val="800"/>
        </w:trPr>
        <w:tc>
          <w:tcPr>
            <w:tcW w:w="720" w:type="dxa"/>
            <w:tcBorders>
              <w:top w:val="nil"/>
              <w:left w:val="single" w:sz="4" w:space="0" w:color="auto"/>
              <w:bottom w:val="single" w:sz="4" w:space="0" w:color="auto"/>
              <w:right w:val="single" w:sz="4" w:space="0" w:color="auto"/>
            </w:tcBorders>
            <w:shd w:val="clear" w:color="000000" w:fill="FFE699"/>
            <w:vAlign w:val="center"/>
            <w:hideMark/>
          </w:tcPr>
          <w:p w14:paraId="3BCAEC95" w14:textId="4D02E57E" w:rsidR="006174C8" w:rsidRPr="00031193" w:rsidRDefault="006174C8" w:rsidP="006174C8">
            <w:pPr>
              <w:spacing w:before="0"/>
              <w:jc w:val="center"/>
              <w:rPr>
                <w:rFonts w:cs="Arial"/>
                <w:sz w:val="20"/>
                <w:szCs w:val="20"/>
              </w:rPr>
            </w:pPr>
            <w:r w:rsidRPr="00DD0309">
              <w:rPr>
                <w:rFonts w:cs="Arial"/>
              </w:rPr>
              <w:t>14.5</w:t>
            </w:r>
          </w:p>
        </w:tc>
        <w:tc>
          <w:tcPr>
            <w:tcW w:w="7110" w:type="dxa"/>
            <w:gridSpan w:val="2"/>
            <w:tcBorders>
              <w:top w:val="nil"/>
              <w:left w:val="nil"/>
              <w:bottom w:val="single" w:sz="4" w:space="0" w:color="auto"/>
              <w:right w:val="nil"/>
            </w:tcBorders>
            <w:shd w:val="clear" w:color="auto" w:fill="auto"/>
            <w:hideMark/>
          </w:tcPr>
          <w:p w14:paraId="72E2F1AF" w14:textId="22620216" w:rsidR="006174C8" w:rsidRPr="00031193" w:rsidRDefault="006174C8" w:rsidP="006174C8">
            <w:pPr>
              <w:spacing w:before="0"/>
              <w:jc w:val="left"/>
              <w:rPr>
                <w:rFonts w:cs="Arial"/>
              </w:rPr>
            </w:pPr>
            <w:r w:rsidRPr="00DD0309">
              <w:rPr>
                <w:rFonts w:cs="Arial"/>
              </w:rPr>
              <w:t>Испорука и монтажа (ради замене постојећих)  светлећих ЛЕД цеви 1500mm 22W, тип ЕБ 1500-22W-4000К или сличан,по канцеларијама у пословно погонским зградама</w:t>
            </w:r>
          </w:p>
        </w:tc>
        <w:tc>
          <w:tcPr>
            <w:tcW w:w="720" w:type="dxa"/>
            <w:tcBorders>
              <w:top w:val="nil"/>
              <w:left w:val="single" w:sz="4" w:space="0" w:color="auto"/>
              <w:bottom w:val="single" w:sz="4" w:space="0" w:color="auto"/>
              <w:right w:val="nil"/>
            </w:tcBorders>
            <w:shd w:val="clear" w:color="auto" w:fill="auto"/>
            <w:vAlign w:val="bottom"/>
            <w:hideMark/>
          </w:tcPr>
          <w:p w14:paraId="075EB373" w14:textId="772E54C6" w:rsidR="006174C8" w:rsidRPr="00DD0309" w:rsidRDefault="006174C8" w:rsidP="006174C8">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7D56F6DC" w14:textId="7988ED4F" w:rsidR="006174C8" w:rsidRPr="00DD0309" w:rsidRDefault="006174C8" w:rsidP="006174C8">
            <w:pPr>
              <w:spacing w:before="0"/>
              <w:jc w:val="center"/>
              <w:rPr>
                <w:rFonts w:cs="Arial"/>
                <w:color w:val="000000"/>
              </w:rPr>
            </w:pPr>
            <w:r w:rsidRPr="00DD0309">
              <w:rPr>
                <w:rFonts w:cs="Arial"/>
                <w:color w:val="000000"/>
              </w:rPr>
              <w:t>4</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716F368" w14:textId="0EFA1E63"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037CECE"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17786289"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B49F83B" w14:textId="1FA852AC" w:rsidR="006174C8" w:rsidRPr="00DD0309" w:rsidRDefault="006174C8" w:rsidP="006174C8">
            <w:pPr>
              <w:spacing w:before="0"/>
              <w:jc w:val="center"/>
              <w:rPr>
                <w:rFonts w:cs="Arial"/>
                <w:color w:val="000000"/>
              </w:rPr>
            </w:pPr>
          </w:p>
        </w:tc>
      </w:tr>
      <w:tr w:rsidR="006174C8" w:rsidRPr="00DD0309" w14:paraId="4BD66D1C" w14:textId="5FC4D7E2" w:rsidTr="00F272ED">
        <w:trPr>
          <w:trHeight w:val="1160"/>
        </w:trPr>
        <w:tc>
          <w:tcPr>
            <w:tcW w:w="720" w:type="dxa"/>
            <w:tcBorders>
              <w:top w:val="nil"/>
              <w:left w:val="single" w:sz="4" w:space="0" w:color="auto"/>
              <w:bottom w:val="nil"/>
              <w:right w:val="single" w:sz="4" w:space="0" w:color="auto"/>
            </w:tcBorders>
            <w:shd w:val="clear" w:color="000000" w:fill="FFE699"/>
            <w:vAlign w:val="center"/>
            <w:hideMark/>
          </w:tcPr>
          <w:p w14:paraId="4BB52B10" w14:textId="7AAD947D" w:rsidR="006174C8" w:rsidRPr="00031193" w:rsidRDefault="006174C8" w:rsidP="006174C8">
            <w:pPr>
              <w:spacing w:before="0"/>
              <w:jc w:val="center"/>
              <w:rPr>
                <w:rFonts w:cs="Arial"/>
                <w:sz w:val="20"/>
                <w:szCs w:val="20"/>
              </w:rPr>
            </w:pPr>
            <w:r w:rsidRPr="00DD0309">
              <w:rPr>
                <w:rFonts w:cs="Arial"/>
              </w:rPr>
              <w:t>14.6</w:t>
            </w:r>
          </w:p>
        </w:tc>
        <w:tc>
          <w:tcPr>
            <w:tcW w:w="7110" w:type="dxa"/>
            <w:gridSpan w:val="2"/>
            <w:tcBorders>
              <w:top w:val="nil"/>
              <w:left w:val="nil"/>
              <w:bottom w:val="single" w:sz="4" w:space="0" w:color="auto"/>
              <w:right w:val="nil"/>
            </w:tcBorders>
            <w:shd w:val="clear" w:color="auto" w:fill="auto"/>
            <w:hideMark/>
          </w:tcPr>
          <w:p w14:paraId="0041EB2B" w14:textId="1195895E" w:rsidR="006174C8" w:rsidRPr="00031193" w:rsidRDefault="006174C8" w:rsidP="006174C8">
            <w:pPr>
              <w:spacing w:before="0"/>
              <w:jc w:val="left"/>
              <w:rPr>
                <w:rFonts w:cs="Arial"/>
              </w:rPr>
            </w:pPr>
            <w:r w:rsidRPr="00DD0309">
              <w:rPr>
                <w:rFonts w:cs="Arial"/>
              </w:rPr>
              <w:t>Испорука и монтажа (ради замене постојећих)  светиљки, арматура за 4 ЛЕД цеви 1500mm са системом за плафонско качење, тип ЕБ 1500-4ЛЕДПЛ или сличан,по канцеларијама у пословно погонским зградама</w:t>
            </w:r>
          </w:p>
        </w:tc>
        <w:tc>
          <w:tcPr>
            <w:tcW w:w="720" w:type="dxa"/>
            <w:tcBorders>
              <w:top w:val="nil"/>
              <w:left w:val="single" w:sz="4" w:space="0" w:color="auto"/>
              <w:bottom w:val="single" w:sz="4" w:space="0" w:color="auto"/>
              <w:right w:val="nil"/>
            </w:tcBorders>
            <w:shd w:val="clear" w:color="auto" w:fill="auto"/>
            <w:vAlign w:val="bottom"/>
            <w:hideMark/>
          </w:tcPr>
          <w:p w14:paraId="7BE788BD" w14:textId="4102EB2B" w:rsidR="006174C8" w:rsidRPr="00DD0309" w:rsidRDefault="006174C8" w:rsidP="006174C8">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72E76D79" w14:textId="121AC3EB" w:rsidR="006174C8" w:rsidRPr="00DD0309" w:rsidRDefault="006174C8" w:rsidP="006174C8">
            <w:pPr>
              <w:spacing w:before="0"/>
              <w:jc w:val="center"/>
              <w:rPr>
                <w:rFonts w:cs="Arial"/>
                <w:color w:val="000000"/>
              </w:rPr>
            </w:pPr>
            <w:r w:rsidRPr="00DD0309">
              <w:rPr>
                <w:rFonts w:cs="Arial"/>
                <w:color w:val="000000"/>
              </w:rPr>
              <w:t>1</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7C75BCBC" w14:textId="2C6C6E65"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1AAE04F"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0314A6A"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D9ADB09" w14:textId="0068D147" w:rsidR="006174C8" w:rsidRPr="00DD0309" w:rsidRDefault="006174C8" w:rsidP="006174C8">
            <w:pPr>
              <w:spacing w:before="0"/>
              <w:jc w:val="center"/>
              <w:rPr>
                <w:rFonts w:cs="Arial"/>
                <w:color w:val="000000"/>
              </w:rPr>
            </w:pPr>
          </w:p>
        </w:tc>
      </w:tr>
      <w:tr w:rsidR="006174C8" w:rsidRPr="00DD0309" w14:paraId="60DD74E0" w14:textId="58D1AB41" w:rsidTr="00F272ED">
        <w:trPr>
          <w:trHeight w:val="2330"/>
        </w:trPr>
        <w:tc>
          <w:tcPr>
            <w:tcW w:w="720" w:type="dxa"/>
            <w:tcBorders>
              <w:top w:val="single" w:sz="4" w:space="0" w:color="auto"/>
              <w:left w:val="single" w:sz="4" w:space="0" w:color="auto"/>
              <w:bottom w:val="nil"/>
              <w:right w:val="single" w:sz="4" w:space="0" w:color="auto"/>
            </w:tcBorders>
            <w:shd w:val="clear" w:color="000000" w:fill="FFE699"/>
            <w:vAlign w:val="center"/>
            <w:hideMark/>
          </w:tcPr>
          <w:p w14:paraId="7C24ABE7" w14:textId="0E4B7382" w:rsidR="006174C8" w:rsidRPr="00031193" w:rsidRDefault="006174C8" w:rsidP="006174C8">
            <w:pPr>
              <w:spacing w:before="0"/>
              <w:jc w:val="center"/>
              <w:rPr>
                <w:rFonts w:cs="Arial"/>
                <w:sz w:val="20"/>
                <w:szCs w:val="20"/>
              </w:rPr>
            </w:pPr>
            <w:r w:rsidRPr="00DD0309">
              <w:rPr>
                <w:rFonts w:cs="Arial"/>
              </w:rPr>
              <w:lastRenderedPageBreak/>
              <w:t>14.7</w:t>
            </w:r>
          </w:p>
        </w:tc>
        <w:tc>
          <w:tcPr>
            <w:tcW w:w="7110" w:type="dxa"/>
            <w:gridSpan w:val="2"/>
            <w:tcBorders>
              <w:top w:val="nil"/>
              <w:left w:val="nil"/>
              <w:bottom w:val="single" w:sz="4" w:space="0" w:color="auto"/>
              <w:right w:val="nil"/>
            </w:tcBorders>
            <w:shd w:val="clear" w:color="auto" w:fill="auto"/>
            <w:hideMark/>
          </w:tcPr>
          <w:p w14:paraId="25E3A9DE" w14:textId="76BF8CD6" w:rsidR="006174C8" w:rsidRPr="00031193" w:rsidRDefault="006174C8" w:rsidP="006174C8">
            <w:pPr>
              <w:spacing w:before="0"/>
              <w:jc w:val="left"/>
              <w:rPr>
                <w:rFonts w:cs="Arial"/>
                <w:color w:val="000000"/>
              </w:rPr>
            </w:pPr>
            <w:r w:rsidRPr="00DD0309">
              <w:rPr>
                <w:rFonts w:cs="Arial"/>
                <w:color w:val="000000"/>
              </w:rPr>
              <w:t>Набавка и уградња светиљки. Светиљке се уграђују комплет са сијаличним грлима, сијалицама, флуо и компакт цевима,стартерима, предспојним справама, упаљачима и осталим прибором који је неопходан за квалитетан рад светиљки. Позиције обухватају набавку, испоруку,складиштење и монтажу светиљки.</w:t>
            </w:r>
            <w:r w:rsidRPr="00DD0309">
              <w:rPr>
                <w:rFonts w:cs="Arial"/>
                <w:color w:val="000000"/>
              </w:rPr>
              <w:br/>
              <w:t>a. Флуо светиљка за модуларне плафоне 600x600мм ( АМСТРОНГ ), и гипсане плафоне, уградна, са 4 флуо цеви од 18W, електронским предспојним прибором и сјајним "В" растером, у заштити ИП20.</w:t>
            </w:r>
          </w:p>
        </w:tc>
        <w:tc>
          <w:tcPr>
            <w:tcW w:w="720" w:type="dxa"/>
            <w:tcBorders>
              <w:top w:val="nil"/>
              <w:left w:val="single" w:sz="4" w:space="0" w:color="auto"/>
              <w:bottom w:val="single" w:sz="4" w:space="0" w:color="auto"/>
              <w:right w:val="nil"/>
            </w:tcBorders>
            <w:shd w:val="clear" w:color="auto" w:fill="auto"/>
            <w:vAlign w:val="bottom"/>
            <w:hideMark/>
          </w:tcPr>
          <w:p w14:paraId="29F86152" w14:textId="580ECB63" w:rsidR="006174C8" w:rsidRPr="00DD0309" w:rsidRDefault="006174C8" w:rsidP="006174C8">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7BCF77E0" w14:textId="3C7A7519" w:rsidR="006174C8" w:rsidRPr="00DD0309" w:rsidRDefault="006174C8" w:rsidP="006174C8">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8BA5F0E" w14:textId="56D3D588"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DA79629"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6F31178"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EA3C549" w14:textId="0E009223" w:rsidR="006174C8" w:rsidRPr="00DD0309" w:rsidRDefault="006174C8" w:rsidP="006174C8">
            <w:pPr>
              <w:spacing w:before="0"/>
              <w:jc w:val="center"/>
              <w:rPr>
                <w:rFonts w:cs="Arial"/>
                <w:color w:val="000000"/>
              </w:rPr>
            </w:pPr>
          </w:p>
        </w:tc>
      </w:tr>
      <w:tr w:rsidR="006174C8" w:rsidRPr="00DD0309" w14:paraId="0B804478" w14:textId="6BD47834" w:rsidTr="00F272ED">
        <w:trPr>
          <w:trHeight w:val="800"/>
        </w:trPr>
        <w:tc>
          <w:tcPr>
            <w:tcW w:w="720" w:type="dxa"/>
            <w:tcBorders>
              <w:top w:val="single" w:sz="4" w:space="0" w:color="auto"/>
              <w:left w:val="single" w:sz="4" w:space="0" w:color="auto"/>
              <w:bottom w:val="nil"/>
              <w:right w:val="single" w:sz="4" w:space="0" w:color="auto"/>
            </w:tcBorders>
            <w:shd w:val="clear" w:color="000000" w:fill="FFE699"/>
            <w:vAlign w:val="center"/>
          </w:tcPr>
          <w:p w14:paraId="2AD99895" w14:textId="6040FEE9" w:rsidR="006174C8" w:rsidRPr="00031193" w:rsidRDefault="006174C8" w:rsidP="006174C8">
            <w:pPr>
              <w:spacing w:before="0"/>
              <w:jc w:val="center"/>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78BF527C" w14:textId="15BE8AE0" w:rsidR="006174C8" w:rsidRPr="00031193" w:rsidRDefault="006174C8" w:rsidP="006174C8">
            <w:pPr>
              <w:spacing w:before="0"/>
              <w:jc w:val="left"/>
              <w:rPr>
                <w:rFonts w:cs="Arial"/>
                <w:color w:val="000000"/>
              </w:rPr>
            </w:pPr>
            <w:r w:rsidRPr="00DD0309">
              <w:rPr>
                <w:rFonts w:cs="Arial"/>
                <w:color w:val="000000"/>
              </w:rPr>
              <w:t>б. Флуо светиљка, надградна, са 4 флуо цеви од 36W, електронским предспојним прибором и сјајним "В" растером, у застити ИП20.</w:t>
            </w:r>
          </w:p>
        </w:tc>
        <w:tc>
          <w:tcPr>
            <w:tcW w:w="720" w:type="dxa"/>
            <w:tcBorders>
              <w:top w:val="nil"/>
              <w:left w:val="single" w:sz="4" w:space="0" w:color="auto"/>
              <w:bottom w:val="single" w:sz="4" w:space="0" w:color="auto"/>
              <w:right w:val="nil"/>
            </w:tcBorders>
            <w:shd w:val="clear" w:color="auto" w:fill="auto"/>
            <w:vAlign w:val="bottom"/>
            <w:hideMark/>
          </w:tcPr>
          <w:p w14:paraId="5ECC4E64" w14:textId="190ED434" w:rsidR="006174C8" w:rsidRPr="00DD0309" w:rsidRDefault="006174C8" w:rsidP="006174C8">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0D814508" w14:textId="047B332C" w:rsidR="006174C8" w:rsidRPr="00DD0309" w:rsidRDefault="006174C8" w:rsidP="006174C8">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EE8292B" w14:textId="17B3AF21"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BC8EFFD"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6279354B"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114584D" w14:textId="75F210BE" w:rsidR="006174C8" w:rsidRPr="00DD0309" w:rsidRDefault="006174C8" w:rsidP="006174C8">
            <w:pPr>
              <w:spacing w:before="0"/>
              <w:jc w:val="center"/>
              <w:rPr>
                <w:rFonts w:cs="Arial"/>
                <w:color w:val="000000"/>
              </w:rPr>
            </w:pPr>
          </w:p>
        </w:tc>
      </w:tr>
      <w:tr w:rsidR="006174C8" w:rsidRPr="00DD0309" w14:paraId="0F7E2224" w14:textId="148C7417" w:rsidTr="00F272ED">
        <w:trPr>
          <w:trHeight w:val="566"/>
        </w:trPr>
        <w:tc>
          <w:tcPr>
            <w:tcW w:w="720" w:type="dxa"/>
            <w:tcBorders>
              <w:top w:val="single" w:sz="4" w:space="0" w:color="auto"/>
              <w:left w:val="single" w:sz="4" w:space="0" w:color="auto"/>
              <w:bottom w:val="nil"/>
              <w:right w:val="single" w:sz="4" w:space="0" w:color="auto"/>
            </w:tcBorders>
            <w:shd w:val="clear" w:color="000000" w:fill="FFE699"/>
            <w:vAlign w:val="center"/>
          </w:tcPr>
          <w:p w14:paraId="52CF6E02" w14:textId="388028C1" w:rsidR="006174C8" w:rsidRPr="00031193" w:rsidRDefault="006174C8" w:rsidP="006174C8">
            <w:pPr>
              <w:spacing w:before="0"/>
              <w:jc w:val="center"/>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7ABC2853" w14:textId="53295B9C" w:rsidR="006174C8" w:rsidRPr="00031193" w:rsidRDefault="006174C8" w:rsidP="006174C8">
            <w:pPr>
              <w:spacing w:before="0"/>
              <w:jc w:val="left"/>
              <w:rPr>
                <w:rFonts w:cs="Arial"/>
                <w:color w:val="000000"/>
              </w:rPr>
            </w:pPr>
            <w:r w:rsidRPr="00DD0309">
              <w:rPr>
                <w:rFonts w:cs="Arial"/>
                <w:color w:val="000000"/>
              </w:rPr>
              <w:t>в. Лед светиљка панел 600x600 мм за спуштене гипсане и АМСТРОНГ плафоне,уградна, снаге 36 W</w:t>
            </w:r>
          </w:p>
        </w:tc>
        <w:tc>
          <w:tcPr>
            <w:tcW w:w="720" w:type="dxa"/>
            <w:tcBorders>
              <w:top w:val="nil"/>
              <w:left w:val="single" w:sz="4" w:space="0" w:color="auto"/>
              <w:bottom w:val="single" w:sz="4" w:space="0" w:color="auto"/>
              <w:right w:val="nil"/>
            </w:tcBorders>
            <w:shd w:val="clear" w:color="auto" w:fill="auto"/>
            <w:vAlign w:val="bottom"/>
            <w:hideMark/>
          </w:tcPr>
          <w:p w14:paraId="1F64040C" w14:textId="48913480" w:rsidR="006174C8" w:rsidRPr="00DD0309" w:rsidRDefault="006174C8" w:rsidP="006174C8">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05D8CF79" w14:textId="0D94F49A" w:rsidR="006174C8" w:rsidRPr="00DD0309" w:rsidRDefault="006174C8" w:rsidP="006174C8">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AFBF8A1" w14:textId="63524DF7"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30A6FA9"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613DB65E"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B4E6255" w14:textId="5EFE6A37" w:rsidR="006174C8" w:rsidRPr="00DD0309" w:rsidRDefault="006174C8" w:rsidP="006174C8">
            <w:pPr>
              <w:spacing w:before="0"/>
              <w:jc w:val="center"/>
              <w:rPr>
                <w:rFonts w:cs="Arial"/>
                <w:color w:val="000000"/>
              </w:rPr>
            </w:pPr>
          </w:p>
        </w:tc>
      </w:tr>
      <w:tr w:rsidR="006174C8" w:rsidRPr="00DD0309" w14:paraId="3FE9C208" w14:textId="391F37C3" w:rsidTr="00F272ED">
        <w:trPr>
          <w:trHeight w:val="350"/>
        </w:trPr>
        <w:tc>
          <w:tcPr>
            <w:tcW w:w="720" w:type="dxa"/>
            <w:vMerge w:val="restart"/>
            <w:tcBorders>
              <w:top w:val="single" w:sz="4" w:space="0" w:color="auto"/>
              <w:left w:val="single" w:sz="4" w:space="0" w:color="auto"/>
              <w:bottom w:val="single" w:sz="4" w:space="0" w:color="000000"/>
              <w:right w:val="single" w:sz="4" w:space="0" w:color="auto"/>
            </w:tcBorders>
            <w:shd w:val="clear" w:color="000000" w:fill="FFE699"/>
            <w:vAlign w:val="center"/>
          </w:tcPr>
          <w:p w14:paraId="74F076E6" w14:textId="27A85479" w:rsidR="006174C8" w:rsidRPr="00031193" w:rsidRDefault="006174C8" w:rsidP="006174C8">
            <w:pPr>
              <w:spacing w:before="0"/>
              <w:jc w:val="center"/>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480E3BC2" w14:textId="733CB13C" w:rsidR="006174C8" w:rsidRPr="00031193" w:rsidRDefault="006174C8" w:rsidP="006174C8">
            <w:pPr>
              <w:spacing w:before="0"/>
              <w:jc w:val="left"/>
              <w:rPr>
                <w:rFonts w:cs="Arial"/>
                <w:color w:val="000000"/>
              </w:rPr>
            </w:pPr>
            <w:r w:rsidRPr="00DD0309">
              <w:rPr>
                <w:rFonts w:cs="Arial"/>
                <w:color w:val="000000"/>
              </w:rPr>
              <w:t>г. Лед светиљка панел 600x600 мм снаге 36 W надградна</w:t>
            </w:r>
          </w:p>
        </w:tc>
        <w:tc>
          <w:tcPr>
            <w:tcW w:w="720" w:type="dxa"/>
            <w:tcBorders>
              <w:top w:val="nil"/>
              <w:left w:val="single" w:sz="4" w:space="0" w:color="auto"/>
              <w:bottom w:val="single" w:sz="4" w:space="0" w:color="auto"/>
              <w:right w:val="nil"/>
            </w:tcBorders>
            <w:shd w:val="clear" w:color="auto" w:fill="auto"/>
            <w:vAlign w:val="bottom"/>
            <w:hideMark/>
          </w:tcPr>
          <w:p w14:paraId="65175206" w14:textId="2FE27C53" w:rsidR="006174C8" w:rsidRPr="00DD0309" w:rsidRDefault="006174C8" w:rsidP="006174C8">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2404A497" w14:textId="61E4FC49" w:rsidR="006174C8" w:rsidRPr="00DD0309" w:rsidRDefault="006174C8" w:rsidP="006174C8">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AB29422" w14:textId="6785F9C9"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89E684D"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63BF51A"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DAB086E" w14:textId="178A0DB1" w:rsidR="006174C8" w:rsidRPr="00DD0309" w:rsidRDefault="006174C8" w:rsidP="006174C8">
            <w:pPr>
              <w:spacing w:before="0"/>
              <w:jc w:val="center"/>
              <w:rPr>
                <w:rFonts w:cs="Arial"/>
                <w:color w:val="000000"/>
              </w:rPr>
            </w:pPr>
          </w:p>
        </w:tc>
      </w:tr>
      <w:tr w:rsidR="006174C8" w:rsidRPr="00DD0309" w14:paraId="1FF0FE97" w14:textId="256F66F0" w:rsidTr="00F272ED">
        <w:trPr>
          <w:trHeight w:val="285"/>
        </w:trPr>
        <w:tc>
          <w:tcPr>
            <w:tcW w:w="720" w:type="dxa"/>
            <w:vMerge/>
            <w:tcBorders>
              <w:top w:val="single" w:sz="4" w:space="0" w:color="auto"/>
              <w:left w:val="single" w:sz="4" w:space="0" w:color="auto"/>
              <w:bottom w:val="single" w:sz="4" w:space="0" w:color="000000"/>
              <w:right w:val="single" w:sz="4" w:space="0" w:color="auto"/>
            </w:tcBorders>
            <w:vAlign w:val="center"/>
          </w:tcPr>
          <w:p w14:paraId="05C5730B"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02DB2113" w14:textId="6CAFF524" w:rsidR="006174C8" w:rsidRPr="00031193" w:rsidRDefault="006174C8" w:rsidP="006174C8">
            <w:pPr>
              <w:spacing w:before="0"/>
              <w:jc w:val="left"/>
              <w:rPr>
                <w:rFonts w:cs="Arial"/>
                <w:color w:val="000000"/>
              </w:rPr>
            </w:pPr>
            <w:r w:rsidRPr="00DD0309">
              <w:rPr>
                <w:rFonts w:cs="Arial"/>
                <w:color w:val="000000"/>
              </w:rPr>
              <w:t>д. Лед светиљка Ø 22 мм снаге 21 W уградна</w:t>
            </w:r>
          </w:p>
        </w:tc>
        <w:tc>
          <w:tcPr>
            <w:tcW w:w="720" w:type="dxa"/>
            <w:tcBorders>
              <w:top w:val="nil"/>
              <w:left w:val="single" w:sz="4" w:space="0" w:color="auto"/>
              <w:bottom w:val="single" w:sz="4" w:space="0" w:color="auto"/>
              <w:right w:val="nil"/>
            </w:tcBorders>
            <w:shd w:val="clear" w:color="auto" w:fill="auto"/>
            <w:vAlign w:val="bottom"/>
            <w:hideMark/>
          </w:tcPr>
          <w:p w14:paraId="2B909299" w14:textId="01DD9965" w:rsidR="006174C8" w:rsidRPr="00DD0309" w:rsidRDefault="006174C8" w:rsidP="006174C8">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4941D278" w14:textId="66F58A0E" w:rsidR="006174C8" w:rsidRPr="00DD0309" w:rsidRDefault="006174C8" w:rsidP="006174C8">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454B001" w14:textId="19CC73EE"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EA875D8"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D22E8BA"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DCCCC25" w14:textId="6536A9F4" w:rsidR="006174C8" w:rsidRPr="00DD0309" w:rsidRDefault="006174C8" w:rsidP="006174C8">
            <w:pPr>
              <w:spacing w:before="0"/>
              <w:jc w:val="center"/>
              <w:rPr>
                <w:rFonts w:cs="Arial"/>
                <w:color w:val="000000"/>
              </w:rPr>
            </w:pPr>
          </w:p>
        </w:tc>
      </w:tr>
      <w:tr w:rsidR="006174C8" w:rsidRPr="00DD0309" w14:paraId="12211D13" w14:textId="74C081CD" w:rsidTr="00F272ED">
        <w:trPr>
          <w:trHeight w:val="285"/>
        </w:trPr>
        <w:tc>
          <w:tcPr>
            <w:tcW w:w="720" w:type="dxa"/>
            <w:vMerge/>
            <w:tcBorders>
              <w:top w:val="single" w:sz="4" w:space="0" w:color="auto"/>
              <w:left w:val="single" w:sz="4" w:space="0" w:color="auto"/>
              <w:bottom w:val="single" w:sz="4" w:space="0" w:color="000000"/>
              <w:right w:val="single" w:sz="4" w:space="0" w:color="auto"/>
            </w:tcBorders>
            <w:vAlign w:val="center"/>
          </w:tcPr>
          <w:p w14:paraId="7B63B3BB"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3AF2F4B6" w14:textId="3F9F46F2" w:rsidR="006174C8" w:rsidRPr="00031193" w:rsidRDefault="006174C8" w:rsidP="006174C8">
            <w:pPr>
              <w:spacing w:before="0"/>
              <w:jc w:val="left"/>
              <w:rPr>
                <w:rFonts w:cs="Arial"/>
                <w:color w:val="000000"/>
              </w:rPr>
            </w:pPr>
            <w:r w:rsidRPr="00DD0309">
              <w:rPr>
                <w:rFonts w:cs="Arial"/>
                <w:color w:val="000000"/>
              </w:rPr>
              <w:t>ћ. Лед светиљка Ø 22 мм снаге 21 W надградна</w:t>
            </w:r>
          </w:p>
        </w:tc>
        <w:tc>
          <w:tcPr>
            <w:tcW w:w="720" w:type="dxa"/>
            <w:tcBorders>
              <w:top w:val="nil"/>
              <w:left w:val="single" w:sz="4" w:space="0" w:color="auto"/>
              <w:bottom w:val="single" w:sz="4" w:space="0" w:color="auto"/>
              <w:right w:val="nil"/>
            </w:tcBorders>
            <w:shd w:val="clear" w:color="auto" w:fill="auto"/>
            <w:vAlign w:val="bottom"/>
            <w:hideMark/>
          </w:tcPr>
          <w:p w14:paraId="15A2B3A0" w14:textId="4F1F7433" w:rsidR="006174C8" w:rsidRPr="00DD0309" w:rsidRDefault="006174C8" w:rsidP="006174C8">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53C095D5" w14:textId="171266DA" w:rsidR="006174C8" w:rsidRPr="00DD0309" w:rsidRDefault="006174C8" w:rsidP="006174C8">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DD1BBDF" w14:textId="5388381E"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58368E84"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7CDA8AE"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84097ED" w14:textId="3F4727C6" w:rsidR="006174C8" w:rsidRPr="00DD0309" w:rsidRDefault="006174C8" w:rsidP="006174C8">
            <w:pPr>
              <w:spacing w:before="0"/>
              <w:jc w:val="center"/>
              <w:rPr>
                <w:rFonts w:cs="Arial"/>
                <w:color w:val="000000"/>
              </w:rPr>
            </w:pPr>
          </w:p>
        </w:tc>
      </w:tr>
      <w:tr w:rsidR="006174C8" w:rsidRPr="00DD0309" w14:paraId="26E99A45" w14:textId="01111BB8" w:rsidTr="00F272ED">
        <w:trPr>
          <w:trHeight w:val="395"/>
        </w:trPr>
        <w:tc>
          <w:tcPr>
            <w:tcW w:w="720" w:type="dxa"/>
            <w:tcBorders>
              <w:top w:val="nil"/>
              <w:left w:val="single" w:sz="4" w:space="0" w:color="auto"/>
              <w:bottom w:val="nil"/>
              <w:right w:val="single" w:sz="4" w:space="0" w:color="auto"/>
            </w:tcBorders>
            <w:shd w:val="clear" w:color="000000" w:fill="FFE699"/>
            <w:vAlign w:val="center"/>
          </w:tcPr>
          <w:p w14:paraId="1B652B2F" w14:textId="7FBD700F" w:rsidR="006174C8" w:rsidRPr="00031193" w:rsidRDefault="006174C8" w:rsidP="006174C8">
            <w:pPr>
              <w:spacing w:before="0"/>
              <w:jc w:val="center"/>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13367648" w14:textId="04F3C18A" w:rsidR="006174C8" w:rsidRPr="00031193" w:rsidRDefault="006174C8" w:rsidP="006174C8">
            <w:pPr>
              <w:spacing w:before="0"/>
              <w:jc w:val="left"/>
              <w:rPr>
                <w:rFonts w:cs="Arial"/>
                <w:color w:val="000000"/>
              </w:rPr>
            </w:pPr>
            <w:r w:rsidRPr="00DD0309">
              <w:rPr>
                <w:rFonts w:cs="Arial"/>
                <w:color w:val="000000"/>
              </w:rPr>
              <w:t>е. Демонтажа, чишћење и поновна монтажа постојећих светиљки.</w:t>
            </w:r>
          </w:p>
        </w:tc>
        <w:tc>
          <w:tcPr>
            <w:tcW w:w="720" w:type="dxa"/>
            <w:tcBorders>
              <w:top w:val="nil"/>
              <w:left w:val="single" w:sz="4" w:space="0" w:color="auto"/>
              <w:bottom w:val="single" w:sz="4" w:space="0" w:color="auto"/>
              <w:right w:val="nil"/>
            </w:tcBorders>
            <w:shd w:val="clear" w:color="auto" w:fill="auto"/>
            <w:vAlign w:val="bottom"/>
            <w:hideMark/>
          </w:tcPr>
          <w:p w14:paraId="2B645138" w14:textId="5FE489D6" w:rsidR="006174C8" w:rsidRPr="00DD0309" w:rsidRDefault="006174C8" w:rsidP="006174C8">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3AEF4277" w14:textId="47FC82C4" w:rsidR="006174C8" w:rsidRPr="00DD0309" w:rsidRDefault="006174C8" w:rsidP="006174C8">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28C9980" w14:textId="2BDDBBC1"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88344D5"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81C1C5C"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861134D" w14:textId="17CCD535" w:rsidR="006174C8" w:rsidRPr="00DD0309" w:rsidRDefault="006174C8" w:rsidP="006174C8">
            <w:pPr>
              <w:spacing w:before="0"/>
              <w:jc w:val="center"/>
              <w:rPr>
                <w:rFonts w:cs="Arial"/>
                <w:color w:val="000000"/>
              </w:rPr>
            </w:pPr>
          </w:p>
        </w:tc>
      </w:tr>
      <w:tr w:rsidR="006174C8" w:rsidRPr="00DD0309" w14:paraId="62EFCB62" w14:textId="0F2E1FF5" w:rsidTr="00F272ED">
        <w:trPr>
          <w:trHeight w:val="570"/>
        </w:trPr>
        <w:tc>
          <w:tcPr>
            <w:tcW w:w="720"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6AD00994" w14:textId="2E537072" w:rsidR="006174C8" w:rsidRPr="00031193" w:rsidRDefault="006174C8" w:rsidP="006174C8">
            <w:pPr>
              <w:spacing w:before="0"/>
              <w:jc w:val="center"/>
              <w:rPr>
                <w:rFonts w:cs="Arial"/>
                <w:sz w:val="20"/>
                <w:szCs w:val="20"/>
                <w:lang w:val="sr-Cyrl-RS"/>
              </w:rPr>
            </w:pPr>
            <w:r w:rsidRPr="00DD0309">
              <w:rPr>
                <w:rFonts w:cs="Arial"/>
              </w:rPr>
              <w:t>14.</w:t>
            </w:r>
            <w:r>
              <w:rPr>
                <w:rFonts w:cs="Arial"/>
                <w:lang w:val="sr-Cyrl-RS"/>
              </w:rPr>
              <w:t>8</w:t>
            </w:r>
          </w:p>
        </w:tc>
        <w:tc>
          <w:tcPr>
            <w:tcW w:w="7110" w:type="dxa"/>
            <w:gridSpan w:val="2"/>
            <w:tcBorders>
              <w:top w:val="nil"/>
              <w:left w:val="nil"/>
              <w:bottom w:val="single" w:sz="4" w:space="0" w:color="auto"/>
              <w:right w:val="nil"/>
            </w:tcBorders>
            <w:shd w:val="clear" w:color="auto" w:fill="auto"/>
            <w:hideMark/>
          </w:tcPr>
          <w:p w14:paraId="4A0C5BAA" w14:textId="6AE0891E" w:rsidR="006174C8" w:rsidRPr="00031193" w:rsidRDefault="006174C8" w:rsidP="006174C8">
            <w:pPr>
              <w:spacing w:before="0"/>
              <w:jc w:val="left"/>
              <w:rPr>
                <w:rFonts w:cs="Arial"/>
              </w:rPr>
            </w:pPr>
            <w:r w:rsidRPr="00DD0309">
              <w:rPr>
                <w:rFonts w:cs="Arial"/>
              </w:rPr>
              <w:t xml:space="preserve">Испорука и монтажа утичница за ел енергију и рачунарску мрежу Алинг Конел или </w:t>
            </w:r>
            <w:r>
              <w:rPr>
                <w:rFonts w:cs="Arial"/>
                <w:lang w:val="sr-Cyrl-RS"/>
              </w:rPr>
              <w:t>одговарајуће</w:t>
            </w:r>
            <w:r w:rsidRPr="00DD0309">
              <w:rPr>
                <w:rFonts w:cs="Arial"/>
              </w:rPr>
              <w:t>.</w:t>
            </w:r>
          </w:p>
        </w:tc>
        <w:tc>
          <w:tcPr>
            <w:tcW w:w="720" w:type="dxa"/>
            <w:tcBorders>
              <w:top w:val="nil"/>
              <w:left w:val="single" w:sz="4" w:space="0" w:color="auto"/>
              <w:bottom w:val="single" w:sz="4" w:space="0" w:color="auto"/>
              <w:right w:val="nil"/>
            </w:tcBorders>
            <w:shd w:val="clear" w:color="auto" w:fill="auto"/>
            <w:vAlign w:val="bottom"/>
            <w:hideMark/>
          </w:tcPr>
          <w:p w14:paraId="57256DFC" w14:textId="63A56ADD" w:rsidR="006174C8" w:rsidRPr="00DD0309" w:rsidRDefault="006174C8" w:rsidP="006174C8">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29093D21" w14:textId="1901B9BE"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1F94598" w14:textId="7478A151"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595D71A"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08A606AF"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78CB4B5" w14:textId="5978C18C" w:rsidR="006174C8" w:rsidRPr="00DD0309" w:rsidRDefault="006174C8" w:rsidP="006174C8">
            <w:pPr>
              <w:spacing w:before="0"/>
              <w:jc w:val="center"/>
              <w:rPr>
                <w:rFonts w:cs="Arial"/>
                <w:color w:val="000000"/>
              </w:rPr>
            </w:pPr>
          </w:p>
        </w:tc>
      </w:tr>
      <w:tr w:rsidR="006174C8" w:rsidRPr="00DD0309" w14:paraId="683D2744" w14:textId="6BFD7CE0" w:rsidTr="00F272ED">
        <w:trPr>
          <w:trHeight w:val="285"/>
        </w:trPr>
        <w:tc>
          <w:tcPr>
            <w:tcW w:w="720" w:type="dxa"/>
            <w:tcBorders>
              <w:top w:val="nil"/>
              <w:left w:val="single" w:sz="4" w:space="0" w:color="auto"/>
              <w:bottom w:val="single" w:sz="4" w:space="0" w:color="auto"/>
              <w:right w:val="single" w:sz="4" w:space="0" w:color="auto"/>
            </w:tcBorders>
            <w:shd w:val="clear" w:color="000000" w:fill="FFE699"/>
            <w:vAlign w:val="center"/>
            <w:hideMark/>
          </w:tcPr>
          <w:p w14:paraId="245A4F69" w14:textId="075DBCB7" w:rsidR="006174C8" w:rsidRPr="00031193" w:rsidRDefault="006174C8" w:rsidP="006174C8">
            <w:pPr>
              <w:spacing w:before="0"/>
              <w:jc w:val="center"/>
              <w:rPr>
                <w:rFonts w:cs="Arial"/>
                <w:sz w:val="20"/>
                <w:szCs w:val="20"/>
                <w:lang w:val="sr-Cyrl-RS"/>
              </w:rPr>
            </w:pPr>
            <w:r w:rsidRPr="00DD0309">
              <w:rPr>
                <w:rFonts w:cs="Arial"/>
              </w:rPr>
              <w:t>14.</w:t>
            </w:r>
            <w:r>
              <w:rPr>
                <w:rFonts w:cs="Arial"/>
                <w:lang w:val="sr-Cyrl-RS"/>
              </w:rPr>
              <w:t>9</w:t>
            </w:r>
          </w:p>
        </w:tc>
        <w:tc>
          <w:tcPr>
            <w:tcW w:w="7110" w:type="dxa"/>
            <w:gridSpan w:val="2"/>
            <w:tcBorders>
              <w:top w:val="nil"/>
              <w:left w:val="nil"/>
              <w:bottom w:val="single" w:sz="4" w:space="0" w:color="auto"/>
              <w:right w:val="nil"/>
            </w:tcBorders>
            <w:shd w:val="clear" w:color="auto" w:fill="auto"/>
            <w:hideMark/>
          </w:tcPr>
          <w:p w14:paraId="37A53CB2" w14:textId="2DEBA5DE" w:rsidR="006174C8" w:rsidRPr="00031193" w:rsidRDefault="006174C8" w:rsidP="006174C8">
            <w:pPr>
              <w:spacing w:before="0"/>
              <w:jc w:val="left"/>
              <w:rPr>
                <w:rFonts w:cs="Arial"/>
              </w:rPr>
            </w:pPr>
            <w:r w:rsidRPr="00DD0309">
              <w:rPr>
                <w:rFonts w:cs="Arial"/>
              </w:rPr>
              <w:t>Демонтажа постојећих прикључница</w:t>
            </w:r>
          </w:p>
        </w:tc>
        <w:tc>
          <w:tcPr>
            <w:tcW w:w="720" w:type="dxa"/>
            <w:tcBorders>
              <w:top w:val="nil"/>
              <w:left w:val="single" w:sz="4" w:space="0" w:color="auto"/>
              <w:bottom w:val="single" w:sz="4" w:space="0" w:color="auto"/>
              <w:right w:val="nil"/>
            </w:tcBorders>
            <w:shd w:val="clear" w:color="auto" w:fill="auto"/>
            <w:vAlign w:val="bottom"/>
            <w:hideMark/>
          </w:tcPr>
          <w:p w14:paraId="5916526D" w14:textId="419419D4" w:rsidR="006174C8" w:rsidRPr="00DD0309" w:rsidRDefault="006174C8" w:rsidP="006174C8">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1F5D59BA" w14:textId="68FE7B95"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86510AA" w14:textId="52D1A832"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4B798ED"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14214ACE"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6AC7C02" w14:textId="645B0D7C" w:rsidR="006174C8" w:rsidRPr="00DD0309" w:rsidRDefault="006174C8" w:rsidP="006174C8">
            <w:pPr>
              <w:spacing w:before="0"/>
              <w:jc w:val="center"/>
              <w:rPr>
                <w:rFonts w:cs="Arial"/>
                <w:color w:val="000000"/>
              </w:rPr>
            </w:pPr>
          </w:p>
        </w:tc>
      </w:tr>
      <w:tr w:rsidR="006174C8" w:rsidRPr="00DD0309" w14:paraId="2AADF3F0" w14:textId="521E4273" w:rsidTr="00F272ED">
        <w:trPr>
          <w:trHeight w:val="1610"/>
        </w:trPr>
        <w:tc>
          <w:tcPr>
            <w:tcW w:w="720" w:type="dxa"/>
            <w:tcBorders>
              <w:top w:val="nil"/>
              <w:left w:val="single" w:sz="4" w:space="0" w:color="auto"/>
              <w:bottom w:val="single" w:sz="4" w:space="0" w:color="auto"/>
              <w:right w:val="single" w:sz="4" w:space="0" w:color="auto"/>
            </w:tcBorders>
            <w:shd w:val="clear" w:color="000000" w:fill="FFE699"/>
            <w:vAlign w:val="center"/>
            <w:hideMark/>
          </w:tcPr>
          <w:p w14:paraId="0D184FEC" w14:textId="4B4C8251" w:rsidR="006174C8" w:rsidRPr="00031193" w:rsidRDefault="006174C8" w:rsidP="006174C8">
            <w:pPr>
              <w:spacing w:before="0"/>
              <w:jc w:val="center"/>
              <w:rPr>
                <w:rFonts w:cs="Arial"/>
                <w:sz w:val="20"/>
                <w:szCs w:val="20"/>
                <w:lang w:val="sr-Cyrl-RS"/>
              </w:rPr>
            </w:pPr>
            <w:r w:rsidRPr="00DD0309">
              <w:rPr>
                <w:rFonts w:cs="Arial"/>
              </w:rPr>
              <w:t>14.</w:t>
            </w:r>
            <w:r>
              <w:rPr>
                <w:rFonts w:cs="Arial"/>
                <w:lang w:val="sr-Cyrl-RS"/>
              </w:rPr>
              <w:t>10</w:t>
            </w:r>
          </w:p>
        </w:tc>
        <w:tc>
          <w:tcPr>
            <w:tcW w:w="7110" w:type="dxa"/>
            <w:gridSpan w:val="2"/>
            <w:tcBorders>
              <w:top w:val="nil"/>
              <w:left w:val="nil"/>
              <w:bottom w:val="single" w:sz="4" w:space="0" w:color="auto"/>
              <w:right w:val="nil"/>
            </w:tcBorders>
            <w:shd w:val="clear" w:color="auto" w:fill="auto"/>
            <w:hideMark/>
          </w:tcPr>
          <w:p w14:paraId="78BEB9A4" w14:textId="43828954" w:rsidR="006174C8" w:rsidRPr="00031193" w:rsidRDefault="006174C8" w:rsidP="006174C8">
            <w:pPr>
              <w:spacing w:before="0"/>
              <w:jc w:val="left"/>
              <w:rPr>
                <w:rFonts w:cs="Arial"/>
              </w:rPr>
            </w:pPr>
            <w:r w:rsidRPr="00DD0309">
              <w:rPr>
                <w:rFonts w:cs="Arial"/>
              </w:rPr>
              <w:t>Испорука и монтажа нових металних разводних ормана по спратовима (130 x 170cm) са комплетном опремом:</w:t>
            </w:r>
            <w:r w:rsidRPr="00DD0309">
              <w:rPr>
                <w:rFonts w:cs="Arial"/>
              </w:rPr>
              <w:br/>
              <w:t>120 аутом. осигурача 16 А</w:t>
            </w:r>
            <w:r w:rsidRPr="00DD0309">
              <w:rPr>
                <w:rFonts w:cs="Arial"/>
              </w:rPr>
              <w:br/>
              <w:t xml:space="preserve">5 контактера  CN 40 </w:t>
            </w:r>
            <w:r w:rsidRPr="00DD0309">
              <w:rPr>
                <w:rFonts w:cs="Arial"/>
              </w:rPr>
              <w:br/>
              <w:t>2 прекидача  250А</w:t>
            </w:r>
            <w:r w:rsidRPr="00DD0309">
              <w:rPr>
                <w:rFonts w:cs="Arial"/>
              </w:rPr>
              <w:br/>
              <w:t>VS клеме 200 ком</w:t>
            </w:r>
          </w:p>
        </w:tc>
        <w:tc>
          <w:tcPr>
            <w:tcW w:w="720" w:type="dxa"/>
            <w:tcBorders>
              <w:top w:val="nil"/>
              <w:left w:val="single" w:sz="4" w:space="0" w:color="auto"/>
              <w:bottom w:val="single" w:sz="4" w:space="0" w:color="auto"/>
              <w:right w:val="nil"/>
            </w:tcBorders>
            <w:shd w:val="clear" w:color="auto" w:fill="auto"/>
            <w:vAlign w:val="bottom"/>
            <w:hideMark/>
          </w:tcPr>
          <w:p w14:paraId="47E4CF86" w14:textId="15799FE3" w:rsidR="006174C8" w:rsidRPr="00DD0309" w:rsidRDefault="006174C8" w:rsidP="006174C8">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750A7313" w14:textId="19B7A876" w:rsidR="006174C8" w:rsidRPr="00DD0309" w:rsidRDefault="006174C8" w:rsidP="006174C8">
            <w:pPr>
              <w:spacing w:before="0"/>
              <w:jc w:val="center"/>
              <w:rPr>
                <w:rFonts w:cs="Arial"/>
                <w:color w:val="000000"/>
              </w:rPr>
            </w:pPr>
            <w:r w:rsidRPr="00DD0309">
              <w:rPr>
                <w:rFonts w:cs="Arial"/>
                <w:color w:val="000000"/>
              </w:rPr>
              <w:t>1</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2FFA26C4" w14:textId="502E6519"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8498D71"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0BD93628"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DE81B01" w14:textId="5C3F84DF" w:rsidR="006174C8" w:rsidRPr="00DD0309" w:rsidRDefault="006174C8" w:rsidP="006174C8">
            <w:pPr>
              <w:spacing w:before="0"/>
              <w:jc w:val="center"/>
              <w:rPr>
                <w:rFonts w:cs="Arial"/>
                <w:color w:val="000000"/>
              </w:rPr>
            </w:pPr>
          </w:p>
        </w:tc>
      </w:tr>
      <w:tr w:rsidR="006174C8" w:rsidRPr="00DD0309" w14:paraId="00D19CB4" w14:textId="7C60DE69" w:rsidTr="00F272ED">
        <w:trPr>
          <w:trHeight w:val="359"/>
        </w:trPr>
        <w:tc>
          <w:tcPr>
            <w:tcW w:w="720" w:type="dxa"/>
            <w:tcBorders>
              <w:top w:val="nil"/>
              <w:left w:val="single" w:sz="4" w:space="0" w:color="auto"/>
              <w:bottom w:val="single" w:sz="4" w:space="0" w:color="auto"/>
              <w:right w:val="single" w:sz="4" w:space="0" w:color="auto"/>
            </w:tcBorders>
            <w:shd w:val="clear" w:color="000000" w:fill="FFE699"/>
            <w:vAlign w:val="center"/>
            <w:hideMark/>
          </w:tcPr>
          <w:p w14:paraId="6E7403A5" w14:textId="1AE16180" w:rsidR="006174C8" w:rsidRPr="00031193" w:rsidRDefault="006174C8" w:rsidP="006174C8">
            <w:pPr>
              <w:spacing w:before="0"/>
              <w:jc w:val="center"/>
              <w:rPr>
                <w:rFonts w:cs="Arial"/>
                <w:sz w:val="20"/>
                <w:szCs w:val="20"/>
                <w:lang w:val="sr-Cyrl-RS"/>
              </w:rPr>
            </w:pPr>
            <w:r w:rsidRPr="00DD0309">
              <w:rPr>
                <w:rFonts w:cs="Arial"/>
              </w:rPr>
              <w:t>14.1</w:t>
            </w:r>
            <w:r>
              <w:rPr>
                <w:rFonts w:cs="Arial"/>
                <w:lang w:val="sr-Cyrl-RS"/>
              </w:rPr>
              <w:t>1</w:t>
            </w:r>
          </w:p>
        </w:tc>
        <w:tc>
          <w:tcPr>
            <w:tcW w:w="7110" w:type="dxa"/>
            <w:gridSpan w:val="2"/>
            <w:tcBorders>
              <w:top w:val="nil"/>
              <w:left w:val="nil"/>
              <w:bottom w:val="single" w:sz="4" w:space="0" w:color="auto"/>
              <w:right w:val="nil"/>
            </w:tcBorders>
            <w:shd w:val="clear" w:color="auto" w:fill="auto"/>
            <w:hideMark/>
          </w:tcPr>
          <w:p w14:paraId="73BCB963" w14:textId="135CC4DA" w:rsidR="006174C8" w:rsidRPr="00031193" w:rsidRDefault="006174C8" w:rsidP="006174C8">
            <w:pPr>
              <w:spacing w:before="0"/>
              <w:jc w:val="left"/>
              <w:rPr>
                <w:rFonts w:cs="Arial"/>
              </w:rPr>
            </w:pPr>
            <w:r w:rsidRPr="00DD0309">
              <w:rPr>
                <w:rFonts w:cs="Arial"/>
              </w:rPr>
              <w:t>Демонтажа постојећих разводних ормана по спратовима</w:t>
            </w:r>
          </w:p>
        </w:tc>
        <w:tc>
          <w:tcPr>
            <w:tcW w:w="720" w:type="dxa"/>
            <w:tcBorders>
              <w:top w:val="nil"/>
              <w:left w:val="single" w:sz="4" w:space="0" w:color="auto"/>
              <w:bottom w:val="single" w:sz="4" w:space="0" w:color="auto"/>
              <w:right w:val="nil"/>
            </w:tcBorders>
            <w:shd w:val="clear" w:color="auto" w:fill="auto"/>
            <w:vAlign w:val="bottom"/>
            <w:hideMark/>
          </w:tcPr>
          <w:p w14:paraId="2A211343" w14:textId="3478E71A" w:rsidR="006174C8" w:rsidRPr="00DD0309" w:rsidRDefault="006174C8" w:rsidP="006174C8">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313593CD" w14:textId="2A326253" w:rsidR="006174C8" w:rsidRPr="00DD0309" w:rsidRDefault="006174C8" w:rsidP="006174C8">
            <w:pPr>
              <w:spacing w:before="0"/>
              <w:jc w:val="center"/>
              <w:rPr>
                <w:rFonts w:cs="Arial"/>
                <w:color w:val="000000"/>
              </w:rPr>
            </w:pPr>
            <w:r w:rsidRPr="00DD0309">
              <w:rPr>
                <w:rFonts w:cs="Arial"/>
                <w:color w:val="000000"/>
              </w:rPr>
              <w:t>1</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1ECB466" w14:textId="1EE94F3E"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0D46D29"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D1A3DFA"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2B415576" w14:textId="26FF5986" w:rsidR="006174C8" w:rsidRPr="00DD0309" w:rsidRDefault="006174C8" w:rsidP="006174C8">
            <w:pPr>
              <w:spacing w:before="0"/>
              <w:jc w:val="center"/>
              <w:rPr>
                <w:rFonts w:cs="Arial"/>
                <w:color w:val="000000"/>
              </w:rPr>
            </w:pPr>
          </w:p>
        </w:tc>
      </w:tr>
      <w:tr w:rsidR="006174C8" w:rsidRPr="00DD0309" w14:paraId="379D9E5E" w14:textId="04785854" w:rsidTr="00F272ED">
        <w:trPr>
          <w:trHeight w:val="800"/>
        </w:trPr>
        <w:tc>
          <w:tcPr>
            <w:tcW w:w="720" w:type="dxa"/>
            <w:tcBorders>
              <w:top w:val="nil"/>
              <w:left w:val="single" w:sz="4" w:space="0" w:color="auto"/>
              <w:bottom w:val="single" w:sz="4" w:space="0" w:color="auto"/>
              <w:right w:val="single" w:sz="4" w:space="0" w:color="auto"/>
            </w:tcBorders>
            <w:shd w:val="clear" w:color="000000" w:fill="FFE699"/>
            <w:vAlign w:val="center"/>
            <w:hideMark/>
          </w:tcPr>
          <w:p w14:paraId="04754B3C" w14:textId="25975F28" w:rsidR="006174C8" w:rsidRPr="00031193" w:rsidRDefault="006174C8" w:rsidP="006174C8">
            <w:pPr>
              <w:spacing w:before="0"/>
              <w:jc w:val="center"/>
              <w:rPr>
                <w:rFonts w:cs="Arial"/>
                <w:sz w:val="20"/>
                <w:szCs w:val="20"/>
                <w:lang w:val="sr-Cyrl-RS"/>
              </w:rPr>
            </w:pPr>
            <w:r w:rsidRPr="00DD0309">
              <w:rPr>
                <w:rFonts w:cs="Arial"/>
              </w:rPr>
              <w:lastRenderedPageBreak/>
              <w:t>14.1</w:t>
            </w:r>
            <w:r>
              <w:rPr>
                <w:rFonts w:cs="Arial"/>
                <w:lang w:val="sr-Cyrl-RS"/>
              </w:rPr>
              <w:t>2</w:t>
            </w:r>
          </w:p>
        </w:tc>
        <w:tc>
          <w:tcPr>
            <w:tcW w:w="7110" w:type="dxa"/>
            <w:gridSpan w:val="2"/>
            <w:tcBorders>
              <w:top w:val="nil"/>
              <w:left w:val="nil"/>
              <w:bottom w:val="single" w:sz="4" w:space="0" w:color="auto"/>
              <w:right w:val="nil"/>
            </w:tcBorders>
            <w:shd w:val="clear" w:color="auto" w:fill="auto"/>
            <w:hideMark/>
          </w:tcPr>
          <w:p w14:paraId="22D3E5DC" w14:textId="5E1515D4" w:rsidR="006174C8" w:rsidRPr="00031193" w:rsidRDefault="006174C8" w:rsidP="006174C8">
            <w:pPr>
              <w:spacing w:before="0"/>
              <w:jc w:val="left"/>
              <w:rPr>
                <w:rFonts w:cs="Arial"/>
              </w:rPr>
            </w:pPr>
            <w:r w:rsidRPr="00DD0309">
              <w:rPr>
                <w:rFonts w:cs="Arial"/>
              </w:rPr>
              <w:t>Испорука и монтажа инсталационих каблова и ситан монтажни материјал.</w:t>
            </w:r>
            <w:r w:rsidRPr="00DD0309">
              <w:rPr>
                <w:rFonts w:cs="Arial"/>
              </w:rPr>
              <w:br/>
              <w:t>PP00 3x1.5mm</w:t>
            </w:r>
            <w:r w:rsidRPr="00DD0309">
              <w:rPr>
                <w:rFonts w:cs="Arial"/>
                <w:vertAlign w:val="superscript"/>
              </w:rPr>
              <w:t>2</w:t>
            </w:r>
          </w:p>
        </w:tc>
        <w:tc>
          <w:tcPr>
            <w:tcW w:w="720" w:type="dxa"/>
            <w:tcBorders>
              <w:top w:val="nil"/>
              <w:left w:val="single" w:sz="4" w:space="0" w:color="auto"/>
              <w:bottom w:val="single" w:sz="4" w:space="0" w:color="auto"/>
              <w:right w:val="nil"/>
            </w:tcBorders>
            <w:shd w:val="clear" w:color="auto" w:fill="auto"/>
            <w:vAlign w:val="bottom"/>
            <w:hideMark/>
          </w:tcPr>
          <w:p w14:paraId="3625FC93" w14:textId="36E93344" w:rsidR="006174C8" w:rsidRPr="00CF0091" w:rsidRDefault="006174C8" w:rsidP="006174C8">
            <w:pPr>
              <w:spacing w:before="0"/>
              <w:jc w:val="center"/>
              <w:rPr>
                <w:rFonts w:cs="Arial"/>
                <w:lang w:val="sr-Cyrl-RS"/>
              </w:rPr>
            </w:pPr>
            <w:r>
              <w:rPr>
                <w:rFonts w:cs="Arial"/>
              </w:rPr>
              <w:t>м</w:t>
            </w:r>
          </w:p>
        </w:tc>
        <w:tc>
          <w:tcPr>
            <w:tcW w:w="900" w:type="dxa"/>
            <w:tcBorders>
              <w:top w:val="nil"/>
              <w:left w:val="single" w:sz="4" w:space="0" w:color="auto"/>
              <w:bottom w:val="single" w:sz="4" w:space="0" w:color="auto"/>
              <w:right w:val="single" w:sz="4" w:space="0" w:color="auto"/>
            </w:tcBorders>
            <w:shd w:val="clear" w:color="auto" w:fill="auto"/>
            <w:vAlign w:val="bottom"/>
          </w:tcPr>
          <w:p w14:paraId="4D27FB24" w14:textId="1947D6EF" w:rsidR="006174C8" w:rsidRPr="00DD0309" w:rsidRDefault="006174C8" w:rsidP="006174C8">
            <w:pPr>
              <w:spacing w:before="0"/>
              <w:jc w:val="center"/>
              <w:rPr>
                <w:rFonts w:cs="Arial"/>
                <w:color w:val="000000"/>
              </w:rPr>
            </w:pPr>
            <w:r w:rsidRPr="00DD0309">
              <w:rPr>
                <w:rFonts w:cs="Arial"/>
                <w:color w:val="000000"/>
              </w:rPr>
              <w:t>100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A57712C" w14:textId="7791CB39"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D17C63C"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C2D2564"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7E1346F" w14:textId="62C8608E" w:rsidR="006174C8" w:rsidRPr="00DD0309" w:rsidRDefault="006174C8" w:rsidP="006174C8">
            <w:pPr>
              <w:spacing w:before="0"/>
              <w:jc w:val="center"/>
              <w:rPr>
                <w:rFonts w:cs="Arial"/>
                <w:color w:val="000000"/>
              </w:rPr>
            </w:pPr>
          </w:p>
        </w:tc>
      </w:tr>
      <w:tr w:rsidR="006174C8" w:rsidRPr="00DD0309" w14:paraId="59E359F4" w14:textId="35A5365B" w:rsidTr="00F272ED">
        <w:trPr>
          <w:trHeight w:val="800"/>
        </w:trPr>
        <w:tc>
          <w:tcPr>
            <w:tcW w:w="720" w:type="dxa"/>
            <w:tcBorders>
              <w:top w:val="nil"/>
              <w:left w:val="single" w:sz="4" w:space="0" w:color="auto"/>
              <w:bottom w:val="single" w:sz="4" w:space="0" w:color="auto"/>
              <w:right w:val="single" w:sz="4" w:space="0" w:color="auto"/>
            </w:tcBorders>
            <w:shd w:val="clear" w:color="000000" w:fill="FFE699"/>
            <w:vAlign w:val="center"/>
            <w:hideMark/>
          </w:tcPr>
          <w:p w14:paraId="34D15FE1" w14:textId="404A20E1" w:rsidR="006174C8" w:rsidRPr="00031193" w:rsidRDefault="006174C8" w:rsidP="006174C8">
            <w:pPr>
              <w:spacing w:before="0"/>
              <w:jc w:val="center"/>
              <w:rPr>
                <w:rFonts w:cs="Arial"/>
                <w:sz w:val="20"/>
                <w:szCs w:val="20"/>
                <w:lang w:val="sr-Cyrl-RS"/>
              </w:rPr>
            </w:pPr>
            <w:r w:rsidRPr="00DD0309">
              <w:rPr>
                <w:rFonts w:cs="Arial"/>
              </w:rPr>
              <w:t>14.1</w:t>
            </w:r>
            <w:r>
              <w:rPr>
                <w:rFonts w:cs="Arial"/>
                <w:lang w:val="sr-Cyrl-RS"/>
              </w:rPr>
              <w:t>3</w:t>
            </w:r>
          </w:p>
        </w:tc>
        <w:tc>
          <w:tcPr>
            <w:tcW w:w="7110" w:type="dxa"/>
            <w:gridSpan w:val="2"/>
            <w:tcBorders>
              <w:top w:val="nil"/>
              <w:left w:val="nil"/>
              <w:bottom w:val="single" w:sz="4" w:space="0" w:color="auto"/>
              <w:right w:val="nil"/>
            </w:tcBorders>
            <w:shd w:val="clear" w:color="auto" w:fill="auto"/>
            <w:hideMark/>
          </w:tcPr>
          <w:p w14:paraId="5F580B82" w14:textId="79584192" w:rsidR="006174C8" w:rsidRPr="00031193" w:rsidRDefault="006174C8" w:rsidP="006174C8">
            <w:pPr>
              <w:spacing w:before="0"/>
              <w:jc w:val="left"/>
              <w:rPr>
                <w:rFonts w:cs="Arial"/>
              </w:rPr>
            </w:pPr>
            <w:r w:rsidRPr="00DD0309">
              <w:rPr>
                <w:rFonts w:cs="Arial"/>
              </w:rPr>
              <w:t>Испорука и монтажа инсталационих каблова и ситан монтажни материјал.</w:t>
            </w:r>
            <w:r w:rsidRPr="00DD0309">
              <w:rPr>
                <w:rFonts w:cs="Arial"/>
              </w:rPr>
              <w:br/>
              <w:t>PP00 3x2.5mm</w:t>
            </w:r>
            <w:r w:rsidRPr="00DD0309">
              <w:rPr>
                <w:rFonts w:cs="Arial"/>
                <w:vertAlign w:val="superscript"/>
              </w:rPr>
              <w:t>2</w:t>
            </w:r>
          </w:p>
        </w:tc>
        <w:tc>
          <w:tcPr>
            <w:tcW w:w="720" w:type="dxa"/>
            <w:tcBorders>
              <w:top w:val="nil"/>
              <w:left w:val="single" w:sz="4" w:space="0" w:color="auto"/>
              <w:bottom w:val="single" w:sz="4" w:space="0" w:color="auto"/>
              <w:right w:val="nil"/>
            </w:tcBorders>
            <w:shd w:val="clear" w:color="auto" w:fill="auto"/>
            <w:vAlign w:val="bottom"/>
            <w:hideMark/>
          </w:tcPr>
          <w:p w14:paraId="4FBE7316" w14:textId="33408D38" w:rsidR="006174C8" w:rsidRPr="00CF0091" w:rsidRDefault="006174C8" w:rsidP="006174C8">
            <w:pPr>
              <w:spacing w:before="0"/>
              <w:jc w:val="center"/>
              <w:rPr>
                <w:rFonts w:cs="Arial"/>
                <w:lang w:val="sr-Cyrl-RS"/>
              </w:rPr>
            </w:pPr>
            <w:r>
              <w:rPr>
                <w:rFonts w:cs="Arial"/>
              </w:rPr>
              <w:t>м</w:t>
            </w:r>
          </w:p>
        </w:tc>
        <w:tc>
          <w:tcPr>
            <w:tcW w:w="900" w:type="dxa"/>
            <w:tcBorders>
              <w:top w:val="nil"/>
              <w:left w:val="single" w:sz="4" w:space="0" w:color="auto"/>
              <w:bottom w:val="single" w:sz="4" w:space="0" w:color="auto"/>
              <w:right w:val="single" w:sz="4" w:space="0" w:color="auto"/>
            </w:tcBorders>
            <w:shd w:val="clear" w:color="auto" w:fill="auto"/>
            <w:vAlign w:val="bottom"/>
          </w:tcPr>
          <w:p w14:paraId="0635C556" w14:textId="18A38976" w:rsidR="006174C8" w:rsidRPr="00DD0309" w:rsidRDefault="006174C8" w:rsidP="006174C8">
            <w:pPr>
              <w:spacing w:before="0"/>
              <w:jc w:val="center"/>
              <w:rPr>
                <w:rFonts w:cs="Arial"/>
                <w:color w:val="000000"/>
              </w:rPr>
            </w:pPr>
            <w:r w:rsidRPr="00DD0309">
              <w:rPr>
                <w:rFonts w:cs="Arial"/>
                <w:color w:val="000000"/>
              </w:rPr>
              <w:t>100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851EC4E" w14:textId="2F2E3169"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5C756B4D"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491AFF9"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E230519" w14:textId="2B004632" w:rsidR="006174C8" w:rsidRPr="00DD0309" w:rsidRDefault="006174C8" w:rsidP="006174C8">
            <w:pPr>
              <w:spacing w:before="0"/>
              <w:jc w:val="center"/>
              <w:rPr>
                <w:rFonts w:cs="Arial"/>
                <w:color w:val="000000"/>
              </w:rPr>
            </w:pPr>
          </w:p>
        </w:tc>
      </w:tr>
      <w:tr w:rsidR="006174C8" w:rsidRPr="00DD0309" w14:paraId="48CA7043" w14:textId="408740DC" w:rsidTr="00F272ED">
        <w:trPr>
          <w:trHeight w:val="800"/>
        </w:trPr>
        <w:tc>
          <w:tcPr>
            <w:tcW w:w="720" w:type="dxa"/>
            <w:tcBorders>
              <w:top w:val="nil"/>
              <w:left w:val="single" w:sz="4" w:space="0" w:color="auto"/>
              <w:bottom w:val="single" w:sz="4" w:space="0" w:color="auto"/>
              <w:right w:val="single" w:sz="4" w:space="0" w:color="auto"/>
            </w:tcBorders>
            <w:shd w:val="clear" w:color="000000" w:fill="FFE699"/>
            <w:vAlign w:val="center"/>
            <w:hideMark/>
          </w:tcPr>
          <w:p w14:paraId="01FEDBE2" w14:textId="43DF0545" w:rsidR="006174C8" w:rsidRPr="00031193" w:rsidRDefault="006174C8" w:rsidP="006174C8">
            <w:pPr>
              <w:spacing w:before="0"/>
              <w:jc w:val="center"/>
              <w:rPr>
                <w:rFonts w:cs="Arial"/>
                <w:sz w:val="20"/>
                <w:szCs w:val="20"/>
                <w:lang w:val="sr-Cyrl-RS"/>
              </w:rPr>
            </w:pPr>
            <w:r w:rsidRPr="00DD0309">
              <w:rPr>
                <w:rFonts w:cs="Arial"/>
              </w:rPr>
              <w:t>14.1</w:t>
            </w:r>
            <w:r>
              <w:rPr>
                <w:rFonts w:cs="Arial"/>
                <w:lang w:val="sr-Cyrl-RS"/>
              </w:rPr>
              <w:t>4</w:t>
            </w:r>
          </w:p>
        </w:tc>
        <w:tc>
          <w:tcPr>
            <w:tcW w:w="7110" w:type="dxa"/>
            <w:gridSpan w:val="2"/>
            <w:tcBorders>
              <w:top w:val="nil"/>
              <w:left w:val="nil"/>
              <w:bottom w:val="single" w:sz="4" w:space="0" w:color="auto"/>
              <w:right w:val="nil"/>
            </w:tcBorders>
            <w:shd w:val="clear" w:color="auto" w:fill="auto"/>
            <w:hideMark/>
          </w:tcPr>
          <w:p w14:paraId="29461258" w14:textId="0EC19BE1" w:rsidR="006174C8" w:rsidRPr="00031193" w:rsidRDefault="006174C8" w:rsidP="006174C8">
            <w:pPr>
              <w:spacing w:before="0"/>
              <w:jc w:val="left"/>
              <w:rPr>
                <w:rFonts w:cs="Arial"/>
              </w:rPr>
            </w:pPr>
            <w:r w:rsidRPr="00DD0309">
              <w:rPr>
                <w:rFonts w:cs="Arial"/>
              </w:rPr>
              <w:t>Испорука и монтажа инсталационих каблова и ситан монтажни материјал.</w:t>
            </w:r>
            <w:r w:rsidRPr="00DD0309">
              <w:rPr>
                <w:rFonts w:cs="Arial"/>
              </w:rPr>
              <w:br/>
              <w:t>PP00 5x2.5mm</w:t>
            </w:r>
            <w:r w:rsidRPr="00DD0309">
              <w:rPr>
                <w:rFonts w:cs="Arial"/>
                <w:vertAlign w:val="superscript"/>
              </w:rPr>
              <w:t>2</w:t>
            </w:r>
          </w:p>
        </w:tc>
        <w:tc>
          <w:tcPr>
            <w:tcW w:w="720" w:type="dxa"/>
            <w:tcBorders>
              <w:top w:val="nil"/>
              <w:left w:val="single" w:sz="4" w:space="0" w:color="auto"/>
              <w:bottom w:val="single" w:sz="4" w:space="0" w:color="auto"/>
              <w:right w:val="nil"/>
            </w:tcBorders>
            <w:shd w:val="clear" w:color="auto" w:fill="auto"/>
            <w:vAlign w:val="bottom"/>
            <w:hideMark/>
          </w:tcPr>
          <w:p w14:paraId="003A7804" w14:textId="320C14A5" w:rsidR="006174C8" w:rsidRPr="00CF0091" w:rsidRDefault="006174C8" w:rsidP="006174C8">
            <w:pPr>
              <w:spacing w:before="0"/>
              <w:jc w:val="center"/>
              <w:rPr>
                <w:rFonts w:cs="Arial"/>
                <w:lang w:val="sr-Cyrl-RS"/>
              </w:rPr>
            </w:pPr>
            <w:r>
              <w:rPr>
                <w:rFonts w:cs="Arial"/>
              </w:rPr>
              <w:t>м</w:t>
            </w:r>
          </w:p>
        </w:tc>
        <w:tc>
          <w:tcPr>
            <w:tcW w:w="900" w:type="dxa"/>
            <w:tcBorders>
              <w:top w:val="nil"/>
              <w:left w:val="single" w:sz="4" w:space="0" w:color="auto"/>
              <w:bottom w:val="single" w:sz="4" w:space="0" w:color="auto"/>
              <w:right w:val="single" w:sz="4" w:space="0" w:color="auto"/>
            </w:tcBorders>
            <w:shd w:val="clear" w:color="auto" w:fill="auto"/>
            <w:vAlign w:val="bottom"/>
          </w:tcPr>
          <w:p w14:paraId="4E2F8634" w14:textId="09B6103F" w:rsidR="006174C8" w:rsidRPr="00DD0309" w:rsidRDefault="006174C8" w:rsidP="006174C8">
            <w:pPr>
              <w:spacing w:before="0"/>
              <w:jc w:val="center"/>
              <w:rPr>
                <w:rFonts w:cs="Arial"/>
                <w:color w:val="000000"/>
              </w:rPr>
            </w:pPr>
            <w:r w:rsidRPr="00DD0309">
              <w:rPr>
                <w:rFonts w:cs="Arial"/>
                <w:color w:val="000000"/>
              </w:rPr>
              <w:t>100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E1AE4DA" w14:textId="1A2A4B9C"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34B04CC"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665924CD"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FD01B47" w14:textId="2418CC0F" w:rsidR="006174C8" w:rsidRPr="00DD0309" w:rsidRDefault="006174C8" w:rsidP="006174C8">
            <w:pPr>
              <w:spacing w:before="0"/>
              <w:jc w:val="center"/>
              <w:rPr>
                <w:rFonts w:cs="Arial"/>
                <w:color w:val="000000"/>
              </w:rPr>
            </w:pPr>
          </w:p>
        </w:tc>
      </w:tr>
      <w:tr w:rsidR="006174C8" w:rsidRPr="00DD0309" w14:paraId="4BA78A2E" w14:textId="0DB34717" w:rsidTr="00F272ED">
        <w:trPr>
          <w:trHeight w:val="548"/>
        </w:trPr>
        <w:tc>
          <w:tcPr>
            <w:tcW w:w="720" w:type="dxa"/>
            <w:tcBorders>
              <w:top w:val="nil"/>
              <w:left w:val="single" w:sz="4" w:space="0" w:color="auto"/>
              <w:bottom w:val="nil"/>
              <w:right w:val="single" w:sz="4" w:space="0" w:color="auto"/>
            </w:tcBorders>
            <w:shd w:val="clear" w:color="000000" w:fill="FFE699"/>
            <w:vAlign w:val="center"/>
            <w:hideMark/>
          </w:tcPr>
          <w:p w14:paraId="1941A63D" w14:textId="342F51BE" w:rsidR="006174C8" w:rsidRPr="00031193" w:rsidRDefault="006174C8" w:rsidP="006174C8">
            <w:pPr>
              <w:spacing w:before="0"/>
              <w:jc w:val="center"/>
              <w:rPr>
                <w:rFonts w:cs="Arial"/>
                <w:sz w:val="20"/>
                <w:szCs w:val="20"/>
                <w:lang w:val="sr-Cyrl-RS"/>
              </w:rPr>
            </w:pPr>
            <w:r w:rsidRPr="00DD0309">
              <w:rPr>
                <w:rFonts w:cs="Arial"/>
              </w:rPr>
              <w:t>14.1</w:t>
            </w:r>
            <w:r>
              <w:rPr>
                <w:rFonts w:cs="Arial"/>
                <w:lang w:val="sr-Cyrl-RS"/>
              </w:rPr>
              <w:t>5</w:t>
            </w:r>
          </w:p>
        </w:tc>
        <w:tc>
          <w:tcPr>
            <w:tcW w:w="7110" w:type="dxa"/>
            <w:gridSpan w:val="2"/>
            <w:tcBorders>
              <w:top w:val="nil"/>
              <w:left w:val="nil"/>
              <w:bottom w:val="nil"/>
              <w:right w:val="nil"/>
            </w:tcBorders>
            <w:shd w:val="clear" w:color="auto" w:fill="auto"/>
            <w:hideMark/>
          </w:tcPr>
          <w:p w14:paraId="06933B38" w14:textId="736CE627" w:rsidR="006174C8" w:rsidRPr="00031193" w:rsidRDefault="006174C8" w:rsidP="006174C8">
            <w:pPr>
              <w:spacing w:before="0"/>
              <w:jc w:val="left"/>
              <w:rPr>
                <w:rFonts w:cs="Arial"/>
              </w:rPr>
            </w:pPr>
            <w:r w:rsidRPr="00DD0309">
              <w:rPr>
                <w:rFonts w:cs="Arial"/>
              </w:rPr>
              <w:t>Испорука и монтажа каблова и ситан монтажни материјал.</w:t>
            </w:r>
            <w:r w:rsidRPr="00DD0309">
              <w:rPr>
                <w:rFonts w:cs="Arial"/>
              </w:rPr>
              <w:br/>
              <w:t>UTP klasa 5 испорука и монтажа.</w:t>
            </w:r>
          </w:p>
        </w:tc>
        <w:tc>
          <w:tcPr>
            <w:tcW w:w="720" w:type="dxa"/>
            <w:tcBorders>
              <w:top w:val="nil"/>
              <w:left w:val="single" w:sz="4" w:space="0" w:color="auto"/>
              <w:bottom w:val="single" w:sz="4" w:space="0" w:color="auto"/>
              <w:right w:val="nil"/>
            </w:tcBorders>
            <w:shd w:val="clear" w:color="auto" w:fill="auto"/>
            <w:vAlign w:val="bottom"/>
            <w:hideMark/>
          </w:tcPr>
          <w:p w14:paraId="59538AA4" w14:textId="2A7ECC63" w:rsidR="006174C8" w:rsidRPr="00CF0091" w:rsidRDefault="006174C8" w:rsidP="006174C8">
            <w:pPr>
              <w:spacing w:before="0"/>
              <w:jc w:val="center"/>
              <w:rPr>
                <w:rFonts w:cs="Arial"/>
                <w:lang w:val="sr-Cyrl-RS"/>
              </w:rPr>
            </w:pPr>
            <w:r>
              <w:rPr>
                <w:rFonts w:cs="Arial"/>
              </w:rPr>
              <w:t>м</w:t>
            </w:r>
          </w:p>
        </w:tc>
        <w:tc>
          <w:tcPr>
            <w:tcW w:w="900" w:type="dxa"/>
            <w:tcBorders>
              <w:top w:val="nil"/>
              <w:left w:val="single" w:sz="4" w:space="0" w:color="auto"/>
              <w:bottom w:val="single" w:sz="4" w:space="0" w:color="auto"/>
              <w:right w:val="single" w:sz="4" w:space="0" w:color="auto"/>
            </w:tcBorders>
            <w:shd w:val="clear" w:color="auto" w:fill="auto"/>
            <w:vAlign w:val="bottom"/>
          </w:tcPr>
          <w:p w14:paraId="76B450CA" w14:textId="69A8C056" w:rsidR="006174C8" w:rsidRPr="00DD0309" w:rsidRDefault="006174C8" w:rsidP="006174C8">
            <w:pPr>
              <w:spacing w:before="0"/>
              <w:jc w:val="center"/>
              <w:rPr>
                <w:rFonts w:cs="Arial"/>
                <w:color w:val="000000"/>
              </w:rPr>
            </w:pPr>
            <w:r w:rsidRPr="00DD0309">
              <w:rPr>
                <w:rFonts w:cs="Arial"/>
                <w:color w:val="000000"/>
              </w:rPr>
              <w:t>300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74FA915D" w14:textId="63A35791"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03D38BF"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DEA0607"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1BAFE18" w14:textId="04E5C603" w:rsidR="006174C8" w:rsidRPr="00DD0309" w:rsidRDefault="006174C8" w:rsidP="006174C8">
            <w:pPr>
              <w:spacing w:before="0"/>
              <w:jc w:val="center"/>
              <w:rPr>
                <w:rFonts w:cs="Arial"/>
                <w:color w:val="000000"/>
              </w:rPr>
            </w:pPr>
          </w:p>
        </w:tc>
      </w:tr>
      <w:tr w:rsidR="006174C8" w:rsidRPr="00DD0309" w14:paraId="5014315D" w14:textId="6DB2B628" w:rsidTr="00F272ED">
        <w:trPr>
          <w:trHeight w:val="1140"/>
        </w:trPr>
        <w:tc>
          <w:tcPr>
            <w:tcW w:w="720"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756CE80A" w14:textId="168FFCED" w:rsidR="006174C8" w:rsidRPr="00031193" w:rsidRDefault="006174C8" w:rsidP="006174C8">
            <w:pPr>
              <w:spacing w:before="0"/>
              <w:jc w:val="center"/>
              <w:rPr>
                <w:rFonts w:cs="Arial"/>
                <w:sz w:val="20"/>
                <w:szCs w:val="20"/>
                <w:lang w:val="sr-Cyrl-RS"/>
              </w:rPr>
            </w:pPr>
            <w:r w:rsidRPr="00DD0309">
              <w:rPr>
                <w:rFonts w:cs="Arial"/>
              </w:rPr>
              <w:t>14.</w:t>
            </w:r>
            <w:r>
              <w:rPr>
                <w:rFonts w:cs="Arial"/>
                <w:lang w:val="sr-Cyrl-RS"/>
              </w:rPr>
              <w:t>16</w:t>
            </w:r>
          </w:p>
        </w:tc>
        <w:tc>
          <w:tcPr>
            <w:tcW w:w="7110" w:type="dxa"/>
            <w:gridSpan w:val="2"/>
            <w:tcBorders>
              <w:top w:val="single" w:sz="4" w:space="0" w:color="auto"/>
              <w:left w:val="nil"/>
              <w:bottom w:val="single" w:sz="4" w:space="0" w:color="auto"/>
              <w:right w:val="nil"/>
            </w:tcBorders>
            <w:shd w:val="clear" w:color="auto" w:fill="auto"/>
            <w:hideMark/>
          </w:tcPr>
          <w:p w14:paraId="6E0EC5F6" w14:textId="2C094EA7" w:rsidR="006174C8" w:rsidRPr="00031193" w:rsidRDefault="006174C8" w:rsidP="006174C8">
            <w:pPr>
              <w:spacing w:before="0"/>
              <w:jc w:val="left"/>
              <w:rPr>
                <w:rFonts w:cs="Arial"/>
              </w:rPr>
            </w:pPr>
            <w:r w:rsidRPr="00DD0309">
              <w:rPr>
                <w:rFonts w:cs="Arial"/>
              </w:rPr>
              <w:t>Испорука и монтажа комплет инсталационе кутије са носачем модула 3М и маском, коју је уграђен једнополни прекидач 1М и монофазна утичница 2М, а у свему слич</w:t>
            </w:r>
            <w:r>
              <w:rPr>
                <w:rFonts w:cs="Arial"/>
                <w:lang w:val="sr-Cyrl-RS"/>
              </w:rPr>
              <w:t>н</w:t>
            </w:r>
            <w:r w:rsidRPr="00DD0309">
              <w:rPr>
                <w:rFonts w:cs="Arial"/>
              </w:rPr>
              <w:t>о типу "Schneider Unica top"</w:t>
            </w:r>
          </w:p>
        </w:tc>
        <w:tc>
          <w:tcPr>
            <w:tcW w:w="720" w:type="dxa"/>
            <w:tcBorders>
              <w:top w:val="nil"/>
              <w:left w:val="single" w:sz="4" w:space="0" w:color="auto"/>
              <w:bottom w:val="single" w:sz="4" w:space="0" w:color="auto"/>
              <w:right w:val="nil"/>
            </w:tcBorders>
            <w:shd w:val="clear" w:color="auto" w:fill="auto"/>
            <w:vAlign w:val="bottom"/>
            <w:hideMark/>
          </w:tcPr>
          <w:p w14:paraId="47CD51CC" w14:textId="3B171546" w:rsidR="006174C8" w:rsidRPr="00DD0309" w:rsidRDefault="006174C8" w:rsidP="006174C8">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68DEABAF" w14:textId="43F0B7F0" w:rsidR="006174C8" w:rsidRPr="00DD0309" w:rsidRDefault="006174C8" w:rsidP="006174C8">
            <w:pPr>
              <w:spacing w:before="0"/>
              <w:jc w:val="center"/>
              <w:rPr>
                <w:rFonts w:cs="Arial"/>
                <w:color w:val="000000"/>
              </w:rPr>
            </w:pPr>
            <w:r w:rsidRPr="00DD0309">
              <w:rPr>
                <w:rFonts w:cs="Arial"/>
                <w:color w:val="000000"/>
              </w:rPr>
              <w:t>1</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2AC7DA73" w14:textId="0C6342DA"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54CE7D14"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1FA080EF"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C031BC2" w14:textId="15F62971" w:rsidR="006174C8" w:rsidRPr="00DD0309" w:rsidRDefault="006174C8" w:rsidP="006174C8">
            <w:pPr>
              <w:spacing w:before="0"/>
              <w:jc w:val="center"/>
              <w:rPr>
                <w:rFonts w:cs="Arial"/>
                <w:color w:val="000000"/>
              </w:rPr>
            </w:pPr>
          </w:p>
        </w:tc>
      </w:tr>
      <w:tr w:rsidR="006174C8" w:rsidRPr="00DD0309" w14:paraId="317AAB11" w14:textId="1E4CCBCD" w:rsidTr="00F272ED">
        <w:trPr>
          <w:trHeight w:val="620"/>
        </w:trPr>
        <w:tc>
          <w:tcPr>
            <w:tcW w:w="720" w:type="dxa"/>
            <w:tcBorders>
              <w:top w:val="nil"/>
              <w:left w:val="single" w:sz="4" w:space="0" w:color="auto"/>
              <w:bottom w:val="single" w:sz="4" w:space="0" w:color="auto"/>
              <w:right w:val="single" w:sz="4" w:space="0" w:color="auto"/>
            </w:tcBorders>
            <w:shd w:val="clear" w:color="000000" w:fill="FFE699"/>
            <w:vAlign w:val="center"/>
            <w:hideMark/>
          </w:tcPr>
          <w:p w14:paraId="31B6907B" w14:textId="50B71390" w:rsidR="006174C8" w:rsidRPr="00031193" w:rsidRDefault="006174C8" w:rsidP="006174C8">
            <w:pPr>
              <w:spacing w:before="0"/>
              <w:jc w:val="center"/>
              <w:rPr>
                <w:rFonts w:cs="Arial"/>
                <w:sz w:val="20"/>
                <w:szCs w:val="20"/>
                <w:lang w:val="sr-Cyrl-RS"/>
              </w:rPr>
            </w:pPr>
            <w:r w:rsidRPr="00DD0309">
              <w:rPr>
                <w:rFonts w:cs="Arial"/>
              </w:rPr>
              <w:t>14.</w:t>
            </w:r>
            <w:r>
              <w:rPr>
                <w:rFonts w:cs="Arial"/>
                <w:lang w:val="sr-Cyrl-RS"/>
              </w:rPr>
              <w:t>17</w:t>
            </w:r>
          </w:p>
        </w:tc>
        <w:tc>
          <w:tcPr>
            <w:tcW w:w="7110" w:type="dxa"/>
            <w:gridSpan w:val="2"/>
            <w:tcBorders>
              <w:top w:val="nil"/>
              <w:left w:val="nil"/>
              <w:bottom w:val="single" w:sz="4" w:space="0" w:color="auto"/>
              <w:right w:val="nil"/>
            </w:tcBorders>
            <w:shd w:val="clear" w:color="auto" w:fill="auto"/>
            <w:hideMark/>
          </w:tcPr>
          <w:p w14:paraId="43D19467" w14:textId="48ECC7FF" w:rsidR="006174C8" w:rsidRPr="00031193" w:rsidRDefault="006174C8" w:rsidP="006174C8">
            <w:pPr>
              <w:spacing w:before="0"/>
              <w:jc w:val="left"/>
              <w:rPr>
                <w:rFonts w:cs="Arial"/>
              </w:rPr>
            </w:pPr>
            <w:r w:rsidRPr="00DD0309">
              <w:rPr>
                <w:rFonts w:cs="Arial"/>
              </w:rPr>
              <w:t>Испорука и монтажа комплет инсталационе кутије са носачем модула 3М и маском, коју је уграђенo 3 једнополна прекидача 1М  а у свему слич</w:t>
            </w:r>
            <w:r>
              <w:rPr>
                <w:rFonts w:cs="Arial"/>
                <w:lang w:val="sr-Cyrl-RS"/>
              </w:rPr>
              <w:t>н</w:t>
            </w:r>
            <w:r w:rsidRPr="00DD0309">
              <w:rPr>
                <w:rFonts w:cs="Arial"/>
              </w:rPr>
              <w:t>о типу "Schneider Unica top"</w:t>
            </w:r>
          </w:p>
        </w:tc>
        <w:tc>
          <w:tcPr>
            <w:tcW w:w="720" w:type="dxa"/>
            <w:tcBorders>
              <w:top w:val="nil"/>
              <w:left w:val="single" w:sz="4" w:space="0" w:color="auto"/>
              <w:bottom w:val="single" w:sz="4" w:space="0" w:color="auto"/>
              <w:right w:val="nil"/>
            </w:tcBorders>
            <w:shd w:val="clear" w:color="auto" w:fill="auto"/>
            <w:vAlign w:val="bottom"/>
            <w:hideMark/>
          </w:tcPr>
          <w:p w14:paraId="5A370577" w14:textId="0067AB6C" w:rsidR="006174C8" w:rsidRPr="00DD0309" w:rsidRDefault="006174C8" w:rsidP="006174C8">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1A4723BA" w14:textId="43BD2E0D" w:rsidR="006174C8" w:rsidRPr="00DD0309" w:rsidRDefault="006174C8" w:rsidP="006174C8">
            <w:pPr>
              <w:spacing w:before="0"/>
              <w:jc w:val="center"/>
              <w:rPr>
                <w:rFonts w:cs="Arial"/>
                <w:color w:val="000000"/>
              </w:rPr>
            </w:pPr>
            <w:r w:rsidRPr="00DD0309">
              <w:rPr>
                <w:rFonts w:cs="Arial"/>
                <w:color w:val="000000"/>
              </w:rPr>
              <w:t>1</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0BD97C1A" w14:textId="57084B42"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6BF487B"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07723A7F"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33347BA" w14:textId="6B7F2318" w:rsidR="006174C8" w:rsidRPr="00DD0309" w:rsidRDefault="006174C8" w:rsidP="006174C8">
            <w:pPr>
              <w:spacing w:before="0"/>
              <w:jc w:val="center"/>
              <w:rPr>
                <w:rFonts w:cs="Arial"/>
                <w:color w:val="000000"/>
              </w:rPr>
            </w:pPr>
          </w:p>
        </w:tc>
      </w:tr>
      <w:tr w:rsidR="006174C8" w:rsidRPr="00DD0309" w14:paraId="722D61D0" w14:textId="61534C49" w:rsidTr="00F272ED">
        <w:trPr>
          <w:trHeight w:val="863"/>
        </w:trPr>
        <w:tc>
          <w:tcPr>
            <w:tcW w:w="720" w:type="dxa"/>
            <w:tcBorders>
              <w:top w:val="nil"/>
              <w:left w:val="single" w:sz="4" w:space="0" w:color="auto"/>
              <w:bottom w:val="single" w:sz="4" w:space="0" w:color="auto"/>
              <w:right w:val="single" w:sz="4" w:space="0" w:color="auto"/>
            </w:tcBorders>
            <w:shd w:val="clear" w:color="000000" w:fill="FFE699"/>
            <w:vAlign w:val="center"/>
            <w:hideMark/>
          </w:tcPr>
          <w:p w14:paraId="4A0178CD" w14:textId="4FC50EEA" w:rsidR="006174C8" w:rsidRPr="00031193" w:rsidRDefault="006174C8" w:rsidP="006174C8">
            <w:pPr>
              <w:spacing w:before="0"/>
              <w:jc w:val="center"/>
              <w:rPr>
                <w:rFonts w:cs="Arial"/>
                <w:sz w:val="20"/>
                <w:szCs w:val="20"/>
                <w:lang w:val="sr-Cyrl-RS"/>
              </w:rPr>
            </w:pPr>
            <w:r w:rsidRPr="00DD0309">
              <w:rPr>
                <w:rFonts w:cs="Arial"/>
              </w:rPr>
              <w:t>14.</w:t>
            </w:r>
            <w:r>
              <w:rPr>
                <w:rFonts w:cs="Arial"/>
                <w:lang w:val="sr-Cyrl-RS"/>
              </w:rPr>
              <w:t>18</w:t>
            </w:r>
          </w:p>
        </w:tc>
        <w:tc>
          <w:tcPr>
            <w:tcW w:w="7110" w:type="dxa"/>
            <w:gridSpan w:val="2"/>
            <w:tcBorders>
              <w:top w:val="nil"/>
              <w:left w:val="nil"/>
              <w:bottom w:val="single" w:sz="4" w:space="0" w:color="auto"/>
              <w:right w:val="nil"/>
            </w:tcBorders>
            <w:shd w:val="clear" w:color="auto" w:fill="auto"/>
            <w:hideMark/>
          </w:tcPr>
          <w:p w14:paraId="35843135" w14:textId="2645A32E" w:rsidR="006174C8" w:rsidRPr="00031193" w:rsidRDefault="006174C8" w:rsidP="006174C8">
            <w:pPr>
              <w:spacing w:before="0"/>
              <w:jc w:val="left"/>
              <w:rPr>
                <w:rFonts w:cs="Arial"/>
              </w:rPr>
            </w:pPr>
            <w:r w:rsidRPr="00DD0309">
              <w:rPr>
                <w:rFonts w:cs="Arial"/>
              </w:rPr>
              <w:t>Испорука и монтажа комплет инсталационе кутије са носачем модула 4М и маском, коју су уграђене  две монофазне утичнице 2М, а у свему слич</w:t>
            </w:r>
            <w:r>
              <w:rPr>
                <w:rFonts w:cs="Arial"/>
                <w:lang w:val="sr-Cyrl-RS"/>
              </w:rPr>
              <w:t>н</w:t>
            </w:r>
            <w:r w:rsidRPr="00DD0309">
              <w:rPr>
                <w:rFonts w:cs="Arial"/>
              </w:rPr>
              <w:t>о типу "Schneider Unica top"</w:t>
            </w:r>
          </w:p>
        </w:tc>
        <w:tc>
          <w:tcPr>
            <w:tcW w:w="720" w:type="dxa"/>
            <w:tcBorders>
              <w:top w:val="nil"/>
              <w:left w:val="single" w:sz="4" w:space="0" w:color="auto"/>
              <w:bottom w:val="single" w:sz="4" w:space="0" w:color="auto"/>
              <w:right w:val="nil"/>
            </w:tcBorders>
            <w:shd w:val="clear" w:color="auto" w:fill="auto"/>
            <w:vAlign w:val="bottom"/>
            <w:hideMark/>
          </w:tcPr>
          <w:p w14:paraId="2B6084D7" w14:textId="2A9A9A0A" w:rsidR="006174C8" w:rsidRPr="00DD0309" w:rsidRDefault="006174C8" w:rsidP="006174C8">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44CDA352" w14:textId="66267D24" w:rsidR="006174C8" w:rsidRPr="00DD0309" w:rsidRDefault="006174C8" w:rsidP="006174C8">
            <w:pPr>
              <w:spacing w:before="0"/>
              <w:jc w:val="center"/>
              <w:rPr>
                <w:rFonts w:cs="Arial"/>
                <w:color w:val="000000"/>
              </w:rPr>
            </w:pPr>
            <w:r w:rsidRPr="00DD0309">
              <w:rPr>
                <w:rFonts w:cs="Arial"/>
                <w:color w:val="000000"/>
              </w:rPr>
              <w:t>1</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0D4E3A1" w14:textId="743C074D"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63CDF5A6"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1E031C50"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3A282AF" w14:textId="443AC778" w:rsidR="006174C8" w:rsidRPr="00DD0309" w:rsidRDefault="006174C8" w:rsidP="006174C8">
            <w:pPr>
              <w:spacing w:before="0"/>
              <w:jc w:val="center"/>
              <w:rPr>
                <w:rFonts w:cs="Arial"/>
                <w:color w:val="000000"/>
              </w:rPr>
            </w:pPr>
          </w:p>
        </w:tc>
      </w:tr>
      <w:tr w:rsidR="006174C8" w:rsidRPr="00DD0309" w14:paraId="445BC657" w14:textId="1C7C4F37" w:rsidTr="00F272ED">
        <w:trPr>
          <w:trHeight w:val="1140"/>
        </w:trPr>
        <w:tc>
          <w:tcPr>
            <w:tcW w:w="720" w:type="dxa"/>
            <w:tcBorders>
              <w:top w:val="nil"/>
              <w:left w:val="single" w:sz="4" w:space="0" w:color="auto"/>
              <w:bottom w:val="single" w:sz="4" w:space="0" w:color="auto"/>
              <w:right w:val="single" w:sz="4" w:space="0" w:color="auto"/>
            </w:tcBorders>
            <w:shd w:val="clear" w:color="000000" w:fill="FFE699"/>
            <w:vAlign w:val="center"/>
            <w:hideMark/>
          </w:tcPr>
          <w:p w14:paraId="520E6FF5" w14:textId="0ADB6DA3" w:rsidR="006174C8" w:rsidRPr="00031193" w:rsidRDefault="006174C8" w:rsidP="006174C8">
            <w:pPr>
              <w:spacing w:before="0"/>
              <w:jc w:val="center"/>
              <w:rPr>
                <w:rFonts w:cs="Arial"/>
                <w:sz w:val="20"/>
                <w:szCs w:val="20"/>
                <w:lang w:val="sr-Cyrl-RS"/>
              </w:rPr>
            </w:pPr>
            <w:r w:rsidRPr="00DD0309">
              <w:rPr>
                <w:rFonts w:cs="Arial"/>
              </w:rPr>
              <w:t>14.</w:t>
            </w:r>
            <w:r>
              <w:rPr>
                <w:rFonts w:cs="Arial"/>
                <w:lang w:val="sr-Cyrl-RS"/>
              </w:rPr>
              <w:t>19</w:t>
            </w:r>
          </w:p>
        </w:tc>
        <w:tc>
          <w:tcPr>
            <w:tcW w:w="7110" w:type="dxa"/>
            <w:gridSpan w:val="2"/>
            <w:tcBorders>
              <w:top w:val="nil"/>
              <w:left w:val="nil"/>
              <w:bottom w:val="single" w:sz="4" w:space="0" w:color="auto"/>
              <w:right w:val="nil"/>
            </w:tcBorders>
            <w:shd w:val="clear" w:color="auto" w:fill="auto"/>
            <w:hideMark/>
          </w:tcPr>
          <w:p w14:paraId="0EE9EC8A" w14:textId="53A40748" w:rsidR="006174C8" w:rsidRPr="00031193" w:rsidRDefault="006174C8" w:rsidP="006174C8">
            <w:pPr>
              <w:spacing w:before="0"/>
              <w:jc w:val="left"/>
              <w:rPr>
                <w:rFonts w:cs="Arial"/>
              </w:rPr>
            </w:pPr>
            <w:r w:rsidRPr="00DD0309">
              <w:rPr>
                <w:rFonts w:cs="Arial"/>
              </w:rPr>
              <w:t>Испорука и монтажа комплет инсталационе кутије са носачем модула 4М и маском, коју су уграђене две РЈ45 утичнице   и монофазна утичница 2М, а у свему слич</w:t>
            </w:r>
            <w:r>
              <w:rPr>
                <w:rFonts w:cs="Arial"/>
                <w:lang w:val="sr-Cyrl-RS"/>
              </w:rPr>
              <w:t>н</w:t>
            </w:r>
            <w:r w:rsidRPr="00DD0309">
              <w:rPr>
                <w:rFonts w:cs="Arial"/>
              </w:rPr>
              <w:t>о типу "Schneider Unica top"</w:t>
            </w:r>
          </w:p>
        </w:tc>
        <w:tc>
          <w:tcPr>
            <w:tcW w:w="720" w:type="dxa"/>
            <w:tcBorders>
              <w:top w:val="nil"/>
              <w:left w:val="single" w:sz="4" w:space="0" w:color="auto"/>
              <w:bottom w:val="single" w:sz="4" w:space="0" w:color="auto"/>
              <w:right w:val="nil"/>
            </w:tcBorders>
            <w:shd w:val="clear" w:color="auto" w:fill="auto"/>
            <w:vAlign w:val="bottom"/>
            <w:hideMark/>
          </w:tcPr>
          <w:p w14:paraId="3F241824" w14:textId="099B20EE" w:rsidR="006174C8" w:rsidRPr="00DD0309" w:rsidRDefault="006174C8" w:rsidP="006174C8">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23139ADA" w14:textId="569C59D3" w:rsidR="006174C8" w:rsidRPr="00DD0309" w:rsidRDefault="006174C8" w:rsidP="006174C8">
            <w:pPr>
              <w:spacing w:before="0"/>
              <w:jc w:val="center"/>
              <w:rPr>
                <w:rFonts w:cs="Arial"/>
                <w:color w:val="000000"/>
              </w:rPr>
            </w:pPr>
            <w:r w:rsidRPr="00DD0309">
              <w:rPr>
                <w:rFonts w:cs="Arial"/>
                <w:color w:val="000000"/>
              </w:rPr>
              <w:t>1</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6BEE4C8" w14:textId="3DF11D7E"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6E24D26"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61EB370A"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7F7AA13" w14:textId="7861FB1B" w:rsidR="006174C8" w:rsidRPr="00DD0309" w:rsidRDefault="006174C8" w:rsidP="006174C8">
            <w:pPr>
              <w:spacing w:before="0"/>
              <w:jc w:val="center"/>
              <w:rPr>
                <w:rFonts w:cs="Arial"/>
                <w:color w:val="000000"/>
              </w:rPr>
            </w:pPr>
          </w:p>
        </w:tc>
      </w:tr>
      <w:tr w:rsidR="006174C8" w:rsidRPr="00DD0309" w14:paraId="0F944FC4" w14:textId="2344847A" w:rsidTr="00F272ED">
        <w:trPr>
          <w:trHeight w:val="1140"/>
        </w:trPr>
        <w:tc>
          <w:tcPr>
            <w:tcW w:w="720" w:type="dxa"/>
            <w:tcBorders>
              <w:top w:val="nil"/>
              <w:left w:val="single" w:sz="4" w:space="0" w:color="auto"/>
              <w:bottom w:val="single" w:sz="4" w:space="0" w:color="auto"/>
              <w:right w:val="single" w:sz="4" w:space="0" w:color="auto"/>
            </w:tcBorders>
            <w:shd w:val="clear" w:color="000000" w:fill="FFE699"/>
            <w:vAlign w:val="center"/>
            <w:hideMark/>
          </w:tcPr>
          <w:p w14:paraId="0FD4D0D9" w14:textId="6C822A6E" w:rsidR="006174C8" w:rsidRPr="00031193" w:rsidRDefault="006174C8" w:rsidP="006174C8">
            <w:pPr>
              <w:spacing w:before="0"/>
              <w:jc w:val="center"/>
              <w:rPr>
                <w:rFonts w:cs="Arial"/>
                <w:sz w:val="20"/>
                <w:szCs w:val="20"/>
                <w:lang w:val="sr-Cyrl-RS"/>
              </w:rPr>
            </w:pPr>
            <w:r w:rsidRPr="00DD0309">
              <w:rPr>
                <w:rFonts w:cs="Arial"/>
              </w:rPr>
              <w:t>14.</w:t>
            </w:r>
            <w:r>
              <w:rPr>
                <w:rFonts w:cs="Arial"/>
                <w:lang w:val="sr-Cyrl-RS"/>
              </w:rPr>
              <w:t>20</w:t>
            </w:r>
          </w:p>
        </w:tc>
        <w:tc>
          <w:tcPr>
            <w:tcW w:w="7110" w:type="dxa"/>
            <w:gridSpan w:val="2"/>
            <w:tcBorders>
              <w:top w:val="nil"/>
              <w:left w:val="nil"/>
              <w:bottom w:val="single" w:sz="4" w:space="0" w:color="auto"/>
              <w:right w:val="nil"/>
            </w:tcBorders>
            <w:shd w:val="clear" w:color="auto" w:fill="auto"/>
            <w:hideMark/>
          </w:tcPr>
          <w:p w14:paraId="725CD51E" w14:textId="74E21463" w:rsidR="006174C8" w:rsidRPr="00031193" w:rsidRDefault="006174C8" w:rsidP="006174C8">
            <w:pPr>
              <w:spacing w:before="0"/>
              <w:jc w:val="left"/>
              <w:rPr>
                <w:rFonts w:cs="Arial"/>
              </w:rPr>
            </w:pPr>
            <w:r w:rsidRPr="00DD0309">
              <w:rPr>
                <w:rFonts w:cs="Arial"/>
              </w:rPr>
              <w:t>Испорука и монтажа комплет инсталационе кутије са носачем модула 6М и маском, коју су уграђене две РЈ45 утичнице   и две монофазне утичнице 2М, а у свему слич</w:t>
            </w:r>
            <w:r>
              <w:rPr>
                <w:rFonts w:cs="Arial"/>
                <w:lang w:val="sr-Cyrl-RS"/>
              </w:rPr>
              <w:t>н</w:t>
            </w:r>
            <w:r w:rsidRPr="00DD0309">
              <w:rPr>
                <w:rFonts w:cs="Arial"/>
              </w:rPr>
              <w:t>о типу "Schneider Unica top"</w:t>
            </w:r>
          </w:p>
        </w:tc>
        <w:tc>
          <w:tcPr>
            <w:tcW w:w="720" w:type="dxa"/>
            <w:tcBorders>
              <w:top w:val="nil"/>
              <w:left w:val="single" w:sz="4" w:space="0" w:color="auto"/>
              <w:bottom w:val="single" w:sz="4" w:space="0" w:color="auto"/>
              <w:right w:val="nil"/>
            </w:tcBorders>
            <w:shd w:val="clear" w:color="auto" w:fill="auto"/>
            <w:vAlign w:val="bottom"/>
            <w:hideMark/>
          </w:tcPr>
          <w:p w14:paraId="6E68DA41" w14:textId="1D8C1460" w:rsidR="006174C8" w:rsidRPr="00DD0309" w:rsidRDefault="006174C8" w:rsidP="006174C8">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21215759" w14:textId="08D8654E" w:rsidR="006174C8" w:rsidRPr="00DD0309" w:rsidRDefault="006174C8" w:rsidP="006174C8">
            <w:pPr>
              <w:spacing w:before="0"/>
              <w:jc w:val="center"/>
              <w:rPr>
                <w:rFonts w:cs="Arial"/>
                <w:color w:val="000000"/>
              </w:rPr>
            </w:pPr>
            <w:r w:rsidRPr="00DD0309">
              <w:rPr>
                <w:rFonts w:cs="Arial"/>
                <w:color w:val="000000"/>
              </w:rPr>
              <w:t>1</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789E148" w14:textId="660542D0"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5E310971"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3C5ECC4"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69B138A" w14:textId="17AB5AC5" w:rsidR="006174C8" w:rsidRPr="00DD0309" w:rsidRDefault="006174C8" w:rsidP="006174C8">
            <w:pPr>
              <w:spacing w:before="0"/>
              <w:jc w:val="center"/>
              <w:rPr>
                <w:rFonts w:cs="Arial"/>
                <w:color w:val="000000"/>
              </w:rPr>
            </w:pPr>
          </w:p>
        </w:tc>
      </w:tr>
      <w:tr w:rsidR="006174C8" w:rsidRPr="00DD0309" w14:paraId="6166E8AC" w14:textId="56495917" w:rsidTr="00F272ED">
        <w:trPr>
          <w:trHeight w:val="1880"/>
        </w:trPr>
        <w:tc>
          <w:tcPr>
            <w:tcW w:w="720" w:type="dxa"/>
            <w:tcBorders>
              <w:top w:val="nil"/>
              <w:left w:val="single" w:sz="4" w:space="0" w:color="auto"/>
              <w:bottom w:val="single" w:sz="4" w:space="0" w:color="auto"/>
              <w:right w:val="single" w:sz="4" w:space="0" w:color="auto"/>
            </w:tcBorders>
            <w:shd w:val="clear" w:color="000000" w:fill="FFE699"/>
            <w:vAlign w:val="center"/>
            <w:hideMark/>
          </w:tcPr>
          <w:p w14:paraId="47C4C60E" w14:textId="1EF63AF9" w:rsidR="006174C8" w:rsidRPr="00031193" w:rsidRDefault="006174C8" w:rsidP="006174C8">
            <w:pPr>
              <w:spacing w:before="0"/>
              <w:jc w:val="center"/>
              <w:rPr>
                <w:rFonts w:cs="Arial"/>
                <w:sz w:val="20"/>
                <w:szCs w:val="20"/>
                <w:lang w:val="sr-Cyrl-RS"/>
              </w:rPr>
            </w:pPr>
            <w:r w:rsidRPr="00DD0309">
              <w:rPr>
                <w:rFonts w:cs="Arial"/>
              </w:rPr>
              <w:lastRenderedPageBreak/>
              <w:t>14.2</w:t>
            </w:r>
            <w:r>
              <w:rPr>
                <w:rFonts w:cs="Arial"/>
                <w:lang w:val="sr-Cyrl-RS"/>
              </w:rPr>
              <w:t>1</w:t>
            </w:r>
          </w:p>
        </w:tc>
        <w:tc>
          <w:tcPr>
            <w:tcW w:w="7110" w:type="dxa"/>
            <w:gridSpan w:val="2"/>
            <w:tcBorders>
              <w:top w:val="nil"/>
              <w:left w:val="nil"/>
              <w:bottom w:val="single" w:sz="4" w:space="0" w:color="auto"/>
              <w:right w:val="nil"/>
            </w:tcBorders>
            <w:shd w:val="clear" w:color="auto" w:fill="auto"/>
            <w:hideMark/>
          </w:tcPr>
          <w:p w14:paraId="62EED53C" w14:textId="490FAB2F" w:rsidR="006174C8" w:rsidRPr="00031193" w:rsidRDefault="006174C8" w:rsidP="006174C8">
            <w:pPr>
              <w:spacing w:before="0"/>
              <w:jc w:val="left"/>
              <w:rPr>
                <w:rFonts w:cs="Arial"/>
              </w:rPr>
            </w:pPr>
            <w:r w:rsidRPr="00DD0309">
              <w:rPr>
                <w:rFonts w:cs="Arial"/>
              </w:rPr>
              <w:t>Испорука и монтажа двостраног мини стуба са монтажом на под, укључујући и иелеменат за фиксирање на под, крајњу капу, кабловску уводницу,унутрашњи разделник, прибор за уземљење, једну двоструку шуко утичницу црвене боје, две двоструке шуко утичнице беле боје, две двоструко оклопљене РЈ 45 утичнице категорије 6 са кистон носачима модула за 2м, а у свему слично типу "Schneider Optiline 45 "  или модули "Алтира".</w:t>
            </w:r>
          </w:p>
        </w:tc>
        <w:tc>
          <w:tcPr>
            <w:tcW w:w="720" w:type="dxa"/>
            <w:tcBorders>
              <w:top w:val="nil"/>
              <w:left w:val="single" w:sz="4" w:space="0" w:color="auto"/>
              <w:bottom w:val="single" w:sz="4" w:space="0" w:color="auto"/>
              <w:right w:val="nil"/>
            </w:tcBorders>
            <w:shd w:val="clear" w:color="auto" w:fill="auto"/>
            <w:vAlign w:val="bottom"/>
            <w:hideMark/>
          </w:tcPr>
          <w:p w14:paraId="7F7749F1" w14:textId="05CF1F86" w:rsidR="006174C8" w:rsidRPr="00DD0309" w:rsidRDefault="006174C8" w:rsidP="006174C8">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5A81E951" w14:textId="0343E9AE" w:rsidR="006174C8" w:rsidRPr="00DD0309" w:rsidRDefault="006174C8" w:rsidP="006174C8">
            <w:pPr>
              <w:spacing w:before="0"/>
              <w:jc w:val="center"/>
              <w:rPr>
                <w:rFonts w:cs="Arial"/>
                <w:color w:val="000000"/>
              </w:rPr>
            </w:pPr>
            <w:r w:rsidRPr="00DD0309">
              <w:rPr>
                <w:rFonts w:cs="Arial"/>
                <w:color w:val="000000"/>
              </w:rPr>
              <w:t>2</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E5C9904" w14:textId="72E10FCF"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0BBAB27"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0749BB00"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6EBBDE4" w14:textId="7B18F3B1" w:rsidR="006174C8" w:rsidRPr="00DD0309" w:rsidRDefault="006174C8" w:rsidP="006174C8">
            <w:pPr>
              <w:spacing w:before="0"/>
              <w:jc w:val="center"/>
              <w:rPr>
                <w:rFonts w:cs="Arial"/>
                <w:color w:val="000000"/>
              </w:rPr>
            </w:pPr>
          </w:p>
        </w:tc>
      </w:tr>
      <w:tr w:rsidR="006174C8" w:rsidRPr="00DD0309" w14:paraId="093D6BED" w14:textId="2CE0BB4E" w:rsidTr="00F272ED">
        <w:trPr>
          <w:trHeight w:val="1538"/>
        </w:trPr>
        <w:tc>
          <w:tcPr>
            <w:tcW w:w="720" w:type="dxa"/>
            <w:tcBorders>
              <w:top w:val="nil"/>
              <w:left w:val="single" w:sz="4" w:space="0" w:color="auto"/>
              <w:bottom w:val="single" w:sz="4" w:space="0" w:color="auto"/>
              <w:right w:val="single" w:sz="4" w:space="0" w:color="auto"/>
            </w:tcBorders>
            <w:shd w:val="clear" w:color="000000" w:fill="FFE699"/>
            <w:vAlign w:val="center"/>
            <w:hideMark/>
          </w:tcPr>
          <w:p w14:paraId="43F8ED7E" w14:textId="460EB88F" w:rsidR="006174C8" w:rsidRPr="00031193" w:rsidRDefault="006174C8" w:rsidP="006174C8">
            <w:pPr>
              <w:spacing w:before="0"/>
              <w:jc w:val="center"/>
              <w:rPr>
                <w:rFonts w:cs="Arial"/>
                <w:sz w:val="20"/>
                <w:szCs w:val="20"/>
                <w:lang w:val="sr-Cyrl-RS"/>
              </w:rPr>
            </w:pPr>
            <w:r w:rsidRPr="00DD0309">
              <w:rPr>
                <w:rFonts w:cs="Arial"/>
              </w:rPr>
              <w:t>14.2</w:t>
            </w:r>
            <w:r>
              <w:rPr>
                <w:rFonts w:cs="Arial"/>
                <w:lang w:val="sr-Cyrl-RS"/>
              </w:rPr>
              <w:t>2</w:t>
            </w:r>
          </w:p>
        </w:tc>
        <w:tc>
          <w:tcPr>
            <w:tcW w:w="7110" w:type="dxa"/>
            <w:gridSpan w:val="2"/>
            <w:tcBorders>
              <w:top w:val="nil"/>
              <w:left w:val="nil"/>
              <w:bottom w:val="nil"/>
              <w:right w:val="nil"/>
            </w:tcBorders>
            <w:shd w:val="clear" w:color="auto" w:fill="auto"/>
            <w:hideMark/>
          </w:tcPr>
          <w:p w14:paraId="3FBBE0E7" w14:textId="324D940D" w:rsidR="006174C8" w:rsidRPr="00031193" w:rsidRDefault="006174C8" w:rsidP="006174C8">
            <w:pPr>
              <w:spacing w:before="0"/>
              <w:jc w:val="left"/>
              <w:rPr>
                <w:rFonts w:cs="Arial"/>
              </w:rPr>
            </w:pPr>
            <w:r w:rsidRPr="00DD0309">
              <w:rPr>
                <w:rFonts w:cs="Arial"/>
              </w:rPr>
              <w:t>Испорука и монтажа подне кутије са три монтажна рама за два двострука или четири једнострука инсталациона Алтира  уређаја. укључујући  две двоструке шуко утичнице, две двоструко оклопљене РЈ 45 утичнице категорије 6 са кистон носачима модула за 2м и три дозне за двоструки елемент, а у свему слично типу "Schneider Optiline 45" или модули "Алтира".</w:t>
            </w:r>
          </w:p>
        </w:tc>
        <w:tc>
          <w:tcPr>
            <w:tcW w:w="720" w:type="dxa"/>
            <w:tcBorders>
              <w:top w:val="nil"/>
              <w:left w:val="single" w:sz="4" w:space="0" w:color="auto"/>
              <w:bottom w:val="single" w:sz="4" w:space="0" w:color="auto"/>
              <w:right w:val="nil"/>
            </w:tcBorders>
            <w:shd w:val="clear" w:color="auto" w:fill="auto"/>
            <w:vAlign w:val="bottom"/>
            <w:hideMark/>
          </w:tcPr>
          <w:p w14:paraId="25AFC780" w14:textId="6C78E2DC" w:rsidR="006174C8" w:rsidRPr="00DD0309" w:rsidRDefault="006174C8" w:rsidP="006174C8">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7CC2EE13" w14:textId="4AC232D1" w:rsidR="006174C8" w:rsidRPr="00DD0309" w:rsidRDefault="006174C8" w:rsidP="006174C8">
            <w:pPr>
              <w:spacing w:before="0"/>
              <w:jc w:val="center"/>
              <w:rPr>
                <w:rFonts w:cs="Arial"/>
                <w:color w:val="000000"/>
              </w:rPr>
            </w:pPr>
            <w:r w:rsidRPr="00DD0309">
              <w:rPr>
                <w:rFonts w:cs="Arial"/>
                <w:color w:val="000000"/>
              </w:rPr>
              <w:t>2</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3853B36" w14:textId="3F2867C5"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F20B147"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DCDF929"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447E7341" w14:textId="32979F7B" w:rsidR="006174C8" w:rsidRPr="00DD0309" w:rsidRDefault="006174C8" w:rsidP="006174C8">
            <w:pPr>
              <w:spacing w:before="0"/>
              <w:jc w:val="center"/>
              <w:rPr>
                <w:rFonts w:cs="Arial"/>
                <w:color w:val="000000"/>
              </w:rPr>
            </w:pPr>
          </w:p>
        </w:tc>
      </w:tr>
      <w:tr w:rsidR="006174C8" w:rsidRPr="00DD0309" w14:paraId="0D75436B" w14:textId="77777777" w:rsidTr="00303221">
        <w:trPr>
          <w:trHeight w:val="300"/>
        </w:trPr>
        <w:tc>
          <w:tcPr>
            <w:tcW w:w="14850" w:type="dxa"/>
            <w:gridSpan w:val="9"/>
            <w:tcBorders>
              <w:top w:val="nil"/>
              <w:left w:val="single" w:sz="4" w:space="0" w:color="auto"/>
              <w:bottom w:val="single" w:sz="4" w:space="0" w:color="auto"/>
              <w:right w:val="single" w:sz="4" w:space="0" w:color="auto"/>
            </w:tcBorders>
            <w:shd w:val="clear" w:color="000000" w:fill="FFE699"/>
            <w:noWrap/>
            <w:vAlign w:val="center"/>
          </w:tcPr>
          <w:p w14:paraId="57CA7848" w14:textId="14311B68" w:rsidR="006174C8" w:rsidRPr="00031193" w:rsidRDefault="006174C8" w:rsidP="006174C8">
            <w:pPr>
              <w:spacing w:before="0"/>
              <w:rPr>
                <w:rFonts w:cs="Arial"/>
              </w:rPr>
            </w:pPr>
            <w:r w:rsidRPr="00031193">
              <w:rPr>
                <w:rFonts w:cs="Arial"/>
                <w:b/>
                <w:bCs/>
                <w:color w:val="000000"/>
              </w:rPr>
              <w:t>УКУПНО ЕЛЕКТРОИНСТАЛАЦИЈА И РАСВЕТА</w:t>
            </w:r>
          </w:p>
        </w:tc>
      </w:tr>
      <w:tr w:rsidR="006174C8" w:rsidRPr="00DD0309" w14:paraId="4A397D13" w14:textId="72DB0175" w:rsidTr="000D0192">
        <w:trPr>
          <w:trHeight w:val="300"/>
        </w:trPr>
        <w:tc>
          <w:tcPr>
            <w:tcW w:w="720" w:type="dxa"/>
            <w:tcBorders>
              <w:top w:val="nil"/>
              <w:left w:val="single" w:sz="4" w:space="0" w:color="auto"/>
              <w:bottom w:val="single" w:sz="4" w:space="0" w:color="auto"/>
              <w:right w:val="nil"/>
            </w:tcBorders>
            <w:shd w:val="clear" w:color="000000" w:fill="FFE699"/>
            <w:noWrap/>
            <w:vAlign w:val="center"/>
            <w:hideMark/>
          </w:tcPr>
          <w:p w14:paraId="147FD8AD" w14:textId="77777777" w:rsidR="006174C8" w:rsidRPr="00031193" w:rsidRDefault="006174C8" w:rsidP="006174C8">
            <w:pPr>
              <w:spacing w:before="0"/>
              <w:jc w:val="center"/>
              <w:rPr>
                <w:rFonts w:cs="Arial"/>
                <w:b/>
                <w:bCs/>
                <w:sz w:val="20"/>
                <w:szCs w:val="20"/>
              </w:rPr>
            </w:pPr>
            <w:r w:rsidRPr="00031193">
              <w:rPr>
                <w:rFonts w:cs="Arial"/>
                <w:b/>
                <w:bCs/>
                <w:sz w:val="20"/>
                <w:szCs w:val="20"/>
              </w:rPr>
              <w:t>XV</w:t>
            </w:r>
          </w:p>
        </w:tc>
        <w:tc>
          <w:tcPr>
            <w:tcW w:w="7110" w:type="dxa"/>
            <w:gridSpan w:val="2"/>
            <w:tcBorders>
              <w:top w:val="nil"/>
              <w:left w:val="single" w:sz="4" w:space="0" w:color="auto"/>
              <w:bottom w:val="single" w:sz="4" w:space="0" w:color="auto"/>
              <w:right w:val="nil"/>
            </w:tcBorders>
            <w:shd w:val="clear" w:color="000000" w:fill="FFE699"/>
            <w:hideMark/>
          </w:tcPr>
          <w:p w14:paraId="07A82A03" w14:textId="77777777" w:rsidR="006174C8" w:rsidRPr="00031193" w:rsidRDefault="006174C8" w:rsidP="006174C8">
            <w:pPr>
              <w:spacing w:before="0"/>
              <w:jc w:val="left"/>
              <w:rPr>
                <w:rFonts w:cs="Arial"/>
                <w:b/>
                <w:bCs/>
              </w:rPr>
            </w:pPr>
            <w:r w:rsidRPr="00031193">
              <w:rPr>
                <w:rFonts w:cs="Arial"/>
                <w:b/>
                <w:bCs/>
              </w:rPr>
              <w:t>ЛИМАРСКИ РАДОВИ</w:t>
            </w:r>
          </w:p>
        </w:tc>
        <w:tc>
          <w:tcPr>
            <w:tcW w:w="720" w:type="dxa"/>
            <w:tcBorders>
              <w:top w:val="nil"/>
              <w:left w:val="single" w:sz="4" w:space="0" w:color="auto"/>
              <w:bottom w:val="single" w:sz="4" w:space="0" w:color="auto"/>
              <w:right w:val="nil"/>
            </w:tcBorders>
            <w:shd w:val="clear" w:color="000000" w:fill="FFE699"/>
            <w:vAlign w:val="center"/>
            <w:hideMark/>
          </w:tcPr>
          <w:p w14:paraId="59605B4D" w14:textId="4A3355FE" w:rsidR="006174C8" w:rsidRPr="00DD0309" w:rsidRDefault="006174C8" w:rsidP="006174C8">
            <w:pPr>
              <w:spacing w:before="0"/>
              <w:jc w:val="center"/>
              <w:rPr>
                <w:rFonts w:cs="Arial"/>
              </w:rPr>
            </w:pPr>
            <w:r w:rsidRPr="00DD0309">
              <w:rPr>
                <w:rFonts w:cs="Arial"/>
              </w:rPr>
              <w:t> </w:t>
            </w:r>
          </w:p>
        </w:tc>
        <w:tc>
          <w:tcPr>
            <w:tcW w:w="900" w:type="dxa"/>
            <w:tcBorders>
              <w:top w:val="nil"/>
              <w:left w:val="single" w:sz="4" w:space="0" w:color="auto"/>
              <w:bottom w:val="single" w:sz="4" w:space="0" w:color="auto"/>
              <w:right w:val="single" w:sz="4" w:space="0" w:color="auto"/>
            </w:tcBorders>
            <w:shd w:val="clear" w:color="000000" w:fill="FFE699"/>
            <w:vAlign w:val="bottom"/>
          </w:tcPr>
          <w:p w14:paraId="53FC185A" w14:textId="77777777" w:rsidR="006174C8" w:rsidRPr="00DD0309" w:rsidRDefault="006174C8" w:rsidP="006174C8">
            <w:pPr>
              <w:spacing w:before="0"/>
              <w:jc w:val="center"/>
              <w:rPr>
                <w:rFonts w:cs="Arial"/>
              </w:rPr>
            </w:pPr>
          </w:p>
        </w:tc>
        <w:tc>
          <w:tcPr>
            <w:tcW w:w="1350" w:type="dxa"/>
            <w:tcBorders>
              <w:top w:val="nil"/>
              <w:left w:val="single" w:sz="4" w:space="0" w:color="auto"/>
              <w:bottom w:val="single" w:sz="4" w:space="0" w:color="auto"/>
              <w:right w:val="single" w:sz="4" w:space="0" w:color="auto"/>
            </w:tcBorders>
            <w:shd w:val="clear" w:color="000000" w:fill="FFE699"/>
            <w:noWrap/>
            <w:vAlign w:val="bottom"/>
          </w:tcPr>
          <w:p w14:paraId="609B8B3D" w14:textId="4C72322F" w:rsidR="006174C8" w:rsidRPr="00DD0309" w:rsidRDefault="006174C8" w:rsidP="006174C8">
            <w:pPr>
              <w:spacing w:before="0"/>
              <w:jc w:val="center"/>
              <w:rPr>
                <w:rFonts w:cs="Arial"/>
              </w:rPr>
            </w:pPr>
          </w:p>
        </w:tc>
        <w:tc>
          <w:tcPr>
            <w:tcW w:w="1260" w:type="dxa"/>
            <w:tcBorders>
              <w:top w:val="nil"/>
              <w:left w:val="single" w:sz="4" w:space="0" w:color="auto"/>
              <w:bottom w:val="single" w:sz="4" w:space="0" w:color="auto"/>
              <w:right w:val="single" w:sz="4" w:space="0" w:color="auto"/>
            </w:tcBorders>
            <w:shd w:val="clear" w:color="000000" w:fill="FFE699"/>
          </w:tcPr>
          <w:p w14:paraId="6CB4B6F4" w14:textId="77777777" w:rsidR="006174C8" w:rsidRPr="00DD0309" w:rsidRDefault="006174C8" w:rsidP="006174C8">
            <w:pPr>
              <w:spacing w:before="0"/>
              <w:jc w:val="center"/>
              <w:rPr>
                <w:rFonts w:cs="Arial"/>
              </w:rPr>
            </w:pPr>
          </w:p>
        </w:tc>
        <w:tc>
          <w:tcPr>
            <w:tcW w:w="1350" w:type="dxa"/>
            <w:tcBorders>
              <w:top w:val="nil"/>
              <w:left w:val="single" w:sz="4" w:space="0" w:color="auto"/>
              <w:bottom w:val="single" w:sz="4" w:space="0" w:color="auto"/>
              <w:right w:val="single" w:sz="4" w:space="0" w:color="auto"/>
            </w:tcBorders>
            <w:shd w:val="clear" w:color="000000" w:fill="FFE699"/>
          </w:tcPr>
          <w:p w14:paraId="1646ED96" w14:textId="77777777" w:rsidR="006174C8" w:rsidRPr="00DD0309" w:rsidRDefault="006174C8" w:rsidP="006174C8">
            <w:pPr>
              <w:spacing w:before="0"/>
              <w:jc w:val="center"/>
              <w:rPr>
                <w:rFonts w:cs="Arial"/>
              </w:rPr>
            </w:pPr>
          </w:p>
        </w:tc>
        <w:tc>
          <w:tcPr>
            <w:tcW w:w="1440" w:type="dxa"/>
            <w:tcBorders>
              <w:top w:val="nil"/>
              <w:left w:val="single" w:sz="4" w:space="0" w:color="auto"/>
              <w:bottom w:val="single" w:sz="4" w:space="0" w:color="auto"/>
              <w:right w:val="single" w:sz="4" w:space="0" w:color="auto"/>
            </w:tcBorders>
            <w:shd w:val="clear" w:color="000000" w:fill="FFE699"/>
          </w:tcPr>
          <w:p w14:paraId="56D3E149" w14:textId="63A04369" w:rsidR="006174C8" w:rsidRPr="00DD0309" w:rsidRDefault="006174C8" w:rsidP="006174C8">
            <w:pPr>
              <w:spacing w:before="0"/>
              <w:jc w:val="center"/>
              <w:rPr>
                <w:rFonts w:cs="Arial"/>
              </w:rPr>
            </w:pPr>
          </w:p>
        </w:tc>
      </w:tr>
      <w:tr w:rsidR="006174C8" w:rsidRPr="00DD0309" w14:paraId="0AC6F0EA" w14:textId="19768A0F" w:rsidTr="00F272ED">
        <w:trPr>
          <w:trHeight w:val="1367"/>
        </w:trPr>
        <w:tc>
          <w:tcPr>
            <w:tcW w:w="720" w:type="dxa"/>
            <w:tcBorders>
              <w:top w:val="nil"/>
              <w:left w:val="single" w:sz="4" w:space="0" w:color="auto"/>
              <w:bottom w:val="single" w:sz="4" w:space="0" w:color="auto"/>
              <w:right w:val="single" w:sz="4" w:space="0" w:color="auto"/>
            </w:tcBorders>
            <w:shd w:val="clear" w:color="000000" w:fill="FFE699"/>
            <w:vAlign w:val="center"/>
            <w:hideMark/>
          </w:tcPr>
          <w:p w14:paraId="1A801A8C" w14:textId="6AE3ACEF" w:rsidR="006174C8" w:rsidRPr="00031193" w:rsidRDefault="006174C8" w:rsidP="006174C8">
            <w:pPr>
              <w:spacing w:before="0"/>
              <w:jc w:val="center"/>
              <w:rPr>
                <w:rFonts w:cs="Arial"/>
                <w:sz w:val="20"/>
                <w:szCs w:val="20"/>
              </w:rPr>
            </w:pPr>
            <w:r w:rsidRPr="00DD0309">
              <w:rPr>
                <w:rFonts w:cs="Arial"/>
              </w:rPr>
              <w:t>15.1</w:t>
            </w:r>
          </w:p>
        </w:tc>
        <w:tc>
          <w:tcPr>
            <w:tcW w:w="7110" w:type="dxa"/>
            <w:gridSpan w:val="2"/>
            <w:tcBorders>
              <w:top w:val="nil"/>
              <w:left w:val="nil"/>
              <w:bottom w:val="single" w:sz="4" w:space="0" w:color="auto"/>
              <w:right w:val="nil"/>
            </w:tcBorders>
            <w:shd w:val="clear" w:color="auto" w:fill="auto"/>
            <w:hideMark/>
          </w:tcPr>
          <w:p w14:paraId="3F871BC4" w14:textId="0C6F1244" w:rsidR="006174C8" w:rsidRPr="00031193" w:rsidRDefault="006174C8" w:rsidP="006174C8">
            <w:pPr>
              <w:spacing w:before="0"/>
              <w:jc w:val="left"/>
              <w:rPr>
                <w:rFonts w:cs="Arial"/>
                <w:color w:val="000000"/>
              </w:rPr>
            </w:pPr>
            <w:r w:rsidRPr="00DD0309">
              <w:rPr>
                <w:rFonts w:cs="Arial"/>
                <w:color w:val="000000"/>
              </w:rPr>
              <w:t>Демонтажа олука, олучних вертикала, опшивки прозора, димњака и других елемената. Лимарију демонтирати, упаковати, утоварити у камион и одвести на депонију коју одреди инвеститор удаљену до 15 км.</w:t>
            </w:r>
            <w:r w:rsidRPr="00DD0309">
              <w:rPr>
                <w:rFonts w:cs="Arial"/>
                <w:color w:val="000000"/>
              </w:rPr>
              <w:br/>
              <w:t>Обрачун по м1 лимарије.</w:t>
            </w:r>
          </w:p>
        </w:tc>
        <w:tc>
          <w:tcPr>
            <w:tcW w:w="720" w:type="dxa"/>
            <w:tcBorders>
              <w:top w:val="nil"/>
              <w:left w:val="single" w:sz="4" w:space="0" w:color="auto"/>
              <w:bottom w:val="single" w:sz="4" w:space="0" w:color="auto"/>
              <w:right w:val="nil"/>
            </w:tcBorders>
            <w:shd w:val="clear" w:color="000000" w:fill="FFFFFF"/>
            <w:vAlign w:val="bottom"/>
            <w:hideMark/>
          </w:tcPr>
          <w:p w14:paraId="3D40FCCE" w14:textId="207FF082" w:rsidR="006174C8" w:rsidRPr="00DD0309" w:rsidRDefault="006174C8" w:rsidP="006174C8">
            <w:pPr>
              <w:spacing w:before="0"/>
              <w:jc w:val="center"/>
              <w:rPr>
                <w:rFonts w:cs="Arial"/>
              </w:rPr>
            </w:pPr>
            <w:r>
              <w:rPr>
                <w:rFonts w:cs="Arial"/>
                <w:lang w:val="sr-Cyrl-RS"/>
              </w:rPr>
              <w:t>м</w:t>
            </w:r>
            <w:r w:rsidRPr="00DD0309">
              <w:rPr>
                <w:rFonts w:cs="Arial"/>
              </w:rPr>
              <w:t>1</w:t>
            </w:r>
          </w:p>
        </w:tc>
        <w:tc>
          <w:tcPr>
            <w:tcW w:w="900" w:type="dxa"/>
            <w:tcBorders>
              <w:top w:val="nil"/>
              <w:left w:val="single" w:sz="4" w:space="0" w:color="auto"/>
              <w:bottom w:val="single" w:sz="4" w:space="0" w:color="auto"/>
              <w:right w:val="single" w:sz="4" w:space="0" w:color="auto"/>
            </w:tcBorders>
            <w:shd w:val="clear" w:color="auto" w:fill="auto"/>
            <w:vAlign w:val="bottom"/>
          </w:tcPr>
          <w:p w14:paraId="56FD22D3" w14:textId="15461285" w:rsidR="006174C8" w:rsidRPr="00DD0309" w:rsidRDefault="006174C8" w:rsidP="006174C8">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012F3312" w14:textId="5305EA7D"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6614631C"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EB1F9DB"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39B216F" w14:textId="3A15502F" w:rsidR="006174C8" w:rsidRPr="00DD0309" w:rsidRDefault="006174C8" w:rsidP="006174C8">
            <w:pPr>
              <w:spacing w:before="0"/>
              <w:jc w:val="center"/>
              <w:rPr>
                <w:rFonts w:cs="Arial"/>
                <w:color w:val="000000"/>
              </w:rPr>
            </w:pPr>
          </w:p>
        </w:tc>
      </w:tr>
      <w:tr w:rsidR="006174C8" w:rsidRPr="00DD0309" w14:paraId="79556FE6" w14:textId="215EA42D" w:rsidTr="00F272ED">
        <w:trPr>
          <w:trHeight w:val="882"/>
        </w:trPr>
        <w:tc>
          <w:tcPr>
            <w:tcW w:w="720" w:type="dxa"/>
            <w:tcBorders>
              <w:top w:val="nil"/>
              <w:left w:val="single" w:sz="4" w:space="0" w:color="auto"/>
              <w:bottom w:val="single" w:sz="4" w:space="0" w:color="auto"/>
              <w:right w:val="single" w:sz="4" w:space="0" w:color="auto"/>
            </w:tcBorders>
            <w:shd w:val="clear" w:color="000000" w:fill="FFE699"/>
            <w:vAlign w:val="center"/>
            <w:hideMark/>
          </w:tcPr>
          <w:p w14:paraId="0D14FD68" w14:textId="2D6A6333" w:rsidR="006174C8" w:rsidRPr="00031193" w:rsidRDefault="006174C8" w:rsidP="006174C8">
            <w:pPr>
              <w:spacing w:before="0"/>
              <w:jc w:val="center"/>
              <w:rPr>
                <w:rFonts w:cs="Arial"/>
                <w:sz w:val="20"/>
                <w:szCs w:val="20"/>
              </w:rPr>
            </w:pPr>
            <w:r w:rsidRPr="00DD0309">
              <w:rPr>
                <w:rFonts w:cs="Arial"/>
              </w:rPr>
              <w:t>15.2</w:t>
            </w:r>
          </w:p>
        </w:tc>
        <w:tc>
          <w:tcPr>
            <w:tcW w:w="7110" w:type="dxa"/>
            <w:gridSpan w:val="2"/>
            <w:tcBorders>
              <w:top w:val="nil"/>
              <w:left w:val="nil"/>
              <w:bottom w:val="single" w:sz="4" w:space="0" w:color="auto"/>
              <w:right w:val="nil"/>
            </w:tcBorders>
            <w:shd w:val="clear" w:color="auto" w:fill="auto"/>
            <w:hideMark/>
          </w:tcPr>
          <w:p w14:paraId="794A26D4" w14:textId="0D1BC61C" w:rsidR="006174C8" w:rsidRPr="00031193" w:rsidRDefault="006174C8" w:rsidP="006174C8">
            <w:pPr>
              <w:spacing w:before="0"/>
              <w:jc w:val="left"/>
              <w:rPr>
                <w:rFonts w:cs="Arial"/>
                <w:color w:val="000000"/>
              </w:rPr>
            </w:pPr>
            <w:r w:rsidRPr="00DD0309">
              <w:rPr>
                <w:rFonts w:cs="Arial"/>
                <w:color w:val="000000"/>
              </w:rPr>
              <w:t>Пажљива демонтажа бакарне и алуминиумске опшивке на атици и лантерни.</w:t>
            </w:r>
            <w:r w:rsidRPr="00DD0309">
              <w:rPr>
                <w:rFonts w:cs="Arial"/>
                <w:color w:val="000000"/>
              </w:rPr>
              <w:br/>
              <w:t>Обрачун по м1 опшивке.</w:t>
            </w:r>
          </w:p>
        </w:tc>
        <w:tc>
          <w:tcPr>
            <w:tcW w:w="720" w:type="dxa"/>
            <w:tcBorders>
              <w:top w:val="nil"/>
              <w:left w:val="single" w:sz="4" w:space="0" w:color="auto"/>
              <w:bottom w:val="single" w:sz="4" w:space="0" w:color="auto"/>
              <w:right w:val="nil"/>
            </w:tcBorders>
            <w:shd w:val="clear" w:color="000000" w:fill="FFFFFF"/>
            <w:vAlign w:val="bottom"/>
            <w:hideMark/>
          </w:tcPr>
          <w:p w14:paraId="2CC0835F" w14:textId="4804B1E5" w:rsidR="006174C8" w:rsidRPr="00DD0309" w:rsidRDefault="006174C8" w:rsidP="006174C8">
            <w:pPr>
              <w:spacing w:before="0"/>
              <w:jc w:val="center"/>
              <w:rPr>
                <w:rFonts w:cs="Arial"/>
              </w:rPr>
            </w:pPr>
            <w:r>
              <w:rPr>
                <w:rFonts w:cs="Arial"/>
                <w:lang w:val="sr-Cyrl-RS"/>
              </w:rPr>
              <w:t>м</w:t>
            </w:r>
            <w:r w:rsidRPr="00DD0309">
              <w:rPr>
                <w:rFonts w:cs="Arial"/>
              </w:rPr>
              <w:t>1</w:t>
            </w:r>
          </w:p>
        </w:tc>
        <w:tc>
          <w:tcPr>
            <w:tcW w:w="900" w:type="dxa"/>
            <w:tcBorders>
              <w:top w:val="nil"/>
              <w:left w:val="single" w:sz="4" w:space="0" w:color="auto"/>
              <w:bottom w:val="single" w:sz="4" w:space="0" w:color="auto"/>
              <w:right w:val="single" w:sz="4" w:space="0" w:color="auto"/>
            </w:tcBorders>
            <w:shd w:val="clear" w:color="auto" w:fill="auto"/>
            <w:vAlign w:val="bottom"/>
          </w:tcPr>
          <w:p w14:paraId="2086A23C" w14:textId="7D400201" w:rsidR="006174C8" w:rsidRPr="00DD0309" w:rsidRDefault="006174C8" w:rsidP="006174C8">
            <w:pPr>
              <w:spacing w:before="0"/>
              <w:jc w:val="center"/>
              <w:rPr>
                <w:rFonts w:cs="Arial"/>
                <w:color w:val="000000"/>
              </w:rPr>
            </w:pPr>
            <w:r w:rsidRPr="00DD0309">
              <w:rPr>
                <w:rFonts w:cs="Arial"/>
                <w:color w:val="000000"/>
              </w:rPr>
              <w:t>25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707CA867" w14:textId="25019813"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B893473"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C1BE762"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46CD07C5" w14:textId="6CCB3E24" w:rsidR="006174C8" w:rsidRPr="00DD0309" w:rsidRDefault="006174C8" w:rsidP="006174C8">
            <w:pPr>
              <w:spacing w:before="0"/>
              <w:jc w:val="center"/>
              <w:rPr>
                <w:rFonts w:cs="Arial"/>
                <w:color w:val="000000"/>
              </w:rPr>
            </w:pPr>
          </w:p>
        </w:tc>
      </w:tr>
      <w:tr w:rsidR="006174C8" w:rsidRPr="00DD0309" w14:paraId="048DDC0C" w14:textId="42AFFDF6" w:rsidTr="00F272ED">
        <w:trPr>
          <w:trHeight w:val="1070"/>
        </w:trPr>
        <w:tc>
          <w:tcPr>
            <w:tcW w:w="720" w:type="dxa"/>
            <w:tcBorders>
              <w:top w:val="nil"/>
              <w:left w:val="single" w:sz="4" w:space="0" w:color="auto"/>
              <w:bottom w:val="single" w:sz="4" w:space="0" w:color="auto"/>
              <w:right w:val="single" w:sz="4" w:space="0" w:color="auto"/>
            </w:tcBorders>
            <w:shd w:val="clear" w:color="000000" w:fill="FFE699"/>
            <w:vAlign w:val="center"/>
            <w:hideMark/>
          </w:tcPr>
          <w:p w14:paraId="5DB2CDC1" w14:textId="7AE9B998" w:rsidR="006174C8" w:rsidRPr="00031193" w:rsidRDefault="006174C8" w:rsidP="006174C8">
            <w:pPr>
              <w:spacing w:before="0"/>
              <w:jc w:val="center"/>
              <w:rPr>
                <w:rFonts w:cs="Arial"/>
                <w:sz w:val="20"/>
                <w:szCs w:val="20"/>
              </w:rPr>
            </w:pPr>
            <w:r w:rsidRPr="00DD0309">
              <w:rPr>
                <w:rFonts w:cs="Arial"/>
              </w:rPr>
              <w:t>15.3</w:t>
            </w:r>
          </w:p>
        </w:tc>
        <w:tc>
          <w:tcPr>
            <w:tcW w:w="7110" w:type="dxa"/>
            <w:gridSpan w:val="2"/>
            <w:tcBorders>
              <w:top w:val="nil"/>
              <w:left w:val="nil"/>
              <w:bottom w:val="single" w:sz="4" w:space="0" w:color="auto"/>
              <w:right w:val="nil"/>
            </w:tcBorders>
            <w:shd w:val="clear" w:color="auto" w:fill="auto"/>
            <w:hideMark/>
          </w:tcPr>
          <w:p w14:paraId="2F8C410D" w14:textId="595C53FB" w:rsidR="006174C8" w:rsidRPr="00031193" w:rsidRDefault="006174C8" w:rsidP="006174C8">
            <w:pPr>
              <w:spacing w:before="0"/>
              <w:jc w:val="left"/>
              <w:rPr>
                <w:rFonts w:cs="Arial"/>
              </w:rPr>
            </w:pPr>
            <w:r w:rsidRPr="00DD0309">
              <w:rPr>
                <w:rFonts w:cs="Arial"/>
              </w:rPr>
              <w:t>Израда опшива венца и врха калкана од поцинкованог лима Р.Ш. 40cm, д=0.55mm типловањем у бетон типлама на прописаном размаку. Опшив калкана и венца повезати пертловањем. Обрачун по m'.</w:t>
            </w:r>
          </w:p>
        </w:tc>
        <w:tc>
          <w:tcPr>
            <w:tcW w:w="720" w:type="dxa"/>
            <w:tcBorders>
              <w:top w:val="nil"/>
              <w:left w:val="single" w:sz="4" w:space="0" w:color="auto"/>
              <w:bottom w:val="single" w:sz="4" w:space="0" w:color="auto"/>
              <w:right w:val="nil"/>
            </w:tcBorders>
            <w:shd w:val="clear" w:color="000000" w:fill="FFFFFF"/>
            <w:vAlign w:val="bottom"/>
            <w:hideMark/>
          </w:tcPr>
          <w:p w14:paraId="32A864B1" w14:textId="0D8135FC" w:rsidR="006174C8" w:rsidRPr="00DD0309" w:rsidRDefault="006174C8" w:rsidP="006174C8">
            <w:pPr>
              <w:spacing w:before="0"/>
              <w:jc w:val="center"/>
              <w:rPr>
                <w:rFonts w:cs="Arial"/>
              </w:rPr>
            </w:pPr>
            <w:r>
              <w:rPr>
                <w:rFonts w:cs="Arial"/>
                <w:lang w:val="sr-Cyrl-RS"/>
              </w:rPr>
              <w:t>м</w:t>
            </w:r>
          </w:p>
        </w:tc>
        <w:tc>
          <w:tcPr>
            <w:tcW w:w="900" w:type="dxa"/>
            <w:tcBorders>
              <w:top w:val="nil"/>
              <w:left w:val="single" w:sz="4" w:space="0" w:color="auto"/>
              <w:bottom w:val="single" w:sz="4" w:space="0" w:color="auto"/>
              <w:right w:val="single" w:sz="4" w:space="0" w:color="auto"/>
            </w:tcBorders>
            <w:shd w:val="clear" w:color="auto" w:fill="auto"/>
            <w:vAlign w:val="bottom"/>
          </w:tcPr>
          <w:p w14:paraId="7757308E" w14:textId="2FCB4918" w:rsidR="006174C8" w:rsidRPr="00DD0309" w:rsidRDefault="006174C8" w:rsidP="006174C8">
            <w:pPr>
              <w:spacing w:before="0"/>
              <w:jc w:val="center"/>
              <w:rPr>
                <w:rFonts w:cs="Arial"/>
                <w:color w:val="000000"/>
              </w:rPr>
            </w:pPr>
            <w:r w:rsidRPr="00DD0309">
              <w:rPr>
                <w:rFonts w:cs="Arial"/>
                <w:color w:val="000000"/>
              </w:rPr>
              <w:t>20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012BB365" w14:textId="4933E280"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E76E04E"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0E1CDF6"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4AEA7B2" w14:textId="658881A0" w:rsidR="006174C8" w:rsidRPr="00DD0309" w:rsidRDefault="006174C8" w:rsidP="006174C8">
            <w:pPr>
              <w:spacing w:before="0"/>
              <w:jc w:val="center"/>
              <w:rPr>
                <w:rFonts w:cs="Arial"/>
                <w:color w:val="000000"/>
              </w:rPr>
            </w:pPr>
          </w:p>
        </w:tc>
      </w:tr>
      <w:tr w:rsidR="006174C8" w:rsidRPr="00DD0309" w14:paraId="37DCB16C" w14:textId="6B6455FE" w:rsidTr="00F272ED">
        <w:trPr>
          <w:trHeight w:val="440"/>
        </w:trPr>
        <w:tc>
          <w:tcPr>
            <w:tcW w:w="720" w:type="dxa"/>
            <w:tcBorders>
              <w:top w:val="nil"/>
              <w:left w:val="single" w:sz="4" w:space="0" w:color="auto"/>
              <w:bottom w:val="single" w:sz="4" w:space="0" w:color="auto"/>
              <w:right w:val="single" w:sz="4" w:space="0" w:color="auto"/>
            </w:tcBorders>
            <w:shd w:val="clear" w:color="000000" w:fill="FFE699"/>
            <w:vAlign w:val="center"/>
            <w:hideMark/>
          </w:tcPr>
          <w:p w14:paraId="513F6E3C" w14:textId="6FA0A7A0" w:rsidR="006174C8" w:rsidRPr="00031193" w:rsidRDefault="006174C8" w:rsidP="006174C8">
            <w:pPr>
              <w:spacing w:before="0"/>
              <w:jc w:val="center"/>
              <w:rPr>
                <w:rFonts w:cs="Arial"/>
                <w:sz w:val="20"/>
                <w:szCs w:val="20"/>
              </w:rPr>
            </w:pPr>
            <w:r w:rsidRPr="00DD0309">
              <w:rPr>
                <w:rFonts w:cs="Arial"/>
              </w:rPr>
              <w:t>15.4</w:t>
            </w:r>
          </w:p>
        </w:tc>
        <w:tc>
          <w:tcPr>
            <w:tcW w:w="7110" w:type="dxa"/>
            <w:gridSpan w:val="2"/>
            <w:tcBorders>
              <w:top w:val="nil"/>
              <w:left w:val="nil"/>
              <w:bottom w:val="single" w:sz="4" w:space="0" w:color="auto"/>
              <w:right w:val="nil"/>
            </w:tcBorders>
            <w:shd w:val="clear" w:color="auto" w:fill="auto"/>
            <w:hideMark/>
          </w:tcPr>
          <w:p w14:paraId="0974C9C7" w14:textId="4A74C2E8" w:rsidR="006174C8" w:rsidRPr="00031193" w:rsidRDefault="006174C8" w:rsidP="006174C8">
            <w:pPr>
              <w:spacing w:before="0"/>
              <w:jc w:val="left"/>
              <w:rPr>
                <w:rFonts w:cs="Arial"/>
              </w:rPr>
            </w:pPr>
            <w:r w:rsidRPr="00DD0309">
              <w:rPr>
                <w:rFonts w:cs="Arial"/>
              </w:rPr>
              <w:t>Израда опшивке вертикалног дела  калкана  од поцинкованог лима Р.Ш. 40cm, д= 0,55mm са пертловањем за иксне калкана. Обрачун по m².</w:t>
            </w:r>
          </w:p>
        </w:tc>
        <w:tc>
          <w:tcPr>
            <w:tcW w:w="720" w:type="dxa"/>
            <w:tcBorders>
              <w:top w:val="nil"/>
              <w:left w:val="single" w:sz="4" w:space="0" w:color="auto"/>
              <w:bottom w:val="single" w:sz="4" w:space="0" w:color="auto"/>
              <w:right w:val="nil"/>
            </w:tcBorders>
            <w:shd w:val="clear" w:color="000000" w:fill="FFFFFF"/>
            <w:vAlign w:val="bottom"/>
            <w:hideMark/>
          </w:tcPr>
          <w:p w14:paraId="606D8094" w14:textId="0691ADF9" w:rsidR="006174C8" w:rsidRPr="00DD0309" w:rsidRDefault="006174C8" w:rsidP="006174C8">
            <w:pPr>
              <w:spacing w:before="0"/>
              <w:jc w:val="center"/>
              <w:rPr>
                <w:rFonts w:cs="Arial"/>
              </w:rPr>
            </w:pPr>
            <w:r>
              <w:rPr>
                <w:rFonts w:cs="Arial"/>
                <w:lang w:val="sr-Cyrl-RS"/>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6F38B043" w14:textId="2EFBAC9D"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3EA8AD3" w14:textId="66851AEB"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EDD6657"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669ED7E"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343D4B5" w14:textId="31A7335B" w:rsidR="006174C8" w:rsidRPr="00DD0309" w:rsidRDefault="006174C8" w:rsidP="006174C8">
            <w:pPr>
              <w:spacing w:before="0"/>
              <w:jc w:val="center"/>
              <w:rPr>
                <w:rFonts w:cs="Arial"/>
                <w:color w:val="000000"/>
              </w:rPr>
            </w:pPr>
          </w:p>
        </w:tc>
      </w:tr>
      <w:tr w:rsidR="006174C8" w:rsidRPr="00DD0309" w14:paraId="1FEB7D1A" w14:textId="5C43D8BA" w:rsidTr="00F272ED">
        <w:trPr>
          <w:trHeight w:val="1070"/>
        </w:trPr>
        <w:tc>
          <w:tcPr>
            <w:tcW w:w="720" w:type="dxa"/>
            <w:tcBorders>
              <w:top w:val="nil"/>
              <w:left w:val="single" w:sz="4" w:space="0" w:color="auto"/>
              <w:bottom w:val="single" w:sz="4" w:space="0" w:color="auto"/>
              <w:right w:val="single" w:sz="4" w:space="0" w:color="auto"/>
            </w:tcBorders>
            <w:shd w:val="clear" w:color="000000" w:fill="FFE699"/>
            <w:vAlign w:val="center"/>
            <w:hideMark/>
          </w:tcPr>
          <w:p w14:paraId="288F3DE0" w14:textId="60EE208F" w:rsidR="006174C8" w:rsidRPr="00031193" w:rsidRDefault="006174C8" w:rsidP="006174C8">
            <w:pPr>
              <w:spacing w:before="0"/>
              <w:jc w:val="center"/>
              <w:rPr>
                <w:rFonts w:cs="Arial"/>
                <w:sz w:val="20"/>
                <w:szCs w:val="20"/>
              </w:rPr>
            </w:pPr>
            <w:r w:rsidRPr="00DD0309">
              <w:rPr>
                <w:rFonts w:cs="Arial"/>
              </w:rPr>
              <w:lastRenderedPageBreak/>
              <w:t>15.5</w:t>
            </w:r>
          </w:p>
        </w:tc>
        <w:tc>
          <w:tcPr>
            <w:tcW w:w="7110" w:type="dxa"/>
            <w:gridSpan w:val="2"/>
            <w:tcBorders>
              <w:top w:val="nil"/>
              <w:left w:val="nil"/>
              <w:bottom w:val="single" w:sz="4" w:space="0" w:color="auto"/>
              <w:right w:val="nil"/>
            </w:tcBorders>
            <w:shd w:val="clear" w:color="auto" w:fill="auto"/>
            <w:hideMark/>
          </w:tcPr>
          <w:p w14:paraId="1A457259" w14:textId="5A324ED7" w:rsidR="006174C8" w:rsidRPr="00031193" w:rsidRDefault="006174C8" w:rsidP="006174C8">
            <w:pPr>
              <w:spacing w:before="0"/>
              <w:jc w:val="left"/>
              <w:rPr>
                <w:rFonts w:cs="Arial"/>
              </w:rPr>
            </w:pPr>
            <w:r w:rsidRPr="00DD0309">
              <w:rPr>
                <w:rFonts w:cs="Arial"/>
              </w:rPr>
              <w:t>Израда опшива *ИКСНИ* уз калканске зидове од поцинкованог лима Р.Ш. 50cm, д=0,55mm са израдом преклопа преко кровног покривача од поцинкованог лима ширине 50cm и пертловањем  за опшав венца. Обрачун по m².</w:t>
            </w:r>
          </w:p>
        </w:tc>
        <w:tc>
          <w:tcPr>
            <w:tcW w:w="720" w:type="dxa"/>
            <w:tcBorders>
              <w:top w:val="nil"/>
              <w:left w:val="single" w:sz="4" w:space="0" w:color="auto"/>
              <w:bottom w:val="single" w:sz="4" w:space="0" w:color="auto"/>
              <w:right w:val="nil"/>
            </w:tcBorders>
            <w:shd w:val="clear" w:color="000000" w:fill="FFFFFF"/>
            <w:vAlign w:val="bottom"/>
            <w:hideMark/>
          </w:tcPr>
          <w:p w14:paraId="75408E1B" w14:textId="300198D8" w:rsidR="006174C8" w:rsidRPr="00DD0309" w:rsidRDefault="006174C8" w:rsidP="006174C8">
            <w:pPr>
              <w:spacing w:before="0"/>
              <w:jc w:val="center"/>
              <w:rPr>
                <w:rFonts w:cs="Arial"/>
              </w:rPr>
            </w:pPr>
            <w:r>
              <w:rPr>
                <w:rFonts w:cs="Arial"/>
                <w:lang w:val="sr-Cyrl-RS"/>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59F02984" w14:textId="4D8D61F6" w:rsidR="006174C8" w:rsidRPr="00DD0309" w:rsidRDefault="006174C8" w:rsidP="006174C8">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898907A" w14:textId="1B66A215"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582BDBD"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E4EBD3A"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1DE4186" w14:textId="58C8E6E5" w:rsidR="006174C8" w:rsidRPr="00DD0309" w:rsidRDefault="006174C8" w:rsidP="006174C8">
            <w:pPr>
              <w:spacing w:before="0"/>
              <w:jc w:val="center"/>
              <w:rPr>
                <w:rFonts w:cs="Arial"/>
                <w:color w:val="000000"/>
              </w:rPr>
            </w:pPr>
          </w:p>
        </w:tc>
      </w:tr>
      <w:tr w:rsidR="006174C8" w:rsidRPr="00DD0309" w14:paraId="1D5AE94E" w14:textId="36847604" w:rsidTr="00F272ED">
        <w:trPr>
          <w:trHeight w:val="855"/>
        </w:trPr>
        <w:tc>
          <w:tcPr>
            <w:tcW w:w="720" w:type="dxa"/>
            <w:tcBorders>
              <w:top w:val="nil"/>
              <w:left w:val="single" w:sz="4" w:space="0" w:color="auto"/>
              <w:bottom w:val="single" w:sz="4" w:space="0" w:color="auto"/>
              <w:right w:val="single" w:sz="4" w:space="0" w:color="auto"/>
            </w:tcBorders>
            <w:shd w:val="clear" w:color="000000" w:fill="FFE699"/>
            <w:vAlign w:val="center"/>
            <w:hideMark/>
          </w:tcPr>
          <w:p w14:paraId="282B0DB0" w14:textId="03EEC445" w:rsidR="006174C8" w:rsidRPr="00031193" w:rsidRDefault="006174C8" w:rsidP="006174C8">
            <w:pPr>
              <w:spacing w:before="0"/>
              <w:jc w:val="center"/>
              <w:rPr>
                <w:rFonts w:cs="Arial"/>
                <w:sz w:val="20"/>
                <w:szCs w:val="20"/>
              </w:rPr>
            </w:pPr>
            <w:r w:rsidRPr="00DD0309">
              <w:rPr>
                <w:rFonts w:cs="Arial"/>
              </w:rPr>
              <w:t>15.6</w:t>
            </w:r>
          </w:p>
        </w:tc>
        <w:tc>
          <w:tcPr>
            <w:tcW w:w="7110" w:type="dxa"/>
            <w:gridSpan w:val="2"/>
            <w:tcBorders>
              <w:top w:val="nil"/>
              <w:left w:val="nil"/>
              <w:bottom w:val="single" w:sz="4" w:space="0" w:color="auto"/>
              <w:right w:val="nil"/>
            </w:tcBorders>
            <w:shd w:val="clear" w:color="auto" w:fill="auto"/>
            <w:hideMark/>
          </w:tcPr>
          <w:p w14:paraId="16B8D81B" w14:textId="784D5EF9" w:rsidR="006174C8" w:rsidRPr="00031193" w:rsidRDefault="006174C8" w:rsidP="006174C8">
            <w:pPr>
              <w:spacing w:before="0"/>
              <w:jc w:val="left"/>
              <w:rPr>
                <w:rFonts w:cs="Arial"/>
              </w:rPr>
            </w:pPr>
            <w:r w:rsidRPr="00DD0309">
              <w:rPr>
                <w:rFonts w:cs="Arial"/>
              </w:rPr>
              <w:t>Набавка и монтажа слемењака - фазонски комад од трапезастог лима тип ТР 40/230/07, завртњима за дрвену конструкцију крова. Обрачун по m'.</w:t>
            </w:r>
          </w:p>
        </w:tc>
        <w:tc>
          <w:tcPr>
            <w:tcW w:w="720" w:type="dxa"/>
            <w:tcBorders>
              <w:top w:val="nil"/>
              <w:left w:val="single" w:sz="4" w:space="0" w:color="auto"/>
              <w:bottom w:val="single" w:sz="4" w:space="0" w:color="auto"/>
              <w:right w:val="nil"/>
            </w:tcBorders>
            <w:shd w:val="clear" w:color="000000" w:fill="FFFFFF"/>
            <w:vAlign w:val="bottom"/>
            <w:hideMark/>
          </w:tcPr>
          <w:p w14:paraId="4C473C01" w14:textId="74E7340B" w:rsidR="006174C8" w:rsidRPr="00DD0309" w:rsidRDefault="006174C8" w:rsidP="006174C8">
            <w:pPr>
              <w:spacing w:before="0"/>
              <w:jc w:val="center"/>
              <w:rPr>
                <w:rFonts w:cs="Arial"/>
              </w:rPr>
            </w:pPr>
            <w:r>
              <w:rPr>
                <w:rFonts w:cs="Arial"/>
                <w:lang w:val="sr-Cyrl-RS"/>
              </w:rPr>
              <w:t>м</w:t>
            </w:r>
          </w:p>
        </w:tc>
        <w:tc>
          <w:tcPr>
            <w:tcW w:w="900" w:type="dxa"/>
            <w:tcBorders>
              <w:top w:val="nil"/>
              <w:left w:val="single" w:sz="4" w:space="0" w:color="auto"/>
              <w:bottom w:val="single" w:sz="4" w:space="0" w:color="auto"/>
              <w:right w:val="single" w:sz="4" w:space="0" w:color="auto"/>
            </w:tcBorders>
            <w:shd w:val="clear" w:color="auto" w:fill="auto"/>
            <w:vAlign w:val="bottom"/>
          </w:tcPr>
          <w:p w14:paraId="546FC100" w14:textId="4F7F0209" w:rsidR="006174C8" w:rsidRPr="00DD0309" w:rsidRDefault="006174C8" w:rsidP="006174C8">
            <w:pPr>
              <w:spacing w:before="0"/>
              <w:jc w:val="center"/>
              <w:rPr>
                <w:rFonts w:cs="Arial"/>
                <w:color w:val="000000"/>
              </w:rPr>
            </w:pPr>
            <w:r w:rsidRPr="00DD0309">
              <w:rPr>
                <w:rFonts w:cs="Arial"/>
                <w:color w:val="000000"/>
              </w:rPr>
              <w:t>8</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63D5D50B" w14:textId="4B64CB02"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361AEF0"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49DE609"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2B0441C" w14:textId="1DBE3257" w:rsidR="006174C8" w:rsidRPr="00DD0309" w:rsidRDefault="006174C8" w:rsidP="006174C8">
            <w:pPr>
              <w:spacing w:before="0"/>
              <w:jc w:val="center"/>
              <w:rPr>
                <w:rFonts w:cs="Arial"/>
                <w:color w:val="000000"/>
              </w:rPr>
            </w:pPr>
          </w:p>
        </w:tc>
      </w:tr>
      <w:tr w:rsidR="006174C8" w:rsidRPr="00DD0309" w14:paraId="6432CB8C" w14:textId="0F3192AF" w:rsidTr="00F272ED">
        <w:trPr>
          <w:trHeight w:val="2105"/>
        </w:trPr>
        <w:tc>
          <w:tcPr>
            <w:tcW w:w="720" w:type="dxa"/>
            <w:tcBorders>
              <w:top w:val="nil"/>
              <w:left w:val="single" w:sz="4" w:space="0" w:color="auto"/>
              <w:bottom w:val="single" w:sz="4" w:space="0" w:color="auto"/>
              <w:right w:val="single" w:sz="4" w:space="0" w:color="auto"/>
            </w:tcBorders>
            <w:shd w:val="clear" w:color="000000" w:fill="FFE699"/>
            <w:vAlign w:val="center"/>
            <w:hideMark/>
          </w:tcPr>
          <w:p w14:paraId="43B514CD" w14:textId="3900D135" w:rsidR="006174C8" w:rsidRPr="00031193" w:rsidRDefault="006174C8" w:rsidP="006174C8">
            <w:pPr>
              <w:spacing w:before="0"/>
              <w:jc w:val="center"/>
              <w:rPr>
                <w:rFonts w:cs="Arial"/>
                <w:sz w:val="20"/>
                <w:szCs w:val="20"/>
              </w:rPr>
            </w:pPr>
            <w:r w:rsidRPr="00DD0309">
              <w:rPr>
                <w:rFonts w:cs="Arial"/>
              </w:rPr>
              <w:t>15.7</w:t>
            </w:r>
          </w:p>
        </w:tc>
        <w:tc>
          <w:tcPr>
            <w:tcW w:w="7110" w:type="dxa"/>
            <w:gridSpan w:val="2"/>
            <w:tcBorders>
              <w:top w:val="nil"/>
              <w:left w:val="nil"/>
              <w:bottom w:val="single" w:sz="4" w:space="0" w:color="auto"/>
              <w:right w:val="nil"/>
            </w:tcBorders>
            <w:shd w:val="clear" w:color="auto" w:fill="auto"/>
            <w:hideMark/>
          </w:tcPr>
          <w:p w14:paraId="14EBD08C" w14:textId="4EC8EF65" w:rsidR="006174C8" w:rsidRPr="00031193" w:rsidRDefault="006174C8" w:rsidP="006174C8">
            <w:pPr>
              <w:spacing w:before="0"/>
              <w:jc w:val="left"/>
              <w:rPr>
                <w:rFonts w:cs="Arial"/>
                <w:color w:val="000000"/>
              </w:rPr>
            </w:pPr>
            <w:r w:rsidRPr="00DD0309">
              <w:rPr>
                <w:rFonts w:cs="Arial"/>
                <w:color w:val="000000"/>
              </w:rPr>
              <w:t>Израда и монтажа висећих полукружних олука од поцинкованог лима , развијене ширине (РШ)33 цм,ширине олука 15 цм и дебљине 0,60 мм. Олуке спајати нитнама, једноредно са максималним размаком 3 цм и летовати калајем од најмање 40%. Држаче висећих олука урадити од поцинкованог флаха 25x5 мм</w:t>
            </w:r>
            <w:r w:rsidRPr="00DD0309">
              <w:rPr>
                <w:rFonts w:cs="Arial"/>
                <w:color w:val="000000"/>
              </w:rPr>
              <w:br/>
              <w:t>и нитовати са предње стране олука нитнама Ø 4 мм, на размаку до 80 цм.</w:t>
            </w:r>
            <w:r w:rsidRPr="00DD0309">
              <w:rPr>
                <w:rFonts w:cs="Arial"/>
                <w:color w:val="000000"/>
              </w:rPr>
              <w:br/>
              <w:t>Обрачун по м1 висећег олука.</w:t>
            </w:r>
          </w:p>
        </w:tc>
        <w:tc>
          <w:tcPr>
            <w:tcW w:w="720" w:type="dxa"/>
            <w:tcBorders>
              <w:top w:val="nil"/>
              <w:left w:val="single" w:sz="4" w:space="0" w:color="auto"/>
              <w:bottom w:val="single" w:sz="4" w:space="0" w:color="auto"/>
              <w:right w:val="nil"/>
            </w:tcBorders>
            <w:shd w:val="clear" w:color="000000" w:fill="FFFFFF"/>
            <w:vAlign w:val="bottom"/>
            <w:hideMark/>
          </w:tcPr>
          <w:p w14:paraId="35AC36B2" w14:textId="62D419D3" w:rsidR="006174C8" w:rsidRPr="00DD0309" w:rsidRDefault="006174C8" w:rsidP="006174C8">
            <w:pPr>
              <w:spacing w:before="0"/>
              <w:jc w:val="center"/>
              <w:rPr>
                <w:rFonts w:cs="Arial"/>
              </w:rPr>
            </w:pPr>
            <w:r>
              <w:rPr>
                <w:rFonts w:cs="Arial"/>
                <w:lang w:val="sr-Cyrl-RS"/>
              </w:rPr>
              <w:t>м</w:t>
            </w:r>
          </w:p>
        </w:tc>
        <w:tc>
          <w:tcPr>
            <w:tcW w:w="900" w:type="dxa"/>
            <w:tcBorders>
              <w:top w:val="nil"/>
              <w:left w:val="single" w:sz="4" w:space="0" w:color="auto"/>
              <w:bottom w:val="single" w:sz="4" w:space="0" w:color="auto"/>
              <w:right w:val="single" w:sz="4" w:space="0" w:color="auto"/>
            </w:tcBorders>
            <w:shd w:val="clear" w:color="auto" w:fill="auto"/>
            <w:vAlign w:val="bottom"/>
          </w:tcPr>
          <w:p w14:paraId="21E4F7D1" w14:textId="428BB030"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2ABB081B" w14:textId="74CCDB39"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10E93B2"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33AB2E4"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BD4F300" w14:textId="588EA41C" w:rsidR="006174C8" w:rsidRPr="00DD0309" w:rsidRDefault="006174C8" w:rsidP="006174C8">
            <w:pPr>
              <w:spacing w:before="0"/>
              <w:jc w:val="center"/>
              <w:rPr>
                <w:rFonts w:cs="Arial"/>
                <w:color w:val="000000"/>
              </w:rPr>
            </w:pPr>
          </w:p>
        </w:tc>
      </w:tr>
      <w:tr w:rsidR="006174C8" w:rsidRPr="00DD0309" w14:paraId="710EEE4D" w14:textId="337B4661" w:rsidTr="00F272ED">
        <w:trPr>
          <w:trHeight w:val="2060"/>
        </w:trPr>
        <w:tc>
          <w:tcPr>
            <w:tcW w:w="720" w:type="dxa"/>
            <w:vMerge w:val="restart"/>
            <w:tcBorders>
              <w:top w:val="nil"/>
              <w:left w:val="single" w:sz="4" w:space="0" w:color="auto"/>
              <w:bottom w:val="single" w:sz="4" w:space="0" w:color="000000"/>
              <w:right w:val="single" w:sz="4" w:space="0" w:color="auto"/>
            </w:tcBorders>
            <w:shd w:val="clear" w:color="000000" w:fill="FFE699"/>
            <w:vAlign w:val="center"/>
            <w:hideMark/>
          </w:tcPr>
          <w:p w14:paraId="0BB7AE9A" w14:textId="1BAA23F3" w:rsidR="006174C8" w:rsidRPr="00031193" w:rsidRDefault="006174C8" w:rsidP="006174C8">
            <w:pPr>
              <w:spacing w:before="0"/>
              <w:jc w:val="center"/>
              <w:rPr>
                <w:rFonts w:cs="Arial"/>
                <w:sz w:val="20"/>
                <w:szCs w:val="20"/>
              </w:rPr>
            </w:pPr>
            <w:r w:rsidRPr="00DD0309">
              <w:rPr>
                <w:rFonts w:cs="Arial"/>
              </w:rPr>
              <w:t>15.8</w:t>
            </w:r>
          </w:p>
        </w:tc>
        <w:tc>
          <w:tcPr>
            <w:tcW w:w="7110" w:type="dxa"/>
            <w:gridSpan w:val="2"/>
            <w:tcBorders>
              <w:top w:val="nil"/>
              <w:left w:val="nil"/>
              <w:bottom w:val="single" w:sz="4" w:space="0" w:color="auto"/>
              <w:right w:val="nil"/>
            </w:tcBorders>
            <w:shd w:val="clear" w:color="auto" w:fill="auto"/>
            <w:hideMark/>
          </w:tcPr>
          <w:p w14:paraId="20B1FD46" w14:textId="3AF1DCCC" w:rsidR="006174C8" w:rsidRPr="00031193" w:rsidRDefault="006174C8" w:rsidP="006174C8">
            <w:pPr>
              <w:spacing w:before="0"/>
              <w:jc w:val="left"/>
              <w:rPr>
                <w:rFonts w:cs="Arial"/>
                <w:color w:val="000000"/>
              </w:rPr>
            </w:pPr>
            <w:r w:rsidRPr="00DD0309">
              <w:rPr>
                <w:rFonts w:cs="Arial"/>
                <w:color w:val="000000"/>
              </w:rPr>
              <w:t xml:space="preserve">Израда и монтажа висећих правоугаоних олука од бакарног лима , </w:t>
            </w:r>
            <w:r>
              <w:rPr>
                <w:rFonts w:cs="Arial"/>
                <w:color w:val="000000"/>
                <w:lang w:val="sr-Cyrl-RS"/>
              </w:rPr>
              <w:t xml:space="preserve">доле наведених </w:t>
            </w:r>
            <w:r w:rsidRPr="00DD0309">
              <w:rPr>
                <w:rFonts w:cs="Arial"/>
                <w:color w:val="000000"/>
              </w:rPr>
              <w:t>развијен</w:t>
            </w:r>
            <w:r>
              <w:rPr>
                <w:rFonts w:cs="Arial"/>
                <w:color w:val="000000"/>
                <w:lang w:val="sr-Cyrl-RS"/>
              </w:rPr>
              <w:t>их</w:t>
            </w:r>
            <w:r w:rsidRPr="00DD0309">
              <w:rPr>
                <w:rFonts w:cs="Arial"/>
                <w:color w:val="000000"/>
              </w:rPr>
              <w:t xml:space="preserve"> ширин</w:t>
            </w:r>
            <w:r>
              <w:rPr>
                <w:rFonts w:cs="Arial"/>
                <w:color w:val="000000"/>
                <w:lang w:val="sr-Cyrl-RS"/>
              </w:rPr>
              <w:t>а</w:t>
            </w:r>
            <w:r w:rsidRPr="00DD0309">
              <w:rPr>
                <w:rFonts w:cs="Arial"/>
                <w:color w:val="000000"/>
              </w:rPr>
              <w:t xml:space="preserve"> (РШ)</w:t>
            </w:r>
            <w:r>
              <w:rPr>
                <w:rFonts w:cs="Arial"/>
                <w:color w:val="000000"/>
                <w:lang w:val="sr-Cyrl-RS"/>
              </w:rPr>
              <w:t xml:space="preserve"> и</w:t>
            </w:r>
            <w:r w:rsidRPr="00DD0309">
              <w:rPr>
                <w:rFonts w:cs="Arial"/>
                <w:color w:val="000000"/>
              </w:rPr>
              <w:t xml:space="preserve"> ширин</w:t>
            </w:r>
            <w:r>
              <w:rPr>
                <w:rFonts w:cs="Arial"/>
                <w:color w:val="000000"/>
                <w:lang w:val="sr-Cyrl-RS"/>
              </w:rPr>
              <w:t>а</w:t>
            </w:r>
            <w:r>
              <w:rPr>
                <w:rFonts w:cs="Arial"/>
                <w:color w:val="000000"/>
              </w:rPr>
              <w:t xml:space="preserve"> олука </w:t>
            </w:r>
            <w:r w:rsidRPr="00DD0309">
              <w:rPr>
                <w:rFonts w:cs="Arial"/>
                <w:color w:val="000000"/>
              </w:rPr>
              <w:t xml:space="preserve"> и дебљине 0,60 мм. Олуке спајати са бакарним нитнама, једноредно да размак не буде ве ћи од 3 цм и летовати калајем 60%. Држаче висећих олука урадити од бакарног флаха 25x5 мм и нитовати са предње стране олука бакарним нитнама Ø 4 мм, на размаку до 80 цм.</w:t>
            </w:r>
            <w:r w:rsidRPr="00DD0309">
              <w:rPr>
                <w:rFonts w:cs="Arial"/>
                <w:color w:val="000000"/>
              </w:rPr>
              <w:br/>
              <w:t>Обрачун по м1 олука.</w:t>
            </w:r>
            <w:r w:rsidRPr="00DD0309">
              <w:rPr>
                <w:rFonts w:cs="Arial"/>
                <w:color w:val="000000"/>
              </w:rPr>
              <w:br/>
              <w:t>а. РШ до 25 цм, ширине олука 8 цм</w:t>
            </w:r>
          </w:p>
        </w:tc>
        <w:tc>
          <w:tcPr>
            <w:tcW w:w="720" w:type="dxa"/>
            <w:tcBorders>
              <w:top w:val="nil"/>
              <w:left w:val="single" w:sz="4" w:space="0" w:color="auto"/>
              <w:bottom w:val="single" w:sz="4" w:space="0" w:color="auto"/>
              <w:right w:val="nil"/>
            </w:tcBorders>
            <w:shd w:val="clear" w:color="000000" w:fill="FFFFFF"/>
            <w:vAlign w:val="bottom"/>
            <w:hideMark/>
          </w:tcPr>
          <w:p w14:paraId="674E2A2A" w14:textId="6CB76E0D" w:rsidR="006174C8" w:rsidRPr="00DD0309" w:rsidRDefault="006174C8" w:rsidP="006174C8">
            <w:pPr>
              <w:spacing w:before="0"/>
              <w:jc w:val="center"/>
              <w:rPr>
                <w:rFonts w:cs="Arial"/>
              </w:rPr>
            </w:pPr>
            <w:r>
              <w:rPr>
                <w:rFonts w:cs="Arial"/>
                <w:lang w:val="sr-Cyrl-RS"/>
              </w:rPr>
              <w:t>м</w:t>
            </w:r>
            <w:r w:rsidRPr="00DD0309">
              <w:rPr>
                <w:rFonts w:cs="Arial"/>
              </w:rPr>
              <w:t>1</w:t>
            </w:r>
          </w:p>
        </w:tc>
        <w:tc>
          <w:tcPr>
            <w:tcW w:w="900" w:type="dxa"/>
            <w:tcBorders>
              <w:top w:val="nil"/>
              <w:left w:val="single" w:sz="4" w:space="0" w:color="auto"/>
              <w:bottom w:val="single" w:sz="4" w:space="0" w:color="auto"/>
              <w:right w:val="single" w:sz="4" w:space="0" w:color="auto"/>
            </w:tcBorders>
            <w:shd w:val="clear" w:color="auto" w:fill="auto"/>
            <w:vAlign w:val="bottom"/>
          </w:tcPr>
          <w:p w14:paraId="74BF2CA7" w14:textId="572E26AA"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CB46EE4" w14:textId="72030F31"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2CF7651"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158BA2D4"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B47C8FD" w14:textId="2DEDC42C" w:rsidR="006174C8" w:rsidRPr="00DD0309" w:rsidRDefault="006174C8" w:rsidP="006174C8">
            <w:pPr>
              <w:spacing w:before="0"/>
              <w:jc w:val="center"/>
              <w:rPr>
                <w:rFonts w:cs="Arial"/>
                <w:color w:val="000000"/>
              </w:rPr>
            </w:pPr>
          </w:p>
        </w:tc>
      </w:tr>
      <w:tr w:rsidR="006174C8" w:rsidRPr="00DD0309" w14:paraId="2CECC9F4" w14:textId="2BF64BE8" w:rsidTr="005809F6">
        <w:trPr>
          <w:trHeight w:val="289"/>
        </w:trPr>
        <w:tc>
          <w:tcPr>
            <w:tcW w:w="720" w:type="dxa"/>
            <w:vMerge/>
            <w:tcBorders>
              <w:top w:val="nil"/>
              <w:left w:val="single" w:sz="4" w:space="0" w:color="auto"/>
              <w:bottom w:val="single" w:sz="4" w:space="0" w:color="000000"/>
              <w:right w:val="single" w:sz="4" w:space="0" w:color="auto"/>
            </w:tcBorders>
            <w:vAlign w:val="center"/>
            <w:hideMark/>
          </w:tcPr>
          <w:p w14:paraId="64D8F921" w14:textId="77777777" w:rsidR="006174C8" w:rsidRPr="00031193" w:rsidRDefault="006174C8" w:rsidP="006174C8">
            <w:pPr>
              <w:spacing w:before="0"/>
              <w:jc w:val="left"/>
              <w:rPr>
                <w:rFonts w:cs="Arial"/>
                <w:sz w:val="20"/>
                <w:szCs w:val="20"/>
              </w:rPr>
            </w:pPr>
          </w:p>
        </w:tc>
        <w:tc>
          <w:tcPr>
            <w:tcW w:w="7110" w:type="dxa"/>
            <w:gridSpan w:val="2"/>
            <w:tcBorders>
              <w:top w:val="single" w:sz="4" w:space="0" w:color="auto"/>
              <w:left w:val="nil"/>
              <w:bottom w:val="single" w:sz="4" w:space="0" w:color="auto"/>
              <w:right w:val="nil"/>
            </w:tcBorders>
            <w:shd w:val="clear" w:color="auto" w:fill="auto"/>
            <w:noWrap/>
            <w:vAlign w:val="bottom"/>
            <w:hideMark/>
          </w:tcPr>
          <w:p w14:paraId="72DA5C40" w14:textId="074A00A8" w:rsidR="006174C8" w:rsidRPr="00031193" w:rsidRDefault="006174C8" w:rsidP="006174C8">
            <w:pPr>
              <w:spacing w:before="0"/>
              <w:jc w:val="left"/>
              <w:rPr>
                <w:rFonts w:cs="Arial"/>
                <w:color w:val="000000"/>
              </w:rPr>
            </w:pPr>
            <w:r w:rsidRPr="00DD0309">
              <w:rPr>
                <w:rFonts w:cs="Arial"/>
                <w:color w:val="000000"/>
              </w:rPr>
              <w:t>б. РШ до 33 цм, ширине олука 10 цм</w:t>
            </w:r>
          </w:p>
        </w:tc>
        <w:tc>
          <w:tcPr>
            <w:tcW w:w="720" w:type="dxa"/>
            <w:tcBorders>
              <w:top w:val="nil"/>
              <w:left w:val="single" w:sz="4" w:space="0" w:color="auto"/>
              <w:bottom w:val="single" w:sz="4" w:space="0" w:color="auto"/>
              <w:right w:val="nil"/>
            </w:tcBorders>
            <w:shd w:val="clear" w:color="000000" w:fill="FFFFFF"/>
            <w:vAlign w:val="bottom"/>
            <w:hideMark/>
          </w:tcPr>
          <w:p w14:paraId="3E11E75B" w14:textId="004FEEA9" w:rsidR="006174C8" w:rsidRPr="00DD0309" w:rsidRDefault="006174C8" w:rsidP="006174C8">
            <w:pPr>
              <w:spacing w:before="0"/>
              <w:jc w:val="center"/>
              <w:rPr>
                <w:rFonts w:cs="Arial"/>
              </w:rPr>
            </w:pPr>
            <w:r>
              <w:rPr>
                <w:rFonts w:cs="Arial"/>
                <w:lang w:val="sr-Cyrl-RS"/>
              </w:rPr>
              <w:t>м</w:t>
            </w:r>
            <w:r w:rsidRPr="00DD0309">
              <w:rPr>
                <w:rFonts w:cs="Arial"/>
              </w:rPr>
              <w:t>1</w:t>
            </w:r>
          </w:p>
        </w:tc>
        <w:tc>
          <w:tcPr>
            <w:tcW w:w="900" w:type="dxa"/>
            <w:tcBorders>
              <w:top w:val="nil"/>
              <w:left w:val="single" w:sz="4" w:space="0" w:color="auto"/>
              <w:bottom w:val="single" w:sz="4" w:space="0" w:color="auto"/>
              <w:right w:val="single" w:sz="4" w:space="0" w:color="auto"/>
            </w:tcBorders>
            <w:shd w:val="clear" w:color="auto" w:fill="auto"/>
            <w:vAlign w:val="bottom"/>
          </w:tcPr>
          <w:p w14:paraId="3E8EF5B9" w14:textId="730688E7"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FE55B4F" w14:textId="7A6AC3CF"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E18AB37"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652FAEA"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22CACD63" w14:textId="28F26680" w:rsidR="006174C8" w:rsidRPr="00DD0309" w:rsidRDefault="006174C8" w:rsidP="006174C8">
            <w:pPr>
              <w:spacing w:before="0"/>
              <w:jc w:val="center"/>
              <w:rPr>
                <w:rFonts w:cs="Arial"/>
                <w:color w:val="000000"/>
              </w:rPr>
            </w:pPr>
          </w:p>
        </w:tc>
      </w:tr>
      <w:tr w:rsidR="006174C8" w:rsidRPr="00DD0309" w14:paraId="5A84F3C2" w14:textId="59361B17" w:rsidTr="005809F6">
        <w:trPr>
          <w:trHeight w:val="289"/>
        </w:trPr>
        <w:tc>
          <w:tcPr>
            <w:tcW w:w="720" w:type="dxa"/>
            <w:vMerge/>
            <w:tcBorders>
              <w:top w:val="nil"/>
              <w:left w:val="single" w:sz="4" w:space="0" w:color="auto"/>
              <w:bottom w:val="single" w:sz="4" w:space="0" w:color="000000"/>
              <w:right w:val="single" w:sz="4" w:space="0" w:color="auto"/>
            </w:tcBorders>
            <w:vAlign w:val="center"/>
            <w:hideMark/>
          </w:tcPr>
          <w:p w14:paraId="130C70D5" w14:textId="77777777" w:rsidR="006174C8" w:rsidRPr="00031193" w:rsidRDefault="006174C8" w:rsidP="006174C8">
            <w:pPr>
              <w:spacing w:before="0"/>
              <w:jc w:val="left"/>
              <w:rPr>
                <w:rFonts w:cs="Arial"/>
                <w:sz w:val="20"/>
                <w:szCs w:val="20"/>
              </w:rPr>
            </w:pPr>
          </w:p>
        </w:tc>
        <w:tc>
          <w:tcPr>
            <w:tcW w:w="7110" w:type="dxa"/>
            <w:gridSpan w:val="2"/>
            <w:tcBorders>
              <w:top w:val="single" w:sz="4" w:space="0" w:color="auto"/>
              <w:left w:val="nil"/>
              <w:bottom w:val="single" w:sz="4" w:space="0" w:color="auto"/>
              <w:right w:val="nil"/>
            </w:tcBorders>
            <w:shd w:val="clear" w:color="auto" w:fill="auto"/>
            <w:noWrap/>
            <w:vAlign w:val="bottom"/>
            <w:hideMark/>
          </w:tcPr>
          <w:p w14:paraId="5F515107" w14:textId="25A89877" w:rsidR="006174C8" w:rsidRPr="00031193" w:rsidRDefault="006174C8" w:rsidP="006174C8">
            <w:pPr>
              <w:spacing w:before="0"/>
              <w:jc w:val="left"/>
              <w:rPr>
                <w:rFonts w:cs="Arial"/>
                <w:color w:val="000000"/>
              </w:rPr>
            </w:pPr>
            <w:r w:rsidRPr="00DD0309">
              <w:rPr>
                <w:rFonts w:cs="Arial"/>
                <w:color w:val="000000"/>
              </w:rPr>
              <w:t>в. РШ до 40 цм, ширине олука 12 цм</w:t>
            </w:r>
          </w:p>
        </w:tc>
        <w:tc>
          <w:tcPr>
            <w:tcW w:w="720" w:type="dxa"/>
            <w:tcBorders>
              <w:top w:val="nil"/>
              <w:left w:val="single" w:sz="4" w:space="0" w:color="auto"/>
              <w:bottom w:val="single" w:sz="4" w:space="0" w:color="auto"/>
              <w:right w:val="nil"/>
            </w:tcBorders>
            <w:shd w:val="clear" w:color="000000" w:fill="FFFFFF"/>
            <w:vAlign w:val="bottom"/>
            <w:hideMark/>
          </w:tcPr>
          <w:p w14:paraId="4D9E557B" w14:textId="71209FC2" w:rsidR="006174C8" w:rsidRPr="00DD0309" w:rsidRDefault="006174C8" w:rsidP="006174C8">
            <w:pPr>
              <w:spacing w:before="0"/>
              <w:jc w:val="center"/>
              <w:rPr>
                <w:rFonts w:cs="Arial"/>
              </w:rPr>
            </w:pPr>
            <w:r>
              <w:rPr>
                <w:rFonts w:cs="Arial"/>
                <w:lang w:val="sr-Cyrl-RS"/>
              </w:rPr>
              <w:t>м</w:t>
            </w:r>
            <w:r w:rsidRPr="00DD0309">
              <w:rPr>
                <w:rFonts w:cs="Arial"/>
              </w:rPr>
              <w:t>1</w:t>
            </w:r>
          </w:p>
        </w:tc>
        <w:tc>
          <w:tcPr>
            <w:tcW w:w="900" w:type="dxa"/>
            <w:tcBorders>
              <w:top w:val="nil"/>
              <w:left w:val="single" w:sz="4" w:space="0" w:color="auto"/>
              <w:bottom w:val="single" w:sz="4" w:space="0" w:color="auto"/>
              <w:right w:val="single" w:sz="4" w:space="0" w:color="auto"/>
            </w:tcBorders>
            <w:shd w:val="clear" w:color="auto" w:fill="auto"/>
            <w:vAlign w:val="bottom"/>
          </w:tcPr>
          <w:p w14:paraId="74866D77" w14:textId="5673ECD5"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E4224A7" w14:textId="6CE6C386"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7B7EBA44"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9CCEE33"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BBA302E" w14:textId="6870C89C" w:rsidR="006174C8" w:rsidRPr="00DD0309" w:rsidRDefault="006174C8" w:rsidP="006174C8">
            <w:pPr>
              <w:spacing w:before="0"/>
              <w:jc w:val="center"/>
              <w:rPr>
                <w:rFonts w:cs="Arial"/>
                <w:color w:val="000000"/>
              </w:rPr>
            </w:pPr>
          </w:p>
        </w:tc>
      </w:tr>
      <w:tr w:rsidR="006174C8" w:rsidRPr="00DD0309" w14:paraId="2C5F2C5E" w14:textId="00D6FAA1" w:rsidTr="005809F6">
        <w:trPr>
          <w:trHeight w:val="289"/>
        </w:trPr>
        <w:tc>
          <w:tcPr>
            <w:tcW w:w="720" w:type="dxa"/>
            <w:vMerge/>
            <w:tcBorders>
              <w:top w:val="nil"/>
              <w:left w:val="single" w:sz="4" w:space="0" w:color="auto"/>
              <w:bottom w:val="single" w:sz="4" w:space="0" w:color="000000"/>
              <w:right w:val="single" w:sz="4" w:space="0" w:color="auto"/>
            </w:tcBorders>
            <w:vAlign w:val="center"/>
            <w:hideMark/>
          </w:tcPr>
          <w:p w14:paraId="39883231" w14:textId="77777777" w:rsidR="006174C8" w:rsidRPr="00031193" w:rsidRDefault="006174C8" w:rsidP="006174C8">
            <w:pPr>
              <w:spacing w:before="0"/>
              <w:jc w:val="left"/>
              <w:rPr>
                <w:rFonts w:cs="Arial"/>
                <w:sz w:val="20"/>
                <w:szCs w:val="20"/>
              </w:rPr>
            </w:pPr>
          </w:p>
        </w:tc>
        <w:tc>
          <w:tcPr>
            <w:tcW w:w="7110" w:type="dxa"/>
            <w:gridSpan w:val="2"/>
            <w:tcBorders>
              <w:top w:val="single" w:sz="4" w:space="0" w:color="auto"/>
              <w:left w:val="nil"/>
              <w:bottom w:val="single" w:sz="4" w:space="0" w:color="auto"/>
              <w:right w:val="nil"/>
            </w:tcBorders>
            <w:shd w:val="clear" w:color="auto" w:fill="auto"/>
            <w:noWrap/>
            <w:vAlign w:val="bottom"/>
            <w:hideMark/>
          </w:tcPr>
          <w:p w14:paraId="38FA5E0A" w14:textId="28C03F90" w:rsidR="006174C8" w:rsidRPr="00031193" w:rsidRDefault="006174C8" w:rsidP="006174C8">
            <w:pPr>
              <w:spacing w:before="0"/>
              <w:jc w:val="left"/>
              <w:rPr>
                <w:rFonts w:cs="Arial"/>
                <w:color w:val="000000"/>
              </w:rPr>
            </w:pPr>
            <w:r w:rsidRPr="00DD0309">
              <w:rPr>
                <w:rFonts w:cs="Arial"/>
                <w:color w:val="000000"/>
              </w:rPr>
              <w:t>г. РШ до 50 цм, ширине олука 15 цм</w:t>
            </w:r>
          </w:p>
        </w:tc>
        <w:tc>
          <w:tcPr>
            <w:tcW w:w="720" w:type="dxa"/>
            <w:tcBorders>
              <w:top w:val="nil"/>
              <w:left w:val="single" w:sz="4" w:space="0" w:color="auto"/>
              <w:bottom w:val="single" w:sz="4" w:space="0" w:color="auto"/>
              <w:right w:val="nil"/>
            </w:tcBorders>
            <w:shd w:val="clear" w:color="000000" w:fill="FFFFFF"/>
            <w:vAlign w:val="bottom"/>
            <w:hideMark/>
          </w:tcPr>
          <w:p w14:paraId="77F6701C" w14:textId="40D2B13E" w:rsidR="006174C8" w:rsidRPr="00DD0309" w:rsidRDefault="006174C8" w:rsidP="006174C8">
            <w:pPr>
              <w:spacing w:before="0"/>
              <w:jc w:val="center"/>
              <w:rPr>
                <w:rFonts w:cs="Arial"/>
              </w:rPr>
            </w:pPr>
            <w:r>
              <w:rPr>
                <w:rFonts w:cs="Arial"/>
                <w:lang w:val="sr-Cyrl-RS"/>
              </w:rPr>
              <w:t>м</w:t>
            </w:r>
            <w:r w:rsidRPr="00DD0309">
              <w:rPr>
                <w:rFonts w:cs="Arial"/>
              </w:rPr>
              <w:t>1</w:t>
            </w:r>
          </w:p>
        </w:tc>
        <w:tc>
          <w:tcPr>
            <w:tcW w:w="900" w:type="dxa"/>
            <w:tcBorders>
              <w:top w:val="nil"/>
              <w:left w:val="single" w:sz="4" w:space="0" w:color="auto"/>
              <w:bottom w:val="single" w:sz="4" w:space="0" w:color="auto"/>
              <w:right w:val="single" w:sz="4" w:space="0" w:color="auto"/>
            </w:tcBorders>
            <w:shd w:val="clear" w:color="auto" w:fill="auto"/>
            <w:vAlign w:val="bottom"/>
          </w:tcPr>
          <w:p w14:paraId="176C5014" w14:textId="79093BDE"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437D124" w14:textId="6BE7D819"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E437ED4"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C92A3AC"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259A284" w14:textId="55DAF916" w:rsidR="006174C8" w:rsidRPr="00DD0309" w:rsidRDefault="006174C8" w:rsidP="006174C8">
            <w:pPr>
              <w:spacing w:before="0"/>
              <w:jc w:val="center"/>
              <w:rPr>
                <w:rFonts w:cs="Arial"/>
                <w:color w:val="000000"/>
              </w:rPr>
            </w:pPr>
          </w:p>
        </w:tc>
      </w:tr>
      <w:tr w:rsidR="006174C8" w:rsidRPr="00DD0309" w14:paraId="0CD7C301" w14:textId="53BC8C5A" w:rsidTr="00F272ED">
        <w:trPr>
          <w:trHeight w:val="1700"/>
        </w:trPr>
        <w:tc>
          <w:tcPr>
            <w:tcW w:w="720" w:type="dxa"/>
            <w:tcBorders>
              <w:top w:val="nil"/>
              <w:left w:val="single" w:sz="4" w:space="0" w:color="auto"/>
              <w:bottom w:val="single" w:sz="4" w:space="0" w:color="auto"/>
              <w:right w:val="single" w:sz="4" w:space="0" w:color="auto"/>
            </w:tcBorders>
            <w:shd w:val="clear" w:color="000000" w:fill="FFE699"/>
            <w:vAlign w:val="center"/>
            <w:hideMark/>
          </w:tcPr>
          <w:p w14:paraId="5A35E744" w14:textId="342243B4" w:rsidR="006174C8" w:rsidRPr="00031193" w:rsidRDefault="006174C8" w:rsidP="006174C8">
            <w:pPr>
              <w:spacing w:before="0"/>
              <w:jc w:val="left"/>
              <w:rPr>
                <w:rFonts w:cs="Arial"/>
                <w:sz w:val="20"/>
                <w:szCs w:val="20"/>
              </w:rPr>
            </w:pPr>
            <w:r w:rsidRPr="00DD0309">
              <w:rPr>
                <w:rFonts w:cs="Arial"/>
              </w:rPr>
              <w:lastRenderedPageBreak/>
              <w:t>15.9</w:t>
            </w:r>
          </w:p>
        </w:tc>
        <w:tc>
          <w:tcPr>
            <w:tcW w:w="7110" w:type="dxa"/>
            <w:gridSpan w:val="2"/>
            <w:tcBorders>
              <w:top w:val="single" w:sz="4" w:space="0" w:color="auto"/>
              <w:left w:val="nil"/>
              <w:bottom w:val="single" w:sz="4" w:space="0" w:color="auto"/>
              <w:right w:val="nil"/>
            </w:tcBorders>
            <w:shd w:val="clear" w:color="auto" w:fill="auto"/>
            <w:hideMark/>
          </w:tcPr>
          <w:p w14:paraId="60F602BA" w14:textId="175A00D6" w:rsidR="006174C8" w:rsidRPr="00031193" w:rsidRDefault="006174C8" w:rsidP="006174C8">
            <w:pPr>
              <w:spacing w:before="0"/>
              <w:jc w:val="left"/>
              <w:rPr>
                <w:rFonts w:cs="Arial"/>
                <w:color w:val="000000"/>
              </w:rPr>
            </w:pPr>
            <w:r w:rsidRPr="00DD0309">
              <w:rPr>
                <w:rFonts w:cs="Arial"/>
                <w:color w:val="000000"/>
              </w:rPr>
              <w:t>Израда и монтажа лежећих олука од поцинкованог лима , развијене ширине (РШ) до 33 цм, дебљине 0,60 мм. Олуке спајати нитнама, једноредно са максималним размаком 3 цм и летовати калајем од најмање 40%. Држаче лежећих олука урадити од поцинкованог флаха 25x5 мм и нитовати са предње стране олука нитнама Ø 4 мм, на размаку до 80 цм.</w:t>
            </w:r>
            <w:r w:rsidRPr="00DD0309">
              <w:rPr>
                <w:rFonts w:cs="Arial"/>
                <w:color w:val="000000"/>
              </w:rPr>
              <w:br/>
              <w:t>Обрачун по м1 лежећег олука.</w:t>
            </w:r>
            <w:r w:rsidRPr="00DD0309">
              <w:rPr>
                <w:rFonts w:cs="Arial"/>
                <w:color w:val="000000"/>
              </w:rPr>
              <w:br/>
              <w:t>а. РШ до 33 цм</w:t>
            </w:r>
          </w:p>
        </w:tc>
        <w:tc>
          <w:tcPr>
            <w:tcW w:w="720" w:type="dxa"/>
            <w:tcBorders>
              <w:top w:val="nil"/>
              <w:left w:val="single" w:sz="4" w:space="0" w:color="auto"/>
              <w:bottom w:val="single" w:sz="4" w:space="0" w:color="auto"/>
              <w:right w:val="nil"/>
            </w:tcBorders>
            <w:shd w:val="clear" w:color="000000" w:fill="FFFFFF"/>
            <w:vAlign w:val="bottom"/>
            <w:hideMark/>
          </w:tcPr>
          <w:p w14:paraId="58D39068" w14:textId="3C2D733E" w:rsidR="006174C8" w:rsidRPr="00DD0309" w:rsidRDefault="006174C8" w:rsidP="006174C8">
            <w:pPr>
              <w:spacing w:before="0"/>
              <w:jc w:val="center"/>
              <w:rPr>
                <w:rFonts w:cs="Arial"/>
              </w:rPr>
            </w:pPr>
            <w:r>
              <w:rPr>
                <w:rFonts w:cs="Arial"/>
                <w:lang w:val="sr-Cyrl-RS"/>
              </w:rPr>
              <w:t>м</w:t>
            </w:r>
          </w:p>
        </w:tc>
        <w:tc>
          <w:tcPr>
            <w:tcW w:w="900" w:type="dxa"/>
            <w:tcBorders>
              <w:top w:val="nil"/>
              <w:left w:val="single" w:sz="4" w:space="0" w:color="auto"/>
              <w:bottom w:val="single" w:sz="4" w:space="0" w:color="auto"/>
              <w:right w:val="single" w:sz="4" w:space="0" w:color="auto"/>
            </w:tcBorders>
            <w:shd w:val="clear" w:color="auto" w:fill="auto"/>
            <w:vAlign w:val="bottom"/>
          </w:tcPr>
          <w:p w14:paraId="4F9A623D" w14:textId="07207959" w:rsidR="006174C8" w:rsidRPr="00DD0309" w:rsidRDefault="006174C8" w:rsidP="006174C8">
            <w:pPr>
              <w:spacing w:before="0"/>
              <w:jc w:val="center"/>
              <w:rPr>
                <w:rFonts w:cs="Arial"/>
                <w:color w:val="000000"/>
              </w:rPr>
            </w:pPr>
            <w:r w:rsidRPr="00DD0309">
              <w:rPr>
                <w:rFonts w:cs="Arial"/>
                <w:color w:val="000000"/>
              </w:rPr>
              <w:t>20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757C2C4" w14:textId="385A30FE"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3F1242D0"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39F2E36"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3613B4E" w14:textId="309DDFCB" w:rsidR="006174C8" w:rsidRPr="00DD0309" w:rsidRDefault="006174C8" w:rsidP="006174C8">
            <w:pPr>
              <w:spacing w:before="0"/>
              <w:jc w:val="center"/>
              <w:rPr>
                <w:rFonts w:cs="Arial"/>
                <w:color w:val="000000"/>
              </w:rPr>
            </w:pPr>
          </w:p>
        </w:tc>
      </w:tr>
      <w:tr w:rsidR="006174C8" w:rsidRPr="00DD0309" w14:paraId="62187542" w14:textId="442CD44F" w:rsidTr="00F272ED">
        <w:trPr>
          <w:trHeight w:val="2150"/>
        </w:trPr>
        <w:tc>
          <w:tcPr>
            <w:tcW w:w="720" w:type="dxa"/>
            <w:vMerge w:val="restart"/>
            <w:tcBorders>
              <w:top w:val="nil"/>
              <w:left w:val="single" w:sz="4" w:space="0" w:color="auto"/>
              <w:bottom w:val="single" w:sz="4" w:space="0" w:color="000000"/>
              <w:right w:val="single" w:sz="4" w:space="0" w:color="auto"/>
            </w:tcBorders>
            <w:shd w:val="clear" w:color="000000" w:fill="FFE699"/>
            <w:vAlign w:val="center"/>
            <w:hideMark/>
          </w:tcPr>
          <w:p w14:paraId="4C60C31F" w14:textId="29B41DE8" w:rsidR="006174C8" w:rsidRPr="00031193" w:rsidRDefault="006174C8" w:rsidP="006174C8">
            <w:pPr>
              <w:spacing w:before="0"/>
              <w:jc w:val="center"/>
              <w:rPr>
                <w:rFonts w:cs="Arial"/>
                <w:sz w:val="20"/>
                <w:szCs w:val="20"/>
              </w:rPr>
            </w:pPr>
            <w:r w:rsidRPr="00DD0309">
              <w:rPr>
                <w:rFonts w:cs="Arial"/>
              </w:rPr>
              <w:t>15.10</w:t>
            </w:r>
          </w:p>
        </w:tc>
        <w:tc>
          <w:tcPr>
            <w:tcW w:w="7110" w:type="dxa"/>
            <w:gridSpan w:val="2"/>
            <w:tcBorders>
              <w:top w:val="nil"/>
              <w:left w:val="nil"/>
              <w:bottom w:val="single" w:sz="4" w:space="0" w:color="auto"/>
              <w:right w:val="nil"/>
            </w:tcBorders>
            <w:shd w:val="clear" w:color="auto" w:fill="auto"/>
            <w:hideMark/>
          </w:tcPr>
          <w:p w14:paraId="372A5A39" w14:textId="66C56C05" w:rsidR="006174C8" w:rsidRPr="00031193" w:rsidRDefault="006174C8" w:rsidP="006174C8">
            <w:pPr>
              <w:spacing w:before="0"/>
              <w:jc w:val="left"/>
              <w:rPr>
                <w:rFonts w:cs="Arial"/>
                <w:color w:val="000000"/>
              </w:rPr>
            </w:pPr>
            <w:r w:rsidRPr="00DD0309">
              <w:rPr>
                <w:rFonts w:cs="Arial"/>
                <w:color w:val="000000"/>
              </w:rPr>
              <w:t xml:space="preserve">Израда и монтажа лежећих олука од бакарног лима , развијене </w:t>
            </w:r>
            <w:r>
              <w:rPr>
                <w:rFonts w:cs="Arial"/>
                <w:color w:val="000000"/>
                <w:lang w:val="sr-Cyrl-RS"/>
              </w:rPr>
              <w:t xml:space="preserve">доле наведених </w:t>
            </w:r>
            <w:r w:rsidRPr="00DD0309">
              <w:rPr>
                <w:rFonts w:cs="Arial"/>
                <w:color w:val="000000"/>
              </w:rPr>
              <w:t>ширин</w:t>
            </w:r>
            <w:r>
              <w:rPr>
                <w:rFonts w:cs="Arial"/>
                <w:color w:val="000000"/>
                <w:lang w:val="sr-Cyrl-RS"/>
              </w:rPr>
              <w:t>а</w:t>
            </w:r>
            <w:r>
              <w:rPr>
                <w:rFonts w:cs="Arial"/>
                <w:color w:val="000000"/>
              </w:rPr>
              <w:t xml:space="preserve"> (РШ) </w:t>
            </w:r>
            <w:r>
              <w:rPr>
                <w:rFonts w:cs="Arial"/>
                <w:color w:val="000000"/>
                <w:lang w:val="sr-Cyrl-RS"/>
              </w:rPr>
              <w:t xml:space="preserve"> и</w:t>
            </w:r>
            <w:r w:rsidRPr="00DD0309">
              <w:rPr>
                <w:rFonts w:cs="Arial"/>
                <w:color w:val="000000"/>
              </w:rPr>
              <w:t xml:space="preserve"> дебљин</w:t>
            </w:r>
            <w:r>
              <w:rPr>
                <w:rFonts w:cs="Arial"/>
                <w:color w:val="000000"/>
                <w:lang w:val="sr-Cyrl-RS"/>
              </w:rPr>
              <w:t>а</w:t>
            </w:r>
            <w:r w:rsidRPr="00DD0309">
              <w:rPr>
                <w:rFonts w:cs="Arial"/>
                <w:color w:val="000000"/>
              </w:rPr>
              <w:t>. Олуке спајати са бакарним нитнама, једноредно да размак не буде ве ћи од 3 цм и летовати калајем 60%. Држаче лежећих олука радити од бакарног флаха 25x5 мм и нитовати са предње стране олука нитнама Ø 4 мм, на размаку до 80 цм.</w:t>
            </w:r>
            <w:r w:rsidRPr="00DD0309">
              <w:rPr>
                <w:rFonts w:cs="Arial"/>
                <w:color w:val="000000"/>
              </w:rPr>
              <w:br/>
              <w:t>Обрачун по м1 лежећег олука.</w:t>
            </w:r>
            <w:r w:rsidRPr="00DD0309">
              <w:rPr>
                <w:rFonts w:cs="Arial"/>
                <w:color w:val="000000"/>
              </w:rPr>
              <w:br/>
              <w:t>а. РШ до 33 цм</w:t>
            </w:r>
          </w:p>
        </w:tc>
        <w:tc>
          <w:tcPr>
            <w:tcW w:w="720" w:type="dxa"/>
            <w:tcBorders>
              <w:top w:val="nil"/>
              <w:left w:val="single" w:sz="4" w:space="0" w:color="auto"/>
              <w:bottom w:val="single" w:sz="4" w:space="0" w:color="auto"/>
              <w:right w:val="nil"/>
            </w:tcBorders>
            <w:shd w:val="clear" w:color="000000" w:fill="FFFFFF"/>
            <w:vAlign w:val="bottom"/>
            <w:hideMark/>
          </w:tcPr>
          <w:p w14:paraId="6ED40E00" w14:textId="55E062C9" w:rsidR="006174C8" w:rsidRPr="00DD0309" w:rsidRDefault="006174C8" w:rsidP="006174C8">
            <w:pPr>
              <w:spacing w:before="0"/>
              <w:jc w:val="center"/>
              <w:rPr>
                <w:rFonts w:cs="Arial"/>
              </w:rPr>
            </w:pPr>
            <w:r w:rsidRPr="00DD0309">
              <w:rPr>
                <w:rFonts w:cs="Arial"/>
              </w:rPr>
              <w:t>м1</w:t>
            </w:r>
          </w:p>
        </w:tc>
        <w:tc>
          <w:tcPr>
            <w:tcW w:w="900" w:type="dxa"/>
            <w:tcBorders>
              <w:top w:val="nil"/>
              <w:left w:val="single" w:sz="4" w:space="0" w:color="auto"/>
              <w:bottom w:val="single" w:sz="4" w:space="0" w:color="auto"/>
              <w:right w:val="single" w:sz="4" w:space="0" w:color="auto"/>
            </w:tcBorders>
            <w:shd w:val="clear" w:color="auto" w:fill="auto"/>
            <w:vAlign w:val="bottom"/>
          </w:tcPr>
          <w:p w14:paraId="4E016D2A" w14:textId="44A08E14" w:rsidR="006174C8" w:rsidRPr="00DD0309" w:rsidRDefault="006174C8" w:rsidP="006174C8">
            <w:pPr>
              <w:spacing w:before="0"/>
              <w:jc w:val="center"/>
              <w:rPr>
                <w:rFonts w:cs="Arial"/>
                <w:color w:val="000000"/>
              </w:rPr>
            </w:pPr>
            <w:r w:rsidRPr="00DD0309">
              <w:rPr>
                <w:rFonts w:cs="Arial"/>
                <w:color w:val="000000"/>
              </w:rPr>
              <w:t>20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582A1946" w14:textId="77164820"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4201976B"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6B93AF22"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06D9C4A7" w14:textId="7CBCA1AF" w:rsidR="006174C8" w:rsidRPr="00DD0309" w:rsidRDefault="006174C8" w:rsidP="006174C8">
            <w:pPr>
              <w:spacing w:before="0"/>
              <w:jc w:val="center"/>
              <w:rPr>
                <w:rFonts w:cs="Arial"/>
                <w:color w:val="000000"/>
              </w:rPr>
            </w:pPr>
          </w:p>
        </w:tc>
      </w:tr>
      <w:tr w:rsidR="006174C8" w:rsidRPr="00DD0309" w14:paraId="295039A8" w14:textId="6B59E7FF"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5F575538"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346D22EE" w14:textId="2461ADD7" w:rsidR="006174C8" w:rsidRPr="00031193" w:rsidRDefault="006174C8" w:rsidP="006174C8">
            <w:pPr>
              <w:spacing w:before="0"/>
              <w:jc w:val="left"/>
              <w:rPr>
                <w:rFonts w:cs="Arial"/>
                <w:color w:val="000000"/>
              </w:rPr>
            </w:pPr>
            <w:r w:rsidRPr="00DD0309">
              <w:rPr>
                <w:rFonts w:cs="Arial"/>
                <w:color w:val="000000"/>
              </w:rPr>
              <w:t>б. РШ до 40 цм</w:t>
            </w:r>
          </w:p>
        </w:tc>
        <w:tc>
          <w:tcPr>
            <w:tcW w:w="720" w:type="dxa"/>
            <w:tcBorders>
              <w:top w:val="nil"/>
              <w:left w:val="single" w:sz="4" w:space="0" w:color="auto"/>
              <w:bottom w:val="single" w:sz="4" w:space="0" w:color="auto"/>
              <w:right w:val="nil"/>
            </w:tcBorders>
            <w:shd w:val="clear" w:color="000000" w:fill="FFFFFF"/>
            <w:vAlign w:val="bottom"/>
            <w:hideMark/>
          </w:tcPr>
          <w:p w14:paraId="59E1D947" w14:textId="0DADD8C5" w:rsidR="006174C8" w:rsidRPr="00DD0309" w:rsidRDefault="006174C8" w:rsidP="006174C8">
            <w:pPr>
              <w:spacing w:before="0"/>
              <w:jc w:val="center"/>
              <w:rPr>
                <w:rFonts w:cs="Arial"/>
              </w:rPr>
            </w:pPr>
            <w:r w:rsidRPr="00DD0309">
              <w:rPr>
                <w:rFonts w:cs="Arial"/>
              </w:rPr>
              <w:t>м1</w:t>
            </w:r>
          </w:p>
        </w:tc>
        <w:tc>
          <w:tcPr>
            <w:tcW w:w="900" w:type="dxa"/>
            <w:tcBorders>
              <w:top w:val="nil"/>
              <w:left w:val="single" w:sz="4" w:space="0" w:color="auto"/>
              <w:bottom w:val="single" w:sz="4" w:space="0" w:color="auto"/>
              <w:right w:val="single" w:sz="4" w:space="0" w:color="auto"/>
            </w:tcBorders>
            <w:shd w:val="clear" w:color="auto" w:fill="auto"/>
            <w:vAlign w:val="bottom"/>
          </w:tcPr>
          <w:p w14:paraId="67799DFE" w14:textId="3432513D" w:rsidR="006174C8" w:rsidRPr="00DD0309" w:rsidRDefault="006174C8" w:rsidP="006174C8">
            <w:pPr>
              <w:spacing w:before="0"/>
              <w:jc w:val="center"/>
              <w:rPr>
                <w:rFonts w:cs="Arial"/>
                <w:color w:val="000000"/>
              </w:rPr>
            </w:pPr>
            <w:r w:rsidRPr="00DD0309">
              <w:rPr>
                <w:rFonts w:cs="Arial"/>
                <w:color w:val="000000"/>
              </w:rPr>
              <w:t>20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8596A4F" w14:textId="2CD9FB3F"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63D3647B"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2C2DA938"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3261DB7" w14:textId="1BB28F3C" w:rsidR="006174C8" w:rsidRPr="00DD0309" w:rsidRDefault="006174C8" w:rsidP="006174C8">
            <w:pPr>
              <w:spacing w:before="0"/>
              <w:jc w:val="center"/>
              <w:rPr>
                <w:rFonts w:cs="Arial"/>
                <w:color w:val="000000"/>
              </w:rPr>
            </w:pPr>
          </w:p>
        </w:tc>
      </w:tr>
      <w:tr w:rsidR="006174C8" w:rsidRPr="00DD0309" w14:paraId="4376EAE0" w14:textId="184EEDE5"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05C0BD86"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4E3368D6" w14:textId="469F4A13" w:rsidR="006174C8" w:rsidRPr="00031193" w:rsidRDefault="006174C8" w:rsidP="006174C8">
            <w:pPr>
              <w:spacing w:before="0"/>
              <w:jc w:val="left"/>
              <w:rPr>
                <w:rFonts w:cs="Arial"/>
                <w:color w:val="000000"/>
              </w:rPr>
            </w:pPr>
            <w:r w:rsidRPr="00DD0309">
              <w:rPr>
                <w:rFonts w:cs="Arial"/>
                <w:color w:val="000000"/>
              </w:rPr>
              <w:t>ц. РШ до 50 цм</w:t>
            </w:r>
          </w:p>
        </w:tc>
        <w:tc>
          <w:tcPr>
            <w:tcW w:w="720" w:type="dxa"/>
            <w:tcBorders>
              <w:top w:val="nil"/>
              <w:left w:val="single" w:sz="4" w:space="0" w:color="auto"/>
              <w:bottom w:val="single" w:sz="4" w:space="0" w:color="auto"/>
              <w:right w:val="nil"/>
            </w:tcBorders>
            <w:shd w:val="clear" w:color="000000" w:fill="FFFFFF"/>
            <w:vAlign w:val="bottom"/>
            <w:hideMark/>
          </w:tcPr>
          <w:p w14:paraId="2549CB8F" w14:textId="7D7571C8" w:rsidR="006174C8" w:rsidRPr="00DD0309" w:rsidRDefault="006174C8" w:rsidP="006174C8">
            <w:pPr>
              <w:spacing w:before="0"/>
              <w:jc w:val="center"/>
              <w:rPr>
                <w:rFonts w:cs="Arial"/>
              </w:rPr>
            </w:pPr>
            <w:r w:rsidRPr="00DD0309">
              <w:rPr>
                <w:rFonts w:cs="Arial"/>
              </w:rPr>
              <w:t>м1</w:t>
            </w:r>
          </w:p>
        </w:tc>
        <w:tc>
          <w:tcPr>
            <w:tcW w:w="900" w:type="dxa"/>
            <w:tcBorders>
              <w:top w:val="nil"/>
              <w:left w:val="single" w:sz="4" w:space="0" w:color="auto"/>
              <w:bottom w:val="single" w:sz="4" w:space="0" w:color="auto"/>
              <w:right w:val="single" w:sz="4" w:space="0" w:color="auto"/>
            </w:tcBorders>
            <w:shd w:val="clear" w:color="auto" w:fill="auto"/>
            <w:vAlign w:val="bottom"/>
          </w:tcPr>
          <w:p w14:paraId="3B76EEBC" w14:textId="3759583C" w:rsidR="006174C8" w:rsidRPr="00DD0309" w:rsidRDefault="006174C8" w:rsidP="006174C8">
            <w:pPr>
              <w:spacing w:before="0"/>
              <w:jc w:val="center"/>
              <w:rPr>
                <w:rFonts w:cs="Arial"/>
                <w:color w:val="000000"/>
              </w:rPr>
            </w:pPr>
            <w:r w:rsidRPr="00DD0309">
              <w:rPr>
                <w:rFonts w:cs="Arial"/>
                <w:color w:val="000000"/>
              </w:rPr>
              <w:t>20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B13036B" w14:textId="41887109"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2BA4A831"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1453829F"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270919C6" w14:textId="6EC19A90" w:rsidR="006174C8" w:rsidRPr="00DD0309" w:rsidRDefault="006174C8" w:rsidP="006174C8">
            <w:pPr>
              <w:spacing w:before="0"/>
              <w:jc w:val="center"/>
              <w:rPr>
                <w:rFonts w:cs="Arial"/>
                <w:color w:val="000000"/>
              </w:rPr>
            </w:pPr>
          </w:p>
        </w:tc>
      </w:tr>
      <w:tr w:rsidR="006174C8" w:rsidRPr="00DD0309" w14:paraId="227F0B06" w14:textId="232E8185"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441D6665"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36EE146C" w14:textId="413F475B" w:rsidR="006174C8" w:rsidRPr="00031193" w:rsidRDefault="006174C8" w:rsidP="006174C8">
            <w:pPr>
              <w:spacing w:before="0"/>
              <w:jc w:val="left"/>
              <w:rPr>
                <w:rFonts w:cs="Arial"/>
                <w:color w:val="000000"/>
              </w:rPr>
            </w:pPr>
            <w:r w:rsidRPr="00DD0309">
              <w:rPr>
                <w:rFonts w:cs="Arial"/>
                <w:color w:val="000000"/>
              </w:rPr>
              <w:t>д. РШ до 66 цм</w:t>
            </w:r>
          </w:p>
        </w:tc>
        <w:tc>
          <w:tcPr>
            <w:tcW w:w="720" w:type="dxa"/>
            <w:tcBorders>
              <w:top w:val="nil"/>
              <w:left w:val="single" w:sz="4" w:space="0" w:color="auto"/>
              <w:bottom w:val="single" w:sz="4" w:space="0" w:color="auto"/>
              <w:right w:val="nil"/>
            </w:tcBorders>
            <w:shd w:val="clear" w:color="000000" w:fill="FFFFFF"/>
            <w:vAlign w:val="bottom"/>
            <w:hideMark/>
          </w:tcPr>
          <w:p w14:paraId="66924401" w14:textId="60FD067E" w:rsidR="006174C8" w:rsidRPr="00DD0309" w:rsidRDefault="006174C8" w:rsidP="006174C8">
            <w:pPr>
              <w:spacing w:before="0"/>
              <w:jc w:val="center"/>
              <w:rPr>
                <w:rFonts w:cs="Arial"/>
              </w:rPr>
            </w:pPr>
            <w:r w:rsidRPr="00DD0309">
              <w:rPr>
                <w:rFonts w:cs="Arial"/>
              </w:rPr>
              <w:t>м1</w:t>
            </w:r>
          </w:p>
        </w:tc>
        <w:tc>
          <w:tcPr>
            <w:tcW w:w="900" w:type="dxa"/>
            <w:tcBorders>
              <w:top w:val="nil"/>
              <w:left w:val="single" w:sz="4" w:space="0" w:color="auto"/>
              <w:bottom w:val="single" w:sz="4" w:space="0" w:color="auto"/>
              <w:right w:val="single" w:sz="4" w:space="0" w:color="auto"/>
            </w:tcBorders>
            <w:shd w:val="clear" w:color="auto" w:fill="auto"/>
            <w:vAlign w:val="bottom"/>
          </w:tcPr>
          <w:p w14:paraId="1EA6AB64" w14:textId="33A48070" w:rsidR="006174C8" w:rsidRPr="00DD0309" w:rsidRDefault="006174C8" w:rsidP="006174C8">
            <w:pPr>
              <w:spacing w:before="0"/>
              <w:jc w:val="center"/>
              <w:rPr>
                <w:rFonts w:cs="Arial"/>
                <w:color w:val="000000"/>
              </w:rPr>
            </w:pPr>
            <w:r w:rsidRPr="00DD0309">
              <w:rPr>
                <w:rFonts w:cs="Arial"/>
                <w:color w:val="000000"/>
              </w:rPr>
              <w:t>20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447D33A" w14:textId="2A65353F"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CE31C52"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FE9FC11"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4A2B94D2" w14:textId="62C6CE6C" w:rsidR="006174C8" w:rsidRPr="00DD0309" w:rsidRDefault="006174C8" w:rsidP="006174C8">
            <w:pPr>
              <w:spacing w:before="0"/>
              <w:jc w:val="center"/>
              <w:rPr>
                <w:rFonts w:cs="Arial"/>
                <w:color w:val="000000"/>
              </w:rPr>
            </w:pPr>
          </w:p>
        </w:tc>
      </w:tr>
      <w:tr w:rsidR="006174C8" w:rsidRPr="00DD0309" w14:paraId="605D750C" w14:textId="04F91D66" w:rsidTr="00F272ED">
        <w:trPr>
          <w:trHeight w:val="1025"/>
        </w:trPr>
        <w:tc>
          <w:tcPr>
            <w:tcW w:w="720" w:type="dxa"/>
            <w:tcBorders>
              <w:top w:val="nil"/>
              <w:left w:val="single" w:sz="4" w:space="0" w:color="auto"/>
              <w:bottom w:val="single" w:sz="4" w:space="0" w:color="auto"/>
              <w:right w:val="single" w:sz="4" w:space="0" w:color="auto"/>
            </w:tcBorders>
            <w:shd w:val="clear" w:color="000000" w:fill="FFE699"/>
            <w:vAlign w:val="center"/>
            <w:hideMark/>
          </w:tcPr>
          <w:p w14:paraId="7ED6AC6F" w14:textId="5A0C618A" w:rsidR="006174C8" w:rsidRPr="00031193" w:rsidRDefault="006174C8" w:rsidP="006174C8">
            <w:pPr>
              <w:spacing w:before="0"/>
              <w:jc w:val="center"/>
              <w:rPr>
                <w:rFonts w:cs="Arial"/>
                <w:sz w:val="20"/>
                <w:szCs w:val="20"/>
              </w:rPr>
            </w:pPr>
            <w:r w:rsidRPr="00DD0309">
              <w:rPr>
                <w:rFonts w:cs="Arial"/>
              </w:rPr>
              <w:t>15.11</w:t>
            </w:r>
          </w:p>
        </w:tc>
        <w:tc>
          <w:tcPr>
            <w:tcW w:w="7110" w:type="dxa"/>
            <w:gridSpan w:val="2"/>
            <w:tcBorders>
              <w:top w:val="nil"/>
              <w:left w:val="nil"/>
              <w:bottom w:val="single" w:sz="4" w:space="0" w:color="auto"/>
              <w:right w:val="nil"/>
            </w:tcBorders>
            <w:shd w:val="clear" w:color="auto" w:fill="auto"/>
            <w:hideMark/>
          </w:tcPr>
          <w:p w14:paraId="0CA21491" w14:textId="2AB8E859" w:rsidR="006174C8" w:rsidRPr="00031193" w:rsidRDefault="006174C8" w:rsidP="006174C8">
            <w:pPr>
              <w:spacing w:before="0"/>
              <w:jc w:val="left"/>
              <w:rPr>
                <w:rFonts w:cs="Arial"/>
                <w:color w:val="000000"/>
              </w:rPr>
            </w:pPr>
            <w:r w:rsidRPr="00DD0309">
              <w:rPr>
                <w:rFonts w:cs="Arial"/>
                <w:color w:val="000000"/>
              </w:rPr>
              <w:t>Израда и монтажа водоскупљача од поцинкованог лима дебљине 0,60 мм, по детаљима и упутству</w:t>
            </w:r>
            <w:r w:rsidRPr="00DD0309">
              <w:rPr>
                <w:rFonts w:cs="Arial"/>
                <w:color w:val="000000"/>
              </w:rPr>
              <w:br/>
              <w:t>пројектанта.</w:t>
            </w:r>
            <w:r w:rsidRPr="00DD0309">
              <w:rPr>
                <w:rFonts w:cs="Arial"/>
                <w:color w:val="000000"/>
              </w:rPr>
              <w:br/>
              <w:t>Обрачун по комаду водоскупљача.</w:t>
            </w:r>
          </w:p>
        </w:tc>
        <w:tc>
          <w:tcPr>
            <w:tcW w:w="720" w:type="dxa"/>
            <w:tcBorders>
              <w:top w:val="nil"/>
              <w:left w:val="single" w:sz="4" w:space="0" w:color="auto"/>
              <w:bottom w:val="single" w:sz="4" w:space="0" w:color="auto"/>
              <w:right w:val="nil"/>
            </w:tcBorders>
            <w:shd w:val="clear" w:color="000000" w:fill="FFFFFF"/>
            <w:vAlign w:val="bottom"/>
            <w:hideMark/>
          </w:tcPr>
          <w:p w14:paraId="40FBA411" w14:textId="1BE3826C" w:rsidR="006174C8" w:rsidRPr="00DD0309" w:rsidRDefault="006174C8" w:rsidP="006174C8">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44E4A8C3" w14:textId="1BEDB07B" w:rsidR="006174C8" w:rsidRPr="00DD0309" w:rsidRDefault="006174C8" w:rsidP="006174C8">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0D1EC28" w14:textId="07B8769A"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6AC6788F"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70C4CD8D"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3E9951D" w14:textId="4E781B86" w:rsidR="006174C8" w:rsidRPr="00DD0309" w:rsidRDefault="006174C8" w:rsidP="006174C8">
            <w:pPr>
              <w:spacing w:before="0"/>
              <w:jc w:val="center"/>
              <w:rPr>
                <w:rFonts w:cs="Arial"/>
                <w:color w:val="000000"/>
              </w:rPr>
            </w:pPr>
          </w:p>
        </w:tc>
      </w:tr>
      <w:tr w:rsidR="006174C8" w:rsidRPr="00DD0309" w14:paraId="7BD33FF3" w14:textId="130A692E" w:rsidTr="00F272ED">
        <w:trPr>
          <w:trHeight w:val="1200"/>
        </w:trPr>
        <w:tc>
          <w:tcPr>
            <w:tcW w:w="720" w:type="dxa"/>
            <w:tcBorders>
              <w:top w:val="nil"/>
              <w:left w:val="single" w:sz="4" w:space="0" w:color="auto"/>
              <w:bottom w:val="single" w:sz="4" w:space="0" w:color="auto"/>
              <w:right w:val="single" w:sz="4" w:space="0" w:color="auto"/>
            </w:tcBorders>
            <w:shd w:val="clear" w:color="000000" w:fill="FFE699"/>
            <w:vAlign w:val="center"/>
            <w:hideMark/>
          </w:tcPr>
          <w:p w14:paraId="7C60483D" w14:textId="50BAB580" w:rsidR="006174C8" w:rsidRPr="00031193" w:rsidRDefault="006174C8" w:rsidP="006174C8">
            <w:pPr>
              <w:spacing w:before="0"/>
              <w:jc w:val="center"/>
              <w:rPr>
                <w:rFonts w:cs="Arial"/>
                <w:sz w:val="20"/>
                <w:szCs w:val="20"/>
              </w:rPr>
            </w:pPr>
            <w:r w:rsidRPr="00DD0309">
              <w:rPr>
                <w:rFonts w:cs="Arial"/>
              </w:rPr>
              <w:t>15.12</w:t>
            </w:r>
          </w:p>
        </w:tc>
        <w:tc>
          <w:tcPr>
            <w:tcW w:w="7110" w:type="dxa"/>
            <w:gridSpan w:val="2"/>
            <w:tcBorders>
              <w:top w:val="nil"/>
              <w:left w:val="nil"/>
              <w:bottom w:val="single" w:sz="4" w:space="0" w:color="auto"/>
              <w:right w:val="nil"/>
            </w:tcBorders>
            <w:shd w:val="clear" w:color="auto" w:fill="auto"/>
            <w:hideMark/>
          </w:tcPr>
          <w:p w14:paraId="14C0482B" w14:textId="7D64F1EB" w:rsidR="006174C8" w:rsidRPr="00031193" w:rsidRDefault="006174C8" w:rsidP="006174C8">
            <w:pPr>
              <w:spacing w:before="0"/>
              <w:jc w:val="left"/>
              <w:rPr>
                <w:rFonts w:cs="Arial"/>
                <w:color w:val="000000"/>
              </w:rPr>
            </w:pPr>
            <w:r w:rsidRPr="00DD0309">
              <w:rPr>
                <w:rFonts w:cs="Arial"/>
                <w:color w:val="000000"/>
              </w:rPr>
              <w:t>Израда и монтажа водоскупљача од бакарног лима дебљине 0,60 мм, по детаљима и упутству</w:t>
            </w:r>
            <w:r w:rsidRPr="00DD0309">
              <w:rPr>
                <w:rFonts w:cs="Arial"/>
                <w:color w:val="000000"/>
              </w:rPr>
              <w:br/>
              <w:t>пројектанта.</w:t>
            </w:r>
            <w:r w:rsidRPr="00DD0309">
              <w:rPr>
                <w:rFonts w:cs="Arial"/>
                <w:color w:val="000000"/>
              </w:rPr>
              <w:br/>
              <w:t>Обрачун по комаду водоскупљача.</w:t>
            </w:r>
          </w:p>
        </w:tc>
        <w:tc>
          <w:tcPr>
            <w:tcW w:w="720" w:type="dxa"/>
            <w:tcBorders>
              <w:top w:val="nil"/>
              <w:left w:val="single" w:sz="4" w:space="0" w:color="auto"/>
              <w:bottom w:val="single" w:sz="4" w:space="0" w:color="auto"/>
              <w:right w:val="nil"/>
            </w:tcBorders>
            <w:shd w:val="clear" w:color="auto" w:fill="auto"/>
            <w:noWrap/>
            <w:vAlign w:val="bottom"/>
            <w:hideMark/>
          </w:tcPr>
          <w:p w14:paraId="2F9D64C7" w14:textId="1AA78E74" w:rsidR="006174C8" w:rsidRPr="00DD0309" w:rsidRDefault="006174C8" w:rsidP="006174C8">
            <w:pPr>
              <w:spacing w:before="0"/>
              <w:jc w:val="center"/>
              <w:rPr>
                <w:rFonts w:cs="Arial"/>
              </w:rPr>
            </w:pPr>
            <w:r w:rsidRPr="00DD0309">
              <w:rPr>
                <w:rFonts w:cs="Arial"/>
              </w:rPr>
              <w:t>ком</w:t>
            </w:r>
          </w:p>
        </w:tc>
        <w:tc>
          <w:tcPr>
            <w:tcW w:w="900" w:type="dxa"/>
            <w:tcBorders>
              <w:top w:val="nil"/>
              <w:left w:val="single" w:sz="4" w:space="0" w:color="auto"/>
              <w:bottom w:val="single" w:sz="4" w:space="0" w:color="auto"/>
              <w:right w:val="single" w:sz="4" w:space="0" w:color="auto"/>
            </w:tcBorders>
            <w:shd w:val="clear" w:color="auto" w:fill="auto"/>
            <w:vAlign w:val="bottom"/>
          </w:tcPr>
          <w:p w14:paraId="79494442" w14:textId="44E84150" w:rsidR="006174C8" w:rsidRPr="00DD0309" w:rsidRDefault="006174C8" w:rsidP="006174C8">
            <w:pPr>
              <w:spacing w:before="0"/>
              <w:jc w:val="center"/>
              <w:rPr>
                <w:rFonts w:cs="Arial"/>
                <w:color w:val="000000"/>
              </w:rPr>
            </w:pPr>
            <w:r w:rsidRPr="00DD0309">
              <w:rPr>
                <w:rFonts w:cs="Arial"/>
                <w:color w:val="000000"/>
              </w:rPr>
              <w:t>5</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442FE0E3" w14:textId="4AAA94B6"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722A9367"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E500FE7"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1171D5EB" w14:textId="490E8D50" w:rsidR="006174C8" w:rsidRPr="00DD0309" w:rsidRDefault="006174C8" w:rsidP="006174C8">
            <w:pPr>
              <w:spacing w:before="0"/>
              <w:jc w:val="center"/>
              <w:rPr>
                <w:rFonts w:cs="Arial"/>
                <w:color w:val="000000"/>
              </w:rPr>
            </w:pPr>
          </w:p>
        </w:tc>
      </w:tr>
      <w:tr w:rsidR="006174C8" w:rsidRPr="00DD0309" w14:paraId="6FC4F4EA" w14:textId="5728416E" w:rsidTr="00873471">
        <w:trPr>
          <w:trHeight w:val="1520"/>
        </w:trPr>
        <w:tc>
          <w:tcPr>
            <w:tcW w:w="720" w:type="dxa"/>
            <w:vMerge w:val="restart"/>
            <w:tcBorders>
              <w:top w:val="nil"/>
              <w:left w:val="single" w:sz="4" w:space="0" w:color="auto"/>
              <w:bottom w:val="single" w:sz="4" w:space="0" w:color="000000"/>
              <w:right w:val="single" w:sz="4" w:space="0" w:color="auto"/>
            </w:tcBorders>
            <w:shd w:val="clear" w:color="000000" w:fill="FFE699"/>
            <w:vAlign w:val="center"/>
            <w:hideMark/>
          </w:tcPr>
          <w:p w14:paraId="72494529" w14:textId="342058CA" w:rsidR="006174C8" w:rsidRPr="00031193" w:rsidRDefault="006174C8" w:rsidP="006174C8">
            <w:pPr>
              <w:spacing w:before="0"/>
              <w:jc w:val="center"/>
              <w:rPr>
                <w:rFonts w:cs="Arial"/>
                <w:sz w:val="20"/>
                <w:szCs w:val="20"/>
              </w:rPr>
            </w:pPr>
            <w:r w:rsidRPr="00DD0309">
              <w:rPr>
                <w:rFonts w:cs="Arial"/>
              </w:rPr>
              <w:lastRenderedPageBreak/>
              <w:t>15.13</w:t>
            </w:r>
          </w:p>
        </w:tc>
        <w:tc>
          <w:tcPr>
            <w:tcW w:w="7110" w:type="dxa"/>
            <w:gridSpan w:val="2"/>
            <w:tcBorders>
              <w:top w:val="nil"/>
              <w:left w:val="nil"/>
              <w:bottom w:val="single" w:sz="4" w:space="0" w:color="auto"/>
              <w:right w:val="nil"/>
            </w:tcBorders>
            <w:shd w:val="clear" w:color="auto" w:fill="auto"/>
            <w:hideMark/>
          </w:tcPr>
          <w:p w14:paraId="7FEF27B5" w14:textId="55A5A3AA" w:rsidR="006174C8" w:rsidRPr="00031193" w:rsidRDefault="006174C8" w:rsidP="006174C8">
            <w:pPr>
              <w:spacing w:before="0"/>
              <w:jc w:val="left"/>
              <w:rPr>
                <w:rFonts w:cs="Arial"/>
                <w:color w:val="000000"/>
              </w:rPr>
            </w:pPr>
            <w:r w:rsidRPr="00DD0309">
              <w:rPr>
                <w:rFonts w:cs="Arial"/>
                <w:color w:val="000000"/>
              </w:rPr>
              <w:t xml:space="preserve">Покривање крова трапезастим алуминијумским пластифицираним лимом ТР 60/150 </w:t>
            </w:r>
            <w:r>
              <w:rPr>
                <w:rFonts w:cs="Arial"/>
                <w:color w:val="000000"/>
                <w:lang w:val="sr-Cyrl-RS"/>
              </w:rPr>
              <w:t xml:space="preserve"> и </w:t>
            </w:r>
            <w:r w:rsidRPr="00DD0309">
              <w:rPr>
                <w:rFonts w:cs="Arial"/>
                <w:color w:val="000000"/>
              </w:rPr>
              <w:t>ТР 40/230</w:t>
            </w:r>
            <w:r>
              <w:rPr>
                <w:rFonts w:cs="Arial"/>
                <w:color w:val="000000"/>
                <w:lang w:val="sr-Cyrl-RS"/>
              </w:rPr>
              <w:t xml:space="preserve"> </w:t>
            </w:r>
            <w:r w:rsidRPr="00DD0309">
              <w:rPr>
                <w:rFonts w:cs="Arial"/>
                <w:color w:val="000000"/>
              </w:rPr>
              <w:t>дебљине 0,80 мм,у боји по избору пројектанта. Покривање извести по пројекту, детаљима и упутству произвођача и пројектанта.</w:t>
            </w:r>
            <w:r w:rsidRPr="00DD0309">
              <w:rPr>
                <w:rFonts w:cs="Arial"/>
                <w:color w:val="000000"/>
              </w:rPr>
              <w:br/>
              <w:t>Обрачун по м2 покривене површине.</w:t>
            </w:r>
            <w:r w:rsidRPr="00DD0309">
              <w:rPr>
                <w:rFonts w:cs="Arial"/>
                <w:color w:val="000000"/>
              </w:rPr>
              <w:br/>
              <w:t>а. Пластифицираним лимом ТР 60/150</w:t>
            </w:r>
          </w:p>
        </w:tc>
        <w:tc>
          <w:tcPr>
            <w:tcW w:w="720" w:type="dxa"/>
            <w:tcBorders>
              <w:top w:val="nil"/>
              <w:left w:val="single" w:sz="4" w:space="0" w:color="auto"/>
              <w:bottom w:val="single" w:sz="4" w:space="0" w:color="auto"/>
              <w:right w:val="nil"/>
            </w:tcBorders>
            <w:shd w:val="clear" w:color="auto" w:fill="auto"/>
            <w:noWrap/>
            <w:vAlign w:val="bottom"/>
            <w:hideMark/>
          </w:tcPr>
          <w:p w14:paraId="14D347AA" w14:textId="0118C39E" w:rsidR="006174C8" w:rsidRPr="00DD0309" w:rsidRDefault="006174C8" w:rsidP="006174C8">
            <w:pPr>
              <w:spacing w:before="0"/>
              <w:jc w:val="center"/>
              <w:rPr>
                <w:rFonts w:cs="Arial"/>
              </w:rPr>
            </w:pPr>
            <w:r>
              <w:rPr>
                <w:rFonts w:cs="Arial"/>
                <w:lang w:val="sr-Cyrl-RS"/>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6333CE45" w14:textId="19A97CAA" w:rsidR="006174C8" w:rsidRPr="00DD0309" w:rsidRDefault="006174C8" w:rsidP="006174C8">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0870F072" w14:textId="0D17EEC0"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69831F21"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4EC7943F"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3E63077B" w14:textId="707EE296" w:rsidR="006174C8" w:rsidRPr="00DD0309" w:rsidRDefault="006174C8" w:rsidP="006174C8">
            <w:pPr>
              <w:spacing w:before="0"/>
              <w:jc w:val="center"/>
              <w:rPr>
                <w:rFonts w:cs="Arial"/>
                <w:color w:val="000000"/>
              </w:rPr>
            </w:pPr>
          </w:p>
        </w:tc>
      </w:tr>
      <w:tr w:rsidR="006174C8" w:rsidRPr="00DD0309" w14:paraId="00DCB024" w14:textId="7822D073" w:rsidTr="00F272ED">
        <w:trPr>
          <w:trHeight w:val="289"/>
        </w:trPr>
        <w:tc>
          <w:tcPr>
            <w:tcW w:w="720" w:type="dxa"/>
            <w:vMerge/>
            <w:tcBorders>
              <w:top w:val="nil"/>
              <w:left w:val="single" w:sz="4" w:space="0" w:color="auto"/>
              <w:bottom w:val="single" w:sz="4" w:space="0" w:color="000000"/>
              <w:right w:val="single" w:sz="4" w:space="0" w:color="auto"/>
            </w:tcBorders>
            <w:vAlign w:val="center"/>
            <w:hideMark/>
          </w:tcPr>
          <w:p w14:paraId="71F4BB5A" w14:textId="77777777" w:rsidR="006174C8" w:rsidRPr="00031193" w:rsidRDefault="006174C8" w:rsidP="006174C8">
            <w:pPr>
              <w:spacing w:before="0"/>
              <w:jc w:val="left"/>
              <w:rPr>
                <w:rFonts w:cs="Arial"/>
                <w:sz w:val="20"/>
                <w:szCs w:val="20"/>
              </w:rPr>
            </w:pPr>
          </w:p>
        </w:tc>
        <w:tc>
          <w:tcPr>
            <w:tcW w:w="7110" w:type="dxa"/>
            <w:gridSpan w:val="2"/>
            <w:tcBorders>
              <w:top w:val="nil"/>
              <w:left w:val="nil"/>
              <w:bottom w:val="single" w:sz="4" w:space="0" w:color="auto"/>
              <w:right w:val="nil"/>
            </w:tcBorders>
            <w:shd w:val="clear" w:color="auto" w:fill="auto"/>
            <w:hideMark/>
          </w:tcPr>
          <w:p w14:paraId="54C45FC2" w14:textId="70628062" w:rsidR="006174C8" w:rsidRPr="00031193" w:rsidRDefault="006174C8" w:rsidP="006174C8">
            <w:pPr>
              <w:spacing w:before="0"/>
              <w:jc w:val="left"/>
              <w:rPr>
                <w:rFonts w:cs="Arial"/>
                <w:color w:val="000000"/>
              </w:rPr>
            </w:pPr>
            <w:r w:rsidRPr="00DD0309">
              <w:rPr>
                <w:rFonts w:cs="Arial"/>
                <w:color w:val="000000"/>
              </w:rPr>
              <w:t>б. Пластифицираним лимом ТР 40/230</w:t>
            </w:r>
          </w:p>
        </w:tc>
        <w:tc>
          <w:tcPr>
            <w:tcW w:w="720" w:type="dxa"/>
            <w:tcBorders>
              <w:top w:val="nil"/>
              <w:left w:val="single" w:sz="4" w:space="0" w:color="auto"/>
              <w:bottom w:val="single" w:sz="4" w:space="0" w:color="auto"/>
              <w:right w:val="nil"/>
            </w:tcBorders>
            <w:shd w:val="clear" w:color="auto" w:fill="auto"/>
            <w:noWrap/>
            <w:vAlign w:val="bottom"/>
            <w:hideMark/>
          </w:tcPr>
          <w:p w14:paraId="0C9A7D41" w14:textId="007D4D80" w:rsidR="006174C8" w:rsidRPr="00DD0309" w:rsidRDefault="006174C8" w:rsidP="006174C8">
            <w:pPr>
              <w:spacing w:before="0"/>
              <w:jc w:val="center"/>
              <w:rPr>
                <w:rFonts w:cs="Arial"/>
              </w:rPr>
            </w:pPr>
            <w:r>
              <w:rPr>
                <w:rFonts w:cs="Arial"/>
                <w:lang w:val="sr-Cyrl-RS"/>
              </w:rPr>
              <w:t>м</w:t>
            </w:r>
            <w:r w:rsidRPr="00DD0309">
              <w:rPr>
                <w:rFonts w:cs="Arial"/>
              </w:rPr>
              <w:t>²</w:t>
            </w:r>
          </w:p>
        </w:tc>
        <w:tc>
          <w:tcPr>
            <w:tcW w:w="900" w:type="dxa"/>
            <w:tcBorders>
              <w:top w:val="nil"/>
              <w:left w:val="single" w:sz="4" w:space="0" w:color="auto"/>
              <w:bottom w:val="single" w:sz="4" w:space="0" w:color="auto"/>
              <w:right w:val="single" w:sz="4" w:space="0" w:color="auto"/>
            </w:tcBorders>
            <w:shd w:val="clear" w:color="auto" w:fill="auto"/>
            <w:vAlign w:val="bottom"/>
          </w:tcPr>
          <w:p w14:paraId="3BEB7C82" w14:textId="0D73EC74" w:rsidR="006174C8" w:rsidRPr="00DD0309" w:rsidRDefault="006174C8" w:rsidP="006174C8">
            <w:pPr>
              <w:spacing w:before="0"/>
              <w:jc w:val="center"/>
              <w:rPr>
                <w:rFonts w:cs="Arial"/>
                <w:color w:val="000000"/>
              </w:rPr>
            </w:pPr>
            <w:r w:rsidRPr="00DD0309">
              <w:rPr>
                <w:rFonts w:cs="Arial"/>
                <w:color w:val="000000"/>
              </w:rPr>
              <w:t>50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DC3F00C" w14:textId="6A2EED0D"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5CF1BD4C"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E7A1B28"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6AA3B2A7" w14:textId="598F0330" w:rsidR="006174C8" w:rsidRPr="00DD0309" w:rsidRDefault="006174C8" w:rsidP="006174C8">
            <w:pPr>
              <w:spacing w:before="0"/>
              <w:jc w:val="center"/>
              <w:rPr>
                <w:rFonts w:cs="Arial"/>
                <w:color w:val="000000"/>
              </w:rPr>
            </w:pPr>
          </w:p>
        </w:tc>
      </w:tr>
      <w:tr w:rsidR="006174C8" w:rsidRPr="00DD0309" w14:paraId="55117000" w14:textId="250999A5" w:rsidTr="00F272ED">
        <w:trPr>
          <w:trHeight w:val="1538"/>
        </w:trPr>
        <w:tc>
          <w:tcPr>
            <w:tcW w:w="720" w:type="dxa"/>
            <w:tcBorders>
              <w:top w:val="nil"/>
              <w:left w:val="single" w:sz="4" w:space="0" w:color="auto"/>
              <w:bottom w:val="single" w:sz="4" w:space="0" w:color="auto"/>
              <w:right w:val="single" w:sz="4" w:space="0" w:color="auto"/>
            </w:tcBorders>
            <w:shd w:val="clear" w:color="000000" w:fill="FFE699"/>
            <w:vAlign w:val="center"/>
            <w:hideMark/>
          </w:tcPr>
          <w:p w14:paraId="2D5DF5E6" w14:textId="2453D8E0" w:rsidR="006174C8" w:rsidRPr="00031193" w:rsidRDefault="006174C8" w:rsidP="006174C8">
            <w:pPr>
              <w:spacing w:before="0"/>
              <w:jc w:val="center"/>
              <w:rPr>
                <w:rFonts w:cs="Arial"/>
                <w:sz w:val="20"/>
                <w:szCs w:val="20"/>
              </w:rPr>
            </w:pPr>
            <w:r w:rsidRPr="00DD0309">
              <w:rPr>
                <w:rFonts w:cs="Arial"/>
              </w:rPr>
              <w:t>15.14</w:t>
            </w:r>
          </w:p>
        </w:tc>
        <w:tc>
          <w:tcPr>
            <w:tcW w:w="7110" w:type="dxa"/>
            <w:gridSpan w:val="2"/>
            <w:tcBorders>
              <w:top w:val="nil"/>
              <w:left w:val="nil"/>
              <w:bottom w:val="single" w:sz="4" w:space="0" w:color="auto"/>
              <w:right w:val="nil"/>
            </w:tcBorders>
            <w:shd w:val="clear" w:color="auto" w:fill="auto"/>
            <w:hideMark/>
          </w:tcPr>
          <w:p w14:paraId="08AF4177" w14:textId="70F5BF9C" w:rsidR="006174C8" w:rsidRPr="00031193" w:rsidRDefault="006174C8" w:rsidP="006174C8">
            <w:pPr>
              <w:spacing w:before="0"/>
              <w:jc w:val="left"/>
              <w:rPr>
                <w:rFonts w:cs="Arial"/>
                <w:color w:val="000000"/>
              </w:rPr>
            </w:pPr>
            <w:r w:rsidRPr="00DD0309">
              <w:rPr>
                <w:rFonts w:cs="Arial"/>
                <w:color w:val="000000"/>
              </w:rPr>
              <w:t>Опшивање балконских ограда пластифицираним лимом , развијене ширине (РШ) 40 цм, дебљине 0,70 мм.Окапницу препустити за 3 цм. Опшивање извести по детаљима и упутству пројектанта. Испод лима поставити слој "Изолим" траке или адекватно, који улази у цену опшивања.</w:t>
            </w:r>
            <w:r w:rsidRPr="00DD0309">
              <w:rPr>
                <w:rFonts w:cs="Arial"/>
                <w:color w:val="000000"/>
              </w:rPr>
              <w:br/>
              <w:t>Обрачун по м1 балконске ограде.</w:t>
            </w:r>
          </w:p>
        </w:tc>
        <w:tc>
          <w:tcPr>
            <w:tcW w:w="720" w:type="dxa"/>
            <w:tcBorders>
              <w:top w:val="nil"/>
              <w:left w:val="single" w:sz="4" w:space="0" w:color="auto"/>
              <w:bottom w:val="single" w:sz="4" w:space="0" w:color="auto"/>
              <w:right w:val="nil"/>
            </w:tcBorders>
            <w:shd w:val="clear" w:color="auto" w:fill="auto"/>
            <w:noWrap/>
            <w:vAlign w:val="bottom"/>
            <w:hideMark/>
          </w:tcPr>
          <w:p w14:paraId="466F2718" w14:textId="05BFA915" w:rsidR="006174C8" w:rsidRPr="00DD0309" w:rsidRDefault="006174C8" w:rsidP="006174C8">
            <w:pPr>
              <w:spacing w:before="0"/>
              <w:jc w:val="center"/>
              <w:rPr>
                <w:rFonts w:cs="Arial"/>
              </w:rPr>
            </w:pPr>
            <w:r w:rsidRPr="00DD0309">
              <w:rPr>
                <w:rFonts w:cs="Arial"/>
              </w:rPr>
              <w:t>м1</w:t>
            </w:r>
          </w:p>
        </w:tc>
        <w:tc>
          <w:tcPr>
            <w:tcW w:w="900" w:type="dxa"/>
            <w:tcBorders>
              <w:top w:val="nil"/>
              <w:left w:val="single" w:sz="4" w:space="0" w:color="auto"/>
              <w:bottom w:val="single" w:sz="4" w:space="0" w:color="auto"/>
              <w:right w:val="single" w:sz="4" w:space="0" w:color="auto"/>
            </w:tcBorders>
            <w:shd w:val="clear" w:color="auto" w:fill="auto"/>
            <w:vAlign w:val="bottom"/>
          </w:tcPr>
          <w:p w14:paraId="2E272BFA" w14:textId="430B4221"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313B9009" w14:textId="2548F97F"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027E6DE0"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38DF9602"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7C5814C5" w14:textId="0D70BBC1" w:rsidR="006174C8" w:rsidRPr="00DD0309" w:rsidRDefault="006174C8" w:rsidP="006174C8">
            <w:pPr>
              <w:spacing w:before="0"/>
              <w:jc w:val="center"/>
              <w:rPr>
                <w:rFonts w:cs="Arial"/>
                <w:color w:val="000000"/>
              </w:rPr>
            </w:pPr>
          </w:p>
        </w:tc>
      </w:tr>
      <w:tr w:rsidR="006174C8" w:rsidRPr="00DD0309" w14:paraId="160640C9" w14:textId="5A21D4DB" w:rsidTr="00F272ED">
        <w:trPr>
          <w:trHeight w:val="1502"/>
        </w:trPr>
        <w:tc>
          <w:tcPr>
            <w:tcW w:w="720" w:type="dxa"/>
            <w:tcBorders>
              <w:top w:val="nil"/>
              <w:left w:val="single" w:sz="4" w:space="0" w:color="auto"/>
              <w:bottom w:val="single" w:sz="4" w:space="0" w:color="auto"/>
              <w:right w:val="single" w:sz="4" w:space="0" w:color="auto"/>
            </w:tcBorders>
            <w:shd w:val="clear" w:color="000000" w:fill="FFE699"/>
            <w:vAlign w:val="center"/>
            <w:hideMark/>
          </w:tcPr>
          <w:p w14:paraId="19029BD3" w14:textId="470B3F8A" w:rsidR="006174C8" w:rsidRPr="00031193" w:rsidRDefault="006174C8" w:rsidP="006174C8">
            <w:pPr>
              <w:spacing w:before="0"/>
              <w:jc w:val="center"/>
              <w:rPr>
                <w:rFonts w:cs="Arial"/>
                <w:sz w:val="20"/>
                <w:szCs w:val="20"/>
              </w:rPr>
            </w:pPr>
            <w:r w:rsidRPr="00DD0309">
              <w:rPr>
                <w:rFonts w:cs="Arial"/>
              </w:rPr>
              <w:t>15.15</w:t>
            </w:r>
          </w:p>
        </w:tc>
        <w:tc>
          <w:tcPr>
            <w:tcW w:w="7110" w:type="dxa"/>
            <w:gridSpan w:val="2"/>
            <w:tcBorders>
              <w:top w:val="nil"/>
              <w:left w:val="nil"/>
              <w:bottom w:val="single" w:sz="4" w:space="0" w:color="auto"/>
              <w:right w:val="nil"/>
            </w:tcBorders>
            <w:shd w:val="clear" w:color="auto" w:fill="auto"/>
            <w:hideMark/>
          </w:tcPr>
          <w:p w14:paraId="1420AFBE" w14:textId="08067585" w:rsidR="006174C8" w:rsidRPr="00031193" w:rsidRDefault="006174C8" w:rsidP="006174C8">
            <w:pPr>
              <w:spacing w:before="0"/>
              <w:jc w:val="left"/>
              <w:rPr>
                <w:rFonts w:cs="Arial"/>
                <w:color w:val="000000"/>
              </w:rPr>
            </w:pPr>
            <w:r w:rsidRPr="00DD0309">
              <w:rPr>
                <w:rFonts w:cs="Arial"/>
                <w:color w:val="000000"/>
              </w:rPr>
              <w:t>Опшивање балконских ограда бакарним лимом , развијене ширине (РШ) 40 цм, дебљине 0,60 мм.Окапницу препустити за 3 цм. Опшивање извести по детаљима и упутству пројектанта. Испод лима поставити слој "Изолим" траке, "Грмеч" Београд, који улази у цену опшивања.</w:t>
            </w:r>
            <w:r w:rsidRPr="00DD0309">
              <w:rPr>
                <w:rFonts w:cs="Arial"/>
                <w:color w:val="000000"/>
              </w:rPr>
              <w:br/>
              <w:t>Обрачун по м1 балконске ограде.</w:t>
            </w:r>
          </w:p>
        </w:tc>
        <w:tc>
          <w:tcPr>
            <w:tcW w:w="720" w:type="dxa"/>
            <w:tcBorders>
              <w:top w:val="nil"/>
              <w:left w:val="single" w:sz="4" w:space="0" w:color="auto"/>
              <w:bottom w:val="single" w:sz="4" w:space="0" w:color="auto"/>
              <w:right w:val="nil"/>
            </w:tcBorders>
            <w:shd w:val="clear" w:color="auto" w:fill="auto"/>
            <w:noWrap/>
            <w:vAlign w:val="bottom"/>
            <w:hideMark/>
          </w:tcPr>
          <w:p w14:paraId="4502C771" w14:textId="6565F6AD" w:rsidR="006174C8" w:rsidRPr="00DD0309" w:rsidRDefault="006174C8" w:rsidP="006174C8">
            <w:pPr>
              <w:spacing w:before="0"/>
              <w:jc w:val="center"/>
              <w:rPr>
                <w:rFonts w:cs="Arial"/>
              </w:rPr>
            </w:pPr>
            <w:r w:rsidRPr="00DD0309">
              <w:rPr>
                <w:rFonts w:cs="Arial"/>
              </w:rPr>
              <w:t>м1</w:t>
            </w:r>
          </w:p>
        </w:tc>
        <w:tc>
          <w:tcPr>
            <w:tcW w:w="900" w:type="dxa"/>
            <w:tcBorders>
              <w:top w:val="nil"/>
              <w:left w:val="single" w:sz="4" w:space="0" w:color="auto"/>
              <w:bottom w:val="single" w:sz="4" w:space="0" w:color="auto"/>
              <w:right w:val="single" w:sz="4" w:space="0" w:color="auto"/>
            </w:tcBorders>
            <w:shd w:val="clear" w:color="auto" w:fill="auto"/>
            <w:vAlign w:val="bottom"/>
          </w:tcPr>
          <w:p w14:paraId="2EB37040" w14:textId="02EF41D4"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6AA1577" w14:textId="7B983495"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76247923"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0484EF9D"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EEFC92C" w14:textId="748A9BB9" w:rsidR="006174C8" w:rsidRPr="00DD0309" w:rsidRDefault="006174C8" w:rsidP="006174C8">
            <w:pPr>
              <w:spacing w:before="0"/>
              <w:jc w:val="center"/>
              <w:rPr>
                <w:rFonts w:cs="Arial"/>
                <w:color w:val="000000"/>
              </w:rPr>
            </w:pPr>
          </w:p>
        </w:tc>
      </w:tr>
      <w:tr w:rsidR="006174C8" w:rsidRPr="00DD0309" w14:paraId="30C00838" w14:textId="3005813D" w:rsidTr="00F272ED">
        <w:trPr>
          <w:trHeight w:val="1529"/>
        </w:trPr>
        <w:tc>
          <w:tcPr>
            <w:tcW w:w="720" w:type="dxa"/>
            <w:tcBorders>
              <w:top w:val="nil"/>
              <w:left w:val="single" w:sz="4" w:space="0" w:color="auto"/>
              <w:bottom w:val="single" w:sz="4" w:space="0" w:color="auto"/>
              <w:right w:val="single" w:sz="4" w:space="0" w:color="auto"/>
            </w:tcBorders>
            <w:shd w:val="clear" w:color="000000" w:fill="FFE699"/>
            <w:vAlign w:val="center"/>
            <w:hideMark/>
          </w:tcPr>
          <w:p w14:paraId="08F02E99" w14:textId="01986F5A" w:rsidR="006174C8" w:rsidRPr="00031193" w:rsidRDefault="006174C8" w:rsidP="006174C8">
            <w:pPr>
              <w:spacing w:before="0"/>
              <w:jc w:val="center"/>
              <w:rPr>
                <w:rFonts w:cs="Arial"/>
                <w:sz w:val="20"/>
                <w:szCs w:val="20"/>
              </w:rPr>
            </w:pPr>
            <w:r w:rsidRPr="00DD0309">
              <w:rPr>
                <w:rFonts w:cs="Arial"/>
              </w:rPr>
              <w:t>15.16</w:t>
            </w:r>
          </w:p>
        </w:tc>
        <w:tc>
          <w:tcPr>
            <w:tcW w:w="7110" w:type="dxa"/>
            <w:gridSpan w:val="2"/>
            <w:tcBorders>
              <w:top w:val="nil"/>
              <w:left w:val="nil"/>
              <w:bottom w:val="single" w:sz="4" w:space="0" w:color="auto"/>
              <w:right w:val="nil"/>
            </w:tcBorders>
            <w:shd w:val="clear" w:color="auto" w:fill="auto"/>
            <w:hideMark/>
          </w:tcPr>
          <w:p w14:paraId="01385351" w14:textId="71F4652E" w:rsidR="006174C8" w:rsidRPr="00031193" w:rsidRDefault="006174C8" w:rsidP="006174C8">
            <w:pPr>
              <w:spacing w:before="0"/>
              <w:jc w:val="left"/>
              <w:rPr>
                <w:rFonts w:cs="Arial"/>
                <w:color w:val="000000"/>
              </w:rPr>
            </w:pPr>
            <w:r w:rsidRPr="00DD0309">
              <w:rPr>
                <w:rFonts w:cs="Arial"/>
                <w:color w:val="000000"/>
              </w:rPr>
              <w:t>Опшивање атике пластифицираним лимом , развијене ширине (РШ) 40 цм, дебљине 0,70 мм. Окапницу</w:t>
            </w:r>
            <w:r w:rsidRPr="00DD0309">
              <w:rPr>
                <w:rFonts w:cs="Arial"/>
                <w:color w:val="000000"/>
              </w:rPr>
              <w:br/>
              <w:t>препустити за 3 цм. Опшивање извести по детаљима и упутству пројектанта. Испод лима поставити слој тер</w:t>
            </w:r>
            <w:r w:rsidRPr="00DD0309">
              <w:rPr>
                <w:rFonts w:cs="Arial"/>
                <w:color w:val="000000"/>
              </w:rPr>
              <w:br/>
              <w:t>папира, који улази у цену опшивања.</w:t>
            </w:r>
            <w:r w:rsidRPr="00DD0309">
              <w:rPr>
                <w:rFonts w:cs="Arial"/>
                <w:color w:val="000000"/>
              </w:rPr>
              <w:br/>
              <w:t>Обрачун по м1 атике.</w:t>
            </w:r>
          </w:p>
        </w:tc>
        <w:tc>
          <w:tcPr>
            <w:tcW w:w="720" w:type="dxa"/>
            <w:tcBorders>
              <w:top w:val="nil"/>
              <w:left w:val="single" w:sz="4" w:space="0" w:color="auto"/>
              <w:bottom w:val="single" w:sz="4" w:space="0" w:color="auto"/>
              <w:right w:val="nil"/>
            </w:tcBorders>
            <w:shd w:val="clear" w:color="auto" w:fill="auto"/>
            <w:noWrap/>
            <w:vAlign w:val="bottom"/>
            <w:hideMark/>
          </w:tcPr>
          <w:p w14:paraId="68E0F296" w14:textId="29558E34" w:rsidR="006174C8" w:rsidRPr="00DD0309" w:rsidRDefault="006174C8" w:rsidP="006174C8">
            <w:pPr>
              <w:spacing w:before="0"/>
              <w:jc w:val="center"/>
              <w:rPr>
                <w:rFonts w:cs="Arial"/>
              </w:rPr>
            </w:pPr>
            <w:r w:rsidRPr="00DD0309">
              <w:rPr>
                <w:rFonts w:cs="Arial"/>
              </w:rPr>
              <w:t>м1</w:t>
            </w:r>
          </w:p>
        </w:tc>
        <w:tc>
          <w:tcPr>
            <w:tcW w:w="900" w:type="dxa"/>
            <w:tcBorders>
              <w:top w:val="nil"/>
              <w:left w:val="single" w:sz="4" w:space="0" w:color="auto"/>
              <w:bottom w:val="single" w:sz="4" w:space="0" w:color="auto"/>
              <w:right w:val="single" w:sz="4" w:space="0" w:color="auto"/>
            </w:tcBorders>
            <w:shd w:val="clear" w:color="auto" w:fill="auto"/>
            <w:vAlign w:val="bottom"/>
          </w:tcPr>
          <w:p w14:paraId="7C005BFB" w14:textId="47DCE7ED"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8C74C1F" w14:textId="192621DB"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1AA6AB05"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7C9C281"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5E3BDC59" w14:textId="7AE9009F" w:rsidR="006174C8" w:rsidRPr="00DD0309" w:rsidRDefault="006174C8" w:rsidP="006174C8">
            <w:pPr>
              <w:spacing w:before="0"/>
              <w:jc w:val="center"/>
              <w:rPr>
                <w:rFonts w:cs="Arial"/>
                <w:color w:val="000000"/>
              </w:rPr>
            </w:pPr>
          </w:p>
        </w:tc>
      </w:tr>
      <w:tr w:rsidR="006174C8" w:rsidRPr="00DD0309" w14:paraId="541E47A7" w14:textId="39811E58" w:rsidTr="00F272ED">
        <w:trPr>
          <w:trHeight w:val="1511"/>
        </w:trPr>
        <w:tc>
          <w:tcPr>
            <w:tcW w:w="720" w:type="dxa"/>
            <w:tcBorders>
              <w:top w:val="nil"/>
              <w:left w:val="single" w:sz="4" w:space="0" w:color="auto"/>
              <w:bottom w:val="single" w:sz="4" w:space="0" w:color="auto"/>
              <w:right w:val="single" w:sz="4" w:space="0" w:color="auto"/>
            </w:tcBorders>
            <w:shd w:val="clear" w:color="000000" w:fill="FFE699"/>
            <w:vAlign w:val="center"/>
            <w:hideMark/>
          </w:tcPr>
          <w:p w14:paraId="520826B5" w14:textId="0813B3C4" w:rsidR="006174C8" w:rsidRPr="00031193" w:rsidRDefault="006174C8" w:rsidP="006174C8">
            <w:pPr>
              <w:spacing w:before="0"/>
              <w:jc w:val="center"/>
              <w:rPr>
                <w:rFonts w:cs="Arial"/>
                <w:sz w:val="20"/>
                <w:szCs w:val="20"/>
              </w:rPr>
            </w:pPr>
            <w:r w:rsidRPr="00DD0309">
              <w:rPr>
                <w:rFonts w:cs="Arial"/>
              </w:rPr>
              <w:t>15.17</w:t>
            </w:r>
          </w:p>
        </w:tc>
        <w:tc>
          <w:tcPr>
            <w:tcW w:w="7110" w:type="dxa"/>
            <w:gridSpan w:val="2"/>
            <w:tcBorders>
              <w:top w:val="nil"/>
              <w:left w:val="nil"/>
              <w:bottom w:val="single" w:sz="4" w:space="0" w:color="auto"/>
              <w:right w:val="nil"/>
            </w:tcBorders>
            <w:shd w:val="clear" w:color="auto" w:fill="auto"/>
            <w:hideMark/>
          </w:tcPr>
          <w:p w14:paraId="1DC1C9D8" w14:textId="26AEB16A" w:rsidR="006174C8" w:rsidRPr="00031193" w:rsidRDefault="006174C8" w:rsidP="006174C8">
            <w:pPr>
              <w:spacing w:before="0"/>
              <w:jc w:val="left"/>
              <w:rPr>
                <w:rFonts w:cs="Arial"/>
                <w:color w:val="000000"/>
              </w:rPr>
            </w:pPr>
            <w:r w:rsidRPr="00DD0309">
              <w:rPr>
                <w:rFonts w:cs="Arial"/>
                <w:color w:val="000000"/>
              </w:rPr>
              <w:t>Опшивање атике бакарним лимом , развијене ширине (РШ) 25 цм, дебљине 0,60 мм. Окапницу препустити за 3 цм. Опшивање извести по детаљима и упутству пројектанта. Испод лима поставити слој терпапира, који улази у цену опшивања.</w:t>
            </w:r>
            <w:r w:rsidRPr="00DD0309">
              <w:rPr>
                <w:rFonts w:cs="Arial"/>
                <w:color w:val="000000"/>
              </w:rPr>
              <w:br/>
              <w:t>Обрачун по м1 атике.</w:t>
            </w:r>
          </w:p>
        </w:tc>
        <w:tc>
          <w:tcPr>
            <w:tcW w:w="720" w:type="dxa"/>
            <w:tcBorders>
              <w:top w:val="nil"/>
              <w:left w:val="single" w:sz="4" w:space="0" w:color="auto"/>
              <w:bottom w:val="single" w:sz="4" w:space="0" w:color="auto"/>
              <w:right w:val="nil"/>
            </w:tcBorders>
            <w:shd w:val="clear" w:color="auto" w:fill="auto"/>
            <w:noWrap/>
            <w:vAlign w:val="bottom"/>
            <w:hideMark/>
          </w:tcPr>
          <w:p w14:paraId="2E692003" w14:textId="0F6527BE" w:rsidR="006174C8" w:rsidRPr="00DD0309" w:rsidRDefault="006174C8" w:rsidP="006174C8">
            <w:pPr>
              <w:spacing w:before="0"/>
              <w:jc w:val="center"/>
              <w:rPr>
                <w:rFonts w:cs="Arial"/>
              </w:rPr>
            </w:pPr>
            <w:r w:rsidRPr="00DD0309">
              <w:rPr>
                <w:rFonts w:cs="Arial"/>
              </w:rPr>
              <w:t>м1</w:t>
            </w:r>
          </w:p>
        </w:tc>
        <w:tc>
          <w:tcPr>
            <w:tcW w:w="900" w:type="dxa"/>
            <w:tcBorders>
              <w:top w:val="nil"/>
              <w:left w:val="single" w:sz="4" w:space="0" w:color="auto"/>
              <w:bottom w:val="single" w:sz="4" w:space="0" w:color="auto"/>
              <w:right w:val="single" w:sz="4" w:space="0" w:color="auto"/>
            </w:tcBorders>
            <w:shd w:val="clear" w:color="auto" w:fill="auto"/>
            <w:vAlign w:val="bottom"/>
          </w:tcPr>
          <w:p w14:paraId="031B10F6" w14:textId="04E4D03E" w:rsidR="006174C8" w:rsidRPr="00DD0309" w:rsidRDefault="006174C8" w:rsidP="006174C8">
            <w:pPr>
              <w:spacing w:before="0"/>
              <w:jc w:val="center"/>
              <w:rPr>
                <w:rFonts w:cs="Arial"/>
                <w:color w:val="000000"/>
              </w:rPr>
            </w:pPr>
            <w:r w:rsidRPr="00DD0309">
              <w:rPr>
                <w:rFonts w:cs="Arial"/>
                <w:color w:val="000000"/>
              </w:rPr>
              <w:t>10</w:t>
            </w:r>
          </w:p>
        </w:tc>
        <w:tc>
          <w:tcPr>
            <w:tcW w:w="1350" w:type="dxa"/>
            <w:tcBorders>
              <w:top w:val="nil"/>
              <w:left w:val="single" w:sz="4" w:space="0" w:color="auto"/>
              <w:bottom w:val="single" w:sz="4" w:space="0" w:color="auto"/>
              <w:right w:val="single" w:sz="4" w:space="0" w:color="auto"/>
            </w:tcBorders>
            <w:shd w:val="clear" w:color="auto" w:fill="auto"/>
            <w:noWrap/>
            <w:vAlign w:val="bottom"/>
          </w:tcPr>
          <w:p w14:paraId="11FDE3F1" w14:textId="66ED8D6C" w:rsidR="006174C8" w:rsidRPr="00DD0309" w:rsidRDefault="006174C8" w:rsidP="006174C8">
            <w:pPr>
              <w:spacing w:before="0"/>
              <w:jc w:val="center"/>
              <w:rPr>
                <w:rFonts w:cs="Arial"/>
                <w:color w:val="000000"/>
              </w:rPr>
            </w:pPr>
          </w:p>
        </w:tc>
        <w:tc>
          <w:tcPr>
            <w:tcW w:w="1260" w:type="dxa"/>
            <w:tcBorders>
              <w:top w:val="nil"/>
              <w:left w:val="single" w:sz="4" w:space="0" w:color="auto"/>
              <w:bottom w:val="single" w:sz="4" w:space="0" w:color="auto"/>
              <w:right w:val="single" w:sz="4" w:space="0" w:color="auto"/>
            </w:tcBorders>
          </w:tcPr>
          <w:p w14:paraId="7F1EF6C6" w14:textId="77777777" w:rsidR="006174C8" w:rsidRPr="00DD0309" w:rsidRDefault="006174C8" w:rsidP="006174C8">
            <w:pPr>
              <w:spacing w:before="0"/>
              <w:jc w:val="center"/>
              <w:rPr>
                <w:rFonts w:cs="Arial"/>
                <w:color w:val="000000"/>
              </w:rPr>
            </w:pPr>
          </w:p>
        </w:tc>
        <w:tc>
          <w:tcPr>
            <w:tcW w:w="1350" w:type="dxa"/>
            <w:tcBorders>
              <w:top w:val="nil"/>
              <w:left w:val="single" w:sz="4" w:space="0" w:color="auto"/>
              <w:bottom w:val="single" w:sz="4" w:space="0" w:color="auto"/>
              <w:right w:val="single" w:sz="4" w:space="0" w:color="auto"/>
            </w:tcBorders>
          </w:tcPr>
          <w:p w14:paraId="5F01B406" w14:textId="77777777" w:rsidR="006174C8" w:rsidRPr="00DD0309" w:rsidRDefault="006174C8" w:rsidP="006174C8">
            <w:pPr>
              <w:spacing w:before="0"/>
              <w:jc w:val="center"/>
              <w:rPr>
                <w:rFonts w:cs="Arial"/>
                <w:color w:val="000000"/>
              </w:rPr>
            </w:pPr>
          </w:p>
        </w:tc>
        <w:tc>
          <w:tcPr>
            <w:tcW w:w="1440" w:type="dxa"/>
            <w:tcBorders>
              <w:top w:val="nil"/>
              <w:left w:val="single" w:sz="4" w:space="0" w:color="auto"/>
              <w:bottom w:val="single" w:sz="4" w:space="0" w:color="auto"/>
              <w:right w:val="single" w:sz="4" w:space="0" w:color="auto"/>
            </w:tcBorders>
          </w:tcPr>
          <w:p w14:paraId="2975F1E8" w14:textId="7237BAAF" w:rsidR="006174C8" w:rsidRPr="00DD0309" w:rsidRDefault="006174C8" w:rsidP="006174C8">
            <w:pPr>
              <w:spacing w:before="0"/>
              <w:jc w:val="center"/>
              <w:rPr>
                <w:rFonts w:cs="Arial"/>
                <w:color w:val="000000"/>
              </w:rPr>
            </w:pPr>
          </w:p>
        </w:tc>
      </w:tr>
      <w:tr w:rsidR="002007AD" w:rsidRPr="00DD0309" w14:paraId="521B5335" w14:textId="00CA6853" w:rsidTr="00F272ED">
        <w:trPr>
          <w:trHeight w:val="282"/>
        </w:trPr>
        <w:tc>
          <w:tcPr>
            <w:tcW w:w="720" w:type="dxa"/>
            <w:tcBorders>
              <w:top w:val="nil"/>
              <w:left w:val="single" w:sz="4" w:space="0" w:color="auto"/>
              <w:bottom w:val="single" w:sz="4" w:space="0" w:color="auto"/>
              <w:right w:val="nil"/>
            </w:tcBorders>
            <w:shd w:val="clear" w:color="000000" w:fill="FFE699"/>
            <w:vAlign w:val="center"/>
            <w:hideMark/>
          </w:tcPr>
          <w:p w14:paraId="03CF6A0D" w14:textId="77777777" w:rsidR="002007AD" w:rsidRPr="00DD0309" w:rsidRDefault="002007AD" w:rsidP="002007AD">
            <w:pPr>
              <w:spacing w:before="0"/>
              <w:jc w:val="center"/>
              <w:rPr>
                <w:rFonts w:ascii="Calibri" w:hAnsi="Calibri" w:cs="Calibri"/>
                <w:color w:val="000000"/>
              </w:rPr>
            </w:pPr>
            <w:r w:rsidRPr="00DD0309">
              <w:rPr>
                <w:rFonts w:ascii="Calibri" w:hAnsi="Calibri" w:cs="Calibri"/>
                <w:color w:val="000000"/>
              </w:rPr>
              <w:t> </w:t>
            </w:r>
          </w:p>
        </w:tc>
        <w:tc>
          <w:tcPr>
            <w:tcW w:w="1980" w:type="dxa"/>
            <w:tcBorders>
              <w:top w:val="single" w:sz="4" w:space="0" w:color="auto"/>
              <w:left w:val="single" w:sz="4" w:space="0" w:color="auto"/>
              <w:bottom w:val="single" w:sz="4" w:space="0" w:color="auto"/>
              <w:right w:val="single" w:sz="4" w:space="0" w:color="auto"/>
            </w:tcBorders>
            <w:shd w:val="clear" w:color="000000" w:fill="B4C6E7"/>
          </w:tcPr>
          <w:p w14:paraId="625CCD97" w14:textId="77777777" w:rsidR="002007AD" w:rsidRPr="00DD0309" w:rsidRDefault="002007AD" w:rsidP="002007AD">
            <w:pPr>
              <w:spacing w:before="0"/>
              <w:jc w:val="left"/>
              <w:rPr>
                <w:rFonts w:cs="Arial"/>
                <w:b/>
                <w:bCs/>
                <w:color w:val="000000"/>
              </w:rPr>
            </w:pPr>
          </w:p>
        </w:tc>
        <w:tc>
          <w:tcPr>
            <w:tcW w:w="8100" w:type="dxa"/>
            <w:gridSpan w:val="4"/>
            <w:tcBorders>
              <w:top w:val="single" w:sz="4" w:space="0" w:color="auto"/>
              <w:left w:val="single" w:sz="4" w:space="0" w:color="auto"/>
              <w:bottom w:val="single" w:sz="4" w:space="0" w:color="auto"/>
              <w:right w:val="single" w:sz="4" w:space="0" w:color="auto"/>
            </w:tcBorders>
            <w:shd w:val="clear" w:color="000000" w:fill="B4C6E7"/>
            <w:vAlign w:val="center"/>
            <w:hideMark/>
          </w:tcPr>
          <w:p w14:paraId="47242E91" w14:textId="164B5085" w:rsidR="002007AD" w:rsidRPr="00DD0309" w:rsidRDefault="002007AD" w:rsidP="002007AD">
            <w:pPr>
              <w:spacing w:before="0"/>
              <w:jc w:val="left"/>
              <w:rPr>
                <w:rFonts w:cs="Arial"/>
                <w:b/>
                <w:bCs/>
                <w:color w:val="000000"/>
              </w:rPr>
            </w:pPr>
            <w:r w:rsidRPr="00DD0309">
              <w:rPr>
                <w:rFonts w:cs="Arial"/>
                <w:b/>
                <w:bCs/>
                <w:color w:val="000000"/>
              </w:rPr>
              <w:t>УКУПНО ЛИМАРСКИ РАДОВИ</w:t>
            </w:r>
          </w:p>
        </w:tc>
        <w:tc>
          <w:tcPr>
            <w:tcW w:w="1260" w:type="dxa"/>
            <w:tcBorders>
              <w:top w:val="single" w:sz="4" w:space="0" w:color="auto"/>
              <w:left w:val="single" w:sz="4" w:space="0" w:color="auto"/>
              <w:bottom w:val="single" w:sz="4" w:space="0" w:color="auto"/>
              <w:right w:val="single" w:sz="4" w:space="0" w:color="auto"/>
            </w:tcBorders>
            <w:shd w:val="clear" w:color="000000" w:fill="B4C6E7"/>
          </w:tcPr>
          <w:p w14:paraId="2566E1A2" w14:textId="77777777" w:rsidR="002007AD" w:rsidRPr="00DD0309" w:rsidRDefault="002007AD" w:rsidP="002007AD">
            <w:pPr>
              <w:spacing w:before="0"/>
              <w:jc w:val="left"/>
              <w:rPr>
                <w:rFonts w:cs="Arial"/>
                <w:b/>
                <w:bCs/>
                <w:color w:val="000000"/>
              </w:rPr>
            </w:pPr>
          </w:p>
        </w:tc>
        <w:tc>
          <w:tcPr>
            <w:tcW w:w="1350" w:type="dxa"/>
            <w:tcBorders>
              <w:top w:val="single" w:sz="4" w:space="0" w:color="auto"/>
              <w:left w:val="single" w:sz="4" w:space="0" w:color="auto"/>
              <w:bottom w:val="single" w:sz="4" w:space="0" w:color="auto"/>
              <w:right w:val="single" w:sz="4" w:space="0" w:color="auto"/>
            </w:tcBorders>
            <w:shd w:val="clear" w:color="000000" w:fill="B4C6E7"/>
          </w:tcPr>
          <w:p w14:paraId="3F96AD99" w14:textId="77777777" w:rsidR="002007AD" w:rsidRPr="00DD0309" w:rsidRDefault="002007AD" w:rsidP="002007AD">
            <w:pPr>
              <w:spacing w:before="0"/>
              <w:jc w:val="left"/>
              <w:rPr>
                <w:rFonts w:cs="Arial"/>
                <w:b/>
                <w:bCs/>
                <w:color w:val="000000"/>
              </w:rPr>
            </w:pPr>
          </w:p>
        </w:tc>
        <w:tc>
          <w:tcPr>
            <w:tcW w:w="1440" w:type="dxa"/>
            <w:tcBorders>
              <w:top w:val="single" w:sz="4" w:space="0" w:color="auto"/>
              <w:left w:val="single" w:sz="4" w:space="0" w:color="auto"/>
              <w:bottom w:val="single" w:sz="4" w:space="0" w:color="auto"/>
              <w:right w:val="single" w:sz="4" w:space="0" w:color="auto"/>
            </w:tcBorders>
            <w:shd w:val="clear" w:color="000000" w:fill="B4C6E7"/>
          </w:tcPr>
          <w:p w14:paraId="7010EE06" w14:textId="287C31FE" w:rsidR="002007AD" w:rsidRPr="00DD0309" w:rsidRDefault="002007AD" w:rsidP="002007AD">
            <w:pPr>
              <w:spacing w:before="0"/>
              <w:jc w:val="left"/>
              <w:rPr>
                <w:rFonts w:cs="Arial"/>
                <w:b/>
                <w:bCs/>
                <w:color w:val="000000"/>
              </w:rPr>
            </w:pPr>
          </w:p>
        </w:tc>
      </w:tr>
    </w:tbl>
    <w:p w14:paraId="26040891" w14:textId="77777777" w:rsidR="00EA33D7" w:rsidRDefault="00EA33D7" w:rsidP="00EA33D7">
      <w:pPr>
        <w:pStyle w:val="KDKomentar"/>
        <w:spacing w:before="0"/>
        <w:rPr>
          <w:rFonts w:eastAsia="TimesNewRomanPS-BoldMT" w:cs="Arial"/>
          <w:color w:val="auto"/>
        </w:rPr>
      </w:pPr>
    </w:p>
    <w:tbl>
      <w:tblPr>
        <w:tblpPr w:leftFromText="141" w:rightFromText="141" w:vertAnchor="text" w:horzAnchor="margin" w:tblpX="-275" w:tblpY="281"/>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6868"/>
        <w:gridCol w:w="2610"/>
      </w:tblGrid>
      <w:tr w:rsidR="00C040C4" w:rsidRPr="00E47C2E" w14:paraId="1B4AC81C" w14:textId="77777777" w:rsidTr="00C040C4">
        <w:trPr>
          <w:trHeight w:val="418"/>
        </w:trPr>
        <w:tc>
          <w:tcPr>
            <w:tcW w:w="715" w:type="dxa"/>
            <w:vAlign w:val="center"/>
          </w:tcPr>
          <w:p w14:paraId="1550F120" w14:textId="77777777" w:rsidR="00C040C4" w:rsidRPr="00E47C2E" w:rsidRDefault="00C040C4" w:rsidP="00C040C4">
            <w:pPr>
              <w:spacing w:before="0"/>
              <w:jc w:val="center"/>
              <w:rPr>
                <w:rFonts w:cs="Arial"/>
                <w:b/>
                <w:lang w:val="sr-Latn-CS"/>
              </w:rPr>
            </w:pPr>
            <w:r w:rsidRPr="00E47C2E">
              <w:rPr>
                <w:rFonts w:cs="Arial"/>
                <w:b/>
              </w:rPr>
              <w:t>I</w:t>
            </w:r>
          </w:p>
        </w:tc>
        <w:tc>
          <w:tcPr>
            <w:tcW w:w="6868" w:type="dxa"/>
          </w:tcPr>
          <w:p w14:paraId="5D3F0C19" w14:textId="77777777" w:rsidR="00C040C4" w:rsidRPr="00EE6B43" w:rsidRDefault="00C040C4" w:rsidP="00C040C4">
            <w:pPr>
              <w:spacing w:before="0"/>
              <w:jc w:val="center"/>
              <w:rPr>
                <w:rFonts w:cs="Arial"/>
                <w:b/>
              </w:rPr>
            </w:pPr>
            <w:r w:rsidRPr="00EE6B43">
              <w:rPr>
                <w:rFonts w:cs="Arial"/>
                <w:b/>
              </w:rPr>
              <w:t>УКУПНО ПОНУЂЕНА ЦЕНА  без ПДВ динара</w:t>
            </w:r>
          </w:p>
          <w:p w14:paraId="56C0131E" w14:textId="77777777" w:rsidR="00C040C4" w:rsidRPr="00E47C2E" w:rsidRDefault="00C040C4" w:rsidP="00C040C4">
            <w:pPr>
              <w:spacing w:before="0"/>
              <w:jc w:val="center"/>
              <w:rPr>
                <w:rFonts w:cs="Arial"/>
                <w:b/>
              </w:rPr>
            </w:pPr>
            <w:r w:rsidRPr="00EE6B43">
              <w:rPr>
                <w:rFonts w:cs="Arial"/>
                <w:b/>
              </w:rPr>
              <w:t xml:space="preserve">(збир колоне бр. </w:t>
            </w:r>
            <w:r w:rsidRPr="00EE6B43">
              <w:rPr>
                <w:rFonts w:cs="Arial"/>
                <w:b/>
                <w:lang w:val="sr-Cyrl-CS"/>
              </w:rPr>
              <w:t>7</w:t>
            </w:r>
            <w:r w:rsidRPr="00EE6B43">
              <w:rPr>
                <w:rFonts w:cs="Arial"/>
                <w:b/>
              </w:rPr>
              <w:t>)</w:t>
            </w:r>
          </w:p>
        </w:tc>
        <w:tc>
          <w:tcPr>
            <w:tcW w:w="2610" w:type="dxa"/>
          </w:tcPr>
          <w:p w14:paraId="21AA3F4A" w14:textId="77777777" w:rsidR="00C040C4" w:rsidRPr="00E47C2E" w:rsidRDefault="00C040C4" w:rsidP="00C040C4">
            <w:pPr>
              <w:spacing w:before="0"/>
              <w:rPr>
                <w:rFonts w:cs="Arial"/>
                <w:color w:val="FF0000"/>
              </w:rPr>
            </w:pPr>
          </w:p>
        </w:tc>
      </w:tr>
      <w:tr w:rsidR="00C040C4" w:rsidRPr="00E47C2E" w14:paraId="2BD8318A" w14:textId="77777777" w:rsidTr="00DE4DA6">
        <w:trPr>
          <w:trHeight w:val="467"/>
        </w:trPr>
        <w:tc>
          <w:tcPr>
            <w:tcW w:w="715" w:type="dxa"/>
            <w:tcBorders>
              <w:bottom w:val="single" w:sz="4" w:space="0" w:color="auto"/>
            </w:tcBorders>
            <w:vAlign w:val="center"/>
          </w:tcPr>
          <w:p w14:paraId="1EEBA5ED" w14:textId="77777777" w:rsidR="00C040C4" w:rsidRPr="00E47C2E" w:rsidRDefault="00C040C4" w:rsidP="00C040C4">
            <w:pPr>
              <w:spacing w:before="0"/>
              <w:jc w:val="center"/>
              <w:rPr>
                <w:rFonts w:cs="Arial"/>
                <w:b/>
                <w:lang w:val="sr-Latn-CS"/>
              </w:rPr>
            </w:pPr>
            <w:r w:rsidRPr="00E47C2E">
              <w:rPr>
                <w:rFonts w:cs="Arial"/>
                <w:b/>
                <w:lang w:val="sr-Latn-CS"/>
              </w:rPr>
              <w:t>II</w:t>
            </w:r>
          </w:p>
        </w:tc>
        <w:tc>
          <w:tcPr>
            <w:tcW w:w="6868" w:type="dxa"/>
            <w:tcBorders>
              <w:bottom w:val="single" w:sz="4" w:space="0" w:color="auto"/>
              <w:right w:val="single" w:sz="4" w:space="0" w:color="auto"/>
            </w:tcBorders>
          </w:tcPr>
          <w:p w14:paraId="51494113" w14:textId="77777777" w:rsidR="00C040C4" w:rsidRPr="00E47C2E" w:rsidRDefault="00C040C4" w:rsidP="00C040C4">
            <w:pPr>
              <w:spacing w:before="0"/>
              <w:jc w:val="center"/>
              <w:rPr>
                <w:rFonts w:cs="Arial"/>
                <w:b/>
                <w:color w:val="00B050"/>
              </w:rPr>
            </w:pPr>
            <w:r w:rsidRPr="00E47C2E">
              <w:rPr>
                <w:rFonts w:cs="Arial"/>
                <w:b/>
              </w:rPr>
              <w:t xml:space="preserve">УКУПАН ИЗНОС  ПДВ </w:t>
            </w:r>
            <w:r w:rsidRPr="00EE6B43">
              <w:rPr>
                <w:rFonts w:cs="Arial"/>
                <w:b/>
              </w:rPr>
              <w:t>динара</w:t>
            </w:r>
          </w:p>
        </w:tc>
        <w:tc>
          <w:tcPr>
            <w:tcW w:w="2610" w:type="dxa"/>
            <w:tcBorders>
              <w:bottom w:val="single" w:sz="4" w:space="0" w:color="auto"/>
              <w:right w:val="single" w:sz="4" w:space="0" w:color="auto"/>
            </w:tcBorders>
          </w:tcPr>
          <w:p w14:paraId="025256CA" w14:textId="77777777" w:rsidR="00C040C4" w:rsidRPr="00E47C2E" w:rsidRDefault="00C040C4" w:rsidP="00C040C4">
            <w:pPr>
              <w:spacing w:before="0"/>
              <w:rPr>
                <w:rFonts w:cs="Arial"/>
                <w:color w:val="FF0000"/>
              </w:rPr>
            </w:pPr>
          </w:p>
        </w:tc>
      </w:tr>
      <w:tr w:rsidR="00C040C4" w:rsidRPr="00E47C2E" w14:paraId="427FEE92" w14:textId="77777777" w:rsidTr="00DE4DA6">
        <w:trPr>
          <w:trHeight w:val="620"/>
        </w:trPr>
        <w:tc>
          <w:tcPr>
            <w:tcW w:w="715" w:type="dxa"/>
            <w:tcBorders>
              <w:bottom w:val="single" w:sz="4" w:space="0" w:color="auto"/>
            </w:tcBorders>
            <w:vAlign w:val="center"/>
          </w:tcPr>
          <w:p w14:paraId="1FF150C8" w14:textId="77777777" w:rsidR="00C040C4" w:rsidRPr="00E47C2E" w:rsidRDefault="00C040C4" w:rsidP="00C040C4">
            <w:pPr>
              <w:spacing w:before="0"/>
              <w:jc w:val="center"/>
              <w:rPr>
                <w:rFonts w:cs="Arial"/>
                <w:b/>
                <w:lang w:val="sr-Latn-CS"/>
              </w:rPr>
            </w:pPr>
            <w:r w:rsidRPr="00E47C2E">
              <w:rPr>
                <w:rFonts w:cs="Arial"/>
                <w:b/>
                <w:lang w:val="sr-Latn-CS"/>
              </w:rPr>
              <w:t>III</w:t>
            </w:r>
          </w:p>
        </w:tc>
        <w:tc>
          <w:tcPr>
            <w:tcW w:w="6868" w:type="dxa"/>
            <w:tcBorders>
              <w:bottom w:val="single" w:sz="4" w:space="0" w:color="auto"/>
              <w:right w:val="single" w:sz="4" w:space="0" w:color="auto"/>
            </w:tcBorders>
          </w:tcPr>
          <w:p w14:paraId="07B4C461" w14:textId="77777777" w:rsidR="00C040C4" w:rsidRPr="00E47C2E" w:rsidRDefault="00C040C4" w:rsidP="00C040C4">
            <w:pPr>
              <w:spacing w:before="0"/>
              <w:jc w:val="center"/>
              <w:rPr>
                <w:rFonts w:cs="Arial"/>
                <w:b/>
              </w:rPr>
            </w:pPr>
            <w:r w:rsidRPr="00E47C2E">
              <w:rPr>
                <w:rFonts w:cs="Arial"/>
                <w:b/>
              </w:rPr>
              <w:t>УКУПНО ПОНУЂЕНА ЦЕНА  са ПДВ</w:t>
            </w:r>
          </w:p>
          <w:p w14:paraId="3CDE67CC" w14:textId="42A5CB8A" w:rsidR="00C040C4" w:rsidRPr="00E47C2E" w:rsidRDefault="00C040C4" w:rsidP="00C040C4">
            <w:pPr>
              <w:spacing w:before="0"/>
              <w:jc w:val="center"/>
              <w:rPr>
                <w:rFonts w:cs="Arial"/>
                <w:b/>
              </w:rPr>
            </w:pPr>
            <w:r w:rsidRPr="00E47C2E">
              <w:rPr>
                <w:rFonts w:cs="Arial"/>
                <w:b/>
              </w:rPr>
              <w:t>(ред. бр.</w:t>
            </w:r>
            <w:r w:rsidRPr="00E47C2E">
              <w:rPr>
                <w:rFonts w:cs="Arial"/>
                <w:b/>
                <w:lang w:val="sr-Latn-CS"/>
              </w:rPr>
              <w:t>I</w:t>
            </w:r>
            <w:r w:rsidR="00DE4DA6">
              <w:rPr>
                <w:rFonts w:cs="Arial"/>
                <w:b/>
                <w:lang w:val="sr-Cyrl-RS"/>
              </w:rPr>
              <w:t xml:space="preserve"> </w:t>
            </w:r>
            <w:r w:rsidRPr="00E47C2E">
              <w:rPr>
                <w:rFonts w:cs="Arial"/>
                <w:b/>
              </w:rPr>
              <w:t>+</w:t>
            </w:r>
            <w:r w:rsidR="00DE4DA6">
              <w:rPr>
                <w:rFonts w:cs="Arial"/>
                <w:b/>
                <w:lang w:val="sr-Cyrl-RS"/>
              </w:rPr>
              <w:t xml:space="preserve"> </w:t>
            </w:r>
            <w:r w:rsidRPr="00E47C2E">
              <w:rPr>
                <w:rFonts w:cs="Arial"/>
                <w:b/>
              </w:rPr>
              <w:t>ред.бр.</w:t>
            </w:r>
            <w:r w:rsidRPr="00E47C2E">
              <w:rPr>
                <w:rFonts w:cs="Arial"/>
                <w:b/>
                <w:lang w:val="sr-Latn-CS"/>
              </w:rPr>
              <w:t>II</w:t>
            </w:r>
            <w:r w:rsidRPr="00E47C2E">
              <w:rPr>
                <w:rFonts w:cs="Arial"/>
                <w:b/>
              </w:rPr>
              <w:t xml:space="preserve">) </w:t>
            </w:r>
            <w:r w:rsidRPr="00EE6B43">
              <w:rPr>
                <w:rFonts w:cs="Arial"/>
                <w:b/>
              </w:rPr>
              <w:t>динара</w:t>
            </w:r>
          </w:p>
        </w:tc>
        <w:tc>
          <w:tcPr>
            <w:tcW w:w="2610" w:type="dxa"/>
            <w:tcBorders>
              <w:bottom w:val="single" w:sz="4" w:space="0" w:color="auto"/>
              <w:right w:val="single" w:sz="4" w:space="0" w:color="auto"/>
            </w:tcBorders>
          </w:tcPr>
          <w:p w14:paraId="3B40DD8B" w14:textId="77777777" w:rsidR="00C040C4" w:rsidRPr="00E47C2E" w:rsidRDefault="00C040C4" w:rsidP="00C040C4">
            <w:pPr>
              <w:spacing w:before="0"/>
              <w:rPr>
                <w:rFonts w:cs="Arial"/>
                <w:color w:val="FF0000"/>
              </w:rPr>
            </w:pPr>
          </w:p>
        </w:tc>
      </w:tr>
    </w:tbl>
    <w:p w14:paraId="5636F478" w14:textId="77777777" w:rsidR="00537552" w:rsidRPr="00EC5BB4" w:rsidRDefault="00537552" w:rsidP="00537552">
      <w:pPr>
        <w:rPr>
          <w:rFonts w:eastAsia="TimesNewRomanPS-BoldMT" w:cs="Arial"/>
          <w:sz w:val="24"/>
          <w:szCs w:val="24"/>
        </w:rPr>
      </w:pPr>
    </w:p>
    <w:p w14:paraId="258E238C" w14:textId="77777777" w:rsidR="00873471" w:rsidRDefault="00873471" w:rsidP="00DE4DA6">
      <w:pPr>
        <w:widowControl w:val="0"/>
        <w:spacing w:before="0"/>
        <w:rPr>
          <w:rFonts w:eastAsia="Arial Unicode MS" w:cs="Arial"/>
        </w:rPr>
      </w:pPr>
    </w:p>
    <w:p w14:paraId="58F6767E" w14:textId="77777777" w:rsidR="00873471" w:rsidRDefault="00873471" w:rsidP="00DE4DA6">
      <w:pPr>
        <w:widowControl w:val="0"/>
        <w:spacing w:before="0"/>
        <w:rPr>
          <w:rFonts w:eastAsia="Arial Unicode MS" w:cs="Arial"/>
        </w:rPr>
      </w:pPr>
    </w:p>
    <w:p w14:paraId="022CA84D" w14:textId="77777777" w:rsidR="00873471" w:rsidRDefault="00873471" w:rsidP="00DE4DA6">
      <w:pPr>
        <w:widowControl w:val="0"/>
        <w:spacing w:before="0"/>
        <w:rPr>
          <w:rFonts w:eastAsia="Arial Unicode MS" w:cs="Arial"/>
        </w:rPr>
      </w:pPr>
    </w:p>
    <w:p w14:paraId="0641545D" w14:textId="77777777" w:rsidR="00873471" w:rsidRDefault="00873471" w:rsidP="00DE4DA6">
      <w:pPr>
        <w:widowControl w:val="0"/>
        <w:spacing w:before="0"/>
        <w:rPr>
          <w:rFonts w:eastAsia="Arial Unicode MS" w:cs="Arial"/>
        </w:rPr>
      </w:pPr>
    </w:p>
    <w:p w14:paraId="134E24B8" w14:textId="77777777" w:rsidR="00873471" w:rsidRDefault="00873471" w:rsidP="00DE4DA6">
      <w:pPr>
        <w:widowControl w:val="0"/>
        <w:spacing w:before="0"/>
        <w:rPr>
          <w:rFonts w:eastAsia="Arial Unicode MS" w:cs="Arial"/>
        </w:rPr>
      </w:pPr>
    </w:p>
    <w:p w14:paraId="37E36267" w14:textId="77777777" w:rsidR="00873471" w:rsidRDefault="00873471" w:rsidP="00DE4DA6">
      <w:pPr>
        <w:widowControl w:val="0"/>
        <w:spacing w:before="0"/>
        <w:rPr>
          <w:rFonts w:eastAsia="Arial Unicode MS" w:cs="Arial"/>
        </w:rPr>
      </w:pPr>
    </w:p>
    <w:p w14:paraId="2942E385" w14:textId="77777777" w:rsidR="00873471" w:rsidRDefault="00873471" w:rsidP="00DE4DA6">
      <w:pPr>
        <w:widowControl w:val="0"/>
        <w:spacing w:before="0"/>
        <w:rPr>
          <w:rFonts w:eastAsia="Arial Unicode MS" w:cs="Arial"/>
        </w:rPr>
      </w:pPr>
    </w:p>
    <w:p w14:paraId="71740924" w14:textId="77777777" w:rsidR="00DE4DA6" w:rsidRPr="00E47C2E" w:rsidRDefault="00DE4DA6" w:rsidP="00DE4DA6">
      <w:pPr>
        <w:widowControl w:val="0"/>
        <w:spacing w:before="0"/>
        <w:rPr>
          <w:rFonts w:eastAsia="Arial Unicode MS" w:cs="Arial"/>
        </w:rPr>
      </w:pPr>
      <w:r w:rsidRPr="00E47C2E">
        <w:rPr>
          <w:rFonts w:eastAsia="Arial Unicode MS" w:cs="Arial"/>
        </w:rPr>
        <w:t>Табела 2</w:t>
      </w:r>
    </w:p>
    <w:tbl>
      <w:tblPr>
        <w:tblW w:w="131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3330"/>
        <w:gridCol w:w="4230"/>
      </w:tblGrid>
      <w:tr w:rsidR="00DE4DA6" w14:paraId="3AC8B63A" w14:textId="77777777" w:rsidTr="00492073">
        <w:trPr>
          <w:trHeight w:val="863"/>
        </w:trPr>
        <w:tc>
          <w:tcPr>
            <w:tcW w:w="5580" w:type="dxa"/>
            <w:vMerge w:val="restart"/>
            <w:tcBorders>
              <w:top w:val="single" w:sz="4" w:space="0" w:color="auto"/>
              <w:left w:val="single" w:sz="4" w:space="0" w:color="auto"/>
              <w:bottom w:val="single" w:sz="4" w:space="0" w:color="auto"/>
              <w:right w:val="single" w:sz="4" w:space="0" w:color="auto"/>
            </w:tcBorders>
            <w:vAlign w:val="center"/>
            <w:hideMark/>
          </w:tcPr>
          <w:p w14:paraId="0B8F917C" w14:textId="77777777" w:rsidR="00DE4DA6" w:rsidRPr="00EE6B43" w:rsidRDefault="00DE4DA6" w:rsidP="009E296D">
            <w:pPr>
              <w:spacing w:before="0"/>
              <w:rPr>
                <w:rFonts w:cs="Arial"/>
                <w:lang w:val="sr-Latn-CS" w:eastAsia="sr-Latn-CS"/>
              </w:rPr>
            </w:pPr>
            <w:r w:rsidRPr="00EE6B43">
              <w:rPr>
                <w:rFonts w:cs="Arial"/>
                <w:lang w:val="sr-Latn-CS" w:eastAsia="sr-Latn-CS"/>
              </w:rPr>
              <w:t>Посебно исказани трошкови у дин/ процентима који су укључени у укупно понуђену цену без ПДВ-а</w:t>
            </w:r>
          </w:p>
          <w:p w14:paraId="1DCCE8A3" w14:textId="77777777" w:rsidR="00DE4DA6" w:rsidRPr="00EE6B43" w:rsidRDefault="00DE4DA6" w:rsidP="009E296D">
            <w:pPr>
              <w:spacing w:before="0"/>
              <w:rPr>
                <w:rFonts w:cs="Arial"/>
                <w:lang w:val="sr-Latn-CS" w:eastAsia="sr-Latn-CS"/>
              </w:rPr>
            </w:pPr>
            <w:r w:rsidRPr="00EE6B43">
              <w:rPr>
                <w:rFonts w:cs="Arial"/>
                <w:lang w:val="sr-Latn-CS" w:eastAsia="sr-Latn-CS"/>
              </w:rPr>
              <w:t>(цена из реда бр. I)уколико исти постоје као засебни трошкови)</w:t>
            </w:r>
          </w:p>
        </w:tc>
        <w:tc>
          <w:tcPr>
            <w:tcW w:w="3330" w:type="dxa"/>
            <w:tcBorders>
              <w:top w:val="single" w:sz="4" w:space="0" w:color="auto"/>
              <w:left w:val="single" w:sz="4" w:space="0" w:color="auto"/>
              <w:right w:val="single" w:sz="4" w:space="0" w:color="auto"/>
            </w:tcBorders>
            <w:vAlign w:val="center"/>
          </w:tcPr>
          <w:p w14:paraId="59057D98" w14:textId="77777777" w:rsidR="00DE4DA6" w:rsidRPr="00EE6B43" w:rsidRDefault="00DE4DA6" w:rsidP="009E296D">
            <w:pPr>
              <w:spacing w:before="0"/>
              <w:rPr>
                <w:rFonts w:cs="Arial"/>
                <w:lang w:val="sr-Latn-CS" w:eastAsia="sr-Latn-CS"/>
              </w:rPr>
            </w:pPr>
            <w:r w:rsidRPr="00EE6B43">
              <w:rPr>
                <w:rFonts w:cs="Arial"/>
                <w:lang w:val="sr-Latn-CS" w:eastAsia="sr-Latn-CS"/>
              </w:rPr>
              <w:t>Трошкови превоза</w:t>
            </w:r>
          </w:p>
        </w:tc>
        <w:tc>
          <w:tcPr>
            <w:tcW w:w="4230" w:type="dxa"/>
            <w:tcBorders>
              <w:top w:val="single" w:sz="4" w:space="0" w:color="auto"/>
              <w:left w:val="single" w:sz="4" w:space="0" w:color="auto"/>
              <w:right w:val="single" w:sz="4" w:space="0" w:color="auto"/>
            </w:tcBorders>
          </w:tcPr>
          <w:p w14:paraId="42B01BE4" w14:textId="77777777" w:rsidR="00DE4DA6" w:rsidRDefault="00DE4DA6" w:rsidP="009E296D">
            <w:pPr>
              <w:spacing w:before="0"/>
              <w:jc w:val="center"/>
              <w:rPr>
                <w:rFonts w:cs="Arial"/>
                <w:lang w:val="sr-Cyrl-RS" w:eastAsia="sr-Latn-CS"/>
              </w:rPr>
            </w:pPr>
          </w:p>
          <w:p w14:paraId="792AD457" w14:textId="77777777" w:rsidR="00DE4DA6" w:rsidRDefault="00DE4DA6" w:rsidP="009E296D">
            <w:pPr>
              <w:spacing w:before="0"/>
              <w:jc w:val="center"/>
              <w:rPr>
                <w:rFonts w:cs="Arial"/>
                <w:lang w:val="sr-Cyrl-RS" w:eastAsia="sr-Latn-CS"/>
              </w:rPr>
            </w:pPr>
          </w:p>
          <w:p w14:paraId="7B20F7A0" w14:textId="77777777" w:rsidR="00DE4DA6" w:rsidRPr="00A17CDD" w:rsidRDefault="00DE4DA6" w:rsidP="009E296D">
            <w:pPr>
              <w:spacing w:before="0"/>
              <w:jc w:val="center"/>
              <w:rPr>
                <w:rFonts w:cs="Arial"/>
                <w:lang w:val="sr-Cyrl-RS" w:eastAsia="sr-Latn-CS"/>
              </w:rPr>
            </w:pPr>
            <w:r w:rsidRPr="00EE6B43">
              <w:rPr>
                <w:rFonts w:cs="Arial"/>
                <w:lang w:val="sr-Latn-CS" w:eastAsia="sr-Latn-CS"/>
              </w:rPr>
              <w:t>_____динара</w:t>
            </w:r>
          </w:p>
        </w:tc>
      </w:tr>
      <w:tr w:rsidR="00DE4DA6" w14:paraId="667B8CE8" w14:textId="77777777" w:rsidTr="00492073">
        <w:trPr>
          <w:trHeight w:val="1232"/>
        </w:trPr>
        <w:tc>
          <w:tcPr>
            <w:tcW w:w="5580" w:type="dxa"/>
            <w:vMerge/>
            <w:tcBorders>
              <w:top w:val="single" w:sz="4" w:space="0" w:color="auto"/>
              <w:left w:val="single" w:sz="4" w:space="0" w:color="auto"/>
              <w:bottom w:val="single" w:sz="4" w:space="0" w:color="auto"/>
              <w:right w:val="single" w:sz="4" w:space="0" w:color="auto"/>
            </w:tcBorders>
            <w:vAlign w:val="center"/>
            <w:hideMark/>
          </w:tcPr>
          <w:p w14:paraId="4103A7B6" w14:textId="77777777" w:rsidR="00DE4DA6" w:rsidRPr="00EE6B43" w:rsidRDefault="00DE4DA6" w:rsidP="009E296D">
            <w:pPr>
              <w:spacing w:before="0"/>
              <w:jc w:val="left"/>
              <w:rPr>
                <w:rFonts w:cs="Arial"/>
                <w:lang w:val="sr-Latn-CS" w:eastAsia="sr-Latn-CS"/>
              </w:rPr>
            </w:pPr>
          </w:p>
        </w:tc>
        <w:tc>
          <w:tcPr>
            <w:tcW w:w="3330" w:type="dxa"/>
            <w:tcBorders>
              <w:top w:val="single" w:sz="4" w:space="0" w:color="auto"/>
              <w:left w:val="single" w:sz="4" w:space="0" w:color="auto"/>
              <w:bottom w:val="single" w:sz="4" w:space="0" w:color="auto"/>
              <w:right w:val="single" w:sz="4" w:space="0" w:color="auto"/>
            </w:tcBorders>
            <w:vAlign w:val="center"/>
            <w:hideMark/>
          </w:tcPr>
          <w:p w14:paraId="4445C663" w14:textId="77777777" w:rsidR="00DE4DA6" w:rsidRPr="00EE6B43" w:rsidRDefault="00DE4DA6" w:rsidP="009E296D">
            <w:pPr>
              <w:spacing w:before="0"/>
              <w:rPr>
                <w:rFonts w:cs="Arial"/>
                <w:lang w:val="sr-Cyrl-CS" w:eastAsia="sr-Latn-CS"/>
              </w:rPr>
            </w:pPr>
            <w:r w:rsidRPr="00EE6B43">
              <w:rPr>
                <w:rFonts w:cs="Arial"/>
                <w:lang w:val="sr-Latn-CS" w:eastAsia="sr-Latn-CS"/>
              </w:rPr>
              <w:t>Остали трошкови</w:t>
            </w:r>
            <w:r w:rsidRPr="00EE6B43">
              <w:rPr>
                <w:rFonts w:cs="Arial"/>
                <w:lang w:val="sr-Cyrl-CS" w:eastAsia="sr-Latn-CS"/>
              </w:rPr>
              <w:t xml:space="preserve"> (навести)</w:t>
            </w:r>
          </w:p>
        </w:tc>
        <w:tc>
          <w:tcPr>
            <w:tcW w:w="4230" w:type="dxa"/>
            <w:tcBorders>
              <w:top w:val="single" w:sz="4" w:space="0" w:color="auto"/>
              <w:left w:val="single" w:sz="4" w:space="0" w:color="auto"/>
              <w:bottom w:val="single" w:sz="4" w:space="0" w:color="auto"/>
              <w:right w:val="single" w:sz="4" w:space="0" w:color="auto"/>
            </w:tcBorders>
            <w:hideMark/>
          </w:tcPr>
          <w:p w14:paraId="5549F8F7" w14:textId="77777777" w:rsidR="00DE4DA6" w:rsidRDefault="00DE4DA6" w:rsidP="009E296D">
            <w:pPr>
              <w:spacing w:before="0"/>
              <w:jc w:val="center"/>
              <w:rPr>
                <w:rFonts w:cs="Arial"/>
                <w:lang w:val="sr-Latn-CS" w:eastAsia="sr-Latn-CS"/>
              </w:rPr>
            </w:pPr>
          </w:p>
          <w:p w14:paraId="023EC56B" w14:textId="77777777" w:rsidR="00DE4DA6" w:rsidRDefault="00DE4DA6" w:rsidP="009E296D">
            <w:pPr>
              <w:spacing w:before="0"/>
              <w:jc w:val="center"/>
              <w:rPr>
                <w:rFonts w:cs="Arial"/>
                <w:lang w:val="sr-Latn-CS" w:eastAsia="sr-Latn-CS"/>
              </w:rPr>
            </w:pPr>
          </w:p>
          <w:p w14:paraId="3D283B5D" w14:textId="77777777" w:rsidR="00DE4DA6" w:rsidRDefault="00DE4DA6" w:rsidP="009E296D">
            <w:pPr>
              <w:spacing w:before="0"/>
              <w:jc w:val="center"/>
              <w:rPr>
                <w:rFonts w:cs="Arial"/>
                <w:lang w:val="sr-Latn-CS" w:eastAsia="sr-Latn-CS"/>
              </w:rPr>
            </w:pPr>
          </w:p>
          <w:p w14:paraId="43D89291" w14:textId="77777777" w:rsidR="00DE4DA6" w:rsidRPr="00EE6B43" w:rsidRDefault="00DE4DA6" w:rsidP="009E296D">
            <w:pPr>
              <w:spacing w:before="0"/>
              <w:jc w:val="center"/>
              <w:rPr>
                <w:rFonts w:cs="Arial"/>
                <w:lang w:val="sr-Latn-CS" w:eastAsia="sr-Latn-CS"/>
              </w:rPr>
            </w:pPr>
            <w:r w:rsidRPr="00EE6B43">
              <w:rPr>
                <w:rFonts w:cs="Arial"/>
                <w:lang w:val="sr-Latn-CS" w:eastAsia="sr-Latn-CS"/>
              </w:rPr>
              <w:t>_____динара</w:t>
            </w:r>
          </w:p>
        </w:tc>
      </w:tr>
    </w:tbl>
    <w:p w14:paraId="2CD97E05" w14:textId="77777777" w:rsidR="00DE4DA6" w:rsidRPr="00BE5F5C" w:rsidRDefault="00DE4DA6" w:rsidP="00DE4DA6">
      <w:pPr>
        <w:widowControl w:val="0"/>
        <w:spacing w:before="0"/>
        <w:rPr>
          <w:rFonts w:eastAsia="Arial Unicode MS" w:cs="Arial"/>
          <w:lang w:val="sr-Cyrl-RS"/>
        </w:rPr>
      </w:pPr>
    </w:p>
    <w:tbl>
      <w:tblPr>
        <w:tblW w:w="10031" w:type="dxa"/>
        <w:jc w:val="center"/>
        <w:tblLayout w:type="fixed"/>
        <w:tblLook w:val="0000" w:firstRow="0" w:lastRow="0" w:firstColumn="0" w:lastColumn="0" w:noHBand="0" w:noVBand="0"/>
      </w:tblPr>
      <w:tblGrid>
        <w:gridCol w:w="3882"/>
        <w:gridCol w:w="2127"/>
        <w:gridCol w:w="4022"/>
      </w:tblGrid>
      <w:tr w:rsidR="00DE4DA6" w:rsidRPr="008377FF" w14:paraId="669B2D4D" w14:textId="77777777" w:rsidTr="009E296D">
        <w:trPr>
          <w:jc w:val="center"/>
        </w:trPr>
        <w:tc>
          <w:tcPr>
            <w:tcW w:w="3882" w:type="dxa"/>
          </w:tcPr>
          <w:p w14:paraId="2EC44236" w14:textId="77777777" w:rsidR="00DE4DA6" w:rsidRDefault="00DE4DA6" w:rsidP="009E296D">
            <w:pPr>
              <w:spacing w:before="0"/>
              <w:rPr>
                <w:rFonts w:cs="Arial"/>
                <w:lang w:val="sr-Cyrl-RS"/>
              </w:rPr>
            </w:pPr>
          </w:p>
          <w:p w14:paraId="3A2CD487" w14:textId="77777777" w:rsidR="00DE4DA6" w:rsidRPr="008377FF" w:rsidRDefault="00DE4DA6" w:rsidP="009E296D">
            <w:pPr>
              <w:spacing w:before="0"/>
              <w:jc w:val="center"/>
              <w:rPr>
                <w:rFonts w:cs="Arial"/>
              </w:rPr>
            </w:pPr>
            <w:r w:rsidRPr="008377FF">
              <w:rPr>
                <w:rFonts w:cs="Arial"/>
              </w:rPr>
              <w:t>Датум:</w:t>
            </w:r>
          </w:p>
        </w:tc>
        <w:tc>
          <w:tcPr>
            <w:tcW w:w="2127" w:type="dxa"/>
          </w:tcPr>
          <w:p w14:paraId="64E220BF" w14:textId="77777777" w:rsidR="00DE4DA6" w:rsidRPr="008377FF" w:rsidRDefault="00DE4DA6" w:rsidP="009E296D">
            <w:pPr>
              <w:spacing w:before="0"/>
              <w:jc w:val="center"/>
              <w:rPr>
                <w:rFonts w:cs="Arial"/>
                <w:lang w:val="ru-RU"/>
              </w:rPr>
            </w:pPr>
          </w:p>
        </w:tc>
        <w:tc>
          <w:tcPr>
            <w:tcW w:w="4022" w:type="dxa"/>
          </w:tcPr>
          <w:p w14:paraId="520F3A32" w14:textId="77777777" w:rsidR="00DE4DA6" w:rsidRDefault="00DE4DA6" w:rsidP="009E296D">
            <w:pPr>
              <w:spacing w:before="0"/>
              <w:jc w:val="center"/>
              <w:rPr>
                <w:rFonts w:cs="Arial"/>
                <w:lang w:val="sr-Cyrl-CS"/>
              </w:rPr>
            </w:pPr>
          </w:p>
          <w:p w14:paraId="2D385ED7" w14:textId="77777777" w:rsidR="00DE4DA6" w:rsidRPr="008377FF" w:rsidRDefault="00DE4DA6" w:rsidP="009E296D">
            <w:pPr>
              <w:spacing w:before="0"/>
              <w:jc w:val="center"/>
              <w:rPr>
                <w:rFonts w:cs="Arial"/>
                <w:lang w:val="sr-Cyrl-CS"/>
              </w:rPr>
            </w:pPr>
            <w:r w:rsidRPr="008377FF">
              <w:rPr>
                <w:rFonts w:cs="Arial"/>
                <w:lang w:val="sr-Cyrl-CS"/>
              </w:rPr>
              <w:t>П</w:t>
            </w:r>
            <w:r w:rsidRPr="008377FF">
              <w:rPr>
                <w:rFonts w:cs="Arial"/>
              </w:rPr>
              <w:t>онуђач</w:t>
            </w:r>
          </w:p>
        </w:tc>
      </w:tr>
      <w:tr w:rsidR="00DE4DA6" w:rsidRPr="008377FF" w14:paraId="5297E2DF" w14:textId="77777777" w:rsidTr="009E296D">
        <w:trPr>
          <w:jc w:val="center"/>
        </w:trPr>
        <w:tc>
          <w:tcPr>
            <w:tcW w:w="3882" w:type="dxa"/>
          </w:tcPr>
          <w:p w14:paraId="6A25E2F3" w14:textId="77777777" w:rsidR="00DE4DA6" w:rsidRPr="008377FF" w:rsidRDefault="00DE4DA6" w:rsidP="009E296D">
            <w:pPr>
              <w:spacing w:before="0"/>
              <w:jc w:val="center"/>
              <w:rPr>
                <w:rFonts w:cs="Arial"/>
              </w:rPr>
            </w:pPr>
          </w:p>
        </w:tc>
        <w:tc>
          <w:tcPr>
            <w:tcW w:w="2127" w:type="dxa"/>
          </w:tcPr>
          <w:p w14:paraId="4A806768" w14:textId="77777777" w:rsidR="00DE4DA6" w:rsidRPr="008377FF" w:rsidRDefault="00DE4DA6" w:rsidP="009E296D">
            <w:pPr>
              <w:spacing w:before="0"/>
              <w:jc w:val="center"/>
              <w:rPr>
                <w:rFonts w:cs="Arial"/>
              </w:rPr>
            </w:pPr>
            <w:r w:rsidRPr="008377FF">
              <w:rPr>
                <w:rFonts w:cs="Arial"/>
              </w:rPr>
              <w:t>М.П.</w:t>
            </w:r>
          </w:p>
        </w:tc>
        <w:tc>
          <w:tcPr>
            <w:tcW w:w="4022" w:type="dxa"/>
          </w:tcPr>
          <w:p w14:paraId="3B0BE689" w14:textId="77777777" w:rsidR="00DE4DA6" w:rsidRPr="008377FF" w:rsidRDefault="00DE4DA6" w:rsidP="009E296D">
            <w:pPr>
              <w:spacing w:before="0"/>
              <w:jc w:val="center"/>
              <w:rPr>
                <w:rFonts w:cs="Arial"/>
                <w:lang w:val="ru-RU"/>
              </w:rPr>
            </w:pPr>
          </w:p>
        </w:tc>
      </w:tr>
      <w:tr w:rsidR="00DE4DA6" w:rsidRPr="008377FF" w14:paraId="2A77AC7B" w14:textId="77777777" w:rsidTr="009E296D">
        <w:trPr>
          <w:jc w:val="center"/>
        </w:trPr>
        <w:tc>
          <w:tcPr>
            <w:tcW w:w="3882" w:type="dxa"/>
            <w:tcBorders>
              <w:bottom w:val="single" w:sz="4" w:space="0" w:color="auto"/>
            </w:tcBorders>
          </w:tcPr>
          <w:p w14:paraId="27E75B55" w14:textId="77777777" w:rsidR="00DE4DA6" w:rsidRPr="008377FF" w:rsidRDefault="00DE4DA6" w:rsidP="009E296D">
            <w:pPr>
              <w:spacing w:before="0"/>
              <w:jc w:val="center"/>
              <w:rPr>
                <w:rFonts w:cs="Arial"/>
              </w:rPr>
            </w:pPr>
          </w:p>
        </w:tc>
        <w:tc>
          <w:tcPr>
            <w:tcW w:w="2127" w:type="dxa"/>
          </w:tcPr>
          <w:p w14:paraId="71A788F1" w14:textId="77777777" w:rsidR="00DE4DA6" w:rsidRPr="008377FF" w:rsidRDefault="00DE4DA6" w:rsidP="009E296D">
            <w:pPr>
              <w:spacing w:before="0"/>
              <w:jc w:val="center"/>
              <w:rPr>
                <w:rFonts w:cs="Arial"/>
                <w:lang w:val="ru-RU"/>
              </w:rPr>
            </w:pPr>
          </w:p>
        </w:tc>
        <w:tc>
          <w:tcPr>
            <w:tcW w:w="4022" w:type="dxa"/>
            <w:tcBorders>
              <w:bottom w:val="single" w:sz="4" w:space="0" w:color="auto"/>
            </w:tcBorders>
          </w:tcPr>
          <w:p w14:paraId="433D872D" w14:textId="77777777" w:rsidR="00DE4DA6" w:rsidRPr="008377FF" w:rsidRDefault="00DE4DA6" w:rsidP="009E296D">
            <w:pPr>
              <w:spacing w:before="0"/>
              <w:jc w:val="center"/>
              <w:rPr>
                <w:rFonts w:cs="Arial"/>
                <w:lang w:val="ru-RU"/>
              </w:rPr>
            </w:pPr>
          </w:p>
        </w:tc>
      </w:tr>
      <w:tr w:rsidR="00DE4DA6" w:rsidRPr="008377FF" w14:paraId="22912AA5" w14:textId="77777777" w:rsidTr="009E296D">
        <w:trPr>
          <w:trHeight w:val="389"/>
          <w:jc w:val="center"/>
        </w:trPr>
        <w:tc>
          <w:tcPr>
            <w:tcW w:w="3882" w:type="dxa"/>
            <w:tcBorders>
              <w:top w:val="single" w:sz="4" w:space="0" w:color="auto"/>
            </w:tcBorders>
          </w:tcPr>
          <w:p w14:paraId="4C20AA13" w14:textId="77777777" w:rsidR="00DE4DA6" w:rsidRPr="008377FF" w:rsidRDefault="00DE4DA6" w:rsidP="009E296D">
            <w:pPr>
              <w:spacing w:before="0"/>
              <w:jc w:val="center"/>
              <w:rPr>
                <w:rFonts w:cs="Arial"/>
              </w:rPr>
            </w:pPr>
          </w:p>
        </w:tc>
        <w:tc>
          <w:tcPr>
            <w:tcW w:w="2127" w:type="dxa"/>
          </w:tcPr>
          <w:p w14:paraId="1C296802" w14:textId="77777777" w:rsidR="00DE4DA6" w:rsidRPr="008377FF" w:rsidRDefault="00DE4DA6" w:rsidP="009E296D">
            <w:pPr>
              <w:spacing w:before="0"/>
              <w:jc w:val="center"/>
              <w:rPr>
                <w:rFonts w:cs="Arial"/>
                <w:lang w:val="ru-RU"/>
              </w:rPr>
            </w:pPr>
          </w:p>
        </w:tc>
        <w:tc>
          <w:tcPr>
            <w:tcW w:w="4022" w:type="dxa"/>
            <w:tcBorders>
              <w:top w:val="single" w:sz="4" w:space="0" w:color="auto"/>
            </w:tcBorders>
          </w:tcPr>
          <w:p w14:paraId="7B87C4AD" w14:textId="77777777" w:rsidR="00DE4DA6" w:rsidRPr="008377FF" w:rsidRDefault="00DE4DA6" w:rsidP="009E296D">
            <w:pPr>
              <w:spacing w:before="0"/>
              <w:jc w:val="center"/>
              <w:rPr>
                <w:rFonts w:cs="Arial"/>
                <w:lang w:val="ru-RU"/>
              </w:rPr>
            </w:pPr>
          </w:p>
        </w:tc>
      </w:tr>
    </w:tbl>
    <w:p w14:paraId="4B7A400B" w14:textId="77777777" w:rsidR="00DE4DA6" w:rsidRDefault="00DE4DA6" w:rsidP="00DE4DA6">
      <w:pPr>
        <w:spacing w:before="0"/>
        <w:rPr>
          <w:rFonts w:cs="Arial"/>
          <w:b/>
          <w:lang w:val="sr-Cyrl-CS"/>
        </w:rPr>
      </w:pPr>
    </w:p>
    <w:p w14:paraId="2C18EAF5" w14:textId="77777777" w:rsidR="00DE4DA6" w:rsidRPr="008377FF" w:rsidRDefault="00DE4DA6" w:rsidP="00DE4DA6">
      <w:pPr>
        <w:spacing w:before="0"/>
        <w:rPr>
          <w:rFonts w:cs="Arial"/>
          <w:b/>
          <w:lang w:val="sr-Cyrl-CS"/>
        </w:rPr>
      </w:pPr>
      <w:r w:rsidRPr="008377FF">
        <w:rPr>
          <w:rFonts w:cs="Arial"/>
          <w:b/>
          <w:lang w:val="sr-Cyrl-CS"/>
        </w:rPr>
        <w:t>Напомена:</w:t>
      </w:r>
    </w:p>
    <w:p w14:paraId="52FA8CB3" w14:textId="77777777" w:rsidR="00DE4DA6" w:rsidRPr="008377FF" w:rsidRDefault="00DE4DA6" w:rsidP="00DE4DA6">
      <w:pPr>
        <w:pStyle w:val="KDKomentar"/>
        <w:spacing w:before="0"/>
        <w:rPr>
          <w:rFonts w:eastAsia="TimesNewRomanPS-BoldMT" w:cs="Arial"/>
          <w:i w:val="0"/>
          <w:color w:val="auto"/>
          <w:sz w:val="22"/>
          <w:szCs w:val="22"/>
        </w:rPr>
      </w:pPr>
      <w:r w:rsidRPr="008377FF">
        <w:rPr>
          <w:rFonts w:eastAsia="TimesNewRomanPS-BoldMT" w:cs="Arial"/>
          <w:i w:val="0"/>
          <w:color w:val="auto"/>
          <w:sz w:val="22"/>
          <w:szCs w:val="22"/>
        </w:rPr>
        <w:t xml:space="preserve">-Уколико </w:t>
      </w:r>
      <w:r w:rsidRPr="008377FF">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8377FF">
        <w:rPr>
          <w:rFonts w:eastAsia="TimesNewRomanPS-BoldMT" w:cs="Arial"/>
          <w:i w:val="0"/>
          <w:color w:val="auto"/>
          <w:sz w:val="22"/>
          <w:szCs w:val="22"/>
        </w:rPr>
        <w:t>.</w:t>
      </w:r>
    </w:p>
    <w:p w14:paraId="70F484BE" w14:textId="77777777" w:rsidR="00DE4DA6" w:rsidRDefault="00DE4DA6" w:rsidP="00DE4DA6">
      <w:pPr>
        <w:pStyle w:val="KDKomentar"/>
        <w:spacing w:before="0"/>
        <w:rPr>
          <w:rFonts w:eastAsia="TimesNewRomanPS-BoldMT" w:cs="Arial"/>
          <w:i w:val="0"/>
          <w:color w:val="auto"/>
          <w:sz w:val="22"/>
          <w:szCs w:val="22"/>
        </w:rPr>
      </w:pPr>
      <w:r w:rsidRPr="008377FF">
        <w:rPr>
          <w:rFonts w:eastAsia="TimesNewRomanPS-BoldMT" w:cs="Arial"/>
          <w:i w:val="0"/>
          <w:color w:val="auto"/>
          <w:sz w:val="22"/>
          <w:szCs w:val="22"/>
          <w:lang w:val="sr-Cyrl-CS"/>
        </w:rPr>
        <w:t xml:space="preserve">- </w:t>
      </w:r>
      <w:r w:rsidRPr="008377FF">
        <w:rPr>
          <w:rFonts w:eastAsia="TimesNewRomanPS-BoldMT" w:cs="Arial"/>
          <w:i w:val="0"/>
          <w:color w:val="auto"/>
          <w:sz w:val="22"/>
          <w:szCs w:val="22"/>
        </w:rPr>
        <w:t xml:space="preserve">Уколико понуђач подноси понуду са подизвођачем овај образац потписује и оверава печатом понуђач. </w:t>
      </w:r>
    </w:p>
    <w:p w14:paraId="38C637FC" w14:textId="77777777" w:rsidR="00F272ED" w:rsidRDefault="00F272ED" w:rsidP="00537552">
      <w:pPr>
        <w:rPr>
          <w:rFonts w:eastAsia="TimesNewRomanPS-BoldMT" w:cs="Arial"/>
          <w:sz w:val="24"/>
          <w:szCs w:val="24"/>
        </w:rPr>
      </w:pPr>
    </w:p>
    <w:p w14:paraId="130C39B4" w14:textId="77777777" w:rsidR="00095411" w:rsidRDefault="00095411" w:rsidP="00537552">
      <w:pPr>
        <w:rPr>
          <w:rFonts w:eastAsia="TimesNewRomanPS-BoldMT" w:cs="Arial"/>
          <w:sz w:val="24"/>
          <w:szCs w:val="24"/>
        </w:rPr>
        <w:sectPr w:rsidR="00095411" w:rsidSect="004C20FB">
          <w:footnotePr>
            <w:pos w:val="beneathText"/>
          </w:footnotePr>
          <w:pgSz w:w="16834" w:h="11909" w:orient="landscape" w:code="9"/>
          <w:pgMar w:top="1440" w:right="1440" w:bottom="1530" w:left="1440" w:header="142" w:footer="436" w:gutter="0"/>
          <w:cols w:space="708"/>
          <w:titlePg/>
          <w:docGrid w:linePitch="360"/>
        </w:sectPr>
      </w:pPr>
    </w:p>
    <w:p w14:paraId="664814D1" w14:textId="12F7CEAD" w:rsidR="00DE4DA6" w:rsidRPr="00BE5F5C" w:rsidRDefault="00DE4DA6" w:rsidP="00DE4DA6">
      <w:pPr>
        <w:spacing w:before="0"/>
        <w:rPr>
          <w:rFonts w:cs="Arial"/>
          <w:b/>
          <w:lang w:val="ru-RU"/>
        </w:rPr>
      </w:pPr>
      <w:r w:rsidRPr="00E47C2E">
        <w:rPr>
          <w:rFonts w:cs="Arial"/>
          <w:b/>
          <w:lang w:val="sr-Latn-CS"/>
        </w:rPr>
        <w:lastRenderedPageBreak/>
        <w:t>Упутство</w:t>
      </w:r>
      <w:r>
        <w:rPr>
          <w:rFonts w:cs="Arial"/>
          <w:b/>
        </w:rPr>
        <w:t xml:space="preserve"> </w:t>
      </w:r>
      <w:r w:rsidRPr="00E47C2E">
        <w:rPr>
          <w:rFonts w:cs="Arial"/>
          <w:b/>
          <w:lang w:val="sr-Latn-CS"/>
        </w:rPr>
        <w:t>за попуњавањ</w:t>
      </w:r>
      <w:r w:rsidRPr="00E47C2E">
        <w:rPr>
          <w:rFonts w:cs="Arial"/>
          <w:b/>
          <w:lang w:val="ru-RU"/>
        </w:rPr>
        <w:t>е Обрасца структуре цене</w:t>
      </w:r>
    </w:p>
    <w:p w14:paraId="765379BA" w14:textId="77777777" w:rsidR="00DE4DA6" w:rsidRPr="00E47C2E" w:rsidRDefault="00DE4DA6" w:rsidP="00DE4DA6">
      <w:pPr>
        <w:pStyle w:val="ListParagraph"/>
        <w:tabs>
          <w:tab w:val="left" w:pos="90"/>
        </w:tabs>
        <w:spacing w:before="0" w:after="0" w:line="240" w:lineRule="auto"/>
        <w:ind w:left="0"/>
        <w:rPr>
          <w:rFonts w:ascii="Arial" w:hAnsi="Arial" w:cs="Arial"/>
          <w:bCs/>
          <w:iCs/>
        </w:rPr>
      </w:pPr>
      <w:r w:rsidRPr="00E47C2E">
        <w:rPr>
          <w:rFonts w:ascii="Arial" w:hAnsi="Arial" w:cs="Arial"/>
          <w:bCs/>
          <w:iCs/>
        </w:rPr>
        <w:t>Понуђач треба да попун</w:t>
      </w:r>
      <w:r w:rsidRPr="00E47C2E">
        <w:rPr>
          <w:rFonts w:ascii="Arial" w:hAnsi="Arial" w:cs="Arial"/>
          <w:bCs/>
          <w:iCs/>
          <w:lang w:val="sr-Cyrl-CS"/>
        </w:rPr>
        <w:t>и</w:t>
      </w:r>
      <w:r w:rsidRPr="00E47C2E">
        <w:rPr>
          <w:rFonts w:ascii="Arial" w:hAnsi="Arial" w:cs="Arial"/>
          <w:bCs/>
          <w:iCs/>
        </w:rPr>
        <w:t xml:space="preserve"> образац структуре цене </w:t>
      </w:r>
      <w:r w:rsidRPr="00E47C2E">
        <w:rPr>
          <w:rFonts w:ascii="Arial" w:hAnsi="Arial" w:cs="Arial"/>
          <w:bCs/>
          <w:iCs/>
          <w:lang w:val="sr-Cyrl-CS"/>
        </w:rPr>
        <w:t>Табела 1. на следећи начин</w:t>
      </w:r>
      <w:r w:rsidRPr="00E47C2E">
        <w:rPr>
          <w:rFonts w:ascii="Arial" w:hAnsi="Arial" w:cs="Arial"/>
          <w:bCs/>
          <w:iCs/>
        </w:rPr>
        <w:t>:</w:t>
      </w:r>
    </w:p>
    <w:p w14:paraId="7B71D2AC" w14:textId="783324EB" w:rsidR="00DE4DA6" w:rsidRPr="00EE6B43" w:rsidRDefault="00DE4DA6" w:rsidP="00DE4DA6">
      <w:pPr>
        <w:pStyle w:val="ListParagraph"/>
        <w:tabs>
          <w:tab w:val="left" w:pos="90"/>
        </w:tabs>
        <w:suppressAutoHyphens/>
        <w:spacing w:before="0" w:after="0" w:line="240" w:lineRule="auto"/>
        <w:ind w:left="0"/>
        <w:contextualSpacing w:val="0"/>
        <w:rPr>
          <w:rFonts w:ascii="Arial" w:hAnsi="Arial" w:cs="Arial"/>
          <w:bCs/>
          <w:iCs/>
        </w:rPr>
      </w:pPr>
      <w:r w:rsidRPr="00EE6B43">
        <w:rPr>
          <w:rFonts w:ascii="Arial" w:hAnsi="Arial" w:cs="Arial"/>
          <w:bCs/>
          <w:iCs/>
          <w:lang w:val="sr-Cyrl-CS"/>
        </w:rPr>
        <w:t xml:space="preserve">-у колону 5. </w:t>
      </w:r>
      <w:r w:rsidRPr="00EE6B43">
        <w:rPr>
          <w:rFonts w:ascii="Arial" w:hAnsi="Arial" w:cs="Arial"/>
          <w:bCs/>
          <w:iCs/>
        </w:rPr>
        <w:t>уписати колико износи јединична цена без ПДВ за изв</w:t>
      </w:r>
      <w:r w:rsidR="00161ECA">
        <w:rPr>
          <w:rFonts w:ascii="Arial" w:hAnsi="Arial" w:cs="Arial"/>
          <w:bCs/>
          <w:iCs/>
          <w:lang w:val="sr-Cyrl-RS"/>
        </w:rPr>
        <w:t>едене радове</w:t>
      </w:r>
      <w:r w:rsidRPr="00EE6B43">
        <w:rPr>
          <w:rFonts w:ascii="Arial" w:hAnsi="Arial" w:cs="Arial"/>
          <w:bCs/>
          <w:iCs/>
        </w:rPr>
        <w:t>;</w:t>
      </w:r>
    </w:p>
    <w:p w14:paraId="58AC054C" w14:textId="51C61001" w:rsidR="00DE4DA6" w:rsidRPr="00EE6B43" w:rsidRDefault="00DE4DA6" w:rsidP="00DE4DA6">
      <w:pPr>
        <w:pStyle w:val="ListParagraph"/>
        <w:tabs>
          <w:tab w:val="left" w:pos="90"/>
        </w:tabs>
        <w:suppressAutoHyphens/>
        <w:spacing w:before="0" w:after="0" w:line="240" w:lineRule="auto"/>
        <w:ind w:left="0"/>
        <w:contextualSpacing w:val="0"/>
        <w:rPr>
          <w:rFonts w:ascii="Arial" w:hAnsi="Arial" w:cs="Arial"/>
          <w:bCs/>
          <w:iCs/>
        </w:rPr>
      </w:pPr>
      <w:r w:rsidRPr="00EE6B43">
        <w:rPr>
          <w:rFonts w:ascii="Arial" w:hAnsi="Arial" w:cs="Arial"/>
          <w:bCs/>
          <w:iCs/>
        </w:rPr>
        <w:t>-</w:t>
      </w:r>
      <w:r w:rsidR="00161ECA">
        <w:rPr>
          <w:rFonts w:ascii="Arial" w:hAnsi="Arial" w:cs="Arial"/>
          <w:bCs/>
          <w:iCs/>
          <w:lang w:val="sr-Cyrl-RS"/>
        </w:rPr>
        <w:t xml:space="preserve"> </w:t>
      </w:r>
      <w:r w:rsidRPr="00EE6B43">
        <w:rPr>
          <w:rFonts w:ascii="Arial" w:hAnsi="Arial" w:cs="Arial"/>
          <w:bCs/>
          <w:iCs/>
        </w:rPr>
        <w:t xml:space="preserve">у колону </w:t>
      </w:r>
      <w:r w:rsidRPr="00EE6B43">
        <w:rPr>
          <w:rFonts w:ascii="Arial" w:hAnsi="Arial" w:cs="Arial"/>
          <w:bCs/>
          <w:iCs/>
          <w:lang w:val="sr-Cyrl-CS"/>
        </w:rPr>
        <w:t>6</w:t>
      </w:r>
      <w:r w:rsidRPr="00EE6B43">
        <w:rPr>
          <w:rFonts w:ascii="Arial" w:hAnsi="Arial" w:cs="Arial"/>
          <w:bCs/>
          <w:iCs/>
        </w:rPr>
        <w:t xml:space="preserve">. уписати колико износи јединична цена са ПДВ за </w:t>
      </w:r>
      <w:r w:rsidR="00161ECA" w:rsidRPr="00EE6B43">
        <w:rPr>
          <w:rFonts w:ascii="Arial" w:hAnsi="Arial" w:cs="Arial"/>
          <w:bCs/>
          <w:iCs/>
        </w:rPr>
        <w:t>изв</w:t>
      </w:r>
      <w:r w:rsidR="00161ECA">
        <w:rPr>
          <w:rFonts w:ascii="Arial" w:hAnsi="Arial" w:cs="Arial"/>
          <w:bCs/>
          <w:iCs/>
          <w:lang w:val="sr-Cyrl-RS"/>
        </w:rPr>
        <w:t>едене радове</w:t>
      </w:r>
      <w:r w:rsidRPr="00EE6B43">
        <w:rPr>
          <w:rFonts w:ascii="Arial" w:hAnsi="Arial" w:cs="Arial"/>
          <w:bCs/>
          <w:iCs/>
        </w:rPr>
        <w:t>;</w:t>
      </w:r>
    </w:p>
    <w:p w14:paraId="5A541557" w14:textId="0505A57B" w:rsidR="00DE4DA6" w:rsidRPr="00EE6B43" w:rsidRDefault="00DE4DA6" w:rsidP="00DE4DA6">
      <w:pPr>
        <w:pStyle w:val="ListParagraph"/>
        <w:tabs>
          <w:tab w:val="left" w:pos="90"/>
        </w:tabs>
        <w:suppressAutoHyphens/>
        <w:spacing w:before="0" w:after="0" w:line="240" w:lineRule="auto"/>
        <w:ind w:left="0"/>
        <w:contextualSpacing w:val="0"/>
        <w:rPr>
          <w:rFonts w:ascii="Arial" w:hAnsi="Arial" w:cs="Arial"/>
          <w:bCs/>
          <w:iCs/>
        </w:rPr>
      </w:pPr>
      <w:r w:rsidRPr="00EE6B43">
        <w:rPr>
          <w:rFonts w:ascii="Arial" w:hAnsi="Arial" w:cs="Arial"/>
          <w:bCs/>
          <w:iCs/>
        </w:rPr>
        <w:t>-</w:t>
      </w:r>
      <w:r w:rsidR="00161ECA">
        <w:rPr>
          <w:rFonts w:ascii="Arial" w:hAnsi="Arial" w:cs="Arial"/>
          <w:bCs/>
          <w:iCs/>
          <w:lang w:val="sr-Cyrl-RS"/>
        </w:rPr>
        <w:t xml:space="preserve"> </w:t>
      </w:r>
      <w:r w:rsidRPr="00EE6B43">
        <w:rPr>
          <w:rFonts w:ascii="Arial" w:hAnsi="Arial" w:cs="Arial"/>
          <w:bCs/>
          <w:iCs/>
        </w:rPr>
        <w:t xml:space="preserve">у колону </w:t>
      </w:r>
      <w:r w:rsidRPr="00EE6B43">
        <w:rPr>
          <w:rFonts w:ascii="Arial" w:hAnsi="Arial" w:cs="Arial"/>
          <w:bCs/>
          <w:iCs/>
          <w:lang w:val="sr-Cyrl-CS"/>
        </w:rPr>
        <w:t>7</w:t>
      </w:r>
      <w:r w:rsidRPr="00EE6B43">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EE6B43">
        <w:rPr>
          <w:rFonts w:ascii="Arial" w:hAnsi="Arial" w:cs="Arial"/>
          <w:bCs/>
          <w:iCs/>
          <w:lang w:val="sr-Cyrl-CS"/>
        </w:rPr>
        <w:t>5</w:t>
      </w:r>
      <w:r w:rsidRPr="00EE6B43">
        <w:rPr>
          <w:rFonts w:ascii="Arial" w:hAnsi="Arial" w:cs="Arial"/>
          <w:bCs/>
          <w:iCs/>
        </w:rPr>
        <w:t xml:space="preserve">.) са траженим обимом-количином (која је наведена у колони </w:t>
      </w:r>
      <w:r w:rsidRPr="00EE6B43">
        <w:rPr>
          <w:rFonts w:ascii="Arial" w:hAnsi="Arial" w:cs="Arial"/>
          <w:bCs/>
          <w:iCs/>
          <w:lang w:val="sr-Cyrl-CS"/>
        </w:rPr>
        <w:t>4</w:t>
      </w:r>
      <w:r w:rsidRPr="00EE6B43">
        <w:rPr>
          <w:rFonts w:ascii="Arial" w:hAnsi="Arial" w:cs="Arial"/>
          <w:bCs/>
          <w:iCs/>
        </w:rPr>
        <w:t xml:space="preserve">.); </w:t>
      </w:r>
    </w:p>
    <w:p w14:paraId="66C3978D" w14:textId="44AA0E24" w:rsidR="00DE4DA6" w:rsidRPr="00BE5F5C" w:rsidRDefault="00DE4DA6" w:rsidP="00DE4DA6">
      <w:pPr>
        <w:pStyle w:val="ListParagraph"/>
        <w:tabs>
          <w:tab w:val="left" w:pos="90"/>
        </w:tabs>
        <w:suppressAutoHyphens/>
        <w:spacing w:before="0" w:after="0" w:line="240" w:lineRule="auto"/>
        <w:ind w:left="0"/>
        <w:contextualSpacing w:val="0"/>
        <w:rPr>
          <w:rFonts w:ascii="Arial" w:hAnsi="Arial" w:cs="Arial"/>
          <w:bCs/>
          <w:iCs/>
          <w:lang w:val="sr-Cyrl-RS"/>
        </w:rPr>
      </w:pPr>
      <w:r w:rsidRPr="00EE6B43">
        <w:rPr>
          <w:rFonts w:ascii="Arial" w:hAnsi="Arial" w:cs="Arial"/>
          <w:bCs/>
          <w:iCs/>
          <w:lang w:val="sr-Cyrl-CS"/>
        </w:rPr>
        <w:t>-</w:t>
      </w:r>
      <w:r w:rsidR="00161ECA">
        <w:rPr>
          <w:rFonts w:ascii="Arial" w:hAnsi="Arial" w:cs="Arial"/>
          <w:bCs/>
          <w:iCs/>
          <w:lang w:val="sr-Cyrl-CS"/>
        </w:rPr>
        <w:t xml:space="preserve"> </w:t>
      </w:r>
      <w:r w:rsidRPr="00EE6B43">
        <w:rPr>
          <w:rFonts w:ascii="Arial" w:hAnsi="Arial" w:cs="Arial"/>
          <w:bCs/>
          <w:iCs/>
          <w:lang w:val="sr-Cyrl-CS"/>
        </w:rPr>
        <w:t>у колону 8</w:t>
      </w:r>
      <w:r w:rsidRPr="00EE6B43">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EE6B43">
        <w:rPr>
          <w:rFonts w:ascii="Arial" w:hAnsi="Arial" w:cs="Arial"/>
          <w:bCs/>
          <w:iCs/>
          <w:lang w:val="sr-Cyrl-CS"/>
        </w:rPr>
        <w:t>6</w:t>
      </w:r>
      <w:r w:rsidRPr="00EE6B43">
        <w:rPr>
          <w:rFonts w:ascii="Arial" w:hAnsi="Arial" w:cs="Arial"/>
          <w:bCs/>
          <w:iCs/>
        </w:rPr>
        <w:t xml:space="preserve">.) са траженим обимом- количином (која је наведена у колони </w:t>
      </w:r>
      <w:r w:rsidRPr="00EE6B43">
        <w:rPr>
          <w:rFonts w:ascii="Arial" w:hAnsi="Arial" w:cs="Arial"/>
          <w:bCs/>
          <w:iCs/>
          <w:lang w:val="sr-Cyrl-CS"/>
        </w:rPr>
        <w:t>4</w:t>
      </w:r>
      <w:r w:rsidRPr="00EE6B43">
        <w:rPr>
          <w:rFonts w:ascii="Arial" w:hAnsi="Arial" w:cs="Arial"/>
          <w:bCs/>
          <w:iCs/>
        </w:rPr>
        <w:t>.).</w:t>
      </w:r>
    </w:p>
    <w:p w14:paraId="7899DA1B" w14:textId="4AED463B" w:rsidR="00DE4DA6" w:rsidRPr="00E47C2E" w:rsidRDefault="00DE4DA6" w:rsidP="00DE4DA6">
      <w:pPr>
        <w:tabs>
          <w:tab w:val="left" w:pos="992"/>
        </w:tabs>
        <w:spacing w:before="0"/>
        <w:rPr>
          <w:rFonts w:cs="Arial"/>
        </w:rPr>
      </w:pPr>
      <w:r>
        <w:rPr>
          <w:rFonts w:cs="Arial"/>
        </w:rPr>
        <w:t>-</w:t>
      </w:r>
      <w:r w:rsidR="00161ECA">
        <w:rPr>
          <w:rFonts w:cs="Arial"/>
          <w:lang w:val="sr-Cyrl-RS"/>
        </w:rPr>
        <w:t xml:space="preserve"> </w:t>
      </w:r>
      <w:r w:rsidRPr="00E47C2E">
        <w:rPr>
          <w:rFonts w:cs="Arial"/>
        </w:rPr>
        <w:t>у ред бр. I – уписује се укупно понуђена цена за све позиције  без ПДВ (збир</w:t>
      </w:r>
      <w:r>
        <w:rPr>
          <w:rFonts w:cs="Arial"/>
        </w:rPr>
        <w:t xml:space="preserve"> колоне бр. </w:t>
      </w:r>
      <w:r>
        <w:rPr>
          <w:rFonts w:cs="Arial"/>
          <w:lang w:val="sr-Cyrl-RS"/>
        </w:rPr>
        <w:t>7</w:t>
      </w:r>
      <w:r w:rsidRPr="00E47C2E">
        <w:rPr>
          <w:rFonts w:cs="Arial"/>
        </w:rPr>
        <w:t>)</w:t>
      </w:r>
    </w:p>
    <w:p w14:paraId="41512E80" w14:textId="0BAC2665" w:rsidR="00DE4DA6" w:rsidRPr="00E47C2E" w:rsidRDefault="00DE4DA6" w:rsidP="00DE4DA6">
      <w:pPr>
        <w:tabs>
          <w:tab w:val="left" w:pos="992"/>
        </w:tabs>
        <w:spacing w:before="0"/>
        <w:rPr>
          <w:rFonts w:cs="Arial"/>
        </w:rPr>
      </w:pPr>
      <w:r>
        <w:rPr>
          <w:rFonts w:cs="Arial"/>
        </w:rPr>
        <w:t>-</w:t>
      </w:r>
      <w:r w:rsidR="00161ECA">
        <w:rPr>
          <w:rFonts w:cs="Arial"/>
          <w:lang w:val="sr-Cyrl-RS"/>
        </w:rPr>
        <w:t xml:space="preserve"> </w:t>
      </w:r>
      <w:r w:rsidRPr="00E47C2E">
        <w:rPr>
          <w:rFonts w:cs="Arial"/>
        </w:rPr>
        <w:t xml:space="preserve">у ред бр. II – уписује се укупан износ ПДВ </w:t>
      </w:r>
    </w:p>
    <w:p w14:paraId="6271C588" w14:textId="6649A5D0" w:rsidR="00DE4DA6" w:rsidRDefault="00DE4DA6" w:rsidP="00DE4DA6">
      <w:pPr>
        <w:tabs>
          <w:tab w:val="left" w:pos="992"/>
        </w:tabs>
        <w:spacing w:before="0"/>
        <w:rPr>
          <w:rFonts w:cs="Arial"/>
        </w:rPr>
      </w:pPr>
      <w:r>
        <w:rPr>
          <w:rFonts w:cs="Arial"/>
        </w:rPr>
        <w:t>-</w:t>
      </w:r>
      <w:r w:rsidR="00161ECA">
        <w:rPr>
          <w:rFonts w:cs="Arial"/>
          <w:lang w:val="sr-Cyrl-RS"/>
        </w:rPr>
        <w:t xml:space="preserve"> </w:t>
      </w:r>
      <w:r w:rsidRPr="00E47C2E">
        <w:rPr>
          <w:rFonts w:cs="Arial"/>
        </w:rPr>
        <w:t>у ред бр. III – уписује се укупно понуђена цена са ПДВ (ред бр. I + ред.бр. II)</w:t>
      </w:r>
    </w:p>
    <w:p w14:paraId="5D767826" w14:textId="77777777" w:rsidR="00DE4DA6" w:rsidRPr="00BE5F5C" w:rsidRDefault="00DE4DA6" w:rsidP="00DE4DA6">
      <w:pPr>
        <w:tabs>
          <w:tab w:val="left" w:pos="992"/>
        </w:tabs>
        <w:spacing w:before="0"/>
        <w:rPr>
          <w:rFonts w:cs="Arial"/>
          <w:lang w:val="sr-Cyrl-RS"/>
        </w:rPr>
      </w:pPr>
    </w:p>
    <w:p w14:paraId="41B3D4DD" w14:textId="24EC2691" w:rsidR="00DE4DA6" w:rsidRDefault="00DE4DA6" w:rsidP="00DE4DA6">
      <w:pPr>
        <w:tabs>
          <w:tab w:val="left" w:pos="992"/>
        </w:tabs>
        <w:spacing w:before="0"/>
        <w:rPr>
          <w:rFonts w:cs="Arial"/>
        </w:rPr>
      </w:pPr>
      <w:r w:rsidRPr="00EE6B43">
        <w:rPr>
          <w:rFonts w:cs="Arial"/>
        </w:rPr>
        <w:t>- у Табелу 2. уписују се посебно исказани трошкови у дин</w:t>
      </w:r>
      <w:r>
        <w:rPr>
          <w:rFonts w:cs="Arial"/>
          <w:lang w:val="sr-Cyrl-RS"/>
        </w:rPr>
        <w:t>.</w:t>
      </w:r>
      <w:r w:rsidRPr="00EE6B43">
        <w:rPr>
          <w:rFonts w:cs="Arial"/>
        </w:rPr>
        <w:t xml:space="preserve"> који су укључени у укупно понуђену цену без ПДВ (ред бр. I из табеле 1) уколико исти постоје као засебни трошкови, / као и процентуално учешће наведених трошкова у укупно понуђеној цени без ПДВ (ред бр. I из табеле 1)</w:t>
      </w:r>
    </w:p>
    <w:p w14:paraId="12905D93" w14:textId="77777777" w:rsidR="00DE4DA6" w:rsidRPr="00BE5F5C" w:rsidRDefault="00DE4DA6" w:rsidP="00DE4DA6">
      <w:pPr>
        <w:tabs>
          <w:tab w:val="left" w:pos="992"/>
        </w:tabs>
        <w:spacing w:before="0"/>
        <w:rPr>
          <w:rFonts w:cs="Arial"/>
          <w:lang w:val="sr-Cyrl-RS"/>
        </w:rPr>
      </w:pPr>
    </w:p>
    <w:p w14:paraId="2AF9EFB0" w14:textId="77777777" w:rsidR="00DE4DA6" w:rsidRDefault="00DE4DA6" w:rsidP="00DE4DA6">
      <w:pPr>
        <w:tabs>
          <w:tab w:val="left" w:pos="992"/>
        </w:tabs>
        <w:spacing w:before="0"/>
        <w:rPr>
          <w:rFonts w:cs="Arial"/>
        </w:rPr>
      </w:pPr>
      <w:r>
        <w:rPr>
          <w:rFonts w:cs="Arial"/>
        </w:rPr>
        <w:t>-</w:t>
      </w:r>
      <w:r w:rsidRPr="00E47C2E">
        <w:rPr>
          <w:rFonts w:cs="Arial"/>
        </w:rPr>
        <w:t>на место предвиђено за место и датум уписује се место и датум попуњавањаобрасца структуре цене.</w:t>
      </w:r>
    </w:p>
    <w:p w14:paraId="47627C29" w14:textId="77777777" w:rsidR="00DE4DA6" w:rsidRPr="00E47C2E" w:rsidRDefault="00DE4DA6" w:rsidP="00DE4DA6">
      <w:pPr>
        <w:tabs>
          <w:tab w:val="left" w:pos="992"/>
        </w:tabs>
        <w:spacing w:before="0"/>
        <w:rPr>
          <w:rFonts w:cs="Arial"/>
        </w:rPr>
      </w:pPr>
    </w:p>
    <w:p w14:paraId="516CFEC4" w14:textId="77777777" w:rsidR="00DE4DA6" w:rsidRPr="00E47C2E" w:rsidRDefault="00DE4DA6" w:rsidP="00DE4DA6">
      <w:pPr>
        <w:tabs>
          <w:tab w:val="left" w:pos="992"/>
        </w:tabs>
        <w:spacing w:before="0"/>
        <w:rPr>
          <w:rFonts w:cs="Arial"/>
        </w:rPr>
      </w:pPr>
      <w:r>
        <w:rPr>
          <w:rFonts w:cs="Arial"/>
        </w:rPr>
        <w:t>-</w:t>
      </w:r>
      <w:r w:rsidRPr="00E47C2E">
        <w:rPr>
          <w:rFonts w:cs="Arial"/>
        </w:rPr>
        <w:t>на  место предвиђено за печат и потпис понуђач печатом оверава и потписује образац структуре цене.</w:t>
      </w:r>
    </w:p>
    <w:p w14:paraId="0AB065F2" w14:textId="77777777" w:rsidR="007E7BB8" w:rsidRPr="00EC5BB4" w:rsidRDefault="007E7BB8" w:rsidP="00537552">
      <w:pPr>
        <w:rPr>
          <w:rFonts w:eastAsia="TimesNewRomanPS-BoldMT" w:cs="Arial"/>
          <w:sz w:val="24"/>
          <w:szCs w:val="24"/>
        </w:rPr>
      </w:pPr>
    </w:p>
    <w:p w14:paraId="2C439BBA" w14:textId="77777777" w:rsidR="007E7BB8" w:rsidRPr="00EC5BB4" w:rsidRDefault="007E7BB8" w:rsidP="00537552">
      <w:pPr>
        <w:rPr>
          <w:rFonts w:eastAsia="TimesNewRomanPS-BoldMT" w:cs="Arial"/>
          <w:sz w:val="24"/>
          <w:szCs w:val="24"/>
        </w:rPr>
      </w:pPr>
    </w:p>
    <w:p w14:paraId="38BA0BDB" w14:textId="77777777" w:rsidR="007E7BB8" w:rsidRPr="00EC5BB4" w:rsidRDefault="007E7BB8" w:rsidP="00537552">
      <w:pPr>
        <w:rPr>
          <w:rFonts w:eastAsia="TimesNewRomanPS-BoldMT" w:cs="Arial"/>
          <w:sz w:val="24"/>
          <w:szCs w:val="24"/>
        </w:rPr>
      </w:pPr>
    </w:p>
    <w:p w14:paraId="5465AFDE" w14:textId="77777777" w:rsidR="007E7BB8" w:rsidRPr="00EC5BB4" w:rsidRDefault="007E7BB8" w:rsidP="00537552">
      <w:pPr>
        <w:rPr>
          <w:rFonts w:eastAsia="TimesNewRomanPS-BoldMT" w:cs="Arial"/>
          <w:sz w:val="24"/>
          <w:szCs w:val="24"/>
        </w:rPr>
      </w:pPr>
    </w:p>
    <w:p w14:paraId="5C18B349" w14:textId="77777777" w:rsidR="007E7BB8" w:rsidRPr="00EC5BB4" w:rsidRDefault="007E7BB8" w:rsidP="00537552">
      <w:pPr>
        <w:rPr>
          <w:rFonts w:eastAsia="TimesNewRomanPS-BoldMT" w:cs="Arial"/>
          <w:sz w:val="24"/>
          <w:szCs w:val="24"/>
        </w:rPr>
      </w:pPr>
    </w:p>
    <w:p w14:paraId="3AA2D6FB" w14:textId="77777777" w:rsidR="007E7BB8" w:rsidRPr="00EC5BB4" w:rsidRDefault="007E7BB8" w:rsidP="00537552">
      <w:pPr>
        <w:rPr>
          <w:rFonts w:eastAsia="TimesNewRomanPS-BoldMT" w:cs="Arial"/>
          <w:sz w:val="24"/>
          <w:szCs w:val="24"/>
        </w:rPr>
      </w:pPr>
    </w:p>
    <w:p w14:paraId="141E1E66" w14:textId="77777777" w:rsidR="007E7BB8" w:rsidRPr="00EC5BB4" w:rsidRDefault="007E7BB8" w:rsidP="00537552">
      <w:pPr>
        <w:rPr>
          <w:rFonts w:eastAsia="TimesNewRomanPS-BoldMT" w:cs="Arial"/>
          <w:sz w:val="24"/>
          <w:szCs w:val="24"/>
        </w:rPr>
      </w:pPr>
    </w:p>
    <w:p w14:paraId="6280DFE8" w14:textId="77777777" w:rsidR="007E7BB8" w:rsidRPr="00EC5BB4" w:rsidRDefault="007E7BB8" w:rsidP="00537552">
      <w:pPr>
        <w:rPr>
          <w:rFonts w:eastAsia="TimesNewRomanPS-BoldMT" w:cs="Arial"/>
          <w:sz w:val="24"/>
          <w:szCs w:val="24"/>
        </w:rPr>
      </w:pPr>
    </w:p>
    <w:p w14:paraId="051AB19C" w14:textId="77777777" w:rsidR="007E7BB8" w:rsidRDefault="007E7BB8" w:rsidP="00537552">
      <w:pPr>
        <w:rPr>
          <w:rFonts w:eastAsia="TimesNewRomanPS-BoldMT" w:cs="Arial"/>
          <w:sz w:val="24"/>
          <w:szCs w:val="24"/>
        </w:rPr>
      </w:pPr>
    </w:p>
    <w:p w14:paraId="6C1C577B" w14:textId="77777777" w:rsidR="004A333C" w:rsidRDefault="004A333C" w:rsidP="00537552">
      <w:pPr>
        <w:rPr>
          <w:rFonts w:eastAsia="TimesNewRomanPS-BoldMT" w:cs="Arial"/>
          <w:sz w:val="24"/>
          <w:szCs w:val="24"/>
        </w:rPr>
      </w:pPr>
    </w:p>
    <w:p w14:paraId="1654F12A" w14:textId="77777777" w:rsidR="004A333C" w:rsidRDefault="004A333C" w:rsidP="00537552">
      <w:pPr>
        <w:rPr>
          <w:rFonts w:eastAsia="TimesNewRomanPS-BoldMT" w:cs="Arial"/>
          <w:sz w:val="24"/>
          <w:szCs w:val="24"/>
        </w:rPr>
      </w:pPr>
    </w:p>
    <w:p w14:paraId="53B485E3" w14:textId="77777777" w:rsidR="004A333C" w:rsidRDefault="004A333C" w:rsidP="00537552">
      <w:pPr>
        <w:rPr>
          <w:rFonts w:eastAsia="TimesNewRomanPS-BoldMT" w:cs="Arial"/>
          <w:sz w:val="24"/>
          <w:szCs w:val="24"/>
        </w:rPr>
      </w:pPr>
    </w:p>
    <w:p w14:paraId="4F81470E" w14:textId="77777777" w:rsidR="0097110E" w:rsidRDefault="0097110E">
      <w:pPr>
        <w:spacing w:before="0"/>
        <w:jc w:val="left"/>
        <w:rPr>
          <w:rFonts w:eastAsia="TimesNewRomanPS-BoldMT"/>
        </w:rPr>
      </w:pPr>
      <w:r>
        <w:rPr>
          <w:rFonts w:eastAsia="TimesNewRomanPS-BoldMT"/>
        </w:rPr>
        <w:br w:type="page"/>
      </w:r>
    </w:p>
    <w:p w14:paraId="2D8FCC03" w14:textId="77777777" w:rsidR="00537552" w:rsidRPr="00874F5B" w:rsidRDefault="00537552" w:rsidP="00874F5B">
      <w:pPr>
        <w:rPr>
          <w:rFonts w:eastAsia="TimesNewRomanPS-BoldMT"/>
        </w:rPr>
      </w:pPr>
    </w:p>
    <w:p w14:paraId="00926676" w14:textId="3AFEC77C" w:rsidR="00343A18" w:rsidRPr="00EC5BB4" w:rsidRDefault="00343A18" w:rsidP="00343A18">
      <w:pPr>
        <w:pStyle w:val="KDObrazac"/>
        <w:spacing w:before="0"/>
        <w:rPr>
          <w:sz w:val="24"/>
          <w:szCs w:val="24"/>
        </w:rPr>
      </w:pPr>
      <w:bookmarkStart w:id="253" w:name="_Toc442559926"/>
      <w:r w:rsidRPr="00EC5BB4">
        <w:rPr>
          <w:sz w:val="24"/>
          <w:szCs w:val="24"/>
        </w:rPr>
        <w:t xml:space="preserve">ОБРАЗАЦ </w:t>
      </w:r>
      <w:r w:rsidR="009E296D">
        <w:rPr>
          <w:sz w:val="24"/>
          <w:szCs w:val="24"/>
          <w:lang w:val="sr-Cyrl-RS"/>
        </w:rPr>
        <w:t>3</w:t>
      </w:r>
      <w:r w:rsidRPr="00EC5BB4">
        <w:rPr>
          <w:sz w:val="24"/>
          <w:szCs w:val="24"/>
        </w:rPr>
        <w:t>.</w:t>
      </w:r>
      <w:bookmarkEnd w:id="253"/>
    </w:p>
    <w:p w14:paraId="0B716867" w14:textId="77777777" w:rsidR="00343A18" w:rsidRPr="00EC5BB4" w:rsidRDefault="00343A18" w:rsidP="00343A18">
      <w:pPr>
        <w:spacing w:before="0"/>
        <w:rPr>
          <w:rFonts w:cs="Arial"/>
          <w:sz w:val="24"/>
          <w:szCs w:val="24"/>
          <w:lang w:val="sr-Cyrl-CS"/>
        </w:rPr>
      </w:pPr>
    </w:p>
    <w:p w14:paraId="18BEFF5A" w14:textId="77777777" w:rsidR="00343A18" w:rsidRPr="00C46A96" w:rsidRDefault="00343A18" w:rsidP="00C46A96">
      <w:pPr>
        <w:tabs>
          <w:tab w:val="left" w:pos="6870"/>
        </w:tabs>
        <w:spacing w:before="0"/>
        <w:rPr>
          <w:rFonts w:cs="Arial"/>
          <w:sz w:val="24"/>
          <w:szCs w:val="24"/>
        </w:rPr>
      </w:pPr>
    </w:p>
    <w:p w14:paraId="06DF407B" w14:textId="33C5E849" w:rsidR="009E296D" w:rsidRPr="0036009B" w:rsidRDefault="009E296D" w:rsidP="009E296D">
      <w:pPr>
        <w:ind w:right="-360"/>
        <w:rPr>
          <w:rFonts w:cs="Arial"/>
          <w:lang w:val="ru-RU"/>
        </w:rPr>
      </w:pPr>
      <w:r w:rsidRPr="0036009B">
        <w:rPr>
          <w:rFonts w:cs="Arial"/>
          <w:lang w:val="ru-RU"/>
        </w:rPr>
        <w:t xml:space="preserve">На основу члана 26. Закона о јавним набавкама ( „Службени гласник РС“, бр. 124/2012, 14/2015 и 68/2015), члана </w:t>
      </w:r>
      <w:r w:rsidR="00492073">
        <w:rPr>
          <w:rFonts w:cs="Arial"/>
          <w:lang w:val="ru-RU"/>
        </w:rPr>
        <w:t>2</w:t>
      </w:r>
      <w:r w:rsidRPr="0036009B">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DB9569F" w14:textId="77777777" w:rsidR="009E296D" w:rsidRPr="0036009B" w:rsidRDefault="009E296D" w:rsidP="009E296D">
      <w:pPr>
        <w:rPr>
          <w:rFonts w:cs="Arial"/>
          <w:lang w:val="ru-RU"/>
        </w:rPr>
      </w:pPr>
    </w:p>
    <w:p w14:paraId="0A3CE47C" w14:textId="77777777" w:rsidR="009E296D" w:rsidRPr="0036009B" w:rsidRDefault="009E296D" w:rsidP="009E296D">
      <w:pPr>
        <w:jc w:val="center"/>
        <w:rPr>
          <w:rFonts w:cs="Arial"/>
          <w:b/>
          <w:lang w:val="ru-RU"/>
        </w:rPr>
      </w:pPr>
      <w:r w:rsidRPr="0036009B">
        <w:rPr>
          <w:rFonts w:cs="Arial"/>
          <w:b/>
          <w:lang w:val="ru-RU"/>
        </w:rPr>
        <w:t>ИЗЈАВУ О НЕЗАВИСНОЈ ПОНУДИ</w:t>
      </w:r>
    </w:p>
    <w:p w14:paraId="5D1630E7" w14:textId="77777777" w:rsidR="009E296D" w:rsidRPr="0036009B" w:rsidRDefault="009E296D" w:rsidP="009E296D">
      <w:pPr>
        <w:jc w:val="center"/>
        <w:rPr>
          <w:rFonts w:cs="Arial"/>
          <w:b/>
          <w:lang w:val="ru-RU"/>
        </w:rPr>
      </w:pPr>
    </w:p>
    <w:p w14:paraId="375EEF2D" w14:textId="77777777" w:rsidR="009E296D" w:rsidRPr="0036009B" w:rsidRDefault="009E296D" w:rsidP="009E296D">
      <w:pPr>
        <w:jc w:val="center"/>
        <w:rPr>
          <w:rFonts w:cs="Arial"/>
          <w:b/>
          <w:lang w:val="ru-RU"/>
        </w:rPr>
      </w:pPr>
    </w:p>
    <w:p w14:paraId="500A6258" w14:textId="36B2582D" w:rsidR="009E296D" w:rsidRPr="0036009B" w:rsidRDefault="009E296D" w:rsidP="009E296D">
      <w:pPr>
        <w:rPr>
          <w:rFonts w:cs="Arial"/>
          <w:lang w:val="ru-RU"/>
        </w:rPr>
      </w:pPr>
      <w:r w:rsidRPr="0036009B">
        <w:rPr>
          <w:rFonts w:cs="Arial"/>
          <w:lang w:val="ru-RU"/>
        </w:rPr>
        <w:t xml:space="preserve">и под пуном материјалном и кривичном одговорношћу потврђује да је Понуду број:________ за јавну набавку </w:t>
      </w:r>
      <w:r w:rsidR="0036009B" w:rsidRPr="0036009B">
        <w:rPr>
          <w:rFonts w:cs="Arial"/>
          <w:lang w:val="ru-RU"/>
        </w:rPr>
        <w:t>радова</w:t>
      </w:r>
      <w:r w:rsidRPr="0036009B">
        <w:rPr>
          <w:rFonts w:cs="Arial"/>
          <w:lang w:val="ru-RU"/>
        </w:rPr>
        <w:t xml:space="preserve"> </w:t>
      </w:r>
      <w:r w:rsidRPr="0036009B">
        <w:rPr>
          <w:rFonts w:eastAsia="TimesNewRomanPS-BoldMT" w:cs="Arial"/>
          <w:b/>
          <w:bCs/>
          <w:color w:val="000000" w:themeColor="text1"/>
          <w:lang w:val="sr-Cyrl-RS"/>
        </w:rPr>
        <w:t xml:space="preserve">Грађевинско занатски радови на уређењу пословног простора, </w:t>
      </w:r>
      <w:r w:rsidRPr="0036009B">
        <w:rPr>
          <w:rFonts w:cs="Arial"/>
          <w:lang w:val="ru-RU"/>
        </w:rPr>
        <w:t>у отвореном поступку јавне набавке бр.</w:t>
      </w:r>
      <w:r w:rsidRPr="0036009B">
        <w:rPr>
          <w:rFonts w:cs="Arial"/>
          <w:lang w:val="sr-Latn-RS"/>
        </w:rPr>
        <w:t>J</w:t>
      </w:r>
      <w:r w:rsidRPr="0036009B">
        <w:rPr>
          <w:rFonts w:cs="Arial"/>
          <w:lang w:val="sr-Cyrl-RS"/>
        </w:rPr>
        <w:t>Н/1000/0294/2017</w:t>
      </w:r>
      <w:r w:rsidR="0036009B" w:rsidRPr="0036009B">
        <w:rPr>
          <w:rFonts w:cs="Arial"/>
        </w:rPr>
        <w:t xml:space="preserve"> ради закључења Оквирног споразума са једним</w:t>
      </w:r>
      <w:r w:rsidR="0036009B" w:rsidRPr="0036009B">
        <w:rPr>
          <w:rFonts w:cs="Arial"/>
          <w:color w:val="00B0F0"/>
        </w:rPr>
        <w:t xml:space="preserve"> </w:t>
      </w:r>
      <w:r w:rsidR="0036009B" w:rsidRPr="0036009B">
        <w:rPr>
          <w:rFonts w:cs="Arial"/>
        </w:rPr>
        <w:t>понуђачем</w:t>
      </w:r>
      <w:r w:rsidR="0036009B" w:rsidRPr="0036009B">
        <w:rPr>
          <w:rFonts w:cs="Arial"/>
          <w:color w:val="00B0F0"/>
        </w:rPr>
        <w:t xml:space="preserve"> </w:t>
      </w:r>
      <w:r w:rsidR="0036009B" w:rsidRPr="0036009B">
        <w:rPr>
          <w:rFonts w:cs="Arial"/>
        </w:rPr>
        <w:t>на период до 2 године</w:t>
      </w:r>
      <w:r w:rsidRPr="0036009B">
        <w:rPr>
          <w:rFonts w:cs="Arial"/>
          <w:lang w:val="sr-Cyrl-RS"/>
        </w:rPr>
        <w:t xml:space="preserve">, </w:t>
      </w:r>
      <w:r w:rsidRPr="0036009B">
        <w:rPr>
          <w:rFonts w:cs="Arial"/>
          <w:lang w:val="ru-RU"/>
        </w:rPr>
        <w:t xml:space="preserve">Наручиоца </w:t>
      </w:r>
      <w:r w:rsidRPr="0036009B">
        <w:rPr>
          <w:rFonts w:eastAsia="Arial Unicode MS" w:cs="Arial"/>
          <w:color w:val="000000"/>
          <w:kern w:val="1"/>
          <w:lang w:eastAsia="ar-SA"/>
        </w:rPr>
        <w:t>Јавно предузеће „Електропривреда Србије“ Београд</w:t>
      </w:r>
      <w:r w:rsidR="0036009B">
        <w:rPr>
          <w:rFonts w:eastAsia="Arial Unicode MS" w:cs="Arial"/>
          <w:color w:val="000000"/>
          <w:kern w:val="1"/>
          <w:lang w:val="sr-Cyrl-RS" w:eastAsia="ar-SA"/>
        </w:rPr>
        <w:t>,</w:t>
      </w:r>
      <w:r w:rsidRPr="0036009B">
        <w:rPr>
          <w:rFonts w:eastAsia="Arial Unicode MS" w:cs="Arial"/>
          <w:color w:val="000000"/>
          <w:kern w:val="1"/>
          <w:lang w:val="sr-Cyrl-RS" w:eastAsia="ar-SA"/>
        </w:rPr>
        <w:t xml:space="preserve"> </w:t>
      </w:r>
      <w:r w:rsidRPr="0036009B">
        <w:rPr>
          <w:rFonts w:cs="Arial"/>
          <w:lang w:val="ru-RU"/>
        </w:rPr>
        <w:t>по Позиву за подношење понуда објављеном на Порталу јавних набавки и интернет страници Наручиоца, поднео независно, без договора са другим понуђачима или заинтересованим лицима.</w:t>
      </w:r>
    </w:p>
    <w:p w14:paraId="396BB15F" w14:textId="77777777" w:rsidR="009E296D" w:rsidRPr="0036009B" w:rsidRDefault="009E296D" w:rsidP="009E296D">
      <w:pPr>
        <w:tabs>
          <w:tab w:val="left" w:pos="0"/>
        </w:tabs>
        <w:rPr>
          <w:rFonts w:cs="Arial"/>
          <w:lang w:val="ru-RU"/>
        </w:rPr>
      </w:pPr>
      <w:r w:rsidRPr="0036009B">
        <w:rPr>
          <w:rFonts w:cs="Arial"/>
          <w:lang w:val="ru-RU"/>
        </w:rPr>
        <w:t>У супротном упознат је да ће сходно члану 168.став 1.тачка 2) Закона о јавним набавкама („Службени гласник РС“, бр.124/2012, 14/2015 и 68/2015), уговор о јавној набавци бити ништав.</w:t>
      </w:r>
    </w:p>
    <w:p w14:paraId="73805676" w14:textId="77777777" w:rsidR="009E296D" w:rsidRPr="0036009B" w:rsidRDefault="009E296D" w:rsidP="009E296D">
      <w:pPr>
        <w:rPr>
          <w:rFonts w:cs="Arial"/>
          <w:b/>
          <w:lang w:val="ru-RU"/>
        </w:rPr>
      </w:pPr>
    </w:p>
    <w:p w14:paraId="1D81DB9D" w14:textId="77777777" w:rsidR="009E296D" w:rsidRPr="0036009B" w:rsidRDefault="009E296D" w:rsidP="009E296D">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9E296D" w:rsidRPr="0036009B" w14:paraId="573DB3D2" w14:textId="77777777" w:rsidTr="009E296D">
        <w:trPr>
          <w:jc w:val="center"/>
        </w:trPr>
        <w:tc>
          <w:tcPr>
            <w:tcW w:w="3882" w:type="dxa"/>
          </w:tcPr>
          <w:p w14:paraId="19D2DB7F" w14:textId="77777777" w:rsidR="009E296D" w:rsidRPr="0036009B" w:rsidRDefault="009E296D" w:rsidP="009E296D">
            <w:pPr>
              <w:spacing w:before="0"/>
              <w:jc w:val="center"/>
              <w:rPr>
                <w:rFonts w:cs="Arial"/>
              </w:rPr>
            </w:pPr>
            <w:r w:rsidRPr="0036009B">
              <w:rPr>
                <w:rFonts w:cs="Arial"/>
              </w:rPr>
              <w:t>Датум:</w:t>
            </w:r>
          </w:p>
        </w:tc>
        <w:tc>
          <w:tcPr>
            <w:tcW w:w="2127" w:type="dxa"/>
          </w:tcPr>
          <w:p w14:paraId="493B5939" w14:textId="77777777" w:rsidR="009E296D" w:rsidRPr="0036009B" w:rsidRDefault="009E296D" w:rsidP="009E296D">
            <w:pPr>
              <w:spacing w:before="0"/>
              <w:jc w:val="center"/>
              <w:rPr>
                <w:rFonts w:cs="Arial"/>
                <w:lang w:val="ru-RU"/>
              </w:rPr>
            </w:pPr>
          </w:p>
        </w:tc>
        <w:tc>
          <w:tcPr>
            <w:tcW w:w="4022" w:type="dxa"/>
          </w:tcPr>
          <w:p w14:paraId="04DAC17E" w14:textId="77777777" w:rsidR="009E296D" w:rsidRPr="0036009B" w:rsidRDefault="009E296D" w:rsidP="009E296D">
            <w:pPr>
              <w:spacing w:before="0"/>
              <w:jc w:val="center"/>
              <w:rPr>
                <w:rFonts w:cs="Arial"/>
              </w:rPr>
            </w:pPr>
            <w:r w:rsidRPr="0036009B">
              <w:rPr>
                <w:rFonts w:cs="Arial"/>
                <w:lang w:val="sr-Cyrl-CS"/>
              </w:rPr>
              <w:t>П</w:t>
            </w:r>
            <w:r w:rsidRPr="0036009B">
              <w:rPr>
                <w:rFonts w:cs="Arial"/>
              </w:rPr>
              <w:t>онуђач/члан групе</w:t>
            </w:r>
          </w:p>
        </w:tc>
      </w:tr>
      <w:tr w:rsidR="009E296D" w:rsidRPr="0036009B" w14:paraId="1FA1FF71" w14:textId="77777777" w:rsidTr="009E296D">
        <w:trPr>
          <w:jc w:val="center"/>
        </w:trPr>
        <w:tc>
          <w:tcPr>
            <w:tcW w:w="3882" w:type="dxa"/>
          </w:tcPr>
          <w:p w14:paraId="75287034" w14:textId="77777777" w:rsidR="009E296D" w:rsidRPr="0036009B" w:rsidRDefault="009E296D" w:rsidP="009E296D">
            <w:pPr>
              <w:spacing w:before="0"/>
              <w:jc w:val="center"/>
              <w:rPr>
                <w:rFonts w:cs="Arial"/>
              </w:rPr>
            </w:pPr>
          </w:p>
        </w:tc>
        <w:tc>
          <w:tcPr>
            <w:tcW w:w="2127" w:type="dxa"/>
          </w:tcPr>
          <w:p w14:paraId="2B6570D4" w14:textId="77777777" w:rsidR="009E296D" w:rsidRPr="0036009B" w:rsidRDefault="009E296D" w:rsidP="009E296D">
            <w:pPr>
              <w:spacing w:before="0"/>
              <w:jc w:val="center"/>
              <w:rPr>
                <w:rFonts w:cs="Arial"/>
              </w:rPr>
            </w:pPr>
            <w:r w:rsidRPr="0036009B">
              <w:rPr>
                <w:rFonts w:cs="Arial"/>
              </w:rPr>
              <w:t>М.П.</w:t>
            </w:r>
          </w:p>
        </w:tc>
        <w:tc>
          <w:tcPr>
            <w:tcW w:w="4022" w:type="dxa"/>
          </w:tcPr>
          <w:p w14:paraId="6DA64B41" w14:textId="77777777" w:rsidR="009E296D" w:rsidRPr="0036009B" w:rsidRDefault="009E296D" w:rsidP="009E296D">
            <w:pPr>
              <w:spacing w:before="0"/>
              <w:jc w:val="center"/>
              <w:rPr>
                <w:rFonts w:cs="Arial"/>
                <w:lang w:val="ru-RU"/>
              </w:rPr>
            </w:pPr>
          </w:p>
        </w:tc>
      </w:tr>
      <w:tr w:rsidR="009E296D" w:rsidRPr="0036009B" w14:paraId="2981DEA6" w14:textId="77777777" w:rsidTr="009E296D">
        <w:trPr>
          <w:jc w:val="center"/>
        </w:trPr>
        <w:tc>
          <w:tcPr>
            <w:tcW w:w="3882" w:type="dxa"/>
            <w:tcBorders>
              <w:bottom w:val="single" w:sz="4" w:space="0" w:color="auto"/>
            </w:tcBorders>
          </w:tcPr>
          <w:p w14:paraId="24D14B39" w14:textId="77777777" w:rsidR="009E296D" w:rsidRPr="0036009B" w:rsidRDefault="009E296D" w:rsidP="009E296D">
            <w:pPr>
              <w:spacing w:before="0"/>
              <w:jc w:val="center"/>
              <w:rPr>
                <w:rFonts w:cs="Arial"/>
              </w:rPr>
            </w:pPr>
          </w:p>
        </w:tc>
        <w:tc>
          <w:tcPr>
            <w:tcW w:w="2127" w:type="dxa"/>
          </w:tcPr>
          <w:p w14:paraId="0C3F93E4" w14:textId="77777777" w:rsidR="009E296D" w:rsidRPr="0036009B" w:rsidRDefault="009E296D" w:rsidP="009E296D">
            <w:pPr>
              <w:spacing w:before="0"/>
              <w:jc w:val="center"/>
              <w:rPr>
                <w:rFonts w:cs="Arial"/>
                <w:lang w:val="ru-RU"/>
              </w:rPr>
            </w:pPr>
          </w:p>
        </w:tc>
        <w:tc>
          <w:tcPr>
            <w:tcW w:w="4022" w:type="dxa"/>
            <w:tcBorders>
              <w:bottom w:val="single" w:sz="4" w:space="0" w:color="auto"/>
            </w:tcBorders>
          </w:tcPr>
          <w:p w14:paraId="7E193E8F" w14:textId="77777777" w:rsidR="009E296D" w:rsidRPr="0036009B" w:rsidRDefault="009E296D" w:rsidP="009E296D">
            <w:pPr>
              <w:spacing w:before="0"/>
              <w:jc w:val="center"/>
              <w:rPr>
                <w:rFonts w:cs="Arial"/>
                <w:lang w:val="ru-RU"/>
              </w:rPr>
            </w:pPr>
          </w:p>
        </w:tc>
      </w:tr>
      <w:tr w:rsidR="009E296D" w:rsidRPr="0036009B" w14:paraId="456172BE" w14:textId="77777777" w:rsidTr="009E296D">
        <w:trPr>
          <w:trHeight w:val="389"/>
          <w:jc w:val="center"/>
        </w:trPr>
        <w:tc>
          <w:tcPr>
            <w:tcW w:w="3882" w:type="dxa"/>
            <w:tcBorders>
              <w:top w:val="single" w:sz="4" w:space="0" w:color="auto"/>
            </w:tcBorders>
          </w:tcPr>
          <w:p w14:paraId="764752F4" w14:textId="77777777" w:rsidR="009E296D" w:rsidRPr="0036009B" w:rsidRDefault="009E296D" w:rsidP="009E296D">
            <w:pPr>
              <w:spacing w:before="0"/>
              <w:jc w:val="center"/>
              <w:rPr>
                <w:rFonts w:cs="Arial"/>
              </w:rPr>
            </w:pPr>
          </w:p>
          <w:p w14:paraId="294653E0" w14:textId="77777777" w:rsidR="009E296D" w:rsidRPr="0036009B" w:rsidRDefault="009E296D" w:rsidP="009E296D">
            <w:pPr>
              <w:spacing w:before="0"/>
              <w:jc w:val="center"/>
              <w:rPr>
                <w:rFonts w:cs="Arial"/>
              </w:rPr>
            </w:pPr>
          </w:p>
        </w:tc>
        <w:tc>
          <w:tcPr>
            <w:tcW w:w="2127" w:type="dxa"/>
          </w:tcPr>
          <w:p w14:paraId="0A0C8E52" w14:textId="77777777" w:rsidR="009E296D" w:rsidRPr="0036009B" w:rsidRDefault="009E296D" w:rsidP="009E296D">
            <w:pPr>
              <w:spacing w:before="0"/>
              <w:jc w:val="center"/>
              <w:rPr>
                <w:rFonts w:cs="Arial"/>
                <w:lang w:val="ru-RU"/>
              </w:rPr>
            </w:pPr>
          </w:p>
        </w:tc>
        <w:tc>
          <w:tcPr>
            <w:tcW w:w="4022" w:type="dxa"/>
            <w:tcBorders>
              <w:top w:val="single" w:sz="4" w:space="0" w:color="auto"/>
            </w:tcBorders>
          </w:tcPr>
          <w:p w14:paraId="1EBCA061" w14:textId="77777777" w:rsidR="009E296D" w:rsidRPr="0036009B" w:rsidRDefault="009E296D" w:rsidP="009E296D">
            <w:pPr>
              <w:spacing w:before="0"/>
              <w:jc w:val="center"/>
              <w:rPr>
                <w:rFonts w:cs="Arial"/>
                <w:lang w:val="ru-RU"/>
              </w:rPr>
            </w:pPr>
          </w:p>
        </w:tc>
      </w:tr>
    </w:tbl>
    <w:p w14:paraId="04EC8C9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01D97D2F" w14:textId="77777777" w:rsidR="00343A18" w:rsidRPr="00EC5BB4" w:rsidRDefault="00343A18" w:rsidP="00343A18">
      <w:pPr>
        <w:jc w:val="center"/>
        <w:rPr>
          <w:rFonts w:cs="Arial"/>
          <w:b/>
          <w:sz w:val="24"/>
          <w:szCs w:val="24"/>
          <w:lang w:val="ru-RU"/>
        </w:rPr>
      </w:pPr>
    </w:p>
    <w:p w14:paraId="6B07C9D0" w14:textId="77777777" w:rsidR="0036009B" w:rsidRPr="008377FF" w:rsidRDefault="0036009B" w:rsidP="0036009B">
      <w:pPr>
        <w:rPr>
          <w:rFonts w:cs="Arial"/>
          <w:lang w:val="sr-Cyrl-CS"/>
        </w:rPr>
      </w:pPr>
      <w:r w:rsidRPr="008377FF">
        <w:rPr>
          <w:rFonts w:cs="Arial"/>
          <w:b/>
          <w:lang w:val="ru-RU"/>
        </w:rPr>
        <w:t>Напомена:</w:t>
      </w:r>
      <w:r w:rsidRPr="008377FF">
        <w:rPr>
          <w:rFonts w:cs="Arial"/>
        </w:rPr>
        <w:t xml:space="preserve">Уколико </w:t>
      </w:r>
      <w:r w:rsidRPr="008377FF">
        <w:rPr>
          <w:rFonts w:cs="Arial"/>
          <w:lang w:val="sr-Cyrl-CS"/>
        </w:rPr>
        <w:t xml:space="preserve">заједничку </w:t>
      </w:r>
      <w:r w:rsidRPr="008377FF">
        <w:rPr>
          <w:rFonts w:cs="Arial"/>
        </w:rPr>
        <w:t xml:space="preserve">понуду подноси група понуђача Изјава </w:t>
      </w:r>
      <w:r w:rsidRPr="008377FF">
        <w:rPr>
          <w:rFonts w:cs="Arial"/>
          <w:lang w:val="sr-Cyrl-CS"/>
        </w:rPr>
        <w:t xml:space="preserve">се доставља за сваког члана групе понуђача. Изјава </w:t>
      </w:r>
      <w:r w:rsidRPr="008377FF">
        <w:rPr>
          <w:rFonts w:cs="Arial"/>
        </w:rPr>
        <w:t>мора бити попуњена, потписана од стране овлашћеног лица</w:t>
      </w:r>
      <w:r w:rsidRPr="008377FF">
        <w:rPr>
          <w:rFonts w:cs="Arial"/>
          <w:lang w:val="sr-Cyrl-CS"/>
        </w:rPr>
        <w:t xml:space="preserve"> за заступање</w:t>
      </w:r>
      <w:r w:rsidRPr="008377FF">
        <w:rPr>
          <w:rFonts w:cs="Arial"/>
        </w:rPr>
        <w:t xml:space="preserve"> понуђача из групе понуђача и оверена печатом. </w:t>
      </w:r>
    </w:p>
    <w:p w14:paraId="24D61B90" w14:textId="77777777" w:rsidR="0036009B" w:rsidRPr="008377FF" w:rsidRDefault="0036009B" w:rsidP="0036009B">
      <w:pPr>
        <w:rPr>
          <w:rFonts w:cs="Arial"/>
        </w:rPr>
      </w:pPr>
      <w:r w:rsidRPr="008377FF">
        <w:rPr>
          <w:rFonts w:cs="Arial"/>
        </w:rPr>
        <w:t>Приликом подношења понуде овај образац копирати у потребном броју примерака.</w:t>
      </w:r>
    </w:p>
    <w:p w14:paraId="2497400A" w14:textId="77777777" w:rsidR="00343A18" w:rsidRDefault="00343A18" w:rsidP="00343A18">
      <w:pPr>
        <w:rPr>
          <w:rFonts w:cs="Arial"/>
          <w:i/>
          <w:sz w:val="24"/>
          <w:szCs w:val="24"/>
        </w:rPr>
      </w:pPr>
    </w:p>
    <w:p w14:paraId="028DC91B" w14:textId="77777777" w:rsidR="0036009B" w:rsidRDefault="0036009B" w:rsidP="00343A18">
      <w:pPr>
        <w:rPr>
          <w:rFonts w:cs="Arial"/>
          <w:i/>
          <w:sz w:val="24"/>
          <w:szCs w:val="24"/>
        </w:rPr>
      </w:pPr>
    </w:p>
    <w:p w14:paraId="1468B2C1" w14:textId="77777777" w:rsidR="0036009B" w:rsidRDefault="0036009B" w:rsidP="00343A18">
      <w:pPr>
        <w:rPr>
          <w:rFonts w:cs="Arial"/>
          <w:i/>
          <w:sz w:val="24"/>
          <w:szCs w:val="24"/>
        </w:rPr>
      </w:pPr>
    </w:p>
    <w:p w14:paraId="0F9E5476" w14:textId="77777777" w:rsidR="0036009B" w:rsidRDefault="0036009B" w:rsidP="00343A18">
      <w:pPr>
        <w:rPr>
          <w:rFonts w:cs="Arial"/>
          <w:i/>
          <w:sz w:val="24"/>
          <w:szCs w:val="24"/>
        </w:rPr>
      </w:pPr>
    </w:p>
    <w:p w14:paraId="481ADBC7" w14:textId="77777777" w:rsidR="0036009B" w:rsidRDefault="0036009B" w:rsidP="00343A18">
      <w:pPr>
        <w:rPr>
          <w:rFonts w:cs="Arial"/>
          <w:i/>
          <w:sz w:val="24"/>
          <w:szCs w:val="24"/>
        </w:rPr>
      </w:pPr>
    </w:p>
    <w:p w14:paraId="496E41E0" w14:textId="77777777" w:rsidR="0036009B" w:rsidRDefault="0036009B" w:rsidP="00343A18">
      <w:pPr>
        <w:rPr>
          <w:rFonts w:cs="Arial"/>
          <w:i/>
          <w:sz w:val="24"/>
          <w:szCs w:val="24"/>
        </w:rPr>
      </w:pPr>
    </w:p>
    <w:p w14:paraId="25E20D63" w14:textId="77777777" w:rsidR="0036009B" w:rsidRPr="00EC5BB4" w:rsidRDefault="0036009B" w:rsidP="00343A18">
      <w:pPr>
        <w:rPr>
          <w:rFonts w:cs="Arial"/>
          <w:i/>
          <w:sz w:val="24"/>
          <w:szCs w:val="24"/>
        </w:rPr>
      </w:pPr>
    </w:p>
    <w:p w14:paraId="59809773" w14:textId="77777777" w:rsidR="00343A18" w:rsidRPr="00EC5BB4" w:rsidRDefault="00343A18" w:rsidP="00343A18">
      <w:pPr>
        <w:rPr>
          <w:rFonts w:cs="Arial"/>
          <w:i/>
          <w:sz w:val="24"/>
          <w:szCs w:val="24"/>
          <w:lang w:val="ru-RU"/>
        </w:rPr>
      </w:pPr>
    </w:p>
    <w:p w14:paraId="353EEC1F" w14:textId="61612583" w:rsidR="00343A18" w:rsidRPr="00EC5BB4" w:rsidRDefault="00343A18" w:rsidP="00343A18">
      <w:pPr>
        <w:pStyle w:val="KDObrazac"/>
        <w:spacing w:before="0"/>
        <w:rPr>
          <w:sz w:val="24"/>
          <w:szCs w:val="24"/>
        </w:rPr>
      </w:pPr>
      <w:bookmarkStart w:id="254" w:name="_Toc442559928"/>
      <w:r w:rsidRPr="00EC5BB4">
        <w:rPr>
          <w:sz w:val="24"/>
          <w:szCs w:val="24"/>
        </w:rPr>
        <w:t xml:space="preserve">ОБРАЗАЦ </w:t>
      </w:r>
      <w:r w:rsidR="0036009B">
        <w:rPr>
          <w:sz w:val="24"/>
          <w:szCs w:val="24"/>
          <w:lang w:val="sr-Cyrl-RS"/>
        </w:rPr>
        <w:t>4</w:t>
      </w:r>
      <w:r w:rsidRPr="00EC5BB4">
        <w:rPr>
          <w:sz w:val="24"/>
          <w:szCs w:val="24"/>
        </w:rPr>
        <w:t>.</w:t>
      </w:r>
      <w:bookmarkEnd w:id="254"/>
    </w:p>
    <w:p w14:paraId="49F536D4" w14:textId="77777777" w:rsidR="00343A18" w:rsidRPr="00EC5BB4" w:rsidRDefault="00343A18" w:rsidP="00343A18">
      <w:pPr>
        <w:pStyle w:val="KDParagraf"/>
        <w:spacing w:before="0"/>
        <w:rPr>
          <w:rFonts w:cs="Arial"/>
          <w:sz w:val="24"/>
          <w:szCs w:val="24"/>
        </w:rPr>
      </w:pPr>
    </w:p>
    <w:p w14:paraId="5F454D7D" w14:textId="77777777" w:rsidR="00343A18" w:rsidRPr="00EC5BB4" w:rsidRDefault="00343A18" w:rsidP="00343A18">
      <w:pPr>
        <w:pStyle w:val="KDParagraf"/>
        <w:spacing w:before="0"/>
        <w:rPr>
          <w:rFonts w:cs="Arial"/>
          <w:sz w:val="24"/>
          <w:szCs w:val="24"/>
        </w:rPr>
      </w:pPr>
    </w:p>
    <w:p w14:paraId="00BA9286" w14:textId="77777777" w:rsidR="00343A18" w:rsidRPr="00EC5BB4" w:rsidRDefault="00343A18" w:rsidP="00343A18">
      <w:pPr>
        <w:pStyle w:val="KDParagraf"/>
        <w:spacing w:before="0"/>
        <w:rPr>
          <w:rFonts w:cs="Arial"/>
          <w:sz w:val="24"/>
          <w:szCs w:val="24"/>
        </w:rPr>
      </w:pPr>
    </w:p>
    <w:p w14:paraId="1093D78E" w14:textId="77777777" w:rsidR="00343A18" w:rsidRPr="00EC5BB4" w:rsidRDefault="00343A18" w:rsidP="00343A18">
      <w:pPr>
        <w:pStyle w:val="Title"/>
        <w:spacing w:before="0"/>
        <w:jc w:val="right"/>
        <w:rPr>
          <w:rFonts w:cs="Arial"/>
          <w:b w:val="0"/>
          <w:caps/>
          <w:szCs w:val="24"/>
        </w:rPr>
      </w:pPr>
    </w:p>
    <w:p w14:paraId="12C110E5" w14:textId="77777777" w:rsidR="00343A18" w:rsidRPr="0036009B" w:rsidRDefault="00343A18" w:rsidP="00343A18">
      <w:pPr>
        <w:rPr>
          <w:rFonts w:cs="Arial"/>
          <w:lang w:val="ru-RU"/>
        </w:rPr>
      </w:pPr>
      <w:r w:rsidRPr="0036009B">
        <w:rPr>
          <w:rFonts w:cs="Arial"/>
          <w:lang w:val="ru-RU"/>
        </w:rPr>
        <w:t>На основу члана 75. став 2. Закона о јавним набавкама („Службени гласник РС“ бр.124/2012, 14/15  и 68/15)</w:t>
      </w:r>
      <w:r w:rsidRPr="0036009B">
        <w:rPr>
          <w:rFonts w:cs="Arial"/>
        </w:rPr>
        <w:t xml:space="preserve"> као </w:t>
      </w:r>
      <w:r w:rsidRPr="0036009B">
        <w:rPr>
          <w:rFonts w:cs="Arial"/>
          <w:lang w:val="ru-RU"/>
        </w:rPr>
        <w:t>понуђач/подизвођач дајем:</w:t>
      </w:r>
    </w:p>
    <w:p w14:paraId="13B1E9EA" w14:textId="77777777" w:rsidR="00343A18" w:rsidRPr="0036009B" w:rsidRDefault="00343A18" w:rsidP="00343A18">
      <w:pPr>
        <w:rPr>
          <w:rFonts w:cs="Arial"/>
          <w:lang w:val="ru-RU"/>
        </w:rPr>
      </w:pPr>
    </w:p>
    <w:p w14:paraId="2B676121" w14:textId="77777777" w:rsidR="00343A18" w:rsidRPr="0036009B" w:rsidRDefault="00343A18" w:rsidP="00343A18">
      <w:pPr>
        <w:rPr>
          <w:rFonts w:cs="Arial"/>
          <w:lang w:val="ru-RU"/>
        </w:rPr>
      </w:pPr>
    </w:p>
    <w:p w14:paraId="38060A24" w14:textId="77777777" w:rsidR="00343A18" w:rsidRPr="0036009B" w:rsidRDefault="00343A18" w:rsidP="00B02E86">
      <w:pPr>
        <w:jc w:val="center"/>
        <w:rPr>
          <w:b/>
          <w:lang w:val="ru-RU"/>
        </w:rPr>
      </w:pPr>
      <w:bookmarkStart w:id="255" w:name="_Toc442559929"/>
      <w:r w:rsidRPr="0036009B">
        <w:rPr>
          <w:b/>
          <w:lang w:val="ru-RU"/>
        </w:rPr>
        <w:t>И З Ј А В У</w:t>
      </w:r>
      <w:bookmarkEnd w:id="255"/>
    </w:p>
    <w:p w14:paraId="5ABFCC6C" w14:textId="77777777" w:rsidR="00343A18" w:rsidRPr="0036009B" w:rsidRDefault="00343A18" w:rsidP="00874F5B"/>
    <w:p w14:paraId="0B123C61" w14:textId="77777777" w:rsidR="00343A18" w:rsidRPr="0036009B" w:rsidRDefault="00343A18" w:rsidP="00874F5B"/>
    <w:p w14:paraId="55A3135A" w14:textId="383556F1" w:rsidR="00343A18" w:rsidRPr="0036009B" w:rsidRDefault="00343A18" w:rsidP="00343A18">
      <w:pPr>
        <w:rPr>
          <w:rFonts w:cs="Arial"/>
          <w:lang w:val="ru-RU"/>
        </w:rPr>
      </w:pPr>
      <w:r w:rsidRPr="0036009B">
        <w:rPr>
          <w:rFonts w:cs="Arial"/>
          <w:lang w:val="ru-RU"/>
        </w:rPr>
        <w:t xml:space="preserve">којом изричито наводимо да </w:t>
      </w:r>
      <w:r w:rsidRPr="0036009B">
        <w:rPr>
          <w:rFonts w:cs="Arial"/>
        </w:rPr>
        <w:t>смо у свом досадашњем раду и</w:t>
      </w:r>
      <w:r w:rsidRPr="0036009B">
        <w:rPr>
          <w:rFonts w:cs="Arial"/>
          <w:lang w:val="ru-RU"/>
        </w:rPr>
        <w:t xml:space="preserve"> при састављању Понуде </w:t>
      </w:r>
      <w:r w:rsidRPr="0036009B">
        <w:rPr>
          <w:rFonts w:cs="Arial"/>
        </w:rPr>
        <w:t xml:space="preserve"> број: </w:t>
      </w:r>
      <w:r w:rsidR="007E7BB8" w:rsidRPr="0036009B">
        <w:rPr>
          <w:rFonts w:cs="Arial"/>
          <w:lang w:val="sr-Cyrl-RS"/>
        </w:rPr>
        <w:t>______________</w:t>
      </w:r>
      <w:r w:rsidRPr="0036009B">
        <w:rPr>
          <w:rFonts w:cs="Arial"/>
        </w:rPr>
        <w:t xml:space="preserve"> </w:t>
      </w:r>
      <w:r w:rsidRPr="0036009B">
        <w:rPr>
          <w:rFonts w:cs="Arial"/>
          <w:lang w:val="ru-RU"/>
        </w:rPr>
        <w:t xml:space="preserve">за јавну набавку </w:t>
      </w:r>
      <w:r w:rsidR="00873EBD" w:rsidRPr="0036009B">
        <w:rPr>
          <w:rFonts w:cs="Arial"/>
          <w:lang w:val="ru-RU"/>
        </w:rPr>
        <w:t>радова</w:t>
      </w:r>
      <w:r w:rsidRPr="0036009B">
        <w:rPr>
          <w:rFonts w:cs="Arial"/>
          <w:lang w:val="ru-RU"/>
        </w:rPr>
        <w:t xml:space="preserve"> </w:t>
      </w:r>
      <w:r w:rsidR="0036009B" w:rsidRPr="0036009B">
        <w:rPr>
          <w:rFonts w:eastAsia="TimesNewRomanPS-BoldMT" w:cs="Arial"/>
          <w:bCs/>
          <w:color w:val="000000" w:themeColor="text1"/>
          <w:lang w:val="sr-Cyrl-RS"/>
        </w:rPr>
        <w:t>Грађевинско занатски радови на уређењу пословног простора</w:t>
      </w:r>
      <w:r w:rsidR="0036009B" w:rsidRPr="0036009B">
        <w:rPr>
          <w:rFonts w:cs="Arial"/>
        </w:rPr>
        <w:t xml:space="preserve"> </w:t>
      </w:r>
      <w:r w:rsidRPr="0036009B">
        <w:rPr>
          <w:rFonts w:cs="Arial"/>
        </w:rPr>
        <w:t xml:space="preserve">у </w:t>
      </w:r>
      <w:r w:rsidR="0008263C" w:rsidRPr="0036009B">
        <w:rPr>
          <w:rFonts w:cs="Arial"/>
          <w:lang w:val="sr-Cyrl-RS"/>
        </w:rPr>
        <w:t xml:space="preserve">отвореном </w:t>
      </w:r>
      <w:r w:rsidRPr="0036009B">
        <w:rPr>
          <w:rFonts w:cs="Arial"/>
        </w:rPr>
        <w:t>поступку</w:t>
      </w:r>
      <w:r w:rsidR="000F683D" w:rsidRPr="0036009B">
        <w:rPr>
          <w:rFonts w:cs="Arial"/>
          <w:lang w:val="sr-Cyrl-RS"/>
        </w:rPr>
        <w:t xml:space="preserve"> </w:t>
      </w:r>
      <w:r w:rsidRPr="0036009B">
        <w:rPr>
          <w:rFonts w:cs="Arial"/>
          <w:lang w:val="ru-RU"/>
        </w:rPr>
        <w:t>јавне набавке ЈН бр.</w:t>
      </w:r>
      <w:r w:rsidR="0036009B" w:rsidRPr="0036009B">
        <w:rPr>
          <w:rFonts w:cs="Arial"/>
          <w:lang w:val="sr-Latn-RS"/>
        </w:rPr>
        <w:t xml:space="preserve"> J</w:t>
      </w:r>
      <w:r w:rsidR="0036009B" w:rsidRPr="0036009B">
        <w:rPr>
          <w:rFonts w:cs="Arial"/>
          <w:lang w:val="sr-Cyrl-RS"/>
        </w:rPr>
        <w:t>Н/1000/0294/2017</w:t>
      </w:r>
      <w:r w:rsidR="00577909" w:rsidRPr="0036009B">
        <w:rPr>
          <w:rFonts w:cs="Arial"/>
          <w:lang w:val="ru-RU"/>
        </w:rPr>
        <w:t>,</w:t>
      </w:r>
      <w:r w:rsidR="00577909" w:rsidRPr="0036009B">
        <w:rPr>
          <w:rFonts w:cs="Arial"/>
          <w:lang w:val="sr-Cyrl-RS"/>
        </w:rPr>
        <w:t xml:space="preserve"> </w:t>
      </w:r>
      <w:r w:rsidR="00577909" w:rsidRPr="0036009B">
        <w:rPr>
          <w:rFonts w:cs="Arial"/>
        </w:rPr>
        <w:t>ради закључења Оквирног споразума са једним</w:t>
      </w:r>
      <w:r w:rsidR="00577909" w:rsidRPr="0036009B">
        <w:rPr>
          <w:rFonts w:cs="Arial"/>
          <w:color w:val="00B0F0"/>
        </w:rPr>
        <w:t xml:space="preserve"> </w:t>
      </w:r>
      <w:r w:rsidR="00577909" w:rsidRPr="0036009B">
        <w:rPr>
          <w:rFonts w:cs="Arial"/>
        </w:rPr>
        <w:t>понуђачем</w:t>
      </w:r>
      <w:r w:rsidR="00577909" w:rsidRPr="0036009B">
        <w:rPr>
          <w:rFonts w:cs="Arial"/>
          <w:color w:val="00B0F0"/>
        </w:rPr>
        <w:t xml:space="preserve"> </w:t>
      </w:r>
      <w:r w:rsidR="00577909" w:rsidRPr="0036009B">
        <w:rPr>
          <w:rFonts w:cs="Arial"/>
        </w:rPr>
        <w:t>на период до 2 године</w:t>
      </w:r>
      <w:r w:rsidR="00845FD6" w:rsidRPr="0036009B">
        <w:rPr>
          <w:rFonts w:cs="Arial"/>
          <w:lang w:val="sr-Cyrl-RS"/>
        </w:rPr>
        <w:t>,</w:t>
      </w:r>
      <w:r w:rsidRPr="0036009B">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36009B">
        <w:rPr>
          <w:rFonts w:cs="Arial"/>
        </w:rPr>
        <w:t>,</w:t>
      </w:r>
      <w:r w:rsidRPr="0036009B">
        <w:rPr>
          <w:rFonts w:cs="Arial"/>
          <w:lang w:val="ru-RU"/>
        </w:rPr>
        <w:t xml:space="preserve"> као и да </w:t>
      </w:r>
      <w:r w:rsidRPr="0036009B">
        <w:rPr>
          <w:rFonts w:cs="Arial"/>
        </w:rPr>
        <w:t>немамо забрану обављања делатности која је на снази у време подношења Понуде.</w:t>
      </w:r>
    </w:p>
    <w:p w14:paraId="6C2A53C9" w14:textId="77777777" w:rsidR="00343A18" w:rsidRPr="0036009B" w:rsidRDefault="00343A18" w:rsidP="00343A18">
      <w:pPr>
        <w:rPr>
          <w:rFonts w:cs="Arial"/>
        </w:rPr>
      </w:pPr>
    </w:p>
    <w:p w14:paraId="2EDD3C08" w14:textId="77777777" w:rsidR="00343A18" w:rsidRPr="0036009B" w:rsidRDefault="00343A18" w:rsidP="00343A18">
      <w:pPr>
        <w:tabs>
          <w:tab w:val="left" w:pos="6028"/>
        </w:tabs>
        <w:autoSpaceDE w:val="0"/>
        <w:autoSpaceDN w:val="0"/>
        <w:adjustRightInd w:val="0"/>
        <w:ind w:left="360"/>
        <w:rPr>
          <w:rFonts w:eastAsia="Calibri" w:cs="Arial"/>
          <w:bCs/>
          <w:iCs/>
        </w:rPr>
      </w:pPr>
    </w:p>
    <w:p w14:paraId="7854DC0A" w14:textId="77777777" w:rsidR="00343A18" w:rsidRPr="0036009B" w:rsidRDefault="00343A18" w:rsidP="00343A18">
      <w:pPr>
        <w:tabs>
          <w:tab w:val="left" w:pos="6028"/>
        </w:tabs>
        <w:autoSpaceDE w:val="0"/>
        <w:autoSpaceDN w:val="0"/>
        <w:adjustRightInd w:val="0"/>
        <w:ind w:left="360"/>
        <w:rPr>
          <w:rFonts w:eastAsia="Calibri" w:cs="Arial"/>
          <w:bCs/>
          <w:iCs/>
        </w:rPr>
      </w:pPr>
    </w:p>
    <w:p w14:paraId="6A8A635E" w14:textId="77777777" w:rsidR="00343A18" w:rsidRPr="0036009B"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36009B" w14:paraId="5C13021E" w14:textId="77777777" w:rsidTr="00BC01DC">
        <w:trPr>
          <w:jc w:val="center"/>
        </w:trPr>
        <w:tc>
          <w:tcPr>
            <w:tcW w:w="3882" w:type="dxa"/>
          </w:tcPr>
          <w:p w14:paraId="5A12F12D" w14:textId="77777777" w:rsidR="00343A18" w:rsidRPr="0036009B" w:rsidRDefault="00343A18" w:rsidP="00BC01DC">
            <w:pPr>
              <w:spacing w:before="0"/>
              <w:jc w:val="center"/>
              <w:rPr>
                <w:rFonts w:cs="Arial"/>
              </w:rPr>
            </w:pPr>
            <w:r w:rsidRPr="0036009B">
              <w:rPr>
                <w:rFonts w:cs="Arial"/>
              </w:rPr>
              <w:t>Датум:</w:t>
            </w:r>
          </w:p>
        </w:tc>
        <w:tc>
          <w:tcPr>
            <w:tcW w:w="2127" w:type="dxa"/>
          </w:tcPr>
          <w:p w14:paraId="23BB37FF" w14:textId="77777777" w:rsidR="00343A18" w:rsidRPr="0036009B" w:rsidRDefault="00343A18" w:rsidP="00BC01DC">
            <w:pPr>
              <w:spacing w:before="0"/>
              <w:jc w:val="center"/>
              <w:rPr>
                <w:rFonts w:cs="Arial"/>
                <w:lang w:val="ru-RU"/>
              </w:rPr>
            </w:pPr>
          </w:p>
        </w:tc>
        <w:tc>
          <w:tcPr>
            <w:tcW w:w="4022" w:type="dxa"/>
          </w:tcPr>
          <w:p w14:paraId="605FF3A6" w14:textId="77777777" w:rsidR="00343A18" w:rsidRPr="0036009B" w:rsidRDefault="00343A18" w:rsidP="007E7BB8">
            <w:pPr>
              <w:spacing w:before="0"/>
              <w:jc w:val="center"/>
              <w:rPr>
                <w:rFonts w:cs="Arial"/>
                <w:lang w:val="sr-Cyrl-CS"/>
              </w:rPr>
            </w:pPr>
            <w:r w:rsidRPr="0036009B">
              <w:rPr>
                <w:rFonts w:cs="Arial"/>
                <w:lang w:val="sr-Cyrl-CS"/>
              </w:rPr>
              <w:t>П</w:t>
            </w:r>
            <w:r w:rsidRPr="0036009B">
              <w:rPr>
                <w:rFonts w:cs="Arial"/>
              </w:rPr>
              <w:t>онуђач</w:t>
            </w:r>
            <w:r w:rsidRPr="0036009B">
              <w:rPr>
                <w:rFonts w:cs="Arial"/>
                <w:lang w:val="sr-Cyrl-CS"/>
              </w:rPr>
              <w:t>/члан групе</w:t>
            </w:r>
          </w:p>
        </w:tc>
      </w:tr>
      <w:tr w:rsidR="00343A18" w:rsidRPr="0036009B" w14:paraId="769910B3" w14:textId="77777777" w:rsidTr="00BC01DC">
        <w:trPr>
          <w:jc w:val="center"/>
        </w:trPr>
        <w:tc>
          <w:tcPr>
            <w:tcW w:w="3882" w:type="dxa"/>
          </w:tcPr>
          <w:p w14:paraId="6045186E" w14:textId="77777777" w:rsidR="00343A18" w:rsidRPr="0036009B" w:rsidRDefault="00343A18" w:rsidP="00BC01DC">
            <w:pPr>
              <w:spacing w:before="0"/>
              <w:jc w:val="center"/>
              <w:rPr>
                <w:rFonts w:cs="Arial"/>
              </w:rPr>
            </w:pPr>
          </w:p>
        </w:tc>
        <w:tc>
          <w:tcPr>
            <w:tcW w:w="2127" w:type="dxa"/>
          </w:tcPr>
          <w:p w14:paraId="55C72481" w14:textId="77777777" w:rsidR="00343A18" w:rsidRPr="0036009B" w:rsidRDefault="00343A18" w:rsidP="00BC01DC">
            <w:pPr>
              <w:spacing w:before="0"/>
              <w:jc w:val="center"/>
              <w:rPr>
                <w:rFonts w:cs="Arial"/>
              </w:rPr>
            </w:pPr>
            <w:r w:rsidRPr="0036009B">
              <w:rPr>
                <w:rFonts w:cs="Arial"/>
              </w:rPr>
              <w:t>М.П.</w:t>
            </w:r>
          </w:p>
        </w:tc>
        <w:tc>
          <w:tcPr>
            <w:tcW w:w="4022" w:type="dxa"/>
          </w:tcPr>
          <w:p w14:paraId="53D03BF5" w14:textId="77777777" w:rsidR="00343A18" w:rsidRPr="0036009B" w:rsidRDefault="00343A18" w:rsidP="00BC01DC">
            <w:pPr>
              <w:spacing w:before="0"/>
              <w:jc w:val="center"/>
              <w:rPr>
                <w:rFonts w:cs="Arial"/>
                <w:lang w:val="ru-RU"/>
              </w:rPr>
            </w:pPr>
          </w:p>
        </w:tc>
      </w:tr>
      <w:tr w:rsidR="00343A18" w:rsidRPr="0036009B" w14:paraId="6AD0CA1B" w14:textId="77777777" w:rsidTr="00BC01DC">
        <w:trPr>
          <w:jc w:val="center"/>
        </w:trPr>
        <w:tc>
          <w:tcPr>
            <w:tcW w:w="3882" w:type="dxa"/>
            <w:tcBorders>
              <w:bottom w:val="single" w:sz="4" w:space="0" w:color="auto"/>
            </w:tcBorders>
          </w:tcPr>
          <w:p w14:paraId="6922960A" w14:textId="77777777" w:rsidR="00343A18" w:rsidRPr="0036009B" w:rsidRDefault="00343A18" w:rsidP="00BC01DC">
            <w:pPr>
              <w:spacing w:before="0"/>
              <w:jc w:val="center"/>
              <w:rPr>
                <w:rFonts w:cs="Arial"/>
              </w:rPr>
            </w:pPr>
          </w:p>
        </w:tc>
        <w:tc>
          <w:tcPr>
            <w:tcW w:w="2127" w:type="dxa"/>
          </w:tcPr>
          <w:p w14:paraId="6EE2F6F0" w14:textId="77777777" w:rsidR="00343A18" w:rsidRPr="0036009B" w:rsidRDefault="00343A18" w:rsidP="00BC01DC">
            <w:pPr>
              <w:spacing w:before="0"/>
              <w:jc w:val="center"/>
              <w:rPr>
                <w:rFonts w:cs="Arial"/>
                <w:lang w:val="ru-RU"/>
              </w:rPr>
            </w:pPr>
          </w:p>
        </w:tc>
        <w:tc>
          <w:tcPr>
            <w:tcW w:w="4022" w:type="dxa"/>
            <w:tcBorders>
              <w:bottom w:val="single" w:sz="4" w:space="0" w:color="auto"/>
            </w:tcBorders>
          </w:tcPr>
          <w:p w14:paraId="14285851" w14:textId="77777777" w:rsidR="00343A18" w:rsidRPr="0036009B" w:rsidRDefault="00343A18" w:rsidP="00BC01DC">
            <w:pPr>
              <w:spacing w:before="0"/>
              <w:jc w:val="center"/>
              <w:rPr>
                <w:rFonts w:cs="Arial"/>
                <w:lang w:val="ru-RU"/>
              </w:rPr>
            </w:pPr>
          </w:p>
        </w:tc>
      </w:tr>
      <w:tr w:rsidR="00343A18" w:rsidRPr="0036009B" w14:paraId="4DA70B41" w14:textId="77777777" w:rsidTr="00BC01DC">
        <w:trPr>
          <w:trHeight w:val="389"/>
          <w:jc w:val="center"/>
        </w:trPr>
        <w:tc>
          <w:tcPr>
            <w:tcW w:w="3882" w:type="dxa"/>
            <w:tcBorders>
              <w:top w:val="single" w:sz="4" w:space="0" w:color="auto"/>
            </w:tcBorders>
          </w:tcPr>
          <w:p w14:paraId="66E64DDD" w14:textId="77777777" w:rsidR="00343A18" w:rsidRPr="0036009B" w:rsidRDefault="00343A18" w:rsidP="00BC01DC">
            <w:pPr>
              <w:spacing w:before="0"/>
              <w:jc w:val="center"/>
              <w:rPr>
                <w:rFonts w:cs="Arial"/>
              </w:rPr>
            </w:pPr>
          </w:p>
          <w:p w14:paraId="2C461265" w14:textId="77777777" w:rsidR="00343A18" w:rsidRPr="0036009B" w:rsidRDefault="00343A18" w:rsidP="00BC01DC">
            <w:pPr>
              <w:spacing w:before="0"/>
              <w:jc w:val="center"/>
              <w:rPr>
                <w:rFonts w:cs="Arial"/>
              </w:rPr>
            </w:pPr>
          </w:p>
        </w:tc>
        <w:tc>
          <w:tcPr>
            <w:tcW w:w="2127" w:type="dxa"/>
          </w:tcPr>
          <w:p w14:paraId="173C70E1" w14:textId="77777777" w:rsidR="00343A18" w:rsidRPr="0036009B" w:rsidRDefault="00343A18" w:rsidP="00BC01DC">
            <w:pPr>
              <w:spacing w:before="0"/>
              <w:jc w:val="center"/>
              <w:rPr>
                <w:rFonts w:cs="Arial"/>
                <w:lang w:val="ru-RU"/>
              </w:rPr>
            </w:pPr>
          </w:p>
        </w:tc>
        <w:tc>
          <w:tcPr>
            <w:tcW w:w="4022" w:type="dxa"/>
            <w:tcBorders>
              <w:top w:val="single" w:sz="4" w:space="0" w:color="auto"/>
            </w:tcBorders>
          </w:tcPr>
          <w:p w14:paraId="04C32675" w14:textId="77777777" w:rsidR="00343A18" w:rsidRPr="0036009B" w:rsidRDefault="00343A18" w:rsidP="00BC01DC">
            <w:pPr>
              <w:spacing w:before="0"/>
              <w:jc w:val="center"/>
              <w:rPr>
                <w:rFonts w:cs="Arial"/>
                <w:lang w:val="ru-RU"/>
              </w:rPr>
            </w:pPr>
          </w:p>
        </w:tc>
      </w:tr>
    </w:tbl>
    <w:p w14:paraId="1C6791A9"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4C4BBA17"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102ED8F4"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7045BEE3" w14:textId="77777777" w:rsidR="00343A18" w:rsidRPr="00874F5B" w:rsidRDefault="00343A18" w:rsidP="00874F5B"/>
    <w:p w14:paraId="3EB8F7C9" w14:textId="77777777" w:rsidR="000F683D" w:rsidRPr="00874F5B" w:rsidRDefault="000F683D" w:rsidP="00874F5B"/>
    <w:p w14:paraId="5906B475" w14:textId="77777777" w:rsidR="0042687E" w:rsidRDefault="0042687E" w:rsidP="00874F5B"/>
    <w:p w14:paraId="72ED7A01" w14:textId="77777777" w:rsidR="006174C8" w:rsidRPr="00874F5B" w:rsidRDefault="006174C8" w:rsidP="00874F5B"/>
    <w:p w14:paraId="7145CF8E" w14:textId="77777777" w:rsidR="0042687E" w:rsidRPr="00874F5B" w:rsidRDefault="0042687E" w:rsidP="00874F5B"/>
    <w:p w14:paraId="1E387FBC" w14:textId="77777777" w:rsidR="0042687E" w:rsidRPr="00874F5B" w:rsidRDefault="0042687E" w:rsidP="00874F5B"/>
    <w:p w14:paraId="312A9742" w14:textId="77777777" w:rsidR="00161ECA" w:rsidRDefault="00161ECA" w:rsidP="007E7BB8">
      <w:pPr>
        <w:pStyle w:val="KDObrazac"/>
        <w:spacing w:before="0"/>
        <w:rPr>
          <w:sz w:val="24"/>
          <w:szCs w:val="24"/>
        </w:rPr>
      </w:pPr>
    </w:p>
    <w:p w14:paraId="4291DB7A" w14:textId="771341F8" w:rsidR="007E7BB8" w:rsidRPr="00EC5BB4" w:rsidRDefault="007E7BB8" w:rsidP="007E7BB8">
      <w:pPr>
        <w:pStyle w:val="KDObrazac"/>
        <w:spacing w:before="0"/>
        <w:rPr>
          <w:sz w:val="24"/>
          <w:szCs w:val="24"/>
          <w:lang w:val="sr-Cyrl-RS"/>
        </w:rPr>
      </w:pPr>
      <w:r w:rsidRPr="00EC5BB4">
        <w:rPr>
          <w:sz w:val="24"/>
          <w:szCs w:val="24"/>
        </w:rPr>
        <w:lastRenderedPageBreak/>
        <w:t xml:space="preserve">ОБРАЗАЦ </w:t>
      </w:r>
      <w:r w:rsidR="0036009B">
        <w:rPr>
          <w:sz w:val="24"/>
          <w:szCs w:val="24"/>
          <w:lang w:val="sr-Cyrl-RS"/>
        </w:rPr>
        <w:t>5.</w:t>
      </w:r>
    </w:p>
    <w:p w14:paraId="709DA219" w14:textId="77777777" w:rsidR="007E7BB8" w:rsidRPr="00EC5BB4" w:rsidRDefault="007E7BB8" w:rsidP="007E7BB8">
      <w:pPr>
        <w:spacing w:before="0"/>
        <w:rPr>
          <w:rFonts w:cs="Arial"/>
          <w:sz w:val="24"/>
          <w:szCs w:val="24"/>
          <w:lang w:val="sr-Cyrl-CS"/>
        </w:rPr>
      </w:pPr>
    </w:p>
    <w:p w14:paraId="6A607D8F" w14:textId="77777777" w:rsidR="007E7BB8" w:rsidRPr="0036009B" w:rsidRDefault="007E7BB8" w:rsidP="007E7BB8">
      <w:pPr>
        <w:spacing w:before="0"/>
        <w:jc w:val="center"/>
        <w:rPr>
          <w:rFonts w:cs="Arial"/>
          <w:b/>
        </w:rPr>
      </w:pPr>
      <w:r w:rsidRPr="0036009B">
        <w:rPr>
          <w:rFonts w:cs="Arial"/>
          <w:b/>
        </w:rPr>
        <w:t>ОБРАЗАЦ ТРОШКОВА ПРИПРЕМЕ ПОНУДЕ</w:t>
      </w:r>
    </w:p>
    <w:p w14:paraId="12BDC71F" w14:textId="1C68D812" w:rsidR="007E7BB8" w:rsidRPr="0036009B" w:rsidRDefault="007E7BB8" w:rsidP="007E7BB8">
      <w:pPr>
        <w:spacing w:after="120"/>
        <w:jc w:val="center"/>
        <w:rPr>
          <w:rFonts w:cs="Arial"/>
        </w:rPr>
      </w:pPr>
      <w:r w:rsidRPr="0036009B">
        <w:rPr>
          <w:rFonts w:cs="Arial"/>
        </w:rPr>
        <w:t xml:space="preserve">за јавну набавку </w:t>
      </w:r>
      <w:r w:rsidR="00873EBD" w:rsidRPr="0036009B">
        <w:rPr>
          <w:rFonts w:cs="Arial"/>
        </w:rPr>
        <w:t>радова</w:t>
      </w:r>
      <w:r w:rsidRPr="0036009B">
        <w:rPr>
          <w:rFonts w:cs="Arial"/>
        </w:rPr>
        <w:t>:</w:t>
      </w:r>
      <w:r w:rsidR="0036009B" w:rsidRPr="0036009B">
        <w:rPr>
          <w:rFonts w:eastAsia="TimesNewRomanPS-BoldMT" w:cs="Arial"/>
          <w:bCs/>
          <w:color w:val="000000" w:themeColor="text1"/>
          <w:lang w:val="sr-Cyrl-RS"/>
        </w:rPr>
        <w:t xml:space="preserve"> Грађевинско занатски радови на уређењу пословног простора</w:t>
      </w:r>
      <w:r w:rsidRPr="0036009B">
        <w:rPr>
          <w:rFonts w:cs="Arial"/>
        </w:rPr>
        <w:t>.</w:t>
      </w:r>
    </w:p>
    <w:p w14:paraId="158CA085" w14:textId="56D88655" w:rsidR="007E7BB8" w:rsidRPr="0036009B" w:rsidRDefault="007E7BB8" w:rsidP="007E7BB8">
      <w:pPr>
        <w:spacing w:after="120"/>
        <w:jc w:val="center"/>
        <w:rPr>
          <w:rFonts w:cs="Arial"/>
        </w:rPr>
      </w:pPr>
      <w:r w:rsidRPr="0036009B">
        <w:rPr>
          <w:rFonts w:cs="Arial"/>
        </w:rPr>
        <w:t xml:space="preserve">ЈН бр. </w:t>
      </w:r>
      <w:r w:rsidR="0036009B" w:rsidRPr="0036009B">
        <w:rPr>
          <w:rFonts w:cs="Arial"/>
          <w:lang w:val="sr-Latn-RS"/>
        </w:rPr>
        <w:t>J</w:t>
      </w:r>
      <w:r w:rsidR="0036009B" w:rsidRPr="0036009B">
        <w:rPr>
          <w:rFonts w:cs="Arial"/>
          <w:lang w:val="sr-Cyrl-RS"/>
        </w:rPr>
        <w:t>Н/1000/0294/2017</w:t>
      </w:r>
    </w:p>
    <w:p w14:paraId="4EF6C0E4" w14:textId="546C1058" w:rsidR="007E7BB8" w:rsidRPr="0036009B" w:rsidRDefault="007E7BB8" w:rsidP="007E7BB8">
      <w:pPr>
        <w:tabs>
          <w:tab w:val="left" w:pos="0"/>
        </w:tabs>
        <w:rPr>
          <w:rFonts w:cs="Arial"/>
          <w:lang w:val="ru-RU"/>
        </w:rPr>
      </w:pPr>
      <w:r w:rsidRPr="0036009B">
        <w:rPr>
          <w:rFonts w:cs="Arial"/>
          <w:lang w:val="ru-RU"/>
        </w:rPr>
        <w:t xml:space="preserve">На основу члана 88. став 1. Закона о јавним набавкама („Службени гласник РС“, бр.124/12, 14/15 и 68/15), члана </w:t>
      </w:r>
      <w:r w:rsidR="00492073">
        <w:rPr>
          <w:rFonts w:cs="Arial"/>
          <w:lang w:val="ru-RU"/>
        </w:rPr>
        <w:t>2</w:t>
      </w:r>
      <w:r w:rsidRPr="0036009B">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B52DBF8" w14:textId="77777777" w:rsidR="007E7BB8" w:rsidRPr="0036009B" w:rsidRDefault="007E7BB8" w:rsidP="007E7BB8">
      <w:pPr>
        <w:tabs>
          <w:tab w:val="left" w:pos="0"/>
        </w:tabs>
        <w:jc w:val="center"/>
        <w:rPr>
          <w:rFonts w:cs="Arial"/>
          <w:lang w:val="ru-RU"/>
        </w:rPr>
      </w:pPr>
      <w:r w:rsidRPr="0036009B">
        <w:rPr>
          <w:rFonts w:cs="Arial"/>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36009B" w:rsidRPr="0036009B" w14:paraId="6DC184A1" w14:textId="77777777" w:rsidTr="0036009B">
        <w:trPr>
          <w:trHeight w:val="749"/>
          <w:tblCellSpacing w:w="20" w:type="dxa"/>
        </w:trPr>
        <w:tc>
          <w:tcPr>
            <w:tcW w:w="5323" w:type="dxa"/>
            <w:shd w:val="clear" w:color="auto" w:fill="auto"/>
            <w:vAlign w:val="center"/>
          </w:tcPr>
          <w:p w14:paraId="29F0DCD2" w14:textId="32D48733" w:rsidR="0036009B" w:rsidRPr="0036009B" w:rsidRDefault="009278EA" w:rsidP="0036009B">
            <w:pPr>
              <w:jc w:val="center"/>
              <w:rPr>
                <w:rFonts w:cs="Arial"/>
              </w:rPr>
            </w:pPr>
            <w:r w:rsidRPr="0036009B">
              <w:rPr>
                <w:rFonts w:cs="Arial"/>
              </w:rPr>
              <w:t>трошкови прибављања средстава обезбеђења</w:t>
            </w:r>
          </w:p>
        </w:tc>
        <w:tc>
          <w:tcPr>
            <w:tcW w:w="4260" w:type="dxa"/>
            <w:shd w:val="clear" w:color="auto" w:fill="auto"/>
          </w:tcPr>
          <w:p w14:paraId="05F36F95" w14:textId="77777777" w:rsidR="0036009B" w:rsidRPr="00DF14D5" w:rsidRDefault="0036009B" w:rsidP="0036009B">
            <w:pPr>
              <w:rPr>
                <w:rFonts w:cs="Arial"/>
                <w:lang w:val="ru-RU"/>
              </w:rPr>
            </w:pPr>
          </w:p>
          <w:p w14:paraId="18541BF7" w14:textId="670C4F37" w:rsidR="0036009B" w:rsidRPr="0036009B" w:rsidRDefault="0036009B" w:rsidP="0036009B">
            <w:pPr>
              <w:rPr>
                <w:rFonts w:cs="Arial"/>
              </w:rPr>
            </w:pPr>
            <w:r w:rsidRPr="00DF14D5">
              <w:rPr>
                <w:rFonts w:cs="Arial"/>
              </w:rPr>
              <w:t xml:space="preserve">__________ динара </w:t>
            </w:r>
          </w:p>
        </w:tc>
      </w:tr>
      <w:tr w:rsidR="009278EA" w:rsidRPr="0036009B" w14:paraId="7A93B8F3" w14:textId="77777777" w:rsidTr="0036009B">
        <w:trPr>
          <w:trHeight w:val="749"/>
          <w:tblCellSpacing w:w="20" w:type="dxa"/>
        </w:trPr>
        <w:tc>
          <w:tcPr>
            <w:tcW w:w="5323" w:type="dxa"/>
            <w:shd w:val="clear" w:color="auto" w:fill="auto"/>
            <w:vAlign w:val="center"/>
          </w:tcPr>
          <w:p w14:paraId="64CD9D92" w14:textId="2C47B588" w:rsidR="009278EA" w:rsidRPr="0036009B" w:rsidRDefault="009278EA" w:rsidP="009278EA">
            <w:pPr>
              <w:jc w:val="center"/>
              <w:rPr>
                <w:rFonts w:cs="Arial"/>
                <w:color w:val="00B0F0"/>
              </w:rPr>
            </w:pPr>
            <w:r w:rsidRPr="0036009B">
              <w:rPr>
                <w:rFonts w:cs="Arial"/>
              </w:rPr>
              <w:t>Укупни трошкови без ПДВ</w:t>
            </w:r>
          </w:p>
        </w:tc>
        <w:tc>
          <w:tcPr>
            <w:tcW w:w="4260" w:type="dxa"/>
            <w:shd w:val="clear" w:color="auto" w:fill="auto"/>
          </w:tcPr>
          <w:p w14:paraId="3F22DA35" w14:textId="77777777" w:rsidR="009278EA" w:rsidRPr="0036009B" w:rsidRDefault="009278EA" w:rsidP="009278EA">
            <w:pPr>
              <w:rPr>
                <w:rFonts w:cs="Arial"/>
              </w:rPr>
            </w:pPr>
          </w:p>
          <w:p w14:paraId="3719F9DF" w14:textId="77777777" w:rsidR="009278EA" w:rsidRPr="0036009B" w:rsidRDefault="009278EA" w:rsidP="009278EA">
            <w:pPr>
              <w:rPr>
                <w:rFonts w:cs="Arial"/>
              </w:rPr>
            </w:pPr>
            <w:r w:rsidRPr="0036009B">
              <w:rPr>
                <w:rFonts w:cs="Arial"/>
              </w:rPr>
              <w:t xml:space="preserve">__________ динара </w:t>
            </w:r>
          </w:p>
        </w:tc>
      </w:tr>
      <w:tr w:rsidR="009278EA" w:rsidRPr="0036009B" w14:paraId="47F87B07" w14:textId="77777777" w:rsidTr="0036009B">
        <w:trPr>
          <w:trHeight w:val="307"/>
          <w:tblCellSpacing w:w="20" w:type="dxa"/>
        </w:trPr>
        <w:tc>
          <w:tcPr>
            <w:tcW w:w="5323" w:type="dxa"/>
            <w:shd w:val="clear" w:color="auto" w:fill="auto"/>
            <w:vAlign w:val="center"/>
          </w:tcPr>
          <w:p w14:paraId="102B336C" w14:textId="2506CC7E" w:rsidR="009278EA" w:rsidRPr="0036009B" w:rsidRDefault="009278EA" w:rsidP="009278EA">
            <w:pPr>
              <w:jc w:val="center"/>
              <w:rPr>
                <w:rFonts w:cs="Arial"/>
              </w:rPr>
            </w:pPr>
            <w:r w:rsidRPr="0036009B">
              <w:rPr>
                <w:rFonts w:cs="Arial"/>
              </w:rPr>
              <w:t>ПДВ</w:t>
            </w:r>
          </w:p>
        </w:tc>
        <w:tc>
          <w:tcPr>
            <w:tcW w:w="4260" w:type="dxa"/>
            <w:shd w:val="clear" w:color="auto" w:fill="auto"/>
          </w:tcPr>
          <w:p w14:paraId="6460747F" w14:textId="77777777" w:rsidR="009278EA" w:rsidRPr="0036009B" w:rsidRDefault="009278EA" w:rsidP="009278EA">
            <w:pPr>
              <w:rPr>
                <w:rFonts w:cs="Arial"/>
              </w:rPr>
            </w:pPr>
          </w:p>
          <w:p w14:paraId="63622A2A" w14:textId="77777777" w:rsidR="009278EA" w:rsidRPr="0036009B" w:rsidRDefault="009278EA" w:rsidP="009278EA">
            <w:pPr>
              <w:rPr>
                <w:rFonts w:cs="Arial"/>
              </w:rPr>
            </w:pPr>
            <w:r w:rsidRPr="0036009B">
              <w:rPr>
                <w:rFonts w:cs="Arial"/>
              </w:rPr>
              <w:t>__________ динара</w:t>
            </w:r>
          </w:p>
        </w:tc>
      </w:tr>
      <w:tr w:rsidR="009278EA" w:rsidRPr="0036009B" w14:paraId="7E5B5142" w14:textId="77777777" w:rsidTr="00AB7F40">
        <w:trPr>
          <w:trHeight w:val="442"/>
          <w:tblCellSpacing w:w="20" w:type="dxa"/>
        </w:trPr>
        <w:tc>
          <w:tcPr>
            <w:tcW w:w="5323" w:type="dxa"/>
            <w:shd w:val="clear" w:color="auto" w:fill="auto"/>
          </w:tcPr>
          <w:p w14:paraId="722C6412" w14:textId="77777777" w:rsidR="009278EA" w:rsidRPr="0036009B" w:rsidRDefault="009278EA" w:rsidP="009278EA">
            <w:pPr>
              <w:jc w:val="center"/>
              <w:rPr>
                <w:rFonts w:cs="Arial"/>
              </w:rPr>
            </w:pPr>
          </w:p>
          <w:p w14:paraId="2294995B" w14:textId="2C080D09" w:rsidR="009278EA" w:rsidRPr="0036009B" w:rsidRDefault="009278EA" w:rsidP="009278EA">
            <w:pPr>
              <w:autoSpaceDE w:val="0"/>
              <w:autoSpaceDN w:val="0"/>
              <w:adjustRightInd w:val="0"/>
              <w:jc w:val="center"/>
              <w:rPr>
                <w:rFonts w:cs="Arial"/>
              </w:rPr>
            </w:pPr>
            <w:r w:rsidRPr="0036009B">
              <w:rPr>
                <w:rFonts w:cs="Arial"/>
              </w:rPr>
              <w:t>Укупни  трошкови са ПДВ</w:t>
            </w:r>
          </w:p>
        </w:tc>
        <w:tc>
          <w:tcPr>
            <w:tcW w:w="4260" w:type="dxa"/>
            <w:shd w:val="clear" w:color="auto" w:fill="auto"/>
          </w:tcPr>
          <w:p w14:paraId="39CBFB6B" w14:textId="77777777" w:rsidR="009278EA" w:rsidRPr="0036009B" w:rsidRDefault="009278EA" w:rsidP="009278EA">
            <w:pPr>
              <w:rPr>
                <w:rFonts w:cs="Arial"/>
              </w:rPr>
            </w:pPr>
          </w:p>
          <w:p w14:paraId="61791D06" w14:textId="77777777" w:rsidR="009278EA" w:rsidRPr="0036009B" w:rsidRDefault="009278EA" w:rsidP="009278EA">
            <w:pPr>
              <w:rPr>
                <w:rFonts w:cs="Arial"/>
              </w:rPr>
            </w:pPr>
            <w:r w:rsidRPr="0036009B">
              <w:rPr>
                <w:rFonts w:cs="Arial"/>
              </w:rPr>
              <w:t>__________ динара</w:t>
            </w:r>
          </w:p>
        </w:tc>
      </w:tr>
    </w:tbl>
    <w:p w14:paraId="7184883B" w14:textId="77777777" w:rsidR="009278EA" w:rsidRDefault="009278EA" w:rsidP="007E7BB8">
      <w:pPr>
        <w:tabs>
          <w:tab w:val="left" w:pos="0"/>
        </w:tabs>
        <w:rPr>
          <w:rFonts w:cs="Arial"/>
          <w:lang w:val="ru-RU"/>
        </w:rPr>
      </w:pPr>
    </w:p>
    <w:p w14:paraId="7C97AAAB" w14:textId="77777777" w:rsidR="007E7BB8" w:rsidRPr="0036009B" w:rsidRDefault="007E7BB8" w:rsidP="007E7BB8">
      <w:pPr>
        <w:tabs>
          <w:tab w:val="left" w:pos="0"/>
        </w:tabs>
        <w:rPr>
          <w:rFonts w:cs="Arial"/>
          <w:lang w:val="ru-RU"/>
        </w:rPr>
      </w:pPr>
      <w:r w:rsidRPr="0036009B">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617B4D1E" w14:textId="77777777" w:rsidR="007E7BB8" w:rsidRPr="0036009B" w:rsidRDefault="007E7BB8" w:rsidP="007E7BB8">
      <w:pPr>
        <w:tabs>
          <w:tab w:val="left" w:pos="0"/>
        </w:tabs>
        <w:rPr>
          <w:rFonts w:cs="Arial"/>
          <w:color w:val="FF0000"/>
          <w:lang w:val="ru-RU"/>
        </w:rPr>
      </w:pPr>
    </w:p>
    <w:tbl>
      <w:tblPr>
        <w:tblW w:w="10031" w:type="dxa"/>
        <w:tblLayout w:type="fixed"/>
        <w:tblLook w:val="0000" w:firstRow="0" w:lastRow="0" w:firstColumn="0" w:lastColumn="0" w:noHBand="0" w:noVBand="0"/>
      </w:tblPr>
      <w:tblGrid>
        <w:gridCol w:w="3882"/>
        <w:gridCol w:w="2127"/>
        <w:gridCol w:w="4022"/>
      </w:tblGrid>
      <w:tr w:rsidR="007E7BB8" w:rsidRPr="0036009B" w14:paraId="42B0E409" w14:textId="77777777" w:rsidTr="0036009B">
        <w:tc>
          <w:tcPr>
            <w:tcW w:w="3882" w:type="dxa"/>
          </w:tcPr>
          <w:p w14:paraId="524A606C" w14:textId="77777777" w:rsidR="007E7BB8" w:rsidRPr="0036009B" w:rsidRDefault="007E7BB8" w:rsidP="00BE2EA9">
            <w:pPr>
              <w:spacing w:before="0"/>
              <w:jc w:val="center"/>
              <w:rPr>
                <w:rFonts w:cs="Arial"/>
              </w:rPr>
            </w:pPr>
            <w:r w:rsidRPr="0036009B">
              <w:rPr>
                <w:rFonts w:cs="Arial"/>
              </w:rPr>
              <w:t>Датум:</w:t>
            </w:r>
          </w:p>
        </w:tc>
        <w:tc>
          <w:tcPr>
            <w:tcW w:w="2127" w:type="dxa"/>
          </w:tcPr>
          <w:p w14:paraId="0A61F7FD" w14:textId="77777777" w:rsidR="007E7BB8" w:rsidRPr="0036009B" w:rsidRDefault="007E7BB8" w:rsidP="00BE2EA9">
            <w:pPr>
              <w:spacing w:before="0"/>
              <w:jc w:val="center"/>
              <w:rPr>
                <w:rFonts w:cs="Arial"/>
                <w:lang w:val="ru-RU"/>
              </w:rPr>
            </w:pPr>
          </w:p>
        </w:tc>
        <w:tc>
          <w:tcPr>
            <w:tcW w:w="4022" w:type="dxa"/>
          </w:tcPr>
          <w:p w14:paraId="6B7355D6" w14:textId="77777777" w:rsidR="007E7BB8" w:rsidRPr="0036009B" w:rsidRDefault="007E7BB8" w:rsidP="00BE2EA9">
            <w:pPr>
              <w:spacing w:before="0"/>
              <w:jc w:val="center"/>
              <w:rPr>
                <w:rFonts w:cs="Arial"/>
                <w:lang w:val="sr-Cyrl-CS"/>
              </w:rPr>
            </w:pPr>
            <w:r w:rsidRPr="0036009B">
              <w:rPr>
                <w:rFonts w:cs="Arial"/>
                <w:lang w:val="sr-Cyrl-CS"/>
              </w:rPr>
              <w:t>П</w:t>
            </w:r>
            <w:r w:rsidRPr="0036009B">
              <w:rPr>
                <w:rFonts w:cs="Arial"/>
              </w:rPr>
              <w:t>онуђач</w:t>
            </w:r>
          </w:p>
        </w:tc>
      </w:tr>
      <w:tr w:rsidR="007E7BB8" w:rsidRPr="0036009B" w14:paraId="24C299D7" w14:textId="77777777" w:rsidTr="0036009B">
        <w:tc>
          <w:tcPr>
            <w:tcW w:w="3882" w:type="dxa"/>
          </w:tcPr>
          <w:p w14:paraId="1728F953" w14:textId="77777777" w:rsidR="007E7BB8" w:rsidRPr="0036009B" w:rsidRDefault="007E7BB8" w:rsidP="00BE2EA9">
            <w:pPr>
              <w:spacing w:before="0"/>
              <w:jc w:val="center"/>
              <w:rPr>
                <w:rFonts w:cs="Arial"/>
              </w:rPr>
            </w:pPr>
          </w:p>
        </w:tc>
        <w:tc>
          <w:tcPr>
            <w:tcW w:w="2127" w:type="dxa"/>
          </w:tcPr>
          <w:p w14:paraId="19F1A6A4" w14:textId="77777777" w:rsidR="007E7BB8" w:rsidRPr="0036009B" w:rsidRDefault="007E7BB8" w:rsidP="00BE2EA9">
            <w:pPr>
              <w:spacing w:before="0"/>
              <w:jc w:val="center"/>
              <w:rPr>
                <w:rFonts w:cs="Arial"/>
              </w:rPr>
            </w:pPr>
            <w:r w:rsidRPr="0036009B">
              <w:rPr>
                <w:rFonts w:cs="Arial"/>
              </w:rPr>
              <w:t>М.П.</w:t>
            </w:r>
          </w:p>
        </w:tc>
        <w:tc>
          <w:tcPr>
            <w:tcW w:w="4022" w:type="dxa"/>
          </w:tcPr>
          <w:p w14:paraId="6692B1F9" w14:textId="77777777" w:rsidR="007E7BB8" w:rsidRPr="0036009B" w:rsidRDefault="007E7BB8" w:rsidP="00BE2EA9">
            <w:pPr>
              <w:spacing w:before="0"/>
              <w:jc w:val="center"/>
              <w:rPr>
                <w:rFonts w:cs="Arial"/>
                <w:lang w:val="ru-RU"/>
              </w:rPr>
            </w:pPr>
          </w:p>
        </w:tc>
      </w:tr>
      <w:tr w:rsidR="007E7BB8" w:rsidRPr="0036009B" w14:paraId="003B1CDB" w14:textId="77777777" w:rsidTr="0036009B">
        <w:tc>
          <w:tcPr>
            <w:tcW w:w="3882" w:type="dxa"/>
            <w:tcBorders>
              <w:bottom w:val="single" w:sz="4" w:space="0" w:color="auto"/>
            </w:tcBorders>
          </w:tcPr>
          <w:p w14:paraId="589494A9" w14:textId="77777777" w:rsidR="007E7BB8" w:rsidRPr="0036009B" w:rsidRDefault="007E7BB8" w:rsidP="00BE2EA9">
            <w:pPr>
              <w:spacing w:before="0"/>
              <w:jc w:val="center"/>
              <w:rPr>
                <w:rFonts w:cs="Arial"/>
              </w:rPr>
            </w:pPr>
          </w:p>
        </w:tc>
        <w:tc>
          <w:tcPr>
            <w:tcW w:w="2127" w:type="dxa"/>
          </w:tcPr>
          <w:p w14:paraId="57180324" w14:textId="77777777" w:rsidR="007E7BB8" w:rsidRPr="0036009B" w:rsidRDefault="007E7BB8" w:rsidP="00BE2EA9">
            <w:pPr>
              <w:spacing w:before="0"/>
              <w:jc w:val="center"/>
              <w:rPr>
                <w:rFonts w:cs="Arial"/>
                <w:lang w:val="ru-RU"/>
              </w:rPr>
            </w:pPr>
          </w:p>
        </w:tc>
        <w:tc>
          <w:tcPr>
            <w:tcW w:w="4022" w:type="dxa"/>
            <w:tcBorders>
              <w:bottom w:val="single" w:sz="4" w:space="0" w:color="auto"/>
            </w:tcBorders>
          </w:tcPr>
          <w:p w14:paraId="4F3D5D8F" w14:textId="77777777" w:rsidR="007E7BB8" w:rsidRPr="0036009B" w:rsidRDefault="007E7BB8" w:rsidP="00BE2EA9">
            <w:pPr>
              <w:spacing w:before="0"/>
              <w:jc w:val="center"/>
              <w:rPr>
                <w:rFonts w:cs="Arial"/>
                <w:lang w:val="ru-RU"/>
              </w:rPr>
            </w:pPr>
          </w:p>
        </w:tc>
      </w:tr>
      <w:tr w:rsidR="007E7BB8" w:rsidRPr="0036009B" w14:paraId="2FDDA344" w14:textId="77777777" w:rsidTr="0036009B">
        <w:trPr>
          <w:trHeight w:val="389"/>
        </w:trPr>
        <w:tc>
          <w:tcPr>
            <w:tcW w:w="3882" w:type="dxa"/>
            <w:tcBorders>
              <w:top w:val="single" w:sz="4" w:space="0" w:color="auto"/>
            </w:tcBorders>
          </w:tcPr>
          <w:p w14:paraId="76CEB23B" w14:textId="77777777" w:rsidR="007E7BB8" w:rsidRPr="0036009B" w:rsidRDefault="007E7BB8" w:rsidP="00BE2EA9">
            <w:pPr>
              <w:spacing w:before="0"/>
              <w:jc w:val="center"/>
              <w:rPr>
                <w:rFonts w:cs="Arial"/>
              </w:rPr>
            </w:pPr>
          </w:p>
        </w:tc>
        <w:tc>
          <w:tcPr>
            <w:tcW w:w="2127" w:type="dxa"/>
          </w:tcPr>
          <w:p w14:paraId="729875DF" w14:textId="77777777" w:rsidR="007E7BB8" w:rsidRPr="0036009B" w:rsidRDefault="007E7BB8" w:rsidP="00BE2EA9">
            <w:pPr>
              <w:spacing w:before="0"/>
              <w:jc w:val="center"/>
              <w:rPr>
                <w:rFonts w:cs="Arial"/>
                <w:lang w:val="ru-RU"/>
              </w:rPr>
            </w:pPr>
          </w:p>
        </w:tc>
        <w:tc>
          <w:tcPr>
            <w:tcW w:w="4022" w:type="dxa"/>
            <w:tcBorders>
              <w:top w:val="single" w:sz="4" w:space="0" w:color="auto"/>
            </w:tcBorders>
          </w:tcPr>
          <w:p w14:paraId="5DEEDE93" w14:textId="77777777" w:rsidR="007E7BB8" w:rsidRPr="0036009B" w:rsidRDefault="007E7BB8" w:rsidP="00BE2EA9">
            <w:pPr>
              <w:spacing w:before="0"/>
              <w:jc w:val="center"/>
              <w:rPr>
                <w:rFonts w:cs="Arial"/>
                <w:lang w:val="ru-RU"/>
              </w:rPr>
            </w:pPr>
          </w:p>
        </w:tc>
      </w:tr>
    </w:tbl>
    <w:p w14:paraId="046B3D04" w14:textId="77777777" w:rsidR="009278EA" w:rsidRDefault="009278EA" w:rsidP="007E7BB8">
      <w:pPr>
        <w:tabs>
          <w:tab w:val="left" w:pos="0"/>
        </w:tabs>
        <w:spacing w:before="0"/>
        <w:rPr>
          <w:rFonts w:cs="Arial"/>
          <w:b/>
          <w:i/>
          <w:sz w:val="24"/>
          <w:szCs w:val="24"/>
          <w:lang w:val="ru-RU"/>
        </w:rPr>
      </w:pPr>
    </w:p>
    <w:p w14:paraId="2110866A" w14:textId="77777777" w:rsidR="009278EA" w:rsidRDefault="009278EA" w:rsidP="007E7BB8">
      <w:pPr>
        <w:tabs>
          <w:tab w:val="left" w:pos="0"/>
        </w:tabs>
        <w:spacing w:before="0"/>
        <w:rPr>
          <w:rFonts w:cs="Arial"/>
          <w:b/>
          <w:i/>
          <w:sz w:val="24"/>
          <w:szCs w:val="24"/>
          <w:lang w:val="ru-RU"/>
        </w:rPr>
      </w:pPr>
    </w:p>
    <w:p w14:paraId="64CD36D3"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2FBD35AA"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08C07BA6"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5B544E51"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3565AA9C" w14:textId="292CA7B5" w:rsidR="00A45C1C"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77BB582C" w14:textId="77777777" w:rsidR="000D0192" w:rsidRDefault="000D0192" w:rsidP="000D0192">
      <w:pPr>
        <w:pStyle w:val="Heading2"/>
        <w:rPr>
          <w:rFonts w:eastAsia="Calibri" w:cs="Arial"/>
          <w:noProof/>
        </w:rPr>
      </w:pPr>
      <w:bookmarkStart w:id="256" w:name="_Toc442559948"/>
      <w:r>
        <w:rPr>
          <w:rFonts w:eastAsia="Calibri" w:cs="Arial"/>
          <w:noProof/>
        </w:rPr>
        <w:lastRenderedPageBreak/>
        <w:t>МОДЕЛ ОКВИРНОГ СПОРАЗУМА</w:t>
      </w:r>
    </w:p>
    <w:p w14:paraId="69329056" w14:textId="77777777" w:rsidR="000D0192" w:rsidRDefault="000D0192" w:rsidP="000D0192">
      <w:pPr>
        <w:pStyle w:val="KDParagraf"/>
        <w:rPr>
          <w:rFonts w:eastAsia="Calibri" w:cs="Arial"/>
          <w:noProof/>
          <w:color w:val="00B0F0"/>
        </w:rPr>
      </w:pPr>
    </w:p>
    <w:p w14:paraId="53D81E77" w14:textId="77777777" w:rsidR="000D0192" w:rsidRDefault="000D0192" w:rsidP="000D0192">
      <w:pPr>
        <w:pStyle w:val="KDParagraf"/>
        <w:rPr>
          <w:rFonts w:eastAsia="Calibri" w:cs="Arial"/>
          <w:i/>
          <w:noProof/>
        </w:rPr>
      </w:pPr>
      <w:r>
        <w:rPr>
          <w:rFonts w:eastAsia="Calibri" w:cs="Arial"/>
          <w:i/>
          <w:noProof/>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14:paraId="2515924D" w14:textId="77777777" w:rsidR="000D0192" w:rsidRDefault="000D0192" w:rsidP="000D0192">
      <w:pPr>
        <w:pStyle w:val="KDParagraf"/>
        <w:rPr>
          <w:rFonts w:eastAsia="Calibri" w:cs="Arial"/>
          <w:i/>
          <w:noProof/>
        </w:rPr>
      </w:pPr>
    </w:p>
    <w:p w14:paraId="479A49FF" w14:textId="77777777" w:rsidR="000D0192" w:rsidRDefault="000D0192" w:rsidP="000D0192">
      <w:pPr>
        <w:pStyle w:val="KDParagraf"/>
        <w:rPr>
          <w:rFonts w:eastAsia="Calibri" w:cs="Arial"/>
          <w:b/>
          <w:noProof/>
        </w:rPr>
      </w:pPr>
      <w:r>
        <w:rPr>
          <w:rFonts w:eastAsia="Calibri" w:cs="Arial"/>
          <w:b/>
          <w:noProof/>
        </w:rPr>
        <w:t>СТРАНЕ У ОКВИРНОМ СПОРАЗУМУ:</w:t>
      </w:r>
    </w:p>
    <w:p w14:paraId="0E28F7C0" w14:textId="54B54B01" w:rsidR="008F2B4B" w:rsidRPr="008F2B4B" w:rsidRDefault="008F2B4B" w:rsidP="000D0192">
      <w:pPr>
        <w:pStyle w:val="KDParagraf"/>
        <w:rPr>
          <w:rFonts w:eastAsia="Calibri" w:cs="Arial"/>
          <w:b/>
          <w:noProof/>
          <w:lang w:val="sr-Cyrl-RS"/>
        </w:rPr>
      </w:pPr>
      <w:r>
        <w:rPr>
          <w:rFonts w:eastAsia="Calibri" w:cs="Arial"/>
          <w:b/>
          <w:noProof/>
          <w:lang w:val="sr-Cyrl-RS"/>
        </w:rPr>
        <w:t>НАРУЧИЛАЦ:</w:t>
      </w:r>
    </w:p>
    <w:p w14:paraId="0515940E" w14:textId="77777777" w:rsidR="000D0192" w:rsidRDefault="000D0192" w:rsidP="000D0192">
      <w:pPr>
        <w:pStyle w:val="KDParagraf"/>
        <w:rPr>
          <w:rFonts w:eastAsia="Calibri" w:cs="Arial"/>
          <w:noProof/>
        </w:rPr>
      </w:pPr>
      <w:r>
        <w:rPr>
          <w:rFonts w:eastAsia="Calibri" w:cs="Arial"/>
          <w:noProof/>
        </w:rPr>
        <w:t>1. 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Наручилац)</w:t>
      </w:r>
    </w:p>
    <w:p w14:paraId="27DD9D73" w14:textId="2387083A" w:rsidR="000D0192" w:rsidRDefault="008F2B4B" w:rsidP="000D0192">
      <w:pPr>
        <w:pStyle w:val="KDParagraf"/>
        <w:rPr>
          <w:rFonts w:eastAsia="Calibri" w:cs="Arial"/>
          <w:noProof/>
        </w:rPr>
      </w:pPr>
      <w:r>
        <w:rPr>
          <w:rFonts w:eastAsia="Calibri" w:cs="Arial"/>
          <w:noProof/>
        </w:rPr>
        <w:t>И</w:t>
      </w:r>
    </w:p>
    <w:p w14:paraId="4188B4CA" w14:textId="77777777" w:rsidR="008F2B4B" w:rsidRPr="00A7447F" w:rsidRDefault="008F2B4B" w:rsidP="008F2B4B">
      <w:pPr>
        <w:pStyle w:val="KDParagraf"/>
        <w:rPr>
          <w:rFonts w:eastAsia="Calibri" w:cs="Arial"/>
          <w:b/>
          <w:noProof/>
          <w:lang w:val="sr-Cyrl-RS"/>
        </w:rPr>
      </w:pPr>
      <w:r w:rsidRPr="00A7447F">
        <w:rPr>
          <w:rFonts w:eastAsia="Calibri" w:cs="Arial"/>
          <w:b/>
          <w:noProof/>
          <w:lang w:val="sr-Cyrl-RS"/>
        </w:rPr>
        <w:t>ИЗВОЂАЧ РАДОВА:</w:t>
      </w:r>
    </w:p>
    <w:p w14:paraId="7BEE1FBD" w14:textId="77777777" w:rsidR="000D0192" w:rsidRDefault="000D0192" w:rsidP="000D0192">
      <w:pPr>
        <w:pStyle w:val="KDParagraf"/>
        <w:rPr>
          <w:rFonts w:eastAsia="Calibri" w:cs="Arial"/>
          <w:noProof/>
        </w:rPr>
      </w:pPr>
      <w:r>
        <w:rPr>
          <w:rFonts w:eastAsia="Calibri" w:cs="Arial"/>
          <w:noProof/>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14:paraId="79448321" w14:textId="0A9C1586" w:rsidR="000D0192" w:rsidRDefault="008F2B4B" w:rsidP="000D0192">
      <w:pPr>
        <w:pStyle w:val="KDParagraf"/>
        <w:rPr>
          <w:rFonts w:eastAsia="Calibri" w:cs="Arial"/>
          <w:noProof/>
        </w:rPr>
      </w:pPr>
      <w:r>
        <w:rPr>
          <w:rFonts w:eastAsia="Calibri" w:cs="Arial"/>
          <w:noProof/>
          <w:lang w:val="sr-Cyrl-RS"/>
        </w:rPr>
        <w:t>док су чланови групе/подизвођач:</w:t>
      </w:r>
    </w:p>
    <w:p w14:paraId="5467715D" w14:textId="77777777" w:rsidR="000D0192" w:rsidRDefault="000D0192" w:rsidP="000D0192">
      <w:pPr>
        <w:pStyle w:val="KDParagraf"/>
        <w:rPr>
          <w:rFonts w:eastAsia="Calibri" w:cs="Arial"/>
          <w:noProof/>
          <w:lang w:val="sr-Cyrl-BA"/>
        </w:rPr>
      </w:pPr>
      <w:r>
        <w:rPr>
          <w:rFonts w:eastAsia="Calibri" w:cs="Arial"/>
          <w:noProof/>
        </w:rPr>
        <w:t>2а)________________________________________из</w:t>
      </w:r>
      <w:r>
        <w:rPr>
          <w:rFonts w:eastAsia="Calibri" w:cs="Arial"/>
          <w:noProof/>
        </w:rPr>
        <w:tab/>
        <w:t>_____________, улица</w:t>
      </w:r>
    </w:p>
    <w:p w14:paraId="1F74D7AD" w14:textId="77777777" w:rsidR="000D0192" w:rsidRDefault="000D0192" w:rsidP="000D0192">
      <w:pPr>
        <w:pStyle w:val="KDParagraf"/>
        <w:rPr>
          <w:rFonts w:eastAsia="Calibri" w:cs="Arial"/>
          <w:i/>
          <w:noProof/>
        </w:rPr>
      </w:pPr>
      <w:r>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Pr>
          <w:rFonts w:eastAsia="Calibri" w:cs="Arial"/>
          <w:i/>
          <w:noProof/>
        </w:rPr>
        <w:t>(члан групе понуђача или подизвођач)</w:t>
      </w:r>
    </w:p>
    <w:p w14:paraId="6082C7FC" w14:textId="77777777" w:rsidR="000D0192" w:rsidRDefault="000D0192" w:rsidP="000D0192">
      <w:pPr>
        <w:pStyle w:val="KDParagraf"/>
        <w:rPr>
          <w:rFonts w:eastAsia="Calibri" w:cs="Arial"/>
          <w:noProof/>
          <w:lang w:val="sr-Cyrl-BA"/>
        </w:rPr>
      </w:pPr>
      <w:r>
        <w:rPr>
          <w:rFonts w:eastAsia="Calibri" w:cs="Arial"/>
          <w:noProof/>
        </w:rPr>
        <w:t>2б)_______________________________________из</w:t>
      </w:r>
      <w:r>
        <w:rPr>
          <w:rFonts w:eastAsia="Calibri" w:cs="Arial"/>
          <w:noProof/>
        </w:rPr>
        <w:tab/>
        <w:t>_____________, улица</w:t>
      </w:r>
    </w:p>
    <w:p w14:paraId="143EFAF9" w14:textId="77777777" w:rsidR="000D0192" w:rsidRDefault="000D0192" w:rsidP="000D0192">
      <w:pPr>
        <w:pStyle w:val="KDParagraf"/>
        <w:rPr>
          <w:rFonts w:eastAsia="Calibri" w:cs="Arial"/>
          <w:noProof/>
        </w:rPr>
      </w:pPr>
      <w:r>
        <w:rPr>
          <w:rFonts w:eastAsia="Calibri" w:cs="Arial"/>
          <w:noProof/>
        </w:rPr>
        <w:t xml:space="preserve"> ___________________ бр. ___, ПИБ: _____________, матични број _____________, </w:t>
      </w:r>
    </w:p>
    <w:p w14:paraId="4F2ECF90" w14:textId="77777777" w:rsidR="000D0192" w:rsidRDefault="000D0192" w:rsidP="000D0192">
      <w:pPr>
        <w:pStyle w:val="KDParagraf"/>
        <w:rPr>
          <w:rFonts w:eastAsia="Calibri" w:cs="Arial"/>
          <w:noProof/>
        </w:rPr>
      </w:pPr>
      <w:r>
        <w:rPr>
          <w:rFonts w:eastAsia="Calibri" w:cs="Arial"/>
          <w:noProof/>
        </w:rPr>
        <w:t xml:space="preserve">Текући рачун ____________,банка ______________ ,кога  заступа _______________________, </w:t>
      </w:r>
      <w:r>
        <w:rPr>
          <w:rFonts w:eastAsia="Calibri" w:cs="Arial"/>
          <w:i/>
          <w:noProof/>
        </w:rPr>
        <w:t>(члан групе понуђача или подизвођач)</w:t>
      </w:r>
    </w:p>
    <w:p w14:paraId="51DDAE7D" w14:textId="77777777" w:rsidR="000D0192" w:rsidRDefault="000D0192" w:rsidP="000D0192">
      <w:pPr>
        <w:pStyle w:val="KDParagraf"/>
        <w:rPr>
          <w:rFonts w:eastAsia="Calibri" w:cs="Arial"/>
          <w:noProof/>
        </w:rPr>
      </w:pPr>
    </w:p>
    <w:p w14:paraId="407BCFD2" w14:textId="20F2767F" w:rsidR="000D0192" w:rsidRDefault="000D0192" w:rsidP="000D0192">
      <w:pPr>
        <w:pStyle w:val="KDParagraf"/>
        <w:rPr>
          <w:rFonts w:eastAsia="Calibri" w:cs="Arial"/>
          <w:noProof/>
        </w:rPr>
      </w:pPr>
      <w:r>
        <w:rPr>
          <w:rFonts w:eastAsia="Calibri" w:cs="Arial"/>
          <w:noProof/>
          <w:lang w:val="sr-Cyrl-RS"/>
        </w:rPr>
        <w:t>2в)</w:t>
      </w:r>
      <w:r>
        <w:rPr>
          <w:rFonts w:eastAsia="Calibri" w:cs="Arial"/>
          <w:noProof/>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 </w:t>
      </w:r>
    </w:p>
    <w:p w14:paraId="079C9D75" w14:textId="77777777" w:rsidR="000D0192" w:rsidRDefault="000D0192" w:rsidP="000D0192">
      <w:pPr>
        <w:pStyle w:val="KDParagraf"/>
        <w:rPr>
          <w:rFonts w:eastAsia="Calibri" w:cs="Arial"/>
          <w:noProof/>
          <w:lang w:val="sr-Cyrl-BA"/>
        </w:rPr>
      </w:pPr>
      <w:r>
        <w:rPr>
          <w:rFonts w:eastAsia="Calibri" w:cs="Arial"/>
          <w:noProof/>
          <w:lang w:val="sr-Cyrl-RS"/>
        </w:rPr>
        <w:t>2г</w:t>
      </w:r>
      <w:r>
        <w:rPr>
          <w:rFonts w:eastAsia="Calibri" w:cs="Arial"/>
          <w:noProof/>
        </w:rPr>
        <w:t>)________________________________________из</w:t>
      </w:r>
      <w:r>
        <w:rPr>
          <w:rFonts w:eastAsia="Calibri" w:cs="Arial"/>
          <w:noProof/>
        </w:rPr>
        <w:tab/>
        <w:t>_____________, улица</w:t>
      </w:r>
    </w:p>
    <w:p w14:paraId="1E515039" w14:textId="77777777" w:rsidR="000D0192" w:rsidRDefault="000D0192" w:rsidP="000D0192">
      <w:pPr>
        <w:pStyle w:val="KDParagraf"/>
        <w:rPr>
          <w:rFonts w:eastAsia="Calibri" w:cs="Arial"/>
          <w:i/>
          <w:noProof/>
        </w:rPr>
      </w:pPr>
      <w:r>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Pr>
          <w:rFonts w:eastAsia="Calibri" w:cs="Arial"/>
          <w:i/>
          <w:noProof/>
        </w:rPr>
        <w:t>(члан групе понуђача или подизвођач)</w:t>
      </w:r>
    </w:p>
    <w:p w14:paraId="307F4F75" w14:textId="77777777" w:rsidR="000D0192" w:rsidRDefault="000D0192" w:rsidP="000D0192">
      <w:pPr>
        <w:pStyle w:val="KDParagraf"/>
        <w:rPr>
          <w:rFonts w:eastAsia="Calibri" w:cs="Arial"/>
          <w:noProof/>
          <w:lang w:val="sr-Cyrl-BA"/>
        </w:rPr>
      </w:pPr>
      <w:r>
        <w:rPr>
          <w:rFonts w:eastAsia="Calibri" w:cs="Arial"/>
          <w:noProof/>
          <w:lang w:val="sr-Cyrl-RS"/>
        </w:rPr>
        <w:t>2д</w:t>
      </w:r>
      <w:r>
        <w:rPr>
          <w:rFonts w:eastAsia="Calibri" w:cs="Arial"/>
          <w:noProof/>
        </w:rPr>
        <w:t>)_______________________________________из</w:t>
      </w:r>
      <w:r>
        <w:rPr>
          <w:rFonts w:eastAsia="Calibri" w:cs="Arial"/>
          <w:noProof/>
        </w:rPr>
        <w:tab/>
        <w:t>_____________, улица</w:t>
      </w:r>
    </w:p>
    <w:p w14:paraId="1F18108D" w14:textId="77777777" w:rsidR="000D0192" w:rsidRDefault="000D0192" w:rsidP="000D0192">
      <w:pPr>
        <w:pStyle w:val="KDParagraf"/>
        <w:rPr>
          <w:rFonts w:eastAsia="Calibri" w:cs="Arial"/>
          <w:noProof/>
        </w:rPr>
      </w:pPr>
      <w:r>
        <w:rPr>
          <w:rFonts w:eastAsia="Calibri" w:cs="Arial"/>
          <w:noProof/>
        </w:rPr>
        <w:t xml:space="preserve"> ___________________ бр. ___, ПИБ: _____________, матични број _____________, </w:t>
      </w:r>
    </w:p>
    <w:p w14:paraId="793FAAEA" w14:textId="77777777" w:rsidR="000D0192" w:rsidRDefault="000D0192" w:rsidP="000D0192">
      <w:pPr>
        <w:pStyle w:val="KDParagraf"/>
        <w:rPr>
          <w:rFonts w:eastAsia="Calibri" w:cs="Arial"/>
          <w:noProof/>
        </w:rPr>
      </w:pPr>
      <w:r>
        <w:rPr>
          <w:rFonts w:eastAsia="Calibri" w:cs="Arial"/>
          <w:noProof/>
        </w:rPr>
        <w:t xml:space="preserve">Текући рачун ____________,банка ______________ ,кога  заступа _______________________, </w:t>
      </w:r>
      <w:r>
        <w:rPr>
          <w:rFonts w:eastAsia="Calibri" w:cs="Arial"/>
          <w:i/>
          <w:noProof/>
        </w:rPr>
        <w:t>(члан групе понуђача или подизвођач)</w:t>
      </w:r>
    </w:p>
    <w:p w14:paraId="1A8CCDF8" w14:textId="77777777" w:rsidR="000D0192" w:rsidRDefault="000D0192" w:rsidP="000D0192">
      <w:pPr>
        <w:pStyle w:val="KDParagraf"/>
        <w:rPr>
          <w:rFonts w:eastAsia="Calibri" w:cs="Arial"/>
          <w:noProof/>
        </w:rPr>
      </w:pPr>
      <w:r>
        <w:rPr>
          <w:rFonts w:eastAsia="Calibri" w:cs="Arial"/>
          <w:noProof/>
        </w:rPr>
        <w:t>(у даљем тексту заједно: Стране)</w:t>
      </w:r>
    </w:p>
    <w:p w14:paraId="26C6596B" w14:textId="77777777" w:rsidR="000D0192" w:rsidRDefault="000D0192" w:rsidP="000D0192">
      <w:pPr>
        <w:pStyle w:val="KDParagraf"/>
        <w:rPr>
          <w:rFonts w:eastAsia="Calibri" w:cs="Arial"/>
          <w:noProof/>
        </w:rPr>
      </w:pPr>
    </w:p>
    <w:p w14:paraId="22612BCC" w14:textId="77777777" w:rsidR="000D0192" w:rsidRDefault="000D0192" w:rsidP="000D0192">
      <w:pPr>
        <w:pStyle w:val="KDParagraf"/>
        <w:spacing w:before="0"/>
        <w:rPr>
          <w:rFonts w:eastAsia="Calibri" w:cs="Arial"/>
          <w:noProof/>
        </w:rPr>
      </w:pPr>
      <w:r>
        <w:rPr>
          <w:rFonts w:eastAsia="Calibri" w:cs="Arial"/>
          <w:noProof/>
        </w:rPr>
        <w:t xml:space="preserve">закључиле су у Београду, </w:t>
      </w:r>
    </w:p>
    <w:p w14:paraId="04DA075B" w14:textId="77777777" w:rsidR="000D0192" w:rsidRDefault="000D0192" w:rsidP="000D0192">
      <w:pPr>
        <w:pStyle w:val="KDParagraf"/>
        <w:spacing w:before="0"/>
        <w:rPr>
          <w:rFonts w:eastAsia="Calibri" w:cs="Arial"/>
          <w:noProof/>
        </w:rPr>
      </w:pPr>
    </w:p>
    <w:p w14:paraId="3B58E428" w14:textId="77777777" w:rsidR="000D0192" w:rsidRDefault="000D0192" w:rsidP="000D0192">
      <w:pPr>
        <w:pStyle w:val="KDParagraf"/>
        <w:spacing w:before="0"/>
        <w:rPr>
          <w:rFonts w:eastAsia="Calibri" w:cs="Arial"/>
          <w:noProof/>
        </w:rPr>
      </w:pPr>
    </w:p>
    <w:p w14:paraId="5C35B1EA" w14:textId="77777777" w:rsidR="000D0192" w:rsidRDefault="000D0192" w:rsidP="000D0192">
      <w:pPr>
        <w:pStyle w:val="KDParagraf"/>
        <w:spacing w:before="0"/>
        <w:jc w:val="center"/>
        <w:rPr>
          <w:rFonts w:eastAsia="Calibri" w:cs="Arial"/>
          <w:b/>
          <w:noProof/>
          <w:lang w:val="sr-Cyrl-RS"/>
        </w:rPr>
      </w:pPr>
      <w:r>
        <w:rPr>
          <w:rFonts w:eastAsia="Calibri" w:cs="Arial"/>
          <w:b/>
          <w:noProof/>
        </w:rPr>
        <w:t xml:space="preserve">ОКВИРНИ СПОРАЗУМ </w:t>
      </w:r>
      <w:r>
        <w:rPr>
          <w:rFonts w:eastAsia="Calibri" w:cs="Arial"/>
          <w:b/>
          <w:noProof/>
          <w:lang w:val="sr-Cyrl-RS"/>
        </w:rPr>
        <w:t>О ИЗВОЂЕЊУ РАДОВА</w:t>
      </w:r>
    </w:p>
    <w:p w14:paraId="5FBB007D" w14:textId="77777777" w:rsidR="005A100D" w:rsidRPr="005A100D" w:rsidRDefault="005A100D" w:rsidP="000D0192">
      <w:pPr>
        <w:pStyle w:val="KDParagraf"/>
        <w:spacing w:before="0"/>
        <w:jc w:val="center"/>
        <w:rPr>
          <w:rFonts w:eastAsia="Calibri" w:cs="Arial"/>
          <w:b/>
          <w:noProof/>
          <w:lang w:val="sr-Cyrl-RS"/>
        </w:rPr>
      </w:pPr>
      <w:r w:rsidRPr="005A100D">
        <w:rPr>
          <w:rFonts w:eastAsia="TimesNewRomanPS-BoldMT" w:cs="Arial"/>
          <w:b/>
          <w:bCs/>
          <w:color w:val="000000" w:themeColor="text1"/>
          <w:lang w:val="sr-Cyrl-RS"/>
        </w:rPr>
        <w:t>Грађевинско занатски радови на уређењу пословног простора</w:t>
      </w:r>
      <w:r w:rsidRPr="005A100D">
        <w:rPr>
          <w:rFonts w:eastAsia="Calibri" w:cs="Arial"/>
          <w:b/>
          <w:noProof/>
          <w:lang w:val="sr-Cyrl-RS"/>
        </w:rPr>
        <w:t xml:space="preserve"> </w:t>
      </w:r>
    </w:p>
    <w:p w14:paraId="609CF19B" w14:textId="77777777" w:rsidR="005A100D" w:rsidRPr="005A100D" w:rsidRDefault="005A100D" w:rsidP="000D0192">
      <w:pPr>
        <w:pStyle w:val="KDParagraf"/>
        <w:spacing w:before="0"/>
        <w:jc w:val="center"/>
        <w:rPr>
          <w:rFonts w:eastAsia="Calibri" w:cs="Arial"/>
          <w:b/>
          <w:noProof/>
          <w:lang w:val="sr-Cyrl-RS"/>
        </w:rPr>
      </w:pPr>
    </w:p>
    <w:p w14:paraId="0C400077" w14:textId="240EA356" w:rsidR="000D0192" w:rsidRDefault="000D0192" w:rsidP="000D0192">
      <w:pPr>
        <w:pStyle w:val="KDParagraf"/>
        <w:spacing w:before="0"/>
        <w:jc w:val="center"/>
        <w:rPr>
          <w:rFonts w:eastAsia="Calibri" w:cs="Arial"/>
          <w:b/>
          <w:noProof/>
          <w:lang w:val="sr-Cyrl-RS"/>
        </w:rPr>
      </w:pPr>
      <w:r>
        <w:rPr>
          <w:rFonts w:eastAsia="Calibri" w:cs="Arial"/>
          <w:b/>
          <w:noProof/>
          <w:lang w:val="sr-Cyrl-RS"/>
        </w:rPr>
        <w:t>УВОДНЕ ОДРЕДБЕ</w:t>
      </w:r>
    </w:p>
    <w:p w14:paraId="0E5E8291" w14:textId="77777777" w:rsidR="000D0192" w:rsidRDefault="000D0192" w:rsidP="000D0192">
      <w:pPr>
        <w:pStyle w:val="KDParagraf"/>
        <w:spacing w:before="0"/>
        <w:jc w:val="center"/>
        <w:rPr>
          <w:rFonts w:eastAsia="Calibri" w:cs="Arial"/>
          <w:b/>
          <w:noProof/>
          <w:lang w:val="sr-Cyrl-RS"/>
        </w:rPr>
      </w:pPr>
    </w:p>
    <w:p w14:paraId="5AC3A407" w14:textId="77777777" w:rsidR="000D0192" w:rsidRDefault="000D0192" w:rsidP="000D0192">
      <w:pPr>
        <w:pStyle w:val="KDParagraf"/>
        <w:spacing w:before="0"/>
        <w:rPr>
          <w:rFonts w:eastAsia="Calibri" w:cs="Arial"/>
          <w:noProof/>
          <w:lang w:val="sr-Cyrl-RS"/>
        </w:rPr>
      </w:pPr>
      <w:r>
        <w:rPr>
          <w:rFonts w:eastAsia="Calibri" w:cs="Arial"/>
          <w:noProof/>
          <w:lang w:val="sr-Cyrl-RS"/>
        </w:rPr>
        <w:t xml:space="preserve">Имајући у виду:  </w:t>
      </w:r>
    </w:p>
    <w:p w14:paraId="1E7898F5" w14:textId="1FE21B1F" w:rsidR="000D0192" w:rsidRDefault="000D0192" w:rsidP="0016000D">
      <w:pPr>
        <w:numPr>
          <w:ilvl w:val="0"/>
          <w:numId w:val="29"/>
        </w:numPr>
        <w:rPr>
          <w:rFonts w:eastAsia="Arial Unicode MS" w:cs="Arial"/>
          <w:lang w:val="sr-Cyrl-CS"/>
        </w:rPr>
      </w:pPr>
      <w:r>
        <w:rPr>
          <w:rFonts w:eastAsia="Arial Unicode MS" w:cs="Arial"/>
          <w:lang w:val="sr-Cyrl-RS"/>
        </w:rPr>
        <w:t>да је н</w:t>
      </w:r>
      <w:r w:rsidR="005A100D">
        <w:rPr>
          <w:rFonts w:eastAsia="Arial Unicode MS" w:cs="Arial"/>
          <w:lang w:val="sr-Cyrl-CS"/>
        </w:rPr>
        <w:t xml:space="preserve">а основу члaна 32. </w:t>
      </w:r>
      <w:r w:rsidR="008F2B4B">
        <w:rPr>
          <w:rFonts w:eastAsia="Arial Unicode MS" w:cs="Arial"/>
          <w:lang w:val="sr-Cyrl-CS"/>
        </w:rPr>
        <w:t xml:space="preserve">и </w:t>
      </w:r>
      <w:r>
        <w:rPr>
          <w:rFonts w:eastAsia="Arial Unicode MS" w:cs="Arial"/>
          <w:lang w:val="sr-Cyrl-CS"/>
        </w:rPr>
        <w:t xml:space="preserve">члана 40. Закона о јавним набавкама („Сл. гласник РС“ бр. 124/2012, 14/2015 и 68/2015), (даље: Закон), Наручилац спровео отворени поступак </w:t>
      </w:r>
      <w:r>
        <w:rPr>
          <w:rFonts w:eastAsia="Arial Unicode MS" w:cs="Arial"/>
        </w:rPr>
        <w:t>ради закључења Оквирног споразума са једним понуђачем на период</w:t>
      </w:r>
      <w:r>
        <w:rPr>
          <w:rFonts w:eastAsia="Arial Unicode MS" w:cs="Arial"/>
          <w:lang w:val="sr-Cyrl-RS"/>
        </w:rPr>
        <w:t xml:space="preserve"> </w:t>
      </w:r>
      <w:r w:rsidR="008F2B4B">
        <w:rPr>
          <w:rFonts w:eastAsia="Arial Unicode MS" w:cs="Arial"/>
          <w:lang w:val="sr-Cyrl-RS"/>
        </w:rPr>
        <w:t>до</w:t>
      </w:r>
      <w:r>
        <w:rPr>
          <w:rFonts w:eastAsia="Arial Unicode MS" w:cs="Arial"/>
          <w:lang w:val="sr-Cyrl-RS"/>
        </w:rPr>
        <w:t xml:space="preserve"> </w:t>
      </w:r>
      <w:r w:rsidR="008F2B4B">
        <w:rPr>
          <w:rFonts w:eastAsia="Arial Unicode MS" w:cs="Arial"/>
          <w:lang w:val="sr-Cyrl-RS"/>
        </w:rPr>
        <w:t>2</w:t>
      </w:r>
      <w:r w:rsidR="005A100D">
        <w:rPr>
          <w:rFonts w:eastAsia="Arial Unicode MS" w:cs="Arial"/>
          <w:lang w:val="sr-Cyrl-RS"/>
        </w:rPr>
        <w:t xml:space="preserve"> (словима:две) године,</w:t>
      </w:r>
      <w:r>
        <w:rPr>
          <w:rFonts w:eastAsia="Arial Unicode MS" w:cs="Arial"/>
          <w:lang w:val="sr-Cyrl-RS"/>
        </w:rPr>
        <w:t xml:space="preserve"> </w:t>
      </w:r>
      <w:r>
        <w:rPr>
          <w:rFonts w:eastAsia="Arial Unicode MS" w:cs="Arial"/>
          <w:lang w:val="ru-RU"/>
        </w:rPr>
        <w:t>бр.</w:t>
      </w:r>
      <w:r>
        <w:rPr>
          <w:rFonts w:eastAsia="Arial Unicode MS" w:cs="Arial"/>
          <w:lang w:val="sr-Latn-RS"/>
        </w:rPr>
        <w:t xml:space="preserve"> </w:t>
      </w:r>
      <w:r>
        <w:rPr>
          <w:rFonts w:eastAsia="Arial Unicode MS" w:cs="Arial"/>
          <w:lang w:val="ru-RU"/>
        </w:rPr>
        <w:t>ЈN/</w:t>
      </w:r>
      <w:r>
        <w:rPr>
          <w:rFonts w:eastAsia="Arial Unicode MS" w:cs="Arial"/>
          <w:lang w:val="sr-Latn-RS"/>
        </w:rPr>
        <w:t>1</w:t>
      </w:r>
      <w:r>
        <w:rPr>
          <w:rFonts w:eastAsia="Arial Unicode MS" w:cs="Arial"/>
          <w:lang w:val="ru-RU"/>
        </w:rPr>
        <w:t>000/</w:t>
      </w:r>
      <w:r w:rsidR="005A100D">
        <w:rPr>
          <w:rFonts w:eastAsia="Arial Unicode MS" w:cs="Arial"/>
          <w:lang w:val="ru-RU"/>
        </w:rPr>
        <w:t>0294</w:t>
      </w:r>
      <w:r>
        <w:rPr>
          <w:rFonts w:eastAsia="Arial Unicode MS" w:cs="Arial"/>
          <w:lang w:val="ru-RU"/>
        </w:rPr>
        <w:t>/201</w:t>
      </w:r>
      <w:r w:rsidR="005A100D">
        <w:rPr>
          <w:rFonts w:eastAsia="Arial Unicode MS" w:cs="Arial"/>
          <w:lang w:val="ru-RU"/>
        </w:rPr>
        <w:t>7</w:t>
      </w:r>
      <w:r>
        <w:rPr>
          <w:rFonts w:eastAsia="Arial Unicode MS" w:cs="Arial"/>
          <w:lang w:val="ru-RU"/>
        </w:rPr>
        <w:t>, ради набавке радова</w:t>
      </w:r>
      <w:r w:rsidR="007A794E">
        <w:rPr>
          <w:rFonts w:eastAsia="Arial Unicode MS" w:cs="Arial"/>
          <w:lang w:val="ru-RU"/>
        </w:rPr>
        <w:t>,</w:t>
      </w:r>
      <w:r>
        <w:rPr>
          <w:rFonts w:eastAsia="Arial Unicode MS" w:cs="Arial"/>
          <w:lang w:val="ru-RU"/>
        </w:rPr>
        <w:t>и то</w:t>
      </w:r>
      <w:r w:rsidR="007A794E">
        <w:rPr>
          <w:rFonts w:eastAsia="Arial Unicode MS" w:cs="Arial"/>
          <w:lang w:val="ru-RU"/>
        </w:rPr>
        <w:t>:</w:t>
      </w:r>
      <w:r>
        <w:rPr>
          <w:rFonts w:eastAsia="Arial Unicode MS" w:cs="Arial"/>
          <w:lang w:val="ru-RU"/>
        </w:rPr>
        <w:t xml:space="preserve"> </w:t>
      </w:r>
      <w:r>
        <w:rPr>
          <w:rFonts w:cs="Arial"/>
          <w:lang w:val="sr-Cyrl-CS"/>
        </w:rPr>
        <w:t>Грађевинско</w:t>
      </w:r>
      <w:r w:rsidR="005A100D">
        <w:rPr>
          <w:rFonts w:cs="Arial"/>
          <w:lang w:val="sr-Cyrl-CS"/>
        </w:rPr>
        <w:t xml:space="preserve"> </w:t>
      </w:r>
      <w:r>
        <w:rPr>
          <w:rFonts w:cs="Arial"/>
          <w:lang w:val="sr-Cyrl-CS"/>
        </w:rPr>
        <w:t xml:space="preserve">занатски радови на уређењу </w:t>
      </w:r>
      <w:r w:rsidR="005A100D">
        <w:rPr>
          <w:rFonts w:cs="Arial"/>
          <w:lang w:val="sr-Cyrl-CS"/>
        </w:rPr>
        <w:t xml:space="preserve">пословног </w:t>
      </w:r>
      <w:r>
        <w:rPr>
          <w:rFonts w:cs="Arial"/>
          <w:lang w:val="sr-Cyrl-CS"/>
        </w:rPr>
        <w:t xml:space="preserve">простора; </w:t>
      </w:r>
    </w:p>
    <w:p w14:paraId="13909E83" w14:textId="06714DF2" w:rsidR="000D0192" w:rsidRDefault="000D0192" w:rsidP="0016000D">
      <w:pPr>
        <w:numPr>
          <w:ilvl w:val="0"/>
          <w:numId w:val="29"/>
        </w:numPr>
        <w:rPr>
          <w:rFonts w:eastAsia="Arial Unicode MS" w:cs="Arial"/>
          <w:lang w:val="sr-Cyrl-CS"/>
        </w:rPr>
      </w:pPr>
      <w:r>
        <w:rPr>
          <w:rFonts w:eastAsia="Arial Unicode MS" w:cs="Arial"/>
          <w:lang w:val="sr-Cyrl-RS"/>
        </w:rPr>
        <w:t>да је н</w:t>
      </w:r>
      <w:r>
        <w:rPr>
          <w:rFonts w:eastAsia="Arial Unicode MS" w:cs="Arial"/>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008F2B4B">
        <w:rPr>
          <w:rFonts w:eastAsia="Arial Unicode MS" w:cs="Arial"/>
          <w:lang w:val="sr-Cyrl-RS"/>
        </w:rPr>
        <w:t>__________</w:t>
      </w:r>
      <w:r w:rsidR="007A794E">
        <w:rPr>
          <w:rFonts w:eastAsia="Arial Unicode MS" w:cs="Arial"/>
          <w:lang w:val="sr-Cyrl-RS"/>
        </w:rPr>
        <w:t>.</w:t>
      </w:r>
      <w:r>
        <w:rPr>
          <w:rFonts w:eastAsia="Arial Unicode MS" w:cs="Arial"/>
        </w:rPr>
        <w:t>201</w:t>
      </w:r>
      <w:r w:rsidR="007A794E">
        <w:rPr>
          <w:rFonts w:eastAsia="Arial Unicode MS" w:cs="Arial"/>
          <w:lang w:val="sr-Cyrl-RS"/>
        </w:rPr>
        <w:t>8</w:t>
      </w:r>
      <w:r>
        <w:rPr>
          <w:rFonts w:eastAsia="Arial Unicode MS" w:cs="Arial"/>
        </w:rPr>
        <w:t>.</w:t>
      </w:r>
      <w:r>
        <w:rPr>
          <w:rFonts w:eastAsia="Arial Unicode MS" w:cs="Arial"/>
          <w:lang w:val="sr-Cyrl-CS"/>
        </w:rPr>
        <w:t xml:space="preserve">године, </w:t>
      </w:r>
      <w:r>
        <w:rPr>
          <w:rFonts w:eastAsia="Arial Unicode MS" w:cs="Arial"/>
        </w:rPr>
        <w:t>Понуђач</w:t>
      </w:r>
      <w:r>
        <w:rPr>
          <w:rFonts w:eastAsia="Arial Unicode MS" w:cs="Arial"/>
          <w:color w:val="FF0000"/>
        </w:rPr>
        <w:t xml:space="preserve"> </w:t>
      </w:r>
      <w:r>
        <w:rPr>
          <w:rFonts w:eastAsia="Arial Unicode MS" w:cs="Arial"/>
          <w:lang w:val="sr-Cyrl-CS"/>
        </w:rPr>
        <w:t>(</w:t>
      </w:r>
      <w:r>
        <w:rPr>
          <w:rFonts w:eastAsia="Arial Unicode MS" w:cs="Arial"/>
        </w:rPr>
        <w:t xml:space="preserve"> даљем тексту: Извођач радова) </w:t>
      </w:r>
      <w:r>
        <w:rPr>
          <w:rFonts w:eastAsia="Arial Unicode MS" w:cs="Arial"/>
          <w:lang w:val="sr-Cyrl-CS"/>
        </w:rPr>
        <w:t>доставио понуду број:______________ од  ____________ године (у даљем тексту: Понуда). (</w:t>
      </w:r>
      <w:r>
        <w:rPr>
          <w:rFonts w:eastAsia="Arial Unicode MS" w:cs="Arial"/>
          <w:i/>
          <w:lang w:val="sr-Cyrl-CS"/>
        </w:rPr>
        <w:t>уписује Извођач радова</w:t>
      </w:r>
      <w:r>
        <w:rPr>
          <w:rFonts w:eastAsia="Arial Unicode MS" w:cs="Arial"/>
          <w:lang w:val="sr-Cyrl-CS"/>
        </w:rPr>
        <w:t>);</w:t>
      </w:r>
    </w:p>
    <w:p w14:paraId="2E1DC136" w14:textId="77777777" w:rsidR="000D0192" w:rsidRDefault="000D0192" w:rsidP="0016000D">
      <w:pPr>
        <w:pStyle w:val="KDNabrajanje"/>
        <w:numPr>
          <w:ilvl w:val="0"/>
          <w:numId w:val="29"/>
        </w:numPr>
        <w:tabs>
          <w:tab w:val="left" w:pos="720"/>
        </w:tabs>
        <w:spacing w:before="0"/>
        <w:ind w:left="630" w:hanging="450"/>
        <w:rPr>
          <w:rFonts w:cs="Arial"/>
          <w:b/>
        </w:rPr>
      </w:pPr>
      <w:r>
        <w:rPr>
          <w:rFonts w:cs="Arial"/>
          <w:lang w:val="sr-Cyrl-RS"/>
        </w:rPr>
        <w:t xml:space="preserve"> </w:t>
      </w:r>
      <w:r>
        <w:rPr>
          <w:rFonts w:cs="Arial"/>
        </w:rPr>
        <w:t xml:space="preserve">да је Наручилац својом Одлуком о закључењу Оквирног споразума бр. </w:t>
      </w:r>
      <w:r>
        <w:rPr>
          <w:rFonts w:cs="Arial"/>
          <w:lang w:val="sr-Cyrl-RS"/>
        </w:rPr>
        <w:t xml:space="preserve">    </w:t>
      </w:r>
      <w:r>
        <w:rPr>
          <w:rFonts w:cs="Arial"/>
        </w:rPr>
        <w:t xml:space="preserve">____________ од __.__.___. године изабрао понуду </w:t>
      </w:r>
      <w:r>
        <w:rPr>
          <w:rFonts w:cs="Arial"/>
          <w:lang w:val="sr-Cyrl-CS"/>
        </w:rPr>
        <w:t>Извођача радова;</w:t>
      </w:r>
    </w:p>
    <w:p w14:paraId="468A023E" w14:textId="77777777" w:rsidR="000D0192" w:rsidRDefault="000D0192" w:rsidP="0016000D">
      <w:pPr>
        <w:pStyle w:val="KDNabrajanje"/>
        <w:numPr>
          <w:ilvl w:val="0"/>
          <w:numId w:val="28"/>
        </w:numPr>
        <w:spacing w:before="0"/>
        <w:ind w:hanging="388"/>
        <w:rPr>
          <w:rFonts w:cs="Arial"/>
          <w:b/>
        </w:rPr>
      </w:pPr>
      <w:r>
        <w:rPr>
          <w:rFonts w:cs="Arial"/>
          <w:lang w:val="sr-Cyrl-RS"/>
        </w:rPr>
        <w:t xml:space="preserve"> </w:t>
      </w:r>
      <w:r>
        <w:rPr>
          <w:rFonts w:cs="Arial"/>
        </w:rPr>
        <w:t xml:space="preserve">да овај Оквирни споразум не представља обавезу </w:t>
      </w:r>
      <w:r>
        <w:rPr>
          <w:rFonts w:cs="Arial"/>
          <w:lang w:val="sr-Cyrl-RS"/>
        </w:rPr>
        <w:t>Наручиоца;</w:t>
      </w:r>
    </w:p>
    <w:p w14:paraId="3784E542" w14:textId="3ABFA91D" w:rsidR="000D0192" w:rsidRDefault="000D0192" w:rsidP="0016000D">
      <w:pPr>
        <w:pStyle w:val="KDNabrajanje"/>
        <w:numPr>
          <w:ilvl w:val="0"/>
          <w:numId w:val="28"/>
        </w:numPr>
        <w:spacing w:before="0"/>
        <w:ind w:hanging="388"/>
        <w:rPr>
          <w:rFonts w:cs="Arial"/>
          <w:b/>
        </w:rPr>
      </w:pPr>
      <w:r>
        <w:rPr>
          <w:rFonts w:cs="Arial"/>
          <w:lang w:val="sr-Cyrl-RS"/>
        </w:rPr>
        <w:t xml:space="preserve"> </w:t>
      </w:r>
      <w:r>
        <w:rPr>
          <w:rFonts w:cs="Arial"/>
        </w:rPr>
        <w:t xml:space="preserve">да обавеза настаје пријемом </w:t>
      </w:r>
      <w:r w:rsidR="007A794E">
        <w:rPr>
          <w:rFonts w:cs="Arial"/>
          <w:lang w:val="sr-Cyrl-RS"/>
        </w:rPr>
        <w:t>н</w:t>
      </w:r>
      <w:r>
        <w:rPr>
          <w:rFonts w:cs="Arial"/>
        </w:rPr>
        <w:t xml:space="preserve">аруџбенице са битним елементима </w:t>
      </w:r>
      <w:r w:rsidR="007A794E">
        <w:rPr>
          <w:rFonts w:cs="Arial"/>
          <w:lang w:val="sr-Cyrl-RS"/>
        </w:rPr>
        <w:t>у</w:t>
      </w:r>
      <w:r>
        <w:rPr>
          <w:rFonts w:cs="Arial"/>
        </w:rPr>
        <w:t xml:space="preserve">говора, а на </w:t>
      </w:r>
      <w:r>
        <w:rPr>
          <w:rFonts w:cs="Arial"/>
          <w:lang w:val="sr-Cyrl-RS"/>
        </w:rPr>
        <w:t xml:space="preserve">  </w:t>
      </w:r>
    </w:p>
    <w:p w14:paraId="005BDB90" w14:textId="77777777" w:rsidR="000D0192" w:rsidRDefault="000D0192" w:rsidP="000D0192">
      <w:pPr>
        <w:pStyle w:val="KDNabrajanje"/>
        <w:numPr>
          <w:ilvl w:val="0"/>
          <w:numId w:val="0"/>
        </w:numPr>
        <w:tabs>
          <w:tab w:val="left" w:pos="720"/>
        </w:tabs>
        <w:spacing w:before="0"/>
        <w:ind w:left="630"/>
        <w:rPr>
          <w:rFonts w:cs="Arial"/>
          <w:b/>
        </w:rPr>
      </w:pPr>
      <w:r>
        <w:rPr>
          <w:rFonts w:cs="Arial"/>
          <w:lang w:val="sr-Cyrl-RS"/>
        </w:rPr>
        <w:t xml:space="preserve"> </w:t>
      </w:r>
      <w:r>
        <w:rPr>
          <w:rFonts w:cs="Arial"/>
        </w:rPr>
        <w:t>основу Оквирног споразума</w:t>
      </w:r>
      <w:r>
        <w:rPr>
          <w:rFonts w:cs="Arial"/>
          <w:lang w:val="sr-Cyrl-RS"/>
        </w:rPr>
        <w:t>.</w:t>
      </w:r>
    </w:p>
    <w:p w14:paraId="5F02DAD5" w14:textId="77777777" w:rsidR="000D0192" w:rsidRDefault="000D0192" w:rsidP="000D0192">
      <w:pPr>
        <w:ind w:hanging="388"/>
        <w:rPr>
          <w:rFonts w:eastAsia="Arial Unicode MS" w:cs="Arial"/>
          <w:lang w:val="sr-Cyrl-CS"/>
        </w:rPr>
      </w:pPr>
    </w:p>
    <w:p w14:paraId="0B920E13" w14:textId="77777777" w:rsidR="000D0192" w:rsidRDefault="000D0192" w:rsidP="000D0192">
      <w:pPr>
        <w:spacing w:before="0"/>
        <w:jc w:val="center"/>
        <w:rPr>
          <w:rFonts w:eastAsia="Arial Unicode MS" w:cs="Arial"/>
          <w:b/>
          <w:lang w:val="sr-Cyrl-CS"/>
        </w:rPr>
      </w:pPr>
      <w:r>
        <w:rPr>
          <w:rFonts w:eastAsia="Arial Unicode MS" w:cs="Arial"/>
          <w:b/>
          <w:lang w:val="sr-Cyrl-CS"/>
        </w:rPr>
        <w:t>ПРЕДМЕТ ОКВИРНОГ СПОРАЗУМА</w:t>
      </w:r>
    </w:p>
    <w:p w14:paraId="7D32B7F4" w14:textId="77777777" w:rsidR="000D0192" w:rsidRDefault="000D0192" w:rsidP="000D0192">
      <w:pPr>
        <w:spacing w:before="0"/>
        <w:jc w:val="center"/>
        <w:rPr>
          <w:rFonts w:eastAsia="Arial Unicode MS" w:cs="Arial"/>
          <w:b/>
          <w:lang w:val="sr-Cyrl-CS"/>
        </w:rPr>
      </w:pPr>
    </w:p>
    <w:p w14:paraId="1DC80FAB" w14:textId="77777777" w:rsidR="000D0192" w:rsidRDefault="000D0192" w:rsidP="000D0192">
      <w:pPr>
        <w:spacing w:before="0"/>
        <w:jc w:val="center"/>
        <w:rPr>
          <w:rFonts w:eastAsia="Arial Unicode MS" w:cs="Arial"/>
          <w:b/>
          <w:lang w:val="sr-Cyrl-CS"/>
        </w:rPr>
      </w:pPr>
      <w:r>
        <w:rPr>
          <w:rFonts w:eastAsia="Arial Unicode MS" w:cs="Arial"/>
          <w:b/>
          <w:lang w:val="sr-Cyrl-CS"/>
        </w:rPr>
        <w:t>Члан 1.</w:t>
      </w:r>
    </w:p>
    <w:p w14:paraId="1F0DC8B2" w14:textId="2D67F204" w:rsidR="000D0192" w:rsidRDefault="000D0192" w:rsidP="000D0192">
      <w:pPr>
        <w:spacing w:before="0"/>
        <w:rPr>
          <w:rFonts w:eastAsia="Arial Unicode MS" w:cs="Arial"/>
          <w:lang w:val="sr-Cyrl-CS"/>
        </w:rPr>
      </w:pPr>
      <w:r>
        <w:rPr>
          <w:rFonts w:eastAsia="Arial Unicode MS" w:cs="Arial"/>
          <w:lang w:val="sr-Cyrl-CS"/>
        </w:rPr>
        <w:t xml:space="preserve">Предмет овог Оквирног споразума </w:t>
      </w:r>
      <w:r w:rsidR="008F2B4B">
        <w:rPr>
          <w:rFonts w:eastAsia="Arial Unicode MS" w:cs="Arial"/>
          <w:lang w:val="sr-Cyrl-RS"/>
        </w:rPr>
        <w:t>о извођењу радова (даље:Оквирни споразум) су радови:</w:t>
      </w:r>
      <w:r>
        <w:rPr>
          <w:rFonts w:eastAsia="Arial Unicode MS" w:cs="Arial"/>
          <w:lang w:val="sr-Cyrl-CS"/>
        </w:rPr>
        <w:t xml:space="preserve"> </w:t>
      </w:r>
      <w:r>
        <w:rPr>
          <w:rFonts w:cs="Arial"/>
          <w:lang w:val="sr-Cyrl-CS"/>
        </w:rPr>
        <w:t>Грађевинско</w:t>
      </w:r>
      <w:r w:rsidR="005A100D">
        <w:rPr>
          <w:rFonts w:cs="Arial"/>
          <w:lang w:val="sr-Cyrl-CS"/>
        </w:rPr>
        <w:t xml:space="preserve"> </w:t>
      </w:r>
      <w:r>
        <w:rPr>
          <w:rFonts w:cs="Arial"/>
          <w:lang w:val="sr-Cyrl-CS"/>
        </w:rPr>
        <w:t xml:space="preserve">занатски радови на уређењу </w:t>
      </w:r>
      <w:r w:rsidR="005A100D">
        <w:rPr>
          <w:rFonts w:cs="Arial"/>
          <w:lang w:val="sr-Cyrl-CS"/>
        </w:rPr>
        <w:t xml:space="preserve">пословног </w:t>
      </w:r>
      <w:r>
        <w:rPr>
          <w:rFonts w:cs="Arial"/>
          <w:lang w:val="sr-Cyrl-CS"/>
        </w:rPr>
        <w:t>простора</w:t>
      </w:r>
      <w:r>
        <w:rPr>
          <w:rFonts w:eastAsia="Arial Unicode MS" w:cs="Arial"/>
          <w:lang w:val="sr-Cyrl-CS"/>
        </w:rPr>
        <w:t xml:space="preserve"> (даље: Радови), а према захтевима и условима из Кон</w:t>
      </w:r>
      <w:r w:rsidR="007A794E">
        <w:rPr>
          <w:rFonts w:eastAsia="Arial Unicode MS" w:cs="Arial"/>
          <w:lang w:val="sr-Cyrl-CS"/>
        </w:rPr>
        <w:t>курсне документације Наручиоца</w:t>
      </w:r>
      <w:r w:rsidR="008F2B4B" w:rsidRPr="008F2B4B">
        <w:rPr>
          <w:rFonts w:eastAsia="Arial Unicode MS" w:cs="Arial"/>
          <w:lang w:val="sr-Cyrl-CS"/>
        </w:rPr>
        <w:t xml:space="preserve"> </w:t>
      </w:r>
      <w:r w:rsidR="008F2B4B">
        <w:rPr>
          <w:rFonts w:eastAsia="Arial Unicode MS" w:cs="Arial"/>
          <w:lang w:val="sr-Cyrl-CS"/>
        </w:rPr>
        <w:t>за јавну набавку број</w:t>
      </w:r>
      <w:r w:rsidR="008F2B4B" w:rsidRPr="00C55EF3">
        <w:rPr>
          <w:rFonts w:eastAsia="Arial Unicode MS" w:cs="Arial"/>
          <w:lang w:val="ru-RU"/>
        </w:rPr>
        <w:t xml:space="preserve"> </w:t>
      </w:r>
      <w:r w:rsidR="008F2B4B">
        <w:rPr>
          <w:rFonts w:eastAsia="Arial Unicode MS" w:cs="Arial"/>
          <w:lang w:val="ru-RU"/>
        </w:rPr>
        <w:t>ЈN/</w:t>
      </w:r>
      <w:r w:rsidR="008F2B4B">
        <w:rPr>
          <w:rFonts w:eastAsia="Arial Unicode MS" w:cs="Arial"/>
          <w:lang w:val="sr-Latn-RS"/>
        </w:rPr>
        <w:t>1</w:t>
      </w:r>
      <w:r w:rsidR="008F2B4B">
        <w:rPr>
          <w:rFonts w:eastAsia="Arial Unicode MS" w:cs="Arial"/>
          <w:lang w:val="ru-RU"/>
        </w:rPr>
        <w:t>000/0294/2017</w:t>
      </w:r>
      <w:r w:rsidR="008F2B4B">
        <w:rPr>
          <w:rFonts w:eastAsia="Arial Unicode MS" w:cs="Arial"/>
          <w:lang w:val="sr-Cyrl-CS"/>
        </w:rPr>
        <w:t>, П</w:t>
      </w:r>
      <w:r>
        <w:rPr>
          <w:rFonts w:eastAsia="Arial Unicode MS" w:cs="Arial"/>
          <w:lang w:val="sr-Cyrl-CS"/>
        </w:rPr>
        <w:t>онуде Извођача радова број __________од____________године и Обрасца структуре цене</w:t>
      </w:r>
      <w:r w:rsidR="008F2B4B">
        <w:rPr>
          <w:rFonts w:eastAsia="Arial Unicode MS" w:cs="Arial"/>
          <w:lang w:val="sr-Cyrl-CS"/>
        </w:rPr>
        <w:t xml:space="preserve">, </w:t>
      </w:r>
      <w:r w:rsidR="008F2B4B">
        <w:rPr>
          <w:rFonts w:eastAsia="Arial Unicode MS" w:cs="Arial"/>
          <w:lang w:val="sr-Cyrl-RS"/>
        </w:rPr>
        <w:t>који</w:t>
      </w:r>
      <w:r>
        <w:rPr>
          <w:rFonts w:eastAsia="Arial Unicode MS" w:cs="Arial"/>
          <w:lang w:val="sr-Cyrl-CS"/>
        </w:rPr>
        <w:t xml:space="preserve"> </w:t>
      </w:r>
      <w:r w:rsidR="008F2B4B">
        <w:rPr>
          <w:rFonts w:eastAsia="Arial Unicode MS" w:cs="Arial"/>
        </w:rPr>
        <w:t xml:space="preserve">као Прилози 1 , 2 и 3 </w:t>
      </w:r>
      <w:r>
        <w:rPr>
          <w:rFonts w:eastAsia="Arial Unicode MS" w:cs="Arial"/>
        </w:rPr>
        <w:t xml:space="preserve">, </w:t>
      </w:r>
      <w:r w:rsidR="008F2B4B">
        <w:rPr>
          <w:rFonts w:eastAsia="Arial Unicode MS" w:cs="Arial"/>
          <w:lang w:val="sr-Cyrl-RS"/>
        </w:rPr>
        <w:t xml:space="preserve">чине </w:t>
      </w:r>
      <w:r w:rsidR="008F2B4B">
        <w:rPr>
          <w:rFonts w:eastAsia="Arial Unicode MS" w:cs="Arial"/>
        </w:rPr>
        <w:t xml:space="preserve"> </w:t>
      </w:r>
      <w:r>
        <w:rPr>
          <w:rFonts w:eastAsia="Arial Unicode MS" w:cs="Arial"/>
          <w:lang w:val="sr-Cyrl-CS"/>
        </w:rPr>
        <w:t xml:space="preserve">саставни </w:t>
      </w:r>
      <w:r>
        <w:rPr>
          <w:rFonts w:eastAsia="Arial Unicode MS" w:cs="Arial"/>
        </w:rPr>
        <w:t xml:space="preserve">су </w:t>
      </w:r>
      <w:r>
        <w:rPr>
          <w:rFonts w:eastAsia="Arial Unicode MS" w:cs="Arial"/>
          <w:lang w:val="sr-Cyrl-CS"/>
        </w:rPr>
        <w:t>део овог Оквирног споразума.</w:t>
      </w:r>
    </w:p>
    <w:p w14:paraId="6ED929A1" w14:textId="1B359148" w:rsidR="000D0192" w:rsidRDefault="000D0192" w:rsidP="000D0192">
      <w:pPr>
        <w:rPr>
          <w:rFonts w:eastAsia="Arial Unicode MS" w:cs="Arial"/>
          <w:lang w:val="sr-Cyrl-CS"/>
        </w:rPr>
      </w:pPr>
      <w:r>
        <w:rPr>
          <w:rFonts w:eastAsia="Arial Unicode MS" w:cs="Arial"/>
          <w:lang w:val="sr-Cyrl-CS"/>
        </w:rPr>
        <w:t xml:space="preserve">Наручилац уговара </w:t>
      </w:r>
      <w:r w:rsidR="00BD6DED">
        <w:rPr>
          <w:rFonts w:eastAsia="Arial Unicode MS" w:cs="Arial"/>
          <w:lang w:val="sr-Cyrl-CS"/>
        </w:rPr>
        <w:t>Р</w:t>
      </w:r>
      <w:r>
        <w:rPr>
          <w:rFonts w:eastAsia="Arial Unicode MS" w:cs="Arial"/>
          <w:lang w:val="sr-Cyrl-CS"/>
        </w:rPr>
        <w:t xml:space="preserve">адове предвиђене </w:t>
      </w:r>
      <w:r w:rsidR="00C40C33">
        <w:rPr>
          <w:rFonts w:eastAsia="Arial Unicode MS" w:cs="Arial"/>
          <w:lang w:val="sr-Cyrl-CS"/>
        </w:rPr>
        <w:t>Т</w:t>
      </w:r>
      <w:r>
        <w:rPr>
          <w:rFonts w:eastAsia="Arial Unicode MS" w:cs="Arial"/>
          <w:lang w:val="sr-Cyrl-CS"/>
        </w:rPr>
        <w:t xml:space="preserve">ехничком спецификацијом, која је саставни део </w:t>
      </w:r>
      <w:r w:rsidR="00C40C33">
        <w:rPr>
          <w:rFonts w:eastAsia="Arial Unicode MS" w:cs="Arial"/>
          <w:lang w:val="sr-Cyrl-CS"/>
        </w:rPr>
        <w:t>Оквирног споразума</w:t>
      </w:r>
      <w:r w:rsidR="00C40C33">
        <w:rPr>
          <w:rFonts w:eastAsia="Arial Unicode MS" w:cs="Arial"/>
          <w:lang w:val="sr-Cyrl-RS"/>
        </w:rPr>
        <w:t xml:space="preserve"> </w:t>
      </w:r>
      <w:r>
        <w:rPr>
          <w:rFonts w:eastAsia="Arial Unicode MS" w:cs="Arial"/>
          <w:lang w:val="sr-Cyrl-RS"/>
        </w:rPr>
        <w:t xml:space="preserve">као </w:t>
      </w:r>
      <w:r>
        <w:rPr>
          <w:rFonts w:eastAsia="Arial Unicode MS" w:cs="Arial"/>
        </w:rPr>
        <w:t>П</w:t>
      </w:r>
      <w:r>
        <w:rPr>
          <w:rFonts w:eastAsia="Arial Unicode MS" w:cs="Arial"/>
          <w:lang w:val="sr-Cyrl-CS"/>
        </w:rPr>
        <w:t>рилог</w:t>
      </w:r>
      <w:r w:rsidR="00C40C33">
        <w:rPr>
          <w:rFonts w:eastAsia="Arial Unicode MS" w:cs="Arial"/>
        </w:rPr>
        <w:t xml:space="preserve"> 4</w:t>
      </w:r>
      <w:r w:rsidR="002257D2">
        <w:rPr>
          <w:rFonts w:eastAsia="Arial Unicode MS" w:cs="Arial"/>
          <w:lang w:val="sr-Cyrl-CS"/>
        </w:rPr>
        <w:t>.</w:t>
      </w:r>
    </w:p>
    <w:p w14:paraId="1C1F04F2" w14:textId="4EBCA900" w:rsidR="000D0192" w:rsidRPr="00C40C33" w:rsidRDefault="000D0192" w:rsidP="000D0192">
      <w:pPr>
        <w:rPr>
          <w:rFonts w:eastAsia="Arial Unicode MS" w:cs="Arial"/>
          <w:i/>
          <w:lang w:val="sr-Cyrl-CS"/>
        </w:rPr>
      </w:pPr>
      <w:r w:rsidRPr="00C40C33">
        <w:rPr>
          <w:rFonts w:eastAsia="Arial Unicode MS" w:cs="Arial"/>
          <w:i/>
        </w:rPr>
        <w:t>Д</w:t>
      </w:r>
      <w:r w:rsidRPr="00C40C33">
        <w:rPr>
          <w:rFonts w:eastAsia="Arial Unicode MS" w:cs="Arial"/>
          <w:i/>
          <w:lang w:val="sr-Cyrl-CS"/>
        </w:rPr>
        <w:t>елимично извршење Оквирног споразума Извођач радова ће у складу са Понудом, уступити подизвођачу:_____________________________________(назив Подизвођача</w:t>
      </w:r>
      <w:r w:rsidRPr="00C40C33">
        <w:rPr>
          <w:rFonts w:eastAsia="Arial Unicode MS" w:cs="Arial"/>
          <w:i/>
        </w:rPr>
        <w:t xml:space="preserve"> из АПР</w:t>
      </w:r>
      <w:r w:rsidRPr="00C40C33">
        <w:rPr>
          <w:rFonts w:eastAsia="Arial Unicode MS" w:cs="Arial"/>
          <w:i/>
          <w:lang w:val="sr-Cyrl-CS"/>
        </w:rPr>
        <w:t xml:space="preserve">) и то:_______________________________________(опис </w:t>
      </w:r>
      <w:r w:rsidRPr="00C40C33">
        <w:rPr>
          <w:rFonts w:eastAsia="Arial Unicode MS" w:cs="Arial"/>
          <w:i/>
        </w:rPr>
        <w:t>радова</w:t>
      </w:r>
      <w:r w:rsidRPr="00C40C33">
        <w:rPr>
          <w:rFonts w:eastAsia="Arial Unicode MS" w:cs="Arial"/>
          <w:i/>
          <w:lang w:val="sr-Cyrl-CS"/>
        </w:rPr>
        <w:t>), са процентом учешћа у понуди  од ________(</w:t>
      </w:r>
      <w:r w:rsidRPr="00C40C33">
        <w:rPr>
          <w:rFonts w:eastAsia="Arial Unicode MS" w:cs="Arial"/>
          <w:i/>
        </w:rPr>
        <w:t>бројчано исказани процента</w:t>
      </w:r>
      <w:r w:rsidRPr="00C40C33">
        <w:rPr>
          <w:rFonts w:eastAsia="Arial Unicode MS" w:cs="Arial"/>
          <w:i/>
          <w:lang w:val="sr-Cyrl-CS"/>
        </w:rPr>
        <w:t>).  (попуњава Понуђач</w:t>
      </w:r>
      <w:r w:rsidR="002257D2" w:rsidRPr="00C40C33">
        <w:rPr>
          <w:rFonts w:eastAsia="Arial Unicode MS" w:cs="Arial"/>
          <w:i/>
          <w:lang w:val="sr-Cyrl-CS"/>
        </w:rPr>
        <w:t xml:space="preserve"> у случају подношења понуде са подизвођачем</w:t>
      </w:r>
      <w:r w:rsidRPr="00C40C33">
        <w:rPr>
          <w:rFonts w:eastAsia="Arial Unicode MS" w:cs="Arial"/>
          <w:i/>
          <w:lang w:val="sr-Cyrl-CS"/>
        </w:rPr>
        <w:t>)</w:t>
      </w:r>
    </w:p>
    <w:p w14:paraId="6D0D6A57" w14:textId="77777777" w:rsidR="000D0192" w:rsidRPr="00C40C33" w:rsidRDefault="000D0192" w:rsidP="000D0192">
      <w:pPr>
        <w:rPr>
          <w:rFonts w:eastAsia="Arial Unicode MS" w:cs="Arial"/>
          <w:i/>
          <w:lang w:val="sr-Cyrl-CS"/>
        </w:rPr>
      </w:pPr>
      <w:r w:rsidRPr="00C40C33">
        <w:rPr>
          <w:rFonts w:eastAsia="Arial Unicode MS" w:cs="Arial"/>
          <w:i/>
          <w:lang w:val="sr-Cyrl-CS"/>
        </w:rPr>
        <w:t>Извођач радова који је у складу са Понудом</w:t>
      </w:r>
      <w:r w:rsidRPr="00C40C33">
        <w:rPr>
          <w:rFonts w:eastAsia="Arial Unicode MS" w:cs="Arial"/>
          <w:i/>
        </w:rPr>
        <w:t>,</w:t>
      </w:r>
      <w:r w:rsidRPr="00C40C33">
        <w:rPr>
          <w:rFonts w:eastAsia="Arial Unicode MS" w:cs="Arial"/>
          <w:i/>
          <w:lang w:val="sr-Cyrl-CS"/>
        </w:rPr>
        <w:t xml:space="preserve"> део уговорених обавеза делимично уступио подизвођачу у потпуности је одговоран Наручиоцу за реализацију радова.</w:t>
      </w:r>
    </w:p>
    <w:p w14:paraId="36B56ED0" w14:textId="18861A07" w:rsidR="000D0192" w:rsidRPr="00C40C33" w:rsidRDefault="000D0192" w:rsidP="000D0192">
      <w:pPr>
        <w:rPr>
          <w:rFonts w:eastAsia="Arial Unicode MS" w:cs="Arial"/>
          <w:i/>
          <w:lang w:val="sr-Cyrl-CS"/>
        </w:rPr>
      </w:pPr>
      <w:r w:rsidRPr="00C40C33">
        <w:rPr>
          <w:rFonts w:eastAsia="Arial Unicode MS" w:cs="Arial"/>
          <w:i/>
        </w:rPr>
        <w:t>Г</w:t>
      </w:r>
      <w:r w:rsidRPr="00C40C33">
        <w:rPr>
          <w:rFonts w:eastAsia="Arial Unicode MS" w:cs="Arial"/>
          <w:i/>
          <w:lang w:val="sr-Cyrl-CS"/>
        </w:rPr>
        <w:t xml:space="preserve">рупа </w:t>
      </w:r>
      <w:r w:rsidR="002257D2" w:rsidRPr="00C40C33">
        <w:rPr>
          <w:rFonts w:eastAsia="Arial Unicode MS" w:cs="Arial"/>
          <w:i/>
          <w:lang w:val="sr-Cyrl-CS"/>
        </w:rPr>
        <w:t>понуђача</w:t>
      </w:r>
      <w:r w:rsidRPr="00C40C33">
        <w:rPr>
          <w:rFonts w:eastAsia="Arial Unicode MS" w:cs="Arial"/>
          <w:i/>
          <w:lang w:val="sr-Cyrl-CS"/>
        </w:rPr>
        <w:t xml:space="preserve"> у заједничкој понуди, одговорна </w:t>
      </w:r>
      <w:r w:rsidRPr="00C40C33">
        <w:rPr>
          <w:rFonts w:eastAsia="Arial Unicode MS" w:cs="Arial"/>
          <w:i/>
        </w:rPr>
        <w:t xml:space="preserve">је </w:t>
      </w:r>
      <w:r w:rsidRPr="00C40C33">
        <w:rPr>
          <w:rFonts w:eastAsia="Arial Unicode MS" w:cs="Arial"/>
          <w:i/>
          <w:lang w:val="sr-Cyrl-CS"/>
        </w:rPr>
        <w:t xml:space="preserve">неограничено </w:t>
      </w:r>
      <w:r w:rsidRPr="00C40C33">
        <w:rPr>
          <w:rFonts w:eastAsia="Arial Unicode MS" w:cs="Arial"/>
          <w:i/>
        </w:rPr>
        <w:t xml:space="preserve">и </w:t>
      </w:r>
      <w:r w:rsidRPr="00C40C33">
        <w:rPr>
          <w:rFonts w:eastAsia="Arial Unicode MS" w:cs="Arial"/>
          <w:i/>
          <w:lang w:val="sr-Cyrl-CS"/>
        </w:rPr>
        <w:t>солидарно за извршење</w:t>
      </w:r>
      <w:r w:rsidRPr="00C40C33">
        <w:rPr>
          <w:rFonts w:eastAsia="Arial Unicode MS" w:cs="Arial"/>
          <w:i/>
        </w:rPr>
        <w:t xml:space="preserve"> обавеза по основу </w:t>
      </w:r>
      <w:r w:rsidRPr="00C40C33">
        <w:rPr>
          <w:rFonts w:eastAsia="Arial Unicode MS" w:cs="Arial"/>
          <w:i/>
          <w:lang w:val="sr-Cyrl-CS"/>
        </w:rPr>
        <w:t>овог Оквирног споразума.</w:t>
      </w:r>
    </w:p>
    <w:p w14:paraId="6968E7EB" w14:textId="77777777" w:rsidR="000D0192" w:rsidRDefault="000D0192" w:rsidP="000D0192">
      <w:pPr>
        <w:spacing w:before="0"/>
        <w:rPr>
          <w:rFonts w:eastAsia="Arial Unicode MS" w:cs="Arial"/>
          <w:lang w:val="sr-Cyrl-CS"/>
        </w:rPr>
      </w:pPr>
    </w:p>
    <w:p w14:paraId="0FA0849A" w14:textId="77777777" w:rsidR="003F5D86" w:rsidRDefault="003F5D86" w:rsidP="00C40C33">
      <w:pPr>
        <w:spacing w:before="0"/>
        <w:jc w:val="center"/>
        <w:rPr>
          <w:rFonts w:eastAsia="Arial Unicode MS" w:cs="Arial"/>
          <w:b/>
          <w:lang w:val="sr-Cyrl-RS"/>
        </w:rPr>
      </w:pPr>
    </w:p>
    <w:p w14:paraId="1C0BC7B6" w14:textId="77777777" w:rsidR="003F5D86" w:rsidRDefault="003F5D86" w:rsidP="00C40C33">
      <w:pPr>
        <w:spacing w:before="0"/>
        <w:jc w:val="center"/>
        <w:rPr>
          <w:rFonts w:eastAsia="Arial Unicode MS" w:cs="Arial"/>
          <w:b/>
          <w:lang w:val="sr-Cyrl-RS"/>
        </w:rPr>
      </w:pPr>
    </w:p>
    <w:p w14:paraId="352376CF" w14:textId="77777777" w:rsidR="00C40C33" w:rsidRPr="00A7447F" w:rsidRDefault="00C40C33" w:rsidP="00C40C33">
      <w:pPr>
        <w:spacing w:before="0"/>
        <w:jc w:val="center"/>
        <w:rPr>
          <w:rFonts w:eastAsia="Arial Unicode MS" w:cs="Arial"/>
          <w:b/>
          <w:lang w:val="sr-Cyrl-RS"/>
        </w:rPr>
      </w:pPr>
      <w:r>
        <w:rPr>
          <w:rFonts w:eastAsia="Arial Unicode MS" w:cs="Arial"/>
          <w:b/>
          <w:lang w:val="sr-Cyrl-RS"/>
        </w:rPr>
        <w:lastRenderedPageBreak/>
        <w:t>ВРЕДНОСТ ОКВИРНОГ СПОРАЗУМА</w:t>
      </w:r>
    </w:p>
    <w:p w14:paraId="3032702C" w14:textId="77777777" w:rsidR="000D0192" w:rsidRDefault="000D0192" w:rsidP="000D0192">
      <w:pPr>
        <w:spacing w:before="0"/>
        <w:jc w:val="center"/>
        <w:rPr>
          <w:rFonts w:eastAsia="Arial Unicode MS" w:cs="Arial"/>
          <w:b/>
        </w:rPr>
      </w:pPr>
    </w:p>
    <w:p w14:paraId="1A0627F8" w14:textId="77777777" w:rsidR="000D0192" w:rsidRDefault="000D0192" w:rsidP="000D0192">
      <w:pPr>
        <w:spacing w:before="0"/>
        <w:jc w:val="center"/>
        <w:rPr>
          <w:rFonts w:eastAsia="Arial Unicode MS" w:cs="Arial"/>
          <w:b/>
          <w:lang w:val="sr-Cyrl-CS"/>
        </w:rPr>
      </w:pPr>
      <w:r>
        <w:rPr>
          <w:rFonts w:eastAsia="Arial Unicode MS" w:cs="Arial"/>
          <w:b/>
          <w:lang w:val="sr-Cyrl-CS"/>
        </w:rPr>
        <w:t>Члан 2.</w:t>
      </w:r>
    </w:p>
    <w:p w14:paraId="05394EA6" w14:textId="1A40722E" w:rsidR="00492073" w:rsidRDefault="000D0192" w:rsidP="00492073">
      <w:pPr>
        <w:spacing w:before="0"/>
        <w:rPr>
          <w:rFonts w:eastAsia="Arial Unicode MS" w:cs="Arial"/>
          <w:lang w:val="sr-Cyrl-RS"/>
        </w:rPr>
      </w:pPr>
      <w:r>
        <w:rPr>
          <w:rFonts w:eastAsia="Arial Unicode MS" w:cs="Arial"/>
        </w:rPr>
        <w:t xml:space="preserve">Укупна вредност овог Оквирног споразума из члана 1. износи </w:t>
      </w:r>
      <w:r w:rsidR="00C40C33">
        <w:rPr>
          <w:rFonts w:eastAsia="Arial Unicode MS" w:cs="Arial"/>
          <w:lang w:val="sr-Cyrl-RS"/>
        </w:rPr>
        <w:t>_________</w:t>
      </w:r>
      <w:r>
        <w:rPr>
          <w:rFonts w:eastAsia="Arial Unicode MS" w:cs="Arial"/>
          <w:lang w:val="sr-Cyrl-RS"/>
        </w:rPr>
        <w:t xml:space="preserve"> </w:t>
      </w:r>
      <w:r>
        <w:rPr>
          <w:rFonts w:eastAsia="Arial Unicode MS" w:cs="Arial"/>
        </w:rPr>
        <w:t xml:space="preserve">( словима:  </w:t>
      </w:r>
      <w:r w:rsidR="00C40C33">
        <w:rPr>
          <w:rFonts w:eastAsia="Arial Unicode MS" w:cs="Arial"/>
          <w:lang w:val="sr-Cyrl-RS"/>
        </w:rPr>
        <w:t>__________</w:t>
      </w:r>
      <w:r>
        <w:rPr>
          <w:rFonts w:eastAsia="Arial Unicode MS" w:cs="Arial"/>
        </w:rPr>
        <w:t xml:space="preserve">) </w:t>
      </w:r>
      <w:r>
        <w:rPr>
          <w:rFonts w:eastAsia="Arial Unicode MS" w:cs="Arial"/>
          <w:lang w:val="sr-Cyrl-RS"/>
        </w:rPr>
        <w:t xml:space="preserve">динара </w:t>
      </w:r>
      <w:r w:rsidR="00492073">
        <w:rPr>
          <w:rFonts w:eastAsia="Arial Unicode MS" w:cs="Arial"/>
        </w:rPr>
        <w:t>без обрачунатог ПД</w:t>
      </w:r>
      <w:r w:rsidR="00C40C33">
        <w:rPr>
          <w:rFonts w:eastAsia="Arial Unicode MS" w:cs="Arial"/>
          <w:lang w:val="sr-Cyrl-RS"/>
        </w:rPr>
        <w:t>В</w:t>
      </w:r>
      <w:r w:rsidR="00492073">
        <w:rPr>
          <w:rFonts w:eastAsia="Arial Unicode MS" w:cs="Arial"/>
        </w:rPr>
        <w:t>-а</w:t>
      </w:r>
      <w:r w:rsidR="00492073" w:rsidRPr="00492073">
        <w:rPr>
          <w:rFonts w:eastAsia="Arial Unicode MS" w:cs="Arial"/>
          <w:lang w:val="sr-Cyrl-RS"/>
        </w:rPr>
        <w:t xml:space="preserve"> </w:t>
      </w:r>
      <w:r w:rsidR="00492073">
        <w:rPr>
          <w:rFonts w:eastAsia="Arial Unicode MS" w:cs="Arial"/>
          <w:lang w:val="sr-Cyrl-RS"/>
        </w:rPr>
        <w:t>и представља процењену вредн</w:t>
      </w:r>
      <w:r w:rsidR="00C40C33">
        <w:rPr>
          <w:rFonts w:eastAsia="Arial Unicode MS" w:cs="Arial"/>
          <w:lang w:val="sr-Cyrl-RS"/>
        </w:rPr>
        <w:t>ос</w:t>
      </w:r>
      <w:r w:rsidR="00492073">
        <w:rPr>
          <w:rFonts w:eastAsia="Arial Unicode MS" w:cs="Arial"/>
          <w:lang w:val="sr-Cyrl-RS"/>
        </w:rPr>
        <w:t>т јавне набавке.</w:t>
      </w:r>
    </w:p>
    <w:p w14:paraId="1AE721B2" w14:textId="77777777" w:rsidR="00C40C33" w:rsidRDefault="00C40C33" w:rsidP="00C40C33">
      <w:pPr>
        <w:rPr>
          <w:rFonts w:eastAsia="Arial Unicode MS" w:cs="Arial"/>
        </w:rPr>
      </w:pPr>
      <w:r>
        <w:rPr>
          <w:rFonts w:eastAsia="Arial Unicode MS" w:cs="Arial"/>
          <w:lang w:val="sr-Cyrl-CS"/>
        </w:rPr>
        <w:t xml:space="preserve">На вредност  из става 1. овог члана обрачунава се припадајући порез на додату вредност у складу са </w:t>
      </w:r>
      <w:r>
        <w:rPr>
          <w:rFonts w:eastAsia="Arial Unicode MS" w:cs="Arial"/>
        </w:rPr>
        <w:t>прописима Републике Србије.</w:t>
      </w:r>
    </w:p>
    <w:p w14:paraId="7998CD93" w14:textId="77777777" w:rsidR="000D0192" w:rsidRDefault="000D0192" w:rsidP="000D0192">
      <w:pPr>
        <w:rPr>
          <w:rFonts w:eastAsia="Arial Unicode MS" w:cs="Arial"/>
        </w:rPr>
      </w:pPr>
      <w:r>
        <w:rPr>
          <w:rFonts w:eastAsia="Arial Unicode MS" w:cs="Arial"/>
        </w:rPr>
        <w:t>Наручилац</w:t>
      </w:r>
      <w:r>
        <w:rPr>
          <w:rFonts w:eastAsia="Arial Unicode MS" w:cs="Arial"/>
          <w:lang w:val="sr-Cyrl-RS"/>
        </w:rPr>
        <w:t xml:space="preserve"> </w:t>
      </w:r>
      <w:r>
        <w:rPr>
          <w:rFonts w:eastAsia="Arial Unicode MS" w:cs="Arial"/>
        </w:rPr>
        <w:t>није у обавези да реализује целокупну вредност Оквирног споразума.</w:t>
      </w:r>
    </w:p>
    <w:p w14:paraId="76136D6C" w14:textId="77777777" w:rsidR="000D0192" w:rsidRDefault="000D0192" w:rsidP="000D0192">
      <w:pPr>
        <w:rPr>
          <w:rFonts w:eastAsia="Arial Unicode MS" w:cs="Arial"/>
        </w:rPr>
      </w:pPr>
      <w:r>
        <w:rPr>
          <w:rFonts w:eastAsia="Arial Unicode MS" w:cs="Arial"/>
        </w:rPr>
        <w:t>Стране су сагласне да су количине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6259AD29" w14:textId="47A0BB43" w:rsidR="000D0192" w:rsidRDefault="000D0192" w:rsidP="000D0192">
      <w:pPr>
        <w:rPr>
          <w:rFonts w:eastAsia="Arial Unicode MS" w:cs="Arial"/>
        </w:rPr>
      </w:pPr>
      <w:r>
        <w:rPr>
          <w:rFonts w:eastAsia="Arial Unicode MS" w:cs="Arial"/>
        </w:rPr>
        <w:t>Коначна вредност изведених радова утврдиће се применом јединичних цена на стварно изведен</w:t>
      </w:r>
      <w:r w:rsidR="002257D2">
        <w:rPr>
          <w:rFonts w:eastAsia="Arial Unicode MS" w:cs="Arial"/>
          <w:lang w:val="sr-Cyrl-RS"/>
        </w:rPr>
        <w:t>у количину</w:t>
      </w:r>
      <w:r>
        <w:rPr>
          <w:rFonts w:eastAsia="Arial Unicode MS" w:cs="Arial"/>
        </w:rPr>
        <w:t xml:space="preserve"> радова, а по основу издатих </w:t>
      </w:r>
      <w:r w:rsidR="0065537D">
        <w:rPr>
          <w:rFonts w:eastAsia="Arial Unicode MS" w:cs="Arial"/>
          <w:lang w:val="sr-Cyrl-RS"/>
        </w:rPr>
        <w:t>н</w:t>
      </w:r>
      <w:r>
        <w:rPr>
          <w:rFonts w:eastAsia="Arial Unicode MS" w:cs="Arial"/>
        </w:rPr>
        <w:t>аруџбеница.</w:t>
      </w:r>
    </w:p>
    <w:p w14:paraId="5681281B" w14:textId="77777777" w:rsidR="00894960" w:rsidRDefault="00894960" w:rsidP="00894960">
      <w:pPr>
        <w:pStyle w:val="KDParagraf"/>
        <w:spacing w:before="0"/>
        <w:rPr>
          <w:rFonts w:cs="Arial"/>
          <w:color w:val="000000" w:themeColor="text1"/>
          <w:lang w:val="sr-Cyrl-RS"/>
        </w:rPr>
      </w:pPr>
    </w:p>
    <w:p w14:paraId="1F0679F3" w14:textId="33B23186" w:rsidR="00894960" w:rsidRDefault="00894960" w:rsidP="00894960">
      <w:pPr>
        <w:pStyle w:val="KDParagraf"/>
        <w:spacing w:before="0"/>
        <w:rPr>
          <w:rFonts w:cs="Arial"/>
          <w:color w:val="000000" w:themeColor="text1"/>
          <w:lang w:val="sr-Cyrl-RS"/>
        </w:rPr>
      </w:pPr>
      <w:r>
        <w:rPr>
          <w:rFonts w:cs="Arial"/>
          <w:color w:val="000000" w:themeColor="text1"/>
          <w:lang w:val="sr-Cyrl-RS"/>
        </w:rPr>
        <w:t>Јединичне ц</w:t>
      </w:r>
      <w:r w:rsidRPr="00B55DEE">
        <w:rPr>
          <w:rFonts w:cs="Arial"/>
          <w:color w:val="000000" w:themeColor="text1"/>
          <w:lang w:val="sr-Cyrl-RS"/>
        </w:rPr>
        <w:t>ен</w:t>
      </w:r>
      <w:r>
        <w:rPr>
          <w:rFonts w:cs="Arial"/>
          <w:color w:val="000000" w:themeColor="text1"/>
          <w:lang w:val="sr-Cyrl-RS"/>
        </w:rPr>
        <w:t>е</w:t>
      </w:r>
      <w:r w:rsidRPr="00B55DEE">
        <w:rPr>
          <w:rFonts w:cs="Arial"/>
          <w:color w:val="000000" w:themeColor="text1"/>
          <w:lang w:val="sr-Cyrl-RS"/>
        </w:rPr>
        <w:t xml:space="preserve"> </w:t>
      </w:r>
      <w:r>
        <w:rPr>
          <w:rFonts w:cs="Arial"/>
          <w:color w:val="000000" w:themeColor="text1"/>
          <w:lang w:val="sr-Cyrl-RS"/>
        </w:rPr>
        <w:t>у обрасцу структуре цене су</w:t>
      </w:r>
      <w:r w:rsidRPr="00B55DEE">
        <w:rPr>
          <w:rFonts w:cs="Arial"/>
          <w:color w:val="000000" w:themeColor="text1"/>
          <w:lang w:val="sr-Cyrl-RS"/>
        </w:rPr>
        <w:t xml:space="preserve"> фиксн</w:t>
      </w:r>
      <w:r>
        <w:rPr>
          <w:rFonts w:cs="Arial"/>
          <w:color w:val="000000" w:themeColor="text1"/>
          <w:lang w:val="sr-Cyrl-RS"/>
        </w:rPr>
        <w:t>е</w:t>
      </w:r>
      <w:r w:rsidRPr="00B55DEE">
        <w:rPr>
          <w:rFonts w:cs="Arial"/>
          <w:color w:val="000000" w:themeColor="text1"/>
          <w:lang w:val="sr-Cyrl-RS"/>
        </w:rPr>
        <w:t xml:space="preserve"> за цео период</w:t>
      </w:r>
      <w:r>
        <w:rPr>
          <w:rFonts w:cs="Arial"/>
          <w:color w:val="000000" w:themeColor="text1"/>
          <w:lang w:val="sr-Cyrl-RS"/>
        </w:rPr>
        <w:t xml:space="preserve"> важења </w:t>
      </w:r>
      <w:r w:rsidR="00C40C33">
        <w:rPr>
          <w:rFonts w:cs="Arial"/>
          <w:color w:val="000000" w:themeColor="text1"/>
          <w:lang w:val="sr-Cyrl-RS"/>
        </w:rPr>
        <w:t>О</w:t>
      </w:r>
      <w:r>
        <w:rPr>
          <w:rFonts w:cs="Arial"/>
          <w:color w:val="000000" w:themeColor="text1"/>
          <w:lang w:val="sr-Cyrl-RS"/>
        </w:rPr>
        <w:t>квирног споразума</w:t>
      </w:r>
      <w:r w:rsidRPr="00B55DEE">
        <w:rPr>
          <w:rFonts w:cs="Arial"/>
          <w:color w:val="000000" w:themeColor="text1"/>
          <w:lang w:val="sr-Cyrl-RS"/>
        </w:rPr>
        <w:t>.</w:t>
      </w:r>
    </w:p>
    <w:p w14:paraId="1367A640" w14:textId="77777777" w:rsidR="00894960" w:rsidRDefault="00894960" w:rsidP="00894960">
      <w:pPr>
        <w:pStyle w:val="KDParagraf"/>
        <w:spacing w:before="0"/>
        <w:rPr>
          <w:rFonts w:cs="Arial"/>
          <w:lang w:val="ru-RU"/>
        </w:rPr>
      </w:pPr>
    </w:p>
    <w:p w14:paraId="32A18151" w14:textId="30761854" w:rsidR="00894960" w:rsidRDefault="002263A9" w:rsidP="00894960">
      <w:pPr>
        <w:pStyle w:val="KDParagraf"/>
        <w:spacing w:before="0"/>
        <w:rPr>
          <w:rFonts w:cs="Arial"/>
          <w:lang w:val="ru-RU"/>
        </w:rPr>
      </w:pPr>
      <w:r>
        <w:rPr>
          <w:rFonts w:cs="Arial"/>
          <w:lang w:val="ru-RU"/>
        </w:rPr>
        <w:t>Цена</w:t>
      </w:r>
      <w:r w:rsidR="00894960" w:rsidRPr="002D40E5">
        <w:rPr>
          <w:rFonts w:cs="Arial"/>
          <w:lang w:val="ru-RU"/>
        </w:rPr>
        <w:t xml:space="preserve"> садрж</w:t>
      </w:r>
      <w:r>
        <w:rPr>
          <w:rFonts w:cs="Arial"/>
          <w:lang w:val="ru-RU"/>
        </w:rPr>
        <w:t>и</w:t>
      </w:r>
      <w:r w:rsidR="00894960" w:rsidRPr="002D40E5">
        <w:rPr>
          <w:rFonts w:cs="Arial"/>
          <w:lang w:val="ru-RU"/>
        </w:rPr>
        <w:t xml:space="preserve"> све трошкове рада, уграђеног материјала и опреме, ангажовања опреме и механизације, трошков</w:t>
      </w:r>
      <w:r>
        <w:rPr>
          <w:rFonts w:cs="Arial"/>
          <w:lang w:val="ru-RU"/>
        </w:rPr>
        <w:t>е</w:t>
      </w:r>
      <w:r w:rsidR="00894960" w:rsidRPr="002D40E5">
        <w:rPr>
          <w:rFonts w:cs="Arial"/>
          <w:lang w:val="ru-RU"/>
        </w:rPr>
        <w:t xml:space="preserve"> утовара опреме и материјала, транспорт, трошкове царине уколико је из увоза, трошкове шпедиције, комплетно осигурање до места испоруке </w:t>
      </w:r>
      <w:r w:rsidR="00894960" w:rsidRPr="002D40E5">
        <w:rPr>
          <w:rFonts w:cs="Arial"/>
        </w:rPr>
        <w:t>и након испоруке до завршетка извођења радова</w:t>
      </w:r>
      <w:r w:rsidR="00894960" w:rsidRPr="002D40E5">
        <w:rPr>
          <w:rFonts w:cs="Arial"/>
          <w:lang w:val="ru-RU"/>
        </w:rPr>
        <w:t>, трошков</w:t>
      </w:r>
      <w:r>
        <w:rPr>
          <w:rFonts w:cs="Arial"/>
          <w:lang w:val="ru-RU"/>
        </w:rPr>
        <w:t>е</w:t>
      </w:r>
      <w:r w:rsidR="00894960" w:rsidRPr="002D40E5">
        <w:rPr>
          <w:rFonts w:cs="Arial"/>
          <w:lang w:val="ru-RU"/>
        </w:rPr>
        <w:t xml:space="preserve"> испуњења обавеза у гарантном периоду, 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све остале зависне трошкове.</w:t>
      </w:r>
    </w:p>
    <w:p w14:paraId="13236D3D" w14:textId="77777777" w:rsidR="002263A9" w:rsidRDefault="002263A9" w:rsidP="000D0192">
      <w:pPr>
        <w:spacing w:before="0"/>
        <w:jc w:val="center"/>
        <w:rPr>
          <w:rFonts w:eastAsia="Arial Unicode MS" w:cs="Arial"/>
          <w:b/>
          <w:lang w:val="sr-Cyrl-CS"/>
        </w:rPr>
      </w:pPr>
    </w:p>
    <w:p w14:paraId="189A05E0" w14:textId="1196DBBD" w:rsidR="000D0192" w:rsidRDefault="002263A9" w:rsidP="000D0192">
      <w:pPr>
        <w:spacing w:before="0"/>
        <w:jc w:val="center"/>
        <w:rPr>
          <w:rFonts w:eastAsia="Arial Unicode MS" w:cs="Arial"/>
          <w:b/>
          <w:lang w:val="sr-Cyrl-CS"/>
        </w:rPr>
      </w:pPr>
      <w:r>
        <w:rPr>
          <w:rFonts w:eastAsia="Arial Unicode MS" w:cs="Arial"/>
          <w:b/>
          <w:lang w:val="sr-Cyrl-CS"/>
        </w:rPr>
        <w:t xml:space="preserve">ИЗДАВАЊЕ </w:t>
      </w:r>
      <w:r w:rsidR="001608E8">
        <w:rPr>
          <w:rFonts w:eastAsia="Arial Unicode MS" w:cs="Arial"/>
          <w:b/>
          <w:lang w:val="sr-Cyrl-CS"/>
        </w:rPr>
        <w:t>РАЧУН</w:t>
      </w:r>
      <w:r>
        <w:rPr>
          <w:rFonts w:eastAsia="Arial Unicode MS" w:cs="Arial"/>
          <w:b/>
          <w:lang w:val="sr-Cyrl-CS"/>
        </w:rPr>
        <w:t>А</w:t>
      </w:r>
      <w:r w:rsidR="001608E8">
        <w:rPr>
          <w:rFonts w:eastAsia="Arial Unicode MS" w:cs="Arial"/>
          <w:b/>
          <w:lang w:val="sr-Cyrl-CS"/>
        </w:rPr>
        <w:t xml:space="preserve">, </w:t>
      </w:r>
      <w:r w:rsidR="000D0192">
        <w:rPr>
          <w:rFonts w:eastAsia="Arial Unicode MS" w:cs="Arial"/>
          <w:b/>
          <w:lang w:val="sr-Cyrl-CS"/>
        </w:rPr>
        <w:t>НАЧИН</w:t>
      </w:r>
      <w:r>
        <w:rPr>
          <w:rFonts w:eastAsia="Arial Unicode MS" w:cs="Arial"/>
          <w:b/>
          <w:lang w:val="sr-Cyrl-CS"/>
        </w:rPr>
        <w:t xml:space="preserve"> И РОК</w:t>
      </w:r>
      <w:r w:rsidR="000D0192">
        <w:rPr>
          <w:rFonts w:eastAsia="Arial Unicode MS" w:cs="Arial"/>
          <w:b/>
          <w:lang w:val="sr-Cyrl-CS"/>
        </w:rPr>
        <w:t xml:space="preserve"> ПЛАЋАЊА</w:t>
      </w:r>
    </w:p>
    <w:p w14:paraId="67E01806" w14:textId="77777777" w:rsidR="000D0192" w:rsidRDefault="000D0192" w:rsidP="000D0192">
      <w:pPr>
        <w:spacing w:before="0"/>
        <w:jc w:val="center"/>
        <w:rPr>
          <w:rFonts w:eastAsia="Arial Unicode MS" w:cs="Arial"/>
          <w:b/>
          <w:lang w:val="sr-Cyrl-CS"/>
        </w:rPr>
      </w:pPr>
    </w:p>
    <w:p w14:paraId="1B067A1F" w14:textId="77777777" w:rsidR="000D0192" w:rsidRDefault="000D0192" w:rsidP="000D0192">
      <w:pPr>
        <w:spacing w:before="0"/>
        <w:jc w:val="center"/>
        <w:rPr>
          <w:rFonts w:eastAsia="Arial Unicode MS" w:cs="Arial"/>
          <w:b/>
          <w:lang w:val="sr-Cyrl-CS"/>
        </w:rPr>
      </w:pPr>
      <w:r>
        <w:rPr>
          <w:rFonts w:eastAsia="Arial Unicode MS" w:cs="Arial"/>
          <w:b/>
          <w:lang w:val="sr-Cyrl-CS"/>
        </w:rPr>
        <w:t>Члан 3.</w:t>
      </w:r>
    </w:p>
    <w:p w14:paraId="79E6502F" w14:textId="56A1F5F5" w:rsidR="007B4555" w:rsidRDefault="007B4555" w:rsidP="007B4555">
      <w:pPr>
        <w:pStyle w:val="KDParagraf"/>
        <w:spacing w:before="0"/>
        <w:rPr>
          <w:rFonts w:eastAsia="Calibri" w:cs="Arial"/>
          <w:lang w:val="sr-Latn-CS"/>
        </w:rPr>
      </w:pPr>
      <w:r>
        <w:rPr>
          <w:rFonts w:eastAsia="Calibri" w:cs="Arial"/>
          <w:lang w:val="sr-Latn-CS"/>
        </w:rPr>
        <w:t xml:space="preserve">Плаћање </w:t>
      </w:r>
      <w:r>
        <w:rPr>
          <w:rFonts w:eastAsia="Calibri" w:cs="Arial"/>
        </w:rPr>
        <w:t>рачуна</w:t>
      </w:r>
      <w:r>
        <w:rPr>
          <w:rFonts w:eastAsia="Calibri" w:cs="Arial"/>
          <w:lang w:val="sr-Cyrl-RS"/>
        </w:rPr>
        <w:t xml:space="preserve"> </w:t>
      </w:r>
      <w:r>
        <w:rPr>
          <w:rFonts w:eastAsia="Arial Unicode MS" w:cs="Arial"/>
          <w:lang w:val="sr-Cyrl-RS"/>
        </w:rPr>
        <w:t xml:space="preserve">за изведене радове </w:t>
      </w:r>
      <w:r w:rsidR="002263A9">
        <w:rPr>
          <w:rFonts w:eastAsia="Arial Unicode MS" w:cs="Arial"/>
          <w:lang w:val="sr-Cyrl-RS"/>
        </w:rPr>
        <w:t>из члана 1. овог</w:t>
      </w:r>
      <w:r>
        <w:rPr>
          <w:rFonts w:eastAsia="Arial Unicode MS" w:cs="Arial"/>
          <w:lang w:val="sr-Cyrl-CS"/>
        </w:rPr>
        <w:t xml:space="preserve"> Оквирно</w:t>
      </w:r>
      <w:r w:rsidR="002263A9">
        <w:rPr>
          <w:rFonts w:eastAsia="Arial Unicode MS" w:cs="Arial"/>
          <w:lang w:val="sr-Cyrl-CS"/>
        </w:rPr>
        <w:t>г</w:t>
      </w:r>
      <w:r>
        <w:rPr>
          <w:rFonts w:eastAsia="Arial Unicode MS" w:cs="Arial"/>
          <w:lang w:val="sr-Cyrl-CS"/>
        </w:rPr>
        <w:t xml:space="preserve"> споразум</w:t>
      </w:r>
      <w:r w:rsidR="002263A9">
        <w:rPr>
          <w:rFonts w:eastAsia="Arial Unicode MS" w:cs="Arial"/>
          <w:lang w:val="sr-Cyrl-CS"/>
        </w:rPr>
        <w:t>а</w:t>
      </w:r>
      <w:r>
        <w:rPr>
          <w:rFonts w:eastAsia="Calibri" w:cs="Arial"/>
          <w:lang w:val="sr-Latn-CS"/>
        </w:rPr>
        <w:t xml:space="preserve"> Наручила</w:t>
      </w:r>
      <w:r>
        <w:rPr>
          <w:rFonts w:eastAsia="Calibri" w:cs="Arial"/>
          <w:lang w:val="sr-Cyrl-RS"/>
        </w:rPr>
        <w:t>ц</w:t>
      </w:r>
      <w:r>
        <w:rPr>
          <w:rFonts w:eastAsia="Calibri" w:cs="Arial"/>
          <w:lang w:val="sr-Latn-CS"/>
        </w:rPr>
        <w:t xml:space="preserve"> ће извршити на текући рачун </w:t>
      </w:r>
      <w:r>
        <w:rPr>
          <w:rFonts w:eastAsia="Calibri" w:cs="Arial"/>
          <w:lang w:val="sr-Cyrl-RS"/>
        </w:rPr>
        <w:t>Извођача радова</w:t>
      </w:r>
      <w:r>
        <w:rPr>
          <w:rFonts w:eastAsia="Calibri" w:cs="Arial"/>
          <w:lang w:val="sr-Latn-CS"/>
        </w:rPr>
        <w:t xml:space="preserve">, сукцесивно, након извршења сваке појединачне </w:t>
      </w:r>
      <w:r>
        <w:rPr>
          <w:rFonts w:eastAsia="Calibri" w:cs="Arial"/>
        </w:rPr>
        <w:t>радње</w:t>
      </w:r>
      <w:r>
        <w:rPr>
          <w:rFonts w:eastAsia="Calibri" w:cs="Arial"/>
          <w:lang w:val="sr-Cyrl-RS"/>
        </w:rPr>
        <w:t xml:space="preserve"> (позиције у обрасцу структуре цене) </w:t>
      </w:r>
      <w:r w:rsidRPr="00C75783">
        <w:rPr>
          <w:rFonts w:eastAsia="Calibri" w:cs="Arial"/>
        </w:rPr>
        <w:t xml:space="preserve"> </w:t>
      </w:r>
      <w:r>
        <w:rPr>
          <w:rFonts w:eastAsia="Calibri" w:cs="Arial"/>
          <w:lang w:val="sr-Latn-CS"/>
        </w:rPr>
        <w:t xml:space="preserve">и потписивања Записника </w:t>
      </w:r>
      <w:r>
        <w:rPr>
          <w:rFonts w:eastAsia="Calibri" w:cs="Arial"/>
          <w:lang w:val="sr-Cyrl-RS"/>
        </w:rPr>
        <w:t xml:space="preserve">о </w:t>
      </w:r>
      <w:r w:rsidRPr="00785A5A">
        <w:rPr>
          <w:rFonts w:cs="Arial"/>
          <w:lang w:eastAsia="ar-SA"/>
        </w:rPr>
        <w:t>изврш</w:t>
      </w:r>
      <w:r w:rsidRPr="00785A5A">
        <w:rPr>
          <w:rFonts w:cs="Arial"/>
          <w:lang w:val="sr-Cyrl-RS" w:eastAsia="ar-SA"/>
        </w:rPr>
        <w:t>еном</w:t>
      </w:r>
      <w:r w:rsidRPr="00785A5A">
        <w:rPr>
          <w:rFonts w:cs="Arial"/>
          <w:lang w:eastAsia="ar-SA"/>
        </w:rPr>
        <w:t xml:space="preserve"> </w:t>
      </w:r>
      <w:r w:rsidRPr="00785A5A">
        <w:rPr>
          <w:rFonts w:cs="Arial"/>
          <w:lang w:val="sr-Cyrl-RS" w:eastAsia="ar-SA"/>
        </w:rPr>
        <w:t xml:space="preserve">квалитативном и квантитативном </w:t>
      </w:r>
      <w:r w:rsidRPr="00785A5A">
        <w:rPr>
          <w:rFonts w:cs="Arial"/>
          <w:lang w:eastAsia="ar-SA"/>
        </w:rPr>
        <w:t>пријем</w:t>
      </w:r>
      <w:r w:rsidRPr="00785A5A">
        <w:rPr>
          <w:rFonts w:cs="Arial"/>
          <w:lang w:val="sr-Cyrl-RS" w:eastAsia="ar-SA"/>
        </w:rPr>
        <w:t>у</w:t>
      </w:r>
      <w:r w:rsidRPr="00785A5A">
        <w:rPr>
          <w:rFonts w:cs="Arial"/>
          <w:lang w:eastAsia="ar-SA"/>
        </w:rPr>
        <w:t xml:space="preserve"> изведених радова</w:t>
      </w:r>
      <w:r w:rsidRPr="00785A5A">
        <w:rPr>
          <w:rFonts w:eastAsia="Calibri" w:cs="Arial"/>
          <w:lang w:val="sr-Latn-CS"/>
        </w:rPr>
        <w:t xml:space="preserve"> </w:t>
      </w:r>
      <w:r>
        <w:rPr>
          <w:rFonts w:eastAsia="Calibri" w:cs="Arial"/>
          <w:lang w:val="sr-Latn-CS"/>
        </w:rPr>
        <w:t xml:space="preserve">од стране овлашћених представника Наручиоца и </w:t>
      </w:r>
      <w:r>
        <w:rPr>
          <w:rFonts w:eastAsia="Calibri" w:cs="Arial"/>
        </w:rPr>
        <w:t>Извођача радова</w:t>
      </w:r>
      <w:r>
        <w:rPr>
          <w:rFonts w:eastAsia="Calibri" w:cs="Arial"/>
          <w:lang w:val="sr-Latn-CS"/>
        </w:rPr>
        <w:t xml:space="preserve"> без примедби, у року </w:t>
      </w:r>
      <w:r>
        <w:rPr>
          <w:rFonts w:eastAsia="Calibri" w:cs="Arial"/>
          <w:lang w:val="sr-Cyrl-RS"/>
        </w:rPr>
        <w:t>од</w:t>
      </w:r>
      <w:r>
        <w:rPr>
          <w:rFonts w:eastAsia="Calibri" w:cs="Arial"/>
          <w:lang w:val="sr-Latn-CS"/>
        </w:rPr>
        <w:t xml:space="preserve"> 45</w:t>
      </w:r>
      <w:r>
        <w:rPr>
          <w:rFonts w:eastAsia="Calibri" w:cs="Arial"/>
        </w:rPr>
        <w:t xml:space="preserve"> (словима: четрдесетпет)</w:t>
      </w:r>
      <w:r>
        <w:rPr>
          <w:rFonts w:eastAsia="Calibri" w:cs="Arial"/>
          <w:lang w:val="sr-Latn-CS"/>
        </w:rPr>
        <w:t xml:space="preserve"> дана од дана пријема исправног рачуна</w:t>
      </w:r>
      <w:r w:rsidR="00492073">
        <w:rPr>
          <w:rFonts w:eastAsia="Calibri" w:cs="Arial"/>
          <w:lang w:val="sr-Cyrl-RS"/>
        </w:rPr>
        <w:t xml:space="preserve"> уз прилог – копију Наруџбенице</w:t>
      </w:r>
      <w:r>
        <w:rPr>
          <w:rFonts w:eastAsia="Calibri" w:cs="Arial"/>
          <w:lang w:val="sr-Latn-CS"/>
        </w:rPr>
        <w:t>.</w:t>
      </w:r>
    </w:p>
    <w:p w14:paraId="03F18745" w14:textId="77777777" w:rsidR="007B4555" w:rsidRDefault="007B4555" w:rsidP="007B4555">
      <w:pPr>
        <w:pStyle w:val="KDParagraf"/>
        <w:spacing w:before="0"/>
        <w:rPr>
          <w:rFonts w:eastAsia="Calibri" w:cs="Arial"/>
          <w:lang w:val="sr-Latn-CS"/>
        </w:rPr>
      </w:pPr>
    </w:p>
    <w:p w14:paraId="01082C48" w14:textId="72C7AC63" w:rsidR="00666514" w:rsidRDefault="007B4555" w:rsidP="00666514">
      <w:pPr>
        <w:pStyle w:val="KDParagraf"/>
        <w:spacing w:before="0"/>
        <w:rPr>
          <w:rFonts w:eastAsia="Calibri" w:cs="Arial"/>
          <w:lang w:val="sr-Cyrl-CS"/>
        </w:rPr>
      </w:pPr>
      <w:r>
        <w:rPr>
          <w:rFonts w:eastAsia="Calibri" w:cs="Arial"/>
          <w:lang w:val="sr-Latn-CS"/>
        </w:rPr>
        <w:t xml:space="preserve">Обрачун </w:t>
      </w:r>
      <w:r>
        <w:rPr>
          <w:rFonts w:eastAsia="Calibri" w:cs="Arial"/>
          <w:lang w:val="sr-Cyrl-RS"/>
        </w:rPr>
        <w:t>изведених</w:t>
      </w:r>
      <w:r>
        <w:rPr>
          <w:rFonts w:eastAsia="Calibri" w:cs="Arial"/>
          <w:lang w:val="sr-Latn-CS"/>
        </w:rPr>
        <w:t xml:space="preserve"> </w:t>
      </w:r>
      <w:r>
        <w:rPr>
          <w:rFonts w:eastAsia="Calibri" w:cs="Arial"/>
        </w:rPr>
        <w:t>радова</w:t>
      </w:r>
      <w:r>
        <w:rPr>
          <w:rFonts w:eastAsia="Calibri" w:cs="Arial"/>
          <w:lang w:val="sr-Latn-CS"/>
        </w:rPr>
        <w:t xml:space="preserve">, вршиће се према јединичним ценама из Обрасца структуре цене </w:t>
      </w:r>
      <w:r>
        <w:rPr>
          <w:rFonts w:eastAsia="Calibri" w:cs="Arial"/>
          <w:lang w:val="sr-Cyrl-RS"/>
        </w:rPr>
        <w:t>О</w:t>
      </w:r>
      <w:r>
        <w:rPr>
          <w:rFonts w:eastAsia="Calibri" w:cs="Arial"/>
        </w:rPr>
        <w:t>квирног споразума</w:t>
      </w:r>
      <w:r>
        <w:rPr>
          <w:rFonts w:eastAsia="Calibri" w:cs="Arial"/>
          <w:lang w:val="sr-Cyrl-RS"/>
        </w:rPr>
        <w:t xml:space="preserve"> </w:t>
      </w:r>
      <w:r>
        <w:rPr>
          <w:rFonts w:eastAsia="Calibri" w:cs="Arial"/>
        </w:rPr>
        <w:t>и</w:t>
      </w:r>
      <w:r>
        <w:rPr>
          <w:rFonts w:eastAsia="Calibri" w:cs="Arial"/>
          <w:lang w:val="sr-Latn-CS"/>
        </w:rPr>
        <w:t xml:space="preserve"> количинама дефинисаним у </w:t>
      </w:r>
      <w:r>
        <w:rPr>
          <w:rFonts w:eastAsia="Calibri" w:cs="Arial"/>
          <w:lang w:val="sr-Cyrl-RS"/>
        </w:rPr>
        <w:t>појединачној</w:t>
      </w:r>
      <w:r w:rsidR="00666514">
        <w:rPr>
          <w:rFonts w:eastAsia="Calibri" w:cs="Arial"/>
          <w:lang w:val="sr-Latn-CS"/>
        </w:rPr>
        <w:t xml:space="preserve"> наруџбеници и</w:t>
      </w:r>
      <w:r>
        <w:rPr>
          <w:rFonts w:eastAsia="Calibri" w:cs="Arial"/>
          <w:lang w:val="sr-Latn-CS"/>
        </w:rPr>
        <w:t xml:space="preserve"> </w:t>
      </w:r>
      <w:r w:rsidR="00666514">
        <w:rPr>
          <w:rFonts w:eastAsia="Calibri" w:cs="Arial"/>
          <w:lang w:val="sr-Cyrl-CS"/>
        </w:rPr>
        <w:t xml:space="preserve">обрачунским листовима грађевинске књиге, овереним и потписаним од стране </w:t>
      </w:r>
      <w:r w:rsidR="00492073">
        <w:rPr>
          <w:rFonts w:cs="Arial"/>
          <w:color w:val="000000" w:themeColor="text1"/>
          <w:lang w:val="sr-Cyrl-RS"/>
        </w:rPr>
        <w:t xml:space="preserve">Извођача радова  </w:t>
      </w:r>
      <w:r w:rsidR="00666514">
        <w:rPr>
          <w:rFonts w:eastAsia="Calibri" w:cs="Arial"/>
          <w:lang w:val="sr-Cyrl-CS"/>
        </w:rPr>
        <w:t>и одговорног лица за реализацију уговора од стране Наручиоца.</w:t>
      </w:r>
    </w:p>
    <w:p w14:paraId="66120F16" w14:textId="77777777" w:rsidR="000D0192" w:rsidRDefault="000D0192" w:rsidP="000D0192">
      <w:pPr>
        <w:pStyle w:val="KDParagraf"/>
        <w:spacing w:before="0"/>
        <w:rPr>
          <w:rFonts w:eastAsia="Calibri" w:cs="Arial"/>
          <w:lang w:val="sr-Latn-CS"/>
        </w:rPr>
      </w:pPr>
    </w:p>
    <w:p w14:paraId="5DD9B501" w14:textId="77777777" w:rsidR="000D0192" w:rsidRDefault="000D0192" w:rsidP="000D0192">
      <w:pPr>
        <w:pStyle w:val="KDParagraf"/>
        <w:spacing w:before="0"/>
        <w:rPr>
          <w:rFonts w:eastAsia="Calibri" w:cs="Arial"/>
          <w:lang w:val="sr-Latn-CS"/>
        </w:rPr>
      </w:pPr>
      <w:r>
        <w:rPr>
          <w:rFonts w:eastAsia="Calibri" w:cs="Arial"/>
          <w:lang w:val="sr-Latn-CS"/>
        </w:rPr>
        <w:t xml:space="preserve">Обрачун </w:t>
      </w:r>
      <w:r>
        <w:rPr>
          <w:rFonts w:eastAsia="Calibri" w:cs="Arial"/>
        </w:rPr>
        <w:t>изведених радова</w:t>
      </w:r>
      <w:r>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14:paraId="693AAC4C" w14:textId="77777777" w:rsidR="001608E8" w:rsidRDefault="001608E8" w:rsidP="000D0192">
      <w:pPr>
        <w:pStyle w:val="KDParagraf"/>
        <w:spacing w:before="0"/>
        <w:rPr>
          <w:rFonts w:eastAsia="Calibri" w:cs="Arial"/>
          <w:lang w:val="sr-Latn-CS"/>
        </w:rPr>
      </w:pPr>
    </w:p>
    <w:p w14:paraId="0401C46E" w14:textId="77777777" w:rsidR="000D0192" w:rsidRDefault="000D0192" w:rsidP="000D0192">
      <w:pPr>
        <w:pStyle w:val="KDParagraf"/>
        <w:spacing w:before="0"/>
        <w:rPr>
          <w:rFonts w:eastAsia="Calibri" w:cs="Arial"/>
          <w:lang w:val="sr-Latn-CS"/>
        </w:rPr>
      </w:pPr>
      <w:r>
        <w:rPr>
          <w:rFonts w:eastAsia="Calibri" w:cs="Arial"/>
          <w:lang w:val="sr-Latn-CS"/>
        </w:rPr>
        <w:t>Износ на рачуну мора бити идентичан са износом на наруџбеници.</w:t>
      </w:r>
    </w:p>
    <w:p w14:paraId="52D95400" w14:textId="77777777" w:rsidR="000D0192" w:rsidRDefault="000D0192" w:rsidP="000D0192">
      <w:pPr>
        <w:pStyle w:val="KDParagraf"/>
        <w:spacing w:before="0"/>
        <w:rPr>
          <w:rFonts w:eastAsia="Calibri" w:cs="Arial"/>
          <w:lang w:val="sr-Cyrl-CS"/>
        </w:rPr>
      </w:pPr>
    </w:p>
    <w:p w14:paraId="02731831" w14:textId="7F485493" w:rsidR="007B4555" w:rsidRDefault="007B4555" w:rsidP="007B4555">
      <w:pPr>
        <w:pStyle w:val="KDParagraf"/>
        <w:spacing w:before="0"/>
        <w:rPr>
          <w:rFonts w:eastAsia="Calibri" w:cs="Arial"/>
          <w:lang w:val="sr-Cyrl-RS"/>
        </w:rPr>
      </w:pPr>
      <w:r>
        <w:rPr>
          <w:rFonts w:eastAsia="Calibri" w:cs="Arial"/>
          <w:lang w:val="sr-Cyrl-BA"/>
        </w:rPr>
        <w:t>Извођач</w:t>
      </w:r>
      <w:r>
        <w:rPr>
          <w:rFonts w:eastAsia="Calibri" w:cs="Arial"/>
        </w:rPr>
        <w:t xml:space="preserve"> </w:t>
      </w:r>
      <w:r w:rsidR="002263A9">
        <w:rPr>
          <w:rFonts w:eastAsia="Calibri" w:cs="Arial"/>
          <w:lang w:val="sr-Cyrl-RS"/>
        </w:rPr>
        <w:t xml:space="preserve">радова </w:t>
      </w:r>
      <w:r>
        <w:rPr>
          <w:rFonts w:eastAsia="Calibri" w:cs="Arial"/>
        </w:rPr>
        <w:t xml:space="preserve">е обавезан да достави Грађевинску књигу којa је оверенa од стране одговорног лица </w:t>
      </w:r>
      <w:r w:rsidR="002263A9">
        <w:rPr>
          <w:rFonts w:eastAsia="Calibri" w:cs="Arial"/>
          <w:lang w:val="sr-Cyrl-RS"/>
        </w:rPr>
        <w:t>И</w:t>
      </w:r>
      <w:r>
        <w:rPr>
          <w:rFonts w:eastAsia="Calibri" w:cs="Arial"/>
        </w:rPr>
        <w:t xml:space="preserve">звођача радова и лица за контролу извођења радова овлашћеног од </w:t>
      </w:r>
      <w:r>
        <w:rPr>
          <w:rFonts w:eastAsia="Calibri" w:cs="Arial"/>
        </w:rPr>
        <w:lastRenderedPageBreak/>
        <w:t>стране Наручиоца одмах после завршетка радова по свакој појединачној наруџбеници, а најкасније уз достављени рачун</w:t>
      </w:r>
      <w:r>
        <w:rPr>
          <w:rFonts w:eastAsia="Calibri" w:cs="Arial"/>
          <w:lang w:val="sr-Cyrl-RS"/>
        </w:rPr>
        <w:t>.</w:t>
      </w:r>
    </w:p>
    <w:p w14:paraId="1473CC1F" w14:textId="77777777" w:rsidR="007B4555" w:rsidRDefault="007B4555" w:rsidP="007B4555">
      <w:pPr>
        <w:pStyle w:val="KDParagraf"/>
        <w:spacing w:before="0"/>
        <w:rPr>
          <w:rFonts w:eastAsia="Calibri" w:cs="Arial"/>
          <w:lang w:val="sr-Latn-CS"/>
        </w:rPr>
      </w:pPr>
    </w:p>
    <w:p w14:paraId="396A7D35" w14:textId="5DDE52A0" w:rsidR="007B4555" w:rsidRPr="005E076E" w:rsidRDefault="007B4555" w:rsidP="007B4555">
      <w:pPr>
        <w:tabs>
          <w:tab w:val="left" w:pos="567"/>
        </w:tabs>
        <w:spacing w:before="0"/>
        <w:rPr>
          <w:rFonts w:cs="Arial"/>
          <w:color w:val="000000" w:themeColor="text1"/>
          <w:lang w:val="sr-Cyrl-RS"/>
        </w:rPr>
      </w:pPr>
      <w:r w:rsidRPr="005E076E">
        <w:rPr>
          <w:rFonts w:cs="Arial"/>
          <w:color w:val="000000" w:themeColor="text1"/>
        </w:rPr>
        <w:t>У испостављен</w:t>
      </w:r>
      <w:r>
        <w:rPr>
          <w:rFonts w:cs="Arial"/>
          <w:color w:val="000000" w:themeColor="text1"/>
          <w:lang w:val="sr-Cyrl-RS"/>
        </w:rPr>
        <w:t>и</w:t>
      </w:r>
      <w:r w:rsidRPr="005E076E">
        <w:rPr>
          <w:rFonts w:cs="Arial"/>
          <w:color w:val="000000" w:themeColor="text1"/>
        </w:rPr>
        <w:t>м рачун</w:t>
      </w:r>
      <w:r>
        <w:rPr>
          <w:rFonts w:cs="Arial"/>
          <w:color w:val="000000" w:themeColor="text1"/>
          <w:lang w:val="sr-Cyrl-RS"/>
        </w:rPr>
        <w:t>има</w:t>
      </w:r>
      <w:r w:rsidRPr="005E076E">
        <w:rPr>
          <w:rFonts w:cs="Arial"/>
          <w:color w:val="000000" w:themeColor="text1"/>
        </w:rPr>
        <w:t xml:space="preserve">, </w:t>
      </w:r>
      <w:r w:rsidR="001608E8">
        <w:rPr>
          <w:rFonts w:eastAsia="Calibri" w:cs="Arial"/>
        </w:rPr>
        <w:t>И</w:t>
      </w:r>
      <w:r w:rsidR="001608E8">
        <w:rPr>
          <w:rFonts w:eastAsia="Calibri" w:cs="Arial"/>
          <w:lang w:val="sr-Cyrl-CS"/>
        </w:rPr>
        <w:t>звођача радова</w:t>
      </w:r>
      <w:r w:rsidRPr="005E076E">
        <w:rPr>
          <w:rFonts w:cs="Arial"/>
          <w:color w:val="000000" w:themeColor="text1"/>
        </w:rPr>
        <w:t xml:space="preserve"> је дужан да се придржава тачно дефинисаних назива из конкурсне документације</w:t>
      </w:r>
      <w:r>
        <w:rPr>
          <w:rFonts w:cs="Arial"/>
          <w:color w:val="000000" w:themeColor="text1"/>
          <w:lang w:val="sr-Cyrl-RS"/>
        </w:rPr>
        <w:t xml:space="preserve"> (техничка спецификација, тачка 3.1. Врста и обим радова)</w:t>
      </w:r>
      <w:r w:rsidRPr="005E076E">
        <w:rPr>
          <w:rFonts w:cs="Arial"/>
          <w:color w:val="000000" w:themeColor="text1"/>
        </w:rPr>
        <w:t xml:space="preserve"> и прихваћене понуде (Обрасца структуре цене).</w:t>
      </w:r>
      <w:r>
        <w:rPr>
          <w:rFonts w:cs="Arial"/>
          <w:color w:val="000000" w:themeColor="text1"/>
          <w:lang w:val="sr-Cyrl-RS"/>
        </w:rPr>
        <w:t xml:space="preserve"> Уз назив </w:t>
      </w:r>
      <w:r w:rsidR="001608E8">
        <w:rPr>
          <w:rFonts w:cs="Arial"/>
          <w:color w:val="000000" w:themeColor="text1"/>
          <w:lang w:val="sr-Cyrl-RS"/>
        </w:rPr>
        <w:t xml:space="preserve">се </w:t>
      </w:r>
      <w:r>
        <w:rPr>
          <w:rFonts w:cs="Arial"/>
          <w:color w:val="000000" w:themeColor="text1"/>
          <w:lang w:val="sr-Cyrl-RS"/>
        </w:rPr>
        <w:t>обавезно нав</w:t>
      </w:r>
      <w:r w:rsidR="001608E8">
        <w:rPr>
          <w:rFonts w:cs="Arial"/>
          <w:color w:val="000000" w:themeColor="text1"/>
          <w:lang w:val="sr-Cyrl-RS"/>
        </w:rPr>
        <w:t>оди</w:t>
      </w:r>
      <w:r>
        <w:rPr>
          <w:rFonts w:cs="Arial"/>
          <w:color w:val="000000" w:themeColor="text1"/>
          <w:lang w:val="sr-Cyrl-RS"/>
        </w:rPr>
        <w:t xml:space="preserve"> и редни број позиције из табеле: Врста и обим радова и Образац структуре цене.</w:t>
      </w:r>
    </w:p>
    <w:p w14:paraId="455230B9" w14:textId="496EEA20" w:rsidR="007B4555" w:rsidRPr="005E076E" w:rsidRDefault="007B4555" w:rsidP="007B4555">
      <w:pPr>
        <w:tabs>
          <w:tab w:val="left" w:pos="567"/>
        </w:tabs>
        <w:spacing w:before="0"/>
        <w:rPr>
          <w:rFonts w:cs="Arial"/>
          <w:color w:val="000000" w:themeColor="text1"/>
          <w:lang w:val="sr-Cyrl-RS"/>
        </w:rPr>
      </w:pPr>
      <w:r w:rsidRPr="005E076E">
        <w:rPr>
          <w:rFonts w:cs="Arial"/>
          <w:color w:val="000000" w:themeColor="text1"/>
          <w:lang w:val="sr-Cyrl-RS"/>
        </w:rPr>
        <w:t>Рачуни који не одговарају наведеним тачним називима, ће се сматрати неисправним</w:t>
      </w:r>
      <w:r w:rsidRPr="005E076E">
        <w:rPr>
          <w:rFonts w:cs="Arial"/>
          <w:color w:val="000000" w:themeColor="text1"/>
        </w:rPr>
        <w:t xml:space="preserve">. </w:t>
      </w:r>
      <w:r w:rsidRPr="005E076E">
        <w:rPr>
          <w:rFonts w:cs="Arial"/>
          <w:color w:val="000000" w:themeColor="text1"/>
          <w:lang w:val="sr-Cyrl-RS"/>
        </w:rPr>
        <w:t xml:space="preserve">Уколико,због коришћења различитих шифарника и софтверских решења није могуће у самом рачуну навести горе наведени тачан назив, </w:t>
      </w:r>
      <w:r w:rsidR="00492073">
        <w:rPr>
          <w:rFonts w:eastAsia="Calibri" w:cs="Arial"/>
        </w:rPr>
        <w:t>И</w:t>
      </w:r>
      <w:r w:rsidR="00492073">
        <w:rPr>
          <w:rFonts w:eastAsia="Calibri" w:cs="Arial"/>
          <w:lang w:val="sr-Cyrl-CS"/>
        </w:rPr>
        <w:t>звођач радова</w:t>
      </w:r>
      <w:r w:rsidR="00492073" w:rsidRPr="005E076E">
        <w:rPr>
          <w:rFonts w:cs="Arial"/>
          <w:color w:val="000000" w:themeColor="text1"/>
        </w:rPr>
        <w:t xml:space="preserve"> </w:t>
      </w:r>
      <w:r w:rsidRPr="005E076E">
        <w:rPr>
          <w:rFonts w:cs="Arial"/>
          <w:color w:val="000000" w:themeColor="text1"/>
          <w:lang w:val="sr-Cyrl-RS"/>
        </w:rPr>
        <w:t>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7D23F435" w14:textId="77777777" w:rsidR="007B4555" w:rsidRPr="008F446A" w:rsidRDefault="007B4555" w:rsidP="007B4555">
      <w:pPr>
        <w:pStyle w:val="KDParagraf"/>
        <w:spacing w:before="0"/>
        <w:rPr>
          <w:rFonts w:eastAsia="Calibri" w:cs="Arial"/>
        </w:rPr>
      </w:pPr>
      <w:r w:rsidRPr="008F446A">
        <w:rPr>
          <w:rFonts w:eastAsia="Calibri" w:cs="Arial"/>
        </w:rPr>
        <w:t xml:space="preserve"> </w:t>
      </w:r>
    </w:p>
    <w:p w14:paraId="675C8EA3" w14:textId="77777777" w:rsidR="007B4555" w:rsidRDefault="007B4555" w:rsidP="007B4555">
      <w:pPr>
        <w:pStyle w:val="KDParagraf"/>
        <w:spacing w:before="0"/>
        <w:rPr>
          <w:rFonts w:eastAsia="Calibri" w:cs="Arial"/>
          <w:lang w:val="sr-Cyrl-RS"/>
        </w:rPr>
      </w:pPr>
      <w:r w:rsidRPr="008F446A">
        <w:rPr>
          <w:rFonts w:eastAsia="Calibri" w:cs="Arial"/>
        </w:rPr>
        <w:t>Плаћање ће се вршити у динарима</w:t>
      </w:r>
      <w:r>
        <w:rPr>
          <w:rFonts w:eastAsia="Calibri" w:cs="Arial"/>
          <w:lang w:val="sr-Cyrl-RS"/>
        </w:rPr>
        <w:t>.</w:t>
      </w:r>
    </w:p>
    <w:p w14:paraId="262E607B" w14:textId="77777777" w:rsidR="001608E8" w:rsidRDefault="001608E8" w:rsidP="001608E8">
      <w:pPr>
        <w:tabs>
          <w:tab w:val="left" w:pos="567"/>
        </w:tabs>
        <w:spacing w:before="0"/>
        <w:rPr>
          <w:rFonts w:cs="Arial"/>
          <w:b/>
        </w:rPr>
      </w:pPr>
    </w:p>
    <w:p w14:paraId="3BDD1CE0" w14:textId="341BEF0E" w:rsidR="007F7A25" w:rsidRPr="007F7A25" w:rsidRDefault="001608E8" w:rsidP="007F7A25">
      <w:pPr>
        <w:tabs>
          <w:tab w:val="left" w:pos="567"/>
        </w:tabs>
        <w:spacing w:before="0"/>
        <w:rPr>
          <w:rFonts w:cs="Arial"/>
          <w:lang w:val="sr-Cyrl-RS"/>
        </w:rPr>
      </w:pPr>
      <w:r w:rsidRPr="001608E8">
        <w:rPr>
          <w:rFonts w:cs="Arial"/>
        </w:rPr>
        <w:t>Рачун</w:t>
      </w:r>
      <w:r w:rsidRPr="00C75783">
        <w:rPr>
          <w:rFonts w:cs="Arial"/>
        </w:rPr>
        <w:t xml:space="preserve"> мора </w:t>
      </w:r>
      <w:r w:rsidRPr="00830A18">
        <w:rPr>
          <w:rFonts w:cs="Arial"/>
        </w:rPr>
        <w:t>гласити на: Јавно предузеће „Електропривреда Србије“ Београд,</w:t>
      </w:r>
      <w:r w:rsidRPr="00830A18">
        <w:rPr>
          <w:rFonts w:cs="Arial"/>
          <w:lang w:val="sr-Cyrl-RS"/>
        </w:rPr>
        <w:t xml:space="preserve"> царице Милице 2</w:t>
      </w:r>
      <w:r w:rsidRPr="00830A18">
        <w:rPr>
          <w:rFonts w:cs="Arial"/>
        </w:rPr>
        <w:t xml:space="preserve">, ПИБ </w:t>
      </w:r>
      <w:r w:rsidRPr="00830A18">
        <w:rPr>
          <w:rFonts w:cs="Arial"/>
          <w:lang w:val="sr-Cyrl-BA"/>
        </w:rPr>
        <w:t>(103920327)</w:t>
      </w:r>
      <w:r w:rsidRPr="00C75783">
        <w:rPr>
          <w:rFonts w:cs="Arial"/>
        </w:rPr>
        <w:t xml:space="preserve"> и бити достављен на адресу </w:t>
      </w:r>
      <w:r>
        <w:rPr>
          <w:rFonts w:cs="Arial"/>
          <w:lang w:val="sr-Cyrl-RS"/>
        </w:rPr>
        <w:t>Наручиоца</w:t>
      </w:r>
      <w:r w:rsidRPr="00C75783">
        <w:rPr>
          <w:rFonts w:cs="Arial"/>
        </w:rPr>
        <w:t>: Јавно предузеће „Електропривреда Србије“ Београд,</w:t>
      </w:r>
      <w:r>
        <w:rPr>
          <w:rFonts w:cs="Arial"/>
          <w:lang w:val="sr-Cyrl-RS"/>
        </w:rPr>
        <w:t xml:space="preserve"> царице Милице 2</w:t>
      </w:r>
      <w:r>
        <w:rPr>
          <w:rFonts w:cs="Arial"/>
        </w:rPr>
        <w:t xml:space="preserve">, са обавезним </w:t>
      </w:r>
      <w:r w:rsidRPr="001608E8">
        <w:rPr>
          <w:rFonts w:cs="Arial"/>
        </w:rPr>
        <w:t>прилозима-Записник</w:t>
      </w:r>
      <w:r w:rsidR="002263A9">
        <w:rPr>
          <w:rFonts w:cs="Arial"/>
          <w:lang w:val="sr-Cyrl-RS"/>
        </w:rPr>
        <w:t>ом</w:t>
      </w:r>
      <w:r w:rsidRPr="001608E8">
        <w:rPr>
          <w:rFonts w:cs="Arial"/>
        </w:rPr>
        <w:t xml:space="preserve"> </w:t>
      </w:r>
      <w:r w:rsidRPr="001608E8">
        <w:rPr>
          <w:rFonts w:eastAsia="Calibri" w:cs="Arial"/>
          <w:lang w:val="sr-Cyrl-RS"/>
        </w:rPr>
        <w:t xml:space="preserve">о </w:t>
      </w:r>
      <w:r w:rsidRPr="001608E8">
        <w:rPr>
          <w:rFonts w:cs="Arial"/>
          <w:lang w:eastAsia="ar-SA"/>
        </w:rPr>
        <w:t>изврш</w:t>
      </w:r>
      <w:r w:rsidRPr="001608E8">
        <w:rPr>
          <w:rFonts w:cs="Arial"/>
          <w:lang w:val="sr-Cyrl-RS" w:eastAsia="ar-SA"/>
        </w:rPr>
        <w:t>еном</w:t>
      </w:r>
      <w:r w:rsidRPr="001608E8">
        <w:rPr>
          <w:rFonts w:cs="Arial"/>
          <w:lang w:eastAsia="ar-SA"/>
        </w:rPr>
        <w:t xml:space="preserve"> </w:t>
      </w:r>
      <w:r w:rsidRPr="001608E8">
        <w:rPr>
          <w:rFonts w:cs="Arial"/>
          <w:lang w:val="sr-Cyrl-RS" w:eastAsia="ar-SA"/>
        </w:rPr>
        <w:t xml:space="preserve">квалитативном и квантитативном </w:t>
      </w:r>
      <w:r w:rsidRPr="001608E8">
        <w:rPr>
          <w:rFonts w:cs="Arial"/>
          <w:lang w:eastAsia="ar-SA"/>
        </w:rPr>
        <w:t>пријем</w:t>
      </w:r>
      <w:r w:rsidRPr="001608E8">
        <w:rPr>
          <w:rFonts w:cs="Arial"/>
          <w:lang w:val="sr-Cyrl-RS" w:eastAsia="ar-SA"/>
        </w:rPr>
        <w:t>у</w:t>
      </w:r>
      <w:r w:rsidRPr="001608E8">
        <w:rPr>
          <w:rFonts w:cs="Arial"/>
          <w:lang w:eastAsia="ar-SA"/>
        </w:rPr>
        <w:t xml:space="preserve"> изведених радова</w:t>
      </w:r>
      <w:r w:rsidRPr="001608E8">
        <w:rPr>
          <w:rFonts w:cs="Arial"/>
          <w:lang w:val="sr-Cyrl-RS" w:eastAsia="ar-SA"/>
        </w:rPr>
        <w:t xml:space="preserve"> без примедби</w:t>
      </w:r>
      <w:r w:rsidRPr="001608E8">
        <w:rPr>
          <w:rFonts w:cs="Arial"/>
        </w:rPr>
        <w:t xml:space="preserve">, са читко написаним именом и презименом и потписом овлашћеног лица </w:t>
      </w:r>
      <w:r w:rsidR="007F7A25">
        <w:rPr>
          <w:rFonts w:cs="Arial"/>
          <w:lang w:val="sr-Cyrl-RS"/>
        </w:rPr>
        <w:t>Наручи</w:t>
      </w:r>
      <w:r w:rsidR="002263A9">
        <w:rPr>
          <w:rFonts w:cs="Arial"/>
          <w:lang w:val="sr-Cyrl-RS"/>
        </w:rPr>
        <w:t>о</w:t>
      </w:r>
      <w:r w:rsidR="007F7A25">
        <w:rPr>
          <w:rFonts w:cs="Arial"/>
          <w:lang w:val="sr-Cyrl-RS"/>
        </w:rPr>
        <w:t>ца</w:t>
      </w:r>
      <w:r w:rsidR="007F7A25" w:rsidRPr="007F7A25">
        <w:rPr>
          <w:rFonts w:eastAsia="Calibri" w:cs="Arial"/>
        </w:rPr>
        <w:t xml:space="preserve"> </w:t>
      </w:r>
      <w:r w:rsidR="007F7A25" w:rsidRPr="007F7A25">
        <w:rPr>
          <w:rFonts w:cs="Arial"/>
          <w:lang w:val="sr-Cyrl-RS" w:eastAsia="ar-SA"/>
        </w:rPr>
        <w:t xml:space="preserve"> и </w:t>
      </w:r>
      <w:r w:rsidR="007F7A25" w:rsidRPr="007F7A25">
        <w:rPr>
          <w:rFonts w:eastAsia="Calibri" w:cs="Arial"/>
          <w:lang w:val="sr-Cyrl-CS"/>
        </w:rPr>
        <w:t>обрачунски</w:t>
      </w:r>
      <w:r w:rsidR="002263A9">
        <w:rPr>
          <w:rFonts w:eastAsia="Calibri" w:cs="Arial"/>
          <w:lang w:val="sr-Cyrl-CS"/>
        </w:rPr>
        <w:t>м</w:t>
      </w:r>
      <w:r w:rsidR="007F7A25" w:rsidRPr="007F7A25">
        <w:rPr>
          <w:rFonts w:eastAsia="Calibri" w:cs="Arial"/>
          <w:lang w:val="sr-Cyrl-CS"/>
        </w:rPr>
        <w:t xml:space="preserve"> листов</w:t>
      </w:r>
      <w:r w:rsidR="002263A9">
        <w:rPr>
          <w:rFonts w:eastAsia="Calibri" w:cs="Arial"/>
          <w:lang w:val="sr-Cyrl-CS"/>
        </w:rPr>
        <w:t>има</w:t>
      </w:r>
      <w:r w:rsidR="007F7A25" w:rsidRPr="007F7A25">
        <w:rPr>
          <w:rFonts w:eastAsia="Calibri" w:cs="Arial"/>
          <w:lang w:val="sr-Cyrl-CS"/>
        </w:rPr>
        <w:t xml:space="preserve"> грађевинске књиге, </w:t>
      </w:r>
      <w:r w:rsidR="007F7A25" w:rsidRPr="007F7A25">
        <w:rPr>
          <w:rFonts w:eastAsia="Calibri" w:cs="Arial"/>
        </w:rPr>
        <w:t xml:space="preserve"> </w:t>
      </w:r>
      <w:r w:rsidR="007F7A25" w:rsidRPr="007F7A25">
        <w:rPr>
          <w:rFonts w:cs="Arial"/>
          <w:lang w:val="sr-Cyrl-RS"/>
        </w:rPr>
        <w:t>копиј</w:t>
      </w:r>
      <w:r w:rsidR="002263A9">
        <w:rPr>
          <w:rFonts w:cs="Arial"/>
          <w:lang w:val="sr-Cyrl-RS"/>
        </w:rPr>
        <w:t>ом</w:t>
      </w:r>
      <w:r w:rsidR="007F7A25" w:rsidRPr="007F7A25">
        <w:rPr>
          <w:rFonts w:cs="Arial"/>
          <w:lang w:val="sr-Cyrl-RS"/>
        </w:rPr>
        <w:t xml:space="preserve"> наруџбенице за конкретне радове</w:t>
      </w:r>
      <w:r w:rsidR="007F7A25" w:rsidRPr="007F7A25">
        <w:rPr>
          <w:rFonts w:cs="Arial"/>
        </w:rPr>
        <w:t xml:space="preserve">. </w:t>
      </w:r>
      <w:r w:rsidR="007F7A25" w:rsidRPr="007F7A25">
        <w:rPr>
          <w:rFonts w:eastAsia="Arial Unicode MS"/>
          <w:lang w:val="sr-Cyrl-CS"/>
        </w:rPr>
        <w:t xml:space="preserve">Извођач радова </w:t>
      </w:r>
      <w:r w:rsidR="007F7A25" w:rsidRPr="007F7A25">
        <w:rPr>
          <w:rFonts w:cs="Arial"/>
        </w:rPr>
        <w:t xml:space="preserve">је обавезан да на рачуну/рачунима наведе </w:t>
      </w:r>
      <w:r w:rsidR="002263A9">
        <w:rPr>
          <w:rFonts w:cs="Arial"/>
          <w:lang w:val="sr-Cyrl-RS"/>
        </w:rPr>
        <w:t>О</w:t>
      </w:r>
      <w:r w:rsidR="007F7A25" w:rsidRPr="007F7A25">
        <w:rPr>
          <w:rFonts w:cs="Arial"/>
          <w:lang w:val="sr-Cyrl-RS"/>
        </w:rPr>
        <w:t>квирни споразум и наруџбеницу</w:t>
      </w:r>
      <w:r w:rsidR="007F7A25" w:rsidRPr="007F7A25">
        <w:rPr>
          <w:rFonts w:cs="Arial"/>
        </w:rPr>
        <w:t xml:space="preserve"> на основу којег се рачун издаје (број и датум).</w:t>
      </w:r>
    </w:p>
    <w:p w14:paraId="443E266A" w14:textId="382D45D7" w:rsidR="000D0192" w:rsidRPr="007F7A25" w:rsidRDefault="000D0192" w:rsidP="007F7A25">
      <w:pPr>
        <w:tabs>
          <w:tab w:val="left" w:pos="567"/>
        </w:tabs>
        <w:spacing w:before="0"/>
        <w:rPr>
          <w:rFonts w:eastAsia="Calibri" w:cs="Arial"/>
        </w:rPr>
      </w:pPr>
    </w:p>
    <w:p w14:paraId="1F549896" w14:textId="77777777" w:rsidR="000D0192" w:rsidRDefault="000D0192" w:rsidP="000D0192">
      <w:pPr>
        <w:spacing w:before="0"/>
        <w:jc w:val="center"/>
        <w:rPr>
          <w:rFonts w:eastAsia="Arial Unicode MS" w:cs="Arial"/>
          <w:b/>
          <w:lang w:val="sr-Cyrl-CS"/>
        </w:rPr>
      </w:pPr>
      <w:r>
        <w:rPr>
          <w:rFonts w:eastAsia="Arial Unicode MS" w:cs="Arial"/>
          <w:b/>
          <w:lang w:val="sr-Cyrl-CS"/>
        </w:rPr>
        <w:t>НАЧИН ИЗДАВАЊА НАРУЏБЕНИЦА</w:t>
      </w:r>
    </w:p>
    <w:p w14:paraId="0B6E716F" w14:textId="77777777" w:rsidR="000D0192" w:rsidRDefault="000D0192" w:rsidP="000D0192">
      <w:pPr>
        <w:spacing w:before="0"/>
        <w:jc w:val="center"/>
        <w:rPr>
          <w:rFonts w:eastAsia="Arial Unicode MS" w:cs="Arial"/>
          <w:b/>
          <w:lang w:val="sr-Cyrl-CS"/>
        </w:rPr>
      </w:pPr>
    </w:p>
    <w:p w14:paraId="270278FB" w14:textId="77777777" w:rsidR="000D0192" w:rsidRDefault="000D0192" w:rsidP="000D0192">
      <w:pPr>
        <w:spacing w:before="0"/>
        <w:jc w:val="center"/>
        <w:rPr>
          <w:rFonts w:eastAsia="Arial Unicode MS" w:cs="Arial"/>
          <w:b/>
          <w:lang w:val="sr-Cyrl-CS"/>
        </w:rPr>
      </w:pPr>
      <w:r>
        <w:rPr>
          <w:rFonts w:eastAsia="Arial Unicode MS" w:cs="Arial"/>
          <w:b/>
          <w:lang w:val="sr-Cyrl-CS"/>
        </w:rPr>
        <w:t>Члан 4.</w:t>
      </w:r>
    </w:p>
    <w:p w14:paraId="34F81309" w14:textId="2BFF0FFF" w:rsidR="00AB7F40" w:rsidRDefault="002B5C74" w:rsidP="00492073">
      <w:pPr>
        <w:spacing w:before="0"/>
        <w:rPr>
          <w:rFonts w:cs="Arial"/>
          <w:lang w:val="ru-RU"/>
        </w:rPr>
      </w:pPr>
      <w:r w:rsidRPr="002E3C06">
        <w:rPr>
          <w:rFonts w:cs="Arial"/>
          <w:lang w:val="ru-RU"/>
        </w:rPr>
        <w:t>Наруџбенице са елементима уговора кој</w:t>
      </w:r>
      <w:r>
        <w:rPr>
          <w:rFonts w:cs="Arial"/>
          <w:lang w:val="ru-RU"/>
        </w:rPr>
        <w:t>е</w:t>
      </w:r>
      <w:r w:rsidRPr="002E3C06">
        <w:rPr>
          <w:rFonts w:cs="Arial"/>
          <w:lang w:val="ru-RU"/>
        </w:rPr>
        <w:t xml:space="preserve"> се закључују на основу </w:t>
      </w:r>
      <w:r>
        <w:rPr>
          <w:rFonts w:cs="Arial"/>
          <w:lang w:val="ru-RU"/>
        </w:rPr>
        <w:t>О</w:t>
      </w:r>
      <w:r w:rsidRPr="002E3C06">
        <w:rPr>
          <w:rFonts w:cs="Arial"/>
          <w:lang w:val="ru-RU"/>
        </w:rPr>
        <w:t xml:space="preserve">квирног споразума морају се доделити пре завршетка трајања </w:t>
      </w:r>
      <w:r>
        <w:rPr>
          <w:rFonts w:cs="Arial"/>
          <w:lang w:val="ru-RU"/>
        </w:rPr>
        <w:t>О</w:t>
      </w:r>
      <w:r w:rsidRPr="002E3C06">
        <w:rPr>
          <w:rFonts w:cs="Arial"/>
          <w:lang w:val="ru-RU"/>
        </w:rPr>
        <w:t xml:space="preserve">квирног споразума, с тим да се трајање појединих наруџбеница не мора подударати са трајањем </w:t>
      </w:r>
      <w:r>
        <w:rPr>
          <w:rFonts w:cs="Arial"/>
          <w:lang w:val="ru-RU"/>
        </w:rPr>
        <w:t>О</w:t>
      </w:r>
      <w:r w:rsidRPr="002E3C06">
        <w:rPr>
          <w:rFonts w:cs="Arial"/>
          <w:lang w:val="ru-RU"/>
        </w:rPr>
        <w:t>квирног споразума, већ по потреби може трајати краће или дуже.</w:t>
      </w:r>
    </w:p>
    <w:p w14:paraId="6D3944A0" w14:textId="77777777" w:rsidR="00AB7F40" w:rsidRDefault="002B5C74" w:rsidP="00492073">
      <w:pPr>
        <w:spacing w:before="0"/>
        <w:rPr>
          <w:rFonts w:cs="Arial"/>
          <w:lang w:val="sr-Cyrl-RS"/>
        </w:rPr>
      </w:pPr>
      <w:r w:rsidRPr="002E3C06">
        <w:rPr>
          <w:rFonts w:cs="Arial"/>
          <w:lang w:val="ru-RU"/>
        </w:rPr>
        <w:t xml:space="preserve">При издавању </w:t>
      </w:r>
      <w:r>
        <w:rPr>
          <w:rFonts w:cs="Arial"/>
          <w:lang w:val="ru-RU"/>
        </w:rPr>
        <w:t>Н</w:t>
      </w:r>
      <w:r w:rsidRPr="002E3C06">
        <w:rPr>
          <w:rFonts w:cs="Arial"/>
          <w:lang w:val="ru-RU"/>
        </w:rPr>
        <w:t>аруџбеница</w:t>
      </w:r>
      <w:r>
        <w:rPr>
          <w:rFonts w:cs="Arial"/>
          <w:lang w:val="ru-RU"/>
        </w:rPr>
        <w:t xml:space="preserve"> </w:t>
      </w:r>
      <w:r w:rsidRPr="002E3C06">
        <w:rPr>
          <w:rFonts w:cs="Arial"/>
          <w:lang w:val="ru-RU"/>
        </w:rPr>
        <w:t xml:space="preserve">на основу </w:t>
      </w:r>
      <w:r>
        <w:rPr>
          <w:rFonts w:cs="Arial"/>
          <w:lang w:val="ru-RU"/>
        </w:rPr>
        <w:t>О</w:t>
      </w:r>
      <w:r w:rsidRPr="002E3C06">
        <w:rPr>
          <w:rFonts w:cs="Arial"/>
          <w:lang w:val="ru-RU"/>
        </w:rPr>
        <w:t xml:space="preserve">квирног споразума стране не могу мењати битне услове </w:t>
      </w:r>
      <w:r>
        <w:rPr>
          <w:rFonts w:cs="Arial"/>
          <w:lang w:val="ru-RU"/>
        </w:rPr>
        <w:t>О</w:t>
      </w:r>
      <w:r w:rsidR="00492073">
        <w:rPr>
          <w:rFonts w:cs="Arial"/>
          <w:lang w:val="ru-RU"/>
        </w:rPr>
        <w:t>квирног споразума</w:t>
      </w:r>
      <w:r w:rsidR="00492073" w:rsidRPr="00492073">
        <w:rPr>
          <w:rFonts w:cs="Arial"/>
          <w:lang w:val="ru-RU"/>
        </w:rPr>
        <w:t xml:space="preserve"> </w:t>
      </w:r>
      <w:r w:rsidR="00AB7F40" w:rsidRPr="00AB7F40">
        <w:rPr>
          <w:rFonts w:cs="Arial"/>
        </w:rPr>
        <w:t xml:space="preserve">у погледу предмета набавке, јединичних цена, начина и рокова плаћања, гарантног рока и осталих елемената дефинисаних </w:t>
      </w:r>
      <w:r w:rsidR="00AB7F40" w:rsidRPr="00AB7F40">
        <w:rPr>
          <w:rFonts w:cs="Arial"/>
          <w:lang w:val="sr-Cyrl-RS"/>
        </w:rPr>
        <w:t>О</w:t>
      </w:r>
      <w:r w:rsidR="00AB7F40" w:rsidRPr="00AB7F40">
        <w:rPr>
          <w:rFonts w:cs="Arial"/>
        </w:rPr>
        <w:t>квирним споразумом</w:t>
      </w:r>
      <w:r w:rsidR="00AB7F40">
        <w:rPr>
          <w:rFonts w:cs="Arial"/>
          <w:lang w:val="sr-Cyrl-RS"/>
        </w:rPr>
        <w:t xml:space="preserve">. </w:t>
      </w:r>
    </w:p>
    <w:p w14:paraId="4677C14C" w14:textId="7304CAAC" w:rsidR="00AB7F40" w:rsidRPr="00E9070D" w:rsidRDefault="00AB7F40" w:rsidP="00AB7F40">
      <w:pPr>
        <w:pStyle w:val="ListParagraph"/>
        <w:autoSpaceDE w:val="0"/>
        <w:autoSpaceDN w:val="0"/>
        <w:adjustRightInd w:val="0"/>
        <w:spacing w:before="0" w:after="0" w:line="240" w:lineRule="auto"/>
        <w:ind w:left="0"/>
        <w:rPr>
          <w:rFonts w:ascii="Arial" w:hAnsi="Arial" w:cs="Arial"/>
          <w:lang w:val="sr-Cyrl-RS"/>
        </w:rPr>
      </w:pPr>
      <w:r>
        <w:rPr>
          <w:rFonts w:ascii="Arial" w:hAnsi="Arial" w:cs="Arial"/>
          <w:lang w:val="sr-Cyrl-RS"/>
        </w:rPr>
        <w:t>Свака појединачна н</w:t>
      </w:r>
      <w:r w:rsidRPr="00AB7F40">
        <w:rPr>
          <w:rFonts w:ascii="Arial" w:hAnsi="Arial" w:cs="Arial"/>
          <w:lang w:val="sr-Cyrl-RS"/>
        </w:rPr>
        <w:t>аруџбениц</w:t>
      </w:r>
      <w:r>
        <w:rPr>
          <w:rFonts w:ascii="Arial" w:hAnsi="Arial" w:cs="Arial"/>
          <w:lang w:val="sr-Cyrl-RS"/>
        </w:rPr>
        <w:t>а</w:t>
      </w:r>
      <w:r w:rsidRPr="00AB7F40">
        <w:rPr>
          <w:rFonts w:ascii="Arial" w:hAnsi="Arial" w:cs="Arial"/>
          <w:lang w:val="sr-Cyrl-RS"/>
        </w:rPr>
        <w:t xml:space="preserve"> ће се издавати</w:t>
      </w:r>
      <w:r>
        <w:rPr>
          <w:rFonts w:cs="Arial"/>
          <w:lang w:val="sr-Cyrl-RS"/>
        </w:rPr>
        <w:t xml:space="preserve"> </w:t>
      </w:r>
      <w:r w:rsidR="00E9070D" w:rsidRPr="00E9070D">
        <w:rPr>
          <w:rFonts w:ascii="Arial" w:hAnsi="Arial" w:cs="Arial"/>
          <w:lang w:val="sr-Cyrl-RS"/>
        </w:rPr>
        <w:t>под условима из Оквирног споразума</w:t>
      </w:r>
      <w:r w:rsidR="00E9070D">
        <w:rPr>
          <w:rFonts w:cs="Arial"/>
          <w:lang w:val="sr-Cyrl-RS"/>
        </w:rPr>
        <w:t xml:space="preserve"> </w:t>
      </w:r>
      <w:r w:rsidRPr="00AB7F40">
        <w:rPr>
          <w:rFonts w:ascii="Arial" w:hAnsi="Arial" w:cs="Arial"/>
          <w:lang w:val="sr-Cyrl-RS"/>
        </w:rPr>
        <w:t>и предмер</w:t>
      </w:r>
      <w:r w:rsidR="00E9070D">
        <w:rPr>
          <w:rFonts w:ascii="Arial" w:hAnsi="Arial" w:cs="Arial"/>
          <w:lang w:val="sr-Cyrl-RS"/>
        </w:rPr>
        <w:t>а</w:t>
      </w:r>
      <w:r w:rsidRPr="00AB7F40">
        <w:rPr>
          <w:rFonts w:ascii="Arial" w:hAnsi="Arial" w:cs="Arial"/>
          <w:lang w:val="sr-Cyrl-RS"/>
        </w:rPr>
        <w:t xml:space="preserve"> грађевинско занатских радова за конкретну наруџбеницу, сачињеног и овереног од стране овл</w:t>
      </w:r>
      <w:r w:rsidR="00E9070D">
        <w:rPr>
          <w:rFonts w:ascii="Arial" w:hAnsi="Arial" w:cs="Arial"/>
          <w:lang w:val="sr-Cyrl-RS"/>
        </w:rPr>
        <w:t>ашћеног стручног лица Наручиоца и</w:t>
      </w:r>
      <w:r w:rsidR="00E9070D" w:rsidRPr="00E9070D">
        <w:rPr>
          <w:rFonts w:cs="Arial"/>
          <w:lang w:val="ru-RU"/>
        </w:rPr>
        <w:t xml:space="preserve"> </w:t>
      </w:r>
      <w:r w:rsidR="00E9070D" w:rsidRPr="00E9070D">
        <w:rPr>
          <w:rFonts w:ascii="Arial" w:hAnsi="Arial" w:cs="Arial"/>
          <w:lang w:val="ru-RU"/>
        </w:rPr>
        <w:t>иста мора бити потписана од стране овлашћеног лица.</w:t>
      </w:r>
    </w:p>
    <w:p w14:paraId="161035AF" w14:textId="140D7C77" w:rsidR="00E04D91" w:rsidRPr="00E04D91" w:rsidRDefault="002B5C74" w:rsidP="00E04D91">
      <w:pPr>
        <w:pStyle w:val="ListParagraph"/>
        <w:autoSpaceDE w:val="0"/>
        <w:autoSpaceDN w:val="0"/>
        <w:adjustRightInd w:val="0"/>
        <w:spacing w:before="0" w:after="0" w:line="240" w:lineRule="auto"/>
        <w:ind w:left="0"/>
        <w:contextualSpacing w:val="0"/>
        <w:rPr>
          <w:rFonts w:ascii="Arial" w:hAnsi="Arial" w:cs="Arial"/>
          <w:lang w:val="sr-Cyrl-RS"/>
        </w:rPr>
      </w:pPr>
      <w:r w:rsidRPr="00E04D91">
        <w:rPr>
          <w:rFonts w:ascii="Arial" w:eastAsia="Arial Unicode MS" w:hAnsi="Arial" w:cs="Arial"/>
          <w:lang w:val="sr-Cyrl-CS"/>
        </w:rPr>
        <w:t xml:space="preserve">Након закључења Оквирног споразума, када настане потреба Наручиоца за предметом Оквирног спразума, Наручилац ће електронском поштом упутити Извођачу радова Наруџбеницу која садржи: број Оквирног споразума, опис радова, редни број позиције у обрасцу структуре цене, количину, јединичне цене, место извођења радова, рок извођења радова, </w:t>
      </w:r>
      <w:r w:rsidR="002263A9" w:rsidRPr="00E04D91">
        <w:rPr>
          <w:rFonts w:ascii="Arial" w:eastAsia="Arial Unicode MS" w:hAnsi="Arial" w:cs="Arial"/>
          <w:lang w:val="sr-Cyrl-CS"/>
        </w:rPr>
        <w:t xml:space="preserve">гарантни рок </w:t>
      </w:r>
      <w:r w:rsidRPr="00E04D91">
        <w:rPr>
          <w:rFonts w:ascii="Arial" w:eastAsia="Arial Unicode MS" w:hAnsi="Arial" w:cs="Arial"/>
          <w:lang w:val="sr-Cyrl-CS"/>
        </w:rPr>
        <w:t xml:space="preserve">и друге услове, у складу са условима </w:t>
      </w:r>
      <w:r w:rsidR="00E04D91" w:rsidRPr="00E04D91">
        <w:rPr>
          <w:rFonts w:ascii="Arial" w:eastAsia="Arial Unicode MS" w:hAnsi="Arial" w:cs="Arial"/>
          <w:lang w:val="sr-Cyrl-CS"/>
        </w:rPr>
        <w:t>дефинисаним Оквирним споразумом</w:t>
      </w:r>
      <w:r w:rsidR="00E838DE">
        <w:rPr>
          <w:rFonts w:eastAsia="Arial Unicode MS" w:cs="Arial"/>
          <w:lang w:val="sr-Cyrl-CS"/>
        </w:rPr>
        <w:t xml:space="preserve"> </w:t>
      </w:r>
      <w:r w:rsidR="00E04D91" w:rsidRPr="00E04D91">
        <w:rPr>
          <w:rFonts w:ascii="Arial" w:hAnsi="Arial" w:cs="Arial"/>
          <w:lang w:val="sr-Cyrl-RS"/>
        </w:rPr>
        <w:t>и предмером грађевинско занатских радова за конкретну наруџбеницу, сачињеног и овереног од стране овлашћеног стручног лица наручиоца</w:t>
      </w:r>
      <w:r w:rsidR="00E04D91">
        <w:rPr>
          <w:rFonts w:ascii="Arial" w:hAnsi="Arial" w:cs="Arial"/>
          <w:lang w:val="sr-Cyrl-RS"/>
        </w:rPr>
        <w:t>.</w:t>
      </w:r>
    </w:p>
    <w:p w14:paraId="44D67A79" w14:textId="165A19AD" w:rsidR="00E838DE" w:rsidRDefault="002263A9" w:rsidP="00E838DE">
      <w:pPr>
        <w:spacing w:before="0"/>
        <w:rPr>
          <w:rFonts w:eastAsia="Arial Unicode MS" w:cs="Arial"/>
          <w:lang w:val="sr-Cyrl-CS"/>
        </w:rPr>
      </w:pPr>
      <w:r>
        <w:rPr>
          <w:rFonts w:eastAsia="Arial Unicode MS" w:cs="Arial"/>
          <w:lang w:val="sr-Cyrl-CS"/>
        </w:rPr>
        <w:t>Извођач радова</w:t>
      </w:r>
      <w:r w:rsidR="00E838DE">
        <w:rPr>
          <w:rFonts w:eastAsia="Arial Unicode MS" w:cs="Arial"/>
          <w:lang w:val="sr-Cyrl-CS"/>
        </w:rPr>
        <w:t xml:space="preserve"> ће поштом или електронском поштом у року не дужем од 2 (словима: два) дана потврдити пријем наруџбенице.</w:t>
      </w:r>
    </w:p>
    <w:p w14:paraId="238CDC88" w14:textId="05450B7D" w:rsidR="002B5C74" w:rsidRDefault="002B5C74" w:rsidP="002B5C74">
      <w:pPr>
        <w:spacing w:before="0"/>
        <w:rPr>
          <w:rFonts w:eastAsia="Arial Unicode MS" w:cs="Arial"/>
          <w:lang w:val="sr-Cyrl-CS"/>
        </w:rPr>
      </w:pPr>
    </w:p>
    <w:p w14:paraId="519D0D9F" w14:textId="1997B22E" w:rsidR="000D0192" w:rsidRDefault="000D0192" w:rsidP="000D0192">
      <w:pPr>
        <w:spacing w:before="0"/>
        <w:jc w:val="center"/>
        <w:rPr>
          <w:rFonts w:eastAsia="Arial Unicode MS" w:cs="Arial"/>
          <w:b/>
          <w:lang w:val="sr-Cyrl-CS"/>
        </w:rPr>
      </w:pPr>
      <w:r>
        <w:rPr>
          <w:rFonts w:eastAsia="Arial Unicode MS" w:cs="Arial"/>
          <w:b/>
          <w:lang w:val="sr-Cyrl-CS"/>
        </w:rPr>
        <w:t xml:space="preserve">СРЕДСТВА </w:t>
      </w:r>
      <w:r w:rsidR="002263A9">
        <w:rPr>
          <w:rFonts w:eastAsia="Arial Unicode MS" w:cs="Arial"/>
          <w:b/>
          <w:lang w:val="sr-Cyrl-CS"/>
        </w:rPr>
        <w:t xml:space="preserve">ФИНАНСИЈСКОГ </w:t>
      </w:r>
      <w:r>
        <w:rPr>
          <w:rFonts w:eastAsia="Arial Unicode MS" w:cs="Arial"/>
          <w:b/>
          <w:lang w:val="sr-Cyrl-CS"/>
        </w:rPr>
        <w:t>ОБЕЗБЕЂЕЊА</w:t>
      </w:r>
    </w:p>
    <w:p w14:paraId="129CB0D7" w14:textId="77777777" w:rsidR="00666514" w:rsidRDefault="00666514" w:rsidP="000D0192">
      <w:pPr>
        <w:spacing w:before="0"/>
        <w:jc w:val="center"/>
        <w:rPr>
          <w:rFonts w:eastAsia="Arial Unicode MS" w:cs="Arial"/>
          <w:b/>
          <w:lang w:val="sr-Cyrl-CS"/>
        </w:rPr>
      </w:pPr>
    </w:p>
    <w:p w14:paraId="25B35519" w14:textId="77777777" w:rsidR="000D0192" w:rsidRDefault="000D0192" w:rsidP="000D0192">
      <w:pPr>
        <w:spacing w:before="0"/>
        <w:jc w:val="center"/>
        <w:rPr>
          <w:rFonts w:eastAsia="Arial Unicode MS" w:cs="Arial"/>
          <w:b/>
          <w:lang w:val="sr-Cyrl-CS"/>
        </w:rPr>
      </w:pPr>
      <w:r>
        <w:rPr>
          <w:rFonts w:eastAsia="Arial Unicode MS" w:cs="Arial"/>
          <w:b/>
          <w:lang w:val="sr-Cyrl-CS"/>
        </w:rPr>
        <w:lastRenderedPageBreak/>
        <w:t>Члан 5.</w:t>
      </w:r>
    </w:p>
    <w:p w14:paraId="6BD46BFB" w14:textId="77777777" w:rsidR="000D0192" w:rsidRDefault="000D0192" w:rsidP="000D0192">
      <w:pPr>
        <w:spacing w:before="0"/>
        <w:rPr>
          <w:rFonts w:eastAsia="Arial Unicode MS" w:cs="Arial"/>
          <w:b/>
        </w:rPr>
      </w:pPr>
      <w:r>
        <w:rPr>
          <w:rFonts w:eastAsia="Arial Unicode MS" w:cs="Arial"/>
          <w:b/>
        </w:rPr>
        <w:t xml:space="preserve">Банкарска гаранција за добро извршење посла </w:t>
      </w:r>
    </w:p>
    <w:p w14:paraId="7C00CE93" w14:textId="6EE522CF" w:rsidR="002B5C74" w:rsidRDefault="002B5C74" w:rsidP="002B5C74">
      <w:pPr>
        <w:rPr>
          <w:rFonts w:eastAsia="TimesNewRomanPSMT" w:cs="Arial"/>
          <w:bCs/>
          <w:iCs/>
          <w:color w:val="000000" w:themeColor="text1"/>
        </w:rPr>
      </w:pPr>
      <w:r>
        <w:rPr>
          <w:rFonts w:cs="Arial"/>
          <w:color w:val="000000" w:themeColor="text1"/>
          <w:lang w:val="sr-Cyrl-RS"/>
        </w:rPr>
        <w:t xml:space="preserve">Извођач радова </w:t>
      </w:r>
      <w:r>
        <w:rPr>
          <w:rFonts w:cs="Arial"/>
          <w:color w:val="000000" w:themeColor="text1"/>
        </w:rPr>
        <w:t xml:space="preserve">је обавезан да </w:t>
      </w:r>
      <w:r>
        <w:rPr>
          <w:rFonts w:cs="Arial"/>
          <w:color w:val="000000" w:themeColor="text1"/>
          <w:lang w:val="sr-Cyrl-RS"/>
        </w:rPr>
        <w:t xml:space="preserve">у </w:t>
      </w:r>
      <w:r w:rsidRPr="00DF14D5">
        <w:t xml:space="preserve">тренутку потписивања </w:t>
      </w:r>
      <w:r>
        <w:rPr>
          <w:lang w:val="sr-Cyrl-RS"/>
        </w:rPr>
        <w:t xml:space="preserve">Оквирног споразума </w:t>
      </w:r>
      <w:r w:rsidRPr="0006049B">
        <w:rPr>
          <w:rFonts w:cs="Arial"/>
          <w:lang w:val="sr-Cyrl-RS" w:eastAsia="sr-Latn-CS"/>
        </w:rPr>
        <w:t xml:space="preserve">а најкасније у року од </w:t>
      </w:r>
      <w:r w:rsidR="002263A9">
        <w:rPr>
          <w:rFonts w:cs="Arial"/>
          <w:lang w:val="sr-Cyrl-RS" w:eastAsia="sr-Latn-CS"/>
        </w:rPr>
        <w:t>10 (словима:</w:t>
      </w:r>
      <w:r w:rsidRPr="0006049B">
        <w:rPr>
          <w:rFonts w:cs="Arial"/>
          <w:lang w:val="sr-Cyrl-RS" w:eastAsia="sr-Latn-CS"/>
        </w:rPr>
        <w:t>десет</w:t>
      </w:r>
      <w:r w:rsidR="002263A9">
        <w:rPr>
          <w:rFonts w:cs="Arial"/>
          <w:lang w:val="sr-Cyrl-RS" w:eastAsia="sr-Latn-CS"/>
        </w:rPr>
        <w:t>)</w:t>
      </w:r>
      <w:r w:rsidRPr="0006049B">
        <w:rPr>
          <w:rFonts w:cs="Arial"/>
          <w:lang w:val="sr-Cyrl-RS" w:eastAsia="sr-Latn-CS"/>
        </w:rPr>
        <w:t xml:space="preserve"> дана од дана потписивања </w:t>
      </w:r>
      <w:r>
        <w:rPr>
          <w:rFonts w:cs="Arial"/>
          <w:lang w:val="sr-Cyrl-RS" w:eastAsia="sr-Latn-CS"/>
        </w:rPr>
        <w:t>О</w:t>
      </w:r>
      <w:r w:rsidRPr="0006049B">
        <w:rPr>
          <w:rFonts w:cs="Arial"/>
          <w:lang w:val="sr-Cyrl-RS" w:eastAsia="sr-Latn-CS"/>
        </w:rPr>
        <w:t>квирног споразума</w:t>
      </w:r>
      <w:r w:rsidR="00492073" w:rsidRPr="00492073">
        <w:rPr>
          <w:rFonts w:cs="Arial"/>
          <w:color w:val="000000" w:themeColor="text1"/>
        </w:rPr>
        <w:t xml:space="preserve"> </w:t>
      </w:r>
      <w:r w:rsidR="00492073">
        <w:rPr>
          <w:rFonts w:cs="Arial"/>
          <w:color w:val="000000" w:themeColor="text1"/>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002263A9">
        <w:rPr>
          <w:rFonts w:cs="Arial"/>
          <w:color w:val="000000" w:themeColor="text1"/>
          <w:lang w:val="sr-Cyrl-RS"/>
        </w:rPr>
        <w:t>(</w:t>
      </w:r>
      <w:r w:rsidR="00492073">
        <w:rPr>
          <w:rFonts w:cs="Arial"/>
          <w:color w:val="000000" w:themeColor="text1"/>
        </w:rPr>
        <w:t>даље: ЗОО</w:t>
      </w:r>
      <w:r w:rsidR="002263A9">
        <w:rPr>
          <w:rFonts w:cs="Arial"/>
          <w:color w:val="000000" w:themeColor="text1"/>
          <w:lang w:val="sr-Cyrl-RS"/>
        </w:rPr>
        <w:t>)</w:t>
      </w:r>
      <w:r w:rsidR="00492073">
        <w:rPr>
          <w:rFonts w:cs="Arial"/>
          <w:color w:val="000000" w:themeColor="text1"/>
        </w:rPr>
        <w:t xml:space="preserve">, као </w:t>
      </w:r>
      <w:r w:rsidR="002263A9">
        <w:rPr>
          <w:rFonts w:cs="Arial"/>
          <w:color w:val="000000" w:themeColor="text1"/>
          <w:lang w:val="sr-Cyrl-RS"/>
        </w:rPr>
        <w:t>средство финансијског обезбеђења</w:t>
      </w:r>
      <w:r w:rsidR="00492073">
        <w:rPr>
          <w:rFonts w:cs="Arial"/>
          <w:color w:val="000000" w:themeColor="text1"/>
        </w:rPr>
        <w:t xml:space="preserve"> за добро извршење посла</w:t>
      </w:r>
      <w:r>
        <w:rPr>
          <w:rFonts w:cs="Arial"/>
          <w:i/>
          <w:color w:val="00B0F0"/>
          <w:lang w:val="sr-Cyrl-RS" w:eastAsia="sr-Latn-CS"/>
        </w:rPr>
        <w:t xml:space="preserve"> </w:t>
      </w:r>
      <w:r>
        <w:rPr>
          <w:lang w:val="sr-Cyrl-RS"/>
        </w:rPr>
        <w:t xml:space="preserve">преда </w:t>
      </w:r>
      <w:r>
        <w:rPr>
          <w:rFonts w:cs="Arial"/>
          <w:color w:val="000000" w:themeColor="text1"/>
        </w:rPr>
        <w:t>Наручиоцу:</w:t>
      </w:r>
      <w:r>
        <w:rPr>
          <w:rFonts w:cs="Arial"/>
          <w:color w:val="000000" w:themeColor="text1"/>
          <w:lang w:val="sr-Cyrl-RS"/>
        </w:rPr>
        <w:t xml:space="preserve"> </w:t>
      </w:r>
      <w:r>
        <w:rPr>
          <w:rFonts w:eastAsia="TimesNewRomanPSMT" w:cs="Arial"/>
          <w:bCs/>
          <w:iCs/>
          <w:color w:val="000000" w:themeColor="text1"/>
        </w:rPr>
        <w:t xml:space="preserve">неопозиву,  безусловну (без права на приговор) и на први писани позив наплативу банкарску гаранцију за добро извршење посла у износу од </w:t>
      </w:r>
      <w:r>
        <w:rPr>
          <w:rFonts w:eastAsia="TimesNewRomanPSMT" w:cs="Arial"/>
          <w:bCs/>
          <w:iCs/>
          <w:color w:val="000000" w:themeColor="text1"/>
          <w:lang w:val="sr-Cyrl-RS"/>
        </w:rPr>
        <w:t>5</w:t>
      </w:r>
      <w:r>
        <w:rPr>
          <w:rFonts w:eastAsia="TimesNewRomanPSMT" w:cs="Arial"/>
          <w:bCs/>
          <w:iCs/>
          <w:color w:val="000000" w:themeColor="text1"/>
        </w:rPr>
        <w:t xml:space="preserve">%  вредности </w:t>
      </w:r>
      <w:r>
        <w:rPr>
          <w:rFonts w:cs="Arial"/>
          <w:lang w:val="sr-Cyrl-RS" w:eastAsia="sr-Latn-CS"/>
        </w:rPr>
        <w:t>О</w:t>
      </w:r>
      <w:r w:rsidRPr="0006049B">
        <w:rPr>
          <w:rFonts w:cs="Arial"/>
          <w:lang w:val="sr-Cyrl-RS" w:eastAsia="sr-Latn-CS"/>
        </w:rPr>
        <w:t>квирног споразума</w:t>
      </w:r>
      <w:r>
        <w:rPr>
          <w:rFonts w:eastAsia="TimesNewRomanPSMT" w:cs="Arial"/>
          <w:bCs/>
          <w:iCs/>
          <w:color w:val="000000" w:themeColor="text1"/>
        </w:rPr>
        <w:t xml:space="preserve"> без ПДВ. </w:t>
      </w:r>
    </w:p>
    <w:p w14:paraId="4601DF41" w14:textId="77777777" w:rsidR="002B5C74" w:rsidRPr="0006049B" w:rsidRDefault="002B5C74" w:rsidP="002B5C74">
      <w:pPr>
        <w:pStyle w:val="KDParagraf"/>
        <w:spacing w:before="0"/>
        <w:rPr>
          <w:rFonts w:eastAsia="TimesNewRomanPSMT" w:cs="Arial"/>
          <w:bCs/>
          <w:iCs/>
        </w:rPr>
      </w:pPr>
      <w:r>
        <w:rPr>
          <w:rFonts w:eastAsia="TimesNewRomanPSMT" w:cs="Arial"/>
          <w:bCs/>
          <w:iCs/>
          <w:color w:val="000000" w:themeColor="text1"/>
        </w:rPr>
        <w:t xml:space="preserve">Банкарска гаранција </w:t>
      </w:r>
      <w:r w:rsidRPr="0006049B">
        <w:rPr>
          <w:rFonts w:eastAsia="TimesNewRomanPSMT"/>
        </w:rPr>
        <w:t xml:space="preserve">за добро извршење посла мора </w:t>
      </w:r>
      <w:r>
        <w:rPr>
          <w:rFonts w:eastAsia="TimesNewRomanPSMT"/>
          <w:lang w:val="sr-Cyrl-RS"/>
        </w:rPr>
        <w:t xml:space="preserve">имати рок важења </w:t>
      </w:r>
      <w:r w:rsidRPr="0006049B">
        <w:rPr>
          <w:rFonts w:eastAsia="TimesNewRomanPSMT"/>
        </w:rPr>
        <w:t xml:space="preserve">минимум </w:t>
      </w:r>
      <w:r w:rsidRPr="0006049B">
        <w:rPr>
          <w:rFonts w:eastAsia="TimesNewRomanPSMT"/>
          <w:lang w:val="sr-Cyrl-RS"/>
        </w:rPr>
        <w:t>45</w:t>
      </w:r>
      <w:r w:rsidRPr="0006049B">
        <w:rPr>
          <w:rFonts w:eastAsia="TimesNewRomanPSMT"/>
        </w:rPr>
        <w:t xml:space="preserve"> </w:t>
      </w:r>
      <w:r>
        <w:rPr>
          <w:rFonts w:eastAsia="TimesNewRomanPSMT"/>
          <w:lang w:val="sr-Cyrl-RS"/>
        </w:rPr>
        <w:t xml:space="preserve">(словима: четрдесетпет) </w:t>
      </w:r>
      <w:r w:rsidRPr="0006049B">
        <w:rPr>
          <w:rFonts w:eastAsia="TimesNewRomanPSMT"/>
        </w:rPr>
        <w:t xml:space="preserve">календарских дана дужи од рока важења </w:t>
      </w:r>
      <w:r>
        <w:rPr>
          <w:rFonts w:eastAsia="TimesNewRomanPSMT"/>
          <w:lang w:val="sr-Cyrl-RS"/>
        </w:rPr>
        <w:t>О</w:t>
      </w:r>
      <w:r w:rsidRPr="0006049B">
        <w:rPr>
          <w:rFonts w:eastAsia="TimesNewRomanPSMT"/>
          <w:lang w:val="sr-Cyrl-RS"/>
        </w:rPr>
        <w:t>квирног споразума</w:t>
      </w:r>
      <w:r w:rsidRPr="0006049B">
        <w:rPr>
          <w:rFonts w:eastAsia="TimesNewRomanPSMT"/>
        </w:rPr>
        <w:t>.</w:t>
      </w:r>
      <w:r w:rsidRPr="0006049B">
        <w:rPr>
          <w:rFonts w:eastAsia="TimesNewRomanPSMT" w:cs="Arial"/>
          <w:bCs/>
          <w:iCs/>
        </w:rPr>
        <w:t>.</w:t>
      </w:r>
    </w:p>
    <w:p w14:paraId="50DE9236" w14:textId="77777777" w:rsidR="002B5C74" w:rsidRDefault="002B5C74" w:rsidP="002B5C74">
      <w:pPr>
        <w:pStyle w:val="KDParagraf"/>
        <w:spacing w:before="0"/>
        <w:rPr>
          <w:rFonts w:eastAsia="TimesNewRomanPSMT" w:cs="Arial"/>
          <w:bCs/>
          <w:iCs/>
          <w:color w:val="000000" w:themeColor="text1"/>
          <w:lang w:val="sr-Cyrl-RS"/>
        </w:rPr>
      </w:pPr>
      <w:r>
        <w:rPr>
          <w:rFonts w:eastAsia="TimesNewRomanPSMT" w:cs="Arial"/>
          <w:bCs/>
          <w:iCs/>
          <w:color w:val="000000" w:themeColor="text1"/>
        </w:rPr>
        <w:t xml:space="preserve">Ако се за време трајања </w:t>
      </w:r>
      <w:r>
        <w:rPr>
          <w:rFonts w:eastAsia="TimesNewRomanPSMT"/>
          <w:lang w:val="sr-Cyrl-RS"/>
        </w:rPr>
        <w:t>О</w:t>
      </w:r>
      <w:r w:rsidRPr="0006049B">
        <w:rPr>
          <w:rFonts w:eastAsia="TimesNewRomanPSMT"/>
          <w:lang w:val="sr-Cyrl-RS"/>
        </w:rPr>
        <w:t>квирног споразума</w:t>
      </w:r>
      <w:r>
        <w:rPr>
          <w:rFonts w:eastAsia="TimesNewRomanPSMT" w:cs="Arial"/>
          <w:bCs/>
          <w:iCs/>
          <w:color w:val="000000" w:themeColor="text1"/>
        </w:rPr>
        <w:t xml:space="preserve"> промене рокови за извршење уговорне обавезе, важност банкарске гаранције за добро извршење посла мора да се продужи</w:t>
      </w:r>
      <w:r>
        <w:rPr>
          <w:rFonts w:eastAsia="TimesNewRomanPSMT" w:cs="Arial"/>
          <w:bCs/>
          <w:iCs/>
          <w:color w:val="000000" w:themeColor="text1"/>
          <w:lang w:val="sr-Cyrl-RS"/>
        </w:rPr>
        <w:t xml:space="preserve"> у складу са инструкцијама Наручиоца.</w:t>
      </w:r>
    </w:p>
    <w:p w14:paraId="059BF40B" w14:textId="77777777" w:rsidR="002B5C74" w:rsidRDefault="002B5C74" w:rsidP="002B5C74">
      <w:pPr>
        <w:pStyle w:val="KDParagraf"/>
        <w:spacing w:before="0"/>
        <w:rPr>
          <w:rFonts w:eastAsia="TimesNewRomanPSMT" w:cs="Arial"/>
          <w:bCs/>
          <w:iCs/>
          <w:color w:val="000000" w:themeColor="text1"/>
        </w:rPr>
      </w:pPr>
      <w:r>
        <w:rPr>
          <w:rFonts w:eastAsia="TimesNewRomanPSMT" w:cs="Arial"/>
          <w:bCs/>
          <w:iCs/>
          <w:color w:val="000000" w:themeColor="text1"/>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AEDF5FB" w14:textId="1DB15A8B" w:rsidR="002B5C74" w:rsidRPr="00B701CF" w:rsidRDefault="002B5C74" w:rsidP="002B5C74">
      <w:pPr>
        <w:pStyle w:val="KDParagraf"/>
        <w:spacing w:before="0"/>
        <w:rPr>
          <w:rFonts w:eastAsia="TimesNewRomanPSMT" w:cs="Arial"/>
          <w:bCs/>
          <w:iCs/>
          <w:color w:val="000000" w:themeColor="text1"/>
          <w:lang w:val="sr-Cyrl-RS"/>
        </w:rPr>
      </w:pPr>
      <w:r>
        <w:rPr>
          <w:rFonts w:eastAsia="TimesNewRomanPSMT" w:cs="Arial"/>
          <w:bCs/>
          <w:iCs/>
          <w:color w:val="000000" w:themeColor="text1"/>
        </w:rPr>
        <w:t xml:space="preserve">Наручилац ће уновчити дату банкарску гаранцију за добро извршење посла у случају да </w:t>
      </w:r>
      <w:r>
        <w:rPr>
          <w:rFonts w:eastAsia="TimesNewRomanPSMT" w:cs="Arial"/>
          <w:bCs/>
          <w:iCs/>
          <w:color w:val="000000" w:themeColor="text1"/>
          <w:lang w:val="sr-Cyrl-RS"/>
        </w:rPr>
        <w:t>Извођач радова</w:t>
      </w:r>
      <w:r>
        <w:rPr>
          <w:rFonts w:eastAsia="TimesNewRomanPSMT" w:cs="Arial"/>
          <w:bCs/>
          <w:iCs/>
          <w:color w:val="000000" w:themeColor="text1"/>
        </w:rPr>
        <w:t xml:space="preserve"> не буде извршавао своје уговорне обавезе у роковима и на начин предвиђен </w:t>
      </w:r>
      <w:r>
        <w:rPr>
          <w:rFonts w:eastAsia="TimesNewRomanPSMT" w:cs="Arial"/>
          <w:bCs/>
          <w:iCs/>
          <w:color w:val="000000" w:themeColor="text1"/>
          <w:lang w:val="sr-Cyrl-RS"/>
        </w:rPr>
        <w:t>Оквирним споразумом и издатом наруџбеницом, и то</w:t>
      </w:r>
      <w:r w:rsidR="002263A9">
        <w:rPr>
          <w:rFonts w:eastAsia="TimesNewRomanPSMT" w:cs="Arial"/>
          <w:bCs/>
          <w:iCs/>
          <w:color w:val="000000" w:themeColor="text1"/>
          <w:lang w:val="sr-Cyrl-RS"/>
        </w:rPr>
        <w:t xml:space="preserve">ако </w:t>
      </w:r>
      <w:r>
        <w:rPr>
          <w:rFonts w:eastAsia="TimesNewRomanPSMT" w:cs="Arial"/>
          <w:bCs/>
          <w:iCs/>
          <w:color w:val="000000" w:themeColor="text1"/>
          <w:lang w:val="sr-Cyrl-RS"/>
        </w:rPr>
        <w:t>: Извођач радова</w:t>
      </w:r>
      <w:r>
        <w:rPr>
          <w:rFonts w:eastAsia="TimesNewRomanPSMT" w:cs="Arial"/>
          <w:bCs/>
          <w:iCs/>
          <w:color w:val="000000" w:themeColor="text1"/>
        </w:rPr>
        <w:t xml:space="preserve"> </w:t>
      </w:r>
      <w:r w:rsidRPr="00B701CF">
        <w:rPr>
          <w:rFonts w:cs="Arial"/>
          <w:lang w:eastAsia="sr-Latn-CS"/>
        </w:rPr>
        <w:t>једнострано раскине</w:t>
      </w:r>
      <w:r w:rsidRPr="00B701CF">
        <w:rPr>
          <w:rFonts w:cs="Arial"/>
          <w:b/>
          <w:bCs/>
          <w:lang w:val="sr-Cyrl-RS" w:eastAsia="sr-Latn-CS"/>
        </w:rPr>
        <w:t xml:space="preserve"> </w:t>
      </w:r>
      <w:r>
        <w:rPr>
          <w:rFonts w:cs="Arial"/>
          <w:lang w:val="sr-Cyrl-RS" w:eastAsia="sr-Latn-CS"/>
        </w:rPr>
        <w:t>О</w:t>
      </w:r>
      <w:r w:rsidRPr="00B701CF">
        <w:rPr>
          <w:rFonts w:cs="Arial"/>
          <w:lang w:eastAsia="sr-Latn-CS"/>
        </w:rPr>
        <w:t>квирни споразум или у поступку издавања појединачних наруџбеница</w:t>
      </w:r>
      <w:r>
        <w:rPr>
          <w:rFonts w:cs="Arial"/>
          <w:lang w:val="sr-Cyrl-RS" w:eastAsia="sr-Latn-CS"/>
        </w:rPr>
        <w:t xml:space="preserve"> одбије да изврши или не изврши радове у року и на начин утврђен у свакој појединачној наруџбеници и Оквирном споразуму.</w:t>
      </w:r>
    </w:p>
    <w:p w14:paraId="459888D0" w14:textId="77777777" w:rsidR="002B5C74" w:rsidRDefault="002B5C74" w:rsidP="002B5C74">
      <w:pPr>
        <w:rPr>
          <w:rFonts w:eastAsia="TimesNewRomanPSMT" w:cs="Arial"/>
          <w:lang w:val="sr-Cyrl-RS"/>
        </w:rPr>
      </w:pPr>
      <w:r w:rsidRPr="00DF14D5">
        <w:rPr>
          <w:rFonts w:eastAsia="TimesNewRomanPSMT" w:cs="Arial"/>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7C562B1" w14:textId="28CAB187" w:rsidR="002B5C74" w:rsidRPr="00DF14D5" w:rsidRDefault="002B5C74" w:rsidP="002B5C74">
      <w:pPr>
        <w:rPr>
          <w:rFonts w:eastAsia="TimesNewRomanPSMT" w:cs="Arial"/>
          <w:lang w:val="sr-Cyrl-RS"/>
        </w:rPr>
      </w:pPr>
      <w:r w:rsidRPr="00DF14D5">
        <w:rPr>
          <w:rFonts w:eastAsia="TimesNewRomanPSMT" w:cs="Arial"/>
          <w:lang w:val="sr-Cyrl-RS"/>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w:t>
      </w:r>
      <w:r w:rsidR="005F7B8F" w:rsidRPr="00DF14D5">
        <w:rPr>
          <w:rFonts w:eastAsia="TimesNewRomanPSMT" w:cs="Arial"/>
          <w:lang w:val="sr-Cyrl-RS"/>
        </w:rPr>
        <w:t>П</w:t>
      </w:r>
      <w:r w:rsidR="005F7B8F">
        <w:rPr>
          <w:rFonts w:eastAsia="TimesNewRomanPSMT" w:cs="Arial"/>
          <w:lang w:val="sr-Cyrl-RS"/>
        </w:rPr>
        <w:t>ривредној комори Србије</w:t>
      </w:r>
      <w:r w:rsidRPr="00DF14D5">
        <w:rPr>
          <w:rFonts w:eastAsia="TimesNewRomanPSMT" w:cs="Arial"/>
          <w:lang w:val="sr-Cyrl-RS"/>
        </w:rPr>
        <w:t xml:space="preserve"> уз примену </w:t>
      </w:r>
      <w:r w:rsidR="005F7B8F">
        <w:rPr>
          <w:rFonts w:eastAsia="TimesNewRomanPSMT" w:cs="Arial"/>
          <w:lang w:val="sr-Cyrl-RS"/>
        </w:rPr>
        <w:t xml:space="preserve">њеног </w:t>
      </w:r>
      <w:r w:rsidRPr="00DF14D5">
        <w:rPr>
          <w:rFonts w:eastAsia="TimesNewRomanPSMT" w:cs="Arial"/>
          <w:lang w:val="sr-Cyrl-RS"/>
        </w:rPr>
        <w:t>Правилника и процесног и материјално</w:t>
      </w:r>
      <w:r w:rsidR="005F7B8F">
        <w:rPr>
          <w:rFonts w:eastAsia="TimesNewRomanPSMT" w:cs="Arial"/>
          <w:lang w:val="sr-Cyrl-RS"/>
        </w:rPr>
        <w:t>г права Републике Србије</w:t>
      </w:r>
      <w:r w:rsidRPr="00DF14D5">
        <w:rPr>
          <w:rFonts w:eastAsia="TimesNewRomanPSMT" w:cs="Arial"/>
          <w:lang w:val="sr-Cyrl-RS"/>
        </w:rPr>
        <w:t xml:space="preserve"> </w:t>
      </w:r>
      <w:r w:rsidR="005F7B8F">
        <w:rPr>
          <w:rFonts w:eastAsia="TimesNewRomanPSMT" w:cs="Arial"/>
          <w:lang w:val="sr-Cyrl-RS"/>
        </w:rPr>
        <w:t>и са местом рада у Београду</w:t>
      </w:r>
    </w:p>
    <w:p w14:paraId="3B205761" w14:textId="77777777" w:rsidR="002B5C74" w:rsidRPr="0005597B" w:rsidRDefault="002B5C74" w:rsidP="002B5C74">
      <w:pPr>
        <w:rPr>
          <w:rFonts w:eastAsia="TimesNewRomanPSMT" w:cs="Arial"/>
          <w:lang w:val="sr-Cyrl-RS"/>
        </w:rPr>
      </w:pPr>
      <w:r w:rsidRPr="0005597B">
        <w:rPr>
          <w:rFonts w:eastAsia="TimesNewRomanPSMT" w:cs="Arial"/>
          <w:lang w:val="sr-Cyrl-RS"/>
        </w:rPr>
        <w:t>Банкарска гаранција се не може уступити и није преносива без сагласности Корисника, Налогодавца и Емисионе банке.</w:t>
      </w:r>
    </w:p>
    <w:p w14:paraId="62C5099D" w14:textId="77777777" w:rsidR="002B5C74" w:rsidRPr="0005597B" w:rsidRDefault="002B5C74" w:rsidP="002B5C74">
      <w:pPr>
        <w:rPr>
          <w:rFonts w:eastAsia="TimesNewRomanPSMT" w:cs="Arial"/>
          <w:lang w:val="sr-Cyrl-RS"/>
        </w:rPr>
      </w:pPr>
      <w:r w:rsidRPr="0005597B">
        <w:rPr>
          <w:rFonts w:eastAsia="TimesNewRomanPSMT" w:cs="Arial"/>
          <w:lang w:val="sr-Cyrl-RS"/>
        </w:rPr>
        <w:t>Банкарска гаранција истиче на наведени датум,без обзира да ли нам је овај документ враћен или не.</w:t>
      </w:r>
    </w:p>
    <w:p w14:paraId="3C0EC306" w14:textId="77777777" w:rsidR="002B5C74" w:rsidRPr="0005597B" w:rsidRDefault="002B5C74" w:rsidP="002B5C74">
      <w:pPr>
        <w:rPr>
          <w:rFonts w:eastAsia="TimesNewRomanPSMT" w:cs="Arial"/>
          <w:lang w:val="sr-Cyrl-RS"/>
        </w:rPr>
      </w:pPr>
      <w:r w:rsidRPr="0005597B">
        <w:rPr>
          <w:rFonts w:eastAsia="TimesNewRomanPSMT" w:cs="Arial"/>
          <w:lang w:val="sr-Cyrl-RS"/>
        </w:rPr>
        <w:t>На банкарску гаранцију примењују се одредбе Једнобразних правила за гаранције УРДГ 758,Међународне Трговинске коморе у Паризу.</w:t>
      </w:r>
    </w:p>
    <w:p w14:paraId="7C9A5E11" w14:textId="77777777" w:rsidR="000D0192" w:rsidRDefault="000D0192" w:rsidP="000D0192">
      <w:pPr>
        <w:pStyle w:val="KDParagraf"/>
        <w:spacing w:before="0"/>
        <w:rPr>
          <w:rFonts w:eastAsia="Calibri" w:cs="Arial"/>
          <w:lang w:val="sr-Cyrl-RS"/>
        </w:rPr>
      </w:pPr>
    </w:p>
    <w:p w14:paraId="49179B73" w14:textId="77777777" w:rsidR="000D0192" w:rsidRDefault="000D0192" w:rsidP="000D0192">
      <w:pPr>
        <w:spacing w:before="0"/>
        <w:rPr>
          <w:rFonts w:eastAsia="Arial Unicode MS" w:cs="Arial"/>
          <w:b/>
        </w:rPr>
      </w:pPr>
      <w:r>
        <w:rPr>
          <w:rFonts w:eastAsia="Arial Unicode MS" w:cs="Arial"/>
          <w:b/>
        </w:rPr>
        <w:t>Меница као гаранција за  отклањање недостатака у гарантном року</w:t>
      </w:r>
    </w:p>
    <w:p w14:paraId="3303286A" w14:textId="16793541" w:rsidR="00492073" w:rsidRDefault="002B5C74" w:rsidP="00492073">
      <w:pPr>
        <w:pStyle w:val="KDParagraf"/>
        <w:spacing w:before="0"/>
        <w:rPr>
          <w:rFonts w:eastAsia="TimesNewRomanPSMT" w:cs="Arial"/>
          <w:bCs/>
          <w:iCs/>
          <w:color w:val="000000" w:themeColor="text1"/>
        </w:rPr>
      </w:pPr>
      <w:r>
        <w:rPr>
          <w:rFonts w:eastAsia="TimesNewRomanPSMT" w:cs="Arial"/>
          <w:bCs/>
          <w:iCs/>
          <w:color w:val="000000" w:themeColor="text1"/>
          <w:lang w:val="sr-Cyrl-RS"/>
        </w:rPr>
        <w:t>Извођач радова</w:t>
      </w:r>
      <w:r>
        <w:rPr>
          <w:rFonts w:eastAsia="TimesNewRomanPSMT" w:cs="Arial"/>
          <w:bCs/>
          <w:iCs/>
          <w:color w:val="000000" w:themeColor="text1"/>
        </w:rPr>
        <w:t xml:space="preserve"> је дужан да Наручиоцу у тренутку </w:t>
      </w:r>
      <w:r w:rsidRPr="00DF14D5">
        <w:rPr>
          <w:rFonts w:cs="Arial"/>
          <w:lang w:val="sr-Cyrl-RS"/>
        </w:rPr>
        <w:t xml:space="preserve">потписивања </w:t>
      </w:r>
      <w:r>
        <w:rPr>
          <w:rFonts w:eastAsia="TimesNewRomanPSMT" w:cs="Arial"/>
          <w:bCs/>
          <w:iCs/>
          <w:color w:val="000000" w:themeColor="text1"/>
          <w:lang w:val="sr-Cyrl-RS"/>
        </w:rPr>
        <w:t>З</w:t>
      </w:r>
      <w:r w:rsidRPr="00F742D7">
        <w:rPr>
          <w:rFonts w:eastAsia="TimesNewRomanPSMT" w:cs="Arial"/>
          <w:bCs/>
          <w:iCs/>
          <w:color w:val="000000" w:themeColor="text1"/>
        </w:rPr>
        <w:t xml:space="preserve">аписника о </w:t>
      </w:r>
      <w:r w:rsidRPr="00F742D7">
        <w:rPr>
          <w:rFonts w:cs="Arial"/>
        </w:rPr>
        <w:t>квалитативно</w:t>
      </w:r>
      <w:r w:rsidR="005F7B8F">
        <w:rPr>
          <w:rFonts w:cs="Arial"/>
          <w:lang w:val="sr-Cyrl-RS"/>
        </w:rPr>
        <w:t xml:space="preserve">ј и </w:t>
      </w:r>
      <w:r w:rsidRPr="00F742D7">
        <w:rPr>
          <w:rFonts w:cs="Arial"/>
        </w:rPr>
        <w:t>квантитативно</w:t>
      </w:r>
      <w:r w:rsidRPr="00F742D7">
        <w:rPr>
          <w:rFonts w:cs="Arial"/>
          <w:lang w:val="sr-Cyrl-RS"/>
        </w:rPr>
        <w:t>ј</w:t>
      </w:r>
      <w:r w:rsidRPr="00F742D7">
        <w:rPr>
          <w:rFonts w:cs="Arial"/>
        </w:rPr>
        <w:t xml:space="preserve"> </w:t>
      </w:r>
      <w:r w:rsidRPr="00F742D7">
        <w:rPr>
          <w:rFonts w:eastAsia="TimesNewRomanPSMT" w:cs="Arial"/>
          <w:bCs/>
          <w:iCs/>
          <w:color w:val="000000" w:themeColor="text1"/>
        </w:rPr>
        <w:t xml:space="preserve">примопредаји </w:t>
      </w:r>
      <w:r w:rsidRPr="00A62374">
        <w:rPr>
          <w:rFonts w:eastAsia="TimesNewRomanPSMT" w:cs="Arial"/>
          <w:bCs/>
          <w:iCs/>
          <w:color w:val="000000" w:themeColor="text1"/>
          <w:lang w:val="sr-Cyrl-RS"/>
        </w:rPr>
        <w:t>изведених радова за сваку издату наруџбеницу</w:t>
      </w:r>
      <w:r>
        <w:rPr>
          <w:rFonts w:cs="Arial"/>
          <w:lang w:val="sr-Cyrl-RS"/>
        </w:rPr>
        <w:t>,</w:t>
      </w:r>
      <w:r>
        <w:rPr>
          <w:rFonts w:eastAsia="TimesNewRomanPSMT" w:cs="Arial"/>
          <w:bCs/>
          <w:iCs/>
          <w:color w:val="000000" w:themeColor="text1"/>
          <w:lang w:val="sr-Cyrl-RS"/>
        </w:rPr>
        <w:t xml:space="preserve"> </w:t>
      </w:r>
      <w:r w:rsidR="00492073">
        <w:rPr>
          <w:rFonts w:eastAsia="TimesNewRomanPSMT" w:cs="Arial"/>
          <w:bCs/>
          <w:iCs/>
          <w:color w:val="000000" w:themeColor="text1"/>
          <w:lang w:val="sr-Cyrl-RS"/>
        </w:rPr>
        <w:t xml:space="preserve"> </w:t>
      </w:r>
      <w:r w:rsidR="00492073">
        <w:rPr>
          <w:rFonts w:eastAsia="TimesNewRomanPSMT" w:cs="Arial"/>
          <w:bCs/>
          <w:iCs/>
          <w:color w:val="000000" w:themeColor="text1"/>
        </w:rPr>
        <w:t>достави</w:t>
      </w:r>
      <w:r w:rsidR="00492073">
        <w:t xml:space="preserve"> </w:t>
      </w:r>
      <w:r w:rsidR="00492073">
        <w:rPr>
          <w:rFonts w:eastAsia="TimesNewRomanPSMT" w:cs="Arial"/>
          <w:bCs/>
          <w:iCs/>
          <w:color w:val="000000" w:themeColor="text1"/>
        </w:rPr>
        <w:t>у складу са Закон</w:t>
      </w:r>
      <w:r w:rsidR="00492073">
        <w:rPr>
          <w:rFonts w:eastAsia="TimesNewRomanPSMT" w:cs="Arial"/>
          <w:bCs/>
          <w:iCs/>
          <w:color w:val="000000" w:themeColor="text1"/>
          <w:lang w:val="sr-Cyrl-RS"/>
        </w:rPr>
        <w:t>ом</w:t>
      </w:r>
      <w:r w:rsidR="00492073">
        <w:rPr>
          <w:rFonts w:eastAsia="TimesNewRomanPSMT" w:cs="Arial"/>
          <w:bCs/>
          <w:iCs/>
          <w:color w:val="000000" w:themeColor="text1"/>
        </w:rPr>
        <w:t xml:space="preserve">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14:paraId="6288F387" w14:textId="77777777" w:rsidR="002B5C74" w:rsidRDefault="002B5C74" w:rsidP="0016000D">
      <w:pPr>
        <w:numPr>
          <w:ilvl w:val="0"/>
          <w:numId w:val="25"/>
        </w:numPr>
        <w:ind w:left="360"/>
        <w:rPr>
          <w:rFonts w:cs="Arial"/>
          <w:color w:val="000000" w:themeColor="text1"/>
        </w:rPr>
      </w:pPr>
      <w:r>
        <w:rPr>
          <w:rFonts w:cs="Arial"/>
          <w:color w:val="000000" w:themeColor="text1"/>
        </w:rPr>
        <w:t xml:space="preserve">бланко сопствену меницу </w:t>
      </w:r>
      <w:r w:rsidRPr="004F6407">
        <w:rPr>
          <w:rFonts w:eastAsia="TimesNewRomanPSMT" w:cs="Arial"/>
          <w:bCs/>
          <w:iCs/>
          <w:lang w:val="sr-Cyrl-RS"/>
        </w:rPr>
        <w:t>за отклањање недостатака у гарантном року</w:t>
      </w:r>
      <w:r>
        <w:rPr>
          <w:rFonts w:cs="Arial"/>
          <w:color w:val="000000" w:themeColor="text1"/>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3AF37B34" w14:textId="33F2BA06" w:rsidR="002B5C74" w:rsidRDefault="002B5C74" w:rsidP="0016000D">
      <w:pPr>
        <w:numPr>
          <w:ilvl w:val="0"/>
          <w:numId w:val="25"/>
        </w:numPr>
        <w:ind w:left="360"/>
        <w:rPr>
          <w:rFonts w:cs="Arial"/>
          <w:color w:val="000000" w:themeColor="text1"/>
        </w:rPr>
      </w:pPr>
      <w:r>
        <w:rPr>
          <w:rFonts w:cs="Arial"/>
          <w:color w:val="000000" w:themeColor="text1"/>
        </w:rPr>
        <w:lastRenderedPageBreak/>
        <w:t xml:space="preserve">Менично писмо – овлашћење којим </w:t>
      </w:r>
      <w:r w:rsidR="005F7B8F">
        <w:rPr>
          <w:rFonts w:cs="Arial"/>
          <w:color w:val="000000" w:themeColor="text1"/>
          <w:lang w:val="sr-Cyrl-RS"/>
        </w:rPr>
        <w:t>Извођач радова</w:t>
      </w:r>
      <w:r>
        <w:rPr>
          <w:rFonts w:cs="Arial"/>
          <w:color w:val="000000" w:themeColor="text1"/>
        </w:rPr>
        <w:t xml:space="preserve"> овлашћује наручиоца да може наплатити меницу на износ од</w:t>
      </w:r>
      <w:r>
        <w:rPr>
          <w:rFonts w:cs="Arial"/>
          <w:color w:val="000000" w:themeColor="text1"/>
          <w:lang w:val="sr-Cyrl-RS"/>
        </w:rPr>
        <w:t xml:space="preserve"> 10</w:t>
      </w:r>
      <w:r>
        <w:rPr>
          <w:rFonts w:cs="Arial"/>
          <w:color w:val="000000" w:themeColor="text1"/>
        </w:rPr>
        <w:t xml:space="preserve">% од вредности </w:t>
      </w:r>
      <w:r>
        <w:rPr>
          <w:rFonts w:cs="Arial"/>
          <w:color w:val="000000" w:themeColor="text1"/>
          <w:lang w:val="sr-Cyrl-RS"/>
        </w:rPr>
        <w:t xml:space="preserve">наруџбенице </w:t>
      </w:r>
      <w:r>
        <w:rPr>
          <w:rFonts w:cs="Arial"/>
          <w:color w:val="000000" w:themeColor="text1"/>
        </w:rPr>
        <w:t xml:space="preserve"> (без ПДВ-а)</w:t>
      </w:r>
      <w:r>
        <w:rPr>
          <w:rFonts w:cs="Arial"/>
          <w:color w:val="000000" w:themeColor="text1"/>
          <w:lang w:val="sr-Cyrl-RS"/>
        </w:rPr>
        <w:t>,</w:t>
      </w:r>
      <w:r>
        <w:rPr>
          <w:rFonts w:cs="Arial"/>
          <w:color w:val="000000" w:themeColor="text1"/>
        </w:rPr>
        <w:t xml:space="preserve"> са роком важења </w:t>
      </w:r>
      <w:r>
        <w:rPr>
          <w:rFonts w:cs="Arial"/>
          <w:color w:val="000000" w:themeColor="text1"/>
          <w:lang w:val="sr-Cyrl-RS"/>
        </w:rPr>
        <w:t xml:space="preserve">који </w:t>
      </w:r>
      <w:r>
        <w:rPr>
          <w:rFonts w:eastAsia="TimesNewRomanPSMT" w:cs="Arial"/>
          <w:bCs/>
          <w:iCs/>
          <w:color w:val="000000" w:themeColor="text1"/>
          <w:lang w:val="sr-Cyrl-CS"/>
        </w:rPr>
        <w:t>мора бити 30 (тридесет)</w:t>
      </w:r>
      <w:r w:rsidR="00666514">
        <w:rPr>
          <w:rFonts w:eastAsia="TimesNewRomanPSMT" w:cs="Arial"/>
          <w:bCs/>
          <w:iCs/>
          <w:color w:val="000000" w:themeColor="text1"/>
          <w:lang w:val="sr-Cyrl-CS"/>
        </w:rPr>
        <w:t xml:space="preserve"> календарских</w:t>
      </w:r>
      <w:r>
        <w:rPr>
          <w:rFonts w:eastAsia="TimesNewRomanPSMT" w:cs="Arial"/>
          <w:bCs/>
          <w:iCs/>
          <w:color w:val="000000" w:themeColor="text1"/>
          <w:lang w:val="sr-Cyrl-CS"/>
        </w:rPr>
        <w:t xml:space="preserve"> дана дужи од гарантног рока</w:t>
      </w:r>
      <w:r>
        <w:rPr>
          <w:rFonts w:cs="Arial"/>
          <w:color w:val="000000" w:themeColor="text1"/>
        </w:rPr>
        <w:t xml:space="preserve">,  </w:t>
      </w:r>
    </w:p>
    <w:p w14:paraId="29CA48B8" w14:textId="11733E35" w:rsidR="002B5C74" w:rsidRDefault="002B5C74" w:rsidP="0016000D">
      <w:pPr>
        <w:numPr>
          <w:ilvl w:val="0"/>
          <w:numId w:val="25"/>
        </w:numPr>
        <w:ind w:left="360"/>
        <w:rPr>
          <w:rFonts w:cs="Arial"/>
          <w:color w:val="000000" w:themeColor="text1"/>
        </w:rPr>
      </w:pPr>
      <w:r>
        <w:rPr>
          <w:rFonts w:cs="Arial"/>
          <w:color w:val="000000" w:themeColor="text1"/>
        </w:rPr>
        <w:t xml:space="preserve">фотокопију важећег Картона депонованих потписа овлашћених лица за располагање новчаним средствима </w:t>
      </w:r>
      <w:r w:rsidR="005F7B8F">
        <w:rPr>
          <w:rFonts w:cs="Arial"/>
          <w:color w:val="000000" w:themeColor="text1"/>
          <w:lang w:val="sr-Cyrl-RS"/>
        </w:rPr>
        <w:t>Извођача радова</w:t>
      </w:r>
      <w:r>
        <w:rPr>
          <w:rFonts w:cs="Arial"/>
          <w:color w:val="000000" w:themeColor="text1"/>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054719E" w14:textId="77777777" w:rsidR="002B5C74" w:rsidRDefault="002B5C74" w:rsidP="0016000D">
      <w:pPr>
        <w:numPr>
          <w:ilvl w:val="0"/>
          <w:numId w:val="25"/>
        </w:numPr>
        <w:ind w:left="360"/>
        <w:rPr>
          <w:rFonts w:cs="Arial"/>
          <w:color w:val="000000" w:themeColor="text1"/>
        </w:rPr>
      </w:pPr>
      <w:r>
        <w:rPr>
          <w:rFonts w:cs="Arial"/>
          <w:color w:val="000000" w:themeColor="text1"/>
        </w:rPr>
        <w:t>фотокопију ОП обрасца.</w:t>
      </w:r>
    </w:p>
    <w:p w14:paraId="52978BC5" w14:textId="75B2E1DC" w:rsidR="002B5C74" w:rsidRPr="001111CF" w:rsidRDefault="002B5C74" w:rsidP="00A25854">
      <w:pPr>
        <w:numPr>
          <w:ilvl w:val="0"/>
          <w:numId w:val="25"/>
        </w:numPr>
        <w:ind w:left="360"/>
        <w:rPr>
          <w:rFonts w:cs="Arial"/>
          <w:color w:val="000000" w:themeColor="text1"/>
        </w:rPr>
      </w:pPr>
      <w:r w:rsidRPr="001111CF">
        <w:rPr>
          <w:rFonts w:cs="Arial"/>
          <w:color w:val="000000" w:themeColor="text1"/>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1111CF" w:rsidRPr="001111CF">
        <w:rPr>
          <w:rFonts w:cs="Arial"/>
          <w:color w:val="000000" w:themeColor="text1"/>
          <w:lang w:val="sr-Cyrl-RS"/>
        </w:rPr>
        <w:t xml:space="preserve"> у складу са Одлуком о ближим условима, садржини и начину вођења регистра меница и овлашћења („Сл. гласник РС“ бр. 56</w:t>
      </w:r>
      <w:r w:rsidR="001111CF">
        <w:rPr>
          <w:rFonts w:cs="Arial"/>
          <w:color w:val="000000" w:themeColor="text1"/>
          <w:lang w:val="sr-Cyrl-RS"/>
        </w:rPr>
        <w:t>/20</w:t>
      </w:r>
      <w:r w:rsidR="001111CF" w:rsidRPr="001111CF">
        <w:rPr>
          <w:rFonts w:cs="Arial"/>
          <w:color w:val="000000" w:themeColor="text1"/>
          <w:lang w:val="sr-Cyrl-RS"/>
        </w:rPr>
        <w:t>11 и 80/</w:t>
      </w:r>
      <w:r w:rsidR="001111CF">
        <w:rPr>
          <w:rFonts w:cs="Arial"/>
          <w:color w:val="000000" w:themeColor="text1"/>
          <w:lang w:val="sr-Cyrl-RS"/>
        </w:rPr>
        <w:t>20</w:t>
      </w:r>
      <w:r w:rsidR="001111CF" w:rsidRPr="001111CF">
        <w:rPr>
          <w:rFonts w:cs="Arial"/>
          <w:color w:val="000000" w:themeColor="text1"/>
          <w:lang w:val="sr-Cyrl-RS"/>
        </w:rPr>
        <w:t>15,76/2016)</w:t>
      </w:r>
      <w:r w:rsidRPr="001111CF">
        <w:rPr>
          <w:rFonts w:cs="Arial"/>
          <w:color w:val="000000" w:themeColor="text1"/>
          <w:lang w:val="sr-Cyrl-RS"/>
        </w:rPr>
        <w:t>.</w:t>
      </w:r>
    </w:p>
    <w:p w14:paraId="1AD9E873" w14:textId="7E0FC53C" w:rsidR="002B5C74" w:rsidRDefault="002B5C74" w:rsidP="002B5C74">
      <w:pPr>
        <w:rPr>
          <w:rFonts w:cs="Arial"/>
        </w:rPr>
      </w:pPr>
      <w:r>
        <w:rPr>
          <w:rFonts w:eastAsia="TimesNewRomanPSMT" w:cs="Arial"/>
          <w:bCs/>
          <w:iCs/>
          <w:color w:val="000000" w:themeColor="text1"/>
          <w:lang w:val="sr-Cyrl-CS"/>
        </w:rPr>
        <w:t xml:space="preserve">Наручилац ће уновчити меницу за отклањање </w:t>
      </w:r>
      <w:r w:rsidR="001111CF">
        <w:rPr>
          <w:rFonts w:eastAsia="TimesNewRomanPSMT" w:cs="Arial"/>
          <w:bCs/>
          <w:iCs/>
          <w:color w:val="000000" w:themeColor="text1"/>
          <w:lang w:val="sr-Cyrl-CS"/>
        </w:rPr>
        <w:t>недостатака</w:t>
      </w:r>
      <w:r>
        <w:rPr>
          <w:rFonts w:eastAsia="TimesNewRomanPSMT" w:cs="Arial"/>
          <w:bCs/>
          <w:iCs/>
          <w:color w:val="000000" w:themeColor="text1"/>
          <w:lang w:val="sr-Cyrl-CS"/>
        </w:rPr>
        <w:t xml:space="preserve"> у гарантном року у случају да </w:t>
      </w:r>
      <w:r>
        <w:rPr>
          <w:rFonts w:eastAsia="TimesNewRomanPSMT" w:cs="Arial"/>
          <w:bCs/>
          <w:iCs/>
          <w:color w:val="000000" w:themeColor="text1"/>
          <w:lang w:val="sr-Cyrl-RS"/>
        </w:rPr>
        <w:t>Извођач радова</w:t>
      </w:r>
      <w:r>
        <w:rPr>
          <w:rFonts w:eastAsia="TimesNewRomanPSMT" w:cs="Arial"/>
          <w:bCs/>
          <w:iCs/>
          <w:color w:val="000000" w:themeColor="text1"/>
        </w:rPr>
        <w:t xml:space="preserve"> </w:t>
      </w:r>
      <w:r>
        <w:rPr>
          <w:rFonts w:eastAsia="TimesNewRomanPSMT" w:cs="Arial"/>
          <w:bCs/>
          <w:iCs/>
          <w:color w:val="000000" w:themeColor="text1"/>
          <w:lang w:val="sr-Cyrl-CS"/>
        </w:rPr>
        <w:t>не изврши обавезу отклањања недостатака у гарантном року.</w:t>
      </w:r>
      <w:r w:rsidRPr="00384F2E">
        <w:rPr>
          <w:rFonts w:cs="Arial"/>
        </w:rPr>
        <w:t xml:space="preserve"> </w:t>
      </w:r>
    </w:p>
    <w:p w14:paraId="203CCBA3" w14:textId="0D26434F" w:rsidR="000D0192" w:rsidRDefault="002B5C74" w:rsidP="002B5C74">
      <w:pPr>
        <w:spacing w:before="0"/>
        <w:rPr>
          <w:rFonts w:eastAsia="Arial Unicode MS" w:cs="Arial"/>
        </w:rPr>
      </w:pPr>
      <w:r w:rsidRPr="00DF14D5">
        <w:rPr>
          <w:rFonts w:cs="Arial"/>
        </w:rPr>
        <w:t xml:space="preserve">Уколико </w:t>
      </w:r>
      <w:r>
        <w:rPr>
          <w:rFonts w:eastAsia="TimesNewRomanPSMT" w:cs="Arial"/>
          <w:bCs/>
          <w:iCs/>
          <w:color w:val="000000" w:themeColor="text1"/>
          <w:lang w:val="sr-Cyrl-RS"/>
        </w:rPr>
        <w:t>Извођач радова</w:t>
      </w:r>
      <w:r w:rsidRPr="00DF14D5">
        <w:rPr>
          <w:rFonts w:cs="Arial"/>
        </w:rPr>
        <w:t xml:space="preserve"> не достави </w:t>
      </w:r>
      <w:r>
        <w:rPr>
          <w:rFonts w:cs="Arial"/>
          <w:lang w:val="sr-Cyrl-RS"/>
        </w:rPr>
        <w:t>меницу</w:t>
      </w:r>
      <w:r w:rsidRPr="00DF14D5">
        <w:rPr>
          <w:rFonts w:cs="Arial"/>
        </w:rPr>
        <w:t xml:space="preserve"> за отклањање недостатака у гарантном року, Наручилац има право да наплати </w:t>
      </w:r>
      <w:r>
        <w:rPr>
          <w:rFonts w:cs="Arial"/>
          <w:lang w:val="sr-Cyrl-RS"/>
        </w:rPr>
        <w:t>банкарску гаранцију</w:t>
      </w:r>
      <w:r w:rsidRPr="00DF14D5">
        <w:rPr>
          <w:rFonts w:cs="Arial"/>
        </w:rPr>
        <w:t xml:space="preserve"> за добро извршење посла</w:t>
      </w:r>
      <w:r>
        <w:rPr>
          <w:rFonts w:cs="Arial"/>
          <w:lang w:val="sr-Cyrl-RS"/>
        </w:rPr>
        <w:t xml:space="preserve"> по Оквирном споразуму</w:t>
      </w:r>
      <w:r w:rsidR="00D10797">
        <w:rPr>
          <w:rFonts w:cs="Arial"/>
          <w:lang w:val="sr-Cyrl-RS"/>
        </w:rPr>
        <w:t>.</w:t>
      </w:r>
    </w:p>
    <w:p w14:paraId="265D4C42" w14:textId="77777777" w:rsidR="002B5C74" w:rsidRDefault="002B5C74" w:rsidP="000D0192">
      <w:pPr>
        <w:spacing w:before="0"/>
        <w:jc w:val="center"/>
        <w:rPr>
          <w:rFonts w:eastAsia="Arial Unicode MS" w:cs="Arial"/>
          <w:b/>
          <w:lang w:val="sr-Cyrl-CS"/>
        </w:rPr>
      </w:pPr>
    </w:p>
    <w:p w14:paraId="575CDF3D" w14:textId="1F35EBC3" w:rsidR="000D0192" w:rsidRDefault="000D0192" w:rsidP="000D0192">
      <w:pPr>
        <w:spacing w:before="0"/>
        <w:jc w:val="center"/>
        <w:rPr>
          <w:rFonts w:eastAsia="Arial Unicode MS" w:cs="Arial"/>
          <w:b/>
          <w:lang w:val="sr-Cyrl-CS"/>
        </w:rPr>
      </w:pPr>
      <w:r>
        <w:rPr>
          <w:rFonts w:eastAsia="Arial Unicode MS" w:cs="Arial"/>
          <w:b/>
          <w:lang w:val="sr-Cyrl-CS"/>
        </w:rPr>
        <w:t>РОК И МЕСТО ИЗВОЂЕЊ</w:t>
      </w:r>
      <w:r w:rsidR="005F7B8F">
        <w:rPr>
          <w:rFonts w:eastAsia="Arial Unicode MS" w:cs="Arial"/>
          <w:b/>
          <w:lang w:val="sr-Cyrl-CS"/>
        </w:rPr>
        <w:t>А</w:t>
      </w:r>
      <w:r>
        <w:rPr>
          <w:rFonts w:eastAsia="Arial Unicode MS" w:cs="Arial"/>
          <w:b/>
          <w:lang w:val="sr-Cyrl-CS"/>
        </w:rPr>
        <w:t xml:space="preserve"> РАДОВА</w:t>
      </w:r>
    </w:p>
    <w:p w14:paraId="20ED1BC0" w14:textId="77777777" w:rsidR="000D0192" w:rsidRDefault="000D0192" w:rsidP="000D0192">
      <w:pPr>
        <w:spacing w:before="0"/>
        <w:jc w:val="center"/>
        <w:rPr>
          <w:rFonts w:eastAsia="Arial Unicode MS" w:cs="Arial"/>
          <w:b/>
          <w:lang w:val="sr-Cyrl-CS"/>
        </w:rPr>
      </w:pPr>
    </w:p>
    <w:p w14:paraId="434E6081" w14:textId="77777777" w:rsidR="000D0192" w:rsidRDefault="000D0192" w:rsidP="000D0192">
      <w:pPr>
        <w:spacing w:before="0"/>
        <w:jc w:val="center"/>
        <w:rPr>
          <w:rFonts w:eastAsia="Arial Unicode MS" w:cs="Arial"/>
          <w:b/>
          <w:lang w:val="sr-Cyrl-CS"/>
        </w:rPr>
      </w:pPr>
      <w:r>
        <w:rPr>
          <w:rFonts w:eastAsia="Arial Unicode MS" w:cs="Arial"/>
          <w:b/>
          <w:lang w:val="sr-Cyrl-CS"/>
        </w:rPr>
        <w:t>Члан 6.</w:t>
      </w:r>
    </w:p>
    <w:p w14:paraId="027961ED" w14:textId="5A329170" w:rsidR="002B5C74" w:rsidRPr="002D0151" w:rsidRDefault="002B5C74" w:rsidP="002B5C74">
      <w:pPr>
        <w:rPr>
          <w:rFonts w:eastAsia="Arial Unicode MS" w:cs="Arial"/>
        </w:rPr>
      </w:pPr>
      <w:r w:rsidRPr="002D0151">
        <w:rPr>
          <w:rFonts w:cs="Arial"/>
          <w:lang w:val="sr-Cyrl-RS"/>
        </w:rPr>
        <w:t>Рок извођења радова ће бити дефинисан сваком појединачно издат</w:t>
      </w:r>
      <w:r w:rsidR="005F7B8F">
        <w:rPr>
          <w:rFonts w:cs="Arial"/>
          <w:lang w:val="sr-Cyrl-RS"/>
        </w:rPr>
        <w:t>о</w:t>
      </w:r>
      <w:r w:rsidRPr="002D0151">
        <w:rPr>
          <w:rFonts w:cs="Arial"/>
          <w:lang w:val="sr-Cyrl-RS"/>
        </w:rPr>
        <w:t xml:space="preserve">м </w:t>
      </w:r>
      <w:r w:rsidR="00956FF7">
        <w:rPr>
          <w:rFonts w:eastAsia="Arial Unicode MS" w:cs="Arial"/>
          <w:lang w:val="sr-Cyrl-RS"/>
        </w:rPr>
        <w:t>н</w:t>
      </w:r>
      <w:r w:rsidRPr="002D0151">
        <w:rPr>
          <w:rFonts w:eastAsia="Arial Unicode MS" w:cs="Arial"/>
        </w:rPr>
        <w:t>аруџбениц</w:t>
      </w:r>
      <w:r w:rsidRPr="002D0151">
        <w:rPr>
          <w:rFonts w:eastAsia="Arial Unicode MS" w:cs="Arial"/>
          <w:lang w:val="sr-Cyrl-RS"/>
        </w:rPr>
        <w:t>ом</w:t>
      </w:r>
    </w:p>
    <w:p w14:paraId="1289C842" w14:textId="3F237D39" w:rsidR="002B5C74" w:rsidRDefault="002B5C74" w:rsidP="002B5C74">
      <w:pPr>
        <w:pStyle w:val="ListParagraph"/>
        <w:autoSpaceDE w:val="0"/>
        <w:autoSpaceDN w:val="0"/>
        <w:adjustRightInd w:val="0"/>
        <w:spacing w:before="0" w:after="0" w:line="240" w:lineRule="auto"/>
        <w:ind w:left="0"/>
        <w:contextualSpacing w:val="0"/>
        <w:rPr>
          <w:rFonts w:ascii="Arial" w:hAnsi="Arial" w:cs="Arial"/>
          <w:lang w:val="sr-Cyrl-RS"/>
        </w:rPr>
      </w:pPr>
      <w:r w:rsidRPr="002D0151">
        <w:rPr>
          <w:rFonts w:ascii="Arial" w:hAnsi="Arial" w:cs="Arial"/>
          <w:lang w:val="sr-Cyrl-RS"/>
        </w:rPr>
        <w:t xml:space="preserve">за радове који су предмет </w:t>
      </w:r>
      <w:r w:rsidR="0065537D">
        <w:rPr>
          <w:rFonts w:ascii="Arial" w:hAnsi="Arial" w:cs="Arial"/>
          <w:lang w:val="sr-Cyrl-RS"/>
        </w:rPr>
        <w:t>н</w:t>
      </w:r>
      <w:r w:rsidRPr="002D0151">
        <w:rPr>
          <w:rFonts w:ascii="Arial" w:hAnsi="Arial" w:cs="Arial"/>
          <w:lang w:val="sr-Cyrl-RS"/>
        </w:rPr>
        <w:t>аруџбенице</w:t>
      </w:r>
      <w:r w:rsidRPr="00785A5A">
        <w:rPr>
          <w:rFonts w:ascii="Arial" w:hAnsi="Arial" w:cs="Arial"/>
        </w:rPr>
        <w:t xml:space="preserve"> </w:t>
      </w:r>
      <w:r>
        <w:rPr>
          <w:rFonts w:ascii="Arial" w:hAnsi="Arial" w:cs="Arial"/>
        </w:rPr>
        <w:t xml:space="preserve">и почиње да тече од </w:t>
      </w:r>
      <w:r>
        <w:rPr>
          <w:rFonts w:ascii="Arial" w:hAnsi="Arial" w:cs="Arial"/>
          <w:lang w:val="sr-Cyrl-RS"/>
        </w:rPr>
        <w:t xml:space="preserve">дана </w:t>
      </w:r>
      <w:r>
        <w:rPr>
          <w:rFonts w:ascii="Arial" w:hAnsi="Arial" w:cs="Arial"/>
        </w:rPr>
        <w:t xml:space="preserve">увођења Извођача </w:t>
      </w:r>
      <w:r>
        <w:rPr>
          <w:rFonts w:ascii="Arial" w:hAnsi="Arial" w:cs="Arial"/>
          <w:lang w:val="sr-Cyrl-RS"/>
        </w:rPr>
        <w:t xml:space="preserve">радова </w:t>
      </w:r>
      <w:r w:rsidR="00666514">
        <w:rPr>
          <w:rFonts w:ascii="Arial" w:hAnsi="Arial" w:cs="Arial"/>
        </w:rPr>
        <w:t>у посао што ће бити евидентирано у грађевинској књизи.</w:t>
      </w:r>
    </w:p>
    <w:p w14:paraId="4AD44AAF" w14:textId="31DCB244" w:rsidR="002B5C74" w:rsidRDefault="002B5C74" w:rsidP="002B5C74">
      <w:pPr>
        <w:spacing w:before="0"/>
        <w:rPr>
          <w:rFonts w:cs="Arial"/>
          <w:lang w:eastAsia="ar-SA"/>
        </w:rPr>
      </w:pPr>
      <w:r w:rsidRPr="002D0151">
        <w:rPr>
          <w:rFonts w:cs="Arial"/>
          <w:lang w:eastAsia="ar-SA"/>
        </w:rPr>
        <w:t>У случају да Извођач</w:t>
      </w:r>
      <w:r w:rsidRPr="002D0151">
        <w:rPr>
          <w:rFonts w:cs="Arial"/>
          <w:lang w:val="sr-Cyrl-RS" w:eastAsia="ar-SA"/>
        </w:rPr>
        <w:t xml:space="preserve"> радова</w:t>
      </w:r>
      <w:r w:rsidRPr="002D0151">
        <w:rPr>
          <w:rFonts w:cs="Arial"/>
          <w:lang w:eastAsia="ar-SA"/>
        </w:rPr>
        <w:t xml:space="preserve"> не изведе радове у року наведеном у</w:t>
      </w:r>
      <w:r w:rsidRPr="002D0151">
        <w:rPr>
          <w:rFonts w:cs="Arial"/>
          <w:lang w:val="sr-Cyrl-RS" w:eastAsia="ar-SA"/>
        </w:rPr>
        <w:t xml:space="preserve"> појединачној</w:t>
      </w:r>
      <w:r w:rsidRPr="002D0151">
        <w:rPr>
          <w:rFonts w:cs="Arial"/>
          <w:lang w:eastAsia="ar-SA"/>
        </w:rPr>
        <w:t xml:space="preserve"> наруџбеници, Наручилац има право на наплату </w:t>
      </w:r>
      <w:r w:rsidRPr="002D0151">
        <w:rPr>
          <w:rFonts w:cs="Arial"/>
          <w:lang w:val="sr-Cyrl-RS" w:eastAsia="ar-SA"/>
        </w:rPr>
        <w:t>средства финансијског обезбеђења</w:t>
      </w:r>
      <w:r w:rsidRPr="002D0151">
        <w:rPr>
          <w:rFonts w:cs="Arial"/>
          <w:lang w:eastAsia="ar-SA"/>
        </w:rPr>
        <w:t xml:space="preserve"> </w:t>
      </w:r>
      <w:r w:rsidR="00666514">
        <w:rPr>
          <w:rFonts w:cs="Arial"/>
          <w:lang w:val="sr-Cyrl-RS" w:eastAsia="ar-SA"/>
        </w:rPr>
        <w:t xml:space="preserve">– банкарске гаранције </w:t>
      </w:r>
      <w:r w:rsidRPr="002D0151">
        <w:rPr>
          <w:rFonts w:cs="Arial"/>
          <w:lang w:eastAsia="ar-SA"/>
        </w:rPr>
        <w:t xml:space="preserve">за добро извршење посла, као и право на раскид </w:t>
      </w:r>
      <w:r w:rsidR="005F7B8F">
        <w:rPr>
          <w:rFonts w:cs="Arial"/>
          <w:lang w:val="sr-Cyrl-RS" w:eastAsia="ar-SA"/>
        </w:rPr>
        <w:t>О</w:t>
      </w:r>
      <w:r w:rsidRPr="002D0151">
        <w:rPr>
          <w:rFonts w:cs="Arial"/>
          <w:lang w:eastAsia="ar-SA"/>
        </w:rPr>
        <w:t>квирног споразума.</w:t>
      </w:r>
    </w:p>
    <w:p w14:paraId="22B9BE23" w14:textId="77777777" w:rsidR="001111CF" w:rsidRDefault="001111CF" w:rsidP="002B5C74">
      <w:pPr>
        <w:spacing w:before="0"/>
        <w:rPr>
          <w:rFonts w:cs="Arial"/>
          <w:lang w:eastAsia="ar-SA"/>
        </w:rPr>
      </w:pPr>
    </w:p>
    <w:p w14:paraId="61B44B38" w14:textId="6B3B8C7E" w:rsidR="001111CF" w:rsidRPr="000A11E9" w:rsidRDefault="001111CF" w:rsidP="001111CF">
      <w:pPr>
        <w:spacing w:before="0" w:after="120"/>
        <w:rPr>
          <w:rFonts w:cs="Arial"/>
          <w:lang w:val="ru-RU" w:eastAsia="ar-SA"/>
        </w:rPr>
      </w:pPr>
      <w:r w:rsidRPr="000A11E9">
        <w:rPr>
          <w:rFonts w:cs="Arial"/>
          <w:lang w:val="ru-RU" w:eastAsia="ar-SA"/>
        </w:rPr>
        <w:t xml:space="preserve">Место извођења радова </w:t>
      </w:r>
      <w:r w:rsidRPr="000A11E9">
        <w:rPr>
          <w:rFonts w:cs="Arial"/>
          <w:lang w:val="sr-Cyrl-RS" w:eastAsia="ar-SA"/>
        </w:rPr>
        <w:t xml:space="preserve">су објекти </w:t>
      </w:r>
      <w:r w:rsidR="005F7B8F">
        <w:rPr>
          <w:rFonts w:cs="Arial"/>
          <w:lang w:val="sr-Cyrl-RS" w:eastAsia="ar-SA"/>
        </w:rPr>
        <w:t xml:space="preserve">Наручиоца </w:t>
      </w:r>
      <w:r w:rsidRPr="000A11E9">
        <w:rPr>
          <w:rFonts w:cs="Arial"/>
          <w:lang w:val="sr-Cyrl-RS" w:eastAsia="ar-SA"/>
        </w:rPr>
        <w:t>на територији града Београд.</w:t>
      </w:r>
    </w:p>
    <w:p w14:paraId="4CB1F296" w14:textId="22B357C2" w:rsidR="001111CF" w:rsidRPr="000A11E9" w:rsidRDefault="001111CF" w:rsidP="002B5C74">
      <w:pPr>
        <w:spacing w:before="0"/>
        <w:rPr>
          <w:rFonts w:cs="Arial"/>
          <w:lang w:eastAsia="ar-SA"/>
        </w:rPr>
      </w:pPr>
      <w:r w:rsidRPr="001072F4">
        <w:rPr>
          <w:rFonts w:cs="Arial"/>
          <w:lang w:val="ru-RU" w:eastAsia="ar-SA"/>
        </w:rPr>
        <w:t xml:space="preserve">За све појединачне радове, место извођења радова биће дефинисано у појединачно </w:t>
      </w:r>
      <w:r>
        <w:rPr>
          <w:rFonts w:cs="Arial"/>
          <w:lang w:val="ru-RU" w:eastAsia="ar-SA"/>
        </w:rPr>
        <w:t>издатим Н</w:t>
      </w:r>
      <w:r w:rsidRPr="001072F4">
        <w:rPr>
          <w:rFonts w:cs="Arial"/>
          <w:lang w:val="ru-RU" w:eastAsia="ar-SA"/>
        </w:rPr>
        <w:t>аруџбениц</w:t>
      </w:r>
      <w:r>
        <w:rPr>
          <w:rFonts w:cs="Arial"/>
          <w:lang w:val="ru-RU" w:eastAsia="ar-SA"/>
        </w:rPr>
        <w:t>ама.</w:t>
      </w:r>
    </w:p>
    <w:p w14:paraId="0A1D2F9C" w14:textId="77777777" w:rsidR="000D0192" w:rsidRDefault="000D0192" w:rsidP="000D0192">
      <w:pPr>
        <w:spacing w:before="0"/>
        <w:rPr>
          <w:rFonts w:cs="Arial"/>
          <w:lang w:val="ru-RU" w:eastAsia="ar-SA"/>
        </w:rPr>
      </w:pPr>
    </w:p>
    <w:p w14:paraId="1CB81864" w14:textId="77777777" w:rsidR="000D0192" w:rsidRDefault="000D0192" w:rsidP="000D0192">
      <w:pPr>
        <w:spacing w:before="0"/>
        <w:jc w:val="center"/>
        <w:rPr>
          <w:rFonts w:eastAsia="Arial Unicode MS" w:cs="Arial"/>
          <w:b/>
          <w:lang w:val="sr-Cyrl-CS"/>
        </w:rPr>
      </w:pPr>
      <w:r>
        <w:rPr>
          <w:rFonts w:eastAsia="Arial Unicode MS" w:cs="Arial"/>
          <w:b/>
          <w:lang w:val="sr-Cyrl-CS"/>
        </w:rPr>
        <w:t>ОБАВЕЗЕ НАРУЧИОЦА</w:t>
      </w:r>
    </w:p>
    <w:p w14:paraId="5D8C67F4" w14:textId="77777777" w:rsidR="000D0192" w:rsidRDefault="000D0192" w:rsidP="000D0192">
      <w:pPr>
        <w:spacing w:before="0"/>
        <w:jc w:val="center"/>
        <w:rPr>
          <w:rFonts w:eastAsia="Arial Unicode MS" w:cs="Arial"/>
          <w:b/>
          <w:lang w:val="sr-Cyrl-CS"/>
        </w:rPr>
      </w:pPr>
    </w:p>
    <w:p w14:paraId="6E7CDB3F" w14:textId="77777777" w:rsidR="000D0192" w:rsidRDefault="000D0192" w:rsidP="000D0192">
      <w:pPr>
        <w:spacing w:before="0"/>
        <w:jc w:val="center"/>
        <w:rPr>
          <w:rFonts w:eastAsia="Arial Unicode MS" w:cs="Arial"/>
          <w:b/>
          <w:lang w:val="sr-Cyrl-CS"/>
        </w:rPr>
      </w:pPr>
      <w:r>
        <w:rPr>
          <w:rFonts w:eastAsia="Arial Unicode MS" w:cs="Arial"/>
          <w:b/>
          <w:lang w:val="sr-Cyrl-CS"/>
        </w:rPr>
        <w:t>Члан 7.</w:t>
      </w:r>
    </w:p>
    <w:p w14:paraId="1866D31B" w14:textId="77777777" w:rsidR="000D0192" w:rsidRDefault="000D0192" w:rsidP="000D0192">
      <w:pPr>
        <w:spacing w:before="0"/>
        <w:rPr>
          <w:rFonts w:eastAsia="Arial Unicode MS" w:cs="Arial"/>
          <w:lang w:val="sr-Cyrl-CS"/>
        </w:rPr>
      </w:pPr>
      <w:r>
        <w:rPr>
          <w:rFonts w:eastAsia="Arial Unicode MS" w:cs="Arial"/>
          <w:lang w:val="sr-Cyrl-CS"/>
        </w:rPr>
        <w:t xml:space="preserve">Обавезе Наручиоца су </w:t>
      </w:r>
      <w:r>
        <w:rPr>
          <w:rFonts w:eastAsia="Arial Unicode MS" w:cs="Arial"/>
        </w:rPr>
        <w:t>да</w:t>
      </w:r>
      <w:r>
        <w:rPr>
          <w:rFonts w:eastAsia="Arial Unicode MS" w:cs="Arial"/>
          <w:lang w:val="sr-Cyrl-CS"/>
        </w:rPr>
        <w:t>:</w:t>
      </w:r>
    </w:p>
    <w:p w14:paraId="3BBD7E7D" w14:textId="0DF44942" w:rsidR="000D0192" w:rsidRDefault="000D0192" w:rsidP="0016000D">
      <w:pPr>
        <w:numPr>
          <w:ilvl w:val="0"/>
          <w:numId w:val="30"/>
        </w:numPr>
        <w:spacing w:before="0"/>
        <w:ind w:left="418"/>
        <w:rPr>
          <w:rFonts w:eastAsia="Arial Unicode MS" w:cs="Arial"/>
          <w:lang w:val="sr-Latn-CS"/>
        </w:rPr>
      </w:pPr>
      <w:r>
        <w:rPr>
          <w:rFonts w:eastAsia="Arial Unicode MS" w:cs="Arial"/>
          <w:lang w:val="sr-Latn-CS"/>
        </w:rPr>
        <w:t xml:space="preserve">у писаној форми обавести Извођача радова о лицу </w:t>
      </w:r>
      <w:r w:rsidR="00555AAC">
        <w:rPr>
          <w:rFonts w:eastAsia="Arial Unicode MS" w:cs="Arial"/>
          <w:lang w:val="sr-Cyrl-RS"/>
        </w:rPr>
        <w:t>одговорном</w:t>
      </w:r>
      <w:r>
        <w:rPr>
          <w:rFonts w:eastAsia="Arial Unicode MS" w:cs="Arial"/>
          <w:lang w:val="sr-Latn-CS"/>
        </w:rPr>
        <w:t xml:space="preserve"> за реализацију овог</w:t>
      </w:r>
    </w:p>
    <w:p w14:paraId="6FAA466B" w14:textId="77777777" w:rsidR="000D0192" w:rsidRDefault="000D0192" w:rsidP="000D0192">
      <w:pPr>
        <w:spacing w:before="0"/>
        <w:rPr>
          <w:rFonts w:eastAsia="Arial Unicode MS" w:cs="Arial"/>
          <w:lang w:val="sr-Latn-CS"/>
        </w:rPr>
      </w:pPr>
      <w:r>
        <w:rPr>
          <w:rFonts w:eastAsia="Arial Unicode MS" w:cs="Arial"/>
        </w:rPr>
        <w:t>Оквирног споразума</w:t>
      </w:r>
      <w:r>
        <w:rPr>
          <w:rFonts w:eastAsia="Arial Unicode MS" w:cs="Arial"/>
          <w:lang w:val="sr-Cyrl-CS"/>
        </w:rPr>
        <w:t>;</w:t>
      </w:r>
    </w:p>
    <w:p w14:paraId="345305DB" w14:textId="77777777" w:rsidR="00956FF7" w:rsidRPr="00956FF7" w:rsidRDefault="000D0192" w:rsidP="0016000D">
      <w:pPr>
        <w:numPr>
          <w:ilvl w:val="0"/>
          <w:numId w:val="30"/>
        </w:numPr>
        <w:spacing w:before="0"/>
        <w:ind w:left="418"/>
        <w:rPr>
          <w:rFonts w:eastAsia="Arial Unicode MS" w:cs="Arial"/>
          <w:lang w:val="sr-Latn-CS"/>
        </w:rPr>
      </w:pPr>
      <w:r>
        <w:rPr>
          <w:rFonts w:eastAsia="Arial Unicode MS" w:cs="Arial"/>
          <w:lang w:val="sr-Latn-CS"/>
        </w:rPr>
        <w:t>достави решење</w:t>
      </w:r>
      <w:r>
        <w:rPr>
          <w:rFonts w:eastAsia="Arial Unicode MS" w:cs="Arial"/>
          <w:lang w:val="sr-Cyrl-RS"/>
        </w:rPr>
        <w:t xml:space="preserve"> о именовању</w:t>
      </w:r>
      <w:r>
        <w:rPr>
          <w:rFonts w:eastAsia="Arial Unicode MS" w:cs="Arial"/>
          <w:lang w:val="sr-Latn-CS"/>
        </w:rPr>
        <w:t xml:space="preserve"> лица која ће вршити надзор на извођењу радова</w:t>
      </w:r>
      <w:r w:rsidR="00956FF7">
        <w:rPr>
          <w:rFonts w:eastAsia="Arial Unicode MS" w:cs="Arial"/>
          <w:lang w:val="sr-Cyrl-RS"/>
        </w:rPr>
        <w:t xml:space="preserve">; </w:t>
      </w:r>
    </w:p>
    <w:p w14:paraId="725C5BDF" w14:textId="7014840A" w:rsidR="000D0192" w:rsidRDefault="00956FF7" w:rsidP="0016000D">
      <w:pPr>
        <w:numPr>
          <w:ilvl w:val="0"/>
          <w:numId w:val="30"/>
        </w:numPr>
        <w:spacing w:before="0"/>
        <w:ind w:left="418"/>
        <w:rPr>
          <w:rFonts w:eastAsia="Arial Unicode MS" w:cs="Arial"/>
          <w:lang w:val="sr-Latn-CS"/>
        </w:rPr>
      </w:pPr>
      <w:r>
        <w:rPr>
          <w:rFonts w:eastAsia="Arial Unicode MS" w:cs="Arial"/>
          <w:lang w:val="sr-Cyrl-RS"/>
        </w:rPr>
        <w:t xml:space="preserve">у случају измена решења у складу са врстом радова благовремено достави ново (измењено) решење а најкасније до достављања појединачне наруџбенице по основу које ће се вршити надзор; </w:t>
      </w:r>
    </w:p>
    <w:p w14:paraId="5C3D7485" w14:textId="33E9B7CF" w:rsidR="000D0192" w:rsidRDefault="000D0192" w:rsidP="0016000D">
      <w:pPr>
        <w:numPr>
          <w:ilvl w:val="0"/>
          <w:numId w:val="30"/>
        </w:numPr>
        <w:spacing w:before="0"/>
        <w:ind w:left="418"/>
        <w:rPr>
          <w:rFonts w:eastAsia="Arial Unicode MS" w:cs="Arial"/>
          <w:lang w:val="sr-Latn-CS"/>
        </w:rPr>
      </w:pPr>
      <w:r>
        <w:rPr>
          <w:rFonts w:eastAsia="Arial Unicode MS" w:cs="Arial"/>
          <w:lang w:val="sr-Cyrl-CS"/>
        </w:rPr>
        <w:t xml:space="preserve">достави појединачне </w:t>
      </w:r>
      <w:r w:rsidR="00956FF7">
        <w:rPr>
          <w:rFonts w:eastAsia="Arial Unicode MS" w:cs="Arial"/>
          <w:lang w:val="sr-Cyrl-CS"/>
        </w:rPr>
        <w:t>н</w:t>
      </w:r>
      <w:r>
        <w:rPr>
          <w:rFonts w:eastAsia="Arial Unicode MS" w:cs="Arial"/>
          <w:lang w:val="sr-Cyrl-CS"/>
        </w:rPr>
        <w:t>аруџбенице;</w:t>
      </w:r>
    </w:p>
    <w:p w14:paraId="3CABEB8E" w14:textId="77777777" w:rsidR="000D0192" w:rsidRDefault="000D0192" w:rsidP="0016000D">
      <w:pPr>
        <w:numPr>
          <w:ilvl w:val="0"/>
          <w:numId w:val="30"/>
        </w:numPr>
        <w:spacing w:before="0"/>
        <w:rPr>
          <w:rFonts w:eastAsia="Arial Unicode MS" w:cs="Arial"/>
          <w:lang w:val="sr-Latn-CS"/>
        </w:rPr>
      </w:pPr>
      <w:r>
        <w:rPr>
          <w:rFonts w:eastAsia="Arial Unicode MS" w:cs="Arial"/>
        </w:rPr>
        <w:t>уведе Извођача радова у посао у складу са Законом о планирању и изградњи</w:t>
      </w:r>
      <w:r>
        <w:rPr>
          <w:rFonts w:eastAsia="Arial Unicode MS" w:cs="Arial"/>
          <w:lang w:val="sr-Cyrl-RS"/>
        </w:rPr>
        <w:t xml:space="preserve"> </w:t>
      </w:r>
      <w:r>
        <w:rPr>
          <w:rFonts w:eastAsia="Arial Unicode MS" w:cs="Arial"/>
        </w:rPr>
        <w:t>("Сл. гласник РС", бр. 72/2009, 81/2009 - испр., 64/2010 - одлука УС, 24/2011, 121/2012, 42/2013 - одлука УС, 50/2013 - одлука УС, 98/2013 - одлука УС, 132/2014 и 145/2014)</w:t>
      </w:r>
      <w:r>
        <w:rPr>
          <w:rFonts w:eastAsia="Arial Unicode MS" w:cs="Arial"/>
          <w:lang w:val="sr-Cyrl-CS"/>
        </w:rPr>
        <w:t>;</w:t>
      </w:r>
    </w:p>
    <w:p w14:paraId="2A788D3D" w14:textId="77777777" w:rsidR="000D0192" w:rsidRDefault="000D0192" w:rsidP="0016000D">
      <w:pPr>
        <w:numPr>
          <w:ilvl w:val="0"/>
          <w:numId w:val="30"/>
        </w:numPr>
        <w:spacing w:before="0"/>
        <w:ind w:left="418"/>
        <w:rPr>
          <w:rFonts w:eastAsia="Arial Unicode MS" w:cs="Arial"/>
          <w:lang w:val="sr-Latn-CS"/>
        </w:rPr>
      </w:pPr>
      <w:r>
        <w:rPr>
          <w:rFonts w:eastAsia="Arial Unicode MS" w:cs="Arial"/>
          <w:lang w:val="sr-Latn-CS"/>
        </w:rPr>
        <w:lastRenderedPageBreak/>
        <w:t xml:space="preserve">редовно измирује обавезе према Извођачу радова за изведене радове на основу </w:t>
      </w:r>
    </w:p>
    <w:p w14:paraId="6DCF3127" w14:textId="283D4E47" w:rsidR="000D0192" w:rsidRDefault="00956FF7" w:rsidP="000D0192">
      <w:pPr>
        <w:spacing w:before="0"/>
        <w:ind w:left="58"/>
        <w:rPr>
          <w:rFonts w:eastAsia="Arial Unicode MS" w:cs="Arial"/>
          <w:lang w:val="sr-Latn-CS"/>
        </w:rPr>
      </w:pPr>
      <w:r>
        <w:rPr>
          <w:rFonts w:eastAsia="Arial Unicode MS" w:cs="Arial"/>
          <w:lang w:val="sr-Cyrl-RS"/>
        </w:rPr>
        <w:t xml:space="preserve">испостављених исправних </w:t>
      </w:r>
      <w:r w:rsidR="000D0192">
        <w:rPr>
          <w:rFonts w:eastAsia="Arial Unicode MS" w:cs="Arial"/>
          <w:lang w:val="sr-Cyrl-RS"/>
        </w:rPr>
        <w:t>рачуна</w:t>
      </w:r>
      <w:r w:rsidR="000D0192">
        <w:rPr>
          <w:rFonts w:eastAsia="Arial Unicode MS" w:cs="Arial"/>
          <w:lang w:val="sr-Cyrl-CS"/>
        </w:rPr>
        <w:t>;</w:t>
      </w:r>
    </w:p>
    <w:p w14:paraId="409D96C2" w14:textId="77777777" w:rsidR="000D0192" w:rsidRDefault="000D0192" w:rsidP="0016000D">
      <w:pPr>
        <w:numPr>
          <w:ilvl w:val="0"/>
          <w:numId w:val="30"/>
        </w:numPr>
        <w:spacing w:before="0"/>
        <w:ind w:left="418"/>
        <w:rPr>
          <w:rFonts w:eastAsia="Arial Unicode MS" w:cs="Arial"/>
          <w:lang w:val="sr-Latn-CS"/>
        </w:rPr>
      </w:pPr>
      <w:r>
        <w:rPr>
          <w:rFonts w:eastAsia="Arial Unicode MS" w:cs="Arial"/>
          <w:lang w:val="sr-Latn-CS"/>
        </w:rPr>
        <w:t xml:space="preserve">да испуни и друге обавезе у току извођења радова према појединачним </w:t>
      </w:r>
    </w:p>
    <w:p w14:paraId="78AD7866" w14:textId="77777777" w:rsidR="000D0192" w:rsidRDefault="000D0192" w:rsidP="000D0192">
      <w:pPr>
        <w:spacing w:before="0"/>
        <w:ind w:left="58"/>
        <w:rPr>
          <w:rFonts w:eastAsia="Arial Unicode MS" w:cs="Arial"/>
          <w:lang w:val="sr-Latn-CS"/>
        </w:rPr>
      </w:pPr>
      <w:r>
        <w:rPr>
          <w:rFonts w:eastAsia="Arial Unicode MS" w:cs="Arial"/>
          <w:lang w:val="sr-Latn-CS"/>
        </w:rPr>
        <w:t xml:space="preserve">наруџбеницама у току трајања </w:t>
      </w:r>
      <w:r>
        <w:rPr>
          <w:rFonts w:eastAsia="Arial Unicode MS" w:cs="Arial"/>
          <w:lang w:val="sr-Cyrl-CS"/>
        </w:rPr>
        <w:t>О</w:t>
      </w:r>
      <w:r>
        <w:rPr>
          <w:rFonts w:eastAsia="Arial Unicode MS" w:cs="Arial"/>
          <w:lang w:val="sr-Latn-CS"/>
        </w:rPr>
        <w:t>квирног споразума, у складу са важећим прописима</w:t>
      </w:r>
      <w:r>
        <w:rPr>
          <w:rFonts w:eastAsia="Arial Unicode MS" w:cs="Arial"/>
          <w:lang w:val="sr-Cyrl-CS"/>
        </w:rPr>
        <w:t>.</w:t>
      </w:r>
    </w:p>
    <w:p w14:paraId="31F0DEC9" w14:textId="77777777" w:rsidR="000D0192" w:rsidRDefault="000D0192" w:rsidP="000D0192">
      <w:pPr>
        <w:spacing w:before="0"/>
        <w:rPr>
          <w:rFonts w:eastAsia="Arial Unicode MS" w:cs="Arial"/>
          <w:lang w:val="sr-Cyrl-CS"/>
        </w:rPr>
      </w:pPr>
    </w:p>
    <w:p w14:paraId="05733D0C" w14:textId="77777777" w:rsidR="000D0192" w:rsidRDefault="000D0192" w:rsidP="000D0192">
      <w:pPr>
        <w:spacing w:before="0"/>
        <w:jc w:val="center"/>
        <w:rPr>
          <w:rFonts w:eastAsia="Arial Unicode MS" w:cs="Arial"/>
          <w:b/>
          <w:lang w:val="sr-Cyrl-CS"/>
        </w:rPr>
      </w:pPr>
      <w:r>
        <w:rPr>
          <w:rFonts w:eastAsia="Arial Unicode MS" w:cs="Arial"/>
          <w:b/>
          <w:lang w:val="sr-Cyrl-CS"/>
        </w:rPr>
        <w:t>Члан 8.</w:t>
      </w:r>
    </w:p>
    <w:p w14:paraId="75BAAC4E" w14:textId="48450B4D" w:rsidR="000D0192" w:rsidRDefault="000D0192" w:rsidP="000D0192">
      <w:pPr>
        <w:spacing w:before="0"/>
        <w:rPr>
          <w:rFonts w:eastAsia="Arial Unicode MS" w:cs="Arial"/>
          <w:lang w:val="sr-Cyrl-CS"/>
        </w:rPr>
      </w:pPr>
      <w:r>
        <w:rPr>
          <w:rFonts w:eastAsia="Arial Unicode MS" w:cs="Arial"/>
          <w:lang w:val="sr-Cyrl-CS"/>
        </w:rPr>
        <w:t xml:space="preserve">Наручилац одређује </w:t>
      </w:r>
      <w:r w:rsidR="005F7B8F">
        <w:rPr>
          <w:rFonts w:eastAsia="Arial Unicode MS" w:cs="Arial"/>
          <w:lang w:val="sr-Cyrl-CS"/>
        </w:rPr>
        <w:t>Н</w:t>
      </w:r>
      <w:r>
        <w:rPr>
          <w:rFonts w:eastAsia="Arial Unicode MS" w:cs="Arial"/>
          <w:lang w:val="sr-Cyrl-CS"/>
        </w:rPr>
        <w:t>адзорни орган решењем, што може бити и лице запослено код Наручиоца.</w:t>
      </w:r>
    </w:p>
    <w:p w14:paraId="15711414" w14:textId="77777777" w:rsidR="000D0192" w:rsidRDefault="000D0192" w:rsidP="000D0192">
      <w:pPr>
        <w:spacing w:before="0"/>
        <w:rPr>
          <w:rFonts w:eastAsia="Arial Unicode MS" w:cs="Arial"/>
          <w:lang w:val="sr-Cyrl-CS"/>
        </w:rPr>
      </w:pPr>
      <w:r>
        <w:rPr>
          <w:rFonts w:eastAsia="Arial Unicode MS" w:cs="Arial"/>
          <w:lang w:val="sr-Cyrl-CS"/>
        </w:rPr>
        <w:t>Наручилац је дужан да обезбеди сталан и ефикасан рад Надзорног органа, који:</w:t>
      </w:r>
    </w:p>
    <w:p w14:paraId="2E1BF625" w14:textId="21C19A46" w:rsidR="000D0192" w:rsidRDefault="000D0192" w:rsidP="000D0192">
      <w:pPr>
        <w:spacing w:before="0"/>
        <w:rPr>
          <w:rFonts w:eastAsia="Arial Unicode MS" w:cs="Arial"/>
          <w:lang w:val="sr-Cyrl-CS"/>
        </w:rPr>
      </w:pPr>
      <w:r>
        <w:rPr>
          <w:rFonts w:eastAsia="Arial Unicode MS" w:cs="Arial"/>
          <w:lang w:val="sr-Cyrl-CS"/>
        </w:rPr>
        <w:t xml:space="preserve">- уводи </w:t>
      </w:r>
      <w:r w:rsidR="005F7B8F">
        <w:rPr>
          <w:rFonts w:eastAsia="Arial Unicode MS" w:cs="Arial"/>
          <w:lang w:val="sr-Cyrl-CS"/>
        </w:rPr>
        <w:t>И</w:t>
      </w:r>
      <w:r>
        <w:rPr>
          <w:rFonts w:eastAsia="Arial Unicode MS" w:cs="Arial"/>
          <w:lang w:val="sr-Cyrl-CS"/>
        </w:rPr>
        <w:t xml:space="preserve">звођача </w:t>
      </w:r>
      <w:r w:rsidR="005F7B8F">
        <w:rPr>
          <w:rFonts w:eastAsia="Arial Unicode MS" w:cs="Arial"/>
          <w:lang w:val="sr-Cyrl-CS"/>
        </w:rPr>
        <w:t xml:space="preserve">радова </w:t>
      </w:r>
      <w:r>
        <w:rPr>
          <w:rFonts w:eastAsia="Arial Unicode MS" w:cs="Arial"/>
          <w:lang w:val="sr-Cyrl-CS"/>
        </w:rPr>
        <w:t>у посао,</w:t>
      </w:r>
    </w:p>
    <w:p w14:paraId="01BEA9BC" w14:textId="7E1736D8" w:rsidR="000D0192" w:rsidRDefault="000D0192" w:rsidP="000D0192">
      <w:pPr>
        <w:spacing w:before="0"/>
        <w:rPr>
          <w:rFonts w:eastAsia="Arial Unicode MS" w:cs="Arial"/>
          <w:lang w:val="sr-Cyrl-CS"/>
        </w:rPr>
      </w:pPr>
      <w:r>
        <w:rPr>
          <w:rFonts w:eastAsia="Arial Unicode MS" w:cs="Arial"/>
          <w:lang w:val="sr-Cyrl-CS"/>
        </w:rPr>
        <w:t>- врши надзор над радовима Извођача</w:t>
      </w:r>
      <w:r w:rsidR="005F7B8F">
        <w:rPr>
          <w:rFonts w:eastAsia="Arial Unicode MS" w:cs="Arial"/>
          <w:lang w:val="sr-Cyrl-CS"/>
        </w:rPr>
        <w:t xml:space="preserve"> радова</w:t>
      </w:r>
      <w:r>
        <w:rPr>
          <w:rFonts w:eastAsia="Arial Unicode MS" w:cs="Arial"/>
          <w:lang w:val="sr-Cyrl-CS"/>
        </w:rPr>
        <w:t xml:space="preserve">, односно проверава врсту, количину и квалитет Радова, процењује да ли уграђени материјал одговара уговореном квалитету и обезбеђује примену техничких прописа, норматива, обавезних стандарда и правила струке, </w:t>
      </w:r>
    </w:p>
    <w:p w14:paraId="0A823EEF" w14:textId="77777777" w:rsidR="000D0192" w:rsidRDefault="000D0192" w:rsidP="000D0192">
      <w:pPr>
        <w:spacing w:before="0"/>
        <w:rPr>
          <w:rFonts w:eastAsia="Arial Unicode MS" w:cs="Arial"/>
          <w:lang w:val="sr-Cyrl-CS"/>
        </w:rPr>
      </w:pPr>
      <w:r>
        <w:rPr>
          <w:rFonts w:eastAsia="Arial Unicode MS" w:cs="Arial"/>
          <w:lang w:val="sr-Cyrl-CS"/>
        </w:rPr>
        <w:t>- прати динамику извођења Радова и поштовање рокова,</w:t>
      </w:r>
    </w:p>
    <w:p w14:paraId="41B4FBB1" w14:textId="09AA025F" w:rsidR="000D0192" w:rsidRDefault="000D0192" w:rsidP="000D0192">
      <w:pPr>
        <w:spacing w:before="0"/>
        <w:rPr>
          <w:rFonts w:eastAsia="Arial Unicode MS" w:cs="Arial"/>
          <w:lang w:val="sr-Cyrl-CS"/>
        </w:rPr>
      </w:pPr>
      <w:r>
        <w:rPr>
          <w:rFonts w:eastAsia="Arial Unicode MS" w:cs="Arial"/>
          <w:lang w:val="sr-Cyrl-CS"/>
        </w:rPr>
        <w:t xml:space="preserve">- није овлашћен да мења техничку </w:t>
      </w:r>
      <w:r w:rsidR="00956FF7">
        <w:rPr>
          <w:rFonts w:eastAsia="Arial Unicode MS" w:cs="Arial"/>
          <w:lang w:val="sr-Cyrl-CS"/>
        </w:rPr>
        <w:t>спецификацију</w:t>
      </w:r>
      <w:r>
        <w:rPr>
          <w:rFonts w:eastAsia="Arial Unicode MS" w:cs="Arial"/>
          <w:lang w:val="sr-Cyrl-CS"/>
        </w:rPr>
        <w:t xml:space="preserve">, као ни да Извођачу </w:t>
      </w:r>
      <w:r w:rsidR="00956FF7">
        <w:rPr>
          <w:rFonts w:eastAsia="Arial Unicode MS" w:cs="Arial"/>
          <w:lang w:val="sr-Cyrl-CS"/>
        </w:rPr>
        <w:t>радова на</w:t>
      </w:r>
      <w:r>
        <w:rPr>
          <w:rFonts w:eastAsia="Arial Unicode MS" w:cs="Arial"/>
          <w:lang w:val="sr-Cyrl-CS"/>
        </w:rPr>
        <w:t xml:space="preserve">ручује </w:t>
      </w:r>
      <w:r w:rsidR="00956FF7">
        <w:rPr>
          <w:rFonts w:eastAsia="Arial Unicode MS" w:cs="Arial"/>
          <w:lang w:val="sr-Cyrl-CS"/>
        </w:rPr>
        <w:t>додатне</w:t>
      </w:r>
      <w:r>
        <w:rPr>
          <w:rFonts w:eastAsia="Arial Unicode MS" w:cs="Arial"/>
          <w:lang w:val="sr-Cyrl-CS"/>
        </w:rPr>
        <w:t xml:space="preserve"> Радове, </w:t>
      </w:r>
    </w:p>
    <w:p w14:paraId="57288DDB" w14:textId="77777777" w:rsidR="000D0192" w:rsidRDefault="000D0192" w:rsidP="000D0192">
      <w:pPr>
        <w:spacing w:before="0"/>
        <w:rPr>
          <w:rFonts w:eastAsia="Arial Unicode MS" w:cs="Arial"/>
          <w:lang w:val="sr-Cyrl-CS"/>
        </w:rPr>
      </w:pPr>
      <w:r>
        <w:rPr>
          <w:rFonts w:eastAsia="Arial Unicode MS" w:cs="Arial"/>
          <w:lang w:val="sr-Cyrl-CS"/>
        </w:rPr>
        <w:t>- оверава листове грађевинске књиге;</w:t>
      </w:r>
    </w:p>
    <w:p w14:paraId="49D6EFF0" w14:textId="3B7DF849" w:rsidR="000D0192" w:rsidRPr="00555AAC" w:rsidRDefault="000D0192" w:rsidP="00555AAC">
      <w:pPr>
        <w:spacing w:before="0"/>
        <w:rPr>
          <w:rFonts w:eastAsia="Arial Unicode MS" w:cs="Arial"/>
          <w:lang w:val="sr-Cyrl-RS"/>
        </w:rPr>
      </w:pPr>
      <w:r>
        <w:rPr>
          <w:rFonts w:eastAsia="Arial Unicode MS" w:cs="Arial"/>
          <w:lang w:val="sr-Cyrl-CS"/>
        </w:rPr>
        <w:t>- дужан је да призна и прими</w:t>
      </w:r>
      <w:r w:rsidR="00956FF7">
        <w:rPr>
          <w:rFonts w:eastAsia="Arial Unicode MS" w:cs="Arial"/>
          <w:lang w:val="sr-Cyrl-CS"/>
        </w:rPr>
        <w:t>, квалитативно и квантитативно,</w:t>
      </w:r>
      <w:r>
        <w:rPr>
          <w:rFonts w:eastAsia="Arial Unicode MS" w:cs="Arial"/>
          <w:lang w:val="sr-Cyrl-CS"/>
        </w:rPr>
        <w:t xml:space="preserve"> Извођачу радова изведене Радове, што потврђује својим потписом у Записнику</w:t>
      </w:r>
      <w:r w:rsidR="005F7B8F">
        <w:rPr>
          <w:rFonts w:eastAsia="Arial Unicode MS" w:cs="Arial"/>
          <w:lang w:val="sr-Cyrl-CS"/>
        </w:rPr>
        <w:t xml:space="preserve"> о</w:t>
      </w:r>
      <w:r>
        <w:rPr>
          <w:rFonts w:eastAsia="Arial Unicode MS" w:cs="Arial"/>
          <w:lang w:val="sr-Cyrl-CS"/>
        </w:rPr>
        <w:t xml:space="preserve"> </w:t>
      </w:r>
      <w:r w:rsidR="00956FF7">
        <w:rPr>
          <w:rFonts w:eastAsia="Arial Unicode MS" w:cs="Arial"/>
          <w:lang w:val="sr-Cyrl-CS"/>
        </w:rPr>
        <w:t>квалитативном и квантитативном пријему</w:t>
      </w:r>
      <w:r>
        <w:rPr>
          <w:rFonts w:eastAsia="Arial Unicode MS" w:cs="Arial"/>
          <w:lang w:val="sr-Cyrl-CS"/>
        </w:rPr>
        <w:t xml:space="preserve"> изведени</w:t>
      </w:r>
      <w:r w:rsidR="00956FF7">
        <w:rPr>
          <w:rFonts w:eastAsia="Arial Unicode MS" w:cs="Arial"/>
          <w:lang w:val="sr-Cyrl-CS"/>
        </w:rPr>
        <w:t>х</w:t>
      </w:r>
      <w:r w:rsidR="00555AAC">
        <w:rPr>
          <w:rFonts w:eastAsia="Arial Unicode MS" w:cs="Arial"/>
          <w:lang w:val="sr-Cyrl-CS"/>
        </w:rPr>
        <w:t xml:space="preserve">  радова а пре потписивања </w:t>
      </w:r>
      <w:r w:rsidR="00555AAC">
        <w:rPr>
          <w:rFonts w:eastAsia="Arial Unicode MS" w:cs="Arial"/>
          <w:lang w:val="sr-Latn-CS"/>
        </w:rPr>
        <w:t>лиц</w:t>
      </w:r>
      <w:r w:rsidR="00555AAC">
        <w:rPr>
          <w:rFonts w:eastAsia="Arial Unicode MS" w:cs="Arial"/>
          <w:lang w:val="sr-Cyrl-RS"/>
        </w:rPr>
        <w:t>а</w:t>
      </w:r>
      <w:r w:rsidR="00555AAC">
        <w:rPr>
          <w:rFonts w:eastAsia="Arial Unicode MS" w:cs="Arial"/>
          <w:lang w:val="sr-Latn-CS"/>
        </w:rPr>
        <w:t xml:space="preserve"> </w:t>
      </w:r>
      <w:r w:rsidR="00555AAC">
        <w:rPr>
          <w:rFonts w:eastAsia="Arial Unicode MS" w:cs="Arial"/>
          <w:lang w:val="sr-Cyrl-RS"/>
        </w:rPr>
        <w:t>одговорног</w:t>
      </w:r>
      <w:r w:rsidR="00555AAC">
        <w:rPr>
          <w:rFonts w:eastAsia="Arial Unicode MS" w:cs="Arial"/>
          <w:lang w:val="sr-Latn-CS"/>
        </w:rPr>
        <w:t xml:space="preserve"> за реализацију овог</w:t>
      </w:r>
      <w:r w:rsidR="00555AAC">
        <w:rPr>
          <w:rFonts w:eastAsia="Arial Unicode MS" w:cs="Arial"/>
          <w:lang w:val="sr-Cyrl-RS"/>
        </w:rPr>
        <w:t xml:space="preserve"> </w:t>
      </w:r>
      <w:r w:rsidR="00555AAC">
        <w:rPr>
          <w:rFonts w:eastAsia="Arial Unicode MS" w:cs="Arial"/>
        </w:rPr>
        <w:t>Оквирног споразума</w:t>
      </w:r>
      <w:r w:rsidR="00555AAC">
        <w:rPr>
          <w:rFonts w:eastAsia="Arial Unicode MS" w:cs="Arial"/>
          <w:lang w:val="sr-Cyrl-RS"/>
        </w:rPr>
        <w:t>.</w:t>
      </w:r>
    </w:p>
    <w:p w14:paraId="55BF9ACF" w14:textId="77777777" w:rsidR="000D0192" w:rsidRDefault="000D0192" w:rsidP="000D0192">
      <w:pPr>
        <w:spacing w:before="0"/>
        <w:rPr>
          <w:rFonts w:eastAsia="Arial Unicode MS" w:cs="Arial"/>
          <w:lang w:val="sr-Cyrl-CS"/>
        </w:rPr>
      </w:pPr>
    </w:p>
    <w:p w14:paraId="32A2E21F" w14:textId="77777777" w:rsidR="000D0192" w:rsidRDefault="000D0192" w:rsidP="000D0192">
      <w:pPr>
        <w:spacing w:before="0"/>
        <w:rPr>
          <w:rFonts w:eastAsia="Arial Unicode MS" w:cs="Arial"/>
          <w:lang w:val="sr-Cyrl-CS"/>
        </w:rPr>
      </w:pPr>
      <w:r>
        <w:rPr>
          <w:rFonts w:eastAsia="Arial Unicode MS" w:cs="Arial"/>
          <w:lang w:val="sr-Cyrl-CS"/>
        </w:rPr>
        <w:t>Пропуст Надзорног органа у вршењу своје дужности не ослобађа Извођача радова одговорности да своје обавезе врши у складу са овим Оквирним споразумом и да сам обезбеди квалитетно и благовремено извођење Радова.</w:t>
      </w:r>
    </w:p>
    <w:p w14:paraId="2DC9A0D2" w14:textId="77777777" w:rsidR="000D0192" w:rsidRDefault="000D0192" w:rsidP="000D0192">
      <w:pPr>
        <w:spacing w:before="0"/>
        <w:rPr>
          <w:rFonts w:eastAsia="Arial Unicode MS" w:cs="Arial"/>
          <w:lang w:val="sr-Cyrl-CS"/>
        </w:rPr>
      </w:pPr>
    </w:p>
    <w:p w14:paraId="76DBCDFD" w14:textId="77777777" w:rsidR="000D0192" w:rsidRDefault="000D0192" w:rsidP="000D0192">
      <w:pPr>
        <w:spacing w:before="0"/>
        <w:jc w:val="center"/>
        <w:rPr>
          <w:rFonts w:eastAsia="Arial Unicode MS" w:cs="Arial"/>
          <w:b/>
        </w:rPr>
      </w:pPr>
      <w:r>
        <w:rPr>
          <w:rFonts w:eastAsia="Arial Unicode MS" w:cs="Arial"/>
          <w:b/>
          <w:lang w:val="sr-Cyrl-CS"/>
        </w:rPr>
        <w:t>ОБАВЕЗЕ ИЗВОЂАЧА</w:t>
      </w:r>
      <w:r>
        <w:rPr>
          <w:rFonts w:eastAsia="Arial Unicode MS" w:cs="Arial"/>
          <w:b/>
        </w:rPr>
        <w:t xml:space="preserve"> РАДОВА</w:t>
      </w:r>
    </w:p>
    <w:p w14:paraId="697A69EE" w14:textId="77777777" w:rsidR="000D0192" w:rsidRDefault="000D0192" w:rsidP="000D0192">
      <w:pPr>
        <w:spacing w:before="0"/>
        <w:jc w:val="center"/>
        <w:rPr>
          <w:rFonts w:eastAsia="Arial Unicode MS" w:cs="Arial"/>
          <w:b/>
        </w:rPr>
      </w:pPr>
    </w:p>
    <w:p w14:paraId="183EB597" w14:textId="77777777" w:rsidR="000D0192" w:rsidRDefault="000D0192" w:rsidP="000D0192">
      <w:pPr>
        <w:spacing w:before="0"/>
        <w:jc w:val="center"/>
        <w:rPr>
          <w:rFonts w:eastAsia="Arial Unicode MS" w:cs="Arial"/>
          <w:b/>
          <w:lang w:val="sr-Cyrl-CS"/>
        </w:rPr>
      </w:pPr>
      <w:r>
        <w:rPr>
          <w:rFonts w:eastAsia="Arial Unicode MS" w:cs="Arial"/>
          <w:b/>
          <w:lang w:val="sr-Cyrl-CS"/>
        </w:rPr>
        <w:t>Члан 9.</w:t>
      </w:r>
    </w:p>
    <w:p w14:paraId="38C92B70" w14:textId="5BBAA1DB" w:rsidR="000D0192" w:rsidRDefault="005F7B8F" w:rsidP="000D0192">
      <w:pPr>
        <w:spacing w:before="0"/>
        <w:rPr>
          <w:rFonts w:eastAsia="Arial Unicode MS" w:cs="Arial"/>
          <w:lang w:val="sr-Cyrl-CS"/>
        </w:rPr>
      </w:pPr>
      <w:r>
        <w:rPr>
          <w:rFonts w:eastAsia="Arial Unicode MS" w:cs="Arial"/>
          <w:lang w:val="sr-Cyrl-CS"/>
        </w:rPr>
        <w:t>Обавезе Извођача радова су</w:t>
      </w:r>
      <w:r w:rsidR="000D0192">
        <w:rPr>
          <w:rFonts w:eastAsia="Arial Unicode MS" w:cs="Arial"/>
          <w:lang w:val="sr-Cyrl-CS"/>
        </w:rPr>
        <w:t>:</w:t>
      </w:r>
    </w:p>
    <w:p w14:paraId="1A5D84F4" w14:textId="10C23AD1" w:rsidR="00E838DE" w:rsidRDefault="00E838DE" w:rsidP="000D0192">
      <w:pPr>
        <w:spacing w:before="0"/>
        <w:rPr>
          <w:rFonts w:eastAsia="Arial Unicode MS" w:cs="Arial"/>
          <w:lang w:val="sr-Cyrl-CS"/>
        </w:rPr>
      </w:pPr>
      <w:r>
        <w:rPr>
          <w:rFonts w:eastAsia="Arial Unicode MS" w:cs="Arial"/>
          <w:lang w:val="sr-Cyrl-CS"/>
        </w:rPr>
        <w:t>1.  да у року од 2(словима: два) дана поштом или електронском поштом потврди Наручиоцу пријем сваке појединачне наруџбенице;</w:t>
      </w:r>
    </w:p>
    <w:p w14:paraId="18942967" w14:textId="3AA07F3D" w:rsidR="000D0192" w:rsidRDefault="005F7B8F" w:rsidP="000D0192">
      <w:pPr>
        <w:spacing w:before="0"/>
        <w:contextualSpacing/>
        <w:rPr>
          <w:rFonts w:eastAsia="Arial Unicode MS" w:cs="Arial"/>
          <w:lang w:val="sr-Cyrl-CS"/>
        </w:rPr>
      </w:pPr>
      <w:r>
        <w:rPr>
          <w:rFonts w:eastAsia="Arial Unicode MS" w:cs="Arial"/>
          <w:lang w:val="sr-Cyrl-CS"/>
        </w:rPr>
        <w:t>2</w:t>
      </w:r>
      <w:r w:rsidR="000D0192">
        <w:rPr>
          <w:rFonts w:eastAsia="Arial Unicode MS" w:cs="Arial"/>
          <w:lang w:val="sr-Cyrl-CS"/>
        </w:rPr>
        <w:t xml:space="preserve">.  да Радове из члана 1. овог </w:t>
      </w:r>
      <w:r w:rsidR="006971F2">
        <w:rPr>
          <w:rFonts w:eastAsia="Arial Unicode MS" w:cs="Arial"/>
          <w:lang w:val="sr-Cyrl-CS"/>
        </w:rPr>
        <w:t>О</w:t>
      </w:r>
      <w:r w:rsidR="000D0192">
        <w:rPr>
          <w:rFonts w:eastAsia="Arial Unicode MS" w:cs="Arial"/>
          <w:lang w:val="sr-Cyrl-CS"/>
        </w:rPr>
        <w:t xml:space="preserve">квирног споразума изведе у складу са прописима </w:t>
      </w:r>
      <w:r w:rsidR="000D0192">
        <w:rPr>
          <w:rFonts w:eastAsia="Arial Unicode MS" w:cs="Arial"/>
          <w:lang w:val="sr-Cyrl-RS"/>
        </w:rPr>
        <w:t xml:space="preserve">    </w:t>
      </w:r>
      <w:r w:rsidR="000D0192">
        <w:rPr>
          <w:rFonts w:eastAsia="Arial Unicode MS" w:cs="Arial"/>
        </w:rPr>
        <w:t>Републике Србије</w:t>
      </w:r>
      <w:r w:rsidR="000D0192">
        <w:rPr>
          <w:rFonts w:eastAsia="Arial Unicode MS" w:cs="Arial"/>
          <w:lang w:val="sr-Cyrl-CS"/>
        </w:rPr>
        <w:t>, нормативима, обавезним стандардима и препорукама произвођача, а у свему према одредбама овог Оквирно</w:t>
      </w:r>
      <w:r w:rsidR="0044673B">
        <w:rPr>
          <w:rFonts w:eastAsia="Arial Unicode MS" w:cs="Arial"/>
          <w:lang w:val="sr-Cyrl-CS"/>
        </w:rPr>
        <w:t>г споразума и сопственој Понуди;</w:t>
      </w:r>
    </w:p>
    <w:p w14:paraId="0705135D" w14:textId="7B9079A9" w:rsidR="000D0192" w:rsidRDefault="005F7B8F" w:rsidP="000D0192">
      <w:pPr>
        <w:spacing w:before="0"/>
        <w:rPr>
          <w:rFonts w:eastAsia="Arial Unicode MS" w:cs="Arial"/>
          <w:lang w:val="sr-Latn-CS"/>
        </w:rPr>
      </w:pPr>
      <w:r>
        <w:rPr>
          <w:rFonts w:eastAsia="Arial Unicode MS" w:cs="Arial"/>
          <w:lang w:val="sr-Cyrl-RS"/>
        </w:rPr>
        <w:t>3</w:t>
      </w:r>
      <w:r w:rsidR="000D0192">
        <w:rPr>
          <w:rFonts w:eastAsia="Arial Unicode MS" w:cs="Arial"/>
          <w:lang w:val="sr-Cyrl-RS"/>
        </w:rPr>
        <w:t xml:space="preserve">.  </w:t>
      </w:r>
      <w:r w:rsidR="000D0192">
        <w:rPr>
          <w:rFonts w:eastAsia="Arial Unicode MS" w:cs="Arial"/>
          <w:lang w:val="sr-Latn-CS"/>
        </w:rPr>
        <w:t>да за време извођења радова  редовно води грађевинск</w:t>
      </w:r>
      <w:r w:rsidR="0044673B">
        <w:rPr>
          <w:rFonts w:eastAsia="Arial Unicode MS" w:cs="Arial"/>
          <w:lang w:val="sr-Cyrl-RS"/>
        </w:rPr>
        <w:t>и</w:t>
      </w:r>
      <w:r w:rsidR="000D0192">
        <w:rPr>
          <w:rFonts w:eastAsia="Arial Unicode MS" w:cs="Arial"/>
          <w:lang w:val="sr-Latn-CS"/>
        </w:rPr>
        <w:t xml:space="preserve"> </w:t>
      </w:r>
      <w:r w:rsidR="0044673B">
        <w:rPr>
          <w:rFonts w:eastAsia="Arial Unicode MS" w:cs="Arial"/>
          <w:lang w:val="sr-Latn-CS"/>
        </w:rPr>
        <w:t>дневник</w:t>
      </w:r>
      <w:r w:rsidR="000D0192">
        <w:rPr>
          <w:rFonts w:eastAsia="Arial Unicode MS" w:cs="Arial"/>
          <w:lang w:val="sr-Latn-CS"/>
        </w:rPr>
        <w:t>;</w:t>
      </w:r>
    </w:p>
    <w:p w14:paraId="68C47A13" w14:textId="1DD53F5E" w:rsidR="000D0192" w:rsidRDefault="005F7B8F" w:rsidP="000D0192">
      <w:pPr>
        <w:spacing w:before="0"/>
        <w:rPr>
          <w:rFonts w:eastAsia="Arial Unicode MS" w:cs="Arial"/>
          <w:lang w:val="sr-Latn-CS"/>
        </w:rPr>
      </w:pPr>
      <w:r>
        <w:rPr>
          <w:rFonts w:eastAsia="Arial Unicode MS" w:cs="Arial"/>
          <w:lang w:val="sr-Cyrl-RS"/>
        </w:rPr>
        <w:t>4</w:t>
      </w:r>
      <w:r w:rsidR="000D0192">
        <w:rPr>
          <w:rFonts w:eastAsia="Arial Unicode MS" w:cs="Arial"/>
          <w:lang w:val="sr-Cyrl-RS"/>
        </w:rPr>
        <w:t xml:space="preserve">. </w:t>
      </w:r>
      <w:r w:rsidR="000D0192">
        <w:rPr>
          <w:rFonts w:eastAsia="Arial Unicode MS" w:cs="Arial"/>
          <w:lang w:val="sr-Latn-CS"/>
        </w:rPr>
        <w:t xml:space="preserve">да Радове из члана 1. овог </w:t>
      </w:r>
      <w:r w:rsidR="000D0192">
        <w:rPr>
          <w:rFonts w:eastAsia="Arial Unicode MS" w:cs="Arial"/>
        </w:rPr>
        <w:t>Оквирног споразума</w:t>
      </w:r>
      <w:r w:rsidR="000D0192">
        <w:rPr>
          <w:rFonts w:eastAsia="Arial Unicode MS" w:cs="Arial"/>
          <w:lang w:val="sr-Latn-CS"/>
        </w:rPr>
        <w:t xml:space="preserve"> изврши у року</w:t>
      </w:r>
      <w:r w:rsidR="000D0192">
        <w:rPr>
          <w:rFonts w:eastAsia="Arial Unicode MS" w:cs="Arial"/>
          <w:lang w:val="sr-Cyrl-RS"/>
        </w:rPr>
        <w:t xml:space="preserve"> дефинисаном у појединачним наруџбеницама</w:t>
      </w:r>
      <w:r w:rsidR="000D0192">
        <w:rPr>
          <w:rFonts w:eastAsia="Arial Unicode MS" w:cs="Arial"/>
          <w:lang w:val="sr-Latn-CS"/>
        </w:rPr>
        <w:t>;</w:t>
      </w:r>
    </w:p>
    <w:p w14:paraId="548C19F2" w14:textId="4D2B2AD4" w:rsidR="000D0192" w:rsidRDefault="005F7B8F" w:rsidP="000D0192">
      <w:pPr>
        <w:spacing w:before="0"/>
        <w:rPr>
          <w:rFonts w:eastAsia="Arial Unicode MS" w:cs="Arial"/>
          <w:lang w:val="sr-Latn-CS"/>
        </w:rPr>
      </w:pPr>
      <w:r>
        <w:rPr>
          <w:rFonts w:eastAsia="Arial Unicode MS" w:cs="Arial"/>
          <w:lang w:val="sr-Cyrl-RS"/>
        </w:rPr>
        <w:t>5</w:t>
      </w:r>
      <w:r w:rsidR="000D0192">
        <w:rPr>
          <w:rFonts w:eastAsia="Arial Unicode MS" w:cs="Arial"/>
          <w:lang w:val="sr-Cyrl-RS"/>
        </w:rPr>
        <w:t xml:space="preserve">.  </w:t>
      </w:r>
      <w:r w:rsidR="000D0192">
        <w:rPr>
          <w:rFonts w:eastAsia="Arial Unicode MS" w:cs="Arial"/>
          <w:lang w:val="sr-Latn-CS"/>
        </w:rPr>
        <w:t xml:space="preserve">да се у току извршавања обавеза из </w:t>
      </w:r>
      <w:r w:rsidR="000D0192">
        <w:rPr>
          <w:rFonts w:eastAsia="Arial Unicode MS" w:cs="Arial"/>
        </w:rPr>
        <w:t>Оквирног споразума</w:t>
      </w:r>
      <w:r w:rsidR="000D0192">
        <w:rPr>
          <w:rFonts w:eastAsia="Arial Unicode MS" w:cs="Arial"/>
          <w:lang w:val="sr-Latn-CS"/>
        </w:rPr>
        <w:t>, уздржава од понашања које би могло имати негативан утицај на углед Наручиоца, као и понашање које није у складу са професионалном и пословном етиком;</w:t>
      </w:r>
    </w:p>
    <w:p w14:paraId="1DCC3A19" w14:textId="644FC825" w:rsidR="000D0192" w:rsidRDefault="005F7B8F" w:rsidP="000D0192">
      <w:pPr>
        <w:spacing w:before="0"/>
        <w:rPr>
          <w:rFonts w:eastAsia="Arial Unicode MS" w:cs="Arial"/>
          <w:lang w:val="sr-Latn-CS"/>
        </w:rPr>
      </w:pPr>
      <w:r>
        <w:rPr>
          <w:rFonts w:eastAsia="Arial Unicode MS" w:cs="Arial"/>
          <w:lang w:val="sr-Cyrl-RS"/>
        </w:rPr>
        <w:t>6</w:t>
      </w:r>
      <w:r w:rsidR="000D0192">
        <w:rPr>
          <w:rFonts w:eastAsia="Arial Unicode MS" w:cs="Arial"/>
          <w:lang w:val="sr-Cyrl-RS"/>
        </w:rPr>
        <w:t xml:space="preserve">.  </w:t>
      </w:r>
      <w:r w:rsidR="000D0192">
        <w:rPr>
          <w:rFonts w:eastAsia="Arial Unicode MS" w:cs="Arial"/>
          <w:lang w:val="sr-Latn-CS"/>
        </w:rPr>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14:paraId="3EDD9B1D" w14:textId="0D77D02D" w:rsidR="000D0192" w:rsidRDefault="005F7B8F" w:rsidP="000D0192">
      <w:pPr>
        <w:spacing w:before="0"/>
        <w:rPr>
          <w:rFonts w:eastAsia="Arial Unicode MS" w:cs="Arial"/>
          <w:lang w:val="sr-Latn-CS"/>
        </w:rPr>
      </w:pPr>
      <w:r>
        <w:rPr>
          <w:rFonts w:eastAsia="Arial Unicode MS" w:cs="Arial"/>
          <w:lang w:val="sr-Cyrl-RS"/>
        </w:rPr>
        <w:t>7</w:t>
      </w:r>
      <w:r w:rsidR="000D0192">
        <w:rPr>
          <w:rFonts w:eastAsia="Arial Unicode MS" w:cs="Arial"/>
          <w:lang w:val="sr-Cyrl-RS"/>
        </w:rPr>
        <w:t xml:space="preserve">.  </w:t>
      </w:r>
      <w:r w:rsidR="000D0192">
        <w:rPr>
          <w:rFonts w:eastAsia="Arial Unicode MS" w:cs="Arial"/>
          <w:lang w:val="sr-Latn-CS"/>
        </w:rPr>
        <w:t>да у току извођења уговорених Радова одржава градилиште и редовно уклања сав отпадни материјал;</w:t>
      </w:r>
    </w:p>
    <w:p w14:paraId="56946CB1" w14:textId="0C57054F" w:rsidR="000D0192" w:rsidRDefault="005F7B8F" w:rsidP="000D0192">
      <w:pPr>
        <w:spacing w:before="0"/>
        <w:rPr>
          <w:rFonts w:eastAsia="Arial Unicode MS" w:cs="Arial"/>
          <w:lang w:val="sr-Latn-CS"/>
        </w:rPr>
      </w:pPr>
      <w:r>
        <w:rPr>
          <w:rFonts w:eastAsia="Arial Unicode MS" w:cs="Arial"/>
          <w:lang w:val="sr-Cyrl-RS"/>
        </w:rPr>
        <w:t>8</w:t>
      </w:r>
      <w:r w:rsidR="000D0192">
        <w:rPr>
          <w:rFonts w:eastAsia="Arial Unicode MS" w:cs="Arial"/>
          <w:lang w:val="sr-Cyrl-RS"/>
        </w:rPr>
        <w:t xml:space="preserve">.  </w:t>
      </w:r>
      <w:r w:rsidR="000D0192">
        <w:rPr>
          <w:rFonts w:eastAsia="Arial Unicode MS" w:cs="Arial"/>
          <w:lang w:val="sr-Latn-CS"/>
        </w:rPr>
        <w:t>да по завршетку Радова уклони сав отпадни материјал са места изв</w:t>
      </w:r>
      <w:r w:rsidR="000D0192">
        <w:rPr>
          <w:rFonts w:eastAsia="Arial Unicode MS" w:cs="Arial"/>
          <w:lang w:val="sr-Cyrl-RS"/>
        </w:rPr>
        <w:t>ођења</w:t>
      </w:r>
      <w:r w:rsidR="000D0192">
        <w:rPr>
          <w:rFonts w:eastAsia="Arial Unicode MS" w:cs="Arial"/>
          <w:lang w:val="sr-Latn-CS"/>
        </w:rPr>
        <w:t>;</w:t>
      </w:r>
    </w:p>
    <w:p w14:paraId="171AB53E" w14:textId="4360894B" w:rsidR="000D0192" w:rsidRDefault="005F7B8F" w:rsidP="000D0192">
      <w:pPr>
        <w:spacing w:before="0"/>
        <w:rPr>
          <w:rFonts w:eastAsia="Arial Unicode MS" w:cs="Arial"/>
          <w:lang w:val="sr-Latn-CS"/>
        </w:rPr>
      </w:pPr>
      <w:r>
        <w:rPr>
          <w:rFonts w:eastAsia="Arial Unicode MS" w:cs="Arial"/>
          <w:lang w:val="sr-Cyrl-RS"/>
        </w:rPr>
        <w:t>9</w:t>
      </w:r>
      <w:r w:rsidR="000D0192">
        <w:rPr>
          <w:rFonts w:eastAsia="Arial Unicode MS" w:cs="Arial"/>
          <w:lang w:val="sr-Cyrl-RS"/>
        </w:rPr>
        <w:t xml:space="preserve">.  </w:t>
      </w:r>
      <w:r w:rsidR="000D0192">
        <w:rPr>
          <w:rFonts w:eastAsia="Arial Unicode MS" w:cs="Arial"/>
          <w:lang w:val="sr-Latn-CS"/>
        </w:rPr>
        <w:t xml:space="preserve">да одговара за сву штету коју причини на </w:t>
      </w:r>
      <w:r w:rsidR="000D0192">
        <w:rPr>
          <w:rFonts w:eastAsia="Arial Unicode MS" w:cs="Arial"/>
          <w:lang w:val="sr-Cyrl-RS"/>
        </w:rPr>
        <w:t>имовини</w:t>
      </w:r>
      <w:r w:rsidR="000D0192">
        <w:rPr>
          <w:rFonts w:eastAsia="Arial Unicode MS" w:cs="Arial"/>
          <w:lang w:val="sr-Latn-CS"/>
        </w:rPr>
        <w:t xml:space="preserve"> Наручиоца приликом извођења Радова које су предмет овог </w:t>
      </w:r>
      <w:r w:rsidR="000D0192">
        <w:rPr>
          <w:rFonts w:eastAsia="Arial Unicode MS" w:cs="Arial"/>
          <w:lang w:val="sr-Cyrl-RS"/>
        </w:rPr>
        <w:t>Оквирног споразума</w:t>
      </w:r>
      <w:r w:rsidR="000D0192">
        <w:rPr>
          <w:rFonts w:eastAsia="Arial Unicode MS" w:cs="Arial"/>
          <w:lang w:val="sr-Latn-CS"/>
        </w:rPr>
        <w:t xml:space="preserve">; </w:t>
      </w:r>
    </w:p>
    <w:p w14:paraId="76A7D76C" w14:textId="4895FBA4" w:rsidR="000D0192" w:rsidRDefault="005F7B8F" w:rsidP="000D0192">
      <w:pPr>
        <w:spacing w:before="0"/>
        <w:rPr>
          <w:rFonts w:eastAsia="Arial Unicode MS" w:cs="Arial"/>
          <w:lang w:val="sr-Latn-CS"/>
        </w:rPr>
      </w:pPr>
      <w:r>
        <w:rPr>
          <w:rFonts w:eastAsia="Arial Unicode MS" w:cs="Arial"/>
          <w:lang w:val="sr-Cyrl-RS"/>
        </w:rPr>
        <w:lastRenderedPageBreak/>
        <w:t>10</w:t>
      </w:r>
      <w:r w:rsidR="000D0192">
        <w:rPr>
          <w:rFonts w:eastAsia="Arial Unicode MS" w:cs="Arial"/>
          <w:lang w:val="sr-Cyrl-RS"/>
        </w:rPr>
        <w:t xml:space="preserve">.  </w:t>
      </w:r>
      <w:r w:rsidR="000D0192">
        <w:rPr>
          <w:rFonts w:eastAsia="Arial Unicode MS" w:cs="Arial"/>
          <w:lang w:val="sr-Latn-CS"/>
        </w:rPr>
        <w:t>да 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14:paraId="20004A84" w14:textId="02C6889E" w:rsidR="000D0192" w:rsidRDefault="000D0192" w:rsidP="000D0192">
      <w:pPr>
        <w:spacing w:before="0"/>
        <w:rPr>
          <w:rFonts w:eastAsia="Arial Unicode MS" w:cs="Arial"/>
          <w:lang w:val="sr-Latn-CS"/>
        </w:rPr>
      </w:pPr>
      <w:r>
        <w:rPr>
          <w:rFonts w:eastAsia="Arial Unicode MS" w:cs="Arial"/>
          <w:lang w:val="sr-Cyrl-RS"/>
        </w:rPr>
        <w:t>1</w:t>
      </w:r>
      <w:r w:rsidR="005F7B8F">
        <w:rPr>
          <w:rFonts w:eastAsia="Arial Unicode MS" w:cs="Arial"/>
          <w:lang w:val="sr-Cyrl-RS"/>
        </w:rPr>
        <w:t>1</w:t>
      </w:r>
      <w:r>
        <w:rPr>
          <w:rFonts w:eastAsia="Arial Unicode MS" w:cs="Arial"/>
          <w:lang w:val="sr-Cyrl-RS"/>
        </w:rPr>
        <w:t xml:space="preserve">.  </w:t>
      </w:r>
      <w:r>
        <w:rPr>
          <w:rFonts w:eastAsia="Arial Unicode MS" w:cs="Arial"/>
          <w:lang w:val="sr-Latn-CS"/>
        </w:rPr>
        <w:t>да Радове из члана 1. овог Оквирног споразума изводи по потреби у радном времену дужем од пуног радног времена, као и суботом, недељом, верским и државним празницима</w:t>
      </w:r>
      <w:r>
        <w:rPr>
          <w:rFonts w:eastAsia="Arial Unicode MS" w:cs="Arial"/>
          <w:lang w:val="sr-Cyrl-RS"/>
        </w:rPr>
        <w:t>;</w:t>
      </w:r>
    </w:p>
    <w:p w14:paraId="46375C3B" w14:textId="143EDE73" w:rsidR="000D0192" w:rsidRDefault="000D0192" w:rsidP="000D0192">
      <w:pPr>
        <w:spacing w:before="0"/>
        <w:rPr>
          <w:rFonts w:eastAsia="Arial Unicode MS" w:cs="Arial"/>
        </w:rPr>
      </w:pPr>
      <w:r>
        <w:rPr>
          <w:rFonts w:eastAsia="Arial Unicode MS" w:cs="Arial"/>
          <w:lang w:val="sr-Cyrl-RS"/>
        </w:rPr>
        <w:t>1</w:t>
      </w:r>
      <w:r w:rsidR="005F7B8F">
        <w:rPr>
          <w:rFonts w:eastAsia="Arial Unicode MS" w:cs="Arial"/>
          <w:lang w:val="sr-Cyrl-RS"/>
        </w:rPr>
        <w:t>2</w:t>
      </w:r>
      <w:r>
        <w:rPr>
          <w:rFonts w:eastAsia="Arial Unicode MS" w:cs="Arial"/>
          <w:lang w:val="sr-Cyrl-RS"/>
        </w:rPr>
        <w:t xml:space="preserve">.  </w:t>
      </w:r>
      <w:r>
        <w:rPr>
          <w:rFonts w:eastAsia="Arial Unicode MS" w:cs="Arial"/>
        </w:rPr>
        <w:t>и све друге обавезе у складу са вежећом законском регулативом.</w:t>
      </w:r>
    </w:p>
    <w:p w14:paraId="54DA18B3" w14:textId="77777777" w:rsidR="000D0192" w:rsidRDefault="000D0192" w:rsidP="000D0192">
      <w:pPr>
        <w:spacing w:before="0"/>
        <w:rPr>
          <w:rFonts w:eastAsia="Arial Unicode MS" w:cs="Arial"/>
          <w:lang w:val="sr-Latn-CS"/>
        </w:rPr>
      </w:pPr>
    </w:p>
    <w:p w14:paraId="4DF27FFD" w14:textId="77777777" w:rsidR="000D0192" w:rsidRDefault="000D0192" w:rsidP="000D0192">
      <w:pPr>
        <w:spacing w:before="0"/>
        <w:rPr>
          <w:rFonts w:cs="Arial"/>
          <w:lang w:val="ru-RU"/>
        </w:rPr>
      </w:pPr>
      <w:r>
        <w:rPr>
          <w:rFonts w:cs="Arial"/>
          <w:lang w:val="ru-RU"/>
        </w:rPr>
        <w:t>Извођач радова се обавезује да за послове из члана 1. овог Оквирног споразума ангажује стручно оспособљена лица.</w:t>
      </w:r>
    </w:p>
    <w:p w14:paraId="6B24FB81" w14:textId="77777777" w:rsidR="000D0192" w:rsidRDefault="000D0192" w:rsidP="000D0192">
      <w:pPr>
        <w:spacing w:before="0"/>
        <w:rPr>
          <w:rFonts w:cs="Arial"/>
          <w:lang w:val="ru-RU"/>
        </w:rPr>
      </w:pPr>
    </w:p>
    <w:p w14:paraId="04D1619A" w14:textId="77777777" w:rsidR="000D0192" w:rsidRDefault="000D0192" w:rsidP="000D0192">
      <w:pPr>
        <w:spacing w:before="0"/>
        <w:jc w:val="center"/>
        <w:rPr>
          <w:rFonts w:eastAsia="Arial Unicode MS" w:cs="Arial"/>
          <w:b/>
          <w:lang w:val="sr-Cyrl-CS"/>
        </w:rPr>
      </w:pPr>
      <w:r>
        <w:rPr>
          <w:rFonts w:eastAsia="Arial Unicode MS" w:cs="Arial"/>
          <w:b/>
          <w:lang w:val="sr-Cyrl-CS"/>
        </w:rPr>
        <w:t>Члан 10.</w:t>
      </w:r>
    </w:p>
    <w:p w14:paraId="6F9A0D69" w14:textId="77777777" w:rsidR="000D0192" w:rsidRDefault="000D0192" w:rsidP="000D0192">
      <w:pPr>
        <w:spacing w:before="0"/>
        <w:rPr>
          <w:rFonts w:eastAsia="Arial Unicode MS" w:cs="Arial"/>
          <w:lang w:val="sr-Cyrl-CS"/>
        </w:rPr>
      </w:pPr>
      <w:r>
        <w:rPr>
          <w:rFonts w:eastAsia="Arial Unicode MS" w:cs="Arial"/>
          <w:lang w:val="sr-Cyrl-CS"/>
        </w:rPr>
        <w:t xml:space="preserve">Извођач радова је дужан да без одлагања писмено обавести Наручиоца о било којој промени у вези са </w:t>
      </w:r>
      <w:r>
        <w:rPr>
          <w:rFonts w:eastAsia="Arial Unicode MS" w:cs="Arial"/>
        </w:rPr>
        <w:t xml:space="preserve">битним елементима овог </w:t>
      </w:r>
      <w:r>
        <w:rPr>
          <w:rFonts w:eastAsia="Arial Unicode MS" w:cs="Arial"/>
          <w:lang w:val="sr-Cyrl-CS"/>
        </w:rPr>
        <w:t>Оквирног споразума</w:t>
      </w:r>
      <w:r>
        <w:rPr>
          <w:rFonts w:eastAsia="Arial Unicode MS" w:cs="Arial"/>
        </w:rPr>
        <w:t>,</w:t>
      </w:r>
      <w:r>
        <w:rPr>
          <w:rFonts w:eastAsia="Arial Unicode MS" w:cs="Arial"/>
          <w:lang w:val="sr-Cyrl-CS"/>
        </w:rPr>
        <w:t xml:space="preserve"> која наступи </w:t>
      </w:r>
      <w:r>
        <w:rPr>
          <w:rFonts w:eastAsia="Arial Unicode MS" w:cs="Arial"/>
        </w:rPr>
        <w:t xml:space="preserve">након </w:t>
      </w:r>
      <w:r>
        <w:rPr>
          <w:rFonts w:eastAsia="Arial Unicode MS" w:cs="Arial"/>
          <w:lang w:val="sr-Cyrl-CS"/>
        </w:rPr>
        <w:t>закључења овог Оквирног споразума, односно током важења овог Оквирног споразума и да је документује на прописани начин.</w:t>
      </w:r>
    </w:p>
    <w:p w14:paraId="04016564" w14:textId="77777777" w:rsidR="000D0192" w:rsidRDefault="000D0192" w:rsidP="000D0192">
      <w:pPr>
        <w:spacing w:before="0"/>
        <w:rPr>
          <w:rFonts w:eastAsia="Arial Unicode MS" w:cs="Arial"/>
          <w:lang w:val="sr-Cyrl-CS"/>
        </w:rPr>
      </w:pPr>
    </w:p>
    <w:p w14:paraId="449B64B3" w14:textId="77777777" w:rsidR="000D0192" w:rsidRDefault="000D0192" w:rsidP="000D0192">
      <w:pPr>
        <w:spacing w:before="0"/>
        <w:jc w:val="center"/>
        <w:rPr>
          <w:rFonts w:eastAsia="Arial Unicode MS" w:cs="Arial"/>
          <w:b/>
        </w:rPr>
      </w:pPr>
      <w:r>
        <w:rPr>
          <w:rFonts w:eastAsia="Arial Unicode MS" w:cs="Arial"/>
          <w:b/>
        </w:rPr>
        <w:t xml:space="preserve">УГОВОРНА КАЗНА </w:t>
      </w:r>
    </w:p>
    <w:p w14:paraId="187309C9" w14:textId="77777777" w:rsidR="000D0192" w:rsidRDefault="000D0192" w:rsidP="000D0192">
      <w:pPr>
        <w:spacing w:before="0"/>
        <w:jc w:val="center"/>
        <w:rPr>
          <w:rFonts w:eastAsia="Arial Unicode MS" w:cs="Arial"/>
          <w:b/>
          <w:lang w:val="sr-Cyrl-CS"/>
        </w:rPr>
      </w:pPr>
    </w:p>
    <w:p w14:paraId="104B26EF" w14:textId="77777777" w:rsidR="000D0192" w:rsidRDefault="000D0192" w:rsidP="000D0192">
      <w:pPr>
        <w:spacing w:before="0"/>
        <w:jc w:val="center"/>
        <w:rPr>
          <w:rFonts w:eastAsia="Arial Unicode MS" w:cs="Arial"/>
          <w:b/>
          <w:lang w:val="sr-Cyrl-CS"/>
        </w:rPr>
      </w:pPr>
      <w:r>
        <w:rPr>
          <w:rFonts w:eastAsia="Arial Unicode MS" w:cs="Arial"/>
          <w:b/>
          <w:lang w:val="sr-Cyrl-CS"/>
        </w:rPr>
        <w:t>Члан 11.</w:t>
      </w:r>
    </w:p>
    <w:p w14:paraId="2E215A2B" w14:textId="77777777" w:rsidR="000D0192" w:rsidRDefault="000D0192" w:rsidP="000D0192">
      <w:pPr>
        <w:spacing w:before="0"/>
        <w:rPr>
          <w:rFonts w:eastAsia="Arial Unicode MS" w:cs="Arial"/>
          <w:lang w:val="sr-Cyrl-CS"/>
        </w:rPr>
      </w:pPr>
      <w:r>
        <w:rPr>
          <w:lang w:val="sr-Cyrl-CS"/>
        </w:rPr>
        <w:t>Уколико Извођач радова не испуни своје обавезе или не изведе радове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Радова који нису извршени.</w:t>
      </w:r>
    </w:p>
    <w:p w14:paraId="508CF811" w14:textId="77777777" w:rsidR="000D0192" w:rsidRDefault="000D0192" w:rsidP="000D0192">
      <w:pPr>
        <w:spacing w:before="0"/>
      </w:pPr>
    </w:p>
    <w:p w14:paraId="4B1572DA" w14:textId="2057FAB1" w:rsidR="000D0192" w:rsidRDefault="000D0192" w:rsidP="000D0192">
      <w:pPr>
        <w:spacing w:before="0"/>
        <w:rPr>
          <w:sz w:val="24"/>
          <w:szCs w:val="24"/>
          <w:lang w:val="sr-Cyrl-RS"/>
        </w:rPr>
      </w:pPr>
      <w:r>
        <w:t xml:space="preserve">Уговорна казна се обрачунава од првог дана од истека </w:t>
      </w:r>
      <w:r>
        <w:rPr>
          <w:lang w:val="sr-Cyrl-RS"/>
        </w:rPr>
        <w:t xml:space="preserve">рока дефинисаног појединачном </w:t>
      </w:r>
      <w:r w:rsidR="0044673B">
        <w:rPr>
          <w:lang w:val="sr-Cyrl-RS"/>
        </w:rPr>
        <w:t>н</w:t>
      </w:r>
      <w:r>
        <w:rPr>
          <w:lang w:val="sr-Cyrl-RS"/>
        </w:rPr>
        <w:t>аруџбеницом</w:t>
      </w:r>
      <w:r>
        <w:t xml:space="preserve"> и износи 0,5% </w:t>
      </w:r>
      <w:r>
        <w:rPr>
          <w:rFonts w:eastAsia="Arial Unicode MS" w:cs="Arial"/>
          <w:lang w:val="sr-Cyrl-CS"/>
        </w:rPr>
        <w:t xml:space="preserve">од </w:t>
      </w:r>
      <w:r>
        <w:rPr>
          <w:lang w:val="sr-Cyrl-RS"/>
        </w:rPr>
        <w:t xml:space="preserve">вредности неизведених Радова без ПДВ сваке </w:t>
      </w:r>
      <w:r w:rsidR="0044673B">
        <w:rPr>
          <w:lang w:val="sr-Cyrl-RS"/>
        </w:rPr>
        <w:t>н</w:t>
      </w:r>
      <w:r>
        <w:rPr>
          <w:lang w:val="sr-Cyrl-RS"/>
        </w:rPr>
        <w:t>аруџбенице посебно</w:t>
      </w:r>
      <w:r>
        <w:t xml:space="preserve">, а највише до 10% вредности </w:t>
      </w:r>
      <w:r w:rsidR="0044673B">
        <w:rPr>
          <w:lang w:val="sr-Cyrl-RS"/>
        </w:rPr>
        <w:t>н</w:t>
      </w:r>
      <w:r>
        <w:rPr>
          <w:lang w:val="sr-Cyrl-RS"/>
        </w:rPr>
        <w:t>аруџбенице без ПДВ.</w:t>
      </w:r>
    </w:p>
    <w:p w14:paraId="10E3E466" w14:textId="77777777" w:rsidR="000D0192" w:rsidRDefault="000D0192" w:rsidP="000D0192">
      <w:pPr>
        <w:rPr>
          <w:rFonts w:eastAsia="Arial Unicode MS" w:cs="Arial"/>
          <w:lang w:val="sr-Cyrl-CS"/>
        </w:rPr>
      </w:pPr>
      <w:r>
        <w:rPr>
          <w:rFonts w:eastAsia="Arial Unicode MS" w:cs="Arial"/>
          <w:lang w:val="sr-Cyrl-CS"/>
        </w:rPr>
        <w:t>Плаћање уговорне казне у складу са претходним ставом доспева у  року од 10 (словима: десет) дана од дана издавања рачуна од стране Наручиоца за уговорене  пенале.</w:t>
      </w:r>
    </w:p>
    <w:p w14:paraId="11BDD04F" w14:textId="77777777" w:rsidR="000D0192" w:rsidRDefault="000D0192" w:rsidP="000D0192">
      <w:pPr>
        <w:rPr>
          <w:rFonts w:eastAsia="Arial Unicode MS" w:cs="Arial"/>
          <w:lang w:val="sr-Cyrl-CS"/>
        </w:rPr>
      </w:pPr>
    </w:p>
    <w:p w14:paraId="39ED2377" w14:textId="6A391D4F" w:rsidR="000D0192" w:rsidRDefault="000D0192" w:rsidP="000D0192">
      <w:pPr>
        <w:spacing w:before="0"/>
        <w:jc w:val="center"/>
        <w:rPr>
          <w:rFonts w:eastAsia="Arial Unicode MS" w:cs="Arial"/>
          <w:b/>
          <w:lang w:val="sr-Cyrl-CS"/>
        </w:rPr>
      </w:pPr>
      <w:r>
        <w:rPr>
          <w:rFonts w:eastAsia="Arial Unicode MS" w:cs="Arial"/>
          <w:b/>
          <w:lang w:val="sr-Cyrl-CS"/>
        </w:rPr>
        <w:t>КВАНТИТАТИВНИ  И  КВАЛИТАТИВНИ  ПРИЈЕМ ИЗВЕДЕНИХ РАДОВА</w:t>
      </w:r>
    </w:p>
    <w:p w14:paraId="597671FB" w14:textId="77777777" w:rsidR="000D0192" w:rsidRDefault="000D0192" w:rsidP="000D0192">
      <w:pPr>
        <w:spacing w:before="0"/>
        <w:jc w:val="center"/>
        <w:rPr>
          <w:rFonts w:eastAsia="Arial Unicode MS" w:cs="Arial"/>
          <w:b/>
          <w:lang w:val="sr-Cyrl-CS"/>
        </w:rPr>
      </w:pPr>
    </w:p>
    <w:p w14:paraId="2FFF9DA6" w14:textId="77777777" w:rsidR="000D0192" w:rsidRDefault="000D0192" w:rsidP="000D0192">
      <w:pPr>
        <w:spacing w:before="0"/>
        <w:jc w:val="center"/>
        <w:rPr>
          <w:rFonts w:eastAsia="Arial Unicode MS" w:cs="Arial"/>
          <w:b/>
          <w:lang w:val="sr-Cyrl-CS"/>
        </w:rPr>
      </w:pPr>
      <w:r>
        <w:rPr>
          <w:rFonts w:eastAsia="Arial Unicode MS" w:cs="Arial"/>
          <w:b/>
          <w:lang w:val="sr-Cyrl-CS"/>
        </w:rPr>
        <w:t>Члан 12.</w:t>
      </w:r>
    </w:p>
    <w:p w14:paraId="7C4FBF9E" w14:textId="5276CBAD" w:rsidR="000D0192" w:rsidRDefault="000D0192" w:rsidP="000D0192">
      <w:pPr>
        <w:spacing w:before="0"/>
        <w:rPr>
          <w:rFonts w:cs="Arial"/>
          <w:lang w:eastAsia="ar-SA"/>
        </w:rPr>
      </w:pPr>
      <w:r>
        <w:rPr>
          <w:rFonts w:cs="Arial"/>
          <w:lang w:eastAsia="ar-SA"/>
        </w:rPr>
        <w:t>Извођач</w:t>
      </w:r>
      <w:r>
        <w:rPr>
          <w:rFonts w:cs="Arial"/>
          <w:lang w:val="sr-Cyrl-RS" w:eastAsia="ar-SA"/>
        </w:rPr>
        <w:t xml:space="preserve"> радова </w:t>
      </w:r>
      <w:r>
        <w:rPr>
          <w:rFonts w:cs="Arial"/>
          <w:lang w:eastAsia="ar-SA"/>
        </w:rPr>
        <w:t xml:space="preserve"> је дужан да обавести Наручиоца о завршетку радова по </w:t>
      </w:r>
      <w:r>
        <w:rPr>
          <w:rFonts w:cs="Arial"/>
          <w:lang w:val="sr-Cyrl-RS" w:eastAsia="ar-SA"/>
        </w:rPr>
        <w:t>појединачној</w:t>
      </w:r>
      <w:r>
        <w:rPr>
          <w:rFonts w:cs="Arial"/>
          <w:lang w:eastAsia="ar-SA"/>
        </w:rPr>
        <w:t xml:space="preserve"> наруџбеници, у виду захтева за примопредају изведених радова који уписује, а Надзорни орган потврђује у Грађевинско</w:t>
      </w:r>
      <w:r w:rsidR="00555AAC">
        <w:rPr>
          <w:rFonts w:cs="Arial"/>
          <w:lang w:val="sr-Cyrl-RS" w:eastAsia="ar-SA"/>
        </w:rPr>
        <w:t>ј</w:t>
      </w:r>
      <w:r>
        <w:rPr>
          <w:rFonts w:cs="Arial"/>
          <w:lang w:eastAsia="ar-SA"/>
        </w:rPr>
        <w:t xml:space="preserve"> </w:t>
      </w:r>
      <w:r w:rsidR="00555AAC">
        <w:rPr>
          <w:rFonts w:cs="Arial"/>
          <w:lang w:val="sr-Cyrl-RS" w:eastAsia="ar-SA"/>
        </w:rPr>
        <w:t>књизи</w:t>
      </w:r>
      <w:r>
        <w:rPr>
          <w:rFonts w:cs="Arial"/>
          <w:lang w:eastAsia="ar-SA"/>
        </w:rPr>
        <w:t>.</w:t>
      </w:r>
    </w:p>
    <w:p w14:paraId="1A771A32" w14:textId="77777777" w:rsidR="000D0192" w:rsidRDefault="000D0192" w:rsidP="000D0192">
      <w:pPr>
        <w:spacing w:before="0"/>
        <w:rPr>
          <w:rFonts w:cs="Arial"/>
          <w:lang w:eastAsia="ar-SA"/>
        </w:rPr>
      </w:pPr>
    </w:p>
    <w:p w14:paraId="6634A523" w14:textId="1D21C8D2" w:rsidR="000D0192" w:rsidRDefault="000D0192" w:rsidP="000D0192">
      <w:pPr>
        <w:spacing w:before="0"/>
        <w:rPr>
          <w:rFonts w:cs="Arial"/>
          <w:lang w:eastAsia="ar-SA"/>
        </w:rPr>
      </w:pPr>
      <w:r>
        <w:rPr>
          <w:rFonts w:cs="Arial"/>
          <w:lang w:eastAsia="ar-SA"/>
        </w:rPr>
        <w:t xml:space="preserve">Примопредају изведених радова врши одговорно лице Наручиоца и одговорно лице Извођача радова. </w:t>
      </w:r>
      <w:r w:rsidR="00FE62D3">
        <w:rPr>
          <w:rFonts w:cs="Arial"/>
          <w:lang w:val="sr-Cyrl-RS" w:eastAsia="ar-SA"/>
        </w:rPr>
        <w:t xml:space="preserve">Одговорно лице Наручиоца за примопредају изведених радова је лице задужено за праћење реализације Оквирног споразума. </w:t>
      </w:r>
      <w:r>
        <w:rPr>
          <w:rFonts w:cs="Arial"/>
          <w:lang w:eastAsia="ar-SA"/>
        </w:rPr>
        <w:t>Одговорно лице Наручиоца је дужно да без одлагања, а најкасније у року од 24</w:t>
      </w:r>
      <w:r>
        <w:rPr>
          <w:rFonts w:cs="Arial"/>
          <w:lang w:val="sr-Cyrl-RS" w:eastAsia="ar-SA"/>
        </w:rPr>
        <w:t xml:space="preserve"> (словима: двадесетчетири)</w:t>
      </w:r>
      <w:r>
        <w:rPr>
          <w:rFonts w:cs="Arial"/>
          <w:lang w:eastAsia="ar-SA"/>
        </w:rPr>
        <w:t xml:space="preserve"> сата, по пријему обавештења  изврши преглед изведених радова и уколико констатује да су радови изведени у свему према појединачној наруџбеници, приступи примопредаји изведених радова.</w:t>
      </w:r>
    </w:p>
    <w:p w14:paraId="0CB019AB" w14:textId="77777777" w:rsidR="000D0192" w:rsidRDefault="000D0192" w:rsidP="000D0192">
      <w:pPr>
        <w:spacing w:before="0"/>
        <w:rPr>
          <w:rFonts w:cs="Arial"/>
          <w:lang w:eastAsia="ar-SA"/>
        </w:rPr>
      </w:pPr>
    </w:p>
    <w:p w14:paraId="5AD56274" w14:textId="5ED63A2C" w:rsidR="000D0192" w:rsidRDefault="000D0192" w:rsidP="000D0192">
      <w:pPr>
        <w:spacing w:before="0"/>
        <w:rPr>
          <w:rFonts w:cs="Arial"/>
          <w:lang w:eastAsia="ar-SA"/>
        </w:rPr>
      </w:pPr>
      <w:r>
        <w:rPr>
          <w:rFonts w:cs="Arial"/>
          <w:lang w:eastAsia="ar-SA"/>
        </w:rPr>
        <w:t xml:space="preserve">Записник о </w:t>
      </w:r>
      <w:r w:rsidR="0044673B">
        <w:rPr>
          <w:rFonts w:cs="Arial"/>
          <w:lang w:val="sr-Cyrl-RS" w:eastAsia="ar-SA"/>
        </w:rPr>
        <w:t>квалитативном и квантитативном пријему</w:t>
      </w:r>
      <w:r>
        <w:rPr>
          <w:rFonts w:cs="Arial"/>
          <w:lang w:eastAsia="ar-SA"/>
        </w:rPr>
        <w:t xml:space="preserve"> изведених радова </w:t>
      </w:r>
      <w:r w:rsidR="00D662A5">
        <w:rPr>
          <w:rFonts w:cs="Arial"/>
          <w:lang w:val="sr-Cyrl-RS" w:eastAsia="ar-SA"/>
        </w:rPr>
        <w:t xml:space="preserve">без примедби </w:t>
      </w:r>
      <w:r>
        <w:rPr>
          <w:rFonts w:cs="Arial"/>
          <w:lang w:eastAsia="ar-SA"/>
        </w:rPr>
        <w:t>потписују  одговорно лице Наручиоца и одговорно лице Извођача радова.</w:t>
      </w:r>
    </w:p>
    <w:p w14:paraId="472ED1DC" w14:textId="77777777" w:rsidR="000D0192" w:rsidRDefault="000D0192" w:rsidP="000D0192">
      <w:pPr>
        <w:spacing w:before="0"/>
        <w:rPr>
          <w:rFonts w:cs="Arial"/>
          <w:lang w:eastAsia="ar-SA"/>
        </w:rPr>
      </w:pPr>
    </w:p>
    <w:p w14:paraId="6A35B6F7" w14:textId="77777777" w:rsidR="000D0192" w:rsidRDefault="000D0192" w:rsidP="000D0192">
      <w:pPr>
        <w:spacing w:before="0"/>
        <w:rPr>
          <w:rFonts w:cs="Arial"/>
          <w:lang w:eastAsia="ar-SA"/>
        </w:rPr>
      </w:pPr>
      <w:r>
        <w:rPr>
          <w:rFonts w:cs="Arial"/>
          <w:lang w:eastAsia="ar-SA"/>
        </w:rPr>
        <w:lastRenderedPageBreak/>
        <w:t>Извођач радова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14:paraId="29B91DF7" w14:textId="77777777" w:rsidR="000D0192" w:rsidRDefault="000D0192" w:rsidP="000D0192">
      <w:pPr>
        <w:spacing w:before="0"/>
        <w:rPr>
          <w:rFonts w:cs="Arial"/>
          <w:lang w:eastAsia="ar-SA"/>
        </w:rPr>
      </w:pPr>
    </w:p>
    <w:p w14:paraId="3DBF465A" w14:textId="77777777" w:rsidR="000D0192" w:rsidRDefault="000D0192" w:rsidP="000D0192">
      <w:pPr>
        <w:spacing w:before="0"/>
        <w:rPr>
          <w:rFonts w:cs="Arial"/>
          <w:lang w:eastAsia="ar-SA"/>
        </w:rPr>
      </w:pPr>
      <w:r>
        <w:rPr>
          <w:rFonts w:eastAsia="Arial Unicode MS" w:cs="Arial"/>
        </w:rPr>
        <w:t xml:space="preserve">За случај </w:t>
      </w:r>
      <w:r>
        <w:rPr>
          <w:rFonts w:eastAsia="Arial Unicode MS" w:cs="Arial"/>
          <w:lang w:val="sr-Cyrl-CS"/>
        </w:rPr>
        <w:t xml:space="preserve">било каквог квантитативног или квалитативног одступања, представници Наручиоца и Извођача радова сачиниће Записник са примедбама. </w:t>
      </w:r>
      <w:r>
        <w:rPr>
          <w:rFonts w:cs="Arial"/>
          <w:lang w:eastAsia="ar-SA"/>
        </w:rPr>
        <w:t>Извођач радова је дужан да одмах, а најкасније у року који комисија одреди Записником, отклони све евентуалне констатоване недостатке и примедбе.</w:t>
      </w:r>
    </w:p>
    <w:p w14:paraId="6DFAB852" w14:textId="17435C63" w:rsidR="000D0192" w:rsidRDefault="000D0192" w:rsidP="000D0192">
      <w:pPr>
        <w:rPr>
          <w:rFonts w:cs="Arial"/>
          <w:lang w:eastAsia="ar-SA"/>
        </w:rPr>
      </w:pPr>
      <w:r>
        <w:rPr>
          <w:rFonts w:cs="Arial"/>
          <w:lang w:eastAsia="ar-SA"/>
        </w:rPr>
        <w:t>Када Извођач</w:t>
      </w:r>
      <w:r>
        <w:rPr>
          <w:rFonts w:cs="Arial"/>
          <w:lang w:val="sr-Cyrl-RS" w:eastAsia="ar-SA"/>
        </w:rPr>
        <w:t xml:space="preserve"> радова</w:t>
      </w:r>
      <w:r>
        <w:rPr>
          <w:rFonts w:cs="Arial"/>
          <w:lang w:eastAsia="ar-SA"/>
        </w:rPr>
        <w:t xml:space="preserve"> отклони све евентуалне примедбе и недостатке у датим роковима, </w:t>
      </w:r>
      <w:r w:rsidR="0044673B">
        <w:rPr>
          <w:rFonts w:cs="Arial"/>
          <w:lang w:eastAsia="ar-SA"/>
        </w:rPr>
        <w:t xml:space="preserve">одговорно лице </w:t>
      </w:r>
      <w:r w:rsidR="0044673B">
        <w:rPr>
          <w:rFonts w:cs="Arial"/>
          <w:lang w:val="sr-Cyrl-RS" w:eastAsia="ar-SA"/>
        </w:rPr>
        <w:t>Наручиоца</w:t>
      </w:r>
      <w:r>
        <w:rPr>
          <w:rFonts w:cs="Arial"/>
          <w:lang w:eastAsia="ar-SA"/>
        </w:rPr>
        <w:t xml:space="preserve"> ће извршити поново пријем изведених радова и то констатовати новим Записником. Тек тада се сматра да је пријем изведених </w:t>
      </w:r>
      <w:r w:rsidR="00E03972">
        <w:rPr>
          <w:rFonts w:cs="Arial"/>
          <w:lang w:eastAsia="ar-SA"/>
        </w:rPr>
        <w:t xml:space="preserve">радова према конкретној појединачној наруџбеници </w:t>
      </w:r>
      <w:r>
        <w:rPr>
          <w:rFonts w:cs="Arial"/>
          <w:lang w:eastAsia="ar-SA"/>
        </w:rPr>
        <w:t>извршен успешно и да су изведени радови примљени од стране Наручиоца.</w:t>
      </w:r>
    </w:p>
    <w:p w14:paraId="3D856B23" w14:textId="1B1946BE" w:rsidR="004C3548" w:rsidRDefault="000D0192" w:rsidP="003F5D86">
      <w:pPr>
        <w:rPr>
          <w:rFonts w:cs="Arial"/>
          <w:b/>
          <w:szCs w:val="24"/>
        </w:rPr>
      </w:pPr>
      <w:r>
        <w:rPr>
          <w:rFonts w:eastAsia="Arial Unicode MS" w:cs="Arial"/>
          <w:lang w:val="sr-Cyrl-CS"/>
        </w:rPr>
        <w:t>У супротном Наручилац стиче право да раскин</w:t>
      </w:r>
      <w:r>
        <w:rPr>
          <w:rFonts w:eastAsia="Arial Unicode MS" w:cs="Arial"/>
        </w:rPr>
        <w:t xml:space="preserve">е </w:t>
      </w:r>
      <w:r>
        <w:rPr>
          <w:rFonts w:eastAsia="Arial Unicode MS" w:cs="Arial"/>
          <w:lang w:val="sr-Cyrl-CS"/>
        </w:rPr>
        <w:t xml:space="preserve">овај оквирни споразум и активира средство обезбеђења </w:t>
      </w:r>
      <w:r w:rsidR="0044673B">
        <w:rPr>
          <w:rFonts w:eastAsia="Arial Unicode MS" w:cs="Arial"/>
          <w:lang w:val="sr-Cyrl-CS"/>
        </w:rPr>
        <w:t xml:space="preserve">- банкарску гаранцију </w:t>
      </w:r>
      <w:r>
        <w:rPr>
          <w:rFonts w:eastAsia="Arial Unicode MS" w:cs="Arial"/>
          <w:lang w:val="sr-Cyrl-CS"/>
        </w:rPr>
        <w:t>за добро извршење посла</w:t>
      </w:r>
      <w:r w:rsidR="0044673B">
        <w:rPr>
          <w:rFonts w:eastAsia="Arial Unicode MS" w:cs="Arial"/>
          <w:lang w:val="sr-Cyrl-CS"/>
        </w:rPr>
        <w:t xml:space="preserve"> по </w:t>
      </w:r>
      <w:r w:rsidR="00E03972">
        <w:rPr>
          <w:rFonts w:eastAsia="Arial Unicode MS" w:cs="Arial"/>
          <w:lang w:val="sr-Cyrl-CS"/>
        </w:rPr>
        <w:t>О</w:t>
      </w:r>
      <w:r w:rsidR="0044673B">
        <w:rPr>
          <w:rFonts w:eastAsia="Arial Unicode MS" w:cs="Arial"/>
          <w:lang w:val="sr-Cyrl-CS"/>
        </w:rPr>
        <w:t>квирном споразуму.</w:t>
      </w:r>
    </w:p>
    <w:p w14:paraId="34F4E919" w14:textId="77777777" w:rsidR="000D0192" w:rsidRDefault="000D0192" w:rsidP="000D0192">
      <w:pPr>
        <w:spacing w:before="0"/>
        <w:jc w:val="center"/>
        <w:rPr>
          <w:rFonts w:cs="Arial"/>
          <w:b/>
          <w:szCs w:val="24"/>
        </w:rPr>
      </w:pPr>
      <w:r>
        <w:rPr>
          <w:rFonts w:cs="Arial"/>
          <w:b/>
          <w:szCs w:val="24"/>
        </w:rPr>
        <w:t>БЕЗБЕДНОСТ И ЗДРАВЉЕ НА РАДУ</w:t>
      </w:r>
    </w:p>
    <w:p w14:paraId="329F2A71" w14:textId="77777777" w:rsidR="000D0192" w:rsidRDefault="000D0192" w:rsidP="000D0192">
      <w:pPr>
        <w:spacing w:before="0"/>
        <w:jc w:val="center"/>
        <w:rPr>
          <w:rFonts w:cs="Arial"/>
          <w:b/>
          <w:szCs w:val="24"/>
        </w:rPr>
      </w:pPr>
    </w:p>
    <w:p w14:paraId="1F2BFA09" w14:textId="77777777" w:rsidR="000D0192" w:rsidRDefault="000D0192" w:rsidP="000D0192">
      <w:pPr>
        <w:spacing w:before="0"/>
        <w:jc w:val="center"/>
        <w:rPr>
          <w:rFonts w:cs="Arial"/>
          <w:b/>
          <w:szCs w:val="24"/>
          <w:lang w:val="sr-Cyrl-RS"/>
        </w:rPr>
      </w:pPr>
      <w:r>
        <w:rPr>
          <w:rFonts w:cs="Arial"/>
          <w:b/>
          <w:szCs w:val="24"/>
        </w:rPr>
        <w:t xml:space="preserve">Члан </w:t>
      </w:r>
      <w:r>
        <w:rPr>
          <w:rFonts w:cs="Arial"/>
          <w:b/>
          <w:szCs w:val="24"/>
          <w:lang w:val="sr-Cyrl-RS"/>
        </w:rPr>
        <w:t>13.</w:t>
      </w:r>
    </w:p>
    <w:p w14:paraId="7523DB98" w14:textId="3421DF88" w:rsidR="000D0192" w:rsidRDefault="000D0192" w:rsidP="000D0192">
      <w:pPr>
        <w:spacing w:before="0"/>
        <w:rPr>
          <w:rFonts w:cs="Arial"/>
          <w:szCs w:val="24"/>
        </w:rPr>
      </w:pPr>
      <w:r>
        <w:rPr>
          <w:rFonts w:cs="Arial"/>
          <w:szCs w:val="24"/>
          <w:lang w:val="sr-Cyrl-RS"/>
        </w:rPr>
        <w:t>Извођач радова</w:t>
      </w:r>
      <w:r>
        <w:rPr>
          <w:rFonts w:cs="Arial"/>
          <w:szCs w:val="24"/>
        </w:rPr>
        <w:t xml:space="preserve"> је дужан да све послове које обавља у циљу реализације овог </w:t>
      </w:r>
      <w:r>
        <w:rPr>
          <w:rFonts w:cs="Arial"/>
          <w:szCs w:val="24"/>
          <w:lang w:val="sr-Cyrl-RS"/>
        </w:rPr>
        <w:t>Оквирног споразума</w:t>
      </w:r>
      <w:r>
        <w:rPr>
          <w:rFonts w:cs="Arial"/>
          <w:szCs w:val="24"/>
        </w:rPr>
        <w:t>, обавља поштујући прописе и ратификоване међународне конвенције о безбедности и здрављу на раду у Републици Србији. Изв</w:t>
      </w:r>
      <w:r>
        <w:rPr>
          <w:rFonts w:cs="Arial"/>
          <w:szCs w:val="24"/>
          <w:lang w:val="sr-Cyrl-RS"/>
        </w:rPr>
        <w:t>ођач</w:t>
      </w:r>
      <w:r>
        <w:rPr>
          <w:rFonts w:cs="Arial"/>
          <w:szCs w:val="24"/>
        </w:rPr>
        <w:t xml:space="preserve"> </w:t>
      </w:r>
      <w:r w:rsidR="00FE62D3">
        <w:rPr>
          <w:rFonts w:cs="Arial"/>
          <w:szCs w:val="24"/>
          <w:lang w:val="sr-Cyrl-RS"/>
        </w:rPr>
        <w:t xml:space="preserve">радова </w:t>
      </w:r>
      <w:r>
        <w:rPr>
          <w:rFonts w:cs="Arial"/>
          <w:szCs w:val="24"/>
        </w:rPr>
        <w:t xml:space="preserve">је дужан да поштује и акте које донесе Наручилaц, односно </w:t>
      </w:r>
      <w:r>
        <w:rPr>
          <w:rFonts w:cs="Arial"/>
          <w:szCs w:val="24"/>
          <w:lang w:val="sr-Cyrl-RS"/>
        </w:rPr>
        <w:t>С</w:t>
      </w:r>
      <w:r>
        <w:rPr>
          <w:rFonts w:cs="Arial"/>
          <w:szCs w:val="24"/>
        </w:rPr>
        <w:t xml:space="preserve">тране закључе из области безбедности и здравља на раду у складу са прописима, ради реализације овог </w:t>
      </w:r>
      <w:r>
        <w:rPr>
          <w:rFonts w:cs="Arial"/>
          <w:szCs w:val="24"/>
          <w:lang w:val="sr-Cyrl-RS"/>
        </w:rPr>
        <w:t>Оквирног споразума</w:t>
      </w:r>
      <w:r>
        <w:rPr>
          <w:rFonts w:cs="Arial"/>
          <w:szCs w:val="24"/>
        </w:rPr>
        <w:t>.</w:t>
      </w:r>
    </w:p>
    <w:p w14:paraId="7BAC5C7D" w14:textId="77777777" w:rsidR="000D0192" w:rsidRDefault="000D0192" w:rsidP="000D0192">
      <w:pPr>
        <w:spacing w:after="120"/>
        <w:rPr>
          <w:rFonts w:cs="Arial"/>
          <w:szCs w:val="24"/>
        </w:rPr>
      </w:pPr>
      <w:r>
        <w:rPr>
          <w:rFonts w:cs="Arial"/>
          <w:szCs w:val="24"/>
          <w:lang w:val="sr-Cyrl-RS"/>
        </w:rPr>
        <w:t>Извођач радова</w:t>
      </w:r>
      <w:r>
        <w:rPr>
          <w:rFonts w:cs="Arial"/>
          <w:szCs w:val="24"/>
        </w:rPr>
        <w:t xml:space="preserve"> је одговоран за предузимање свих мера безбедности и здравља на раду, које je полазећи од специфичности послова које су предмет овог </w:t>
      </w:r>
      <w:r>
        <w:rPr>
          <w:rFonts w:cs="Arial"/>
          <w:szCs w:val="24"/>
          <w:lang w:val="sr-Cyrl-RS"/>
        </w:rPr>
        <w:t>Оквирног споразума</w:t>
      </w:r>
      <w:r>
        <w:rPr>
          <w:rFonts w:cs="Arial"/>
          <w:szCs w:val="24"/>
        </w:rPr>
        <w:t>, технологије рада и стеченог искуствa, неопходно спровести како би се заштитили запослени код И</w:t>
      </w:r>
      <w:r>
        <w:rPr>
          <w:rFonts w:cs="Arial"/>
          <w:szCs w:val="24"/>
          <w:lang w:val="sr-Cyrl-RS"/>
        </w:rPr>
        <w:t>звођача радова</w:t>
      </w:r>
      <w:r>
        <w:rPr>
          <w:rFonts w:cs="Arial"/>
          <w:szCs w:val="24"/>
        </w:rPr>
        <w:t>, трећа лица и имовина.</w:t>
      </w:r>
    </w:p>
    <w:p w14:paraId="1E65146F" w14:textId="77777777" w:rsidR="000D0192" w:rsidRDefault="000D0192" w:rsidP="000D0192">
      <w:pPr>
        <w:spacing w:before="0"/>
        <w:rPr>
          <w:rFonts w:cs="Arial"/>
          <w:szCs w:val="24"/>
        </w:rPr>
      </w:pPr>
      <w:r>
        <w:rPr>
          <w:rFonts w:cs="Arial"/>
          <w:szCs w:val="24"/>
        </w:rPr>
        <w:t xml:space="preserve">У случају било каквог кршења обавезе наведене у ставу 1. и 2. овог члана Наручилац може раскинути овај </w:t>
      </w:r>
      <w:r>
        <w:rPr>
          <w:rFonts w:cs="Arial"/>
          <w:szCs w:val="24"/>
          <w:lang w:val="sr-Cyrl-RS"/>
        </w:rPr>
        <w:t>Оквирни споразум</w:t>
      </w:r>
      <w:r>
        <w:rPr>
          <w:rFonts w:cs="Arial"/>
          <w:szCs w:val="24"/>
        </w:rPr>
        <w:t>.</w:t>
      </w:r>
    </w:p>
    <w:p w14:paraId="006EC29E" w14:textId="77777777" w:rsidR="000D0192" w:rsidRDefault="000D0192" w:rsidP="000D0192">
      <w:pPr>
        <w:spacing w:before="0"/>
        <w:rPr>
          <w:rFonts w:cs="Arial"/>
          <w:szCs w:val="24"/>
        </w:rPr>
      </w:pPr>
    </w:p>
    <w:p w14:paraId="342CDCAC" w14:textId="77777777" w:rsidR="000D0192" w:rsidRDefault="000D0192" w:rsidP="000D0192">
      <w:pPr>
        <w:spacing w:before="0"/>
        <w:jc w:val="center"/>
        <w:rPr>
          <w:rFonts w:cs="Arial"/>
          <w:b/>
          <w:szCs w:val="24"/>
          <w:lang w:val="sr-Cyrl-RS"/>
        </w:rPr>
      </w:pPr>
      <w:r>
        <w:rPr>
          <w:rFonts w:cs="Arial"/>
          <w:b/>
          <w:szCs w:val="24"/>
        </w:rPr>
        <w:t xml:space="preserve">Члан </w:t>
      </w:r>
      <w:r>
        <w:rPr>
          <w:rFonts w:cs="Arial"/>
          <w:b/>
          <w:szCs w:val="24"/>
          <w:lang w:val="sr-Cyrl-RS"/>
        </w:rPr>
        <w:t>14.</w:t>
      </w:r>
    </w:p>
    <w:p w14:paraId="381A91F2" w14:textId="3226769A" w:rsidR="000D0192" w:rsidRDefault="000D0192" w:rsidP="000D0192">
      <w:pPr>
        <w:spacing w:before="0"/>
        <w:rPr>
          <w:rFonts w:cs="Arial"/>
          <w:szCs w:val="24"/>
        </w:rPr>
      </w:pPr>
      <w:r>
        <w:rPr>
          <w:rFonts w:cs="Arial"/>
          <w:szCs w:val="24"/>
        </w:rPr>
        <w:t xml:space="preserve">Права и обавезе </w:t>
      </w:r>
      <w:r>
        <w:rPr>
          <w:rFonts w:cs="Arial"/>
          <w:szCs w:val="24"/>
          <w:lang w:val="sr-Cyrl-RS"/>
        </w:rPr>
        <w:t>С</w:t>
      </w:r>
      <w:r>
        <w:rPr>
          <w:rFonts w:cs="Arial"/>
          <w:szCs w:val="24"/>
        </w:rPr>
        <w:t xml:space="preserve">трана у вези са безбедности и здрављем на раду дефинисане су у Прилогу </w:t>
      </w:r>
      <w:r w:rsidR="00FE62D3">
        <w:rPr>
          <w:rFonts w:cs="Arial"/>
          <w:szCs w:val="24"/>
          <w:lang w:val="sr-Cyrl-RS"/>
        </w:rPr>
        <w:t>5</w:t>
      </w:r>
      <w:r w:rsidR="001111CF">
        <w:rPr>
          <w:rFonts w:cs="Arial"/>
          <w:szCs w:val="24"/>
          <w:lang w:val="sr-Cyrl-RS"/>
        </w:rPr>
        <w:t xml:space="preserve"> - Правила </w:t>
      </w:r>
      <w:r>
        <w:rPr>
          <w:rFonts w:cs="Arial"/>
          <w:szCs w:val="24"/>
        </w:rPr>
        <w:t xml:space="preserve">о безбедности и здрављу на раду, који је саставни део овог </w:t>
      </w:r>
      <w:r>
        <w:rPr>
          <w:rFonts w:cs="Arial"/>
          <w:szCs w:val="24"/>
          <w:lang w:val="sr-Cyrl-RS"/>
        </w:rPr>
        <w:t>Оквирног споразума</w:t>
      </w:r>
      <w:r>
        <w:rPr>
          <w:rFonts w:cs="Arial"/>
          <w:szCs w:val="24"/>
        </w:rPr>
        <w:t>.</w:t>
      </w:r>
    </w:p>
    <w:p w14:paraId="33BBA5F7" w14:textId="77777777" w:rsidR="003F5D86" w:rsidRDefault="003F5D86" w:rsidP="000D0192">
      <w:pPr>
        <w:spacing w:before="0"/>
        <w:jc w:val="center"/>
        <w:rPr>
          <w:rFonts w:cs="Arial"/>
          <w:b/>
          <w:szCs w:val="24"/>
        </w:rPr>
      </w:pPr>
    </w:p>
    <w:p w14:paraId="1D8D4308" w14:textId="77777777" w:rsidR="000D0192" w:rsidRDefault="000D0192" w:rsidP="000D0192">
      <w:pPr>
        <w:spacing w:before="0"/>
        <w:jc w:val="center"/>
        <w:rPr>
          <w:rFonts w:cs="Arial"/>
          <w:b/>
          <w:szCs w:val="24"/>
          <w:lang w:val="sr-Cyrl-RS"/>
        </w:rPr>
      </w:pPr>
      <w:r>
        <w:rPr>
          <w:rFonts w:cs="Arial"/>
          <w:b/>
          <w:szCs w:val="24"/>
        </w:rPr>
        <w:t xml:space="preserve">Члан </w:t>
      </w:r>
      <w:r>
        <w:rPr>
          <w:rFonts w:cs="Arial"/>
          <w:b/>
          <w:szCs w:val="24"/>
          <w:lang w:val="sr-Cyrl-RS"/>
        </w:rPr>
        <w:t>15.</w:t>
      </w:r>
    </w:p>
    <w:p w14:paraId="4F513E95" w14:textId="77777777" w:rsidR="000D0192" w:rsidRDefault="000D0192" w:rsidP="000D0192">
      <w:pPr>
        <w:spacing w:before="0"/>
        <w:rPr>
          <w:rFonts w:cs="Arial"/>
          <w:szCs w:val="24"/>
        </w:rPr>
      </w:pPr>
      <w:r>
        <w:rPr>
          <w:rFonts w:cs="Arial"/>
          <w:szCs w:val="24"/>
        </w:rPr>
        <w:t>И</w:t>
      </w:r>
      <w:r>
        <w:rPr>
          <w:rFonts w:cs="Arial"/>
          <w:szCs w:val="24"/>
          <w:lang w:val="sr-Cyrl-RS"/>
        </w:rPr>
        <w:t>звођач радова</w:t>
      </w:r>
      <w:r>
        <w:rPr>
          <w:rFonts w:cs="Arial"/>
          <w:szCs w:val="24"/>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w:t>
      </w:r>
      <w:r>
        <w:rPr>
          <w:rFonts w:cs="Arial"/>
          <w:szCs w:val="24"/>
          <w:lang w:val="sr-Cyrl-RS"/>
        </w:rPr>
        <w:t>вођача радова</w:t>
      </w:r>
      <w:r>
        <w:rPr>
          <w:rFonts w:cs="Arial"/>
          <w:szCs w:val="24"/>
        </w:rPr>
        <w:t>, односно његових запослених, као и других лица које ангажовао И</w:t>
      </w:r>
      <w:r>
        <w:rPr>
          <w:rFonts w:cs="Arial"/>
          <w:szCs w:val="24"/>
          <w:lang w:val="sr-Cyrl-RS"/>
        </w:rPr>
        <w:t>звођач радова</w:t>
      </w:r>
      <w:r>
        <w:rPr>
          <w:rFonts w:cs="Arial"/>
          <w:szCs w:val="24"/>
        </w:rPr>
        <w:t xml:space="preserve">, ради обављања послова који су предмет овог </w:t>
      </w:r>
      <w:r>
        <w:rPr>
          <w:rFonts w:cs="Arial"/>
          <w:szCs w:val="24"/>
          <w:lang w:val="sr-Cyrl-RS"/>
        </w:rPr>
        <w:t>Оквирног споразума</w:t>
      </w:r>
      <w:r>
        <w:rPr>
          <w:rFonts w:cs="Arial"/>
          <w:szCs w:val="24"/>
        </w:rPr>
        <w:t>.</w:t>
      </w:r>
    </w:p>
    <w:p w14:paraId="7ADAA833" w14:textId="77777777" w:rsidR="000D0192" w:rsidRDefault="000D0192" w:rsidP="000D0192">
      <w:pPr>
        <w:spacing w:after="120"/>
        <w:rPr>
          <w:rFonts w:cs="Arial"/>
          <w:szCs w:val="24"/>
        </w:rPr>
      </w:pPr>
      <w:r>
        <w:rPr>
          <w:rFonts w:cs="Arial"/>
          <w:szCs w:val="24"/>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14:paraId="0C57F7C7" w14:textId="77777777" w:rsidR="00FE62D3" w:rsidRDefault="00FE62D3" w:rsidP="00FE62D3">
      <w:pPr>
        <w:spacing w:before="0"/>
        <w:jc w:val="center"/>
        <w:rPr>
          <w:rFonts w:cs="Arial"/>
          <w:b/>
          <w:szCs w:val="24"/>
          <w:lang w:val="sr-Cyrl-RS"/>
        </w:rPr>
      </w:pPr>
      <w:r>
        <w:rPr>
          <w:rFonts w:cs="Arial"/>
          <w:b/>
          <w:szCs w:val="24"/>
        </w:rPr>
        <w:t xml:space="preserve">Члан </w:t>
      </w:r>
      <w:r>
        <w:rPr>
          <w:rFonts w:cs="Arial"/>
          <w:b/>
          <w:szCs w:val="24"/>
          <w:lang w:val="sr-Cyrl-RS"/>
        </w:rPr>
        <w:t>16.</w:t>
      </w:r>
    </w:p>
    <w:p w14:paraId="469A61E4" w14:textId="77777777" w:rsidR="00FE62D3" w:rsidRPr="00A27ED1" w:rsidRDefault="00FE62D3" w:rsidP="00FE62D3">
      <w:pPr>
        <w:suppressLineNumbers/>
        <w:rPr>
          <w:rFonts w:cs="Arial"/>
          <w:noProof/>
        </w:rPr>
      </w:pPr>
      <w:r>
        <w:rPr>
          <w:rFonts w:cs="Arial"/>
          <w:noProof/>
          <w:lang w:val="sr-Cyrl-RS"/>
        </w:rPr>
        <w:t>Извођач радова</w:t>
      </w:r>
      <w:r w:rsidRPr="00B704FF">
        <w:rPr>
          <w:rFonts w:cs="Arial"/>
          <w:noProof/>
        </w:rPr>
        <w:t xml:space="preserve"> дужан је да колективно осигура своје запослене</w:t>
      </w:r>
      <w:r w:rsidRPr="00B704FF">
        <w:rPr>
          <w:rFonts w:cs="Arial"/>
          <w:noProof/>
          <w:lang w:val="sr-Cyrl-RS"/>
        </w:rPr>
        <w:t xml:space="preserve"> (извршиоце)</w:t>
      </w:r>
      <w:r w:rsidRPr="00B704FF">
        <w:rPr>
          <w:rFonts w:cs="Arial"/>
          <w:noProof/>
        </w:rPr>
        <w:t xml:space="preserve"> у случају повреде на раду, професионалних обољења и обољења у вези са радом.</w:t>
      </w:r>
    </w:p>
    <w:p w14:paraId="0D5C51E2" w14:textId="77777777" w:rsidR="00FE62D3" w:rsidRDefault="00FE62D3" w:rsidP="000D0192">
      <w:pPr>
        <w:spacing w:before="0"/>
        <w:jc w:val="center"/>
        <w:rPr>
          <w:rFonts w:cs="Arial"/>
          <w:b/>
          <w:szCs w:val="24"/>
        </w:rPr>
      </w:pPr>
    </w:p>
    <w:p w14:paraId="3173B712" w14:textId="34F4952C" w:rsidR="000D0192" w:rsidRDefault="000D0192" w:rsidP="000D0192">
      <w:pPr>
        <w:spacing w:before="0"/>
        <w:jc w:val="center"/>
        <w:rPr>
          <w:rFonts w:cs="Arial"/>
          <w:b/>
          <w:szCs w:val="24"/>
          <w:lang w:val="sr-Cyrl-RS"/>
        </w:rPr>
      </w:pPr>
      <w:r>
        <w:rPr>
          <w:rFonts w:cs="Arial"/>
          <w:b/>
          <w:szCs w:val="24"/>
        </w:rPr>
        <w:t xml:space="preserve">Члан </w:t>
      </w:r>
      <w:r>
        <w:rPr>
          <w:rFonts w:cs="Arial"/>
          <w:b/>
          <w:szCs w:val="24"/>
          <w:lang w:val="sr-Cyrl-RS"/>
        </w:rPr>
        <w:t>1</w:t>
      </w:r>
      <w:r w:rsidR="00FE62D3">
        <w:rPr>
          <w:rFonts w:cs="Arial"/>
          <w:b/>
          <w:szCs w:val="24"/>
          <w:lang w:val="sr-Cyrl-RS"/>
        </w:rPr>
        <w:t>7</w:t>
      </w:r>
      <w:r>
        <w:rPr>
          <w:rFonts w:cs="Arial"/>
          <w:b/>
          <w:szCs w:val="24"/>
          <w:lang w:val="sr-Cyrl-RS"/>
        </w:rPr>
        <w:t>.</w:t>
      </w:r>
    </w:p>
    <w:p w14:paraId="3F4301D5" w14:textId="1FD76ABD" w:rsidR="000D0192" w:rsidRDefault="000D0192" w:rsidP="000D0192">
      <w:pPr>
        <w:spacing w:before="0"/>
        <w:rPr>
          <w:rFonts w:cs="Arial"/>
          <w:szCs w:val="24"/>
        </w:rPr>
      </w:pPr>
      <w:r>
        <w:rPr>
          <w:rFonts w:cs="Arial"/>
          <w:szCs w:val="24"/>
        </w:rPr>
        <w:t>Изв</w:t>
      </w:r>
      <w:r>
        <w:rPr>
          <w:rFonts w:cs="Arial"/>
          <w:szCs w:val="24"/>
          <w:lang w:val="sr-Cyrl-RS"/>
        </w:rPr>
        <w:t>ођач радова</w:t>
      </w:r>
      <w:r>
        <w:rPr>
          <w:rFonts w:cs="Arial"/>
          <w:szCs w:val="24"/>
        </w:rPr>
        <w:t xml:space="preserve"> је дужан да, у складу са </w:t>
      </w:r>
      <w:r w:rsidR="00FE62D3">
        <w:rPr>
          <w:rFonts w:cs="Arial"/>
          <w:szCs w:val="24"/>
          <w:lang w:val="sr-Cyrl-RS"/>
        </w:rPr>
        <w:t>З</w:t>
      </w:r>
      <w:r w:rsidR="00FE62D3">
        <w:rPr>
          <w:rFonts w:cs="Arial"/>
          <w:szCs w:val="24"/>
        </w:rPr>
        <w:t>аконом</w:t>
      </w:r>
      <w:r w:rsidR="00FE62D3" w:rsidRPr="00F7329B">
        <w:rPr>
          <w:rFonts w:cs="Arial"/>
          <w:lang w:val="sr-Cyrl-RS"/>
        </w:rPr>
        <w:t xml:space="preserve"> </w:t>
      </w:r>
      <w:r w:rsidR="00FE62D3" w:rsidRPr="00B704FF">
        <w:rPr>
          <w:rFonts w:cs="Arial"/>
          <w:lang w:val="sr-Cyrl-RS"/>
        </w:rPr>
        <w:t>о  безбедности и здравља на раду („Службени гласник РС“</w:t>
      </w:r>
      <w:r w:rsidR="00FE62D3" w:rsidRPr="00B704FF">
        <w:rPr>
          <w:rFonts w:cs="Arial"/>
        </w:rPr>
        <w:t>,</w:t>
      </w:r>
      <w:r w:rsidR="00FE62D3" w:rsidRPr="00B704FF">
        <w:rPr>
          <w:rFonts w:cs="Arial"/>
          <w:lang w:val="sr-Cyrl-RS"/>
        </w:rPr>
        <w:t xml:space="preserve"> бр. 101/2005 и 91/2015), (даља: Закон о БЗР)</w:t>
      </w:r>
      <w:r>
        <w:rPr>
          <w:rFonts w:cs="Arial"/>
          <w:szCs w:val="24"/>
        </w:rPr>
        <w:t>,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08AA2F7C" w14:textId="77777777" w:rsidR="000D0192" w:rsidRDefault="000D0192" w:rsidP="000D0192">
      <w:pPr>
        <w:spacing w:before="0"/>
        <w:rPr>
          <w:rFonts w:cs="Arial"/>
          <w:szCs w:val="24"/>
        </w:rPr>
      </w:pPr>
      <w:r>
        <w:rPr>
          <w:rFonts w:cs="Arial"/>
          <w:szCs w:val="24"/>
        </w:rPr>
        <w:t>Извођач</w:t>
      </w:r>
      <w:r>
        <w:rPr>
          <w:rFonts w:cs="Arial"/>
          <w:szCs w:val="24"/>
          <w:lang w:val="sr-Cyrl-RS"/>
        </w:rPr>
        <w:t xml:space="preserve"> радова</w:t>
      </w:r>
      <w:r>
        <w:rPr>
          <w:rFonts w:cs="Arial"/>
          <w:szCs w:val="24"/>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14:paraId="03EC5921" w14:textId="77777777" w:rsidR="000D0192" w:rsidRDefault="000D0192" w:rsidP="000D0192">
      <w:pPr>
        <w:spacing w:before="0"/>
        <w:rPr>
          <w:rFonts w:cs="Arial"/>
          <w:szCs w:val="24"/>
        </w:rPr>
      </w:pPr>
    </w:p>
    <w:p w14:paraId="1D23F97E" w14:textId="77777777" w:rsidR="000D0192" w:rsidRDefault="000D0192" w:rsidP="000D0192">
      <w:pPr>
        <w:spacing w:before="0"/>
        <w:jc w:val="center"/>
        <w:rPr>
          <w:rFonts w:eastAsia="Arial Unicode MS" w:cs="Arial"/>
          <w:b/>
          <w:lang w:val="sr-Cyrl-CS"/>
        </w:rPr>
      </w:pPr>
      <w:r>
        <w:rPr>
          <w:rFonts w:eastAsia="Arial Unicode MS" w:cs="Arial"/>
          <w:b/>
          <w:lang w:val="sr-Cyrl-CS"/>
        </w:rPr>
        <w:t>ГАРАНТНИ РОК</w:t>
      </w:r>
    </w:p>
    <w:p w14:paraId="08271A96" w14:textId="77777777" w:rsidR="000D0192" w:rsidRDefault="000D0192" w:rsidP="000D0192">
      <w:pPr>
        <w:spacing w:before="0"/>
        <w:jc w:val="center"/>
        <w:rPr>
          <w:rFonts w:eastAsia="Arial Unicode MS" w:cs="Arial"/>
          <w:b/>
          <w:lang w:val="sr-Cyrl-CS"/>
        </w:rPr>
      </w:pPr>
    </w:p>
    <w:p w14:paraId="5F33AEBA" w14:textId="20D96AB2" w:rsidR="000D0192" w:rsidRDefault="000D0192" w:rsidP="000D0192">
      <w:pPr>
        <w:spacing w:before="0"/>
        <w:jc w:val="center"/>
        <w:rPr>
          <w:rFonts w:eastAsia="Arial Unicode MS" w:cs="Arial"/>
          <w:b/>
          <w:lang w:val="sr-Cyrl-CS"/>
        </w:rPr>
      </w:pPr>
      <w:r>
        <w:rPr>
          <w:rFonts w:eastAsia="Arial Unicode MS" w:cs="Arial"/>
          <w:b/>
          <w:lang w:val="sr-Cyrl-CS"/>
        </w:rPr>
        <w:t>Члан 1</w:t>
      </w:r>
      <w:r w:rsidR="00FE62D3">
        <w:rPr>
          <w:rFonts w:eastAsia="Arial Unicode MS" w:cs="Arial"/>
          <w:b/>
          <w:lang w:val="sr-Cyrl-CS"/>
        </w:rPr>
        <w:t>8</w:t>
      </w:r>
      <w:r>
        <w:rPr>
          <w:rFonts w:eastAsia="Arial Unicode MS" w:cs="Arial"/>
          <w:b/>
          <w:lang w:val="sr-Cyrl-CS"/>
        </w:rPr>
        <w:t>.</w:t>
      </w:r>
    </w:p>
    <w:p w14:paraId="1D49D23A" w14:textId="14393235" w:rsidR="00D662A5" w:rsidRDefault="00D662A5" w:rsidP="00D662A5">
      <w:pPr>
        <w:spacing w:before="0"/>
        <w:rPr>
          <w:rFonts w:cs="Arial"/>
          <w:lang w:val="sr-Cyrl-RS" w:eastAsia="zh-CN"/>
        </w:rPr>
      </w:pPr>
      <w:r w:rsidRPr="000A11E9">
        <w:rPr>
          <w:rFonts w:cs="Arial"/>
          <w:lang w:eastAsia="ar-SA"/>
        </w:rPr>
        <w:t>Гарантни рок за изведене радове</w:t>
      </w:r>
      <w:r w:rsidR="00FE62D3" w:rsidRPr="00FE62D3">
        <w:rPr>
          <w:rFonts w:cs="Arial"/>
          <w:lang w:val="sr-Cyrl-RS" w:eastAsia="ar-SA"/>
        </w:rPr>
        <w:t xml:space="preserve"> </w:t>
      </w:r>
      <w:r w:rsidR="00FE62D3">
        <w:rPr>
          <w:rFonts w:cs="Arial"/>
          <w:lang w:val="sr-Cyrl-RS" w:eastAsia="ar-SA"/>
        </w:rPr>
        <w:t>из члана 1. Оквирног споразума</w:t>
      </w:r>
      <w:r w:rsidRPr="000A11E9">
        <w:rPr>
          <w:rFonts w:cs="Arial"/>
          <w:lang w:val="ru-RU" w:eastAsia="ar-SA"/>
        </w:rPr>
        <w:t xml:space="preserve"> </w:t>
      </w:r>
      <w:r>
        <w:rPr>
          <w:rFonts w:cs="Arial"/>
          <w:lang w:val="ru-RU" w:eastAsia="ar-SA"/>
        </w:rPr>
        <w:t>је _____</w:t>
      </w:r>
      <w:r w:rsidRPr="000A11E9">
        <w:rPr>
          <w:rFonts w:cs="Arial"/>
          <w:lang w:val="ru-RU" w:eastAsia="ar-SA"/>
        </w:rPr>
        <w:t xml:space="preserve"> (словима</w:t>
      </w:r>
      <w:r>
        <w:rPr>
          <w:rFonts w:cs="Arial"/>
          <w:lang w:val="ru-RU" w:eastAsia="ar-SA"/>
        </w:rPr>
        <w:t>:____________________</w:t>
      </w:r>
      <w:r w:rsidRPr="000A11E9">
        <w:rPr>
          <w:rFonts w:cs="Arial"/>
          <w:lang w:val="ru-RU" w:eastAsia="ar-SA"/>
        </w:rPr>
        <w:t xml:space="preserve">) месеца од </w:t>
      </w:r>
      <w:r w:rsidRPr="000A11E9">
        <w:rPr>
          <w:rFonts w:cs="Arial"/>
          <w:lang w:eastAsia="zh-CN"/>
        </w:rPr>
        <w:t>дана када је</w:t>
      </w:r>
      <w:r w:rsidRPr="000A11E9">
        <w:rPr>
          <w:rFonts w:cs="Arial"/>
          <w:lang w:val="sr-Cyrl-RS" w:eastAsia="zh-CN"/>
        </w:rPr>
        <w:t xml:space="preserve"> </w:t>
      </w:r>
      <w:r w:rsidRPr="00E515B0">
        <w:rPr>
          <w:rFonts w:cs="Arial"/>
          <w:lang w:val="sr-Cyrl-RS" w:eastAsia="zh-CN"/>
        </w:rPr>
        <w:t xml:space="preserve">Записник о </w:t>
      </w:r>
      <w:r w:rsidRPr="000A11E9">
        <w:rPr>
          <w:rFonts w:cs="Arial"/>
          <w:lang w:eastAsia="ar-SA"/>
        </w:rPr>
        <w:t>изврш</w:t>
      </w:r>
      <w:r>
        <w:rPr>
          <w:rFonts w:cs="Arial"/>
          <w:lang w:val="sr-Cyrl-RS" w:eastAsia="ar-SA"/>
        </w:rPr>
        <w:t>еном</w:t>
      </w:r>
      <w:r w:rsidRPr="000A11E9">
        <w:rPr>
          <w:rFonts w:cs="Arial"/>
          <w:lang w:eastAsia="ar-SA"/>
        </w:rPr>
        <w:t xml:space="preserve"> </w:t>
      </w:r>
      <w:r>
        <w:rPr>
          <w:rFonts w:cs="Arial"/>
          <w:lang w:val="sr-Cyrl-RS" w:eastAsia="ar-SA"/>
        </w:rPr>
        <w:t xml:space="preserve">квалитативном и квантитативном </w:t>
      </w:r>
      <w:r w:rsidRPr="000A11E9">
        <w:rPr>
          <w:rFonts w:cs="Arial"/>
          <w:lang w:eastAsia="ar-SA"/>
        </w:rPr>
        <w:t>пријем</w:t>
      </w:r>
      <w:r>
        <w:rPr>
          <w:rFonts w:cs="Arial"/>
          <w:lang w:val="sr-Cyrl-RS" w:eastAsia="ar-SA"/>
        </w:rPr>
        <w:t>у</w:t>
      </w:r>
      <w:r w:rsidRPr="00E515B0">
        <w:rPr>
          <w:rFonts w:cs="Arial"/>
          <w:bCs/>
          <w:iCs/>
          <w:lang w:val="sr-Cyrl-CS"/>
        </w:rPr>
        <w:t xml:space="preserve"> </w:t>
      </w:r>
      <w:r w:rsidRPr="00E515B0">
        <w:rPr>
          <w:rFonts w:cs="Arial"/>
          <w:lang w:val="sr-Cyrl-RS" w:eastAsia="zh-CN"/>
        </w:rPr>
        <w:t xml:space="preserve">изведених радова </w:t>
      </w:r>
      <w:r w:rsidRPr="00E515B0">
        <w:rPr>
          <w:rFonts w:cs="Arial"/>
          <w:bCs/>
          <w:iCs/>
          <w:color w:val="00B0F0"/>
          <w:sz w:val="20"/>
          <w:szCs w:val="20"/>
          <w:lang w:val="sr-Cyrl-RS"/>
        </w:rPr>
        <w:t xml:space="preserve"> </w:t>
      </w:r>
      <w:r w:rsidRPr="000A11E9">
        <w:rPr>
          <w:rFonts w:cs="Arial"/>
          <w:lang w:val="sr-Cyrl-RS" w:eastAsia="zh-CN"/>
        </w:rPr>
        <w:t>потписан</w:t>
      </w:r>
      <w:r w:rsidRPr="00E515B0">
        <w:rPr>
          <w:rFonts w:cs="Arial"/>
          <w:bCs/>
          <w:iCs/>
          <w:lang w:val="sr-Cyrl-RS"/>
        </w:rPr>
        <w:t xml:space="preserve"> од стране овлашћених представника </w:t>
      </w:r>
      <w:r w:rsidR="00FE62D3">
        <w:rPr>
          <w:rFonts w:cs="Arial"/>
          <w:bCs/>
          <w:iCs/>
          <w:lang w:val="sr-Cyrl-RS"/>
        </w:rPr>
        <w:t>С</w:t>
      </w:r>
      <w:r w:rsidRPr="00E515B0">
        <w:rPr>
          <w:rFonts w:cs="Arial"/>
          <w:bCs/>
          <w:iCs/>
          <w:lang w:val="sr-Cyrl-RS"/>
        </w:rPr>
        <w:t>трана</w:t>
      </w:r>
      <w:r>
        <w:rPr>
          <w:rFonts w:cs="Arial"/>
          <w:bCs/>
          <w:iCs/>
          <w:lang w:val="sr-Cyrl-RS"/>
        </w:rPr>
        <w:t>, без примедби</w:t>
      </w:r>
      <w:r w:rsidRPr="00E515B0">
        <w:rPr>
          <w:rFonts w:cs="Arial"/>
          <w:bCs/>
          <w:iCs/>
          <w:lang w:val="sr-Cyrl-RS"/>
        </w:rPr>
        <w:t>.</w:t>
      </w:r>
    </w:p>
    <w:p w14:paraId="3412BFB5" w14:textId="77777777" w:rsidR="00D662A5" w:rsidRDefault="00D662A5" w:rsidP="00D662A5">
      <w:pPr>
        <w:spacing w:before="0"/>
        <w:rPr>
          <w:rFonts w:cs="Arial"/>
          <w:lang w:val="ru-RU" w:eastAsia="ar-SA"/>
        </w:rPr>
      </w:pPr>
    </w:p>
    <w:p w14:paraId="7ED50BBB" w14:textId="79EFF03A" w:rsidR="001111CF" w:rsidRDefault="00D662A5" w:rsidP="001111CF">
      <w:pPr>
        <w:spacing w:before="0"/>
        <w:rPr>
          <w:rFonts w:cs="Arial"/>
          <w:lang w:val="sr-Cyrl-RS" w:eastAsia="ar-SA"/>
        </w:rPr>
      </w:pPr>
      <w:r w:rsidRPr="000A11E9">
        <w:rPr>
          <w:rFonts w:cs="Arial"/>
          <w:lang w:val="ru-RU" w:eastAsia="ar-SA"/>
        </w:rPr>
        <w:t xml:space="preserve">Извођач </w:t>
      </w:r>
      <w:r w:rsidR="00FE62D3">
        <w:rPr>
          <w:rFonts w:cs="Arial"/>
          <w:lang w:val="ru-RU" w:eastAsia="ar-SA"/>
        </w:rPr>
        <w:t xml:space="preserve">радова </w:t>
      </w:r>
      <w:r w:rsidRPr="000A11E9">
        <w:rPr>
          <w:rFonts w:cs="Arial"/>
          <w:lang w:val="ru-RU" w:eastAsia="ar-SA"/>
        </w:rPr>
        <w:t xml:space="preserve">је дужан да се у гарантном </w:t>
      </w:r>
      <w:r>
        <w:rPr>
          <w:rFonts w:cs="Arial"/>
          <w:lang w:val="ru-RU" w:eastAsia="ar-SA"/>
        </w:rPr>
        <w:t>року</w:t>
      </w:r>
      <w:r w:rsidRPr="000A11E9">
        <w:rPr>
          <w:rFonts w:cs="Arial"/>
          <w:lang w:val="ru-RU" w:eastAsia="ar-SA"/>
        </w:rPr>
        <w:t>, а на писани захтев Наручиоца, у року од 2 (словима: два) дана, одазове и у најкраћем року отклони о свом трошку све недостатке</w:t>
      </w:r>
      <w:r w:rsidRPr="000A11E9">
        <w:rPr>
          <w:rFonts w:cs="Arial"/>
          <w:lang w:eastAsia="ar-SA"/>
        </w:rPr>
        <w:t>,</w:t>
      </w:r>
      <w:r w:rsidRPr="000A11E9">
        <w:rPr>
          <w:rFonts w:cs="Arial"/>
          <w:lang w:val="ru-RU" w:eastAsia="ar-SA"/>
        </w:rPr>
        <w:t xml:space="preserve"> који су настали због његовог пропуста и неквалитетног рада</w:t>
      </w:r>
      <w:r w:rsidR="001111CF">
        <w:rPr>
          <w:rFonts w:cs="Arial"/>
          <w:lang w:val="sr-Cyrl-RS" w:eastAsia="ar-SA"/>
        </w:rPr>
        <w:t>, у противном Наручилац може реализовати Меницу за отклањање недостат</w:t>
      </w:r>
      <w:r w:rsidR="00FE62D3">
        <w:rPr>
          <w:rFonts w:cs="Arial"/>
          <w:lang w:val="sr-Cyrl-RS" w:eastAsia="ar-SA"/>
        </w:rPr>
        <w:t>а</w:t>
      </w:r>
      <w:r w:rsidR="001111CF">
        <w:rPr>
          <w:rFonts w:cs="Arial"/>
          <w:lang w:val="sr-Cyrl-RS" w:eastAsia="ar-SA"/>
        </w:rPr>
        <w:t>ка у гарантном року.</w:t>
      </w:r>
    </w:p>
    <w:p w14:paraId="75C4AF3D" w14:textId="77777777" w:rsidR="00D662A5" w:rsidRDefault="00D662A5" w:rsidP="000D0192">
      <w:pPr>
        <w:spacing w:before="0"/>
        <w:jc w:val="center"/>
        <w:rPr>
          <w:rFonts w:eastAsia="Arial Unicode MS" w:cs="Arial"/>
          <w:b/>
          <w:lang w:val="sr-Cyrl-CS"/>
        </w:rPr>
      </w:pPr>
    </w:p>
    <w:p w14:paraId="739C6BDB" w14:textId="77777777" w:rsidR="000D0192" w:rsidRDefault="000D0192" w:rsidP="000D0192">
      <w:pPr>
        <w:spacing w:before="0"/>
        <w:jc w:val="center"/>
        <w:rPr>
          <w:rFonts w:eastAsia="Arial Unicode MS" w:cs="Arial"/>
          <w:b/>
          <w:lang w:val="sr-Cyrl-CS"/>
        </w:rPr>
      </w:pPr>
      <w:r>
        <w:rPr>
          <w:rFonts w:eastAsia="Arial Unicode MS" w:cs="Arial"/>
          <w:b/>
          <w:lang w:val="sr-Cyrl-CS"/>
        </w:rPr>
        <w:t>ВИША СИЛА</w:t>
      </w:r>
    </w:p>
    <w:p w14:paraId="52E2AA2B" w14:textId="77777777" w:rsidR="000D0192" w:rsidRDefault="000D0192" w:rsidP="000D0192">
      <w:pPr>
        <w:spacing w:before="0"/>
        <w:jc w:val="center"/>
        <w:rPr>
          <w:rFonts w:eastAsia="Arial Unicode MS" w:cs="Arial"/>
          <w:b/>
          <w:lang w:val="sr-Cyrl-CS"/>
        </w:rPr>
      </w:pPr>
    </w:p>
    <w:p w14:paraId="5CA705F7" w14:textId="3587C5E3" w:rsidR="000D0192" w:rsidRDefault="000D0192" w:rsidP="000D0192">
      <w:pPr>
        <w:spacing w:before="0"/>
        <w:jc w:val="center"/>
        <w:rPr>
          <w:rFonts w:eastAsia="Arial Unicode MS" w:cs="Arial"/>
          <w:b/>
          <w:lang w:val="sr-Cyrl-CS"/>
        </w:rPr>
      </w:pPr>
      <w:r>
        <w:rPr>
          <w:rFonts w:eastAsia="Arial Unicode MS" w:cs="Arial"/>
          <w:b/>
          <w:lang w:val="sr-Cyrl-CS"/>
        </w:rPr>
        <w:t>Члан 1</w:t>
      </w:r>
      <w:r w:rsidR="00FE62D3">
        <w:rPr>
          <w:rFonts w:eastAsia="Arial Unicode MS" w:cs="Arial"/>
          <w:b/>
          <w:lang w:val="sr-Cyrl-CS"/>
        </w:rPr>
        <w:t>9</w:t>
      </w:r>
      <w:r>
        <w:rPr>
          <w:rFonts w:eastAsia="Arial Unicode MS" w:cs="Arial"/>
          <w:b/>
          <w:lang w:val="sr-Cyrl-CS"/>
        </w:rPr>
        <w:t>.</w:t>
      </w:r>
    </w:p>
    <w:p w14:paraId="0E9CC67A" w14:textId="77777777" w:rsidR="000D0192" w:rsidRDefault="000D0192" w:rsidP="000D0192">
      <w:pPr>
        <w:spacing w:before="0"/>
        <w:rPr>
          <w:rFonts w:eastAsia="Arial Unicode MS" w:cs="Arial"/>
        </w:rPr>
      </w:pPr>
      <w:r>
        <w:rPr>
          <w:rFonts w:eastAsia="Arial Unicode MS" w:cs="Arial"/>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14:paraId="2F76DF75" w14:textId="77777777" w:rsidR="000D0192" w:rsidRDefault="000D0192" w:rsidP="000D0192">
      <w:pPr>
        <w:rPr>
          <w:rFonts w:eastAsia="Arial Unicode MS" w:cs="Arial"/>
        </w:rPr>
      </w:pPr>
      <w:r>
        <w:rPr>
          <w:rFonts w:eastAsia="Arial Unicode MS" w:cs="Arial"/>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14:paraId="7E675AA0" w14:textId="057808A6" w:rsidR="000D0192" w:rsidRDefault="000D0192" w:rsidP="000D0192">
      <w:pPr>
        <w:rPr>
          <w:rFonts w:eastAsia="Arial Unicode MS" w:cs="Arial"/>
        </w:rPr>
      </w:pPr>
      <w:r>
        <w:rPr>
          <w:rFonts w:eastAsia="Arial Unicode MS" w:cs="Arial"/>
        </w:rPr>
        <w:t xml:space="preserve">За време трајања више силе свака страна сноси своје трошкове и ни један трошак, или губитак једне и/или обе </w:t>
      </w:r>
      <w:r w:rsidR="00FE62D3">
        <w:rPr>
          <w:rFonts w:eastAsia="Arial Unicode MS" w:cs="Arial"/>
          <w:lang w:val="sr-Cyrl-RS"/>
        </w:rPr>
        <w:t>С</w:t>
      </w:r>
      <w:r>
        <w:rPr>
          <w:rFonts w:eastAsia="Arial Unicode MS" w:cs="Arial"/>
        </w:rPr>
        <w:t>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14:paraId="5E0CA522" w14:textId="77777777" w:rsidR="000D0192" w:rsidRDefault="000D0192" w:rsidP="000D0192">
      <w:pPr>
        <w:spacing w:before="0"/>
        <w:rPr>
          <w:rFonts w:eastAsia="Arial Unicode MS" w:cs="Arial"/>
        </w:rPr>
      </w:pPr>
      <w:r>
        <w:rPr>
          <w:rFonts w:eastAsia="Arial Unicode MS" w:cs="Arial"/>
        </w:rPr>
        <w:t>Уколико деловање више силе траје дуже од 30 (словима: тридесет) календарских дана, стране ће се договорити о даљем поступању у извршавању одредаба овог Оквирног споразума –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 по овом основу – ниједна од  страна не стиче право на накнаду било какве штете.</w:t>
      </w:r>
    </w:p>
    <w:p w14:paraId="2627F0AE" w14:textId="77777777" w:rsidR="000D0192" w:rsidRDefault="000D0192" w:rsidP="000D0192">
      <w:pPr>
        <w:spacing w:before="0"/>
        <w:rPr>
          <w:rFonts w:eastAsia="Arial Unicode MS" w:cs="Arial"/>
        </w:rPr>
      </w:pPr>
    </w:p>
    <w:p w14:paraId="65490931" w14:textId="77777777" w:rsidR="000D0192" w:rsidRDefault="000D0192" w:rsidP="000D0192">
      <w:pPr>
        <w:spacing w:before="0"/>
        <w:jc w:val="center"/>
        <w:rPr>
          <w:rFonts w:eastAsia="Arial Unicode MS" w:cs="Arial"/>
          <w:b/>
          <w:lang w:val="sr-Cyrl-CS"/>
        </w:rPr>
      </w:pPr>
      <w:r>
        <w:rPr>
          <w:rFonts w:eastAsia="Arial Unicode MS" w:cs="Arial"/>
          <w:b/>
          <w:lang w:val="sr-Cyrl-CS"/>
        </w:rPr>
        <w:lastRenderedPageBreak/>
        <w:t>ЛИЦА ЗАДУЖЕНА ЗА РЕАЛИЗАЦИЈУ ОКВИРНОГ СПОРАЗУМА</w:t>
      </w:r>
    </w:p>
    <w:p w14:paraId="3DF28FAB" w14:textId="77777777" w:rsidR="000D0192" w:rsidRDefault="000D0192" w:rsidP="000D0192">
      <w:pPr>
        <w:spacing w:before="0"/>
        <w:jc w:val="center"/>
        <w:rPr>
          <w:rFonts w:eastAsia="Arial Unicode MS" w:cs="Arial"/>
          <w:b/>
          <w:lang w:val="sr-Cyrl-CS"/>
        </w:rPr>
      </w:pPr>
      <w:r>
        <w:rPr>
          <w:rFonts w:eastAsia="Arial Unicode MS" w:cs="Arial"/>
          <w:b/>
          <w:lang w:val="sr-Cyrl-CS"/>
        </w:rPr>
        <w:t xml:space="preserve"> </w:t>
      </w:r>
    </w:p>
    <w:p w14:paraId="1D7E580F" w14:textId="3903CD92" w:rsidR="000D0192" w:rsidRDefault="000D0192" w:rsidP="000D0192">
      <w:pPr>
        <w:spacing w:before="0"/>
        <w:jc w:val="center"/>
        <w:rPr>
          <w:rFonts w:eastAsia="Arial Unicode MS" w:cs="Arial"/>
          <w:b/>
          <w:lang w:val="sr-Cyrl-CS"/>
        </w:rPr>
      </w:pPr>
      <w:r>
        <w:rPr>
          <w:rFonts w:eastAsia="Arial Unicode MS" w:cs="Arial"/>
          <w:b/>
          <w:lang w:val="sr-Cyrl-CS"/>
        </w:rPr>
        <w:t xml:space="preserve">Члан </w:t>
      </w:r>
      <w:r w:rsidR="00FE62D3">
        <w:rPr>
          <w:rFonts w:eastAsia="Arial Unicode MS" w:cs="Arial"/>
          <w:b/>
          <w:lang w:val="sr-Cyrl-CS"/>
        </w:rPr>
        <w:t>20</w:t>
      </w:r>
      <w:r>
        <w:rPr>
          <w:rFonts w:eastAsia="Arial Unicode MS" w:cs="Arial"/>
          <w:b/>
          <w:lang w:val="sr-Cyrl-CS"/>
        </w:rPr>
        <w:t>.</w:t>
      </w:r>
    </w:p>
    <w:p w14:paraId="1304EF20" w14:textId="77777777" w:rsidR="000D0192" w:rsidRDefault="000D0192" w:rsidP="000D0192">
      <w:pPr>
        <w:spacing w:before="0"/>
        <w:rPr>
          <w:rFonts w:eastAsia="Arial Unicode MS" w:cs="Arial"/>
          <w:lang w:val="sr-Cyrl-RS"/>
        </w:rPr>
      </w:pPr>
      <w:r>
        <w:rPr>
          <w:rFonts w:eastAsia="Arial Unicode MS" w:cs="Arial"/>
          <w:lang w:val="sr-Cyrl-RS"/>
        </w:rPr>
        <w:t>Овлашћени представник за праћење реализације Радова из члана 1. овог Оквирног споразума за:</w:t>
      </w:r>
    </w:p>
    <w:p w14:paraId="3F565087" w14:textId="77777777" w:rsidR="000D0192" w:rsidRDefault="000D0192" w:rsidP="000D0192">
      <w:pPr>
        <w:rPr>
          <w:rFonts w:eastAsia="Arial Unicode MS" w:cs="Arial"/>
          <w:lang w:val="sr-Cyrl-RS"/>
        </w:rPr>
      </w:pPr>
      <w:r>
        <w:rPr>
          <w:rFonts w:eastAsia="Arial Unicode MS" w:cs="Arial"/>
          <w:lang w:val="sr-Cyrl-RS"/>
        </w:rPr>
        <w:t>Наручиоца је:__________________________</w:t>
      </w:r>
    </w:p>
    <w:p w14:paraId="6D5C23D5" w14:textId="77777777" w:rsidR="000D0192" w:rsidRDefault="000D0192" w:rsidP="000D0192">
      <w:pPr>
        <w:spacing w:before="0"/>
        <w:rPr>
          <w:rFonts w:eastAsia="Arial Unicode MS" w:cs="Arial"/>
          <w:lang w:val="sr-Cyrl-RS"/>
        </w:rPr>
      </w:pPr>
      <w:r>
        <w:rPr>
          <w:rFonts w:eastAsia="Arial Unicode MS" w:cs="Arial"/>
          <w:lang w:val="sr-Cyrl-RS"/>
        </w:rPr>
        <w:t>Извођача радова је:_____________________</w:t>
      </w:r>
    </w:p>
    <w:p w14:paraId="212C91DA" w14:textId="77777777" w:rsidR="000D0192" w:rsidRDefault="000D0192" w:rsidP="000D0192">
      <w:pPr>
        <w:spacing w:before="0"/>
        <w:jc w:val="center"/>
        <w:rPr>
          <w:rFonts w:eastAsia="Arial Unicode MS" w:cs="Arial"/>
          <w:b/>
          <w:lang w:val="sr-Cyrl-RS"/>
        </w:rPr>
      </w:pPr>
    </w:p>
    <w:p w14:paraId="45E4212E" w14:textId="77777777" w:rsidR="000D0192" w:rsidRDefault="000D0192" w:rsidP="000D0192">
      <w:pPr>
        <w:spacing w:before="0"/>
        <w:rPr>
          <w:rFonts w:eastAsia="Arial Unicode MS" w:cs="Arial"/>
          <w:lang w:val="sr-Cyrl-RS"/>
        </w:rPr>
      </w:pPr>
      <w:r>
        <w:rPr>
          <w:rFonts w:eastAsia="Arial Unicode MS" w:cs="Arial"/>
          <w:lang w:val="sr-Cyrl-RS"/>
        </w:rPr>
        <w:t>Овлашћења и дужности овлашћених представника  за праћење реализације овог Оквирног споразума  су да:</w:t>
      </w:r>
    </w:p>
    <w:p w14:paraId="5BD9A90B" w14:textId="693DF484" w:rsidR="000D0192" w:rsidRDefault="000D0192" w:rsidP="000D0192">
      <w:pPr>
        <w:spacing w:before="0"/>
        <w:rPr>
          <w:rFonts w:eastAsia="Arial Unicode MS" w:cs="Arial"/>
          <w:lang w:val="sr-Cyrl-RS"/>
        </w:rPr>
      </w:pPr>
      <w:r>
        <w:rPr>
          <w:rFonts w:eastAsia="Arial Unicode MS" w:cs="Arial"/>
          <w:lang w:val="sr-Cyrl-RS"/>
        </w:rPr>
        <w:t xml:space="preserve">-     примају извештаје </w:t>
      </w:r>
      <w:r w:rsidR="005853C8">
        <w:rPr>
          <w:rFonts w:eastAsia="Arial Unicode MS" w:cs="Arial"/>
          <w:lang w:val="sr-Cyrl-RS"/>
        </w:rPr>
        <w:t xml:space="preserve">Надзорног органа </w:t>
      </w:r>
      <w:r>
        <w:rPr>
          <w:rFonts w:eastAsia="Arial Unicode MS" w:cs="Arial"/>
          <w:lang w:val="sr-Cyrl-RS"/>
        </w:rPr>
        <w:t>и изјашњавају се поводом истих (сагласност односно примедбе на извештај);</w:t>
      </w:r>
    </w:p>
    <w:p w14:paraId="4836E1D6" w14:textId="77777777" w:rsidR="000D0192" w:rsidRDefault="000D0192" w:rsidP="000D0192">
      <w:pPr>
        <w:spacing w:before="0"/>
        <w:rPr>
          <w:rFonts w:eastAsia="Arial Unicode MS" w:cs="Arial"/>
          <w:lang w:val="sr-Cyrl-RS"/>
        </w:rPr>
      </w:pPr>
      <w:r>
        <w:rPr>
          <w:rFonts w:eastAsia="Arial Unicode MS" w:cs="Arial"/>
          <w:lang w:val="sr-Cyrl-RS"/>
        </w:rPr>
        <w:t xml:space="preserve">-      исти доставе другој Уговорној страни и да прате поступање по примедбама; </w:t>
      </w:r>
    </w:p>
    <w:p w14:paraId="7C82BC95" w14:textId="698ABBA3" w:rsidR="000D0192" w:rsidRDefault="00413E75" w:rsidP="000D0192">
      <w:pPr>
        <w:spacing w:before="0"/>
        <w:rPr>
          <w:rFonts w:eastAsia="Arial Unicode MS" w:cs="Arial"/>
          <w:lang w:val="sr-Cyrl-RS"/>
        </w:rPr>
      </w:pPr>
      <w:r>
        <w:rPr>
          <w:rFonts w:eastAsia="Arial Unicode MS" w:cs="Arial"/>
          <w:lang w:val="sr-Cyrl-RS"/>
        </w:rPr>
        <w:t xml:space="preserve">-    </w:t>
      </w:r>
      <w:r w:rsidR="000D0192">
        <w:rPr>
          <w:rFonts w:eastAsia="Arial Unicode MS" w:cs="Arial"/>
          <w:lang w:val="sr-Cyrl-RS"/>
        </w:rPr>
        <w:t xml:space="preserve">да сачине, потпишу и верификују Записник о </w:t>
      </w:r>
      <w:r w:rsidR="00D876E0">
        <w:rPr>
          <w:rFonts w:eastAsia="Arial Unicode MS" w:cs="Arial"/>
          <w:lang w:val="sr-Cyrl-RS"/>
        </w:rPr>
        <w:t>квалитативном и квантитативном пријему изведених</w:t>
      </w:r>
      <w:r w:rsidR="000D0192">
        <w:rPr>
          <w:rFonts w:eastAsia="Arial Unicode MS" w:cs="Arial"/>
          <w:lang w:val="sr-Cyrl-RS"/>
        </w:rPr>
        <w:t xml:space="preserve"> радова (без примедби)</w:t>
      </w:r>
      <w:r w:rsidR="00FE62D3">
        <w:rPr>
          <w:rFonts w:eastAsia="Arial Unicode MS" w:cs="Arial"/>
          <w:lang w:val="sr-Cyrl-RS"/>
        </w:rPr>
        <w:t xml:space="preserve"> након </w:t>
      </w:r>
      <w:r w:rsidR="005853C8">
        <w:rPr>
          <w:rFonts w:eastAsia="Arial Unicode MS" w:cs="Arial"/>
          <w:lang w:val="sr-Cyrl-RS"/>
        </w:rPr>
        <w:t>пријема извештаја Надзорног органа без примедби;</w:t>
      </w:r>
      <w:r w:rsidR="00FE62D3">
        <w:rPr>
          <w:rFonts w:eastAsia="Arial Unicode MS" w:cs="Arial"/>
          <w:lang w:val="sr-Cyrl-RS"/>
        </w:rPr>
        <w:t xml:space="preserve"> </w:t>
      </w:r>
    </w:p>
    <w:p w14:paraId="09DC49B4" w14:textId="5F4E71C1" w:rsidR="001111CF" w:rsidRDefault="001111CF" w:rsidP="001111CF">
      <w:pPr>
        <w:spacing w:before="0"/>
        <w:rPr>
          <w:rFonts w:eastAsia="Arial Unicode MS" w:cs="Arial"/>
          <w:lang w:val="sr-Cyrl-RS"/>
        </w:rPr>
      </w:pPr>
      <w:r>
        <w:rPr>
          <w:rFonts w:eastAsia="Arial Unicode MS" w:cs="Arial"/>
          <w:lang w:val="sr-Cyrl-RS"/>
        </w:rPr>
        <w:t>-      прате реализацију издатих и реализованих Наруџбеница.</w:t>
      </w:r>
    </w:p>
    <w:p w14:paraId="427C5BBF" w14:textId="77777777" w:rsidR="000D0192" w:rsidRDefault="000D0192" w:rsidP="000D0192">
      <w:pPr>
        <w:spacing w:before="0"/>
        <w:jc w:val="center"/>
        <w:rPr>
          <w:rFonts w:eastAsia="Arial Unicode MS" w:cs="Arial"/>
          <w:b/>
          <w:lang w:val="sr-Cyrl-CS"/>
        </w:rPr>
      </w:pPr>
    </w:p>
    <w:p w14:paraId="37D87485" w14:textId="77777777" w:rsidR="000D0192" w:rsidRDefault="000D0192" w:rsidP="000D0192">
      <w:pPr>
        <w:spacing w:before="0"/>
        <w:jc w:val="center"/>
        <w:rPr>
          <w:rFonts w:eastAsia="Arial Unicode MS" w:cs="Arial"/>
          <w:b/>
          <w:lang w:val="sr-Cyrl-CS"/>
        </w:rPr>
      </w:pPr>
      <w:r>
        <w:rPr>
          <w:rFonts w:eastAsia="Arial Unicode MS" w:cs="Arial"/>
          <w:b/>
          <w:lang w:val="sr-Cyrl-CS"/>
        </w:rPr>
        <w:t>РАСКИД ОКВИРНОГ СПОРАЗУМА</w:t>
      </w:r>
    </w:p>
    <w:p w14:paraId="05FAECC2" w14:textId="77777777" w:rsidR="000D0192" w:rsidRDefault="000D0192" w:rsidP="000D0192">
      <w:pPr>
        <w:spacing w:before="0"/>
        <w:jc w:val="center"/>
        <w:rPr>
          <w:rFonts w:eastAsia="Arial Unicode MS" w:cs="Arial"/>
          <w:b/>
          <w:lang w:val="sr-Cyrl-CS"/>
        </w:rPr>
      </w:pPr>
      <w:r>
        <w:rPr>
          <w:rFonts w:eastAsia="Arial Unicode MS" w:cs="Arial"/>
          <w:b/>
          <w:lang w:val="sr-Cyrl-CS"/>
        </w:rPr>
        <w:t xml:space="preserve"> </w:t>
      </w:r>
    </w:p>
    <w:p w14:paraId="06598B2C" w14:textId="50617A46" w:rsidR="000D0192" w:rsidRDefault="000D0192" w:rsidP="000D0192">
      <w:pPr>
        <w:spacing w:before="0"/>
        <w:jc w:val="center"/>
        <w:rPr>
          <w:rFonts w:eastAsia="Arial Unicode MS" w:cs="Arial"/>
          <w:b/>
          <w:lang w:val="sr-Cyrl-CS"/>
        </w:rPr>
      </w:pPr>
      <w:r>
        <w:rPr>
          <w:rFonts w:eastAsia="Arial Unicode MS" w:cs="Arial"/>
          <w:b/>
          <w:lang w:val="sr-Cyrl-CS"/>
        </w:rPr>
        <w:t>Члан 2</w:t>
      </w:r>
      <w:r w:rsidR="005853C8">
        <w:rPr>
          <w:rFonts w:eastAsia="Arial Unicode MS" w:cs="Arial"/>
          <w:b/>
          <w:lang w:val="sr-Cyrl-CS"/>
        </w:rPr>
        <w:t>1</w:t>
      </w:r>
      <w:r>
        <w:rPr>
          <w:rFonts w:eastAsia="Arial Unicode MS" w:cs="Arial"/>
          <w:b/>
          <w:lang w:val="sr-Cyrl-CS"/>
        </w:rPr>
        <w:t>.</w:t>
      </w:r>
    </w:p>
    <w:p w14:paraId="343CCF68" w14:textId="77777777" w:rsidR="000D0192" w:rsidRDefault="000D0192" w:rsidP="000D0192">
      <w:pPr>
        <w:spacing w:before="0"/>
        <w:rPr>
          <w:rFonts w:cs="Arial"/>
          <w:lang w:val="sr-Cyrl-CS"/>
        </w:rPr>
      </w:pPr>
      <w:r>
        <w:rPr>
          <w:rFonts w:cs="Arial"/>
          <w:lang w:val="sr-Cyrl-CS"/>
        </w:rPr>
        <w:t>Ако Извођач радова не испуни овај Оквирни споразум, или ако не буде квалитетно и у року испуњавао своје обавезе, или, упркос писмене опомене Наручиоца крши одредбе овог Оквирног споразума, Наручилац има право да констатује непоштовање одредби Оквирног споразума и о томе достави Извођачу радова писану опомену.</w:t>
      </w:r>
    </w:p>
    <w:p w14:paraId="1BED9A02" w14:textId="77777777" w:rsidR="000D0192" w:rsidRDefault="000D0192" w:rsidP="000D0192">
      <w:pPr>
        <w:spacing w:before="0"/>
        <w:rPr>
          <w:rFonts w:cs="Arial"/>
          <w:lang w:val="sr-Cyrl-CS"/>
        </w:rPr>
      </w:pPr>
    </w:p>
    <w:p w14:paraId="0539EE4F" w14:textId="19CA2DDF" w:rsidR="000D0192" w:rsidRDefault="000D0192" w:rsidP="000D0192">
      <w:pPr>
        <w:spacing w:before="0"/>
        <w:rPr>
          <w:rFonts w:cs="Arial"/>
          <w:lang w:val="sr-Cyrl-CS"/>
        </w:rPr>
      </w:pPr>
      <w:r>
        <w:rPr>
          <w:rFonts w:cs="Arial"/>
          <w:lang w:val="sr-Cyrl-CS"/>
        </w:rPr>
        <w:t>Ако Извођач радова не предузме мере за извршење овог Оквирног споразума, које се од њега захтевају, у року од 8 (словима: осам) дана по пријему писане опомене, Наручилац може у року од наредних 5 (словима: пет) дана да једнострано раскине овој Оквирни споразум по правилима о раскиду Окв</w:t>
      </w:r>
      <w:r w:rsidR="00625639">
        <w:rPr>
          <w:rFonts w:cs="Arial"/>
          <w:lang w:val="sr-Cyrl-CS"/>
        </w:rPr>
        <w:t>ирног споразума због неиспуњења и наплати банкарску гаранцију за добро извршење посла по Оквирном споразуму.</w:t>
      </w:r>
    </w:p>
    <w:p w14:paraId="1A780D4A" w14:textId="77777777" w:rsidR="000D0192" w:rsidRDefault="000D0192" w:rsidP="000D0192">
      <w:pPr>
        <w:spacing w:before="0"/>
        <w:rPr>
          <w:rFonts w:cs="Arial"/>
          <w:lang w:val="sr-Cyrl-CS"/>
        </w:rPr>
      </w:pPr>
      <w:r>
        <w:rPr>
          <w:rFonts w:cs="Arial"/>
          <w:lang w:val="sr-Cyrl-CS"/>
        </w:rPr>
        <w:t xml:space="preserve">У случају раскида овог </w:t>
      </w:r>
      <w:r>
        <w:rPr>
          <w:rFonts w:cs="Arial"/>
          <w:lang w:val="sr-Cyrl-RS"/>
        </w:rPr>
        <w:t>Оквирног споразума</w:t>
      </w:r>
      <w:r>
        <w:rPr>
          <w:rFonts w:cs="Arial"/>
          <w:lang w:val="sr-Cyrl-CS"/>
        </w:rPr>
        <w:t>, у смислу овог члана, Стране ће измирити своје обавезе настале до дана раскида.</w:t>
      </w:r>
    </w:p>
    <w:p w14:paraId="0AA29964" w14:textId="77777777" w:rsidR="000D0192" w:rsidRDefault="000D0192" w:rsidP="000D0192">
      <w:pPr>
        <w:spacing w:before="0"/>
        <w:rPr>
          <w:rFonts w:cs="Arial"/>
          <w:lang w:val="sr-Cyrl-CS"/>
        </w:rPr>
      </w:pPr>
    </w:p>
    <w:p w14:paraId="1AE34C13" w14:textId="77777777" w:rsidR="000D0192" w:rsidRDefault="000D0192" w:rsidP="000D0192">
      <w:pPr>
        <w:spacing w:before="0"/>
        <w:rPr>
          <w:rFonts w:cs="Arial"/>
          <w:lang w:val="sr-Cyrl-CS"/>
        </w:rPr>
      </w:pPr>
      <w:r>
        <w:rPr>
          <w:rFonts w:cs="Arial"/>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12CA8D7E" w14:textId="7FA2D7E9" w:rsidR="005853C8" w:rsidRDefault="005853C8" w:rsidP="000D0192">
      <w:pPr>
        <w:spacing w:before="0"/>
        <w:jc w:val="center"/>
        <w:rPr>
          <w:rFonts w:cs="Arial"/>
          <w:b/>
          <w:lang w:val="sr-Cyrl-RS"/>
        </w:rPr>
      </w:pPr>
      <w:r w:rsidRPr="00B704FF">
        <w:rPr>
          <w:rFonts w:cs="Arial"/>
          <w:b/>
          <w:lang w:val="sr-Cyrl-RS"/>
        </w:rPr>
        <w:t>НАКНАДА ШТЕТЕ</w:t>
      </w:r>
    </w:p>
    <w:p w14:paraId="5EBAF036" w14:textId="77777777" w:rsidR="005853C8" w:rsidRDefault="005853C8" w:rsidP="005853C8">
      <w:pPr>
        <w:spacing w:before="0"/>
        <w:jc w:val="center"/>
        <w:rPr>
          <w:rFonts w:cs="Arial"/>
          <w:b/>
          <w:lang w:val="sr-Cyrl-CS"/>
        </w:rPr>
      </w:pPr>
    </w:p>
    <w:p w14:paraId="77DD9540" w14:textId="29D80169" w:rsidR="005853C8" w:rsidRDefault="005853C8" w:rsidP="005853C8">
      <w:pPr>
        <w:spacing w:before="0"/>
        <w:jc w:val="center"/>
        <w:rPr>
          <w:rFonts w:cs="Arial"/>
          <w:b/>
          <w:lang w:val="sr-Cyrl-CS"/>
        </w:rPr>
      </w:pPr>
      <w:r>
        <w:rPr>
          <w:rFonts w:cs="Arial"/>
          <w:b/>
          <w:lang w:val="sr-Cyrl-CS"/>
        </w:rPr>
        <w:t>Члан 22.</w:t>
      </w:r>
    </w:p>
    <w:p w14:paraId="584CD1D8" w14:textId="77777777" w:rsidR="005853C8" w:rsidRPr="00B704FF" w:rsidRDefault="005853C8" w:rsidP="005853C8">
      <w:pPr>
        <w:rPr>
          <w:rFonts w:cs="Arial"/>
          <w:lang w:val="sr-Latn-CS"/>
        </w:rPr>
      </w:pPr>
      <w:r>
        <w:rPr>
          <w:rFonts w:cs="Arial"/>
          <w:lang w:val="sr-Cyrl-RS"/>
        </w:rPr>
        <w:t>Извођач радова</w:t>
      </w:r>
      <w:r w:rsidRPr="00B704FF">
        <w:rPr>
          <w:rFonts w:cs="Arial"/>
          <w:lang w:val="sr-Latn-CS"/>
        </w:rPr>
        <w:t xml:space="preserve"> је у складу са </w:t>
      </w:r>
      <w:r w:rsidRPr="00B704FF">
        <w:rPr>
          <w:rFonts w:cs="Arial"/>
        </w:rPr>
        <w:t xml:space="preserve">ЗОО </w:t>
      </w:r>
      <w:r w:rsidRPr="00B704FF">
        <w:rPr>
          <w:rFonts w:cs="Arial"/>
          <w:lang w:val="sr-Latn-CS"/>
        </w:rPr>
        <w:t xml:space="preserve">одговоран за штету коју је претрпео </w:t>
      </w:r>
      <w:r>
        <w:rPr>
          <w:rFonts w:cs="Arial"/>
          <w:lang w:val="sr-Cyrl-RS"/>
        </w:rPr>
        <w:t>Наручилац</w:t>
      </w:r>
      <w:r w:rsidRPr="00B704FF">
        <w:rPr>
          <w:rFonts w:cs="Arial"/>
          <w:lang w:val="sr-Latn-CS"/>
        </w:rPr>
        <w:t xml:space="preserve"> неиспуњењем, делимичним испуњењем или задоцњењем у испуњењу обавеза преузетих овим </w:t>
      </w:r>
      <w:r w:rsidRPr="00B704FF">
        <w:rPr>
          <w:rFonts w:cs="Arial"/>
          <w:lang w:val="sr-Cyrl-RS"/>
        </w:rPr>
        <w:t>Оквирним споразумом</w:t>
      </w:r>
      <w:r w:rsidRPr="00B704FF">
        <w:rPr>
          <w:rFonts w:cs="Arial"/>
          <w:lang w:val="sr-Latn-CS"/>
        </w:rPr>
        <w:t>.</w:t>
      </w:r>
    </w:p>
    <w:p w14:paraId="2E9D8964" w14:textId="77777777" w:rsidR="005853C8" w:rsidRPr="00B704FF" w:rsidRDefault="005853C8" w:rsidP="005853C8">
      <w:pPr>
        <w:rPr>
          <w:rFonts w:cs="Arial"/>
          <w:lang w:val="sr-Latn-CS"/>
        </w:rPr>
      </w:pPr>
      <w:r w:rsidRPr="00B704FF">
        <w:rPr>
          <w:rFonts w:cs="Arial"/>
          <w:lang w:val="sr-Latn-CS"/>
        </w:rPr>
        <w:t xml:space="preserve">Уколико </w:t>
      </w:r>
      <w:r>
        <w:rPr>
          <w:rFonts w:cs="Arial"/>
          <w:lang w:val="sr-Cyrl-RS"/>
        </w:rPr>
        <w:t>Наручилац</w:t>
      </w:r>
      <w:r w:rsidRPr="00B704FF">
        <w:rPr>
          <w:rFonts w:cs="Arial"/>
          <w:lang w:val="sr-Latn-CS"/>
        </w:rPr>
        <w:t xml:space="preserve"> претрпи штету због чињења или нечињења </w:t>
      </w:r>
      <w:r>
        <w:rPr>
          <w:rFonts w:cs="Arial"/>
          <w:lang w:val="sr-Cyrl-RS"/>
        </w:rPr>
        <w:t>Извођача радова</w:t>
      </w:r>
      <w:r w:rsidRPr="00B704FF">
        <w:rPr>
          <w:rFonts w:cs="Arial"/>
          <w:lang w:val="sr-Latn-CS"/>
        </w:rPr>
        <w:t xml:space="preserve"> и уколико се Стране сагласе око основа и висине претрпљене штете, </w:t>
      </w:r>
      <w:r>
        <w:rPr>
          <w:rFonts w:cs="Arial"/>
          <w:lang w:val="sr-Cyrl-RS"/>
        </w:rPr>
        <w:t>Извођач радова</w:t>
      </w:r>
      <w:r w:rsidRPr="00B704FF">
        <w:rPr>
          <w:rFonts w:cs="Arial"/>
          <w:lang w:val="sr-Latn-CS"/>
        </w:rPr>
        <w:t xml:space="preserve"> је сагласан да </w:t>
      </w:r>
      <w:r>
        <w:rPr>
          <w:rFonts w:cs="Arial"/>
          <w:lang w:val="sr-Cyrl-RS"/>
        </w:rPr>
        <w:t>Наручиоцу</w:t>
      </w:r>
      <w:r w:rsidRPr="00B704FF">
        <w:rPr>
          <w:rFonts w:cs="Arial"/>
          <w:lang w:val="sr-Latn-CS"/>
        </w:rPr>
        <w:t xml:space="preserve"> исту накнади, тако што </w:t>
      </w:r>
      <w:r>
        <w:rPr>
          <w:rFonts w:cs="Arial"/>
          <w:lang w:val="sr-Cyrl-RS"/>
        </w:rPr>
        <w:t>Наручилац</w:t>
      </w:r>
      <w:r w:rsidRPr="00B704FF">
        <w:rPr>
          <w:rFonts w:cs="Arial"/>
          <w:lang w:val="sr-Latn-CS"/>
        </w:rPr>
        <w:t xml:space="preserve"> има право на наплату накнаде штете без посебног обавештења </w:t>
      </w:r>
      <w:r>
        <w:rPr>
          <w:rFonts w:cs="Arial"/>
          <w:lang w:val="sr-Cyrl-RS"/>
        </w:rPr>
        <w:t>Извођача радова</w:t>
      </w:r>
      <w:r w:rsidRPr="00B704FF">
        <w:rPr>
          <w:rFonts w:cs="Arial"/>
          <w:lang w:val="sr-Latn-CS"/>
        </w:rPr>
        <w:t xml:space="preserve"> уз издавање одговарајућег обрачуна са роком плаћања од 15</w:t>
      </w:r>
      <w:r w:rsidRPr="00B704FF">
        <w:rPr>
          <w:rFonts w:cs="Arial"/>
          <w:lang w:val="sr-Cyrl-RS"/>
        </w:rPr>
        <w:t xml:space="preserve"> (словима: петнаест)</w:t>
      </w:r>
      <w:r w:rsidRPr="00B704FF">
        <w:rPr>
          <w:rFonts w:cs="Arial"/>
          <w:lang w:val="sr-Latn-CS"/>
        </w:rPr>
        <w:t xml:space="preserve"> дана од датума издавања истог.</w:t>
      </w:r>
    </w:p>
    <w:p w14:paraId="358FE95F" w14:textId="77777777" w:rsidR="005853C8" w:rsidRDefault="005853C8" w:rsidP="005853C8">
      <w:pPr>
        <w:rPr>
          <w:rFonts w:cs="Arial"/>
          <w:lang w:val="sr-Cyrl-RS"/>
        </w:rPr>
      </w:pPr>
      <w:r w:rsidRPr="00B704FF">
        <w:rPr>
          <w:rFonts w:cs="Arial"/>
          <w:lang w:val="sr-Latn-CS"/>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w:t>
      </w:r>
      <w:r w:rsidRPr="00B704FF">
        <w:rPr>
          <w:rFonts w:cs="Arial"/>
          <w:lang w:val="sr-Latn-CS"/>
        </w:rPr>
        <w:lastRenderedPageBreak/>
        <w:t xml:space="preserve">би могле да проистекну из или у вези са овим </w:t>
      </w:r>
      <w:r w:rsidRPr="00B704FF">
        <w:rPr>
          <w:rFonts w:cs="Arial"/>
          <w:lang w:val="sr-Cyrl-RS"/>
        </w:rPr>
        <w:t>Оквирним споразумом</w:t>
      </w:r>
      <w:r w:rsidRPr="00B704FF">
        <w:rPr>
          <w:rFonts w:cs="Arial"/>
          <w:lang w:val="sr-Latn-CS"/>
        </w:rPr>
        <w:t xml:space="preserve">, изузев уколико је у питању груба непажња или поступање изван професионалних стандарда за ову врсту услуга на страни </w:t>
      </w:r>
      <w:r>
        <w:rPr>
          <w:rFonts w:cs="Arial"/>
          <w:lang w:val="sr-Cyrl-RS"/>
        </w:rPr>
        <w:t>Извођача радова.</w:t>
      </w:r>
    </w:p>
    <w:p w14:paraId="626BDF42" w14:textId="5F60DBCA" w:rsidR="00650FB1" w:rsidRPr="00A7447F" w:rsidRDefault="00650FB1" w:rsidP="00650FB1">
      <w:pPr>
        <w:jc w:val="center"/>
        <w:rPr>
          <w:rFonts w:cs="Arial"/>
          <w:b/>
          <w:lang w:val="sr-Latn-CS"/>
        </w:rPr>
      </w:pPr>
      <w:r w:rsidRPr="00A7447F">
        <w:rPr>
          <w:rFonts w:cs="Arial"/>
          <w:b/>
          <w:lang w:val="sr-Cyrl-RS"/>
        </w:rPr>
        <w:t>ПОВЕРЉИВОСТ</w:t>
      </w:r>
    </w:p>
    <w:p w14:paraId="25420E3E" w14:textId="77777777" w:rsidR="005853C8" w:rsidRDefault="005853C8" w:rsidP="000D0192">
      <w:pPr>
        <w:spacing w:before="0"/>
        <w:jc w:val="center"/>
        <w:rPr>
          <w:rFonts w:cs="Arial"/>
          <w:b/>
          <w:lang w:val="sr-Cyrl-CS"/>
        </w:rPr>
      </w:pPr>
    </w:p>
    <w:p w14:paraId="6071C802" w14:textId="2B1A269D" w:rsidR="000D0192" w:rsidRDefault="000D0192" w:rsidP="000D0192">
      <w:pPr>
        <w:spacing w:before="0"/>
        <w:jc w:val="center"/>
        <w:rPr>
          <w:rFonts w:cs="Arial"/>
          <w:b/>
          <w:lang w:val="sr-Cyrl-CS"/>
        </w:rPr>
      </w:pPr>
      <w:r>
        <w:rPr>
          <w:rFonts w:cs="Arial"/>
          <w:b/>
          <w:lang w:val="sr-Cyrl-CS"/>
        </w:rPr>
        <w:t>Члан 2</w:t>
      </w:r>
      <w:r w:rsidR="00650FB1">
        <w:rPr>
          <w:rFonts w:cs="Arial"/>
          <w:b/>
          <w:lang w:val="sr-Cyrl-CS"/>
        </w:rPr>
        <w:t>3</w:t>
      </w:r>
      <w:r>
        <w:rPr>
          <w:rFonts w:cs="Arial"/>
          <w:b/>
          <w:lang w:val="sr-Cyrl-CS"/>
        </w:rPr>
        <w:t>.</w:t>
      </w:r>
    </w:p>
    <w:p w14:paraId="0812E74C" w14:textId="77777777" w:rsidR="000D0192" w:rsidRDefault="000D0192" w:rsidP="000D0192">
      <w:pPr>
        <w:spacing w:before="0"/>
        <w:rPr>
          <w:rFonts w:cs="Arial"/>
        </w:rPr>
      </w:pPr>
      <w:r>
        <w:rPr>
          <w:rFonts w:cs="Arial"/>
          <w:lang w:val="sr-Cyrl-RS"/>
        </w:rPr>
        <w:t xml:space="preserve">Извођач радова </w:t>
      </w:r>
      <w:r>
        <w:rPr>
          <w:rFonts w:cs="Arial"/>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Pr>
          <w:rFonts w:cs="Arial"/>
          <w:lang w:val="sr-Cyrl-RS"/>
        </w:rPr>
        <w:t>Оквирног споразума</w:t>
      </w:r>
      <w:r>
        <w:rPr>
          <w:rFonts w:cs="Arial"/>
        </w:rPr>
        <w:t>.</w:t>
      </w:r>
    </w:p>
    <w:p w14:paraId="583FF7AB" w14:textId="77777777" w:rsidR="000D0192" w:rsidRDefault="000D0192" w:rsidP="000D0192">
      <w:pPr>
        <w:spacing w:before="0"/>
        <w:rPr>
          <w:rFonts w:cs="Arial"/>
        </w:rPr>
      </w:pPr>
      <w:r>
        <w:rPr>
          <w:rFonts w:cs="Arial"/>
        </w:rPr>
        <w:t xml:space="preserve">Информације, подаци и документација које је </w:t>
      </w:r>
      <w:r>
        <w:rPr>
          <w:rFonts w:cs="Arial"/>
          <w:lang w:val="sr-Cyrl-RS"/>
        </w:rPr>
        <w:t xml:space="preserve">Наручилац </w:t>
      </w:r>
      <w:r>
        <w:rPr>
          <w:rFonts w:cs="Arial"/>
        </w:rPr>
        <w:t xml:space="preserve"> доставио </w:t>
      </w:r>
      <w:r>
        <w:rPr>
          <w:rFonts w:cs="Arial"/>
          <w:lang w:val="sr-Cyrl-RS"/>
        </w:rPr>
        <w:t>Извођачу радова</w:t>
      </w:r>
      <w:r>
        <w:rPr>
          <w:rFonts w:cs="Arial"/>
        </w:rPr>
        <w:t xml:space="preserve"> у извршавању предмета овог </w:t>
      </w:r>
      <w:r>
        <w:rPr>
          <w:rFonts w:cs="Arial"/>
          <w:lang w:val="sr-Cyrl-RS"/>
        </w:rPr>
        <w:t>Оквирног споразума</w:t>
      </w:r>
      <w:r>
        <w:rPr>
          <w:rFonts w:cs="Arial"/>
        </w:rPr>
        <w:t>,</w:t>
      </w:r>
      <w:r>
        <w:rPr>
          <w:rFonts w:cs="Arial"/>
          <w:lang w:val="sr-Cyrl-RS"/>
        </w:rPr>
        <w:t xml:space="preserve"> Извођач радова</w:t>
      </w:r>
      <w:r>
        <w:rPr>
          <w:rFonts w:cs="Arial"/>
        </w:rPr>
        <w:t xml:space="preserve"> не може стављати на располагање трећим лицима, без претходне писане сагласности </w:t>
      </w:r>
      <w:r>
        <w:rPr>
          <w:rFonts w:cs="Arial"/>
          <w:lang w:val="sr-Cyrl-RS"/>
        </w:rPr>
        <w:t>Наручиоца, осим у случајевима предвиђеним одговарајућим прописима</w:t>
      </w:r>
      <w:r>
        <w:rPr>
          <w:rFonts w:cs="Arial"/>
        </w:rPr>
        <w:t xml:space="preserve">. </w:t>
      </w:r>
    </w:p>
    <w:p w14:paraId="266408D0" w14:textId="77777777" w:rsidR="00650FB1" w:rsidRPr="00A7447F" w:rsidRDefault="00650FB1" w:rsidP="00650FB1">
      <w:pPr>
        <w:spacing w:before="0"/>
        <w:jc w:val="center"/>
        <w:rPr>
          <w:rFonts w:cs="Arial"/>
          <w:b/>
          <w:lang w:val="sr-Cyrl-RS"/>
        </w:rPr>
      </w:pPr>
      <w:r>
        <w:rPr>
          <w:rFonts w:cs="Arial"/>
          <w:b/>
          <w:lang w:val="sr-Cyrl-RS"/>
        </w:rPr>
        <w:t xml:space="preserve">СТУПАЊЕ НА СНАГУ И </w:t>
      </w:r>
      <w:r w:rsidRPr="00A7447F">
        <w:rPr>
          <w:rFonts w:cs="Arial"/>
          <w:b/>
          <w:lang w:val="sr-Cyrl-RS"/>
        </w:rPr>
        <w:t>ВАЖНОСТ ОКВИРНОГ СПОРАЗУМА</w:t>
      </w:r>
    </w:p>
    <w:p w14:paraId="1896DB00" w14:textId="77777777" w:rsidR="00650FB1" w:rsidRDefault="00650FB1" w:rsidP="00650FB1">
      <w:pPr>
        <w:spacing w:before="0"/>
        <w:jc w:val="center"/>
        <w:rPr>
          <w:rFonts w:cs="Arial"/>
          <w:b/>
        </w:rPr>
      </w:pPr>
    </w:p>
    <w:p w14:paraId="18629265" w14:textId="65E4C32E" w:rsidR="00650FB1" w:rsidRDefault="00650FB1" w:rsidP="00650FB1">
      <w:pPr>
        <w:spacing w:before="0"/>
        <w:jc w:val="center"/>
        <w:rPr>
          <w:rFonts w:cs="Arial"/>
          <w:b/>
        </w:rPr>
      </w:pPr>
      <w:r>
        <w:rPr>
          <w:rFonts w:cs="Arial"/>
          <w:b/>
        </w:rPr>
        <w:t xml:space="preserve">Члан </w:t>
      </w:r>
      <w:r>
        <w:rPr>
          <w:rFonts w:cs="Arial"/>
          <w:b/>
          <w:lang w:val="sr-Cyrl-RS"/>
        </w:rPr>
        <w:t>24</w:t>
      </w:r>
      <w:r>
        <w:rPr>
          <w:rFonts w:cs="Arial"/>
          <w:b/>
        </w:rPr>
        <w:t>.</w:t>
      </w:r>
    </w:p>
    <w:p w14:paraId="3F0FD11C" w14:textId="77777777" w:rsidR="00650FB1" w:rsidRDefault="00650FB1" w:rsidP="00650FB1">
      <w:pPr>
        <w:spacing w:before="0"/>
        <w:rPr>
          <w:rFonts w:eastAsia="Arial Unicode MS" w:cs="Arial"/>
          <w:lang w:val="sr-Cyrl-CS"/>
        </w:rPr>
      </w:pPr>
    </w:p>
    <w:p w14:paraId="5A1BA4A9" w14:textId="77777777" w:rsidR="00650FB1" w:rsidRDefault="00650FB1" w:rsidP="00650FB1">
      <w:pPr>
        <w:spacing w:before="0"/>
        <w:rPr>
          <w:rFonts w:eastAsia="Arial Unicode MS" w:cs="Arial"/>
          <w:lang w:val="sr-Cyrl-CS"/>
        </w:rPr>
      </w:pPr>
      <w:r>
        <w:rPr>
          <w:rFonts w:eastAsia="Arial Unicode MS" w:cs="Arial"/>
          <w:lang w:val="sr-Cyrl-CS"/>
        </w:rPr>
        <w:t xml:space="preserve">Овај Оквирни споразум се сматра закљученим, када га потпишу законски заступници Страна, а ступа на снагу када Извођач </w:t>
      </w:r>
      <w:r>
        <w:rPr>
          <w:rFonts w:eastAsia="Arial Unicode MS" w:cs="Arial"/>
        </w:rPr>
        <w:t xml:space="preserve">радова </w:t>
      </w:r>
      <w:r>
        <w:rPr>
          <w:rFonts w:eastAsia="Arial Unicode MS" w:cs="Arial"/>
          <w:lang w:val="sr-Cyrl-CS"/>
        </w:rPr>
        <w:t>испуни одложни услов и достави средство обезбеђења из члана 5. овог Оквирног споразума.</w:t>
      </w:r>
    </w:p>
    <w:p w14:paraId="7188DE9A" w14:textId="77777777" w:rsidR="00650FB1" w:rsidRDefault="00650FB1" w:rsidP="00650FB1">
      <w:pPr>
        <w:rPr>
          <w:rFonts w:eastAsia="Arial Unicode MS" w:cs="Arial"/>
          <w:lang w:val="sr-Cyrl-CS"/>
        </w:rPr>
      </w:pPr>
      <w:r>
        <w:rPr>
          <w:rFonts w:eastAsia="Arial Unicode MS" w:cs="Arial"/>
        </w:rPr>
        <w:t xml:space="preserve">Оквирни споразум се закључује на </w:t>
      </w:r>
      <w:r w:rsidRPr="00650FB1">
        <w:rPr>
          <w:rFonts w:eastAsia="Arial Unicode MS" w:cs="Arial"/>
        </w:rPr>
        <w:t xml:space="preserve">период </w:t>
      </w:r>
      <w:r w:rsidRPr="00650FB1">
        <w:rPr>
          <w:rFonts w:eastAsia="Arial Unicode MS" w:cs="Arial"/>
          <w:lang w:val="sr-Cyrl-RS"/>
        </w:rPr>
        <w:t>од 2</w:t>
      </w:r>
      <w:r>
        <w:rPr>
          <w:rFonts w:eastAsia="Arial Unicode MS" w:cs="Arial"/>
          <w:lang w:val="sr-Cyrl-RS"/>
        </w:rPr>
        <w:t xml:space="preserve"> (словима:две) године</w:t>
      </w:r>
      <w:r>
        <w:rPr>
          <w:rFonts w:eastAsia="Arial Unicode MS" w:cs="Arial"/>
        </w:rPr>
        <w:t xml:space="preserve">, рачунајући од ступања Оквирног споразума на снагу, односно до реализације финансијских средстава </w:t>
      </w:r>
      <w:r>
        <w:rPr>
          <w:rFonts w:eastAsia="Arial Unicode MS" w:cs="Arial"/>
          <w:lang w:val="sr-Cyrl-CS"/>
        </w:rPr>
        <w:t>из члана 2</w:t>
      </w:r>
      <w:r>
        <w:rPr>
          <w:rFonts w:eastAsia="Arial Unicode MS" w:cs="Arial"/>
        </w:rPr>
        <w:t>.</w:t>
      </w:r>
      <w:r>
        <w:rPr>
          <w:rFonts w:eastAsia="Arial Unicode MS" w:cs="Arial"/>
          <w:lang w:val="sr-Cyrl-CS"/>
        </w:rPr>
        <w:t xml:space="preserve"> овог Оквирног споразума.</w:t>
      </w:r>
    </w:p>
    <w:p w14:paraId="2AD0B9C6" w14:textId="77777777" w:rsidR="00650FB1" w:rsidRDefault="00650FB1" w:rsidP="00650FB1">
      <w:pPr>
        <w:tabs>
          <w:tab w:val="left" w:pos="567"/>
        </w:tabs>
        <w:spacing w:before="0"/>
        <w:rPr>
          <w:rFonts w:cs="Arial"/>
        </w:rPr>
      </w:pPr>
    </w:p>
    <w:p w14:paraId="2473B646" w14:textId="77777777" w:rsidR="00650FB1" w:rsidRDefault="00650FB1" w:rsidP="00650FB1">
      <w:pPr>
        <w:tabs>
          <w:tab w:val="left" w:pos="567"/>
        </w:tabs>
        <w:spacing w:before="0"/>
        <w:rPr>
          <w:rFonts w:cs="Arial"/>
        </w:rPr>
      </w:pPr>
      <w:r>
        <w:rPr>
          <w:rFonts w:cs="Arial"/>
        </w:rPr>
        <w:t xml:space="preserve">Обавезе по овом Оквирном споразуму које доспевају у наредним годинама, </w:t>
      </w:r>
      <w:r>
        <w:rPr>
          <w:rFonts w:cs="Arial"/>
          <w:lang w:val="sr-Cyrl-RS"/>
        </w:rPr>
        <w:t>Наручилац</w:t>
      </w:r>
      <w:r>
        <w:rPr>
          <w:rFonts w:cs="Arial"/>
        </w:rPr>
        <w:t xml:space="preserve"> ће реализовати највише до износа средстава која ће бити одобрена у Годишњем плану пословања за године у којима ће се плаћати уговорене обавезе.</w:t>
      </w:r>
    </w:p>
    <w:p w14:paraId="4396973F" w14:textId="77777777" w:rsidR="000D0192" w:rsidRDefault="000D0192" w:rsidP="000D0192">
      <w:pPr>
        <w:spacing w:before="0"/>
        <w:rPr>
          <w:rFonts w:cs="Arial"/>
          <w:lang w:val="ru-RU"/>
        </w:rPr>
      </w:pPr>
    </w:p>
    <w:p w14:paraId="033530D2" w14:textId="77777777" w:rsidR="000D0192" w:rsidRDefault="000D0192" w:rsidP="000D0192">
      <w:pPr>
        <w:spacing w:before="0"/>
        <w:jc w:val="center"/>
        <w:rPr>
          <w:rFonts w:eastAsia="Arial Unicode MS" w:cs="Arial"/>
          <w:b/>
          <w:lang w:val="sr-Cyrl-CS"/>
        </w:rPr>
      </w:pPr>
      <w:r>
        <w:rPr>
          <w:rFonts w:eastAsia="Arial Unicode MS" w:cs="Arial"/>
          <w:b/>
          <w:lang w:val="sr-Cyrl-CS"/>
        </w:rPr>
        <w:t>РЕШАВАЊЕ СПОРОВА</w:t>
      </w:r>
    </w:p>
    <w:p w14:paraId="2A9E8F1B" w14:textId="77777777" w:rsidR="000D0192" w:rsidRDefault="000D0192" w:rsidP="000D0192">
      <w:pPr>
        <w:spacing w:before="0"/>
        <w:jc w:val="center"/>
        <w:rPr>
          <w:rFonts w:eastAsia="Arial Unicode MS" w:cs="Arial"/>
          <w:b/>
          <w:lang w:val="sr-Cyrl-CS"/>
        </w:rPr>
      </w:pPr>
    </w:p>
    <w:p w14:paraId="1FE4B5BC" w14:textId="41389258" w:rsidR="000D0192" w:rsidRDefault="000D0192" w:rsidP="000D0192">
      <w:pPr>
        <w:spacing w:before="0"/>
        <w:jc w:val="center"/>
        <w:rPr>
          <w:rFonts w:eastAsia="Arial Unicode MS" w:cs="Arial"/>
          <w:b/>
          <w:lang w:val="sr-Cyrl-CS"/>
        </w:rPr>
      </w:pPr>
      <w:r>
        <w:rPr>
          <w:rFonts w:eastAsia="Arial Unicode MS" w:cs="Arial"/>
          <w:b/>
          <w:lang w:val="sr-Cyrl-CS"/>
        </w:rPr>
        <w:t xml:space="preserve">Члан </w:t>
      </w:r>
      <w:r>
        <w:rPr>
          <w:rFonts w:eastAsia="Arial Unicode MS" w:cs="Arial"/>
          <w:b/>
        </w:rPr>
        <w:t>2</w:t>
      </w:r>
      <w:r w:rsidR="00650FB1">
        <w:rPr>
          <w:rFonts w:eastAsia="Arial Unicode MS" w:cs="Arial"/>
          <w:b/>
          <w:lang w:val="sr-Cyrl-RS"/>
        </w:rPr>
        <w:t>5</w:t>
      </w:r>
      <w:r>
        <w:rPr>
          <w:rFonts w:eastAsia="Arial Unicode MS" w:cs="Arial"/>
          <w:b/>
          <w:lang w:val="sr-Cyrl-CS"/>
        </w:rPr>
        <w:t>.</w:t>
      </w:r>
    </w:p>
    <w:p w14:paraId="241CBD3F" w14:textId="2AC43A3E" w:rsidR="000D0192" w:rsidRPr="00650FB1" w:rsidRDefault="00650FB1" w:rsidP="000D0192">
      <w:pPr>
        <w:spacing w:before="0"/>
        <w:rPr>
          <w:rFonts w:eastAsia="Arial Unicode MS" w:cs="Arial"/>
          <w:lang w:val="sr-Cyrl-CS"/>
        </w:rPr>
      </w:pPr>
      <w:r w:rsidRPr="00650FB1">
        <w:rPr>
          <w:rFonts w:eastAsia="Arial Unicode MS" w:cs="Arial"/>
          <w:lang w:val="sr-Cyrl-CS"/>
        </w:rPr>
        <w:t>С</w:t>
      </w:r>
      <w:r w:rsidR="000D0192" w:rsidRPr="00650FB1">
        <w:rPr>
          <w:rFonts w:eastAsia="Arial Unicode MS" w:cs="Arial"/>
          <w:lang w:val="sr-Cyrl-CS"/>
        </w:rPr>
        <w:t>тране су сагласне да ће сваки спор који настане у вези са овим Оквирним споразумом, настојати да реше мирним путем, у духу добре пословне сарадње.</w:t>
      </w:r>
    </w:p>
    <w:p w14:paraId="150EDCA8" w14:textId="33A118FF" w:rsidR="00650FB1" w:rsidRDefault="000D0192" w:rsidP="00650FB1">
      <w:pPr>
        <w:spacing w:before="0"/>
        <w:rPr>
          <w:rFonts w:eastAsia="Arial Unicode MS" w:cs="Arial"/>
          <w:i/>
          <w:lang w:val="sr-Cyrl-CS"/>
        </w:rPr>
      </w:pPr>
      <w:r w:rsidRPr="00650FB1">
        <w:rPr>
          <w:rFonts w:eastAsia="Arial Unicode MS" w:cs="Arial"/>
          <w:lang w:val="sr-Cyrl-CS"/>
        </w:rPr>
        <w:t xml:space="preserve">У случају да настали спор не може да се реши мирним путем, за спорове из овог </w:t>
      </w:r>
      <w:r w:rsidR="00650FB1" w:rsidRPr="00650FB1">
        <w:rPr>
          <w:rFonts w:eastAsia="Arial Unicode MS" w:cs="Arial"/>
          <w:lang w:val="sr-Cyrl-CS"/>
        </w:rPr>
        <w:t>Оквирног споразума</w:t>
      </w:r>
      <w:r w:rsidRPr="00650FB1">
        <w:rPr>
          <w:rFonts w:eastAsia="Arial Unicode MS" w:cs="Arial"/>
          <w:lang w:val="sr-Cyrl-CS"/>
        </w:rPr>
        <w:t xml:space="preserve"> биће надлежа</w:t>
      </w:r>
      <w:r w:rsidR="005D0C0C" w:rsidRPr="00650FB1">
        <w:rPr>
          <w:rFonts w:eastAsia="Arial Unicode MS" w:cs="Arial"/>
          <w:lang w:val="sr-Cyrl-CS"/>
        </w:rPr>
        <w:t xml:space="preserve">н </w:t>
      </w:r>
      <w:r w:rsidR="00650FB1">
        <w:rPr>
          <w:rFonts w:eastAsia="Arial Unicode MS" w:cs="Arial"/>
          <w:lang w:val="sr-Cyrl-CS"/>
        </w:rPr>
        <w:t xml:space="preserve">стварно надлежан суд у Београду </w:t>
      </w:r>
      <w:r w:rsidR="00650FB1" w:rsidRPr="00650FB1">
        <w:rPr>
          <w:rFonts w:cs="Arial"/>
        </w:rPr>
        <w:t>(</w:t>
      </w:r>
      <w:r w:rsidR="00650FB1" w:rsidRPr="00650FB1">
        <w:rPr>
          <w:rFonts w:cs="Arial"/>
          <w:lang w:val="sr-Cyrl-RS"/>
        </w:rPr>
        <w:t>Стална</w:t>
      </w:r>
      <w:r w:rsidR="00650FB1" w:rsidRPr="00650FB1">
        <w:rPr>
          <w:rFonts w:cs="Arial"/>
        </w:rPr>
        <w:t xml:space="preserve"> арбитража при Привредној комори Србије, уз примену њеног Правилника</w:t>
      </w:r>
      <w:r w:rsidR="00650FB1" w:rsidRPr="00650FB1">
        <w:rPr>
          <w:rFonts w:cs="Arial"/>
          <w:lang w:val="sr-Cyrl-RS"/>
        </w:rPr>
        <w:t>)</w:t>
      </w:r>
      <w:r w:rsidR="00650FB1" w:rsidRPr="00650FB1">
        <w:rPr>
          <w:rFonts w:cs="Arial"/>
          <w:color w:val="00B0F0"/>
        </w:rPr>
        <w:t>.</w:t>
      </w:r>
      <w:r w:rsidR="00650FB1" w:rsidRPr="00B87E3E">
        <w:rPr>
          <w:rFonts w:cs="Arial"/>
          <w:i/>
          <w:color w:val="548DD4"/>
          <w:szCs w:val="24"/>
        </w:rPr>
        <w:t xml:space="preserve"> </w:t>
      </w:r>
      <w:r w:rsidR="00650FB1" w:rsidRPr="00A74C4C">
        <w:rPr>
          <w:rFonts w:cs="Arial"/>
          <w:i/>
          <w:color w:val="548DD4"/>
          <w:szCs w:val="24"/>
        </w:rPr>
        <w:t xml:space="preserve">[напомена: коначан текст у </w:t>
      </w:r>
      <w:r w:rsidR="00650FB1">
        <w:rPr>
          <w:rFonts w:cs="Arial"/>
          <w:i/>
          <w:color w:val="548DD4"/>
          <w:szCs w:val="24"/>
          <w:lang w:val="sr-Cyrl-RS"/>
        </w:rPr>
        <w:t xml:space="preserve">уговору </w:t>
      </w:r>
      <w:r w:rsidR="00650FB1" w:rsidRPr="00A74C4C">
        <w:rPr>
          <w:rFonts w:cs="Arial"/>
          <w:i/>
          <w:color w:val="548DD4"/>
          <w:szCs w:val="24"/>
        </w:rPr>
        <w:t xml:space="preserve">зависи од тога да ли је изабран домаћи или страни </w:t>
      </w:r>
      <w:r w:rsidR="00650FB1">
        <w:rPr>
          <w:rFonts w:cs="Arial"/>
          <w:i/>
          <w:color w:val="548DD4"/>
          <w:szCs w:val="24"/>
          <w:lang w:val="sr-Cyrl-RS"/>
        </w:rPr>
        <w:t>Извођач радова)</w:t>
      </w:r>
      <w:r w:rsidR="00650FB1">
        <w:rPr>
          <w:rFonts w:eastAsia="Arial Unicode MS" w:cs="Arial"/>
          <w:i/>
          <w:lang w:val="sr-Cyrl-CS"/>
        </w:rPr>
        <w:t>.</w:t>
      </w:r>
    </w:p>
    <w:p w14:paraId="18D01C99" w14:textId="77777777" w:rsidR="000D0192" w:rsidRPr="00650FB1" w:rsidRDefault="000D0192" w:rsidP="000D0192">
      <w:pPr>
        <w:spacing w:before="0"/>
        <w:rPr>
          <w:rFonts w:cs="Arial"/>
        </w:rPr>
      </w:pPr>
      <w:r w:rsidRPr="00650FB1">
        <w:rPr>
          <w:rFonts w:cs="Arial"/>
        </w:rPr>
        <w:t>У случају спора примењује се материјално и процесно право Републике Србије, а поступак се води на српском језику.</w:t>
      </w:r>
    </w:p>
    <w:p w14:paraId="02E5CA70" w14:textId="77777777" w:rsidR="000D0192" w:rsidRDefault="000D0192" w:rsidP="000D0192">
      <w:pPr>
        <w:spacing w:before="0"/>
        <w:rPr>
          <w:rFonts w:cs="Arial"/>
        </w:rPr>
      </w:pPr>
    </w:p>
    <w:p w14:paraId="4493EEA6" w14:textId="77777777" w:rsidR="000D0192" w:rsidRDefault="000D0192" w:rsidP="000D0192">
      <w:pPr>
        <w:spacing w:before="0"/>
        <w:jc w:val="center"/>
        <w:rPr>
          <w:rFonts w:eastAsia="Arial Unicode MS" w:cs="Arial"/>
          <w:b/>
          <w:lang w:val="sr-Cyrl-CS"/>
        </w:rPr>
      </w:pPr>
      <w:r>
        <w:rPr>
          <w:rFonts w:eastAsia="Arial Unicode MS" w:cs="Arial"/>
          <w:b/>
          <w:lang w:val="sr-Cyrl-CS"/>
        </w:rPr>
        <w:t>ЗАВРШНЕ ОДРЕДБЕ</w:t>
      </w:r>
    </w:p>
    <w:p w14:paraId="7A37267A" w14:textId="77777777" w:rsidR="000D0192" w:rsidRDefault="000D0192" w:rsidP="000D0192">
      <w:pPr>
        <w:spacing w:before="0"/>
        <w:jc w:val="center"/>
        <w:rPr>
          <w:rFonts w:eastAsia="Arial Unicode MS" w:cs="Arial"/>
          <w:b/>
          <w:lang w:val="sr-Cyrl-CS"/>
        </w:rPr>
      </w:pPr>
    </w:p>
    <w:p w14:paraId="12B99804" w14:textId="08E0DDAE" w:rsidR="00970B73" w:rsidRDefault="00970B73" w:rsidP="00970B73">
      <w:pPr>
        <w:spacing w:before="0"/>
        <w:jc w:val="center"/>
        <w:rPr>
          <w:rFonts w:eastAsia="Arial Unicode MS" w:cs="Arial"/>
          <w:b/>
        </w:rPr>
      </w:pPr>
      <w:r>
        <w:rPr>
          <w:rFonts w:eastAsia="Arial Unicode MS" w:cs="Arial"/>
          <w:b/>
        </w:rPr>
        <w:t>Члан 2</w:t>
      </w:r>
      <w:r w:rsidR="00650FB1">
        <w:rPr>
          <w:rFonts w:eastAsia="Arial Unicode MS" w:cs="Arial"/>
          <w:b/>
          <w:lang w:val="sr-Cyrl-RS"/>
        </w:rPr>
        <w:t>6</w:t>
      </w:r>
      <w:r>
        <w:rPr>
          <w:rFonts w:eastAsia="Arial Unicode MS" w:cs="Arial"/>
          <w:b/>
        </w:rPr>
        <w:t>.</w:t>
      </w:r>
    </w:p>
    <w:p w14:paraId="35DA0B21" w14:textId="77777777" w:rsidR="00650FB1" w:rsidRPr="00650FB1" w:rsidRDefault="00650FB1" w:rsidP="00650FB1">
      <w:pPr>
        <w:spacing w:before="0"/>
        <w:rPr>
          <w:rFonts w:eastAsia="Arial Unicode MS" w:cs="Arial"/>
          <w:color w:val="000000" w:themeColor="text1"/>
          <w:lang w:val="sr-Cyrl-CS"/>
        </w:rPr>
      </w:pPr>
      <w:r w:rsidRPr="00650FB1">
        <w:rPr>
          <w:lang w:val="sr-Cyrl-RS"/>
        </w:rPr>
        <w:t xml:space="preserve">Све евентуалне измене и допуне овог Оквирног споразума морају бити сачињене у писаној форми Анекса и </w:t>
      </w:r>
      <w:r w:rsidRPr="00650FB1">
        <w:rPr>
          <w:rFonts w:eastAsia="Arial Unicode MS" w:cs="Arial"/>
          <w:color w:val="000000" w:themeColor="text1"/>
          <w:lang w:val="sr-Cyrl-CS"/>
        </w:rPr>
        <w:t xml:space="preserve">и потписане од стране </w:t>
      </w:r>
      <w:r w:rsidRPr="00650FB1">
        <w:rPr>
          <w:rFonts w:eastAsia="Arial Unicode MS" w:cs="Arial"/>
          <w:color w:val="000000" w:themeColor="text1"/>
          <w:lang w:val="sr-Cyrl-RS"/>
        </w:rPr>
        <w:t>законских</w:t>
      </w:r>
      <w:r w:rsidRPr="00650FB1">
        <w:rPr>
          <w:rFonts w:eastAsia="Arial Unicode MS" w:cs="Arial"/>
          <w:color w:val="000000" w:themeColor="text1"/>
          <w:lang w:val="sr-Cyrl-CS"/>
        </w:rPr>
        <w:t xml:space="preserve"> заступника Страна.</w:t>
      </w:r>
    </w:p>
    <w:p w14:paraId="49F77897" w14:textId="77777777" w:rsidR="00650FB1" w:rsidRDefault="00650FB1" w:rsidP="00970B73">
      <w:pPr>
        <w:spacing w:before="0"/>
        <w:jc w:val="center"/>
        <w:rPr>
          <w:rFonts w:eastAsia="Arial Unicode MS" w:cs="Arial"/>
          <w:b/>
        </w:rPr>
      </w:pPr>
    </w:p>
    <w:p w14:paraId="6F7B6786" w14:textId="462C5DE5" w:rsidR="00970B73" w:rsidRPr="00970B73" w:rsidRDefault="00970B73" w:rsidP="00970B73">
      <w:pPr>
        <w:spacing w:before="0"/>
        <w:rPr>
          <w:rFonts w:cs="Arial"/>
          <w:lang w:val="sr-Cyrl-RS" w:eastAsia="ar-SA"/>
        </w:rPr>
      </w:pPr>
      <w:r w:rsidRPr="00970B73">
        <w:rPr>
          <w:rFonts w:cs="Arial"/>
          <w:lang w:val="sr-Cyrl-CS" w:eastAsia="ar-SA"/>
        </w:rPr>
        <w:t xml:space="preserve">Након закључења </w:t>
      </w:r>
      <w:r w:rsidR="00650FB1" w:rsidRPr="00650FB1">
        <w:rPr>
          <w:rFonts w:eastAsia="Arial Unicode MS" w:cs="Arial"/>
          <w:lang w:val="sr-Cyrl-CS"/>
        </w:rPr>
        <w:t>Оквирн</w:t>
      </w:r>
      <w:r w:rsidR="00650FB1">
        <w:rPr>
          <w:rFonts w:eastAsia="Arial Unicode MS" w:cs="Arial"/>
          <w:lang w:val="sr-Cyrl-CS"/>
        </w:rPr>
        <w:t>ог</w:t>
      </w:r>
      <w:r w:rsidR="00650FB1" w:rsidRPr="00650FB1">
        <w:rPr>
          <w:rFonts w:eastAsia="Arial Unicode MS" w:cs="Arial"/>
          <w:lang w:val="sr-Cyrl-CS"/>
        </w:rPr>
        <w:t xml:space="preserve"> споразум</w:t>
      </w:r>
      <w:r w:rsidR="00650FB1">
        <w:rPr>
          <w:rFonts w:eastAsia="Arial Unicode MS" w:cs="Arial"/>
          <w:lang w:val="sr-Cyrl-CS"/>
        </w:rPr>
        <w:t>а</w:t>
      </w:r>
      <w:r w:rsidR="00650FB1" w:rsidRPr="00970B73">
        <w:rPr>
          <w:rFonts w:cs="Arial"/>
          <w:lang w:val="sr-Cyrl-CS" w:eastAsia="ar-SA"/>
        </w:rPr>
        <w:t xml:space="preserve"> </w:t>
      </w:r>
      <w:r w:rsidR="00650FB1">
        <w:rPr>
          <w:rFonts w:cs="Arial"/>
          <w:lang w:val="sr-Cyrl-CS" w:eastAsia="ar-SA"/>
        </w:rPr>
        <w:t>Н</w:t>
      </w:r>
      <w:r w:rsidRPr="00970B73">
        <w:rPr>
          <w:rFonts w:cs="Arial"/>
          <w:lang w:val="sr-Cyrl-CS" w:eastAsia="ar-SA"/>
        </w:rPr>
        <w:t xml:space="preserve">аручилац може да дозволи промену цене и других битних елемената </w:t>
      </w:r>
      <w:r>
        <w:rPr>
          <w:rFonts w:cs="Arial"/>
          <w:lang w:val="sr-Cyrl-CS" w:eastAsia="ar-SA"/>
        </w:rPr>
        <w:t>Оквирног споразума</w:t>
      </w:r>
      <w:r w:rsidRPr="00970B73">
        <w:rPr>
          <w:rFonts w:cs="Arial"/>
          <w:lang w:val="sr-Cyrl-CS" w:eastAsia="ar-SA"/>
        </w:rPr>
        <w:t xml:space="preserve"> из </w:t>
      </w:r>
      <w:r w:rsidRPr="00970B73">
        <w:rPr>
          <w:rFonts w:cs="Arial"/>
          <w:lang w:val="sr-Cyrl-RS" w:eastAsia="ar-SA"/>
        </w:rPr>
        <w:t xml:space="preserve">следећих </w:t>
      </w:r>
      <w:r w:rsidRPr="00970B73">
        <w:rPr>
          <w:rFonts w:cs="Arial"/>
          <w:lang w:val="sr-Cyrl-CS" w:eastAsia="ar-SA"/>
        </w:rPr>
        <w:t>разлога</w:t>
      </w:r>
      <w:r w:rsidRPr="00970B73">
        <w:rPr>
          <w:rFonts w:cs="Arial"/>
          <w:lang w:val="sr-Cyrl-RS" w:eastAsia="ar-SA"/>
        </w:rPr>
        <w:t>:</w:t>
      </w:r>
      <w:r w:rsidRPr="00970B73">
        <w:rPr>
          <w:rFonts w:cs="Arial"/>
          <w:lang w:val="sr-Cyrl-CS" w:eastAsia="ar-SA"/>
        </w:rPr>
        <w:t xml:space="preserve"> виша сила, измена важећих законских прописа, мере државних органа и измењене околности на тржишту </w:t>
      </w:r>
      <w:r w:rsidRPr="00970B73">
        <w:rPr>
          <w:rFonts w:cs="Arial"/>
          <w:lang w:val="sr-Cyrl-CS" w:eastAsia="ar-SA"/>
        </w:rPr>
        <w:lastRenderedPageBreak/>
        <w:t>настале услед више</w:t>
      </w:r>
      <w:r w:rsidRPr="00970B73">
        <w:rPr>
          <w:rFonts w:cs="Arial"/>
          <w:lang w:val="sr-Cyrl-RS" w:eastAsia="ar-SA"/>
        </w:rPr>
        <w:t xml:space="preserve"> силе,</w:t>
      </w:r>
      <w:r w:rsidR="00650FB1">
        <w:rPr>
          <w:rFonts w:cs="Arial"/>
          <w:lang w:val="sr-Cyrl-RS" w:eastAsia="ar-SA"/>
        </w:rPr>
        <w:t xml:space="preserve"> </w:t>
      </w:r>
      <w:r w:rsidRPr="00970B73">
        <w:rPr>
          <w:rFonts w:cs="Arial"/>
          <w:lang w:val="sr-Cyrl-RS" w:eastAsia="ar-SA"/>
        </w:rPr>
        <w:t>о чему ће се у складу са чланом 115</w:t>
      </w:r>
      <w:r w:rsidR="001836AD">
        <w:rPr>
          <w:rFonts w:cs="Arial"/>
          <w:lang w:val="sr-Cyrl-RS" w:eastAsia="ar-SA"/>
        </w:rPr>
        <w:t>.</w:t>
      </w:r>
      <w:r w:rsidRPr="00970B73">
        <w:rPr>
          <w:rFonts w:cs="Arial"/>
          <w:lang w:val="sr-Cyrl-RS" w:eastAsia="ar-SA"/>
        </w:rPr>
        <w:t xml:space="preserve"> Закона Анексом извршити измене и допуне овог </w:t>
      </w:r>
      <w:r w:rsidR="001836AD">
        <w:rPr>
          <w:rFonts w:cs="Arial"/>
          <w:lang w:val="sr-Cyrl-RS" w:eastAsia="ar-SA"/>
        </w:rPr>
        <w:t>Оквирног споразума</w:t>
      </w:r>
      <w:r w:rsidRPr="00970B73">
        <w:rPr>
          <w:rFonts w:cs="Arial"/>
          <w:lang w:val="sr-Cyrl-RS" w:eastAsia="ar-SA"/>
        </w:rPr>
        <w:t>.</w:t>
      </w:r>
    </w:p>
    <w:p w14:paraId="5659A699" w14:textId="77777777" w:rsidR="000D0192" w:rsidRDefault="000D0192" w:rsidP="000D0192">
      <w:pPr>
        <w:spacing w:before="0"/>
        <w:rPr>
          <w:rFonts w:eastAsia="Arial Unicode MS" w:cs="Arial"/>
          <w:b/>
          <w:lang w:val="sr-Cyrl-CS"/>
        </w:rPr>
      </w:pPr>
    </w:p>
    <w:p w14:paraId="4859278E" w14:textId="36A39901" w:rsidR="000D0192" w:rsidRDefault="000D0192" w:rsidP="000D0192">
      <w:pPr>
        <w:spacing w:before="0"/>
        <w:jc w:val="center"/>
        <w:rPr>
          <w:rFonts w:eastAsia="Arial Unicode MS" w:cs="Arial"/>
          <w:b/>
        </w:rPr>
      </w:pPr>
      <w:r>
        <w:rPr>
          <w:rFonts w:eastAsia="Arial Unicode MS" w:cs="Arial"/>
          <w:b/>
        </w:rPr>
        <w:t>Члан 2</w:t>
      </w:r>
      <w:r w:rsidR="00650FB1">
        <w:rPr>
          <w:rFonts w:eastAsia="Arial Unicode MS" w:cs="Arial"/>
          <w:b/>
          <w:lang w:val="sr-Cyrl-RS"/>
        </w:rPr>
        <w:t>7</w:t>
      </w:r>
      <w:r>
        <w:rPr>
          <w:rFonts w:eastAsia="Arial Unicode MS" w:cs="Arial"/>
          <w:b/>
        </w:rPr>
        <w:t>.</w:t>
      </w:r>
    </w:p>
    <w:p w14:paraId="1F4F429D" w14:textId="77777777" w:rsidR="000D0192" w:rsidRDefault="000D0192" w:rsidP="000D0192">
      <w:pPr>
        <w:spacing w:before="0"/>
        <w:rPr>
          <w:rFonts w:eastAsia="Arial Unicode MS" w:cs="Arial"/>
          <w:lang w:val="sr-Cyrl-CS"/>
        </w:rPr>
      </w:pPr>
      <w:r>
        <w:rPr>
          <w:rFonts w:eastAsia="Arial Unicode MS" w:cs="Arial"/>
          <w:lang w:val="sr-Cyrl-CS"/>
        </w:rPr>
        <w:t>Неважење било које одредбе овог Оквирног споразума  неће имати утицаја на важење осталих одредби Оквирног споразума , уколико битно не утиче на реализацију овог Оквирног споразума</w:t>
      </w:r>
    </w:p>
    <w:p w14:paraId="3EBB3436" w14:textId="77777777" w:rsidR="000D0192" w:rsidRDefault="000D0192" w:rsidP="000D0192">
      <w:pPr>
        <w:spacing w:before="0"/>
        <w:rPr>
          <w:rFonts w:eastAsia="Arial Unicode MS" w:cs="Arial"/>
          <w:lang w:val="sr-Cyrl-CS"/>
        </w:rPr>
      </w:pPr>
    </w:p>
    <w:p w14:paraId="2ECED7C8" w14:textId="70A19F53" w:rsidR="000D0192" w:rsidRDefault="000D0192" w:rsidP="000D0192">
      <w:pPr>
        <w:spacing w:before="0"/>
        <w:jc w:val="center"/>
        <w:rPr>
          <w:rFonts w:eastAsia="Arial Unicode MS" w:cs="Arial"/>
          <w:b/>
          <w:lang w:val="sr-Cyrl-CS"/>
        </w:rPr>
      </w:pPr>
      <w:r>
        <w:rPr>
          <w:rFonts w:eastAsia="Arial Unicode MS" w:cs="Arial"/>
          <w:b/>
          <w:lang w:val="sr-Cyrl-CS"/>
        </w:rPr>
        <w:t xml:space="preserve">Члан </w:t>
      </w:r>
      <w:r>
        <w:rPr>
          <w:rFonts w:eastAsia="Arial Unicode MS" w:cs="Arial"/>
          <w:b/>
        </w:rPr>
        <w:t>2</w:t>
      </w:r>
      <w:r w:rsidR="00311A71">
        <w:rPr>
          <w:rFonts w:eastAsia="Arial Unicode MS" w:cs="Arial"/>
          <w:b/>
          <w:lang w:val="sr-Cyrl-RS"/>
        </w:rPr>
        <w:t>8</w:t>
      </w:r>
      <w:r>
        <w:rPr>
          <w:rFonts w:eastAsia="Arial Unicode MS" w:cs="Arial"/>
          <w:b/>
          <w:lang w:val="sr-Cyrl-CS"/>
        </w:rPr>
        <w:t>.</w:t>
      </w:r>
    </w:p>
    <w:p w14:paraId="6A74B443" w14:textId="77777777" w:rsidR="00311A71" w:rsidRDefault="00311A71" w:rsidP="00311A71">
      <w:pPr>
        <w:spacing w:before="0"/>
        <w:rPr>
          <w:rFonts w:cs="Arial"/>
          <w:lang w:val="sr-Cyrl-CS"/>
        </w:rPr>
      </w:pPr>
      <w:r>
        <w:rPr>
          <w:rFonts w:cs="Arial"/>
        </w:rPr>
        <w:t xml:space="preserve">Уколико у току трајања обавеза из овог </w:t>
      </w:r>
      <w:r>
        <w:rPr>
          <w:rFonts w:cs="Arial"/>
          <w:lang w:val="sr-Cyrl-RS"/>
        </w:rPr>
        <w:t>Оквирног споразума</w:t>
      </w:r>
      <w:r>
        <w:rPr>
          <w:rFonts w:cs="Arial"/>
        </w:rPr>
        <w:t xml:space="preserve"> дође до статусних промена код страна, права и обавезе прелазе на одговарајућег правног следбеника.</w:t>
      </w:r>
    </w:p>
    <w:p w14:paraId="1A346674" w14:textId="77777777" w:rsidR="00311A71" w:rsidRDefault="00311A71" w:rsidP="00311A71">
      <w:pPr>
        <w:spacing w:before="0"/>
        <w:rPr>
          <w:rFonts w:cs="Arial"/>
          <w:lang w:val="ru-RU"/>
        </w:rPr>
      </w:pPr>
      <w:r>
        <w:rPr>
          <w:rFonts w:cs="Arial"/>
          <w:lang w:val="ru-RU"/>
        </w:rPr>
        <w:t xml:space="preserve">Након закључења </w:t>
      </w:r>
      <w:r>
        <w:rPr>
          <w:rFonts w:cs="Arial"/>
        </w:rPr>
        <w:t xml:space="preserve">и ступања на правну снагу </w:t>
      </w:r>
      <w:r>
        <w:rPr>
          <w:rFonts w:cs="Arial"/>
          <w:lang w:val="ru-RU"/>
        </w:rPr>
        <w:t xml:space="preserve">овог Оквирног споразума, Наручилац може да дозволи, а </w:t>
      </w:r>
      <w:r>
        <w:rPr>
          <w:rFonts w:cs="Arial"/>
          <w:lang w:val="sr-Cyrl-RS"/>
        </w:rPr>
        <w:t>Извођач радова</w:t>
      </w:r>
      <w:r>
        <w:rPr>
          <w:rFonts w:cs="Arial"/>
          <w:lang w:val="ru-RU"/>
        </w:rPr>
        <w:t xml:space="preserve"> је обавезан да прихвати промену страна због статусних промена код Наручиоца, у складу са Уговором о статусној промени.</w:t>
      </w:r>
    </w:p>
    <w:p w14:paraId="674B2A22" w14:textId="77777777" w:rsidR="00311A71" w:rsidRDefault="00311A71" w:rsidP="00311A71">
      <w:pPr>
        <w:spacing w:before="0"/>
        <w:rPr>
          <w:rFonts w:cs="Arial"/>
          <w:lang w:val="ru-RU"/>
        </w:rPr>
      </w:pPr>
    </w:p>
    <w:p w14:paraId="19EB1441" w14:textId="0853A5FE" w:rsidR="00311A71" w:rsidRPr="00311A71" w:rsidRDefault="00311A71" w:rsidP="00311A71">
      <w:pPr>
        <w:spacing w:before="0"/>
        <w:rPr>
          <w:rFonts w:eastAsia="Arial Unicode MS" w:cs="Arial"/>
          <w:b/>
          <w:lang w:val="sr-Cyrl-RS"/>
        </w:rPr>
      </w:pPr>
      <w:r w:rsidRPr="00311A71">
        <w:rPr>
          <w:rFonts w:eastAsia="Arial Unicode MS" w:cs="Arial"/>
          <w:color w:val="000000" w:themeColor="text1"/>
        </w:rPr>
        <w:t xml:space="preserve">Ниједна </w:t>
      </w:r>
      <w:r w:rsidRPr="00311A71">
        <w:rPr>
          <w:rFonts w:eastAsia="Arial Unicode MS" w:cs="Arial"/>
          <w:color w:val="000000" w:themeColor="text1"/>
          <w:lang w:val="sr-Cyrl-RS"/>
        </w:rPr>
        <w:t>Страна</w:t>
      </w:r>
      <w:r w:rsidRPr="00311A71">
        <w:rPr>
          <w:rFonts w:eastAsia="Arial Unicode MS" w:cs="Arial"/>
          <w:color w:val="000000" w:themeColor="text1"/>
        </w:rPr>
        <w:t xml:space="preserve"> нема право да нек</w:t>
      </w:r>
      <w:r w:rsidRPr="00311A71">
        <w:rPr>
          <w:rFonts w:eastAsia="Arial Unicode MS" w:cs="Arial"/>
          <w:color w:val="000000" w:themeColor="text1"/>
          <w:lang w:val="sr-Cyrl-RS"/>
        </w:rPr>
        <w:t>у</w:t>
      </w:r>
      <w:r w:rsidRPr="00311A71">
        <w:rPr>
          <w:rFonts w:eastAsia="Arial Unicode MS" w:cs="Arial"/>
          <w:color w:val="000000" w:themeColor="text1"/>
        </w:rPr>
        <w:t xml:space="preserve"> од својих права и обавеза из овог Оквирног споразума уступи, прода нити заложи трећем лицу без претходне писане сагласности друге </w:t>
      </w:r>
      <w:r w:rsidRPr="00311A71">
        <w:rPr>
          <w:rFonts w:eastAsia="Arial Unicode MS" w:cs="Arial"/>
          <w:color w:val="000000" w:themeColor="text1"/>
          <w:lang w:val="sr-Cyrl-RS"/>
        </w:rPr>
        <w:t>Ст</w:t>
      </w:r>
      <w:r w:rsidRPr="00311A71">
        <w:rPr>
          <w:rFonts w:eastAsia="Arial Unicode MS" w:cs="Arial"/>
          <w:color w:val="000000" w:themeColor="text1"/>
        </w:rPr>
        <w:t>ране</w:t>
      </w:r>
      <w:r>
        <w:rPr>
          <w:rFonts w:eastAsia="Arial Unicode MS" w:cs="Arial"/>
          <w:color w:val="000000" w:themeColor="text1"/>
          <w:lang w:val="sr-Cyrl-RS"/>
        </w:rPr>
        <w:t>.</w:t>
      </w:r>
    </w:p>
    <w:p w14:paraId="2681986C" w14:textId="77777777" w:rsidR="000D0192" w:rsidRDefault="000D0192" w:rsidP="000D0192">
      <w:pPr>
        <w:tabs>
          <w:tab w:val="left" w:pos="567"/>
        </w:tabs>
        <w:spacing w:before="0"/>
        <w:rPr>
          <w:rFonts w:cs="Arial"/>
        </w:rPr>
      </w:pPr>
    </w:p>
    <w:p w14:paraId="54C13575" w14:textId="6B3DB917" w:rsidR="000D0192" w:rsidRDefault="000D0192" w:rsidP="000D0192">
      <w:pPr>
        <w:spacing w:before="0"/>
        <w:jc w:val="center"/>
        <w:rPr>
          <w:rFonts w:eastAsia="Arial Unicode MS" w:cs="Arial"/>
          <w:b/>
          <w:lang w:val="sr-Cyrl-CS"/>
        </w:rPr>
      </w:pPr>
      <w:r>
        <w:rPr>
          <w:rFonts w:eastAsia="Arial Unicode MS" w:cs="Arial"/>
          <w:b/>
          <w:lang w:val="sr-Cyrl-CS"/>
        </w:rPr>
        <w:t>Члан 2</w:t>
      </w:r>
      <w:r w:rsidR="00311A71">
        <w:rPr>
          <w:rFonts w:eastAsia="Arial Unicode MS" w:cs="Arial"/>
          <w:b/>
          <w:lang w:val="sr-Cyrl-CS"/>
        </w:rPr>
        <w:t>9</w:t>
      </w:r>
      <w:r>
        <w:rPr>
          <w:rFonts w:eastAsia="Arial Unicode MS" w:cs="Arial"/>
          <w:b/>
          <w:lang w:val="sr-Cyrl-CS"/>
        </w:rPr>
        <w:t>.</w:t>
      </w:r>
    </w:p>
    <w:p w14:paraId="39F2A9A8" w14:textId="77777777" w:rsidR="00311A71" w:rsidRDefault="00311A71" w:rsidP="000D0192">
      <w:pPr>
        <w:spacing w:before="0"/>
        <w:jc w:val="center"/>
        <w:rPr>
          <w:rFonts w:eastAsia="Arial Unicode MS" w:cs="Arial"/>
          <w:b/>
          <w:lang w:val="sr-Cyrl-CS"/>
        </w:rPr>
      </w:pPr>
    </w:p>
    <w:p w14:paraId="132CBB9F" w14:textId="77777777" w:rsidR="000D0192" w:rsidRDefault="000D0192" w:rsidP="000D0192">
      <w:pPr>
        <w:spacing w:before="0"/>
        <w:rPr>
          <w:rFonts w:eastAsia="Arial Unicode MS" w:cs="Arial"/>
          <w:lang w:val="sr-Cyrl-CS"/>
        </w:rPr>
      </w:pPr>
      <w:r>
        <w:rPr>
          <w:rFonts w:eastAsia="Arial Unicode MS" w:cs="Arial"/>
          <w:lang w:val="sr-Cyrl-CS"/>
        </w:rPr>
        <w:t xml:space="preserve">Саставни део овог Оквирног споразума чине </w:t>
      </w:r>
      <w:r>
        <w:rPr>
          <w:rFonts w:eastAsia="Arial Unicode MS" w:cs="Arial"/>
        </w:rPr>
        <w:t>П</w:t>
      </w:r>
      <w:r>
        <w:rPr>
          <w:rFonts w:eastAsia="Arial Unicode MS" w:cs="Arial"/>
          <w:lang w:val="sr-Cyrl-CS"/>
        </w:rPr>
        <w:t xml:space="preserve">рилози: </w:t>
      </w:r>
    </w:p>
    <w:p w14:paraId="36268EBD" w14:textId="2D636714" w:rsidR="000D0192" w:rsidRDefault="00311A71" w:rsidP="00311A71">
      <w:pPr>
        <w:spacing w:before="0"/>
        <w:rPr>
          <w:rFonts w:eastAsia="Arial Unicode MS" w:cs="Arial"/>
          <w:lang w:val="sr-Latn-CS"/>
        </w:rPr>
      </w:pPr>
      <w:r>
        <w:rPr>
          <w:rFonts w:eastAsia="Arial Unicode MS" w:cs="Arial"/>
          <w:lang w:val="sr-Cyrl-RS"/>
        </w:rPr>
        <w:t xml:space="preserve">Прилог 1 </w:t>
      </w:r>
      <w:r w:rsidR="000D0192">
        <w:rPr>
          <w:rFonts w:eastAsia="Arial Unicode MS" w:cs="Arial"/>
          <w:lang w:val="sr-Latn-CS"/>
        </w:rPr>
        <w:t>Конкурсна документаци</w:t>
      </w:r>
      <w:r w:rsidR="00BD6DED">
        <w:rPr>
          <w:rFonts w:eastAsia="Arial Unicode MS" w:cs="Arial"/>
          <w:lang w:val="sr-Cyrl-RS"/>
        </w:rPr>
        <w:t>ј</w:t>
      </w:r>
      <w:r w:rsidR="005A100D">
        <w:rPr>
          <w:rFonts w:eastAsia="Arial Unicode MS" w:cs="Arial"/>
          <w:lang w:val="sr-Cyrl-RS"/>
        </w:rPr>
        <w:t>а</w:t>
      </w:r>
      <w:r w:rsidR="000D0192">
        <w:rPr>
          <w:rFonts w:eastAsia="Arial Unicode MS" w:cs="Arial"/>
          <w:lang w:val="sr-Cyrl-RS"/>
        </w:rPr>
        <w:t>, шифра набавке на Порталу________</w:t>
      </w:r>
    </w:p>
    <w:p w14:paraId="003EC98C" w14:textId="3C9FDC84" w:rsidR="000D0192" w:rsidRDefault="00311A71" w:rsidP="00311A71">
      <w:pPr>
        <w:spacing w:before="0"/>
        <w:rPr>
          <w:rFonts w:eastAsia="Arial Unicode MS" w:cs="Arial"/>
          <w:lang w:val="sr-Latn-CS"/>
        </w:rPr>
      </w:pPr>
      <w:r>
        <w:rPr>
          <w:rFonts w:eastAsia="Arial Unicode MS" w:cs="Arial"/>
          <w:lang w:val="sr-Cyrl-RS"/>
        </w:rPr>
        <w:t xml:space="preserve">Прилог 2 </w:t>
      </w:r>
      <w:r w:rsidR="00BD6DED">
        <w:rPr>
          <w:rFonts w:eastAsia="Arial Unicode MS" w:cs="Arial"/>
          <w:lang w:val="sr-Latn-CS"/>
        </w:rPr>
        <w:t>Понуда Извођача радова (Образац 1)</w:t>
      </w:r>
      <w:r w:rsidR="000D0192">
        <w:rPr>
          <w:rFonts w:eastAsia="Arial Unicode MS" w:cs="Arial"/>
          <w:lang w:val="sr-Latn-CS"/>
        </w:rPr>
        <w:t xml:space="preserve"> </w:t>
      </w:r>
    </w:p>
    <w:p w14:paraId="696F82BE" w14:textId="18E82412" w:rsidR="00BD6DED" w:rsidRDefault="00311A71" w:rsidP="00311A71">
      <w:pPr>
        <w:spacing w:before="0"/>
        <w:rPr>
          <w:rFonts w:eastAsia="Arial Unicode MS" w:cs="Arial"/>
          <w:lang w:val="sr-Latn-CS"/>
        </w:rPr>
      </w:pPr>
      <w:r>
        <w:rPr>
          <w:rFonts w:eastAsia="Arial Unicode MS" w:cs="Arial"/>
          <w:lang w:val="sr-Cyrl-RS"/>
        </w:rPr>
        <w:t>Прилог 3</w:t>
      </w:r>
      <w:r w:rsidR="00BD6DED">
        <w:rPr>
          <w:rFonts w:eastAsia="Arial Unicode MS" w:cs="Arial"/>
          <w:lang w:val="sr-Cyrl-RS"/>
        </w:rPr>
        <w:t xml:space="preserve">   </w:t>
      </w:r>
      <w:r w:rsidR="000D0192">
        <w:rPr>
          <w:rFonts w:eastAsia="Arial Unicode MS" w:cs="Arial"/>
        </w:rPr>
        <w:t>Образац структуре цене</w:t>
      </w:r>
      <w:r w:rsidR="00BD6DED">
        <w:rPr>
          <w:rFonts w:eastAsia="Arial Unicode MS" w:cs="Arial"/>
          <w:lang w:val="sr-Cyrl-RS"/>
        </w:rPr>
        <w:t xml:space="preserve"> </w:t>
      </w:r>
      <w:r w:rsidR="00BD6DED">
        <w:rPr>
          <w:rFonts w:eastAsia="Arial Unicode MS" w:cs="Arial"/>
          <w:lang w:val="sr-Latn-CS"/>
        </w:rPr>
        <w:t xml:space="preserve">(Образац </w:t>
      </w:r>
      <w:r w:rsidR="00BD6DED">
        <w:rPr>
          <w:rFonts w:eastAsia="Arial Unicode MS" w:cs="Arial"/>
          <w:lang w:val="sr-Cyrl-RS"/>
        </w:rPr>
        <w:t>2</w:t>
      </w:r>
      <w:r w:rsidR="00BD6DED">
        <w:rPr>
          <w:rFonts w:eastAsia="Arial Unicode MS" w:cs="Arial"/>
          <w:lang w:val="sr-Latn-CS"/>
        </w:rPr>
        <w:t xml:space="preserve">) </w:t>
      </w:r>
    </w:p>
    <w:p w14:paraId="2CD213C1" w14:textId="27423740" w:rsidR="00BD6DED" w:rsidRPr="00BD6DED" w:rsidRDefault="00311A71" w:rsidP="00311A71">
      <w:pPr>
        <w:spacing w:before="0"/>
        <w:rPr>
          <w:rFonts w:eastAsia="Arial Unicode MS" w:cs="Arial"/>
          <w:lang w:val="sr-Cyrl-RS"/>
        </w:rPr>
      </w:pPr>
      <w:r>
        <w:rPr>
          <w:rFonts w:eastAsia="Arial Unicode MS" w:cs="Arial"/>
          <w:lang w:val="sr-Cyrl-RS"/>
        </w:rPr>
        <w:t>Прилог 4</w:t>
      </w:r>
      <w:r w:rsidR="00BD6DED">
        <w:rPr>
          <w:rFonts w:eastAsia="Arial Unicode MS" w:cs="Arial"/>
          <w:lang w:val="sr-Cyrl-RS"/>
        </w:rPr>
        <w:t xml:space="preserve">  Техничка спецификација </w:t>
      </w:r>
    </w:p>
    <w:p w14:paraId="780EA518" w14:textId="5CB4D72D" w:rsidR="000D0192" w:rsidRDefault="00311A71" w:rsidP="00311A71">
      <w:pPr>
        <w:spacing w:before="0"/>
        <w:rPr>
          <w:rFonts w:eastAsia="Arial Unicode MS" w:cs="Arial"/>
          <w:lang w:val="sr-Cyrl-RS"/>
        </w:rPr>
      </w:pPr>
      <w:r>
        <w:rPr>
          <w:rFonts w:eastAsia="Arial Unicode MS" w:cs="Arial"/>
          <w:lang w:val="sr-Cyrl-RS"/>
        </w:rPr>
        <w:t xml:space="preserve">Прилог 5  </w:t>
      </w:r>
      <w:r w:rsidR="000D0192">
        <w:rPr>
          <w:rFonts w:eastAsia="Arial Unicode MS" w:cs="Arial"/>
          <w:lang w:val="sr-Latn-CS"/>
        </w:rPr>
        <w:t>Прилог о безбедности и здрављу на рад</w:t>
      </w:r>
      <w:r w:rsidR="00BD6DED">
        <w:rPr>
          <w:rFonts w:eastAsia="Arial Unicode MS" w:cs="Arial"/>
          <w:lang w:val="sr-Cyrl-RS"/>
        </w:rPr>
        <w:t xml:space="preserve"> </w:t>
      </w:r>
    </w:p>
    <w:p w14:paraId="65FA2E5F" w14:textId="6F260980" w:rsidR="00444AAB" w:rsidRDefault="00444AAB" w:rsidP="00311A71">
      <w:pPr>
        <w:spacing w:before="0"/>
        <w:rPr>
          <w:rFonts w:eastAsia="Arial Unicode MS" w:cs="Arial"/>
          <w:lang w:val="sr-Latn-CS"/>
        </w:rPr>
      </w:pPr>
      <w:r>
        <w:rPr>
          <w:rFonts w:eastAsia="Arial Unicode MS" w:cs="Arial"/>
          <w:lang w:val="sr-Cyrl-RS"/>
        </w:rPr>
        <w:t>Прилог 6  Наруџбеница</w:t>
      </w:r>
    </w:p>
    <w:p w14:paraId="7D1D4283" w14:textId="7AE97B27" w:rsidR="00BD6DED" w:rsidRPr="00311A71" w:rsidRDefault="00311A71" w:rsidP="00311A71">
      <w:pPr>
        <w:spacing w:before="0"/>
        <w:rPr>
          <w:rFonts w:eastAsia="Arial Unicode MS" w:cs="Arial"/>
          <w:lang w:val="sr-Latn-CS"/>
        </w:rPr>
      </w:pPr>
      <w:r w:rsidRPr="00311A71">
        <w:rPr>
          <w:rFonts w:eastAsia="Arial Unicode MS" w:cs="Arial"/>
          <w:lang w:val="sr-Cyrl-RS"/>
        </w:rPr>
        <w:t xml:space="preserve">Прилог </w:t>
      </w:r>
      <w:r w:rsidR="00444AAB">
        <w:rPr>
          <w:rFonts w:eastAsia="Arial Unicode MS" w:cs="Arial"/>
          <w:lang w:val="sr-Cyrl-RS"/>
        </w:rPr>
        <w:t>7</w:t>
      </w:r>
      <w:r w:rsidRPr="00311A71">
        <w:rPr>
          <w:rFonts w:eastAsia="Arial Unicode MS" w:cs="Arial"/>
          <w:lang w:val="sr-Cyrl-RS"/>
        </w:rPr>
        <w:t xml:space="preserve">  </w:t>
      </w:r>
      <w:r w:rsidR="000D0192" w:rsidRPr="00311A71">
        <w:rPr>
          <w:rFonts w:eastAsia="Arial Unicode MS" w:cs="Arial"/>
          <w:i/>
        </w:rPr>
        <w:t xml:space="preserve">Споразум о заједничком </w:t>
      </w:r>
      <w:r w:rsidRPr="00311A71">
        <w:rPr>
          <w:rFonts w:eastAsia="Arial Unicode MS" w:cs="Arial"/>
          <w:i/>
          <w:lang w:val="sr-Cyrl-RS"/>
        </w:rPr>
        <w:t>извршењу набавке (у случају заједничке понуде)</w:t>
      </w:r>
      <w:r w:rsidR="00BD6DED" w:rsidRPr="00311A71">
        <w:rPr>
          <w:rFonts w:eastAsia="Arial Unicode MS" w:cs="Arial"/>
          <w:lang w:val="sr-Cyrl-RS"/>
        </w:rPr>
        <w:t xml:space="preserve"> </w:t>
      </w:r>
    </w:p>
    <w:p w14:paraId="15090B30" w14:textId="62E7BC0C" w:rsidR="000D0192" w:rsidRPr="00311A71" w:rsidRDefault="00311A71" w:rsidP="00311A71">
      <w:pPr>
        <w:spacing w:before="0"/>
        <w:rPr>
          <w:rFonts w:eastAsia="Arial Unicode MS" w:cs="Arial"/>
          <w:lang w:val="sr-Latn-CS"/>
        </w:rPr>
      </w:pPr>
      <w:r w:rsidRPr="00311A71">
        <w:rPr>
          <w:rFonts w:eastAsia="Arial Unicode MS" w:cs="Arial"/>
          <w:lang w:val="sr-Cyrl-RS"/>
        </w:rPr>
        <w:t xml:space="preserve">Прилог </w:t>
      </w:r>
      <w:r w:rsidR="00444AAB">
        <w:rPr>
          <w:rFonts w:eastAsia="Arial Unicode MS" w:cs="Arial"/>
          <w:lang w:val="sr-Cyrl-RS"/>
        </w:rPr>
        <w:t>8</w:t>
      </w:r>
      <w:r>
        <w:rPr>
          <w:rFonts w:eastAsia="Arial Unicode MS" w:cs="Arial"/>
          <w:lang w:val="sr-Cyrl-RS"/>
        </w:rPr>
        <w:t xml:space="preserve"> </w:t>
      </w:r>
      <w:r w:rsidR="000D0192" w:rsidRPr="00311A71">
        <w:rPr>
          <w:rFonts w:eastAsia="Arial Unicode MS" w:cs="Arial"/>
          <w:lang w:val="sr-Cyrl-RS"/>
        </w:rPr>
        <w:t>Средств</w:t>
      </w:r>
      <w:r w:rsidR="00BD6DED" w:rsidRPr="00311A71">
        <w:rPr>
          <w:rFonts w:eastAsia="Arial Unicode MS" w:cs="Arial"/>
          <w:lang w:val="sr-Cyrl-RS"/>
        </w:rPr>
        <w:t>о</w:t>
      </w:r>
      <w:r w:rsidR="000D0192" w:rsidRPr="00311A71">
        <w:rPr>
          <w:rFonts w:eastAsia="Arial Unicode MS" w:cs="Arial"/>
          <w:lang w:val="sr-Cyrl-RS"/>
        </w:rPr>
        <w:t xml:space="preserve"> финансијског обезбеђења</w:t>
      </w:r>
      <w:r>
        <w:rPr>
          <w:rFonts w:eastAsia="Arial Unicode MS" w:cs="Arial"/>
          <w:lang w:val="sr-Cyrl-RS"/>
        </w:rPr>
        <w:t xml:space="preserve"> – банкарска гаранција за добро извршење посла по Оквирном споразуму</w:t>
      </w:r>
      <w:r w:rsidR="004C3548" w:rsidRPr="00311A71">
        <w:rPr>
          <w:rFonts w:eastAsia="Arial Unicode MS" w:cs="Arial"/>
          <w:lang w:val="sr-Cyrl-RS"/>
        </w:rPr>
        <w:t>.</w:t>
      </w:r>
    </w:p>
    <w:p w14:paraId="76179F70" w14:textId="77777777" w:rsidR="005A100D" w:rsidRDefault="005A100D" w:rsidP="000D0192">
      <w:pPr>
        <w:spacing w:before="0"/>
        <w:jc w:val="center"/>
        <w:rPr>
          <w:rFonts w:eastAsia="Arial Unicode MS" w:cs="Arial"/>
          <w:b/>
          <w:lang w:val="sr-Cyrl-CS"/>
        </w:rPr>
      </w:pPr>
    </w:p>
    <w:p w14:paraId="16FEEFAE" w14:textId="379C4BB6" w:rsidR="000D0192" w:rsidRDefault="000D0192" w:rsidP="000D0192">
      <w:pPr>
        <w:spacing w:before="0"/>
        <w:jc w:val="center"/>
        <w:rPr>
          <w:rFonts w:eastAsia="Arial Unicode MS" w:cs="Arial"/>
          <w:b/>
          <w:lang w:val="sr-Cyrl-CS"/>
        </w:rPr>
      </w:pPr>
      <w:r>
        <w:rPr>
          <w:rFonts w:eastAsia="Arial Unicode MS" w:cs="Arial"/>
          <w:b/>
          <w:lang w:val="sr-Cyrl-CS"/>
        </w:rPr>
        <w:t xml:space="preserve">Члан </w:t>
      </w:r>
      <w:r w:rsidR="00311A71">
        <w:rPr>
          <w:rFonts w:eastAsia="Arial Unicode MS" w:cs="Arial"/>
          <w:b/>
          <w:lang w:val="sr-Cyrl-CS"/>
        </w:rPr>
        <w:t>30</w:t>
      </w:r>
      <w:r>
        <w:rPr>
          <w:rFonts w:eastAsia="Arial Unicode MS" w:cs="Arial"/>
          <w:b/>
          <w:lang w:val="sr-Cyrl-CS"/>
        </w:rPr>
        <w:t>.</w:t>
      </w:r>
    </w:p>
    <w:p w14:paraId="4D3DA560" w14:textId="77777777" w:rsidR="000D0192" w:rsidRDefault="000D0192" w:rsidP="000D0192">
      <w:pPr>
        <w:spacing w:before="0"/>
        <w:rPr>
          <w:rFonts w:cs="Arial"/>
          <w:lang w:val="sr-Cyrl-CS"/>
        </w:rPr>
      </w:pPr>
      <w:r>
        <w:rPr>
          <w:rFonts w:cs="Arial"/>
        </w:rPr>
        <w:t>На односе Страна</w:t>
      </w:r>
      <w:r>
        <w:rPr>
          <w:rFonts w:cs="Arial"/>
          <w:lang w:val="sr-Cyrl-CS"/>
        </w:rPr>
        <w:t>,</w:t>
      </w:r>
      <w:r>
        <w:rPr>
          <w:rFonts w:cs="Arial"/>
        </w:rPr>
        <w:t xml:space="preserve"> који нису уређени овим </w:t>
      </w:r>
      <w:r>
        <w:rPr>
          <w:rFonts w:cs="Arial"/>
          <w:lang w:val="sr-Cyrl-RS"/>
        </w:rPr>
        <w:t>Оквирним споразумом</w:t>
      </w:r>
      <w:r>
        <w:rPr>
          <w:rFonts w:cs="Arial"/>
          <w:lang w:val="sr-Cyrl-CS"/>
        </w:rPr>
        <w:t>,</w:t>
      </w:r>
      <w:r>
        <w:rPr>
          <w:rFonts w:cs="Arial"/>
        </w:rPr>
        <w:t xml:space="preserve"> примењују се одговарајуће одредбе ЗОО</w:t>
      </w:r>
      <w:r>
        <w:rPr>
          <w:rFonts w:cs="Arial"/>
          <w:lang w:val="pt-BR"/>
        </w:rPr>
        <w:t xml:space="preserve"> и других </w:t>
      </w:r>
      <w:r>
        <w:rPr>
          <w:rFonts w:cs="Arial"/>
          <w:lang w:val="sr-Cyrl-CS"/>
        </w:rPr>
        <w:t xml:space="preserve">закона, подзаконских аката, стандарда и </w:t>
      </w:r>
      <w:r>
        <w:rPr>
          <w:rFonts w:cs="Arial"/>
          <w:lang w:val="ru-RU"/>
        </w:rPr>
        <w:t>техни</w:t>
      </w:r>
      <w:r>
        <w:rPr>
          <w:rFonts w:cs="Arial"/>
          <w:lang w:val="sr-Cyrl-CS"/>
        </w:rPr>
        <w:t>ч</w:t>
      </w:r>
      <w:r>
        <w:rPr>
          <w:rFonts w:cs="Arial"/>
          <w:lang w:val="ru-RU"/>
        </w:rPr>
        <w:t>ки</w:t>
      </w:r>
      <w:r>
        <w:rPr>
          <w:rFonts w:cs="Arial"/>
          <w:lang w:val="sr-Cyrl-CS"/>
        </w:rPr>
        <w:t xml:space="preserve">х </w:t>
      </w:r>
      <w:r>
        <w:rPr>
          <w:rFonts w:cs="Arial"/>
          <w:lang w:val="ru-RU"/>
        </w:rPr>
        <w:t>норматива Републике Србије</w:t>
      </w:r>
      <w:r>
        <w:rPr>
          <w:rFonts w:cs="Arial"/>
          <w:lang w:val="sr-Cyrl-CS"/>
        </w:rPr>
        <w:t xml:space="preserve"> – примењивих с обзиром на предмет овог Оквирног споразума.</w:t>
      </w:r>
    </w:p>
    <w:p w14:paraId="42E1AF01" w14:textId="3DA695EA" w:rsidR="000D0192" w:rsidRDefault="000D0192" w:rsidP="000D0192">
      <w:pPr>
        <w:spacing w:before="0"/>
        <w:jc w:val="center"/>
        <w:rPr>
          <w:rFonts w:eastAsia="Arial Unicode MS" w:cs="Arial"/>
          <w:lang w:val="sr-Cyrl-CS"/>
        </w:rPr>
      </w:pPr>
      <w:r>
        <w:rPr>
          <w:rFonts w:eastAsia="Arial Unicode MS" w:cs="Arial"/>
          <w:b/>
          <w:lang w:val="sr-Cyrl-CS"/>
        </w:rPr>
        <w:t xml:space="preserve">Члан </w:t>
      </w:r>
      <w:r w:rsidR="00311A71">
        <w:rPr>
          <w:rFonts w:eastAsia="Arial Unicode MS" w:cs="Arial"/>
          <w:b/>
          <w:lang w:val="sr-Cyrl-CS"/>
        </w:rPr>
        <w:t>31</w:t>
      </w:r>
      <w:r>
        <w:rPr>
          <w:rFonts w:eastAsia="Arial Unicode MS" w:cs="Arial"/>
          <w:lang w:val="sr-Cyrl-CS"/>
        </w:rPr>
        <w:t>.</w:t>
      </w:r>
    </w:p>
    <w:p w14:paraId="67039BAB" w14:textId="77777777" w:rsidR="000D0192" w:rsidRDefault="000D0192" w:rsidP="000D0192">
      <w:pPr>
        <w:spacing w:before="0"/>
        <w:rPr>
          <w:rFonts w:eastAsia="Arial Unicode MS" w:cs="Arial"/>
          <w:lang w:val="sr-Cyrl-CS"/>
        </w:rPr>
      </w:pPr>
      <w:r>
        <w:rPr>
          <w:rFonts w:eastAsia="Arial Unicode MS" w:cs="Arial"/>
        </w:rPr>
        <w:t xml:space="preserve">Овај </w:t>
      </w:r>
      <w:r>
        <w:rPr>
          <w:rFonts w:eastAsia="Arial Unicode MS" w:cs="Arial"/>
          <w:lang w:val="sr-Cyrl-CS"/>
        </w:rPr>
        <w:t xml:space="preserve">Оквирни споразум је сачињен у 6 (словима: шест) истоветних примерака од којих свакој Страни припада по 3 (словима: три) </w:t>
      </w:r>
      <w:r>
        <w:rPr>
          <w:rFonts w:eastAsia="Arial Unicode MS" w:cs="Arial"/>
        </w:rPr>
        <w:t xml:space="preserve"> идентична </w:t>
      </w:r>
      <w:r>
        <w:rPr>
          <w:rFonts w:eastAsia="Arial Unicode MS" w:cs="Arial"/>
          <w:lang w:val="sr-Cyrl-CS"/>
        </w:rPr>
        <w:t xml:space="preserve">примерка.  </w:t>
      </w:r>
    </w:p>
    <w:p w14:paraId="05271B75" w14:textId="3EDBEF88" w:rsidR="00EB2AC5" w:rsidRDefault="000D0192" w:rsidP="005A100D">
      <w:pPr>
        <w:spacing w:before="0"/>
        <w:rPr>
          <w:rFonts w:eastAsia="Arial Unicode MS"/>
          <w:lang w:val="sr-Cyrl-CS"/>
        </w:rPr>
      </w:pPr>
      <w:r>
        <w:rPr>
          <w:rFonts w:eastAsia="Arial Unicode MS" w:cs="Arial"/>
          <w:lang w:val="sr-Cyrl-CS"/>
        </w:rPr>
        <w:t xml:space="preserve">                </w:t>
      </w:r>
    </w:p>
    <w:p w14:paraId="48551C23" w14:textId="77777777" w:rsidR="00EB2AC5" w:rsidRPr="00947D0C" w:rsidRDefault="00EB2AC5" w:rsidP="00EB2AC5">
      <w:pPr>
        <w:rPr>
          <w:rFonts w:eastAsia="Arial Unicode MS"/>
          <w:lang w:val="sr-Cyrl-CS"/>
        </w:rPr>
      </w:pPr>
    </w:p>
    <w:tbl>
      <w:tblPr>
        <w:tblW w:w="0" w:type="auto"/>
        <w:tblLook w:val="04A0" w:firstRow="1" w:lastRow="0" w:firstColumn="1" w:lastColumn="0" w:noHBand="0" w:noVBand="1"/>
      </w:tblPr>
      <w:tblGrid>
        <w:gridCol w:w="3975"/>
        <w:gridCol w:w="1005"/>
        <w:gridCol w:w="4049"/>
      </w:tblGrid>
      <w:tr w:rsidR="00FC08C7" w:rsidRPr="00FC08C7" w14:paraId="7E202E26" w14:textId="77777777" w:rsidTr="00560A64">
        <w:tc>
          <w:tcPr>
            <w:tcW w:w="4503" w:type="dxa"/>
            <w:shd w:val="clear" w:color="auto" w:fill="auto"/>
            <w:vAlign w:val="center"/>
            <w:hideMark/>
          </w:tcPr>
          <w:p w14:paraId="184FD2F0" w14:textId="3B619F42" w:rsidR="00FC08C7" w:rsidRPr="00311A71" w:rsidRDefault="005A100D" w:rsidP="00FC08C7">
            <w:pPr>
              <w:spacing w:before="0"/>
              <w:jc w:val="center"/>
              <w:rPr>
                <w:rFonts w:cs="Arial"/>
                <w:b/>
                <w:sz w:val="24"/>
                <w:szCs w:val="24"/>
                <w:lang w:val="sr-Cyrl-RS"/>
              </w:rPr>
            </w:pPr>
            <w:r w:rsidRPr="00311A71">
              <w:rPr>
                <w:rFonts w:cs="Arial"/>
                <w:b/>
                <w:sz w:val="24"/>
                <w:szCs w:val="24"/>
                <w:lang w:val="sr-Cyrl-RS"/>
              </w:rPr>
              <w:t>НАРУЧИЛАЦ</w:t>
            </w:r>
          </w:p>
        </w:tc>
        <w:tc>
          <w:tcPr>
            <w:tcW w:w="1275" w:type="dxa"/>
            <w:shd w:val="clear" w:color="auto" w:fill="auto"/>
            <w:vAlign w:val="center"/>
          </w:tcPr>
          <w:p w14:paraId="495BFA48" w14:textId="77777777" w:rsidR="00FC08C7" w:rsidRPr="00FC08C7" w:rsidRDefault="00FC08C7" w:rsidP="00FC08C7">
            <w:pPr>
              <w:spacing w:before="0"/>
              <w:rPr>
                <w:rFonts w:cs="Arial"/>
                <w:sz w:val="24"/>
                <w:szCs w:val="24"/>
              </w:rPr>
            </w:pPr>
          </w:p>
        </w:tc>
        <w:tc>
          <w:tcPr>
            <w:tcW w:w="4395" w:type="dxa"/>
            <w:shd w:val="clear" w:color="auto" w:fill="auto"/>
            <w:vAlign w:val="center"/>
            <w:hideMark/>
          </w:tcPr>
          <w:p w14:paraId="689D85BA" w14:textId="158DB1C0" w:rsidR="00FC08C7" w:rsidRPr="00311A71" w:rsidRDefault="005A100D" w:rsidP="00FC08C7">
            <w:pPr>
              <w:spacing w:before="0"/>
              <w:rPr>
                <w:rFonts w:cs="Arial"/>
                <w:b/>
                <w:sz w:val="24"/>
                <w:szCs w:val="24"/>
                <w:lang w:val="sr-Cyrl-RS"/>
              </w:rPr>
            </w:pPr>
            <w:r w:rsidRPr="00311A71">
              <w:rPr>
                <w:rFonts w:cs="Arial"/>
                <w:b/>
                <w:sz w:val="24"/>
                <w:szCs w:val="24"/>
                <w:lang w:val="sr-Cyrl-RS"/>
              </w:rPr>
              <w:t xml:space="preserve">            ИЗВОЂАЧ РАДОВА</w:t>
            </w:r>
          </w:p>
        </w:tc>
      </w:tr>
      <w:tr w:rsidR="00FC08C7" w:rsidRPr="00FC08C7" w14:paraId="1E44C253" w14:textId="77777777" w:rsidTr="00560A64">
        <w:tc>
          <w:tcPr>
            <w:tcW w:w="4503" w:type="dxa"/>
            <w:shd w:val="clear" w:color="auto" w:fill="auto"/>
            <w:vAlign w:val="center"/>
            <w:hideMark/>
          </w:tcPr>
          <w:p w14:paraId="33975221" w14:textId="77777777" w:rsidR="00FC08C7" w:rsidRPr="00FC08C7" w:rsidRDefault="00FC08C7" w:rsidP="00FC08C7">
            <w:pPr>
              <w:spacing w:before="0"/>
              <w:jc w:val="center"/>
              <w:rPr>
                <w:rFonts w:cs="Arial"/>
                <w:sz w:val="24"/>
                <w:szCs w:val="24"/>
              </w:rPr>
            </w:pPr>
            <w:r w:rsidRPr="00FC08C7">
              <w:rPr>
                <w:rFonts w:cs="Arial"/>
                <w:sz w:val="24"/>
                <w:szCs w:val="24"/>
              </w:rPr>
              <w:t>Ј</w:t>
            </w:r>
            <w:r w:rsidRPr="00FC08C7">
              <w:rPr>
                <w:rFonts w:cs="Arial"/>
                <w:sz w:val="24"/>
                <w:szCs w:val="24"/>
                <w:lang w:val="sr-Cyrl-RS"/>
              </w:rPr>
              <w:t xml:space="preserve">авно предузеће </w:t>
            </w:r>
            <w:r w:rsidRPr="00FC08C7">
              <w:rPr>
                <w:rFonts w:cs="Arial"/>
                <w:sz w:val="24"/>
                <w:szCs w:val="24"/>
              </w:rPr>
              <w:t>„Електропривреда  Србије“</w:t>
            </w:r>
            <w:r w:rsidRPr="00FC08C7">
              <w:rPr>
                <w:rFonts w:cs="Arial"/>
                <w:sz w:val="24"/>
                <w:szCs w:val="24"/>
                <w:lang w:val="sr-Cyrl-RS"/>
              </w:rPr>
              <w:t xml:space="preserve"> </w:t>
            </w:r>
            <w:r w:rsidRPr="00FC08C7">
              <w:rPr>
                <w:rFonts w:cs="Arial"/>
                <w:sz w:val="24"/>
                <w:szCs w:val="24"/>
              </w:rPr>
              <w:t>Београд</w:t>
            </w:r>
          </w:p>
        </w:tc>
        <w:tc>
          <w:tcPr>
            <w:tcW w:w="1275" w:type="dxa"/>
            <w:shd w:val="clear" w:color="auto" w:fill="auto"/>
            <w:vAlign w:val="center"/>
          </w:tcPr>
          <w:p w14:paraId="4F368C3C" w14:textId="77777777" w:rsidR="00FC08C7" w:rsidRPr="00FC08C7" w:rsidRDefault="00FC08C7" w:rsidP="00FC08C7">
            <w:pPr>
              <w:spacing w:before="0"/>
              <w:rPr>
                <w:rFonts w:cs="Arial"/>
                <w:sz w:val="24"/>
                <w:szCs w:val="24"/>
              </w:rPr>
            </w:pPr>
          </w:p>
        </w:tc>
        <w:tc>
          <w:tcPr>
            <w:tcW w:w="4395" w:type="dxa"/>
            <w:shd w:val="clear" w:color="auto" w:fill="auto"/>
            <w:vAlign w:val="center"/>
          </w:tcPr>
          <w:p w14:paraId="7AAEC83D" w14:textId="77777777" w:rsidR="00FC08C7" w:rsidRPr="00FC08C7" w:rsidRDefault="00FC08C7" w:rsidP="00FC08C7">
            <w:pPr>
              <w:spacing w:before="0"/>
              <w:rPr>
                <w:rFonts w:cs="Arial"/>
                <w:sz w:val="24"/>
                <w:szCs w:val="24"/>
              </w:rPr>
            </w:pPr>
            <w:r w:rsidRPr="00FC08C7">
              <w:rPr>
                <w:rFonts w:cs="Arial"/>
                <w:sz w:val="24"/>
                <w:szCs w:val="24"/>
                <w:lang w:val="sr-Cyrl-RS"/>
              </w:rPr>
              <w:t xml:space="preserve">                          </w:t>
            </w:r>
            <w:r w:rsidRPr="00FC08C7">
              <w:rPr>
                <w:rFonts w:cs="Arial"/>
                <w:sz w:val="24"/>
                <w:szCs w:val="24"/>
              </w:rPr>
              <w:t>Назив</w:t>
            </w:r>
          </w:p>
        </w:tc>
      </w:tr>
      <w:tr w:rsidR="00FC08C7" w:rsidRPr="00FC08C7" w14:paraId="01F42676" w14:textId="77777777" w:rsidTr="00560A64">
        <w:tc>
          <w:tcPr>
            <w:tcW w:w="4503" w:type="dxa"/>
            <w:shd w:val="clear" w:color="auto" w:fill="auto"/>
            <w:vAlign w:val="center"/>
            <w:hideMark/>
          </w:tcPr>
          <w:p w14:paraId="4EDFAEDC" w14:textId="77777777" w:rsidR="00FC08C7" w:rsidRPr="00FC08C7" w:rsidRDefault="00FC08C7" w:rsidP="00FC08C7">
            <w:pPr>
              <w:rPr>
                <w:rFonts w:cs="Arial"/>
                <w:sz w:val="24"/>
                <w:szCs w:val="24"/>
              </w:rPr>
            </w:pPr>
            <w:r w:rsidRPr="00FC08C7">
              <w:rPr>
                <w:rFonts w:cs="Arial"/>
                <w:sz w:val="24"/>
                <w:szCs w:val="24"/>
              </w:rPr>
              <w:t xml:space="preserve">     ________________________</w:t>
            </w:r>
          </w:p>
        </w:tc>
        <w:tc>
          <w:tcPr>
            <w:tcW w:w="1275" w:type="dxa"/>
            <w:shd w:val="clear" w:color="auto" w:fill="auto"/>
            <w:vAlign w:val="center"/>
            <w:hideMark/>
          </w:tcPr>
          <w:p w14:paraId="76441D6A" w14:textId="77777777" w:rsidR="00FC08C7" w:rsidRPr="00FC08C7" w:rsidRDefault="00FC08C7" w:rsidP="00FC08C7">
            <w:pPr>
              <w:rPr>
                <w:rFonts w:cs="Arial"/>
                <w:sz w:val="24"/>
                <w:szCs w:val="24"/>
                <w:lang w:val="sr-Cyrl-RS"/>
              </w:rPr>
            </w:pPr>
            <w:r w:rsidRPr="00FC08C7">
              <w:rPr>
                <w:rFonts w:cs="Arial"/>
                <w:sz w:val="24"/>
                <w:szCs w:val="24"/>
              </w:rPr>
              <w:t>М.П.</w:t>
            </w:r>
            <w:r w:rsidRPr="00FC08C7">
              <w:rPr>
                <w:rFonts w:cs="Arial"/>
                <w:sz w:val="24"/>
                <w:szCs w:val="24"/>
                <w:lang w:val="sr-Cyrl-RS"/>
              </w:rPr>
              <w:t xml:space="preserve">   </w:t>
            </w:r>
          </w:p>
        </w:tc>
        <w:tc>
          <w:tcPr>
            <w:tcW w:w="4395" w:type="dxa"/>
            <w:shd w:val="clear" w:color="auto" w:fill="auto"/>
            <w:vAlign w:val="center"/>
            <w:hideMark/>
          </w:tcPr>
          <w:p w14:paraId="2E295023" w14:textId="77777777" w:rsidR="00FC08C7" w:rsidRPr="00FC08C7" w:rsidRDefault="00FC08C7" w:rsidP="00FC08C7">
            <w:pPr>
              <w:rPr>
                <w:rFonts w:cs="Arial"/>
                <w:sz w:val="24"/>
                <w:szCs w:val="24"/>
              </w:rPr>
            </w:pPr>
            <w:r w:rsidRPr="00FC08C7">
              <w:rPr>
                <w:rFonts w:cs="Arial"/>
                <w:sz w:val="24"/>
                <w:szCs w:val="24"/>
              </w:rPr>
              <w:t xml:space="preserve">  </w:t>
            </w:r>
            <w:r w:rsidRPr="00FC08C7">
              <w:rPr>
                <w:rFonts w:cs="Arial"/>
                <w:sz w:val="24"/>
                <w:szCs w:val="24"/>
                <w:lang w:val="sr-Cyrl-RS"/>
              </w:rPr>
              <w:t xml:space="preserve">   </w:t>
            </w:r>
            <w:r w:rsidRPr="00FC08C7">
              <w:rPr>
                <w:rFonts w:cs="Arial"/>
                <w:sz w:val="24"/>
                <w:szCs w:val="24"/>
              </w:rPr>
              <w:t>__________________________</w:t>
            </w:r>
          </w:p>
        </w:tc>
      </w:tr>
      <w:tr w:rsidR="00FC08C7" w:rsidRPr="00FC08C7" w14:paraId="67957697" w14:textId="77777777" w:rsidTr="00560A64">
        <w:tc>
          <w:tcPr>
            <w:tcW w:w="4503" w:type="dxa"/>
            <w:shd w:val="clear" w:color="auto" w:fill="auto"/>
            <w:vAlign w:val="center"/>
            <w:hideMark/>
          </w:tcPr>
          <w:p w14:paraId="0E7424E2" w14:textId="77777777" w:rsidR="00FC08C7" w:rsidRPr="00FC08C7" w:rsidRDefault="00FC08C7" w:rsidP="00FC08C7">
            <w:pPr>
              <w:spacing w:before="0"/>
              <w:rPr>
                <w:rFonts w:cs="Arial"/>
                <w:sz w:val="24"/>
                <w:szCs w:val="24"/>
                <w:lang w:val="sr-Cyrl-RS"/>
              </w:rPr>
            </w:pPr>
            <w:r w:rsidRPr="00FC08C7">
              <w:rPr>
                <w:rFonts w:cs="Arial"/>
                <w:sz w:val="24"/>
                <w:szCs w:val="24"/>
                <w:lang w:val="sr-Cyrl-RS"/>
              </w:rPr>
              <w:t xml:space="preserve">                Милорад Грчић</w:t>
            </w:r>
          </w:p>
        </w:tc>
        <w:tc>
          <w:tcPr>
            <w:tcW w:w="1275" w:type="dxa"/>
            <w:shd w:val="clear" w:color="auto" w:fill="auto"/>
            <w:vAlign w:val="center"/>
          </w:tcPr>
          <w:p w14:paraId="18B7A56F" w14:textId="77777777" w:rsidR="00FC08C7" w:rsidRPr="00FC08C7" w:rsidRDefault="00FC08C7" w:rsidP="00FC08C7">
            <w:pPr>
              <w:spacing w:before="0"/>
              <w:rPr>
                <w:rFonts w:cs="Arial"/>
                <w:sz w:val="24"/>
                <w:szCs w:val="24"/>
              </w:rPr>
            </w:pPr>
          </w:p>
        </w:tc>
        <w:tc>
          <w:tcPr>
            <w:tcW w:w="4395" w:type="dxa"/>
            <w:shd w:val="clear" w:color="auto" w:fill="auto"/>
            <w:vAlign w:val="center"/>
            <w:hideMark/>
          </w:tcPr>
          <w:p w14:paraId="585247B3" w14:textId="77777777" w:rsidR="00FC08C7" w:rsidRPr="00FC08C7" w:rsidRDefault="00FC08C7" w:rsidP="00FC08C7">
            <w:pPr>
              <w:spacing w:before="0"/>
              <w:rPr>
                <w:rFonts w:cs="Arial"/>
                <w:sz w:val="24"/>
                <w:szCs w:val="24"/>
              </w:rPr>
            </w:pPr>
            <w:r w:rsidRPr="00FC08C7">
              <w:rPr>
                <w:rFonts w:cs="Arial"/>
                <w:sz w:val="24"/>
                <w:szCs w:val="24"/>
                <w:lang w:val="sr-Cyrl-RS"/>
              </w:rPr>
              <w:t xml:space="preserve">                    </w:t>
            </w:r>
            <w:r w:rsidRPr="00FC08C7">
              <w:rPr>
                <w:rFonts w:cs="Arial"/>
                <w:sz w:val="24"/>
                <w:szCs w:val="24"/>
              </w:rPr>
              <w:t>име и презиме</w:t>
            </w:r>
          </w:p>
        </w:tc>
      </w:tr>
      <w:tr w:rsidR="00FC08C7" w:rsidRPr="00FC08C7" w14:paraId="1EA72FBF" w14:textId="77777777" w:rsidTr="00560A64">
        <w:tc>
          <w:tcPr>
            <w:tcW w:w="4503" w:type="dxa"/>
            <w:shd w:val="clear" w:color="auto" w:fill="auto"/>
            <w:vAlign w:val="center"/>
            <w:hideMark/>
          </w:tcPr>
          <w:p w14:paraId="6BF37384" w14:textId="77777777" w:rsidR="00FC08C7" w:rsidRPr="00FC08C7" w:rsidRDefault="00FC08C7" w:rsidP="00FC08C7">
            <w:pPr>
              <w:spacing w:before="0"/>
              <w:rPr>
                <w:rFonts w:cs="Arial"/>
                <w:sz w:val="24"/>
                <w:szCs w:val="24"/>
                <w:lang w:val="sr-Cyrl-RS"/>
              </w:rPr>
            </w:pPr>
            <w:r w:rsidRPr="00FC08C7">
              <w:rPr>
                <w:rFonts w:cs="Arial"/>
                <w:sz w:val="24"/>
                <w:szCs w:val="24"/>
                <w:lang w:val="sr-Cyrl-RS"/>
              </w:rPr>
              <w:t xml:space="preserve">                 в.д. директора </w:t>
            </w:r>
          </w:p>
        </w:tc>
        <w:tc>
          <w:tcPr>
            <w:tcW w:w="1275" w:type="dxa"/>
            <w:shd w:val="clear" w:color="auto" w:fill="auto"/>
            <w:vAlign w:val="center"/>
          </w:tcPr>
          <w:p w14:paraId="75A38809" w14:textId="77777777" w:rsidR="00FC08C7" w:rsidRPr="00FC08C7" w:rsidRDefault="00FC08C7" w:rsidP="00FC08C7">
            <w:pPr>
              <w:spacing w:before="0"/>
              <w:rPr>
                <w:rFonts w:cs="Arial"/>
                <w:sz w:val="24"/>
                <w:szCs w:val="24"/>
              </w:rPr>
            </w:pPr>
          </w:p>
        </w:tc>
        <w:tc>
          <w:tcPr>
            <w:tcW w:w="4395" w:type="dxa"/>
            <w:shd w:val="clear" w:color="auto" w:fill="auto"/>
            <w:vAlign w:val="center"/>
          </w:tcPr>
          <w:p w14:paraId="1DA6AF7E" w14:textId="77777777" w:rsidR="00FC08C7" w:rsidRPr="00FC08C7" w:rsidRDefault="00FC08C7" w:rsidP="00FC08C7">
            <w:pPr>
              <w:spacing w:before="0"/>
              <w:rPr>
                <w:rFonts w:cs="Arial"/>
                <w:sz w:val="24"/>
                <w:szCs w:val="24"/>
              </w:rPr>
            </w:pPr>
            <w:r w:rsidRPr="00FC08C7">
              <w:rPr>
                <w:rFonts w:cs="Arial"/>
                <w:sz w:val="24"/>
                <w:szCs w:val="24"/>
                <w:lang w:val="sr-Cyrl-RS"/>
              </w:rPr>
              <w:t xml:space="preserve">                         </w:t>
            </w:r>
            <w:r w:rsidRPr="00FC08C7">
              <w:rPr>
                <w:rFonts w:cs="Arial"/>
                <w:sz w:val="24"/>
                <w:szCs w:val="24"/>
              </w:rPr>
              <w:t>функција</w:t>
            </w:r>
          </w:p>
        </w:tc>
      </w:tr>
    </w:tbl>
    <w:p w14:paraId="5BCA7EB9" w14:textId="1680F898" w:rsidR="001B0370" w:rsidRDefault="00EB2AC5" w:rsidP="00267A33">
      <w:pPr>
        <w:rPr>
          <w:rFonts w:cs="Arial"/>
          <w:sz w:val="24"/>
          <w:szCs w:val="24"/>
          <w:lang w:val="sr-Cyrl-CS"/>
        </w:rPr>
      </w:pPr>
      <w:r w:rsidRPr="00947D0C">
        <w:rPr>
          <w:rFonts w:eastAsia="Arial Unicode MS"/>
          <w:lang w:val="sr-Cyrl-CS"/>
        </w:rPr>
        <w:t xml:space="preserve">                                </w:t>
      </w:r>
      <w:bookmarkEnd w:id="256"/>
      <w:r w:rsidR="0042387A">
        <w:rPr>
          <w:rFonts w:cs="Arial"/>
          <w:sz w:val="24"/>
          <w:szCs w:val="24"/>
          <w:lang w:val="sr-Cyrl-CS"/>
        </w:rPr>
        <w:t xml:space="preserve">                              </w:t>
      </w:r>
    </w:p>
    <w:p w14:paraId="4078519D" w14:textId="77777777" w:rsidR="004C3548" w:rsidRDefault="004C3548" w:rsidP="00267A33">
      <w:pPr>
        <w:rPr>
          <w:rFonts w:cs="Arial"/>
          <w:sz w:val="24"/>
          <w:szCs w:val="24"/>
          <w:lang w:val="sr-Cyrl-CS"/>
        </w:rPr>
      </w:pPr>
    </w:p>
    <w:p w14:paraId="62DFDC2F" w14:textId="77777777" w:rsidR="004C3548" w:rsidRDefault="004C3548" w:rsidP="00267A33">
      <w:pPr>
        <w:rPr>
          <w:rFonts w:cs="Arial"/>
          <w:sz w:val="24"/>
          <w:szCs w:val="24"/>
          <w:lang w:val="sr-Cyrl-CS"/>
        </w:rPr>
      </w:pPr>
    </w:p>
    <w:p w14:paraId="410EE359" w14:textId="77777777" w:rsidR="004C3548" w:rsidRDefault="004C3548" w:rsidP="00267A33">
      <w:pPr>
        <w:rPr>
          <w:rFonts w:cs="Arial"/>
          <w:sz w:val="24"/>
          <w:szCs w:val="24"/>
          <w:lang w:val="sr-Cyrl-CS"/>
        </w:rPr>
      </w:pPr>
    </w:p>
    <w:p w14:paraId="733492DD" w14:textId="77777777" w:rsidR="004C3548" w:rsidRDefault="004C3548" w:rsidP="00267A33">
      <w:pPr>
        <w:rPr>
          <w:rFonts w:cs="Arial"/>
          <w:sz w:val="24"/>
          <w:szCs w:val="24"/>
          <w:lang w:val="sr-Cyrl-CS"/>
        </w:rPr>
      </w:pPr>
    </w:p>
    <w:p w14:paraId="42F317B4" w14:textId="77777777" w:rsidR="004C3548" w:rsidRDefault="004C3548" w:rsidP="00267A33">
      <w:pPr>
        <w:rPr>
          <w:rFonts w:cs="Arial"/>
          <w:sz w:val="24"/>
          <w:szCs w:val="24"/>
          <w:lang w:val="sr-Cyrl-CS"/>
        </w:rPr>
      </w:pPr>
    </w:p>
    <w:p w14:paraId="40DABE63" w14:textId="77777777" w:rsidR="003F5D86" w:rsidRDefault="003F5D86" w:rsidP="00267A33">
      <w:pPr>
        <w:rPr>
          <w:rFonts w:cs="Arial"/>
          <w:sz w:val="24"/>
          <w:szCs w:val="24"/>
          <w:lang w:val="sr-Cyrl-CS"/>
        </w:rPr>
      </w:pPr>
    </w:p>
    <w:p w14:paraId="22C6A4A6" w14:textId="77777777" w:rsidR="003F5D86" w:rsidRDefault="003F5D86" w:rsidP="00267A33">
      <w:pPr>
        <w:rPr>
          <w:rFonts w:cs="Arial"/>
          <w:sz w:val="24"/>
          <w:szCs w:val="24"/>
          <w:lang w:val="sr-Cyrl-CS"/>
        </w:rPr>
      </w:pPr>
    </w:p>
    <w:p w14:paraId="02E13221" w14:textId="77777777" w:rsidR="004C3548" w:rsidRDefault="004C3548" w:rsidP="00267A33">
      <w:pPr>
        <w:rPr>
          <w:rFonts w:cs="Arial"/>
          <w:sz w:val="24"/>
          <w:szCs w:val="24"/>
          <w:lang w:val="sr-Cyrl-CS"/>
        </w:rPr>
      </w:pPr>
    </w:p>
    <w:p w14:paraId="144CD862" w14:textId="77777777" w:rsidR="004C3548" w:rsidRDefault="004C3548" w:rsidP="00267A33">
      <w:pPr>
        <w:rPr>
          <w:rFonts w:cs="Arial"/>
          <w:sz w:val="24"/>
          <w:szCs w:val="24"/>
          <w:lang w:val="sr-Cyrl-CS"/>
        </w:rPr>
      </w:pPr>
    </w:p>
    <w:p w14:paraId="4FB5772B" w14:textId="77777777" w:rsidR="00311A71" w:rsidRDefault="00311A71" w:rsidP="00267A33">
      <w:pPr>
        <w:pStyle w:val="KDObrazac"/>
        <w:spacing w:before="0"/>
      </w:pPr>
    </w:p>
    <w:p w14:paraId="747D72F5" w14:textId="77777777" w:rsidR="00267A33" w:rsidRPr="00EE6B43" w:rsidRDefault="00267A33" w:rsidP="00267A33">
      <w:pPr>
        <w:pStyle w:val="KDObrazac"/>
        <w:spacing w:before="0"/>
        <w:rPr>
          <w:lang w:val="sr-Cyrl-RS"/>
        </w:rPr>
      </w:pPr>
      <w:r w:rsidRPr="008377FF">
        <w:t xml:space="preserve">ПРИЛОГ </w:t>
      </w:r>
      <w:r>
        <w:rPr>
          <w:lang w:val="sr-Cyrl-RS"/>
        </w:rPr>
        <w:t>1</w:t>
      </w:r>
    </w:p>
    <w:p w14:paraId="0BB00ABB" w14:textId="77777777" w:rsidR="00267A33" w:rsidRPr="008377FF" w:rsidRDefault="00267A33" w:rsidP="00267A33">
      <w:pPr>
        <w:pStyle w:val="NoSpacing"/>
        <w:suppressAutoHyphens w:val="0"/>
        <w:spacing w:before="0"/>
        <w:jc w:val="center"/>
        <w:rPr>
          <w:rFonts w:cs="Arial"/>
          <w:sz w:val="22"/>
          <w:szCs w:val="22"/>
          <w:lang w:val="sr-Latn-CS"/>
        </w:rPr>
      </w:pPr>
    </w:p>
    <w:p w14:paraId="7B9866CC" w14:textId="77777777" w:rsidR="00267A33" w:rsidRPr="008377FF" w:rsidRDefault="00267A33" w:rsidP="00267A33">
      <w:pPr>
        <w:pStyle w:val="NoSpacing"/>
        <w:suppressAutoHyphens w:val="0"/>
        <w:spacing w:before="0"/>
        <w:jc w:val="center"/>
        <w:rPr>
          <w:rFonts w:cs="Arial"/>
          <w:sz w:val="22"/>
          <w:szCs w:val="22"/>
          <w:lang w:val="sr-Latn-CS"/>
        </w:rPr>
      </w:pPr>
    </w:p>
    <w:p w14:paraId="20AC8929" w14:textId="77777777" w:rsidR="00267A33" w:rsidRPr="00BD6DED" w:rsidRDefault="00267A33" w:rsidP="00267A33">
      <w:pPr>
        <w:pStyle w:val="NoSpacing"/>
        <w:suppressAutoHyphens w:val="0"/>
        <w:spacing w:before="0"/>
        <w:jc w:val="center"/>
        <w:rPr>
          <w:rFonts w:cs="Arial"/>
          <w:b/>
          <w:sz w:val="22"/>
          <w:szCs w:val="22"/>
          <w:lang w:val="sr-Cyrl-RS"/>
        </w:rPr>
      </w:pPr>
      <w:r w:rsidRPr="008377FF">
        <w:rPr>
          <w:rFonts w:cs="Arial"/>
          <w:b/>
          <w:sz w:val="22"/>
          <w:szCs w:val="22"/>
        </w:rPr>
        <w:t xml:space="preserve">СПОРАЗУМ  </w:t>
      </w:r>
      <w:r>
        <w:rPr>
          <w:rFonts w:cs="Arial"/>
          <w:b/>
          <w:sz w:val="22"/>
          <w:szCs w:val="22"/>
          <w:lang w:val="sr-Cyrl-RS"/>
        </w:rPr>
        <w:t>О ЗАЈЕДНИЧКОМ ИЗВРШЕЊУ НАБАВКЕ</w:t>
      </w:r>
    </w:p>
    <w:p w14:paraId="1616B6D9" w14:textId="77777777" w:rsidR="00267A33" w:rsidRPr="008377FF" w:rsidRDefault="00267A33" w:rsidP="00267A33">
      <w:pPr>
        <w:pStyle w:val="NoSpacing"/>
        <w:suppressAutoHyphens w:val="0"/>
        <w:spacing w:before="0"/>
        <w:jc w:val="center"/>
        <w:rPr>
          <w:rFonts w:cs="Arial"/>
          <w:b/>
          <w:sz w:val="22"/>
          <w:szCs w:val="22"/>
        </w:rPr>
      </w:pPr>
    </w:p>
    <w:p w14:paraId="00716B38" w14:textId="77777777" w:rsidR="00267A33" w:rsidRPr="008377FF" w:rsidRDefault="00267A33" w:rsidP="00267A33">
      <w:pPr>
        <w:pStyle w:val="NoSpacing"/>
        <w:rPr>
          <w:rFonts w:cs="Arial"/>
          <w:sz w:val="22"/>
          <w:szCs w:val="22"/>
        </w:rPr>
      </w:pPr>
      <w:r w:rsidRPr="008377FF">
        <w:rPr>
          <w:rFonts w:cs="Arial"/>
          <w:sz w:val="22"/>
          <w:szCs w:val="22"/>
        </w:rPr>
        <w:t xml:space="preserve">На основу члана 81. Закона о јавним набавкама </w:t>
      </w:r>
      <w:r w:rsidRPr="008377FF">
        <w:rPr>
          <w:rFonts w:eastAsia="TimesNewRomanPSMT" w:cs="Arial"/>
          <w:sz w:val="22"/>
          <w:szCs w:val="22"/>
          <w:lang w:val="ru-RU" w:eastAsia="en-US"/>
        </w:rPr>
        <w:t xml:space="preserve">(„Сл. </w:t>
      </w:r>
      <w:r w:rsidRPr="008377FF">
        <w:rPr>
          <w:rFonts w:eastAsia="TimesNewRomanPSMT" w:cs="Arial"/>
          <w:sz w:val="22"/>
          <w:szCs w:val="22"/>
          <w:lang w:eastAsia="en-US"/>
        </w:rPr>
        <w:t>г</w:t>
      </w:r>
      <w:r w:rsidRPr="008377FF">
        <w:rPr>
          <w:rFonts w:eastAsia="TimesNewRomanPSMT" w:cs="Arial"/>
          <w:sz w:val="22"/>
          <w:szCs w:val="22"/>
          <w:lang w:val="ru-RU" w:eastAsia="en-US"/>
        </w:rPr>
        <w:t>ласник РС” бр. 1</w:t>
      </w:r>
      <w:r w:rsidRPr="008377FF">
        <w:rPr>
          <w:rFonts w:eastAsia="TimesNewRomanPSMT" w:cs="Arial"/>
          <w:sz w:val="22"/>
          <w:szCs w:val="22"/>
          <w:lang w:eastAsia="en-US"/>
        </w:rPr>
        <w:t>24</w:t>
      </w:r>
      <w:r w:rsidRPr="008377FF">
        <w:rPr>
          <w:rFonts w:eastAsia="TimesNewRomanPSMT" w:cs="Arial"/>
          <w:sz w:val="22"/>
          <w:szCs w:val="22"/>
          <w:lang w:val="ru-RU" w:eastAsia="en-US"/>
        </w:rPr>
        <w:t>/20</w:t>
      </w:r>
      <w:r w:rsidRPr="008377FF">
        <w:rPr>
          <w:rFonts w:eastAsia="TimesNewRomanPSMT" w:cs="Arial"/>
          <w:sz w:val="22"/>
          <w:szCs w:val="22"/>
          <w:lang w:eastAsia="en-US"/>
        </w:rPr>
        <w:t>12</w:t>
      </w:r>
      <w:r w:rsidRPr="008377FF">
        <w:rPr>
          <w:rFonts w:eastAsia="TimesNewRomanPSMT" w:cs="Arial"/>
          <w:sz w:val="22"/>
          <w:szCs w:val="22"/>
          <w:lang w:val="ru-RU" w:eastAsia="en-US"/>
        </w:rPr>
        <w:t>, 14/15, 68/15</w:t>
      </w:r>
      <w:r w:rsidRPr="008377FF">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267A33" w:rsidRPr="008377FF" w14:paraId="2AF98268" w14:textId="77777777" w:rsidTr="000B0D6F">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A2AE24B" w14:textId="77777777" w:rsidR="00267A33" w:rsidRPr="008377FF" w:rsidRDefault="00267A33" w:rsidP="000B0D6F">
            <w:pPr>
              <w:pStyle w:val="NoSpacing"/>
              <w:rPr>
                <w:rFonts w:cs="Arial"/>
                <w:sz w:val="22"/>
                <w:szCs w:val="22"/>
              </w:rPr>
            </w:pPr>
            <w:r w:rsidRPr="008377FF">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7A380B65" w14:textId="77777777" w:rsidR="00267A33" w:rsidRPr="008377FF" w:rsidRDefault="00267A33" w:rsidP="000B0D6F">
            <w:pPr>
              <w:pStyle w:val="NoSpacing"/>
              <w:rPr>
                <w:rFonts w:cs="Arial"/>
                <w:sz w:val="22"/>
                <w:szCs w:val="22"/>
              </w:rPr>
            </w:pPr>
            <w:r w:rsidRPr="008377FF">
              <w:rPr>
                <w:rFonts w:cs="Arial"/>
                <w:sz w:val="22"/>
                <w:szCs w:val="22"/>
              </w:rPr>
              <w:t>НАЗИВ И СЕДИШТЕ ЧЛАНА ГРУПЕ ПОНУЂАЧА</w:t>
            </w:r>
          </w:p>
          <w:p w14:paraId="531A1737" w14:textId="77777777" w:rsidR="00267A33" w:rsidRPr="008377FF" w:rsidRDefault="00267A33" w:rsidP="000B0D6F">
            <w:pPr>
              <w:pStyle w:val="NoSpacing"/>
              <w:rPr>
                <w:rFonts w:cs="Arial"/>
                <w:sz w:val="22"/>
                <w:szCs w:val="22"/>
              </w:rPr>
            </w:pPr>
          </w:p>
        </w:tc>
      </w:tr>
      <w:tr w:rsidR="00267A33" w:rsidRPr="008377FF" w14:paraId="37D7B3E1" w14:textId="77777777" w:rsidTr="000B0D6F">
        <w:trPr>
          <w:trHeight w:val="1244"/>
        </w:trPr>
        <w:tc>
          <w:tcPr>
            <w:tcW w:w="3651" w:type="dxa"/>
            <w:tcBorders>
              <w:top w:val="single" w:sz="4" w:space="0" w:color="auto"/>
              <w:left w:val="single" w:sz="4" w:space="0" w:color="auto"/>
              <w:bottom w:val="single" w:sz="4" w:space="0" w:color="auto"/>
              <w:right w:val="single" w:sz="4" w:space="0" w:color="auto"/>
            </w:tcBorders>
          </w:tcPr>
          <w:p w14:paraId="410C9910" w14:textId="77777777" w:rsidR="00267A33" w:rsidRPr="008377FF" w:rsidRDefault="00267A33" w:rsidP="000B0D6F">
            <w:pPr>
              <w:pStyle w:val="NoSpacing"/>
              <w:rPr>
                <w:rFonts w:cs="Arial"/>
                <w:sz w:val="22"/>
                <w:szCs w:val="22"/>
              </w:rPr>
            </w:pPr>
            <w:r w:rsidRPr="008377FF">
              <w:rPr>
                <w:rFonts w:cs="Arial"/>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B58C704" w14:textId="77777777" w:rsidR="00267A33" w:rsidRPr="008377FF" w:rsidRDefault="00267A33" w:rsidP="000B0D6F">
            <w:pPr>
              <w:pStyle w:val="NoSpacing"/>
              <w:rPr>
                <w:rFonts w:cs="Arial"/>
                <w:sz w:val="22"/>
                <w:szCs w:val="22"/>
              </w:rPr>
            </w:pPr>
          </w:p>
        </w:tc>
      </w:tr>
      <w:tr w:rsidR="00267A33" w:rsidRPr="008377FF" w14:paraId="3734381A" w14:textId="77777777" w:rsidTr="000B0D6F">
        <w:trPr>
          <w:trHeight w:val="1280"/>
        </w:trPr>
        <w:tc>
          <w:tcPr>
            <w:tcW w:w="3651" w:type="dxa"/>
            <w:tcBorders>
              <w:top w:val="single" w:sz="4" w:space="0" w:color="auto"/>
              <w:left w:val="single" w:sz="4" w:space="0" w:color="auto"/>
              <w:bottom w:val="single" w:sz="4" w:space="0" w:color="auto"/>
              <w:right w:val="single" w:sz="4" w:space="0" w:color="auto"/>
            </w:tcBorders>
          </w:tcPr>
          <w:p w14:paraId="691C86E4" w14:textId="77777777" w:rsidR="00267A33" w:rsidRPr="008377FF" w:rsidRDefault="00267A33" w:rsidP="000B0D6F">
            <w:pPr>
              <w:pStyle w:val="NoSpacing"/>
              <w:rPr>
                <w:rFonts w:cs="Arial"/>
                <w:sz w:val="22"/>
                <w:szCs w:val="22"/>
              </w:rPr>
            </w:pPr>
            <w:r w:rsidRPr="008377FF">
              <w:rPr>
                <w:rFonts w:cs="Arial"/>
                <w:sz w:val="22"/>
                <w:szCs w:val="22"/>
              </w:rPr>
              <w:t>2. Oпис послова сваког од понуђача из групе понуђача у извршењу уговора:</w:t>
            </w:r>
          </w:p>
          <w:p w14:paraId="066FD5F6" w14:textId="77777777" w:rsidR="00267A33" w:rsidRPr="008377FF" w:rsidRDefault="00267A33" w:rsidP="000B0D6F">
            <w:pPr>
              <w:pStyle w:val="NoSpacing"/>
              <w:rPr>
                <w:rFonts w:cs="Arial"/>
                <w:sz w:val="22"/>
                <w:szCs w:val="22"/>
              </w:rPr>
            </w:pPr>
          </w:p>
          <w:p w14:paraId="0B6FFEE2" w14:textId="77777777" w:rsidR="00267A33" w:rsidRPr="008377FF" w:rsidRDefault="00267A33" w:rsidP="000B0D6F">
            <w:pPr>
              <w:pStyle w:val="NoSpacing"/>
              <w:rPr>
                <w:rFonts w:cs="Arial"/>
                <w:sz w:val="22"/>
                <w:szCs w:val="22"/>
              </w:rPr>
            </w:pPr>
          </w:p>
          <w:p w14:paraId="6291E6A3" w14:textId="77777777" w:rsidR="00267A33" w:rsidRPr="008377FF" w:rsidRDefault="00267A33" w:rsidP="000B0D6F">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14:paraId="1249E072" w14:textId="77777777" w:rsidR="00267A33" w:rsidRPr="008377FF" w:rsidRDefault="00267A33" w:rsidP="000B0D6F">
            <w:pPr>
              <w:pStyle w:val="NoSpacing"/>
              <w:rPr>
                <w:rFonts w:cs="Arial"/>
                <w:sz w:val="22"/>
                <w:szCs w:val="22"/>
              </w:rPr>
            </w:pPr>
          </w:p>
        </w:tc>
      </w:tr>
      <w:tr w:rsidR="00267A33" w:rsidRPr="008377FF" w14:paraId="4D4714D9" w14:textId="77777777" w:rsidTr="000B0D6F">
        <w:trPr>
          <w:trHeight w:val="1433"/>
        </w:trPr>
        <w:tc>
          <w:tcPr>
            <w:tcW w:w="3651" w:type="dxa"/>
            <w:tcBorders>
              <w:top w:val="single" w:sz="4" w:space="0" w:color="auto"/>
              <w:left w:val="single" w:sz="4" w:space="0" w:color="auto"/>
              <w:bottom w:val="single" w:sz="4" w:space="0" w:color="auto"/>
              <w:right w:val="single" w:sz="4" w:space="0" w:color="auto"/>
            </w:tcBorders>
          </w:tcPr>
          <w:p w14:paraId="69590A3F" w14:textId="77777777" w:rsidR="00267A33" w:rsidRPr="008377FF" w:rsidRDefault="00267A33" w:rsidP="000B0D6F">
            <w:pPr>
              <w:pStyle w:val="NoSpacing"/>
              <w:rPr>
                <w:rFonts w:cs="Arial"/>
                <w:sz w:val="22"/>
                <w:szCs w:val="22"/>
              </w:rPr>
            </w:pPr>
            <w:r w:rsidRPr="008377FF">
              <w:rPr>
                <w:rFonts w:cs="Arial"/>
                <w:sz w:val="22"/>
                <w:szCs w:val="22"/>
              </w:rPr>
              <w:t>3.Друго:</w:t>
            </w:r>
          </w:p>
          <w:p w14:paraId="17EAF3B2" w14:textId="77777777" w:rsidR="00267A33" w:rsidRPr="008377FF" w:rsidRDefault="00267A33" w:rsidP="000B0D6F">
            <w:pPr>
              <w:pStyle w:val="NoSpacing"/>
              <w:rPr>
                <w:rFonts w:cs="Arial"/>
                <w:sz w:val="22"/>
                <w:szCs w:val="22"/>
              </w:rPr>
            </w:pPr>
          </w:p>
          <w:p w14:paraId="2B93C137" w14:textId="77777777" w:rsidR="00267A33" w:rsidRPr="008377FF" w:rsidRDefault="00267A33" w:rsidP="000B0D6F">
            <w:pPr>
              <w:pStyle w:val="NoSpacing"/>
              <w:rPr>
                <w:rFonts w:cs="Arial"/>
                <w:sz w:val="22"/>
                <w:szCs w:val="22"/>
              </w:rPr>
            </w:pPr>
          </w:p>
          <w:p w14:paraId="5E6834BE" w14:textId="77777777" w:rsidR="00267A33" w:rsidRPr="008377FF" w:rsidRDefault="00267A33" w:rsidP="000B0D6F">
            <w:pPr>
              <w:pStyle w:val="NoSpacing"/>
              <w:rPr>
                <w:rFonts w:cs="Arial"/>
                <w:sz w:val="22"/>
                <w:szCs w:val="22"/>
              </w:rPr>
            </w:pPr>
          </w:p>
          <w:p w14:paraId="5EBC4E17" w14:textId="77777777" w:rsidR="00267A33" w:rsidRPr="008377FF" w:rsidRDefault="00267A33" w:rsidP="000B0D6F">
            <w:pPr>
              <w:pStyle w:val="NoSpacing"/>
              <w:rPr>
                <w:rFonts w:cs="Arial"/>
                <w:sz w:val="22"/>
                <w:szCs w:val="22"/>
              </w:rPr>
            </w:pPr>
          </w:p>
          <w:p w14:paraId="790CA5DD" w14:textId="77777777" w:rsidR="00267A33" w:rsidRPr="008377FF" w:rsidRDefault="00267A33" w:rsidP="000B0D6F">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14:paraId="7544037F" w14:textId="77777777" w:rsidR="00267A33" w:rsidRPr="008377FF" w:rsidRDefault="00267A33" w:rsidP="000B0D6F">
            <w:pPr>
              <w:pStyle w:val="NoSpacing"/>
              <w:rPr>
                <w:rFonts w:cs="Arial"/>
                <w:sz w:val="22"/>
                <w:szCs w:val="22"/>
              </w:rPr>
            </w:pPr>
          </w:p>
        </w:tc>
      </w:tr>
    </w:tbl>
    <w:p w14:paraId="3AF7B075" w14:textId="77777777" w:rsidR="00267A33" w:rsidRPr="008377FF" w:rsidRDefault="00267A33" w:rsidP="00267A33">
      <w:pPr>
        <w:tabs>
          <w:tab w:val="num" w:pos="360"/>
        </w:tabs>
        <w:rPr>
          <w:rFonts w:cs="Arial"/>
          <w:spacing w:val="2"/>
        </w:rPr>
      </w:pPr>
    </w:p>
    <w:p w14:paraId="4B395A5C" w14:textId="77777777" w:rsidR="00267A33" w:rsidRPr="008377FF" w:rsidRDefault="00267A33" w:rsidP="00267A33">
      <w:pPr>
        <w:pStyle w:val="NoSpacing"/>
        <w:framePr w:hSpace="180" w:wrap="around" w:vAnchor="text" w:hAnchor="margin" w:y="194"/>
        <w:rPr>
          <w:rFonts w:cs="Arial"/>
          <w:sz w:val="22"/>
          <w:szCs w:val="22"/>
        </w:rPr>
      </w:pPr>
      <w:r w:rsidRPr="008377FF">
        <w:rPr>
          <w:rFonts w:cs="Arial"/>
          <w:sz w:val="22"/>
          <w:szCs w:val="22"/>
        </w:rPr>
        <w:lastRenderedPageBreak/>
        <w:t>Потпис одговорног лица члана групе понуђача:</w:t>
      </w:r>
    </w:p>
    <w:p w14:paraId="724C5DCD" w14:textId="77777777" w:rsidR="00267A33" w:rsidRPr="008377FF" w:rsidRDefault="00267A33" w:rsidP="00267A33">
      <w:pPr>
        <w:pStyle w:val="NoSpacing"/>
        <w:framePr w:hSpace="180" w:wrap="around" w:vAnchor="text" w:hAnchor="margin" w:y="194"/>
        <w:rPr>
          <w:rFonts w:cs="Arial"/>
          <w:sz w:val="22"/>
          <w:szCs w:val="22"/>
        </w:rPr>
      </w:pPr>
      <w:r w:rsidRPr="008377FF">
        <w:rPr>
          <w:rFonts w:cs="Arial"/>
          <w:sz w:val="22"/>
          <w:szCs w:val="22"/>
        </w:rPr>
        <w:t>______________________</w:t>
      </w:r>
    </w:p>
    <w:p w14:paraId="76B76E44" w14:textId="77777777" w:rsidR="00267A33" w:rsidRPr="008377FF" w:rsidRDefault="00267A33" w:rsidP="00267A33">
      <w:pPr>
        <w:tabs>
          <w:tab w:val="num" w:pos="360"/>
        </w:tabs>
        <w:rPr>
          <w:rFonts w:cs="Arial"/>
          <w:lang w:val="sr-Cyrl-CS"/>
        </w:rPr>
      </w:pPr>
      <w:r w:rsidRPr="008377FF">
        <w:rPr>
          <w:rFonts w:cs="Arial"/>
          <w:lang w:val="sr-Cyrl-CS"/>
        </w:rPr>
        <w:t xml:space="preserve">                                       м.п.</w:t>
      </w:r>
    </w:p>
    <w:p w14:paraId="760E1D03" w14:textId="77777777" w:rsidR="00267A33" w:rsidRPr="008377FF" w:rsidRDefault="00267A33" w:rsidP="00267A33">
      <w:pPr>
        <w:pStyle w:val="NoSpacing"/>
        <w:framePr w:hSpace="180" w:wrap="around" w:vAnchor="text" w:hAnchor="margin" w:y="194"/>
        <w:rPr>
          <w:rFonts w:cs="Arial"/>
          <w:sz w:val="22"/>
          <w:szCs w:val="22"/>
        </w:rPr>
      </w:pPr>
      <w:r w:rsidRPr="008377FF">
        <w:rPr>
          <w:rFonts w:cs="Arial"/>
          <w:sz w:val="22"/>
          <w:szCs w:val="22"/>
        </w:rPr>
        <w:t>Потпис одговорног лица члана групе понуђача:</w:t>
      </w:r>
    </w:p>
    <w:p w14:paraId="167BF51A" w14:textId="77777777" w:rsidR="00267A33" w:rsidRPr="008377FF" w:rsidRDefault="00267A33" w:rsidP="00267A33">
      <w:pPr>
        <w:pStyle w:val="NoSpacing"/>
        <w:framePr w:hSpace="180" w:wrap="around" w:vAnchor="text" w:hAnchor="margin" w:y="194"/>
        <w:rPr>
          <w:rFonts w:cs="Arial"/>
          <w:sz w:val="22"/>
          <w:szCs w:val="22"/>
        </w:rPr>
      </w:pPr>
      <w:r w:rsidRPr="008377FF">
        <w:rPr>
          <w:rFonts w:cs="Arial"/>
          <w:sz w:val="22"/>
          <w:szCs w:val="22"/>
        </w:rPr>
        <w:t>______________________</w:t>
      </w:r>
    </w:p>
    <w:p w14:paraId="2C76A769" w14:textId="77777777" w:rsidR="00267A33" w:rsidRPr="008377FF" w:rsidRDefault="00267A33" w:rsidP="00267A33">
      <w:pPr>
        <w:tabs>
          <w:tab w:val="num" w:pos="360"/>
        </w:tabs>
        <w:rPr>
          <w:rFonts w:cs="Arial"/>
          <w:lang w:val="sr-Cyrl-CS"/>
        </w:rPr>
      </w:pPr>
      <w:r w:rsidRPr="008377FF">
        <w:rPr>
          <w:rFonts w:cs="Arial"/>
          <w:lang w:val="sr-Cyrl-CS"/>
        </w:rPr>
        <w:t xml:space="preserve">                                       м.п.</w:t>
      </w:r>
    </w:p>
    <w:p w14:paraId="5F012D20" w14:textId="77777777" w:rsidR="00267A33" w:rsidRPr="008377FF" w:rsidRDefault="00267A33" w:rsidP="00267A33">
      <w:pPr>
        <w:spacing w:after="120"/>
        <w:rPr>
          <w:rFonts w:cs="Arial"/>
          <w:spacing w:val="4"/>
        </w:rPr>
      </w:pPr>
      <w:r w:rsidRPr="008377FF">
        <w:rPr>
          <w:rFonts w:cs="Arial"/>
          <w:spacing w:val="4"/>
          <w:lang w:val="sr-Cyrl-CS"/>
        </w:rPr>
        <w:t xml:space="preserve">Датум:                                                                                         </w:t>
      </w:r>
    </w:p>
    <w:p w14:paraId="4B2D177D" w14:textId="77777777" w:rsidR="00267A33" w:rsidRPr="008377FF" w:rsidRDefault="00267A33" w:rsidP="00267A33">
      <w:pPr>
        <w:tabs>
          <w:tab w:val="num" w:pos="360"/>
        </w:tabs>
        <w:rPr>
          <w:rFonts w:cs="Arial"/>
          <w:spacing w:val="2"/>
        </w:rPr>
      </w:pPr>
      <w:r w:rsidRPr="008377FF">
        <w:rPr>
          <w:rFonts w:cs="Arial"/>
          <w:spacing w:val="2"/>
          <w:lang w:val="sr-Cyrl-CS"/>
        </w:rPr>
        <w:t xml:space="preserve">___________                                     </w:t>
      </w:r>
    </w:p>
    <w:p w14:paraId="1BEB01B6" w14:textId="77777777" w:rsidR="00267A33" w:rsidRDefault="00267A33" w:rsidP="00267A33">
      <w:pPr>
        <w:pStyle w:val="KDKomentar"/>
        <w:spacing w:before="0"/>
        <w:rPr>
          <w:rFonts w:eastAsia="TimesNewRomanPS-BoldMT" w:cs="Arial"/>
          <w:color w:val="auto"/>
        </w:rPr>
      </w:pPr>
    </w:p>
    <w:p w14:paraId="21AD5ACB" w14:textId="77777777" w:rsidR="00267A33" w:rsidRPr="0042687E" w:rsidRDefault="00267A33" w:rsidP="00267A33">
      <w:pPr>
        <w:pStyle w:val="KDKomentar"/>
        <w:spacing w:before="0"/>
        <w:rPr>
          <w:rFonts w:eastAsia="TimesNewRomanPS-BoldMT" w:cs="Arial"/>
          <w:color w:val="auto"/>
        </w:rPr>
      </w:pPr>
    </w:p>
    <w:p w14:paraId="1280CFA7" w14:textId="77777777" w:rsidR="00267A33" w:rsidRPr="00EE6B43" w:rsidRDefault="00267A33" w:rsidP="00267A33">
      <w:pPr>
        <w:pStyle w:val="KDObrazac"/>
        <w:spacing w:before="0"/>
        <w:rPr>
          <w:lang w:val="sr-Cyrl-RS"/>
        </w:rPr>
      </w:pPr>
      <w:r w:rsidRPr="008377FF">
        <w:t xml:space="preserve">ПРИЛОГ </w:t>
      </w:r>
      <w:r>
        <w:rPr>
          <w:lang w:val="sr-Cyrl-RS"/>
        </w:rPr>
        <w:t>2</w:t>
      </w:r>
    </w:p>
    <w:p w14:paraId="72AAEC18" w14:textId="77777777" w:rsidR="00267A33" w:rsidRDefault="00267A33" w:rsidP="00267A33">
      <w:pPr>
        <w:spacing w:before="0"/>
        <w:jc w:val="right"/>
        <w:rPr>
          <w:rFonts w:cs="Arial"/>
          <w:b/>
          <w:lang w:val="sr-Cyrl-RS"/>
        </w:rPr>
      </w:pPr>
    </w:p>
    <w:p w14:paraId="223037ED" w14:textId="77777777" w:rsidR="00267A33" w:rsidRPr="00A67B2F" w:rsidRDefault="00267A33" w:rsidP="00267A33">
      <w:pPr>
        <w:spacing w:before="0"/>
        <w:jc w:val="right"/>
        <w:rPr>
          <w:rFonts w:cs="Arial"/>
          <w:b/>
          <w:lang w:val="sr-Cyrl-RS"/>
        </w:rPr>
      </w:pPr>
      <w:r>
        <w:rPr>
          <w:rFonts w:cs="Arial"/>
          <w:b/>
        </w:rPr>
        <w:t xml:space="preserve">менице за добро извршење посла </w:t>
      </w:r>
      <w:r>
        <w:rPr>
          <w:rFonts w:cs="Arial"/>
          <w:b/>
          <w:lang w:val="sr-Cyrl-RS"/>
        </w:rPr>
        <w:t>по појединачним Наруџбеницама</w:t>
      </w:r>
    </w:p>
    <w:p w14:paraId="2EDE4575" w14:textId="77777777" w:rsidR="00267A33" w:rsidRDefault="00267A33" w:rsidP="00267A33">
      <w:pPr>
        <w:spacing w:before="0"/>
        <w:jc w:val="right"/>
        <w:rPr>
          <w:rFonts w:cs="Arial"/>
          <w:b/>
        </w:rPr>
      </w:pPr>
    </w:p>
    <w:p w14:paraId="201B627D" w14:textId="5F6EE36F" w:rsidR="00267A33" w:rsidRDefault="00267A33" w:rsidP="00267A33">
      <w:pPr>
        <w:spacing w:before="0"/>
        <w:rPr>
          <w:rFonts w:cs="Arial"/>
        </w:rPr>
      </w:pPr>
      <w:r>
        <w:rPr>
          <w:rFonts w:cs="Arial"/>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w:t>
      </w:r>
    </w:p>
    <w:p w14:paraId="559E05BD" w14:textId="77777777" w:rsidR="00267A33" w:rsidRDefault="00267A33" w:rsidP="00267A33">
      <w:pPr>
        <w:spacing w:before="0"/>
        <w:rPr>
          <w:rFonts w:cs="Arial"/>
        </w:rPr>
      </w:pPr>
    </w:p>
    <w:p w14:paraId="2A4F0392" w14:textId="77777777" w:rsidR="00267A33" w:rsidRDefault="00267A33" w:rsidP="00267A33">
      <w:pPr>
        <w:spacing w:before="0"/>
        <w:rPr>
          <w:rFonts w:cs="Arial"/>
          <w:b/>
        </w:rPr>
      </w:pPr>
      <w:r>
        <w:rPr>
          <w:rFonts w:cs="Arial"/>
          <w:b/>
        </w:rPr>
        <w:t>(напомена: не доставља се у понуди)</w:t>
      </w:r>
    </w:p>
    <w:p w14:paraId="3448BEB3" w14:textId="77777777" w:rsidR="00267A33" w:rsidRDefault="00267A33" w:rsidP="00267A33">
      <w:pPr>
        <w:spacing w:before="0"/>
        <w:rPr>
          <w:rFonts w:cs="Arial"/>
        </w:rPr>
      </w:pPr>
    </w:p>
    <w:p w14:paraId="65C89784" w14:textId="77777777" w:rsidR="00267A33" w:rsidRDefault="00267A33" w:rsidP="00267A33">
      <w:pPr>
        <w:spacing w:before="0"/>
        <w:rPr>
          <w:rFonts w:cs="Arial"/>
          <w:lang w:val="ru-RU"/>
        </w:rPr>
      </w:pPr>
      <w:r>
        <w:rPr>
          <w:rFonts w:cs="Arial"/>
        </w:rPr>
        <w:t xml:space="preserve">ДУЖНИК:  </w:t>
      </w:r>
      <w:r>
        <w:rPr>
          <w:rFonts w:cs="Arial"/>
          <w:lang w:val="ru-RU"/>
        </w:rPr>
        <w:t>…………………………………………………………………………........................</w:t>
      </w:r>
    </w:p>
    <w:p w14:paraId="5B698F86" w14:textId="77777777" w:rsidR="00267A33" w:rsidRDefault="00267A33" w:rsidP="00267A33">
      <w:pPr>
        <w:spacing w:before="0"/>
        <w:rPr>
          <w:rFonts w:cs="Arial"/>
        </w:rPr>
      </w:pPr>
      <w:r>
        <w:rPr>
          <w:rFonts w:cs="Arial"/>
        </w:rPr>
        <w:t>(назив и седиште Понуђача)</w:t>
      </w:r>
    </w:p>
    <w:p w14:paraId="7BB3E915" w14:textId="77777777" w:rsidR="00267A33" w:rsidRDefault="00267A33" w:rsidP="00267A33">
      <w:pPr>
        <w:spacing w:before="0"/>
        <w:rPr>
          <w:rFonts w:cs="Arial"/>
        </w:rPr>
      </w:pPr>
      <w:r>
        <w:rPr>
          <w:rFonts w:cs="Arial"/>
        </w:rPr>
        <w:t>МАТИЧНИ БРОЈ ДУЖНИКА (Понуђача): ..................................................................</w:t>
      </w:r>
    </w:p>
    <w:p w14:paraId="4001CFED" w14:textId="77777777" w:rsidR="00267A33" w:rsidRDefault="00267A33" w:rsidP="00267A33">
      <w:pPr>
        <w:spacing w:before="0"/>
        <w:rPr>
          <w:rFonts w:cs="Arial"/>
        </w:rPr>
      </w:pPr>
      <w:r>
        <w:rPr>
          <w:rFonts w:cs="Arial"/>
        </w:rPr>
        <w:t>ТЕКУЋИ РАЧУН ДУЖНИКА (Понуђача): ...................................................................</w:t>
      </w:r>
    </w:p>
    <w:p w14:paraId="20929655" w14:textId="77777777" w:rsidR="00267A33" w:rsidRDefault="00267A33" w:rsidP="00267A33">
      <w:pPr>
        <w:spacing w:before="0"/>
        <w:rPr>
          <w:rFonts w:cs="Arial"/>
        </w:rPr>
      </w:pPr>
      <w:r>
        <w:rPr>
          <w:rFonts w:cs="Arial"/>
        </w:rPr>
        <w:t>ПИБ ДУЖНИКА (Понуђача): ........................................................................................</w:t>
      </w:r>
    </w:p>
    <w:p w14:paraId="329E0F8D" w14:textId="77777777" w:rsidR="00267A33" w:rsidRDefault="00267A33" w:rsidP="00267A33">
      <w:pPr>
        <w:spacing w:before="0"/>
        <w:rPr>
          <w:rFonts w:cs="Arial"/>
        </w:rPr>
      </w:pPr>
    </w:p>
    <w:p w14:paraId="74C75170" w14:textId="77777777" w:rsidR="00267A33" w:rsidRDefault="00267A33" w:rsidP="00267A33">
      <w:pPr>
        <w:spacing w:before="0"/>
        <w:rPr>
          <w:rFonts w:cs="Arial"/>
        </w:rPr>
      </w:pPr>
      <w:r>
        <w:rPr>
          <w:rFonts w:cs="Arial"/>
        </w:rPr>
        <w:t>и з д а ј е  д а н а ............................ године</w:t>
      </w:r>
    </w:p>
    <w:p w14:paraId="1D8C1EE4" w14:textId="77777777" w:rsidR="00267A33" w:rsidRDefault="00267A33" w:rsidP="00267A33">
      <w:pPr>
        <w:spacing w:before="0"/>
        <w:rPr>
          <w:rFonts w:cs="Arial"/>
        </w:rPr>
      </w:pPr>
    </w:p>
    <w:p w14:paraId="2389C534" w14:textId="77777777" w:rsidR="00267A33" w:rsidRDefault="00267A33" w:rsidP="00267A33">
      <w:pPr>
        <w:spacing w:before="0"/>
        <w:rPr>
          <w:rFonts w:cs="Arial"/>
        </w:rPr>
      </w:pPr>
    </w:p>
    <w:p w14:paraId="775F3474" w14:textId="77777777" w:rsidR="00267A33" w:rsidRDefault="00267A33" w:rsidP="00267A33">
      <w:pPr>
        <w:spacing w:before="0"/>
        <w:jc w:val="center"/>
        <w:rPr>
          <w:rFonts w:cs="Arial"/>
          <w:b/>
        </w:rPr>
      </w:pPr>
      <w:r>
        <w:rPr>
          <w:rFonts w:cs="Arial"/>
          <w:b/>
        </w:rPr>
        <w:t>МЕНИЧНО ПИСМО – ОВЛАШЋЕЊЕ ЗА КОРИСНИКА  БЛАНКО СОПСТВЕНЕ МЕНИЦЕ</w:t>
      </w:r>
    </w:p>
    <w:p w14:paraId="1A6C3ACE" w14:textId="77777777" w:rsidR="00267A33" w:rsidRDefault="00267A33" w:rsidP="00267A33">
      <w:pPr>
        <w:spacing w:before="0"/>
        <w:rPr>
          <w:rFonts w:cs="Arial"/>
        </w:rPr>
      </w:pPr>
    </w:p>
    <w:p w14:paraId="4518C3A2" w14:textId="77777777" w:rsidR="00267A33" w:rsidRDefault="00267A33" w:rsidP="00267A33">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sr-Latn-RS"/>
        </w:rPr>
      </w:pPr>
      <w:r>
        <w:rPr>
          <w:rFonts w:cs="Arial"/>
          <w:b w:val="0"/>
          <w:sz w:val="22"/>
          <w:szCs w:val="22"/>
          <w:lang w:val="sr-Latn-RS"/>
        </w:rPr>
        <w:t xml:space="preserve">КОРИСНИК - </w:t>
      </w:r>
      <w:r>
        <w:rPr>
          <w:rFonts w:cs="Arial"/>
          <w:b w:val="0"/>
          <w:lang w:val="sr-Latn-RS"/>
        </w:rPr>
        <w:t>ПОВЕРИЛАЦ:Јавно предузеће „Електроприведа Србије“ Београд, Улица царице Милице број 2,11000 Београд, Матични број 20053658, ПИБ 103920327, бр. тек. рачуна: 160-700-13 Banka Intesa,</w:t>
      </w:r>
    </w:p>
    <w:p w14:paraId="6215ECAD" w14:textId="77777777" w:rsidR="00267A33" w:rsidRDefault="00267A33" w:rsidP="00267A33">
      <w:pPr>
        <w:tabs>
          <w:tab w:val="left" w:pos="1418"/>
        </w:tabs>
        <w:spacing w:before="0"/>
        <w:rPr>
          <w:rFonts w:cs="Arial"/>
        </w:rPr>
      </w:pPr>
      <w:r>
        <w:rPr>
          <w:rFonts w:cs="Arial"/>
        </w:rPr>
        <w:tab/>
      </w:r>
    </w:p>
    <w:p w14:paraId="7E2585FB" w14:textId="77777777" w:rsidR="00267A33" w:rsidRDefault="00267A33" w:rsidP="00267A33">
      <w:pPr>
        <w:pStyle w:val="KDObrazac"/>
        <w:spacing w:before="0"/>
        <w:jc w:val="both"/>
        <w:rPr>
          <w:sz w:val="20"/>
          <w:szCs w:val="20"/>
          <w:lang w:val="sr-Latn-CS"/>
        </w:rPr>
      </w:pPr>
      <w: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„Електропривреда Србије“ </w:t>
      </w:r>
      <w:r>
        <w:rPr>
          <w:sz w:val="20"/>
          <w:szCs w:val="20"/>
          <w:lang w:val="sr-Latn-CS"/>
        </w:rPr>
        <w:t xml:space="preserve"> </w:t>
      </w:r>
    </w:p>
    <w:p w14:paraId="0091E5EC" w14:textId="6CD6E6F9" w:rsidR="00267A33" w:rsidRDefault="00267A33" w:rsidP="00267A33">
      <w:pPr>
        <w:spacing w:before="0"/>
        <w:rPr>
          <w:rFonts w:cs="Arial"/>
        </w:rPr>
      </w:pPr>
      <w:r>
        <w:rPr>
          <w:rFonts w:cs="Arial"/>
        </w:rPr>
        <w:t>Београд, Улица царице Милице број 2, Београд,</w:t>
      </w:r>
      <w:r>
        <w:rPr>
          <w:rFonts w:cs="Arial"/>
          <w:b/>
        </w:rPr>
        <w:t xml:space="preserve"> </w:t>
      </w:r>
      <w:r>
        <w:rPr>
          <w:rFonts w:cs="Arial"/>
        </w:rPr>
        <w:t xml:space="preserve">као Повериоца, да предату меницу може попунити до максималног износа  од ___________ динара, (и  словима  _______________динара), по </w:t>
      </w:r>
      <w:r>
        <w:rPr>
          <w:rFonts w:cs="Arial"/>
          <w:lang w:val="sr-Cyrl-RS"/>
        </w:rPr>
        <w:t>Оквирном споразуму</w:t>
      </w:r>
      <w:r>
        <w:rPr>
          <w:rFonts w:cs="Arial"/>
        </w:rPr>
        <w:t xml:space="preserve"> за предмет набавке: Грађевинско занатски радови на уређењу пословног простора, бр._____ од _________(заведен код Корисника - Повериоца) и бр._______ од _________(заведен код дужника) </w:t>
      </w:r>
      <w:r>
        <w:rPr>
          <w:rFonts w:cs="Arial"/>
          <w:lang w:val="sr-Cyrl-RS"/>
        </w:rPr>
        <w:t xml:space="preserve">и издате Наруџбенице бр._____од________, </w:t>
      </w:r>
      <w:r>
        <w:rPr>
          <w:rFonts w:cs="Arial"/>
        </w:rPr>
        <w:t xml:space="preserve">као средство финансијског обезбеђења за </w:t>
      </w:r>
      <w:r>
        <w:rPr>
          <w:rFonts w:cs="Arial"/>
          <w:lang w:val="sr-Cyrl-RS"/>
        </w:rPr>
        <w:lastRenderedPageBreak/>
        <w:t xml:space="preserve">отклањање </w:t>
      </w:r>
      <w:r w:rsidR="001111CF">
        <w:rPr>
          <w:rFonts w:cs="Arial"/>
          <w:lang w:val="sr-Cyrl-RS"/>
        </w:rPr>
        <w:t>недостатака</w:t>
      </w:r>
      <w:r>
        <w:rPr>
          <w:rFonts w:cs="Arial"/>
          <w:lang w:val="sr-Cyrl-RS"/>
        </w:rPr>
        <w:t xml:space="preserve"> у гарантном року</w:t>
      </w:r>
      <w:r>
        <w:rPr>
          <w:rFonts w:cs="Arial"/>
        </w:rPr>
        <w:t xml:space="preserve"> у вредности од 10% вредности </w:t>
      </w:r>
      <w:r>
        <w:rPr>
          <w:rFonts w:cs="Arial"/>
          <w:lang w:val="sr-Cyrl-RS"/>
        </w:rPr>
        <w:t>издате Наруџбенице</w:t>
      </w:r>
      <w:r>
        <w:rPr>
          <w:rFonts w:cs="Arial"/>
        </w:rPr>
        <w:t xml:space="preserve"> без ПДВ уколико ________________________(назив дужника), као дужник </w:t>
      </w:r>
      <w:r>
        <w:rPr>
          <w:rFonts w:eastAsia="TimesNewRomanPSMT" w:cs="Arial"/>
          <w:bCs/>
          <w:iCs/>
          <w:color w:val="000000" w:themeColor="text1"/>
          <w:lang w:val="sr-Cyrl-CS"/>
        </w:rPr>
        <w:t>не изврши обавезу отклањања недостатака у гарантном року</w:t>
      </w:r>
      <w:r>
        <w:rPr>
          <w:rFonts w:cs="Arial"/>
        </w:rPr>
        <w:t>.</w:t>
      </w:r>
    </w:p>
    <w:p w14:paraId="782E4C66" w14:textId="77777777" w:rsidR="00267A33" w:rsidRDefault="00267A33" w:rsidP="00267A33">
      <w:pPr>
        <w:spacing w:before="0"/>
        <w:rPr>
          <w:rFonts w:cs="Arial"/>
        </w:rPr>
      </w:pPr>
    </w:p>
    <w:p w14:paraId="2335D1B4" w14:textId="77777777" w:rsidR="00267A33" w:rsidRDefault="00267A33" w:rsidP="00267A33">
      <w:pPr>
        <w:spacing w:before="0"/>
        <w:rPr>
          <w:rFonts w:cs="Arial"/>
        </w:rPr>
      </w:pPr>
      <w:r>
        <w:rPr>
          <w:rFonts w:cs="Arial"/>
        </w:rPr>
        <w:t>Издата бланко сопствена меница серијски број</w:t>
      </w:r>
      <w:r>
        <w:rPr>
          <w:rFonts w:cs="Arial"/>
        </w:rPr>
        <w:tab/>
        <w:t>(уписати серијски број) може се поднети на наплату у року доспећа  утврђен</w:t>
      </w:r>
      <w:r>
        <w:rPr>
          <w:rFonts w:cs="Arial"/>
          <w:lang w:val="sr-Cyrl-RS"/>
        </w:rPr>
        <w:t>и</w:t>
      </w:r>
      <w:r>
        <w:rPr>
          <w:rFonts w:cs="Arial"/>
        </w:rPr>
        <w:t xml:space="preserve">м  </w:t>
      </w:r>
      <w:r>
        <w:rPr>
          <w:rFonts w:cs="Arial"/>
          <w:lang w:val="sr-Cyrl-RS"/>
        </w:rPr>
        <w:t>Оквирним споразумом</w:t>
      </w:r>
      <w:r>
        <w:rPr>
          <w:rFonts w:cs="Arial"/>
        </w:rPr>
        <w:t xml:space="preserve"> бр. ______________ од ________________ године (заведен код Корисника-Повериоца)  и бр. _____________ од _________________ године (заведен код дужника) т.ј. најкасније до истека рока од 30 (тридесет) дана </w:t>
      </w:r>
      <w:r>
        <w:rPr>
          <w:rFonts w:eastAsia="TimesNewRomanPSMT" w:cs="Arial"/>
          <w:bCs/>
          <w:iCs/>
          <w:color w:val="000000" w:themeColor="text1"/>
          <w:lang w:val="sr-Cyrl-CS"/>
        </w:rPr>
        <w:t>дуже од уговореног гарантног рока,</w:t>
      </w:r>
      <w:r>
        <w:rPr>
          <w:rFonts w:cs="Arial"/>
        </w:rPr>
        <w:t xml:space="preserve"> с тим да евентуални</w:t>
      </w:r>
      <w:r>
        <w:rPr>
          <w:rFonts w:cs="Arial"/>
          <w:lang w:val="sr-Cyrl-RS"/>
        </w:rPr>
        <w:t xml:space="preserve"> </w:t>
      </w:r>
      <w:r>
        <w:rPr>
          <w:rFonts w:cs="Arial"/>
        </w:rPr>
        <w:t xml:space="preserve">продужетак </w:t>
      </w:r>
      <w:r>
        <w:rPr>
          <w:rFonts w:cs="Arial"/>
          <w:lang w:val="sr-Cyrl-RS"/>
        </w:rPr>
        <w:t xml:space="preserve">гарантног </w:t>
      </w:r>
      <w:r>
        <w:rPr>
          <w:rFonts w:cs="Arial"/>
        </w:rPr>
        <w:t xml:space="preserve">рока има за последицу и продужење рока важења менице и меничног овлашћења, за исти број дана за који ће бити продужен и </w:t>
      </w:r>
      <w:r>
        <w:rPr>
          <w:rFonts w:cs="Arial"/>
          <w:lang w:val="sr-Cyrl-RS"/>
        </w:rPr>
        <w:t xml:space="preserve">гарантни </w:t>
      </w:r>
      <w:r>
        <w:rPr>
          <w:rFonts w:cs="Arial"/>
        </w:rPr>
        <w:t>рок.</w:t>
      </w:r>
    </w:p>
    <w:p w14:paraId="62BAB3F1" w14:textId="77777777" w:rsidR="00267A33" w:rsidRDefault="00267A33" w:rsidP="00267A33">
      <w:pPr>
        <w:spacing w:before="0"/>
        <w:rPr>
          <w:rFonts w:cs="Arial"/>
        </w:rPr>
      </w:pPr>
    </w:p>
    <w:p w14:paraId="2F95FE51" w14:textId="77777777" w:rsidR="00267A33" w:rsidRDefault="00267A33" w:rsidP="00267A33">
      <w:pPr>
        <w:spacing w:before="0"/>
        <w:rPr>
          <w:rFonts w:cs="Arial"/>
        </w:rPr>
      </w:pPr>
      <w:r>
        <w:rPr>
          <w:rFonts w:cs="Arial"/>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284A3422" w14:textId="77777777" w:rsidR="00267A33" w:rsidRDefault="00267A33" w:rsidP="00267A33">
      <w:pPr>
        <w:spacing w:before="0"/>
        <w:rPr>
          <w:rFonts w:cs="Arial"/>
        </w:rPr>
      </w:pPr>
    </w:p>
    <w:p w14:paraId="41BEB380" w14:textId="77777777" w:rsidR="00267A33" w:rsidRDefault="00267A33" w:rsidP="00267A33">
      <w:pPr>
        <w:spacing w:before="0"/>
        <w:rPr>
          <w:rFonts w:cs="Arial"/>
        </w:rPr>
      </w:pPr>
      <w:r>
        <w:rPr>
          <w:rFonts w:cs="Arial"/>
        </w:rPr>
        <w:t xml:space="preserve">Меница је важећа и у случају да у току трајања реализације наведеног </w:t>
      </w:r>
      <w:r>
        <w:rPr>
          <w:rFonts w:cs="Arial"/>
          <w:lang w:val="sr-Cyrl-RS"/>
        </w:rPr>
        <w:t>Оквирног споразума</w:t>
      </w:r>
      <w:r>
        <w:rPr>
          <w:rFonts w:cs="Arial"/>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BF9035A" w14:textId="77777777" w:rsidR="00267A33" w:rsidRDefault="00267A33" w:rsidP="00267A33">
      <w:pPr>
        <w:spacing w:before="0"/>
        <w:rPr>
          <w:rFonts w:cs="Arial"/>
        </w:rPr>
      </w:pPr>
    </w:p>
    <w:p w14:paraId="2B0262F9" w14:textId="77777777" w:rsidR="00267A33" w:rsidRDefault="00267A33" w:rsidP="00267A33">
      <w:pPr>
        <w:spacing w:before="0"/>
        <w:rPr>
          <w:rFonts w:cs="Arial"/>
        </w:rPr>
      </w:pPr>
      <w:r>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159BA4AE" w14:textId="77777777" w:rsidR="00267A33" w:rsidRDefault="00267A33" w:rsidP="00267A33">
      <w:pPr>
        <w:spacing w:before="0"/>
        <w:rPr>
          <w:rFonts w:cs="Arial"/>
        </w:rPr>
      </w:pPr>
    </w:p>
    <w:p w14:paraId="0F095FDC" w14:textId="77777777" w:rsidR="00267A33" w:rsidRDefault="00267A33" w:rsidP="00267A33">
      <w:pPr>
        <w:spacing w:before="0"/>
        <w:rPr>
          <w:rFonts w:cs="Arial"/>
        </w:rPr>
      </w:pPr>
      <w:r>
        <w:rPr>
          <w:rFonts w:cs="Arial"/>
        </w:rPr>
        <w:t>Меница је потписана од стране овлашћеног лица за заступање Дужника _____________________(унети име и презиме овлашћеног лица).</w:t>
      </w:r>
    </w:p>
    <w:p w14:paraId="75AF3AAF" w14:textId="77777777" w:rsidR="00267A33" w:rsidRDefault="00267A33" w:rsidP="00267A33">
      <w:pPr>
        <w:spacing w:before="0"/>
        <w:rPr>
          <w:rFonts w:cs="Arial"/>
        </w:rPr>
      </w:pPr>
    </w:p>
    <w:p w14:paraId="5E6B3B84" w14:textId="77777777" w:rsidR="00267A33" w:rsidRDefault="00267A33" w:rsidP="00267A33">
      <w:pPr>
        <w:spacing w:before="0"/>
        <w:rPr>
          <w:rFonts w:cs="Arial"/>
        </w:rPr>
      </w:pPr>
      <w:r>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14:paraId="52D71F2D" w14:textId="77777777" w:rsidR="00267A33" w:rsidRDefault="00267A33" w:rsidP="00267A33">
      <w:pPr>
        <w:spacing w:before="0"/>
        <w:rPr>
          <w:rFonts w:cs="Arial"/>
        </w:rPr>
      </w:pPr>
      <w:r>
        <w:rPr>
          <w:rFonts w:cs="Arial"/>
        </w:rPr>
        <w:t xml:space="preserve">Место и датум издавања Овлашћења          </w:t>
      </w:r>
    </w:p>
    <w:p w14:paraId="21D3F497" w14:textId="77777777" w:rsidR="00267A33" w:rsidRDefault="00267A33" w:rsidP="00267A33">
      <w:pPr>
        <w:spacing w:before="0"/>
        <w:rPr>
          <w:rFonts w:cs="Arial"/>
        </w:rPr>
      </w:pPr>
    </w:p>
    <w:p w14:paraId="5B5B0644" w14:textId="77777777" w:rsidR="00267A33" w:rsidRDefault="00267A33" w:rsidP="00267A33">
      <w:pPr>
        <w:spacing w:before="0"/>
        <w:rPr>
          <w:rFonts w:cs="Arial"/>
        </w:rPr>
      </w:pPr>
    </w:p>
    <w:tbl>
      <w:tblPr>
        <w:tblW w:w="10035" w:type="dxa"/>
        <w:jc w:val="center"/>
        <w:tblLayout w:type="fixed"/>
        <w:tblLook w:val="04A0" w:firstRow="1" w:lastRow="0" w:firstColumn="1" w:lastColumn="0" w:noHBand="0" w:noVBand="1"/>
      </w:tblPr>
      <w:tblGrid>
        <w:gridCol w:w="3883"/>
        <w:gridCol w:w="2128"/>
        <w:gridCol w:w="4024"/>
      </w:tblGrid>
      <w:tr w:rsidR="00267A33" w14:paraId="4D7FB9BA" w14:textId="77777777" w:rsidTr="000B0D6F">
        <w:trPr>
          <w:jc w:val="center"/>
        </w:trPr>
        <w:tc>
          <w:tcPr>
            <w:tcW w:w="3882" w:type="dxa"/>
            <w:hideMark/>
          </w:tcPr>
          <w:p w14:paraId="4E0C4E7F" w14:textId="77777777" w:rsidR="00267A33" w:rsidRDefault="00267A33" w:rsidP="000B0D6F">
            <w:pPr>
              <w:spacing w:before="0"/>
              <w:jc w:val="center"/>
              <w:rPr>
                <w:rFonts w:cs="Arial"/>
                <w:lang w:val="sr-Latn-CS" w:eastAsia="sr-Latn-CS"/>
              </w:rPr>
            </w:pPr>
            <w:r>
              <w:rPr>
                <w:rFonts w:cs="Arial"/>
                <w:lang w:val="sr-Latn-CS" w:eastAsia="sr-Latn-CS"/>
              </w:rPr>
              <w:t>Датум:</w:t>
            </w:r>
          </w:p>
        </w:tc>
        <w:tc>
          <w:tcPr>
            <w:tcW w:w="2127" w:type="dxa"/>
          </w:tcPr>
          <w:p w14:paraId="492C3846" w14:textId="77777777" w:rsidR="00267A33" w:rsidRDefault="00267A33" w:rsidP="000B0D6F">
            <w:pPr>
              <w:spacing w:before="0"/>
              <w:jc w:val="center"/>
              <w:rPr>
                <w:rFonts w:cs="Arial"/>
                <w:lang w:val="ru-RU" w:eastAsia="sr-Latn-CS"/>
              </w:rPr>
            </w:pPr>
          </w:p>
        </w:tc>
        <w:tc>
          <w:tcPr>
            <w:tcW w:w="4022" w:type="dxa"/>
            <w:hideMark/>
          </w:tcPr>
          <w:p w14:paraId="4077C2FA" w14:textId="77777777" w:rsidR="00267A33" w:rsidRDefault="00267A33" w:rsidP="000B0D6F">
            <w:pPr>
              <w:spacing w:before="0"/>
              <w:jc w:val="center"/>
              <w:rPr>
                <w:rFonts w:cs="Arial"/>
                <w:lang w:val="ru-RU" w:eastAsia="sr-Latn-CS"/>
              </w:rPr>
            </w:pPr>
            <w:r>
              <w:rPr>
                <w:rFonts w:cs="Arial"/>
                <w:lang w:val="sr-Latn-CS" w:eastAsia="sr-Latn-CS"/>
              </w:rPr>
              <w:t>Понуђач</w:t>
            </w:r>
            <w:r>
              <w:rPr>
                <w:rFonts w:cs="Arial"/>
                <w:lang w:val="ru-RU" w:eastAsia="sr-Latn-CS"/>
              </w:rPr>
              <w:t>:</w:t>
            </w:r>
          </w:p>
        </w:tc>
      </w:tr>
      <w:tr w:rsidR="00267A33" w14:paraId="77D4A046" w14:textId="77777777" w:rsidTr="000B0D6F">
        <w:trPr>
          <w:jc w:val="center"/>
        </w:trPr>
        <w:tc>
          <w:tcPr>
            <w:tcW w:w="3882" w:type="dxa"/>
          </w:tcPr>
          <w:p w14:paraId="3804E44B" w14:textId="77777777" w:rsidR="00267A33" w:rsidRDefault="00267A33" w:rsidP="000B0D6F">
            <w:pPr>
              <w:spacing w:before="0"/>
              <w:jc w:val="center"/>
              <w:rPr>
                <w:rFonts w:cs="Arial"/>
                <w:lang w:val="sr-Latn-CS" w:eastAsia="sr-Latn-CS"/>
              </w:rPr>
            </w:pPr>
          </w:p>
        </w:tc>
        <w:tc>
          <w:tcPr>
            <w:tcW w:w="2127" w:type="dxa"/>
            <w:hideMark/>
          </w:tcPr>
          <w:p w14:paraId="2EB6F547" w14:textId="77777777" w:rsidR="00267A33" w:rsidRDefault="00267A33" w:rsidP="000B0D6F">
            <w:pPr>
              <w:spacing w:before="0"/>
              <w:jc w:val="center"/>
              <w:rPr>
                <w:rFonts w:cs="Arial"/>
                <w:lang w:val="sr-Latn-CS" w:eastAsia="sr-Latn-CS"/>
              </w:rPr>
            </w:pPr>
            <w:r>
              <w:rPr>
                <w:rFonts w:cs="Arial"/>
                <w:lang w:val="sr-Latn-CS" w:eastAsia="sr-Latn-CS"/>
              </w:rPr>
              <w:t>М.П.</w:t>
            </w:r>
          </w:p>
        </w:tc>
        <w:tc>
          <w:tcPr>
            <w:tcW w:w="4022" w:type="dxa"/>
          </w:tcPr>
          <w:p w14:paraId="3BEC6B14" w14:textId="77777777" w:rsidR="00267A33" w:rsidRDefault="00267A33" w:rsidP="000B0D6F">
            <w:pPr>
              <w:spacing w:before="0"/>
              <w:jc w:val="center"/>
              <w:rPr>
                <w:rFonts w:cs="Arial"/>
                <w:lang w:val="ru-RU" w:eastAsia="sr-Latn-CS"/>
              </w:rPr>
            </w:pPr>
          </w:p>
        </w:tc>
      </w:tr>
      <w:tr w:rsidR="00267A33" w14:paraId="6825F266" w14:textId="77777777" w:rsidTr="000B0D6F">
        <w:trPr>
          <w:jc w:val="center"/>
        </w:trPr>
        <w:tc>
          <w:tcPr>
            <w:tcW w:w="3882" w:type="dxa"/>
            <w:tcBorders>
              <w:top w:val="nil"/>
              <w:left w:val="nil"/>
              <w:bottom w:val="single" w:sz="4" w:space="0" w:color="auto"/>
              <w:right w:val="nil"/>
            </w:tcBorders>
          </w:tcPr>
          <w:p w14:paraId="33159E9B" w14:textId="77777777" w:rsidR="00267A33" w:rsidRDefault="00267A33" w:rsidP="000B0D6F">
            <w:pPr>
              <w:spacing w:before="0"/>
              <w:jc w:val="center"/>
              <w:rPr>
                <w:rFonts w:cs="Arial"/>
                <w:lang w:val="sr-Latn-CS" w:eastAsia="sr-Latn-CS"/>
              </w:rPr>
            </w:pPr>
          </w:p>
        </w:tc>
        <w:tc>
          <w:tcPr>
            <w:tcW w:w="2127" w:type="dxa"/>
          </w:tcPr>
          <w:p w14:paraId="5F727FD7" w14:textId="77777777" w:rsidR="00267A33" w:rsidRDefault="00267A33" w:rsidP="000B0D6F">
            <w:pPr>
              <w:spacing w:before="0"/>
              <w:jc w:val="center"/>
              <w:rPr>
                <w:rFonts w:cs="Arial"/>
                <w:lang w:val="ru-RU" w:eastAsia="sr-Latn-CS"/>
              </w:rPr>
            </w:pPr>
          </w:p>
        </w:tc>
        <w:tc>
          <w:tcPr>
            <w:tcW w:w="4022" w:type="dxa"/>
            <w:tcBorders>
              <w:top w:val="nil"/>
              <w:left w:val="nil"/>
              <w:bottom w:val="single" w:sz="4" w:space="0" w:color="auto"/>
              <w:right w:val="nil"/>
            </w:tcBorders>
          </w:tcPr>
          <w:p w14:paraId="469F4BA6" w14:textId="77777777" w:rsidR="00267A33" w:rsidRDefault="00267A33" w:rsidP="000B0D6F">
            <w:pPr>
              <w:spacing w:before="0"/>
              <w:jc w:val="center"/>
              <w:rPr>
                <w:rFonts w:cs="Arial"/>
                <w:lang w:val="ru-RU" w:eastAsia="sr-Latn-CS"/>
              </w:rPr>
            </w:pPr>
          </w:p>
        </w:tc>
      </w:tr>
    </w:tbl>
    <w:p w14:paraId="12D11DC1" w14:textId="77777777" w:rsidR="00267A33" w:rsidRDefault="00267A33" w:rsidP="00267A33">
      <w:pPr>
        <w:spacing w:before="0"/>
        <w:rPr>
          <w:rFonts w:cs="Arial"/>
        </w:rPr>
      </w:pPr>
      <w:r>
        <w:rPr>
          <w:rFonts w:cs="Arial"/>
        </w:rPr>
        <w:t xml:space="preserve">                                                                                              Потпис овлашћеног лица</w:t>
      </w:r>
    </w:p>
    <w:p w14:paraId="7B6F41C3" w14:textId="77777777" w:rsidR="00267A33" w:rsidRDefault="00267A33" w:rsidP="00267A33">
      <w:pPr>
        <w:spacing w:before="0"/>
        <w:rPr>
          <w:rFonts w:cs="Arial"/>
        </w:rPr>
      </w:pPr>
    </w:p>
    <w:p w14:paraId="763ACF12" w14:textId="77777777" w:rsidR="00267A33" w:rsidRDefault="00267A33" w:rsidP="00267A33">
      <w:pPr>
        <w:spacing w:before="0"/>
        <w:rPr>
          <w:rFonts w:cs="Arial"/>
        </w:rPr>
      </w:pPr>
      <w:r>
        <w:rPr>
          <w:rFonts w:cs="Arial"/>
        </w:rPr>
        <w:t>Прилог:</w:t>
      </w:r>
    </w:p>
    <w:p w14:paraId="4926E1D8" w14:textId="77777777" w:rsidR="00267A33" w:rsidRDefault="00267A33" w:rsidP="0016000D">
      <w:pPr>
        <w:pStyle w:val="ListParagraph"/>
        <w:numPr>
          <w:ilvl w:val="0"/>
          <w:numId w:val="27"/>
        </w:numPr>
        <w:spacing w:before="0" w:after="0" w:line="240" w:lineRule="auto"/>
        <w:rPr>
          <w:rFonts w:ascii="Arial" w:hAnsi="Arial" w:cs="Arial"/>
        </w:rPr>
      </w:pPr>
      <w:r>
        <w:rPr>
          <w:rFonts w:ascii="Arial" w:hAnsi="Arial" w:cs="Arial"/>
        </w:rPr>
        <w:t>1 једна потписана и оверена бланко сопствена меница као гаранција за добро извршење посла</w:t>
      </w:r>
      <w:r>
        <w:rPr>
          <w:rFonts w:ascii="Arial" w:hAnsi="Arial" w:cs="Arial"/>
          <w:lang w:val="sr-Cyrl-RS"/>
        </w:rPr>
        <w:t xml:space="preserve"> по Оквирном споразуму</w:t>
      </w:r>
    </w:p>
    <w:p w14:paraId="73B3027E" w14:textId="77777777" w:rsidR="00267A33" w:rsidRDefault="00267A33" w:rsidP="0016000D">
      <w:pPr>
        <w:pStyle w:val="ListParagraph"/>
        <w:numPr>
          <w:ilvl w:val="0"/>
          <w:numId w:val="27"/>
        </w:numPr>
        <w:spacing w:before="0" w:after="0" w:line="240" w:lineRule="auto"/>
        <w:rPr>
          <w:rFonts w:ascii="Arial" w:hAnsi="Arial" w:cs="Arial"/>
        </w:rPr>
      </w:pPr>
      <w:r>
        <w:rPr>
          <w:rFonts w:ascii="Arial" w:hAnsi="Arial"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573929C" w14:textId="77777777" w:rsidR="00267A33" w:rsidRDefault="00267A33" w:rsidP="0016000D">
      <w:pPr>
        <w:pStyle w:val="ListParagraph"/>
        <w:numPr>
          <w:ilvl w:val="0"/>
          <w:numId w:val="27"/>
        </w:numPr>
        <w:spacing w:before="0" w:after="0" w:line="240" w:lineRule="auto"/>
        <w:rPr>
          <w:rFonts w:ascii="Arial" w:hAnsi="Arial" w:cs="Arial"/>
        </w:rPr>
      </w:pPr>
      <w:r>
        <w:rPr>
          <w:rFonts w:ascii="Arial" w:hAnsi="Arial" w:cs="Arial"/>
        </w:rPr>
        <w:t xml:space="preserve">фотокопија ОП обрасца </w:t>
      </w:r>
    </w:p>
    <w:p w14:paraId="7BE387F8" w14:textId="62E43106" w:rsidR="001111CF" w:rsidRDefault="00267A33" w:rsidP="001111CF">
      <w:pPr>
        <w:pStyle w:val="ListParagraph"/>
        <w:numPr>
          <w:ilvl w:val="0"/>
          <w:numId w:val="33"/>
        </w:numPr>
        <w:spacing w:before="0" w:after="0" w:line="240" w:lineRule="auto"/>
        <w:rPr>
          <w:rFonts w:ascii="Arial" w:hAnsi="Arial" w:cs="Arial"/>
        </w:rPr>
      </w:pPr>
      <w:r>
        <w:rPr>
          <w:rFonts w:ascii="Arial" w:hAnsi="Arial" w:cs="Arial"/>
        </w:rPr>
        <w:lastRenderedPageBreak/>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1111CF" w:rsidRPr="001111CF">
        <w:rPr>
          <w:rFonts w:cs="Arial"/>
        </w:rPr>
        <w:t xml:space="preserve"> </w:t>
      </w:r>
      <w:r w:rsidR="001111CF">
        <w:rPr>
          <w:rFonts w:ascii="Arial" w:hAnsi="Arial" w:cs="Arial"/>
        </w:rPr>
        <w:t>)</w:t>
      </w:r>
      <w:r w:rsidR="001111CF">
        <w:t xml:space="preserve"> </w:t>
      </w:r>
      <w:r w:rsidR="001111CF">
        <w:rPr>
          <w:rFonts w:ascii="Arial" w:hAnsi="Arial" w:cs="Arial"/>
        </w:rPr>
        <w:t xml:space="preserve">у складу са Одлуком о ближим условима, садржини и начину вођења регистра меница и овлашћења („Сл. гласник РС“ бр. 56/11 и 80/15,76/2016) </w:t>
      </w:r>
    </w:p>
    <w:p w14:paraId="2DCC47CF" w14:textId="77777777" w:rsidR="00267A33" w:rsidRDefault="00267A33" w:rsidP="001111CF">
      <w:pPr>
        <w:pStyle w:val="ListParagraph"/>
        <w:spacing w:before="0" w:after="0" w:line="240" w:lineRule="auto"/>
        <w:rPr>
          <w:rFonts w:ascii="Arial" w:hAnsi="Arial" w:cs="Arial"/>
        </w:rPr>
      </w:pPr>
      <w:r>
        <w:rPr>
          <w:rFonts w:ascii="Arial" w:hAnsi="Arial" w:cs="Arial"/>
        </w:rPr>
        <w:t xml:space="preserve"> </w:t>
      </w:r>
    </w:p>
    <w:p w14:paraId="10EBA193" w14:textId="77777777" w:rsidR="00267A33" w:rsidRDefault="00267A33" w:rsidP="00267A33">
      <w:pPr>
        <w:pStyle w:val="KDParagraf"/>
        <w:ind w:left="465"/>
        <w:rPr>
          <w:rFonts w:eastAsia="Calibri" w:cs="Arial"/>
          <w:b/>
          <w:noProof/>
          <w:sz w:val="24"/>
          <w:szCs w:val="24"/>
        </w:rPr>
      </w:pPr>
    </w:p>
    <w:p w14:paraId="3AA241EB" w14:textId="77777777" w:rsidR="00267A33" w:rsidRDefault="00267A33" w:rsidP="00267A33">
      <w:pPr>
        <w:pStyle w:val="KDParagraf"/>
        <w:ind w:left="465"/>
        <w:rPr>
          <w:rFonts w:eastAsia="Calibri" w:cs="Arial"/>
          <w:b/>
          <w:noProof/>
          <w:sz w:val="24"/>
          <w:szCs w:val="24"/>
        </w:rPr>
      </w:pPr>
    </w:p>
    <w:p w14:paraId="7DC7B314" w14:textId="77777777" w:rsidR="00267A33" w:rsidRDefault="00267A33" w:rsidP="00267A33">
      <w:pPr>
        <w:pStyle w:val="KDParagraf"/>
        <w:ind w:left="465"/>
        <w:rPr>
          <w:rFonts w:eastAsia="Calibri" w:cs="Arial"/>
          <w:b/>
          <w:noProof/>
          <w:sz w:val="24"/>
          <w:szCs w:val="24"/>
        </w:rPr>
      </w:pPr>
    </w:p>
    <w:p w14:paraId="712DF6E1" w14:textId="77777777" w:rsidR="00267A33" w:rsidRDefault="00267A33" w:rsidP="00267A33">
      <w:pPr>
        <w:pStyle w:val="KDParagraf"/>
        <w:ind w:left="465"/>
        <w:rPr>
          <w:rFonts w:eastAsia="Calibri" w:cs="Arial"/>
          <w:b/>
          <w:noProof/>
          <w:sz w:val="24"/>
          <w:szCs w:val="24"/>
        </w:rPr>
      </w:pPr>
    </w:p>
    <w:p w14:paraId="5408D7D3" w14:textId="77777777" w:rsidR="00311A71" w:rsidRDefault="00311A71" w:rsidP="00267A33">
      <w:pPr>
        <w:pStyle w:val="KDParagraf"/>
        <w:ind w:left="465"/>
        <w:rPr>
          <w:rFonts w:eastAsia="Calibri" w:cs="Arial"/>
          <w:b/>
          <w:noProof/>
          <w:sz w:val="24"/>
          <w:szCs w:val="24"/>
        </w:rPr>
      </w:pPr>
    </w:p>
    <w:p w14:paraId="0817A230" w14:textId="77777777" w:rsidR="00310525" w:rsidRDefault="00310525">
      <w:pPr>
        <w:spacing w:before="0"/>
        <w:jc w:val="left"/>
        <w:rPr>
          <w:rFonts w:cs="Arial"/>
          <w:color w:val="00B0F0"/>
          <w:sz w:val="24"/>
          <w:szCs w:val="24"/>
          <w:lang w:val="sr-Cyrl-RS"/>
        </w:rPr>
      </w:pPr>
    </w:p>
    <w:p w14:paraId="0DB5B58D" w14:textId="641E1A74" w:rsidR="00940BEB" w:rsidRPr="00610A4D" w:rsidRDefault="00940BEB" w:rsidP="00940BEB">
      <w:pPr>
        <w:rPr>
          <w:rFonts w:cs="Arial"/>
          <w:color w:val="00B0F0"/>
          <w:sz w:val="24"/>
          <w:szCs w:val="24"/>
        </w:rPr>
      </w:pPr>
      <w:r w:rsidRPr="00610A4D">
        <w:rPr>
          <w:rFonts w:cs="Arial"/>
          <w:b/>
          <w:sz w:val="24"/>
          <w:szCs w:val="24"/>
          <w:lang w:val="sr-Cyrl-RS"/>
        </w:rPr>
        <w:t xml:space="preserve">                                                                                                             ПРИЛОГ </w:t>
      </w:r>
      <w:r w:rsidRPr="00610A4D">
        <w:rPr>
          <w:rFonts w:cs="Arial"/>
          <w:b/>
          <w:sz w:val="24"/>
          <w:szCs w:val="24"/>
        </w:rPr>
        <w:t xml:space="preserve"> </w:t>
      </w:r>
      <w:r w:rsidR="00E838DE">
        <w:rPr>
          <w:rFonts w:cs="Arial"/>
          <w:b/>
          <w:sz w:val="24"/>
          <w:szCs w:val="24"/>
          <w:lang w:val="sr-Cyrl-RS"/>
        </w:rPr>
        <w:t>3</w:t>
      </w:r>
    </w:p>
    <w:p w14:paraId="0F0298D9" w14:textId="77777777" w:rsidR="00940BEB" w:rsidRPr="00610A4D" w:rsidRDefault="00940BEB" w:rsidP="00940BEB">
      <w:pPr>
        <w:rPr>
          <w:rFonts w:cs="Arial"/>
          <w:spacing w:val="2"/>
          <w:sz w:val="24"/>
          <w:szCs w:val="24"/>
          <w:lang w:val="sr-Cyrl-CS"/>
        </w:rPr>
      </w:pPr>
    </w:p>
    <w:p w14:paraId="20E4AACD" w14:textId="77777777" w:rsidR="00FC08C7" w:rsidRPr="00FC08C7" w:rsidRDefault="00FC08C7" w:rsidP="00FC08C7">
      <w:pPr>
        <w:tabs>
          <w:tab w:val="left" w:pos="567"/>
        </w:tabs>
        <w:spacing w:before="0"/>
        <w:rPr>
          <w:rFonts w:cs="Arial"/>
          <w:sz w:val="24"/>
          <w:szCs w:val="24"/>
        </w:rPr>
      </w:pPr>
      <w:r w:rsidRPr="00FC08C7">
        <w:rPr>
          <w:rFonts w:cs="Arial"/>
          <w:sz w:val="24"/>
          <w:szCs w:val="24"/>
        </w:rPr>
        <w:t>ЈАВНО ПРЕДУЗЕЋЕ „ЕЛЕКТРОПРИВРЕДА СРБИЈЕˮ БЕОГРАД</w:t>
      </w:r>
    </w:p>
    <w:p w14:paraId="7F7942C6" w14:textId="77777777" w:rsidR="00FC08C7" w:rsidRPr="00FC08C7" w:rsidRDefault="00FC08C7" w:rsidP="00FC08C7">
      <w:pPr>
        <w:tabs>
          <w:tab w:val="left" w:pos="567"/>
        </w:tabs>
        <w:spacing w:before="0"/>
        <w:rPr>
          <w:rFonts w:cs="Arial"/>
          <w:sz w:val="24"/>
          <w:szCs w:val="24"/>
        </w:rPr>
      </w:pPr>
      <w:r w:rsidRPr="00FC08C7">
        <w:rPr>
          <w:rFonts w:cs="Arial"/>
          <w:sz w:val="24"/>
          <w:szCs w:val="24"/>
          <w:lang w:val="sr-Cyrl-RS"/>
        </w:rPr>
        <w:t>УПРАВА ЈП ЕПС</w:t>
      </w:r>
      <w:r w:rsidRPr="00FC08C7">
        <w:rPr>
          <w:rFonts w:cs="Arial"/>
          <w:sz w:val="24"/>
          <w:szCs w:val="24"/>
        </w:rPr>
        <w:t xml:space="preserve">  </w:t>
      </w:r>
      <w:r w:rsidRPr="00FC08C7">
        <w:rPr>
          <w:rFonts w:cs="Arial"/>
          <w:color w:val="FF0000"/>
          <w:sz w:val="24"/>
          <w:szCs w:val="24"/>
        </w:rPr>
        <w:t xml:space="preserve">                                                        </w:t>
      </w:r>
    </w:p>
    <w:p w14:paraId="6A03B0FF" w14:textId="77777777" w:rsidR="00FC08C7" w:rsidRPr="00FC08C7" w:rsidRDefault="00FC08C7" w:rsidP="00FC08C7">
      <w:pPr>
        <w:tabs>
          <w:tab w:val="left" w:pos="567"/>
        </w:tabs>
        <w:spacing w:before="0"/>
        <w:rPr>
          <w:rFonts w:cs="Arial"/>
          <w:sz w:val="24"/>
          <w:szCs w:val="24"/>
          <w:lang w:val="sr-Cyrl-RS"/>
        </w:rPr>
      </w:pPr>
      <w:r w:rsidRPr="00FC08C7">
        <w:rPr>
          <w:rFonts w:cs="Arial"/>
          <w:sz w:val="24"/>
          <w:szCs w:val="24"/>
        </w:rPr>
        <w:t xml:space="preserve">Улица </w:t>
      </w:r>
      <w:r w:rsidRPr="00FC08C7">
        <w:rPr>
          <w:rFonts w:cs="Arial"/>
          <w:sz w:val="24"/>
          <w:szCs w:val="24"/>
          <w:lang w:val="sr-Cyrl-RS"/>
        </w:rPr>
        <w:t>царице Милице 2</w:t>
      </w:r>
    </w:p>
    <w:p w14:paraId="2AAA0546" w14:textId="77777777" w:rsidR="00FC08C7" w:rsidRPr="00FC08C7" w:rsidRDefault="00FC08C7" w:rsidP="00FC08C7">
      <w:pPr>
        <w:tabs>
          <w:tab w:val="left" w:pos="567"/>
        </w:tabs>
        <w:spacing w:before="0"/>
        <w:rPr>
          <w:rFonts w:cs="Arial"/>
          <w:sz w:val="24"/>
          <w:szCs w:val="24"/>
        </w:rPr>
      </w:pPr>
      <w:r w:rsidRPr="00FC08C7">
        <w:rPr>
          <w:rFonts w:cs="Arial"/>
          <w:sz w:val="24"/>
          <w:szCs w:val="24"/>
        </w:rPr>
        <w:t xml:space="preserve">Број: </w:t>
      </w:r>
    </w:p>
    <w:p w14:paraId="579911B7" w14:textId="77777777" w:rsidR="00FC08C7" w:rsidRPr="00FC08C7" w:rsidRDefault="00FC08C7" w:rsidP="00FC08C7">
      <w:pPr>
        <w:tabs>
          <w:tab w:val="left" w:pos="567"/>
        </w:tabs>
        <w:spacing w:before="0"/>
        <w:rPr>
          <w:rFonts w:cs="Arial"/>
          <w:sz w:val="24"/>
          <w:szCs w:val="24"/>
          <w:lang w:val="sr-Cyrl-RS"/>
        </w:rPr>
      </w:pPr>
      <w:r w:rsidRPr="00FC08C7">
        <w:rPr>
          <w:rFonts w:cs="Arial"/>
          <w:sz w:val="24"/>
          <w:szCs w:val="24"/>
        </w:rPr>
        <w:t>Место, дату</w:t>
      </w:r>
      <w:r w:rsidRPr="00FC08C7">
        <w:rPr>
          <w:rFonts w:cs="Arial"/>
          <w:sz w:val="24"/>
          <w:szCs w:val="24"/>
          <w:lang w:val="sr-Cyrl-RS"/>
        </w:rPr>
        <w:t>м</w:t>
      </w:r>
    </w:p>
    <w:p w14:paraId="264977AB" w14:textId="77777777" w:rsidR="00FC08C7" w:rsidRPr="00FC08C7" w:rsidRDefault="00FC08C7" w:rsidP="00FC08C7">
      <w:pPr>
        <w:tabs>
          <w:tab w:val="left" w:pos="567"/>
        </w:tabs>
        <w:spacing w:before="0"/>
        <w:rPr>
          <w:rFonts w:cs="Arial"/>
          <w:sz w:val="24"/>
          <w:szCs w:val="24"/>
          <w:highlight w:val="yellow"/>
          <w:lang w:val="sr-Cyrl-RS"/>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0"/>
        <w:gridCol w:w="450"/>
        <w:gridCol w:w="4320"/>
      </w:tblGrid>
      <w:tr w:rsidR="00FC08C7" w:rsidRPr="00FC08C7" w14:paraId="4B5B6798" w14:textId="77777777" w:rsidTr="00560A64">
        <w:trPr>
          <w:trHeight w:val="2483"/>
        </w:trPr>
        <w:tc>
          <w:tcPr>
            <w:tcW w:w="4230" w:type="dxa"/>
          </w:tcPr>
          <w:p w14:paraId="6B809AF5" w14:textId="56989066" w:rsidR="00FC08C7" w:rsidRPr="00FC08C7" w:rsidRDefault="00FC08C7" w:rsidP="00FC08C7">
            <w:pPr>
              <w:tabs>
                <w:tab w:val="left" w:pos="567"/>
              </w:tabs>
              <w:spacing w:before="0"/>
              <w:rPr>
                <w:rFonts w:cs="Arial"/>
                <w:sz w:val="24"/>
                <w:szCs w:val="24"/>
                <w:lang w:val="sr-Cyrl-RS"/>
              </w:rPr>
            </w:pPr>
            <w:r>
              <w:rPr>
                <w:rFonts w:cs="Arial"/>
                <w:b/>
                <w:sz w:val="24"/>
                <w:szCs w:val="24"/>
                <w:lang w:val="sr-Cyrl-RS"/>
              </w:rPr>
              <w:t>НАРУЧИЛАЦ</w:t>
            </w:r>
            <w:r w:rsidRPr="00FC08C7">
              <w:rPr>
                <w:rFonts w:cs="Arial"/>
                <w:b/>
                <w:sz w:val="24"/>
                <w:szCs w:val="24"/>
                <w:lang w:val="sr-Cyrl-RS"/>
              </w:rPr>
              <w:t>:</w:t>
            </w:r>
            <w:r w:rsidRPr="00FC08C7">
              <w:rPr>
                <w:rFonts w:cs="Arial"/>
                <w:sz w:val="24"/>
                <w:szCs w:val="24"/>
                <w:lang w:val="sr-Cyrl-RS"/>
              </w:rPr>
              <w:t xml:space="preserve"> </w:t>
            </w:r>
          </w:p>
          <w:p w14:paraId="3FC59FEA" w14:textId="77777777" w:rsidR="00FC08C7" w:rsidRPr="00FC08C7" w:rsidRDefault="00FC08C7" w:rsidP="00FC08C7">
            <w:pPr>
              <w:tabs>
                <w:tab w:val="left" w:pos="567"/>
              </w:tabs>
              <w:spacing w:before="0"/>
              <w:jc w:val="left"/>
              <w:rPr>
                <w:rFonts w:cs="Arial"/>
                <w:sz w:val="24"/>
                <w:szCs w:val="24"/>
              </w:rPr>
            </w:pPr>
            <w:r w:rsidRPr="00FC08C7">
              <w:rPr>
                <w:rFonts w:cs="Arial"/>
                <w:b/>
                <w:sz w:val="24"/>
                <w:szCs w:val="24"/>
              </w:rPr>
              <w:t xml:space="preserve">Јавно предузеће „Електропривреда Србије“ Београд, </w:t>
            </w:r>
            <w:r w:rsidRPr="00FC08C7">
              <w:rPr>
                <w:rFonts w:cs="Arial"/>
                <w:sz w:val="24"/>
                <w:szCs w:val="24"/>
              </w:rPr>
              <w:t xml:space="preserve">Улица </w:t>
            </w:r>
            <w:r w:rsidRPr="00FC08C7">
              <w:rPr>
                <w:rFonts w:cs="Arial"/>
                <w:sz w:val="24"/>
                <w:szCs w:val="24"/>
                <w:lang w:val="sr-Cyrl-RS"/>
              </w:rPr>
              <w:t>ц</w:t>
            </w:r>
            <w:r w:rsidRPr="00FC08C7">
              <w:rPr>
                <w:rFonts w:cs="Arial"/>
                <w:sz w:val="24"/>
                <w:szCs w:val="24"/>
              </w:rPr>
              <w:t>арице Милице бр. 2,</w:t>
            </w:r>
            <w:r w:rsidRPr="00FC08C7">
              <w:rPr>
                <w:rFonts w:cs="Arial"/>
                <w:b/>
                <w:sz w:val="24"/>
                <w:szCs w:val="24"/>
                <w:lang w:val="sr-Cyrl-RS"/>
              </w:rPr>
              <w:t xml:space="preserve"> </w:t>
            </w:r>
          </w:p>
          <w:p w14:paraId="1B94B80A" w14:textId="77777777" w:rsidR="00FC08C7" w:rsidRPr="00FC08C7" w:rsidRDefault="00FC08C7" w:rsidP="00FC08C7">
            <w:pPr>
              <w:tabs>
                <w:tab w:val="left" w:pos="567"/>
              </w:tabs>
              <w:spacing w:before="0"/>
              <w:rPr>
                <w:rFonts w:cs="Arial"/>
                <w:sz w:val="24"/>
                <w:szCs w:val="24"/>
                <w:lang w:val="sr-Cyrl-RS"/>
              </w:rPr>
            </w:pPr>
            <w:r w:rsidRPr="00FC08C7">
              <w:rPr>
                <w:rFonts w:cs="Arial"/>
                <w:sz w:val="24"/>
                <w:szCs w:val="24"/>
              </w:rPr>
              <w:t>Матични број 20053658,</w:t>
            </w:r>
          </w:p>
          <w:p w14:paraId="33651DEB" w14:textId="77777777" w:rsidR="00FC08C7" w:rsidRPr="00FC08C7" w:rsidRDefault="00FC08C7" w:rsidP="00FC08C7">
            <w:pPr>
              <w:tabs>
                <w:tab w:val="left" w:pos="567"/>
              </w:tabs>
              <w:spacing w:before="0"/>
              <w:rPr>
                <w:rFonts w:cs="Arial"/>
                <w:sz w:val="24"/>
                <w:szCs w:val="24"/>
                <w:lang w:val="sr-Cyrl-RS"/>
              </w:rPr>
            </w:pPr>
            <w:r w:rsidRPr="00FC08C7">
              <w:rPr>
                <w:rFonts w:cs="Arial"/>
                <w:sz w:val="24"/>
                <w:szCs w:val="24"/>
              </w:rPr>
              <w:t>ПИБ</w:t>
            </w:r>
            <w:r w:rsidRPr="00FC08C7">
              <w:rPr>
                <w:rFonts w:cs="Arial"/>
                <w:sz w:val="24"/>
                <w:szCs w:val="24"/>
                <w:lang w:val="sr-Cyrl-RS"/>
              </w:rPr>
              <w:t xml:space="preserve"> </w:t>
            </w:r>
            <w:r w:rsidRPr="00FC08C7">
              <w:rPr>
                <w:rFonts w:cs="Arial"/>
                <w:sz w:val="24"/>
                <w:szCs w:val="24"/>
              </w:rPr>
              <w:t xml:space="preserve">103920327, </w:t>
            </w:r>
          </w:p>
          <w:p w14:paraId="49398262" w14:textId="77777777" w:rsidR="00FC08C7" w:rsidRPr="00FC08C7" w:rsidRDefault="00FC08C7" w:rsidP="00FC08C7">
            <w:pPr>
              <w:tabs>
                <w:tab w:val="left" w:pos="567"/>
              </w:tabs>
              <w:spacing w:before="0"/>
              <w:rPr>
                <w:rFonts w:cs="Arial"/>
                <w:sz w:val="24"/>
                <w:szCs w:val="24"/>
                <w:lang w:val="sr-Cyrl-RS"/>
              </w:rPr>
            </w:pPr>
            <w:r w:rsidRPr="00FC08C7">
              <w:rPr>
                <w:rFonts w:cs="Arial"/>
                <w:sz w:val="24"/>
                <w:szCs w:val="24"/>
              </w:rPr>
              <w:t>Текући рачун 160-700-13 Ban</w:t>
            </w:r>
            <w:r w:rsidRPr="00FC08C7">
              <w:rPr>
                <w:rFonts w:cs="Arial"/>
                <w:sz w:val="24"/>
                <w:szCs w:val="24"/>
                <w:lang w:val="sr-Latn-RS"/>
              </w:rPr>
              <w:t>c</w:t>
            </w:r>
            <w:r w:rsidRPr="00FC08C7">
              <w:rPr>
                <w:rFonts w:cs="Arial"/>
                <w:sz w:val="24"/>
                <w:szCs w:val="24"/>
              </w:rPr>
              <w:t>a Intesа</w:t>
            </w:r>
            <w:r w:rsidRPr="00FC08C7">
              <w:rPr>
                <w:rFonts w:cs="Arial"/>
                <w:sz w:val="24"/>
                <w:szCs w:val="24"/>
                <w:lang w:val="sr-Cyrl-RS"/>
              </w:rPr>
              <w:t xml:space="preserve"> ад Београд,</w:t>
            </w:r>
          </w:p>
        </w:tc>
        <w:tc>
          <w:tcPr>
            <w:tcW w:w="450" w:type="dxa"/>
            <w:tcBorders>
              <w:top w:val="nil"/>
              <w:bottom w:val="nil"/>
            </w:tcBorders>
          </w:tcPr>
          <w:p w14:paraId="3E4BC46A" w14:textId="77777777" w:rsidR="00FC08C7" w:rsidRPr="00FC08C7" w:rsidRDefault="00FC08C7" w:rsidP="00FC08C7">
            <w:pPr>
              <w:tabs>
                <w:tab w:val="left" w:pos="567"/>
              </w:tabs>
              <w:spacing w:before="0"/>
              <w:rPr>
                <w:rFonts w:cs="Arial"/>
                <w:sz w:val="24"/>
                <w:szCs w:val="24"/>
                <w:lang w:val="ru-RU"/>
              </w:rPr>
            </w:pPr>
          </w:p>
        </w:tc>
        <w:tc>
          <w:tcPr>
            <w:tcW w:w="4320" w:type="dxa"/>
          </w:tcPr>
          <w:p w14:paraId="7BBAF60A" w14:textId="0D6D14CF" w:rsidR="00FC08C7" w:rsidRPr="00FC08C7" w:rsidRDefault="00FC08C7" w:rsidP="00FC08C7">
            <w:pPr>
              <w:tabs>
                <w:tab w:val="left" w:pos="567"/>
              </w:tabs>
              <w:spacing w:before="0"/>
              <w:rPr>
                <w:rFonts w:cs="Arial"/>
                <w:b/>
                <w:sz w:val="24"/>
                <w:szCs w:val="24"/>
                <w:lang w:val="sr-Cyrl-RS"/>
              </w:rPr>
            </w:pPr>
            <w:r>
              <w:rPr>
                <w:rFonts w:cs="Arial"/>
                <w:b/>
                <w:sz w:val="24"/>
                <w:szCs w:val="24"/>
                <w:lang w:val="sr-Cyrl-RS"/>
              </w:rPr>
              <w:t>ИЗВОЂАЧ РАДОВА</w:t>
            </w:r>
            <w:r w:rsidRPr="00FC08C7">
              <w:rPr>
                <w:rFonts w:cs="Arial"/>
                <w:b/>
                <w:sz w:val="24"/>
                <w:szCs w:val="24"/>
                <w:lang w:val="sr-Cyrl-RS"/>
              </w:rPr>
              <w:t xml:space="preserve">: </w:t>
            </w:r>
          </w:p>
          <w:p w14:paraId="4E7DCE2D" w14:textId="5CDF65C3" w:rsidR="00FC08C7" w:rsidRPr="00FC08C7" w:rsidRDefault="00FC08C7" w:rsidP="00FC08C7">
            <w:pPr>
              <w:tabs>
                <w:tab w:val="left" w:pos="567"/>
              </w:tabs>
              <w:spacing w:before="0"/>
              <w:rPr>
                <w:rFonts w:cs="Arial"/>
                <w:sz w:val="24"/>
                <w:szCs w:val="24"/>
                <w:lang w:val="sr-Cyrl-RS"/>
              </w:rPr>
            </w:pPr>
            <w:r w:rsidRPr="00FC08C7">
              <w:rPr>
                <w:rFonts w:cs="Arial"/>
                <w:sz w:val="24"/>
                <w:szCs w:val="24"/>
              </w:rPr>
              <w:t xml:space="preserve">Назив и адреса </w:t>
            </w:r>
            <w:r>
              <w:rPr>
                <w:rFonts w:cs="Arial"/>
                <w:sz w:val="24"/>
                <w:szCs w:val="24"/>
                <w:lang w:val="sr-Cyrl-RS"/>
              </w:rPr>
              <w:t>Извођача радова</w:t>
            </w:r>
          </w:p>
        </w:tc>
      </w:tr>
    </w:tbl>
    <w:p w14:paraId="0CA2047E" w14:textId="77777777" w:rsidR="00FC08C7" w:rsidRPr="00FC08C7" w:rsidRDefault="00FC08C7" w:rsidP="00FC08C7">
      <w:pPr>
        <w:tabs>
          <w:tab w:val="left" w:pos="567"/>
        </w:tabs>
        <w:spacing w:before="0"/>
        <w:rPr>
          <w:rFonts w:cs="Arial"/>
          <w:sz w:val="24"/>
          <w:szCs w:val="24"/>
          <w:highlight w:val="yellow"/>
          <w:lang w:val="sr-Cyrl-RS"/>
        </w:rPr>
      </w:pPr>
    </w:p>
    <w:p w14:paraId="3E931A2F" w14:textId="77777777" w:rsidR="00FC08C7" w:rsidRPr="00FC08C7" w:rsidRDefault="00FC08C7" w:rsidP="00FC08C7">
      <w:pPr>
        <w:tabs>
          <w:tab w:val="left" w:pos="567"/>
        </w:tabs>
        <w:spacing w:before="0"/>
        <w:rPr>
          <w:rFonts w:cs="Arial"/>
          <w:sz w:val="24"/>
          <w:szCs w:val="24"/>
          <w:highlight w:val="yellow"/>
        </w:rPr>
      </w:pPr>
    </w:p>
    <w:p w14:paraId="2C6050B2" w14:textId="129A303C" w:rsidR="00FC08C7" w:rsidRPr="00FC08C7" w:rsidRDefault="00FC08C7" w:rsidP="00FC08C7">
      <w:pPr>
        <w:tabs>
          <w:tab w:val="left" w:pos="567"/>
        </w:tabs>
        <w:spacing w:before="0"/>
        <w:rPr>
          <w:rFonts w:cs="Arial"/>
          <w:sz w:val="24"/>
          <w:szCs w:val="24"/>
        </w:rPr>
      </w:pPr>
      <w:r w:rsidRPr="00FC08C7">
        <w:rPr>
          <w:rFonts w:cs="Arial"/>
          <w:sz w:val="24"/>
          <w:szCs w:val="24"/>
        </w:rPr>
        <w:t>На основу члана 40.  Закона о јавним набавкама („СЛ.гл.РС“, бр. 124/</w:t>
      </w:r>
      <w:r w:rsidR="001836AD">
        <w:rPr>
          <w:rFonts w:cs="Arial"/>
          <w:sz w:val="24"/>
          <w:szCs w:val="24"/>
          <w:lang w:val="sr-Cyrl-RS"/>
        </w:rPr>
        <w:t>20</w:t>
      </w:r>
      <w:r w:rsidRPr="00FC08C7">
        <w:rPr>
          <w:rFonts w:cs="Arial"/>
          <w:sz w:val="24"/>
          <w:szCs w:val="24"/>
        </w:rPr>
        <w:t>12,  14/</w:t>
      </w:r>
      <w:r w:rsidR="001836AD">
        <w:rPr>
          <w:rFonts w:cs="Arial"/>
          <w:sz w:val="24"/>
          <w:szCs w:val="24"/>
          <w:lang w:val="sr-Cyrl-RS"/>
        </w:rPr>
        <w:t>20</w:t>
      </w:r>
      <w:r w:rsidRPr="00FC08C7">
        <w:rPr>
          <w:rFonts w:cs="Arial"/>
          <w:sz w:val="24"/>
          <w:szCs w:val="24"/>
        </w:rPr>
        <w:t>15 и 68/</w:t>
      </w:r>
      <w:r w:rsidR="001836AD">
        <w:rPr>
          <w:rFonts w:cs="Arial"/>
          <w:sz w:val="24"/>
          <w:szCs w:val="24"/>
          <w:lang w:val="sr-Cyrl-RS"/>
        </w:rPr>
        <w:t>20</w:t>
      </w:r>
      <w:r w:rsidRPr="00FC08C7">
        <w:rPr>
          <w:rFonts w:cs="Arial"/>
          <w:sz w:val="24"/>
          <w:szCs w:val="24"/>
        </w:rPr>
        <w:t>15) у складу са закљученим Оквирним споразумом бр.___________ од ____________. издаје се:</w:t>
      </w:r>
    </w:p>
    <w:p w14:paraId="06048B6B" w14:textId="77777777" w:rsidR="00FC08C7" w:rsidRPr="00FC08C7" w:rsidRDefault="00FC08C7" w:rsidP="00FC08C7">
      <w:pPr>
        <w:tabs>
          <w:tab w:val="left" w:pos="567"/>
        </w:tabs>
        <w:spacing w:before="0"/>
        <w:rPr>
          <w:rFonts w:cs="Arial"/>
          <w:sz w:val="24"/>
          <w:szCs w:val="24"/>
        </w:rPr>
      </w:pPr>
    </w:p>
    <w:p w14:paraId="776537AC" w14:textId="77777777" w:rsidR="00FC08C7" w:rsidRPr="00FC08C7" w:rsidRDefault="00FC08C7" w:rsidP="00FC08C7">
      <w:pPr>
        <w:tabs>
          <w:tab w:val="left" w:pos="567"/>
        </w:tabs>
        <w:spacing w:before="0"/>
        <w:rPr>
          <w:rFonts w:cs="Arial"/>
          <w:b/>
          <w:sz w:val="24"/>
          <w:szCs w:val="24"/>
        </w:rPr>
      </w:pPr>
      <w:r w:rsidRPr="00FC08C7">
        <w:rPr>
          <w:rFonts w:cs="Arial"/>
          <w:sz w:val="24"/>
          <w:szCs w:val="24"/>
          <w:lang w:val="sr-Cyrl-RS"/>
        </w:rPr>
        <w:t xml:space="preserve">                                      </w:t>
      </w:r>
      <w:r w:rsidRPr="00FC08C7">
        <w:rPr>
          <w:rFonts w:cs="Arial"/>
          <w:b/>
          <w:sz w:val="24"/>
          <w:szCs w:val="24"/>
        </w:rPr>
        <w:t>Н  А  Р  У Џ  Б  Е  Н   И   Ц    А</w:t>
      </w:r>
    </w:p>
    <w:p w14:paraId="0115BD58" w14:textId="77777777" w:rsidR="00FC08C7" w:rsidRPr="00FC08C7" w:rsidRDefault="00FC08C7" w:rsidP="00FC08C7">
      <w:pPr>
        <w:tabs>
          <w:tab w:val="left" w:pos="567"/>
        </w:tabs>
        <w:spacing w:before="0"/>
        <w:rPr>
          <w:rFonts w:cs="Arial"/>
          <w:sz w:val="24"/>
          <w:szCs w:val="24"/>
        </w:rPr>
      </w:pPr>
    </w:p>
    <w:p w14:paraId="08450AAC" w14:textId="057D7E38" w:rsidR="00940BEB" w:rsidRPr="00610A4D" w:rsidRDefault="00B43758" w:rsidP="00940BEB">
      <w:pPr>
        <w:rPr>
          <w:rFonts w:cs="Arial"/>
          <w:sz w:val="24"/>
          <w:szCs w:val="24"/>
          <w:lang w:val="sr-Cyrl-CS"/>
        </w:rPr>
      </w:pPr>
      <w:r>
        <w:rPr>
          <w:rFonts w:cs="Arial"/>
          <w:sz w:val="24"/>
          <w:szCs w:val="24"/>
          <w:lang w:val="sr-Cyrl-CS"/>
        </w:rPr>
        <w:t>Позивамо</w:t>
      </w:r>
      <w:r w:rsidR="00940BEB" w:rsidRPr="00610A4D">
        <w:rPr>
          <w:rFonts w:cs="Arial"/>
          <w:sz w:val="24"/>
          <w:szCs w:val="24"/>
          <w:lang w:val="sr-Cyrl-CS"/>
        </w:rPr>
        <w:t xml:space="preserve"> Вас да нам у складу са </w:t>
      </w:r>
      <w:r w:rsidR="00AE5F9A">
        <w:rPr>
          <w:rFonts w:cs="Arial"/>
          <w:sz w:val="24"/>
          <w:szCs w:val="24"/>
          <w:lang w:val="sr-Cyrl-CS"/>
        </w:rPr>
        <w:t>Оквирним споразумом</w:t>
      </w:r>
      <w:r w:rsidR="00940BEB" w:rsidRPr="00610A4D">
        <w:rPr>
          <w:rFonts w:cs="Arial"/>
          <w:sz w:val="24"/>
          <w:szCs w:val="24"/>
          <w:lang w:val="sr-Latn-CS"/>
        </w:rPr>
        <w:t xml:space="preserve"> </w:t>
      </w:r>
      <w:r w:rsidR="00940BEB" w:rsidRPr="00610A4D">
        <w:rPr>
          <w:rFonts w:cs="Arial"/>
          <w:sz w:val="24"/>
          <w:szCs w:val="24"/>
          <w:lang w:val="sr-Cyrl-CS"/>
        </w:rPr>
        <w:t>бр. ___________</w:t>
      </w:r>
      <w:r w:rsidR="00940BEB" w:rsidRPr="00610A4D">
        <w:rPr>
          <w:rFonts w:cs="Arial"/>
          <w:sz w:val="24"/>
          <w:szCs w:val="24"/>
          <w:lang w:val="sr-Latn-CS"/>
        </w:rPr>
        <w:t xml:space="preserve"> </w:t>
      </w:r>
      <w:r w:rsidR="00940BEB" w:rsidRPr="00610A4D">
        <w:rPr>
          <w:rFonts w:cs="Arial"/>
          <w:sz w:val="24"/>
          <w:szCs w:val="24"/>
          <w:lang w:val="sr-Cyrl-CS"/>
        </w:rPr>
        <w:t xml:space="preserve">од _______________. </w:t>
      </w:r>
      <w:r w:rsidR="00E04310">
        <w:rPr>
          <w:rFonts w:cs="Arial"/>
          <w:sz w:val="24"/>
          <w:szCs w:val="24"/>
          <w:lang w:val="sr-Cyrl-CS"/>
        </w:rPr>
        <w:t>г</w:t>
      </w:r>
      <w:r w:rsidR="00940BEB" w:rsidRPr="00610A4D">
        <w:rPr>
          <w:rFonts w:cs="Arial"/>
          <w:sz w:val="24"/>
          <w:szCs w:val="24"/>
          <w:lang w:val="sr-Cyrl-CS"/>
        </w:rPr>
        <w:t>одине</w:t>
      </w:r>
      <w:r w:rsidR="00FC08C7">
        <w:rPr>
          <w:rFonts w:cs="Arial"/>
          <w:sz w:val="24"/>
          <w:szCs w:val="24"/>
          <w:lang w:val="sr-Cyrl-CS"/>
        </w:rPr>
        <w:t xml:space="preserve">, </w:t>
      </w:r>
      <w:r w:rsidR="00940BEB" w:rsidRPr="00610A4D">
        <w:rPr>
          <w:rFonts w:cs="Arial"/>
          <w:sz w:val="24"/>
          <w:szCs w:val="24"/>
          <w:lang w:val="sr-Cyrl-CS"/>
        </w:rPr>
        <w:t xml:space="preserve"> </w:t>
      </w:r>
      <w:r w:rsidR="00940BEB">
        <w:rPr>
          <w:rFonts w:cs="Arial"/>
          <w:sz w:val="24"/>
          <w:szCs w:val="24"/>
          <w:lang w:val="sr-Cyrl-CS"/>
        </w:rPr>
        <w:t>изведете</w:t>
      </w:r>
      <w:r w:rsidR="00940BEB" w:rsidRPr="00610A4D">
        <w:rPr>
          <w:rFonts w:cs="Arial"/>
          <w:sz w:val="24"/>
          <w:szCs w:val="24"/>
          <w:lang w:val="sr-Cyrl-CS"/>
        </w:rPr>
        <w:t xml:space="preserve"> следећ</w:t>
      </w:r>
      <w:r w:rsidR="00940BEB">
        <w:rPr>
          <w:rFonts w:cs="Arial"/>
          <w:sz w:val="24"/>
          <w:szCs w:val="24"/>
          <w:lang w:val="sr-Cyrl-CS"/>
        </w:rPr>
        <w:t>е</w:t>
      </w:r>
      <w:r w:rsidR="00940BEB" w:rsidRPr="00610A4D">
        <w:rPr>
          <w:rFonts w:cs="Arial"/>
          <w:sz w:val="24"/>
          <w:szCs w:val="24"/>
          <w:lang w:val="sr-Cyrl-CS"/>
        </w:rPr>
        <w:t xml:space="preserve"> </w:t>
      </w:r>
      <w:r w:rsidR="00940BEB">
        <w:rPr>
          <w:rFonts w:cs="Arial"/>
          <w:sz w:val="24"/>
          <w:szCs w:val="24"/>
          <w:lang w:val="sr-Cyrl-CS"/>
        </w:rPr>
        <w:t>радове</w:t>
      </w:r>
      <w:r w:rsidR="00940BEB" w:rsidRPr="00610A4D">
        <w:rPr>
          <w:rFonts w:cs="Arial"/>
          <w:sz w:val="24"/>
          <w:szCs w:val="24"/>
          <w:lang w:val="sr-Cyrl-CS"/>
        </w:rPr>
        <w:t>:</w:t>
      </w: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260"/>
        <w:gridCol w:w="2251"/>
        <w:gridCol w:w="540"/>
        <w:gridCol w:w="811"/>
        <w:gridCol w:w="830"/>
        <w:gridCol w:w="975"/>
        <w:gridCol w:w="1059"/>
        <w:gridCol w:w="1417"/>
      </w:tblGrid>
      <w:tr w:rsidR="00FC08C7" w:rsidRPr="00610A4D" w14:paraId="7A4606FB" w14:textId="77777777" w:rsidTr="00FC08C7">
        <w:tc>
          <w:tcPr>
            <w:tcW w:w="275" w:type="pct"/>
            <w:shd w:val="clear" w:color="auto" w:fill="C6D9F1"/>
            <w:vAlign w:val="center"/>
          </w:tcPr>
          <w:p w14:paraId="5BB72074" w14:textId="77777777" w:rsidR="00FC08C7" w:rsidRPr="00560A64" w:rsidRDefault="00FC08C7" w:rsidP="00FC08C7">
            <w:pPr>
              <w:jc w:val="center"/>
              <w:rPr>
                <w:rFonts w:cs="Arial"/>
                <w:bCs/>
                <w:i/>
                <w:iCs/>
                <w:lang w:val="sr-Cyrl-CS"/>
              </w:rPr>
            </w:pPr>
            <w:r w:rsidRPr="00560A64">
              <w:rPr>
                <w:rFonts w:cs="Arial"/>
                <w:bCs/>
                <w:i/>
                <w:iCs/>
                <w:lang w:val="sr-Cyrl-CS"/>
              </w:rPr>
              <w:t>Рбр</w:t>
            </w:r>
          </w:p>
        </w:tc>
        <w:tc>
          <w:tcPr>
            <w:tcW w:w="651" w:type="pct"/>
            <w:shd w:val="clear" w:color="auto" w:fill="C6D9F1"/>
            <w:vAlign w:val="center"/>
          </w:tcPr>
          <w:p w14:paraId="1B64F648" w14:textId="3A5FD5A7" w:rsidR="00FC08C7" w:rsidRPr="00560A64" w:rsidRDefault="00FC08C7" w:rsidP="00FC08C7">
            <w:pPr>
              <w:jc w:val="center"/>
              <w:rPr>
                <w:rFonts w:cs="Arial"/>
                <w:b/>
                <w:bCs/>
                <w:i/>
                <w:iCs/>
                <w:lang w:val="sr-Cyrl-CS"/>
              </w:rPr>
            </w:pPr>
            <w:r w:rsidRPr="00560A64">
              <w:rPr>
                <w:rFonts w:cs="Arial"/>
                <w:b/>
                <w:bCs/>
                <w:i/>
                <w:iCs/>
                <w:lang w:val="sr-Cyrl-CS"/>
              </w:rPr>
              <w:t>Ред. бр. позиције у Обр</w:t>
            </w:r>
            <w:r w:rsidR="00E04310">
              <w:rPr>
                <w:rFonts w:cs="Arial"/>
                <w:b/>
                <w:bCs/>
                <w:i/>
                <w:iCs/>
                <w:lang w:val="sr-Cyrl-CS"/>
              </w:rPr>
              <w:t>а</w:t>
            </w:r>
            <w:r w:rsidRPr="00560A64">
              <w:rPr>
                <w:rFonts w:cs="Arial"/>
                <w:b/>
                <w:bCs/>
                <w:i/>
                <w:iCs/>
                <w:lang w:val="sr-Cyrl-CS"/>
              </w:rPr>
              <w:t xml:space="preserve">сцу </w:t>
            </w:r>
            <w:r w:rsidRPr="00560A64">
              <w:rPr>
                <w:rFonts w:cs="Arial"/>
                <w:b/>
                <w:bCs/>
                <w:i/>
                <w:iCs/>
                <w:lang w:val="sr-Cyrl-CS"/>
              </w:rPr>
              <w:lastRenderedPageBreak/>
              <w:t>структуре цене</w:t>
            </w:r>
          </w:p>
        </w:tc>
        <w:tc>
          <w:tcPr>
            <w:tcW w:w="1163" w:type="pct"/>
            <w:shd w:val="clear" w:color="auto" w:fill="C6D9F1"/>
            <w:vAlign w:val="center"/>
          </w:tcPr>
          <w:p w14:paraId="083DC393" w14:textId="417CAD9A" w:rsidR="00FC08C7" w:rsidRPr="00560A64" w:rsidRDefault="00FC08C7" w:rsidP="00FC08C7">
            <w:pPr>
              <w:jc w:val="center"/>
              <w:rPr>
                <w:rFonts w:cs="Arial"/>
                <w:b/>
                <w:bCs/>
                <w:i/>
                <w:iCs/>
                <w:lang w:val="sr-Cyrl-CS"/>
              </w:rPr>
            </w:pPr>
            <w:r w:rsidRPr="00560A64">
              <w:rPr>
                <w:rFonts w:cs="Arial"/>
                <w:b/>
                <w:bCs/>
                <w:i/>
                <w:iCs/>
                <w:lang w:val="sr-Cyrl-CS"/>
              </w:rPr>
              <w:lastRenderedPageBreak/>
              <w:t>Назив позиције</w:t>
            </w:r>
          </w:p>
        </w:tc>
        <w:tc>
          <w:tcPr>
            <w:tcW w:w="279" w:type="pct"/>
            <w:shd w:val="clear" w:color="auto" w:fill="C6D9F1"/>
            <w:vAlign w:val="center"/>
          </w:tcPr>
          <w:p w14:paraId="66AC5774" w14:textId="77777777" w:rsidR="00FC08C7" w:rsidRPr="00560A64" w:rsidRDefault="00FC08C7" w:rsidP="00FC08C7">
            <w:pPr>
              <w:jc w:val="center"/>
              <w:rPr>
                <w:rFonts w:cs="Arial"/>
                <w:b/>
                <w:bCs/>
                <w:i/>
                <w:iCs/>
                <w:lang w:val="sr-Cyrl-CS"/>
              </w:rPr>
            </w:pPr>
            <w:r w:rsidRPr="00560A64">
              <w:rPr>
                <w:rFonts w:cs="Arial"/>
                <w:b/>
                <w:bCs/>
                <w:i/>
                <w:iCs/>
                <w:lang w:val="sr-Cyrl-CS"/>
              </w:rPr>
              <w:t>Јед.</w:t>
            </w:r>
          </w:p>
          <w:p w14:paraId="448496AC" w14:textId="7CA3F193" w:rsidR="00FC08C7" w:rsidRPr="00560A64" w:rsidRDefault="00FC08C7" w:rsidP="00FC08C7">
            <w:pPr>
              <w:jc w:val="center"/>
              <w:rPr>
                <w:rFonts w:cs="Arial"/>
                <w:b/>
                <w:bCs/>
                <w:i/>
                <w:iCs/>
                <w:lang w:val="sr-Cyrl-CS"/>
              </w:rPr>
            </w:pPr>
            <w:r w:rsidRPr="00560A64">
              <w:rPr>
                <w:rFonts w:cs="Arial"/>
                <w:b/>
                <w:bCs/>
                <w:i/>
                <w:iCs/>
                <w:lang w:val="sr-Cyrl-CS"/>
              </w:rPr>
              <w:t>мере</w:t>
            </w:r>
          </w:p>
        </w:tc>
        <w:tc>
          <w:tcPr>
            <w:tcW w:w="419" w:type="pct"/>
            <w:shd w:val="clear" w:color="auto" w:fill="C6D9F1"/>
            <w:vAlign w:val="center"/>
          </w:tcPr>
          <w:p w14:paraId="5A42E9F8" w14:textId="05F465D5" w:rsidR="00FC08C7" w:rsidRPr="00560A64" w:rsidRDefault="00FC08C7" w:rsidP="00FC08C7">
            <w:pPr>
              <w:jc w:val="center"/>
              <w:rPr>
                <w:rFonts w:cs="Arial"/>
                <w:b/>
                <w:bCs/>
                <w:i/>
                <w:iCs/>
                <w:lang w:val="sr-Cyrl-CS"/>
              </w:rPr>
            </w:pPr>
            <w:r w:rsidRPr="00560A64">
              <w:rPr>
                <w:rFonts w:cs="Arial"/>
                <w:b/>
                <w:bCs/>
                <w:i/>
                <w:iCs/>
                <w:lang w:val="sr-Cyrl-CS"/>
              </w:rPr>
              <w:t>количина</w:t>
            </w:r>
          </w:p>
        </w:tc>
        <w:tc>
          <w:tcPr>
            <w:tcW w:w="429" w:type="pct"/>
            <w:shd w:val="clear" w:color="auto" w:fill="C6D9F1"/>
            <w:vAlign w:val="center"/>
          </w:tcPr>
          <w:p w14:paraId="40F47D88" w14:textId="77777777" w:rsidR="00FC08C7" w:rsidRPr="00560A64" w:rsidRDefault="00FC08C7" w:rsidP="00FC08C7">
            <w:pPr>
              <w:jc w:val="center"/>
              <w:rPr>
                <w:rFonts w:cs="Arial"/>
                <w:b/>
                <w:bCs/>
                <w:i/>
                <w:iCs/>
                <w:lang w:val="sr-Cyrl-CS"/>
              </w:rPr>
            </w:pPr>
            <w:r w:rsidRPr="00560A64">
              <w:rPr>
                <w:rFonts w:cs="Arial"/>
                <w:b/>
                <w:bCs/>
                <w:i/>
                <w:iCs/>
                <w:lang w:val="sr-Cyrl-CS"/>
              </w:rPr>
              <w:t>Јед.</w:t>
            </w:r>
          </w:p>
          <w:p w14:paraId="7E80A2D1" w14:textId="77777777" w:rsidR="00FC08C7" w:rsidRPr="00560A64" w:rsidRDefault="00FC08C7" w:rsidP="00FC08C7">
            <w:pPr>
              <w:jc w:val="center"/>
              <w:rPr>
                <w:rFonts w:cs="Arial"/>
                <w:b/>
                <w:bCs/>
                <w:i/>
                <w:iCs/>
                <w:lang w:val="sr-Cyrl-CS"/>
              </w:rPr>
            </w:pPr>
            <w:r w:rsidRPr="00560A64">
              <w:rPr>
                <w:rFonts w:cs="Arial"/>
                <w:b/>
                <w:bCs/>
                <w:i/>
                <w:iCs/>
                <w:lang w:val="sr-Cyrl-CS"/>
              </w:rPr>
              <w:t>цена без ПДВ</w:t>
            </w:r>
          </w:p>
          <w:p w14:paraId="6E61211A" w14:textId="27F33904" w:rsidR="00FC08C7" w:rsidRPr="00560A64" w:rsidRDefault="00FC08C7" w:rsidP="00FC08C7">
            <w:pPr>
              <w:jc w:val="center"/>
              <w:rPr>
                <w:rFonts w:cs="Arial"/>
                <w:b/>
                <w:bCs/>
                <w:i/>
                <w:iCs/>
                <w:lang w:val="sr-Cyrl-CS"/>
              </w:rPr>
            </w:pPr>
            <w:r w:rsidRPr="00560A64">
              <w:rPr>
                <w:rFonts w:cs="Arial"/>
                <w:b/>
                <w:bCs/>
                <w:i/>
                <w:iCs/>
                <w:lang w:val="sr-Cyrl-CS"/>
              </w:rPr>
              <w:lastRenderedPageBreak/>
              <w:t xml:space="preserve">дин. </w:t>
            </w:r>
          </w:p>
        </w:tc>
        <w:tc>
          <w:tcPr>
            <w:tcW w:w="504" w:type="pct"/>
            <w:shd w:val="clear" w:color="auto" w:fill="C6D9F1"/>
            <w:vAlign w:val="center"/>
          </w:tcPr>
          <w:p w14:paraId="644794D9" w14:textId="77777777" w:rsidR="00FC08C7" w:rsidRPr="00560A64" w:rsidRDefault="00FC08C7" w:rsidP="00FC08C7">
            <w:pPr>
              <w:jc w:val="center"/>
              <w:rPr>
                <w:rFonts w:cs="Arial"/>
                <w:b/>
                <w:bCs/>
                <w:i/>
                <w:iCs/>
                <w:lang w:val="sr-Cyrl-CS"/>
              </w:rPr>
            </w:pPr>
            <w:r w:rsidRPr="00560A64">
              <w:rPr>
                <w:rFonts w:cs="Arial"/>
                <w:b/>
                <w:bCs/>
                <w:i/>
                <w:iCs/>
                <w:lang w:val="sr-Cyrl-CS"/>
              </w:rPr>
              <w:lastRenderedPageBreak/>
              <w:t>Јед.</w:t>
            </w:r>
          </w:p>
          <w:p w14:paraId="29262D03" w14:textId="77777777" w:rsidR="00FC08C7" w:rsidRPr="00560A64" w:rsidRDefault="00FC08C7" w:rsidP="00FC08C7">
            <w:pPr>
              <w:jc w:val="center"/>
              <w:rPr>
                <w:rFonts w:cs="Arial"/>
                <w:b/>
                <w:bCs/>
                <w:i/>
                <w:iCs/>
                <w:lang w:val="sr-Cyrl-CS"/>
              </w:rPr>
            </w:pPr>
            <w:r w:rsidRPr="00560A64">
              <w:rPr>
                <w:rFonts w:cs="Arial"/>
                <w:b/>
                <w:bCs/>
                <w:i/>
                <w:iCs/>
                <w:lang w:val="sr-Cyrl-CS"/>
              </w:rPr>
              <w:t>цена са ПДВ</w:t>
            </w:r>
          </w:p>
          <w:p w14:paraId="6DF2CDFD" w14:textId="3899A04F" w:rsidR="00FC08C7" w:rsidRPr="00560A64" w:rsidRDefault="00FC08C7" w:rsidP="00FC08C7">
            <w:pPr>
              <w:jc w:val="center"/>
              <w:rPr>
                <w:rFonts w:cs="Arial"/>
                <w:b/>
                <w:bCs/>
                <w:i/>
                <w:iCs/>
                <w:lang w:val="sr-Cyrl-CS"/>
              </w:rPr>
            </w:pPr>
            <w:r w:rsidRPr="00560A64">
              <w:rPr>
                <w:rFonts w:cs="Arial"/>
                <w:b/>
                <w:bCs/>
                <w:i/>
                <w:iCs/>
                <w:lang w:val="sr-Cyrl-CS"/>
              </w:rPr>
              <w:lastRenderedPageBreak/>
              <w:t xml:space="preserve">дин. </w:t>
            </w:r>
          </w:p>
        </w:tc>
        <w:tc>
          <w:tcPr>
            <w:tcW w:w="547" w:type="pct"/>
            <w:shd w:val="clear" w:color="auto" w:fill="C6D9F1"/>
            <w:vAlign w:val="center"/>
          </w:tcPr>
          <w:p w14:paraId="59E984F1" w14:textId="77777777" w:rsidR="00FC08C7" w:rsidRPr="00560A64" w:rsidRDefault="00FC08C7" w:rsidP="00FC08C7">
            <w:pPr>
              <w:jc w:val="center"/>
              <w:rPr>
                <w:rFonts w:cs="Arial"/>
                <w:b/>
                <w:bCs/>
                <w:i/>
                <w:iCs/>
                <w:lang w:val="sr-Cyrl-CS"/>
              </w:rPr>
            </w:pPr>
            <w:r w:rsidRPr="00560A64">
              <w:rPr>
                <w:rFonts w:cs="Arial"/>
                <w:b/>
                <w:bCs/>
                <w:i/>
                <w:iCs/>
                <w:lang w:val="sr-Cyrl-CS"/>
              </w:rPr>
              <w:lastRenderedPageBreak/>
              <w:t>Укупна цена без ПДВ</w:t>
            </w:r>
          </w:p>
          <w:p w14:paraId="0EE9F3AB" w14:textId="6E9DEA30" w:rsidR="00FC08C7" w:rsidRPr="00560A64" w:rsidRDefault="00FC08C7" w:rsidP="00FC08C7">
            <w:pPr>
              <w:jc w:val="center"/>
              <w:rPr>
                <w:rFonts w:cs="Arial"/>
                <w:b/>
                <w:bCs/>
                <w:i/>
                <w:iCs/>
                <w:lang w:val="sr-Cyrl-CS"/>
              </w:rPr>
            </w:pPr>
            <w:r w:rsidRPr="00560A64">
              <w:rPr>
                <w:rFonts w:cs="Arial"/>
                <w:b/>
                <w:bCs/>
                <w:i/>
                <w:iCs/>
                <w:lang w:val="sr-Cyrl-CS"/>
              </w:rPr>
              <w:lastRenderedPageBreak/>
              <w:t xml:space="preserve">дин. </w:t>
            </w:r>
          </w:p>
        </w:tc>
        <w:tc>
          <w:tcPr>
            <w:tcW w:w="732" w:type="pct"/>
            <w:shd w:val="clear" w:color="auto" w:fill="C6D9F1"/>
            <w:vAlign w:val="center"/>
          </w:tcPr>
          <w:p w14:paraId="3B2E2F12" w14:textId="77777777" w:rsidR="00FC08C7" w:rsidRPr="00560A64" w:rsidRDefault="00FC08C7" w:rsidP="00FC08C7">
            <w:pPr>
              <w:jc w:val="center"/>
              <w:rPr>
                <w:rFonts w:cs="Arial"/>
                <w:b/>
                <w:bCs/>
                <w:i/>
                <w:iCs/>
                <w:lang w:val="sr-Cyrl-CS"/>
              </w:rPr>
            </w:pPr>
            <w:r w:rsidRPr="00560A64">
              <w:rPr>
                <w:rFonts w:cs="Arial"/>
                <w:b/>
                <w:bCs/>
                <w:i/>
                <w:iCs/>
                <w:lang w:val="sr-Cyrl-CS"/>
              </w:rPr>
              <w:lastRenderedPageBreak/>
              <w:t>Укупна цена са ПДВ</w:t>
            </w:r>
          </w:p>
          <w:p w14:paraId="3DBC423E" w14:textId="75D09449" w:rsidR="00FC08C7" w:rsidRPr="00560A64" w:rsidRDefault="00FC08C7" w:rsidP="00FC08C7">
            <w:pPr>
              <w:jc w:val="center"/>
              <w:rPr>
                <w:rFonts w:cs="Arial"/>
                <w:b/>
                <w:bCs/>
                <w:i/>
                <w:iCs/>
                <w:lang w:val="sr-Cyrl-CS"/>
              </w:rPr>
            </w:pPr>
            <w:r w:rsidRPr="00560A64">
              <w:rPr>
                <w:rFonts w:cs="Arial"/>
                <w:b/>
                <w:bCs/>
                <w:i/>
                <w:iCs/>
                <w:lang w:val="sr-Cyrl-CS"/>
              </w:rPr>
              <w:t>Дин.</w:t>
            </w:r>
          </w:p>
        </w:tc>
      </w:tr>
      <w:tr w:rsidR="00FC08C7" w:rsidRPr="00610A4D" w14:paraId="49A50495" w14:textId="77777777" w:rsidTr="00FC08C7">
        <w:tc>
          <w:tcPr>
            <w:tcW w:w="275" w:type="pct"/>
            <w:shd w:val="clear" w:color="auto" w:fill="auto"/>
          </w:tcPr>
          <w:p w14:paraId="6B86CFCE" w14:textId="77777777" w:rsidR="00940BEB" w:rsidRPr="00610A4D" w:rsidRDefault="00940BEB" w:rsidP="00077D42">
            <w:pPr>
              <w:jc w:val="center"/>
              <w:rPr>
                <w:rFonts w:cs="Arial"/>
                <w:b/>
                <w:bCs/>
                <w:i/>
                <w:iCs/>
                <w:sz w:val="24"/>
                <w:szCs w:val="24"/>
                <w:lang w:val="sr-Cyrl-CS"/>
              </w:rPr>
            </w:pPr>
            <w:r w:rsidRPr="00610A4D">
              <w:rPr>
                <w:rFonts w:cs="Arial"/>
                <w:b/>
                <w:bCs/>
                <w:i/>
                <w:iCs/>
                <w:sz w:val="24"/>
                <w:szCs w:val="24"/>
                <w:lang w:val="sr-Cyrl-CS"/>
              </w:rPr>
              <w:t>(1)</w:t>
            </w:r>
          </w:p>
        </w:tc>
        <w:tc>
          <w:tcPr>
            <w:tcW w:w="651" w:type="pct"/>
            <w:shd w:val="clear" w:color="auto" w:fill="auto"/>
          </w:tcPr>
          <w:p w14:paraId="2DDEFF28" w14:textId="77777777" w:rsidR="00940BEB" w:rsidRPr="00610A4D" w:rsidRDefault="00940BEB" w:rsidP="00077D42">
            <w:pPr>
              <w:jc w:val="center"/>
              <w:rPr>
                <w:rFonts w:cs="Arial"/>
                <w:b/>
                <w:bCs/>
                <w:i/>
                <w:iCs/>
                <w:sz w:val="24"/>
                <w:szCs w:val="24"/>
                <w:lang w:val="sr-Cyrl-CS"/>
              </w:rPr>
            </w:pPr>
            <w:r w:rsidRPr="00610A4D">
              <w:rPr>
                <w:rFonts w:cs="Arial"/>
                <w:b/>
                <w:bCs/>
                <w:i/>
                <w:iCs/>
                <w:sz w:val="24"/>
                <w:szCs w:val="24"/>
                <w:lang w:val="sr-Cyrl-CS"/>
              </w:rPr>
              <w:t>(2)</w:t>
            </w:r>
          </w:p>
        </w:tc>
        <w:tc>
          <w:tcPr>
            <w:tcW w:w="1163" w:type="pct"/>
            <w:shd w:val="clear" w:color="auto" w:fill="auto"/>
          </w:tcPr>
          <w:p w14:paraId="5EEF7BF8" w14:textId="77777777" w:rsidR="00940BEB" w:rsidRPr="00610A4D" w:rsidRDefault="00940BEB" w:rsidP="00077D42">
            <w:pPr>
              <w:jc w:val="center"/>
              <w:rPr>
                <w:rFonts w:cs="Arial"/>
                <w:b/>
                <w:bCs/>
                <w:i/>
                <w:iCs/>
                <w:sz w:val="24"/>
                <w:szCs w:val="24"/>
                <w:lang w:val="sr-Cyrl-CS"/>
              </w:rPr>
            </w:pPr>
            <w:r w:rsidRPr="00610A4D">
              <w:rPr>
                <w:rFonts w:cs="Arial"/>
                <w:b/>
                <w:bCs/>
                <w:i/>
                <w:iCs/>
                <w:sz w:val="24"/>
                <w:szCs w:val="24"/>
                <w:lang w:val="sr-Cyrl-CS"/>
              </w:rPr>
              <w:t>(3)</w:t>
            </w:r>
          </w:p>
        </w:tc>
        <w:tc>
          <w:tcPr>
            <w:tcW w:w="279" w:type="pct"/>
            <w:tcBorders>
              <w:bottom w:val="single" w:sz="4" w:space="0" w:color="auto"/>
            </w:tcBorders>
            <w:shd w:val="clear" w:color="auto" w:fill="auto"/>
          </w:tcPr>
          <w:p w14:paraId="2473BC27" w14:textId="77777777" w:rsidR="00940BEB" w:rsidRPr="00610A4D" w:rsidRDefault="00940BEB" w:rsidP="00077D42">
            <w:pPr>
              <w:jc w:val="center"/>
              <w:rPr>
                <w:rFonts w:cs="Arial"/>
                <w:b/>
                <w:bCs/>
                <w:i/>
                <w:iCs/>
                <w:sz w:val="24"/>
                <w:szCs w:val="24"/>
                <w:lang w:val="sr-Cyrl-CS"/>
              </w:rPr>
            </w:pPr>
            <w:r w:rsidRPr="00610A4D">
              <w:rPr>
                <w:rFonts w:cs="Arial"/>
                <w:b/>
                <w:bCs/>
                <w:i/>
                <w:iCs/>
                <w:sz w:val="24"/>
                <w:szCs w:val="24"/>
                <w:lang w:val="sr-Cyrl-CS"/>
              </w:rPr>
              <w:t>(4)</w:t>
            </w:r>
          </w:p>
        </w:tc>
        <w:tc>
          <w:tcPr>
            <w:tcW w:w="419" w:type="pct"/>
            <w:shd w:val="clear" w:color="auto" w:fill="auto"/>
          </w:tcPr>
          <w:p w14:paraId="0705DC98" w14:textId="77777777" w:rsidR="00940BEB" w:rsidRPr="00610A4D" w:rsidRDefault="00940BEB" w:rsidP="00077D42">
            <w:pPr>
              <w:jc w:val="center"/>
              <w:rPr>
                <w:rFonts w:cs="Arial"/>
                <w:b/>
                <w:bCs/>
                <w:i/>
                <w:iCs/>
                <w:sz w:val="24"/>
                <w:szCs w:val="24"/>
                <w:lang w:val="sr-Cyrl-CS"/>
              </w:rPr>
            </w:pPr>
            <w:r w:rsidRPr="00610A4D">
              <w:rPr>
                <w:rFonts w:cs="Arial"/>
                <w:b/>
                <w:bCs/>
                <w:i/>
                <w:iCs/>
                <w:sz w:val="24"/>
                <w:szCs w:val="24"/>
                <w:lang w:val="sr-Cyrl-CS"/>
              </w:rPr>
              <w:t>(5)</w:t>
            </w:r>
          </w:p>
        </w:tc>
        <w:tc>
          <w:tcPr>
            <w:tcW w:w="429" w:type="pct"/>
            <w:shd w:val="clear" w:color="auto" w:fill="auto"/>
          </w:tcPr>
          <w:p w14:paraId="06EC5E15" w14:textId="77777777" w:rsidR="00940BEB" w:rsidRPr="00610A4D" w:rsidRDefault="00940BEB" w:rsidP="00077D42">
            <w:pPr>
              <w:jc w:val="center"/>
              <w:rPr>
                <w:rFonts w:cs="Arial"/>
                <w:b/>
                <w:bCs/>
                <w:i/>
                <w:iCs/>
                <w:sz w:val="24"/>
                <w:szCs w:val="24"/>
                <w:lang w:val="sr-Cyrl-CS"/>
              </w:rPr>
            </w:pPr>
            <w:r w:rsidRPr="00610A4D">
              <w:rPr>
                <w:rFonts w:cs="Arial"/>
                <w:b/>
                <w:bCs/>
                <w:i/>
                <w:iCs/>
                <w:sz w:val="24"/>
                <w:szCs w:val="24"/>
                <w:lang w:val="sr-Cyrl-CS"/>
              </w:rPr>
              <w:t>(6)</w:t>
            </w:r>
          </w:p>
        </w:tc>
        <w:tc>
          <w:tcPr>
            <w:tcW w:w="504" w:type="pct"/>
            <w:shd w:val="clear" w:color="auto" w:fill="auto"/>
          </w:tcPr>
          <w:p w14:paraId="34E1FB36" w14:textId="77777777" w:rsidR="00940BEB" w:rsidRPr="00610A4D" w:rsidRDefault="00940BEB" w:rsidP="00077D42">
            <w:pPr>
              <w:jc w:val="center"/>
              <w:rPr>
                <w:rFonts w:cs="Arial"/>
                <w:b/>
                <w:bCs/>
                <w:i/>
                <w:iCs/>
                <w:sz w:val="24"/>
                <w:szCs w:val="24"/>
                <w:lang w:val="sr-Cyrl-CS"/>
              </w:rPr>
            </w:pPr>
            <w:r w:rsidRPr="00610A4D">
              <w:rPr>
                <w:rFonts w:cs="Arial"/>
                <w:b/>
                <w:bCs/>
                <w:i/>
                <w:iCs/>
                <w:sz w:val="24"/>
                <w:szCs w:val="24"/>
                <w:lang w:val="sr-Cyrl-CS"/>
              </w:rPr>
              <w:t>(7)</w:t>
            </w:r>
          </w:p>
        </w:tc>
        <w:tc>
          <w:tcPr>
            <w:tcW w:w="547" w:type="pct"/>
            <w:shd w:val="clear" w:color="auto" w:fill="auto"/>
          </w:tcPr>
          <w:p w14:paraId="5C6F0734" w14:textId="77777777" w:rsidR="00940BEB" w:rsidRPr="00610A4D" w:rsidRDefault="00940BEB" w:rsidP="00077D42">
            <w:pPr>
              <w:jc w:val="center"/>
              <w:rPr>
                <w:rFonts w:cs="Arial"/>
                <w:b/>
                <w:bCs/>
                <w:i/>
                <w:iCs/>
                <w:sz w:val="24"/>
                <w:szCs w:val="24"/>
                <w:lang w:val="sr-Cyrl-CS"/>
              </w:rPr>
            </w:pPr>
            <w:r w:rsidRPr="00610A4D">
              <w:rPr>
                <w:rFonts w:cs="Arial"/>
                <w:b/>
                <w:bCs/>
                <w:i/>
                <w:iCs/>
                <w:sz w:val="24"/>
                <w:szCs w:val="24"/>
                <w:lang w:val="sr-Cyrl-CS"/>
              </w:rPr>
              <w:t>(8)</w:t>
            </w:r>
          </w:p>
        </w:tc>
        <w:tc>
          <w:tcPr>
            <w:tcW w:w="732" w:type="pct"/>
          </w:tcPr>
          <w:p w14:paraId="2A7445C3" w14:textId="09F0D846" w:rsidR="00940BEB" w:rsidRPr="00610A4D" w:rsidRDefault="00FC08C7" w:rsidP="00077D42">
            <w:pPr>
              <w:jc w:val="center"/>
              <w:rPr>
                <w:rFonts w:cs="Arial"/>
                <w:b/>
                <w:bCs/>
                <w:i/>
                <w:iCs/>
                <w:sz w:val="24"/>
                <w:szCs w:val="24"/>
                <w:lang w:val="sr-Cyrl-CS"/>
              </w:rPr>
            </w:pPr>
            <w:r>
              <w:rPr>
                <w:rFonts w:cs="Arial"/>
                <w:b/>
                <w:bCs/>
                <w:i/>
                <w:iCs/>
                <w:sz w:val="24"/>
                <w:szCs w:val="24"/>
                <w:lang w:val="sr-Cyrl-CS"/>
              </w:rPr>
              <w:t>(9)</w:t>
            </w:r>
          </w:p>
        </w:tc>
      </w:tr>
      <w:tr w:rsidR="00FC08C7" w:rsidRPr="00610A4D" w14:paraId="4A3213F0" w14:textId="77777777" w:rsidTr="00560A64">
        <w:trPr>
          <w:trHeight w:val="530"/>
        </w:trPr>
        <w:tc>
          <w:tcPr>
            <w:tcW w:w="275" w:type="pct"/>
            <w:shd w:val="clear" w:color="auto" w:fill="auto"/>
            <w:vAlign w:val="center"/>
          </w:tcPr>
          <w:p w14:paraId="5AADB18D" w14:textId="77777777" w:rsidR="00940BEB" w:rsidRPr="00610A4D" w:rsidRDefault="00940BEB" w:rsidP="00077D42">
            <w:pPr>
              <w:jc w:val="center"/>
              <w:rPr>
                <w:rFonts w:cs="Arial"/>
                <w:b/>
                <w:bCs/>
                <w:i/>
                <w:iCs/>
                <w:sz w:val="24"/>
                <w:szCs w:val="24"/>
                <w:lang w:val="sr-Cyrl-CS"/>
              </w:rPr>
            </w:pPr>
            <w:r w:rsidRPr="00610A4D">
              <w:rPr>
                <w:rFonts w:cs="Arial"/>
                <w:b/>
                <w:bCs/>
                <w:i/>
                <w:iCs/>
                <w:sz w:val="24"/>
                <w:szCs w:val="24"/>
                <w:lang w:val="sr-Cyrl-CS"/>
              </w:rPr>
              <w:t>1.</w:t>
            </w:r>
          </w:p>
        </w:tc>
        <w:tc>
          <w:tcPr>
            <w:tcW w:w="651" w:type="pct"/>
            <w:shd w:val="clear" w:color="auto" w:fill="auto"/>
          </w:tcPr>
          <w:p w14:paraId="54815DDD" w14:textId="77777777" w:rsidR="00940BEB" w:rsidRPr="00610A4D" w:rsidRDefault="00940BEB" w:rsidP="00077D42">
            <w:pPr>
              <w:jc w:val="center"/>
              <w:rPr>
                <w:rFonts w:cs="Arial"/>
                <w:bCs/>
                <w:i/>
                <w:iCs/>
                <w:sz w:val="24"/>
                <w:szCs w:val="24"/>
                <w:lang w:val="sr-Cyrl-CS"/>
              </w:rPr>
            </w:pPr>
          </w:p>
        </w:tc>
        <w:tc>
          <w:tcPr>
            <w:tcW w:w="1163" w:type="pct"/>
            <w:tcBorders>
              <w:bottom w:val="single" w:sz="4" w:space="0" w:color="auto"/>
              <w:right w:val="single" w:sz="4" w:space="0" w:color="auto"/>
            </w:tcBorders>
            <w:shd w:val="clear" w:color="auto" w:fill="auto"/>
            <w:vAlign w:val="center"/>
          </w:tcPr>
          <w:p w14:paraId="01FAD9DB" w14:textId="014FE27B" w:rsidR="00940BEB" w:rsidRPr="00610A4D" w:rsidRDefault="00940BEB" w:rsidP="00077D42">
            <w:pPr>
              <w:jc w:val="center"/>
              <w:rPr>
                <w:rFonts w:cs="Arial"/>
                <w:bCs/>
                <w:i/>
                <w:iCs/>
                <w:sz w:val="24"/>
                <w:szCs w:val="24"/>
                <w:lang w:val="sr-Cyrl-CS"/>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0F844F9F" w14:textId="77777777" w:rsidR="00940BEB" w:rsidRPr="00610A4D" w:rsidRDefault="00940BEB" w:rsidP="00077D42">
            <w:pPr>
              <w:jc w:val="center"/>
              <w:rPr>
                <w:rFonts w:cs="Arial"/>
                <w:bCs/>
                <w:i/>
                <w:iCs/>
                <w:sz w:val="24"/>
                <w:szCs w:val="24"/>
                <w:lang w:val="sr-Cyrl-CS"/>
              </w:rPr>
            </w:pPr>
          </w:p>
        </w:tc>
        <w:tc>
          <w:tcPr>
            <w:tcW w:w="419" w:type="pct"/>
            <w:tcBorders>
              <w:left w:val="single" w:sz="4" w:space="0" w:color="auto"/>
              <w:bottom w:val="single" w:sz="4" w:space="0" w:color="auto"/>
            </w:tcBorders>
            <w:shd w:val="clear" w:color="auto" w:fill="auto"/>
            <w:vAlign w:val="center"/>
          </w:tcPr>
          <w:p w14:paraId="61EF4EEB" w14:textId="77777777" w:rsidR="00940BEB" w:rsidRPr="00610A4D" w:rsidRDefault="00940BEB" w:rsidP="00077D42">
            <w:pPr>
              <w:jc w:val="center"/>
              <w:rPr>
                <w:rFonts w:cs="Arial"/>
                <w:b/>
                <w:bCs/>
                <w:i/>
                <w:iCs/>
                <w:sz w:val="24"/>
                <w:szCs w:val="24"/>
              </w:rPr>
            </w:pPr>
          </w:p>
        </w:tc>
        <w:tc>
          <w:tcPr>
            <w:tcW w:w="429" w:type="pct"/>
            <w:tcBorders>
              <w:bottom w:val="single" w:sz="4" w:space="0" w:color="auto"/>
            </w:tcBorders>
            <w:shd w:val="clear" w:color="auto" w:fill="auto"/>
            <w:vAlign w:val="center"/>
          </w:tcPr>
          <w:p w14:paraId="34B37B24" w14:textId="77777777" w:rsidR="00940BEB" w:rsidRPr="00610A4D" w:rsidRDefault="00940BEB" w:rsidP="00077D42">
            <w:pPr>
              <w:jc w:val="center"/>
              <w:rPr>
                <w:rFonts w:cs="Arial"/>
                <w:b/>
                <w:bCs/>
                <w:i/>
                <w:iCs/>
                <w:sz w:val="24"/>
                <w:szCs w:val="24"/>
              </w:rPr>
            </w:pPr>
          </w:p>
        </w:tc>
        <w:tc>
          <w:tcPr>
            <w:tcW w:w="504" w:type="pct"/>
            <w:tcBorders>
              <w:bottom w:val="single" w:sz="4" w:space="0" w:color="auto"/>
            </w:tcBorders>
            <w:shd w:val="clear" w:color="auto" w:fill="auto"/>
            <w:vAlign w:val="center"/>
          </w:tcPr>
          <w:p w14:paraId="6487F1E3" w14:textId="77777777" w:rsidR="00940BEB" w:rsidRPr="00610A4D" w:rsidRDefault="00940BEB" w:rsidP="00077D42">
            <w:pPr>
              <w:jc w:val="center"/>
              <w:rPr>
                <w:rFonts w:cs="Arial"/>
                <w:b/>
                <w:bCs/>
                <w:i/>
                <w:iCs/>
                <w:sz w:val="24"/>
                <w:szCs w:val="24"/>
              </w:rPr>
            </w:pPr>
          </w:p>
        </w:tc>
        <w:tc>
          <w:tcPr>
            <w:tcW w:w="547" w:type="pct"/>
            <w:tcBorders>
              <w:bottom w:val="single" w:sz="4" w:space="0" w:color="auto"/>
            </w:tcBorders>
            <w:shd w:val="clear" w:color="auto" w:fill="auto"/>
            <w:vAlign w:val="center"/>
          </w:tcPr>
          <w:p w14:paraId="4E577B30" w14:textId="77777777" w:rsidR="00940BEB" w:rsidRPr="00610A4D" w:rsidRDefault="00940BEB" w:rsidP="00077D42">
            <w:pPr>
              <w:jc w:val="center"/>
              <w:rPr>
                <w:rFonts w:cs="Arial"/>
                <w:b/>
                <w:bCs/>
                <w:i/>
                <w:iCs/>
                <w:sz w:val="24"/>
                <w:szCs w:val="24"/>
              </w:rPr>
            </w:pPr>
          </w:p>
        </w:tc>
        <w:tc>
          <w:tcPr>
            <w:tcW w:w="732" w:type="pct"/>
          </w:tcPr>
          <w:p w14:paraId="0D1DC598" w14:textId="77777777" w:rsidR="00940BEB" w:rsidRPr="00610A4D" w:rsidRDefault="00940BEB" w:rsidP="00077D42">
            <w:pPr>
              <w:jc w:val="center"/>
              <w:rPr>
                <w:rFonts w:cs="Arial"/>
                <w:b/>
                <w:bCs/>
                <w:i/>
                <w:iCs/>
                <w:sz w:val="24"/>
                <w:szCs w:val="24"/>
              </w:rPr>
            </w:pPr>
          </w:p>
        </w:tc>
      </w:tr>
      <w:tr w:rsidR="00940BEB" w:rsidRPr="00610A4D" w14:paraId="7D7AAA64" w14:textId="77777777" w:rsidTr="00560A64">
        <w:tc>
          <w:tcPr>
            <w:tcW w:w="275" w:type="pct"/>
            <w:shd w:val="clear" w:color="auto" w:fill="auto"/>
            <w:vAlign w:val="center"/>
          </w:tcPr>
          <w:p w14:paraId="7E33AF1B" w14:textId="77777777" w:rsidR="00940BEB" w:rsidRPr="00610A4D" w:rsidRDefault="00940BEB" w:rsidP="00077D42">
            <w:pPr>
              <w:jc w:val="center"/>
              <w:rPr>
                <w:rFonts w:cs="Arial"/>
                <w:b/>
                <w:bCs/>
                <w:i/>
                <w:iCs/>
                <w:sz w:val="24"/>
                <w:szCs w:val="24"/>
                <w:lang w:val="sr-Cyrl-CS"/>
              </w:rPr>
            </w:pPr>
          </w:p>
        </w:tc>
        <w:tc>
          <w:tcPr>
            <w:tcW w:w="651" w:type="pct"/>
            <w:tcBorders>
              <w:right w:val="single" w:sz="4" w:space="0" w:color="auto"/>
            </w:tcBorders>
            <w:shd w:val="clear" w:color="auto" w:fill="auto"/>
          </w:tcPr>
          <w:p w14:paraId="1FD1A59B" w14:textId="77777777" w:rsidR="00940BEB" w:rsidRPr="00610A4D" w:rsidRDefault="00940BEB" w:rsidP="00077D42">
            <w:pPr>
              <w:rPr>
                <w:rFonts w:cs="Arial"/>
                <w:bCs/>
                <w:iCs/>
                <w:sz w:val="24"/>
                <w:szCs w:val="24"/>
                <w:lang w:val="sr-Cyrl-CS"/>
              </w:rPr>
            </w:pPr>
          </w:p>
        </w:tc>
        <w:tc>
          <w:tcPr>
            <w:tcW w:w="334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CAFC75" w14:textId="77777777" w:rsidR="00940BEB" w:rsidRPr="00FC08C7" w:rsidRDefault="00940BEB" w:rsidP="00077D42">
            <w:pPr>
              <w:jc w:val="center"/>
              <w:rPr>
                <w:rFonts w:cs="Arial"/>
                <w:b/>
                <w:bCs/>
                <w:iCs/>
                <w:sz w:val="24"/>
                <w:szCs w:val="24"/>
              </w:rPr>
            </w:pPr>
          </w:p>
        </w:tc>
        <w:tc>
          <w:tcPr>
            <w:tcW w:w="732" w:type="pct"/>
            <w:tcBorders>
              <w:left w:val="single" w:sz="4" w:space="0" w:color="auto"/>
            </w:tcBorders>
          </w:tcPr>
          <w:p w14:paraId="2E43E37B" w14:textId="77777777" w:rsidR="00940BEB" w:rsidRPr="00610A4D" w:rsidRDefault="00940BEB" w:rsidP="00077D42">
            <w:pPr>
              <w:jc w:val="center"/>
              <w:rPr>
                <w:rFonts w:cs="Arial"/>
                <w:b/>
                <w:bCs/>
                <w:i/>
                <w:iCs/>
                <w:sz w:val="24"/>
                <w:szCs w:val="24"/>
              </w:rPr>
            </w:pPr>
          </w:p>
        </w:tc>
      </w:tr>
      <w:tr w:rsidR="00940BEB" w:rsidRPr="00610A4D" w14:paraId="1F13F872" w14:textId="77777777" w:rsidTr="00560A64">
        <w:tc>
          <w:tcPr>
            <w:tcW w:w="275" w:type="pct"/>
            <w:shd w:val="clear" w:color="auto" w:fill="auto"/>
            <w:vAlign w:val="center"/>
          </w:tcPr>
          <w:p w14:paraId="65E7ADD2" w14:textId="77777777" w:rsidR="00940BEB" w:rsidRPr="00610A4D" w:rsidRDefault="00940BEB" w:rsidP="00077D42">
            <w:pPr>
              <w:jc w:val="center"/>
              <w:rPr>
                <w:rFonts w:cs="Arial"/>
                <w:b/>
                <w:bCs/>
                <w:i/>
                <w:iCs/>
                <w:sz w:val="24"/>
                <w:szCs w:val="24"/>
                <w:lang w:val="sr-Cyrl-CS"/>
              </w:rPr>
            </w:pPr>
          </w:p>
        </w:tc>
        <w:tc>
          <w:tcPr>
            <w:tcW w:w="651" w:type="pct"/>
            <w:tcBorders>
              <w:right w:val="single" w:sz="4" w:space="0" w:color="auto"/>
            </w:tcBorders>
            <w:shd w:val="clear" w:color="auto" w:fill="auto"/>
          </w:tcPr>
          <w:p w14:paraId="040435EC" w14:textId="77777777" w:rsidR="00940BEB" w:rsidRPr="00610A4D" w:rsidRDefault="00940BEB" w:rsidP="00077D42">
            <w:pPr>
              <w:rPr>
                <w:rFonts w:cs="Arial"/>
                <w:bCs/>
                <w:iCs/>
                <w:sz w:val="24"/>
                <w:szCs w:val="24"/>
                <w:lang w:val="sr-Cyrl-CS"/>
              </w:rPr>
            </w:pPr>
          </w:p>
        </w:tc>
        <w:tc>
          <w:tcPr>
            <w:tcW w:w="334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95500A" w14:textId="77777777" w:rsidR="00940BEB" w:rsidRPr="00610A4D" w:rsidRDefault="00940BEB" w:rsidP="00077D42">
            <w:pPr>
              <w:jc w:val="center"/>
              <w:rPr>
                <w:rFonts w:cs="Arial"/>
                <w:b/>
                <w:bCs/>
                <w:i/>
                <w:iCs/>
                <w:sz w:val="24"/>
                <w:szCs w:val="24"/>
              </w:rPr>
            </w:pPr>
          </w:p>
        </w:tc>
        <w:tc>
          <w:tcPr>
            <w:tcW w:w="732" w:type="pct"/>
            <w:tcBorders>
              <w:left w:val="single" w:sz="4" w:space="0" w:color="auto"/>
            </w:tcBorders>
          </w:tcPr>
          <w:p w14:paraId="6B2C570A" w14:textId="77777777" w:rsidR="00940BEB" w:rsidRPr="00610A4D" w:rsidRDefault="00940BEB" w:rsidP="00077D42">
            <w:pPr>
              <w:jc w:val="center"/>
              <w:rPr>
                <w:rFonts w:cs="Arial"/>
                <w:b/>
                <w:bCs/>
                <w:i/>
                <w:iCs/>
                <w:sz w:val="24"/>
                <w:szCs w:val="24"/>
              </w:rPr>
            </w:pPr>
          </w:p>
        </w:tc>
      </w:tr>
      <w:tr w:rsidR="00940BEB" w:rsidRPr="00610A4D" w14:paraId="2AC7FF11" w14:textId="77777777" w:rsidTr="00560A64">
        <w:tc>
          <w:tcPr>
            <w:tcW w:w="275" w:type="pct"/>
            <w:shd w:val="clear" w:color="auto" w:fill="auto"/>
            <w:vAlign w:val="center"/>
          </w:tcPr>
          <w:p w14:paraId="5C2EF0C6" w14:textId="77777777" w:rsidR="00940BEB" w:rsidRPr="00610A4D" w:rsidRDefault="00940BEB" w:rsidP="00077D42">
            <w:pPr>
              <w:jc w:val="center"/>
              <w:rPr>
                <w:rFonts w:cs="Arial"/>
                <w:b/>
                <w:bCs/>
                <w:i/>
                <w:iCs/>
                <w:sz w:val="24"/>
                <w:szCs w:val="24"/>
                <w:lang w:val="sr-Cyrl-CS"/>
              </w:rPr>
            </w:pPr>
          </w:p>
        </w:tc>
        <w:tc>
          <w:tcPr>
            <w:tcW w:w="651" w:type="pct"/>
            <w:tcBorders>
              <w:right w:val="single" w:sz="4" w:space="0" w:color="auto"/>
            </w:tcBorders>
            <w:shd w:val="clear" w:color="auto" w:fill="auto"/>
          </w:tcPr>
          <w:p w14:paraId="0FD7C116" w14:textId="77777777" w:rsidR="00940BEB" w:rsidRPr="00610A4D" w:rsidRDefault="00940BEB" w:rsidP="00077D42">
            <w:pPr>
              <w:rPr>
                <w:rFonts w:cs="Arial"/>
                <w:bCs/>
                <w:iCs/>
                <w:sz w:val="24"/>
                <w:szCs w:val="24"/>
                <w:lang w:val="sr-Cyrl-CS"/>
              </w:rPr>
            </w:pPr>
          </w:p>
        </w:tc>
        <w:tc>
          <w:tcPr>
            <w:tcW w:w="334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1724B5" w14:textId="77777777" w:rsidR="00940BEB" w:rsidRPr="00610A4D" w:rsidRDefault="00940BEB" w:rsidP="00077D42">
            <w:pPr>
              <w:jc w:val="center"/>
              <w:rPr>
                <w:rFonts w:cs="Arial"/>
                <w:b/>
                <w:bCs/>
                <w:i/>
                <w:iCs/>
                <w:sz w:val="24"/>
                <w:szCs w:val="24"/>
              </w:rPr>
            </w:pPr>
          </w:p>
        </w:tc>
        <w:tc>
          <w:tcPr>
            <w:tcW w:w="732" w:type="pct"/>
            <w:tcBorders>
              <w:left w:val="single" w:sz="4" w:space="0" w:color="auto"/>
            </w:tcBorders>
          </w:tcPr>
          <w:p w14:paraId="09E82B0B" w14:textId="77777777" w:rsidR="00940BEB" w:rsidRPr="00610A4D" w:rsidRDefault="00940BEB" w:rsidP="00077D42">
            <w:pPr>
              <w:jc w:val="center"/>
              <w:rPr>
                <w:rFonts w:cs="Arial"/>
                <w:b/>
                <w:bCs/>
                <w:i/>
                <w:iCs/>
                <w:sz w:val="24"/>
                <w:szCs w:val="24"/>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940BEB" w:rsidRPr="00610A4D" w14:paraId="515AD8CB" w14:textId="77777777" w:rsidTr="00077D42">
        <w:trPr>
          <w:trHeight w:val="418"/>
        </w:trPr>
        <w:tc>
          <w:tcPr>
            <w:tcW w:w="568" w:type="dxa"/>
            <w:vAlign w:val="center"/>
          </w:tcPr>
          <w:p w14:paraId="5591003F" w14:textId="77777777" w:rsidR="00940BEB" w:rsidRPr="00610A4D" w:rsidRDefault="00940BEB" w:rsidP="00077D42">
            <w:pPr>
              <w:jc w:val="center"/>
              <w:rPr>
                <w:rFonts w:cs="Arial"/>
                <w:b/>
                <w:sz w:val="24"/>
                <w:szCs w:val="24"/>
                <w:lang w:val="sr-Latn-CS"/>
              </w:rPr>
            </w:pPr>
            <w:r w:rsidRPr="00610A4D">
              <w:rPr>
                <w:rFonts w:cs="Arial"/>
                <w:b/>
                <w:sz w:val="24"/>
                <w:szCs w:val="24"/>
              </w:rPr>
              <w:t>I</w:t>
            </w:r>
          </w:p>
        </w:tc>
        <w:tc>
          <w:tcPr>
            <w:tcW w:w="6740" w:type="dxa"/>
          </w:tcPr>
          <w:p w14:paraId="36C35F42" w14:textId="75B99751" w:rsidR="00940BEB" w:rsidRPr="00560A64" w:rsidRDefault="00940BEB" w:rsidP="00077D42">
            <w:pPr>
              <w:jc w:val="center"/>
              <w:rPr>
                <w:rFonts w:cs="Arial"/>
                <w:b/>
                <w:sz w:val="24"/>
                <w:szCs w:val="24"/>
                <w:lang w:val="sr-Cyrl-RS"/>
              </w:rPr>
            </w:pPr>
            <w:r w:rsidRPr="00560A64">
              <w:rPr>
                <w:rFonts w:cs="Arial"/>
                <w:b/>
                <w:sz w:val="24"/>
                <w:szCs w:val="24"/>
              </w:rPr>
              <w:t>УКУПНО ПОНУЂЕНА ЦЕНА  без ПДВ динара</w:t>
            </w:r>
          </w:p>
          <w:p w14:paraId="002A2FD0" w14:textId="6DD49345" w:rsidR="00940BEB" w:rsidRPr="00560A64" w:rsidRDefault="00940BEB" w:rsidP="00560A64">
            <w:pPr>
              <w:jc w:val="center"/>
              <w:rPr>
                <w:rFonts w:cs="Arial"/>
                <w:b/>
                <w:sz w:val="24"/>
                <w:szCs w:val="24"/>
              </w:rPr>
            </w:pPr>
            <w:r w:rsidRPr="00560A64">
              <w:rPr>
                <w:rFonts w:cs="Arial"/>
                <w:b/>
                <w:sz w:val="24"/>
                <w:szCs w:val="24"/>
              </w:rPr>
              <w:t xml:space="preserve">(збир колоне бр. </w:t>
            </w:r>
            <w:r w:rsidR="00560A64">
              <w:rPr>
                <w:rFonts w:cs="Arial"/>
                <w:b/>
                <w:sz w:val="24"/>
                <w:szCs w:val="24"/>
                <w:lang w:val="sr-Cyrl-CS"/>
              </w:rPr>
              <w:t>8</w:t>
            </w:r>
            <w:r w:rsidRPr="00560A64">
              <w:rPr>
                <w:rFonts w:cs="Arial"/>
                <w:b/>
                <w:sz w:val="24"/>
                <w:szCs w:val="24"/>
              </w:rPr>
              <w:t>)</w:t>
            </w:r>
          </w:p>
        </w:tc>
        <w:tc>
          <w:tcPr>
            <w:tcW w:w="2407" w:type="dxa"/>
          </w:tcPr>
          <w:p w14:paraId="6D78E0F4" w14:textId="77777777" w:rsidR="00940BEB" w:rsidRPr="00610A4D" w:rsidRDefault="00940BEB" w:rsidP="00077D42">
            <w:pPr>
              <w:rPr>
                <w:rFonts w:cs="Arial"/>
                <w:color w:val="FF0000"/>
                <w:sz w:val="24"/>
                <w:szCs w:val="24"/>
              </w:rPr>
            </w:pPr>
          </w:p>
        </w:tc>
      </w:tr>
      <w:tr w:rsidR="00940BEB" w:rsidRPr="00610A4D" w14:paraId="1307F09A" w14:textId="77777777" w:rsidTr="00077D42">
        <w:trPr>
          <w:trHeight w:val="610"/>
        </w:trPr>
        <w:tc>
          <w:tcPr>
            <w:tcW w:w="568" w:type="dxa"/>
            <w:tcBorders>
              <w:bottom w:val="single" w:sz="4" w:space="0" w:color="auto"/>
            </w:tcBorders>
            <w:vAlign w:val="center"/>
          </w:tcPr>
          <w:p w14:paraId="253BB80B" w14:textId="77777777" w:rsidR="00940BEB" w:rsidRPr="00610A4D" w:rsidRDefault="00940BEB" w:rsidP="00077D42">
            <w:pPr>
              <w:jc w:val="center"/>
              <w:rPr>
                <w:rFonts w:cs="Arial"/>
                <w:b/>
                <w:sz w:val="24"/>
                <w:szCs w:val="24"/>
                <w:lang w:val="sr-Latn-CS"/>
              </w:rPr>
            </w:pPr>
            <w:r w:rsidRPr="00610A4D">
              <w:rPr>
                <w:rFonts w:cs="Arial"/>
                <w:b/>
                <w:sz w:val="24"/>
                <w:szCs w:val="24"/>
                <w:lang w:val="sr-Latn-CS"/>
              </w:rPr>
              <w:t>II</w:t>
            </w:r>
          </w:p>
        </w:tc>
        <w:tc>
          <w:tcPr>
            <w:tcW w:w="6740" w:type="dxa"/>
            <w:tcBorders>
              <w:bottom w:val="single" w:sz="4" w:space="0" w:color="auto"/>
              <w:right w:val="single" w:sz="4" w:space="0" w:color="auto"/>
            </w:tcBorders>
          </w:tcPr>
          <w:p w14:paraId="7F103EBB" w14:textId="0683A04B" w:rsidR="00940BEB" w:rsidRPr="00560A64" w:rsidRDefault="00940BEB" w:rsidP="00077D42">
            <w:pPr>
              <w:jc w:val="center"/>
              <w:rPr>
                <w:rFonts w:cs="Arial"/>
                <w:b/>
                <w:sz w:val="24"/>
                <w:szCs w:val="24"/>
                <w:lang w:val="sr-Cyrl-RS"/>
              </w:rPr>
            </w:pPr>
            <w:r w:rsidRPr="00560A64">
              <w:rPr>
                <w:rFonts w:cs="Arial"/>
                <w:b/>
                <w:sz w:val="24"/>
                <w:szCs w:val="24"/>
              </w:rPr>
              <w:t>УКУПАН ИЗНОС  ПДВ динара</w:t>
            </w:r>
          </w:p>
        </w:tc>
        <w:tc>
          <w:tcPr>
            <w:tcW w:w="2407" w:type="dxa"/>
            <w:tcBorders>
              <w:bottom w:val="single" w:sz="4" w:space="0" w:color="auto"/>
              <w:right w:val="single" w:sz="4" w:space="0" w:color="auto"/>
            </w:tcBorders>
          </w:tcPr>
          <w:p w14:paraId="2D4389BD" w14:textId="77777777" w:rsidR="00940BEB" w:rsidRPr="00610A4D" w:rsidRDefault="00940BEB" w:rsidP="00077D42">
            <w:pPr>
              <w:rPr>
                <w:rFonts w:cs="Arial"/>
                <w:color w:val="FF0000"/>
                <w:sz w:val="24"/>
                <w:szCs w:val="24"/>
              </w:rPr>
            </w:pPr>
          </w:p>
        </w:tc>
      </w:tr>
      <w:tr w:rsidR="00940BEB" w:rsidRPr="00610A4D" w14:paraId="114565A1" w14:textId="77777777" w:rsidTr="00077D42">
        <w:trPr>
          <w:trHeight w:val="562"/>
        </w:trPr>
        <w:tc>
          <w:tcPr>
            <w:tcW w:w="568" w:type="dxa"/>
            <w:tcBorders>
              <w:bottom w:val="single" w:sz="4" w:space="0" w:color="auto"/>
            </w:tcBorders>
            <w:vAlign w:val="center"/>
          </w:tcPr>
          <w:p w14:paraId="32A60EBA" w14:textId="77777777" w:rsidR="00940BEB" w:rsidRPr="00610A4D" w:rsidRDefault="00940BEB" w:rsidP="00077D42">
            <w:pPr>
              <w:jc w:val="center"/>
              <w:rPr>
                <w:rFonts w:cs="Arial"/>
                <w:b/>
                <w:sz w:val="24"/>
                <w:szCs w:val="24"/>
                <w:lang w:val="sr-Latn-CS"/>
              </w:rPr>
            </w:pPr>
            <w:r w:rsidRPr="00610A4D">
              <w:rPr>
                <w:rFonts w:cs="Arial"/>
                <w:b/>
                <w:sz w:val="24"/>
                <w:szCs w:val="24"/>
                <w:lang w:val="sr-Latn-CS"/>
              </w:rPr>
              <w:t>III</w:t>
            </w:r>
          </w:p>
        </w:tc>
        <w:tc>
          <w:tcPr>
            <w:tcW w:w="6740" w:type="dxa"/>
            <w:tcBorders>
              <w:bottom w:val="single" w:sz="4" w:space="0" w:color="auto"/>
              <w:right w:val="single" w:sz="4" w:space="0" w:color="auto"/>
            </w:tcBorders>
          </w:tcPr>
          <w:p w14:paraId="278FB3B0" w14:textId="77777777" w:rsidR="00940BEB" w:rsidRPr="00560A64" w:rsidRDefault="00940BEB" w:rsidP="00077D42">
            <w:pPr>
              <w:jc w:val="center"/>
              <w:rPr>
                <w:rFonts w:cs="Arial"/>
                <w:b/>
                <w:sz w:val="24"/>
                <w:szCs w:val="24"/>
              </w:rPr>
            </w:pPr>
            <w:r w:rsidRPr="00560A64">
              <w:rPr>
                <w:rFonts w:cs="Arial"/>
                <w:b/>
                <w:sz w:val="24"/>
                <w:szCs w:val="24"/>
              </w:rPr>
              <w:t>УКУПНО ПОНУЂЕНА ЦЕНА  са ПДВ</w:t>
            </w:r>
          </w:p>
          <w:p w14:paraId="4EED30AB" w14:textId="4B6DB8A2" w:rsidR="00940BEB" w:rsidRPr="00560A64" w:rsidRDefault="00940BEB" w:rsidP="00077D42">
            <w:pPr>
              <w:jc w:val="center"/>
              <w:rPr>
                <w:rFonts w:cs="Arial"/>
                <w:b/>
                <w:sz w:val="24"/>
                <w:szCs w:val="24"/>
                <w:lang w:val="sr-Cyrl-RS"/>
              </w:rPr>
            </w:pPr>
            <w:r w:rsidRPr="00560A64">
              <w:rPr>
                <w:rFonts w:cs="Arial"/>
                <w:b/>
                <w:sz w:val="24"/>
                <w:szCs w:val="24"/>
              </w:rPr>
              <w:t>(ред. бр.</w:t>
            </w:r>
            <w:r w:rsidRPr="00560A64">
              <w:rPr>
                <w:rFonts w:cs="Arial"/>
                <w:b/>
                <w:sz w:val="24"/>
                <w:szCs w:val="24"/>
                <w:lang w:val="sr-Latn-CS"/>
              </w:rPr>
              <w:t>I</w:t>
            </w:r>
            <w:r w:rsidRPr="00560A64">
              <w:rPr>
                <w:rFonts w:cs="Arial"/>
                <w:b/>
                <w:sz w:val="24"/>
                <w:szCs w:val="24"/>
              </w:rPr>
              <w:t>+ред.бр.</w:t>
            </w:r>
            <w:r w:rsidRPr="00560A64">
              <w:rPr>
                <w:rFonts w:cs="Arial"/>
                <w:b/>
                <w:sz w:val="24"/>
                <w:szCs w:val="24"/>
                <w:lang w:val="sr-Latn-CS"/>
              </w:rPr>
              <w:t>II</w:t>
            </w:r>
            <w:r w:rsidRPr="00560A64">
              <w:rPr>
                <w:rFonts w:cs="Arial"/>
                <w:b/>
                <w:sz w:val="24"/>
                <w:szCs w:val="24"/>
              </w:rPr>
              <w:t>) динара</w:t>
            </w:r>
          </w:p>
        </w:tc>
        <w:tc>
          <w:tcPr>
            <w:tcW w:w="2407" w:type="dxa"/>
            <w:tcBorders>
              <w:bottom w:val="single" w:sz="4" w:space="0" w:color="auto"/>
              <w:right w:val="single" w:sz="4" w:space="0" w:color="auto"/>
            </w:tcBorders>
          </w:tcPr>
          <w:p w14:paraId="7C70DFC4" w14:textId="77777777" w:rsidR="00940BEB" w:rsidRPr="00610A4D" w:rsidRDefault="00940BEB" w:rsidP="00077D42">
            <w:pPr>
              <w:rPr>
                <w:rFonts w:cs="Arial"/>
                <w:color w:val="FF0000"/>
                <w:sz w:val="24"/>
                <w:szCs w:val="24"/>
              </w:rPr>
            </w:pPr>
          </w:p>
        </w:tc>
      </w:tr>
    </w:tbl>
    <w:p w14:paraId="1BCAE3F1" w14:textId="77777777" w:rsidR="00940BEB" w:rsidRPr="00610A4D" w:rsidRDefault="00940BEB" w:rsidP="00940BEB">
      <w:pPr>
        <w:rPr>
          <w:rFonts w:cs="Arial"/>
          <w:lang w:val="sr-Cyrl-CS"/>
        </w:rPr>
      </w:pPr>
    </w:p>
    <w:p w14:paraId="51975B0F" w14:textId="77777777" w:rsidR="00940BEB" w:rsidRPr="00610A4D" w:rsidRDefault="00940BEB" w:rsidP="00940BEB">
      <w:pPr>
        <w:jc w:val="center"/>
        <w:rPr>
          <w:rFonts w:cs="Arial"/>
          <w:b/>
          <w:bCs/>
          <w:i/>
          <w:iCs/>
          <w:sz w:val="24"/>
          <w:szCs w:val="24"/>
          <w:u w:val="single"/>
          <w:lang w:val="sr-Cyrl-CS"/>
        </w:rPr>
      </w:pPr>
      <w:r w:rsidRPr="00610A4D">
        <w:rPr>
          <w:rFonts w:cs="Arial"/>
          <w:b/>
          <w:bCs/>
          <w:i/>
          <w:iCs/>
          <w:sz w:val="24"/>
          <w:szCs w:val="24"/>
          <w:u w:val="single"/>
          <w:lang w:val="sr-Cyrl-CS"/>
        </w:rPr>
        <w:t>КОМЕРЦИЈАЛНИ УСЛОВИ</w:t>
      </w: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940BEB" w:rsidRPr="00610A4D" w14:paraId="5FDF5599" w14:textId="77777777" w:rsidTr="00077D42">
        <w:trPr>
          <w:trHeight w:val="602"/>
        </w:trPr>
        <w:tc>
          <w:tcPr>
            <w:tcW w:w="9437" w:type="dxa"/>
            <w:shd w:val="clear" w:color="auto" w:fill="C6D9F1"/>
            <w:vAlign w:val="center"/>
          </w:tcPr>
          <w:p w14:paraId="368D255E" w14:textId="77777777" w:rsidR="00940BEB" w:rsidRPr="00610A4D" w:rsidRDefault="00940BEB" w:rsidP="00077D42">
            <w:pPr>
              <w:jc w:val="center"/>
              <w:rPr>
                <w:rFonts w:cs="Arial"/>
                <w:b/>
                <w:bCs/>
                <w:i/>
                <w:iCs/>
                <w:sz w:val="24"/>
                <w:szCs w:val="24"/>
                <w:lang w:val="sr-Cyrl-CS"/>
              </w:rPr>
            </w:pPr>
            <w:r w:rsidRPr="00610A4D">
              <w:rPr>
                <w:rFonts w:cs="Arial"/>
                <w:b/>
                <w:bCs/>
                <w:i/>
                <w:iCs/>
                <w:sz w:val="24"/>
                <w:szCs w:val="24"/>
                <w:lang w:val="sr-Cyrl-CS"/>
              </w:rPr>
              <w:t>УСЛОВ НАРУЧИОЦА</w:t>
            </w:r>
          </w:p>
        </w:tc>
      </w:tr>
      <w:tr w:rsidR="00940BEB" w:rsidRPr="00610A4D" w14:paraId="2C58682A" w14:textId="77777777" w:rsidTr="00077D42">
        <w:trPr>
          <w:trHeight w:val="770"/>
        </w:trPr>
        <w:tc>
          <w:tcPr>
            <w:tcW w:w="9437" w:type="dxa"/>
            <w:vAlign w:val="center"/>
          </w:tcPr>
          <w:p w14:paraId="15E3AF3E" w14:textId="77777777" w:rsidR="00940BEB" w:rsidRPr="00F17EDC" w:rsidRDefault="00940BEB" w:rsidP="00077D42">
            <w:pPr>
              <w:jc w:val="left"/>
              <w:rPr>
                <w:rFonts w:cs="Arial"/>
                <w:b/>
                <w:bCs/>
                <w:iCs/>
                <w:lang w:val="sr-Cyrl-CS"/>
              </w:rPr>
            </w:pPr>
            <w:r w:rsidRPr="00F17EDC">
              <w:rPr>
                <w:rFonts w:cs="Arial"/>
                <w:b/>
                <w:bCs/>
                <w:iCs/>
                <w:lang w:val="sr-Cyrl-CS"/>
              </w:rPr>
              <w:t>РОК И НАЧИН ПЛАЋАЊА:</w:t>
            </w:r>
          </w:p>
          <w:p w14:paraId="108729B9" w14:textId="5174CE0A" w:rsidR="00940BEB" w:rsidRPr="00F17EDC" w:rsidRDefault="00F17EDC" w:rsidP="00560A64">
            <w:pPr>
              <w:rPr>
                <w:rFonts w:cs="Arial"/>
                <w:b/>
                <w:bCs/>
                <w:iCs/>
                <w:lang w:val="sr-Cyrl-CS"/>
              </w:rPr>
            </w:pPr>
            <w:r w:rsidRPr="00F17EDC">
              <w:rPr>
                <w:rFonts w:eastAsia="Calibri" w:cs="Arial"/>
                <w:lang w:val="sr-Latn-CS"/>
              </w:rPr>
              <w:t xml:space="preserve">сукцесивно, након извршења сваке појединачне </w:t>
            </w:r>
            <w:r w:rsidRPr="00F17EDC">
              <w:rPr>
                <w:rFonts w:eastAsia="Calibri" w:cs="Arial"/>
              </w:rPr>
              <w:t>радње</w:t>
            </w:r>
            <w:r w:rsidRPr="00F17EDC">
              <w:rPr>
                <w:rFonts w:eastAsia="Calibri" w:cs="Arial"/>
                <w:lang w:val="sr-Cyrl-RS"/>
              </w:rPr>
              <w:t xml:space="preserve"> (позиције у обрасцу структуре цене) </w:t>
            </w:r>
            <w:r w:rsidRPr="00F17EDC">
              <w:rPr>
                <w:rFonts w:eastAsia="Calibri" w:cs="Arial"/>
              </w:rPr>
              <w:t xml:space="preserve"> </w:t>
            </w:r>
            <w:r w:rsidRPr="00F17EDC">
              <w:rPr>
                <w:rFonts w:eastAsia="Calibri" w:cs="Arial"/>
                <w:lang w:val="sr-Latn-CS"/>
              </w:rPr>
              <w:t xml:space="preserve">и потписивања Записника </w:t>
            </w:r>
            <w:r w:rsidRPr="00F17EDC">
              <w:rPr>
                <w:rFonts w:eastAsia="Calibri" w:cs="Arial"/>
                <w:lang w:val="sr-Cyrl-RS"/>
              </w:rPr>
              <w:t xml:space="preserve">о </w:t>
            </w:r>
            <w:r w:rsidRPr="00F17EDC">
              <w:rPr>
                <w:rFonts w:cs="Arial"/>
                <w:lang w:eastAsia="ar-SA"/>
              </w:rPr>
              <w:t>изврш</w:t>
            </w:r>
            <w:r w:rsidRPr="00F17EDC">
              <w:rPr>
                <w:rFonts w:cs="Arial"/>
                <w:lang w:val="sr-Cyrl-RS" w:eastAsia="ar-SA"/>
              </w:rPr>
              <w:t>еном</w:t>
            </w:r>
            <w:r w:rsidRPr="00F17EDC">
              <w:rPr>
                <w:rFonts w:cs="Arial"/>
                <w:lang w:eastAsia="ar-SA"/>
              </w:rPr>
              <w:t xml:space="preserve"> </w:t>
            </w:r>
            <w:r w:rsidRPr="00F17EDC">
              <w:rPr>
                <w:rFonts w:cs="Arial"/>
                <w:lang w:val="sr-Cyrl-RS" w:eastAsia="ar-SA"/>
              </w:rPr>
              <w:t xml:space="preserve">квалитативном и квантитативном </w:t>
            </w:r>
            <w:r w:rsidRPr="00F17EDC">
              <w:rPr>
                <w:rFonts w:cs="Arial"/>
                <w:lang w:eastAsia="ar-SA"/>
              </w:rPr>
              <w:t>пријем</w:t>
            </w:r>
            <w:r w:rsidRPr="00F17EDC">
              <w:rPr>
                <w:rFonts w:cs="Arial"/>
                <w:lang w:val="sr-Cyrl-RS" w:eastAsia="ar-SA"/>
              </w:rPr>
              <w:t>у</w:t>
            </w:r>
            <w:r w:rsidRPr="00F17EDC">
              <w:rPr>
                <w:rFonts w:cs="Arial"/>
                <w:lang w:eastAsia="ar-SA"/>
              </w:rPr>
              <w:t xml:space="preserve"> изведених радова</w:t>
            </w:r>
            <w:r w:rsidRPr="00F17EDC">
              <w:rPr>
                <w:rFonts w:eastAsia="Calibri" w:cs="Arial"/>
                <w:lang w:val="sr-Latn-CS"/>
              </w:rPr>
              <w:t xml:space="preserve"> од стране овлашћених представника Наручиоца и </w:t>
            </w:r>
            <w:r w:rsidRPr="00F17EDC">
              <w:rPr>
                <w:rFonts w:eastAsia="Calibri" w:cs="Arial"/>
              </w:rPr>
              <w:t>Извођача радова</w:t>
            </w:r>
            <w:r w:rsidRPr="00F17EDC">
              <w:rPr>
                <w:rFonts w:eastAsia="Calibri" w:cs="Arial"/>
                <w:lang w:val="sr-Latn-CS"/>
              </w:rPr>
              <w:t xml:space="preserve"> без примедби, у року </w:t>
            </w:r>
            <w:r w:rsidRPr="00F17EDC">
              <w:rPr>
                <w:rFonts w:eastAsia="Calibri" w:cs="Arial"/>
                <w:lang w:val="sr-Cyrl-RS"/>
              </w:rPr>
              <w:t>од</w:t>
            </w:r>
            <w:r w:rsidRPr="00F17EDC">
              <w:rPr>
                <w:rFonts w:eastAsia="Calibri" w:cs="Arial"/>
                <w:lang w:val="sr-Latn-CS"/>
              </w:rPr>
              <w:t xml:space="preserve"> 45</w:t>
            </w:r>
            <w:r w:rsidRPr="00F17EDC">
              <w:rPr>
                <w:rFonts w:eastAsia="Calibri" w:cs="Arial"/>
              </w:rPr>
              <w:t xml:space="preserve"> (словима: четрдесетпет)</w:t>
            </w:r>
            <w:r w:rsidRPr="00F17EDC">
              <w:rPr>
                <w:rFonts w:eastAsia="Calibri" w:cs="Arial"/>
                <w:lang w:val="sr-Latn-CS"/>
              </w:rPr>
              <w:t xml:space="preserve"> дана од дана пријема исправног рачуна.</w:t>
            </w:r>
          </w:p>
        </w:tc>
      </w:tr>
      <w:tr w:rsidR="00940BEB" w:rsidRPr="00610A4D" w14:paraId="186288DA" w14:textId="77777777" w:rsidTr="00077D42">
        <w:trPr>
          <w:trHeight w:val="770"/>
        </w:trPr>
        <w:tc>
          <w:tcPr>
            <w:tcW w:w="9437" w:type="dxa"/>
            <w:vAlign w:val="center"/>
          </w:tcPr>
          <w:p w14:paraId="56A0D172" w14:textId="77777777" w:rsidR="00940BEB" w:rsidRPr="00F17EDC" w:rsidRDefault="00940BEB" w:rsidP="00077D42">
            <w:pPr>
              <w:jc w:val="left"/>
              <w:rPr>
                <w:rFonts w:cs="Arial"/>
                <w:b/>
                <w:bCs/>
                <w:iCs/>
                <w:lang w:val="sr-Cyrl-CS"/>
              </w:rPr>
            </w:pPr>
            <w:r w:rsidRPr="00F17EDC">
              <w:rPr>
                <w:rFonts w:cs="Arial"/>
                <w:b/>
                <w:bCs/>
                <w:iCs/>
                <w:lang w:val="sr-Cyrl-CS"/>
              </w:rPr>
              <w:t>РОК ИЗВОЂЕЊА РАДОВА:</w:t>
            </w:r>
          </w:p>
          <w:p w14:paraId="728FF979" w14:textId="633C4240" w:rsidR="00940BEB" w:rsidRPr="00F17EDC" w:rsidRDefault="00E04310" w:rsidP="00F17EDC">
            <w:pPr>
              <w:spacing w:before="0"/>
              <w:rPr>
                <w:rFonts w:cs="Arial"/>
                <w:bCs/>
                <w:iCs/>
                <w:color w:val="00B0F0"/>
                <w:lang w:val="sr-Cyrl-CS"/>
              </w:rPr>
            </w:pPr>
            <w:r w:rsidRPr="00F17EDC">
              <w:rPr>
                <w:rFonts w:cs="Arial"/>
                <w:spacing w:val="4"/>
                <w:lang w:val="sr-Cyrl-CS"/>
              </w:rPr>
              <w:t>Н</w:t>
            </w:r>
            <w:r w:rsidR="00940BEB" w:rsidRPr="00F17EDC">
              <w:rPr>
                <w:rFonts w:cs="Arial"/>
                <w:spacing w:val="4"/>
                <w:lang w:val="sr-Cyrl-CS"/>
              </w:rPr>
              <w:t>ајдуже до</w:t>
            </w:r>
            <w:r w:rsidR="00F17EDC" w:rsidRPr="00F17EDC">
              <w:rPr>
                <w:rFonts w:cs="Arial"/>
                <w:spacing w:val="4"/>
                <w:lang w:val="sr-Cyrl-CS"/>
              </w:rPr>
              <w:t xml:space="preserve">_____(словима:_______________) </w:t>
            </w:r>
            <w:r w:rsidR="00940BEB" w:rsidRPr="00F17EDC">
              <w:rPr>
                <w:rFonts w:cs="Arial"/>
                <w:bCs/>
                <w:iCs/>
                <w:lang w:val="sr-Cyrl-CS"/>
              </w:rPr>
              <w:t>дана</w:t>
            </w:r>
            <w:r w:rsidR="00940BEB" w:rsidRPr="00F17EDC">
              <w:rPr>
                <w:rFonts w:cs="Arial"/>
                <w:spacing w:val="4"/>
                <w:lang w:val="sr-Cyrl-CS"/>
              </w:rPr>
              <w:t xml:space="preserve"> </w:t>
            </w:r>
            <w:r w:rsidR="00940BEB" w:rsidRPr="00F17EDC">
              <w:rPr>
                <w:rFonts w:cs="Arial"/>
                <w:bCs/>
                <w:iCs/>
                <w:lang w:val="sr-Cyrl-CS"/>
              </w:rPr>
              <w:t xml:space="preserve">од дана </w:t>
            </w:r>
            <w:r w:rsidR="00F17EDC" w:rsidRPr="00F17EDC">
              <w:rPr>
                <w:rFonts w:cs="Arial"/>
                <w:bCs/>
                <w:iCs/>
                <w:lang w:val="sr-Cyrl-CS"/>
              </w:rPr>
              <w:t>потврде пријема наруџбенице.</w:t>
            </w:r>
          </w:p>
        </w:tc>
      </w:tr>
      <w:tr w:rsidR="00940BEB" w:rsidRPr="00610A4D" w14:paraId="630D60AC" w14:textId="77777777" w:rsidTr="00077D42">
        <w:trPr>
          <w:trHeight w:val="1281"/>
        </w:trPr>
        <w:tc>
          <w:tcPr>
            <w:tcW w:w="9437" w:type="dxa"/>
            <w:vAlign w:val="center"/>
          </w:tcPr>
          <w:p w14:paraId="1728CA45" w14:textId="77777777" w:rsidR="00940BEB" w:rsidRPr="00F17EDC" w:rsidRDefault="00940BEB" w:rsidP="00077D42">
            <w:pPr>
              <w:jc w:val="left"/>
              <w:rPr>
                <w:rFonts w:cs="Arial"/>
                <w:b/>
                <w:bCs/>
                <w:iCs/>
                <w:lang w:val="sr-Cyrl-CS"/>
              </w:rPr>
            </w:pPr>
            <w:r w:rsidRPr="00F17EDC">
              <w:rPr>
                <w:rFonts w:cs="Arial"/>
                <w:b/>
                <w:bCs/>
                <w:iCs/>
                <w:lang w:val="sr-Cyrl-CS"/>
              </w:rPr>
              <w:t>ГАРАНТНИ РОК:</w:t>
            </w:r>
          </w:p>
          <w:p w14:paraId="12E47FF4" w14:textId="38EE7A34" w:rsidR="00940BEB" w:rsidRPr="00F17EDC" w:rsidRDefault="00F17EDC" w:rsidP="00560A64">
            <w:pPr>
              <w:rPr>
                <w:rFonts w:cs="Arial"/>
                <w:b/>
                <w:bCs/>
                <w:iCs/>
                <w:color w:val="00B0F0"/>
                <w:lang w:val="sr-Cyrl-CS"/>
              </w:rPr>
            </w:pPr>
            <w:r w:rsidRPr="00F17EDC">
              <w:rPr>
                <w:rFonts w:cs="Arial"/>
                <w:bCs/>
                <w:iCs/>
                <w:lang w:val="sr-Cyrl-CS"/>
              </w:rPr>
              <w:t xml:space="preserve">____(словима:___________________________________________________месеца/и </w:t>
            </w:r>
            <w:r w:rsidRPr="00F17EDC">
              <w:rPr>
                <w:rFonts w:cs="Arial"/>
                <w:lang w:val="ru-RU" w:eastAsia="ar-SA"/>
              </w:rPr>
              <w:t xml:space="preserve">од </w:t>
            </w:r>
            <w:r w:rsidRPr="00F17EDC">
              <w:rPr>
                <w:rFonts w:cs="Arial"/>
                <w:lang w:eastAsia="zh-CN"/>
              </w:rPr>
              <w:t>дана када је</w:t>
            </w:r>
            <w:r w:rsidRPr="00F17EDC">
              <w:rPr>
                <w:rFonts w:cs="Arial"/>
                <w:lang w:val="sr-Cyrl-RS" w:eastAsia="zh-CN"/>
              </w:rPr>
              <w:t xml:space="preserve"> Записник о </w:t>
            </w:r>
            <w:r w:rsidRPr="00F17EDC">
              <w:rPr>
                <w:rFonts w:cs="Arial"/>
                <w:lang w:eastAsia="ar-SA"/>
              </w:rPr>
              <w:t>изврш</w:t>
            </w:r>
            <w:r w:rsidRPr="00F17EDC">
              <w:rPr>
                <w:rFonts w:cs="Arial"/>
                <w:lang w:val="sr-Cyrl-RS" w:eastAsia="ar-SA"/>
              </w:rPr>
              <w:t>еном</w:t>
            </w:r>
            <w:r w:rsidRPr="00F17EDC">
              <w:rPr>
                <w:rFonts w:cs="Arial"/>
                <w:lang w:eastAsia="ar-SA"/>
              </w:rPr>
              <w:t xml:space="preserve"> </w:t>
            </w:r>
            <w:r w:rsidRPr="00F17EDC">
              <w:rPr>
                <w:rFonts w:cs="Arial"/>
                <w:lang w:val="sr-Cyrl-RS" w:eastAsia="ar-SA"/>
              </w:rPr>
              <w:t xml:space="preserve">квалитативном и квантитативном </w:t>
            </w:r>
            <w:r w:rsidRPr="00F17EDC">
              <w:rPr>
                <w:rFonts w:cs="Arial"/>
                <w:lang w:eastAsia="ar-SA"/>
              </w:rPr>
              <w:t>пријем</w:t>
            </w:r>
            <w:r w:rsidRPr="00F17EDC">
              <w:rPr>
                <w:rFonts w:cs="Arial"/>
                <w:lang w:val="sr-Cyrl-RS" w:eastAsia="ar-SA"/>
              </w:rPr>
              <w:t>у</w:t>
            </w:r>
            <w:r w:rsidRPr="00F17EDC">
              <w:rPr>
                <w:rFonts w:cs="Arial"/>
                <w:bCs/>
                <w:iCs/>
                <w:lang w:val="sr-Cyrl-CS"/>
              </w:rPr>
              <w:t xml:space="preserve"> </w:t>
            </w:r>
            <w:r w:rsidRPr="00F17EDC">
              <w:rPr>
                <w:rFonts w:cs="Arial"/>
                <w:lang w:val="sr-Cyrl-RS" w:eastAsia="zh-CN"/>
              </w:rPr>
              <w:t xml:space="preserve">изведених радова </w:t>
            </w:r>
            <w:r w:rsidRPr="00F17EDC">
              <w:rPr>
                <w:rFonts w:cs="Arial"/>
                <w:bCs/>
                <w:iCs/>
                <w:color w:val="00B0F0"/>
                <w:lang w:val="sr-Cyrl-RS"/>
              </w:rPr>
              <w:t xml:space="preserve"> </w:t>
            </w:r>
            <w:r w:rsidRPr="00F17EDC">
              <w:rPr>
                <w:rFonts w:cs="Arial"/>
                <w:lang w:val="sr-Cyrl-RS" w:eastAsia="zh-CN"/>
              </w:rPr>
              <w:t>потписан</w:t>
            </w:r>
            <w:r w:rsidRPr="00F17EDC">
              <w:rPr>
                <w:rFonts w:cs="Arial"/>
                <w:bCs/>
                <w:iCs/>
                <w:lang w:val="sr-Cyrl-RS"/>
              </w:rPr>
              <w:t xml:space="preserve"> од стране овлашћених представника Уговорних страна, без примедби.</w:t>
            </w:r>
          </w:p>
        </w:tc>
      </w:tr>
      <w:tr w:rsidR="00940BEB" w:rsidRPr="00610A4D" w14:paraId="0816BDC0" w14:textId="77777777" w:rsidTr="00077D42">
        <w:trPr>
          <w:trHeight w:val="761"/>
        </w:trPr>
        <w:tc>
          <w:tcPr>
            <w:tcW w:w="9437" w:type="dxa"/>
            <w:vAlign w:val="center"/>
          </w:tcPr>
          <w:p w14:paraId="5BEB0AED" w14:textId="1E274922" w:rsidR="00F17EDC" w:rsidRPr="00F17EDC" w:rsidRDefault="00940BEB" w:rsidP="00F17EDC">
            <w:pPr>
              <w:spacing w:before="0"/>
              <w:rPr>
                <w:rFonts w:cs="Arial"/>
                <w:lang w:val="sr-Cyrl-RS" w:eastAsia="ar-SA"/>
              </w:rPr>
            </w:pPr>
            <w:r w:rsidRPr="00F17EDC">
              <w:rPr>
                <w:rFonts w:cs="Arial"/>
                <w:b/>
                <w:bCs/>
                <w:iCs/>
                <w:lang w:val="sr-Cyrl-CS"/>
              </w:rPr>
              <w:t xml:space="preserve">МЕСТО </w:t>
            </w:r>
            <w:r w:rsidR="00F17EDC" w:rsidRPr="00F17EDC">
              <w:rPr>
                <w:rFonts w:cs="Arial"/>
                <w:b/>
                <w:bCs/>
                <w:iCs/>
                <w:lang w:val="sr-Cyrl-CS"/>
              </w:rPr>
              <w:t>ИЗВОЂЕЊА РАДОВА</w:t>
            </w:r>
            <w:r w:rsidRPr="00F17EDC">
              <w:rPr>
                <w:rFonts w:cs="Arial"/>
                <w:b/>
                <w:bCs/>
                <w:iCs/>
                <w:lang w:val="sr-Cyrl-CS"/>
              </w:rPr>
              <w:t xml:space="preserve">: </w:t>
            </w:r>
            <w:r w:rsidR="00F17EDC">
              <w:rPr>
                <w:rFonts w:cs="Arial"/>
                <w:lang w:val="ru-RU" w:eastAsia="ar-SA"/>
              </w:rPr>
              <w:t>___________________________________________</w:t>
            </w:r>
            <w:r w:rsidR="00F17EDC" w:rsidRPr="001072F4">
              <w:rPr>
                <w:rFonts w:cs="Arial"/>
                <w:sz w:val="20"/>
                <w:szCs w:val="20"/>
                <w:lang w:val="sr-Cyrl-RS" w:eastAsia="ar-SA"/>
              </w:rPr>
              <w:t xml:space="preserve"> </w:t>
            </w:r>
            <w:r w:rsidR="00F17EDC">
              <w:rPr>
                <w:rFonts w:cs="Arial"/>
                <w:sz w:val="20"/>
                <w:szCs w:val="20"/>
                <w:lang w:val="sr-Cyrl-RS" w:eastAsia="ar-SA"/>
              </w:rPr>
              <w:t xml:space="preserve">            </w:t>
            </w:r>
            <w:r w:rsidR="00F17EDC" w:rsidRPr="00F17EDC">
              <w:rPr>
                <w:rFonts w:cs="Arial"/>
                <w:lang w:val="sr-Cyrl-RS" w:eastAsia="ar-SA"/>
              </w:rPr>
              <w:t>(објекти ЈП ЕПС на територији града Београда).</w:t>
            </w:r>
          </w:p>
          <w:p w14:paraId="7A3616D4" w14:textId="6762E576" w:rsidR="00940BEB" w:rsidRPr="00F17EDC" w:rsidRDefault="00940BEB" w:rsidP="00F17EDC">
            <w:pPr>
              <w:spacing w:before="0" w:after="120"/>
              <w:rPr>
                <w:rFonts w:cs="Arial"/>
                <w:b/>
                <w:bCs/>
                <w:iCs/>
                <w:lang w:val="sr-Cyrl-CS"/>
              </w:rPr>
            </w:pPr>
          </w:p>
        </w:tc>
      </w:tr>
    </w:tbl>
    <w:p w14:paraId="4A8DB991" w14:textId="77777777" w:rsidR="00940BEB" w:rsidRPr="00610A4D" w:rsidRDefault="00940BEB" w:rsidP="00940BEB">
      <w:pPr>
        <w:rPr>
          <w:rFonts w:cs="Arial"/>
          <w:b/>
          <w:caps/>
          <w:lang w:val="sr-Cyrl-CS"/>
        </w:rPr>
      </w:pPr>
    </w:p>
    <w:p w14:paraId="3A14C0D3" w14:textId="239B4EB8" w:rsidR="00940BEB" w:rsidRPr="00610A4D" w:rsidRDefault="00940BEB" w:rsidP="00940BEB">
      <w:pPr>
        <w:tabs>
          <w:tab w:val="left" w:pos="720"/>
        </w:tabs>
        <w:suppressAutoHyphens/>
        <w:spacing w:line="20" w:lineRule="atLeast"/>
        <w:jc w:val="center"/>
        <w:rPr>
          <w:rFonts w:eastAsia="Arial Unicode MS" w:cs="Arial"/>
          <w:kern w:val="1"/>
          <w:sz w:val="24"/>
          <w:szCs w:val="24"/>
          <w:lang w:val="ru-RU" w:eastAsia="ar-SA"/>
        </w:rPr>
      </w:pPr>
      <w:r w:rsidRPr="00610A4D">
        <w:rPr>
          <w:rFonts w:cs="Arial"/>
          <w:b/>
          <w:caps/>
          <w:lang w:val="sr-Cyrl-CS"/>
        </w:rPr>
        <w:tab/>
      </w:r>
      <w:r w:rsidRPr="00610A4D">
        <w:rPr>
          <w:rFonts w:cs="Arial"/>
          <w:b/>
          <w:caps/>
          <w:lang w:val="sr-Cyrl-CS"/>
        </w:rPr>
        <w:tab/>
      </w:r>
      <w:r w:rsidRPr="00610A4D">
        <w:rPr>
          <w:rFonts w:cs="Arial"/>
          <w:b/>
          <w:caps/>
          <w:lang w:val="sr-Cyrl-CS"/>
        </w:rPr>
        <w:tab/>
      </w:r>
      <w:r w:rsidRPr="00610A4D">
        <w:rPr>
          <w:rFonts w:cs="Arial"/>
          <w:b/>
          <w:caps/>
          <w:lang w:val="sr-Cyrl-CS"/>
        </w:rPr>
        <w:tab/>
      </w:r>
      <w:r w:rsidRPr="00610A4D">
        <w:rPr>
          <w:rFonts w:cs="Arial"/>
          <w:b/>
          <w:caps/>
          <w:lang w:val="sr-Cyrl-CS"/>
        </w:rPr>
        <w:tab/>
      </w:r>
      <w:r w:rsidRPr="00610A4D">
        <w:rPr>
          <w:rFonts w:cs="Arial"/>
          <w:b/>
          <w:caps/>
          <w:lang w:val="sr-Cyrl-CS"/>
        </w:rPr>
        <w:tab/>
        <w:t xml:space="preserve">                  </w:t>
      </w:r>
      <w:r w:rsidRPr="00610A4D">
        <w:rPr>
          <w:rFonts w:eastAsia="Arial Unicode MS" w:cs="Arial"/>
          <w:kern w:val="1"/>
          <w:sz w:val="24"/>
          <w:szCs w:val="24"/>
          <w:lang w:val="ru-RU" w:eastAsia="ar-SA"/>
        </w:rPr>
        <w:t>Директ</w:t>
      </w:r>
      <w:r w:rsidRPr="00610A4D">
        <w:rPr>
          <w:rFonts w:eastAsia="Arial Unicode MS" w:cs="Arial"/>
          <w:kern w:val="1"/>
          <w:sz w:val="24"/>
          <w:szCs w:val="24"/>
          <w:lang w:eastAsia="ar-SA"/>
        </w:rPr>
        <w:t>o</w:t>
      </w:r>
      <w:r w:rsidRPr="00610A4D">
        <w:rPr>
          <w:rFonts w:eastAsia="Arial Unicode MS" w:cs="Arial"/>
          <w:kern w:val="1"/>
          <w:sz w:val="24"/>
          <w:szCs w:val="24"/>
          <w:lang w:val="ru-RU" w:eastAsia="ar-SA"/>
        </w:rPr>
        <w:t xml:space="preserve">р </w:t>
      </w:r>
      <w:r w:rsidRPr="00560A64">
        <w:rPr>
          <w:rFonts w:eastAsia="Arial Unicode MS" w:cs="Arial"/>
          <w:kern w:val="1"/>
          <w:sz w:val="24"/>
          <w:szCs w:val="24"/>
          <w:lang w:val="ru-RU" w:eastAsia="ar-SA"/>
        </w:rPr>
        <w:t>ЈП ЕПС</w:t>
      </w:r>
    </w:p>
    <w:p w14:paraId="49362DA0" w14:textId="77777777" w:rsidR="00940BEB" w:rsidRPr="00610A4D" w:rsidRDefault="00940BEB" w:rsidP="00940BEB">
      <w:pPr>
        <w:tabs>
          <w:tab w:val="left" w:pos="720"/>
        </w:tabs>
        <w:suppressAutoHyphens/>
        <w:spacing w:line="20" w:lineRule="atLeast"/>
        <w:jc w:val="center"/>
        <w:rPr>
          <w:rFonts w:eastAsia="Arial Unicode MS" w:cs="Arial"/>
          <w:kern w:val="1"/>
          <w:sz w:val="24"/>
          <w:szCs w:val="24"/>
          <w:lang w:val="ru-RU" w:eastAsia="ar-SA"/>
        </w:rPr>
      </w:pPr>
      <w:r w:rsidRPr="00610A4D">
        <w:rPr>
          <w:rFonts w:eastAsia="Arial Unicode MS" w:cs="Arial"/>
          <w:kern w:val="1"/>
          <w:sz w:val="24"/>
          <w:szCs w:val="24"/>
          <w:lang w:val="ru-RU" w:eastAsia="ar-SA"/>
        </w:rPr>
        <w:t xml:space="preserve">                                                                                      ___________________</w:t>
      </w:r>
    </w:p>
    <w:p w14:paraId="3E813E33" w14:textId="738A02B2" w:rsidR="00940BEB" w:rsidRPr="00610A4D" w:rsidRDefault="00940BEB" w:rsidP="00940BEB">
      <w:pPr>
        <w:rPr>
          <w:rFonts w:cs="Arial"/>
        </w:rPr>
      </w:pPr>
      <w:r w:rsidRPr="00610A4D">
        <w:rPr>
          <w:rFonts w:eastAsia="Arial Unicode MS" w:cs="Arial"/>
          <w:kern w:val="1"/>
          <w:sz w:val="24"/>
          <w:szCs w:val="24"/>
          <w:lang w:val="ru-RU" w:eastAsia="ar-SA"/>
        </w:rPr>
        <w:t xml:space="preserve">                                                                                                    </w:t>
      </w:r>
    </w:p>
    <w:p w14:paraId="39FF58A9" w14:textId="77777777" w:rsidR="00940BEB" w:rsidRPr="00E04310" w:rsidRDefault="00940BEB" w:rsidP="00940BEB">
      <w:pPr>
        <w:rPr>
          <w:rFonts w:cs="Arial"/>
          <w:lang w:val="sr-Cyrl-RS"/>
        </w:rPr>
      </w:pPr>
      <w:r w:rsidRPr="00E04310">
        <w:rPr>
          <w:rFonts w:cs="Arial"/>
          <w:lang w:val="sr-Cyrl-RS"/>
        </w:rPr>
        <w:t>Доставити:</w:t>
      </w:r>
    </w:p>
    <w:p w14:paraId="13F92323" w14:textId="77777777" w:rsidR="00940BEB" w:rsidRPr="00E04310" w:rsidRDefault="00940BEB" w:rsidP="00940BEB">
      <w:pPr>
        <w:tabs>
          <w:tab w:val="left" w:pos="567"/>
        </w:tabs>
        <w:rPr>
          <w:rFonts w:cs="Arial"/>
          <w:noProof/>
          <w:lang w:val="sr-Cyrl-RS"/>
        </w:rPr>
      </w:pPr>
      <w:r w:rsidRPr="00E04310">
        <w:rPr>
          <w:rFonts w:cs="Arial"/>
          <w:noProof/>
          <w:lang w:val="sr-Cyrl-RS"/>
        </w:rPr>
        <w:lastRenderedPageBreak/>
        <w:t>-Наслову</w:t>
      </w:r>
    </w:p>
    <w:p w14:paraId="57C5C417" w14:textId="77777777" w:rsidR="00940BEB" w:rsidRPr="00E04310" w:rsidRDefault="00940BEB" w:rsidP="00940BEB">
      <w:pPr>
        <w:tabs>
          <w:tab w:val="left" w:pos="567"/>
        </w:tabs>
        <w:rPr>
          <w:rFonts w:cs="Arial"/>
          <w:noProof/>
          <w:lang w:val="sr-Cyrl-RS"/>
        </w:rPr>
      </w:pPr>
      <w:r w:rsidRPr="00E04310">
        <w:rPr>
          <w:rFonts w:cs="Arial"/>
          <w:noProof/>
          <w:lang w:val="sr-Cyrl-RS"/>
        </w:rPr>
        <w:t>-Лицу за праћење извршења Оквирног споразума</w:t>
      </w:r>
    </w:p>
    <w:p w14:paraId="5900800B" w14:textId="77777777" w:rsidR="00940BEB" w:rsidRPr="00E04310" w:rsidRDefault="00940BEB" w:rsidP="00940BEB">
      <w:pPr>
        <w:tabs>
          <w:tab w:val="left" w:pos="567"/>
        </w:tabs>
        <w:rPr>
          <w:rFonts w:cs="Arial"/>
          <w:noProof/>
          <w:lang w:val="sr-Cyrl-RS"/>
        </w:rPr>
      </w:pPr>
      <w:r w:rsidRPr="00E04310">
        <w:rPr>
          <w:rFonts w:cs="Arial"/>
          <w:noProof/>
          <w:lang w:val="sr-Cyrl-RS"/>
        </w:rPr>
        <w:t>-Сектору за набавке и ком.пословање (оригинал)</w:t>
      </w:r>
    </w:p>
    <w:p w14:paraId="033D1019" w14:textId="77777777" w:rsidR="00940BEB" w:rsidRPr="00E04310" w:rsidRDefault="00940BEB" w:rsidP="00940BEB">
      <w:pPr>
        <w:tabs>
          <w:tab w:val="left" w:pos="567"/>
        </w:tabs>
        <w:rPr>
          <w:rFonts w:cs="Arial"/>
          <w:noProof/>
          <w:lang w:val="sr-Cyrl-RS"/>
        </w:rPr>
      </w:pPr>
      <w:r w:rsidRPr="00E04310">
        <w:rPr>
          <w:rFonts w:cs="Arial"/>
          <w:noProof/>
          <w:lang w:val="sr-Cyrl-RS"/>
        </w:rPr>
        <w:t>-Економско-финансијском сектору (оригинал)</w:t>
      </w:r>
    </w:p>
    <w:p w14:paraId="589F4A59" w14:textId="77777777" w:rsidR="00940BEB" w:rsidRPr="00E04310" w:rsidRDefault="00940BEB" w:rsidP="00940BEB">
      <w:pPr>
        <w:tabs>
          <w:tab w:val="left" w:pos="567"/>
        </w:tabs>
        <w:rPr>
          <w:rFonts w:cs="Arial"/>
          <w:noProof/>
          <w:lang w:val="sr-Cyrl-RS"/>
        </w:rPr>
      </w:pPr>
      <w:r w:rsidRPr="00E04310">
        <w:rPr>
          <w:rFonts w:cs="Arial"/>
          <w:noProof/>
          <w:lang w:val="sr-Cyrl-RS"/>
        </w:rPr>
        <w:t>-Сектору за набавке и комерцијално пословање-План и анализа</w:t>
      </w:r>
    </w:p>
    <w:p w14:paraId="71F42C2C" w14:textId="77777777" w:rsidR="00940BEB" w:rsidRPr="00E04310" w:rsidRDefault="00940BEB" w:rsidP="00940BEB">
      <w:pPr>
        <w:tabs>
          <w:tab w:val="left" w:pos="567"/>
        </w:tabs>
        <w:rPr>
          <w:rFonts w:cs="Arial"/>
          <w:noProof/>
          <w:lang w:val="sr-Cyrl-RS"/>
        </w:rPr>
      </w:pPr>
      <w:r w:rsidRPr="00E04310">
        <w:rPr>
          <w:rFonts w:cs="Arial"/>
          <w:noProof/>
          <w:lang w:val="sr-Cyrl-RS"/>
        </w:rPr>
        <w:t>-Сектор за правне послове</w:t>
      </w:r>
    </w:p>
    <w:p w14:paraId="3F4F7DC9" w14:textId="77777777" w:rsidR="00940BEB" w:rsidRPr="00E04310" w:rsidRDefault="00940BEB" w:rsidP="00940BEB">
      <w:pPr>
        <w:tabs>
          <w:tab w:val="left" w:pos="567"/>
        </w:tabs>
        <w:rPr>
          <w:rFonts w:cs="Arial"/>
          <w:noProof/>
          <w:lang w:val="sr-Cyrl-RS"/>
        </w:rPr>
      </w:pPr>
      <w:r w:rsidRPr="00E04310">
        <w:rPr>
          <w:rFonts w:cs="Arial"/>
          <w:noProof/>
          <w:lang w:val="sr-Cyrl-RS"/>
        </w:rPr>
        <w:t>- Сектору за набавке и комерцијално пословање-Служба комерцијале</w:t>
      </w:r>
    </w:p>
    <w:p w14:paraId="67994DC7" w14:textId="77777777" w:rsidR="00940BEB" w:rsidRPr="00E04310" w:rsidRDefault="00940BEB" w:rsidP="00940BEB">
      <w:pPr>
        <w:tabs>
          <w:tab w:val="left" w:pos="567"/>
        </w:tabs>
        <w:rPr>
          <w:rFonts w:cs="Arial"/>
          <w:noProof/>
          <w:lang w:val="sr-Cyrl-RS"/>
        </w:rPr>
      </w:pPr>
      <w:r w:rsidRPr="00E04310">
        <w:rPr>
          <w:rFonts w:cs="Arial"/>
          <w:noProof/>
          <w:lang w:val="sr-Cyrl-RS"/>
        </w:rPr>
        <w:t>-Архива (оригинал)</w:t>
      </w:r>
    </w:p>
    <w:p w14:paraId="7F49A940" w14:textId="77777777" w:rsidR="00940BEB" w:rsidRDefault="00940BEB" w:rsidP="00940BEB"/>
    <w:p w14:paraId="35100EA2" w14:textId="539D90CB" w:rsidR="00D42776" w:rsidRDefault="00343A18" w:rsidP="00BD6DED">
      <w:pPr>
        <w:pStyle w:val="KDPodnaslov1"/>
        <w:spacing w:before="0"/>
        <w:jc w:val="right"/>
        <w:rPr>
          <w:rFonts w:eastAsia="Arial Unicode MS"/>
          <w:lang w:val="sr-Cyrl-CS"/>
        </w:rPr>
      </w:pPr>
      <w:r w:rsidRPr="00EC5BB4">
        <w:rPr>
          <w:rFonts w:eastAsia="Arial Unicode MS" w:cs="Arial"/>
          <w:sz w:val="24"/>
          <w:szCs w:val="24"/>
        </w:rPr>
        <w:br w:type="page"/>
      </w:r>
      <w:r w:rsidR="0042387A">
        <w:rPr>
          <w:rFonts w:eastAsia="Arial Unicode MS"/>
          <w:lang w:val="sr-Cyrl-CS"/>
        </w:rPr>
        <w:lastRenderedPageBreak/>
        <w:t xml:space="preserve"> </w:t>
      </w:r>
      <w:r w:rsidR="00BD6DED">
        <w:rPr>
          <w:rFonts w:eastAsia="Arial Unicode MS"/>
          <w:lang w:val="sr-Cyrl-CS"/>
        </w:rPr>
        <w:t xml:space="preserve">ПРИЛОГ </w:t>
      </w:r>
      <w:r w:rsidR="00E838DE">
        <w:rPr>
          <w:rFonts w:eastAsia="Arial Unicode MS"/>
          <w:lang w:val="sr-Cyrl-CS"/>
        </w:rPr>
        <w:t>4</w:t>
      </w:r>
    </w:p>
    <w:p w14:paraId="440E2049" w14:textId="77777777" w:rsidR="00986440" w:rsidRDefault="00986440">
      <w:pPr>
        <w:spacing w:before="0"/>
        <w:jc w:val="left"/>
        <w:rPr>
          <w:rFonts w:eastAsia="Arial Unicode MS"/>
          <w:lang w:val="sr-Cyrl-CS"/>
        </w:rPr>
      </w:pPr>
    </w:p>
    <w:p w14:paraId="6CF97CA3" w14:textId="77777777" w:rsidR="00D42776" w:rsidRPr="00873EBD" w:rsidRDefault="00D42776" w:rsidP="00873EBD">
      <w:pPr>
        <w:rPr>
          <w:rFonts w:eastAsia="Arial Unicode MS"/>
          <w:lang w:val="sr-Cyrl-CS"/>
        </w:rPr>
      </w:pPr>
    </w:p>
    <w:p w14:paraId="3A2F7D8A" w14:textId="77777777" w:rsidR="00873EBD" w:rsidRPr="00873EBD" w:rsidRDefault="00873EBD" w:rsidP="00873EBD">
      <w:pPr>
        <w:rPr>
          <w:rFonts w:eastAsia="Arial Unicode MS"/>
          <w:b/>
          <w:lang w:val="sr-Cyrl-CS"/>
        </w:rPr>
      </w:pPr>
      <w:r w:rsidRPr="00873EBD">
        <w:rPr>
          <w:rFonts w:eastAsia="Arial Unicode MS"/>
          <w:b/>
          <w:lang w:val="sr-Cyrl-CS"/>
        </w:rPr>
        <w:t>Прилог о безбедности и здрављу на раду</w:t>
      </w:r>
    </w:p>
    <w:p w14:paraId="4AEFE894" w14:textId="77777777" w:rsidR="00873EBD" w:rsidRPr="00873EBD" w:rsidRDefault="00873EBD" w:rsidP="00873EBD">
      <w:pPr>
        <w:rPr>
          <w:rFonts w:eastAsia="Arial Unicode MS"/>
          <w:lang w:val="sr-Cyrl-CS"/>
        </w:rPr>
      </w:pPr>
    </w:p>
    <w:p w14:paraId="70BA609C" w14:textId="77777777" w:rsidR="00873EBD" w:rsidRPr="00873EBD" w:rsidRDefault="00873EBD" w:rsidP="00873EBD">
      <w:pPr>
        <w:rPr>
          <w:rFonts w:eastAsia="Arial Unicode MS"/>
          <w:lang w:val="sr-Cyrl-CS"/>
        </w:rPr>
      </w:pPr>
    </w:p>
    <w:p w14:paraId="391941A0" w14:textId="77777777" w:rsidR="00873EBD" w:rsidRPr="00873EBD" w:rsidRDefault="00873EBD" w:rsidP="00873EBD">
      <w:pPr>
        <w:rPr>
          <w:rFonts w:eastAsia="Arial Unicode MS"/>
          <w:lang w:val="sr-Cyrl-CS"/>
        </w:rPr>
      </w:pPr>
      <w:r w:rsidRPr="00873EBD">
        <w:rPr>
          <w:rFonts w:eastAsia="Arial Unicode MS"/>
          <w:lang w:val="sr-Cyrl-CS"/>
        </w:rPr>
        <w:t>1.Јавно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______________, директор (у даљем тексту: Наручилац)</w:t>
      </w:r>
    </w:p>
    <w:p w14:paraId="6570DF86" w14:textId="77777777" w:rsidR="00873EBD" w:rsidRPr="00873EBD" w:rsidRDefault="00873EBD" w:rsidP="00873EBD">
      <w:pPr>
        <w:rPr>
          <w:rFonts w:eastAsia="Arial Unicode MS"/>
          <w:lang w:val="sr-Cyrl-CS"/>
        </w:rPr>
      </w:pPr>
      <w:r w:rsidRPr="00873EBD">
        <w:rPr>
          <w:rFonts w:eastAsia="Arial Unicode MS"/>
          <w:lang w:val="sr-Cyrl-CS"/>
        </w:rPr>
        <w:t>и</w:t>
      </w:r>
    </w:p>
    <w:p w14:paraId="38A11F77" w14:textId="77777777" w:rsidR="00873EBD" w:rsidRPr="00873EBD" w:rsidRDefault="00873EBD" w:rsidP="00873EBD">
      <w:pPr>
        <w:rPr>
          <w:rFonts w:eastAsia="Arial Unicode MS"/>
          <w:lang w:val="sr-Cyrl-CS"/>
        </w:rPr>
      </w:pPr>
      <w:r w:rsidRPr="00873EBD">
        <w:rPr>
          <w:rFonts w:eastAsia="Arial Unicode MS"/>
          <w:lang w:val="sr-Cyrl-CS"/>
        </w:rPr>
        <w:t>2._________________ из _________, Ул. _______ бр.__ Матични број _________, ПИБ _______, Текући рачун _____ Банка________,кога заступа ___________________, ______________(у даљем тексту: Извођач радова)</w:t>
      </w:r>
    </w:p>
    <w:p w14:paraId="0F962293" w14:textId="77777777" w:rsidR="00873EBD" w:rsidRPr="00873EBD" w:rsidRDefault="00873EBD" w:rsidP="00873EBD">
      <w:pPr>
        <w:rPr>
          <w:rFonts w:eastAsia="Arial Unicode MS"/>
          <w:lang w:val="sr-Cyrl-CS"/>
        </w:rPr>
      </w:pPr>
      <w:r w:rsidRPr="00873EBD">
        <w:rPr>
          <w:rFonts w:eastAsia="Arial Unicode MS"/>
          <w:lang w:val="sr-Cyrl-CS"/>
        </w:rPr>
        <w:t>док су чланови групе/подизвођачи:</w:t>
      </w:r>
    </w:p>
    <w:p w14:paraId="123A3834" w14:textId="77777777" w:rsidR="00873EBD" w:rsidRPr="00873EBD" w:rsidRDefault="00873EBD" w:rsidP="00873EBD">
      <w:pPr>
        <w:rPr>
          <w:rFonts w:eastAsia="Arial Unicode MS"/>
          <w:lang w:val="sr-Cyrl-CS"/>
        </w:rPr>
      </w:pPr>
      <w:r w:rsidRPr="00873EBD">
        <w:rPr>
          <w:rFonts w:eastAsia="Arial Unicode MS"/>
          <w:lang w:val="sr-Cyrl-CS"/>
        </w:rPr>
        <w:t>_________________ из _________, Ул. _______ бр.__ Матични број _________, ПИБ _______, Текући рачун _____ Банка___________ кога заступа __________.</w:t>
      </w:r>
    </w:p>
    <w:p w14:paraId="5E8AE49A" w14:textId="77777777" w:rsidR="00873EBD" w:rsidRPr="00873EBD" w:rsidRDefault="00873EBD" w:rsidP="00873EBD">
      <w:pPr>
        <w:rPr>
          <w:rFonts w:eastAsia="Arial Unicode MS"/>
          <w:lang w:val="sr-Cyrl-CS"/>
        </w:rPr>
      </w:pPr>
      <w:r w:rsidRPr="00873EBD">
        <w:rPr>
          <w:rFonts w:eastAsia="Arial Unicode MS"/>
          <w:lang w:val="sr-Cyrl-CS"/>
        </w:rPr>
        <w:t>_________________ из _________, Ул. _______ бр.__ Матични број _________, ПИБ _______, Текући рачун _____ Банка _________,  кога заступа __________.</w:t>
      </w:r>
    </w:p>
    <w:p w14:paraId="1170CD40" w14:textId="77777777" w:rsidR="00873EBD" w:rsidRPr="00873EBD" w:rsidRDefault="00873EBD" w:rsidP="00873EBD">
      <w:pPr>
        <w:rPr>
          <w:rFonts w:eastAsia="Arial Unicode MS"/>
          <w:lang w:val="sr-Cyrl-CS"/>
        </w:rPr>
      </w:pPr>
    </w:p>
    <w:p w14:paraId="2F7ED9E8" w14:textId="77777777" w:rsidR="00873EBD" w:rsidRPr="00873EBD" w:rsidRDefault="00873EBD" w:rsidP="00873EBD">
      <w:pPr>
        <w:rPr>
          <w:rFonts w:eastAsia="Arial Unicode MS"/>
          <w:lang w:val="sr-Cyrl-CS"/>
        </w:rPr>
      </w:pPr>
      <w:r w:rsidRPr="00873EBD">
        <w:rPr>
          <w:rFonts w:eastAsia="Arial Unicode MS"/>
          <w:lang w:val="sr-Cyrl-CS"/>
        </w:rPr>
        <w:t>(у даљем тексту заједно: Уговорне стране)</w:t>
      </w:r>
    </w:p>
    <w:p w14:paraId="620CFB8C" w14:textId="77777777" w:rsidR="00873EBD" w:rsidRPr="00873EBD" w:rsidRDefault="00873EBD" w:rsidP="00873EBD">
      <w:pPr>
        <w:rPr>
          <w:rFonts w:eastAsia="Arial Unicode MS"/>
          <w:lang w:val="sr-Cyrl-RS"/>
        </w:rPr>
      </w:pPr>
      <w:r w:rsidRPr="00873EBD">
        <w:rPr>
          <w:rFonts w:eastAsia="Arial Unicode MS"/>
          <w:lang w:val="sr-Cyrl-CS"/>
        </w:rPr>
        <w:tab/>
        <w:t>Наручилац и Извођач радова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w:t>
      </w:r>
      <w:r w:rsidRPr="00873EBD">
        <w:rPr>
          <w:rFonts w:eastAsia="Arial Unicode MS"/>
          <w:lang w:val="sr-Cyrl-RS"/>
        </w:rPr>
        <w:t>, а у свему у складу са релевантним прописима Републике Србије.</w:t>
      </w:r>
    </w:p>
    <w:p w14:paraId="661D1C81" w14:textId="77777777" w:rsidR="00873EBD" w:rsidRPr="00873EBD" w:rsidRDefault="00873EBD" w:rsidP="00873EBD">
      <w:pPr>
        <w:rPr>
          <w:rFonts w:eastAsia="Arial Unicode MS"/>
          <w:lang w:val="sr-Cyrl-CS"/>
        </w:rPr>
      </w:pPr>
      <w:r w:rsidRPr="00873EBD">
        <w:rPr>
          <w:rFonts w:eastAsia="Arial Unicode MS"/>
          <w:lang w:val="sr-Cyrl-CS"/>
        </w:rPr>
        <w:t>Наручилац посебно истиче и указује:</w:t>
      </w:r>
    </w:p>
    <w:p w14:paraId="4EDC92E7" w14:textId="77777777" w:rsidR="00873EBD" w:rsidRPr="00873EBD" w:rsidRDefault="00873EBD" w:rsidP="0016000D">
      <w:pPr>
        <w:numPr>
          <w:ilvl w:val="0"/>
          <w:numId w:val="18"/>
        </w:numPr>
        <w:rPr>
          <w:rFonts w:eastAsia="Arial Unicode MS"/>
          <w:lang w:val="sr-Latn-CS"/>
        </w:rPr>
      </w:pPr>
      <w:r w:rsidRPr="00873EBD">
        <w:rPr>
          <w:rFonts w:eastAsia="Arial Unicode MS"/>
          <w:lang w:val="sr-Latn-CS"/>
        </w:rPr>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14:paraId="7EFC808E" w14:textId="77777777" w:rsidR="00873EBD" w:rsidRPr="00873EBD" w:rsidRDefault="00873EBD" w:rsidP="0016000D">
      <w:pPr>
        <w:numPr>
          <w:ilvl w:val="0"/>
          <w:numId w:val="18"/>
        </w:numPr>
        <w:rPr>
          <w:rFonts w:eastAsia="Arial Unicode MS"/>
          <w:lang w:val="sr-Latn-CS"/>
        </w:rPr>
      </w:pPr>
      <w:r w:rsidRPr="00873EBD">
        <w:rPr>
          <w:rFonts w:eastAsia="Arial Unicode MS"/>
          <w:lang w:val="sr-Latn-CS"/>
        </w:rPr>
        <w:t>Да Наручилац захтева од Извођача радова да се приликом пружања услуга/извођења радова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37DCC338" w14:textId="77777777" w:rsidR="00873EBD" w:rsidRPr="00873EBD" w:rsidRDefault="00873EBD" w:rsidP="0016000D">
      <w:pPr>
        <w:numPr>
          <w:ilvl w:val="0"/>
          <w:numId w:val="18"/>
        </w:numPr>
        <w:rPr>
          <w:rFonts w:eastAsia="Arial Unicode MS"/>
          <w:lang w:val="sr-Latn-CS"/>
        </w:rPr>
      </w:pPr>
      <w:r w:rsidRPr="00873EBD">
        <w:rPr>
          <w:rFonts w:eastAsia="Arial Unicode MS"/>
          <w:lang w:val="sr-Latn-CS"/>
        </w:rPr>
        <w:t xml:space="preserve">Да Извођач радова прихвата захтеве Наручиоца из тачке 2. </w:t>
      </w:r>
      <w:r w:rsidRPr="00873EBD">
        <w:rPr>
          <w:rFonts w:eastAsia="Arial Unicode MS"/>
          <w:lang w:val="sr-Cyrl-RS"/>
        </w:rPr>
        <w:t>о</w:t>
      </w:r>
      <w:r w:rsidRPr="00873EBD">
        <w:rPr>
          <w:rFonts w:eastAsia="Arial Unicode MS"/>
          <w:lang w:val="sr-Latn-CS"/>
        </w:rPr>
        <w:t>вог става.</w:t>
      </w:r>
    </w:p>
    <w:p w14:paraId="6CA210E2" w14:textId="77777777" w:rsidR="00873EBD" w:rsidRPr="00873EBD" w:rsidRDefault="00873EBD" w:rsidP="00873EBD">
      <w:pPr>
        <w:rPr>
          <w:rFonts w:eastAsia="Arial Unicode MS"/>
          <w:lang w:val="sr-Cyrl-CS"/>
        </w:rPr>
      </w:pPr>
      <w:r w:rsidRPr="00873EBD">
        <w:rPr>
          <w:rFonts w:eastAsia="Arial Unicode MS"/>
          <w:lang w:val="sr-Cyrl-CS"/>
        </w:rPr>
        <w:lastRenderedPageBreak/>
        <w:t>Предмет</w:t>
      </w:r>
    </w:p>
    <w:p w14:paraId="507AFF95" w14:textId="77777777" w:rsidR="00873EBD" w:rsidRPr="00873EBD" w:rsidRDefault="00873EBD" w:rsidP="00873EBD">
      <w:pPr>
        <w:rPr>
          <w:rFonts w:eastAsia="Arial Unicode MS"/>
          <w:lang w:val="sr-Cyrl-CS"/>
        </w:rPr>
      </w:pPr>
      <w:r w:rsidRPr="00873EBD">
        <w:rPr>
          <w:rFonts w:eastAsia="Arial Unicode MS"/>
          <w:lang w:val="sr-Cyrl-CS"/>
        </w:rPr>
        <w:t>Тачка 1.</w:t>
      </w:r>
    </w:p>
    <w:p w14:paraId="71C9D140" w14:textId="77777777" w:rsidR="00873EBD" w:rsidRPr="00873EBD" w:rsidRDefault="00873EBD" w:rsidP="00873EBD">
      <w:pPr>
        <w:rPr>
          <w:rFonts w:eastAsia="Arial Unicode MS"/>
          <w:lang w:val="sr-Cyrl-CS"/>
        </w:rPr>
      </w:pPr>
      <w:r w:rsidRPr="00873EBD">
        <w:rPr>
          <w:rFonts w:eastAsia="Arial Unicode MS"/>
          <w:lang w:val="sr-Cyrl-CS"/>
        </w:rPr>
        <w:t>Предмет овог Прилога је дефинисање права Наручиоца и права и обавеза Извођача радова, као и његових запослених и других лица која ангажује приликом извођења радова које су предмет Уговора , а у вези безбедности и здравља на раду (у даљем тексту:БЗР)</w:t>
      </w:r>
    </w:p>
    <w:p w14:paraId="124E4A2A" w14:textId="77777777" w:rsidR="00873EBD" w:rsidRPr="00873EBD" w:rsidRDefault="00873EBD" w:rsidP="00873EBD">
      <w:pPr>
        <w:rPr>
          <w:rFonts w:eastAsia="Arial Unicode MS"/>
          <w:lang w:val="sr-Cyrl-CS"/>
        </w:rPr>
      </w:pPr>
      <w:r w:rsidRPr="00873EBD">
        <w:rPr>
          <w:rFonts w:eastAsia="Arial Unicode MS"/>
          <w:lang w:val="sr-Cyrl-CS"/>
        </w:rPr>
        <w:t>Тачка 2.</w:t>
      </w:r>
    </w:p>
    <w:p w14:paraId="607FE78D" w14:textId="77777777" w:rsidR="00873EBD" w:rsidRPr="00873EBD" w:rsidRDefault="00873EBD" w:rsidP="00873EBD">
      <w:pPr>
        <w:rPr>
          <w:rFonts w:eastAsia="Arial Unicode MS"/>
          <w:lang w:val="sr-Cyrl-CS"/>
        </w:rPr>
      </w:pPr>
      <w:r w:rsidRPr="00873EBD">
        <w:rPr>
          <w:rFonts w:eastAsia="Arial Unicode MS"/>
          <w:lang w:val="sr-Cyrl-CS"/>
        </w:rPr>
        <w:t xml:space="preserve">Извођач радова,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14:paraId="0E727089" w14:textId="77777777" w:rsidR="00873EBD" w:rsidRPr="00873EBD" w:rsidRDefault="00873EBD" w:rsidP="00873EBD">
      <w:pPr>
        <w:rPr>
          <w:rFonts w:eastAsia="Arial Unicode MS"/>
          <w:lang w:val="sr-Cyrl-CS"/>
        </w:rPr>
      </w:pPr>
      <w:r w:rsidRPr="00873EBD">
        <w:rPr>
          <w:rFonts w:eastAsia="Arial Unicode MS"/>
          <w:lang w:val="sr-Cyrl-CS"/>
        </w:rPr>
        <w:t>Тачка 3.</w:t>
      </w:r>
    </w:p>
    <w:p w14:paraId="575401B9" w14:textId="77777777" w:rsidR="00873EBD" w:rsidRPr="00873EBD" w:rsidRDefault="00873EBD" w:rsidP="00873EBD">
      <w:pPr>
        <w:rPr>
          <w:rFonts w:eastAsia="Arial Unicode MS"/>
          <w:lang w:val="sr-Cyrl-CS"/>
        </w:rPr>
      </w:pPr>
      <w:r w:rsidRPr="00873EBD">
        <w:rPr>
          <w:rFonts w:eastAsia="Arial Unicode MS"/>
          <w:lang w:val="sr-Cyrl-CS"/>
        </w:rPr>
        <w:t>Извођач радова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54EADB89" w14:textId="77777777" w:rsidR="00873EBD" w:rsidRPr="00873EBD" w:rsidRDefault="00873EBD" w:rsidP="00873EBD">
      <w:pPr>
        <w:rPr>
          <w:rFonts w:eastAsia="Arial Unicode MS"/>
          <w:lang w:val="sr-Cyrl-CS"/>
        </w:rPr>
      </w:pPr>
      <w:r w:rsidRPr="00873EBD">
        <w:rPr>
          <w:rFonts w:eastAsia="Arial Unicode MS"/>
          <w:lang w:val="sr-Cyrl-CS"/>
        </w:rPr>
        <w:t>Тачка 4.</w:t>
      </w:r>
    </w:p>
    <w:p w14:paraId="50F508A9" w14:textId="77777777" w:rsidR="00873EBD" w:rsidRPr="00873EBD" w:rsidRDefault="00873EBD" w:rsidP="00873EBD">
      <w:pPr>
        <w:rPr>
          <w:rFonts w:eastAsia="Arial Unicode MS"/>
          <w:lang w:val="sr-Cyrl-CS"/>
        </w:rPr>
      </w:pPr>
      <w:r w:rsidRPr="00873EBD">
        <w:rPr>
          <w:rFonts w:eastAsia="Arial Unicode MS"/>
          <w:lang w:val="sr-Cyrl-CS"/>
        </w:rPr>
        <w:t>Извођач радова је дужан да обавести запослене и друга лица која ангажује приликом извођења радова које су предмет Уговора  о обавезама из овог Прилога.</w:t>
      </w:r>
    </w:p>
    <w:p w14:paraId="12776A44" w14:textId="77777777" w:rsidR="00873EBD" w:rsidRPr="00873EBD" w:rsidRDefault="00873EBD" w:rsidP="00873EBD">
      <w:pPr>
        <w:rPr>
          <w:rFonts w:eastAsia="Arial Unicode MS"/>
          <w:lang w:val="sr-Cyrl-CS"/>
        </w:rPr>
      </w:pPr>
      <w:r w:rsidRPr="00873EBD">
        <w:rPr>
          <w:rFonts w:eastAsia="Arial Unicode MS"/>
          <w:lang w:val="sr-Cyrl-CS"/>
        </w:rPr>
        <w:t>Тачка 5.</w:t>
      </w:r>
    </w:p>
    <w:p w14:paraId="0A345FBD" w14:textId="77777777" w:rsidR="00873EBD" w:rsidRPr="00873EBD" w:rsidRDefault="00873EBD" w:rsidP="00873EBD">
      <w:pPr>
        <w:rPr>
          <w:rFonts w:eastAsia="Arial Unicode MS"/>
          <w:lang w:val="sr-Cyrl-CS"/>
        </w:rPr>
      </w:pPr>
      <w:r w:rsidRPr="00873EBD">
        <w:rPr>
          <w:rFonts w:eastAsia="Arial Unicode MS"/>
          <w:lang w:val="sr-Cyrl-CS"/>
        </w:rPr>
        <w:t>Извођач радова,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16498F82" w14:textId="77777777" w:rsidR="00873EBD" w:rsidRPr="00873EBD" w:rsidRDefault="00873EBD" w:rsidP="00873EBD">
      <w:pPr>
        <w:rPr>
          <w:rFonts w:eastAsia="Arial Unicode MS"/>
          <w:lang w:val="sr-Cyrl-CS"/>
        </w:rPr>
      </w:pPr>
    </w:p>
    <w:p w14:paraId="1F132A65" w14:textId="77777777" w:rsidR="00873EBD" w:rsidRPr="00873EBD" w:rsidRDefault="00873EBD" w:rsidP="0016000D">
      <w:pPr>
        <w:numPr>
          <w:ilvl w:val="0"/>
          <w:numId w:val="19"/>
        </w:numPr>
        <w:rPr>
          <w:rFonts w:eastAsia="Arial Unicode MS"/>
          <w:lang w:val="sr-Latn-CS"/>
        </w:rPr>
      </w:pPr>
      <w:r w:rsidRPr="00873EBD">
        <w:rPr>
          <w:rFonts w:eastAsia="Arial Unicode MS"/>
          <w:lang w:val="sr-Latn-CS"/>
        </w:rPr>
        <w:t>забрањено је избегавање примене и /или ометање спровођење БЗР;</w:t>
      </w:r>
    </w:p>
    <w:p w14:paraId="3D4E3910" w14:textId="77777777" w:rsidR="00873EBD" w:rsidRPr="00873EBD" w:rsidRDefault="00873EBD" w:rsidP="0016000D">
      <w:pPr>
        <w:numPr>
          <w:ilvl w:val="0"/>
          <w:numId w:val="19"/>
        </w:numPr>
        <w:rPr>
          <w:rFonts w:eastAsia="Arial Unicode MS"/>
          <w:lang w:val="sr-Latn-CS"/>
        </w:rPr>
      </w:pPr>
      <w:r w:rsidRPr="00873EBD">
        <w:rPr>
          <w:rFonts w:eastAsia="Arial Unicode MS"/>
          <w:lang w:val="sr-Latn-CS"/>
        </w:rPr>
        <w:t>обавезно је поштовање правила коришћења средстава и опреме за личну заштиту на раду;</w:t>
      </w:r>
    </w:p>
    <w:p w14:paraId="7CEFE284" w14:textId="77777777" w:rsidR="00873EBD" w:rsidRPr="00873EBD" w:rsidRDefault="00873EBD" w:rsidP="0016000D">
      <w:pPr>
        <w:numPr>
          <w:ilvl w:val="0"/>
          <w:numId w:val="19"/>
        </w:numPr>
        <w:rPr>
          <w:rFonts w:eastAsia="Arial Unicode MS"/>
          <w:lang w:val="sr-Latn-CS"/>
        </w:rPr>
      </w:pPr>
      <w:r w:rsidRPr="00873EBD">
        <w:rPr>
          <w:rFonts w:eastAsia="Arial Unicode MS"/>
          <w:lang w:val="sr-Latn-CS"/>
        </w:rPr>
        <w:t>процедуре Наручиоца за спровођење система контроле приступа и дозвола за рад увек морају да буду испоштоване,</w:t>
      </w:r>
    </w:p>
    <w:p w14:paraId="19D1DBA4" w14:textId="77777777" w:rsidR="00873EBD" w:rsidRPr="00873EBD" w:rsidRDefault="00873EBD" w:rsidP="0016000D">
      <w:pPr>
        <w:numPr>
          <w:ilvl w:val="0"/>
          <w:numId w:val="19"/>
        </w:numPr>
        <w:rPr>
          <w:rFonts w:eastAsia="Arial Unicode MS"/>
          <w:lang w:val="sr-Latn-CS"/>
        </w:rPr>
      </w:pPr>
      <w:r w:rsidRPr="00873EBD">
        <w:rPr>
          <w:rFonts w:eastAsia="Arial Unicode MS"/>
          <w:lang w:val="sr-Latn-CS"/>
        </w:rPr>
        <w:t>процедуре за изолацију и закључавање извора енергије и радних флуида увек морају да буду испоштоване;</w:t>
      </w:r>
    </w:p>
    <w:p w14:paraId="22E3D575" w14:textId="77777777" w:rsidR="00873EBD" w:rsidRPr="00873EBD" w:rsidRDefault="00873EBD" w:rsidP="0016000D">
      <w:pPr>
        <w:numPr>
          <w:ilvl w:val="0"/>
          <w:numId w:val="19"/>
        </w:numPr>
        <w:rPr>
          <w:rFonts w:eastAsia="Arial Unicode MS"/>
          <w:lang w:val="sr-Latn-CS"/>
        </w:rPr>
      </w:pPr>
      <w:r w:rsidRPr="00873EBD">
        <w:rPr>
          <w:rFonts w:eastAsia="Arial Unicode MS"/>
          <w:lang w:val="sr-Latn-CS"/>
        </w:rPr>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1980A9CC" w14:textId="77777777" w:rsidR="00873EBD" w:rsidRPr="00873EBD" w:rsidRDefault="00873EBD" w:rsidP="0016000D">
      <w:pPr>
        <w:numPr>
          <w:ilvl w:val="0"/>
          <w:numId w:val="19"/>
        </w:numPr>
        <w:rPr>
          <w:rFonts w:eastAsia="Arial Unicode MS"/>
          <w:lang w:val="sr-Latn-CS"/>
        </w:rPr>
      </w:pPr>
      <w:r w:rsidRPr="00873EBD">
        <w:rPr>
          <w:rFonts w:eastAsia="Arial Unicode MS"/>
          <w:lang w:val="sr-Latn-CS"/>
        </w:rPr>
        <w:t>забрањено је уношење оружја унутар локација Наручиоца, као и неовлашћено фотографисање;</w:t>
      </w:r>
    </w:p>
    <w:p w14:paraId="77FEA4BD" w14:textId="77777777" w:rsidR="00873EBD" w:rsidRPr="00873EBD" w:rsidRDefault="00873EBD" w:rsidP="0016000D">
      <w:pPr>
        <w:numPr>
          <w:ilvl w:val="0"/>
          <w:numId w:val="19"/>
        </w:numPr>
        <w:rPr>
          <w:rFonts w:eastAsia="Arial Unicode MS"/>
          <w:lang w:val="sr-Latn-CS"/>
        </w:rPr>
      </w:pPr>
      <w:r w:rsidRPr="00873EBD">
        <w:rPr>
          <w:rFonts w:eastAsia="Arial Unicode MS"/>
          <w:lang w:val="sr-Latn-CS"/>
        </w:rPr>
        <w:t>обавезно је придржавање правила и сигнализације безбедности у саобраћају.</w:t>
      </w:r>
    </w:p>
    <w:p w14:paraId="7F02D83F" w14:textId="77777777" w:rsidR="00873EBD" w:rsidRDefault="00873EBD" w:rsidP="00873EBD">
      <w:pPr>
        <w:rPr>
          <w:rFonts w:eastAsia="Arial Unicode MS"/>
          <w:lang w:val="sr-Cyrl-CS"/>
        </w:rPr>
      </w:pPr>
    </w:p>
    <w:p w14:paraId="7F36FCCD" w14:textId="77777777" w:rsidR="004C3548" w:rsidRPr="00873EBD" w:rsidRDefault="004C3548" w:rsidP="00873EBD">
      <w:pPr>
        <w:rPr>
          <w:rFonts w:eastAsia="Arial Unicode MS"/>
          <w:lang w:val="sr-Cyrl-CS"/>
        </w:rPr>
      </w:pPr>
    </w:p>
    <w:p w14:paraId="2B2EF72D" w14:textId="77777777" w:rsidR="00873EBD" w:rsidRPr="00873EBD" w:rsidRDefault="00873EBD" w:rsidP="00873EBD">
      <w:pPr>
        <w:rPr>
          <w:rFonts w:eastAsia="Arial Unicode MS"/>
          <w:lang w:val="sr-Cyrl-CS"/>
        </w:rPr>
      </w:pPr>
      <w:r w:rsidRPr="00873EBD">
        <w:rPr>
          <w:rFonts w:eastAsia="Arial Unicode MS"/>
          <w:lang w:val="sr-Cyrl-CS"/>
        </w:rPr>
        <w:lastRenderedPageBreak/>
        <w:t>Тачка 6.</w:t>
      </w:r>
    </w:p>
    <w:p w14:paraId="43CD50CA" w14:textId="77777777" w:rsidR="00873EBD" w:rsidRPr="00873EBD" w:rsidRDefault="00873EBD" w:rsidP="00873EBD">
      <w:pPr>
        <w:rPr>
          <w:rFonts w:eastAsia="Arial Unicode MS"/>
          <w:lang w:val="sr-Cyrl-CS"/>
        </w:rPr>
      </w:pPr>
      <w:r w:rsidRPr="00873EBD">
        <w:rPr>
          <w:rFonts w:eastAsia="Arial Unicode MS"/>
          <w:lang w:val="sr-Cyrl-CS"/>
        </w:rPr>
        <w:t>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14:paraId="36A12E40" w14:textId="77777777" w:rsidR="00873EBD" w:rsidRPr="00873EBD" w:rsidRDefault="00873EBD" w:rsidP="00873EBD">
      <w:pPr>
        <w:rPr>
          <w:rFonts w:eastAsia="Arial Unicode MS"/>
          <w:lang w:val="sr-Cyrl-CS"/>
        </w:rPr>
      </w:pPr>
      <w:r w:rsidRPr="00873EBD">
        <w:rPr>
          <w:rFonts w:eastAsia="Arial Unicode MS"/>
          <w:lang w:val="sr-Cyrl-CS"/>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14:paraId="7933550C" w14:textId="77777777" w:rsidR="00873EBD" w:rsidRPr="00873EBD" w:rsidRDefault="00873EBD" w:rsidP="00873EBD">
      <w:pPr>
        <w:rPr>
          <w:rFonts w:eastAsia="Arial Unicode MS"/>
          <w:lang w:val="sr-Cyrl-CS"/>
        </w:rPr>
      </w:pPr>
      <w:r w:rsidRPr="00873EBD">
        <w:rPr>
          <w:rFonts w:eastAsia="Arial Unicode MS"/>
          <w:lang w:val="sr-Cyrl-CS"/>
        </w:rPr>
        <w:t>Тачка 7.</w:t>
      </w:r>
    </w:p>
    <w:p w14:paraId="41529D14" w14:textId="77777777" w:rsidR="00873EBD" w:rsidRPr="00873EBD" w:rsidRDefault="00873EBD" w:rsidP="00873EBD">
      <w:pPr>
        <w:rPr>
          <w:rFonts w:eastAsia="Arial Unicode MS"/>
          <w:lang w:val="sr-Cyrl-CS"/>
        </w:rPr>
      </w:pPr>
      <w:r w:rsidRPr="00873EBD">
        <w:rPr>
          <w:rFonts w:eastAsia="Arial Unicode MS"/>
          <w:lang w:val="sr-Cyrl-CS"/>
        </w:rPr>
        <w:t>Извођач радова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 а све у складу са законским прописима из области БЗР, односно интерним документима Наручиоца.</w:t>
      </w:r>
    </w:p>
    <w:p w14:paraId="33D202DD" w14:textId="77777777" w:rsidR="00873EBD" w:rsidRPr="00873EBD" w:rsidRDefault="00873EBD" w:rsidP="00873EBD">
      <w:pPr>
        <w:rPr>
          <w:rFonts w:eastAsia="Arial Unicode MS"/>
          <w:lang w:val="sr-Cyrl-CS"/>
        </w:rPr>
      </w:pPr>
      <w:r w:rsidRPr="00873EBD">
        <w:rPr>
          <w:rFonts w:eastAsia="Arial Unicode MS"/>
          <w:lang w:val="sr-Cyrl-CS"/>
        </w:rPr>
        <w:t>Тачка 8.</w:t>
      </w:r>
    </w:p>
    <w:p w14:paraId="1AC49CB3" w14:textId="77777777" w:rsidR="00873EBD" w:rsidRPr="00873EBD" w:rsidRDefault="00873EBD" w:rsidP="00873EBD">
      <w:pPr>
        <w:rPr>
          <w:rFonts w:eastAsia="Arial Unicode MS"/>
          <w:lang w:val="sr-Cyrl-CS"/>
        </w:rPr>
      </w:pPr>
      <w:r w:rsidRPr="00873EBD">
        <w:rPr>
          <w:rFonts w:eastAsia="Arial Unicode MS"/>
          <w:lang w:val="sr-Cyrl-CS"/>
        </w:rPr>
        <w:t>Извођач радова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14:paraId="03BC2C4A" w14:textId="77777777" w:rsidR="00873EBD" w:rsidRPr="00873EBD" w:rsidRDefault="00873EBD" w:rsidP="00873EBD">
      <w:pPr>
        <w:rPr>
          <w:rFonts w:eastAsia="Arial Unicode MS"/>
          <w:lang w:val="sr-Cyrl-CS"/>
        </w:rPr>
      </w:pPr>
      <w:r w:rsidRPr="00873EBD">
        <w:rPr>
          <w:rFonts w:eastAsia="Arial Unicode MS"/>
          <w:lang w:val="sr-Cyrl-CS"/>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284C1C3C" w14:textId="77777777" w:rsidR="00873EBD" w:rsidRPr="00873EBD" w:rsidRDefault="00873EBD" w:rsidP="00873EBD">
      <w:pPr>
        <w:rPr>
          <w:rFonts w:eastAsia="Arial Unicode MS"/>
          <w:lang w:val="sr-Cyrl-CS"/>
        </w:rPr>
      </w:pPr>
      <w:r w:rsidRPr="00873EBD">
        <w:rPr>
          <w:rFonts w:eastAsia="Arial Unicode MS"/>
          <w:lang w:val="sr-Cyrl-CS"/>
        </w:rPr>
        <w:t>Тачка 9.</w:t>
      </w:r>
    </w:p>
    <w:p w14:paraId="0AE3FF4B" w14:textId="77777777" w:rsidR="00873EBD" w:rsidRPr="00873EBD" w:rsidRDefault="00873EBD" w:rsidP="00873EBD">
      <w:pPr>
        <w:rPr>
          <w:rFonts w:eastAsia="Arial Unicode MS"/>
          <w:lang w:val="sr-Cyrl-CS"/>
        </w:rPr>
      </w:pPr>
      <w:r w:rsidRPr="00873EBD">
        <w:rPr>
          <w:rFonts w:eastAsia="Arial Unicode MS"/>
          <w:lang w:val="sr-Cyrl-CS"/>
        </w:rPr>
        <w:t>Извођач радова је дужан да Наручиоцу најкасније три дана пре датума почетка радова достави:</w:t>
      </w:r>
    </w:p>
    <w:p w14:paraId="67C59D63" w14:textId="77777777" w:rsidR="00873EBD" w:rsidRPr="00873EBD" w:rsidRDefault="00873EBD" w:rsidP="00873EBD">
      <w:pPr>
        <w:rPr>
          <w:rFonts w:eastAsia="Arial Unicode MS"/>
          <w:lang w:val="sr-Cyrl-CS"/>
        </w:rPr>
      </w:pPr>
    </w:p>
    <w:p w14:paraId="2333C133" w14:textId="77777777" w:rsidR="00873EBD" w:rsidRPr="00873EBD" w:rsidRDefault="00873EBD" w:rsidP="0016000D">
      <w:pPr>
        <w:numPr>
          <w:ilvl w:val="0"/>
          <w:numId w:val="20"/>
        </w:numPr>
        <w:rPr>
          <w:rFonts w:eastAsia="Arial Unicode MS"/>
          <w:lang w:val="sr-Latn-CS"/>
        </w:rPr>
      </w:pPr>
      <w:r w:rsidRPr="00873EBD">
        <w:rPr>
          <w:rFonts w:eastAsia="Arial Unicode MS"/>
          <w:lang w:val="sr-Latn-CS"/>
        </w:rPr>
        <w:t>списак лица са њиховим својеручно потписаним изјавама из којих ће се видети да их је упознао са обавезама у складу са тачком 4. овог Прилога,</w:t>
      </w:r>
    </w:p>
    <w:p w14:paraId="13877A07" w14:textId="77777777" w:rsidR="00873EBD" w:rsidRPr="00873EBD" w:rsidRDefault="00873EBD" w:rsidP="0016000D">
      <w:pPr>
        <w:numPr>
          <w:ilvl w:val="0"/>
          <w:numId w:val="20"/>
        </w:numPr>
        <w:rPr>
          <w:rFonts w:eastAsia="Arial Unicode MS"/>
          <w:lang w:val="sr-Latn-CS"/>
        </w:rPr>
      </w:pPr>
      <w:r w:rsidRPr="00873EBD">
        <w:rPr>
          <w:rFonts w:eastAsia="Arial Unicode MS"/>
          <w:lang w:val="sr-Latn-CS"/>
        </w:rPr>
        <w:t>списак средстава за рад која ће бити ангажована за извођење радова и</w:t>
      </w:r>
    </w:p>
    <w:p w14:paraId="4F61105F" w14:textId="77777777" w:rsidR="00873EBD" w:rsidRPr="00873EBD" w:rsidRDefault="00873EBD" w:rsidP="0016000D">
      <w:pPr>
        <w:numPr>
          <w:ilvl w:val="0"/>
          <w:numId w:val="20"/>
        </w:numPr>
        <w:rPr>
          <w:rFonts w:eastAsia="Arial Unicode MS"/>
          <w:lang w:val="sr-Latn-CS"/>
        </w:rPr>
      </w:pPr>
      <w:r w:rsidRPr="00873EBD">
        <w:rPr>
          <w:rFonts w:eastAsia="Arial Unicode MS"/>
          <w:lang w:val="sr-Latn-CS"/>
        </w:rPr>
        <w:t>податке о лицу за безбедност и здравље на раду</w:t>
      </w:r>
    </w:p>
    <w:p w14:paraId="59BDDE55" w14:textId="77777777" w:rsidR="00873EBD" w:rsidRPr="00873EBD" w:rsidRDefault="00873EBD" w:rsidP="0016000D">
      <w:pPr>
        <w:numPr>
          <w:ilvl w:val="0"/>
          <w:numId w:val="20"/>
        </w:numPr>
        <w:rPr>
          <w:rFonts w:eastAsia="Arial Unicode MS"/>
          <w:lang w:val="sr-Latn-CS"/>
        </w:rPr>
      </w:pPr>
      <w:r w:rsidRPr="00873EBD">
        <w:rPr>
          <w:rFonts w:eastAsia="Arial Unicode MS"/>
          <w:lang w:val="sr-Latn-CS"/>
        </w:rPr>
        <w:t>Уз списак лица из става 1. ове тачке, Извођач радова је дужан да достави доказе о:</w:t>
      </w:r>
    </w:p>
    <w:p w14:paraId="64074A34" w14:textId="77777777" w:rsidR="00873EBD" w:rsidRPr="00873EBD" w:rsidRDefault="00873EBD" w:rsidP="0016000D">
      <w:pPr>
        <w:numPr>
          <w:ilvl w:val="0"/>
          <w:numId w:val="20"/>
        </w:numPr>
        <w:rPr>
          <w:rFonts w:eastAsia="Arial Unicode MS"/>
          <w:lang w:val="sr-Latn-CS"/>
        </w:rPr>
      </w:pPr>
      <w:r w:rsidRPr="00873EBD">
        <w:rPr>
          <w:rFonts w:eastAsia="Arial Unicode MS"/>
          <w:lang w:val="sr-Latn-CS"/>
        </w:rPr>
        <w:t>извршеном оспособљавању запослених за безбедан и здрав рад,</w:t>
      </w:r>
    </w:p>
    <w:p w14:paraId="06B6993E" w14:textId="77777777" w:rsidR="00873EBD" w:rsidRPr="00873EBD" w:rsidRDefault="00873EBD" w:rsidP="0016000D">
      <w:pPr>
        <w:numPr>
          <w:ilvl w:val="0"/>
          <w:numId w:val="20"/>
        </w:numPr>
        <w:rPr>
          <w:rFonts w:eastAsia="Arial Unicode MS"/>
          <w:lang w:val="sr-Latn-CS"/>
        </w:rPr>
      </w:pPr>
      <w:r w:rsidRPr="00873EBD">
        <w:rPr>
          <w:rFonts w:eastAsia="Arial Unicode MS"/>
          <w:lang w:val="sr-Latn-CS"/>
        </w:rPr>
        <w:t>извршеним лекарским прегледима запослених,</w:t>
      </w:r>
    </w:p>
    <w:p w14:paraId="262185AA" w14:textId="77777777" w:rsidR="00873EBD" w:rsidRPr="00873EBD" w:rsidRDefault="00873EBD" w:rsidP="0016000D">
      <w:pPr>
        <w:numPr>
          <w:ilvl w:val="0"/>
          <w:numId w:val="20"/>
        </w:numPr>
        <w:rPr>
          <w:rFonts w:eastAsia="Arial Unicode MS"/>
          <w:lang w:val="sr-Latn-CS"/>
        </w:rPr>
      </w:pPr>
      <w:r w:rsidRPr="00873EBD">
        <w:rPr>
          <w:rFonts w:eastAsia="Arial Unicode MS"/>
          <w:lang w:val="sr-Latn-CS"/>
        </w:rPr>
        <w:t>извршеним прегледима и испитивањима опреме за рад и</w:t>
      </w:r>
    </w:p>
    <w:p w14:paraId="6F118FB0" w14:textId="77777777" w:rsidR="00873EBD" w:rsidRPr="00873EBD" w:rsidRDefault="00873EBD" w:rsidP="0016000D">
      <w:pPr>
        <w:numPr>
          <w:ilvl w:val="0"/>
          <w:numId w:val="20"/>
        </w:numPr>
        <w:rPr>
          <w:rFonts w:eastAsia="Arial Unicode MS"/>
          <w:lang w:val="sr-Latn-CS"/>
        </w:rPr>
      </w:pPr>
      <w:r w:rsidRPr="00873EBD">
        <w:rPr>
          <w:rFonts w:eastAsia="Arial Unicode MS"/>
          <w:lang w:val="sr-Latn-CS"/>
        </w:rPr>
        <w:t>коришћењу средстава и опреме за личну заштиту на раду.</w:t>
      </w:r>
    </w:p>
    <w:p w14:paraId="0FC25757" w14:textId="77777777" w:rsidR="00873EBD" w:rsidRPr="00873EBD" w:rsidRDefault="00873EBD" w:rsidP="00873EBD">
      <w:pPr>
        <w:rPr>
          <w:rFonts w:eastAsia="Arial Unicode MS"/>
          <w:lang w:val="sr-Cyrl-CS"/>
        </w:rPr>
      </w:pPr>
    </w:p>
    <w:p w14:paraId="2D9D5696" w14:textId="77777777" w:rsidR="00873EBD" w:rsidRPr="00873EBD" w:rsidRDefault="00873EBD" w:rsidP="00873EBD">
      <w:pPr>
        <w:rPr>
          <w:rFonts w:eastAsia="Arial Unicode MS"/>
          <w:lang w:val="sr-Cyrl-CS"/>
        </w:rPr>
      </w:pPr>
      <w:r w:rsidRPr="00873EBD">
        <w:rPr>
          <w:rFonts w:eastAsia="Arial Unicode MS"/>
          <w:lang w:val="sr-Cyrl-CS"/>
        </w:rPr>
        <w:t>Тачка 10.</w:t>
      </w:r>
    </w:p>
    <w:p w14:paraId="080F71E4" w14:textId="77777777" w:rsidR="00873EBD" w:rsidRPr="00873EBD" w:rsidRDefault="00873EBD" w:rsidP="00873EBD">
      <w:pPr>
        <w:rPr>
          <w:rFonts w:eastAsia="Arial Unicode MS"/>
          <w:lang w:val="sr-Cyrl-CS"/>
        </w:rPr>
      </w:pPr>
      <w:r w:rsidRPr="00873EBD">
        <w:rPr>
          <w:rFonts w:eastAsia="Arial Unicode MS"/>
          <w:lang w:val="sr-Cyrl-CS"/>
        </w:rPr>
        <w:t>Наручилац има право да врши контролу примене превентивних мера за безбедан и здрав рад приликом извођења радова које су предмет Уговора .</w:t>
      </w:r>
    </w:p>
    <w:p w14:paraId="5390F08C" w14:textId="77777777" w:rsidR="00873EBD" w:rsidRPr="00873EBD" w:rsidRDefault="00873EBD" w:rsidP="00873EBD">
      <w:pPr>
        <w:rPr>
          <w:rFonts w:eastAsia="Arial Unicode MS"/>
          <w:lang w:val="sr-Cyrl-CS"/>
        </w:rPr>
      </w:pPr>
      <w:r w:rsidRPr="00873EBD">
        <w:rPr>
          <w:rFonts w:eastAsia="Arial Unicode MS"/>
          <w:lang w:val="sr-Cyrl-CS"/>
        </w:rPr>
        <w:lastRenderedPageBreak/>
        <w:t>Извођач радова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7A6917F4" w14:textId="77777777" w:rsidR="00873EBD" w:rsidRPr="00873EBD" w:rsidRDefault="00873EBD" w:rsidP="00873EBD">
      <w:pPr>
        <w:rPr>
          <w:rFonts w:eastAsia="Arial Unicode MS"/>
          <w:lang w:val="sr-Cyrl-CS"/>
        </w:rPr>
      </w:pPr>
      <w:r w:rsidRPr="00873EBD">
        <w:rPr>
          <w:rFonts w:eastAsia="Arial Unicode MS"/>
          <w:lang w:val="sr-Cyrl-CS"/>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14:paraId="2CC8D777" w14:textId="77777777" w:rsidR="00873EBD" w:rsidRPr="00873EBD" w:rsidRDefault="00873EBD" w:rsidP="00873EBD">
      <w:pPr>
        <w:rPr>
          <w:rFonts w:eastAsia="Arial Unicode MS"/>
          <w:lang w:val="sr-Cyrl-CS"/>
        </w:rPr>
      </w:pPr>
      <w:r w:rsidRPr="00873EBD">
        <w:rPr>
          <w:rFonts w:eastAsia="Arial Unicode MS"/>
          <w:lang w:val="sr-Cyrl-CS"/>
        </w:rPr>
        <w:t>Извођач радова се обавезује да поступи по налогу Наручиоца из става 3.ове тачке.</w:t>
      </w:r>
    </w:p>
    <w:p w14:paraId="590E8F14" w14:textId="77777777" w:rsidR="00873EBD" w:rsidRPr="00873EBD" w:rsidRDefault="00873EBD" w:rsidP="00873EBD">
      <w:pPr>
        <w:rPr>
          <w:rFonts w:eastAsia="Arial Unicode MS"/>
          <w:lang w:val="sr-Cyrl-CS"/>
        </w:rPr>
      </w:pPr>
      <w:r w:rsidRPr="00873EBD">
        <w:rPr>
          <w:rFonts w:eastAsia="Arial Unicode MS"/>
          <w:lang w:val="sr-Cyrl-CS"/>
        </w:rPr>
        <w:t>Тачка 11.</w:t>
      </w:r>
    </w:p>
    <w:p w14:paraId="1E93C98F" w14:textId="77777777" w:rsidR="00873EBD" w:rsidRPr="00873EBD" w:rsidRDefault="00873EBD" w:rsidP="00873EBD">
      <w:pPr>
        <w:rPr>
          <w:rFonts w:eastAsia="Arial Unicode MS"/>
          <w:lang w:val="sr-Cyrl-CS"/>
        </w:rPr>
      </w:pPr>
      <w:r w:rsidRPr="00873EBD">
        <w:rPr>
          <w:rFonts w:eastAsia="Arial Unicode MS"/>
          <w:lang w:val="sr-Cyrl-CS"/>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26A83DE1" w14:textId="77777777" w:rsidR="00873EBD" w:rsidRPr="00873EBD" w:rsidRDefault="00873EBD" w:rsidP="00873EBD">
      <w:pPr>
        <w:rPr>
          <w:rFonts w:eastAsia="Arial Unicode MS"/>
          <w:lang w:val="sr-Cyrl-CS"/>
        </w:rPr>
      </w:pPr>
      <w:r w:rsidRPr="00873EBD">
        <w:rPr>
          <w:rFonts w:eastAsia="Arial Unicode MS"/>
          <w:lang w:val="sr-Cyrl-CS"/>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1F5AACCB" w14:textId="77777777" w:rsidR="00873EBD" w:rsidRPr="00873EBD" w:rsidRDefault="00873EBD" w:rsidP="00873EBD">
      <w:pPr>
        <w:rPr>
          <w:rFonts w:eastAsia="Arial Unicode MS"/>
          <w:lang w:val="sr-Cyrl-CS"/>
        </w:rPr>
      </w:pPr>
      <w:r w:rsidRPr="00873EBD">
        <w:rPr>
          <w:rFonts w:eastAsia="Arial Unicode MS"/>
          <w:lang w:val="sr-Cyrl-CS"/>
        </w:rPr>
        <w:t>Начин остваривања сарадње из ст. 1. и 2. ове тачке утврђује се писменим споразумом.</w:t>
      </w:r>
    </w:p>
    <w:p w14:paraId="74A3A93B" w14:textId="77777777" w:rsidR="00873EBD" w:rsidRPr="00873EBD" w:rsidRDefault="00873EBD" w:rsidP="00873EBD">
      <w:pPr>
        <w:rPr>
          <w:rFonts w:eastAsia="Arial Unicode MS"/>
          <w:lang w:val="sr-Cyrl-CS"/>
        </w:rPr>
      </w:pPr>
      <w:r w:rsidRPr="00873EBD">
        <w:rPr>
          <w:rFonts w:eastAsia="Arial Unicode MS"/>
          <w:lang w:val="sr-Cyrl-CS"/>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14:paraId="45A03332" w14:textId="77777777" w:rsidR="00873EBD" w:rsidRPr="00873EBD" w:rsidRDefault="00873EBD" w:rsidP="00873EBD">
      <w:pPr>
        <w:rPr>
          <w:rFonts w:eastAsia="Arial Unicode MS"/>
          <w:lang w:val="sr-Cyrl-CS"/>
        </w:rPr>
      </w:pPr>
      <w:r w:rsidRPr="00873EBD">
        <w:rPr>
          <w:rFonts w:eastAsia="Arial Unicode MS"/>
          <w:lang w:val="sr-Cyrl-CS"/>
        </w:rPr>
        <w:t>Тачка 12.</w:t>
      </w:r>
    </w:p>
    <w:p w14:paraId="2DD8DB42" w14:textId="77777777" w:rsidR="00873EBD" w:rsidRPr="00873EBD" w:rsidRDefault="00873EBD" w:rsidP="00873EBD">
      <w:pPr>
        <w:rPr>
          <w:rFonts w:eastAsia="Arial Unicode MS"/>
          <w:lang w:val="sr-Cyrl-CS"/>
        </w:rPr>
      </w:pPr>
      <w:r w:rsidRPr="00873EBD">
        <w:rPr>
          <w:rFonts w:eastAsia="Arial Unicode MS"/>
          <w:lang w:val="sr-Cyrl-CS"/>
        </w:rPr>
        <w:t>Извођач радова 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14:paraId="73604180" w14:textId="77777777" w:rsidR="00873EBD" w:rsidRPr="00873EBD" w:rsidRDefault="00873EBD" w:rsidP="00873EBD">
      <w:pPr>
        <w:rPr>
          <w:rFonts w:eastAsia="Arial Unicode MS"/>
          <w:lang w:val="sr-Cyrl-CS"/>
        </w:rPr>
      </w:pPr>
      <w:r w:rsidRPr="00873EBD">
        <w:rPr>
          <w:rFonts w:eastAsia="Arial Unicode MS"/>
          <w:lang w:val="sr-Cyrl-CS"/>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14:paraId="4EBDB320" w14:textId="77777777" w:rsidR="00873EBD" w:rsidRPr="00873EBD" w:rsidRDefault="00873EBD" w:rsidP="00873EBD">
      <w:pPr>
        <w:rPr>
          <w:rFonts w:eastAsia="Arial Unicode MS"/>
          <w:lang w:val="sr-Cyrl-CS"/>
        </w:rPr>
      </w:pPr>
      <w:r w:rsidRPr="00873EBD">
        <w:rPr>
          <w:rFonts w:eastAsia="Arial Unicode MS"/>
          <w:lang w:val="sr-Cyrl-CS"/>
        </w:rPr>
        <w:t>Тачка 13.</w:t>
      </w:r>
    </w:p>
    <w:p w14:paraId="266140DB" w14:textId="081D5D9F" w:rsidR="00947D0C" w:rsidRDefault="00873EBD" w:rsidP="004C3548">
      <w:pPr>
        <w:rPr>
          <w:rFonts w:eastAsia="Calibri" w:cs="Arial"/>
          <w:noProof/>
          <w:color w:val="00B0F0"/>
          <w:sz w:val="24"/>
          <w:szCs w:val="24"/>
        </w:rPr>
      </w:pPr>
      <w:r w:rsidRPr="00873EBD">
        <w:rPr>
          <w:rFonts w:eastAsia="Arial Unicode MS"/>
          <w:lang w:val="sr-Cyrl-CS"/>
        </w:rPr>
        <w:t>Овај Прилог је сачињен у 6 (шест) истоветних примерака, од којих по три примерка задржа</w:t>
      </w:r>
      <w:r w:rsidR="00102A50">
        <w:rPr>
          <w:rFonts w:eastAsia="Arial Unicode MS"/>
          <w:lang w:val="sr-Cyrl-CS"/>
        </w:rPr>
        <w:t>вају Наручилац и Извођач радова</w:t>
      </w:r>
      <w:r w:rsidR="004C3548">
        <w:rPr>
          <w:rFonts w:eastAsia="Arial Unicode MS"/>
          <w:lang w:val="sr-Cyrl-CS"/>
        </w:rPr>
        <w:t>.</w:t>
      </w:r>
    </w:p>
    <w:p w14:paraId="7C01D5BD" w14:textId="77777777" w:rsidR="00947D0C" w:rsidRDefault="00947D0C" w:rsidP="00343A18">
      <w:pPr>
        <w:pStyle w:val="KDParagraf"/>
        <w:spacing w:before="0"/>
        <w:rPr>
          <w:rFonts w:eastAsia="Calibri" w:cs="Arial"/>
          <w:noProof/>
          <w:color w:val="00B0F0"/>
          <w:sz w:val="24"/>
          <w:szCs w:val="24"/>
        </w:rPr>
      </w:pPr>
    </w:p>
    <w:p w14:paraId="6D71BF19" w14:textId="77777777" w:rsidR="00947D0C" w:rsidRDefault="00947D0C" w:rsidP="00343A18">
      <w:pPr>
        <w:pStyle w:val="KDParagraf"/>
        <w:spacing w:before="0"/>
        <w:rPr>
          <w:rFonts w:eastAsia="Calibri" w:cs="Arial"/>
          <w:noProof/>
          <w:color w:val="00B0F0"/>
          <w:sz w:val="24"/>
          <w:szCs w:val="24"/>
        </w:rPr>
      </w:pPr>
    </w:p>
    <w:p w14:paraId="3FBD23A2" w14:textId="77777777" w:rsidR="00947D0C" w:rsidRDefault="00947D0C" w:rsidP="00343A18">
      <w:pPr>
        <w:pStyle w:val="KDParagraf"/>
        <w:spacing w:before="0"/>
        <w:rPr>
          <w:rFonts w:eastAsia="Calibri" w:cs="Arial"/>
          <w:noProof/>
          <w:color w:val="00B0F0"/>
          <w:sz w:val="24"/>
          <w:szCs w:val="24"/>
        </w:rPr>
      </w:pPr>
    </w:p>
    <w:p w14:paraId="560CD9F0" w14:textId="77777777" w:rsidR="00947D0C" w:rsidRDefault="00947D0C" w:rsidP="00343A18">
      <w:pPr>
        <w:pStyle w:val="KDParagraf"/>
        <w:spacing w:before="0"/>
        <w:rPr>
          <w:rFonts w:eastAsia="Calibri" w:cs="Arial"/>
          <w:noProof/>
          <w:color w:val="00B0F0"/>
          <w:sz w:val="24"/>
          <w:szCs w:val="24"/>
        </w:rPr>
      </w:pPr>
    </w:p>
    <w:p w14:paraId="4611AF18" w14:textId="77777777" w:rsidR="00947D0C" w:rsidRDefault="00947D0C" w:rsidP="00343A18">
      <w:pPr>
        <w:pStyle w:val="KDParagraf"/>
        <w:spacing w:before="0"/>
        <w:rPr>
          <w:rFonts w:eastAsia="Calibri" w:cs="Arial"/>
          <w:noProof/>
          <w:color w:val="00B0F0"/>
          <w:sz w:val="24"/>
          <w:szCs w:val="24"/>
        </w:rPr>
      </w:pPr>
    </w:p>
    <w:p w14:paraId="2F76FC91" w14:textId="77777777" w:rsidR="00947D0C" w:rsidRDefault="00947D0C" w:rsidP="00343A18">
      <w:pPr>
        <w:pStyle w:val="KDParagraf"/>
        <w:spacing w:before="0"/>
        <w:rPr>
          <w:rFonts w:eastAsia="Calibri" w:cs="Arial"/>
          <w:noProof/>
          <w:color w:val="00B0F0"/>
          <w:sz w:val="24"/>
          <w:szCs w:val="24"/>
        </w:rPr>
      </w:pPr>
    </w:p>
    <w:p w14:paraId="02C42025" w14:textId="77777777" w:rsidR="00947D0C" w:rsidRDefault="00947D0C" w:rsidP="00343A18">
      <w:pPr>
        <w:pStyle w:val="KDParagraf"/>
        <w:spacing w:before="0"/>
        <w:rPr>
          <w:rFonts w:eastAsia="Calibri" w:cs="Arial"/>
          <w:noProof/>
          <w:color w:val="00B0F0"/>
          <w:sz w:val="24"/>
          <w:szCs w:val="24"/>
        </w:rPr>
      </w:pPr>
    </w:p>
    <w:p w14:paraId="3911DA46" w14:textId="77777777" w:rsidR="00947D0C" w:rsidRDefault="00947D0C" w:rsidP="00343A18">
      <w:pPr>
        <w:pStyle w:val="KDParagraf"/>
        <w:spacing w:before="0"/>
        <w:rPr>
          <w:rFonts w:eastAsia="Calibri" w:cs="Arial"/>
          <w:noProof/>
          <w:color w:val="00B0F0"/>
          <w:sz w:val="24"/>
          <w:szCs w:val="24"/>
        </w:rPr>
      </w:pPr>
    </w:p>
    <w:p w14:paraId="7CEF770F" w14:textId="77777777" w:rsidR="00947D0C" w:rsidRDefault="00947D0C" w:rsidP="00343A18">
      <w:pPr>
        <w:pStyle w:val="KDParagraf"/>
        <w:spacing w:before="0"/>
        <w:rPr>
          <w:rFonts w:eastAsia="Calibri" w:cs="Arial"/>
          <w:noProof/>
          <w:color w:val="00B0F0"/>
          <w:sz w:val="24"/>
          <w:szCs w:val="24"/>
        </w:rPr>
      </w:pPr>
    </w:p>
    <w:p w14:paraId="09B7842C" w14:textId="77777777" w:rsidR="00947D0C" w:rsidRDefault="00947D0C" w:rsidP="00343A18">
      <w:pPr>
        <w:pStyle w:val="KDParagraf"/>
        <w:spacing w:before="0"/>
        <w:rPr>
          <w:rFonts w:eastAsia="Calibri" w:cs="Arial"/>
          <w:noProof/>
          <w:color w:val="00B0F0"/>
          <w:sz w:val="24"/>
          <w:szCs w:val="24"/>
        </w:rPr>
      </w:pPr>
    </w:p>
    <w:p w14:paraId="60563A10" w14:textId="77777777" w:rsidR="00947D0C" w:rsidRDefault="00947D0C" w:rsidP="00343A18">
      <w:pPr>
        <w:pStyle w:val="KDParagraf"/>
        <w:spacing w:before="0"/>
        <w:rPr>
          <w:rFonts w:eastAsia="Calibri" w:cs="Arial"/>
          <w:noProof/>
          <w:color w:val="00B0F0"/>
          <w:sz w:val="24"/>
          <w:szCs w:val="24"/>
        </w:rPr>
      </w:pPr>
    </w:p>
    <w:p w14:paraId="66FE6CD9" w14:textId="77777777" w:rsidR="00947D0C" w:rsidRDefault="00947D0C" w:rsidP="00343A18">
      <w:pPr>
        <w:pStyle w:val="KDParagraf"/>
        <w:spacing w:before="0"/>
        <w:rPr>
          <w:rFonts w:eastAsia="Calibri" w:cs="Arial"/>
          <w:noProof/>
          <w:color w:val="00B0F0"/>
          <w:sz w:val="24"/>
          <w:szCs w:val="24"/>
        </w:rPr>
      </w:pPr>
    </w:p>
    <w:p w14:paraId="49A2B665" w14:textId="77777777" w:rsidR="00947D0C" w:rsidRDefault="00947D0C" w:rsidP="00343A18">
      <w:pPr>
        <w:pStyle w:val="KDParagraf"/>
        <w:spacing w:before="0"/>
        <w:rPr>
          <w:rFonts w:eastAsia="Calibri" w:cs="Arial"/>
          <w:noProof/>
          <w:color w:val="00B0F0"/>
          <w:sz w:val="24"/>
          <w:szCs w:val="24"/>
        </w:rPr>
      </w:pPr>
    </w:p>
    <w:p w14:paraId="023C1A4F" w14:textId="77777777" w:rsidR="00947D0C" w:rsidRDefault="00947D0C" w:rsidP="00343A18">
      <w:pPr>
        <w:pStyle w:val="KDParagraf"/>
        <w:spacing w:before="0"/>
        <w:rPr>
          <w:rFonts w:eastAsia="Calibri" w:cs="Arial"/>
          <w:noProof/>
          <w:color w:val="00B0F0"/>
          <w:sz w:val="24"/>
          <w:szCs w:val="24"/>
        </w:rPr>
      </w:pPr>
    </w:p>
    <w:p w14:paraId="56CA0577" w14:textId="77777777" w:rsidR="00947D0C" w:rsidRDefault="00947D0C" w:rsidP="00343A18">
      <w:pPr>
        <w:pStyle w:val="KDParagraf"/>
        <w:spacing w:before="0"/>
        <w:rPr>
          <w:rFonts w:eastAsia="Calibri" w:cs="Arial"/>
          <w:noProof/>
          <w:color w:val="00B0F0"/>
          <w:sz w:val="24"/>
          <w:szCs w:val="24"/>
        </w:rPr>
      </w:pPr>
    </w:p>
    <w:sectPr w:rsidR="00947D0C" w:rsidSect="00303221">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BD0FB" w14:textId="77777777" w:rsidR="00F061DA" w:rsidRDefault="00F061DA">
      <w:r>
        <w:separator/>
      </w:r>
    </w:p>
    <w:p w14:paraId="5ECCF8EF" w14:textId="77777777" w:rsidR="00F061DA" w:rsidRDefault="00F061DA"/>
  </w:endnote>
  <w:endnote w:type="continuationSeparator" w:id="0">
    <w:p w14:paraId="02C2BB25" w14:textId="77777777" w:rsidR="00F061DA" w:rsidRDefault="00F061DA">
      <w:r>
        <w:continuationSeparator/>
      </w:r>
    </w:p>
    <w:p w14:paraId="039228AD" w14:textId="77777777" w:rsidR="00F061DA" w:rsidRDefault="00F06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T Extra">
    <w:panose1 w:val="05050102010205020202"/>
    <w:charset w:val="02"/>
    <w:family w:val="roman"/>
    <w:pitch w:val="variable"/>
    <w:sig w:usb0="00000000" w:usb1="10000000" w:usb2="00000000" w:usb3="00000000" w:csb0="80000000" w:csb1="00000000"/>
  </w:font>
  <w:font w:name="TimesNewRomanPS-BoldMT">
    <w:altName w:val="MS Mincho"/>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2892D" w14:textId="77777777" w:rsidR="00AB7F40" w:rsidRDefault="00AB7F40"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A56401" w14:textId="77777777" w:rsidR="00AB7F40" w:rsidRDefault="00AB7F40" w:rsidP="00841BE7">
    <w:pPr>
      <w:pStyle w:val="Footer"/>
      <w:ind w:right="360"/>
    </w:pPr>
  </w:p>
  <w:p w14:paraId="16FA6058" w14:textId="77777777" w:rsidR="00AB7F40" w:rsidRDefault="00AB7F40"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60FFD" w14:textId="77777777" w:rsidR="00AB7F40" w:rsidRPr="00EC5BB4" w:rsidRDefault="00AB7F4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72245">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72245">
      <w:rPr>
        <w:rStyle w:val="PageNumber"/>
        <w:rFonts w:cs="Arial"/>
        <w:b/>
        <w:noProof/>
        <w:szCs w:val="24"/>
      </w:rPr>
      <w:t>170</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30461" w14:textId="77777777" w:rsidR="00AB7F40" w:rsidRPr="00EC5BB4" w:rsidRDefault="00AB7F4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72245">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72245">
      <w:rPr>
        <w:rStyle w:val="PageNumber"/>
        <w:rFonts w:cs="Arial"/>
        <w:b/>
        <w:noProof/>
        <w:szCs w:val="24"/>
      </w:rPr>
      <w:t>170</w:t>
    </w:r>
    <w:r w:rsidRPr="00EC5BB4">
      <w:rPr>
        <w:rStyle w:val="PageNumber"/>
        <w:rFonts w:cs="Arial"/>
        <w:b/>
        <w:szCs w:val="24"/>
      </w:rPr>
      <w:fldChar w:fldCharType="end"/>
    </w:r>
  </w:p>
  <w:p w14:paraId="12ABB716" w14:textId="77777777" w:rsidR="00AB7F40" w:rsidRDefault="00AB7F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27C15" w14:textId="77777777" w:rsidR="00F061DA" w:rsidRDefault="00F061DA">
      <w:r>
        <w:separator/>
      </w:r>
    </w:p>
    <w:p w14:paraId="110EF524" w14:textId="77777777" w:rsidR="00F061DA" w:rsidRDefault="00F061DA"/>
  </w:footnote>
  <w:footnote w:type="continuationSeparator" w:id="0">
    <w:p w14:paraId="5EACE2AC" w14:textId="77777777" w:rsidR="00F061DA" w:rsidRDefault="00F061DA">
      <w:r>
        <w:continuationSeparator/>
      </w:r>
    </w:p>
    <w:p w14:paraId="2980D885" w14:textId="77777777" w:rsidR="00F061DA" w:rsidRDefault="00F061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9A42E" w14:textId="77777777" w:rsidR="00AB7F40" w:rsidRDefault="00AB7F40" w:rsidP="004276AD">
    <w:pPr>
      <w:pStyle w:val="Header"/>
      <w:rPr>
        <w:sz w:val="20"/>
      </w:rPr>
    </w:pPr>
  </w:p>
  <w:p w14:paraId="5804A666" w14:textId="77777777" w:rsidR="00AB7F40" w:rsidRDefault="00AB7F40" w:rsidP="00490B8D">
    <w:pPr>
      <w:pStyle w:val="Header"/>
      <w:jc w:val="center"/>
      <w:rPr>
        <w:szCs w:val="24"/>
        <w:lang w:val="sr-Cyrl-RS"/>
      </w:rPr>
    </w:pPr>
    <w:r w:rsidRPr="00113B84">
      <w:rPr>
        <w:szCs w:val="24"/>
      </w:rPr>
      <w:t>ЈП „Е</w:t>
    </w:r>
    <w:r>
      <w:rPr>
        <w:szCs w:val="24"/>
      </w:rPr>
      <w:t>лектропривреда Србије“ Беогр</w:t>
    </w:r>
    <w:r>
      <w:rPr>
        <w:szCs w:val="24"/>
        <w:lang w:val="sr-Cyrl-RS"/>
      </w:rPr>
      <w:t>ад</w:t>
    </w:r>
  </w:p>
  <w:p w14:paraId="457088CC" w14:textId="77777777" w:rsidR="00AB7F40" w:rsidRDefault="00AB7F40" w:rsidP="00490B8D">
    <w:pPr>
      <w:pStyle w:val="Header"/>
      <w:jc w:val="center"/>
      <w:rPr>
        <w:szCs w:val="24"/>
      </w:rPr>
    </w:pPr>
    <w:r>
      <w:rPr>
        <w:szCs w:val="24"/>
      </w:rPr>
      <w:t>Конкурсна документација ЈН/</w:t>
    </w:r>
    <w:r>
      <w:rPr>
        <w:szCs w:val="24"/>
        <w:lang w:val="sr-Cyrl-RS"/>
      </w:rPr>
      <w:t>1</w:t>
    </w:r>
    <w:r>
      <w:rPr>
        <w:szCs w:val="24"/>
      </w:rPr>
      <w:t>000/</w:t>
    </w:r>
    <w:r>
      <w:rPr>
        <w:szCs w:val="24"/>
        <w:lang w:val="sr-Cyrl-RS"/>
      </w:rPr>
      <w:t>0294/</w:t>
    </w:r>
    <w:r>
      <w:rPr>
        <w:szCs w:val="24"/>
      </w:rPr>
      <w:t>2017</w:t>
    </w:r>
  </w:p>
  <w:p w14:paraId="093CC99D" w14:textId="77777777" w:rsidR="00AB7F40" w:rsidRPr="00DF4D9D" w:rsidRDefault="00AB7F40" w:rsidP="00490B8D">
    <w:pPr>
      <w:pStyle w:val="Header"/>
      <w:jc w:val="center"/>
      <w:rPr>
        <w:szCs w:val="24"/>
        <w:lang w:val="sr-Cyrl-RS"/>
      </w:rPr>
    </w:pPr>
    <w:r>
      <w:rPr>
        <w:szCs w:val="24"/>
        <w:lang w:val="sr-Cyrl-RS"/>
      </w:rPr>
      <w:t>Грађевинско занатски радови на уређењу пословног простора</w:t>
    </w:r>
  </w:p>
  <w:p w14:paraId="35DF2C03" w14:textId="77777777" w:rsidR="00AB7F40" w:rsidRPr="004276AD" w:rsidRDefault="00AB7F40"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C42EE" w14:textId="77777777" w:rsidR="00AB7F40" w:rsidRDefault="00AB7F40" w:rsidP="004276AD">
    <w:pPr>
      <w:pStyle w:val="Header"/>
    </w:pPr>
  </w:p>
  <w:p w14:paraId="743D85DB" w14:textId="77777777" w:rsidR="00AB7F40" w:rsidRDefault="00AB7F40" w:rsidP="00490B8D">
    <w:pPr>
      <w:pStyle w:val="Header"/>
      <w:jc w:val="center"/>
      <w:rPr>
        <w:szCs w:val="24"/>
        <w:lang w:val="sr-Cyrl-RS"/>
      </w:rPr>
    </w:pPr>
    <w:r w:rsidRPr="00113B84">
      <w:rPr>
        <w:szCs w:val="24"/>
      </w:rPr>
      <w:t>ЈП „Е</w:t>
    </w:r>
    <w:r>
      <w:rPr>
        <w:szCs w:val="24"/>
      </w:rPr>
      <w:t>лектропривреда Србије“ Беогр</w:t>
    </w:r>
    <w:r>
      <w:rPr>
        <w:szCs w:val="24"/>
        <w:lang w:val="sr-Cyrl-RS"/>
      </w:rPr>
      <w:t>ад</w:t>
    </w:r>
  </w:p>
  <w:p w14:paraId="77450FA7" w14:textId="6D4A2723" w:rsidR="00AB7F40" w:rsidRDefault="00AB7F40" w:rsidP="00490B8D">
    <w:pPr>
      <w:pStyle w:val="Header"/>
      <w:jc w:val="center"/>
      <w:rPr>
        <w:szCs w:val="24"/>
      </w:rPr>
    </w:pPr>
    <w:r>
      <w:rPr>
        <w:szCs w:val="24"/>
      </w:rPr>
      <w:t>Конкурсна документација ЈН/</w:t>
    </w:r>
    <w:r>
      <w:rPr>
        <w:szCs w:val="24"/>
        <w:lang w:val="sr-Cyrl-RS"/>
      </w:rPr>
      <w:t>1</w:t>
    </w:r>
    <w:r>
      <w:rPr>
        <w:szCs w:val="24"/>
      </w:rPr>
      <w:t>000/</w:t>
    </w:r>
    <w:r>
      <w:rPr>
        <w:szCs w:val="24"/>
        <w:lang w:val="sr-Cyrl-RS"/>
      </w:rPr>
      <w:t>0294/</w:t>
    </w:r>
    <w:r>
      <w:rPr>
        <w:szCs w:val="24"/>
      </w:rPr>
      <w:t>2017</w:t>
    </w:r>
  </w:p>
  <w:p w14:paraId="2F76657E" w14:textId="40934851" w:rsidR="00AB7F40" w:rsidRPr="00DF4D9D" w:rsidRDefault="00AB7F40" w:rsidP="00490B8D">
    <w:pPr>
      <w:pStyle w:val="Header"/>
      <w:jc w:val="center"/>
      <w:rPr>
        <w:szCs w:val="24"/>
        <w:lang w:val="sr-Cyrl-RS"/>
      </w:rPr>
    </w:pPr>
    <w:r>
      <w:rPr>
        <w:szCs w:val="24"/>
        <w:lang w:val="sr-Cyrl-RS"/>
      </w:rPr>
      <w:t>Грађевинско занатски радови на уређењу пословног простора</w:t>
    </w:r>
  </w:p>
  <w:p w14:paraId="6C2054EF" w14:textId="77777777" w:rsidR="00AB7F40" w:rsidRPr="00210557" w:rsidRDefault="00AB7F40" w:rsidP="00490B8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BA6987"/>
    <w:multiLevelType w:val="hybridMultilevel"/>
    <w:tmpl w:val="ADC62DA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047C4AF2"/>
    <w:multiLevelType w:val="hybridMultilevel"/>
    <w:tmpl w:val="EBEC6FAE"/>
    <w:lvl w:ilvl="0" w:tplc="EFD68598">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7C827C5"/>
    <w:multiLevelType w:val="multilevel"/>
    <w:tmpl w:val="CE2059AC"/>
    <w:lvl w:ilvl="0">
      <w:start w:val="6"/>
      <w:numFmt w:val="decimal"/>
      <w:lvlText w:val="%1."/>
      <w:lvlJc w:val="left"/>
      <w:pPr>
        <w:ind w:left="525" w:hanging="525"/>
      </w:pPr>
      <w:rPr>
        <w:rFonts w:hint="default"/>
      </w:rPr>
    </w:lvl>
    <w:lvl w:ilvl="1">
      <w:start w:val="15"/>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A120F7D"/>
    <w:multiLevelType w:val="hybridMultilevel"/>
    <w:tmpl w:val="10C480E2"/>
    <w:lvl w:ilvl="0" w:tplc="91F4EB14">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0CB34ECC"/>
    <w:multiLevelType w:val="hybridMultilevel"/>
    <w:tmpl w:val="BCB2736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16055FB"/>
    <w:multiLevelType w:val="hybridMultilevel"/>
    <w:tmpl w:val="6E2858F2"/>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45278"/>
    <w:multiLevelType w:val="hybridMultilevel"/>
    <w:tmpl w:val="318AE94C"/>
    <w:lvl w:ilvl="0" w:tplc="04090001">
      <w:start w:val="1"/>
      <w:numFmt w:val="bullet"/>
      <w:lvlText w:val=""/>
      <w:lvlJc w:val="left"/>
      <w:pPr>
        <w:ind w:left="-1129" w:hanging="360"/>
      </w:pPr>
      <w:rPr>
        <w:rFonts w:ascii="Symbol" w:hAnsi="Symbol" w:hint="default"/>
      </w:rPr>
    </w:lvl>
    <w:lvl w:ilvl="1" w:tplc="04090003">
      <w:start w:val="1"/>
      <w:numFmt w:val="bullet"/>
      <w:lvlText w:val="o"/>
      <w:lvlJc w:val="left"/>
      <w:pPr>
        <w:ind w:left="-409" w:hanging="360"/>
      </w:pPr>
      <w:rPr>
        <w:rFonts w:ascii="Courier New" w:hAnsi="Courier New" w:cs="Courier New" w:hint="default"/>
      </w:rPr>
    </w:lvl>
    <w:lvl w:ilvl="2" w:tplc="04090005" w:tentative="1">
      <w:start w:val="1"/>
      <w:numFmt w:val="bullet"/>
      <w:lvlText w:val=""/>
      <w:lvlJc w:val="left"/>
      <w:pPr>
        <w:ind w:left="311" w:hanging="360"/>
      </w:pPr>
      <w:rPr>
        <w:rFonts w:ascii="Wingdings" w:hAnsi="Wingdings" w:hint="default"/>
      </w:rPr>
    </w:lvl>
    <w:lvl w:ilvl="3" w:tplc="04090001" w:tentative="1">
      <w:start w:val="1"/>
      <w:numFmt w:val="bullet"/>
      <w:lvlText w:val=""/>
      <w:lvlJc w:val="left"/>
      <w:pPr>
        <w:ind w:left="1031" w:hanging="360"/>
      </w:pPr>
      <w:rPr>
        <w:rFonts w:ascii="Symbol" w:hAnsi="Symbol" w:hint="default"/>
      </w:rPr>
    </w:lvl>
    <w:lvl w:ilvl="4" w:tplc="04090003" w:tentative="1">
      <w:start w:val="1"/>
      <w:numFmt w:val="bullet"/>
      <w:lvlText w:val="o"/>
      <w:lvlJc w:val="left"/>
      <w:pPr>
        <w:ind w:left="1751" w:hanging="360"/>
      </w:pPr>
      <w:rPr>
        <w:rFonts w:ascii="Courier New" w:hAnsi="Courier New" w:cs="Courier New" w:hint="default"/>
      </w:rPr>
    </w:lvl>
    <w:lvl w:ilvl="5" w:tplc="04090005" w:tentative="1">
      <w:start w:val="1"/>
      <w:numFmt w:val="bullet"/>
      <w:lvlText w:val=""/>
      <w:lvlJc w:val="left"/>
      <w:pPr>
        <w:ind w:left="2471" w:hanging="360"/>
      </w:pPr>
      <w:rPr>
        <w:rFonts w:ascii="Wingdings" w:hAnsi="Wingdings" w:hint="default"/>
      </w:rPr>
    </w:lvl>
    <w:lvl w:ilvl="6" w:tplc="04090001" w:tentative="1">
      <w:start w:val="1"/>
      <w:numFmt w:val="bullet"/>
      <w:lvlText w:val=""/>
      <w:lvlJc w:val="left"/>
      <w:pPr>
        <w:ind w:left="3191" w:hanging="360"/>
      </w:pPr>
      <w:rPr>
        <w:rFonts w:ascii="Symbol" w:hAnsi="Symbol" w:hint="default"/>
      </w:rPr>
    </w:lvl>
    <w:lvl w:ilvl="7" w:tplc="04090003" w:tentative="1">
      <w:start w:val="1"/>
      <w:numFmt w:val="bullet"/>
      <w:lvlText w:val="o"/>
      <w:lvlJc w:val="left"/>
      <w:pPr>
        <w:ind w:left="3911" w:hanging="360"/>
      </w:pPr>
      <w:rPr>
        <w:rFonts w:ascii="Courier New" w:hAnsi="Courier New" w:cs="Courier New" w:hint="default"/>
      </w:rPr>
    </w:lvl>
    <w:lvl w:ilvl="8" w:tplc="04090005" w:tentative="1">
      <w:start w:val="1"/>
      <w:numFmt w:val="bullet"/>
      <w:lvlText w:val=""/>
      <w:lvlJc w:val="left"/>
      <w:pPr>
        <w:ind w:left="4631"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CD00179"/>
    <w:multiLevelType w:val="multilevel"/>
    <w:tmpl w:val="B0761964"/>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82707A"/>
    <w:multiLevelType w:val="multilevel"/>
    <w:tmpl w:val="875E906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63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3710651"/>
    <w:multiLevelType w:val="hybridMultilevel"/>
    <w:tmpl w:val="FB98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9" w15:restartNumberingAfterBreak="0">
    <w:nsid w:val="651B7A21"/>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682A55D1"/>
    <w:multiLevelType w:val="hybridMultilevel"/>
    <w:tmpl w:val="14CE9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FFB39D3"/>
    <w:multiLevelType w:val="hybridMultilevel"/>
    <w:tmpl w:val="7F86A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0C040AA"/>
    <w:multiLevelType w:val="multilevel"/>
    <w:tmpl w:val="15B651DC"/>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0"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6"/>
  </w:num>
  <w:num w:numId="2">
    <w:abstractNumId w:val="66"/>
  </w:num>
  <w:num w:numId="3">
    <w:abstractNumId w:val="78"/>
  </w:num>
  <w:num w:numId="4">
    <w:abstractNumId w:val="60"/>
  </w:num>
  <w:num w:numId="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0"/>
  </w:num>
  <w:num w:numId="7">
    <w:abstractNumId w:val="91"/>
  </w:num>
  <w:num w:numId="8">
    <w:abstractNumId w:val="72"/>
  </w:num>
  <w:num w:numId="9">
    <w:abstractNumId w:val="69"/>
  </w:num>
  <w:num w:numId="10">
    <w:abstractNumId w:val="63"/>
  </w:num>
  <w:num w:numId="11">
    <w:abstractNumId w:val="74"/>
  </w:num>
  <w:num w:numId="12">
    <w:abstractNumId w:val="65"/>
  </w:num>
  <w:num w:numId="13">
    <w:abstractNumId w:val="80"/>
  </w:num>
  <w:num w:numId="14">
    <w:abstractNumId w:val="85"/>
  </w:num>
  <w:num w:numId="15">
    <w:abstractNumId w:val="80"/>
  </w:num>
  <w:num w:numId="16">
    <w:abstractNumId w:val="52"/>
  </w:num>
  <w:num w:numId="17">
    <w:abstractNumId w:val="68"/>
  </w:num>
  <w:num w:numId="18">
    <w:abstractNumId w:val="58"/>
  </w:num>
  <w:num w:numId="19">
    <w:abstractNumId w:val="82"/>
  </w:num>
  <w:num w:numId="20">
    <w:abstractNumId w:val="83"/>
  </w:num>
  <w:num w:numId="21">
    <w:abstractNumId w:val="54"/>
  </w:num>
  <w:num w:numId="22">
    <w:abstractNumId w:val="84"/>
  </w:num>
  <w:num w:numId="23">
    <w:abstractNumId w:val="49"/>
  </w:num>
  <w:num w:numId="24">
    <w:abstractNumId w:val="53"/>
  </w:num>
  <w:num w:numId="25">
    <w:abstractNumId w:val="61"/>
  </w:num>
  <w:num w:numId="26">
    <w:abstractNumId w:val="51"/>
  </w:num>
  <w:num w:numId="27">
    <w:abstractNumId w:val="90"/>
  </w:num>
  <w:num w:numId="28">
    <w:abstractNumId w:val="78"/>
  </w:num>
  <w:num w:numId="29">
    <w:abstractNumId w:val="73"/>
  </w:num>
  <w:num w:numId="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num>
  <w:num w:numId="32">
    <w:abstractNumId w:val="61"/>
  </w:num>
  <w:num w:numId="33">
    <w:abstractNumId w:val="90"/>
  </w:num>
  <w:num w:numId="34">
    <w:abstractNumId w:val="6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1DD"/>
    <w:rsid w:val="000042FE"/>
    <w:rsid w:val="000047DD"/>
    <w:rsid w:val="0000496D"/>
    <w:rsid w:val="00005800"/>
    <w:rsid w:val="00005C53"/>
    <w:rsid w:val="00005D85"/>
    <w:rsid w:val="00006E35"/>
    <w:rsid w:val="0000737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78"/>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BAC"/>
    <w:rsid w:val="00027F81"/>
    <w:rsid w:val="0003025B"/>
    <w:rsid w:val="000303E2"/>
    <w:rsid w:val="00030591"/>
    <w:rsid w:val="00030949"/>
    <w:rsid w:val="00030B9D"/>
    <w:rsid w:val="0003103E"/>
    <w:rsid w:val="00031193"/>
    <w:rsid w:val="00031665"/>
    <w:rsid w:val="0003169E"/>
    <w:rsid w:val="000317BA"/>
    <w:rsid w:val="00031E71"/>
    <w:rsid w:val="000320E8"/>
    <w:rsid w:val="00032272"/>
    <w:rsid w:val="00032B7E"/>
    <w:rsid w:val="00032C65"/>
    <w:rsid w:val="00033D74"/>
    <w:rsid w:val="00034535"/>
    <w:rsid w:val="0003493C"/>
    <w:rsid w:val="00034C24"/>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EF5"/>
    <w:rsid w:val="00041105"/>
    <w:rsid w:val="00041B26"/>
    <w:rsid w:val="00041CE5"/>
    <w:rsid w:val="00041D7D"/>
    <w:rsid w:val="000420FF"/>
    <w:rsid w:val="00042335"/>
    <w:rsid w:val="000426A6"/>
    <w:rsid w:val="00042846"/>
    <w:rsid w:val="000428E2"/>
    <w:rsid w:val="00042AB1"/>
    <w:rsid w:val="00042D8E"/>
    <w:rsid w:val="0004327C"/>
    <w:rsid w:val="000433C5"/>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145"/>
    <w:rsid w:val="0005083D"/>
    <w:rsid w:val="00050CD6"/>
    <w:rsid w:val="00050FBE"/>
    <w:rsid w:val="0005127F"/>
    <w:rsid w:val="00051432"/>
    <w:rsid w:val="00051B4A"/>
    <w:rsid w:val="000520FC"/>
    <w:rsid w:val="00052B06"/>
    <w:rsid w:val="00052DCF"/>
    <w:rsid w:val="00052F72"/>
    <w:rsid w:val="00053111"/>
    <w:rsid w:val="0005316D"/>
    <w:rsid w:val="000532AB"/>
    <w:rsid w:val="000533E6"/>
    <w:rsid w:val="00053796"/>
    <w:rsid w:val="00053D87"/>
    <w:rsid w:val="00053E33"/>
    <w:rsid w:val="00053ECA"/>
    <w:rsid w:val="00053F1A"/>
    <w:rsid w:val="00055239"/>
    <w:rsid w:val="000554F7"/>
    <w:rsid w:val="000556DA"/>
    <w:rsid w:val="00055834"/>
    <w:rsid w:val="00056C77"/>
    <w:rsid w:val="000577BC"/>
    <w:rsid w:val="00057E3F"/>
    <w:rsid w:val="00057F61"/>
    <w:rsid w:val="0006049B"/>
    <w:rsid w:val="0006051E"/>
    <w:rsid w:val="000609A8"/>
    <w:rsid w:val="00060DAC"/>
    <w:rsid w:val="0006139C"/>
    <w:rsid w:val="000613C3"/>
    <w:rsid w:val="00061507"/>
    <w:rsid w:val="000616A5"/>
    <w:rsid w:val="000616FA"/>
    <w:rsid w:val="00061707"/>
    <w:rsid w:val="00061902"/>
    <w:rsid w:val="00061C7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BB2"/>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42"/>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9AA"/>
    <w:rsid w:val="0008446C"/>
    <w:rsid w:val="00084811"/>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493"/>
    <w:rsid w:val="000917DD"/>
    <w:rsid w:val="00091BB0"/>
    <w:rsid w:val="0009245D"/>
    <w:rsid w:val="0009251A"/>
    <w:rsid w:val="000927C9"/>
    <w:rsid w:val="0009315D"/>
    <w:rsid w:val="00093300"/>
    <w:rsid w:val="000934CF"/>
    <w:rsid w:val="0009423C"/>
    <w:rsid w:val="0009435A"/>
    <w:rsid w:val="00094481"/>
    <w:rsid w:val="000944BD"/>
    <w:rsid w:val="000949B0"/>
    <w:rsid w:val="00094B62"/>
    <w:rsid w:val="00094C1B"/>
    <w:rsid w:val="00094E6C"/>
    <w:rsid w:val="00095407"/>
    <w:rsid w:val="00095411"/>
    <w:rsid w:val="00095531"/>
    <w:rsid w:val="00095668"/>
    <w:rsid w:val="0009572C"/>
    <w:rsid w:val="00095F7C"/>
    <w:rsid w:val="000961F7"/>
    <w:rsid w:val="0009627F"/>
    <w:rsid w:val="0009667E"/>
    <w:rsid w:val="000968C0"/>
    <w:rsid w:val="00096AED"/>
    <w:rsid w:val="00096BD0"/>
    <w:rsid w:val="00097294"/>
    <w:rsid w:val="00097FA2"/>
    <w:rsid w:val="000A025C"/>
    <w:rsid w:val="000A070F"/>
    <w:rsid w:val="000A0720"/>
    <w:rsid w:val="000A10E3"/>
    <w:rsid w:val="000A11E9"/>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BB9"/>
    <w:rsid w:val="000B0D6F"/>
    <w:rsid w:val="000B0E5B"/>
    <w:rsid w:val="000B13F7"/>
    <w:rsid w:val="000B1C19"/>
    <w:rsid w:val="000B1CF8"/>
    <w:rsid w:val="000B1DA4"/>
    <w:rsid w:val="000B1F37"/>
    <w:rsid w:val="000B1FA7"/>
    <w:rsid w:val="000B217E"/>
    <w:rsid w:val="000B225C"/>
    <w:rsid w:val="000B22A5"/>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9FD"/>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192"/>
    <w:rsid w:val="000D02E0"/>
    <w:rsid w:val="000D0D30"/>
    <w:rsid w:val="000D0D98"/>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3F04"/>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470"/>
    <w:rsid w:val="000D7758"/>
    <w:rsid w:val="000D7B65"/>
    <w:rsid w:val="000E0014"/>
    <w:rsid w:val="000E08A6"/>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02E"/>
    <w:rsid w:val="000E6103"/>
    <w:rsid w:val="000E62CC"/>
    <w:rsid w:val="000E636D"/>
    <w:rsid w:val="000E64E3"/>
    <w:rsid w:val="000E6716"/>
    <w:rsid w:val="000E6A72"/>
    <w:rsid w:val="000E6E77"/>
    <w:rsid w:val="000E6FE3"/>
    <w:rsid w:val="000E73E6"/>
    <w:rsid w:val="000E75A0"/>
    <w:rsid w:val="000F0256"/>
    <w:rsid w:val="000F071C"/>
    <w:rsid w:val="000F0C38"/>
    <w:rsid w:val="000F162B"/>
    <w:rsid w:val="000F1885"/>
    <w:rsid w:val="000F1C50"/>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039"/>
    <w:rsid w:val="000F6421"/>
    <w:rsid w:val="000F683D"/>
    <w:rsid w:val="000F6A82"/>
    <w:rsid w:val="000F6D51"/>
    <w:rsid w:val="000F6EA8"/>
    <w:rsid w:val="000F7272"/>
    <w:rsid w:val="000F79CB"/>
    <w:rsid w:val="00100252"/>
    <w:rsid w:val="00100827"/>
    <w:rsid w:val="00100F41"/>
    <w:rsid w:val="00101220"/>
    <w:rsid w:val="00101B4E"/>
    <w:rsid w:val="00102340"/>
    <w:rsid w:val="001029A5"/>
    <w:rsid w:val="00102A50"/>
    <w:rsid w:val="00102AC1"/>
    <w:rsid w:val="00102F65"/>
    <w:rsid w:val="00103735"/>
    <w:rsid w:val="00103CC9"/>
    <w:rsid w:val="00103DD9"/>
    <w:rsid w:val="00103E5D"/>
    <w:rsid w:val="001040F2"/>
    <w:rsid w:val="00104450"/>
    <w:rsid w:val="001047F0"/>
    <w:rsid w:val="00104B87"/>
    <w:rsid w:val="00104FAA"/>
    <w:rsid w:val="00105121"/>
    <w:rsid w:val="001051B0"/>
    <w:rsid w:val="001054E1"/>
    <w:rsid w:val="001056CC"/>
    <w:rsid w:val="0010570A"/>
    <w:rsid w:val="00105A35"/>
    <w:rsid w:val="001066B6"/>
    <w:rsid w:val="0010671F"/>
    <w:rsid w:val="00107098"/>
    <w:rsid w:val="001070C7"/>
    <w:rsid w:val="001072F4"/>
    <w:rsid w:val="0010773D"/>
    <w:rsid w:val="00107CB3"/>
    <w:rsid w:val="00110207"/>
    <w:rsid w:val="001105E6"/>
    <w:rsid w:val="0011086D"/>
    <w:rsid w:val="00110BD5"/>
    <w:rsid w:val="00110E6A"/>
    <w:rsid w:val="001111CF"/>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4CED"/>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1F5D"/>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5A41"/>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2D"/>
    <w:rsid w:val="00133A6E"/>
    <w:rsid w:val="00133CB5"/>
    <w:rsid w:val="00133DB1"/>
    <w:rsid w:val="00133FA4"/>
    <w:rsid w:val="00134400"/>
    <w:rsid w:val="00134C14"/>
    <w:rsid w:val="00134D46"/>
    <w:rsid w:val="001350CE"/>
    <w:rsid w:val="0013517D"/>
    <w:rsid w:val="001352E0"/>
    <w:rsid w:val="001353DA"/>
    <w:rsid w:val="0013566D"/>
    <w:rsid w:val="0013579A"/>
    <w:rsid w:val="00135BAF"/>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477"/>
    <w:rsid w:val="0014349C"/>
    <w:rsid w:val="001435FC"/>
    <w:rsid w:val="00143A27"/>
    <w:rsid w:val="00143A79"/>
    <w:rsid w:val="00143C09"/>
    <w:rsid w:val="00143DEB"/>
    <w:rsid w:val="00143E69"/>
    <w:rsid w:val="00144740"/>
    <w:rsid w:val="00144917"/>
    <w:rsid w:val="001449E7"/>
    <w:rsid w:val="00144DDB"/>
    <w:rsid w:val="00144DFB"/>
    <w:rsid w:val="00145502"/>
    <w:rsid w:val="001455A4"/>
    <w:rsid w:val="001458BF"/>
    <w:rsid w:val="001460FE"/>
    <w:rsid w:val="00146266"/>
    <w:rsid w:val="0014649A"/>
    <w:rsid w:val="001465C5"/>
    <w:rsid w:val="001465D4"/>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00D"/>
    <w:rsid w:val="0016015F"/>
    <w:rsid w:val="0016027D"/>
    <w:rsid w:val="001603BC"/>
    <w:rsid w:val="001606AA"/>
    <w:rsid w:val="001608E8"/>
    <w:rsid w:val="00160BF4"/>
    <w:rsid w:val="001612D9"/>
    <w:rsid w:val="00161309"/>
    <w:rsid w:val="0016196A"/>
    <w:rsid w:val="00161EC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0A4"/>
    <w:rsid w:val="001743E1"/>
    <w:rsid w:val="001744CC"/>
    <w:rsid w:val="001748A0"/>
    <w:rsid w:val="00174F50"/>
    <w:rsid w:val="001755C8"/>
    <w:rsid w:val="0017562D"/>
    <w:rsid w:val="00175774"/>
    <w:rsid w:val="0017585E"/>
    <w:rsid w:val="00175BA0"/>
    <w:rsid w:val="00175C8C"/>
    <w:rsid w:val="0017669B"/>
    <w:rsid w:val="00176914"/>
    <w:rsid w:val="00176AD9"/>
    <w:rsid w:val="00176E06"/>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AD"/>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C0C"/>
    <w:rsid w:val="001B7C30"/>
    <w:rsid w:val="001B7E0D"/>
    <w:rsid w:val="001C02A3"/>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C3D"/>
    <w:rsid w:val="001D3C84"/>
    <w:rsid w:val="001D3DBD"/>
    <w:rsid w:val="001D4246"/>
    <w:rsid w:val="001D443D"/>
    <w:rsid w:val="001D45BC"/>
    <w:rsid w:val="001D4C5F"/>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168"/>
    <w:rsid w:val="001E6997"/>
    <w:rsid w:val="001E6C8B"/>
    <w:rsid w:val="001E6DC5"/>
    <w:rsid w:val="001E6E32"/>
    <w:rsid w:val="001E70CB"/>
    <w:rsid w:val="001E77A5"/>
    <w:rsid w:val="001E7F30"/>
    <w:rsid w:val="001F05D3"/>
    <w:rsid w:val="001F0CE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7AD"/>
    <w:rsid w:val="002008DA"/>
    <w:rsid w:val="002009A8"/>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2E5"/>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DFE"/>
    <w:rsid w:val="00217EA9"/>
    <w:rsid w:val="00217FBB"/>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AE"/>
    <w:rsid w:val="00224CF4"/>
    <w:rsid w:val="00224D9E"/>
    <w:rsid w:val="002251A4"/>
    <w:rsid w:val="002257D2"/>
    <w:rsid w:val="00225879"/>
    <w:rsid w:val="002260F7"/>
    <w:rsid w:val="002263A9"/>
    <w:rsid w:val="00226574"/>
    <w:rsid w:val="0022742B"/>
    <w:rsid w:val="002275E8"/>
    <w:rsid w:val="00227901"/>
    <w:rsid w:val="00227CD0"/>
    <w:rsid w:val="0023000F"/>
    <w:rsid w:val="00230D77"/>
    <w:rsid w:val="00230DAD"/>
    <w:rsid w:val="00230DC9"/>
    <w:rsid w:val="00231EBC"/>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442"/>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286"/>
    <w:rsid w:val="00262569"/>
    <w:rsid w:val="00262725"/>
    <w:rsid w:val="0026277D"/>
    <w:rsid w:val="002627C8"/>
    <w:rsid w:val="00262825"/>
    <w:rsid w:val="00262BF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62A"/>
    <w:rsid w:val="00267795"/>
    <w:rsid w:val="002678FF"/>
    <w:rsid w:val="00267A33"/>
    <w:rsid w:val="00267CAF"/>
    <w:rsid w:val="00267E07"/>
    <w:rsid w:val="00267F8E"/>
    <w:rsid w:val="002703C2"/>
    <w:rsid w:val="0027049E"/>
    <w:rsid w:val="00270AA2"/>
    <w:rsid w:val="00270B2B"/>
    <w:rsid w:val="002714E1"/>
    <w:rsid w:val="00271733"/>
    <w:rsid w:val="00271952"/>
    <w:rsid w:val="00271C4C"/>
    <w:rsid w:val="00271D35"/>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A3B"/>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8EA"/>
    <w:rsid w:val="002A2DD0"/>
    <w:rsid w:val="002A2E1D"/>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221"/>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D6"/>
    <w:rsid w:val="002B5A35"/>
    <w:rsid w:val="002B5B83"/>
    <w:rsid w:val="002B5C74"/>
    <w:rsid w:val="002B5D52"/>
    <w:rsid w:val="002B6603"/>
    <w:rsid w:val="002B663B"/>
    <w:rsid w:val="002B6D5A"/>
    <w:rsid w:val="002B6EB1"/>
    <w:rsid w:val="002B6F1E"/>
    <w:rsid w:val="002B72C2"/>
    <w:rsid w:val="002B7588"/>
    <w:rsid w:val="002B7A6E"/>
    <w:rsid w:val="002C00D1"/>
    <w:rsid w:val="002C042F"/>
    <w:rsid w:val="002C06C7"/>
    <w:rsid w:val="002C07E9"/>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623"/>
    <w:rsid w:val="002C5943"/>
    <w:rsid w:val="002C5A60"/>
    <w:rsid w:val="002C5AEB"/>
    <w:rsid w:val="002C6229"/>
    <w:rsid w:val="002C66EC"/>
    <w:rsid w:val="002C6F42"/>
    <w:rsid w:val="002C70F3"/>
    <w:rsid w:val="002C70FB"/>
    <w:rsid w:val="002D0151"/>
    <w:rsid w:val="002D0167"/>
    <w:rsid w:val="002D0554"/>
    <w:rsid w:val="002D0583"/>
    <w:rsid w:val="002D05BE"/>
    <w:rsid w:val="002D08E2"/>
    <w:rsid w:val="002D0FC0"/>
    <w:rsid w:val="002D1762"/>
    <w:rsid w:val="002D224C"/>
    <w:rsid w:val="002D2D9F"/>
    <w:rsid w:val="002D2DFE"/>
    <w:rsid w:val="002D32EE"/>
    <w:rsid w:val="002D3319"/>
    <w:rsid w:val="002D3386"/>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752"/>
    <w:rsid w:val="002E2F11"/>
    <w:rsid w:val="002E3C06"/>
    <w:rsid w:val="002E3DF4"/>
    <w:rsid w:val="002E40BF"/>
    <w:rsid w:val="002E4258"/>
    <w:rsid w:val="002E5445"/>
    <w:rsid w:val="002E59D5"/>
    <w:rsid w:val="002E62CE"/>
    <w:rsid w:val="002E6567"/>
    <w:rsid w:val="002E6587"/>
    <w:rsid w:val="002E69ED"/>
    <w:rsid w:val="002E6BBF"/>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AA1"/>
    <w:rsid w:val="002F3DAD"/>
    <w:rsid w:val="002F45B3"/>
    <w:rsid w:val="002F48D1"/>
    <w:rsid w:val="002F536E"/>
    <w:rsid w:val="002F53FF"/>
    <w:rsid w:val="003003A5"/>
    <w:rsid w:val="0030079A"/>
    <w:rsid w:val="00300AC5"/>
    <w:rsid w:val="00300AF6"/>
    <w:rsid w:val="0030144A"/>
    <w:rsid w:val="00302472"/>
    <w:rsid w:val="00302473"/>
    <w:rsid w:val="003024F5"/>
    <w:rsid w:val="0030251B"/>
    <w:rsid w:val="003025B9"/>
    <w:rsid w:val="0030297F"/>
    <w:rsid w:val="00302ACB"/>
    <w:rsid w:val="00302C6B"/>
    <w:rsid w:val="00302DC0"/>
    <w:rsid w:val="00303221"/>
    <w:rsid w:val="00303262"/>
    <w:rsid w:val="00303467"/>
    <w:rsid w:val="003035F6"/>
    <w:rsid w:val="003038CA"/>
    <w:rsid w:val="00303D7D"/>
    <w:rsid w:val="00303E05"/>
    <w:rsid w:val="00304141"/>
    <w:rsid w:val="00305592"/>
    <w:rsid w:val="00305861"/>
    <w:rsid w:val="00305AD4"/>
    <w:rsid w:val="00305D38"/>
    <w:rsid w:val="003062C1"/>
    <w:rsid w:val="003063C6"/>
    <w:rsid w:val="00306B60"/>
    <w:rsid w:val="00306EB9"/>
    <w:rsid w:val="00306EDC"/>
    <w:rsid w:val="00307600"/>
    <w:rsid w:val="0030777F"/>
    <w:rsid w:val="0030789D"/>
    <w:rsid w:val="00307990"/>
    <w:rsid w:val="00307C0F"/>
    <w:rsid w:val="003100D8"/>
    <w:rsid w:val="00310525"/>
    <w:rsid w:val="00310554"/>
    <w:rsid w:val="003108C8"/>
    <w:rsid w:val="003109EF"/>
    <w:rsid w:val="00310EB6"/>
    <w:rsid w:val="003110E5"/>
    <w:rsid w:val="00311888"/>
    <w:rsid w:val="00311A71"/>
    <w:rsid w:val="00311E5C"/>
    <w:rsid w:val="0031236D"/>
    <w:rsid w:val="00312650"/>
    <w:rsid w:val="00312B44"/>
    <w:rsid w:val="0031310F"/>
    <w:rsid w:val="0031324D"/>
    <w:rsid w:val="00313814"/>
    <w:rsid w:val="00313CE8"/>
    <w:rsid w:val="00314378"/>
    <w:rsid w:val="003144E0"/>
    <w:rsid w:val="00314573"/>
    <w:rsid w:val="00314768"/>
    <w:rsid w:val="003149FD"/>
    <w:rsid w:val="00314AE3"/>
    <w:rsid w:val="003152EB"/>
    <w:rsid w:val="00315552"/>
    <w:rsid w:val="00315826"/>
    <w:rsid w:val="00315BF5"/>
    <w:rsid w:val="00315EBA"/>
    <w:rsid w:val="00316135"/>
    <w:rsid w:val="00316899"/>
    <w:rsid w:val="003168CA"/>
    <w:rsid w:val="0031707C"/>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B68"/>
    <w:rsid w:val="00322C32"/>
    <w:rsid w:val="00322C56"/>
    <w:rsid w:val="00322D22"/>
    <w:rsid w:val="0032326E"/>
    <w:rsid w:val="003234AB"/>
    <w:rsid w:val="00323886"/>
    <w:rsid w:val="003238D9"/>
    <w:rsid w:val="00323D15"/>
    <w:rsid w:val="0032453F"/>
    <w:rsid w:val="00324AE5"/>
    <w:rsid w:val="00324CE1"/>
    <w:rsid w:val="00324D24"/>
    <w:rsid w:val="003252AF"/>
    <w:rsid w:val="003255E6"/>
    <w:rsid w:val="00325BE2"/>
    <w:rsid w:val="00325F9F"/>
    <w:rsid w:val="003260D5"/>
    <w:rsid w:val="003264A0"/>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181"/>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B66"/>
    <w:rsid w:val="00340D97"/>
    <w:rsid w:val="0034123C"/>
    <w:rsid w:val="003412CC"/>
    <w:rsid w:val="00341536"/>
    <w:rsid w:val="0034193A"/>
    <w:rsid w:val="00341B1C"/>
    <w:rsid w:val="00341B30"/>
    <w:rsid w:val="00341DCE"/>
    <w:rsid w:val="00341F5D"/>
    <w:rsid w:val="00341FC1"/>
    <w:rsid w:val="00342235"/>
    <w:rsid w:val="003423EA"/>
    <w:rsid w:val="00342439"/>
    <w:rsid w:val="00342714"/>
    <w:rsid w:val="0034276C"/>
    <w:rsid w:val="00342CE5"/>
    <w:rsid w:val="00342E48"/>
    <w:rsid w:val="00343446"/>
    <w:rsid w:val="003435DE"/>
    <w:rsid w:val="0034369A"/>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35"/>
    <w:rsid w:val="003525AA"/>
    <w:rsid w:val="00352784"/>
    <w:rsid w:val="003527E1"/>
    <w:rsid w:val="00352864"/>
    <w:rsid w:val="003528F1"/>
    <w:rsid w:val="00352C3A"/>
    <w:rsid w:val="00352D61"/>
    <w:rsid w:val="003534F5"/>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09B"/>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B53"/>
    <w:rsid w:val="003640AD"/>
    <w:rsid w:val="003644F3"/>
    <w:rsid w:val="0036470A"/>
    <w:rsid w:val="00364B63"/>
    <w:rsid w:val="00364E8B"/>
    <w:rsid w:val="003650CF"/>
    <w:rsid w:val="003650EE"/>
    <w:rsid w:val="003651C3"/>
    <w:rsid w:val="0036531C"/>
    <w:rsid w:val="00365382"/>
    <w:rsid w:val="0036568B"/>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75B"/>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4F2E"/>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990"/>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079"/>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AA6"/>
    <w:rsid w:val="003A7C94"/>
    <w:rsid w:val="003B0703"/>
    <w:rsid w:val="003B0A49"/>
    <w:rsid w:val="003B0FEF"/>
    <w:rsid w:val="003B1316"/>
    <w:rsid w:val="003B17F1"/>
    <w:rsid w:val="003B1B5E"/>
    <w:rsid w:val="003B1DCB"/>
    <w:rsid w:val="003B1E10"/>
    <w:rsid w:val="003B2544"/>
    <w:rsid w:val="003B2CDC"/>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E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602"/>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5BE"/>
    <w:rsid w:val="003D37B2"/>
    <w:rsid w:val="003D38B6"/>
    <w:rsid w:val="003D529D"/>
    <w:rsid w:val="003D5362"/>
    <w:rsid w:val="003D562E"/>
    <w:rsid w:val="003D5C9A"/>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8B0"/>
    <w:rsid w:val="003E3931"/>
    <w:rsid w:val="003E3F1E"/>
    <w:rsid w:val="003E4C3C"/>
    <w:rsid w:val="003E5027"/>
    <w:rsid w:val="003E512F"/>
    <w:rsid w:val="003E525B"/>
    <w:rsid w:val="003E53AD"/>
    <w:rsid w:val="003E5628"/>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36F"/>
    <w:rsid w:val="003F2910"/>
    <w:rsid w:val="003F2EF6"/>
    <w:rsid w:val="003F3107"/>
    <w:rsid w:val="003F3479"/>
    <w:rsid w:val="003F348E"/>
    <w:rsid w:val="003F36EE"/>
    <w:rsid w:val="003F3999"/>
    <w:rsid w:val="003F3A30"/>
    <w:rsid w:val="003F3DBA"/>
    <w:rsid w:val="003F3E4B"/>
    <w:rsid w:val="003F43F4"/>
    <w:rsid w:val="003F46E3"/>
    <w:rsid w:val="003F4863"/>
    <w:rsid w:val="003F5024"/>
    <w:rsid w:val="003F5025"/>
    <w:rsid w:val="003F5D86"/>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0FAF"/>
    <w:rsid w:val="00401787"/>
    <w:rsid w:val="00401AF8"/>
    <w:rsid w:val="00401CD9"/>
    <w:rsid w:val="00401F5B"/>
    <w:rsid w:val="004023EA"/>
    <w:rsid w:val="0040245C"/>
    <w:rsid w:val="0040259D"/>
    <w:rsid w:val="004033AB"/>
    <w:rsid w:val="00403B69"/>
    <w:rsid w:val="00403BD9"/>
    <w:rsid w:val="00403C47"/>
    <w:rsid w:val="00404DD4"/>
    <w:rsid w:val="0040551B"/>
    <w:rsid w:val="00405684"/>
    <w:rsid w:val="00405899"/>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3E75"/>
    <w:rsid w:val="00414215"/>
    <w:rsid w:val="004143B5"/>
    <w:rsid w:val="004143E5"/>
    <w:rsid w:val="0041485C"/>
    <w:rsid w:val="00414A97"/>
    <w:rsid w:val="00414ABC"/>
    <w:rsid w:val="00414CF8"/>
    <w:rsid w:val="00415058"/>
    <w:rsid w:val="00415A39"/>
    <w:rsid w:val="00415BD7"/>
    <w:rsid w:val="0041601E"/>
    <w:rsid w:val="00416358"/>
    <w:rsid w:val="0041640B"/>
    <w:rsid w:val="004164A3"/>
    <w:rsid w:val="0041667F"/>
    <w:rsid w:val="00416B98"/>
    <w:rsid w:val="00417EBA"/>
    <w:rsid w:val="004206CB"/>
    <w:rsid w:val="00420F5D"/>
    <w:rsid w:val="00421A2A"/>
    <w:rsid w:val="00421BD7"/>
    <w:rsid w:val="00422032"/>
    <w:rsid w:val="00422350"/>
    <w:rsid w:val="00422578"/>
    <w:rsid w:val="00422D01"/>
    <w:rsid w:val="004232F7"/>
    <w:rsid w:val="0042387A"/>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27FCC"/>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4AAB"/>
    <w:rsid w:val="0044590F"/>
    <w:rsid w:val="00445A55"/>
    <w:rsid w:val="00445E54"/>
    <w:rsid w:val="0044613E"/>
    <w:rsid w:val="0044673B"/>
    <w:rsid w:val="00446BC4"/>
    <w:rsid w:val="00446EC0"/>
    <w:rsid w:val="00447244"/>
    <w:rsid w:val="00447702"/>
    <w:rsid w:val="0044779D"/>
    <w:rsid w:val="00447B18"/>
    <w:rsid w:val="00447C48"/>
    <w:rsid w:val="00447D24"/>
    <w:rsid w:val="004503AA"/>
    <w:rsid w:val="00450C9B"/>
    <w:rsid w:val="00450EB3"/>
    <w:rsid w:val="004511D5"/>
    <w:rsid w:val="00451863"/>
    <w:rsid w:val="00451891"/>
    <w:rsid w:val="004518FA"/>
    <w:rsid w:val="004519B1"/>
    <w:rsid w:val="004519BB"/>
    <w:rsid w:val="00451F41"/>
    <w:rsid w:val="0045246A"/>
    <w:rsid w:val="00452710"/>
    <w:rsid w:val="00452758"/>
    <w:rsid w:val="00452965"/>
    <w:rsid w:val="00452FF7"/>
    <w:rsid w:val="0045306E"/>
    <w:rsid w:val="00453275"/>
    <w:rsid w:val="004532CC"/>
    <w:rsid w:val="00453A04"/>
    <w:rsid w:val="00453B90"/>
    <w:rsid w:val="0045469A"/>
    <w:rsid w:val="0045575A"/>
    <w:rsid w:val="004559F1"/>
    <w:rsid w:val="00455D19"/>
    <w:rsid w:val="00455E5C"/>
    <w:rsid w:val="00456012"/>
    <w:rsid w:val="00456435"/>
    <w:rsid w:val="0045685C"/>
    <w:rsid w:val="00456A8F"/>
    <w:rsid w:val="00457A99"/>
    <w:rsid w:val="004612CD"/>
    <w:rsid w:val="004618A5"/>
    <w:rsid w:val="00461F43"/>
    <w:rsid w:val="0046293B"/>
    <w:rsid w:val="00463455"/>
    <w:rsid w:val="004635BD"/>
    <w:rsid w:val="004636C5"/>
    <w:rsid w:val="00463E7A"/>
    <w:rsid w:val="00463F5D"/>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4D"/>
    <w:rsid w:val="0046755D"/>
    <w:rsid w:val="00467DB0"/>
    <w:rsid w:val="004701A2"/>
    <w:rsid w:val="00470254"/>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81"/>
    <w:rsid w:val="004772F7"/>
    <w:rsid w:val="0047743A"/>
    <w:rsid w:val="00477450"/>
    <w:rsid w:val="0047790C"/>
    <w:rsid w:val="00480077"/>
    <w:rsid w:val="00480907"/>
    <w:rsid w:val="00480A0F"/>
    <w:rsid w:val="004811C3"/>
    <w:rsid w:val="004812AF"/>
    <w:rsid w:val="00481BC8"/>
    <w:rsid w:val="00482208"/>
    <w:rsid w:val="00482257"/>
    <w:rsid w:val="0048279A"/>
    <w:rsid w:val="004829D9"/>
    <w:rsid w:val="00482D4C"/>
    <w:rsid w:val="0048360A"/>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B8D"/>
    <w:rsid w:val="00490DA3"/>
    <w:rsid w:val="00490F97"/>
    <w:rsid w:val="004910E9"/>
    <w:rsid w:val="004913CE"/>
    <w:rsid w:val="00491E05"/>
    <w:rsid w:val="00491EFB"/>
    <w:rsid w:val="00491FDD"/>
    <w:rsid w:val="00492073"/>
    <w:rsid w:val="00492976"/>
    <w:rsid w:val="00492AC4"/>
    <w:rsid w:val="00492D77"/>
    <w:rsid w:val="00492DD4"/>
    <w:rsid w:val="0049306E"/>
    <w:rsid w:val="0049324F"/>
    <w:rsid w:val="004934A8"/>
    <w:rsid w:val="004938FD"/>
    <w:rsid w:val="004939D2"/>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DD1"/>
    <w:rsid w:val="004A0E5D"/>
    <w:rsid w:val="004A12CB"/>
    <w:rsid w:val="004A1538"/>
    <w:rsid w:val="004A169D"/>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2EA2"/>
    <w:rsid w:val="004B347E"/>
    <w:rsid w:val="004B3A94"/>
    <w:rsid w:val="004B4696"/>
    <w:rsid w:val="004B473B"/>
    <w:rsid w:val="004B4A56"/>
    <w:rsid w:val="004B4FC8"/>
    <w:rsid w:val="004B535C"/>
    <w:rsid w:val="004B54EA"/>
    <w:rsid w:val="004B5A0E"/>
    <w:rsid w:val="004B5A54"/>
    <w:rsid w:val="004B5C5A"/>
    <w:rsid w:val="004B5D05"/>
    <w:rsid w:val="004B5DC3"/>
    <w:rsid w:val="004B5ED3"/>
    <w:rsid w:val="004B5EF7"/>
    <w:rsid w:val="004B62BF"/>
    <w:rsid w:val="004B6C38"/>
    <w:rsid w:val="004B7035"/>
    <w:rsid w:val="004B70F6"/>
    <w:rsid w:val="004B71D0"/>
    <w:rsid w:val="004B7338"/>
    <w:rsid w:val="004B7987"/>
    <w:rsid w:val="004B7C4E"/>
    <w:rsid w:val="004C00C4"/>
    <w:rsid w:val="004C03B8"/>
    <w:rsid w:val="004C09AE"/>
    <w:rsid w:val="004C0D89"/>
    <w:rsid w:val="004C11DA"/>
    <w:rsid w:val="004C17AC"/>
    <w:rsid w:val="004C1F97"/>
    <w:rsid w:val="004C20FB"/>
    <w:rsid w:val="004C29D8"/>
    <w:rsid w:val="004C2AF9"/>
    <w:rsid w:val="004C2BB8"/>
    <w:rsid w:val="004C2BC2"/>
    <w:rsid w:val="004C2C09"/>
    <w:rsid w:val="004C2E90"/>
    <w:rsid w:val="004C3548"/>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85B"/>
    <w:rsid w:val="004C7C2B"/>
    <w:rsid w:val="004C7CD5"/>
    <w:rsid w:val="004D015A"/>
    <w:rsid w:val="004D0497"/>
    <w:rsid w:val="004D06FD"/>
    <w:rsid w:val="004D0EB5"/>
    <w:rsid w:val="004D0F24"/>
    <w:rsid w:val="004D1386"/>
    <w:rsid w:val="004D14FC"/>
    <w:rsid w:val="004D2468"/>
    <w:rsid w:val="004D2504"/>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183"/>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A70"/>
    <w:rsid w:val="004E4C63"/>
    <w:rsid w:val="004E4C8A"/>
    <w:rsid w:val="004E4CF1"/>
    <w:rsid w:val="004E53C5"/>
    <w:rsid w:val="004E5460"/>
    <w:rsid w:val="004E5665"/>
    <w:rsid w:val="004E5985"/>
    <w:rsid w:val="004E598E"/>
    <w:rsid w:val="004E5C38"/>
    <w:rsid w:val="004E60E0"/>
    <w:rsid w:val="004E61F1"/>
    <w:rsid w:val="004E67C0"/>
    <w:rsid w:val="004E6CE6"/>
    <w:rsid w:val="004E725E"/>
    <w:rsid w:val="004E7380"/>
    <w:rsid w:val="004E7414"/>
    <w:rsid w:val="004E7466"/>
    <w:rsid w:val="004E75AB"/>
    <w:rsid w:val="004E75F9"/>
    <w:rsid w:val="004F01B6"/>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0FA"/>
    <w:rsid w:val="004F6256"/>
    <w:rsid w:val="004F6407"/>
    <w:rsid w:val="004F65EC"/>
    <w:rsid w:val="004F6AEF"/>
    <w:rsid w:val="004F6EC5"/>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69"/>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8DD"/>
    <w:rsid w:val="00507C51"/>
    <w:rsid w:val="00507C67"/>
    <w:rsid w:val="005102CB"/>
    <w:rsid w:val="0051062A"/>
    <w:rsid w:val="0051076C"/>
    <w:rsid w:val="00510945"/>
    <w:rsid w:val="00511710"/>
    <w:rsid w:val="00511FA0"/>
    <w:rsid w:val="0051227B"/>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17F7B"/>
    <w:rsid w:val="00520516"/>
    <w:rsid w:val="00520604"/>
    <w:rsid w:val="00520978"/>
    <w:rsid w:val="0052108C"/>
    <w:rsid w:val="00521704"/>
    <w:rsid w:val="00522165"/>
    <w:rsid w:val="00522381"/>
    <w:rsid w:val="00522ABF"/>
    <w:rsid w:val="00522D84"/>
    <w:rsid w:val="005232DA"/>
    <w:rsid w:val="0052331A"/>
    <w:rsid w:val="005240E1"/>
    <w:rsid w:val="0052460F"/>
    <w:rsid w:val="0052467C"/>
    <w:rsid w:val="005247F2"/>
    <w:rsid w:val="00525053"/>
    <w:rsid w:val="00525055"/>
    <w:rsid w:val="005255D6"/>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47802"/>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AAC"/>
    <w:rsid w:val="00555E19"/>
    <w:rsid w:val="00556100"/>
    <w:rsid w:val="00556499"/>
    <w:rsid w:val="005565AE"/>
    <w:rsid w:val="005565EE"/>
    <w:rsid w:val="00556695"/>
    <w:rsid w:val="00556D24"/>
    <w:rsid w:val="00556F24"/>
    <w:rsid w:val="00556F4B"/>
    <w:rsid w:val="00556FB0"/>
    <w:rsid w:val="005576D0"/>
    <w:rsid w:val="00557C85"/>
    <w:rsid w:val="0056032B"/>
    <w:rsid w:val="005605C6"/>
    <w:rsid w:val="005606F8"/>
    <w:rsid w:val="00560885"/>
    <w:rsid w:val="00560A64"/>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0C4"/>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754"/>
    <w:rsid w:val="00574B7B"/>
    <w:rsid w:val="0057545E"/>
    <w:rsid w:val="0057567D"/>
    <w:rsid w:val="00575745"/>
    <w:rsid w:val="005757A9"/>
    <w:rsid w:val="00575EE0"/>
    <w:rsid w:val="00575EE4"/>
    <w:rsid w:val="0057608F"/>
    <w:rsid w:val="00576B30"/>
    <w:rsid w:val="00576EBE"/>
    <w:rsid w:val="005776F5"/>
    <w:rsid w:val="00577909"/>
    <w:rsid w:val="00577988"/>
    <w:rsid w:val="005779CC"/>
    <w:rsid w:val="005779CE"/>
    <w:rsid w:val="00577AAB"/>
    <w:rsid w:val="00577B78"/>
    <w:rsid w:val="00577B88"/>
    <w:rsid w:val="00577D6B"/>
    <w:rsid w:val="005800F0"/>
    <w:rsid w:val="005805BD"/>
    <w:rsid w:val="005809F6"/>
    <w:rsid w:val="00580C0C"/>
    <w:rsid w:val="00580CE9"/>
    <w:rsid w:val="005811DF"/>
    <w:rsid w:val="00581333"/>
    <w:rsid w:val="00581406"/>
    <w:rsid w:val="00581443"/>
    <w:rsid w:val="005816EB"/>
    <w:rsid w:val="005822B9"/>
    <w:rsid w:val="00582431"/>
    <w:rsid w:val="005829C3"/>
    <w:rsid w:val="00582A65"/>
    <w:rsid w:val="0058323D"/>
    <w:rsid w:val="005832AA"/>
    <w:rsid w:val="00583667"/>
    <w:rsid w:val="00583A40"/>
    <w:rsid w:val="00584509"/>
    <w:rsid w:val="005847B0"/>
    <w:rsid w:val="005851BE"/>
    <w:rsid w:val="005852D5"/>
    <w:rsid w:val="005853C8"/>
    <w:rsid w:val="00585A47"/>
    <w:rsid w:val="005863F4"/>
    <w:rsid w:val="0058657D"/>
    <w:rsid w:val="00586789"/>
    <w:rsid w:val="00586F76"/>
    <w:rsid w:val="0058756C"/>
    <w:rsid w:val="00587B94"/>
    <w:rsid w:val="00587C8E"/>
    <w:rsid w:val="00590465"/>
    <w:rsid w:val="00590C50"/>
    <w:rsid w:val="00591069"/>
    <w:rsid w:val="00591B88"/>
    <w:rsid w:val="00592C7D"/>
    <w:rsid w:val="00592FE0"/>
    <w:rsid w:val="00593106"/>
    <w:rsid w:val="0059310C"/>
    <w:rsid w:val="00593148"/>
    <w:rsid w:val="005933F4"/>
    <w:rsid w:val="00593434"/>
    <w:rsid w:val="00593EB1"/>
    <w:rsid w:val="0059443C"/>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00D"/>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974"/>
    <w:rsid w:val="005B0B4C"/>
    <w:rsid w:val="005B108A"/>
    <w:rsid w:val="005B1305"/>
    <w:rsid w:val="005B14C3"/>
    <w:rsid w:val="005B14F4"/>
    <w:rsid w:val="005B1CE6"/>
    <w:rsid w:val="005B24DF"/>
    <w:rsid w:val="005B2A19"/>
    <w:rsid w:val="005B382D"/>
    <w:rsid w:val="005B4B5C"/>
    <w:rsid w:val="005B4BF7"/>
    <w:rsid w:val="005B5392"/>
    <w:rsid w:val="005B56D4"/>
    <w:rsid w:val="005B5A1F"/>
    <w:rsid w:val="005B5A2D"/>
    <w:rsid w:val="005B5D37"/>
    <w:rsid w:val="005B6192"/>
    <w:rsid w:val="005B6257"/>
    <w:rsid w:val="005B6494"/>
    <w:rsid w:val="005B71D4"/>
    <w:rsid w:val="005B71F8"/>
    <w:rsid w:val="005B7287"/>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B54"/>
    <w:rsid w:val="005C2EF7"/>
    <w:rsid w:val="005C301A"/>
    <w:rsid w:val="005C31BC"/>
    <w:rsid w:val="005C32A0"/>
    <w:rsid w:val="005C33B2"/>
    <w:rsid w:val="005C396D"/>
    <w:rsid w:val="005C3E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2A6"/>
    <w:rsid w:val="005C7CDE"/>
    <w:rsid w:val="005D06E4"/>
    <w:rsid w:val="005D0A9A"/>
    <w:rsid w:val="005D0C0C"/>
    <w:rsid w:val="005D0D80"/>
    <w:rsid w:val="005D0DF1"/>
    <w:rsid w:val="005D107C"/>
    <w:rsid w:val="005D14A6"/>
    <w:rsid w:val="005D1B33"/>
    <w:rsid w:val="005D1C62"/>
    <w:rsid w:val="005D1D62"/>
    <w:rsid w:val="005D1D95"/>
    <w:rsid w:val="005D1DF1"/>
    <w:rsid w:val="005D1FDA"/>
    <w:rsid w:val="005D1FF8"/>
    <w:rsid w:val="005D233D"/>
    <w:rsid w:val="005D31FF"/>
    <w:rsid w:val="005D3C76"/>
    <w:rsid w:val="005D44BB"/>
    <w:rsid w:val="005D4A8F"/>
    <w:rsid w:val="005D5269"/>
    <w:rsid w:val="005D5348"/>
    <w:rsid w:val="005D5729"/>
    <w:rsid w:val="005D5FEA"/>
    <w:rsid w:val="005D606A"/>
    <w:rsid w:val="005D61CE"/>
    <w:rsid w:val="005D65A6"/>
    <w:rsid w:val="005D6D74"/>
    <w:rsid w:val="005E0151"/>
    <w:rsid w:val="005E076E"/>
    <w:rsid w:val="005E122D"/>
    <w:rsid w:val="005E1232"/>
    <w:rsid w:val="005E14C7"/>
    <w:rsid w:val="005E176F"/>
    <w:rsid w:val="005E18A5"/>
    <w:rsid w:val="005E18FC"/>
    <w:rsid w:val="005E1A2F"/>
    <w:rsid w:val="005E1C5F"/>
    <w:rsid w:val="005E1E5D"/>
    <w:rsid w:val="005E1FA5"/>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C96"/>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B8F"/>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3E6F"/>
    <w:rsid w:val="00604015"/>
    <w:rsid w:val="00604141"/>
    <w:rsid w:val="006041CB"/>
    <w:rsid w:val="0060421A"/>
    <w:rsid w:val="00604725"/>
    <w:rsid w:val="0060486C"/>
    <w:rsid w:val="00604B2B"/>
    <w:rsid w:val="00604B66"/>
    <w:rsid w:val="00604C9F"/>
    <w:rsid w:val="00604CA4"/>
    <w:rsid w:val="00605555"/>
    <w:rsid w:val="006058F1"/>
    <w:rsid w:val="0060593A"/>
    <w:rsid w:val="00605980"/>
    <w:rsid w:val="00605C42"/>
    <w:rsid w:val="006060DF"/>
    <w:rsid w:val="00606100"/>
    <w:rsid w:val="00606356"/>
    <w:rsid w:val="00606B56"/>
    <w:rsid w:val="00606BA9"/>
    <w:rsid w:val="00606C3C"/>
    <w:rsid w:val="00606DC4"/>
    <w:rsid w:val="00606EA3"/>
    <w:rsid w:val="0060795F"/>
    <w:rsid w:val="00607CF3"/>
    <w:rsid w:val="006100CB"/>
    <w:rsid w:val="006103C9"/>
    <w:rsid w:val="0061088E"/>
    <w:rsid w:val="00610975"/>
    <w:rsid w:val="006109C2"/>
    <w:rsid w:val="00610BD0"/>
    <w:rsid w:val="0061168C"/>
    <w:rsid w:val="00611713"/>
    <w:rsid w:val="006117E1"/>
    <w:rsid w:val="006118C9"/>
    <w:rsid w:val="0061191D"/>
    <w:rsid w:val="00611A8D"/>
    <w:rsid w:val="0061212F"/>
    <w:rsid w:val="00612982"/>
    <w:rsid w:val="00612F4B"/>
    <w:rsid w:val="00613206"/>
    <w:rsid w:val="00613B13"/>
    <w:rsid w:val="00614007"/>
    <w:rsid w:val="006144C6"/>
    <w:rsid w:val="006145B3"/>
    <w:rsid w:val="006147EE"/>
    <w:rsid w:val="00614EB4"/>
    <w:rsid w:val="006151B2"/>
    <w:rsid w:val="00615323"/>
    <w:rsid w:val="00615491"/>
    <w:rsid w:val="00615629"/>
    <w:rsid w:val="00615EAD"/>
    <w:rsid w:val="00616177"/>
    <w:rsid w:val="00616817"/>
    <w:rsid w:val="00616E1C"/>
    <w:rsid w:val="00617242"/>
    <w:rsid w:val="006174C8"/>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639"/>
    <w:rsid w:val="00625817"/>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63B"/>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0FC2"/>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FB1"/>
    <w:rsid w:val="00650FCE"/>
    <w:rsid w:val="00651550"/>
    <w:rsid w:val="006518CA"/>
    <w:rsid w:val="0065197C"/>
    <w:rsid w:val="00651AA8"/>
    <w:rsid w:val="00651E34"/>
    <w:rsid w:val="00651EBA"/>
    <w:rsid w:val="0065261B"/>
    <w:rsid w:val="00652A26"/>
    <w:rsid w:val="00652D53"/>
    <w:rsid w:val="00652D55"/>
    <w:rsid w:val="0065369F"/>
    <w:rsid w:val="00653A2A"/>
    <w:rsid w:val="00653FA4"/>
    <w:rsid w:val="00654117"/>
    <w:rsid w:val="00654492"/>
    <w:rsid w:val="00654FEE"/>
    <w:rsid w:val="006551C1"/>
    <w:rsid w:val="0065537D"/>
    <w:rsid w:val="0065596B"/>
    <w:rsid w:val="00655C81"/>
    <w:rsid w:val="00655D42"/>
    <w:rsid w:val="00655DE3"/>
    <w:rsid w:val="0065691A"/>
    <w:rsid w:val="00656B13"/>
    <w:rsid w:val="00656CAA"/>
    <w:rsid w:val="00657021"/>
    <w:rsid w:val="0065720C"/>
    <w:rsid w:val="00657291"/>
    <w:rsid w:val="006577BC"/>
    <w:rsid w:val="00660662"/>
    <w:rsid w:val="0066068A"/>
    <w:rsid w:val="00660C81"/>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514"/>
    <w:rsid w:val="00666A36"/>
    <w:rsid w:val="00666B7B"/>
    <w:rsid w:val="00666FF0"/>
    <w:rsid w:val="00667A08"/>
    <w:rsid w:val="00670208"/>
    <w:rsid w:val="00670461"/>
    <w:rsid w:val="00670808"/>
    <w:rsid w:val="006709E5"/>
    <w:rsid w:val="00670C4B"/>
    <w:rsid w:val="00670DB0"/>
    <w:rsid w:val="0067105F"/>
    <w:rsid w:val="006720CE"/>
    <w:rsid w:val="00672264"/>
    <w:rsid w:val="00672C02"/>
    <w:rsid w:val="00672DAC"/>
    <w:rsid w:val="006734A8"/>
    <w:rsid w:val="0067367A"/>
    <w:rsid w:val="00673B4A"/>
    <w:rsid w:val="00673FA5"/>
    <w:rsid w:val="00674172"/>
    <w:rsid w:val="00674175"/>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BDD"/>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D81"/>
    <w:rsid w:val="0069635B"/>
    <w:rsid w:val="006966EE"/>
    <w:rsid w:val="00696C28"/>
    <w:rsid w:val="00696EC6"/>
    <w:rsid w:val="0069705A"/>
    <w:rsid w:val="00697194"/>
    <w:rsid w:val="006971F2"/>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1DEA"/>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C94"/>
    <w:rsid w:val="006C0E01"/>
    <w:rsid w:val="006C0EF9"/>
    <w:rsid w:val="006C0FCB"/>
    <w:rsid w:val="006C1CEB"/>
    <w:rsid w:val="006C1D6E"/>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22"/>
    <w:rsid w:val="006C7060"/>
    <w:rsid w:val="006C769D"/>
    <w:rsid w:val="006C79B7"/>
    <w:rsid w:val="006D00E6"/>
    <w:rsid w:val="006D01C7"/>
    <w:rsid w:val="006D089A"/>
    <w:rsid w:val="006D0B88"/>
    <w:rsid w:val="006D1969"/>
    <w:rsid w:val="006D1E79"/>
    <w:rsid w:val="006D2017"/>
    <w:rsid w:val="006D2DDB"/>
    <w:rsid w:val="006D2E32"/>
    <w:rsid w:val="006D2E5C"/>
    <w:rsid w:val="006D319A"/>
    <w:rsid w:val="006D37D1"/>
    <w:rsid w:val="006D3A32"/>
    <w:rsid w:val="006D3ADF"/>
    <w:rsid w:val="006D3DF3"/>
    <w:rsid w:val="006D3F41"/>
    <w:rsid w:val="006D4312"/>
    <w:rsid w:val="006D434E"/>
    <w:rsid w:val="006D44C9"/>
    <w:rsid w:val="006D4977"/>
    <w:rsid w:val="006D4C1D"/>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B6"/>
    <w:rsid w:val="006E45E4"/>
    <w:rsid w:val="006E4A7C"/>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9C2"/>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31"/>
    <w:rsid w:val="00700281"/>
    <w:rsid w:val="007005DC"/>
    <w:rsid w:val="0070080F"/>
    <w:rsid w:val="00700E79"/>
    <w:rsid w:val="007014DA"/>
    <w:rsid w:val="007017E1"/>
    <w:rsid w:val="00701CC1"/>
    <w:rsid w:val="00701CE0"/>
    <w:rsid w:val="0070275C"/>
    <w:rsid w:val="00702938"/>
    <w:rsid w:val="00702E85"/>
    <w:rsid w:val="007036B0"/>
    <w:rsid w:val="00703856"/>
    <w:rsid w:val="00704187"/>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4A6"/>
    <w:rsid w:val="00715FF1"/>
    <w:rsid w:val="00716152"/>
    <w:rsid w:val="007163D0"/>
    <w:rsid w:val="00716885"/>
    <w:rsid w:val="00716938"/>
    <w:rsid w:val="00717048"/>
    <w:rsid w:val="00717352"/>
    <w:rsid w:val="00717533"/>
    <w:rsid w:val="0071794E"/>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DA5"/>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F0A"/>
    <w:rsid w:val="007310F9"/>
    <w:rsid w:val="00731241"/>
    <w:rsid w:val="00731398"/>
    <w:rsid w:val="00731509"/>
    <w:rsid w:val="00731677"/>
    <w:rsid w:val="007321EA"/>
    <w:rsid w:val="00732299"/>
    <w:rsid w:val="007324EE"/>
    <w:rsid w:val="00732643"/>
    <w:rsid w:val="00732A90"/>
    <w:rsid w:val="00732E32"/>
    <w:rsid w:val="0073318B"/>
    <w:rsid w:val="007336EF"/>
    <w:rsid w:val="00733E87"/>
    <w:rsid w:val="0073440B"/>
    <w:rsid w:val="00734629"/>
    <w:rsid w:val="00734A9C"/>
    <w:rsid w:val="00734CA1"/>
    <w:rsid w:val="00734D0A"/>
    <w:rsid w:val="00735030"/>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4A"/>
    <w:rsid w:val="00742E7C"/>
    <w:rsid w:val="0074342B"/>
    <w:rsid w:val="00743433"/>
    <w:rsid w:val="00743CB1"/>
    <w:rsid w:val="00744024"/>
    <w:rsid w:val="0074417D"/>
    <w:rsid w:val="00744715"/>
    <w:rsid w:val="00745189"/>
    <w:rsid w:val="007454E0"/>
    <w:rsid w:val="00745543"/>
    <w:rsid w:val="007455F3"/>
    <w:rsid w:val="007457C7"/>
    <w:rsid w:val="00745BA2"/>
    <w:rsid w:val="00745C70"/>
    <w:rsid w:val="00746006"/>
    <w:rsid w:val="0074701B"/>
    <w:rsid w:val="00747325"/>
    <w:rsid w:val="0074756C"/>
    <w:rsid w:val="00747611"/>
    <w:rsid w:val="00747669"/>
    <w:rsid w:val="007477B6"/>
    <w:rsid w:val="00750519"/>
    <w:rsid w:val="0075081F"/>
    <w:rsid w:val="0075083C"/>
    <w:rsid w:val="00750E19"/>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5FE"/>
    <w:rsid w:val="0076262B"/>
    <w:rsid w:val="00762BBD"/>
    <w:rsid w:val="007631C5"/>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1E1"/>
    <w:rsid w:val="00775572"/>
    <w:rsid w:val="00775597"/>
    <w:rsid w:val="007755F9"/>
    <w:rsid w:val="00775627"/>
    <w:rsid w:val="00776559"/>
    <w:rsid w:val="00776867"/>
    <w:rsid w:val="00776D17"/>
    <w:rsid w:val="00776F7F"/>
    <w:rsid w:val="0077711E"/>
    <w:rsid w:val="007772EE"/>
    <w:rsid w:val="007774B4"/>
    <w:rsid w:val="0077751C"/>
    <w:rsid w:val="00777A57"/>
    <w:rsid w:val="00777DDA"/>
    <w:rsid w:val="0078075B"/>
    <w:rsid w:val="00780A98"/>
    <w:rsid w:val="00780EC9"/>
    <w:rsid w:val="00781AC3"/>
    <w:rsid w:val="00782552"/>
    <w:rsid w:val="007826BF"/>
    <w:rsid w:val="007827E0"/>
    <w:rsid w:val="00782A09"/>
    <w:rsid w:val="007837BC"/>
    <w:rsid w:val="0078391A"/>
    <w:rsid w:val="0078467D"/>
    <w:rsid w:val="00785033"/>
    <w:rsid w:val="00785302"/>
    <w:rsid w:val="007854CE"/>
    <w:rsid w:val="00785A36"/>
    <w:rsid w:val="00785A5A"/>
    <w:rsid w:val="00785CF8"/>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2EE0"/>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A58"/>
    <w:rsid w:val="007A0BA8"/>
    <w:rsid w:val="007A0C9E"/>
    <w:rsid w:val="007A0D1D"/>
    <w:rsid w:val="007A0E4E"/>
    <w:rsid w:val="007A163E"/>
    <w:rsid w:val="007A1828"/>
    <w:rsid w:val="007A192D"/>
    <w:rsid w:val="007A1BE0"/>
    <w:rsid w:val="007A1EB4"/>
    <w:rsid w:val="007A20A9"/>
    <w:rsid w:val="007A2F57"/>
    <w:rsid w:val="007A37F7"/>
    <w:rsid w:val="007A38B0"/>
    <w:rsid w:val="007A3FDC"/>
    <w:rsid w:val="007A40A1"/>
    <w:rsid w:val="007A4692"/>
    <w:rsid w:val="007A4AD3"/>
    <w:rsid w:val="007A4BCE"/>
    <w:rsid w:val="007A5011"/>
    <w:rsid w:val="007A51E1"/>
    <w:rsid w:val="007A536D"/>
    <w:rsid w:val="007A5621"/>
    <w:rsid w:val="007A5AE6"/>
    <w:rsid w:val="007A5B97"/>
    <w:rsid w:val="007A5C0D"/>
    <w:rsid w:val="007A5D90"/>
    <w:rsid w:val="007A6247"/>
    <w:rsid w:val="007A634D"/>
    <w:rsid w:val="007A6499"/>
    <w:rsid w:val="007A6AF0"/>
    <w:rsid w:val="007A7107"/>
    <w:rsid w:val="007A794E"/>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555"/>
    <w:rsid w:val="007B4799"/>
    <w:rsid w:val="007B48BB"/>
    <w:rsid w:val="007B4C68"/>
    <w:rsid w:val="007B5554"/>
    <w:rsid w:val="007B6B7C"/>
    <w:rsid w:val="007B6D4F"/>
    <w:rsid w:val="007B7529"/>
    <w:rsid w:val="007B78A6"/>
    <w:rsid w:val="007B7BDF"/>
    <w:rsid w:val="007B7E76"/>
    <w:rsid w:val="007B7F39"/>
    <w:rsid w:val="007C0E7C"/>
    <w:rsid w:val="007C114C"/>
    <w:rsid w:val="007C1277"/>
    <w:rsid w:val="007C18A0"/>
    <w:rsid w:val="007C1D1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859"/>
    <w:rsid w:val="007C6607"/>
    <w:rsid w:val="007C6AE0"/>
    <w:rsid w:val="007C752A"/>
    <w:rsid w:val="007C7BBC"/>
    <w:rsid w:val="007C7C75"/>
    <w:rsid w:val="007D0134"/>
    <w:rsid w:val="007D0921"/>
    <w:rsid w:val="007D0C75"/>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5B54"/>
    <w:rsid w:val="007E6390"/>
    <w:rsid w:val="007E6425"/>
    <w:rsid w:val="007E64D4"/>
    <w:rsid w:val="007E64F4"/>
    <w:rsid w:val="007E6544"/>
    <w:rsid w:val="007E6C69"/>
    <w:rsid w:val="007E6CFB"/>
    <w:rsid w:val="007E72C6"/>
    <w:rsid w:val="007E76FF"/>
    <w:rsid w:val="007E7976"/>
    <w:rsid w:val="007E7BB8"/>
    <w:rsid w:val="007E7FA4"/>
    <w:rsid w:val="007F04D6"/>
    <w:rsid w:val="007F06BC"/>
    <w:rsid w:val="007F08C9"/>
    <w:rsid w:val="007F08E5"/>
    <w:rsid w:val="007F0E24"/>
    <w:rsid w:val="007F1516"/>
    <w:rsid w:val="007F164E"/>
    <w:rsid w:val="007F1D11"/>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D0C"/>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67E"/>
    <w:rsid w:val="007F7A25"/>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CE5"/>
    <w:rsid w:val="008051EE"/>
    <w:rsid w:val="00805216"/>
    <w:rsid w:val="00805310"/>
    <w:rsid w:val="00805799"/>
    <w:rsid w:val="00805811"/>
    <w:rsid w:val="00805821"/>
    <w:rsid w:val="00805E9E"/>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725"/>
    <w:rsid w:val="00824861"/>
    <w:rsid w:val="00824899"/>
    <w:rsid w:val="0082520C"/>
    <w:rsid w:val="008252C7"/>
    <w:rsid w:val="008254FC"/>
    <w:rsid w:val="00825598"/>
    <w:rsid w:val="0082595F"/>
    <w:rsid w:val="008260CD"/>
    <w:rsid w:val="00826DA2"/>
    <w:rsid w:val="00827257"/>
    <w:rsid w:val="00830956"/>
    <w:rsid w:val="00830A18"/>
    <w:rsid w:val="0083122D"/>
    <w:rsid w:val="0083139A"/>
    <w:rsid w:val="00831BD7"/>
    <w:rsid w:val="00832059"/>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DAA"/>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4CB0"/>
    <w:rsid w:val="0084571A"/>
    <w:rsid w:val="008457D5"/>
    <w:rsid w:val="00845FD6"/>
    <w:rsid w:val="0084629B"/>
    <w:rsid w:val="0084679C"/>
    <w:rsid w:val="00846A5C"/>
    <w:rsid w:val="00846B71"/>
    <w:rsid w:val="00846DA9"/>
    <w:rsid w:val="00847241"/>
    <w:rsid w:val="008475C9"/>
    <w:rsid w:val="00847ABD"/>
    <w:rsid w:val="00847AE9"/>
    <w:rsid w:val="00847BAB"/>
    <w:rsid w:val="00847CF9"/>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220"/>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F5A"/>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A04"/>
    <w:rsid w:val="00872C75"/>
    <w:rsid w:val="00873021"/>
    <w:rsid w:val="008731C6"/>
    <w:rsid w:val="00873471"/>
    <w:rsid w:val="008736E4"/>
    <w:rsid w:val="00873B2B"/>
    <w:rsid w:val="00873EBD"/>
    <w:rsid w:val="0087407E"/>
    <w:rsid w:val="008741BD"/>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755"/>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960"/>
    <w:rsid w:val="00894D7B"/>
    <w:rsid w:val="00894EAF"/>
    <w:rsid w:val="008950F2"/>
    <w:rsid w:val="008952FC"/>
    <w:rsid w:val="00896A1D"/>
    <w:rsid w:val="00896DC8"/>
    <w:rsid w:val="00897218"/>
    <w:rsid w:val="00897674"/>
    <w:rsid w:val="00897711"/>
    <w:rsid w:val="00897950"/>
    <w:rsid w:val="00897A36"/>
    <w:rsid w:val="00897D3B"/>
    <w:rsid w:val="008A0536"/>
    <w:rsid w:val="008A079B"/>
    <w:rsid w:val="008A1111"/>
    <w:rsid w:val="008A1923"/>
    <w:rsid w:val="008A1998"/>
    <w:rsid w:val="008A1EF4"/>
    <w:rsid w:val="008A1FE3"/>
    <w:rsid w:val="008A22E4"/>
    <w:rsid w:val="008A2347"/>
    <w:rsid w:val="008A2AA5"/>
    <w:rsid w:val="008A2CDE"/>
    <w:rsid w:val="008A34F1"/>
    <w:rsid w:val="008A36DD"/>
    <w:rsid w:val="008A39A0"/>
    <w:rsid w:val="008A3BE1"/>
    <w:rsid w:val="008A3D50"/>
    <w:rsid w:val="008A3E0A"/>
    <w:rsid w:val="008A3E25"/>
    <w:rsid w:val="008A4637"/>
    <w:rsid w:val="008A4966"/>
    <w:rsid w:val="008A4F28"/>
    <w:rsid w:val="008A561E"/>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26E"/>
    <w:rsid w:val="008B2582"/>
    <w:rsid w:val="008B2821"/>
    <w:rsid w:val="008B2B03"/>
    <w:rsid w:val="008B2E0A"/>
    <w:rsid w:val="008B3434"/>
    <w:rsid w:val="008B35FE"/>
    <w:rsid w:val="008B36B1"/>
    <w:rsid w:val="008B4192"/>
    <w:rsid w:val="008B4533"/>
    <w:rsid w:val="008B46D9"/>
    <w:rsid w:val="008B48B6"/>
    <w:rsid w:val="008B4B02"/>
    <w:rsid w:val="008B4ECF"/>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0D88"/>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55C"/>
    <w:rsid w:val="008C4954"/>
    <w:rsid w:val="008C4FB0"/>
    <w:rsid w:val="008C5580"/>
    <w:rsid w:val="008C5748"/>
    <w:rsid w:val="008C58E1"/>
    <w:rsid w:val="008C6211"/>
    <w:rsid w:val="008C6466"/>
    <w:rsid w:val="008C67CC"/>
    <w:rsid w:val="008C6922"/>
    <w:rsid w:val="008C7249"/>
    <w:rsid w:val="008C76EA"/>
    <w:rsid w:val="008C7874"/>
    <w:rsid w:val="008C7B72"/>
    <w:rsid w:val="008C7FEC"/>
    <w:rsid w:val="008D00CA"/>
    <w:rsid w:val="008D058C"/>
    <w:rsid w:val="008D0796"/>
    <w:rsid w:val="008D0BAF"/>
    <w:rsid w:val="008D0DE9"/>
    <w:rsid w:val="008D16A4"/>
    <w:rsid w:val="008D18F8"/>
    <w:rsid w:val="008D1946"/>
    <w:rsid w:val="008D1BEE"/>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980"/>
    <w:rsid w:val="008D7AB5"/>
    <w:rsid w:val="008E0174"/>
    <w:rsid w:val="008E0524"/>
    <w:rsid w:val="008E052A"/>
    <w:rsid w:val="008E0BD1"/>
    <w:rsid w:val="008E1385"/>
    <w:rsid w:val="008E140B"/>
    <w:rsid w:val="008E143A"/>
    <w:rsid w:val="008E1460"/>
    <w:rsid w:val="008E14F1"/>
    <w:rsid w:val="008E176E"/>
    <w:rsid w:val="008E1828"/>
    <w:rsid w:val="008E21F5"/>
    <w:rsid w:val="008E28D6"/>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1D6E"/>
    <w:rsid w:val="008F2087"/>
    <w:rsid w:val="008F28CA"/>
    <w:rsid w:val="008F2B4B"/>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706"/>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A5D"/>
    <w:rsid w:val="00911D29"/>
    <w:rsid w:val="0091234D"/>
    <w:rsid w:val="0091248D"/>
    <w:rsid w:val="00912668"/>
    <w:rsid w:val="00912E0D"/>
    <w:rsid w:val="00912E2D"/>
    <w:rsid w:val="009132F6"/>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85F"/>
    <w:rsid w:val="00925B19"/>
    <w:rsid w:val="00925C46"/>
    <w:rsid w:val="00925CD9"/>
    <w:rsid w:val="00925E05"/>
    <w:rsid w:val="009266E2"/>
    <w:rsid w:val="00926734"/>
    <w:rsid w:val="0092680D"/>
    <w:rsid w:val="00926852"/>
    <w:rsid w:val="00926AE7"/>
    <w:rsid w:val="00926B3E"/>
    <w:rsid w:val="00926C5D"/>
    <w:rsid w:val="0092701C"/>
    <w:rsid w:val="0092735A"/>
    <w:rsid w:val="009278EA"/>
    <w:rsid w:val="00930400"/>
    <w:rsid w:val="0093067A"/>
    <w:rsid w:val="00930B98"/>
    <w:rsid w:val="00931669"/>
    <w:rsid w:val="00931774"/>
    <w:rsid w:val="009322C7"/>
    <w:rsid w:val="00932408"/>
    <w:rsid w:val="00932668"/>
    <w:rsid w:val="00932678"/>
    <w:rsid w:val="00932CD3"/>
    <w:rsid w:val="00932D2D"/>
    <w:rsid w:val="00932DEC"/>
    <w:rsid w:val="00932FBF"/>
    <w:rsid w:val="009331EB"/>
    <w:rsid w:val="009333C3"/>
    <w:rsid w:val="009339B1"/>
    <w:rsid w:val="00933BA9"/>
    <w:rsid w:val="00933EBC"/>
    <w:rsid w:val="00933F0C"/>
    <w:rsid w:val="00933F8C"/>
    <w:rsid w:val="00933FDA"/>
    <w:rsid w:val="0093445F"/>
    <w:rsid w:val="00934C61"/>
    <w:rsid w:val="0093512C"/>
    <w:rsid w:val="009355E8"/>
    <w:rsid w:val="00935B7F"/>
    <w:rsid w:val="00936709"/>
    <w:rsid w:val="00937BA5"/>
    <w:rsid w:val="00940069"/>
    <w:rsid w:val="0094044D"/>
    <w:rsid w:val="0094057D"/>
    <w:rsid w:val="00940764"/>
    <w:rsid w:val="00940BEB"/>
    <w:rsid w:val="00940C74"/>
    <w:rsid w:val="00941066"/>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47D0C"/>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C01"/>
    <w:rsid w:val="00956DB4"/>
    <w:rsid w:val="00956FF7"/>
    <w:rsid w:val="009577E3"/>
    <w:rsid w:val="00957820"/>
    <w:rsid w:val="00957C05"/>
    <w:rsid w:val="00957C40"/>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B73"/>
    <w:rsid w:val="00970CA0"/>
    <w:rsid w:val="00970FB7"/>
    <w:rsid w:val="0097110E"/>
    <w:rsid w:val="0097192A"/>
    <w:rsid w:val="00971B66"/>
    <w:rsid w:val="00971B9A"/>
    <w:rsid w:val="00971D11"/>
    <w:rsid w:val="00971DC9"/>
    <w:rsid w:val="00971EDE"/>
    <w:rsid w:val="00972001"/>
    <w:rsid w:val="00972245"/>
    <w:rsid w:val="00972464"/>
    <w:rsid w:val="009728F2"/>
    <w:rsid w:val="00972CFE"/>
    <w:rsid w:val="00973585"/>
    <w:rsid w:val="00973925"/>
    <w:rsid w:val="00973AE7"/>
    <w:rsid w:val="00973B4B"/>
    <w:rsid w:val="00973D37"/>
    <w:rsid w:val="00973E53"/>
    <w:rsid w:val="00974148"/>
    <w:rsid w:val="00974157"/>
    <w:rsid w:val="00974649"/>
    <w:rsid w:val="009747C4"/>
    <w:rsid w:val="009747F7"/>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2A9B"/>
    <w:rsid w:val="00983115"/>
    <w:rsid w:val="009832B9"/>
    <w:rsid w:val="009833A8"/>
    <w:rsid w:val="009833C9"/>
    <w:rsid w:val="00983B9D"/>
    <w:rsid w:val="0098440C"/>
    <w:rsid w:val="00984938"/>
    <w:rsid w:val="0098526A"/>
    <w:rsid w:val="00985529"/>
    <w:rsid w:val="00985669"/>
    <w:rsid w:val="00985FCA"/>
    <w:rsid w:val="00986440"/>
    <w:rsid w:val="0098669F"/>
    <w:rsid w:val="009867A8"/>
    <w:rsid w:val="00986F3D"/>
    <w:rsid w:val="00987239"/>
    <w:rsid w:val="0098738E"/>
    <w:rsid w:val="00987F9A"/>
    <w:rsid w:val="00990690"/>
    <w:rsid w:val="009907A1"/>
    <w:rsid w:val="00990957"/>
    <w:rsid w:val="009915BC"/>
    <w:rsid w:val="00991890"/>
    <w:rsid w:val="009919AE"/>
    <w:rsid w:val="009919EF"/>
    <w:rsid w:val="00991A45"/>
    <w:rsid w:val="00992373"/>
    <w:rsid w:val="0099239F"/>
    <w:rsid w:val="009927B8"/>
    <w:rsid w:val="009927D3"/>
    <w:rsid w:val="00992AC0"/>
    <w:rsid w:val="00993169"/>
    <w:rsid w:val="009933CB"/>
    <w:rsid w:val="00993452"/>
    <w:rsid w:val="00993471"/>
    <w:rsid w:val="009935B0"/>
    <w:rsid w:val="0099379D"/>
    <w:rsid w:val="00993822"/>
    <w:rsid w:val="00993A9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95A"/>
    <w:rsid w:val="00997AD9"/>
    <w:rsid w:val="00997DA3"/>
    <w:rsid w:val="00997FBB"/>
    <w:rsid w:val="009A0881"/>
    <w:rsid w:val="009A09D8"/>
    <w:rsid w:val="009A0DC0"/>
    <w:rsid w:val="009A107A"/>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0BF7"/>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3B4"/>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2AF"/>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8F8"/>
    <w:rsid w:val="009E296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645"/>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466"/>
    <w:rsid w:val="00A01890"/>
    <w:rsid w:val="00A01AC8"/>
    <w:rsid w:val="00A0242E"/>
    <w:rsid w:val="00A025A0"/>
    <w:rsid w:val="00A035DF"/>
    <w:rsid w:val="00A04B1D"/>
    <w:rsid w:val="00A04BDE"/>
    <w:rsid w:val="00A050B7"/>
    <w:rsid w:val="00A05273"/>
    <w:rsid w:val="00A05499"/>
    <w:rsid w:val="00A058CB"/>
    <w:rsid w:val="00A05D7D"/>
    <w:rsid w:val="00A0624F"/>
    <w:rsid w:val="00A062D2"/>
    <w:rsid w:val="00A06F0F"/>
    <w:rsid w:val="00A07052"/>
    <w:rsid w:val="00A072C8"/>
    <w:rsid w:val="00A074BF"/>
    <w:rsid w:val="00A0751E"/>
    <w:rsid w:val="00A102AD"/>
    <w:rsid w:val="00A107D3"/>
    <w:rsid w:val="00A10D26"/>
    <w:rsid w:val="00A1104B"/>
    <w:rsid w:val="00A11094"/>
    <w:rsid w:val="00A112B9"/>
    <w:rsid w:val="00A118E0"/>
    <w:rsid w:val="00A120B9"/>
    <w:rsid w:val="00A128FE"/>
    <w:rsid w:val="00A1319D"/>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854"/>
    <w:rsid w:val="00A25D00"/>
    <w:rsid w:val="00A25D78"/>
    <w:rsid w:val="00A26526"/>
    <w:rsid w:val="00A266F8"/>
    <w:rsid w:val="00A27030"/>
    <w:rsid w:val="00A308F9"/>
    <w:rsid w:val="00A310F5"/>
    <w:rsid w:val="00A3140C"/>
    <w:rsid w:val="00A315D5"/>
    <w:rsid w:val="00A31602"/>
    <w:rsid w:val="00A316B1"/>
    <w:rsid w:val="00A31FAC"/>
    <w:rsid w:val="00A32050"/>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E3D"/>
    <w:rsid w:val="00A35F56"/>
    <w:rsid w:val="00A3650F"/>
    <w:rsid w:val="00A369B3"/>
    <w:rsid w:val="00A376F9"/>
    <w:rsid w:val="00A3774E"/>
    <w:rsid w:val="00A37F10"/>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C1C"/>
    <w:rsid w:val="00A45FBF"/>
    <w:rsid w:val="00A462FB"/>
    <w:rsid w:val="00A4634C"/>
    <w:rsid w:val="00A474CA"/>
    <w:rsid w:val="00A4756C"/>
    <w:rsid w:val="00A476AD"/>
    <w:rsid w:val="00A476AE"/>
    <w:rsid w:val="00A476E9"/>
    <w:rsid w:val="00A477F6"/>
    <w:rsid w:val="00A47C5B"/>
    <w:rsid w:val="00A5095D"/>
    <w:rsid w:val="00A50A82"/>
    <w:rsid w:val="00A50A94"/>
    <w:rsid w:val="00A50E45"/>
    <w:rsid w:val="00A5121F"/>
    <w:rsid w:val="00A51417"/>
    <w:rsid w:val="00A5149F"/>
    <w:rsid w:val="00A516F4"/>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17F"/>
    <w:rsid w:val="00A60246"/>
    <w:rsid w:val="00A6095B"/>
    <w:rsid w:val="00A61509"/>
    <w:rsid w:val="00A6199C"/>
    <w:rsid w:val="00A619CB"/>
    <w:rsid w:val="00A61F9C"/>
    <w:rsid w:val="00A62047"/>
    <w:rsid w:val="00A62136"/>
    <w:rsid w:val="00A621A4"/>
    <w:rsid w:val="00A62292"/>
    <w:rsid w:val="00A6234C"/>
    <w:rsid w:val="00A62374"/>
    <w:rsid w:val="00A627A2"/>
    <w:rsid w:val="00A62AE0"/>
    <w:rsid w:val="00A62D86"/>
    <w:rsid w:val="00A631AB"/>
    <w:rsid w:val="00A63474"/>
    <w:rsid w:val="00A63E9D"/>
    <w:rsid w:val="00A64721"/>
    <w:rsid w:val="00A64D20"/>
    <w:rsid w:val="00A64F47"/>
    <w:rsid w:val="00A6544F"/>
    <w:rsid w:val="00A658CA"/>
    <w:rsid w:val="00A65B3D"/>
    <w:rsid w:val="00A65E60"/>
    <w:rsid w:val="00A660DB"/>
    <w:rsid w:val="00A661DE"/>
    <w:rsid w:val="00A66713"/>
    <w:rsid w:val="00A66901"/>
    <w:rsid w:val="00A66F6A"/>
    <w:rsid w:val="00A67031"/>
    <w:rsid w:val="00A67706"/>
    <w:rsid w:val="00A6780D"/>
    <w:rsid w:val="00A67B2F"/>
    <w:rsid w:val="00A67D88"/>
    <w:rsid w:val="00A67E9D"/>
    <w:rsid w:val="00A70475"/>
    <w:rsid w:val="00A7145A"/>
    <w:rsid w:val="00A71584"/>
    <w:rsid w:val="00A71693"/>
    <w:rsid w:val="00A71A51"/>
    <w:rsid w:val="00A71E3B"/>
    <w:rsid w:val="00A723FC"/>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A54"/>
    <w:rsid w:val="00A76B01"/>
    <w:rsid w:val="00A77156"/>
    <w:rsid w:val="00A77296"/>
    <w:rsid w:val="00A7747D"/>
    <w:rsid w:val="00A7748B"/>
    <w:rsid w:val="00A77748"/>
    <w:rsid w:val="00A777CF"/>
    <w:rsid w:val="00A779B9"/>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2D"/>
    <w:rsid w:val="00A87B9F"/>
    <w:rsid w:val="00A9077E"/>
    <w:rsid w:val="00A907E7"/>
    <w:rsid w:val="00A9142E"/>
    <w:rsid w:val="00A91795"/>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708"/>
    <w:rsid w:val="00AA5929"/>
    <w:rsid w:val="00AA6002"/>
    <w:rsid w:val="00AA65F6"/>
    <w:rsid w:val="00AA6904"/>
    <w:rsid w:val="00AA6AAA"/>
    <w:rsid w:val="00AA6D9C"/>
    <w:rsid w:val="00AA6DE0"/>
    <w:rsid w:val="00AA6F40"/>
    <w:rsid w:val="00AA7A21"/>
    <w:rsid w:val="00AA7FF9"/>
    <w:rsid w:val="00AB00B8"/>
    <w:rsid w:val="00AB021F"/>
    <w:rsid w:val="00AB02A1"/>
    <w:rsid w:val="00AB0462"/>
    <w:rsid w:val="00AB0CCA"/>
    <w:rsid w:val="00AB0DB9"/>
    <w:rsid w:val="00AB114C"/>
    <w:rsid w:val="00AB1BF3"/>
    <w:rsid w:val="00AB204B"/>
    <w:rsid w:val="00AB2310"/>
    <w:rsid w:val="00AB270E"/>
    <w:rsid w:val="00AB28B3"/>
    <w:rsid w:val="00AB2E8C"/>
    <w:rsid w:val="00AB2EF2"/>
    <w:rsid w:val="00AB33B7"/>
    <w:rsid w:val="00AB3921"/>
    <w:rsid w:val="00AB3E2C"/>
    <w:rsid w:val="00AB3F73"/>
    <w:rsid w:val="00AB416F"/>
    <w:rsid w:val="00AB4555"/>
    <w:rsid w:val="00AB4ACA"/>
    <w:rsid w:val="00AB51E6"/>
    <w:rsid w:val="00AB5411"/>
    <w:rsid w:val="00AB603E"/>
    <w:rsid w:val="00AB628B"/>
    <w:rsid w:val="00AB63DA"/>
    <w:rsid w:val="00AB6BBB"/>
    <w:rsid w:val="00AB70D2"/>
    <w:rsid w:val="00AB71FF"/>
    <w:rsid w:val="00AB78F1"/>
    <w:rsid w:val="00AB7CD9"/>
    <w:rsid w:val="00AB7F40"/>
    <w:rsid w:val="00AC043E"/>
    <w:rsid w:val="00AC0714"/>
    <w:rsid w:val="00AC0842"/>
    <w:rsid w:val="00AC0958"/>
    <w:rsid w:val="00AC1A40"/>
    <w:rsid w:val="00AC1BFB"/>
    <w:rsid w:val="00AC1CAC"/>
    <w:rsid w:val="00AC1EFD"/>
    <w:rsid w:val="00AC254B"/>
    <w:rsid w:val="00AC2764"/>
    <w:rsid w:val="00AC2802"/>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958"/>
    <w:rsid w:val="00AD7E87"/>
    <w:rsid w:val="00AE03DB"/>
    <w:rsid w:val="00AE05BA"/>
    <w:rsid w:val="00AE067A"/>
    <w:rsid w:val="00AE0894"/>
    <w:rsid w:val="00AE08D6"/>
    <w:rsid w:val="00AE0BA7"/>
    <w:rsid w:val="00AE16FC"/>
    <w:rsid w:val="00AE1AE4"/>
    <w:rsid w:val="00AE1DB7"/>
    <w:rsid w:val="00AE1E83"/>
    <w:rsid w:val="00AE1FC9"/>
    <w:rsid w:val="00AE22C2"/>
    <w:rsid w:val="00AE22F6"/>
    <w:rsid w:val="00AE28CC"/>
    <w:rsid w:val="00AE29E5"/>
    <w:rsid w:val="00AE2BBE"/>
    <w:rsid w:val="00AE3042"/>
    <w:rsid w:val="00AE3287"/>
    <w:rsid w:val="00AE3724"/>
    <w:rsid w:val="00AE5CF6"/>
    <w:rsid w:val="00AE5F9A"/>
    <w:rsid w:val="00AE605F"/>
    <w:rsid w:val="00AE6441"/>
    <w:rsid w:val="00AE6D51"/>
    <w:rsid w:val="00AE6D86"/>
    <w:rsid w:val="00AE749E"/>
    <w:rsid w:val="00AE76BF"/>
    <w:rsid w:val="00AE7D57"/>
    <w:rsid w:val="00AE7E3B"/>
    <w:rsid w:val="00AF0011"/>
    <w:rsid w:val="00AF0027"/>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43"/>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94"/>
    <w:rsid w:val="00B02E86"/>
    <w:rsid w:val="00B03820"/>
    <w:rsid w:val="00B03885"/>
    <w:rsid w:val="00B039B1"/>
    <w:rsid w:val="00B03B45"/>
    <w:rsid w:val="00B03DA4"/>
    <w:rsid w:val="00B04193"/>
    <w:rsid w:val="00B0474A"/>
    <w:rsid w:val="00B04C78"/>
    <w:rsid w:val="00B04E74"/>
    <w:rsid w:val="00B05144"/>
    <w:rsid w:val="00B05298"/>
    <w:rsid w:val="00B053B3"/>
    <w:rsid w:val="00B05487"/>
    <w:rsid w:val="00B05BBC"/>
    <w:rsid w:val="00B05DDF"/>
    <w:rsid w:val="00B05FF1"/>
    <w:rsid w:val="00B061E1"/>
    <w:rsid w:val="00B06317"/>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34B"/>
    <w:rsid w:val="00B13517"/>
    <w:rsid w:val="00B13597"/>
    <w:rsid w:val="00B13CD3"/>
    <w:rsid w:val="00B13EF2"/>
    <w:rsid w:val="00B1420F"/>
    <w:rsid w:val="00B14239"/>
    <w:rsid w:val="00B14600"/>
    <w:rsid w:val="00B1475E"/>
    <w:rsid w:val="00B14A55"/>
    <w:rsid w:val="00B14CFF"/>
    <w:rsid w:val="00B14D96"/>
    <w:rsid w:val="00B154F0"/>
    <w:rsid w:val="00B15823"/>
    <w:rsid w:val="00B1588A"/>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4FB"/>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158"/>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8D"/>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758"/>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EBC"/>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9E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3B"/>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9FE"/>
    <w:rsid w:val="00B66A88"/>
    <w:rsid w:val="00B66A96"/>
    <w:rsid w:val="00B677C8"/>
    <w:rsid w:val="00B67A37"/>
    <w:rsid w:val="00B67C02"/>
    <w:rsid w:val="00B67C31"/>
    <w:rsid w:val="00B67F80"/>
    <w:rsid w:val="00B700D3"/>
    <w:rsid w:val="00B701CF"/>
    <w:rsid w:val="00B71B43"/>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81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BE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695"/>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E0C"/>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97944"/>
    <w:rsid w:val="00BA01F4"/>
    <w:rsid w:val="00BA0360"/>
    <w:rsid w:val="00BA0461"/>
    <w:rsid w:val="00BA09DE"/>
    <w:rsid w:val="00BA0B12"/>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E3E"/>
    <w:rsid w:val="00BB0152"/>
    <w:rsid w:val="00BB0282"/>
    <w:rsid w:val="00BB09CA"/>
    <w:rsid w:val="00BB0BD9"/>
    <w:rsid w:val="00BB0F68"/>
    <w:rsid w:val="00BB11CF"/>
    <w:rsid w:val="00BB1A4A"/>
    <w:rsid w:val="00BB1F50"/>
    <w:rsid w:val="00BB203D"/>
    <w:rsid w:val="00BB2415"/>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909"/>
    <w:rsid w:val="00BC6A42"/>
    <w:rsid w:val="00BC6C17"/>
    <w:rsid w:val="00BC6C75"/>
    <w:rsid w:val="00BC771E"/>
    <w:rsid w:val="00BC7A6F"/>
    <w:rsid w:val="00BC7F95"/>
    <w:rsid w:val="00BD0559"/>
    <w:rsid w:val="00BD0782"/>
    <w:rsid w:val="00BD0C1D"/>
    <w:rsid w:val="00BD0C2F"/>
    <w:rsid w:val="00BD144F"/>
    <w:rsid w:val="00BD161A"/>
    <w:rsid w:val="00BD18F7"/>
    <w:rsid w:val="00BD1B7B"/>
    <w:rsid w:val="00BD1D78"/>
    <w:rsid w:val="00BD1EE4"/>
    <w:rsid w:val="00BD1EF7"/>
    <w:rsid w:val="00BD25A3"/>
    <w:rsid w:val="00BD290C"/>
    <w:rsid w:val="00BD2CA8"/>
    <w:rsid w:val="00BD2EE8"/>
    <w:rsid w:val="00BD3196"/>
    <w:rsid w:val="00BD331D"/>
    <w:rsid w:val="00BD3536"/>
    <w:rsid w:val="00BD3799"/>
    <w:rsid w:val="00BD3DC6"/>
    <w:rsid w:val="00BD427D"/>
    <w:rsid w:val="00BD445B"/>
    <w:rsid w:val="00BD45CB"/>
    <w:rsid w:val="00BD51C4"/>
    <w:rsid w:val="00BD57DE"/>
    <w:rsid w:val="00BD581D"/>
    <w:rsid w:val="00BD5D00"/>
    <w:rsid w:val="00BD5DA7"/>
    <w:rsid w:val="00BD66DE"/>
    <w:rsid w:val="00BD6B3A"/>
    <w:rsid w:val="00BD6DED"/>
    <w:rsid w:val="00BD6F1B"/>
    <w:rsid w:val="00BD72A8"/>
    <w:rsid w:val="00BD73C2"/>
    <w:rsid w:val="00BD7ABC"/>
    <w:rsid w:val="00BE03C3"/>
    <w:rsid w:val="00BE0691"/>
    <w:rsid w:val="00BE06C7"/>
    <w:rsid w:val="00BE0987"/>
    <w:rsid w:val="00BE1272"/>
    <w:rsid w:val="00BE15D8"/>
    <w:rsid w:val="00BE17D7"/>
    <w:rsid w:val="00BE1A3D"/>
    <w:rsid w:val="00BE21A1"/>
    <w:rsid w:val="00BE2401"/>
    <w:rsid w:val="00BE29C7"/>
    <w:rsid w:val="00BE2C29"/>
    <w:rsid w:val="00BE2EA9"/>
    <w:rsid w:val="00BE2FA3"/>
    <w:rsid w:val="00BE37EC"/>
    <w:rsid w:val="00BE3B16"/>
    <w:rsid w:val="00BE4013"/>
    <w:rsid w:val="00BE4700"/>
    <w:rsid w:val="00BE471D"/>
    <w:rsid w:val="00BE4924"/>
    <w:rsid w:val="00BE4AA4"/>
    <w:rsid w:val="00BE4BDA"/>
    <w:rsid w:val="00BE4CEC"/>
    <w:rsid w:val="00BE4FE8"/>
    <w:rsid w:val="00BE5B62"/>
    <w:rsid w:val="00BE603D"/>
    <w:rsid w:val="00BE6394"/>
    <w:rsid w:val="00BE6B11"/>
    <w:rsid w:val="00BE6C03"/>
    <w:rsid w:val="00BE6E8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15E"/>
    <w:rsid w:val="00C0078C"/>
    <w:rsid w:val="00C007F5"/>
    <w:rsid w:val="00C00D1C"/>
    <w:rsid w:val="00C0102C"/>
    <w:rsid w:val="00C0154A"/>
    <w:rsid w:val="00C01D6C"/>
    <w:rsid w:val="00C02206"/>
    <w:rsid w:val="00C02441"/>
    <w:rsid w:val="00C0254E"/>
    <w:rsid w:val="00C0255E"/>
    <w:rsid w:val="00C028A0"/>
    <w:rsid w:val="00C02C5E"/>
    <w:rsid w:val="00C03995"/>
    <w:rsid w:val="00C040C4"/>
    <w:rsid w:val="00C0454E"/>
    <w:rsid w:val="00C046AB"/>
    <w:rsid w:val="00C0486A"/>
    <w:rsid w:val="00C04DE0"/>
    <w:rsid w:val="00C0520F"/>
    <w:rsid w:val="00C05537"/>
    <w:rsid w:val="00C055A3"/>
    <w:rsid w:val="00C056A3"/>
    <w:rsid w:val="00C05AE6"/>
    <w:rsid w:val="00C0613B"/>
    <w:rsid w:val="00C06BFF"/>
    <w:rsid w:val="00C06E43"/>
    <w:rsid w:val="00C07A89"/>
    <w:rsid w:val="00C07E6D"/>
    <w:rsid w:val="00C10575"/>
    <w:rsid w:val="00C109DD"/>
    <w:rsid w:val="00C10BB5"/>
    <w:rsid w:val="00C10FF4"/>
    <w:rsid w:val="00C1115D"/>
    <w:rsid w:val="00C114FC"/>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ED"/>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5BD9"/>
    <w:rsid w:val="00C36014"/>
    <w:rsid w:val="00C37399"/>
    <w:rsid w:val="00C37A3F"/>
    <w:rsid w:val="00C40127"/>
    <w:rsid w:val="00C405D0"/>
    <w:rsid w:val="00C409D6"/>
    <w:rsid w:val="00C40C33"/>
    <w:rsid w:val="00C4115F"/>
    <w:rsid w:val="00C41DAF"/>
    <w:rsid w:val="00C41DCD"/>
    <w:rsid w:val="00C4217A"/>
    <w:rsid w:val="00C42493"/>
    <w:rsid w:val="00C42B1D"/>
    <w:rsid w:val="00C42D3A"/>
    <w:rsid w:val="00C42DE5"/>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4D2"/>
    <w:rsid w:val="00C466C9"/>
    <w:rsid w:val="00C46A96"/>
    <w:rsid w:val="00C46AEC"/>
    <w:rsid w:val="00C46E9D"/>
    <w:rsid w:val="00C46FE3"/>
    <w:rsid w:val="00C471F6"/>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3A6"/>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AF0"/>
    <w:rsid w:val="00C6201F"/>
    <w:rsid w:val="00C6225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A86"/>
    <w:rsid w:val="00C65C25"/>
    <w:rsid w:val="00C65DCD"/>
    <w:rsid w:val="00C6628D"/>
    <w:rsid w:val="00C6641E"/>
    <w:rsid w:val="00C66456"/>
    <w:rsid w:val="00C668C8"/>
    <w:rsid w:val="00C66C13"/>
    <w:rsid w:val="00C672B0"/>
    <w:rsid w:val="00C6735D"/>
    <w:rsid w:val="00C6753B"/>
    <w:rsid w:val="00C67644"/>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B5"/>
    <w:rsid w:val="00C81149"/>
    <w:rsid w:val="00C81382"/>
    <w:rsid w:val="00C81B98"/>
    <w:rsid w:val="00C81C20"/>
    <w:rsid w:val="00C81C47"/>
    <w:rsid w:val="00C81DE2"/>
    <w:rsid w:val="00C82406"/>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5F19"/>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7F8"/>
    <w:rsid w:val="00C97519"/>
    <w:rsid w:val="00C97891"/>
    <w:rsid w:val="00C978BE"/>
    <w:rsid w:val="00C97D54"/>
    <w:rsid w:val="00CA028F"/>
    <w:rsid w:val="00CA0951"/>
    <w:rsid w:val="00CA0CE9"/>
    <w:rsid w:val="00CA107E"/>
    <w:rsid w:val="00CA15A2"/>
    <w:rsid w:val="00CA1883"/>
    <w:rsid w:val="00CA1AEE"/>
    <w:rsid w:val="00CA2059"/>
    <w:rsid w:val="00CA20E3"/>
    <w:rsid w:val="00CA26BD"/>
    <w:rsid w:val="00CA2919"/>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3C9"/>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2F9B"/>
    <w:rsid w:val="00CC3020"/>
    <w:rsid w:val="00CC3260"/>
    <w:rsid w:val="00CC3584"/>
    <w:rsid w:val="00CC373C"/>
    <w:rsid w:val="00CC3AF3"/>
    <w:rsid w:val="00CC3F1F"/>
    <w:rsid w:val="00CC4097"/>
    <w:rsid w:val="00CC41CB"/>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62"/>
    <w:rsid w:val="00CE21BE"/>
    <w:rsid w:val="00CE228B"/>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091"/>
    <w:rsid w:val="00CF014B"/>
    <w:rsid w:val="00CF063D"/>
    <w:rsid w:val="00CF0E9D"/>
    <w:rsid w:val="00CF0EB4"/>
    <w:rsid w:val="00CF12EE"/>
    <w:rsid w:val="00CF18FD"/>
    <w:rsid w:val="00CF1909"/>
    <w:rsid w:val="00CF2640"/>
    <w:rsid w:val="00CF2649"/>
    <w:rsid w:val="00CF2B57"/>
    <w:rsid w:val="00CF2E09"/>
    <w:rsid w:val="00CF2FB4"/>
    <w:rsid w:val="00CF334E"/>
    <w:rsid w:val="00CF3BB9"/>
    <w:rsid w:val="00CF3D65"/>
    <w:rsid w:val="00CF41C3"/>
    <w:rsid w:val="00CF461E"/>
    <w:rsid w:val="00CF47C5"/>
    <w:rsid w:val="00CF4968"/>
    <w:rsid w:val="00CF5340"/>
    <w:rsid w:val="00CF53F2"/>
    <w:rsid w:val="00CF5604"/>
    <w:rsid w:val="00CF5B2B"/>
    <w:rsid w:val="00CF5F84"/>
    <w:rsid w:val="00CF6394"/>
    <w:rsid w:val="00CF6695"/>
    <w:rsid w:val="00CF68A9"/>
    <w:rsid w:val="00CF68AF"/>
    <w:rsid w:val="00CF6C05"/>
    <w:rsid w:val="00CF6DFD"/>
    <w:rsid w:val="00CF6E8F"/>
    <w:rsid w:val="00CF7381"/>
    <w:rsid w:val="00CF79F7"/>
    <w:rsid w:val="00CF7C8E"/>
    <w:rsid w:val="00D00431"/>
    <w:rsid w:val="00D0044D"/>
    <w:rsid w:val="00D00459"/>
    <w:rsid w:val="00D006FE"/>
    <w:rsid w:val="00D00CEF"/>
    <w:rsid w:val="00D00DBD"/>
    <w:rsid w:val="00D00E1E"/>
    <w:rsid w:val="00D01601"/>
    <w:rsid w:val="00D01A59"/>
    <w:rsid w:val="00D01AAB"/>
    <w:rsid w:val="00D01F13"/>
    <w:rsid w:val="00D020FB"/>
    <w:rsid w:val="00D02249"/>
    <w:rsid w:val="00D022EC"/>
    <w:rsid w:val="00D02E6D"/>
    <w:rsid w:val="00D0388F"/>
    <w:rsid w:val="00D039E8"/>
    <w:rsid w:val="00D03B30"/>
    <w:rsid w:val="00D03B45"/>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797"/>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0FF6"/>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5D4"/>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4F1A"/>
    <w:rsid w:val="00D45302"/>
    <w:rsid w:val="00D453F2"/>
    <w:rsid w:val="00D45DAA"/>
    <w:rsid w:val="00D465BD"/>
    <w:rsid w:val="00D46844"/>
    <w:rsid w:val="00D4698D"/>
    <w:rsid w:val="00D46BF3"/>
    <w:rsid w:val="00D46ECF"/>
    <w:rsid w:val="00D47688"/>
    <w:rsid w:val="00D47DBC"/>
    <w:rsid w:val="00D50202"/>
    <w:rsid w:val="00D50A2B"/>
    <w:rsid w:val="00D50AD2"/>
    <w:rsid w:val="00D51096"/>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0AE"/>
    <w:rsid w:val="00D563CB"/>
    <w:rsid w:val="00D56B3E"/>
    <w:rsid w:val="00D56D82"/>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2A5"/>
    <w:rsid w:val="00D66B35"/>
    <w:rsid w:val="00D67757"/>
    <w:rsid w:val="00D678A2"/>
    <w:rsid w:val="00D67C01"/>
    <w:rsid w:val="00D67F8E"/>
    <w:rsid w:val="00D70F0C"/>
    <w:rsid w:val="00D711B7"/>
    <w:rsid w:val="00D7169A"/>
    <w:rsid w:val="00D73495"/>
    <w:rsid w:val="00D73685"/>
    <w:rsid w:val="00D73918"/>
    <w:rsid w:val="00D73E0F"/>
    <w:rsid w:val="00D741FC"/>
    <w:rsid w:val="00D7442C"/>
    <w:rsid w:val="00D744E5"/>
    <w:rsid w:val="00D74E48"/>
    <w:rsid w:val="00D75F90"/>
    <w:rsid w:val="00D7621C"/>
    <w:rsid w:val="00D766DC"/>
    <w:rsid w:val="00D77210"/>
    <w:rsid w:val="00D7774B"/>
    <w:rsid w:val="00D7780C"/>
    <w:rsid w:val="00D7796A"/>
    <w:rsid w:val="00D77B06"/>
    <w:rsid w:val="00D77D61"/>
    <w:rsid w:val="00D80316"/>
    <w:rsid w:val="00D805F5"/>
    <w:rsid w:val="00D809F9"/>
    <w:rsid w:val="00D80B14"/>
    <w:rsid w:val="00D80CD7"/>
    <w:rsid w:val="00D80D10"/>
    <w:rsid w:val="00D80F88"/>
    <w:rsid w:val="00D8115A"/>
    <w:rsid w:val="00D81161"/>
    <w:rsid w:val="00D8131C"/>
    <w:rsid w:val="00D81CD6"/>
    <w:rsid w:val="00D81D84"/>
    <w:rsid w:val="00D821AB"/>
    <w:rsid w:val="00D825D6"/>
    <w:rsid w:val="00D828FC"/>
    <w:rsid w:val="00D82930"/>
    <w:rsid w:val="00D834F4"/>
    <w:rsid w:val="00D839ED"/>
    <w:rsid w:val="00D84599"/>
    <w:rsid w:val="00D846BA"/>
    <w:rsid w:val="00D84987"/>
    <w:rsid w:val="00D84CD2"/>
    <w:rsid w:val="00D84D38"/>
    <w:rsid w:val="00D8511B"/>
    <w:rsid w:val="00D85BDE"/>
    <w:rsid w:val="00D86811"/>
    <w:rsid w:val="00D8686F"/>
    <w:rsid w:val="00D87473"/>
    <w:rsid w:val="00D8753C"/>
    <w:rsid w:val="00D876E0"/>
    <w:rsid w:val="00D8789C"/>
    <w:rsid w:val="00D87A49"/>
    <w:rsid w:val="00D87CBD"/>
    <w:rsid w:val="00D9012C"/>
    <w:rsid w:val="00D902C0"/>
    <w:rsid w:val="00D90EFE"/>
    <w:rsid w:val="00D914AE"/>
    <w:rsid w:val="00D91C9F"/>
    <w:rsid w:val="00D92013"/>
    <w:rsid w:val="00D93012"/>
    <w:rsid w:val="00D93164"/>
    <w:rsid w:val="00D93216"/>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C0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990"/>
    <w:rsid w:val="00DC3B25"/>
    <w:rsid w:val="00DC3E06"/>
    <w:rsid w:val="00DC4446"/>
    <w:rsid w:val="00DC48DE"/>
    <w:rsid w:val="00DC4E95"/>
    <w:rsid w:val="00DC4F7F"/>
    <w:rsid w:val="00DC52A3"/>
    <w:rsid w:val="00DC52A5"/>
    <w:rsid w:val="00DC55A5"/>
    <w:rsid w:val="00DC569E"/>
    <w:rsid w:val="00DC5EF4"/>
    <w:rsid w:val="00DC72E5"/>
    <w:rsid w:val="00DC72F3"/>
    <w:rsid w:val="00DC75EB"/>
    <w:rsid w:val="00DC7777"/>
    <w:rsid w:val="00DD01E2"/>
    <w:rsid w:val="00DD02F6"/>
    <w:rsid w:val="00DD157F"/>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4DA6"/>
    <w:rsid w:val="00DE55E5"/>
    <w:rsid w:val="00DE6522"/>
    <w:rsid w:val="00DE69DB"/>
    <w:rsid w:val="00DE6E4F"/>
    <w:rsid w:val="00DE6F8B"/>
    <w:rsid w:val="00DE7118"/>
    <w:rsid w:val="00DE77D6"/>
    <w:rsid w:val="00DE7929"/>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8CB"/>
    <w:rsid w:val="00DF4A78"/>
    <w:rsid w:val="00DF4AC3"/>
    <w:rsid w:val="00DF4B13"/>
    <w:rsid w:val="00DF505F"/>
    <w:rsid w:val="00DF5068"/>
    <w:rsid w:val="00DF50D6"/>
    <w:rsid w:val="00DF5153"/>
    <w:rsid w:val="00DF5154"/>
    <w:rsid w:val="00DF598D"/>
    <w:rsid w:val="00DF5A1F"/>
    <w:rsid w:val="00DF6727"/>
    <w:rsid w:val="00DF6B7A"/>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72"/>
    <w:rsid w:val="00E039D1"/>
    <w:rsid w:val="00E03DA4"/>
    <w:rsid w:val="00E042FF"/>
    <w:rsid w:val="00E04310"/>
    <w:rsid w:val="00E04D91"/>
    <w:rsid w:val="00E04DBD"/>
    <w:rsid w:val="00E04EB5"/>
    <w:rsid w:val="00E04F74"/>
    <w:rsid w:val="00E05034"/>
    <w:rsid w:val="00E0528F"/>
    <w:rsid w:val="00E0530C"/>
    <w:rsid w:val="00E056F1"/>
    <w:rsid w:val="00E062DE"/>
    <w:rsid w:val="00E065BC"/>
    <w:rsid w:val="00E06849"/>
    <w:rsid w:val="00E068F2"/>
    <w:rsid w:val="00E06A67"/>
    <w:rsid w:val="00E06BF7"/>
    <w:rsid w:val="00E06CEC"/>
    <w:rsid w:val="00E06D12"/>
    <w:rsid w:val="00E071D3"/>
    <w:rsid w:val="00E07975"/>
    <w:rsid w:val="00E10692"/>
    <w:rsid w:val="00E1127E"/>
    <w:rsid w:val="00E11394"/>
    <w:rsid w:val="00E1221D"/>
    <w:rsid w:val="00E122C0"/>
    <w:rsid w:val="00E1241E"/>
    <w:rsid w:val="00E127D9"/>
    <w:rsid w:val="00E128AB"/>
    <w:rsid w:val="00E129A4"/>
    <w:rsid w:val="00E12C5D"/>
    <w:rsid w:val="00E12D47"/>
    <w:rsid w:val="00E12F1A"/>
    <w:rsid w:val="00E13512"/>
    <w:rsid w:val="00E138CC"/>
    <w:rsid w:val="00E13BBD"/>
    <w:rsid w:val="00E13CC7"/>
    <w:rsid w:val="00E13D54"/>
    <w:rsid w:val="00E14197"/>
    <w:rsid w:val="00E144D5"/>
    <w:rsid w:val="00E1476F"/>
    <w:rsid w:val="00E147EB"/>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3D85"/>
    <w:rsid w:val="00E24412"/>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177"/>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55A"/>
    <w:rsid w:val="00E31629"/>
    <w:rsid w:val="00E31D64"/>
    <w:rsid w:val="00E31D86"/>
    <w:rsid w:val="00E322A1"/>
    <w:rsid w:val="00E33A7E"/>
    <w:rsid w:val="00E34279"/>
    <w:rsid w:val="00E3438F"/>
    <w:rsid w:val="00E349ED"/>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68C"/>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685"/>
    <w:rsid w:val="00E50E50"/>
    <w:rsid w:val="00E514C3"/>
    <w:rsid w:val="00E514E8"/>
    <w:rsid w:val="00E515B0"/>
    <w:rsid w:val="00E51FF0"/>
    <w:rsid w:val="00E52BEC"/>
    <w:rsid w:val="00E52C59"/>
    <w:rsid w:val="00E52D85"/>
    <w:rsid w:val="00E5377F"/>
    <w:rsid w:val="00E5386F"/>
    <w:rsid w:val="00E5439A"/>
    <w:rsid w:val="00E54496"/>
    <w:rsid w:val="00E54716"/>
    <w:rsid w:val="00E54F1C"/>
    <w:rsid w:val="00E54F2B"/>
    <w:rsid w:val="00E54F6D"/>
    <w:rsid w:val="00E5548B"/>
    <w:rsid w:val="00E55789"/>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EE5"/>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2E4"/>
    <w:rsid w:val="00E73A01"/>
    <w:rsid w:val="00E73C1B"/>
    <w:rsid w:val="00E73C9B"/>
    <w:rsid w:val="00E74071"/>
    <w:rsid w:val="00E74343"/>
    <w:rsid w:val="00E748D2"/>
    <w:rsid w:val="00E74A68"/>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38DE"/>
    <w:rsid w:val="00E8464D"/>
    <w:rsid w:val="00E84F16"/>
    <w:rsid w:val="00E8519B"/>
    <w:rsid w:val="00E85281"/>
    <w:rsid w:val="00E85A88"/>
    <w:rsid w:val="00E85EB6"/>
    <w:rsid w:val="00E86317"/>
    <w:rsid w:val="00E86603"/>
    <w:rsid w:val="00E876B2"/>
    <w:rsid w:val="00E90340"/>
    <w:rsid w:val="00E90551"/>
    <w:rsid w:val="00E9070D"/>
    <w:rsid w:val="00E9094B"/>
    <w:rsid w:val="00E90CE0"/>
    <w:rsid w:val="00E90FAC"/>
    <w:rsid w:val="00E9117D"/>
    <w:rsid w:val="00E91187"/>
    <w:rsid w:val="00E913BF"/>
    <w:rsid w:val="00E91D4D"/>
    <w:rsid w:val="00E91F1C"/>
    <w:rsid w:val="00E92236"/>
    <w:rsid w:val="00E929E7"/>
    <w:rsid w:val="00E92B3F"/>
    <w:rsid w:val="00E92C81"/>
    <w:rsid w:val="00E930CA"/>
    <w:rsid w:val="00E933C5"/>
    <w:rsid w:val="00E934C1"/>
    <w:rsid w:val="00E93896"/>
    <w:rsid w:val="00E93F15"/>
    <w:rsid w:val="00E9408B"/>
    <w:rsid w:val="00E94461"/>
    <w:rsid w:val="00E9482E"/>
    <w:rsid w:val="00E94A5E"/>
    <w:rsid w:val="00E94C4A"/>
    <w:rsid w:val="00E94CE9"/>
    <w:rsid w:val="00E94D3D"/>
    <w:rsid w:val="00E9530E"/>
    <w:rsid w:val="00E956FF"/>
    <w:rsid w:val="00E95AC3"/>
    <w:rsid w:val="00E95D52"/>
    <w:rsid w:val="00E96334"/>
    <w:rsid w:val="00E96537"/>
    <w:rsid w:val="00E9690E"/>
    <w:rsid w:val="00E974A1"/>
    <w:rsid w:val="00E97626"/>
    <w:rsid w:val="00E97F96"/>
    <w:rsid w:val="00EA03F6"/>
    <w:rsid w:val="00EA0BD4"/>
    <w:rsid w:val="00EA0E7E"/>
    <w:rsid w:val="00EA1533"/>
    <w:rsid w:val="00EA1632"/>
    <w:rsid w:val="00EA1925"/>
    <w:rsid w:val="00EA1974"/>
    <w:rsid w:val="00EA1B24"/>
    <w:rsid w:val="00EA1E6F"/>
    <w:rsid w:val="00EA211E"/>
    <w:rsid w:val="00EA3051"/>
    <w:rsid w:val="00EA33D7"/>
    <w:rsid w:val="00EA3881"/>
    <w:rsid w:val="00EA3B2E"/>
    <w:rsid w:val="00EA3B3B"/>
    <w:rsid w:val="00EA3D83"/>
    <w:rsid w:val="00EA3D97"/>
    <w:rsid w:val="00EA410E"/>
    <w:rsid w:val="00EA42DC"/>
    <w:rsid w:val="00EA4956"/>
    <w:rsid w:val="00EA49F8"/>
    <w:rsid w:val="00EA508B"/>
    <w:rsid w:val="00EA5683"/>
    <w:rsid w:val="00EA5838"/>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B0A"/>
    <w:rsid w:val="00EB1EB4"/>
    <w:rsid w:val="00EB21D2"/>
    <w:rsid w:val="00EB2566"/>
    <w:rsid w:val="00EB256E"/>
    <w:rsid w:val="00EB281B"/>
    <w:rsid w:val="00EB2A1C"/>
    <w:rsid w:val="00EB2AC5"/>
    <w:rsid w:val="00EB2C6E"/>
    <w:rsid w:val="00EB2DF6"/>
    <w:rsid w:val="00EB2E41"/>
    <w:rsid w:val="00EB3596"/>
    <w:rsid w:val="00EB37F5"/>
    <w:rsid w:val="00EB4884"/>
    <w:rsid w:val="00EB4D2B"/>
    <w:rsid w:val="00EB4DE3"/>
    <w:rsid w:val="00EB4F1F"/>
    <w:rsid w:val="00EB4F79"/>
    <w:rsid w:val="00EB5552"/>
    <w:rsid w:val="00EB66E6"/>
    <w:rsid w:val="00EB684D"/>
    <w:rsid w:val="00EB6A3C"/>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A6"/>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D62"/>
    <w:rsid w:val="00EF2F6F"/>
    <w:rsid w:val="00EF3048"/>
    <w:rsid w:val="00EF30F0"/>
    <w:rsid w:val="00EF3814"/>
    <w:rsid w:val="00EF3878"/>
    <w:rsid w:val="00EF399B"/>
    <w:rsid w:val="00EF42D0"/>
    <w:rsid w:val="00EF450E"/>
    <w:rsid w:val="00EF45F6"/>
    <w:rsid w:val="00EF47EE"/>
    <w:rsid w:val="00EF4EED"/>
    <w:rsid w:val="00EF4FF8"/>
    <w:rsid w:val="00EF5BAB"/>
    <w:rsid w:val="00EF5E49"/>
    <w:rsid w:val="00EF62D6"/>
    <w:rsid w:val="00EF652F"/>
    <w:rsid w:val="00EF6815"/>
    <w:rsid w:val="00EF686A"/>
    <w:rsid w:val="00EF6DAD"/>
    <w:rsid w:val="00EF6F76"/>
    <w:rsid w:val="00EF7ED5"/>
    <w:rsid w:val="00F00160"/>
    <w:rsid w:val="00F00381"/>
    <w:rsid w:val="00F00792"/>
    <w:rsid w:val="00F00A0C"/>
    <w:rsid w:val="00F014A0"/>
    <w:rsid w:val="00F01F1A"/>
    <w:rsid w:val="00F022F8"/>
    <w:rsid w:val="00F02324"/>
    <w:rsid w:val="00F02D1F"/>
    <w:rsid w:val="00F03058"/>
    <w:rsid w:val="00F03072"/>
    <w:rsid w:val="00F030DE"/>
    <w:rsid w:val="00F038B8"/>
    <w:rsid w:val="00F039C4"/>
    <w:rsid w:val="00F03DD5"/>
    <w:rsid w:val="00F03ED3"/>
    <w:rsid w:val="00F052A2"/>
    <w:rsid w:val="00F058E6"/>
    <w:rsid w:val="00F061DA"/>
    <w:rsid w:val="00F0623D"/>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17EDC"/>
    <w:rsid w:val="00F17F5B"/>
    <w:rsid w:val="00F2004F"/>
    <w:rsid w:val="00F200F1"/>
    <w:rsid w:val="00F2027D"/>
    <w:rsid w:val="00F2028B"/>
    <w:rsid w:val="00F2032A"/>
    <w:rsid w:val="00F2064D"/>
    <w:rsid w:val="00F20C03"/>
    <w:rsid w:val="00F2127F"/>
    <w:rsid w:val="00F21346"/>
    <w:rsid w:val="00F21361"/>
    <w:rsid w:val="00F214B8"/>
    <w:rsid w:val="00F21A3B"/>
    <w:rsid w:val="00F21AFE"/>
    <w:rsid w:val="00F21D9A"/>
    <w:rsid w:val="00F21DB9"/>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2ED"/>
    <w:rsid w:val="00F275AD"/>
    <w:rsid w:val="00F2760A"/>
    <w:rsid w:val="00F27AC7"/>
    <w:rsid w:val="00F30179"/>
    <w:rsid w:val="00F30606"/>
    <w:rsid w:val="00F30651"/>
    <w:rsid w:val="00F3075F"/>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6D2"/>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7F6"/>
    <w:rsid w:val="00F50CCE"/>
    <w:rsid w:val="00F51166"/>
    <w:rsid w:val="00F511BD"/>
    <w:rsid w:val="00F5129C"/>
    <w:rsid w:val="00F51CB0"/>
    <w:rsid w:val="00F51E7D"/>
    <w:rsid w:val="00F51F4A"/>
    <w:rsid w:val="00F52127"/>
    <w:rsid w:val="00F5264D"/>
    <w:rsid w:val="00F5272D"/>
    <w:rsid w:val="00F53299"/>
    <w:rsid w:val="00F53914"/>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57F71"/>
    <w:rsid w:val="00F60766"/>
    <w:rsid w:val="00F60FBC"/>
    <w:rsid w:val="00F6110A"/>
    <w:rsid w:val="00F612DB"/>
    <w:rsid w:val="00F61315"/>
    <w:rsid w:val="00F6148E"/>
    <w:rsid w:val="00F6175E"/>
    <w:rsid w:val="00F6197F"/>
    <w:rsid w:val="00F622A9"/>
    <w:rsid w:val="00F624C2"/>
    <w:rsid w:val="00F62593"/>
    <w:rsid w:val="00F626FC"/>
    <w:rsid w:val="00F62973"/>
    <w:rsid w:val="00F62D76"/>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884"/>
    <w:rsid w:val="00F66CDF"/>
    <w:rsid w:val="00F66E1D"/>
    <w:rsid w:val="00F67748"/>
    <w:rsid w:val="00F67891"/>
    <w:rsid w:val="00F67A3A"/>
    <w:rsid w:val="00F67A55"/>
    <w:rsid w:val="00F67EE2"/>
    <w:rsid w:val="00F70641"/>
    <w:rsid w:val="00F70869"/>
    <w:rsid w:val="00F70BCF"/>
    <w:rsid w:val="00F70D79"/>
    <w:rsid w:val="00F70FA6"/>
    <w:rsid w:val="00F71209"/>
    <w:rsid w:val="00F71D97"/>
    <w:rsid w:val="00F71F8B"/>
    <w:rsid w:val="00F72157"/>
    <w:rsid w:val="00F72A8A"/>
    <w:rsid w:val="00F72D3D"/>
    <w:rsid w:val="00F73042"/>
    <w:rsid w:val="00F7306B"/>
    <w:rsid w:val="00F7344B"/>
    <w:rsid w:val="00F7363A"/>
    <w:rsid w:val="00F742D7"/>
    <w:rsid w:val="00F7437B"/>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7E9"/>
    <w:rsid w:val="00F85B74"/>
    <w:rsid w:val="00F85E5F"/>
    <w:rsid w:val="00F865E8"/>
    <w:rsid w:val="00F868C1"/>
    <w:rsid w:val="00F868CA"/>
    <w:rsid w:val="00F868DC"/>
    <w:rsid w:val="00F86BCA"/>
    <w:rsid w:val="00F87BA3"/>
    <w:rsid w:val="00F90004"/>
    <w:rsid w:val="00F90132"/>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7FE"/>
    <w:rsid w:val="00F93D07"/>
    <w:rsid w:val="00F93D7B"/>
    <w:rsid w:val="00F93DC8"/>
    <w:rsid w:val="00F946CA"/>
    <w:rsid w:val="00F94D16"/>
    <w:rsid w:val="00F94F42"/>
    <w:rsid w:val="00F95255"/>
    <w:rsid w:val="00F959E2"/>
    <w:rsid w:val="00F95AEE"/>
    <w:rsid w:val="00F95DDD"/>
    <w:rsid w:val="00F9620D"/>
    <w:rsid w:val="00F96608"/>
    <w:rsid w:val="00F96926"/>
    <w:rsid w:val="00F96FD4"/>
    <w:rsid w:val="00F97543"/>
    <w:rsid w:val="00F9755E"/>
    <w:rsid w:val="00F9774D"/>
    <w:rsid w:val="00F97F45"/>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2DC9"/>
    <w:rsid w:val="00FB3182"/>
    <w:rsid w:val="00FB3398"/>
    <w:rsid w:val="00FB339A"/>
    <w:rsid w:val="00FB3F8A"/>
    <w:rsid w:val="00FB443A"/>
    <w:rsid w:val="00FB4458"/>
    <w:rsid w:val="00FB4737"/>
    <w:rsid w:val="00FB4998"/>
    <w:rsid w:val="00FB4BEA"/>
    <w:rsid w:val="00FB51D5"/>
    <w:rsid w:val="00FB57B9"/>
    <w:rsid w:val="00FB57CA"/>
    <w:rsid w:val="00FB5A53"/>
    <w:rsid w:val="00FB669B"/>
    <w:rsid w:val="00FB6818"/>
    <w:rsid w:val="00FB695B"/>
    <w:rsid w:val="00FB6BF6"/>
    <w:rsid w:val="00FB6F31"/>
    <w:rsid w:val="00FB71EA"/>
    <w:rsid w:val="00FB7BE8"/>
    <w:rsid w:val="00FB7D5C"/>
    <w:rsid w:val="00FB7F18"/>
    <w:rsid w:val="00FC0094"/>
    <w:rsid w:val="00FC0417"/>
    <w:rsid w:val="00FC0438"/>
    <w:rsid w:val="00FC0811"/>
    <w:rsid w:val="00FC08C7"/>
    <w:rsid w:val="00FC0C68"/>
    <w:rsid w:val="00FC0CA2"/>
    <w:rsid w:val="00FC0F99"/>
    <w:rsid w:val="00FC0FB9"/>
    <w:rsid w:val="00FC10E7"/>
    <w:rsid w:val="00FC118B"/>
    <w:rsid w:val="00FC137D"/>
    <w:rsid w:val="00FC18A0"/>
    <w:rsid w:val="00FC201D"/>
    <w:rsid w:val="00FC238F"/>
    <w:rsid w:val="00FC3349"/>
    <w:rsid w:val="00FC3515"/>
    <w:rsid w:val="00FC355A"/>
    <w:rsid w:val="00FC35D3"/>
    <w:rsid w:val="00FC4614"/>
    <w:rsid w:val="00FC5045"/>
    <w:rsid w:val="00FC58AF"/>
    <w:rsid w:val="00FC5BD8"/>
    <w:rsid w:val="00FC5F24"/>
    <w:rsid w:val="00FC5F8E"/>
    <w:rsid w:val="00FC6284"/>
    <w:rsid w:val="00FC68BA"/>
    <w:rsid w:val="00FC6A5C"/>
    <w:rsid w:val="00FC6C92"/>
    <w:rsid w:val="00FC6F5D"/>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3AD"/>
    <w:rsid w:val="00FD6468"/>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9BD"/>
    <w:rsid w:val="00FE2E6D"/>
    <w:rsid w:val="00FE2EE1"/>
    <w:rsid w:val="00FE2F41"/>
    <w:rsid w:val="00FE325F"/>
    <w:rsid w:val="00FE33F5"/>
    <w:rsid w:val="00FE34CE"/>
    <w:rsid w:val="00FE4327"/>
    <w:rsid w:val="00FE435C"/>
    <w:rsid w:val="00FE4C19"/>
    <w:rsid w:val="00FE5738"/>
    <w:rsid w:val="00FE5A9E"/>
    <w:rsid w:val="00FE5EBE"/>
    <w:rsid w:val="00FE62D3"/>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989"/>
    <w:rsid w:val="00FF6A0B"/>
    <w:rsid w:val="00FF6AF7"/>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0B777"/>
  <w15:docId w15:val="{96910BEB-7A8C-4DEC-BF0D-7BA0CD6A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A54"/>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2196">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3232917">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08411">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67265845">
      <w:bodyDiv w:val="1"/>
      <w:marLeft w:val="0"/>
      <w:marRight w:val="0"/>
      <w:marTop w:val="0"/>
      <w:marBottom w:val="0"/>
      <w:divBdr>
        <w:top w:val="none" w:sz="0" w:space="0" w:color="auto"/>
        <w:left w:val="none" w:sz="0" w:space="0" w:color="auto"/>
        <w:bottom w:val="none" w:sz="0" w:space="0" w:color="auto"/>
        <w:right w:val="none" w:sz="0" w:space="0" w:color="auto"/>
      </w:divBdr>
    </w:div>
    <w:div w:id="79182212">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158033">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49507688">
      <w:bodyDiv w:val="1"/>
      <w:marLeft w:val="0"/>
      <w:marRight w:val="0"/>
      <w:marTop w:val="0"/>
      <w:marBottom w:val="0"/>
      <w:divBdr>
        <w:top w:val="none" w:sz="0" w:space="0" w:color="auto"/>
        <w:left w:val="none" w:sz="0" w:space="0" w:color="auto"/>
        <w:bottom w:val="none" w:sz="0" w:space="0" w:color="auto"/>
        <w:right w:val="none" w:sz="0" w:space="0" w:color="auto"/>
      </w:divBdr>
    </w:div>
    <w:div w:id="257756768">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066542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1142567">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5704036">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35004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20163944">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80409172">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8152460">
      <w:bodyDiv w:val="1"/>
      <w:marLeft w:val="0"/>
      <w:marRight w:val="0"/>
      <w:marTop w:val="0"/>
      <w:marBottom w:val="0"/>
      <w:divBdr>
        <w:top w:val="none" w:sz="0" w:space="0" w:color="auto"/>
        <w:left w:val="none" w:sz="0" w:space="0" w:color="auto"/>
        <w:bottom w:val="none" w:sz="0" w:space="0" w:color="auto"/>
        <w:right w:val="none" w:sz="0" w:space="0" w:color="auto"/>
      </w:divBdr>
    </w:div>
    <w:div w:id="642122011">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2627734">
      <w:bodyDiv w:val="1"/>
      <w:marLeft w:val="0"/>
      <w:marRight w:val="0"/>
      <w:marTop w:val="0"/>
      <w:marBottom w:val="0"/>
      <w:divBdr>
        <w:top w:val="none" w:sz="0" w:space="0" w:color="auto"/>
        <w:left w:val="none" w:sz="0" w:space="0" w:color="auto"/>
        <w:bottom w:val="none" w:sz="0" w:space="0" w:color="auto"/>
        <w:right w:val="none" w:sz="0" w:space="0" w:color="auto"/>
      </w:divBdr>
    </w:div>
    <w:div w:id="684668072">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2172415">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58717957">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4345806">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1348495">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5997210">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0075026">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2879985">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34837508">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92382990">
      <w:bodyDiv w:val="1"/>
      <w:marLeft w:val="0"/>
      <w:marRight w:val="0"/>
      <w:marTop w:val="0"/>
      <w:marBottom w:val="0"/>
      <w:divBdr>
        <w:top w:val="none" w:sz="0" w:space="0" w:color="auto"/>
        <w:left w:val="none" w:sz="0" w:space="0" w:color="auto"/>
        <w:bottom w:val="none" w:sz="0" w:space="0" w:color="auto"/>
        <w:right w:val="none" w:sz="0" w:space="0" w:color="auto"/>
      </w:divBdr>
    </w:div>
    <w:div w:id="1394888416">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25013">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28331286">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6934775">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13533104">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8354968">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6620555">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3334156">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9238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ira.paljic@"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60.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ntTable" Target="fontTable.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ira.paljic@"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82F98-8F36-4B7A-816C-7F6F5ABD3F21}"/>
</file>

<file path=customXml/itemProps10.xml><?xml version="1.0" encoding="utf-8"?>
<ds:datastoreItem xmlns:ds="http://schemas.openxmlformats.org/officeDocument/2006/customXml" ds:itemID="{54FB2126-D54D-4A0F-B1FF-6060DA7DAB9C}"/>
</file>

<file path=customXml/itemProps100.xml><?xml version="1.0" encoding="utf-8"?>
<ds:datastoreItem xmlns:ds="http://schemas.openxmlformats.org/officeDocument/2006/customXml" ds:itemID="{EF732636-8FEB-4B1B-8522-BFD6AC4A87BE}"/>
</file>

<file path=customXml/itemProps101.xml><?xml version="1.0" encoding="utf-8"?>
<ds:datastoreItem xmlns:ds="http://schemas.openxmlformats.org/officeDocument/2006/customXml" ds:itemID="{6A78BCDE-F91F-4A0D-A717-D20BACBAC490}"/>
</file>

<file path=customXml/itemProps102.xml><?xml version="1.0" encoding="utf-8"?>
<ds:datastoreItem xmlns:ds="http://schemas.openxmlformats.org/officeDocument/2006/customXml" ds:itemID="{0E7A0E79-97E5-43FD-876C-1F8C185D41A5}"/>
</file>

<file path=customXml/itemProps103.xml><?xml version="1.0" encoding="utf-8"?>
<ds:datastoreItem xmlns:ds="http://schemas.openxmlformats.org/officeDocument/2006/customXml" ds:itemID="{B25BFC43-B764-431C-93E2-DB131C731A12}"/>
</file>

<file path=customXml/itemProps104.xml><?xml version="1.0" encoding="utf-8"?>
<ds:datastoreItem xmlns:ds="http://schemas.openxmlformats.org/officeDocument/2006/customXml" ds:itemID="{EA6045F9-948D-430B-9AB0-BA5D3DAAE076}"/>
</file>

<file path=customXml/itemProps105.xml><?xml version="1.0" encoding="utf-8"?>
<ds:datastoreItem xmlns:ds="http://schemas.openxmlformats.org/officeDocument/2006/customXml" ds:itemID="{BE2C28F5-4D3B-4B68-BA39-1D067EB9B5A6}"/>
</file>

<file path=customXml/itemProps106.xml><?xml version="1.0" encoding="utf-8"?>
<ds:datastoreItem xmlns:ds="http://schemas.openxmlformats.org/officeDocument/2006/customXml" ds:itemID="{149C42B8-9C0D-4BE7-80F2-373146ED5B2A}"/>
</file>

<file path=customXml/itemProps107.xml><?xml version="1.0" encoding="utf-8"?>
<ds:datastoreItem xmlns:ds="http://schemas.openxmlformats.org/officeDocument/2006/customXml" ds:itemID="{A5598018-C296-47DE-8039-BB8BCE93E074}"/>
</file>

<file path=customXml/itemProps108.xml><?xml version="1.0" encoding="utf-8"?>
<ds:datastoreItem xmlns:ds="http://schemas.openxmlformats.org/officeDocument/2006/customXml" ds:itemID="{77444023-6A65-43D3-82E0-D01ADA2AA53A}"/>
</file>

<file path=customXml/itemProps109.xml><?xml version="1.0" encoding="utf-8"?>
<ds:datastoreItem xmlns:ds="http://schemas.openxmlformats.org/officeDocument/2006/customXml" ds:itemID="{B312C085-4966-452F-8D6D-8C38D6E5ABCA}"/>
</file>

<file path=customXml/itemProps11.xml><?xml version="1.0" encoding="utf-8"?>
<ds:datastoreItem xmlns:ds="http://schemas.openxmlformats.org/officeDocument/2006/customXml" ds:itemID="{58D9E6A7-F371-4948-BB6D-9938034C0FFE}"/>
</file>

<file path=customXml/itemProps110.xml><?xml version="1.0" encoding="utf-8"?>
<ds:datastoreItem xmlns:ds="http://schemas.openxmlformats.org/officeDocument/2006/customXml" ds:itemID="{40F5AC28-7C02-4A27-9055-E471C0289607}"/>
</file>

<file path=customXml/itemProps111.xml><?xml version="1.0" encoding="utf-8"?>
<ds:datastoreItem xmlns:ds="http://schemas.openxmlformats.org/officeDocument/2006/customXml" ds:itemID="{CBC0EF99-479B-4958-9872-18C389197051}"/>
</file>

<file path=customXml/itemProps112.xml><?xml version="1.0" encoding="utf-8"?>
<ds:datastoreItem xmlns:ds="http://schemas.openxmlformats.org/officeDocument/2006/customXml" ds:itemID="{A8D9E8DE-E50E-49CD-8510-3783DCC18FAC}"/>
</file>

<file path=customXml/itemProps113.xml><?xml version="1.0" encoding="utf-8"?>
<ds:datastoreItem xmlns:ds="http://schemas.openxmlformats.org/officeDocument/2006/customXml" ds:itemID="{3A6FA94D-E5F7-4E8E-8FF5-E5DDFF7FACD7}"/>
</file>

<file path=customXml/itemProps114.xml><?xml version="1.0" encoding="utf-8"?>
<ds:datastoreItem xmlns:ds="http://schemas.openxmlformats.org/officeDocument/2006/customXml" ds:itemID="{8E2CB766-DCEA-46F1-9AAA-FE900656867D}"/>
</file>

<file path=customXml/itemProps115.xml><?xml version="1.0" encoding="utf-8"?>
<ds:datastoreItem xmlns:ds="http://schemas.openxmlformats.org/officeDocument/2006/customXml" ds:itemID="{466A7387-686C-4E52-BDEA-B7B6A45B51B5}"/>
</file>

<file path=customXml/itemProps116.xml><?xml version="1.0" encoding="utf-8"?>
<ds:datastoreItem xmlns:ds="http://schemas.openxmlformats.org/officeDocument/2006/customXml" ds:itemID="{CB272C74-1454-4986-9703-41946FBFCFDC}"/>
</file>

<file path=customXml/itemProps117.xml><?xml version="1.0" encoding="utf-8"?>
<ds:datastoreItem xmlns:ds="http://schemas.openxmlformats.org/officeDocument/2006/customXml" ds:itemID="{8E7077BB-CA10-4256-9A81-882EDC25A0C0}"/>
</file>

<file path=customXml/itemProps118.xml><?xml version="1.0" encoding="utf-8"?>
<ds:datastoreItem xmlns:ds="http://schemas.openxmlformats.org/officeDocument/2006/customXml" ds:itemID="{DC99FB69-8BE6-417D-9F3F-C7EFA19E031F}"/>
</file>

<file path=customXml/itemProps119.xml><?xml version="1.0" encoding="utf-8"?>
<ds:datastoreItem xmlns:ds="http://schemas.openxmlformats.org/officeDocument/2006/customXml" ds:itemID="{9B2F7711-8A58-4662-8974-8EE3004ED40A}"/>
</file>

<file path=customXml/itemProps12.xml><?xml version="1.0" encoding="utf-8"?>
<ds:datastoreItem xmlns:ds="http://schemas.openxmlformats.org/officeDocument/2006/customXml" ds:itemID="{249CB428-AF1B-4C1B-828E-72909E2192AC}"/>
</file>

<file path=customXml/itemProps120.xml><?xml version="1.0" encoding="utf-8"?>
<ds:datastoreItem xmlns:ds="http://schemas.openxmlformats.org/officeDocument/2006/customXml" ds:itemID="{6016B036-AEBE-4C37-B86E-39E6D1842CE0}"/>
</file>

<file path=customXml/itemProps121.xml><?xml version="1.0" encoding="utf-8"?>
<ds:datastoreItem xmlns:ds="http://schemas.openxmlformats.org/officeDocument/2006/customXml" ds:itemID="{C4308FFC-6A44-48EF-A63E-49B1F9BE1F4A}"/>
</file>

<file path=customXml/itemProps122.xml><?xml version="1.0" encoding="utf-8"?>
<ds:datastoreItem xmlns:ds="http://schemas.openxmlformats.org/officeDocument/2006/customXml" ds:itemID="{DD254406-B715-4A0B-890B-C563F0C953EF}"/>
</file>

<file path=customXml/itemProps123.xml><?xml version="1.0" encoding="utf-8"?>
<ds:datastoreItem xmlns:ds="http://schemas.openxmlformats.org/officeDocument/2006/customXml" ds:itemID="{E53886F3-DBAA-4E14-9AF0-E4BF0D2B517E}"/>
</file>

<file path=customXml/itemProps124.xml><?xml version="1.0" encoding="utf-8"?>
<ds:datastoreItem xmlns:ds="http://schemas.openxmlformats.org/officeDocument/2006/customXml" ds:itemID="{5118A71D-77A1-427F-9DDC-77B36DF04F0E}"/>
</file>

<file path=customXml/itemProps125.xml><?xml version="1.0" encoding="utf-8"?>
<ds:datastoreItem xmlns:ds="http://schemas.openxmlformats.org/officeDocument/2006/customXml" ds:itemID="{724D419B-BEA7-47B0-A055-835E75BDF376}"/>
</file>

<file path=customXml/itemProps126.xml><?xml version="1.0" encoding="utf-8"?>
<ds:datastoreItem xmlns:ds="http://schemas.openxmlformats.org/officeDocument/2006/customXml" ds:itemID="{1E9356B2-FEFD-4BCB-AD9A-190B3F861674}"/>
</file>

<file path=customXml/itemProps127.xml><?xml version="1.0" encoding="utf-8"?>
<ds:datastoreItem xmlns:ds="http://schemas.openxmlformats.org/officeDocument/2006/customXml" ds:itemID="{5385FC3E-6A31-4AB1-9258-E1AB87B1FDA6}"/>
</file>

<file path=customXml/itemProps128.xml><?xml version="1.0" encoding="utf-8"?>
<ds:datastoreItem xmlns:ds="http://schemas.openxmlformats.org/officeDocument/2006/customXml" ds:itemID="{FBD8DD55-F715-49AD-B1EC-4A335F865C4B}"/>
</file>

<file path=customXml/itemProps129.xml><?xml version="1.0" encoding="utf-8"?>
<ds:datastoreItem xmlns:ds="http://schemas.openxmlformats.org/officeDocument/2006/customXml" ds:itemID="{D556B80A-43B5-4CA8-931F-4819E33CCCCF}"/>
</file>

<file path=customXml/itemProps13.xml><?xml version="1.0" encoding="utf-8"?>
<ds:datastoreItem xmlns:ds="http://schemas.openxmlformats.org/officeDocument/2006/customXml" ds:itemID="{CFD0AA90-D901-45B2-8844-4849FFD106AC}"/>
</file>

<file path=customXml/itemProps130.xml><?xml version="1.0" encoding="utf-8"?>
<ds:datastoreItem xmlns:ds="http://schemas.openxmlformats.org/officeDocument/2006/customXml" ds:itemID="{3114218B-6616-4C12-9AEF-4EDB1A3D31A8}"/>
</file>

<file path=customXml/itemProps131.xml><?xml version="1.0" encoding="utf-8"?>
<ds:datastoreItem xmlns:ds="http://schemas.openxmlformats.org/officeDocument/2006/customXml" ds:itemID="{0AC36358-D407-4E32-B23D-26B21E0F3D29}"/>
</file>

<file path=customXml/itemProps132.xml><?xml version="1.0" encoding="utf-8"?>
<ds:datastoreItem xmlns:ds="http://schemas.openxmlformats.org/officeDocument/2006/customXml" ds:itemID="{A031EA80-A416-4877-913D-D31069E19CC8}"/>
</file>

<file path=customXml/itemProps133.xml><?xml version="1.0" encoding="utf-8"?>
<ds:datastoreItem xmlns:ds="http://schemas.openxmlformats.org/officeDocument/2006/customXml" ds:itemID="{4FA345CE-9A74-45A0-BE8C-79381C393BE1}"/>
</file>

<file path=customXml/itemProps134.xml><?xml version="1.0" encoding="utf-8"?>
<ds:datastoreItem xmlns:ds="http://schemas.openxmlformats.org/officeDocument/2006/customXml" ds:itemID="{0B539BAB-C119-43B4-92A2-F06CEC00F6FD}"/>
</file>

<file path=customXml/itemProps135.xml><?xml version="1.0" encoding="utf-8"?>
<ds:datastoreItem xmlns:ds="http://schemas.openxmlformats.org/officeDocument/2006/customXml" ds:itemID="{8EA8579A-2708-4F6A-B904-3BFF10BB0CCB}"/>
</file>

<file path=customXml/itemProps136.xml><?xml version="1.0" encoding="utf-8"?>
<ds:datastoreItem xmlns:ds="http://schemas.openxmlformats.org/officeDocument/2006/customXml" ds:itemID="{3C59281F-1EC3-4FAC-9E23-D8A9DEB09056}"/>
</file>

<file path=customXml/itemProps137.xml><?xml version="1.0" encoding="utf-8"?>
<ds:datastoreItem xmlns:ds="http://schemas.openxmlformats.org/officeDocument/2006/customXml" ds:itemID="{4DEFD5DC-4E19-47B9-89BC-4D28DB5E81E6}"/>
</file>

<file path=customXml/itemProps138.xml><?xml version="1.0" encoding="utf-8"?>
<ds:datastoreItem xmlns:ds="http://schemas.openxmlformats.org/officeDocument/2006/customXml" ds:itemID="{CE78D6EC-BF9C-4E90-B99E-47EB1E491C9D}"/>
</file>

<file path=customXml/itemProps139.xml><?xml version="1.0" encoding="utf-8"?>
<ds:datastoreItem xmlns:ds="http://schemas.openxmlformats.org/officeDocument/2006/customXml" ds:itemID="{8C39D81A-4577-47F7-95CE-31B2F79C19EF}"/>
</file>

<file path=customXml/itemProps14.xml><?xml version="1.0" encoding="utf-8"?>
<ds:datastoreItem xmlns:ds="http://schemas.openxmlformats.org/officeDocument/2006/customXml" ds:itemID="{F73649DB-E084-4935-9AA0-99B150D1FBAA}"/>
</file>

<file path=customXml/itemProps140.xml><?xml version="1.0" encoding="utf-8"?>
<ds:datastoreItem xmlns:ds="http://schemas.openxmlformats.org/officeDocument/2006/customXml" ds:itemID="{8552FD9D-94EE-4061-BBFD-B8B7755AABD1}"/>
</file>

<file path=customXml/itemProps141.xml><?xml version="1.0" encoding="utf-8"?>
<ds:datastoreItem xmlns:ds="http://schemas.openxmlformats.org/officeDocument/2006/customXml" ds:itemID="{957E1C72-EF20-461E-898F-54B2DF27C7E0}"/>
</file>

<file path=customXml/itemProps142.xml><?xml version="1.0" encoding="utf-8"?>
<ds:datastoreItem xmlns:ds="http://schemas.openxmlformats.org/officeDocument/2006/customXml" ds:itemID="{0A396E8F-C156-4702-94DA-31A2CCD1E294}"/>
</file>

<file path=customXml/itemProps143.xml><?xml version="1.0" encoding="utf-8"?>
<ds:datastoreItem xmlns:ds="http://schemas.openxmlformats.org/officeDocument/2006/customXml" ds:itemID="{052160AF-87CD-48FB-9ECB-196AA12438DE}"/>
</file>

<file path=customXml/itemProps144.xml><?xml version="1.0" encoding="utf-8"?>
<ds:datastoreItem xmlns:ds="http://schemas.openxmlformats.org/officeDocument/2006/customXml" ds:itemID="{94814F37-CE22-4EFD-A091-BFEDC239449D}"/>
</file>

<file path=customXml/itemProps145.xml><?xml version="1.0" encoding="utf-8"?>
<ds:datastoreItem xmlns:ds="http://schemas.openxmlformats.org/officeDocument/2006/customXml" ds:itemID="{8B1230B2-83AA-4CA1-BCF2-B1C96EE77B5A}"/>
</file>

<file path=customXml/itemProps146.xml><?xml version="1.0" encoding="utf-8"?>
<ds:datastoreItem xmlns:ds="http://schemas.openxmlformats.org/officeDocument/2006/customXml" ds:itemID="{2A6BC5CC-9FAE-4D1A-A507-351110499537}"/>
</file>

<file path=customXml/itemProps147.xml><?xml version="1.0" encoding="utf-8"?>
<ds:datastoreItem xmlns:ds="http://schemas.openxmlformats.org/officeDocument/2006/customXml" ds:itemID="{932F2F3D-972D-4412-972F-AB37F25FF2E0}"/>
</file>

<file path=customXml/itemProps148.xml><?xml version="1.0" encoding="utf-8"?>
<ds:datastoreItem xmlns:ds="http://schemas.openxmlformats.org/officeDocument/2006/customXml" ds:itemID="{76C02473-63B0-420D-9342-8EF5E44F223A}"/>
</file>

<file path=customXml/itemProps149.xml><?xml version="1.0" encoding="utf-8"?>
<ds:datastoreItem xmlns:ds="http://schemas.openxmlformats.org/officeDocument/2006/customXml" ds:itemID="{D2E5B701-6E5C-48F6-81A6-A0E8A9955401}"/>
</file>

<file path=customXml/itemProps15.xml><?xml version="1.0" encoding="utf-8"?>
<ds:datastoreItem xmlns:ds="http://schemas.openxmlformats.org/officeDocument/2006/customXml" ds:itemID="{FFB51440-886C-400F-B2B1-C94EDE365308}"/>
</file>

<file path=customXml/itemProps150.xml><?xml version="1.0" encoding="utf-8"?>
<ds:datastoreItem xmlns:ds="http://schemas.openxmlformats.org/officeDocument/2006/customXml" ds:itemID="{A07D7918-3851-4239-95B1-1F9D8104F63D}"/>
</file>

<file path=customXml/itemProps151.xml><?xml version="1.0" encoding="utf-8"?>
<ds:datastoreItem xmlns:ds="http://schemas.openxmlformats.org/officeDocument/2006/customXml" ds:itemID="{B97F1B22-4DAA-4CD9-AB06-C2FD986FC513}"/>
</file>

<file path=customXml/itemProps152.xml><?xml version="1.0" encoding="utf-8"?>
<ds:datastoreItem xmlns:ds="http://schemas.openxmlformats.org/officeDocument/2006/customXml" ds:itemID="{FE890B4B-A8F0-42CF-AECE-A5CAE19785F8}"/>
</file>

<file path=customXml/itemProps153.xml><?xml version="1.0" encoding="utf-8"?>
<ds:datastoreItem xmlns:ds="http://schemas.openxmlformats.org/officeDocument/2006/customXml" ds:itemID="{F4E422F7-6F44-4D41-B4D8-A3E5B1B67D8F}"/>
</file>

<file path=customXml/itemProps154.xml><?xml version="1.0" encoding="utf-8"?>
<ds:datastoreItem xmlns:ds="http://schemas.openxmlformats.org/officeDocument/2006/customXml" ds:itemID="{4647641A-6DBE-4E47-A2E7-2155DED9F936}"/>
</file>

<file path=customXml/itemProps155.xml><?xml version="1.0" encoding="utf-8"?>
<ds:datastoreItem xmlns:ds="http://schemas.openxmlformats.org/officeDocument/2006/customXml" ds:itemID="{5711E8AA-79C1-4BEE-AF92-9C0C1376A009}"/>
</file>

<file path=customXml/itemProps156.xml><?xml version="1.0" encoding="utf-8"?>
<ds:datastoreItem xmlns:ds="http://schemas.openxmlformats.org/officeDocument/2006/customXml" ds:itemID="{E34C518F-1B9B-4E41-851E-42C744FC36EB}"/>
</file>

<file path=customXml/itemProps157.xml><?xml version="1.0" encoding="utf-8"?>
<ds:datastoreItem xmlns:ds="http://schemas.openxmlformats.org/officeDocument/2006/customXml" ds:itemID="{08ADA18B-263D-4A45-8B6F-6A38BC44E810}"/>
</file>

<file path=customXml/itemProps158.xml><?xml version="1.0" encoding="utf-8"?>
<ds:datastoreItem xmlns:ds="http://schemas.openxmlformats.org/officeDocument/2006/customXml" ds:itemID="{94AB6AE6-2DDB-49CF-918C-427B8144C603}"/>
</file>

<file path=customXml/itemProps159.xml><?xml version="1.0" encoding="utf-8"?>
<ds:datastoreItem xmlns:ds="http://schemas.openxmlformats.org/officeDocument/2006/customXml" ds:itemID="{7C348A20-AB3E-48FA-9EA1-3EE04D853EBB}"/>
</file>

<file path=customXml/itemProps16.xml><?xml version="1.0" encoding="utf-8"?>
<ds:datastoreItem xmlns:ds="http://schemas.openxmlformats.org/officeDocument/2006/customXml" ds:itemID="{9B96BFE6-766D-4F86-A6A3-DFAA15F7E664}"/>
</file>

<file path=customXml/itemProps160.xml><?xml version="1.0" encoding="utf-8"?>
<ds:datastoreItem xmlns:ds="http://schemas.openxmlformats.org/officeDocument/2006/customXml" ds:itemID="{15EC2ABB-A4CC-4303-9FB5-9A8C867D6F6C}"/>
</file>

<file path=customXml/itemProps17.xml><?xml version="1.0" encoding="utf-8"?>
<ds:datastoreItem xmlns:ds="http://schemas.openxmlformats.org/officeDocument/2006/customXml" ds:itemID="{5E8BFA44-5B67-450F-B0E5-E58100E9B33B}"/>
</file>

<file path=customXml/itemProps18.xml><?xml version="1.0" encoding="utf-8"?>
<ds:datastoreItem xmlns:ds="http://schemas.openxmlformats.org/officeDocument/2006/customXml" ds:itemID="{95318499-DCD3-4372-A29F-EC00188956FD}"/>
</file>

<file path=customXml/itemProps19.xml><?xml version="1.0" encoding="utf-8"?>
<ds:datastoreItem xmlns:ds="http://schemas.openxmlformats.org/officeDocument/2006/customXml" ds:itemID="{80F3D1D0-7B93-40ED-91E4-B9F84F7A5BBC}"/>
</file>

<file path=customXml/itemProps2.xml><?xml version="1.0" encoding="utf-8"?>
<ds:datastoreItem xmlns:ds="http://schemas.openxmlformats.org/officeDocument/2006/customXml" ds:itemID="{68E8A6BE-6852-4316-9573-62DD8B5374CE}"/>
</file>

<file path=customXml/itemProps20.xml><?xml version="1.0" encoding="utf-8"?>
<ds:datastoreItem xmlns:ds="http://schemas.openxmlformats.org/officeDocument/2006/customXml" ds:itemID="{4325240C-ABE2-4BBE-83B4-5D937FFA62CC}"/>
</file>

<file path=customXml/itemProps21.xml><?xml version="1.0" encoding="utf-8"?>
<ds:datastoreItem xmlns:ds="http://schemas.openxmlformats.org/officeDocument/2006/customXml" ds:itemID="{63526625-667C-48EE-9F63-E391A03E5F0D}"/>
</file>

<file path=customXml/itemProps22.xml><?xml version="1.0" encoding="utf-8"?>
<ds:datastoreItem xmlns:ds="http://schemas.openxmlformats.org/officeDocument/2006/customXml" ds:itemID="{6A15AE6A-5878-441C-8D49-E3026C469E83}"/>
</file>

<file path=customXml/itemProps23.xml><?xml version="1.0" encoding="utf-8"?>
<ds:datastoreItem xmlns:ds="http://schemas.openxmlformats.org/officeDocument/2006/customXml" ds:itemID="{88CD1C3B-3F98-4652-8C8D-1296555CC9E5}"/>
</file>

<file path=customXml/itemProps24.xml><?xml version="1.0" encoding="utf-8"?>
<ds:datastoreItem xmlns:ds="http://schemas.openxmlformats.org/officeDocument/2006/customXml" ds:itemID="{583AD8D3-5D19-441B-BACF-4526C8E8B185}"/>
</file>

<file path=customXml/itemProps25.xml><?xml version="1.0" encoding="utf-8"?>
<ds:datastoreItem xmlns:ds="http://schemas.openxmlformats.org/officeDocument/2006/customXml" ds:itemID="{6EB98462-312A-40A9-AAA8-313C0B8C86F3}"/>
</file>

<file path=customXml/itemProps26.xml><?xml version="1.0" encoding="utf-8"?>
<ds:datastoreItem xmlns:ds="http://schemas.openxmlformats.org/officeDocument/2006/customXml" ds:itemID="{C6E5CE08-E39F-4CF2-8537-FDEFAE6BA5F0}"/>
</file>

<file path=customXml/itemProps27.xml><?xml version="1.0" encoding="utf-8"?>
<ds:datastoreItem xmlns:ds="http://schemas.openxmlformats.org/officeDocument/2006/customXml" ds:itemID="{9A63F10F-BFAD-4B0C-8A7C-7AD344DF9581}"/>
</file>

<file path=customXml/itemProps28.xml><?xml version="1.0" encoding="utf-8"?>
<ds:datastoreItem xmlns:ds="http://schemas.openxmlformats.org/officeDocument/2006/customXml" ds:itemID="{011D0154-50A0-4FAF-A211-9F30012DDA6E}"/>
</file>

<file path=customXml/itemProps29.xml><?xml version="1.0" encoding="utf-8"?>
<ds:datastoreItem xmlns:ds="http://schemas.openxmlformats.org/officeDocument/2006/customXml" ds:itemID="{6F7867AD-8FA7-47E5-9CCC-2CC96439895C}"/>
</file>

<file path=customXml/itemProps3.xml><?xml version="1.0" encoding="utf-8"?>
<ds:datastoreItem xmlns:ds="http://schemas.openxmlformats.org/officeDocument/2006/customXml" ds:itemID="{CF841C3A-E86D-4380-A129-EB35006D76B3}"/>
</file>

<file path=customXml/itemProps30.xml><?xml version="1.0" encoding="utf-8"?>
<ds:datastoreItem xmlns:ds="http://schemas.openxmlformats.org/officeDocument/2006/customXml" ds:itemID="{F83A5757-5FA3-4BAF-AB8C-14CAF470F1D9}"/>
</file>

<file path=customXml/itemProps31.xml><?xml version="1.0" encoding="utf-8"?>
<ds:datastoreItem xmlns:ds="http://schemas.openxmlformats.org/officeDocument/2006/customXml" ds:itemID="{D47C29AC-C108-479A-A87F-4AD3E9EF7113}"/>
</file>

<file path=customXml/itemProps32.xml><?xml version="1.0" encoding="utf-8"?>
<ds:datastoreItem xmlns:ds="http://schemas.openxmlformats.org/officeDocument/2006/customXml" ds:itemID="{708D5FD9-6B7D-45CF-AB73-166CEAB55B3F}"/>
</file>

<file path=customXml/itemProps33.xml><?xml version="1.0" encoding="utf-8"?>
<ds:datastoreItem xmlns:ds="http://schemas.openxmlformats.org/officeDocument/2006/customXml" ds:itemID="{FE884A78-B930-44BC-A92F-9CEA35EB472F}"/>
</file>

<file path=customXml/itemProps34.xml><?xml version="1.0" encoding="utf-8"?>
<ds:datastoreItem xmlns:ds="http://schemas.openxmlformats.org/officeDocument/2006/customXml" ds:itemID="{394819F9-7504-4855-B391-64DD4F43E737}"/>
</file>

<file path=customXml/itemProps35.xml><?xml version="1.0" encoding="utf-8"?>
<ds:datastoreItem xmlns:ds="http://schemas.openxmlformats.org/officeDocument/2006/customXml" ds:itemID="{BE8491E8-413E-457D-B3EB-B25375005357}"/>
</file>

<file path=customXml/itemProps36.xml><?xml version="1.0" encoding="utf-8"?>
<ds:datastoreItem xmlns:ds="http://schemas.openxmlformats.org/officeDocument/2006/customXml" ds:itemID="{FE5195B4-0DCD-4BEE-BD2B-E885B58DC077}"/>
</file>

<file path=customXml/itemProps37.xml><?xml version="1.0" encoding="utf-8"?>
<ds:datastoreItem xmlns:ds="http://schemas.openxmlformats.org/officeDocument/2006/customXml" ds:itemID="{53162575-7D0A-4189-A039-21213CF4222D}"/>
</file>

<file path=customXml/itemProps38.xml><?xml version="1.0" encoding="utf-8"?>
<ds:datastoreItem xmlns:ds="http://schemas.openxmlformats.org/officeDocument/2006/customXml" ds:itemID="{2DE76C69-8822-4B40-A570-8B0329D8B791}"/>
</file>

<file path=customXml/itemProps39.xml><?xml version="1.0" encoding="utf-8"?>
<ds:datastoreItem xmlns:ds="http://schemas.openxmlformats.org/officeDocument/2006/customXml" ds:itemID="{A5C2B747-F21D-4E52-A675-E4231A0961FB}"/>
</file>

<file path=customXml/itemProps4.xml><?xml version="1.0" encoding="utf-8"?>
<ds:datastoreItem xmlns:ds="http://schemas.openxmlformats.org/officeDocument/2006/customXml" ds:itemID="{EF9497A0-E3FC-4E5A-BAC8-943C34FC78C7}"/>
</file>

<file path=customXml/itemProps40.xml><?xml version="1.0" encoding="utf-8"?>
<ds:datastoreItem xmlns:ds="http://schemas.openxmlformats.org/officeDocument/2006/customXml" ds:itemID="{D99A2D4D-6FB6-476C-8B4D-EB1B65A54985}"/>
</file>

<file path=customXml/itemProps41.xml><?xml version="1.0" encoding="utf-8"?>
<ds:datastoreItem xmlns:ds="http://schemas.openxmlformats.org/officeDocument/2006/customXml" ds:itemID="{DFD46CC3-F86C-43E4-A66F-586BD9489570}"/>
</file>

<file path=customXml/itemProps42.xml><?xml version="1.0" encoding="utf-8"?>
<ds:datastoreItem xmlns:ds="http://schemas.openxmlformats.org/officeDocument/2006/customXml" ds:itemID="{345C268E-9081-4E61-841B-1950C4439CB4}"/>
</file>

<file path=customXml/itemProps43.xml><?xml version="1.0" encoding="utf-8"?>
<ds:datastoreItem xmlns:ds="http://schemas.openxmlformats.org/officeDocument/2006/customXml" ds:itemID="{A7DCAF92-B59C-4985-BF01-73A49B27B0DF}"/>
</file>

<file path=customXml/itemProps44.xml><?xml version="1.0" encoding="utf-8"?>
<ds:datastoreItem xmlns:ds="http://schemas.openxmlformats.org/officeDocument/2006/customXml" ds:itemID="{F300462B-AB58-494B-A7A4-6422E08ED3F7}"/>
</file>

<file path=customXml/itemProps45.xml><?xml version="1.0" encoding="utf-8"?>
<ds:datastoreItem xmlns:ds="http://schemas.openxmlformats.org/officeDocument/2006/customXml" ds:itemID="{F3A84508-36F1-49B3-B64C-BA84502D5477}"/>
</file>

<file path=customXml/itemProps46.xml><?xml version="1.0" encoding="utf-8"?>
<ds:datastoreItem xmlns:ds="http://schemas.openxmlformats.org/officeDocument/2006/customXml" ds:itemID="{0C6D8D0C-9AE1-407F-A600-72D0F336B044}"/>
</file>

<file path=customXml/itemProps47.xml><?xml version="1.0" encoding="utf-8"?>
<ds:datastoreItem xmlns:ds="http://schemas.openxmlformats.org/officeDocument/2006/customXml" ds:itemID="{298E2801-7016-47CD-A070-2974D063011C}"/>
</file>

<file path=customXml/itemProps48.xml><?xml version="1.0" encoding="utf-8"?>
<ds:datastoreItem xmlns:ds="http://schemas.openxmlformats.org/officeDocument/2006/customXml" ds:itemID="{7853C09A-3928-45C8-B1D3-A23BC0FD918F}"/>
</file>

<file path=customXml/itemProps49.xml><?xml version="1.0" encoding="utf-8"?>
<ds:datastoreItem xmlns:ds="http://schemas.openxmlformats.org/officeDocument/2006/customXml" ds:itemID="{5DC1A695-377C-4A1B-B42C-19079DF541F8}"/>
</file>

<file path=customXml/itemProps5.xml><?xml version="1.0" encoding="utf-8"?>
<ds:datastoreItem xmlns:ds="http://schemas.openxmlformats.org/officeDocument/2006/customXml" ds:itemID="{C471EB94-6586-4B98-B25F-9C594C65BC56}"/>
</file>

<file path=customXml/itemProps50.xml><?xml version="1.0" encoding="utf-8"?>
<ds:datastoreItem xmlns:ds="http://schemas.openxmlformats.org/officeDocument/2006/customXml" ds:itemID="{ADE851C0-F99B-4F38-9D5D-C9398EB00327}"/>
</file>

<file path=customXml/itemProps51.xml><?xml version="1.0" encoding="utf-8"?>
<ds:datastoreItem xmlns:ds="http://schemas.openxmlformats.org/officeDocument/2006/customXml" ds:itemID="{0DED60E7-090C-4629-8D20-BF54016BCC2B}"/>
</file>

<file path=customXml/itemProps52.xml><?xml version="1.0" encoding="utf-8"?>
<ds:datastoreItem xmlns:ds="http://schemas.openxmlformats.org/officeDocument/2006/customXml" ds:itemID="{C05BE4A1-62E5-4558-A2BD-7B6C528272AE}"/>
</file>

<file path=customXml/itemProps53.xml><?xml version="1.0" encoding="utf-8"?>
<ds:datastoreItem xmlns:ds="http://schemas.openxmlformats.org/officeDocument/2006/customXml" ds:itemID="{E6D8E912-FFE4-471A-87F9-68B812DCD29D}"/>
</file>

<file path=customXml/itemProps54.xml><?xml version="1.0" encoding="utf-8"?>
<ds:datastoreItem xmlns:ds="http://schemas.openxmlformats.org/officeDocument/2006/customXml" ds:itemID="{F11DE26E-85A2-45E3-8645-DA331A70E434}"/>
</file>

<file path=customXml/itemProps55.xml><?xml version="1.0" encoding="utf-8"?>
<ds:datastoreItem xmlns:ds="http://schemas.openxmlformats.org/officeDocument/2006/customXml" ds:itemID="{3EB0560D-679F-4E97-8FD7-8EFFF1D5C9A2}"/>
</file>

<file path=customXml/itemProps56.xml><?xml version="1.0" encoding="utf-8"?>
<ds:datastoreItem xmlns:ds="http://schemas.openxmlformats.org/officeDocument/2006/customXml" ds:itemID="{F7EADF4A-E21C-4C2A-9843-5DFBBDB4886B}"/>
</file>

<file path=customXml/itemProps57.xml><?xml version="1.0" encoding="utf-8"?>
<ds:datastoreItem xmlns:ds="http://schemas.openxmlformats.org/officeDocument/2006/customXml" ds:itemID="{425908FE-800F-42AE-B7B0-4A6234775BF8}"/>
</file>

<file path=customXml/itemProps58.xml><?xml version="1.0" encoding="utf-8"?>
<ds:datastoreItem xmlns:ds="http://schemas.openxmlformats.org/officeDocument/2006/customXml" ds:itemID="{F63E1510-F8D5-4702-BA13-1256A0D674E0}"/>
</file>

<file path=customXml/itemProps59.xml><?xml version="1.0" encoding="utf-8"?>
<ds:datastoreItem xmlns:ds="http://schemas.openxmlformats.org/officeDocument/2006/customXml" ds:itemID="{4699E794-F68C-446E-A483-0D39FCD0A248}"/>
</file>

<file path=customXml/itemProps6.xml><?xml version="1.0" encoding="utf-8"?>
<ds:datastoreItem xmlns:ds="http://schemas.openxmlformats.org/officeDocument/2006/customXml" ds:itemID="{AA8B967A-D0CA-437F-AC2D-CB31753AC1A7}"/>
</file>

<file path=customXml/itemProps60.xml><?xml version="1.0" encoding="utf-8"?>
<ds:datastoreItem xmlns:ds="http://schemas.openxmlformats.org/officeDocument/2006/customXml" ds:itemID="{AD197DC1-175B-4494-A5D9-75FBC70EAF24}"/>
</file>

<file path=customXml/itemProps61.xml><?xml version="1.0" encoding="utf-8"?>
<ds:datastoreItem xmlns:ds="http://schemas.openxmlformats.org/officeDocument/2006/customXml" ds:itemID="{377FFE71-A510-481F-8E8E-E748C6D7F087}"/>
</file>

<file path=customXml/itemProps62.xml><?xml version="1.0" encoding="utf-8"?>
<ds:datastoreItem xmlns:ds="http://schemas.openxmlformats.org/officeDocument/2006/customXml" ds:itemID="{54FC9A67-3386-4BBD-B96F-141F501663CB}"/>
</file>

<file path=customXml/itemProps63.xml><?xml version="1.0" encoding="utf-8"?>
<ds:datastoreItem xmlns:ds="http://schemas.openxmlformats.org/officeDocument/2006/customXml" ds:itemID="{97039878-2DBA-4ACA-ADE6-1D81F1FC36E6}"/>
</file>

<file path=customXml/itemProps64.xml><?xml version="1.0" encoding="utf-8"?>
<ds:datastoreItem xmlns:ds="http://schemas.openxmlformats.org/officeDocument/2006/customXml" ds:itemID="{47BBAEC6-78B0-4958-856F-26271BADE97C}"/>
</file>

<file path=customXml/itemProps65.xml><?xml version="1.0" encoding="utf-8"?>
<ds:datastoreItem xmlns:ds="http://schemas.openxmlformats.org/officeDocument/2006/customXml" ds:itemID="{DDCB6157-A8DA-4500-9E66-255E5B3B7226}"/>
</file>

<file path=customXml/itemProps66.xml><?xml version="1.0" encoding="utf-8"?>
<ds:datastoreItem xmlns:ds="http://schemas.openxmlformats.org/officeDocument/2006/customXml" ds:itemID="{935E7036-041C-4DFC-8414-BCBF841A5268}"/>
</file>

<file path=customXml/itemProps67.xml><?xml version="1.0" encoding="utf-8"?>
<ds:datastoreItem xmlns:ds="http://schemas.openxmlformats.org/officeDocument/2006/customXml" ds:itemID="{CF5436B9-8A94-4A4E-8C6F-1520C353D036}"/>
</file>

<file path=customXml/itemProps68.xml><?xml version="1.0" encoding="utf-8"?>
<ds:datastoreItem xmlns:ds="http://schemas.openxmlformats.org/officeDocument/2006/customXml" ds:itemID="{D27A264D-F4C1-4F9C-9276-32D39D24189C}"/>
</file>

<file path=customXml/itemProps69.xml><?xml version="1.0" encoding="utf-8"?>
<ds:datastoreItem xmlns:ds="http://schemas.openxmlformats.org/officeDocument/2006/customXml" ds:itemID="{D66E65AA-BE06-4AC7-BF52-8809FE151D26}"/>
</file>

<file path=customXml/itemProps7.xml><?xml version="1.0" encoding="utf-8"?>
<ds:datastoreItem xmlns:ds="http://schemas.openxmlformats.org/officeDocument/2006/customXml" ds:itemID="{C34DB913-75EB-4A0A-96E7-A641F8919083}"/>
</file>

<file path=customXml/itemProps70.xml><?xml version="1.0" encoding="utf-8"?>
<ds:datastoreItem xmlns:ds="http://schemas.openxmlformats.org/officeDocument/2006/customXml" ds:itemID="{3D4A93C2-6930-472A-BB70-E216CCC9D71F}"/>
</file>

<file path=customXml/itemProps71.xml><?xml version="1.0" encoding="utf-8"?>
<ds:datastoreItem xmlns:ds="http://schemas.openxmlformats.org/officeDocument/2006/customXml" ds:itemID="{25417208-5435-4C52-8C36-08F26B102E0E}"/>
</file>

<file path=customXml/itemProps72.xml><?xml version="1.0" encoding="utf-8"?>
<ds:datastoreItem xmlns:ds="http://schemas.openxmlformats.org/officeDocument/2006/customXml" ds:itemID="{8964286D-AB31-48C4-B105-F57A1DD3EF35}"/>
</file>

<file path=customXml/itemProps73.xml><?xml version="1.0" encoding="utf-8"?>
<ds:datastoreItem xmlns:ds="http://schemas.openxmlformats.org/officeDocument/2006/customXml" ds:itemID="{F7B9F512-A610-4C06-AB5F-DE2C3079F3E4}"/>
</file>

<file path=customXml/itemProps74.xml><?xml version="1.0" encoding="utf-8"?>
<ds:datastoreItem xmlns:ds="http://schemas.openxmlformats.org/officeDocument/2006/customXml" ds:itemID="{9721801E-0B2C-4500-A60A-3214CD559ADB}"/>
</file>

<file path=customXml/itemProps75.xml><?xml version="1.0" encoding="utf-8"?>
<ds:datastoreItem xmlns:ds="http://schemas.openxmlformats.org/officeDocument/2006/customXml" ds:itemID="{43651726-53CD-45A7-A8A3-701037349D08}"/>
</file>

<file path=customXml/itemProps76.xml><?xml version="1.0" encoding="utf-8"?>
<ds:datastoreItem xmlns:ds="http://schemas.openxmlformats.org/officeDocument/2006/customXml" ds:itemID="{2DC58EAF-D7B1-473E-9699-FB3361943F4A}"/>
</file>

<file path=customXml/itemProps77.xml><?xml version="1.0" encoding="utf-8"?>
<ds:datastoreItem xmlns:ds="http://schemas.openxmlformats.org/officeDocument/2006/customXml" ds:itemID="{D0331F2C-7E96-483F-8957-E746E1F500DF}"/>
</file>

<file path=customXml/itemProps78.xml><?xml version="1.0" encoding="utf-8"?>
<ds:datastoreItem xmlns:ds="http://schemas.openxmlformats.org/officeDocument/2006/customXml" ds:itemID="{EB65B48B-2BFD-4D91-AE44-EB2B0F10DC1F}"/>
</file>

<file path=customXml/itemProps79.xml><?xml version="1.0" encoding="utf-8"?>
<ds:datastoreItem xmlns:ds="http://schemas.openxmlformats.org/officeDocument/2006/customXml" ds:itemID="{CDDA0376-FF19-416D-9F82-8A4C6D29B84A}"/>
</file>

<file path=customXml/itemProps8.xml><?xml version="1.0" encoding="utf-8"?>
<ds:datastoreItem xmlns:ds="http://schemas.openxmlformats.org/officeDocument/2006/customXml" ds:itemID="{CB6AD220-E1BD-41D0-A9FD-BCFBD14A8EE7}"/>
</file>

<file path=customXml/itemProps80.xml><?xml version="1.0" encoding="utf-8"?>
<ds:datastoreItem xmlns:ds="http://schemas.openxmlformats.org/officeDocument/2006/customXml" ds:itemID="{CA5E42C2-02BB-4288-A295-D3DC572A8859}"/>
</file>

<file path=customXml/itemProps81.xml><?xml version="1.0" encoding="utf-8"?>
<ds:datastoreItem xmlns:ds="http://schemas.openxmlformats.org/officeDocument/2006/customXml" ds:itemID="{83BD1DF3-5303-4C12-A102-1463A2830531}"/>
</file>

<file path=customXml/itemProps82.xml><?xml version="1.0" encoding="utf-8"?>
<ds:datastoreItem xmlns:ds="http://schemas.openxmlformats.org/officeDocument/2006/customXml" ds:itemID="{5B690DDF-5A97-4E33-9562-4D78326B9CE4}"/>
</file>

<file path=customXml/itemProps83.xml><?xml version="1.0" encoding="utf-8"?>
<ds:datastoreItem xmlns:ds="http://schemas.openxmlformats.org/officeDocument/2006/customXml" ds:itemID="{6FFC625A-1194-4995-9AB1-04A58C75ECDB}"/>
</file>

<file path=customXml/itemProps84.xml><?xml version="1.0" encoding="utf-8"?>
<ds:datastoreItem xmlns:ds="http://schemas.openxmlformats.org/officeDocument/2006/customXml" ds:itemID="{BCC4EDE1-F9DA-4BBD-8B54-6424E389518E}"/>
</file>

<file path=customXml/itemProps85.xml><?xml version="1.0" encoding="utf-8"?>
<ds:datastoreItem xmlns:ds="http://schemas.openxmlformats.org/officeDocument/2006/customXml" ds:itemID="{679B79C6-18D1-404C-968A-4ACECEB3DD5F}"/>
</file>

<file path=customXml/itemProps86.xml><?xml version="1.0" encoding="utf-8"?>
<ds:datastoreItem xmlns:ds="http://schemas.openxmlformats.org/officeDocument/2006/customXml" ds:itemID="{39751C69-B620-4983-BEB0-DCCDA5945FAA}"/>
</file>

<file path=customXml/itemProps87.xml><?xml version="1.0" encoding="utf-8"?>
<ds:datastoreItem xmlns:ds="http://schemas.openxmlformats.org/officeDocument/2006/customXml" ds:itemID="{3AA8E0AE-514C-48C0-9012-824C01CC93A0}"/>
</file>

<file path=customXml/itemProps88.xml><?xml version="1.0" encoding="utf-8"?>
<ds:datastoreItem xmlns:ds="http://schemas.openxmlformats.org/officeDocument/2006/customXml" ds:itemID="{96272E5F-61A9-42C2-8004-A92CABD98074}"/>
</file>

<file path=customXml/itemProps89.xml><?xml version="1.0" encoding="utf-8"?>
<ds:datastoreItem xmlns:ds="http://schemas.openxmlformats.org/officeDocument/2006/customXml" ds:itemID="{33E997D6-631F-438D-A6DC-3E1D46AD4F01}"/>
</file>

<file path=customXml/itemProps9.xml><?xml version="1.0" encoding="utf-8"?>
<ds:datastoreItem xmlns:ds="http://schemas.openxmlformats.org/officeDocument/2006/customXml" ds:itemID="{7025AE4A-2B3E-4586-947D-5469FF67E386}"/>
</file>

<file path=customXml/itemProps90.xml><?xml version="1.0" encoding="utf-8"?>
<ds:datastoreItem xmlns:ds="http://schemas.openxmlformats.org/officeDocument/2006/customXml" ds:itemID="{59772BB8-C4FE-4686-AAAB-C7E867C45CAF}"/>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70C1B797-A5D7-4C12-AAD2-32389C59C456}"/>
</file>

<file path=customXml/itemProps93.xml><?xml version="1.0" encoding="utf-8"?>
<ds:datastoreItem xmlns:ds="http://schemas.openxmlformats.org/officeDocument/2006/customXml" ds:itemID="{40804B6B-2D0B-41D6-A779-594D776E3799}"/>
</file>

<file path=customXml/itemProps94.xml><?xml version="1.0" encoding="utf-8"?>
<ds:datastoreItem xmlns:ds="http://schemas.openxmlformats.org/officeDocument/2006/customXml" ds:itemID="{227A0313-2434-4BE1-9261-A115D51CF603}"/>
</file>

<file path=customXml/itemProps95.xml><?xml version="1.0" encoding="utf-8"?>
<ds:datastoreItem xmlns:ds="http://schemas.openxmlformats.org/officeDocument/2006/customXml" ds:itemID="{980A337F-C414-4F62-B29A-B8E0D406E325}"/>
</file>

<file path=customXml/itemProps96.xml><?xml version="1.0" encoding="utf-8"?>
<ds:datastoreItem xmlns:ds="http://schemas.openxmlformats.org/officeDocument/2006/customXml" ds:itemID="{30BE6595-4A56-49E9-A9C5-7F73123B1DCF}"/>
</file>

<file path=customXml/itemProps97.xml><?xml version="1.0" encoding="utf-8"?>
<ds:datastoreItem xmlns:ds="http://schemas.openxmlformats.org/officeDocument/2006/customXml" ds:itemID="{C6428022-24FC-4F53-8147-449D42DC18C7}"/>
</file>

<file path=customXml/itemProps98.xml><?xml version="1.0" encoding="utf-8"?>
<ds:datastoreItem xmlns:ds="http://schemas.openxmlformats.org/officeDocument/2006/customXml" ds:itemID="{299ADD6A-AEEC-4A97-AA0C-617A401D0773}"/>
</file>

<file path=customXml/itemProps99.xml><?xml version="1.0" encoding="utf-8"?>
<ds:datastoreItem xmlns:ds="http://schemas.openxmlformats.org/officeDocument/2006/customXml" ds:itemID="{67DA1137-B24A-49B9-B24E-C6D36F8AD7A5}"/>
</file>

<file path=docProps/app.xml><?xml version="1.0" encoding="utf-8"?>
<Properties xmlns="http://schemas.openxmlformats.org/officeDocument/2006/extended-properties" xmlns:vt="http://schemas.openxmlformats.org/officeDocument/2006/docPropsVTypes">
  <Template>Normal</Template>
  <TotalTime>816</TotalTime>
  <Pages>170</Pages>
  <Words>45955</Words>
  <Characters>261949</Characters>
  <Application>Microsoft Office Word</Application>
  <DocSecurity>0</DocSecurity>
  <Lines>2182</Lines>
  <Paragraphs>614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307290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Mira Paljić</cp:lastModifiedBy>
  <cp:revision>55</cp:revision>
  <cp:lastPrinted>2016-03-18T07:40:00Z</cp:lastPrinted>
  <dcterms:created xsi:type="dcterms:W3CDTF">2018-01-29T08:36:00Z</dcterms:created>
  <dcterms:modified xsi:type="dcterms:W3CDTF">2018-02-12T13:41:00Z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