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B84" w:rsidRPr="007C12A4" w:rsidRDefault="00113B84" w:rsidP="00113B84">
      <w:pPr>
        <w:suppressAutoHyphens/>
        <w:jc w:val="center"/>
        <w:rPr>
          <w:rFonts w:eastAsia="Arial Unicode MS" w:cs="Arial"/>
          <w:color w:val="000000"/>
          <w:kern w:val="1"/>
          <w:lang w:eastAsia="ar-SA"/>
        </w:rPr>
      </w:pPr>
      <w:r w:rsidRPr="007C12A4">
        <w:rPr>
          <w:rFonts w:eastAsia="Arial Unicode MS" w:cs="Arial"/>
          <w:color w:val="000000"/>
          <w:kern w:val="1"/>
          <w:lang w:eastAsia="ar-SA"/>
        </w:rPr>
        <w:t xml:space="preserve">ЈАВНО ПРЕДУЗЕЋЕ </w:t>
      </w:r>
      <w:r w:rsidR="00042BC5" w:rsidRPr="007C12A4">
        <w:rPr>
          <w:rFonts w:eastAsia="Arial Unicode MS" w:cs="Arial"/>
          <w:color w:val="000000"/>
          <w:kern w:val="1"/>
          <w:lang w:eastAsia="ar-SA"/>
        </w:rPr>
        <w:t>»</w:t>
      </w:r>
      <w:r w:rsidRPr="007C12A4">
        <w:rPr>
          <w:rFonts w:eastAsia="Arial Unicode MS" w:cs="Arial"/>
          <w:color w:val="000000"/>
          <w:kern w:val="1"/>
          <w:lang w:eastAsia="ar-SA"/>
        </w:rPr>
        <w:t>ЕЛЕКТРОПРИВРЕДА СРБИЈЕ</w:t>
      </w:r>
      <w:r w:rsidR="00042BC5" w:rsidRPr="007C12A4">
        <w:rPr>
          <w:rFonts w:eastAsia="Arial Unicode MS" w:cs="Arial"/>
          <w:color w:val="000000"/>
          <w:kern w:val="1"/>
          <w:lang w:eastAsia="ar-SA"/>
        </w:rPr>
        <w:t>«</w:t>
      </w:r>
      <w:r w:rsidRPr="007C12A4">
        <w:rPr>
          <w:rFonts w:eastAsia="Arial Unicode MS" w:cs="Arial"/>
          <w:color w:val="000000"/>
          <w:kern w:val="1"/>
          <w:lang w:eastAsia="ar-SA"/>
        </w:rPr>
        <w:t xml:space="preserve"> БЕОГРАД</w:t>
      </w:r>
    </w:p>
    <w:p w:rsidR="00210557" w:rsidRPr="007C12A4" w:rsidRDefault="00210557" w:rsidP="00210557">
      <w:pPr>
        <w:jc w:val="center"/>
        <w:rPr>
          <w:rFonts w:cs="Arial"/>
        </w:rPr>
      </w:pPr>
    </w:p>
    <w:p w:rsidR="00210557" w:rsidRPr="007C12A4" w:rsidRDefault="00B67C02" w:rsidP="00C531B0">
      <w:pPr>
        <w:jc w:val="left"/>
        <w:rPr>
          <w:rFonts w:cs="Arial"/>
          <w:lang w:val="sr-Latn-CS"/>
        </w:rPr>
      </w:pPr>
      <w:r w:rsidRPr="007C12A4">
        <w:rPr>
          <w:rFonts w:cs="Arial"/>
          <w:noProof/>
        </w:rPr>
        <w:drawing>
          <wp:anchor distT="0" distB="0" distL="114300" distR="114300" simplePos="0" relativeHeight="251658240" behindDoc="0" locked="0" layoutInCell="1" allowOverlap="1" wp14:anchorId="36302203" wp14:editId="6F95A487">
            <wp:simplePos x="914400" y="1571625"/>
            <wp:positionH relativeFrom="column">
              <wp:align>left</wp:align>
            </wp:positionH>
            <wp:positionV relativeFrom="paragraph">
              <wp:align>top</wp:align>
            </wp:positionV>
            <wp:extent cx="1200150" cy="12763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anchor>
        </w:drawing>
      </w:r>
      <w:r w:rsidR="00CA7A3F">
        <w:rPr>
          <w:rFonts w:cs="Arial"/>
          <w:lang w:val="sr-Latn-CS"/>
        </w:rPr>
        <w:br w:type="textWrapping" w:clear="all"/>
      </w:r>
    </w:p>
    <w:p w:rsidR="00210557" w:rsidRPr="007C12A4" w:rsidRDefault="00210557" w:rsidP="00210557">
      <w:pPr>
        <w:jc w:val="center"/>
        <w:rPr>
          <w:rFonts w:cs="Arial"/>
          <w:lang w:val="sr-Latn-CS"/>
        </w:rPr>
      </w:pPr>
    </w:p>
    <w:p w:rsidR="00210557" w:rsidRPr="007C12A4" w:rsidRDefault="00210557" w:rsidP="00210557">
      <w:pPr>
        <w:jc w:val="center"/>
        <w:rPr>
          <w:rFonts w:cs="Arial"/>
          <w:lang w:val="sr-Latn-CS"/>
        </w:rPr>
      </w:pPr>
    </w:p>
    <w:p w:rsidR="00210557" w:rsidRPr="007C12A4" w:rsidRDefault="00210557" w:rsidP="00781B02">
      <w:pPr>
        <w:jc w:val="center"/>
        <w:rPr>
          <w:rFonts w:cs="Arial"/>
        </w:rPr>
      </w:pPr>
      <w:bookmarkStart w:id="0" w:name="_Toc441215596"/>
      <w:bookmarkStart w:id="1" w:name="_Toc441651535"/>
      <w:bookmarkStart w:id="2" w:name="_Toc442559872"/>
      <w:r w:rsidRPr="007C12A4">
        <w:rPr>
          <w:rFonts w:cs="Arial"/>
        </w:rPr>
        <w:t>КОНКУРСНА ДОКУМЕНТАЦИЈА</w:t>
      </w:r>
      <w:bookmarkEnd w:id="0"/>
      <w:bookmarkEnd w:id="1"/>
      <w:bookmarkEnd w:id="2"/>
    </w:p>
    <w:p w:rsidR="00210557" w:rsidRPr="007C12A4" w:rsidRDefault="00D516F7" w:rsidP="00210557">
      <w:pPr>
        <w:jc w:val="center"/>
        <w:rPr>
          <w:rFonts w:cs="Arial"/>
        </w:rPr>
      </w:pPr>
      <w:r w:rsidRPr="007C12A4">
        <w:rPr>
          <w:rFonts w:cs="Arial"/>
          <w:lang w:val="sr-Cyrl-CS"/>
        </w:rPr>
        <w:t xml:space="preserve">за подношење понуда </w:t>
      </w:r>
      <w:r w:rsidR="00210557" w:rsidRPr="007C12A4">
        <w:rPr>
          <w:rFonts w:cs="Arial"/>
        </w:rPr>
        <w:t xml:space="preserve">у </w:t>
      </w:r>
      <w:r w:rsidR="00B7166F" w:rsidRPr="007C12A4">
        <w:rPr>
          <w:rFonts w:cs="Arial"/>
        </w:rPr>
        <w:t xml:space="preserve">отвореном </w:t>
      </w:r>
      <w:r w:rsidR="00210557" w:rsidRPr="007C12A4">
        <w:rPr>
          <w:rFonts w:cs="Arial"/>
        </w:rPr>
        <w:t xml:space="preserve">поступку </w:t>
      </w:r>
    </w:p>
    <w:p w:rsidR="00210557" w:rsidRPr="007C12A4" w:rsidRDefault="00210557" w:rsidP="00781B02">
      <w:pPr>
        <w:jc w:val="center"/>
        <w:rPr>
          <w:rFonts w:cs="Arial"/>
        </w:rPr>
      </w:pPr>
      <w:bookmarkStart w:id="3" w:name="_Toc441215597"/>
      <w:bookmarkStart w:id="4" w:name="_Toc441651536"/>
      <w:bookmarkStart w:id="5" w:name="_Toc442559873"/>
      <w:r w:rsidRPr="007C12A4">
        <w:rPr>
          <w:rFonts w:cs="Arial"/>
        </w:rPr>
        <w:t xml:space="preserve">за јавну набавку </w:t>
      </w:r>
      <w:r w:rsidR="00A63575" w:rsidRPr="007C12A4">
        <w:rPr>
          <w:rFonts w:cs="Arial"/>
        </w:rPr>
        <w:t xml:space="preserve">услуга </w:t>
      </w:r>
      <w:r w:rsidRPr="007C12A4">
        <w:rPr>
          <w:rFonts w:cs="Arial"/>
        </w:rPr>
        <w:t>бр</w:t>
      </w:r>
      <w:bookmarkEnd w:id="3"/>
      <w:bookmarkEnd w:id="4"/>
      <w:bookmarkEnd w:id="5"/>
      <w:r w:rsidR="00113B84" w:rsidRPr="007C12A4">
        <w:rPr>
          <w:rFonts w:cs="Arial"/>
        </w:rPr>
        <w:t>.</w:t>
      </w:r>
      <w:r w:rsidR="00364611" w:rsidRPr="007C12A4">
        <w:rPr>
          <w:rFonts w:cs="Arial"/>
        </w:rPr>
        <w:t xml:space="preserve"> </w:t>
      </w:r>
      <w:r w:rsidR="003F11A9" w:rsidRPr="007C12A4">
        <w:rPr>
          <w:rFonts w:cs="Arial"/>
        </w:rPr>
        <w:t>J</w:t>
      </w:r>
      <w:r w:rsidR="00F55790">
        <w:rPr>
          <w:rFonts w:cs="Arial"/>
          <w:lang w:val="sr-Cyrl-RS"/>
        </w:rPr>
        <w:t>Н</w:t>
      </w:r>
      <w:r w:rsidR="003F11A9" w:rsidRPr="007C12A4">
        <w:rPr>
          <w:rFonts w:cs="Arial"/>
        </w:rPr>
        <w:t>/1000/0338/2018</w:t>
      </w:r>
    </w:p>
    <w:p w:rsidR="003B2705" w:rsidRPr="007C12A4" w:rsidRDefault="003B2705" w:rsidP="00781B02">
      <w:pPr>
        <w:rPr>
          <w:rFonts w:cs="Arial"/>
          <w:lang w:val="sr-Cyrl-RS"/>
        </w:rPr>
      </w:pPr>
    </w:p>
    <w:p w:rsidR="003B2705" w:rsidRPr="007C12A4" w:rsidRDefault="003B2705" w:rsidP="00781B02">
      <w:pPr>
        <w:rPr>
          <w:rFonts w:cs="Arial"/>
          <w:lang w:val="sr-Cyrl-RS"/>
        </w:rPr>
      </w:pPr>
      <w:r w:rsidRPr="00067D58">
        <w:rPr>
          <w:rFonts w:cs="Arial"/>
          <w:lang w:val="sr-Cyrl-RS"/>
        </w:rPr>
        <w:t>„ИНТЕРНИ СТАНДАРД – ТЕХНИЧКИ ЗАХТЕВИ (СПЕЦИФИКАЦИЈА) ЗА НАБАВКУ</w:t>
      </w:r>
      <w:r w:rsidRPr="007C12A4">
        <w:rPr>
          <w:rFonts w:cs="Arial"/>
          <w:lang w:val="sr-Cyrl-RS"/>
        </w:rPr>
        <w:t xml:space="preserve">  </w:t>
      </w:r>
    </w:p>
    <w:p w:rsidR="00210557" w:rsidRPr="007C12A4" w:rsidRDefault="003B2705" w:rsidP="00781B02">
      <w:pPr>
        <w:rPr>
          <w:rFonts w:cs="Arial"/>
          <w:lang w:val="sr-Cyrl-RS"/>
        </w:rPr>
      </w:pPr>
      <w:r w:rsidRPr="007C12A4">
        <w:rPr>
          <w:rFonts w:cs="Arial"/>
          <w:lang w:val="sr-Cyrl-RS"/>
        </w:rPr>
        <w:t xml:space="preserve">                          НОВИХ ЕНЕРГЕТСКИХ ТРАНСФОРМАТОРА“</w:t>
      </w:r>
    </w:p>
    <w:p w:rsidR="00CA7A3F" w:rsidRDefault="00CA7A3F" w:rsidP="0005231B">
      <w:pPr>
        <w:jc w:val="right"/>
        <w:rPr>
          <w:rFonts w:eastAsia="Arial Unicode MS" w:cs="Arial"/>
          <w:kern w:val="2"/>
          <w:lang w:val="ru-RU"/>
        </w:rPr>
      </w:pPr>
    </w:p>
    <w:p w:rsidR="009642F1" w:rsidRPr="007C12A4" w:rsidRDefault="009642F1" w:rsidP="0005231B">
      <w:pPr>
        <w:jc w:val="right"/>
        <w:rPr>
          <w:rFonts w:eastAsia="Arial Unicode MS" w:cs="Arial"/>
          <w:kern w:val="2"/>
          <w:lang w:val="ru-RU"/>
        </w:rPr>
      </w:pPr>
      <w:r w:rsidRPr="007C12A4">
        <w:rPr>
          <w:rFonts w:eastAsia="Arial Unicode MS" w:cs="Arial"/>
          <w:kern w:val="2"/>
          <w:lang w:val="ru-RU"/>
        </w:rPr>
        <w:t>К О М И С И Ј А</w:t>
      </w:r>
    </w:p>
    <w:p w:rsidR="009642F1" w:rsidRPr="007C12A4" w:rsidRDefault="009642F1" w:rsidP="0005231B">
      <w:pPr>
        <w:jc w:val="right"/>
        <w:rPr>
          <w:rFonts w:eastAsia="Arial Unicode MS" w:cs="Arial"/>
          <w:kern w:val="2"/>
        </w:rPr>
      </w:pPr>
      <w:r w:rsidRPr="007C12A4">
        <w:rPr>
          <w:rFonts w:eastAsia="Arial Unicode MS" w:cs="Arial"/>
          <w:kern w:val="2"/>
          <w:lang w:val="ru-RU"/>
        </w:rPr>
        <w:t>за спровођење ЈН</w:t>
      </w:r>
      <w:r w:rsidR="003F11A9" w:rsidRPr="007C12A4">
        <w:rPr>
          <w:rFonts w:eastAsia="Arial Unicode MS" w:cs="Arial"/>
          <w:kern w:val="2"/>
        </w:rPr>
        <w:t>/1000/0338/2018</w:t>
      </w:r>
    </w:p>
    <w:p w:rsidR="009642F1" w:rsidRPr="007C12A4" w:rsidRDefault="009642F1" w:rsidP="0005231B">
      <w:pPr>
        <w:jc w:val="right"/>
        <w:rPr>
          <w:rFonts w:eastAsia="Arial Unicode MS" w:cs="Arial"/>
          <w:kern w:val="2"/>
          <w:lang w:val="ru-RU"/>
        </w:rPr>
      </w:pPr>
      <w:r w:rsidRPr="007C12A4">
        <w:rPr>
          <w:rFonts w:eastAsia="Arial Unicode MS" w:cs="Arial"/>
          <w:kern w:val="2"/>
          <w:lang w:val="ru-RU"/>
        </w:rPr>
        <w:t>формирана Решењем бр.</w:t>
      </w:r>
      <w:r w:rsidR="003F11A9" w:rsidRPr="007C12A4">
        <w:rPr>
          <w:rFonts w:cs="Arial"/>
        </w:rPr>
        <w:t>12.01.240815/3-18</w:t>
      </w:r>
    </w:p>
    <w:p w:rsidR="009642F1" w:rsidRPr="007C12A4" w:rsidRDefault="009642F1" w:rsidP="009642F1">
      <w:pPr>
        <w:pStyle w:val="Title"/>
        <w:spacing w:before="0"/>
        <w:rPr>
          <w:rFonts w:cs="Arial"/>
          <w:b w:val="0"/>
          <w:color w:val="FF0000"/>
          <w:sz w:val="22"/>
          <w:szCs w:val="22"/>
        </w:rPr>
      </w:pPr>
    </w:p>
    <w:p w:rsidR="00150FCE" w:rsidRPr="007C12A4" w:rsidRDefault="00150FCE" w:rsidP="000C50A0">
      <w:pPr>
        <w:pStyle w:val="BodyText"/>
        <w:spacing w:before="0"/>
        <w:jc w:val="center"/>
        <w:rPr>
          <w:rFonts w:cs="Arial"/>
          <w:sz w:val="22"/>
          <w:szCs w:val="22"/>
          <w:highlight w:val="yellow"/>
          <w:lang w:val="ru-RU"/>
        </w:rPr>
      </w:pPr>
    </w:p>
    <w:p w:rsidR="00150FCE" w:rsidRPr="007C12A4" w:rsidRDefault="00150FCE" w:rsidP="000C50A0">
      <w:pPr>
        <w:pStyle w:val="BodyText"/>
        <w:spacing w:before="0"/>
        <w:jc w:val="center"/>
        <w:rPr>
          <w:rFonts w:cs="Arial"/>
          <w:sz w:val="22"/>
          <w:szCs w:val="22"/>
          <w:highlight w:val="yellow"/>
          <w:lang w:val="ru-RU"/>
        </w:rPr>
      </w:pPr>
    </w:p>
    <w:p w:rsidR="00150FCE" w:rsidRPr="007C12A4" w:rsidRDefault="00150FCE" w:rsidP="000C50A0">
      <w:pPr>
        <w:pStyle w:val="BodyText"/>
        <w:spacing w:before="0"/>
        <w:jc w:val="center"/>
        <w:rPr>
          <w:rFonts w:cs="Arial"/>
          <w:sz w:val="22"/>
          <w:szCs w:val="22"/>
          <w:highlight w:val="yellow"/>
          <w:lang w:val="ru-RU"/>
        </w:rPr>
      </w:pPr>
    </w:p>
    <w:p w:rsidR="000C50A0" w:rsidRPr="007C12A4" w:rsidRDefault="000C50A0" w:rsidP="000C50A0">
      <w:pPr>
        <w:spacing w:before="0"/>
        <w:jc w:val="center"/>
        <w:rPr>
          <w:rFonts w:eastAsia="Arial Unicode MS" w:cs="Arial"/>
          <w:kern w:val="2"/>
          <w:lang w:val="ru-RU"/>
        </w:rPr>
      </w:pPr>
    </w:p>
    <w:p w:rsidR="00A3774E" w:rsidRPr="007C12A4" w:rsidRDefault="00A3774E" w:rsidP="000C50A0">
      <w:pPr>
        <w:pStyle w:val="BodyText"/>
        <w:spacing w:before="0"/>
        <w:jc w:val="center"/>
        <w:rPr>
          <w:rFonts w:cs="Arial"/>
          <w:sz w:val="22"/>
          <w:szCs w:val="22"/>
        </w:rPr>
      </w:pPr>
    </w:p>
    <w:p w:rsidR="00C53AC6" w:rsidRPr="007C12A4" w:rsidRDefault="00C53AC6" w:rsidP="000C50A0">
      <w:pPr>
        <w:pStyle w:val="BodyText"/>
        <w:spacing w:before="0"/>
        <w:jc w:val="center"/>
        <w:rPr>
          <w:rFonts w:cs="Arial"/>
          <w:sz w:val="22"/>
          <w:szCs w:val="22"/>
        </w:rPr>
      </w:pPr>
    </w:p>
    <w:p w:rsidR="00C53AC6" w:rsidRPr="007C12A4" w:rsidRDefault="00C53AC6" w:rsidP="000C50A0">
      <w:pPr>
        <w:pStyle w:val="BodyText"/>
        <w:spacing w:before="0"/>
        <w:jc w:val="center"/>
        <w:rPr>
          <w:rFonts w:cs="Arial"/>
          <w:sz w:val="22"/>
          <w:szCs w:val="22"/>
        </w:rPr>
      </w:pPr>
    </w:p>
    <w:p w:rsidR="00C53AC6" w:rsidRPr="007C12A4" w:rsidRDefault="00C53AC6" w:rsidP="000C50A0">
      <w:pPr>
        <w:pStyle w:val="BodyText"/>
        <w:spacing w:before="0"/>
        <w:jc w:val="center"/>
        <w:rPr>
          <w:rFonts w:cs="Arial"/>
          <w:sz w:val="22"/>
          <w:szCs w:val="22"/>
          <w:lang w:val="sr-Cyrl-RS"/>
        </w:rPr>
      </w:pPr>
    </w:p>
    <w:p w:rsidR="003B2705" w:rsidRPr="007C12A4" w:rsidRDefault="003B2705" w:rsidP="000C50A0">
      <w:pPr>
        <w:pStyle w:val="BodyText"/>
        <w:spacing w:before="0"/>
        <w:jc w:val="center"/>
        <w:rPr>
          <w:rFonts w:cs="Arial"/>
          <w:sz w:val="22"/>
          <w:szCs w:val="22"/>
          <w:lang w:val="sr-Cyrl-RS"/>
        </w:rPr>
      </w:pPr>
    </w:p>
    <w:p w:rsidR="003B2705" w:rsidRPr="007C12A4" w:rsidRDefault="003B2705" w:rsidP="000C50A0">
      <w:pPr>
        <w:pStyle w:val="BodyText"/>
        <w:spacing w:before="0"/>
        <w:jc w:val="center"/>
        <w:rPr>
          <w:rFonts w:cs="Arial"/>
          <w:sz w:val="22"/>
          <w:szCs w:val="22"/>
          <w:lang w:val="sr-Cyrl-RS"/>
        </w:rPr>
      </w:pPr>
    </w:p>
    <w:p w:rsidR="003B2705" w:rsidRPr="007C12A4" w:rsidRDefault="003B2705" w:rsidP="000C50A0">
      <w:pPr>
        <w:pStyle w:val="BodyText"/>
        <w:spacing w:before="0"/>
        <w:jc w:val="center"/>
        <w:rPr>
          <w:rFonts w:cs="Arial"/>
          <w:sz w:val="22"/>
          <w:szCs w:val="22"/>
          <w:lang w:val="sr-Cyrl-RS"/>
        </w:rPr>
      </w:pPr>
    </w:p>
    <w:p w:rsidR="003B2705" w:rsidRPr="007C12A4" w:rsidRDefault="003B2705" w:rsidP="000C50A0">
      <w:pPr>
        <w:pStyle w:val="BodyText"/>
        <w:spacing w:before="0"/>
        <w:jc w:val="center"/>
        <w:rPr>
          <w:rFonts w:cs="Arial"/>
          <w:sz w:val="22"/>
          <w:szCs w:val="22"/>
          <w:lang w:val="sr-Cyrl-RS"/>
        </w:rPr>
      </w:pPr>
    </w:p>
    <w:p w:rsidR="003B2705" w:rsidRPr="007C12A4" w:rsidRDefault="003B2705" w:rsidP="000C50A0">
      <w:pPr>
        <w:pStyle w:val="BodyText"/>
        <w:spacing w:before="0"/>
        <w:jc w:val="center"/>
        <w:rPr>
          <w:rFonts w:cs="Arial"/>
          <w:sz w:val="22"/>
          <w:szCs w:val="22"/>
          <w:lang w:val="sr-Cyrl-RS"/>
        </w:rPr>
      </w:pPr>
    </w:p>
    <w:p w:rsidR="003B2705" w:rsidRPr="007C12A4" w:rsidRDefault="003B2705" w:rsidP="000C50A0">
      <w:pPr>
        <w:pStyle w:val="BodyText"/>
        <w:spacing w:before="0"/>
        <w:jc w:val="center"/>
        <w:rPr>
          <w:rFonts w:cs="Arial"/>
          <w:sz w:val="22"/>
          <w:szCs w:val="22"/>
          <w:lang w:val="sr-Cyrl-RS"/>
        </w:rPr>
      </w:pPr>
    </w:p>
    <w:p w:rsidR="003B2705" w:rsidRPr="007C12A4" w:rsidRDefault="003B2705" w:rsidP="000C50A0">
      <w:pPr>
        <w:pStyle w:val="BodyText"/>
        <w:spacing w:before="0"/>
        <w:jc w:val="center"/>
        <w:rPr>
          <w:rFonts w:cs="Arial"/>
          <w:sz w:val="22"/>
          <w:szCs w:val="22"/>
          <w:lang w:val="sr-Cyrl-RS"/>
        </w:rPr>
      </w:pPr>
    </w:p>
    <w:p w:rsidR="00303739" w:rsidRPr="00303739" w:rsidRDefault="00303739" w:rsidP="00303739">
      <w:pPr>
        <w:spacing w:before="0"/>
        <w:jc w:val="center"/>
        <w:rPr>
          <w:rFonts w:eastAsia="Arial Unicode MS" w:cs="Arial"/>
          <w:kern w:val="2"/>
          <w:lang w:val="ru-RU"/>
        </w:rPr>
      </w:pPr>
      <w:r w:rsidRPr="00303739">
        <w:rPr>
          <w:rFonts w:eastAsia="Arial Unicode MS" w:cs="Arial"/>
          <w:kern w:val="2"/>
          <w:lang w:val="ru-RU"/>
        </w:rPr>
        <w:t xml:space="preserve">(заведено у ЈП ЕПС број </w:t>
      </w:r>
      <w:r w:rsidRPr="00303739">
        <w:rPr>
          <w:rFonts w:eastAsia="Arial Unicode MS" w:cs="Arial"/>
          <w:kern w:val="2"/>
          <w:lang w:val="sr-Latn-RS"/>
        </w:rPr>
        <w:t>12.01.</w:t>
      </w:r>
      <w:r>
        <w:rPr>
          <w:rFonts w:eastAsia="Arial Unicode MS" w:cs="Arial"/>
          <w:kern w:val="2"/>
          <w:lang w:val="sr-Latn-RS"/>
        </w:rPr>
        <w:t>240815/</w:t>
      </w:r>
      <w:r w:rsidR="00B857BF">
        <w:rPr>
          <w:rFonts w:eastAsia="Arial Unicode MS" w:cs="Arial"/>
          <w:kern w:val="2"/>
          <w:lang w:val="sr-Latn-RS"/>
        </w:rPr>
        <w:t>11</w:t>
      </w:r>
      <w:bookmarkStart w:id="6" w:name="_GoBack"/>
      <w:bookmarkEnd w:id="6"/>
      <w:r w:rsidRPr="00303739">
        <w:rPr>
          <w:rFonts w:eastAsia="Arial Unicode MS" w:cs="Arial"/>
          <w:kern w:val="2"/>
          <w:lang w:val="sr-Latn-RS"/>
        </w:rPr>
        <w:t xml:space="preserve"> </w:t>
      </w:r>
      <w:r w:rsidRPr="00303739">
        <w:rPr>
          <w:rFonts w:eastAsia="Arial Unicode MS" w:cs="Arial"/>
          <w:kern w:val="2"/>
          <w:lang w:val="ru-RU"/>
        </w:rPr>
        <w:t>-18 од 21.12.2018. године)</w:t>
      </w:r>
    </w:p>
    <w:p w:rsidR="003B2705" w:rsidRPr="007C12A4" w:rsidRDefault="003B2705" w:rsidP="000C50A0">
      <w:pPr>
        <w:pStyle w:val="BodyText"/>
        <w:spacing w:before="0"/>
        <w:jc w:val="center"/>
        <w:rPr>
          <w:rFonts w:cs="Arial"/>
          <w:sz w:val="22"/>
          <w:szCs w:val="22"/>
          <w:lang w:val="sr-Cyrl-RS"/>
        </w:rPr>
      </w:pPr>
    </w:p>
    <w:p w:rsidR="003B2705" w:rsidRPr="007C12A4" w:rsidRDefault="003B2705" w:rsidP="000C50A0">
      <w:pPr>
        <w:pStyle w:val="BodyText"/>
        <w:spacing w:before="0"/>
        <w:jc w:val="center"/>
        <w:rPr>
          <w:rFonts w:cs="Arial"/>
          <w:sz w:val="22"/>
          <w:szCs w:val="22"/>
          <w:lang w:val="sr-Cyrl-RS"/>
        </w:rPr>
      </w:pPr>
    </w:p>
    <w:p w:rsidR="003B2705" w:rsidRPr="007C12A4" w:rsidRDefault="003B2705" w:rsidP="000C50A0">
      <w:pPr>
        <w:pStyle w:val="BodyText"/>
        <w:spacing w:before="0"/>
        <w:jc w:val="center"/>
        <w:rPr>
          <w:rFonts w:cs="Arial"/>
          <w:sz w:val="22"/>
          <w:szCs w:val="22"/>
          <w:lang w:val="sr-Cyrl-RS"/>
        </w:rPr>
      </w:pPr>
    </w:p>
    <w:p w:rsidR="000C50A0" w:rsidRPr="007C12A4" w:rsidRDefault="000C50A0" w:rsidP="000C50A0">
      <w:pPr>
        <w:pStyle w:val="BodyText"/>
        <w:spacing w:before="0"/>
        <w:jc w:val="center"/>
        <w:rPr>
          <w:rFonts w:cs="Arial"/>
          <w:sz w:val="22"/>
          <w:szCs w:val="22"/>
          <w:lang w:val="ru-RU"/>
        </w:rPr>
      </w:pPr>
    </w:p>
    <w:p w:rsidR="00B37917" w:rsidRPr="007C12A4" w:rsidRDefault="00364611" w:rsidP="000C50A0">
      <w:pPr>
        <w:spacing w:before="0"/>
        <w:jc w:val="center"/>
        <w:rPr>
          <w:rFonts w:cs="Arial"/>
          <w:lang w:val="ru-RU"/>
        </w:rPr>
      </w:pPr>
      <w:r w:rsidRPr="00067D58">
        <w:rPr>
          <w:rFonts w:cs="Arial"/>
          <w:lang w:val="sr-Cyrl-CS"/>
        </w:rPr>
        <w:t>Београд</w:t>
      </w:r>
      <w:r w:rsidR="00067D58">
        <w:rPr>
          <w:rFonts w:cs="Arial"/>
          <w:lang w:val="sr-Cyrl-CS"/>
        </w:rPr>
        <w:t xml:space="preserve"> </w:t>
      </w:r>
      <w:r w:rsidR="00315149">
        <w:rPr>
          <w:rFonts w:cs="Arial"/>
          <w:lang w:val="sr-Cyrl-CS"/>
        </w:rPr>
        <w:t>децембар</w:t>
      </w:r>
      <w:r w:rsidR="00EB2566" w:rsidRPr="00067D58">
        <w:rPr>
          <w:rFonts w:cs="Arial"/>
          <w:lang w:val="ru-RU"/>
        </w:rPr>
        <w:t>,</w:t>
      </w:r>
      <w:r w:rsidR="00762D38" w:rsidRPr="00D05C17">
        <w:rPr>
          <w:rFonts w:cs="Arial"/>
          <w:lang w:val="sr-Cyrl-RS"/>
        </w:rPr>
        <w:t xml:space="preserve"> </w:t>
      </w:r>
      <w:r w:rsidR="001F62BF" w:rsidRPr="00067D58">
        <w:rPr>
          <w:rFonts w:cs="Arial"/>
          <w:lang w:val="ru-RU"/>
        </w:rPr>
        <w:t>201</w:t>
      </w:r>
      <w:r w:rsidR="003B2705" w:rsidRPr="00067D58">
        <w:rPr>
          <w:rFonts w:cs="Arial"/>
          <w:lang w:val="ru-RU"/>
        </w:rPr>
        <w:t>8</w:t>
      </w:r>
      <w:r w:rsidR="001F62BF" w:rsidRPr="007C12A4">
        <w:rPr>
          <w:rFonts w:cs="Arial"/>
          <w:lang w:val="ru-RU"/>
        </w:rPr>
        <w:t xml:space="preserve">. </w:t>
      </w:r>
      <w:r w:rsidR="00210557" w:rsidRPr="007C12A4">
        <w:rPr>
          <w:rFonts w:cs="Arial"/>
          <w:lang w:val="ru-RU"/>
        </w:rPr>
        <w:t>г</w:t>
      </w:r>
      <w:r w:rsidR="001F62BF" w:rsidRPr="007C12A4">
        <w:rPr>
          <w:rFonts w:cs="Arial"/>
          <w:lang w:val="ru-RU"/>
        </w:rPr>
        <w:t>одине</w:t>
      </w:r>
    </w:p>
    <w:p w:rsidR="000C50A0" w:rsidRPr="007C12A4" w:rsidRDefault="000C50A0" w:rsidP="000C50A0">
      <w:pPr>
        <w:spacing w:before="0"/>
        <w:jc w:val="center"/>
        <w:rPr>
          <w:rFonts w:cs="Arial"/>
          <w:lang w:val="ru-RU"/>
        </w:rPr>
      </w:pPr>
    </w:p>
    <w:p w:rsidR="00261778" w:rsidRPr="007C12A4" w:rsidRDefault="000C50A0" w:rsidP="000C50A0">
      <w:pPr>
        <w:spacing w:before="0"/>
        <w:rPr>
          <w:rFonts w:eastAsia="TimesNewRomanPSMT" w:cs="Arial"/>
          <w:color w:val="000000"/>
          <w:kern w:val="2"/>
          <w:lang w:val="ru-RU"/>
        </w:rPr>
      </w:pPr>
      <w:r w:rsidRPr="007C12A4">
        <w:rPr>
          <w:rFonts w:eastAsia="TimesNewRomanPSMT" w:cs="Arial"/>
          <w:color w:val="000000"/>
          <w:kern w:val="2"/>
          <w:lang w:val="ru-RU"/>
        </w:rPr>
        <w:br w:type="page"/>
      </w:r>
      <w:r w:rsidR="00261778" w:rsidRPr="007C12A4">
        <w:rPr>
          <w:rFonts w:eastAsia="TimesNewRomanPSMT" w:cs="Arial"/>
          <w:color w:val="000000"/>
          <w:kern w:val="2"/>
          <w:lang w:val="ru-RU"/>
        </w:rPr>
        <w:lastRenderedPageBreak/>
        <w:t>На основу чл</w:t>
      </w:r>
      <w:r w:rsidR="0066608E" w:rsidRPr="007C12A4">
        <w:rPr>
          <w:rFonts w:eastAsia="TimesNewRomanPSMT" w:cs="Arial"/>
          <w:color w:val="000000"/>
          <w:kern w:val="2"/>
          <w:lang w:val="ru-RU"/>
        </w:rPr>
        <w:t>.</w:t>
      </w:r>
      <w:r w:rsidR="00762D38" w:rsidRPr="007C12A4">
        <w:rPr>
          <w:rFonts w:eastAsia="TimesNewRomanPSMT" w:cs="Arial"/>
          <w:color w:val="000000"/>
          <w:kern w:val="2"/>
          <w:lang w:val="ru-RU"/>
        </w:rPr>
        <w:t xml:space="preserve"> 32.</w:t>
      </w:r>
      <w:r w:rsidR="00010E49" w:rsidRPr="007C12A4">
        <w:rPr>
          <w:rFonts w:eastAsia="TimesNewRomanPSMT" w:cs="Arial"/>
          <w:color w:val="000000"/>
          <w:kern w:val="2"/>
          <w:lang w:val="ru-RU"/>
        </w:rPr>
        <w:t xml:space="preserve"> и 61</w:t>
      </w:r>
      <w:r w:rsidR="009D3699" w:rsidRPr="007C12A4">
        <w:rPr>
          <w:rFonts w:eastAsia="TimesNewRomanPSMT" w:cs="Arial"/>
          <w:color w:val="000000"/>
          <w:kern w:val="2"/>
          <w:lang w:val="ru-RU"/>
        </w:rPr>
        <w:t>.</w:t>
      </w:r>
      <w:r w:rsidR="00261778" w:rsidRPr="007C12A4">
        <w:rPr>
          <w:rFonts w:eastAsia="TimesNewRomanPSMT" w:cs="Arial"/>
          <w:color w:val="000000"/>
          <w:kern w:val="2"/>
          <w:lang w:val="ru-RU"/>
        </w:rPr>
        <w:t xml:space="preserve"> Закона о јавним набавкама („Сл. гласник РС”</w:t>
      </w:r>
      <w:r w:rsidR="00762D38" w:rsidRPr="007C12A4">
        <w:rPr>
          <w:rFonts w:eastAsia="TimesNewRomanPSMT" w:cs="Arial"/>
          <w:color w:val="000000"/>
          <w:kern w:val="2"/>
          <w:lang w:val="ru-RU"/>
        </w:rPr>
        <w:t>,</w:t>
      </w:r>
      <w:r w:rsidR="00261778" w:rsidRPr="007C12A4">
        <w:rPr>
          <w:rFonts w:eastAsia="TimesNewRomanPSMT" w:cs="Arial"/>
          <w:color w:val="000000"/>
          <w:kern w:val="2"/>
          <w:lang w:val="ru-RU"/>
        </w:rPr>
        <w:t xml:space="preserve"> бр. </w:t>
      </w:r>
      <w:r w:rsidR="00750519" w:rsidRPr="007C12A4">
        <w:rPr>
          <w:rFonts w:eastAsia="TimesNewRomanPSMT" w:cs="Arial"/>
          <w:color w:val="000000"/>
          <w:kern w:val="2"/>
          <w:lang w:val="ru-RU"/>
        </w:rPr>
        <w:t>124/</w:t>
      </w:r>
      <w:r w:rsidR="00762D38" w:rsidRPr="007C12A4">
        <w:rPr>
          <w:rFonts w:eastAsia="TimesNewRomanPSMT" w:cs="Arial"/>
          <w:color w:val="000000"/>
          <w:kern w:val="2"/>
          <w:lang w:val="ru-RU"/>
        </w:rPr>
        <w:t>20</w:t>
      </w:r>
      <w:r w:rsidR="009060E7" w:rsidRPr="007C12A4">
        <w:rPr>
          <w:rFonts w:eastAsia="TimesNewRomanPSMT" w:cs="Arial"/>
          <w:color w:val="000000"/>
          <w:kern w:val="2"/>
          <w:lang w:val="ru-RU"/>
        </w:rPr>
        <w:t>12, 14/</w:t>
      </w:r>
      <w:r w:rsidR="00762D38" w:rsidRPr="007C12A4">
        <w:rPr>
          <w:rFonts w:eastAsia="TimesNewRomanPSMT" w:cs="Arial"/>
          <w:color w:val="000000"/>
          <w:kern w:val="2"/>
          <w:lang w:val="ru-RU"/>
        </w:rPr>
        <w:t>20</w:t>
      </w:r>
      <w:r w:rsidR="009060E7" w:rsidRPr="007C12A4">
        <w:rPr>
          <w:rFonts w:eastAsia="TimesNewRomanPSMT" w:cs="Arial"/>
          <w:color w:val="000000"/>
          <w:kern w:val="2"/>
          <w:lang w:val="ru-RU"/>
        </w:rPr>
        <w:t>15 и 68/</w:t>
      </w:r>
      <w:r w:rsidR="00762D38" w:rsidRPr="007C12A4">
        <w:rPr>
          <w:rFonts w:eastAsia="TimesNewRomanPSMT" w:cs="Arial"/>
          <w:color w:val="000000"/>
          <w:kern w:val="2"/>
          <w:lang w:val="ru-RU"/>
        </w:rPr>
        <w:t>20</w:t>
      </w:r>
      <w:r w:rsidR="009060E7" w:rsidRPr="007C12A4">
        <w:rPr>
          <w:rFonts w:eastAsia="TimesNewRomanPSMT" w:cs="Arial"/>
          <w:color w:val="000000"/>
          <w:kern w:val="2"/>
          <w:lang w:val="ru-RU"/>
        </w:rPr>
        <w:t>15</w:t>
      </w:r>
      <w:r w:rsidR="000F57ED" w:rsidRPr="007C12A4">
        <w:rPr>
          <w:rFonts w:eastAsia="TimesNewRomanPSMT" w:cs="Arial"/>
          <w:color w:val="000000"/>
          <w:kern w:val="2"/>
          <w:lang w:val="ru-RU"/>
        </w:rPr>
        <w:t>, у даљем тексту</w:t>
      </w:r>
      <w:r w:rsidR="00762D38" w:rsidRPr="007C12A4">
        <w:rPr>
          <w:rFonts w:eastAsia="TimesNewRomanPSMT" w:cs="Arial"/>
          <w:color w:val="000000"/>
          <w:kern w:val="2"/>
          <w:lang w:val="ru-RU"/>
        </w:rPr>
        <w:t xml:space="preserve"> </w:t>
      </w:r>
      <w:r w:rsidR="00BA1E63" w:rsidRPr="007C12A4">
        <w:rPr>
          <w:rFonts w:eastAsia="Calibri" w:cs="Arial"/>
          <w:bCs/>
        </w:rPr>
        <w:t>Закон</w:t>
      </w:r>
      <w:r w:rsidR="00261778" w:rsidRPr="007C12A4">
        <w:rPr>
          <w:rFonts w:eastAsia="TimesNewRomanPSMT" w:cs="Arial"/>
          <w:color w:val="000000"/>
          <w:kern w:val="2"/>
          <w:lang w:val="ru-RU"/>
        </w:rPr>
        <w:t>),</w:t>
      </w:r>
      <w:r w:rsidR="00762D38" w:rsidRPr="007C12A4">
        <w:rPr>
          <w:rFonts w:eastAsia="TimesNewRomanPSMT" w:cs="Arial"/>
          <w:color w:val="000000"/>
          <w:kern w:val="2"/>
          <w:lang w:val="ru-RU"/>
        </w:rPr>
        <w:t xml:space="preserve"> </w:t>
      </w:r>
      <w:r w:rsidR="00261778" w:rsidRPr="007C12A4">
        <w:rPr>
          <w:rFonts w:eastAsia="TimesNewRomanPSMT" w:cs="Arial"/>
          <w:color w:val="000000"/>
          <w:kern w:val="2"/>
          <w:lang w:val="ru-RU"/>
        </w:rPr>
        <w:t>чл</w:t>
      </w:r>
      <w:r w:rsidR="00472BF8" w:rsidRPr="007C12A4">
        <w:rPr>
          <w:rFonts w:eastAsia="TimesNewRomanPSMT" w:cs="Arial"/>
          <w:color w:val="000000"/>
          <w:kern w:val="2"/>
          <w:lang w:val="ru-RU"/>
        </w:rPr>
        <w:t>ана</w:t>
      </w:r>
      <w:r w:rsidR="0005231B" w:rsidRPr="007C12A4">
        <w:rPr>
          <w:rFonts w:eastAsia="TimesNewRomanPSMT" w:cs="Arial"/>
          <w:color w:val="000000"/>
          <w:kern w:val="2"/>
          <w:lang w:val="ru-RU"/>
        </w:rPr>
        <w:t xml:space="preserve"> </w:t>
      </w:r>
      <w:r w:rsidR="0083032D">
        <w:rPr>
          <w:rFonts w:eastAsia="TimesNewRomanPSMT" w:cs="Arial"/>
          <w:color w:val="000000"/>
          <w:kern w:val="2"/>
          <w:lang w:val="ru-RU"/>
        </w:rPr>
        <w:t>2</w:t>
      </w:r>
      <w:r w:rsidR="00261778" w:rsidRPr="007C12A4">
        <w:rPr>
          <w:rFonts w:eastAsia="TimesNewRomanPSMT" w:cs="Arial"/>
          <w:color w:val="000000"/>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7C12A4">
        <w:rPr>
          <w:rFonts w:eastAsia="TimesNewRomanPSMT" w:cs="Arial"/>
          <w:color w:val="000000"/>
          <w:kern w:val="2"/>
          <w:lang w:val="ru-RU"/>
        </w:rPr>
        <w:t>лова („Сл. гласник РС”</w:t>
      </w:r>
      <w:r w:rsidR="00762D38" w:rsidRPr="007C12A4">
        <w:rPr>
          <w:rFonts w:eastAsia="TimesNewRomanPSMT" w:cs="Arial"/>
          <w:color w:val="000000"/>
          <w:kern w:val="2"/>
          <w:lang w:val="ru-RU"/>
        </w:rPr>
        <w:t>,</w:t>
      </w:r>
      <w:r w:rsidR="004D41C8" w:rsidRPr="007C12A4">
        <w:rPr>
          <w:rFonts w:eastAsia="TimesNewRomanPSMT" w:cs="Arial"/>
          <w:color w:val="000000"/>
          <w:kern w:val="2"/>
          <w:lang w:val="ru-RU"/>
        </w:rPr>
        <w:t xml:space="preserve"> бр. </w:t>
      </w:r>
      <w:r w:rsidR="00DB369C" w:rsidRPr="007C12A4">
        <w:rPr>
          <w:rFonts w:eastAsia="TimesNewRomanPSMT" w:cs="Arial"/>
          <w:color w:val="000000"/>
          <w:kern w:val="2"/>
        </w:rPr>
        <w:t>86/</w:t>
      </w:r>
      <w:r w:rsidR="00762D38" w:rsidRPr="007C12A4">
        <w:rPr>
          <w:rFonts w:eastAsia="TimesNewRomanPSMT" w:cs="Arial"/>
          <w:color w:val="000000"/>
          <w:kern w:val="2"/>
          <w:lang w:val="sr-Cyrl-RS"/>
        </w:rPr>
        <w:t>20</w:t>
      </w:r>
      <w:r w:rsidR="00DB369C" w:rsidRPr="007C12A4">
        <w:rPr>
          <w:rFonts w:eastAsia="TimesNewRomanPSMT" w:cs="Arial"/>
          <w:color w:val="000000"/>
          <w:kern w:val="2"/>
        </w:rPr>
        <w:t>15</w:t>
      </w:r>
      <w:r w:rsidR="00261778" w:rsidRPr="007C12A4">
        <w:rPr>
          <w:rFonts w:eastAsia="TimesNewRomanPSMT" w:cs="Arial"/>
          <w:color w:val="000000"/>
          <w:kern w:val="2"/>
          <w:lang w:val="ru-RU"/>
        </w:rPr>
        <w:t xml:space="preserve">), </w:t>
      </w:r>
      <w:r w:rsidR="00261778" w:rsidRPr="007C12A4">
        <w:rPr>
          <w:rFonts w:eastAsia="Arial Unicode MS" w:cs="Arial"/>
          <w:color w:val="000000"/>
          <w:kern w:val="2"/>
          <w:lang w:val="ru-RU"/>
        </w:rPr>
        <w:t xml:space="preserve">Одлуке о покретању поступка јавне набавке број </w:t>
      </w:r>
      <w:r w:rsidR="00364611" w:rsidRPr="007C12A4">
        <w:rPr>
          <w:rFonts w:cs="Arial"/>
        </w:rPr>
        <w:t>12.01.</w:t>
      </w:r>
      <w:r w:rsidR="0083032D">
        <w:rPr>
          <w:rFonts w:cs="Arial"/>
          <w:lang w:val="sr-Cyrl-RS"/>
        </w:rPr>
        <w:t>240815</w:t>
      </w:r>
      <w:r w:rsidR="00364611" w:rsidRPr="007C12A4">
        <w:rPr>
          <w:rFonts w:cs="Arial"/>
          <w:lang w:val="sr-Cyrl-CS"/>
        </w:rPr>
        <w:t>/2-1</w:t>
      </w:r>
      <w:r w:rsidR="0083032D">
        <w:rPr>
          <w:rFonts w:cs="Arial"/>
          <w:lang w:val="sr-Cyrl-CS"/>
        </w:rPr>
        <w:t>8</w:t>
      </w:r>
      <w:r w:rsidR="00364611" w:rsidRPr="007C12A4">
        <w:rPr>
          <w:rFonts w:cs="Arial"/>
          <w:lang w:val="sr-Cyrl-CS"/>
        </w:rPr>
        <w:t xml:space="preserve"> </w:t>
      </w:r>
      <w:r w:rsidR="00F14109" w:rsidRPr="007C12A4">
        <w:rPr>
          <w:rFonts w:eastAsia="Arial Unicode MS" w:cs="Arial"/>
          <w:color w:val="000000"/>
          <w:kern w:val="2"/>
        </w:rPr>
        <w:t>o</w:t>
      </w:r>
      <w:r w:rsidR="00F14109" w:rsidRPr="007C12A4">
        <w:rPr>
          <w:rFonts w:eastAsia="Arial Unicode MS" w:cs="Arial"/>
          <w:color w:val="000000"/>
          <w:kern w:val="2"/>
          <w:lang w:val="ru-RU"/>
        </w:rPr>
        <w:t>д</w:t>
      </w:r>
      <w:r w:rsidR="003C754D" w:rsidRPr="007C12A4">
        <w:rPr>
          <w:rFonts w:eastAsia="Arial Unicode MS" w:cs="Arial"/>
          <w:color w:val="000000"/>
          <w:kern w:val="2"/>
          <w:lang w:val="ru-RU"/>
        </w:rPr>
        <w:t xml:space="preserve"> </w:t>
      </w:r>
      <w:r w:rsidR="0083032D">
        <w:rPr>
          <w:rFonts w:eastAsia="Arial Unicode MS" w:cs="Arial"/>
          <w:color w:val="000000"/>
          <w:kern w:val="2"/>
          <w:lang w:val="ru-RU"/>
        </w:rPr>
        <w:t>19</w:t>
      </w:r>
      <w:r w:rsidR="003C754D" w:rsidRPr="007C12A4">
        <w:rPr>
          <w:rFonts w:eastAsia="Arial Unicode MS" w:cs="Arial"/>
          <w:color w:val="000000"/>
          <w:kern w:val="2"/>
          <w:lang w:val="ru-RU"/>
        </w:rPr>
        <w:t>.0</w:t>
      </w:r>
      <w:r w:rsidR="0083032D">
        <w:rPr>
          <w:rFonts w:eastAsia="Arial Unicode MS" w:cs="Arial"/>
          <w:color w:val="000000"/>
          <w:kern w:val="2"/>
          <w:lang w:val="ru-RU"/>
        </w:rPr>
        <w:t>6</w:t>
      </w:r>
      <w:r w:rsidR="00005800" w:rsidRPr="007C12A4">
        <w:rPr>
          <w:rFonts w:eastAsia="Arial Unicode MS" w:cs="Arial"/>
          <w:color w:val="000000"/>
          <w:kern w:val="2"/>
          <w:lang w:val="ru-RU"/>
        </w:rPr>
        <w:t>.</w:t>
      </w:r>
      <w:r w:rsidR="00413BCE" w:rsidRPr="007C12A4">
        <w:rPr>
          <w:rFonts w:eastAsia="Arial Unicode MS" w:cs="Arial"/>
          <w:color w:val="000000"/>
          <w:kern w:val="2"/>
          <w:lang w:val="ru-RU"/>
        </w:rPr>
        <w:t>201</w:t>
      </w:r>
      <w:r w:rsidR="0083032D">
        <w:rPr>
          <w:rFonts w:eastAsia="Arial Unicode MS" w:cs="Arial"/>
          <w:color w:val="000000"/>
          <w:kern w:val="2"/>
          <w:lang w:val="ru-RU"/>
        </w:rPr>
        <w:t>8</w:t>
      </w:r>
      <w:r w:rsidR="00413BCE" w:rsidRPr="007C12A4">
        <w:rPr>
          <w:rFonts w:eastAsia="Arial Unicode MS" w:cs="Arial"/>
          <w:color w:val="000000"/>
          <w:kern w:val="2"/>
          <w:lang w:val="ru-RU"/>
        </w:rPr>
        <w:t>.</w:t>
      </w:r>
      <w:r w:rsidR="00261778" w:rsidRPr="007C12A4">
        <w:rPr>
          <w:rFonts w:eastAsia="Arial Unicode MS" w:cs="Arial"/>
          <w:color w:val="000000"/>
          <w:kern w:val="2"/>
          <w:lang w:val="ru-RU"/>
        </w:rPr>
        <w:t xml:space="preserve"> године и Решења о образовању комисије за јавну набавку број </w:t>
      </w:r>
      <w:r w:rsidR="0083032D" w:rsidRPr="007C12A4">
        <w:rPr>
          <w:rFonts w:cs="Arial"/>
        </w:rPr>
        <w:t>12.01.</w:t>
      </w:r>
      <w:r w:rsidR="0083032D">
        <w:rPr>
          <w:rFonts w:cs="Arial"/>
          <w:lang w:val="sr-Cyrl-RS"/>
        </w:rPr>
        <w:t>240815</w:t>
      </w:r>
      <w:r w:rsidR="0083032D" w:rsidRPr="007C12A4">
        <w:rPr>
          <w:rFonts w:cs="Arial"/>
          <w:lang w:val="sr-Cyrl-CS"/>
        </w:rPr>
        <w:t>/</w:t>
      </w:r>
      <w:r w:rsidR="00E77D84">
        <w:rPr>
          <w:rFonts w:cs="Arial"/>
          <w:lang w:val="sr-Cyrl-CS"/>
        </w:rPr>
        <w:t>3</w:t>
      </w:r>
      <w:r w:rsidR="0083032D" w:rsidRPr="007C12A4">
        <w:rPr>
          <w:rFonts w:cs="Arial"/>
          <w:lang w:val="sr-Cyrl-CS"/>
        </w:rPr>
        <w:t>-</w:t>
      </w:r>
      <w:r w:rsidR="0083032D" w:rsidRPr="00D75CD6">
        <w:rPr>
          <w:rFonts w:cs="Arial"/>
          <w:lang w:val="sr-Cyrl-CS"/>
        </w:rPr>
        <w:t xml:space="preserve">18 </w:t>
      </w:r>
      <w:r w:rsidR="0083032D" w:rsidRPr="00CD36FE">
        <w:rPr>
          <w:rFonts w:eastAsia="Arial Unicode MS" w:cs="Arial"/>
          <w:kern w:val="2"/>
        </w:rPr>
        <w:t>o</w:t>
      </w:r>
      <w:r w:rsidR="0083032D" w:rsidRPr="00CD36FE">
        <w:rPr>
          <w:rFonts w:eastAsia="Arial Unicode MS" w:cs="Arial"/>
          <w:kern w:val="2"/>
          <w:lang w:val="ru-RU"/>
        </w:rPr>
        <w:t xml:space="preserve">д 19.06.2018. године </w:t>
      </w:r>
      <w:r w:rsidR="00261778" w:rsidRPr="007C12A4">
        <w:rPr>
          <w:rFonts w:eastAsia="Arial Unicode MS" w:cs="Arial"/>
          <w:color w:val="000000"/>
          <w:kern w:val="2"/>
          <w:lang w:val="ru-RU"/>
        </w:rPr>
        <w:t>припремљена је:</w:t>
      </w:r>
    </w:p>
    <w:p w:rsidR="00261778" w:rsidRPr="007C12A4" w:rsidRDefault="00261778" w:rsidP="000C50A0">
      <w:pPr>
        <w:pStyle w:val="BodyText"/>
        <w:spacing w:before="0"/>
        <w:rPr>
          <w:rFonts w:cs="Arial"/>
          <w:spacing w:val="80"/>
          <w:sz w:val="22"/>
          <w:szCs w:val="22"/>
          <w:lang w:val="ru-RU"/>
        </w:rPr>
      </w:pPr>
    </w:p>
    <w:p w:rsidR="000C50A0" w:rsidRPr="007C12A4" w:rsidRDefault="000C50A0" w:rsidP="000C50A0">
      <w:pPr>
        <w:pStyle w:val="BodyText"/>
        <w:spacing w:before="0"/>
        <w:rPr>
          <w:rFonts w:cs="Arial"/>
          <w:spacing w:val="80"/>
          <w:sz w:val="22"/>
          <w:szCs w:val="22"/>
          <w:lang w:val="ru-RU"/>
        </w:rPr>
      </w:pPr>
    </w:p>
    <w:p w:rsidR="00210557" w:rsidRPr="007C12A4" w:rsidRDefault="00210557" w:rsidP="00781B02">
      <w:pPr>
        <w:jc w:val="center"/>
        <w:rPr>
          <w:rFonts w:cs="Arial"/>
        </w:rPr>
      </w:pPr>
      <w:bookmarkStart w:id="7" w:name="_Toc441215598"/>
      <w:bookmarkStart w:id="8" w:name="_Toc441651537"/>
      <w:bookmarkStart w:id="9" w:name="_Toc442559874"/>
      <w:r w:rsidRPr="007C12A4">
        <w:rPr>
          <w:rFonts w:cs="Arial"/>
        </w:rPr>
        <w:t>КОНКУРСНА ДОКУМЕНТАЦИЈА</w:t>
      </w:r>
      <w:bookmarkEnd w:id="7"/>
      <w:bookmarkEnd w:id="8"/>
      <w:bookmarkEnd w:id="9"/>
    </w:p>
    <w:p w:rsidR="00210557" w:rsidRPr="007C12A4" w:rsidRDefault="00D516F7" w:rsidP="00210557">
      <w:pPr>
        <w:jc w:val="center"/>
        <w:rPr>
          <w:rFonts w:cs="Arial"/>
        </w:rPr>
      </w:pPr>
      <w:r w:rsidRPr="007C12A4">
        <w:rPr>
          <w:rFonts w:cs="Arial"/>
          <w:lang w:val="sr-Cyrl-CS"/>
        </w:rPr>
        <w:t xml:space="preserve">за подношење понуда </w:t>
      </w:r>
      <w:r w:rsidR="00210557" w:rsidRPr="007C12A4">
        <w:rPr>
          <w:rFonts w:cs="Arial"/>
        </w:rPr>
        <w:t xml:space="preserve">у </w:t>
      </w:r>
      <w:r w:rsidR="00010E49" w:rsidRPr="007C12A4">
        <w:rPr>
          <w:rFonts w:cs="Arial"/>
        </w:rPr>
        <w:t xml:space="preserve">отвореном </w:t>
      </w:r>
      <w:r w:rsidR="00210557" w:rsidRPr="007C12A4">
        <w:rPr>
          <w:rFonts w:cs="Arial"/>
        </w:rPr>
        <w:t xml:space="preserve">поступку </w:t>
      </w:r>
    </w:p>
    <w:p w:rsidR="00210557" w:rsidRPr="007C12A4" w:rsidRDefault="00210557" w:rsidP="00781B02">
      <w:pPr>
        <w:jc w:val="center"/>
        <w:rPr>
          <w:rFonts w:cs="Arial"/>
          <w:lang w:val="sr-Cyrl-CS"/>
        </w:rPr>
      </w:pPr>
      <w:bookmarkStart w:id="10" w:name="_Toc441215599"/>
      <w:bookmarkStart w:id="11" w:name="_Toc441651538"/>
      <w:bookmarkStart w:id="12" w:name="_Toc442559875"/>
      <w:r w:rsidRPr="007C12A4">
        <w:rPr>
          <w:rFonts w:cs="Arial"/>
        </w:rPr>
        <w:t xml:space="preserve">за јавну набавку </w:t>
      </w:r>
      <w:r w:rsidR="00A63575" w:rsidRPr="007C12A4">
        <w:rPr>
          <w:rFonts w:cs="Arial"/>
        </w:rPr>
        <w:t xml:space="preserve">услуга </w:t>
      </w:r>
      <w:r w:rsidRPr="007C12A4">
        <w:rPr>
          <w:rFonts w:cs="Arial"/>
        </w:rPr>
        <w:t>бр.</w:t>
      </w:r>
      <w:bookmarkEnd w:id="10"/>
      <w:bookmarkEnd w:id="11"/>
      <w:bookmarkEnd w:id="12"/>
      <w:r w:rsidR="00364611" w:rsidRPr="007C12A4">
        <w:rPr>
          <w:rFonts w:cs="Arial"/>
          <w:lang w:val="sr-Cyrl-CS"/>
        </w:rPr>
        <w:t xml:space="preserve"> Ј</w:t>
      </w:r>
      <w:r w:rsidR="00F55790">
        <w:rPr>
          <w:rFonts w:cs="Arial"/>
          <w:lang w:val="sr-Cyrl-RS"/>
        </w:rPr>
        <w:t>Н</w:t>
      </w:r>
      <w:r w:rsidR="00ED55CF" w:rsidRPr="007C12A4">
        <w:rPr>
          <w:rFonts w:cs="Arial"/>
          <w:lang w:val="sr-Cyrl-CS"/>
        </w:rPr>
        <w:t>/1000/0338/2018</w:t>
      </w:r>
    </w:p>
    <w:p w:rsidR="009D3699" w:rsidRPr="007C12A4" w:rsidRDefault="009D3699" w:rsidP="000C50A0">
      <w:pPr>
        <w:pStyle w:val="BodyText"/>
        <w:spacing w:before="0"/>
        <w:rPr>
          <w:rFonts w:cs="Arial"/>
          <w:i/>
          <w:color w:val="00B0F0"/>
          <w:sz w:val="22"/>
          <w:szCs w:val="22"/>
          <w:lang w:val="sr-Latn-CS"/>
        </w:rPr>
      </w:pPr>
    </w:p>
    <w:p w:rsidR="00C62AA7" w:rsidRPr="007C12A4" w:rsidRDefault="00C62AA7" w:rsidP="00C62AA7">
      <w:pPr>
        <w:pStyle w:val="Title"/>
        <w:rPr>
          <w:rFonts w:cs="Arial"/>
          <w:b w:val="0"/>
          <w:sz w:val="22"/>
          <w:szCs w:val="22"/>
          <w:lang w:val="de-DE"/>
        </w:rPr>
      </w:pPr>
      <w:r w:rsidRPr="007C12A4">
        <w:rPr>
          <w:rFonts w:cs="Arial"/>
          <w:b w:val="0"/>
          <w:sz w:val="22"/>
          <w:szCs w:val="22"/>
          <w:lang w:val="de-DE"/>
        </w:rPr>
        <w:t>Садр</w:t>
      </w:r>
      <w:r w:rsidRPr="007C12A4">
        <w:rPr>
          <w:rFonts w:cs="Arial"/>
          <w:b w:val="0"/>
          <w:sz w:val="22"/>
          <w:szCs w:val="22"/>
          <w:lang w:val="ru-RU"/>
        </w:rPr>
        <w:t>ж</w:t>
      </w:r>
      <w:r w:rsidRPr="007C12A4">
        <w:rPr>
          <w:rFonts w:cs="Arial"/>
          <w:b w:val="0"/>
          <w:sz w:val="22"/>
          <w:szCs w:val="22"/>
          <w:lang w:val="de-DE"/>
        </w:rPr>
        <w:t>ај</w:t>
      </w:r>
      <w:r w:rsidRPr="007C12A4">
        <w:rPr>
          <w:rFonts w:cs="Arial"/>
          <w:b w:val="0"/>
          <w:sz w:val="22"/>
          <w:szCs w:val="22"/>
          <w:lang w:val="ru-RU"/>
        </w:rPr>
        <w:t xml:space="preserve"> к</w:t>
      </w:r>
      <w:r w:rsidRPr="007C12A4">
        <w:rPr>
          <w:rFonts w:cs="Arial"/>
          <w:b w:val="0"/>
          <w:sz w:val="22"/>
          <w:szCs w:val="22"/>
          <w:lang w:val="de-DE"/>
        </w:rPr>
        <w:t>онкурсне</w:t>
      </w:r>
      <w:r w:rsidR="00042BC5" w:rsidRPr="007C12A4">
        <w:rPr>
          <w:rFonts w:cs="Arial"/>
          <w:b w:val="0"/>
          <w:sz w:val="22"/>
          <w:szCs w:val="22"/>
          <w:lang w:val="de-DE"/>
        </w:rPr>
        <w:t xml:space="preserve"> </w:t>
      </w:r>
      <w:r w:rsidRPr="007C12A4">
        <w:rPr>
          <w:rFonts w:cs="Arial"/>
          <w:b w:val="0"/>
          <w:sz w:val="22"/>
          <w:szCs w:val="22"/>
          <w:lang w:val="de-DE"/>
        </w:rPr>
        <w:t>документације:</w:t>
      </w:r>
    </w:p>
    <w:p w:rsidR="00C62AA7" w:rsidRPr="007C12A4" w:rsidRDefault="00C62AA7" w:rsidP="00C62AA7">
      <w:pPr>
        <w:pStyle w:val="Title"/>
        <w:rPr>
          <w:rFonts w:cs="Arial"/>
          <w:b w:val="0"/>
          <w:sz w:val="22"/>
          <w:szCs w:val="22"/>
          <w:lang w:val="ru-RU"/>
        </w:rPr>
      </w:pPr>
      <w:r w:rsidRPr="007C12A4">
        <w:rPr>
          <w:rFonts w:cs="Arial"/>
          <w:b w:val="0"/>
          <w:sz w:val="22"/>
          <w:szCs w:val="22"/>
          <w:lang w:val="ru-RU"/>
        </w:rPr>
        <w:tab/>
      </w:r>
      <w:r w:rsidRPr="007C12A4">
        <w:rPr>
          <w:rFonts w:cs="Arial"/>
          <w:b w:val="0"/>
          <w:sz w:val="22"/>
          <w:szCs w:val="22"/>
          <w:lang w:val="ru-RU"/>
        </w:rPr>
        <w:tab/>
      </w:r>
      <w:r w:rsidRPr="007C12A4">
        <w:rPr>
          <w:rFonts w:cs="Arial"/>
          <w:b w:val="0"/>
          <w:sz w:val="22"/>
          <w:szCs w:val="22"/>
          <w:lang w:val="ru-RU"/>
        </w:rPr>
        <w:tab/>
      </w:r>
      <w:r w:rsidRPr="007C12A4">
        <w:rPr>
          <w:rFonts w:cs="Arial"/>
          <w:b w:val="0"/>
          <w:sz w:val="22"/>
          <w:szCs w:val="22"/>
          <w:lang w:val="ru-RU"/>
        </w:rPr>
        <w:tab/>
      </w:r>
      <w:r w:rsidRPr="007C12A4">
        <w:rPr>
          <w:rFonts w:cs="Arial"/>
          <w:b w:val="0"/>
          <w:sz w:val="22"/>
          <w:szCs w:val="22"/>
          <w:lang w:val="ru-RU"/>
        </w:rPr>
        <w:tab/>
      </w:r>
      <w:r w:rsidRPr="007C12A4">
        <w:rPr>
          <w:rFonts w:cs="Arial"/>
          <w:b w:val="0"/>
          <w:sz w:val="22"/>
          <w:szCs w:val="22"/>
          <w:lang w:val="ru-RU"/>
        </w:rPr>
        <w:tab/>
      </w:r>
      <w:r w:rsidRPr="007C12A4">
        <w:rPr>
          <w:rFonts w:cs="Arial"/>
          <w:b w:val="0"/>
          <w:sz w:val="22"/>
          <w:szCs w:val="22"/>
          <w:lang w:val="ru-RU"/>
        </w:rPr>
        <w:tab/>
      </w:r>
      <w:r w:rsidRPr="007C12A4">
        <w:rPr>
          <w:rFonts w:cs="Arial"/>
          <w:b w:val="0"/>
          <w:sz w:val="22"/>
          <w:szCs w:val="22"/>
          <w:lang w:val="ru-RU"/>
        </w:rPr>
        <w:tab/>
      </w:r>
      <w:r w:rsidRPr="007C12A4">
        <w:rPr>
          <w:rFonts w:cs="Arial"/>
          <w:b w:val="0"/>
          <w:sz w:val="22"/>
          <w:szCs w:val="22"/>
          <w:lang w:val="ru-RU"/>
        </w:rPr>
        <w:tab/>
      </w:r>
      <w:r w:rsidRPr="007C12A4">
        <w:rPr>
          <w:rFonts w:cs="Arial"/>
          <w:b w:val="0"/>
          <w:sz w:val="22"/>
          <w:szCs w:val="22"/>
          <w:lang w:val="ru-RU"/>
        </w:rPr>
        <w:tab/>
      </w:r>
      <w:r w:rsidRPr="007C12A4">
        <w:rPr>
          <w:rFonts w:cs="Arial"/>
          <w:b w:val="0"/>
          <w:sz w:val="22"/>
          <w:szCs w:val="22"/>
          <w:lang w:val="ru-RU"/>
        </w:rPr>
        <w:tab/>
        <w:t>страна</w:t>
      </w:r>
      <w:r w:rsidRPr="007C12A4">
        <w:rPr>
          <w:rFonts w:cs="Arial"/>
          <w:b w:val="0"/>
          <w:sz w:val="22"/>
          <w:szCs w:val="22"/>
          <w:lang w:val="ru-RU"/>
        </w:rPr>
        <w:tab/>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7C12A4" w:rsidTr="00C62AA7">
        <w:tc>
          <w:tcPr>
            <w:tcW w:w="564" w:type="dxa"/>
          </w:tcPr>
          <w:p w:rsidR="00C62AA7" w:rsidRPr="007C12A4" w:rsidRDefault="00C62AA7" w:rsidP="004C3B38">
            <w:pPr>
              <w:tabs>
                <w:tab w:val="left" w:pos="360"/>
                <w:tab w:val="left" w:pos="567"/>
                <w:tab w:val="right" w:leader="dot" w:pos="9639"/>
              </w:tabs>
              <w:jc w:val="center"/>
              <w:rPr>
                <w:rFonts w:cs="Arial"/>
              </w:rPr>
            </w:pPr>
            <w:r w:rsidRPr="007C12A4">
              <w:rPr>
                <w:rFonts w:cs="Arial"/>
              </w:rPr>
              <w:t>1.</w:t>
            </w:r>
          </w:p>
        </w:tc>
        <w:tc>
          <w:tcPr>
            <w:tcW w:w="7574" w:type="dxa"/>
          </w:tcPr>
          <w:p w:rsidR="00C62AA7" w:rsidRPr="007C12A4" w:rsidRDefault="00C62AA7" w:rsidP="004C3B38">
            <w:pPr>
              <w:tabs>
                <w:tab w:val="left" w:pos="360"/>
                <w:tab w:val="left" w:pos="567"/>
                <w:tab w:val="right" w:leader="dot" w:pos="9639"/>
              </w:tabs>
              <w:rPr>
                <w:rFonts w:cs="Arial"/>
              </w:rPr>
            </w:pPr>
            <w:r w:rsidRPr="007C12A4">
              <w:rPr>
                <w:rFonts w:cs="Arial"/>
              </w:rPr>
              <w:t>Општи подаци о јавној набавци</w:t>
            </w:r>
          </w:p>
        </w:tc>
        <w:tc>
          <w:tcPr>
            <w:tcW w:w="810" w:type="dxa"/>
          </w:tcPr>
          <w:p w:rsidR="00C62AA7" w:rsidRPr="007C12A4" w:rsidRDefault="005E010A" w:rsidP="004C3B38">
            <w:pPr>
              <w:tabs>
                <w:tab w:val="left" w:pos="360"/>
                <w:tab w:val="left" w:pos="567"/>
                <w:tab w:val="right" w:leader="dot" w:pos="9639"/>
              </w:tabs>
              <w:jc w:val="center"/>
              <w:rPr>
                <w:rFonts w:cs="Arial"/>
                <w:lang w:val="sr-Cyrl-RS"/>
              </w:rPr>
            </w:pPr>
            <w:r w:rsidRPr="007C12A4">
              <w:rPr>
                <w:rFonts w:cs="Arial"/>
                <w:lang w:val="sr-Cyrl-RS"/>
              </w:rPr>
              <w:t>3</w:t>
            </w:r>
          </w:p>
        </w:tc>
      </w:tr>
      <w:tr w:rsidR="00C62AA7" w:rsidRPr="007C12A4" w:rsidTr="00C62AA7">
        <w:tc>
          <w:tcPr>
            <w:tcW w:w="564" w:type="dxa"/>
          </w:tcPr>
          <w:p w:rsidR="00C62AA7" w:rsidRPr="007C12A4" w:rsidRDefault="00C62AA7" w:rsidP="004C3B38">
            <w:pPr>
              <w:tabs>
                <w:tab w:val="left" w:pos="360"/>
                <w:tab w:val="left" w:pos="567"/>
                <w:tab w:val="right" w:leader="dot" w:pos="9639"/>
              </w:tabs>
              <w:jc w:val="center"/>
              <w:rPr>
                <w:rFonts w:cs="Arial"/>
              </w:rPr>
            </w:pPr>
            <w:r w:rsidRPr="007C12A4">
              <w:rPr>
                <w:rFonts w:cs="Arial"/>
              </w:rPr>
              <w:t>2.</w:t>
            </w:r>
          </w:p>
        </w:tc>
        <w:tc>
          <w:tcPr>
            <w:tcW w:w="7574" w:type="dxa"/>
          </w:tcPr>
          <w:p w:rsidR="00C62AA7" w:rsidRPr="007C12A4" w:rsidRDefault="00C62AA7" w:rsidP="004C3B38">
            <w:pPr>
              <w:tabs>
                <w:tab w:val="left" w:pos="317"/>
                <w:tab w:val="left" w:pos="360"/>
                <w:tab w:val="right" w:leader="dot" w:pos="9639"/>
              </w:tabs>
              <w:rPr>
                <w:rFonts w:cs="Arial"/>
              </w:rPr>
            </w:pPr>
            <w:r w:rsidRPr="007C12A4">
              <w:rPr>
                <w:rFonts w:cs="Arial"/>
              </w:rPr>
              <w:t>Подаци о предмету набавке</w:t>
            </w:r>
          </w:p>
        </w:tc>
        <w:tc>
          <w:tcPr>
            <w:tcW w:w="810" w:type="dxa"/>
          </w:tcPr>
          <w:p w:rsidR="00C62AA7" w:rsidRPr="007C12A4" w:rsidRDefault="005E010A" w:rsidP="004C3B38">
            <w:pPr>
              <w:tabs>
                <w:tab w:val="left" w:pos="360"/>
                <w:tab w:val="left" w:pos="567"/>
                <w:tab w:val="right" w:leader="dot" w:pos="9639"/>
              </w:tabs>
              <w:jc w:val="center"/>
              <w:rPr>
                <w:rFonts w:cs="Arial"/>
                <w:lang w:val="sr-Cyrl-RS"/>
              </w:rPr>
            </w:pPr>
            <w:r w:rsidRPr="007C12A4">
              <w:rPr>
                <w:rFonts w:cs="Arial"/>
                <w:lang w:val="sr-Cyrl-RS"/>
              </w:rPr>
              <w:t>3</w:t>
            </w:r>
          </w:p>
        </w:tc>
      </w:tr>
      <w:tr w:rsidR="00C62AA7" w:rsidRPr="007C12A4" w:rsidTr="00C62AA7">
        <w:tc>
          <w:tcPr>
            <w:tcW w:w="564" w:type="dxa"/>
          </w:tcPr>
          <w:p w:rsidR="00C62AA7" w:rsidRPr="007C12A4" w:rsidRDefault="00C62AA7" w:rsidP="004C3B38">
            <w:pPr>
              <w:tabs>
                <w:tab w:val="left" w:pos="360"/>
                <w:tab w:val="left" w:pos="567"/>
                <w:tab w:val="right" w:leader="dot" w:pos="9639"/>
              </w:tabs>
              <w:jc w:val="center"/>
              <w:rPr>
                <w:rFonts w:cs="Arial"/>
              </w:rPr>
            </w:pPr>
            <w:r w:rsidRPr="007C12A4">
              <w:rPr>
                <w:rFonts w:cs="Arial"/>
              </w:rPr>
              <w:t>3.</w:t>
            </w:r>
          </w:p>
        </w:tc>
        <w:tc>
          <w:tcPr>
            <w:tcW w:w="7574" w:type="dxa"/>
          </w:tcPr>
          <w:p w:rsidR="00C62AA7" w:rsidRPr="007C12A4" w:rsidRDefault="00C62AA7" w:rsidP="006F517A">
            <w:pPr>
              <w:tabs>
                <w:tab w:val="left" w:pos="317"/>
                <w:tab w:val="left" w:pos="360"/>
                <w:tab w:val="right" w:leader="dot" w:pos="9639"/>
              </w:tabs>
              <w:rPr>
                <w:rFonts w:cs="Arial"/>
              </w:rPr>
            </w:pPr>
            <w:r w:rsidRPr="007C12A4">
              <w:rPr>
                <w:rFonts w:cs="Arial"/>
              </w:rPr>
              <w:t xml:space="preserve">Техничка спецификација (врста, техничке карактеристике, квалитет, </w:t>
            </w:r>
            <w:r w:rsidR="006F517A" w:rsidRPr="007C12A4">
              <w:rPr>
                <w:rFonts w:cs="Arial"/>
              </w:rPr>
              <w:t>обим</w:t>
            </w:r>
            <w:r w:rsidRPr="007C12A4">
              <w:rPr>
                <w:rFonts w:cs="Arial"/>
              </w:rPr>
              <w:t xml:space="preserve"> и опис </w:t>
            </w:r>
            <w:r w:rsidR="00A63575" w:rsidRPr="007C12A4">
              <w:rPr>
                <w:rFonts w:cs="Arial"/>
              </w:rPr>
              <w:t>услуга</w:t>
            </w:r>
            <w:r w:rsidRPr="007C12A4">
              <w:rPr>
                <w:rFonts w:cs="Arial"/>
              </w:rPr>
              <w:t>...)</w:t>
            </w:r>
          </w:p>
        </w:tc>
        <w:tc>
          <w:tcPr>
            <w:tcW w:w="810" w:type="dxa"/>
          </w:tcPr>
          <w:p w:rsidR="00C62AA7" w:rsidRPr="007C12A4" w:rsidRDefault="005E010A" w:rsidP="004C3B38">
            <w:pPr>
              <w:tabs>
                <w:tab w:val="left" w:pos="360"/>
                <w:tab w:val="left" w:pos="567"/>
                <w:tab w:val="right" w:leader="dot" w:pos="9639"/>
              </w:tabs>
              <w:jc w:val="center"/>
              <w:rPr>
                <w:rFonts w:cs="Arial"/>
                <w:lang w:val="sr-Cyrl-RS"/>
              </w:rPr>
            </w:pPr>
            <w:r w:rsidRPr="007C12A4">
              <w:rPr>
                <w:rFonts w:cs="Arial"/>
                <w:lang w:val="sr-Cyrl-RS"/>
              </w:rPr>
              <w:t>4</w:t>
            </w:r>
          </w:p>
        </w:tc>
      </w:tr>
      <w:tr w:rsidR="00C62AA7" w:rsidRPr="007C12A4" w:rsidTr="00C62AA7">
        <w:tc>
          <w:tcPr>
            <w:tcW w:w="564" w:type="dxa"/>
          </w:tcPr>
          <w:p w:rsidR="00C62AA7" w:rsidRPr="007C12A4" w:rsidRDefault="00C62AA7" w:rsidP="004C3B38">
            <w:pPr>
              <w:tabs>
                <w:tab w:val="left" w:pos="360"/>
                <w:tab w:val="left" w:pos="567"/>
                <w:tab w:val="right" w:leader="dot" w:pos="9639"/>
              </w:tabs>
              <w:jc w:val="center"/>
              <w:rPr>
                <w:rFonts w:cs="Arial"/>
              </w:rPr>
            </w:pPr>
            <w:r w:rsidRPr="007C12A4">
              <w:rPr>
                <w:rFonts w:cs="Arial"/>
              </w:rPr>
              <w:t>4.</w:t>
            </w:r>
          </w:p>
        </w:tc>
        <w:tc>
          <w:tcPr>
            <w:tcW w:w="7574" w:type="dxa"/>
          </w:tcPr>
          <w:p w:rsidR="00C62AA7" w:rsidRPr="007C12A4" w:rsidRDefault="00C62AA7" w:rsidP="004C3B38">
            <w:pPr>
              <w:tabs>
                <w:tab w:val="left" w:pos="317"/>
                <w:tab w:val="left" w:pos="360"/>
                <w:tab w:val="right" w:leader="dot" w:pos="9639"/>
              </w:tabs>
              <w:rPr>
                <w:rFonts w:cs="Arial"/>
              </w:rPr>
            </w:pPr>
            <w:r w:rsidRPr="007C12A4">
              <w:rPr>
                <w:rFonts w:cs="Arial"/>
              </w:rPr>
              <w:t>Услови за учешће у поступку ЈН и упутство како се доказује испуњеност услова</w:t>
            </w:r>
          </w:p>
        </w:tc>
        <w:tc>
          <w:tcPr>
            <w:tcW w:w="810" w:type="dxa"/>
          </w:tcPr>
          <w:p w:rsidR="00C62AA7" w:rsidRPr="007C12A4" w:rsidRDefault="00E27EDD" w:rsidP="004C3B38">
            <w:pPr>
              <w:tabs>
                <w:tab w:val="left" w:pos="360"/>
                <w:tab w:val="left" w:pos="567"/>
                <w:tab w:val="right" w:leader="dot" w:pos="9639"/>
              </w:tabs>
              <w:jc w:val="center"/>
              <w:rPr>
                <w:rFonts w:cs="Arial"/>
              </w:rPr>
            </w:pPr>
            <w:r>
              <w:rPr>
                <w:rFonts w:cs="Arial"/>
                <w:lang w:val="sr-Cyrl-RS"/>
              </w:rPr>
              <w:t>8</w:t>
            </w:r>
          </w:p>
        </w:tc>
      </w:tr>
      <w:tr w:rsidR="00C62AA7" w:rsidRPr="007C12A4" w:rsidTr="00C62AA7">
        <w:tc>
          <w:tcPr>
            <w:tcW w:w="564" w:type="dxa"/>
          </w:tcPr>
          <w:p w:rsidR="00C62AA7" w:rsidRPr="007C12A4" w:rsidRDefault="00C62AA7" w:rsidP="004C3B38">
            <w:pPr>
              <w:tabs>
                <w:tab w:val="left" w:pos="360"/>
                <w:tab w:val="left" w:pos="567"/>
                <w:tab w:val="right" w:leader="dot" w:pos="9639"/>
              </w:tabs>
              <w:jc w:val="center"/>
              <w:rPr>
                <w:rFonts w:cs="Arial"/>
              </w:rPr>
            </w:pPr>
            <w:r w:rsidRPr="007C12A4">
              <w:rPr>
                <w:rFonts w:cs="Arial"/>
              </w:rPr>
              <w:t>5.</w:t>
            </w:r>
          </w:p>
        </w:tc>
        <w:tc>
          <w:tcPr>
            <w:tcW w:w="7574" w:type="dxa"/>
          </w:tcPr>
          <w:p w:rsidR="00C62AA7" w:rsidRPr="007C12A4" w:rsidRDefault="00C62AA7" w:rsidP="004C3B38">
            <w:pPr>
              <w:tabs>
                <w:tab w:val="left" w:pos="317"/>
                <w:tab w:val="left" w:pos="360"/>
                <w:tab w:val="right" w:leader="dot" w:pos="9639"/>
              </w:tabs>
              <w:rPr>
                <w:rFonts w:cs="Arial"/>
              </w:rPr>
            </w:pPr>
            <w:r w:rsidRPr="007C12A4">
              <w:rPr>
                <w:rFonts w:cs="Arial"/>
              </w:rPr>
              <w:t>Критеријум за доделу уговора</w:t>
            </w:r>
          </w:p>
        </w:tc>
        <w:tc>
          <w:tcPr>
            <w:tcW w:w="810" w:type="dxa"/>
          </w:tcPr>
          <w:p w:rsidR="00C62AA7" w:rsidRPr="007C12A4" w:rsidRDefault="005E010A" w:rsidP="00E27EDD">
            <w:pPr>
              <w:tabs>
                <w:tab w:val="left" w:pos="360"/>
                <w:tab w:val="left" w:pos="567"/>
                <w:tab w:val="right" w:leader="dot" w:pos="9639"/>
              </w:tabs>
              <w:jc w:val="center"/>
              <w:rPr>
                <w:rFonts w:cs="Arial"/>
                <w:lang w:val="sr-Cyrl-RS"/>
              </w:rPr>
            </w:pPr>
            <w:r w:rsidRPr="007C12A4">
              <w:rPr>
                <w:rFonts w:cs="Arial"/>
                <w:lang w:val="sr-Cyrl-RS"/>
              </w:rPr>
              <w:t>1</w:t>
            </w:r>
            <w:r w:rsidR="00E27EDD">
              <w:rPr>
                <w:rFonts w:cs="Arial"/>
                <w:lang w:val="sr-Cyrl-RS"/>
              </w:rPr>
              <w:t>1</w:t>
            </w:r>
          </w:p>
        </w:tc>
      </w:tr>
      <w:tr w:rsidR="00C62AA7" w:rsidRPr="007C12A4" w:rsidTr="00C62AA7">
        <w:tc>
          <w:tcPr>
            <w:tcW w:w="564" w:type="dxa"/>
          </w:tcPr>
          <w:p w:rsidR="00C62AA7" w:rsidRPr="007C12A4" w:rsidRDefault="00C62AA7" w:rsidP="004C3B38">
            <w:pPr>
              <w:tabs>
                <w:tab w:val="left" w:pos="360"/>
                <w:tab w:val="left" w:pos="567"/>
                <w:tab w:val="right" w:leader="dot" w:pos="9639"/>
              </w:tabs>
              <w:jc w:val="center"/>
              <w:rPr>
                <w:rFonts w:cs="Arial"/>
              </w:rPr>
            </w:pPr>
            <w:r w:rsidRPr="007C12A4">
              <w:rPr>
                <w:rFonts w:cs="Arial"/>
              </w:rPr>
              <w:t>6.</w:t>
            </w:r>
          </w:p>
        </w:tc>
        <w:tc>
          <w:tcPr>
            <w:tcW w:w="7574" w:type="dxa"/>
          </w:tcPr>
          <w:p w:rsidR="00C62AA7" w:rsidRPr="007C12A4" w:rsidRDefault="00C62AA7" w:rsidP="00042BC5">
            <w:pPr>
              <w:tabs>
                <w:tab w:val="left" w:pos="360"/>
                <w:tab w:val="left" w:pos="567"/>
                <w:tab w:val="right" w:leader="dot" w:pos="9639"/>
              </w:tabs>
              <w:rPr>
                <w:rFonts w:cs="Arial"/>
              </w:rPr>
            </w:pPr>
            <w:r w:rsidRPr="007C12A4">
              <w:rPr>
                <w:rFonts w:cs="Arial"/>
              </w:rPr>
              <w:t>Упутство понуђачима како да сачине понуду</w:t>
            </w:r>
          </w:p>
        </w:tc>
        <w:tc>
          <w:tcPr>
            <w:tcW w:w="810" w:type="dxa"/>
          </w:tcPr>
          <w:p w:rsidR="00C62AA7" w:rsidRPr="007C12A4" w:rsidRDefault="005E010A" w:rsidP="00E27EDD">
            <w:pPr>
              <w:tabs>
                <w:tab w:val="left" w:pos="360"/>
                <w:tab w:val="left" w:pos="567"/>
                <w:tab w:val="right" w:leader="dot" w:pos="9639"/>
              </w:tabs>
              <w:jc w:val="center"/>
              <w:rPr>
                <w:rFonts w:cs="Arial"/>
              </w:rPr>
            </w:pPr>
            <w:r w:rsidRPr="007C12A4">
              <w:rPr>
                <w:rFonts w:cs="Arial"/>
                <w:lang w:val="sr-Cyrl-RS"/>
              </w:rPr>
              <w:t>1</w:t>
            </w:r>
            <w:r w:rsidR="00E27EDD">
              <w:rPr>
                <w:rFonts w:cs="Arial"/>
                <w:lang w:val="sr-Cyrl-RS"/>
              </w:rPr>
              <w:t>2</w:t>
            </w:r>
          </w:p>
        </w:tc>
      </w:tr>
      <w:tr w:rsidR="00C62AA7" w:rsidRPr="007C12A4" w:rsidTr="00C62AA7">
        <w:tc>
          <w:tcPr>
            <w:tcW w:w="564" w:type="dxa"/>
          </w:tcPr>
          <w:p w:rsidR="00C62AA7" w:rsidRPr="007C12A4" w:rsidRDefault="00C62AA7" w:rsidP="004C3B38">
            <w:pPr>
              <w:tabs>
                <w:tab w:val="left" w:pos="360"/>
                <w:tab w:val="left" w:pos="567"/>
                <w:tab w:val="right" w:leader="dot" w:pos="9639"/>
              </w:tabs>
              <w:jc w:val="center"/>
              <w:rPr>
                <w:rFonts w:cs="Arial"/>
              </w:rPr>
            </w:pPr>
            <w:r w:rsidRPr="007C12A4">
              <w:rPr>
                <w:rFonts w:cs="Arial"/>
              </w:rPr>
              <w:t>7.</w:t>
            </w:r>
          </w:p>
        </w:tc>
        <w:tc>
          <w:tcPr>
            <w:tcW w:w="7574" w:type="dxa"/>
          </w:tcPr>
          <w:p w:rsidR="00C62AA7" w:rsidRPr="007C12A4" w:rsidRDefault="00C62AA7" w:rsidP="00E274BE">
            <w:pPr>
              <w:tabs>
                <w:tab w:val="left" w:pos="360"/>
                <w:tab w:val="left" w:pos="567"/>
                <w:tab w:val="right" w:leader="dot" w:pos="9639"/>
              </w:tabs>
              <w:rPr>
                <w:rFonts w:cs="Arial"/>
              </w:rPr>
            </w:pPr>
            <w:r w:rsidRPr="007C12A4">
              <w:rPr>
                <w:rFonts w:cs="Arial"/>
              </w:rPr>
              <w:t xml:space="preserve">Обрасци (1 - </w:t>
            </w:r>
            <w:r w:rsidR="00CA7A3F">
              <w:rPr>
                <w:rFonts w:cs="Arial"/>
                <w:lang w:val="sr-Cyrl-RS"/>
              </w:rPr>
              <w:t>15</w:t>
            </w:r>
            <w:r w:rsidR="00CA7A3F" w:rsidRPr="007C12A4">
              <w:rPr>
                <w:rFonts w:cs="Arial"/>
              </w:rPr>
              <w:t>)</w:t>
            </w:r>
          </w:p>
        </w:tc>
        <w:tc>
          <w:tcPr>
            <w:tcW w:w="810" w:type="dxa"/>
          </w:tcPr>
          <w:p w:rsidR="00C62AA7" w:rsidRPr="00CD36FE" w:rsidRDefault="005E010A" w:rsidP="00CD36FE">
            <w:pPr>
              <w:tabs>
                <w:tab w:val="left" w:pos="360"/>
                <w:tab w:val="left" w:pos="567"/>
                <w:tab w:val="right" w:leader="dot" w:pos="9639"/>
              </w:tabs>
              <w:rPr>
                <w:rFonts w:cs="Arial"/>
                <w:lang w:val="sr-Latn-RS"/>
              </w:rPr>
            </w:pPr>
            <w:r w:rsidRPr="007C12A4">
              <w:rPr>
                <w:rFonts w:cs="Arial"/>
                <w:lang w:val="sr-Cyrl-RS"/>
              </w:rPr>
              <w:t xml:space="preserve">   </w:t>
            </w:r>
            <w:r w:rsidR="00D75CD6" w:rsidRPr="007C12A4">
              <w:rPr>
                <w:rFonts w:cs="Arial"/>
                <w:lang w:val="sr-Cyrl-RS"/>
              </w:rPr>
              <w:t>3</w:t>
            </w:r>
            <w:r w:rsidR="00CD36FE">
              <w:rPr>
                <w:rFonts w:cs="Arial"/>
                <w:lang w:val="sr-Latn-RS"/>
              </w:rPr>
              <w:t>2</w:t>
            </w:r>
          </w:p>
        </w:tc>
      </w:tr>
      <w:tr w:rsidR="00C62AA7" w:rsidRPr="007C12A4" w:rsidTr="00C62AA7">
        <w:tc>
          <w:tcPr>
            <w:tcW w:w="564" w:type="dxa"/>
          </w:tcPr>
          <w:p w:rsidR="00C62AA7" w:rsidRPr="007C12A4" w:rsidRDefault="00C62AA7" w:rsidP="004C3B38">
            <w:pPr>
              <w:tabs>
                <w:tab w:val="left" w:pos="360"/>
                <w:tab w:val="left" w:pos="567"/>
                <w:tab w:val="right" w:leader="dot" w:pos="9639"/>
              </w:tabs>
              <w:jc w:val="center"/>
              <w:rPr>
                <w:rFonts w:cs="Arial"/>
              </w:rPr>
            </w:pPr>
            <w:r w:rsidRPr="007C12A4">
              <w:rPr>
                <w:rFonts w:cs="Arial"/>
              </w:rPr>
              <w:t>8.</w:t>
            </w:r>
          </w:p>
        </w:tc>
        <w:tc>
          <w:tcPr>
            <w:tcW w:w="7574" w:type="dxa"/>
          </w:tcPr>
          <w:p w:rsidR="00C62AA7" w:rsidRPr="007C12A4" w:rsidRDefault="00C62AA7" w:rsidP="004C3B38">
            <w:pPr>
              <w:tabs>
                <w:tab w:val="left" w:pos="360"/>
                <w:tab w:val="left" w:pos="567"/>
                <w:tab w:val="right" w:leader="dot" w:pos="9639"/>
              </w:tabs>
              <w:rPr>
                <w:rFonts w:cs="Arial"/>
              </w:rPr>
            </w:pPr>
            <w:r w:rsidRPr="007C12A4">
              <w:rPr>
                <w:rFonts w:cs="Arial"/>
              </w:rPr>
              <w:t>Модел уговора</w:t>
            </w:r>
          </w:p>
        </w:tc>
        <w:tc>
          <w:tcPr>
            <w:tcW w:w="810" w:type="dxa"/>
          </w:tcPr>
          <w:p w:rsidR="00C62AA7" w:rsidRPr="00CD36FE" w:rsidRDefault="00D75CD6" w:rsidP="00CD36FE">
            <w:pPr>
              <w:tabs>
                <w:tab w:val="left" w:pos="360"/>
                <w:tab w:val="left" w:pos="567"/>
                <w:tab w:val="right" w:leader="dot" w:pos="9639"/>
              </w:tabs>
              <w:jc w:val="center"/>
              <w:rPr>
                <w:rFonts w:cs="Arial"/>
                <w:lang w:val="sr-Latn-RS"/>
              </w:rPr>
            </w:pPr>
            <w:r>
              <w:rPr>
                <w:rFonts w:cs="Arial"/>
                <w:lang w:val="sr-Cyrl-RS"/>
              </w:rPr>
              <w:t>5</w:t>
            </w:r>
            <w:r w:rsidR="00CD36FE">
              <w:rPr>
                <w:rFonts w:cs="Arial"/>
                <w:lang w:val="sr-Latn-RS"/>
              </w:rPr>
              <w:t>6</w:t>
            </w:r>
          </w:p>
        </w:tc>
      </w:tr>
      <w:tr w:rsidR="006A4D57" w:rsidRPr="007C12A4" w:rsidTr="00C62AA7">
        <w:tc>
          <w:tcPr>
            <w:tcW w:w="564" w:type="dxa"/>
          </w:tcPr>
          <w:p w:rsidR="006A4D57" w:rsidRPr="007C12A4" w:rsidRDefault="006A4D57" w:rsidP="004C3B38">
            <w:pPr>
              <w:tabs>
                <w:tab w:val="left" w:pos="360"/>
                <w:tab w:val="left" w:pos="567"/>
                <w:tab w:val="right" w:leader="dot" w:pos="9639"/>
              </w:tabs>
              <w:jc w:val="center"/>
              <w:rPr>
                <w:rFonts w:cs="Arial"/>
                <w:lang w:val="sr-Cyrl-RS"/>
              </w:rPr>
            </w:pPr>
            <w:r w:rsidRPr="007C12A4">
              <w:rPr>
                <w:rFonts w:cs="Arial"/>
                <w:lang w:val="sr-Cyrl-RS"/>
              </w:rPr>
              <w:t xml:space="preserve">9. </w:t>
            </w:r>
          </w:p>
        </w:tc>
        <w:tc>
          <w:tcPr>
            <w:tcW w:w="7574" w:type="dxa"/>
          </w:tcPr>
          <w:p w:rsidR="006A4D57" w:rsidRPr="007C12A4" w:rsidRDefault="006A4D57" w:rsidP="004C3B38">
            <w:pPr>
              <w:tabs>
                <w:tab w:val="left" w:pos="360"/>
                <w:tab w:val="left" w:pos="567"/>
                <w:tab w:val="right" w:leader="dot" w:pos="9639"/>
              </w:tabs>
              <w:rPr>
                <w:rFonts w:cs="Arial"/>
                <w:lang w:val="sr-Cyrl-RS"/>
              </w:rPr>
            </w:pPr>
            <w:r w:rsidRPr="007C12A4">
              <w:rPr>
                <w:rFonts w:cs="Arial"/>
                <w:lang w:val="sr-Cyrl-RS"/>
              </w:rPr>
              <w:t xml:space="preserve">Модел уговора о чувању пословне тајне и поверљивих информација </w:t>
            </w:r>
          </w:p>
        </w:tc>
        <w:tc>
          <w:tcPr>
            <w:tcW w:w="810" w:type="dxa"/>
          </w:tcPr>
          <w:p w:rsidR="006A4D57" w:rsidRPr="00CD36FE" w:rsidRDefault="005E010A" w:rsidP="00CD36FE">
            <w:pPr>
              <w:tabs>
                <w:tab w:val="center" w:pos="297"/>
                <w:tab w:val="left" w:pos="360"/>
                <w:tab w:val="left" w:pos="567"/>
                <w:tab w:val="right" w:leader="dot" w:pos="9639"/>
              </w:tabs>
              <w:rPr>
                <w:rFonts w:cs="Arial"/>
                <w:lang w:val="sr-Latn-RS"/>
              </w:rPr>
            </w:pPr>
            <w:r w:rsidRPr="007C12A4">
              <w:rPr>
                <w:rFonts w:cs="Arial"/>
                <w:lang w:val="sr-Cyrl-RS"/>
              </w:rPr>
              <w:tab/>
            </w:r>
            <w:r w:rsidR="00D75CD6">
              <w:rPr>
                <w:rFonts w:cs="Arial"/>
                <w:lang w:val="sr-Cyrl-RS"/>
              </w:rPr>
              <w:t>7</w:t>
            </w:r>
            <w:r w:rsidR="00CD36FE">
              <w:rPr>
                <w:rFonts w:cs="Arial"/>
                <w:lang w:val="sr-Latn-RS"/>
              </w:rPr>
              <w:t>1</w:t>
            </w:r>
          </w:p>
        </w:tc>
      </w:tr>
    </w:tbl>
    <w:p w:rsidR="009D3699" w:rsidRPr="007C12A4" w:rsidRDefault="009D3699" w:rsidP="000C50A0">
      <w:pPr>
        <w:pStyle w:val="BodyText"/>
        <w:spacing w:before="0"/>
        <w:rPr>
          <w:rFonts w:cs="Arial"/>
          <w:spacing w:val="80"/>
          <w:sz w:val="22"/>
          <w:szCs w:val="22"/>
          <w:highlight w:val="yellow"/>
        </w:rPr>
      </w:pPr>
    </w:p>
    <w:p w:rsidR="00F5264D" w:rsidRPr="00CD36FE" w:rsidRDefault="00C53AC6" w:rsidP="00C53AC6">
      <w:pPr>
        <w:jc w:val="right"/>
        <w:rPr>
          <w:rFonts w:cs="Arial"/>
          <w:color w:val="548DD4" w:themeColor="text2" w:themeTint="99"/>
          <w:lang w:val="sr-Latn-RS"/>
        </w:rPr>
      </w:pPr>
      <w:r w:rsidRPr="007C12A4">
        <w:rPr>
          <w:rFonts w:cs="Arial"/>
          <w:bCs/>
          <w:noProof/>
          <w:lang w:val="sr-Cyrl-CS"/>
        </w:rPr>
        <w:t xml:space="preserve">Укупан број </w:t>
      </w:r>
      <w:r w:rsidR="00A5638C" w:rsidRPr="007C12A4">
        <w:rPr>
          <w:rFonts w:cs="Arial"/>
          <w:bCs/>
          <w:noProof/>
          <w:lang w:val="sr-Cyrl-CS"/>
        </w:rPr>
        <w:t xml:space="preserve">страна документације: </w:t>
      </w:r>
      <w:r w:rsidR="00D75CD6">
        <w:rPr>
          <w:rFonts w:cs="Arial"/>
          <w:bCs/>
          <w:noProof/>
          <w:lang w:val="sr-Cyrl-CS"/>
        </w:rPr>
        <w:t>7</w:t>
      </w:r>
      <w:r w:rsidR="00CD36FE">
        <w:rPr>
          <w:rFonts w:cs="Arial"/>
          <w:bCs/>
          <w:noProof/>
          <w:lang w:val="sr-Latn-RS"/>
        </w:rPr>
        <w:t>6</w:t>
      </w:r>
    </w:p>
    <w:p w:rsidR="001853E1" w:rsidRPr="007C12A4" w:rsidRDefault="001853E1" w:rsidP="000C50A0">
      <w:pPr>
        <w:pStyle w:val="BodyText"/>
        <w:spacing w:before="0"/>
        <w:rPr>
          <w:rFonts w:cs="Arial"/>
          <w:sz w:val="22"/>
          <w:szCs w:val="22"/>
        </w:rPr>
      </w:pPr>
    </w:p>
    <w:p w:rsidR="00FA0E61" w:rsidRPr="007C12A4" w:rsidRDefault="00473AD5" w:rsidP="00FE2B8A">
      <w:pPr>
        <w:pStyle w:val="Heading10"/>
        <w:numPr>
          <w:ilvl w:val="0"/>
          <w:numId w:val="15"/>
        </w:numPr>
        <w:rPr>
          <w:rFonts w:cs="Arial"/>
          <w:lang w:val="en-US"/>
        </w:rPr>
      </w:pPr>
      <w:r w:rsidRPr="007C12A4">
        <w:rPr>
          <w:rFonts w:cs="Arial"/>
          <w:b w:val="0"/>
          <w:lang w:val="ru-RU"/>
        </w:rPr>
        <w:br w:type="page"/>
      </w:r>
      <w:bookmarkStart w:id="13" w:name="_Toc430335136"/>
      <w:bookmarkStart w:id="14" w:name="_Toc442559876"/>
      <w:bookmarkStart w:id="15" w:name="_Toc427817447"/>
      <w:r w:rsidR="00FA0E61" w:rsidRPr="007C12A4">
        <w:rPr>
          <w:rFonts w:cs="Arial"/>
        </w:rPr>
        <w:lastRenderedPageBreak/>
        <w:t>ОПШТИ ПОДАЦИ О ЈАВНОЈ НАБАВЦИ</w:t>
      </w:r>
      <w:bookmarkEnd w:id="13"/>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9"/>
        <w:gridCol w:w="6060"/>
      </w:tblGrid>
      <w:tr w:rsidR="004276AD" w:rsidRPr="007C12A4" w:rsidTr="002E12CC">
        <w:tc>
          <w:tcPr>
            <w:tcW w:w="3032" w:type="dxa"/>
            <w:shd w:val="clear" w:color="auto" w:fill="auto"/>
          </w:tcPr>
          <w:p w:rsidR="004276AD" w:rsidRPr="007C12A4" w:rsidRDefault="004276AD" w:rsidP="004276AD">
            <w:pPr>
              <w:autoSpaceDE w:val="0"/>
              <w:autoSpaceDN w:val="0"/>
              <w:adjustRightInd w:val="0"/>
              <w:jc w:val="center"/>
              <w:rPr>
                <w:rFonts w:eastAsia="TimesNewRomanPSMT" w:cs="Arial"/>
                <w:bCs/>
              </w:rPr>
            </w:pPr>
            <w:r w:rsidRPr="007C12A4">
              <w:rPr>
                <w:rFonts w:eastAsia="TimesNewRomanPSMT" w:cs="Arial"/>
                <w:bCs/>
              </w:rPr>
              <w:t>Назив и адреса Наручиоца</w:t>
            </w:r>
          </w:p>
        </w:tc>
        <w:tc>
          <w:tcPr>
            <w:tcW w:w="6213" w:type="dxa"/>
            <w:shd w:val="clear" w:color="auto" w:fill="auto"/>
          </w:tcPr>
          <w:p w:rsidR="004276AD" w:rsidRPr="007C12A4" w:rsidRDefault="004276AD" w:rsidP="004276AD">
            <w:pPr>
              <w:suppressAutoHyphens/>
              <w:spacing w:line="100" w:lineRule="atLeast"/>
              <w:jc w:val="center"/>
              <w:rPr>
                <w:rFonts w:cs="Arial"/>
              </w:rPr>
            </w:pPr>
            <w:r w:rsidRPr="007C12A4">
              <w:rPr>
                <w:rFonts w:cs="Arial"/>
              </w:rPr>
              <w:t>Јавно предузеће „Електропривреда Србије“ Београд,</w:t>
            </w:r>
          </w:p>
          <w:p w:rsidR="002E12CC" w:rsidRPr="007C12A4" w:rsidRDefault="004276AD" w:rsidP="003C754D">
            <w:pPr>
              <w:suppressAutoHyphens/>
              <w:spacing w:line="100" w:lineRule="atLeast"/>
              <w:jc w:val="center"/>
              <w:rPr>
                <w:rFonts w:cs="Arial"/>
                <w:color w:val="00B0F0"/>
              </w:rPr>
            </w:pPr>
            <w:r w:rsidRPr="007C12A4">
              <w:rPr>
                <w:rFonts w:cs="Arial"/>
              </w:rPr>
              <w:t xml:space="preserve">Улица </w:t>
            </w:r>
            <w:r w:rsidR="003B2705" w:rsidRPr="007C12A4">
              <w:rPr>
                <w:rFonts w:cs="Arial"/>
                <w:lang w:val="sr-Cyrl-RS"/>
              </w:rPr>
              <w:t>Балканска 13</w:t>
            </w:r>
            <w:r w:rsidRPr="007C12A4">
              <w:rPr>
                <w:rFonts w:cs="Arial"/>
              </w:rPr>
              <w:t>, 11000 Београд</w:t>
            </w:r>
          </w:p>
        </w:tc>
      </w:tr>
      <w:tr w:rsidR="004276AD" w:rsidRPr="007C12A4" w:rsidTr="002E12CC">
        <w:tc>
          <w:tcPr>
            <w:tcW w:w="3032" w:type="dxa"/>
            <w:shd w:val="clear" w:color="auto" w:fill="auto"/>
          </w:tcPr>
          <w:p w:rsidR="004276AD" w:rsidRPr="007C12A4" w:rsidRDefault="004276AD" w:rsidP="004276AD">
            <w:pPr>
              <w:autoSpaceDE w:val="0"/>
              <w:autoSpaceDN w:val="0"/>
              <w:adjustRightInd w:val="0"/>
              <w:jc w:val="center"/>
              <w:rPr>
                <w:rFonts w:eastAsia="TimesNewRomanPSMT" w:cs="Arial"/>
                <w:bCs/>
              </w:rPr>
            </w:pPr>
            <w:r w:rsidRPr="007C12A4">
              <w:rPr>
                <w:rFonts w:eastAsia="TimesNewRomanPSMT" w:cs="Arial"/>
                <w:bCs/>
              </w:rPr>
              <w:t>Интернет страница Наручиоца</w:t>
            </w:r>
          </w:p>
        </w:tc>
        <w:tc>
          <w:tcPr>
            <w:tcW w:w="6213" w:type="dxa"/>
            <w:shd w:val="clear" w:color="auto" w:fill="auto"/>
          </w:tcPr>
          <w:p w:rsidR="002E12CC" w:rsidRPr="007C12A4" w:rsidRDefault="0064619D" w:rsidP="00364611">
            <w:pPr>
              <w:autoSpaceDE w:val="0"/>
              <w:autoSpaceDN w:val="0"/>
              <w:adjustRightInd w:val="0"/>
              <w:jc w:val="center"/>
              <w:rPr>
                <w:rFonts w:eastAsia="TimesNewRomanPSMT" w:cs="Arial"/>
                <w:bCs/>
                <w:color w:val="FF0000"/>
              </w:rPr>
            </w:pPr>
            <w:hyperlink r:id="rId165" w:history="1">
              <w:r w:rsidR="004276AD" w:rsidRPr="007C12A4">
                <w:rPr>
                  <w:rStyle w:val="Hyperlink"/>
                  <w:rFonts w:eastAsia="Arial Unicode MS" w:cs="Arial"/>
                  <w:color w:val="00B0F0"/>
                  <w:kern w:val="1"/>
                  <w:lang w:eastAsia="ar-SA"/>
                </w:rPr>
                <w:t>www.eps.rs</w:t>
              </w:r>
            </w:hyperlink>
          </w:p>
        </w:tc>
      </w:tr>
      <w:tr w:rsidR="004276AD" w:rsidRPr="007C12A4" w:rsidTr="002E12CC">
        <w:tc>
          <w:tcPr>
            <w:tcW w:w="3032" w:type="dxa"/>
            <w:shd w:val="clear" w:color="auto" w:fill="auto"/>
          </w:tcPr>
          <w:p w:rsidR="004276AD" w:rsidRPr="007C12A4" w:rsidRDefault="004276AD" w:rsidP="004276AD">
            <w:pPr>
              <w:autoSpaceDE w:val="0"/>
              <w:autoSpaceDN w:val="0"/>
              <w:adjustRightInd w:val="0"/>
              <w:jc w:val="center"/>
              <w:rPr>
                <w:rFonts w:eastAsia="TimesNewRomanPSMT" w:cs="Arial"/>
                <w:bCs/>
              </w:rPr>
            </w:pPr>
            <w:r w:rsidRPr="007C12A4">
              <w:rPr>
                <w:rFonts w:eastAsia="TimesNewRomanPSMT" w:cs="Arial"/>
                <w:bCs/>
              </w:rPr>
              <w:t>Врста поступка</w:t>
            </w:r>
          </w:p>
        </w:tc>
        <w:tc>
          <w:tcPr>
            <w:tcW w:w="6213" w:type="dxa"/>
            <w:shd w:val="clear" w:color="auto" w:fill="auto"/>
            <w:vAlign w:val="center"/>
          </w:tcPr>
          <w:p w:rsidR="004276AD" w:rsidRPr="007C12A4" w:rsidRDefault="00010E49" w:rsidP="004276AD">
            <w:pPr>
              <w:autoSpaceDE w:val="0"/>
              <w:autoSpaceDN w:val="0"/>
              <w:adjustRightInd w:val="0"/>
              <w:jc w:val="center"/>
              <w:rPr>
                <w:rFonts w:eastAsia="TimesNewRomanPSMT" w:cs="Arial"/>
                <w:bCs/>
              </w:rPr>
            </w:pPr>
            <w:r w:rsidRPr="007C12A4">
              <w:rPr>
                <w:rFonts w:eastAsia="TimesNewRomanPSMT" w:cs="Arial"/>
                <w:bCs/>
              </w:rPr>
              <w:t>Отворени поступак</w:t>
            </w:r>
          </w:p>
        </w:tc>
      </w:tr>
      <w:tr w:rsidR="004276AD" w:rsidRPr="007C12A4" w:rsidTr="002E12CC">
        <w:trPr>
          <w:trHeight w:val="575"/>
        </w:trPr>
        <w:tc>
          <w:tcPr>
            <w:tcW w:w="3032" w:type="dxa"/>
            <w:shd w:val="clear" w:color="auto" w:fill="auto"/>
          </w:tcPr>
          <w:p w:rsidR="004276AD" w:rsidRPr="007C12A4" w:rsidRDefault="004276AD" w:rsidP="004276AD">
            <w:pPr>
              <w:autoSpaceDE w:val="0"/>
              <w:autoSpaceDN w:val="0"/>
              <w:adjustRightInd w:val="0"/>
              <w:jc w:val="center"/>
              <w:rPr>
                <w:rFonts w:eastAsia="TimesNewRomanPSMT" w:cs="Arial"/>
                <w:bCs/>
              </w:rPr>
            </w:pPr>
            <w:r w:rsidRPr="007C12A4">
              <w:rPr>
                <w:rFonts w:eastAsia="TimesNewRomanPSMT" w:cs="Arial"/>
                <w:bCs/>
              </w:rPr>
              <w:t>Предмет јавне набавке</w:t>
            </w:r>
          </w:p>
        </w:tc>
        <w:tc>
          <w:tcPr>
            <w:tcW w:w="6213" w:type="dxa"/>
            <w:shd w:val="clear" w:color="auto" w:fill="auto"/>
          </w:tcPr>
          <w:p w:rsidR="004276AD" w:rsidRPr="007C12A4" w:rsidRDefault="004276AD" w:rsidP="003B2705">
            <w:pPr>
              <w:pStyle w:val="Title"/>
              <w:spacing w:before="0"/>
              <w:jc w:val="both"/>
              <w:rPr>
                <w:rFonts w:cs="Arial"/>
                <w:b w:val="0"/>
                <w:sz w:val="22"/>
                <w:szCs w:val="22"/>
              </w:rPr>
            </w:pPr>
            <w:bookmarkStart w:id="16" w:name="_Toc442559877"/>
            <w:r w:rsidRPr="007C12A4">
              <w:rPr>
                <w:rFonts w:cs="Arial"/>
                <w:b w:val="0"/>
                <w:sz w:val="22"/>
                <w:szCs w:val="22"/>
              </w:rPr>
              <w:t xml:space="preserve"> </w:t>
            </w:r>
            <w:r w:rsidR="003B2705" w:rsidRPr="007C12A4">
              <w:rPr>
                <w:rFonts w:cs="Arial"/>
                <w:b w:val="0"/>
                <w:sz w:val="22"/>
                <w:szCs w:val="22"/>
              </w:rPr>
              <w:t>У</w:t>
            </w:r>
            <w:r w:rsidR="00A63575" w:rsidRPr="007C12A4">
              <w:rPr>
                <w:rFonts w:cs="Arial"/>
                <w:b w:val="0"/>
                <w:sz w:val="22"/>
                <w:szCs w:val="22"/>
              </w:rPr>
              <w:t>слуга</w:t>
            </w:r>
            <w:r w:rsidR="003B2705" w:rsidRPr="007C12A4">
              <w:rPr>
                <w:rFonts w:cs="Arial"/>
                <w:b w:val="0"/>
                <w:sz w:val="22"/>
                <w:szCs w:val="22"/>
                <w:lang w:val="sr-Cyrl-RS"/>
              </w:rPr>
              <w:t xml:space="preserve">-израда </w:t>
            </w:r>
            <w:r w:rsidR="00ED55CF" w:rsidRPr="007C12A4">
              <w:rPr>
                <w:rFonts w:cs="Arial"/>
                <w:b w:val="0"/>
                <w:sz w:val="22"/>
                <w:szCs w:val="22"/>
                <w:lang w:val="sr-Cyrl-RS"/>
              </w:rPr>
              <w:t>студије</w:t>
            </w:r>
            <w:r w:rsidRPr="007C12A4">
              <w:rPr>
                <w:rFonts w:cs="Arial"/>
                <w:b w:val="0"/>
                <w:sz w:val="22"/>
                <w:szCs w:val="22"/>
              </w:rPr>
              <w:t xml:space="preserve">: </w:t>
            </w:r>
            <w:bookmarkEnd w:id="16"/>
            <w:r w:rsidR="003B2705" w:rsidRPr="007C12A4">
              <w:rPr>
                <w:rFonts w:cs="Arial"/>
                <w:b w:val="0"/>
                <w:sz w:val="22"/>
                <w:szCs w:val="22"/>
                <w:lang w:val="sr-Cyrl-RS"/>
              </w:rPr>
              <w:t>„Интерни стандард - Технички захтеви (спецификација) за набавку нових енергетских трансформатора</w:t>
            </w:r>
            <w:r w:rsidR="003B2705" w:rsidRPr="007C12A4">
              <w:rPr>
                <w:rFonts w:cs="Arial"/>
                <w:b w:val="0"/>
                <w:sz w:val="22"/>
                <w:szCs w:val="22"/>
                <w:lang w:val="sr-Latn-RS"/>
              </w:rPr>
              <w:t>“</w:t>
            </w:r>
          </w:p>
        </w:tc>
      </w:tr>
      <w:tr w:rsidR="002E12CC" w:rsidRPr="007C12A4" w:rsidTr="002E12CC">
        <w:trPr>
          <w:trHeight w:val="995"/>
        </w:trPr>
        <w:tc>
          <w:tcPr>
            <w:tcW w:w="3032" w:type="dxa"/>
            <w:shd w:val="clear" w:color="auto" w:fill="auto"/>
          </w:tcPr>
          <w:p w:rsidR="002E12CC" w:rsidRPr="007C12A4" w:rsidRDefault="002E12CC" w:rsidP="002E12CC">
            <w:pPr>
              <w:autoSpaceDE w:val="0"/>
              <w:autoSpaceDN w:val="0"/>
              <w:adjustRightInd w:val="0"/>
              <w:jc w:val="center"/>
              <w:rPr>
                <w:rFonts w:eastAsia="TimesNewRomanPSMT" w:cs="Arial"/>
                <w:bCs/>
              </w:rPr>
            </w:pPr>
          </w:p>
          <w:p w:rsidR="002E12CC" w:rsidRPr="007C12A4" w:rsidRDefault="002E12CC" w:rsidP="002E12CC">
            <w:pPr>
              <w:autoSpaceDE w:val="0"/>
              <w:autoSpaceDN w:val="0"/>
              <w:adjustRightInd w:val="0"/>
              <w:jc w:val="center"/>
              <w:rPr>
                <w:rFonts w:eastAsia="TimesNewRomanPSMT" w:cs="Arial"/>
                <w:bCs/>
              </w:rPr>
            </w:pPr>
            <w:r w:rsidRPr="007C12A4">
              <w:rPr>
                <w:rFonts w:cs="Arial"/>
              </w:rPr>
              <w:t>Опис сваке партије</w:t>
            </w:r>
          </w:p>
        </w:tc>
        <w:tc>
          <w:tcPr>
            <w:tcW w:w="6213" w:type="dxa"/>
            <w:shd w:val="clear" w:color="auto" w:fill="auto"/>
            <w:vAlign w:val="center"/>
          </w:tcPr>
          <w:p w:rsidR="002E12CC" w:rsidRPr="007C12A4" w:rsidRDefault="002E12CC" w:rsidP="00364611">
            <w:pPr>
              <w:pStyle w:val="ListParagraph"/>
              <w:widowControl w:val="0"/>
              <w:ind w:left="0"/>
              <w:jc w:val="center"/>
              <w:rPr>
                <w:rFonts w:ascii="Arial" w:eastAsia="TimesNewRomanPSMT" w:hAnsi="Arial" w:cs="Arial"/>
                <w:bCs/>
              </w:rPr>
            </w:pPr>
            <w:r w:rsidRPr="007C12A4">
              <w:rPr>
                <w:rFonts w:ascii="Arial" w:hAnsi="Arial" w:cs="Arial"/>
              </w:rPr>
              <w:t>Jавна набавка није обликована по партијама</w:t>
            </w:r>
          </w:p>
        </w:tc>
      </w:tr>
      <w:tr w:rsidR="004276AD" w:rsidRPr="007C12A4" w:rsidTr="002E12CC">
        <w:trPr>
          <w:trHeight w:val="594"/>
        </w:trPr>
        <w:tc>
          <w:tcPr>
            <w:tcW w:w="3032" w:type="dxa"/>
            <w:shd w:val="clear" w:color="auto" w:fill="auto"/>
          </w:tcPr>
          <w:p w:rsidR="004276AD" w:rsidRPr="007C12A4" w:rsidRDefault="004276AD" w:rsidP="004276AD">
            <w:pPr>
              <w:autoSpaceDE w:val="0"/>
              <w:autoSpaceDN w:val="0"/>
              <w:adjustRightInd w:val="0"/>
              <w:jc w:val="center"/>
              <w:rPr>
                <w:rFonts w:eastAsia="TimesNewRomanPSMT" w:cs="Arial"/>
                <w:bCs/>
              </w:rPr>
            </w:pPr>
            <w:r w:rsidRPr="007C12A4">
              <w:rPr>
                <w:rFonts w:eastAsia="TimesNewRomanPSMT" w:cs="Arial"/>
                <w:bCs/>
              </w:rPr>
              <w:t>Циљ поступка</w:t>
            </w:r>
          </w:p>
        </w:tc>
        <w:tc>
          <w:tcPr>
            <w:tcW w:w="6213" w:type="dxa"/>
            <w:shd w:val="clear" w:color="auto" w:fill="auto"/>
          </w:tcPr>
          <w:p w:rsidR="002E12CC" w:rsidRPr="007C12A4" w:rsidRDefault="004276AD" w:rsidP="003C754D">
            <w:pPr>
              <w:autoSpaceDE w:val="0"/>
              <w:autoSpaceDN w:val="0"/>
              <w:adjustRightInd w:val="0"/>
              <w:jc w:val="center"/>
              <w:rPr>
                <w:rFonts w:eastAsia="TimesNewRomanPSMT" w:cs="Arial"/>
                <w:bCs/>
                <w:color w:val="FF0000"/>
              </w:rPr>
            </w:pPr>
            <w:r w:rsidRPr="007C12A4">
              <w:rPr>
                <w:rFonts w:eastAsia="TimesNewRomanPSMT" w:cs="Arial"/>
                <w:bCs/>
              </w:rPr>
              <w:t xml:space="preserve"> Закључење Уговора о јавној набавци </w:t>
            </w:r>
          </w:p>
        </w:tc>
      </w:tr>
      <w:tr w:rsidR="004276AD" w:rsidRPr="007C12A4" w:rsidTr="002E12CC">
        <w:trPr>
          <w:trHeight w:val="1057"/>
        </w:trPr>
        <w:tc>
          <w:tcPr>
            <w:tcW w:w="3032" w:type="dxa"/>
            <w:shd w:val="clear" w:color="auto" w:fill="auto"/>
          </w:tcPr>
          <w:p w:rsidR="004276AD" w:rsidRPr="007C12A4" w:rsidRDefault="004276AD" w:rsidP="004276AD">
            <w:pPr>
              <w:autoSpaceDE w:val="0"/>
              <w:autoSpaceDN w:val="0"/>
              <w:adjustRightInd w:val="0"/>
              <w:jc w:val="center"/>
              <w:rPr>
                <w:rFonts w:eastAsia="TimesNewRomanPSMT" w:cs="Arial"/>
                <w:bCs/>
              </w:rPr>
            </w:pPr>
          </w:p>
          <w:p w:rsidR="004276AD" w:rsidRPr="00067D58" w:rsidRDefault="004276AD" w:rsidP="004276AD">
            <w:pPr>
              <w:autoSpaceDE w:val="0"/>
              <w:autoSpaceDN w:val="0"/>
              <w:adjustRightInd w:val="0"/>
              <w:jc w:val="center"/>
              <w:rPr>
                <w:rFonts w:eastAsia="TimesNewRomanPSMT" w:cs="Arial"/>
                <w:bCs/>
              </w:rPr>
            </w:pPr>
            <w:r w:rsidRPr="00067D58">
              <w:rPr>
                <w:rFonts w:eastAsia="TimesNewRomanPSMT" w:cs="Arial"/>
                <w:bCs/>
              </w:rPr>
              <w:t>Контакт</w:t>
            </w:r>
          </w:p>
        </w:tc>
        <w:tc>
          <w:tcPr>
            <w:tcW w:w="6213" w:type="dxa"/>
            <w:shd w:val="clear" w:color="auto" w:fill="auto"/>
            <w:vAlign w:val="center"/>
          </w:tcPr>
          <w:p w:rsidR="003C754D" w:rsidRPr="00D05C17" w:rsidRDefault="003C754D" w:rsidP="00364611">
            <w:pPr>
              <w:jc w:val="center"/>
              <w:rPr>
                <w:rStyle w:val="Hyperlink"/>
                <w:rFonts w:cs="Arial"/>
                <w:color w:val="auto"/>
                <w:u w:val="none"/>
                <w:lang w:val="sr-Cyrl-RS"/>
              </w:rPr>
            </w:pPr>
            <w:r w:rsidRPr="00D05C17">
              <w:rPr>
                <w:rStyle w:val="Hyperlink"/>
                <w:rFonts w:cs="Arial"/>
                <w:color w:val="auto"/>
                <w:u w:val="none"/>
                <w:lang w:val="sr-Cyrl-RS"/>
              </w:rPr>
              <w:t>Вељко Ковачевић</w:t>
            </w:r>
          </w:p>
          <w:p w:rsidR="003C754D" w:rsidRPr="00067D58" w:rsidRDefault="003C754D" w:rsidP="00762D38">
            <w:pPr>
              <w:jc w:val="center"/>
              <w:rPr>
                <w:rFonts w:cs="Arial"/>
                <w:u w:val="single"/>
              </w:rPr>
            </w:pPr>
            <w:r w:rsidRPr="00067D58">
              <w:rPr>
                <w:rFonts w:cs="Arial"/>
              </w:rPr>
              <w:t xml:space="preserve">e-mail: </w:t>
            </w:r>
            <w:hyperlink r:id="rId166" w:history="1">
              <w:r w:rsidRPr="00067D58">
                <w:rPr>
                  <w:rStyle w:val="Hyperlink"/>
                  <w:rFonts w:cs="Arial"/>
                  <w:lang w:val="sr-Latn-RS"/>
                </w:rPr>
                <w:t>veljko.kovacevic</w:t>
              </w:r>
              <w:r w:rsidRPr="00067D58">
                <w:rPr>
                  <w:rStyle w:val="Hyperlink"/>
                  <w:rFonts w:cs="Arial"/>
                </w:rPr>
                <w:t>@eps.rs</w:t>
              </w:r>
            </w:hyperlink>
          </w:p>
        </w:tc>
      </w:tr>
    </w:tbl>
    <w:p w:rsidR="00FA0E61" w:rsidRPr="007C12A4" w:rsidRDefault="00FA0E61" w:rsidP="000C50A0">
      <w:pPr>
        <w:spacing w:before="0"/>
        <w:rPr>
          <w:rFonts w:cs="Arial"/>
        </w:rPr>
      </w:pPr>
    </w:p>
    <w:p w:rsidR="002E12CC" w:rsidRPr="007C12A4" w:rsidRDefault="002E12CC" w:rsidP="00FE2B8A">
      <w:pPr>
        <w:pStyle w:val="Heading10"/>
        <w:numPr>
          <w:ilvl w:val="0"/>
          <w:numId w:val="15"/>
        </w:numPr>
        <w:jc w:val="both"/>
        <w:rPr>
          <w:rFonts w:cs="Arial"/>
        </w:rPr>
      </w:pPr>
      <w:bookmarkStart w:id="17" w:name="_Toc442559878"/>
      <w:bookmarkStart w:id="18" w:name="_Toc427817448"/>
      <w:r w:rsidRPr="007C12A4">
        <w:rPr>
          <w:rFonts w:cs="Arial"/>
        </w:rPr>
        <w:t>ПОДАЦИ О ПРЕДМЕТУ ЈАВНЕ НАБАВКЕ</w:t>
      </w:r>
    </w:p>
    <w:p w:rsidR="002E12CC" w:rsidRPr="007C12A4" w:rsidRDefault="002E12CC" w:rsidP="0032186E">
      <w:pPr>
        <w:pStyle w:val="Heading10"/>
        <w:ind w:left="0" w:firstLine="0"/>
        <w:jc w:val="both"/>
        <w:rPr>
          <w:rFonts w:cs="Arial"/>
          <w:b w:val="0"/>
        </w:rPr>
      </w:pPr>
      <w:r w:rsidRPr="007C12A4">
        <w:rPr>
          <w:rFonts w:cs="Arial"/>
          <w:b w:val="0"/>
        </w:rPr>
        <w:t>2.1 Опис предмета јавне набавке, назив и ознака из општег речника набавке</w:t>
      </w:r>
    </w:p>
    <w:p w:rsidR="002E12CC" w:rsidRPr="007C12A4" w:rsidRDefault="002E12CC" w:rsidP="0032186E">
      <w:pPr>
        <w:spacing w:before="0"/>
        <w:rPr>
          <w:rFonts w:cs="Arial"/>
          <w:lang w:eastAsia="zh-CN"/>
        </w:rPr>
      </w:pPr>
      <w:r w:rsidRPr="007C12A4">
        <w:rPr>
          <w:rFonts w:cs="Arial"/>
          <w:lang w:eastAsia="zh-CN"/>
        </w:rPr>
        <w:t xml:space="preserve">Опис предмета јавне набавке: </w:t>
      </w:r>
    </w:p>
    <w:p w:rsidR="00364611" w:rsidRPr="007C12A4" w:rsidRDefault="00ED55CF" w:rsidP="0032186E">
      <w:pPr>
        <w:spacing w:before="0"/>
        <w:rPr>
          <w:rFonts w:cs="Arial"/>
          <w:lang w:eastAsia="zh-CN"/>
        </w:rPr>
      </w:pPr>
      <w:r w:rsidRPr="007C12A4">
        <w:rPr>
          <w:rFonts w:cs="Arial"/>
        </w:rPr>
        <w:t>У</w:t>
      </w:r>
      <w:r w:rsidR="00364611" w:rsidRPr="007C12A4">
        <w:rPr>
          <w:rFonts w:cs="Arial"/>
        </w:rPr>
        <w:t>слуга</w:t>
      </w:r>
      <w:r w:rsidRPr="007C12A4">
        <w:rPr>
          <w:rFonts w:cs="Arial"/>
          <w:lang w:val="sr-Cyrl-RS"/>
        </w:rPr>
        <w:t>-израда студије</w:t>
      </w:r>
      <w:r w:rsidR="00364611" w:rsidRPr="007C12A4">
        <w:rPr>
          <w:rFonts w:cs="Arial"/>
        </w:rPr>
        <w:t xml:space="preserve">: </w:t>
      </w:r>
      <w:r w:rsidR="00CE7062" w:rsidRPr="007C12A4">
        <w:rPr>
          <w:rFonts w:cs="Arial"/>
          <w:lang w:val="sr-Cyrl-RS"/>
        </w:rPr>
        <w:t>„Интерни стандард - Технички захтеви (спецификација) за набавку нових енергетских трансформатора</w:t>
      </w:r>
      <w:r w:rsidR="00CE7062" w:rsidRPr="007C12A4">
        <w:rPr>
          <w:rFonts w:cs="Arial"/>
          <w:lang w:val="sr-Latn-RS"/>
        </w:rPr>
        <w:t>“</w:t>
      </w:r>
    </w:p>
    <w:p w:rsidR="00364611" w:rsidRPr="007C12A4" w:rsidRDefault="002E12CC" w:rsidP="0032186E">
      <w:pPr>
        <w:spacing w:before="0"/>
        <w:rPr>
          <w:rFonts w:cs="Arial"/>
          <w:lang w:val="sr-Cyrl-RS" w:eastAsia="zh-CN"/>
        </w:rPr>
      </w:pPr>
      <w:r w:rsidRPr="007C12A4">
        <w:rPr>
          <w:rFonts w:cs="Arial"/>
          <w:lang w:eastAsia="zh-CN"/>
        </w:rPr>
        <w:t>Назив из општег речника набавке:</w:t>
      </w:r>
      <w:r w:rsidR="00364611" w:rsidRPr="007C12A4">
        <w:rPr>
          <w:rFonts w:cs="Arial"/>
          <w:lang w:eastAsia="zh-CN"/>
        </w:rPr>
        <w:t xml:space="preserve"> </w:t>
      </w:r>
      <w:r w:rsidR="00ED55CF" w:rsidRPr="007C12A4">
        <w:rPr>
          <w:rFonts w:cs="Arial"/>
          <w:lang w:val="sr-Cyrl-RS" w:eastAsia="zh-CN"/>
        </w:rPr>
        <w:t>Техничке студије</w:t>
      </w:r>
      <w:r w:rsidR="00ED55CF" w:rsidRPr="007C12A4">
        <w:rPr>
          <w:rFonts w:cs="Arial"/>
          <w:lang w:val="sr-Cyrl-RS"/>
        </w:rPr>
        <w:t>.</w:t>
      </w:r>
    </w:p>
    <w:p w:rsidR="00364611" w:rsidRPr="007C12A4" w:rsidRDefault="00364611" w:rsidP="0032186E">
      <w:pPr>
        <w:spacing w:before="0"/>
        <w:rPr>
          <w:rFonts w:cs="Arial"/>
          <w:lang w:eastAsia="zh-CN"/>
        </w:rPr>
      </w:pPr>
    </w:p>
    <w:p w:rsidR="002E12CC" w:rsidRPr="007C12A4" w:rsidRDefault="002E12CC" w:rsidP="0032186E">
      <w:pPr>
        <w:spacing w:before="0"/>
        <w:rPr>
          <w:rFonts w:cs="Arial"/>
          <w:lang w:eastAsia="zh-CN"/>
        </w:rPr>
      </w:pPr>
      <w:r w:rsidRPr="007C12A4">
        <w:rPr>
          <w:rFonts w:cs="Arial"/>
          <w:lang w:eastAsia="zh-CN"/>
        </w:rPr>
        <w:t>Оз</w:t>
      </w:r>
      <w:r w:rsidR="00364611" w:rsidRPr="007C12A4">
        <w:rPr>
          <w:rFonts w:cs="Arial"/>
          <w:lang w:eastAsia="zh-CN"/>
        </w:rPr>
        <w:t>нака из општег речника набавке:</w:t>
      </w:r>
      <w:r w:rsidR="00364611" w:rsidRPr="007C12A4">
        <w:rPr>
          <w:rFonts w:cs="Arial"/>
        </w:rPr>
        <w:t xml:space="preserve"> </w:t>
      </w:r>
      <w:r w:rsidR="00CE7062" w:rsidRPr="007C12A4">
        <w:rPr>
          <w:rFonts w:cs="Arial"/>
        </w:rPr>
        <w:t>71335000-5</w:t>
      </w:r>
      <w:r w:rsidR="00364611" w:rsidRPr="007C12A4">
        <w:rPr>
          <w:rFonts w:cs="Arial"/>
          <w:lang w:val="ru-RU"/>
        </w:rPr>
        <w:t>.</w:t>
      </w:r>
    </w:p>
    <w:p w:rsidR="0032186E" w:rsidRPr="007C12A4" w:rsidRDefault="0032186E" w:rsidP="0032186E">
      <w:pPr>
        <w:spacing w:before="0"/>
        <w:rPr>
          <w:rFonts w:cs="Arial"/>
          <w:lang w:eastAsia="zh-CN"/>
        </w:rPr>
      </w:pPr>
    </w:p>
    <w:p w:rsidR="002E12CC" w:rsidRPr="007C12A4" w:rsidRDefault="002E12CC" w:rsidP="0032186E">
      <w:pPr>
        <w:spacing w:before="0"/>
        <w:rPr>
          <w:rFonts w:cs="Arial"/>
          <w:lang w:eastAsia="zh-CN"/>
        </w:rPr>
      </w:pPr>
      <w:r w:rsidRPr="007C12A4">
        <w:rPr>
          <w:rFonts w:cs="Arial"/>
          <w:lang w:eastAsia="zh-CN"/>
        </w:rPr>
        <w:t>Детаљни подаци о предмету набавке наведени су у техничкој спецификацији (поглавље 3. Конкурсне документације)</w:t>
      </w:r>
    </w:p>
    <w:p w:rsidR="00364611" w:rsidRPr="007C12A4" w:rsidRDefault="00364611" w:rsidP="002E12CC">
      <w:pPr>
        <w:tabs>
          <w:tab w:val="left" w:pos="1134"/>
        </w:tabs>
        <w:rPr>
          <w:rFonts w:cs="Arial"/>
        </w:rPr>
      </w:pPr>
    </w:p>
    <w:p w:rsidR="00196F0C" w:rsidRPr="007C12A4" w:rsidRDefault="00196F0C" w:rsidP="002E12CC">
      <w:pPr>
        <w:tabs>
          <w:tab w:val="left" w:pos="1134"/>
        </w:tabs>
        <w:rPr>
          <w:rFonts w:cs="Arial"/>
        </w:rPr>
      </w:pPr>
    </w:p>
    <w:p w:rsidR="00762D38" w:rsidRPr="007C12A4" w:rsidRDefault="00762D38" w:rsidP="002E12CC">
      <w:pPr>
        <w:tabs>
          <w:tab w:val="left" w:pos="1134"/>
        </w:tabs>
        <w:rPr>
          <w:rFonts w:cs="Arial"/>
        </w:rPr>
      </w:pPr>
    </w:p>
    <w:p w:rsidR="00762D38" w:rsidRPr="007C12A4" w:rsidRDefault="00762D38" w:rsidP="002E12CC">
      <w:pPr>
        <w:tabs>
          <w:tab w:val="left" w:pos="1134"/>
        </w:tabs>
        <w:rPr>
          <w:rFonts w:cs="Arial"/>
        </w:rPr>
      </w:pPr>
    </w:p>
    <w:p w:rsidR="008A17A1" w:rsidRPr="007C12A4" w:rsidRDefault="008A17A1" w:rsidP="002E12CC">
      <w:pPr>
        <w:tabs>
          <w:tab w:val="left" w:pos="1134"/>
        </w:tabs>
        <w:rPr>
          <w:rFonts w:cs="Arial"/>
        </w:rPr>
      </w:pPr>
    </w:p>
    <w:p w:rsidR="008A17A1" w:rsidRPr="007C12A4" w:rsidRDefault="008A17A1" w:rsidP="002E12CC">
      <w:pPr>
        <w:tabs>
          <w:tab w:val="left" w:pos="1134"/>
        </w:tabs>
        <w:rPr>
          <w:rFonts w:cs="Arial"/>
        </w:rPr>
      </w:pPr>
    </w:p>
    <w:p w:rsidR="008A17A1" w:rsidRPr="007C12A4" w:rsidRDefault="008A17A1" w:rsidP="002E12CC">
      <w:pPr>
        <w:tabs>
          <w:tab w:val="left" w:pos="1134"/>
        </w:tabs>
        <w:rPr>
          <w:rFonts w:cs="Arial"/>
        </w:rPr>
      </w:pPr>
    </w:p>
    <w:p w:rsidR="008A17A1" w:rsidRPr="007C12A4" w:rsidRDefault="008A17A1" w:rsidP="002E12CC">
      <w:pPr>
        <w:tabs>
          <w:tab w:val="left" w:pos="1134"/>
        </w:tabs>
        <w:rPr>
          <w:rFonts w:cs="Arial"/>
        </w:rPr>
      </w:pPr>
    </w:p>
    <w:p w:rsidR="00762D38" w:rsidRPr="007C12A4" w:rsidRDefault="00762D38" w:rsidP="002E12CC">
      <w:pPr>
        <w:tabs>
          <w:tab w:val="left" w:pos="1134"/>
        </w:tabs>
        <w:rPr>
          <w:rFonts w:cs="Arial"/>
        </w:rPr>
      </w:pPr>
    </w:p>
    <w:p w:rsidR="008A17A1" w:rsidRPr="007C12A4" w:rsidRDefault="008A17A1" w:rsidP="002E12CC">
      <w:pPr>
        <w:tabs>
          <w:tab w:val="left" w:pos="1134"/>
        </w:tabs>
        <w:rPr>
          <w:rFonts w:cs="Arial"/>
        </w:rPr>
      </w:pPr>
    </w:p>
    <w:p w:rsidR="0032186E" w:rsidRPr="007C12A4" w:rsidRDefault="00DB369C" w:rsidP="00FE2B8A">
      <w:pPr>
        <w:pStyle w:val="Heading10"/>
        <w:numPr>
          <w:ilvl w:val="0"/>
          <w:numId w:val="15"/>
        </w:numPr>
        <w:jc w:val="both"/>
        <w:rPr>
          <w:rFonts w:cs="Arial"/>
        </w:rPr>
      </w:pPr>
      <w:r w:rsidRPr="007C12A4">
        <w:rPr>
          <w:rFonts w:cs="Arial"/>
        </w:rPr>
        <w:lastRenderedPageBreak/>
        <w:t>ТЕХНИЧК</w:t>
      </w:r>
      <w:r w:rsidR="0032186E" w:rsidRPr="007C12A4">
        <w:rPr>
          <w:rFonts w:cs="Arial"/>
        </w:rPr>
        <w:t>А</w:t>
      </w:r>
      <w:r w:rsidR="00B448AF" w:rsidRPr="007C12A4">
        <w:rPr>
          <w:rFonts w:cs="Arial"/>
          <w:lang w:val="sr-Latn-RS"/>
        </w:rPr>
        <w:t xml:space="preserve"> </w:t>
      </w:r>
      <w:r w:rsidR="0032186E" w:rsidRPr="007C12A4">
        <w:rPr>
          <w:rFonts w:cs="Arial"/>
        </w:rPr>
        <w:t>СПЕЦИФИКАЦИЈА</w:t>
      </w:r>
    </w:p>
    <w:p w:rsidR="009C55CB" w:rsidRPr="007C12A4" w:rsidRDefault="009C55CB" w:rsidP="009C55CB">
      <w:pPr>
        <w:rPr>
          <w:rFonts w:cs="Arial"/>
          <w:lang w:eastAsia="ar-SA"/>
        </w:rPr>
      </w:pPr>
      <w:r w:rsidRPr="007C12A4">
        <w:rPr>
          <w:rFonts w:cs="Arial"/>
          <w:lang w:eastAsia="ar-SA"/>
        </w:rPr>
        <w:t>(Врста, техничке карактеристике, квалитет, обим и опис услуга,техничка документација и планови, начин спровођења контроле и обезбеђивања гаранције квалитета, рок извршења, место извршења услуга, гарантни рок, евентуалне додатне услуге и сл.)</w:t>
      </w:r>
    </w:p>
    <w:p w:rsidR="009C55CB" w:rsidRPr="007C12A4" w:rsidRDefault="009C55CB" w:rsidP="009C55CB">
      <w:pPr>
        <w:rPr>
          <w:rFonts w:cs="Arial"/>
          <w:lang w:val="sr-Cyrl-CS" w:eastAsia="ar-SA"/>
        </w:rPr>
      </w:pPr>
    </w:p>
    <w:p w:rsidR="00013F39" w:rsidRDefault="00AE7019" w:rsidP="00AE7019">
      <w:pPr>
        <w:rPr>
          <w:rFonts w:cs="Arial"/>
        </w:rPr>
      </w:pPr>
      <w:r w:rsidRPr="007C12A4">
        <w:rPr>
          <w:rFonts w:cs="Arial"/>
        </w:rPr>
        <w:t>Предмет набавке је услуг</w:t>
      </w:r>
      <w:r w:rsidR="00B448AF" w:rsidRPr="007C12A4">
        <w:rPr>
          <w:rFonts w:cs="Arial"/>
        </w:rPr>
        <w:t>a</w:t>
      </w:r>
      <w:r w:rsidRPr="007C12A4">
        <w:rPr>
          <w:rFonts w:cs="Arial"/>
        </w:rPr>
        <w:t xml:space="preserve"> израде студије</w:t>
      </w:r>
      <w:r w:rsidR="00341A06">
        <w:rPr>
          <w:rFonts w:cs="Arial"/>
        </w:rPr>
        <w:t xml:space="preserve"> </w:t>
      </w:r>
      <w:r w:rsidR="00341A06">
        <w:rPr>
          <w:rFonts w:cs="Arial"/>
          <w:lang w:val="sr-Cyrl-RS"/>
        </w:rPr>
        <w:t>са темом</w:t>
      </w:r>
      <w:r w:rsidRPr="007C12A4">
        <w:rPr>
          <w:rFonts w:cs="Arial"/>
        </w:rPr>
        <w:t xml:space="preserve"> </w:t>
      </w:r>
      <w:r w:rsidR="00ED55CF" w:rsidRPr="007C12A4">
        <w:rPr>
          <w:rFonts w:cs="Arial"/>
          <w:lang w:val="sr-Cyrl-RS"/>
        </w:rPr>
        <w:t>„Интерни стандард - Технички захтеви (спецификација) за набавку нових енергетских трансформатора</w:t>
      </w:r>
      <w:r w:rsidR="00341A06">
        <w:rPr>
          <w:rFonts w:cs="Arial"/>
        </w:rPr>
        <w:t>.</w:t>
      </w:r>
    </w:p>
    <w:p w:rsidR="00341A06" w:rsidRDefault="00341A06" w:rsidP="00AE7019">
      <w:pPr>
        <w:rPr>
          <w:rFonts w:eastAsia="Calibri" w:cs="Arial"/>
          <w:lang w:val="sr-Cyrl-RS"/>
        </w:rPr>
      </w:pPr>
      <w:r>
        <w:rPr>
          <w:rFonts w:cs="Arial"/>
          <w:lang w:val="sr-Cyrl-RS"/>
        </w:rPr>
        <w:t>Наведена студија, након анализа</w:t>
      </w:r>
      <w:r w:rsidRPr="007C12A4">
        <w:rPr>
          <w:rFonts w:eastAsia="Calibri" w:cs="Arial"/>
          <w:lang w:val="sr-Cyrl-RS"/>
        </w:rPr>
        <w:t xml:space="preserve"> захтеваних</w:t>
      </w:r>
      <w:r w:rsidRPr="007C12A4">
        <w:rPr>
          <w:rFonts w:eastAsia="Calibri" w:cs="Arial"/>
          <w:lang w:val="sr-Latn-RS"/>
        </w:rPr>
        <w:t xml:space="preserve"> </w:t>
      </w:r>
      <w:r w:rsidRPr="007C12A4">
        <w:rPr>
          <w:rFonts w:eastAsia="Calibri" w:cs="Arial"/>
          <w:lang w:val="sr-Cyrl-RS"/>
        </w:rPr>
        <w:t>техничких спецификација</w:t>
      </w:r>
      <w:r>
        <w:rPr>
          <w:rFonts w:eastAsia="Calibri" w:cs="Arial"/>
          <w:lang w:val="sr-Cyrl-RS"/>
        </w:rPr>
        <w:t xml:space="preserve"> и </w:t>
      </w:r>
      <w:r w:rsidRPr="007C12A4">
        <w:rPr>
          <w:rFonts w:eastAsia="Calibri" w:cs="Arial"/>
          <w:lang w:val="sr-Cyrl-RS"/>
        </w:rPr>
        <w:t>доступне</w:t>
      </w:r>
      <w:r>
        <w:rPr>
          <w:rFonts w:eastAsia="Calibri" w:cs="Arial"/>
          <w:lang w:val="sr-Cyrl-RS"/>
        </w:rPr>
        <w:t xml:space="preserve"> релевантне</w:t>
      </w:r>
      <w:r w:rsidRPr="007C12A4">
        <w:rPr>
          <w:rFonts w:eastAsia="Calibri" w:cs="Arial"/>
          <w:lang w:val="sr-Cyrl-RS"/>
        </w:rPr>
        <w:t xml:space="preserve"> стручне документације</w:t>
      </w:r>
      <w:r>
        <w:rPr>
          <w:rFonts w:eastAsia="Calibri" w:cs="Arial"/>
          <w:lang w:val="sr-Cyrl-RS"/>
        </w:rPr>
        <w:t xml:space="preserve">, </w:t>
      </w:r>
      <w:r w:rsidR="007B61A5">
        <w:rPr>
          <w:rFonts w:eastAsia="Calibri" w:cs="Arial"/>
          <w:lang w:val="sr-Cyrl-RS"/>
        </w:rPr>
        <w:t xml:space="preserve">као финални документ садржи предлог наведеног интерног стандарда, који ће након веривикације код наручиоца, постати његов интерни стандард. </w:t>
      </w:r>
    </w:p>
    <w:p w:rsidR="007B61A5" w:rsidRPr="00341A06" w:rsidRDefault="007B61A5" w:rsidP="00AE7019">
      <w:pPr>
        <w:rPr>
          <w:rFonts w:cs="Arial"/>
          <w:lang w:val="sr-Cyrl-RS"/>
        </w:rPr>
      </w:pPr>
    </w:p>
    <w:p w:rsidR="00DB369C" w:rsidRPr="0012282D" w:rsidRDefault="00DB369C" w:rsidP="0012282D">
      <w:pPr>
        <w:pStyle w:val="Heading2"/>
        <w:numPr>
          <w:ilvl w:val="1"/>
          <w:numId w:val="15"/>
        </w:numPr>
        <w:rPr>
          <w:rFonts w:cs="Arial"/>
        </w:rPr>
      </w:pPr>
      <w:bookmarkStart w:id="19" w:name="_Toc441651541"/>
      <w:bookmarkStart w:id="20" w:name="_Toc442559879"/>
      <w:bookmarkEnd w:id="17"/>
      <w:r w:rsidRPr="0012282D">
        <w:rPr>
          <w:rFonts w:cs="Arial"/>
        </w:rPr>
        <w:t>Врста</w:t>
      </w:r>
      <w:r w:rsidR="005551C2" w:rsidRPr="0012282D">
        <w:rPr>
          <w:rFonts w:cs="Arial"/>
        </w:rPr>
        <w:t xml:space="preserve"> и </w:t>
      </w:r>
      <w:r w:rsidR="006F517A" w:rsidRPr="0012282D">
        <w:rPr>
          <w:rFonts w:cs="Arial"/>
        </w:rPr>
        <w:t>обим</w:t>
      </w:r>
      <w:bookmarkEnd w:id="19"/>
      <w:bookmarkEnd w:id="20"/>
      <w:r w:rsidR="00FA0591" w:rsidRPr="0012282D">
        <w:rPr>
          <w:rFonts w:cs="Arial"/>
          <w:lang w:val="sr-Cyrl-CS"/>
        </w:rPr>
        <w:t xml:space="preserve"> </w:t>
      </w:r>
      <w:r w:rsidR="00A63575" w:rsidRPr="0012282D">
        <w:rPr>
          <w:rFonts w:cs="Arial"/>
        </w:rPr>
        <w:t>услуга</w:t>
      </w:r>
    </w:p>
    <w:p w:rsidR="00364611" w:rsidRPr="007C12A4" w:rsidRDefault="00364611" w:rsidP="00364611">
      <w:pPr>
        <w:tabs>
          <w:tab w:val="left" w:pos="709"/>
        </w:tabs>
        <w:jc w:val="center"/>
        <w:rPr>
          <w:rFonts w:cs="Arial"/>
          <w:b/>
          <w:u w:val="single"/>
          <w:lang w:eastAsia="sr-Latn-CS"/>
        </w:rPr>
      </w:pPr>
      <w:r w:rsidRPr="007C12A4">
        <w:rPr>
          <w:rFonts w:cs="Arial"/>
          <w:b/>
          <w:u w:val="single"/>
          <w:lang w:eastAsia="sr-Latn-CS"/>
        </w:rPr>
        <w:t>ПРОГРАМСКИ ЗАДАТАК</w:t>
      </w:r>
    </w:p>
    <w:p w:rsidR="00723F24" w:rsidRPr="007C12A4" w:rsidRDefault="00723F24" w:rsidP="00723F24">
      <w:pPr>
        <w:jc w:val="center"/>
        <w:rPr>
          <w:rFonts w:cs="Arial"/>
          <w:lang w:val="sr-Latn-RS"/>
        </w:rPr>
      </w:pPr>
    </w:p>
    <w:p w:rsidR="00723F24" w:rsidRPr="007C12A4" w:rsidRDefault="00723F24" w:rsidP="00723F24">
      <w:pPr>
        <w:jc w:val="center"/>
        <w:rPr>
          <w:rFonts w:cs="Arial"/>
          <w:lang w:val="sr-Cyrl-CS"/>
        </w:rPr>
      </w:pPr>
      <w:r w:rsidRPr="007C12A4">
        <w:rPr>
          <w:rFonts w:cs="Arial"/>
          <w:lang w:val="sr-Cyrl-CS"/>
        </w:rPr>
        <w:t>ИНТЕРНИ СТАНДАРД – Технички захтеви (спецификација) за набавку нових енергетских трансформатора</w:t>
      </w:r>
    </w:p>
    <w:p w:rsidR="00723F24" w:rsidRPr="007C12A4" w:rsidRDefault="00723F24" w:rsidP="00723F24">
      <w:pPr>
        <w:ind w:left="900" w:hanging="900"/>
        <w:rPr>
          <w:rFonts w:cs="Arial"/>
          <w:lang w:val="sr-Latn-RS"/>
        </w:rPr>
      </w:pPr>
    </w:p>
    <w:p w:rsidR="00723F24" w:rsidRDefault="00723F24" w:rsidP="00723F24">
      <w:pPr>
        <w:tabs>
          <w:tab w:val="left" w:pos="540"/>
        </w:tabs>
        <w:rPr>
          <w:rFonts w:cs="Arial"/>
          <w:lang w:val="sr-Latn-RS"/>
        </w:rPr>
      </w:pPr>
      <w:r w:rsidRPr="007C12A4">
        <w:rPr>
          <w:rFonts w:cs="Arial"/>
          <w:lang w:val="sr-Latn-RS"/>
        </w:rPr>
        <w:tab/>
        <w:t>E</w:t>
      </w:r>
      <w:r w:rsidRPr="007C12A4">
        <w:rPr>
          <w:rFonts w:cs="Arial"/>
          <w:lang w:val="sr-Cyrl-CS"/>
        </w:rPr>
        <w:t xml:space="preserve">нергетски трансформатори представљају један од најзначајнијих и најскупљих елемената електроенергетског система. </w:t>
      </w:r>
      <w:r w:rsidRPr="007C12A4">
        <w:rPr>
          <w:rFonts w:cs="Arial"/>
          <w:lang w:val="sr-Latn-RS"/>
        </w:rPr>
        <w:t>Правилно дефинисање техничких карактеристика и испитивања при набавци нових енергетских трансформатора омогућава да наведени трансформатори у потпуности одговоре својој намени у електроенергетском систему, уз задовољавање свих техничко-економских критеријума.</w:t>
      </w:r>
    </w:p>
    <w:p w:rsidR="00D863BC" w:rsidRPr="00B83E72" w:rsidRDefault="00D863BC" w:rsidP="00D863BC">
      <w:pPr>
        <w:tabs>
          <w:tab w:val="left" w:pos="540"/>
        </w:tabs>
        <w:rPr>
          <w:rFonts w:cs="Arial"/>
          <w:lang w:val="sr-Cyrl-RS"/>
        </w:rPr>
      </w:pPr>
      <w:r>
        <w:rPr>
          <w:rFonts w:cs="Arial"/>
          <w:lang w:val="sr-Latn-RS"/>
        </w:rPr>
        <w:tab/>
      </w:r>
      <w:r>
        <w:rPr>
          <w:rFonts w:cs="Arial"/>
          <w:lang w:val="sr-Cyrl-RS"/>
        </w:rPr>
        <w:t>Предмет овог интерног стандарда су технички захтеви за набавку б</w:t>
      </w:r>
      <w:r w:rsidRPr="00D863BC">
        <w:rPr>
          <w:rFonts w:cs="Arial"/>
          <w:lang w:val="sr-Cyrl-RS"/>
        </w:rPr>
        <w:t>лок трансформатор</w:t>
      </w:r>
      <w:r>
        <w:rPr>
          <w:rFonts w:cs="Arial"/>
          <w:lang w:val="sr-Cyrl-RS"/>
        </w:rPr>
        <w:t>а</w:t>
      </w:r>
      <w:r w:rsidR="00CC598D">
        <w:rPr>
          <w:rFonts w:cs="Arial"/>
          <w:lang w:val="sr-Cyrl-RS"/>
        </w:rPr>
        <w:t xml:space="preserve"> (са и без регулационе преклопке)</w:t>
      </w:r>
      <w:r>
        <w:rPr>
          <w:rFonts w:cs="Arial"/>
          <w:lang w:val="sr-Cyrl-RS"/>
        </w:rPr>
        <w:t>, т</w:t>
      </w:r>
      <w:r w:rsidRPr="00D863BC">
        <w:rPr>
          <w:rFonts w:cs="Arial"/>
          <w:lang w:val="sr-Cyrl-RS"/>
        </w:rPr>
        <w:t>рансформат</w:t>
      </w:r>
      <w:r>
        <w:rPr>
          <w:rFonts w:cs="Arial"/>
          <w:lang w:val="sr-Cyrl-RS"/>
        </w:rPr>
        <w:t>о</w:t>
      </w:r>
      <w:r w:rsidRPr="00D863BC">
        <w:rPr>
          <w:rFonts w:cs="Arial"/>
          <w:lang w:val="sr-Cyrl-RS"/>
        </w:rPr>
        <w:t>р</w:t>
      </w:r>
      <w:r>
        <w:rPr>
          <w:rFonts w:cs="Arial"/>
          <w:lang w:val="sr-Cyrl-RS"/>
        </w:rPr>
        <w:t>а</w:t>
      </w:r>
      <w:r w:rsidRPr="00D863BC">
        <w:rPr>
          <w:rFonts w:cs="Arial"/>
          <w:lang w:val="sr-Cyrl-RS"/>
        </w:rPr>
        <w:t xml:space="preserve"> сопствене потрошње</w:t>
      </w:r>
      <w:r>
        <w:rPr>
          <w:rFonts w:cs="Arial"/>
          <w:lang w:val="sr-Cyrl-RS"/>
        </w:rPr>
        <w:t>, трансфор</w:t>
      </w:r>
      <w:r w:rsidRPr="00D863BC">
        <w:rPr>
          <w:rFonts w:cs="Arial"/>
          <w:lang w:val="sr-Cyrl-RS"/>
        </w:rPr>
        <w:t>м</w:t>
      </w:r>
      <w:r>
        <w:rPr>
          <w:rFonts w:cs="Arial"/>
          <w:lang w:val="sr-Cyrl-RS"/>
        </w:rPr>
        <w:t>ато</w:t>
      </w:r>
      <w:r w:rsidRPr="00D863BC">
        <w:rPr>
          <w:rFonts w:cs="Arial"/>
          <w:lang w:val="sr-Cyrl-RS"/>
        </w:rPr>
        <w:t>р</w:t>
      </w:r>
      <w:r>
        <w:rPr>
          <w:rFonts w:cs="Arial"/>
          <w:lang w:val="sr-Cyrl-RS"/>
        </w:rPr>
        <w:t>а</w:t>
      </w:r>
      <w:r w:rsidRPr="00D863BC">
        <w:rPr>
          <w:rFonts w:cs="Arial"/>
          <w:lang w:val="sr-Cyrl-RS"/>
        </w:rPr>
        <w:t xml:space="preserve"> опште групе</w:t>
      </w:r>
      <w:r>
        <w:rPr>
          <w:rFonts w:cs="Arial"/>
          <w:lang w:val="sr-Cyrl-RS"/>
        </w:rPr>
        <w:t>, т</w:t>
      </w:r>
      <w:r w:rsidRPr="00D863BC">
        <w:rPr>
          <w:rFonts w:cs="Arial"/>
          <w:lang w:val="sr-Cyrl-RS"/>
        </w:rPr>
        <w:t>рансформатор</w:t>
      </w:r>
      <w:r>
        <w:rPr>
          <w:rFonts w:cs="Arial"/>
          <w:lang w:val="sr-Cyrl-RS"/>
        </w:rPr>
        <w:t xml:space="preserve">а у разводу  сопствене потрошње и побудних трансформатора.  </w:t>
      </w:r>
    </w:p>
    <w:p w:rsidR="00723F24" w:rsidRPr="007C12A4" w:rsidRDefault="00723F24" w:rsidP="00723F24">
      <w:pPr>
        <w:tabs>
          <w:tab w:val="left" w:pos="540"/>
        </w:tabs>
        <w:rPr>
          <w:rFonts w:cs="Arial"/>
          <w:lang w:val="sr-Latn-RS"/>
        </w:rPr>
      </w:pPr>
      <w:r w:rsidRPr="007C12A4">
        <w:rPr>
          <w:rFonts w:cs="Arial"/>
          <w:lang w:val="sr-Latn-RS"/>
        </w:rPr>
        <w:tab/>
        <w:t xml:space="preserve">Досадашња пракса при изради тендерске документације за набавку </w:t>
      </w:r>
      <w:r w:rsidRPr="007C12A4">
        <w:rPr>
          <w:rFonts w:cs="Arial"/>
          <w:lang w:val="sr-Cyrl-CS"/>
        </w:rPr>
        <w:t xml:space="preserve">нових </w:t>
      </w:r>
      <w:r w:rsidRPr="007C12A4">
        <w:rPr>
          <w:rFonts w:cs="Arial"/>
          <w:lang w:val="sr-Latn-RS"/>
        </w:rPr>
        <w:t>енергетских трансформатора је</w:t>
      </w:r>
      <w:r w:rsidR="00042BC5" w:rsidRPr="007C12A4">
        <w:rPr>
          <w:rFonts w:cs="Arial"/>
          <w:lang w:val="sr-Cyrl-RS"/>
        </w:rPr>
        <w:t>,</w:t>
      </w:r>
      <w:r w:rsidRPr="007C12A4">
        <w:rPr>
          <w:rFonts w:cs="Arial"/>
          <w:lang w:val="sr-Latn-RS"/>
        </w:rPr>
        <w:t xml:space="preserve"> </w:t>
      </w:r>
      <w:r w:rsidR="00D863BC">
        <w:rPr>
          <w:rFonts w:cs="Arial"/>
          <w:lang w:val="sr-Cyrl-RS"/>
        </w:rPr>
        <w:t>у циљу</w:t>
      </w:r>
      <w:r w:rsidR="00D863BC" w:rsidRPr="007C12A4">
        <w:rPr>
          <w:rFonts w:cs="Arial"/>
          <w:lang w:val="sr-Latn-RS"/>
        </w:rPr>
        <w:t xml:space="preserve"> </w:t>
      </w:r>
      <w:r w:rsidRPr="007C12A4">
        <w:rPr>
          <w:rFonts w:cs="Arial"/>
          <w:lang w:val="sr-Latn-RS"/>
        </w:rPr>
        <w:t>дефиниса</w:t>
      </w:r>
      <w:r w:rsidR="00D863BC">
        <w:rPr>
          <w:rFonts w:cs="Arial"/>
          <w:lang w:val="sr-Cyrl-RS"/>
        </w:rPr>
        <w:t>ња</w:t>
      </w:r>
      <w:r w:rsidRPr="007C12A4">
        <w:rPr>
          <w:rFonts w:cs="Arial"/>
          <w:lang w:val="sr-Latn-RS"/>
        </w:rPr>
        <w:t xml:space="preserve"> назначених карактеристика трансформатора</w:t>
      </w:r>
      <w:r w:rsidR="00042BC5" w:rsidRPr="007C12A4">
        <w:rPr>
          <w:rFonts w:cs="Arial"/>
          <w:lang w:val="sr-Cyrl-RS"/>
        </w:rPr>
        <w:t>,</w:t>
      </w:r>
      <w:r w:rsidRPr="007C12A4">
        <w:rPr>
          <w:rFonts w:cs="Arial"/>
          <w:lang w:val="sr-Latn-RS"/>
        </w:rPr>
        <w:t xml:space="preserve"> обухватала и употребу:</w:t>
      </w:r>
    </w:p>
    <w:p w:rsidR="00723F24" w:rsidRPr="007C12A4" w:rsidRDefault="00723F24" w:rsidP="00325431">
      <w:pPr>
        <w:numPr>
          <w:ilvl w:val="0"/>
          <w:numId w:val="31"/>
        </w:numPr>
        <w:tabs>
          <w:tab w:val="left" w:pos="900"/>
        </w:tabs>
        <w:spacing w:before="0"/>
        <w:rPr>
          <w:rFonts w:cs="Arial"/>
          <w:lang w:val="sr-Latn-RS"/>
        </w:rPr>
      </w:pPr>
      <w:r w:rsidRPr="007C12A4">
        <w:rPr>
          <w:rFonts w:cs="Arial"/>
          <w:lang w:val="sr-Latn-RS"/>
        </w:rPr>
        <w:t>релеватних SRPS</w:t>
      </w:r>
      <w:r w:rsidRPr="007C12A4">
        <w:rPr>
          <w:rFonts w:cs="Arial"/>
          <w:lang w:val="sr-Cyrl-CS"/>
        </w:rPr>
        <w:t xml:space="preserve"> </w:t>
      </w:r>
      <w:r w:rsidRPr="007C12A4">
        <w:rPr>
          <w:rFonts w:cs="Arial"/>
        </w:rPr>
        <w:t>EN</w:t>
      </w:r>
      <w:r w:rsidRPr="007C12A4">
        <w:rPr>
          <w:rFonts w:cs="Arial"/>
          <w:lang w:val="sr-Latn-RS"/>
        </w:rPr>
        <w:t>/IEC стандарда,</w:t>
      </w:r>
    </w:p>
    <w:p w:rsidR="00723F24" w:rsidRPr="007C12A4" w:rsidRDefault="00723F24" w:rsidP="00325431">
      <w:pPr>
        <w:numPr>
          <w:ilvl w:val="0"/>
          <w:numId w:val="31"/>
        </w:numPr>
        <w:tabs>
          <w:tab w:val="left" w:pos="900"/>
        </w:tabs>
        <w:spacing w:before="0"/>
        <w:rPr>
          <w:rFonts w:cs="Arial"/>
          <w:lang w:val="sr-Latn-RS"/>
        </w:rPr>
      </w:pPr>
      <w:r w:rsidRPr="007C12A4">
        <w:rPr>
          <w:rFonts w:cs="Arial"/>
          <w:lang w:val="sr-Latn-RS"/>
        </w:rPr>
        <w:t xml:space="preserve">техничке документације постојећих енергетских трансформатора истих или сличних назначених карактеристика, </w:t>
      </w:r>
    </w:p>
    <w:p w:rsidR="00723F24" w:rsidRPr="007C12A4" w:rsidRDefault="00723F24" w:rsidP="00325431">
      <w:pPr>
        <w:numPr>
          <w:ilvl w:val="0"/>
          <w:numId w:val="31"/>
        </w:numPr>
        <w:tabs>
          <w:tab w:val="left" w:pos="900"/>
        </w:tabs>
        <w:spacing w:before="0"/>
        <w:rPr>
          <w:rFonts w:cs="Arial"/>
          <w:lang w:val="sr-Latn-RS"/>
        </w:rPr>
      </w:pPr>
      <w:r w:rsidRPr="007C12A4">
        <w:rPr>
          <w:rFonts w:cs="Arial"/>
          <w:lang w:val="sr-Latn-RS"/>
        </w:rPr>
        <w:t xml:space="preserve">искуства стручњака из области пројектовања-конструкције трансформатора, </w:t>
      </w:r>
      <w:r w:rsidRPr="007C12A4">
        <w:rPr>
          <w:rFonts w:cs="Arial"/>
          <w:lang w:val="sr-Cyrl-CS"/>
        </w:rPr>
        <w:t>као и</w:t>
      </w:r>
      <w:r w:rsidRPr="007C12A4">
        <w:rPr>
          <w:rFonts w:cs="Arial"/>
          <w:lang w:val="sr-Latn-RS"/>
        </w:rPr>
        <w:t xml:space="preserve"> спровођења фабричких пријемних испитивања и/или надзора над истим.</w:t>
      </w:r>
    </w:p>
    <w:p w:rsidR="00723F24" w:rsidRPr="007C12A4" w:rsidRDefault="00723F24" w:rsidP="00723F24">
      <w:pPr>
        <w:tabs>
          <w:tab w:val="left" w:pos="540"/>
        </w:tabs>
        <w:rPr>
          <w:rFonts w:cs="Arial"/>
          <w:lang w:val="sr-Latn-RS"/>
        </w:rPr>
      </w:pPr>
      <w:r w:rsidRPr="007C12A4">
        <w:rPr>
          <w:rFonts w:cs="Arial"/>
          <w:lang w:val="sr-Latn-RS"/>
        </w:rPr>
        <w:tab/>
        <w:t>SRPS</w:t>
      </w:r>
      <w:r w:rsidRPr="007C12A4">
        <w:rPr>
          <w:rFonts w:cs="Arial"/>
          <w:lang w:val="sr-Cyrl-CS"/>
        </w:rPr>
        <w:t xml:space="preserve"> </w:t>
      </w:r>
      <w:r w:rsidRPr="007C12A4">
        <w:rPr>
          <w:rFonts w:cs="Arial"/>
        </w:rPr>
        <w:t>EN</w:t>
      </w:r>
      <w:r w:rsidRPr="007C12A4">
        <w:rPr>
          <w:rFonts w:cs="Arial"/>
          <w:lang w:val="sr-Latn-RS"/>
        </w:rPr>
        <w:t>/IEC стандарди у великој мери покривају област енергетских трансформатора, али по својој природи не могу да сагледају све специфичности које могу бити од значаја при набавци конкретног трансформатора. Тако на пример, SRPS EN/IEC стандарди разврставају нека од фабричких пријемних испитивања искључиво према напонском нивоу трансформатора, не узимајући у обзир намену и значај трансформатора у систему, као и вишедеценијску домаћу и светску праксу у праћењу стања трансформатора током погона. Типичан пример је мерење изолационих отпорности намотаја, које је у пракси стандардно испитивање на уљним трансформаторима, а SRPS EN/IEC стандард га за напоне Um ≤ 72,5</w:t>
      </w:r>
      <w:r w:rsidR="003A632A" w:rsidRPr="007C12A4">
        <w:rPr>
          <w:rFonts w:cs="Arial"/>
          <w:lang w:val="sr-Cyrl-RS"/>
        </w:rPr>
        <w:t> </w:t>
      </w:r>
      <w:r w:rsidRPr="007C12A4">
        <w:rPr>
          <w:rFonts w:cs="Arial"/>
          <w:lang w:val="sr-Latn-RS"/>
        </w:rPr>
        <w:t xml:space="preserve">kV види </w:t>
      </w:r>
      <w:r w:rsidRPr="007C12A4">
        <w:rPr>
          <w:rFonts w:cs="Arial"/>
          <w:lang w:val="sr-Cyrl-CS"/>
        </w:rPr>
        <w:t>као</w:t>
      </w:r>
      <w:r w:rsidRPr="007C12A4">
        <w:rPr>
          <w:rFonts w:cs="Arial"/>
          <w:lang w:val="sr-Latn-RS"/>
        </w:rPr>
        <w:t xml:space="preserve"> </w:t>
      </w:r>
      <w:r w:rsidRPr="007C12A4">
        <w:rPr>
          <w:rFonts w:cs="Arial"/>
          <w:lang w:val="sr-Latn-RS"/>
        </w:rPr>
        <w:lastRenderedPageBreak/>
        <w:t xml:space="preserve">специјално испитивање, односно испитивање које се посебно уговора за сваки појединачни трансформатор. Такође, нека од савремених испитивања, као што је диелектрична спектроскопија у фреквентном или временском домену ради процене садржаја влаге у чврстој изолацији, још увек </w:t>
      </w:r>
      <w:r w:rsidR="003A632A" w:rsidRPr="007C12A4">
        <w:rPr>
          <w:rFonts w:cs="Arial"/>
          <w:lang w:val="sr-Latn-RS"/>
        </w:rPr>
        <w:t xml:space="preserve">није </w:t>
      </w:r>
      <w:r w:rsidRPr="007C12A4">
        <w:rPr>
          <w:rFonts w:cs="Arial"/>
          <w:lang w:val="sr-Latn-RS"/>
        </w:rPr>
        <w:t>обухваћена SRPS</w:t>
      </w:r>
      <w:r w:rsidRPr="007C12A4">
        <w:rPr>
          <w:rFonts w:cs="Arial"/>
          <w:lang w:val="sr-Cyrl-CS"/>
        </w:rPr>
        <w:t xml:space="preserve"> </w:t>
      </w:r>
      <w:r w:rsidRPr="007C12A4">
        <w:rPr>
          <w:rFonts w:cs="Arial"/>
        </w:rPr>
        <w:t>EN</w:t>
      </w:r>
      <w:r w:rsidRPr="007C12A4">
        <w:rPr>
          <w:rFonts w:cs="Arial"/>
          <w:lang w:val="sr-Latn-RS"/>
        </w:rPr>
        <w:t>/IEC стандардима, а пракса потврђује њен значај у оцени стања трансформатора, посебно значајних јединица у систему.</w:t>
      </w:r>
    </w:p>
    <w:p w:rsidR="00723F24" w:rsidRPr="007C12A4" w:rsidRDefault="00723F24" w:rsidP="00723F24">
      <w:pPr>
        <w:tabs>
          <w:tab w:val="left" w:pos="540"/>
        </w:tabs>
        <w:rPr>
          <w:rFonts w:cs="Arial"/>
          <w:lang w:val="sr-Latn-RS"/>
        </w:rPr>
      </w:pPr>
      <w:r w:rsidRPr="007C12A4">
        <w:rPr>
          <w:rFonts w:cs="Arial"/>
          <w:lang w:val="sr-Latn-RS"/>
        </w:rPr>
        <w:tab/>
        <w:t>Техничка документација постојећих трансформатора, посебно трансформатора старије производње је врло често непотпуна или потпуно недоступна. Такође, трансформатори старије конструкције нису у потпуности адекватни за дефинисање</w:t>
      </w:r>
      <w:r w:rsidR="00755513">
        <w:rPr>
          <w:rFonts w:cs="Arial"/>
          <w:lang w:val="sr-Cyrl-RS"/>
        </w:rPr>
        <w:t xml:space="preserve"> </w:t>
      </w:r>
      <w:r w:rsidRPr="007C12A4">
        <w:rPr>
          <w:rFonts w:cs="Arial"/>
          <w:lang w:val="sr-Latn-RS"/>
        </w:rPr>
        <w:t>карактеристика нових трансформатора који се израђују употребом савремених материјала побољшаних карактеристика. Тако на пример, губици услед празног хода и оптерећења код нових трансформатора су нижи у односу на трансформаторе старије конструкције. Коришћење техничке документације трансформатора сличних назначених карактер</w:t>
      </w:r>
      <w:r w:rsidR="003A632A" w:rsidRPr="007C12A4">
        <w:rPr>
          <w:rFonts w:cs="Arial"/>
          <w:lang w:val="sr-Cyrl-RS"/>
        </w:rPr>
        <w:t>и</w:t>
      </w:r>
      <w:r w:rsidRPr="007C12A4">
        <w:rPr>
          <w:rFonts w:cs="Arial"/>
          <w:lang w:val="sr-Latn-RS"/>
        </w:rPr>
        <w:t>стика може бити од велике користи, али не омогућава да се обухвате све специфичности-разлике</w:t>
      </w:r>
      <w:r w:rsidR="00CC598D">
        <w:rPr>
          <w:rFonts w:cs="Arial"/>
          <w:lang w:val="sr-Cyrl-RS"/>
        </w:rPr>
        <w:t>.</w:t>
      </w:r>
      <w:r w:rsidRPr="007C12A4">
        <w:rPr>
          <w:rFonts w:cs="Arial"/>
          <w:lang w:val="sr-Latn-RS"/>
        </w:rPr>
        <w:t xml:space="preserve"> </w:t>
      </w:r>
    </w:p>
    <w:p w:rsidR="00723F24" w:rsidRPr="007C12A4" w:rsidRDefault="00723F24" w:rsidP="00723F24">
      <w:pPr>
        <w:tabs>
          <w:tab w:val="left" w:pos="540"/>
        </w:tabs>
        <w:rPr>
          <w:rFonts w:cs="Arial"/>
          <w:lang w:val="sr-Latn-RS"/>
        </w:rPr>
      </w:pPr>
      <w:r w:rsidRPr="007C12A4">
        <w:rPr>
          <w:rFonts w:cs="Arial"/>
          <w:lang w:val="sr-Latn-RS"/>
        </w:rPr>
        <w:tab/>
        <w:t>Искуство стручњака из наведене области је непроцењиво, али није доступно при изради тендерске документације сваког појединачног трансформатора.</w:t>
      </w:r>
    </w:p>
    <w:p w:rsidR="00723F24" w:rsidRPr="007C12A4" w:rsidRDefault="00723F24" w:rsidP="00723F24">
      <w:pPr>
        <w:tabs>
          <w:tab w:val="left" w:pos="540"/>
        </w:tabs>
        <w:rPr>
          <w:rFonts w:cs="Arial"/>
          <w:lang w:val="sr-Latn-RS"/>
        </w:rPr>
      </w:pPr>
      <w:r w:rsidRPr="007C12A4">
        <w:rPr>
          <w:rFonts w:cs="Arial"/>
          <w:lang w:val="sr-Latn-RS"/>
        </w:rPr>
        <w:tab/>
        <w:t xml:space="preserve">Имајући у виду горе наведено, намеће се потреба израде документа који би употпунио доадашњу праксу и омогућио сагледавање свих специфичности </w:t>
      </w:r>
      <w:r w:rsidR="003A632A" w:rsidRPr="007C12A4">
        <w:rPr>
          <w:rFonts w:cs="Arial"/>
          <w:lang w:val="sr-Cyrl-RS"/>
        </w:rPr>
        <w:t xml:space="preserve">у вези са </w:t>
      </w:r>
      <w:r w:rsidR="003A632A" w:rsidRPr="007C12A4">
        <w:rPr>
          <w:rFonts w:cs="Arial"/>
          <w:lang w:val="sr-Latn-RS"/>
        </w:rPr>
        <w:t>набавк</w:t>
      </w:r>
      <w:r w:rsidR="003A632A" w:rsidRPr="007C12A4">
        <w:rPr>
          <w:rFonts w:cs="Arial"/>
          <w:lang w:val="sr-Cyrl-RS"/>
        </w:rPr>
        <w:t>ом</w:t>
      </w:r>
      <w:r w:rsidR="003A632A" w:rsidRPr="007C12A4">
        <w:rPr>
          <w:rFonts w:cs="Arial"/>
          <w:lang w:val="sr-Latn-RS"/>
        </w:rPr>
        <w:t xml:space="preserve"> </w:t>
      </w:r>
      <w:r w:rsidRPr="007C12A4">
        <w:rPr>
          <w:rFonts w:cs="Arial"/>
          <w:lang w:val="sr-Latn-RS"/>
        </w:rPr>
        <w:t>енергетског трансформатора, почевши од његове намене, места уградње, услова рада, преко израде и конт</w:t>
      </w:r>
      <w:r w:rsidRPr="007C12A4">
        <w:rPr>
          <w:rFonts w:cs="Arial"/>
          <w:lang w:val="sr-Cyrl-CS"/>
        </w:rPr>
        <w:t>р</w:t>
      </w:r>
      <w:r w:rsidRPr="007C12A4">
        <w:rPr>
          <w:rFonts w:cs="Arial"/>
          <w:lang w:val="sr-Latn-RS"/>
        </w:rPr>
        <w:t xml:space="preserve">олисања/испитивања у фабрици, па све до транспорта, монтаже и пуштања у погон. Тиме би се омогућила израда свеобухватне тендерске документације као предуслова испуњења захтева у погледу квалитета и економске оправданости. </w:t>
      </w:r>
    </w:p>
    <w:p w:rsidR="008D2E43" w:rsidRPr="007C12A4" w:rsidRDefault="008D2E43" w:rsidP="008D2E43">
      <w:pPr>
        <w:rPr>
          <w:rFonts w:cs="Arial"/>
          <w:lang w:val="sr-Cyrl-RS"/>
        </w:rPr>
      </w:pPr>
      <w:r w:rsidRPr="007C12A4">
        <w:rPr>
          <w:rFonts w:cs="Arial"/>
          <w:lang w:val="sr-Cyrl-RS"/>
        </w:rPr>
        <w:t xml:space="preserve">Садржај </w:t>
      </w:r>
      <w:r w:rsidR="00013F39">
        <w:rPr>
          <w:rFonts w:cs="Arial"/>
          <w:lang w:val="sr-Cyrl-RS"/>
        </w:rPr>
        <w:t xml:space="preserve">Програмског задатка </w:t>
      </w:r>
      <w:r w:rsidRPr="007C12A4">
        <w:rPr>
          <w:rFonts w:cs="Arial"/>
          <w:lang w:val="sr-Cyrl-RS"/>
        </w:rPr>
        <w:t>дефинисан је следећим фазама и подфазама:</w:t>
      </w:r>
    </w:p>
    <w:p w:rsidR="008D2E43" w:rsidRPr="007C12A4" w:rsidRDefault="008D2E43" w:rsidP="008D2E43">
      <w:pPr>
        <w:rPr>
          <w:rFonts w:cs="Arial"/>
          <w:lang w:val="sr-Cyrl-RS"/>
        </w:rPr>
      </w:pPr>
    </w:p>
    <w:p w:rsidR="008D2E43" w:rsidRPr="007C12A4" w:rsidRDefault="008D2E43" w:rsidP="00F422BE">
      <w:pPr>
        <w:numPr>
          <w:ilvl w:val="0"/>
          <w:numId w:val="32"/>
        </w:numPr>
        <w:spacing w:after="200" w:line="276" w:lineRule="auto"/>
        <w:contextualSpacing/>
        <w:rPr>
          <w:rFonts w:eastAsia="Calibri" w:cs="Arial"/>
          <w:lang w:val="sr-Cyrl-RS"/>
        </w:rPr>
      </w:pPr>
      <w:r w:rsidRPr="007C12A4">
        <w:rPr>
          <w:rFonts w:eastAsia="Calibri" w:cs="Arial"/>
          <w:lang w:val="sr-Cyrl-RS"/>
        </w:rPr>
        <w:t>Анализа захтеваних</w:t>
      </w:r>
      <w:r w:rsidRPr="007C12A4">
        <w:rPr>
          <w:rFonts w:eastAsia="Calibri" w:cs="Arial"/>
          <w:lang w:val="sr-Latn-RS"/>
        </w:rPr>
        <w:t xml:space="preserve"> </w:t>
      </w:r>
      <w:r w:rsidRPr="007C12A4">
        <w:rPr>
          <w:rFonts w:eastAsia="Calibri" w:cs="Arial"/>
          <w:lang w:val="sr-Cyrl-RS"/>
        </w:rPr>
        <w:t>техничких спецификација у конкурсним документацијама за набавку енергетских трансформатора који су у ЈП ЕПС спроведене у последњих пет година</w:t>
      </w:r>
      <w:r w:rsidR="00F8459B">
        <w:rPr>
          <w:rFonts w:eastAsia="Calibri" w:cs="Arial"/>
          <w:lang w:val="sr-Latn-RS"/>
        </w:rPr>
        <w:t>.</w:t>
      </w:r>
    </w:p>
    <w:p w:rsidR="008D2E43" w:rsidRPr="007C12A4" w:rsidRDefault="008D2E43" w:rsidP="00F422BE">
      <w:pPr>
        <w:numPr>
          <w:ilvl w:val="0"/>
          <w:numId w:val="32"/>
        </w:numPr>
        <w:spacing w:after="200" w:line="276" w:lineRule="auto"/>
        <w:contextualSpacing/>
        <w:rPr>
          <w:rFonts w:eastAsia="Calibri" w:cs="Arial"/>
          <w:lang w:val="sr-Cyrl-RS"/>
        </w:rPr>
      </w:pPr>
      <w:r w:rsidRPr="007C12A4">
        <w:rPr>
          <w:rFonts w:eastAsia="Calibri" w:cs="Arial"/>
          <w:lang w:val="sr-Cyrl-RS"/>
        </w:rPr>
        <w:t>Анализа доступне</w:t>
      </w:r>
      <w:r w:rsidR="009A175E">
        <w:rPr>
          <w:rFonts w:eastAsia="Calibri" w:cs="Arial"/>
          <w:lang w:val="sr-Cyrl-RS"/>
        </w:rPr>
        <w:t xml:space="preserve"> релевантне</w:t>
      </w:r>
      <w:r w:rsidRPr="007C12A4">
        <w:rPr>
          <w:rFonts w:eastAsia="Calibri" w:cs="Arial"/>
          <w:lang w:val="sr-Cyrl-RS"/>
        </w:rPr>
        <w:t xml:space="preserve"> стручне документације</w:t>
      </w:r>
      <w:r w:rsidR="009A175E">
        <w:rPr>
          <w:rFonts w:eastAsia="Calibri" w:cs="Arial"/>
          <w:lang w:val="sr-Cyrl-RS"/>
        </w:rPr>
        <w:t xml:space="preserve"> која је у вези са предметом овог интерног стандарда</w:t>
      </w:r>
      <w:r w:rsidRPr="007C12A4">
        <w:rPr>
          <w:rFonts w:eastAsia="Calibri" w:cs="Arial"/>
          <w:lang w:val="sr-Cyrl-RS"/>
        </w:rPr>
        <w:t>:</w:t>
      </w:r>
    </w:p>
    <w:p w:rsidR="008D2E43" w:rsidRPr="007C12A4" w:rsidRDefault="00A15849" w:rsidP="00F422BE">
      <w:pPr>
        <w:numPr>
          <w:ilvl w:val="1"/>
          <w:numId w:val="32"/>
        </w:numPr>
        <w:spacing w:after="200" w:line="276" w:lineRule="auto"/>
        <w:contextualSpacing/>
        <w:rPr>
          <w:rFonts w:eastAsia="Calibri" w:cs="Arial"/>
          <w:lang w:val="sr-Cyrl-RS"/>
        </w:rPr>
      </w:pPr>
      <w:r w:rsidRPr="007C12A4">
        <w:rPr>
          <w:rFonts w:eastAsia="Calibri" w:cs="Arial"/>
          <w:lang w:val="sr-Cyrl-RS"/>
        </w:rPr>
        <w:t>карактеристик</w:t>
      </w:r>
      <w:r>
        <w:rPr>
          <w:rFonts w:eastAsia="Calibri" w:cs="Arial"/>
          <w:lang w:val="sr-Cyrl-RS"/>
        </w:rPr>
        <w:t>е</w:t>
      </w:r>
      <w:r w:rsidRPr="007C12A4">
        <w:rPr>
          <w:rFonts w:eastAsia="Calibri" w:cs="Arial"/>
          <w:lang w:val="sr-Cyrl-RS"/>
        </w:rPr>
        <w:t xml:space="preserve"> </w:t>
      </w:r>
      <w:r w:rsidR="008D2E43" w:rsidRPr="007C12A4">
        <w:rPr>
          <w:rFonts w:eastAsia="Calibri" w:cs="Arial"/>
          <w:lang w:val="sr-Cyrl-RS"/>
        </w:rPr>
        <w:t>енергетских трансформатора које испоручују реномирани светски произвођачи трансформатора</w:t>
      </w:r>
    </w:p>
    <w:p w:rsidR="008D2E43" w:rsidRPr="007C12A4" w:rsidRDefault="008D2E43" w:rsidP="00F422BE">
      <w:pPr>
        <w:numPr>
          <w:ilvl w:val="1"/>
          <w:numId w:val="32"/>
        </w:numPr>
        <w:spacing w:after="200" w:line="276" w:lineRule="auto"/>
        <w:contextualSpacing/>
        <w:rPr>
          <w:rFonts w:eastAsia="Calibri" w:cs="Arial"/>
          <w:lang w:val="sr-Cyrl-RS"/>
        </w:rPr>
      </w:pPr>
      <w:r w:rsidRPr="007C12A4">
        <w:rPr>
          <w:rFonts w:eastAsia="Calibri" w:cs="Arial"/>
          <w:lang w:val="sr-Cyrl-RS"/>
        </w:rPr>
        <w:t>SRPS EN/IEC стандарда</w:t>
      </w:r>
    </w:p>
    <w:p w:rsidR="008D2E43" w:rsidRPr="007C12A4" w:rsidRDefault="008D2E43" w:rsidP="00F422BE">
      <w:pPr>
        <w:numPr>
          <w:ilvl w:val="1"/>
          <w:numId w:val="32"/>
        </w:numPr>
        <w:spacing w:after="200" w:line="276" w:lineRule="auto"/>
        <w:contextualSpacing/>
        <w:rPr>
          <w:rFonts w:eastAsia="Calibri" w:cs="Arial"/>
          <w:lang w:val="sr-Cyrl-RS"/>
        </w:rPr>
      </w:pPr>
      <w:r w:rsidRPr="007C12A4">
        <w:rPr>
          <w:rFonts w:eastAsia="Calibri" w:cs="Arial"/>
          <w:lang w:val="sr-Cyrl-RS"/>
        </w:rPr>
        <w:t>искустава стручњака из области</w:t>
      </w:r>
      <w:r w:rsidRPr="007C12A4">
        <w:rPr>
          <w:rFonts w:eastAsia="Calibri" w:cs="Arial"/>
        </w:rPr>
        <w:t xml:space="preserve"> </w:t>
      </w:r>
      <w:r w:rsidRPr="007C12A4">
        <w:rPr>
          <w:rFonts w:eastAsia="Calibri" w:cs="Arial"/>
          <w:lang w:val="sr-Cyrl-RS"/>
        </w:rPr>
        <w:t>пројектовања-конструкције трансформатора</w:t>
      </w:r>
    </w:p>
    <w:p w:rsidR="008D2E43" w:rsidRPr="007C12A4" w:rsidRDefault="009A175E" w:rsidP="00F422BE">
      <w:pPr>
        <w:numPr>
          <w:ilvl w:val="1"/>
          <w:numId w:val="32"/>
        </w:numPr>
        <w:spacing w:after="200" w:line="276" w:lineRule="auto"/>
        <w:contextualSpacing/>
        <w:rPr>
          <w:rFonts w:eastAsia="Calibri" w:cs="Arial"/>
          <w:lang w:val="sr-Cyrl-RS"/>
        </w:rPr>
      </w:pPr>
      <w:r>
        <w:rPr>
          <w:rFonts w:eastAsia="Calibri" w:cs="Arial"/>
          <w:lang w:val="sr-Cyrl-RS"/>
        </w:rPr>
        <w:t xml:space="preserve">протоколи и </w:t>
      </w:r>
      <w:r w:rsidR="008D2E43" w:rsidRPr="007C12A4">
        <w:rPr>
          <w:rFonts w:eastAsia="Calibri" w:cs="Arial"/>
          <w:lang w:val="sr-Cyrl-RS"/>
        </w:rPr>
        <w:t xml:space="preserve">искустава у спровођењу фабричких </w:t>
      </w:r>
      <w:r>
        <w:rPr>
          <w:rFonts w:eastAsia="Calibri" w:cs="Arial"/>
          <w:lang w:val="sr-Cyrl-RS"/>
        </w:rPr>
        <w:t xml:space="preserve">и </w:t>
      </w:r>
      <w:r w:rsidR="008D2E43" w:rsidRPr="007C12A4">
        <w:rPr>
          <w:rFonts w:eastAsia="Calibri" w:cs="Arial"/>
          <w:lang w:val="sr-Cyrl-RS"/>
        </w:rPr>
        <w:t>пријемних испитивања и/или надзора над истим</w:t>
      </w:r>
    </w:p>
    <w:p w:rsidR="008D2E43" w:rsidRPr="007C12A4" w:rsidRDefault="00A15849" w:rsidP="00F422BE">
      <w:pPr>
        <w:numPr>
          <w:ilvl w:val="1"/>
          <w:numId w:val="32"/>
        </w:numPr>
        <w:spacing w:after="200" w:line="276" w:lineRule="auto"/>
        <w:contextualSpacing/>
        <w:rPr>
          <w:rFonts w:eastAsia="Calibri" w:cs="Arial"/>
          <w:lang w:val="sr-Cyrl-RS"/>
        </w:rPr>
      </w:pPr>
      <w:r>
        <w:rPr>
          <w:rFonts w:eastAsia="Calibri" w:cs="Arial"/>
          <w:lang w:val="sr-Cyrl-RS"/>
        </w:rPr>
        <w:t>с</w:t>
      </w:r>
      <w:r w:rsidRPr="007C12A4">
        <w:rPr>
          <w:rFonts w:eastAsia="Calibri" w:cs="Arial"/>
          <w:lang w:val="sr-Cyrl-RS"/>
        </w:rPr>
        <w:t xml:space="preserve">тручних </w:t>
      </w:r>
      <w:r w:rsidR="008D2E43" w:rsidRPr="007C12A4">
        <w:rPr>
          <w:rFonts w:eastAsia="Calibri" w:cs="Arial"/>
          <w:lang w:val="sr-Cyrl-RS"/>
        </w:rPr>
        <w:t>радова из области енергетских трансформатора.</w:t>
      </w:r>
    </w:p>
    <w:p w:rsidR="008D2E43" w:rsidRPr="007C12A4" w:rsidRDefault="008D2E43" w:rsidP="00F422BE">
      <w:pPr>
        <w:numPr>
          <w:ilvl w:val="0"/>
          <w:numId w:val="32"/>
        </w:numPr>
        <w:spacing w:after="200" w:line="276" w:lineRule="auto"/>
        <w:contextualSpacing/>
        <w:rPr>
          <w:rFonts w:eastAsia="Calibri" w:cs="Arial"/>
          <w:lang w:val="sr-Cyrl-RS"/>
        </w:rPr>
      </w:pPr>
      <w:r w:rsidRPr="007C12A4">
        <w:rPr>
          <w:rFonts w:eastAsia="Calibri" w:cs="Arial"/>
          <w:lang w:val="sr-Cyrl-RS"/>
        </w:rPr>
        <w:t>Израда интерног стандарда, која би требало да садржи следећа поглавља:</w:t>
      </w:r>
    </w:p>
    <w:p w:rsidR="008D2E43" w:rsidRPr="007C12A4" w:rsidRDefault="00534DC3" w:rsidP="00F422BE">
      <w:pPr>
        <w:numPr>
          <w:ilvl w:val="1"/>
          <w:numId w:val="32"/>
        </w:numPr>
        <w:spacing w:after="200" w:line="276" w:lineRule="auto"/>
        <w:contextualSpacing/>
        <w:rPr>
          <w:rFonts w:eastAsia="Calibri" w:cs="Arial"/>
          <w:lang w:val="sr-Cyrl-RS"/>
        </w:rPr>
      </w:pPr>
      <w:r w:rsidRPr="007C12A4">
        <w:rPr>
          <w:rFonts w:eastAsia="Calibri" w:cs="Arial"/>
          <w:lang w:val="sr-Cyrl-CS"/>
        </w:rPr>
        <w:t>Предм</w:t>
      </w:r>
      <w:r>
        <w:rPr>
          <w:rFonts w:eastAsia="Calibri" w:cs="Arial"/>
          <w:lang w:val="sr-Cyrl-CS"/>
        </w:rPr>
        <w:t>ет</w:t>
      </w:r>
      <w:r w:rsidRPr="007C12A4">
        <w:rPr>
          <w:rFonts w:eastAsia="Calibri" w:cs="Arial"/>
          <w:lang w:val="sr-Cyrl-CS"/>
        </w:rPr>
        <w:t xml:space="preserve"> </w:t>
      </w:r>
      <w:r w:rsidR="008D2E43" w:rsidRPr="007C12A4">
        <w:rPr>
          <w:rFonts w:eastAsia="Calibri" w:cs="Arial"/>
          <w:lang w:val="sr-Cyrl-CS"/>
        </w:rPr>
        <w:t>и подручје примене</w:t>
      </w:r>
    </w:p>
    <w:p w:rsidR="008D2E43" w:rsidRPr="007C12A4" w:rsidRDefault="008D2E43" w:rsidP="00F422BE">
      <w:pPr>
        <w:numPr>
          <w:ilvl w:val="1"/>
          <w:numId w:val="32"/>
        </w:numPr>
        <w:spacing w:after="200" w:line="276" w:lineRule="auto"/>
        <w:contextualSpacing/>
        <w:rPr>
          <w:rFonts w:eastAsia="Calibri" w:cs="Arial"/>
          <w:lang w:val="sr-Cyrl-RS"/>
        </w:rPr>
      </w:pPr>
      <w:r w:rsidRPr="007C12A4">
        <w:rPr>
          <w:rFonts w:eastAsia="Calibri" w:cs="Arial"/>
          <w:lang w:val="sr-Cyrl-RS"/>
        </w:rPr>
        <w:t>Дефиниције појмова и референтна документа (стандарди)</w:t>
      </w:r>
    </w:p>
    <w:p w:rsidR="008D2E43" w:rsidRPr="007C12A4" w:rsidRDefault="008D2E43" w:rsidP="00F422BE">
      <w:pPr>
        <w:numPr>
          <w:ilvl w:val="1"/>
          <w:numId w:val="32"/>
        </w:numPr>
        <w:spacing w:after="200" w:line="276" w:lineRule="auto"/>
        <w:contextualSpacing/>
        <w:rPr>
          <w:rFonts w:eastAsia="Calibri" w:cs="Arial"/>
          <w:lang w:val="sr-Cyrl-RS"/>
        </w:rPr>
      </w:pPr>
      <w:r w:rsidRPr="007C12A4">
        <w:rPr>
          <w:rFonts w:eastAsia="Calibri" w:cs="Arial"/>
          <w:lang w:val="sr-Cyrl-RS"/>
        </w:rPr>
        <w:t>Обим испоруке</w:t>
      </w:r>
    </w:p>
    <w:p w:rsidR="008D2E43" w:rsidRPr="007C12A4" w:rsidRDefault="008D2E43" w:rsidP="00F422BE">
      <w:pPr>
        <w:numPr>
          <w:ilvl w:val="1"/>
          <w:numId w:val="32"/>
        </w:numPr>
        <w:spacing w:after="200" w:line="276" w:lineRule="auto"/>
        <w:contextualSpacing/>
        <w:rPr>
          <w:rFonts w:eastAsia="Calibri" w:cs="Arial"/>
          <w:lang w:val="sr-Cyrl-RS"/>
        </w:rPr>
      </w:pPr>
      <w:r w:rsidRPr="007C12A4">
        <w:rPr>
          <w:rFonts w:eastAsia="Calibri" w:cs="Arial"/>
          <w:lang w:val="sr-Cyrl-RS"/>
        </w:rPr>
        <w:t>Информације о намени трансформатора и погонским условима на месту уградње, укључујући и специфичне режиме рада</w:t>
      </w:r>
    </w:p>
    <w:p w:rsidR="008D2E43" w:rsidRPr="007C12A4" w:rsidRDefault="008D2E43" w:rsidP="00F422BE">
      <w:pPr>
        <w:numPr>
          <w:ilvl w:val="1"/>
          <w:numId w:val="32"/>
        </w:numPr>
        <w:spacing w:after="200" w:line="276" w:lineRule="auto"/>
        <w:contextualSpacing/>
        <w:rPr>
          <w:rFonts w:eastAsia="Calibri" w:cs="Arial"/>
          <w:lang w:val="sr-Cyrl-RS"/>
        </w:rPr>
      </w:pPr>
      <w:r w:rsidRPr="007C12A4">
        <w:rPr>
          <w:rFonts w:eastAsia="Calibri" w:cs="Arial"/>
          <w:lang w:val="sr-Cyrl-RS"/>
        </w:rPr>
        <w:lastRenderedPageBreak/>
        <w:t>Технички захтеви у погледу компоненти и делова трансформатора</w:t>
      </w:r>
    </w:p>
    <w:p w:rsidR="008D2E43" w:rsidRPr="007C12A4" w:rsidRDefault="008D2E43" w:rsidP="00F422BE">
      <w:pPr>
        <w:numPr>
          <w:ilvl w:val="1"/>
          <w:numId w:val="32"/>
        </w:numPr>
        <w:spacing w:after="200" w:line="276" w:lineRule="auto"/>
        <w:contextualSpacing/>
        <w:rPr>
          <w:rFonts w:eastAsia="Calibri" w:cs="Arial"/>
          <w:lang w:val="sr-Cyrl-RS"/>
        </w:rPr>
      </w:pPr>
      <w:r w:rsidRPr="007C12A4">
        <w:rPr>
          <w:rFonts w:eastAsia="Calibri" w:cs="Arial"/>
          <w:lang w:val="sr-Cyrl-RS"/>
        </w:rPr>
        <w:t>Посебни захтеви по питању загађења и заштите животне средине</w:t>
      </w:r>
    </w:p>
    <w:p w:rsidR="008D2E43" w:rsidRPr="007C12A4" w:rsidRDefault="008D2E43" w:rsidP="00F422BE">
      <w:pPr>
        <w:numPr>
          <w:ilvl w:val="1"/>
          <w:numId w:val="32"/>
        </w:numPr>
        <w:spacing w:after="200" w:line="276" w:lineRule="auto"/>
        <w:contextualSpacing/>
        <w:rPr>
          <w:rFonts w:eastAsia="Calibri" w:cs="Arial"/>
          <w:lang w:val="sr-Cyrl-RS"/>
        </w:rPr>
      </w:pPr>
      <w:r w:rsidRPr="007C12A4">
        <w:rPr>
          <w:rFonts w:eastAsia="Calibri" w:cs="Arial"/>
          <w:lang w:val="sr-Cyrl-RS"/>
        </w:rPr>
        <w:t>Материјали и израда</w:t>
      </w:r>
    </w:p>
    <w:p w:rsidR="008D2E43" w:rsidRPr="007C12A4" w:rsidRDefault="008D2E43" w:rsidP="00F422BE">
      <w:pPr>
        <w:numPr>
          <w:ilvl w:val="1"/>
          <w:numId w:val="32"/>
        </w:numPr>
        <w:spacing w:after="200" w:line="276" w:lineRule="auto"/>
        <w:contextualSpacing/>
        <w:rPr>
          <w:rFonts w:eastAsia="Calibri" w:cs="Arial"/>
          <w:lang w:val="sr-Cyrl-RS"/>
        </w:rPr>
      </w:pPr>
      <w:r w:rsidRPr="007C12A4">
        <w:rPr>
          <w:rFonts w:eastAsia="Calibri" w:cs="Arial"/>
          <w:lang w:val="sr-Cyrl-RS"/>
        </w:rPr>
        <w:t>Додатна опрема и алати</w:t>
      </w:r>
    </w:p>
    <w:p w:rsidR="008D2E43" w:rsidRPr="007C12A4" w:rsidRDefault="008D2E43" w:rsidP="00F422BE">
      <w:pPr>
        <w:numPr>
          <w:ilvl w:val="1"/>
          <w:numId w:val="32"/>
        </w:numPr>
        <w:spacing w:after="200" w:line="276" w:lineRule="auto"/>
        <w:contextualSpacing/>
        <w:rPr>
          <w:rFonts w:eastAsia="Calibri" w:cs="Arial"/>
          <w:lang w:val="sr-Cyrl-RS"/>
        </w:rPr>
      </w:pPr>
      <w:r w:rsidRPr="007C12A4">
        <w:rPr>
          <w:rFonts w:eastAsia="Calibri" w:cs="Arial"/>
          <w:lang w:val="sr-Cyrl-RS"/>
        </w:rPr>
        <w:t>Резервни делови (обавезни и препоручени)</w:t>
      </w:r>
    </w:p>
    <w:p w:rsidR="008D2E43" w:rsidRPr="007C12A4" w:rsidRDefault="008D2E43" w:rsidP="00F422BE">
      <w:pPr>
        <w:numPr>
          <w:ilvl w:val="1"/>
          <w:numId w:val="32"/>
        </w:numPr>
        <w:spacing w:after="200" w:line="276" w:lineRule="auto"/>
        <w:contextualSpacing/>
        <w:rPr>
          <w:rFonts w:eastAsia="Calibri" w:cs="Arial"/>
          <w:lang w:val="sr-Cyrl-RS"/>
        </w:rPr>
      </w:pPr>
      <w:r w:rsidRPr="007C12A4">
        <w:rPr>
          <w:rFonts w:eastAsia="Calibri" w:cs="Arial"/>
          <w:lang w:val="sr-Cyrl-RS"/>
        </w:rPr>
        <w:t>Захтеви у погледу монтаже</w:t>
      </w:r>
    </w:p>
    <w:p w:rsidR="008D2E43" w:rsidRPr="007C12A4" w:rsidRDefault="008D2E43" w:rsidP="00F422BE">
      <w:pPr>
        <w:numPr>
          <w:ilvl w:val="1"/>
          <w:numId w:val="32"/>
        </w:numPr>
        <w:spacing w:after="200" w:line="276" w:lineRule="auto"/>
        <w:contextualSpacing/>
        <w:rPr>
          <w:rFonts w:eastAsia="Calibri" w:cs="Arial"/>
          <w:lang w:val="sr-Cyrl-RS"/>
        </w:rPr>
      </w:pPr>
      <w:r w:rsidRPr="007C12A4">
        <w:rPr>
          <w:rFonts w:eastAsia="Calibri" w:cs="Arial"/>
          <w:lang w:val="sr-Cyrl-RS"/>
        </w:rPr>
        <w:t>Паковање, отпрема и транспорт</w:t>
      </w:r>
    </w:p>
    <w:p w:rsidR="008D2E43" w:rsidRPr="007C12A4" w:rsidRDefault="008D2E43" w:rsidP="00F422BE">
      <w:pPr>
        <w:numPr>
          <w:ilvl w:val="1"/>
          <w:numId w:val="32"/>
        </w:numPr>
        <w:spacing w:after="200" w:line="276" w:lineRule="auto"/>
        <w:contextualSpacing/>
        <w:rPr>
          <w:rFonts w:eastAsia="Calibri" w:cs="Arial"/>
          <w:lang w:val="sr-Cyrl-RS"/>
        </w:rPr>
      </w:pPr>
      <w:r w:rsidRPr="007C12A4">
        <w:rPr>
          <w:rFonts w:eastAsia="Calibri" w:cs="Arial"/>
          <w:lang w:val="sr-Cyrl-RS"/>
        </w:rPr>
        <w:t xml:space="preserve">Гаранције </w:t>
      </w:r>
    </w:p>
    <w:p w:rsidR="008D2E43" w:rsidRPr="007C12A4" w:rsidRDefault="008D2E43" w:rsidP="00F422BE">
      <w:pPr>
        <w:numPr>
          <w:ilvl w:val="1"/>
          <w:numId w:val="32"/>
        </w:numPr>
        <w:spacing w:after="200" w:line="276" w:lineRule="auto"/>
        <w:contextualSpacing/>
        <w:rPr>
          <w:rFonts w:eastAsia="Calibri" w:cs="Arial"/>
          <w:lang w:val="sr-Cyrl-RS"/>
        </w:rPr>
      </w:pPr>
      <w:r w:rsidRPr="007C12A4">
        <w:rPr>
          <w:rFonts w:eastAsia="Calibri" w:cs="Arial"/>
          <w:lang w:val="sr-Cyrl-RS"/>
        </w:rPr>
        <w:t>Провере, испитивања и контроле током израде - пријемна испитивања у фабрици (FAT) и на терену (SAT)</w:t>
      </w:r>
    </w:p>
    <w:p w:rsidR="008D2E43" w:rsidRPr="007C12A4" w:rsidRDefault="008D2E43" w:rsidP="00F422BE">
      <w:pPr>
        <w:numPr>
          <w:ilvl w:val="1"/>
          <w:numId w:val="32"/>
        </w:numPr>
        <w:spacing w:after="200" w:line="276" w:lineRule="auto"/>
        <w:contextualSpacing/>
        <w:rPr>
          <w:rFonts w:eastAsia="Calibri" w:cs="Arial"/>
          <w:lang w:val="sr-Cyrl-RS"/>
        </w:rPr>
      </w:pPr>
      <w:r w:rsidRPr="007C12A4">
        <w:rPr>
          <w:rFonts w:eastAsia="Calibri" w:cs="Arial"/>
          <w:lang w:val="sr-Cyrl-RS"/>
        </w:rPr>
        <w:t>Техничка документација</w:t>
      </w:r>
    </w:p>
    <w:p w:rsidR="008D2E43" w:rsidRPr="007C12A4" w:rsidRDefault="008D2E43" w:rsidP="00F422BE">
      <w:pPr>
        <w:numPr>
          <w:ilvl w:val="1"/>
          <w:numId w:val="32"/>
        </w:numPr>
        <w:spacing w:after="200" w:line="276" w:lineRule="auto"/>
        <w:contextualSpacing/>
        <w:rPr>
          <w:rFonts w:eastAsia="Calibri" w:cs="Arial"/>
          <w:lang w:val="sr-Cyrl-RS"/>
        </w:rPr>
      </w:pPr>
      <w:r w:rsidRPr="007C12A4">
        <w:rPr>
          <w:rFonts w:eastAsia="Calibri" w:cs="Arial"/>
          <w:lang w:val="sr-Cyrl-RS"/>
        </w:rPr>
        <w:t>Контрола и управљање квалитетом</w:t>
      </w:r>
    </w:p>
    <w:p w:rsidR="00B54C50" w:rsidRPr="0012282D" w:rsidRDefault="00B54C50" w:rsidP="0012282D">
      <w:pPr>
        <w:pStyle w:val="Heading2"/>
        <w:numPr>
          <w:ilvl w:val="1"/>
          <w:numId w:val="15"/>
        </w:numPr>
        <w:rPr>
          <w:rFonts w:cs="Arial"/>
        </w:rPr>
      </w:pPr>
      <w:r w:rsidRPr="007C12A4">
        <w:rPr>
          <w:rFonts w:cs="Arial"/>
        </w:rPr>
        <w:t>Рок извршења услуга</w:t>
      </w:r>
    </w:p>
    <w:p w:rsidR="00B54C50" w:rsidRPr="007C12A4" w:rsidRDefault="00B54C50" w:rsidP="00B54C50">
      <w:pPr>
        <w:rPr>
          <w:rFonts w:eastAsia="Calibri" w:cs="Arial"/>
          <w:lang w:val="sr-Cyrl-RS"/>
        </w:rPr>
      </w:pPr>
      <w:r w:rsidRPr="007C12A4">
        <w:rPr>
          <w:rFonts w:eastAsia="Calibri" w:cs="Arial"/>
        </w:rPr>
        <w:t xml:space="preserve">Рок </w:t>
      </w:r>
      <w:r w:rsidRPr="007C12A4">
        <w:rPr>
          <w:rFonts w:eastAsia="Calibri" w:cs="Arial"/>
          <w:lang w:val="sr-Cyrl-RS"/>
        </w:rPr>
        <w:t xml:space="preserve">за </w:t>
      </w:r>
      <w:r w:rsidRPr="007C12A4">
        <w:rPr>
          <w:rFonts w:eastAsia="Calibri" w:cs="Arial"/>
        </w:rPr>
        <w:t>извршењ</w:t>
      </w:r>
      <w:r w:rsidRPr="007C12A4">
        <w:rPr>
          <w:rFonts w:eastAsia="Calibri" w:cs="Arial"/>
          <w:lang w:val="sr-Cyrl-RS"/>
        </w:rPr>
        <w:t>е</w:t>
      </w:r>
      <w:r w:rsidRPr="007C12A4">
        <w:rPr>
          <w:rFonts w:eastAsia="Calibri" w:cs="Arial"/>
        </w:rPr>
        <w:t xml:space="preserve"> услуге </w:t>
      </w:r>
      <w:r w:rsidRPr="007C12A4">
        <w:rPr>
          <w:rFonts w:eastAsia="Calibri" w:cs="Arial"/>
          <w:lang w:val="sr-Cyrl-RS"/>
        </w:rPr>
        <w:t xml:space="preserve">износи највише </w:t>
      </w:r>
      <w:r w:rsidR="008D2E43" w:rsidRPr="007C12A4">
        <w:rPr>
          <w:rFonts w:eastAsia="Calibri" w:cs="Arial"/>
        </w:rPr>
        <w:t>21</w:t>
      </w:r>
      <w:r w:rsidRPr="007C12A4">
        <w:rPr>
          <w:rFonts w:eastAsia="Calibri" w:cs="Arial"/>
        </w:rPr>
        <w:t xml:space="preserve"> месец </w:t>
      </w:r>
      <w:r w:rsidRPr="007C12A4">
        <w:rPr>
          <w:rFonts w:eastAsia="Calibri" w:cs="Arial"/>
          <w:lang w:val="sr-Cyrl-RS"/>
        </w:rPr>
        <w:t xml:space="preserve">почев </w:t>
      </w:r>
      <w:r w:rsidRPr="007C12A4">
        <w:rPr>
          <w:rFonts w:eastAsia="Calibri" w:cs="Arial"/>
        </w:rPr>
        <w:t>од дана ступања Уговора на снагу</w:t>
      </w:r>
      <w:r w:rsidRPr="007C12A4">
        <w:rPr>
          <w:rFonts w:eastAsia="Calibri" w:cs="Arial"/>
          <w:lang w:val="sr-Cyrl-RS"/>
        </w:rPr>
        <w:t>.</w:t>
      </w:r>
    </w:p>
    <w:p w:rsidR="00FA0591" w:rsidRPr="007C12A4" w:rsidRDefault="00B54C50" w:rsidP="008112A2">
      <w:pPr>
        <w:pStyle w:val="ListParagraph"/>
        <w:autoSpaceDE w:val="0"/>
        <w:autoSpaceDN w:val="0"/>
        <w:adjustRightInd w:val="0"/>
        <w:spacing w:before="0" w:after="0" w:line="240" w:lineRule="auto"/>
        <w:ind w:left="0"/>
        <w:contextualSpacing w:val="0"/>
        <w:rPr>
          <w:rFonts w:ascii="Arial" w:hAnsi="Arial" w:cs="Arial"/>
        </w:rPr>
      </w:pPr>
      <w:r w:rsidRPr="007C12A4">
        <w:rPr>
          <w:rFonts w:ascii="Arial" w:hAnsi="Arial" w:cs="Arial"/>
        </w:rPr>
        <w:t xml:space="preserve">Пружалац услуге је у обавези да у периоду од највише </w:t>
      </w:r>
      <w:r w:rsidR="008D2E43" w:rsidRPr="002B4E8A">
        <w:rPr>
          <w:rFonts w:ascii="Arial" w:hAnsi="Arial" w:cs="Arial"/>
        </w:rPr>
        <w:t>18</w:t>
      </w:r>
      <w:r w:rsidRPr="002B4E8A">
        <w:rPr>
          <w:rFonts w:ascii="Arial" w:hAnsi="Arial" w:cs="Arial"/>
        </w:rPr>
        <w:t xml:space="preserve"> месеци од дана ступања на снагу Уговора реализује активности из </w:t>
      </w:r>
      <w:r w:rsidRPr="002B4E8A">
        <w:rPr>
          <w:rFonts w:ascii="Arial" w:hAnsi="Arial" w:cs="Arial"/>
          <w:lang w:val="sr-Cyrl-RS"/>
        </w:rPr>
        <w:t>Програмског задатка, и Кориснику услуге достави на оцену Предфиналну верзију Студије.</w:t>
      </w:r>
      <w:r w:rsidRPr="007C12A4">
        <w:rPr>
          <w:rFonts w:ascii="Arial" w:hAnsi="Arial" w:cs="Arial"/>
          <w:lang w:val="sr-Cyrl-RS"/>
        </w:rPr>
        <w:t xml:space="preserve"> </w:t>
      </w:r>
    </w:p>
    <w:p w:rsidR="00DB369C" w:rsidRPr="007C12A4" w:rsidRDefault="00DB369C" w:rsidP="0012282D">
      <w:pPr>
        <w:pStyle w:val="Heading2"/>
        <w:numPr>
          <w:ilvl w:val="1"/>
          <w:numId w:val="15"/>
        </w:numPr>
        <w:rPr>
          <w:rFonts w:cs="Arial"/>
        </w:rPr>
      </w:pPr>
      <w:bookmarkStart w:id="21" w:name="_Toc441651542"/>
      <w:bookmarkStart w:id="22" w:name="_Toc442559880"/>
      <w:r w:rsidRPr="007C12A4">
        <w:rPr>
          <w:rFonts w:cs="Arial"/>
        </w:rPr>
        <w:t xml:space="preserve">Место </w:t>
      </w:r>
      <w:bookmarkEnd w:id="21"/>
      <w:bookmarkEnd w:id="22"/>
      <w:r w:rsidR="00A63575" w:rsidRPr="007C12A4">
        <w:rPr>
          <w:rFonts w:cs="Arial"/>
        </w:rPr>
        <w:t>извршења услуга</w:t>
      </w:r>
    </w:p>
    <w:p w:rsidR="004456AB" w:rsidRPr="007C12A4" w:rsidRDefault="006B19F5" w:rsidP="0012282D">
      <w:pPr>
        <w:spacing w:before="0"/>
        <w:rPr>
          <w:rFonts w:cs="Arial"/>
          <w:lang w:val="sr-Latn-RS" w:eastAsia="zh-CN"/>
        </w:rPr>
      </w:pPr>
      <w:r w:rsidRPr="007C12A4">
        <w:rPr>
          <w:rFonts w:cs="Arial"/>
          <w:lang w:val="sr-Cyrl-RS" w:eastAsia="zh-CN"/>
        </w:rPr>
        <w:t>На</w:t>
      </w:r>
      <w:r w:rsidRPr="007C12A4">
        <w:rPr>
          <w:rFonts w:cs="Arial"/>
          <w:color w:val="FF0000"/>
          <w:lang w:val="sr-Cyrl-RS" w:eastAsia="zh-CN"/>
        </w:rPr>
        <w:t xml:space="preserve"> </w:t>
      </w:r>
      <w:r w:rsidRPr="007C12A4">
        <w:rPr>
          <w:rFonts w:cs="Arial"/>
          <w:lang w:val="sr-Cyrl-RS" w:eastAsia="zh-CN"/>
        </w:rPr>
        <w:t>локацији изабраног Понуђача</w:t>
      </w:r>
    </w:p>
    <w:p w:rsidR="0056139A" w:rsidRPr="007C12A4" w:rsidRDefault="0056139A" w:rsidP="0012282D">
      <w:pPr>
        <w:pStyle w:val="Heading2"/>
        <w:numPr>
          <w:ilvl w:val="1"/>
          <w:numId w:val="15"/>
        </w:numPr>
        <w:rPr>
          <w:rFonts w:cs="Arial"/>
        </w:rPr>
      </w:pPr>
      <w:r w:rsidRPr="007C12A4">
        <w:rPr>
          <w:rFonts w:cs="Arial"/>
        </w:rPr>
        <w:t>Квалитативни и квантитативни пријем</w:t>
      </w:r>
    </w:p>
    <w:p w:rsidR="0056139A" w:rsidRPr="0012282D" w:rsidRDefault="0056139A" w:rsidP="0012282D">
      <w:pPr>
        <w:pStyle w:val="Heading2"/>
        <w:numPr>
          <w:ilvl w:val="2"/>
          <w:numId w:val="15"/>
        </w:numPr>
        <w:ind w:left="709" w:hanging="709"/>
        <w:rPr>
          <w:rFonts w:cs="Arial"/>
        </w:rPr>
      </w:pPr>
      <w:r w:rsidRPr="0012282D">
        <w:rPr>
          <w:rFonts w:cs="Arial"/>
        </w:rPr>
        <w:t xml:space="preserve">Квантитативни пријем </w:t>
      </w:r>
      <w:r w:rsidR="00E27DFD" w:rsidRPr="0012282D">
        <w:rPr>
          <w:rFonts w:cs="Arial"/>
          <w:lang w:val="sr-Cyrl-CS"/>
        </w:rPr>
        <w:t>Интерног стандарда</w:t>
      </w:r>
    </w:p>
    <w:p w:rsidR="0056139A" w:rsidRPr="007C12A4" w:rsidRDefault="0056139A" w:rsidP="0012282D">
      <w:pPr>
        <w:rPr>
          <w:rFonts w:cs="Arial"/>
        </w:rPr>
      </w:pPr>
      <w:r w:rsidRPr="007C12A4">
        <w:rPr>
          <w:rFonts w:cs="Arial"/>
        </w:rPr>
        <w:t xml:space="preserve">Квантитативни пријем Предфиналне верзије </w:t>
      </w:r>
      <w:r w:rsidR="00013F39">
        <w:rPr>
          <w:rFonts w:cs="Arial"/>
          <w:lang w:val="sr-Cyrl-RS"/>
        </w:rPr>
        <w:t>Студије</w:t>
      </w:r>
      <w:r w:rsidRPr="007C12A4">
        <w:rPr>
          <w:rFonts w:cs="Arial"/>
        </w:rPr>
        <w:t xml:space="preserve"> врши се потписивањем Записника о квантитативном пријему Предфиналне верзије </w:t>
      </w:r>
      <w:r w:rsidR="00013F39" w:rsidRPr="002B4E8A">
        <w:rPr>
          <w:rFonts w:cs="Arial"/>
          <w:lang w:val="sr-Cyrl-RS"/>
        </w:rPr>
        <w:t xml:space="preserve">Студије </w:t>
      </w:r>
      <w:r w:rsidRPr="007C12A4">
        <w:rPr>
          <w:rFonts w:cs="Arial"/>
        </w:rPr>
        <w:t xml:space="preserve">, којим се констатује да су Кориснику услуге предате Предфинална верзија </w:t>
      </w:r>
      <w:r w:rsidR="00013F39">
        <w:rPr>
          <w:rFonts w:cs="Arial"/>
          <w:lang w:val="sr-Cyrl-RS"/>
        </w:rPr>
        <w:t>Студије</w:t>
      </w:r>
      <w:r w:rsidRPr="007C12A4">
        <w:rPr>
          <w:rFonts w:cs="Arial"/>
        </w:rPr>
        <w:t xml:space="preserve"> и </w:t>
      </w:r>
      <w:r w:rsidRPr="007C12A4">
        <w:rPr>
          <w:rFonts w:cs="Arial"/>
          <w:lang w:val="sr-Cyrl-RS"/>
        </w:rPr>
        <w:t xml:space="preserve">њен </w:t>
      </w:r>
      <w:r w:rsidRPr="007C12A4">
        <w:rPr>
          <w:rFonts w:cs="Arial"/>
        </w:rPr>
        <w:t>скраћени приказ</w:t>
      </w:r>
      <w:r w:rsidRPr="007C12A4">
        <w:rPr>
          <w:rFonts w:cs="Arial"/>
          <w:lang w:val="sr-Cyrl-RS"/>
        </w:rPr>
        <w:t>, у одговарајућем броју примерака, дефинисаном Уговором</w:t>
      </w:r>
      <w:r w:rsidRPr="007C12A4">
        <w:rPr>
          <w:rFonts w:cs="Arial"/>
        </w:rPr>
        <w:t>.</w:t>
      </w:r>
    </w:p>
    <w:p w:rsidR="0056139A" w:rsidRPr="0012282D" w:rsidRDefault="0056139A" w:rsidP="0012282D">
      <w:pPr>
        <w:pStyle w:val="Heading2"/>
        <w:numPr>
          <w:ilvl w:val="2"/>
          <w:numId w:val="15"/>
        </w:numPr>
        <w:ind w:left="709" w:hanging="709"/>
        <w:rPr>
          <w:rFonts w:cs="Arial"/>
        </w:rPr>
      </w:pPr>
      <w:r w:rsidRPr="0012282D">
        <w:rPr>
          <w:rFonts w:cs="Arial"/>
        </w:rPr>
        <w:t>Квалитативни и квантитативни пријем Услуге</w:t>
      </w:r>
    </w:p>
    <w:p w:rsidR="0056139A" w:rsidRPr="007C12A4" w:rsidRDefault="0056139A" w:rsidP="0056139A">
      <w:pPr>
        <w:rPr>
          <w:rFonts w:cs="Arial"/>
          <w:lang w:val="sr-Cyrl-CS" w:eastAsia="ar-SA"/>
        </w:rPr>
      </w:pPr>
      <w:r w:rsidRPr="007C12A4">
        <w:rPr>
          <w:rFonts w:cs="Arial"/>
          <w:lang w:val="sr-Cyrl-CS" w:eastAsia="ar-SA"/>
        </w:rPr>
        <w:t xml:space="preserve">Квалитативни и квантитативни пријем Услуге врши се потписивањем Записника о квантитативном и квалитативном пријему Услуге, а којим се констатује да је Пружалац услуге доставио Кориснику услуге уговорене количине Финалне верзије </w:t>
      </w:r>
      <w:r w:rsidR="00013F39">
        <w:rPr>
          <w:rFonts w:cs="Arial"/>
          <w:lang w:val="sr-Cyrl-RS"/>
        </w:rPr>
        <w:t>Студије</w:t>
      </w:r>
      <w:r w:rsidRPr="007C12A4">
        <w:rPr>
          <w:rFonts w:cs="Arial"/>
          <w:lang w:val="sr-Cyrl-CS" w:eastAsia="ar-SA"/>
        </w:rPr>
        <w:t xml:space="preserve">, са отклоњеним свим евентуалним примедбама Корисника услуге, датим при оцени Предфиналне верзије </w:t>
      </w:r>
      <w:r w:rsidR="00013F39">
        <w:rPr>
          <w:rFonts w:cs="Arial"/>
          <w:lang w:val="sr-Cyrl-CS" w:eastAsia="ar-SA"/>
        </w:rPr>
        <w:t>Студије.</w:t>
      </w:r>
    </w:p>
    <w:p w:rsidR="0056139A" w:rsidRPr="007C12A4" w:rsidRDefault="0056139A" w:rsidP="0056139A">
      <w:pPr>
        <w:rPr>
          <w:rFonts w:cs="Arial"/>
          <w:lang w:val="sr-Cyrl-CS" w:eastAsia="ar-SA"/>
        </w:rPr>
      </w:pPr>
      <w:r w:rsidRPr="007C12A4">
        <w:rPr>
          <w:rFonts w:cs="Arial"/>
          <w:lang w:val="sr-Cyrl-CS" w:eastAsia="ar-SA"/>
        </w:rPr>
        <w:t xml:space="preserve">Записник о квантитативном и квалитативном пријему Услуге се потписује након што се изврши оцена Предфиналне верзије </w:t>
      </w:r>
      <w:r w:rsidR="00013F39">
        <w:rPr>
          <w:rFonts w:cs="Arial"/>
          <w:lang w:val="sr-Cyrl-RS"/>
        </w:rPr>
        <w:t>Студије</w:t>
      </w:r>
      <w:r w:rsidRPr="007C12A4">
        <w:rPr>
          <w:rFonts w:cs="Arial"/>
          <w:lang w:val="sr-Cyrl-CS" w:eastAsia="ar-SA"/>
        </w:rPr>
        <w:t xml:space="preserve">, којом је утврђено да је Услуга извршена у складу са захтевима Програмског задатка и након што Пружалац услуге поступи по </w:t>
      </w:r>
      <w:r w:rsidRPr="007C12A4">
        <w:rPr>
          <w:rFonts w:cs="Arial"/>
          <w:lang w:val="sr-Cyrl-RS" w:eastAsia="ar-SA"/>
        </w:rPr>
        <w:t>евентуалним</w:t>
      </w:r>
      <w:r w:rsidRPr="007C12A4">
        <w:rPr>
          <w:rFonts w:cs="Arial"/>
          <w:lang w:val="sr-Latn-RS" w:eastAsia="ar-SA"/>
        </w:rPr>
        <w:t xml:space="preserve"> </w:t>
      </w:r>
      <w:r w:rsidRPr="007C12A4">
        <w:rPr>
          <w:rFonts w:cs="Arial"/>
          <w:lang w:val="sr-Cyrl-CS" w:eastAsia="ar-SA"/>
        </w:rPr>
        <w:t>примедбама Корисника услуге.</w:t>
      </w:r>
    </w:p>
    <w:p w:rsidR="0056139A" w:rsidRPr="007C12A4" w:rsidRDefault="0056139A" w:rsidP="0056139A">
      <w:pPr>
        <w:rPr>
          <w:rFonts w:cs="Arial"/>
          <w:lang w:val="sr-Cyrl-CS" w:eastAsia="ar-SA"/>
        </w:rPr>
      </w:pPr>
      <w:r w:rsidRPr="007C12A4">
        <w:rPr>
          <w:rFonts w:cs="Arial"/>
          <w:lang w:val="sr-Cyrl-CS" w:eastAsia="ar-SA"/>
        </w:rPr>
        <w:t xml:space="preserve">Оцену Предфиналне верзије </w:t>
      </w:r>
      <w:r w:rsidR="00013F39">
        <w:rPr>
          <w:rFonts w:cs="Arial"/>
          <w:lang w:val="sr-Cyrl-RS"/>
        </w:rPr>
        <w:t>Студије</w:t>
      </w:r>
      <w:r w:rsidRPr="007C12A4">
        <w:rPr>
          <w:rFonts w:cs="Arial"/>
          <w:lang w:val="sr-Cyrl-CS" w:eastAsia="ar-SA"/>
        </w:rPr>
        <w:t xml:space="preserve"> по правилу обавља Стручни савет ЈП ЕПС. </w:t>
      </w:r>
    </w:p>
    <w:p w:rsidR="0056139A" w:rsidRPr="007C12A4" w:rsidRDefault="0056139A" w:rsidP="0056139A">
      <w:pPr>
        <w:rPr>
          <w:rFonts w:cs="Arial"/>
          <w:lang w:val="sr-Cyrl-CS" w:eastAsia="ar-SA"/>
        </w:rPr>
      </w:pPr>
      <w:r w:rsidRPr="007C12A4">
        <w:rPr>
          <w:rFonts w:cs="Arial"/>
          <w:lang w:val="sr-Cyrl-CS" w:eastAsia="ar-SA"/>
        </w:rPr>
        <w:t xml:space="preserve">Изузетно, у случају да се у року од 60 дана од дана потписивања Записника о квантитативном пријему Предфиналне верзије </w:t>
      </w:r>
      <w:r w:rsidR="00013F39">
        <w:rPr>
          <w:rFonts w:cs="Arial"/>
          <w:lang w:val="sr-Cyrl-RS"/>
        </w:rPr>
        <w:t>Студије</w:t>
      </w:r>
      <w:r w:rsidR="00561B76">
        <w:rPr>
          <w:rFonts w:cs="Arial"/>
        </w:rPr>
        <w:t xml:space="preserve"> </w:t>
      </w:r>
      <w:r w:rsidRPr="007C12A4">
        <w:rPr>
          <w:rFonts w:cs="Arial"/>
          <w:lang w:val="sr-Cyrl-CS" w:eastAsia="ar-SA"/>
        </w:rPr>
        <w:t xml:space="preserve">не остваре услови за оцену достављене Предфиналне верзије </w:t>
      </w:r>
      <w:r w:rsidR="00013F39">
        <w:rPr>
          <w:rFonts w:cs="Arial"/>
          <w:lang w:val="sr-Cyrl-RS"/>
        </w:rPr>
        <w:t>Студије</w:t>
      </w:r>
      <w:r w:rsidR="00F8459B">
        <w:rPr>
          <w:rFonts w:cs="Arial"/>
        </w:rPr>
        <w:t xml:space="preserve"> </w:t>
      </w:r>
      <w:r w:rsidRPr="007C12A4">
        <w:rPr>
          <w:rFonts w:cs="Arial"/>
          <w:lang w:val="sr-Cyrl-CS" w:eastAsia="ar-SA"/>
        </w:rPr>
        <w:t>на седници Стручног савета ЈП ЕПС, њену оцену врши Радна група за праћење израде студије, у року од 15 дана, о чему обавештава овлашћеног представника Корисника услуге.</w:t>
      </w:r>
    </w:p>
    <w:p w:rsidR="0056139A" w:rsidRPr="007C12A4" w:rsidRDefault="0056139A" w:rsidP="0056139A">
      <w:pPr>
        <w:rPr>
          <w:rFonts w:cs="Arial"/>
          <w:lang w:val="sr-Cyrl-CS" w:eastAsia="ar-SA"/>
        </w:rPr>
      </w:pPr>
      <w:r w:rsidRPr="007C12A4">
        <w:rPr>
          <w:rFonts w:cs="Arial"/>
          <w:lang w:val="sr-Cyrl-CS" w:eastAsia="ar-SA"/>
        </w:rPr>
        <w:lastRenderedPageBreak/>
        <w:t xml:space="preserve">У случају да Радна група из претходног става овог члана није формирана, оцену Предфиналне верзије </w:t>
      </w:r>
      <w:r w:rsidR="00013F39">
        <w:rPr>
          <w:rFonts w:cs="Arial"/>
          <w:lang w:val="sr-Cyrl-RS"/>
        </w:rPr>
        <w:t>Студије</w:t>
      </w:r>
      <w:r w:rsidRPr="007C12A4">
        <w:rPr>
          <w:rFonts w:cs="Arial"/>
          <w:lang w:val="sr-Cyrl-CS" w:eastAsia="ar-SA"/>
        </w:rPr>
        <w:t xml:space="preserve"> врши овлашћени представник Корисника услуге.</w:t>
      </w:r>
    </w:p>
    <w:p w:rsidR="0056139A" w:rsidRPr="007C12A4" w:rsidRDefault="0056139A" w:rsidP="0056139A">
      <w:pPr>
        <w:rPr>
          <w:rFonts w:cs="Arial"/>
          <w:lang w:val="sr-Cyrl-CS" w:eastAsia="ar-SA"/>
        </w:rPr>
      </w:pPr>
      <w:r w:rsidRPr="007C12A4">
        <w:rPr>
          <w:rFonts w:cs="Arial"/>
          <w:lang w:val="sr-Cyrl-CS" w:eastAsia="ar-SA"/>
        </w:rPr>
        <w:t xml:space="preserve">Корисник услуге има право да достави примедбе на Предфиналну верзију </w:t>
      </w:r>
      <w:r w:rsidR="00013F39">
        <w:rPr>
          <w:rFonts w:cs="Arial"/>
          <w:lang w:val="sr-Cyrl-RS"/>
        </w:rPr>
        <w:t xml:space="preserve">Студије </w:t>
      </w:r>
      <w:r w:rsidRPr="007C12A4">
        <w:rPr>
          <w:rFonts w:cs="Arial"/>
          <w:lang w:val="sr-Cyrl-CS" w:eastAsia="ar-SA"/>
        </w:rPr>
        <w:t xml:space="preserve">у електронском или писаном облику Пружаоцу услуге, али не касније од 75 дана од дана потписивања Записника о квантитативном пријему Предфиналне верзије </w:t>
      </w:r>
      <w:r w:rsidR="00013F39">
        <w:rPr>
          <w:rFonts w:cs="Arial"/>
          <w:lang w:val="sr-Cyrl-RS"/>
        </w:rPr>
        <w:t>Студије.</w:t>
      </w:r>
    </w:p>
    <w:p w:rsidR="0056139A" w:rsidRPr="007C12A4" w:rsidRDefault="0056139A" w:rsidP="0056139A">
      <w:pPr>
        <w:rPr>
          <w:rFonts w:cs="Arial"/>
          <w:lang w:val="sr-Cyrl-CS" w:eastAsia="ar-SA"/>
        </w:rPr>
      </w:pPr>
      <w:r w:rsidRPr="007C12A4">
        <w:rPr>
          <w:rFonts w:cs="Arial"/>
          <w:lang w:val="sr-Cyrl-CS" w:eastAsia="ar-SA"/>
        </w:rPr>
        <w:t>Пружалац услуга је дужан да поступи по примедбама Корисника услуге у року који зависи од обима примедби и који одређује Корисник услуге у тексту примедби, али који не сме бити такав да се прекорачи максимално дефинисани рок реализације Услуге, сагласно уговореном Термин плану.</w:t>
      </w:r>
    </w:p>
    <w:p w:rsidR="002F599A" w:rsidRDefault="002F599A" w:rsidP="008112A2">
      <w:pPr>
        <w:pStyle w:val="ListParagraph"/>
        <w:autoSpaceDE w:val="0"/>
        <w:autoSpaceDN w:val="0"/>
        <w:adjustRightInd w:val="0"/>
        <w:spacing w:before="0" w:after="0" w:line="240" w:lineRule="auto"/>
        <w:ind w:left="0"/>
        <w:contextualSpacing w:val="0"/>
        <w:rPr>
          <w:rFonts w:ascii="Arial" w:hAnsi="Arial" w:cs="Arial"/>
          <w:lang w:val="sr-Cyrl-RS"/>
        </w:rPr>
      </w:pPr>
    </w:p>
    <w:p w:rsidR="00E27EDD" w:rsidRDefault="00E27EDD" w:rsidP="008112A2">
      <w:pPr>
        <w:pStyle w:val="ListParagraph"/>
        <w:autoSpaceDE w:val="0"/>
        <w:autoSpaceDN w:val="0"/>
        <w:adjustRightInd w:val="0"/>
        <w:spacing w:before="0" w:after="0" w:line="240" w:lineRule="auto"/>
        <w:ind w:left="0"/>
        <w:contextualSpacing w:val="0"/>
        <w:rPr>
          <w:rFonts w:ascii="Arial" w:hAnsi="Arial" w:cs="Arial"/>
          <w:lang w:val="sr-Cyrl-RS"/>
        </w:rPr>
      </w:pPr>
    </w:p>
    <w:p w:rsidR="00E27EDD" w:rsidRDefault="00E27EDD" w:rsidP="008112A2">
      <w:pPr>
        <w:pStyle w:val="ListParagraph"/>
        <w:autoSpaceDE w:val="0"/>
        <w:autoSpaceDN w:val="0"/>
        <w:adjustRightInd w:val="0"/>
        <w:spacing w:before="0" w:after="0" w:line="240" w:lineRule="auto"/>
        <w:ind w:left="0"/>
        <w:contextualSpacing w:val="0"/>
        <w:rPr>
          <w:rFonts w:ascii="Arial" w:hAnsi="Arial" w:cs="Arial"/>
          <w:lang w:val="sr-Cyrl-RS"/>
        </w:rPr>
      </w:pPr>
    </w:p>
    <w:p w:rsidR="00E27EDD" w:rsidRDefault="00E27EDD" w:rsidP="008112A2">
      <w:pPr>
        <w:pStyle w:val="ListParagraph"/>
        <w:autoSpaceDE w:val="0"/>
        <w:autoSpaceDN w:val="0"/>
        <w:adjustRightInd w:val="0"/>
        <w:spacing w:before="0" w:after="0" w:line="240" w:lineRule="auto"/>
        <w:ind w:left="0"/>
        <w:contextualSpacing w:val="0"/>
        <w:rPr>
          <w:rFonts w:ascii="Arial" w:hAnsi="Arial" w:cs="Arial"/>
          <w:lang w:val="sr-Cyrl-RS"/>
        </w:rPr>
      </w:pPr>
    </w:p>
    <w:p w:rsidR="00E27EDD" w:rsidRDefault="00E27EDD" w:rsidP="008112A2">
      <w:pPr>
        <w:pStyle w:val="ListParagraph"/>
        <w:autoSpaceDE w:val="0"/>
        <w:autoSpaceDN w:val="0"/>
        <w:adjustRightInd w:val="0"/>
        <w:spacing w:before="0" w:after="0" w:line="240" w:lineRule="auto"/>
        <w:ind w:left="0"/>
        <w:contextualSpacing w:val="0"/>
        <w:rPr>
          <w:rFonts w:ascii="Arial" w:hAnsi="Arial" w:cs="Arial"/>
          <w:lang w:val="sr-Cyrl-RS"/>
        </w:rPr>
      </w:pPr>
    </w:p>
    <w:p w:rsidR="00E27EDD" w:rsidRDefault="00E27EDD" w:rsidP="008112A2">
      <w:pPr>
        <w:pStyle w:val="ListParagraph"/>
        <w:autoSpaceDE w:val="0"/>
        <w:autoSpaceDN w:val="0"/>
        <w:adjustRightInd w:val="0"/>
        <w:spacing w:before="0" w:after="0" w:line="240" w:lineRule="auto"/>
        <w:ind w:left="0"/>
        <w:contextualSpacing w:val="0"/>
        <w:rPr>
          <w:rFonts w:ascii="Arial" w:hAnsi="Arial" w:cs="Arial"/>
          <w:lang w:val="sr-Cyrl-RS"/>
        </w:rPr>
      </w:pPr>
    </w:p>
    <w:p w:rsidR="00E27EDD" w:rsidRDefault="00E27EDD" w:rsidP="008112A2">
      <w:pPr>
        <w:pStyle w:val="ListParagraph"/>
        <w:autoSpaceDE w:val="0"/>
        <w:autoSpaceDN w:val="0"/>
        <w:adjustRightInd w:val="0"/>
        <w:spacing w:before="0" w:after="0" w:line="240" w:lineRule="auto"/>
        <w:ind w:left="0"/>
        <w:contextualSpacing w:val="0"/>
        <w:rPr>
          <w:rFonts w:ascii="Arial" w:hAnsi="Arial" w:cs="Arial"/>
          <w:lang w:val="sr-Cyrl-RS"/>
        </w:rPr>
      </w:pPr>
    </w:p>
    <w:p w:rsidR="00E27EDD" w:rsidRDefault="00E27EDD" w:rsidP="008112A2">
      <w:pPr>
        <w:pStyle w:val="ListParagraph"/>
        <w:autoSpaceDE w:val="0"/>
        <w:autoSpaceDN w:val="0"/>
        <w:adjustRightInd w:val="0"/>
        <w:spacing w:before="0" w:after="0" w:line="240" w:lineRule="auto"/>
        <w:ind w:left="0"/>
        <w:contextualSpacing w:val="0"/>
        <w:rPr>
          <w:rFonts w:ascii="Arial" w:hAnsi="Arial" w:cs="Arial"/>
          <w:lang w:val="sr-Cyrl-RS"/>
        </w:rPr>
      </w:pPr>
    </w:p>
    <w:p w:rsidR="00E27EDD" w:rsidRDefault="00E27EDD" w:rsidP="008112A2">
      <w:pPr>
        <w:pStyle w:val="ListParagraph"/>
        <w:autoSpaceDE w:val="0"/>
        <w:autoSpaceDN w:val="0"/>
        <w:adjustRightInd w:val="0"/>
        <w:spacing w:before="0" w:after="0" w:line="240" w:lineRule="auto"/>
        <w:ind w:left="0"/>
        <w:contextualSpacing w:val="0"/>
        <w:rPr>
          <w:rFonts w:ascii="Arial" w:hAnsi="Arial" w:cs="Arial"/>
          <w:lang w:val="sr-Cyrl-RS"/>
        </w:rPr>
      </w:pPr>
    </w:p>
    <w:p w:rsidR="00E27EDD" w:rsidRDefault="00E27EDD" w:rsidP="008112A2">
      <w:pPr>
        <w:pStyle w:val="ListParagraph"/>
        <w:autoSpaceDE w:val="0"/>
        <w:autoSpaceDN w:val="0"/>
        <w:adjustRightInd w:val="0"/>
        <w:spacing w:before="0" w:after="0" w:line="240" w:lineRule="auto"/>
        <w:ind w:left="0"/>
        <w:contextualSpacing w:val="0"/>
        <w:rPr>
          <w:rFonts w:ascii="Arial" w:hAnsi="Arial" w:cs="Arial"/>
          <w:lang w:val="sr-Cyrl-RS"/>
        </w:rPr>
      </w:pPr>
    </w:p>
    <w:p w:rsidR="00E27EDD" w:rsidRDefault="00E27EDD" w:rsidP="008112A2">
      <w:pPr>
        <w:pStyle w:val="ListParagraph"/>
        <w:autoSpaceDE w:val="0"/>
        <w:autoSpaceDN w:val="0"/>
        <w:adjustRightInd w:val="0"/>
        <w:spacing w:before="0" w:after="0" w:line="240" w:lineRule="auto"/>
        <w:ind w:left="0"/>
        <w:contextualSpacing w:val="0"/>
        <w:rPr>
          <w:rFonts w:ascii="Arial" w:hAnsi="Arial" w:cs="Arial"/>
          <w:lang w:val="sr-Cyrl-RS"/>
        </w:rPr>
      </w:pPr>
    </w:p>
    <w:p w:rsidR="00E27EDD" w:rsidRDefault="00E27EDD" w:rsidP="008112A2">
      <w:pPr>
        <w:pStyle w:val="ListParagraph"/>
        <w:autoSpaceDE w:val="0"/>
        <w:autoSpaceDN w:val="0"/>
        <w:adjustRightInd w:val="0"/>
        <w:spacing w:before="0" w:after="0" w:line="240" w:lineRule="auto"/>
        <w:ind w:left="0"/>
        <w:contextualSpacing w:val="0"/>
        <w:rPr>
          <w:rFonts w:ascii="Arial" w:hAnsi="Arial" w:cs="Arial"/>
          <w:lang w:val="sr-Cyrl-RS"/>
        </w:rPr>
      </w:pPr>
    </w:p>
    <w:p w:rsidR="00E27EDD" w:rsidRDefault="00E27EDD" w:rsidP="008112A2">
      <w:pPr>
        <w:pStyle w:val="ListParagraph"/>
        <w:autoSpaceDE w:val="0"/>
        <w:autoSpaceDN w:val="0"/>
        <w:adjustRightInd w:val="0"/>
        <w:spacing w:before="0" w:after="0" w:line="240" w:lineRule="auto"/>
        <w:ind w:left="0"/>
        <w:contextualSpacing w:val="0"/>
        <w:rPr>
          <w:rFonts w:ascii="Arial" w:hAnsi="Arial" w:cs="Arial"/>
          <w:lang w:val="sr-Cyrl-RS"/>
        </w:rPr>
      </w:pPr>
    </w:p>
    <w:p w:rsidR="00E27EDD" w:rsidRDefault="00E27EDD" w:rsidP="008112A2">
      <w:pPr>
        <w:pStyle w:val="ListParagraph"/>
        <w:autoSpaceDE w:val="0"/>
        <w:autoSpaceDN w:val="0"/>
        <w:adjustRightInd w:val="0"/>
        <w:spacing w:before="0" w:after="0" w:line="240" w:lineRule="auto"/>
        <w:ind w:left="0"/>
        <w:contextualSpacing w:val="0"/>
        <w:rPr>
          <w:rFonts w:ascii="Arial" w:hAnsi="Arial" w:cs="Arial"/>
          <w:lang w:val="sr-Cyrl-RS"/>
        </w:rPr>
      </w:pPr>
    </w:p>
    <w:p w:rsidR="00E27EDD" w:rsidRDefault="00E27EDD" w:rsidP="008112A2">
      <w:pPr>
        <w:pStyle w:val="ListParagraph"/>
        <w:autoSpaceDE w:val="0"/>
        <w:autoSpaceDN w:val="0"/>
        <w:adjustRightInd w:val="0"/>
        <w:spacing w:before="0" w:after="0" w:line="240" w:lineRule="auto"/>
        <w:ind w:left="0"/>
        <w:contextualSpacing w:val="0"/>
        <w:rPr>
          <w:rFonts w:ascii="Arial" w:hAnsi="Arial" w:cs="Arial"/>
          <w:lang w:val="sr-Cyrl-RS"/>
        </w:rPr>
      </w:pPr>
    </w:p>
    <w:p w:rsidR="00E27EDD" w:rsidRDefault="00E27EDD" w:rsidP="008112A2">
      <w:pPr>
        <w:pStyle w:val="ListParagraph"/>
        <w:autoSpaceDE w:val="0"/>
        <w:autoSpaceDN w:val="0"/>
        <w:adjustRightInd w:val="0"/>
        <w:spacing w:before="0" w:after="0" w:line="240" w:lineRule="auto"/>
        <w:ind w:left="0"/>
        <w:contextualSpacing w:val="0"/>
        <w:rPr>
          <w:rFonts w:ascii="Arial" w:hAnsi="Arial" w:cs="Arial"/>
          <w:lang w:val="sr-Cyrl-RS"/>
        </w:rPr>
      </w:pPr>
    </w:p>
    <w:p w:rsidR="00E27EDD" w:rsidRDefault="00E27EDD" w:rsidP="008112A2">
      <w:pPr>
        <w:pStyle w:val="ListParagraph"/>
        <w:autoSpaceDE w:val="0"/>
        <w:autoSpaceDN w:val="0"/>
        <w:adjustRightInd w:val="0"/>
        <w:spacing w:before="0" w:after="0" w:line="240" w:lineRule="auto"/>
        <w:ind w:left="0"/>
        <w:contextualSpacing w:val="0"/>
        <w:rPr>
          <w:rFonts w:ascii="Arial" w:hAnsi="Arial" w:cs="Arial"/>
          <w:lang w:val="sr-Cyrl-RS"/>
        </w:rPr>
      </w:pPr>
    </w:p>
    <w:p w:rsidR="00E27EDD" w:rsidRDefault="00E27EDD" w:rsidP="008112A2">
      <w:pPr>
        <w:pStyle w:val="ListParagraph"/>
        <w:autoSpaceDE w:val="0"/>
        <w:autoSpaceDN w:val="0"/>
        <w:adjustRightInd w:val="0"/>
        <w:spacing w:before="0" w:after="0" w:line="240" w:lineRule="auto"/>
        <w:ind w:left="0"/>
        <w:contextualSpacing w:val="0"/>
        <w:rPr>
          <w:rFonts w:ascii="Arial" w:hAnsi="Arial" w:cs="Arial"/>
          <w:lang w:val="sr-Cyrl-RS"/>
        </w:rPr>
      </w:pPr>
    </w:p>
    <w:p w:rsidR="00E27EDD" w:rsidRDefault="00E27EDD" w:rsidP="008112A2">
      <w:pPr>
        <w:pStyle w:val="ListParagraph"/>
        <w:autoSpaceDE w:val="0"/>
        <w:autoSpaceDN w:val="0"/>
        <w:adjustRightInd w:val="0"/>
        <w:spacing w:before="0" w:after="0" w:line="240" w:lineRule="auto"/>
        <w:ind w:left="0"/>
        <w:contextualSpacing w:val="0"/>
        <w:rPr>
          <w:rFonts w:ascii="Arial" w:hAnsi="Arial" w:cs="Arial"/>
          <w:lang w:val="sr-Cyrl-RS"/>
        </w:rPr>
      </w:pPr>
    </w:p>
    <w:p w:rsidR="00E27EDD" w:rsidRDefault="00E27EDD" w:rsidP="008112A2">
      <w:pPr>
        <w:pStyle w:val="ListParagraph"/>
        <w:autoSpaceDE w:val="0"/>
        <w:autoSpaceDN w:val="0"/>
        <w:adjustRightInd w:val="0"/>
        <w:spacing w:before="0" w:after="0" w:line="240" w:lineRule="auto"/>
        <w:ind w:left="0"/>
        <w:contextualSpacing w:val="0"/>
        <w:rPr>
          <w:rFonts w:ascii="Arial" w:hAnsi="Arial" w:cs="Arial"/>
          <w:lang w:val="sr-Cyrl-RS"/>
        </w:rPr>
      </w:pPr>
    </w:p>
    <w:p w:rsidR="00E27EDD" w:rsidRDefault="00E27EDD" w:rsidP="008112A2">
      <w:pPr>
        <w:pStyle w:val="ListParagraph"/>
        <w:autoSpaceDE w:val="0"/>
        <w:autoSpaceDN w:val="0"/>
        <w:adjustRightInd w:val="0"/>
        <w:spacing w:before="0" w:after="0" w:line="240" w:lineRule="auto"/>
        <w:ind w:left="0"/>
        <w:contextualSpacing w:val="0"/>
        <w:rPr>
          <w:rFonts w:ascii="Arial" w:hAnsi="Arial" w:cs="Arial"/>
          <w:lang w:val="sr-Cyrl-RS"/>
        </w:rPr>
      </w:pPr>
    </w:p>
    <w:p w:rsidR="00E27EDD" w:rsidRDefault="00E27EDD" w:rsidP="008112A2">
      <w:pPr>
        <w:pStyle w:val="ListParagraph"/>
        <w:autoSpaceDE w:val="0"/>
        <w:autoSpaceDN w:val="0"/>
        <w:adjustRightInd w:val="0"/>
        <w:spacing w:before="0" w:after="0" w:line="240" w:lineRule="auto"/>
        <w:ind w:left="0"/>
        <w:contextualSpacing w:val="0"/>
        <w:rPr>
          <w:rFonts w:ascii="Arial" w:hAnsi="Arial" w:cs="Arial"/>
          <w:lang w:val="sr-Cyrl-RS"/>
        </w:rPr>
      </w:pPr>
    </w:p>
    <w:p w:rsidR="00E27EDD" w:rsidRDefault="00E27EDD" w:rsidP="008112A2">
      <w:pPr>
        <w:pStyle w:val="ListParagraph"/>
        <w:autoSpaceDE w:val="0"/>
        <w:autoSpaceDN w:val="0"/>
        <w:adjustRightInd w:val="0"/>
        <w:spacing w:before="0" w:after="0" w:line="240" w:lineRule="auto"/>
        <w:ind w:left="0"/>
        <w:contextualSpacing w:val="0"/>
        <w:rPr>
          <w:rFonts w:ascii="Arial" w:hAnsi="Arial" w:cs="Arial"/>
          <w:lang w:val="sr-Cyrl-RS"/>
        </w:rPr>
      </w:pPr>
    </w:p>
    <w:p w:rsidR="00E27EDD" w:rsidRDefault="00E27EDD" w:rsidP="008112A2">
      <w:pPr>
        <w:pStyle w:val="ListParagraph"/>
        <w:autoSpaceDE w:val="0"/>
        <w:autoSpaceDN w:val="0"/>
        <w:adjustRightInd w:val="0"/>
        <w:spacing w:before="0" w:after="0" w:line="240" w:lineRule="auto"/>
        <w:ind w:left="0"/>
        <w:contextualSpacing w:val="0"/>
        <w:rPr>
          <w:rFonts w:ascii="Arial" w:hAnsi="Arial" w:cs="Arial"/>
          <w:lang w:val="sr-Cyrl-RS"/>
        </w:rPr>
      </w:pPr>
    </w:p>
    <w:p w:rsidR="00E27EDD" w:rsidRDefault="00E27EDD" w:rsidP="008112A2">
      <w:pPr>
        <w:pStyle w:val="ListParagraph"/>
        <w:autoSpaceDE w:val="0"/>
        <w:autoSpaceDN w:val="0"/>
        <w:adjustRightInd w:val="0"/>
        <w:spacing w:before="0" w:after="0" w:line="240" w:lineRule="auto"/>
        <w:ind w:left="0"/>
        <w:contextualSpacing w:val="0"/>
        <w:rPr>
          <w:rFonts w:ascii="Arial" w:hAnsi="Arial" w:cs="Arial"/>
          <w:lang w:val="sr-Cyrl-RS"/>
        </w:rPr>
      </w:pPr>
    </w:p>
    <w:p w:rsidR="00E27EDD" w:rsidRDefault="00E27EDD" w:rsidP="008112A2">
      <w:pPr>
        <w:pStyle w:val="ListParagraph"/>
        <w:autoSpaceDE w:val="0"/>
        <w:autoSpaceDN w:val="0"/>
        <w:adjustRightInd w:val="0"/>
        <w:spacing w:before="0" w:after="0" w:line="240" w:lineRule="auto"/>
        <w:ind w:left="0"/>
        <w:contextualSpacing w:val="0"/>
        <w:rPr>
          <w:rFonts w:ascii="Arial" w:hAnsi="Arial" w:cs="Arial"/>
          <w:lang w:val="sr-Cyrl-RS"/>
        </w:rPr>
      </w:pPr>
    </w:p>
    <w:p w:rsidR="00E27EDD" w:rsidRDefault="00E27EDD" w:rsidP="008112A2">
      <w:pPr>
        <w:pStyle w:val="ListParagraph"/>
        <w:autoSpaceDE w:val="0"/>
        <w:autoSpaceDN w:val="0"/>
        <w:adjustRightInd w:val="0"/>
        <w:spacing w:before="0" w:after="0" w:line="240" w:lineRule="auto"/>
        <w:ind w:left="0"/>
        <w:contextualSpacing w:val="0"/>
        <w:rPr>
          <w:rFonts w:ascii="Arial" w:hAnsi="Arial" w:cs="Arial"/>
          <w:lang w:val="sr-Cyrl-RS"/>
        </w:rPr>
      </w:pPr>
    </w:p>
    <w:p w:rsidR="00E27EDD" w:rsidRDefault="00E27EDD" w:rsidP="008112A2">
      <w:pPr>
        <w:pStyle w:val="ListParagraph"/>
        <w:autoSpaceDE w:val="0"/>
        <w:autoSpaceDN w:val="0"/>
        <w:adjustRightInd w:val="0"/>
        <w:spacing w:before="0" w:after="0" w:line="240" w:lineRule="auto"/>
        <w:ind w:left="0"/>
        <w:contextualSpacing w:val="0"/>
        <w:rPr>
          <w:rFonts w:ascii="Arial" w:hAnsi="Arial" w:cs="Arial"/>
          <w:lang w:val="sr-Cyrl-RS"/>
        </w:rPr>
      </w:pPr>
    </w:p>
    <w:p w:rsidR="00E27EDD" w:rsidRDefault="00E27EDD" w:rsidP="008112A2">
      <w:pPr>
        <w:pStyle w:val="ListParagraph"/>
        <w:autoSpaceDE w:val="0"/>
        <w:autoSpaceDN w:val="0"/>
        <w:adjustRightInd w:val="0"/>
        <w:spacing w:before="0" w:after="0" w:line="240" w:lineRule="auto"/>
        <w:ind w:left="0"/>
        <w:contextualSpacing w:val="0"/>
        <w:rPr>
          <w:rFonts w:ascii="Arial" w:hAnsi="Arial" w:cs="Arial"/>
          <w:lang w:val="sr-Cyrl-RS"/>
        </w:rPr>
      </w:pPr>
    </w:p>
    <w:p w:rsidR="00E27EDD" w:rsidRDefault="00E27EDD" w:rsidP="008112A2">
      <w:pPr>
        <w:pStyle w:val="ListParagraph"/>
        <w:autoSpaceDE w:val="0"/>
        <w:autoSpaceDN w:val="0"/>
        <w:adjustRightInd w:val="0"/>
        <w:spacing w:before="0" w:after="0" w:line="240" w:lineRule="auto"/>
        <w:ind w:left="0"/>
        <w:contextualSpacing w:val="0"/>
        <w:rPr>
          <w:rFonts w:ascii="Arial" w:hAnsi="Arial" w:cs="Arial"/>
          <w:lang w:val="sr-Cyrl-RS"/>
        </w:rPr>
      </w:pPr>
    </w:p>
    <w:p w:rsidR="00E27EDD" w:rsidRDefault="00E27EDD" w:rsidP="008112A2">
      <w:pPr>
        <w:pStyle w:val="ListParagraph"/>
        <w:autoSpaceDE w:val="0"/>
        <w:autoSpaceDN w:val="0"/>
        <w:adjustRightInd w:val="0"/>
        <w:spacing w:before="0" w:after="0" w:line="240" w:lineRule="auto"/>
        <w:ind w:left="0"/>
        <w:contextualSpacing w:val="0"/>
        <w:rPr>
          <w:rFonts w:ascii="Arial" w:hAnsi="Arial" w:cs="Arial"/>
          <w:lang w:val="sr-Cyrl-RS"/>
        </w:rPr>
      </w:pPr>
    </w:p>
    <w:p w:rsidR="00E27EDD" w:rsidRDefault="00E27EDD" w:rsidP="008112A2">
      <w:pPr>
        <w:pStyle w:val="ListParagraph"/>
        <w:autoSpaceDE w:val="0"/>
        <w:autoSpaceDN w:val="0"/>
        <w:adjustRightInd w:val="0"/>
        <w:spacing w:before="0" w:after="0" w:line="240" w:lineRule="auto"/>
        <w:ind w:left="0"/>
        <w:contextualSpacing w:val="0"/>
        <w:rPr>
          <w:rFonts w:ascii="Arial" w:hAnsi="Arial" w:cs="Arial"/>
          <w:lang w:val="sr-Cyrl-RS"/>
        </w:rPr>
      </w:pPr>
    </w:p>
    <w:p w:rsidR="00E27EDD" w:rsidRDefault="00E27EDD" w:rsidP="008112A2">
      <w:pPr>
        <w:pStyle w:val="ListParagraph"/>
        <w:autoSpaceDE w:val="0"/>
        <w:autoSpaceDN w:val="0"/>
        <w:adjustRightInd w:val="0"/>
        <w:spacing w:before="0" w:after="0" w:line="240" w:lineRule="auto"/>
        <w:ind w:left="0"/>
        <w:contextualSpacing w:val="0"/>
        <w:rPr>
          <w:rFonts w:ascii="Arial" w:hAnsi="Arial" w:cs="Arial"/>
          <w:lang w:val="sr-Cyrl-RS"/>
        </w:rPr>
      </w:pPr>
    </w:p>
    <w:p w:rsidR="00E27EDD" w:rsidRDefault="00E27EDD" w:rsidP="008112A2">
      <w:pPr>
        <w:pStyle w:val="ListParagraph"/>
        <w:autoSpaceDE w:val="0"/>
        <w:autoSpaceDN w:val="0"/>
        <w:adjustRightInd w:val="0"/>
        <w:spacing w:before="0" w:after="0" w:line="240" w:lineRule="auto"/>
        <w:ind w:left="0"/>
        <w:contextualSpacing w:val="0"/>
        <w:rPr>
          <w:rFonts w:ascii="Arial" w:hAnsi="Arial" w:cs="Arial"/>
          <w:lang w:val="sr-Cyrl-RS"/>
        </w:rPr>
      </w:pPr>
    </w:p>
    <w:p w:rsidR="00E27EDD" w:rsidRDefault="00E27EDD" w:rsidP="008112A2">
      <w:pPr>
        <w:pStyle w:val="ListParagraph"/>
        <w:autoSpaceDE w:val="0"/>
        <w:autoSpaceDN w:val="0"/>
        <w:adjustRightInd w:val="0"/>
        <w:spacing w:before="0" w:after="0" w:line="240" w:lineRule="auto"/>
        <w:ind w:left="0"/>
        <w:contextualSpacing w:val="0"/>
        <w:rPr>
          <w:rFonts w:ascii="Arial" w:hAnsi="Arial" w:cs="Arial"/>
          <w:lang w:val="sr-Cyrl-RS"/>
        </w:rPr>
      </w:pPr>
    </w:p>
    <w:p w:rsidR="00E27EDD" w:rsidRDefault="00E27EDD" w:rsidP="008112A2">
      <w:pPr>
        <w:pStyle w:val="ListParagraph"/>
        <w:autoSpaceDE w:val="0"/>
        <w:autoSpaceDN w:val="0"/>
        <w:adjustRightInd w:val="0"/>
        <w:spacing w:before="0" w:after="0" w:line="240" w:lineRule="auto"/>
        <w:ind w:left="0"/>
        <w:contextualSpacing w:val="0"/>
        <w:rPr>
          <w:rFonts w:ascii="Arial" w:hAnsi="Arial" w:cs="Arial"/>
          <w:lang w:val="sr-Cyrl-RS"/>
        </w:rPr>
      </w:pPr>
    </w:p>
    <w:p w:rsidR="00E27EDD" w:rsidRDefault="00E27EDD" w:rsidP="008112A2">
      <w:pPr>
        <w:pStyle w:val="ListParagraph"/>
        <w:autoSpaceDE w:val="0"/>
        <w:autoSpaceDN w:val="0"/>
        <w:adjustRightInd w:val="0"/>
        <w:spacing w:before="0" w:after="0" w:line="240" w:lineRule="auto"/>
        <w:ind w:left="0"/>
        <w:contextualSpacing w:val="0"/>
        <w:rPr>
          <w:rFonts w:ascii="Arial" w:hAnsi="Arial" w:cs="Arial"/>
          <w:lang w:val="sr-Cyrl-RS"/>
        </w:rPr>
      </w:pPr>
    </w:p>
    <w:p w:rsidR="00E27EDD" w:rsidRDefault="00E27EDD" w:rsidP="008112A2">
      <w:pPr>
        <w:pStyle w:val="ListParagraph"/>
        <w:autoSpaceDE w:val="0"/>
        <w:autoSpaceDN w:val="0"/>
        <w:adjustRightInd w:val="0"/>
        <w:spacing w:before="0" w:after="0" w:line="240" w:lineRule="auto"/>
        <w:ind w:left="0"/>
        <w:contextualSpacing w:val="0"/>
        <w:rPr>
          <w:rFonts w:ascii="Arial" w:hAnsi="Arial" w:cs="Arial"/>
          <w:lang w:val="sr-Cyrl-RS"/>
        </w:rPr>
      </w:pPr>
    </w:p>
    <w:p w:rsidR="00756A02" w:rsidRPr="007C12A4" w:rsidRDefault="00756A02" w:rsidP="00FE2B8A">
      <w:pPr>
        <w:pStyle w:val="Heading10"/>
        <w:numPr>
          <w:ilvl w:val="0"/>
          <w:numId w:val="15"/>
        </w:numPr>
        <w:jc w:val="both"/>
        <w:rPr>
          <w:rFonts w:cs="Arial"/>
        </w:rPr>
      </w:pPr>
      <w:bookmarkStart w:id="23" w:name="_Toc442559884"/>
      <w:r w:rsidRPr="007C12A4">
        <w:rPr>
          <w:rFonts w:cs="Arial"/>
        </w:rPr>
        <w:t>УСЛОВИ ЗА УЧЕШЋЕ У ПОСТУПКУ ЈАВНЕ НАБАВКЕ ИЗ ЧЛ. 75. ЗАКОНА О ЈАВНИМ НАБАВКАМА И УПУТСТВО КАКО СЕ ДОКАЗУЈЕ ИСПУЊЕНОСТ ТИХ УСЛОВА</w:t>
      </w:r>
      <w:bookmarkEnd w:id="23"/>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7C12A4" w:rsidTr="008112A2">
        <w:trPr>
          <w:trHeight w:val="524"/>
          <w:jc w:val="center"/>
        </w:trPr>
        <w:tc>
          <w:tcPr>
            <w:tcW w:w="729" w:type="dxa"/>
            <w:vAlign w:val="center"/>
          </w:tcPr>
          <w:p w:rsidR="00175774" w:rsidRPr="007C12A4" w:rsidRDefault="00175774" w:rsidP="003A4822">
            <w:pPr>
              <w:jc w:val="center"/>
              <w:rPr>
                <w:rFonts w:cs="Arial"/>
              </w:rPr>
            </w:pPr>
            <w:r w:rsidRPr="007C12A4">
              <w:rPr>
                <w:rFonts w:cs="Arial"/>
              </w:rPr>
              <w:t>Ред. бр.</w:t>
            </w:r>
          </w:p>
        </w:tc>
        <w:tc>
          <w:tcPr>
            <w:tcW w:w="8430" w:type="dxa"/>
            <w:vAlign w:val="center"/>
          </w:tcPr>
          <w:p w:rsidR="00175774" w:rsidRPr="007C12A4" w:rsidRDefault="00175774" w:rsidP="003A4822">
            <w:pPr>
              <w:ind w:right="-180"/>
              <w:jc w:val="center"/>
              <w:rPr>
                <w:rFonts w:cs="Arial"/>
              </w:rPr>
            </w:pPr>
            <w:r w:rsidRPr="007C12A4">
              <w:rPr>
                <w:rFonts w:cs="Arial"/>
              </w:rPr>
              <w:t xml:space="preserve">4.1  ОБАВЕЗНИ УСЛОВИ </w:t>
            </w:r>
          </w:p>
          <w:p w:rsidR="00175774" w:rsidRPr="007C12A4" w:rsidRDefault="00175774" w:rsidP="003A4822">
            <w:pPr>
              <w:jc w:val="center"/>
              <w:rPr>
                <w:rFonts w:cs="Arial"/>
                <w:color w:val="FF0000"/>
              </w:rPr>
            </w:pPr>
            <w:r w:rsidRPr="007C12A4">
              <w:rPr>
                <w:rFonts w:cs="Arial"/>
              </w:rPr>
              <w:t>ЗА УЧЕШЋЕ У ПОСТУПКУ ЈАВНЕ НАБАВКЕ ИЗ ЧЛАНА 75. З</w:t>
            </w:r>
            <w:r w:rsidR="005C7CDE" w:rsidRPr="007C12A4">
              <w:rPr>
                <w:rFonts w:cs="Arial"/>
              </w:rPr>
              <w:t>АКОНА</w:t>
            </w:r>
          </w:p>
          <w:p w:rsidR="00175774" w:rsidRPr="007C12A4" w:rsidRDefault="00175774" w:rsidP="003A4822">
            <w:pPr>
              <w:jc w:val="center"/>
              <w:rPr>
                <w:rFonts w:cs="Arial"/>
                <w:color w:val="FF0000"/>
              </w:rPr>
            </w:pPr>
          </w:p>
        </w:tc>
      </w:tr>
      <w:tr w:rsidR="00175774" w:rsidRPr="007C12A4" w:rsidTr="008112A2">
        <w:trPr>
          <w:jc w:val="center"/>
        </w:trPr>
        <w:tc>
          <w:tcPr>
            <w:tcW w:w="729" w:type="dxa"/>
            <w:vAlign w:val="center"/>
          </w:tcPr>
          <w:p w:rsidR="00175774" w:rsidRPr="007C12A4" w:rsidRDefault="00175774" w:rsidP="003A4822">
            <w:pPr>
              <w:jc w:val="center"/>
              <w:rPr>
                <w:rFonts w:cs="Arial"/>
              </w:rPr>
            </w:pPr>
            <w:r w:rsidRPr="007C12A4">
              <w:rPr>
                <w:rFonts w:cs="Arial"/>
              </w:rPr>
              <w:t>1.</w:t>
            </w:r>
          </w:p>
        </w:tc>
        <w:tc>
          <w:tcPr>
            <w:tcW w:w="8430" w:type="dxa"/>
            <w:vAlign w:val="center"/>
          </w:tcPr>
          <w:p w:rsidR="00175774" w:rsidRPr="007C12A4" w:rsidRDefault="00175774" w:rsidP="003A4822">
            <w:pPr>
              <w:autoSpaceDE w:val="0"/>
              <w:autoSpaceDN w:val="0"/>
              <w:adjustRightInd w:val="0"/>
              <w:rPr>
                <w:rFonts w:cs="Arial"/>
              </w:rPr>
            </w:pPr>
            <w:r w:rsidRPr="007C12A4">
              <w:rPr>
                <w:rFonts w:cs="Arial"/>
                <w:u w:val="single"/>
              </w:rPr>
              <w:t>Услов:</w:t>
            </w:r>
            <w:r w:rsidR="007329B3" w:rsidRPr="007C12A4">
              <w:rPr>
                <w:rFonts w:cs="Arial"/>
                <w:u w:val="single"/>
                <w:lang w:val="sr-Cyrl-RS"/>
              </w:rPr>
              <w:t xml:space="preserve"> </w:t>
            </w:r>
            <w:r w:rsidRPr="007C12A4">
              <w:rPr>
                <w:rFonts w:cs="Arial"/>
                <w:lang w:val="pl-PL"/>
              </w:rPr>
              <w:t>Да је понуђач регистрован код надлежног органа, односно уписан у одговарајући регистар;</w:t>
            </w:r>
          </w:p>
          <w:p w:rsidR="00175774" w:rsidRPr="007C12A4" w:rsidRDefault="00175774" w:rsidP="003A4822">
            <w:pPr>
              <w:autoSpaceDE w:val="0"/>
              <w:autoSpaceDN w:val="0"/>
              <w:adjustRightInd w:val="0"/>
              <w:rPr>
                <w:rFonts w:cs="Arial"/>
                <w:u w:val="single"/>
              </w:rPr>
            </w:pPr>
            <w:r w:rsidRPr="007C12A4">
              <w:rPr>
                <w:rFonts w:cs="Arial"/>
                <w:u w:val="single"/>
              </w:rPr>
              <w:t xml:space="preserve">Доказ: </w:t>
            </w:r>
          </w:p>
          <w:p w:rsidR="00175774" w:rsidRPr="007C12A4" w:rsidRDefault="00175774" w:rsidP="003A4822">
            <w:pPr>
              <w:tabs>
                <w:tab w:val="left" w:pos="680"/>
              </w:tabs>
              <w:snapToGrid w:val="0"/>
              <w:rPr>
                <w:rFonts w:eastAsia="Calibri" w:cs="Arial"/>
              </w:rPr>
            </w:pPr>
            <w:r w:rsidRPr="007C12A4">
              <w:rPr>
                <w:rFonts w:eastAsia="Calibri" w:cs="Arial"/>
                <w:lang w:val="ru-RU"/>
              </w:rPr>
              <w:t xml:space="preserve">- </w:t>
            </w:r>
            <w:r w:rsidRPr="007C12A4">
              <w:rPr>
                <w:rFonts w:eastAsia="Calibri" w:cs="Arial"/>
              </w:rPr>
              <w:t>за правно лице:</w:t>
            </w:r>
            <w:r w:rsidR="007329B3" w:rsidRPr="007C12A4">
              <w:rPr>
                <w:rFonts w:eastAsia="Calibri" w:cs="Arial"/>
                <w:lang w:val="sr-Cyrl-RS"/>
              </w:rPr>
              <w:t xml:space="preserve"> </w:t>
            </w:r>
            <w:r w:rsidRPr="007C12A4">
              <w:rPr>
                <w:rFonts w:eastAsia="Calibri" w:cs="Arial"/>
                <w:lang w:val="ru-RU"/>
              </w:rPr>
              <w:t>Извод из регистра</w:t>
            </w:r>
            <w:r w:rsidR="00F54AD0" w:rsidRPr="007C12A4">
              <w:rPr>
                <w:rFonts w:eastAsia="Calibri" w:cs="Arial"/>
                <w:lang w:val="sr-Latn-RS"/>
              </w:rPr>
              <w:t xml:space="preserve"> </w:t>
            </w:r>
            <w:r w:rsidRPr="007C12A4">
              <w:rPr>
                <w:rFonts w:eastAsia="Calibri" w:cs="Arial"/>
                <w:lang w:val="ru-RU"/>
              </w:rPr>
              <w:t xml:space="preserve">Агенције за привредне регистре, односно извод из регистра надлежног Привредног суда </w:t>
            </w:r>
          </w:p>
          <w:p w:rsidR="00175774" w:rsidRPr="007C12A4" w:rsidRDefault="00175774" w:rsidP="003A4822">
            <w:pPr>
              <w:tabs>
                <w:tab w:val="left" w:pos="680"/>
              </w:tabs>
              <w:snapToGrid w:val="0"/>
              <w:rPr>
                <w:rFonts w:eastAsia="Calibri" w:cs="Arial"/>
              </w:rPr>
            </w:pPr>
            <w:r w:rsidRPr="007C12A4">
              <w:rPr>
                <w:rFonts w:eastAsia="Calibri" w:cs="Arial"/>
              </w:rPr>
              <w:t>- за предузетнике: И</w:t>
            </w:r>
            <w:r w:rsidRPr="007C12A4">
              <w:rPr>
                <w:rFonts w:eastAsia="Calibri" w:cs="Arial"/>
                <w:lang w:val="ru-RU"/>
              </w:rPr>
              <w:t xml:space="preserve">звод из регистра Агенције за привредне регистре, односно извод из одговарајућег регистра </w:t>
            </w:r>
          </w:p>
          <w:p w:rsidR="00175774" w:rsidRPr="007C12A4" w:rsidRDefault="00175774" w:rsidP="003A4822">
            <w:pPr>
              <w:autoSpaceDE w:val="0"/>
              <w:autoSpaceDN w:val="0"/>
              <w:adjustRightInd w:val="0"/>
              <w:rPr>
                <w:rFonts w:eastAsia="Calibri" w:cs="Arial"/>
                <w:i/>
              </w:rPr>
            </w:pPr>
            <w:r w:rsidRPr="007C12A4">
              <w:rPr>
                <w:rFonts w:eastAsia="Calibri" w:cs="Arial"/>
                <w:i/>
              </w:rPr>
              <w:t xml:space="preserve">Напомена: </w:t>
            </w:r>
          </w:p>
          <w:p w:rsidR="00175774" w:rsidRPr="007C12A4" w:rsidRDefault="00175774" w:rsidP="00FE2B8A">
            <w:pPr>
              <w:numPr>
                <w:ilvl w:val="0"/>
                <w:numId w:val="16"/>
              </w:numPr>
              <w:tabs>
                <w:tab w:val="left" w:pos="680"/>
              </w:tabs>
              <w:snapToGrid w:val="0"/>
              <w:spacing w:before="0"/>
              <w:ind w:left="714" w:hanging="357"/>
              <w:contextualSpacing/>
              <w:jc w:val="left"/>
              <w:rPr>
                <w:rFonts w:eastAsia="Calibri" w:cs="Arial"/>
                <w:i/>
              </w:rPr>
            </w:pPr>
            <w:r w:rsidRPr="007C12A4">
              <w:rPr>
                <w:rFonts w:eastAsia="Calibri" w:cs="Arial"/>
                <w:i/>
              </w:rPr>
              <w:t xml:space="preserve">У случају да понуду подноси група понуђача, овај доказ доставити за сваког </w:t>
            </w:r>
            <w:r w:rsidR="00B46D29" w:rsidRPr="007C12A4">
              <w:rPr>
                <w:rFonts w:eastAsia="Calibri" w:cs="Arial"/>
                <w:i/>
                <w:lang w:val="sr-Cyrl-CS"/>
              </w:rPr>
              <w:t>члана групе понуђача</w:t>
            </w:r>
          </w:p>
          <w:p w:rsidR="00175774" w:rsidRPr="007C12A4" w:rsidRDefault="00175774" w:rsidP="00FE2B8A">
            <w:pPr>
              <w:numPr>
                <w:ilvl w:val="0"/>
                <w:numId w:val="16"/>
              </w:numPr>
              <w:tabs>
                <w:tab w:val="left" w:pos="680"/>
              </w:tabs>
              <w:snapToGrid w:val="0"/>
              <w:spacing w:before="0"/>
              <w:ind w:left="714" w:hanging="357"/>
              <w:contextualSpacing/>
              <w:jc w:val="left"/>
              <w:rPr>
                <w:rFonts w:cs="Arial"/>
              </w:rPr>
            </w:pPr>
            <w:r w:rsidRPr="007C12A4">
              <w:rPr>
                <w:rFonts w:eastAsia="Calibri" w:cs="Arial"/>
                <w:i/>
              </w:rPr>
              <w:t xml:space="preserve">У случају да понуђач подноси понуду са подизвођачем, овај доказ доставити и за сваког подизвођача </w:t>
            </w:r>
          </w:p>
        </w:tc>
      </w:tr>
      <w:tr w:rsidR="00175774" w:rsidRPr="007C12A4" w:rsidTr="006A4D57">
        <w:trPr>
          <w:trHeight w:val="980"/>
          <w:jc w:val="center"/>
        </w:trPr>
        <w:tc>
          <w:tcPr>
            <w:tcW w:w="729" w:type="dxa"/>
            <w:vAlign w:val="center"/>
          </w:tcPr>
          <w:p w:rsidR="00175774" w:rsidRPr="007C12A4" w:rsidRDefault="00175774" w:rsidP="003A4822">
            <w:pPr>
              <w:jc w:val="center"/>
              <w:rPr>
                <w:rFonts w:cs="Arial"/>
              </w:rPr>
            </w:pPr>
            <w:r w:rsidRPr="007C12A4">
              <w:rPr>
                <w:rFonts w:cs="Arial"/>
              </w:rPr>
              <w:t>2.</w:t>
            </w:r>
          </w:p>
        </w:tc>
        <w:tc>
          <w:tcPr>
            <w:tcW w:w="8430" w:type="dxa"/>
            <w:vAlign w:val="center"/>
          </w:tcPr>
          <w:p w:rsidR="00175774" w:rsidRPr="007C12A4" w:rsidRDefault="00175774" w:rsidP="003A4822">
            <w:pPr>
              <w:autoSpaceDE w:val="0"/>
              <w:autoSpaceDN w:val="0"/>
              <w:adjustRightInd w:val="0"/>
              <w:rPr>
                <w:rFonts w:cs="Arial"/>
              </w:rPr>
            </w:pPr>
            <w:r w:rsidRPr="007C12A4">
              <w:rPr>
                <w:rFonts w:cs="Arial"/>
                <w:u w:val="single"/>
              </w:rPr>
              <w:t>Услов:</w:t>
            </w:r>
            <w:r w:rsidRPr="007C12A4">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7C12A4" w:rsidRDefault="00175774" w:rsidP="003A4822">
            <w:pPr>
              <w:autoSpaceDE w:val="0"/>
              <w:autoSpaceDN w:val="0"/>
              <w:adjustRightInd w:val="0"/>
              <w:rPr>
                <w:rFonts w:cs="Arial"/>
                <w:u w:val="single"/>
              </w:rPr>
            </w:pPr>
            <w:r w:rsidRPr="007C12A4">
              <w:rPr>
                <w:rFonts w:cs="Arial"/>
                <w:u w:val="single"/>
              </w:rPr>
              <w:t>Доказ:</w:t>
            </w:r>
          </w:p>
          <w:p w:rsidR="00175774" w:rsidRPr="007C12A4" w:rsidRDefault="00175774" w:rsidP="003A4822">
            <w:pPr>
              <w:autoSpaceDE w:val="0"/>
              <w:autoSpaceDN w:val="0"/>
              <w:adjustRightInd w:val="0"/>
              <w:rPr>
                <w:rFonts w:cs="Arial"/>
                <w:u w:val="single"/>
              </w:rPr>
            </w:pPr>
            <w:r w:rsidRPr="007C12A4">
              <w:rPr>
                <w:rFonts w:eastAsia="Calibri" w:cs="Arial"/>
                <w:lang w:val="ru-RU"/>
              </w:rPr>
              <w:t xml:space="preserve">- </w:t>
            </w:r>
            <w:r w:rsidRPr="007C12A4">
              <w:rPr>
                <w:rFonts w:eastAsia="Calibri" w:cs="Arial"/>
              </w:rPr>
              <w:t>за правно лице:</w:t>
            </w:r>
          </w:p>
          <w:p w:rsidR="00175774" w:rsidRPr="007C12A4" w:rsidRDefault="00175774" w:rsidP="003A4822">
            <w:pPr>
              <w:rPr>
                <w:rFonts w:cs="Arial"/>
              </w:rPr>
            </w:pPr>
            <w:r w:rsidRPr="007C12A4">
              <w:rPr>
                <w:rFonts w:cs="Arial"/>
              </w:rPr>
              <w:t>1) ЗА ЗАКОНСКОГ ЗАСТУПНИКА –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rsidR="00175774" w:rsidRPr="007C12A4" w:rsidRDefault="00175774" w:rsidP="003A4822">
            <w:pPr>
              <w:rPr>
                <w:rFonts w:cs="Arial"/>
              </w:rPr>
            </w:pPr>
            <w:r w:rsidRPr="007C12A4">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7C12A4">
                <w:rPr>
                  <w:rStyle w:val="Hyperlink"/>
                  <w:rFonts w:cs="Arial"/>
                </w:rPr>
                <w:t>http://www.bg.vi.sud.rs/lt/articles/o-visem-sudu/obavestenje-ke-za-pravna-lica.html</w:t>
              </w:r>
            </w:hyperlink>
          </w:p>
          <w:p w:rsidR="00175774" w:rsidRPr="007C12A4" w:rsidRDefault="00175774" w:rsidP="003A4822">
            <w:pPr>
              <w:rPr>
                <w:rFonts w:cs="Arial"/>
              </w:rPr>
            </w:pPr>
            <w:r w:rsidRPr="007C12A4">
              <w:rPr>
                <w:rFonts w:cs="Arial"/>
              </w:rPr>
              <w:t>3) ЗА ПРАВНО ЛИЦЕ – За кривична дела против привреде, против животне средине, кривично дело примања или давања мита, кривично дело преваре – Уверење Основног суда  (које обухвата и податке из казнене евиденције за кривична дела која су у надлежности редовног кривичног одељења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7C12A4" w:rsidRDefault="00175774" w:rsidP="003A4822">
            <w:pPr>
              <w:rPr>
                <w:rFonts w:cs="Arial"/>
              </w:rPr>
            </w:pPr>
            <w:r w:rsidRPr="007C12A4">
              <w:rPr>
                <w:rFonts w:cs="Arial"/>
                <w:i/>
              </w:rPr>
              <w:t>Посебна напомена:</w:t>
            </w:r>
            <w:r w:rsidR="00B46D29" w:rsidRPr="007C12A4">
              <w:rPr>
                <w:rFonts w:cs="Arial"/>
              </w:rPr>
              <w:t xml:space="preserve"> Уколико уверење </w:t>
            </w:r>
            <w:r w:rsidR="00B46D29" w:rsidRPr="007C12A4">
              <w:rPr>
                <w:rFonts w:cs="Arial"/>
                <w:lang w:val="sr-Cyrl-CS"/>
              </w:rPr>
              <w:t>О</w:t>
            </w:r>
            <w:r w:rsidRPr="007C12A4">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7C12A4">
              <w:rPr>
                <w:rFonts w:cs="Arial"/>
                <w:u w:val="single"/>
              </w:rPr>
              <w:t>и</w:t>
            </w:r>
            <w:r w:rsidRPr="007C12A4">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и кривично дело примања мита.</w:t>
            </w:r>
          </w:p>
          <w:p w:rsidR="00175774" w:rsidRPr="007C12A4" w:rsidRDefault="00175774" w:rsidP="003A4822">
            <w:pPr>
              <w:rPr>
                <w:rFonts w:cs="Arial"/>
              </w:rPr>
            </w:pPr>
            <w:r w:rsidRPr="007C12A4">
              <w:rPr>
                <w:rFonts w:cs="Arial"/>
              </w:rPr>
              <w:t>- за физичко лице и предузетника: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rsidR="00175774" w:rsidRPr="007C12A4" w:rsidRDefault="00175774" w:rsidP="003A4822">
            <w:pPr>
              <w:autoSpaceDE w:val="0"/>
              <w:autoSpaceDN w:val="0"/>
              <w:adjustRightInd w:val="0"/>
              <w:rPr>
                <w:rFonts w:eastAsia="Calibri" w:cs="Arial"/>
                <w:i/>
              </w:rPr>
            </w:pPr>
            <w:r w:rsidRPr="007C12A4">
              <w:rPr>
                <w:rFonts w:eastAsia="Calibri" w:cs="Arial"/>
                <w:i/>
              </w:rPr>
              <w:t xml:space="preserve">Напомена: </w:t>
            </w:r>
          </w:p>
          <w:p w:rsidR="00175774" w:rsidRPr="007C12A4" w:rsidRDefault="00175774" w:rsidP="00FE2B8A">
            <w:pPr>
              <w:numPr>
                <w:ilvl w:val="0"/>
                <w:numId w:val="18"/>
              </w:numPr>
              <w:tabs>
                <w:tab w:val="left" w:pos="680"/>
              </w:tabs>
              <w:snapToGrid w:val="0"/>
              <w:spacing w:before="0"/>
              <w:ind w:left="714" w:hanging="357"/>
              <w:contextualSpacing/>
              <w:jc w:val="left"/>
              <w:rPr>
                <w:rFonts w:eastAsia="Calibri" w:cs="Arial"/>
                <w:i/>
              </w:rPr>
            </w:pPr>
            <w:r w:rsidRPr="007C12A4">
              <w:rPr>
                <w:rFonts w:eastAsia="Calibri" w:cs="Arial"/>
                <w:i/>
              </w:rPr>
              <w:t>У случају да понуду подноси правно лице потребно је доставити овај доказ и за правно лице и за законског заступника</w:t>
            </w:r>
          </w:p>
          <w:p w:rsidR="00175774" w:rsidRPr="007C12A4" w:rsidRDefault="00175774" w:rsidP="00FE2B8A">
            <w:pPr>
              <w:numPr>
                <w:ilvl w:val="0"/>
                <w:numId w:val="18"/>
              </w:numPr>
              <w:tabs>
                <w:tab w:val="left" w:pos="680"/>
              </w:tabs>
              <w:snapToGrid w:val="0"/>
              <w:spacing w:before="0"/>
              <w:ind w:left="714" w:hanging="357"/>
              <w:contextualSpacing/>
              <w:jc w:val="left"/>
              <w:rPr>
                <w:rFonts w:eastAsia="Calibri" w:cs="Arial"/>
                <w:i/>
              </w:rPr>
            </w:pPr>
            <w:r w:rsidRPr="007C12A4">
              <w:rPr>
                <w:rFonts w:eastAsia="Calibri" w:cs="Arial"/>
                <w:i/>
              </w:rPr>
              <w:t>У случају да правно лице има више законских заступника, ове доказе доставити за сваког од њих</w:t>
            </w:r>
          </w:p>
          <w:p w:rsidR="00175774" w:rsidRPr="007C12A4" w:rsidRDefault="00175774" w:rsidP="00FE2B8A">
            <w:pPr>
              <w:numPr>
                <w:ilvl w:val="0"/>
                <w:numId w:val="18"/>
              </w:numPr>
              <w:tabs>
                <w:tab w:val="left" w:pos="680"/>
              </w:tabs>
              <w:snapToGrid w:val="0"/>
              <w:spacing w:before="0"/>
              <w:ind w:left="714" w:hanging="357"/>
              <w:contextualSpacing/>
              <w:jc w:val="left"/>
              <w:rPr>
                <w:rFonts w:eastAsia="Calibri" w:cs="Arial"/>
                <w:i/>
              </w:rPr>
            </w:pPr>
            <w:r w:rsidRPr="007C12A4">
              <w:rPr>
                <w:rFonts w:eastAsia="Calibri" w:cs="Arial"/>
                <w:i/>
              </w:rPr>
              <w:t xml:space="preserve">У случају да понуду подноси група понуђача, ове доказе доставити за сваког </w:t>
            </w:r>
            <w:r w:rsidR="00B46D29" w:rsidRPr="007C12A4">
              <w:rPr>
                <w:rFonts w:eastAsia="Calibri" w:cs="Arial"/>
                <w:i/>
                <w:lang w:val="sr-Cyrl-CS"/>
              </w:rPr>
              <w:t>члана групе понуђача</w:t>
            </w:r>
          </w:p>
          <w:p w:rsidR="00B46D29" w:rsidRPr="007C12A4" w:rsidRDefault="00175774" w:rsidP="00FE2B8A">
            <w:pPr>
              <w:numPr>
                <w:ilvl w:val="0"/>
                <w:numId w:val="18"/>
              </w:numPr>
              <w:tabs>
                <w:tab w:val="left" w:pos="680"/>
              </w:tabs>
              <w:snapToGrid w:val="0"/>
              <w:spacing w:before="0"/>
              <w:ind w:left="714" w:hanging="357"/>
              <w:contextualSpacing/>
              <w:jc w:val="left"/>
              <w:rPr>
                <w:rFonts w:cs="Arial"/>
              </w:rPr>
            </w:pPr>
            <w:r w:rsidRPr="007C12A4">
              <w:rPr>
                <w:rFonts w:eastAsia="Calibri" w:cs="Arial"/>
                <w:i/>
              </w:rPr>
              <w:t xml:space="preserve">У случају да понуђач подноси понуду са подизвођачем, ове доказе доставити и за </w:t>
            </w:r>
            <w:r w:rsidR="00B46D29" w:rsidRPr="007C12A4">
              <w:rPr>
                <w:rFonts w:eastAsia="Calibri" w:cs="Arial"/>
                <w:i/>
                <w:lang w:val="sr-Cyrl-CS"/>
              </w:rPr>
              <w:t xml:space="preserve">сваког </w:t>
            </w:r>
            <w:r w:rsidRPr="007C12A4">
              <w:rPr>
                <w:rFonts w:eastAsia="Calibri" w:cs="Arial"/>
                <w:i/>
              </w:rPr>
              <w:t xml:space="preserve">подизвођача </w:t>
            </w:r>
          </w:p>
          <w:p w:rsidR="00B46D29" w:rsidRPr="007C12A4" w:rsidRDefault="00175774" w:rsidP="006A4D57">
            <w:pPr>
              <w:tabs>
                <w:tab w:val="left" w:pos="680"/>
              </w:tabs>
              <w:snapToGrid w:val="0"/>
              <w:spacing w:before="0"/>
              <w:contextualSpacing/>
              <w:jc w:val="left"/>
              <w:rPr>
                <w:rFonts w:cs="Arial"/>
                <w:lang w:val="sr-Cyrl-CS"/>
              </w:rPr>
            </w:pPr>
            <w:r w:rsidRPr="007C12A4">
              <w:rPr>
                <w:rFonts w:eastAsia="Calibri" w:cs="Arial"/>
              </w:rPr>
              <w:t>Ови докази не могу бити старији од два месеца пре отварања понуда.</w:t>
            </w:r>
          </w:p>
        </w:tc>
      </w:tr>
      <w:tr w:rsidR="00175774" w:rsidRPr="007C12A4" w:rsidTr="00E27EDD">
        <w:trPr>
          <w:trHeight w:val="1115"/>
          <w:jc w:val="center"/>
        </w:trPr>
        <w:tc>
          <w:tcPr>
            <w:tcW w:w="729" w:type="dxa"/>
            <w:vAlign w:val="center"/>
          </w:tcPr>
          <w:p w:rsidR="00175774" w:rsidRPr="007C12A4" w:rsidRDefault="00175774" w:rsidP="003A4822">
            <w:pPr>
              <w:jc w:val="center"/>
              <w:rPr>
                <w:rFonts w:cs="Arial"/>
              </w:rPr>
            </w:pPr>
            <w:r w:rsidRPr="007C12A4">
              <w:rPr>
                <w:rFonts w:cs="Arial"/>
              </w:rPr>
              <w:t>3.</w:t>
            </w:r>
          </w:p>
        </w:tc>
        <w:tc>
          <w:tcPr>
            <w:tcW w:w="8430" w:type="dxa"/>
            <w:vAlign w:val="center"/>
          </w:tcPr>
          <w:p w:rsidR="00175774" w:rsidRPr="007C12A4" w:rsidRDefault="00175774" w:rsidP="003A4822">
            <w:pPr>
              <w:snapToGrid w:val="0"/>
              <w:rPr>
                <w:rFonts w:cs="Arial"/>
              </w:rPr>
            </w:pPr>
            <w:r w:rsidRPr="007C12A4">
              <w:rPr>
                <w:rFonts w:cs="Arial"/>
                <w:u w:val="single"/>
              </w:rPr>
              <w:t>Услов:</w:t>
            </w:r>
            <w:r w:rsidRPr="007C12A4">
              <w:rPr>
                <w:rFonts w:cs="Arial"/>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7C12A4" w:rsidRDefault="00175774" w:rsidP="003A4822">
            <w:pPr>
              <w:autoSpaceDE w:val="0"/>
              <w:autoSpaceDN w:val="0"/>
              <w:adjustRightInd w:val="0"/>
              <w:rPr>
                <w:rFonts w:cs="Arial"/>
                <w:u w:val="single"/>
              </w:rPr>
            </w:pPr>
            <w:r w:rsidRPr="007C12A4">
              <w:rPr>
                <w:rFonts w:cs="Arial"/>
                <w:u w:val="single"/>
              </w:rPr>
              <w:t>Доказ:</w:t>
            </w:r>
          </w:p>
          <w:p w:rsidR="00175774" w:rsidRPr="007C12A4" w:rsidRDefault="00175774" w:rsidP="003A4822">
            <w:pPr>
              <w:snapToGrid w:val="0"/>
              <w:rPr>
                <w:rFonts w:eastAsia="Calibri" w:cs="Arial"/>
                <w:lang w:val="ru-RU"/>
              </w:rPr>
            </w:pPr>
            <w:r w:rsidRPr="007C12A4">
              <w:rPr>
                <w:rFonts w:eastAsia="Calibri" w:cs="Arial"/>
                <w:lang w:val="ru-RU"/>
              </w:rPr>
              <w:t xml:space="preserve">- за правно лице, предузетнике и физичка лица: </w:t>
            </w:r>
          </w:p>
          <w:p w:rsidR="00175774" w:rsidRPr="007C12A4" w:rsidRDefault="00175774" w:rsidP="003A4822">
            <w:pPr>
              <w:snapToGrid w:val="0"/>
              <w:rPr>
                <w:rFonts w:eastAsia="Calibri" w:cs="Arial"/>
                <w:lang w:val="ru-RU"/>
              </w:rPr>
            </w:pPr>
            <w:r w:rsidRPr="007C12A4">
              <w:rPr>
                <w:rFonts w:eastAsia="Calibri" w:cs="Arial"/>
                <w:lang w:val="ru-RU"/>
              </w:rPr>
              <w:t>1.</w:t>
            </w:r>
            <w:r w:rsidR="007329B3" w:rsidRPr="007C12A4">
              <w:rPr>
                <w:rFonts w:eastAsia="Calibri" w:cs="Arial"/>
                <w:lang w:val="ru-RU"/>
              </w:rPr>
              <w:t xml:space="preserve"> </w:t>
            </w:r>
            <w:r w:rsidRPr="007C12A4">
              <w:rPr>
                <w:rFonts w:eastAsia="Calibri" w:cs="Arial"/>
                <w:lang w:val="ru-RU"/>
              </w:rPr>
              <w:t xml:space="preserve">Уверење Пореске управе Министарства финансија да је измирио доспеле </w:t>
            </w:r>
            <w:r w:rsidRPr="007C12A4">
              <w:rPr>
                <w:rFonts w:cs="Arial"/>
                <w:lang w:val="ru-RU"/>
              </w:rPr>
              <w:t xml:space="preserve">порезе и доприносе </w:t>
            </w:r>
            <w:r w:rsidRPr="007C12A4">
              <w:rPr>
                <w:rFonts w:eastAsia="Calibri" w:cs="Arial"/>
                <w:u w:val="single"/>
                <w:lang w:val="ru-RU"/>
              </w:rPr>
              <w:t>и</w:t>
            </w:r>
          </w:p>
          <w:p w:rsidR="00175774" w:rsidRPr="007C12A4" w:rsidRDefault="00175774" w:rsidP="003A4822">
            <w:pPr>
              <w:rPr>
                <w:rFonts w:cs="Arial"/>
                <w:lang w:val="ru-RU"/>
              </w:rPr>
            </w:pPr>
            <w:r w:rsidRPr="007C12A4">
              <w:rPr>
                <w:rFonts w:eastAsia="Calibri" w:cs="Arial"/>
                <w:lang w:val="ru-RU"/>
              </w:rPr>
              <w:t>2.</w:t>
            </w:r>
            <w:r w:rsidR="007329B3" w:rsidRPr="007C12A4">
              <w:rPr>
                <w:rFonts w:eastAsia="Calibri" w:cs="Arial"/>
                <w:lang w:val="ru-RU"/>
              </w:rPr>
              <w:t xml:space="preserve"> </w:t>
            </w:r>
            <w:r w:rsidRPr="007C12A4">
              <w:rPr>
                <w:rFonts w:eastAsia="Calibri" w:cs="Arial"/>
                <w:lang w:val="ru-RU"/>
              </w:rPr>
              <w:t xml:space="preserve">Уверење Управе јавних прихода </w:t>
            </w:r>
            <w:r w:rsidR="00B24BAB" w:rsidRPr="007C12A4">
              <w:rPr>
                <w:rFonts w:eastAsia="Calibri" w:cs="Arial"/>
                <w:lang w:val="ru-RU"/>
              </w:rPr>
              <w:t>локалне самоуправе (</w:t>
            </w:r>
            <w:r w:rsidRPr="007C12A4">
              <w:rPr>
                <w:rFonts w:eastAsia="Calibri" w:cs="Arial"/>
                <w:lang w:val="ru-RU"/>
              </w:rPr>
              <w:t>града, односно општине</w:t>
            </w:r>
            <w:r w:rsidR="00B24BAB" w:rsidRPr="007C12A4">
              <w:rPr>
                <w:rFonts w:cs="Arial"/>
                <w:lang w:val="ru-RU"/>
              </w:rPr>
              <w:t xml:space="preserve">) </w:t>
            </w:r>
            <w:r w:rsidRPr="007C12A4">
              <w:rPr>
                <w:rFonts w:cs="Arial"/>
                <w:lang w:val="ru-RU"/>
              </w:rPr>
              <w:t>према месту седишта пореског обвезника правног лица</w:t>
            </w:r>
            <w:r w:rsidR="00B24BAB" w:rsidRPr="007C12A4">
              <w:rPr>
                <w:rFonts w:cs="Arial"/>
                <w:lang w:val="ru-RU"/>
              </w:rPr>
              <w:t xml:space="preserve"> и предузетника</w:t>
            </w:r>
            <w:r w:rsidRPr="007C12A4">
              <w:rPr>
                <w:rFonts w:cs="Arial"/>
                <w:lang w:val="ru-RU"/>
              </w:rPr>
              <w:t xml:space="preserve">, односно према пребивалишту физичког лица, </w:t>
            </w:r>
            <w:r w:rsidRPr="007C12A4">
              <w:rPr>
                <w:rFonts w:eastAsia="Calibri" w:cs="Arial"/>
                <w:lang w:val="ru-RU"/>
              </w:rPr>
              <w:t xml:space="preserve">да је измирио обавезе по основу изворних локалних јавних прихода </w:t>
            </w:r>
          </w:p>
          <w:p w:rsidR="00175774" w:rsidRPr="007C12A4" w:rsidRDefault="00175774" w:rsidP="003A4822">
            <w:pPr>
              <w:ind w:right="122"/>
              <w:rPr>
                <w:rFonts w:cs="Arial"/>
                <w:lang w:val="ru-RU"/>
              </w:rPr>
            </w:pPr>
            <w:r w:rsidRPr="007C12A4">
              <w:rPr>
                <w:rFonts w:cs="Arial"/>
                <w:lang w:val="ru-RU"/>
              </w:rPr>
              <w:t>Напомена:</w:t>
            </w:r>
          </w:p>
          <w:p w:rsidR="00175774" w:rsidRPr="007C12A4" w:rsidRDefault="00B24BAB" w:rsidP="00FE2B8A">
            <w:pPr>
              <w:numPr>
                <w:ilvl w:val="0"/>
                <w:numId w:val="14"/>
              </w:numPr>
              <w:autoSpaceDE w:val="0"/>
              <w:autoSpaceDN w:val="0"/>
              <w:adjustRightInd w:val="0"/>
              <w:snapToGrid w:val="0"/>
              <w:spacing w:before="0"/>
              <w:ind w:hanging="357"/>
              <w:contextualSpacing/>
              <w:jc w:val="left"/>
              <w:rPr>
                <w:rFonts w:eastAsia="TimesNewRomanPSMT" w:cs="Arial"/>
                <w:u w:val="single"/>
              </w:rPr>
            </w:pPr>
            <w:r w:rsidRPr="007C12A4">
              <w:rPr>
                <w:rFonts w:eastAsia="TimesNewRomanPSMT" w:cs="Arial"/>
                <w:i/>
              </w:rPr>
              <w:t>Уколико локална (општи</w:t>
            </w:r>
            <w:r w:rsidR="00175774" w:rsidRPr="007C12A4">
              <w:rPr>
                <w:rFonts w:eastAsia="TimesNewRomanPSMT" w:cs="Arial"/>
                <w:i/>
              </w:rPr>
              <w:t>н</w:t>
            </w:r>
            <w:r w:rsidRPr="007C12A4">
              <w:rPr>
                <w:rFonts w:eastAsia="TimesNewRomanPSMT" w:cs="Arial"/>
                <w:i/>
                <w:lang w:val="sr-Cyrl-CS"/>
              </w:rPr>
              <w:t>с</w:t>
            </w:r>
            <w:r w:rsidR="00175774" w:rsidRPr="007C12A4">
              <w:rPr>
                <w:rFonts w:eastAsia="TimesNewRomanPSMT" w:cs="Arial"/>
                <w:i/>
              </w:rPr>
              <w:t>ка) управа</w:t>
            </w:r>
            <w:r w:rsidRPr="007C12A4">
              <w:rPr>
                <w:rFonts w:eastAsia="TimesNewRomanPSMT" w:cs="Arial"/>
                <w:i/>
                <w:lang w:val="sr-Cyrl-CS"/>
              </w:rPr>
              <w:t xml:space="preserve"> јавних приход</w:t>
            </w:r>
            <w:r w:rsidR="00175774" w:rsidRPr="007C12A4">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7C12A4">
              <w:rPr>
                <w:rFonts w:eastAsia="TimesNewRomanPSMT" w:cs="Arial"/>
                <w:i/>
                <w:lang w:val="sr-Cyrl-CS"/>
              </w:rPr>
              <w:t xml:space="preserve">јавних прихода </w:t>
            </w:r>
            <w:r w:rsidR="00175774" w:rsidRPr="007C12A4">
              <w:rPr>
                <w:rFonts w:eastAsia="TimesNewRomanPSMT" w:cs="Arial"/>
                <w:i/>
              </w:rPr>
              <w:t xml:space="preserve">приложи и потврде </w:t>
            </w:r>
            <w:r w:rsidRPr="007C12A4">
              <w:rPr>
                <w:rFonts w:eastAsia="TimesNewRomanPSMT" w:cs="Arial"/>
                <w:i/>
                <w:lang w:val="sr-Cyrl-CS"/>
              </w:rPr>
              <w:t xml:space="preserve">тих </w:t>
            </w:r>
            <w:r w:rsidR="00175774" w:rsidRPr="007C12A4">
              <w:rPr>
                <w:rFonts w:eastAsia="TimesNewRomanPSMT" w:cs="Arial"/>
                <w:i/>
              </w:rPr>
              <w:t>осталих лок</w:t>
            </w:r>
            <w:r w:rsidRPr="007C12A4">
              <w:rPr>
                <w:rFonts w:eastAsia="TimesNewRomanPSMT" w:cs="Arial"/>
                <w:i/>
                <w:lang w:val="sr-Cyrl-CS"/>
              </w:rPr>
              <w:t>а</w:t>
            </w:r>
            <w:r w:rsidR="00175774" w:rsidRPr="007C12A4">
              <w:rPr>
                <w:rFonts w:eastAsia="TimesNewRomanPSMT" w:cs="Arial"/>
                <w:i/>
              </w:rPr>
              <w:t xml:space="preserve">лних органа/организација/установа </w:t>
            </w:r>
          </w:p>
          <w:p w:rsidR="00175774" w:rsidRPr="007C12A4" w:rsidRDefault="00175774" w:rsidP="00FE2B8A">
            <w:pPr>
              <w:numPr>
                <w:ilvl w:val="0"/>
                <w:numId w:val="14"/>
              </w:numPr>
              <w:autoSpaceDE w:val="0"/>
              <w:autoSpaceDN w:val="0"/>
              <w:adjustRightInd w:val="0"/>
              <w:snapToGrid w:val="0"/>
              <w:spacing w:before="0"/>
              <w:ind w:hanging="357"/>
              <w:contextualSpacing/>
              <w:jc w:val="left"/>
              <w:rPr>
                <w:rFonts w:eastAsia="Calibri" w:cs="Arial"/>
                <w:i/>
              </w:rPr>
            </w:pPr>
            <w:r w:rsidRPr="007C12A4">
              <w:rPr>
                <w:rFonts w:eastAsia="TimesNewRomanPSMT" w:cs="Arial"/>
                <w:i/>
              </w:rPr>
              <w:t>Уколико је понуђач у поступку приватизације, уместо горе наведена два доказа, потребно је доставити у</w:t>
            </w:r>
            <w:r w:rsidRPr="007C12A4">
              <w:rPr>
                <w:rFonts w:eastAsia="Calibri" w:cs="Arial"/>
                <w:i/>
                <w:lang w:val="ru-RU"/>
              </w:rPr>
              <w:t>верење Агенције за приватизацију да се налази у поступку приватизације</w:t>
            </w:r>
          </w:p>
          <w:p w:rsidR="00175774" w:rsidRPr="007C12A4" w:rsidRDefault="00175774" w:rsidP="00FE2B8A">
            <w:pPr>
              <w:numPr>
                <w:ilvl w:val="0"/>
                <w:numId w:val="14"/>
              </w:numPr>
              <w:tabs>
                <w:tab w:val="left" w:pos="680"/>
              </w:tabs>
              <w:snapToGrid w:val="0"/>
              <w:spacing w:before="0"/>
              <w:ind w:hanging="357"/>
              <w:contextualSpacing/>
              <w:jc w:val="left"/>
              <w:rPr>
                <w:rFonts w:eastAsia="Calibri" w:cs="Arial"/>
                <w:i/>
              </w:rPr>
            </w:pPr>
            <w:r w:rsidRPr="007C12A4">
              <w:rPr>
                <w:rFonts w:eastAsia="Calibri" w:cs="Arial"/>
                <w:i/>
              </w:rPr>
              <w:t>У случају да понуду подноси група понуђача, ове доказе доставити за сваког учесника из групе</w:t>
            </w:r>
          </w:p>
          <w:p w:rsidR="00175774" w:rsidRPr="007C12A4" w:rsidRDefault="00175774" w:rsidP="00FE2B8A">
            <w:pPr>
              <w:numPr>
                <w:ilvl w:val="0"/>
                <w:numId w:val="17"/>
              </w:numPr>
              <w:tabs>
                <w:tab w:val="left" w:pos="680"/>
              </w:tabs>
              <w:snapToGrid w:val="0"/>
              <w:spacing w:before="0"/>
              <w:contextualSpacing/>
              <w:jc w:val="left"/>
              <w:rPr>
                <w:rFonts w:cs="Arial"/>
              </w:rPr>
            </w:pPr>
            <w:r w:rsidRPr="007C12A4">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7C12A4" w:rsidRDefault="00175774" w:rsidP="003A4822">
            <w:pPr>
              <w:tabs>
                <w:tab w:val="left" w:pos="680"/>
              </w:tabs>
              <w:snapToGrid w:val="0"/>
              <w:contextualSpacing/>
              <w:rPr>
                <w:rFonts w:cs="Arial"/>
                <w:i/>
              </w:rPr>
            </w:pPr>
            <w:r w:rsidRPr="007C12A4">
              <w:rPr>
                <w:rFonts w:eastAsia="Calibri" w:cs="Arial"/>
              </w:rPr>
              <w:t xml:space="preserve">Ови докази не могу бити старији од два месеца </w:t>
            </w:r>
            <w:r w:rsidR="00B24BAB" w:rsidRPr="007C12A4">
              <w:rPr>
                <w:rFonts w:eastAsia="Calibri" w:cs="Arial"/>
                <w:lang w:val="sr-Cyrl-CS"/>
              </w:rPr>
              <w:t>пре</w:t>
            </w:r>
            <w:r w:rsidRPr="007C12A4">
              <w:rPr>
                <w:rFonts w:eastAsia="Calibri" w:cs="Arial"/>
              </w:rPr>
              <w:t xml:space="preserve"> отварања понуда.</w:t>
            </w:r>
          </w:p>
        </w:tc>
      </w:tr>
      <w:tr w:rsidR="00175774" w:rsidRPr="007C12A4" w:rsidTr="008112A2">
        <w:trPr>
          <w:jc w:val="center"/>
        </w:trPr>
        <w:tc>
          <w:tcPr>
            <w:tcW w:w="729" w:type="dxa"/>
            <w:vAlign w:val="center"/>
          </w:tcPr>
          <w:p w:rsidR="00175774" w:rsidRPr="007C12A4" w:rsidRDefault="00175774" w:rsidP="003A4822">
            <w:pPr>
              <w:jc w:val="center"/>
              <w:rPr>
                <w:rFonts w:cs="Arial"/>
              </w:rPr>
            </w:pPr>
            <w:r w:rsidRPr="007C12A4">
              <w:rPr>
                <w:rFonts w:cs="Arial"/>
              </w:rPr>
              <w:t xml:space="preserve">4. </w:t>
            </w:r>
          </w:p>
        </w:tc>
        <w:tc>
          <w:tcPr>
            <w:tcW w:w="8430" w:type="dxa"/>
          </w:tcPr>
          <w:p w:rsidR="00175774" w:rsidRPr="007C12A4" w:rsidRDefault="00175774" w:rsidP="003A4822">
            <w:pPr>
              <w:snapToGrid w:val="0"/>
              <w:rPr>
                <w:rFonts w:cs="Arial"/>
              </w:rPr>
            </w:pPr>
            <w:r w:rsidRPr="007C12A4">
              <w:rPr>
                <w:rFonts w:cs="Arial"/>
                <w:u w:val="single"/>
              </w:rPr>
              <w:t>Услов:</w:t>
            </w:r>
            <w:r w:rsidRPr="007C12A4">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7C12A4" w:rsidRDefault="00175774" w:rsidP="003A4822">
            <w:pPr>
              <w:autoSpaceDE w:val="0"/>
              <w:autoSpaceDN w:val="0"/>
              <w:adjustRightInd w:val="0"/>
              <w:rPr>
                <w:rFonts w:cs="Arial"/>
                <w:u w:val="single"/>
              </w:rPr>
            </w:pPr>
            <w:r w:rsidRPr="007C12A4">
              <w:rPr>
                <w:rFonts w:cs="Arial"/>
                <w:u w:val="single"/>
              </w:rPr>
              <w:t>Доказ:</w:t>
            </w:r>
          </w:p>
          <w:p w:rsidR="00175774" w:rsidRPr="007C12A4" w:rsidRDefault="00175774" w:rsidP="003A4822">
            <w:pPr>
              <w:rPr>
                <w:rFonts w:cs="Arial"/>
              </w:rPr>
            </w:pPr>
            <w:r w:rsidRPr="007C12A4">
              <w:rPr>
                <w:rFonts w:cs="Arial"/>
              </w:rPr>
              <w:t>Потписан и оверен Образац изјаве на основу члан</w:t>
            </w:r>
            <w:r w:rsidR="006A4D57" w:rsidRPr="007C12A4">
              <w:rPr>
                <w:rFonts w:cs="Arial"/>
              </w:rPr>
              <w:t>а 75. став 2. ЗЈН(Образац бр.4</w:t>
            </w:r>
            <w:r w:rsidRPr="007C12A4">
              <w:rPr>
                <w:rFonts w:cs="Arial"/>
              </w:rPr>
              <w:t>)</w:t>
            </w:r>
          </w:p>
          <w:p w:rsidR="005E487E" w:rsidRPr="007C12A4" w:rsidRDefault="00175774" w:rsidP="003A4822">
            <w:pPr>
              <w:snapToGrid w:val="0"/>
              <w:rPr>
                <w:rFonts w:cs="Arial"/>
                <w:lang w:val="sr-Cyrl-CS"/>
              </w:rPr>
            </w:pPr>
            <w:r w:rsidRPr="007C12A4">
              <w:rPr>
                <w:rFonts w:cs="Arial"/>
                <w:i/>
              </w:rPr>
              <w:t>Напомена:</w:t>
            </w:r>
          </w:p>
          <w:p w:rsidR="005E487E" w:rsidRPr="007C12A4" w:rsidRDefault="00175774" w:rsidP="00FE2B8A">
            <w:pPr>
              <w:numPr>
                <w:ilvl w:val="0"/>
                <w:numId w:val="19"/>
              </w:numPr>
              <w:snapToGrid w:val="0"/>
              <w:rPr>
                <w:rFonts w:cs="Arial"/>
                <w:i/>
                <w:lang w:val="sr-Cyrl-CS"/>
              </w:rPr>
            </w:pPr>
            <w:r w:rsidRPr="007C12A4">
              <w:rPr>
                <w:rFonts w:cs="Arial"/>
                <w:i/>
              </w:rPr>
              <w:t xml:space="preserve">Изјава мора да буде потписана од стране овалшћеног лица </w:t>
            </w:r>
            <w:r w:rsidR="005E487E" w:rsidRPr="007C12A4">
              <w:rPr>
                <w:rFonts w:cs="Arial"/>
                <w:i/>
                <w:lang w:val="sr-Cyrl-CS"/>
              </w:rPr>
              <w:t>за заступање понуђача</w:t>
            </w:r>
            <w:r w:rsidRPr="007C12A4">
              <w:rPr>
                <w:rFonts w:cs="Arial"/>
                <w:i/>
              </w:rPr>
              <w:t xml:space="preserve"> и оверена печатом. </w:t>
            </w:r>
          </w:p>
          <w:p w:rsidR="005E487E" w:rsidRPr="007C12A4" w:rsidRDefault="00175774" w:rsidP="00FE2B8A">
            <w:pPr>
              <w:numPr>
                <w:ilvl w:val="0"/>
                <w:numId w:val="19"/>
              </w:numPr>
              <w:snapToGrid w:val="0"/>
              <w:rPr>
                <w:rFonts w:cs="Arial"/>
              </w:rPr>
            </w:pPr>
            <w:r w:rsidRPr="007C12A4">
              <w:rPr>
                <w:rFonts w:cs="Arial"/>
                <w:i/>
              </w:rPr>
              <w:t xml:space="preserve">Уколико понуду подноси група понуђача Изјава мора бити </w:t>
            </w:r>
            <w:r w:rsidR="005E487E" w:rsidRPr="007C12A4">
              <w:rPr>
                <w:rFonts w:cs="Arial"/>
                <w:i/>
                <w:lang w:val="sr-Cyrl-CS"/>
              </w:rPr>
              <w:t>достављена за сваког члана групе понуђача. Изјава мора бити</w:t>
            </w:r>
            <w:r w:rsidRPr="007C12A4">
              <w:rPr>
                <w:rFonts w:cs="Arial"/>
                <w:i/>
              </w:rPr>
              <w:t xml:space="preserve"> потписана од стране овлашћеног лица </w:t>
            </w:r>
            <w:r w:rsidR="005E487E" w:rsidRPr="007C12A4">
              <w:rPr>
                <w:rFonts w:cs="Arial"/>
                <w:i/>
                <w:lang w:val="sr-Cyrl-CS"/>
              </w:rPr>
              <w:t xml:space="preserve">за заступање </w:t>
            </w:r>
            <w:r w:rsidRPr="007C12A4">
              <w:rPr>
                <w:rFonts w:cs="Arial"/>
                <w:i/>
              </w:rPr>
              <w:t xml:space="preserve">понуђача из групе понуђача и оверена печатом.  </w:t>
            </w:r>
          </w:p>
        </w:tc>
      </w:tr>
    </w:tbl>
    <w:p w:rsidR="00B13CD3" w:rsidRPr="007C12A4" w:rsidRDefault="00B13CD3" w:rsidP="00B13CD3">
      <w:pPr>
        <w:spacing w:before="0"/>
        <w:rPr>
          <w:rFonts w:cs="Arial"/>
          <w:lang w:eastAsia="zh-CN"/>
        </w:rPr>
      </w:pPr>
      <w:r w:rsidRPr="007C12A4">
        <w:rPr>
          <w:rFonts w:cs="Arial"/>
          <w:lang w:eastAsia="zh-CN"/>
        </w:rPr>
        <w:t xml:space="preserve">Понуда понуђача који не докаже да испуњава наведене обавезне услове из тачака 1. </w:t>
      </w:r>
      <w:r w:rsidR="007F582B" w:rsidRPr="007C12A4">
        <w:rPr>
          <w:rFonts w:cs="Arial"/>
          <w:lang w:eastAsia="zh-CN"/>
        </w:rPr>
        <w:t>д</w:t>
      </w:r>
      <w:r w:rsidRPr="007C12A4">
        <w:rPr>
          <w:rFonts w:cs="Arial"/>
          <w:lang w:eastAsia="zh-CN"/>
        </w:rPr>
        <w:t>о</w:t>
      </w:r>
      <w:r w:rsidR="00E40497" w:rsidRPr="007C12A4">
        <w:rPr>
          <w:rFonts w:cs="Arial"/>
          <w:lang w:eastAsia="zh-CN"/>
        </w:rPr>
        <w:t xml:space="preserve">  </w:t>
      </w:r>
      <w:r w:rsidR="00315149">
        <w:rPr>
          <w:rFonts w:cs="Arial"/>
          <w:lang w:val="sr-Cyrl-RS" w:eastAsia="zh-CN"/>
        </w:rPr>
        <w:t>4</w:t>
      </w:r>
      <w:r w:rsidR="00E40497" w:rsidRPr="007C12A4">
        <w:rPr>
          <w:rFonts w:cs="Arial"/>
          <w:lang w:eastAsia="zh-CN"/>
        </w:rPr>
        <w:t xml:space="preserve">. </w:t>
      </w:r>
      <w:r w:rsidRPr="007C12A4">
        <w:rPr>
          <w:rFonts w:cs="Arial"/>
          <w:lang w:eastAsia="zh-CN"/>
        </w:rPr>
        <w:t>овог обрасца, биће одбијена као неприхватљива.</w:t>
      </w:r>
    </w:p>
    <w:p w:rsidR="00B30D13" w:rsidRPr="007C12A4" w:rsidRDefault="007F582B" w:rsidP="00C10575">
      <w:pPr>
        <w:rPr>
          <w:rFonts w:cs="Arial"/>
        </w:rPr>
      </w:pPr>
      <w:r w:rsidRPr="007C12A4">
        <w:rPr>
          <w:rFonts w:cs="Arial"/>
        </w:rPr>
        <w:t xml:space="preserve">1. </w:t>
      </w:r>
      <w:r w:rsidR="00C10575" w:rsidRPr="007C12A4">
        <w:rPr>
          <w:rFonts w:cs="Arial"/>
        </w:rPr>
        <w:t xml:space="preserve">Сваки подизвођач мора да испуњава услове из члана 75. став 1. тачка 1), 2) и 4) Закона, што доказује достављањем доказа наведених у овом одељку. </w:t>
      </w:r>
    </w:p>
    <w:p w:rsidR="007E1D4E" w:rsidRPr="007C12A4" w:rsidRDefault="007E1D4E" w:rsidP="00C10575">
      <w:pPr>
        <w:rPr>
          <w:rFonts w:cs="Arial"/>
        </w:rPr>
      </w:pPr>
      <w:r w:rsidRPr="007C12A4">
        <w:rPr>
          <w:rFonts w:cs="Arial"/>
        </w:rPr>
        <w:t>Доказ из члана 75.</w:t>
      </w:r>
      <w:r w:rsidR="00894E82" w:rsidRPr="007C12A4">
        <w:rPr>
          <w:rFonts w:cs="Arial"/>
          <w:lang w:val="sr-Cyrl-RS"/>
        </w:rPr>
        <w:t xml:space="preserve"> </w:t>
      </w:r>
      <w:r w:rsidRPr="007C12A4">
        <w:rPr>
          <w:rFonts w:cs="Arial"/>
        </w:rPr>
        <w:t xml:space="preserve">став 1.тачка 5) </w:t>
      </w:r>
      <w:r w:rsidR="001227A3" w:rsidRPr="007C12A4">
        <w:rPr>
          <w:rFonts w:cs="Arial"/>
        </w:rPr>
        <w:t xml:space="preserve">Закона </w:t>
      </w:r>
      <w:r w:rsidRPr="007C12A4">
        <w:rPr>
          <w:rFonts w:cs="Arial"/>
        </w:rPr>
        <w:t>доставља се за део набавке који ће се вршити преко подизвођача.</w:t>
      </w:r>
    </w:p>
    <w:p w:rsidR="00C10575" w:rsidRPr="007C12A4" w:rsidRDefault="00C10575" w:rsidP="00C10575">
      <w:pPr>
        <w:rPr>
          <w:rFonts w:cs="Arial"/>
        </w:rPr>
      </w:pPr>
      <w:r w:rsidRPr="007C12A4">
        <w:rPr>
          <w:rFonts w:cs="Arial"/>
        </w:rPr>
        <w:t xml:space="preserve">Услове у вези са капацитетима </w:t>
      </w:r>
      <w:r w:rsidRPr="00040AE5">
        <w:rPr>
          <w:rFonts w:cs="Arial"/>
        </w:rPr>
        <w:t xml:space="preserve">из члана </w:t>
      </w:r>
      <w:r w:rsidR="00040AE5" w:rsidRPr="00040AE5">
        <w:rPr>
          <w:rFonts w:cs="Arial"/>
        </w:rPr>
        <w:t>7</w:t>
      </w:r>
      <w:r w:rsidR="00040AE5" w:rsidRPr="00CD36FE">
        <w:rPr>
          <w:rFonts w:cs="Arial"/>
        </w:rPr>
        <w:t>5</w:t>
      </w:r>
      <w:r w:rsidRPr="00040AE5">
        <w:rPr>
          <w:rFonts w:cs="Arial"/>
        </w:rPr>
        <w:t xml:space="preserve">. </w:t>
      </w:r>
      <w:r w:rsidRPr="007C12A4">
        <w:rPr>
          <w:rFonts w:cs="Arial"/>
        </w:rPr>
        <w:t>Закона, понуђач испуњава самостално без обзира на ангажовање подизвођача.</w:t>
      </w:r>
    </w:p>
    <w:p w:rsidR="00C10575" w:rsidRPr="007C12A4" w:rsidRDefault="007F582B" w:rsidP="007F582B">
      <w:pPr>
        <w:spacing w:before="0"/>
        <w:rPr>
          <w:rFonts w:cs="Arial"/>
          <w:lang w:eastAsia="zh-CN"/>
        </w:rPr>
      </w:pPr>
      <w:r w:rsidRPr="007C12A4">
        <w:rPr>
          <w:rFonts w:cs="Arial"/>
          <w:lang w:eastAsia="zh-CN"/>
        </w:rPr>
        <w:t xml:space="preserve">2. </w:t>
      </w:r>
      <w:r w:rsidR="00C10575" w:rsidRPr="007C12A4">
        <w:rPr>
          <w:rFonts w:cs="Arial"/>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B13CD3" w:rsidRPr="007C12A4" w:rsidRDefault="007F582B" w:rsidP="00B13CD3">
      <w:pPr>
        <w:spacing w:before="0"/>
        <w:rPr>
          <w:rFonts w:cs="Arial"/>
          <w:lang w:eastAsia="zh-CN"/>
        </w:rPr>
      </w:pPr>
      <w:r w:rsidRPr="007C12A4">
        <w:rPr>
          <w:rFonts w:cs="Arial"/>
          <w:lang w:eastAsia="zh-CN"/>
        </w:rPr>
        <w:t xml:space="preserve">3. </w:t>
      </w:r>
      <w:r w:rsidR="00B13CD3" w:rsidRPr="007C12A4">
        <w:rPr>
          <w:rFonts w:cs="Arial"/>
          <w:lang w:eastAsia="zh-CN"/>
        </w:rPr>
        <w:t>Докази о испуњености услова из члана 77. З</w:t>
      </w:r>
      <w:r w:rsidRPr="007C12A4">
        <w:rPr>
          <w:rFonts w:cs="Arial"/>
          <w:lang w:eastAsia="zh-CN"/>
        </w:rPr>
        <w:t>акона</w:t>
      </w:r>
      <w:r w:rsidR="00B13CD3" w:rsidRPr="007C12A4">
        <w:rPr>
          <w:rFonts w:cs="Arial"/>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Pr="007C12A4" w:rsidRDefault="00B13CD3" w:rsidP="00B13CD3">
      <w:pPr>
        <w:spacing w:before="0"/>
        <w:rPr>
          <w:rFonts w:cs="Arial"/>
          <w:lang w:eastAsia="zh-CN"/>
        </w:rPr>
      </w:pPr>
      <w:r w:rsidRPr="007C12A4">
        <w:rPr>
          <w:rFonts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F582B" w:rsidRPr="007C12A4" w:rsidRDefault="007F582B" w:rsidP="007F582B">
      <w:pPr>
        <w:spacing w:before="0"/>
        <w:rPr>
          <w:rFonts w:cs="Arial"/>
          <w:lang w:eastAsia="zh-CN"/>
        </w:rPr>
      </w:pPr>
      <w:r w:rsidRPr="007C12A4">
        <w:rPr>
          <w:rFonts w:cs="Arial"/>
          <w:lang w:eastAsia="zh-CN"/>
        </w:rPr>
        <w:t>4.</w:t>
      </w:r>
      <w:r w:rsidR="00894E82" w:rsidRPr="007C12A4">
        <w:rPr>
          <w:rFonts w:cs="Arial"/>
          <w:lang w:val="sr-Cyrl-RS" w:eastAsia="zh-CN"/>
        </w:rPr>
        <w:t xml:space="preserve"> </w:t>
      </w:r>
      <w:r w:rsidRPr="007C12A4">
        <w:rPr>
          <w:rFonts w:cs="Arial"/>
          <w:lang w:eastAsia="zh-CN"/>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7C12A4" w:rsidRDefault="00D96616" w:rsidP="00D96616">
      <w:pPr>
        <w:spacing w:before="0"/>
        <w:rPr>
          <w:rFonts w:cs="Arial"/>
          <w:lang w:eastAsia="zh-CN"/>
        </w:rPr>
      </w:pPr>
      <w:r w:rsidRPr="007C12A4">
        <w:rPr>
          <w:rFonts w:cs="Arial"/>
          <w:lang w:eastAsia="zh-CN"/>
        </w:rPr>
        <w:t>На основу члана 79. став 5. З</w:t>
      </w:r>
      <w:r w:rsidR="007F582B" w:rsidRPr="007C12A4">
        <w:rPr>
          <w:rFonts w:cs="Arial"/>
          <w:lang w:eastAsia="zh-CN"/>
        </w:rPr>
        <w:t>акона</w:t>
      </w:r>
      <w:r w:rsidRPr="007C12A4">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7C12A4" w:rsidRDefault="00D96616" w:rsidP="00D96616">
      <w:pPr>
        <w:spacing w:before="0"/>
        <w:ind w:firstLine="720"/>
        <w:rPr>
          <w:rFonts w:cs="Arial"/>
          <w:lang w:eastAsia="zh-CN"/>
        </w:rPr>
      </w:pPr>
      <w:r w:rsidRPr="007C12A4">
        <w:rPr>
          <w:rFonts w:cs="Arial"/>
          <w:lang w:eastAsia="zh-CN"/>
        </w:rPr>
        <w:t>1)</w:t>
      </w:r>
      <w:r w:rsidR="00894E82" w:rsidRPr="007C12A4">
        <w:rPr>
          <w:rFonts w:cs="Arial"/>
          <w:lang w:val="sr-Cyrl-RS" w:eastAsia="zh-CN"/>
        </w:rPr>
        <w:t xml:space="preserve"> </w:t>
      </w:r>
      <w:r w:rsidRPr="007C12A4">
        <w:rPr>
          <w:rFonts w:cs="Arial"/>
          <w:lang w:eastAsia="zh-CN"/>
        </w:rPr>
        <w:t>извод из регистра надлежног органа:</w:t>
      </w:r>
    </w:p>
    <w:p w:rsidR="00D96616" w:rsidRPr="007C12A4" w:rsidRDefault="00D96616" w:rsidP="00D96616">
      <w:pPr>
        <w:spacing w:before="0"/>
        <w:ind w:firstLine="720"/>
        <w:rPr>
          <w:rFonts w:cs="Arial"/>
          <w:lang w:eastAsia="zh-CN"/>
        </w:rPr>
      </w:pPr>
      <w:r w:rsidRPr="007C12A4">
        <w:rPr>
          <w:rFonts w:cs="Arial"/>
          <w:lang w:eastAsia="zh-CN"/>
        </w:rPr>
        <w:t>-</w:t>
      </w:r>
      <w:r w:rsidR="00894E82" w:rsidRPr="007C12A4">
        <w:rPr>
          <w:rFonts w:cs="Arial"/>
          <w:lang w:val="sr-Cyrl-RS" w:eastAsia="zh-CN"/>
        </w:rPr>
        <w:t xml:space="preserve"> </w:t>
      </w:r>
      <w:r w:rsidRPr="007C12A4">
        <w:rPr>
          <w:rFonts w:cs="Arial"/>
          <w:lang w:eastAsia="zh-CN"/>
        </w:rPr>
        <w:t xml:space="preserve">извод из регистра АПР: </w:t>
      </w:r>
      <w:hyperlink r:id="rId168" w:history="1">
        <w:r w:rsidRPr="007C12A4">
          <w:rPr>
            <w:rFonts w:cs="Arial"/>
            <w:lang w:eastAsia="zh-CN"/>
          </w:rPr>
          <w:t>www.apr.gov.rs</w:t>
        </w:r>
      </w:hyperlink>
    </w:p>
    <w:p w:rsidR="007F582B" w:rsidRPr="007C12A4" w:rsidRDefault="007F582B" w:rsidP="007F582B">
      <w:pPr>
        <w:spacing w:before="0"/>
        <w:ind w:firstLine="720"/>
        <w:rPr>
          <w:rFonts w:cs="Arial"/>
          <w:lang w:eastAsia="zh-CN"/>
        </w:rPr>
      </w:pPr>
      <w:r w:rsidRPr="007C12A4">
        <w:rPr>
          <w:rFonts w:cs="Arial"/>
          <w:lang w:eastAsia="zh-CN"/>
        </w:rPr>
        <w:t>2)</w:t>
      </w:r>
      <w:r w:rsidR="00894E82" w:rsidRPr="007C12A4">
        <w:rPr>
          <w:rFonts w:cs="Arial"/>
          <w:lang w:val="sr-Cyrl-RS" w:eastAsia="zh-CN"/>
        </w:rPr>
        <w:t xml:space="preserve"> </w:t>
      </w:r>
      <w:r w:rsidRPr="007C12A4">
        <w:rPr>
          <w:rFonts w:cs="Arial"/>
          <w:lang w:eastAsia="zh-CN"/>
        </w:rPr>
        <w:t>докази из члана 75. став 1. тачка 1)</w:t>
      </w:r>
      <w:r w:rsidR="00B3441A">
        <w:rPr>
          <w:rFonts w:cs="Arial"/>
          <w:lang w:val="sr-Cyrl-RS" w:eastAsia="zh-CN"/>
        </w:rPr>
        <w:t xml:space="preserve">, </w:t>
      </w:r>
      <w:r w:rsidRPr="007C12A4">
        <w:rPr>
          <w:rFonts w:cs="Arial"/>
          <w:lang w:eastAsia="zh-CN"/>
        </w:rPr>
        <w:t>2) и 4) З</w:t>
      </w:r>
      <w:r w:rsidR="00250031" w:rsidRPr="007C12A4">
        <w:rPr>
          <w:rFonts w:cs="Arial"/>
          <w:lang w:eastAsia="zh-CN"/>
        </w:rPr>
        <w:t>акона</w:t>
      </w:r>
    </w:p>
    <w:p w:rsidR="007F582B" w:rsidRPr="007C12A4" w:rsidRDefault="007F582B" w:rsidP="007F582B">
      <w:pPr>
        <w:spacing w:before="0"/>
        <w:ind w:firstLine="720"/>
        <w:rPr>
          <w:rFonts w:cs="Arial"/>
          <w:lang w:val="sr-Cyrl-CS"/>
        </w:rPr>
      </w:pPr>
      <w:r w:rsidRPr="007C12A4">
        <w:rPr>
          <w:rFonts w:cs="Arial"/>
          <w:lang w:eastAsia="zh-CN"/>
        </w:rPr>
        <w:t>-</w:t>
      </w:r>
      <w:r w:rsidR="00894E82" w:rsidRPr="007C12A4">
        <w:rPr>
          <w:rFonts w:cs="Arial"/>
          <w:lang w:val="sr-Cyrl-RS" w:eastAsia="zh-CN"/>
        </w:rPr>
        <w:t xml:space="preserve"> </w:t>
      </w:r>
      <w:r w:rsidRPr="007C12A4">
        <w:rPr>
          <w:rFonts w:cs="Arial"/>
          <w:lang w:eastAsia="zh-CN"/>
        </w:rPr>
        <w:t xml:space="preserve">регистар понуђача: </w:t>
      </w:r>
      <w:hyperlink r:id="rId169" w:history="1">
        <w:r w:rsidRPr="007C12A4">
          <w:rPr>
            <w:rFonts w:cs="Arial"/>
            <w:lang w:eastAsia="zh-CN"/>
          </w:rPr>
          <w:t>www.apr.gov.rs</w:t>
        </w:r>
      </w:hyperlink>
    </w:p>
    <w:p w:rsidR="00E40497" w:rsidRPr="007C12A4" w:rsidRDefault="00E40497" w:rsidP="007F582B">
      <w:pPr>
        <w:spacing w:before="0"/>
        <w:ind w:firstLine="720"/>
        <w:rPr>
          <w:rFonts w:cs="Arial"/>
          <w:lang w:eastAsia="zh-CN"/>
        </w:rPr>
      </w:pPr>
      <w:r w:rsidRPr="007C12A4">
        <w:rPr>
          <w:rFonts w:cs="Arial"/>
          <w:lang w:val="sr-Cyrl-CS"/>
        </w:rPr>
        <w:t xml:space="preserve">3) </w:t>
      </w:r>
      <w:r w:rsidRPr="007C12A4">
        <w:rPr>
          <w:rFonts w:cs="Arial"/>
        </w:rPr>
        <w:t>nbs.rs</w:t>
      </w:r>
    </w:p>
    <w:p w:rsidR="00B13CD3" w:rsidRPr="007C12A4" w:rsidRDefault="00C10575" w:rsidP="00B13CD3">
      <w:pPr>
        <w:spacing w:before="0"/>
        <w:rPr>
          <w:rFonts w:cs="Arial"/>
          <w:lang w:val="sr-Cyrl-CS" w:eastAsia="zh-CN"/>
        </w:rPr>
      </w:pPr>
      <w:r w:rsidRPr="007C12A4">
        <w:rPr>
          <w:rFonts w:cs="Arial"/>
          <w:lang w:val="sr-Cyrl-CS" w:eastAsia="zh-CN"/>
        </w:rPr>
        <w:t>5</w:t>
      </w:r>
      <w:r w:rsidR="00B13CD3" w:rsidRPr="007C12A4">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7C12A4">
        <w:rPr>
          <w:rFonts w:cs="Arial"/>
          <w:lang w:eastAsia="zh-CN"/>
        </w:rPr>
        <w:t>е уређује електронски документ</w:t>
      </w:r>
      <w:r w:rsidRPr="007C12A4">
        <w:rPr>
          <w:rFonts w:cs="Arial"/>
          <w:lang w:val="sr-Cyrl-CS" w:eastAsia="zh-CN"/>
        </w:rPr>
        <w:t>.</w:t>
      </w:r>
    </w:p>
    <w:p w:rsidR="00B13CD3" w:rsidRPr="007C12A4" w:rsidRDefault="00C10575" w:rsidP="00B13CD3">
      <w:pPr>
        <w:spacing w:before="0"/>
        <w:rPr>
          <w:rFonts w:cs="Arial"/>
          <w:lang w:eastAsia="zh-CN"/>
        </w:rPr>
      </w:pPr>
      <w:r w:rsidRPr="007C12A4">
        <w:rPr>
          <w:rFonts w:cs="Arial"/>
          <w:lang w:val="sr-Cyrl-CS" w:eastAsia="zh-CN"/>
        </w:rPr>
        <w:t>6</w:t>
      </w:r>
      <w:r w:rsidR="00B13CD3" w:rsidRPr="007C12A4">
        <w:rPr>
          <w:rFonts w:cs="Arial"/>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13CD3" w:rsidRPr="007C12A4" w:rsidRDefault="00C10575" w:rsidP="00B13CD3">
      <w:pPr>
        <w:spacing w:before="0"/>
        <w:rPr>
          <w:rFonts w:cs="Arial"/>
          <w:lang w:val="sr-Cyrl-CS" w:eastAsia="zh-CN"/>
        </w:rPr>
      </w:pPr>
      <w:r w:rsidRPr="007C12A4">
        <w:rPr>
          <w:rFonts w:cs="Arial"/>
          <w:lang w:val="sr-Cyrl-CS" w:eastAsia="zh-CN"/>
        </w:rPr>
        <w:t>7</w:t>
      </w:r>
      <w:r w:rsidR="00B13CD3" w:rsidRPr="007C12A4">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B13CD3" w:rsidRPr="007C12A4" w:rsidRDefault="00A50A82" w:rsidP="00B13CD3">
      <w:pPr>
        <w:spacing w:before="0"/>
        <w:rPr>
          <w:rFonts w:cs="Arial"/>
          <w:lang w:val="sr-Cyrl-CS" w:eastAsia="zh-CN"/>
        </w:rPr>
      </w:pPr>
      <w:r w:rsidRPr="007C12A4">
        <w:rPr>
          <w:rFonts w:cs="Arial"/>
          <w:lang w:eastAsia="zh-CN"/>
        </w:rPr>
        <w:t>8</w:t>
      </w:r>
      <w:r w:rsidR="00B13CD3" w:rsidRPr="007C12A4">
        <w:rPr>
          <w:rFonts w:cs="Arial"/>
          <w:lang w:eastAsia="zh-CN"/>
        </w:rPr>
        <w:t xml:space="preserve">. Ако се у држави у којој понуђач има седиште не издају докази из члана 77. </w:t>
      </w:r>
      <w:r w:rsidR="00C10575" w:rsidRPr="007C12A4">
        <w:rPr>
          <w:rFonts w:cs="Arial"/>
          <w:lang w:val="sr-Cyrl-CS" w:eastAsia="zh-CN"/>
        </w:rPr>
        <w:t xml:space="preserve">став 1. </w:t>
      </w:r>
      <w:r w:rsidR="00B13CD3" w:rsidRPr="007C12A4">
        <w:rPr>
          <w:rFonts w:cs="Arial"/>
          <w:lang w:eastAsia="zh-CN"/>
        </w:rPr>
        <w:t>З</w:t>
      </w:r>
      <w:r w:rsidR="007F582B" w:rsidRPr="007C12A4">
        <w:rPr>
          <w:rFonts w:cs="Arial"/>
          <w:lang w:eastAsia="zh-CN"/>
        </w:rPr>
        <w:t>акона</w:t>
      </w:r>
      <w:r w:rsidR="00B13CD3" w:rsidRPr="007C12A4">
        <w:rPr>
          <w:rFonts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13CD3" w:rsidRPr="007C12A4" w:rsidRDefault="00A50A82" w:rsidP="00B13CD3">
      <w:pPr>
        <w:spacing w:before="0"/>
        <w:rPr>
          <w:rFonts w:cs="Arial"/>
          <w:lang w:val="sr-Cyrl-CS" w:eastAsia="zh-CN"/>
        </w:rPr>
      </w:pPr>
      <w:r w:rsidRPr="007C12A4">
        <w:rPr>
          <w:rFonts w:cs="Arial"/>
          <w:lang w:eastAsia="zh-CN"/>
        </w:rPr>
        <w:t>9</w:t>
      </w:r>
      <w:r w:rsidR="00B13CD3" w:rsidRPr="007C12A4">
        <w:rPr>
          <w:rFonts w:cs="Arial"/>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BE7496" w:rsidRPr="007C12A4" w:rsidRDefault="00BE7496" w:rsidP="00B13CD3">
      <w:pPr>
        <w:spacing w:before="0"/>
        <w:rPr>
          <w:rFonts w:cs="Arial"/>
          <w:color w:val="00B0F0"/>
          <w:lang w:eastAsia="zh-CN"/>
        </w:rPr>
      </w:pPr>
    </w:p>
    <w:p w:rsidR="00322313" w:rsidRPr="007C12A4" w:rsidRDefault="008D2B23" w:rsidP="002669A2">
      <w:pPr>
        <w:pStyle w:val="KDPodnaslov1"/>
        <w:spacing w:before="0" w:after="240"/>
        <w:rPr>
          <w:rFonts w:cs="Arial"/>
        </w:rPr>
      </w:pPr>
      <w:bookmarkStart w:id="24" w:name="_Toc300928429"/>
      <w:bookmarkStart w:id="25" w:name="_Toc301160124"/>
      <w:bookmarkStart w:id="26" w:name="_Toc301165012"/>
      <w:bookmarkStart w:id="27" w:name="_Toc301248344"/>
      <w:bookmarkStart w:id="28" w:name="_Toc300928434"/>
      <w:bookmarkStart w:id="29" w:name="_Toc301160129"/>
      <w:bookmarkStart w:id="30" w:name="_Toc301165017"/>
      <w:bookmarkStart w:id="31" w:name="_Toc301248349"/>
      <w:bookmarkStart w:id="32" w:name="_Toc300928436"/>
      <w:bookmarkStart w:id="33" w:name="_Toc301160131"/>
      <w:bookmarkStart w:id="34" w:name="_Toc301165019"/>
      <w:bookmarkStart w:id="35" w:name="_Toc301248351"/>
      <w:bookmarkStart w:id="36" w:name="_Toc300928440"/>
      <w:bookmarkStart w:id="37" w:name="_Toc301160135"/>
      <w:bookmarkStart w:id="38" w:name="_Toc301165023"/>
      <w:bookmarkStart w:id="39" w:name="_Toc301248355"/>
      <w:bookmarkStart w:id="40" w:name="_Toc300928441"/>
      <w:bookmarkStart w:id="41" w:name="_Toc301160136"/>
      <w:bookmarkStart w:id="42" w:name="_Toc301165024"/>
      <w:bookmarkStart w:id="43" w:name="_Toc301248356"/>
      <w:bookmarkStart w:id="44" w:name="_Toc300928443"/>
      <w:bookmarkStart w:id="45" w:name="_Toc301160138"/>
      <w:bookmarkStart w:id="46" w:name="_Toc301165026"/>
      <w:bookmarkStart w:id="47" w:name="_Toc301248358"/>
      <w:bookmarkStart w:id="48" w:name="_Toc300928444"/>
      <w:bookmarkStart w:id="49" w:name="_Toc301160139"/>
      <w:bookmarkStart w:id="50" w:name="_Toc301165027"/>
      <w:bookmarkStart w:id="51" w:name="_Toc301248359"/>
      <w:bookmarkStart w:id="52" w:name="_Toc300928445"/>
      <w:bookmarkStart w:id="53" w:name="_Toc301160140"/>
      <w:bookmarkStart w:id="54" w:name="_Toc301165028"/>
      <w:bookmarkStart w:id="55" w:name="_Toc301248360"/>
      <w:bookmarkStart w:id="56" w:name="_Toc300928447"/>
      <w:bookmarkStart w:id="57" w:name="_Toc301160142"/>
      <w:bookmarkStart w:id="58" w:name="_Toc301165030"/>
      <w:bookmarkStart w:id="59" w:name="_Toc301248362"/>
      <w:bookmarkStart w:id="60" w:name="_Toc300928448"/>
      <w:bookmarkStart w:id="61" w:name="_Toc301160143"/>
      <w:bookmarkStart w:id="62" w:name="_Toc301165031"/>
      <w:bookmarkStart w:id="63" w:name="_Toc301248363"/>
      <w:bookmarkStart w:id="64" w:name="_Toc300928449"/>
      <w:bookmarkStart w:id="65" w:name="_Toc301160144"/>
      <w:bookmarkStart w:id="66" w:name="_Toc301165032"/>
      <w:bookmarkStart w:id="67" w:name="_Toc301248364"/>
      <w:bookmarkStart w:id="68" w:name="_Toc300928450"/>
      <w:bookmarkStart w:id="69" w:name="_Toc301160145"/>
      <w:bookmarkStart w:id="70" w:name="_Toc301165033"/>
      <w:bookmarkStart w:id="71" w:name="_Toc301248365"/>
      <w:bookmarkStart w:id="72" w:name="_Toc300928451"/>
      <w:bookmarkStart w:id="73" w:name="_Toc301160146"/>
      <w:bookmarkStart w:id="74" w:name="_Toc301165034"/>
      <w:bookmarkStart w:id="75" w:name="_Toc301248366"/>
      <w:bookmarkStart w:id="76" w:name="_Toc300928452"/>
      <w:bookmarkStart w:id="77" w:name="_Toc301160147"/>
      <w:bookmarkStart w:id="78" w:name="_Toc301165035"/>
      <w:bookmarkStart w:id="79" w:name="_Toc301248367"/>
      <w:bookmarkStart w:id="80" w:name="_Toc300928453"/>
      <w:bookmarkStart w:id="81" w:name="_Toc301160148"/>
      <w:bookmarkStart w:id="82" w:name="_Toc301165036"/>
      <w:bookmarkStart w:id="83" w:name="_Toc301248368"/>
      <w:bookmarkStart w:id="84" w:name="_Toc300928454"/>
      <w:bookmarkStart w:id="85" w:name="_Toc301160149"/>
      <w:bookmarkStart w:id="86" w:name="_Toc301165037"/>
      <w:bookmarkStart w:id="87" w:name="_Toc301248369"/>
      <w:bookmarkStart w:id="88" w:name="_Toc300928455"/>
      <w:bookmarkStart w:id="89" w:name="_Toc301160150"/>
      <w:bookmarkStart w:id="90" w:name="_Toc301165038"/>
      <w:bookmarkStart w:id="91" w:name="_Toc301248370"/>
      <w:bookmarkStart w:id="92" w:name="_Toc300928456"/>
      <w:bookmarkStart w:id="93" w:name="_Toc301160151"/>
      <w:bookmarkStart w:id="94" w:name="_Toc301165039"/>
      <w:bookmarkStart w:id="95" w:name="_Toc301248371"/>
      <w:bookmarkStart w:id="96" w:name="_Toc300928457"/>
      <w:bookmarkStart w:id="97" w:name="_Toc301160152"/>
      <w:bookmarkStart w:id="98" w:name="_Toc301165040"/>
      <w:bookmarkStart w:id="99" w:name="_Toc301248372"/>
      <w:bookmarkStart w:id="100" w:name="_Toc300928458"/>
      <w:bookmarkStart w:id="101" w:name="_Toc301160153"/>
      <w:bookmarkStart w:id="102" w:name="_Toc301165041"/>
      <w:bookmarkStart w:id="103" w:name="_Toc301248373"/>
      <w:bookmarkStart w:id="104" w:name="_Toc300928459"/>
      <w:bookmarkStart w:id="105" w:name="_Toc301160154"/>
      <w:bookmarkStart w:id="106" w:name="_Toc301165042"/>
      <w:bookmarkStart w:id="107" w:name="_Toc301248374"/>
      <w:bookmarkStart w:id="108" w:name="_Toc300928462"/>
      <w:bookmarkStart w:id="109" w:name="_Toc301160157"/>
      <w:bookmarkStart w:id="110" w:name="_Toc301165045"/>
      <w:bookmarkStart w:id="111" w:name="_Toc301248377"/>
      <w:bookmarkStart w:id="112" w:name="_Toc300928464"/>
      <w:bookmarkStart w:id="113" w:name="_Toc301160159"/>
      <w:bookmarkStart w:id="114" w:name="_Toc301165047"/>
      <w:bookmarkStart w:id="115" w:name="_Toc301248379"/>
      <w:bookmarkStart w:id="116" w:name="_Toc300928466"/>
      <w:bookmarkStart w:id="117" w:name="_Toc301160161"/>
      <w:bookmarkStart w:id="118" w:name="_Toc301165049"/>
      <w:bookmarkStart w:id="119" w:name="_Toc301248381"/>
      <w:bookmarkStart w:id="120" w:name="_Toc300928467"/>
      <w:bookmarkStart w:id="121" w:name="_Toc301160162"/>
      <w:bookmarkStart w:id="122" w:name="_Toc301165050"/>
      <w:bookmarkStart w:id="123" w:name="_Toc301248382"/>
      <w:bookmarkStart w:id="124" w:name="_Toc300928468"/>
      <w:bookmarkStart w:id="125" w:name="_Toc301160163"/>
      <w:bookmarkStart w:id="126" w:name="_Toc301165051"/>
      <w:bookmarkStart w:id="127" w:name="_Toc301248383"/>
      <w:bookmarkStart w:id="128" w:name="_Toc300928474"/>
      <w:bookmarkStart w:id="129" w:name="_Toc301160169"/>
      <w:bookmarkStart w:id="130" w:name="_Toc301165057"/>
      <w:bookmarkStart w:id="131" w:name="_Toc301248389"/>
      <w:bookmarkStart w:id="132" w:name="_Toc300928476"/>
      <w:bookmarkStart w:id="133" w:name="_Toc301160171"/>
      <w:bookmarkStart w:id="134" w:name="_Toc301165059"/>
      <w:bookmarkStart w:id="135" w:name="_Toc301248391"/>
      <w:bookmarkStart w:id="136" w:name="_Toc300928478"/>
      <w:bookmarkStart w:id="137" w:name="_Toc301160173"/>
      <w:bookmarkStart w:id="138" w:name="_Toc301165061"/>
      <w:bookmarkStart w:id="139" w:name="_Toc301248393"/>
      <w:bookmarkStart w:id="140" w:name="_Toc300928480"/>
      <w:bookmarkStart w:id="141" w:name="_Toc301160175"/>
      <w:bookmarkStart w:id="142" w:name="_Toc301165063"/>
      <w:bookmarkStart w:id="143" w:name="_Toc301248395"/>
      <w:bookmarkStart w:id="144" w:name="_Toc300928482"/>
      <w:bookmarkStart w:id="145" w:name="_Toc301160177"/>
      <w:bookmarkStart w:id="146" w:name="_Toc301165065"/>
      <w:bookmarkStart w:id="147" w:name="_Toc301248397"/>
      <w:bookmarkStart w:id="148" w:name="_Toc300928484"/>
      <w:bookmarkStart w:id="149" w:name="_Toc301160179"/>
      <w:bookmarkStart w:id="150" w:name="_Toc301165067"/>
      <w:bookmarkStart w:id="151" w:name="_Toc301248399"/>
      <w:bookmarkStart w:id="152" w:name="_Toc300928486"/>
      <w:bookmarkStart w:id="153" w:name="_Toc301160181"/>
      <w:bookmarkStart w:id="154" w:name="_Toc301165069"/>
      <w:bookmarkStart w:id="155" w:name="_Toc301248401"/>
      <w:bookmarkStart w:id="156" w:name="_Toc300928487"/>
      <w:bookmarkStart w:id="157" w:name="_Toc301160182"/>
      <w:bookmarkStart w:id="158" w:name="_Toc301165070"/>
      <w:bookmarkStart w:id="159" w:name="_Toc301248402"/>
      <w:bookmarkStart w:id="160" w:name="_Toc300928488"/>
      <w:bookmarkStart w:id="161" w:name="_Toc301160183"/>
      <w:bookmarkStart w:id="162" w:name="_Toc301165071"/>
      <w:bookmarkStart w:id="163" w:name="_Toc301248403"/>
      <w:bookmarkStart w:id="164" w:name="_Toc300928490"/>
      <w:bookmarkStart w:id="165" w:name="_Toc301160185"/>
      <w:bookmarkStart w:id="166" w:name="_Toc301165073"/>
      <w:bookmarkStart w:id="167" w:name="_Toc301248405"/>
      <w:bookmarkStart w:id="168" w:name="_Toc300928492"/>
      <w:bookmarkStart w:id="169" w:name="_Toc301160187"/>
      <w:bookmarkStart w:id="170" w:name="_Toc301165075"/>
      <w:bookmarkStart w:id="171" w:name="_Toc301248407"/>
      <w:bookmarkStart w:id="172" w:name="_Toc300928494"/>
      <w:bookmarkStart w:id="173" w:name="_Toc301160189"/>
      <w:bookmarkStart w:id="174" w:name="_Toc301165077"/>
      <w:bookmarkStart w:id="175" w:name="_Toc301248409"/>
      <w:bookmarkStart w:id="176" w:name="_Toc300928496"/>
      <w:bookmarkStart w:id="177" w:name="_Toc301160191"/>
      <w:bookmarkStart w:id="178" w:name="_Toc301165079"/>
      <w:bookmarkStart w:id="179" w:name="_Toc301248411"/>
      <w:bookmarkStart w:id="180" w:name="_Toc300928497"/>
      <w:bookmarkStart w:id="181" w:name="_Toc301160192"/>
      <w:bookmarkStart w:id="182" w:name="_Toc301165080"/>
      <w:bookmarkStart w:id="183" w:name="_Toc301248412"/>
      <w:bookmarkStart w:id="184" w:name="_Toc300928498"/>
      <w:bookmarkStart w:id="185" w:name="_Toc301160193"/>
      <w:bookmarkStart w:id="186" w:name="_Toc301165081"/>
      <w:bookmarkStart w:id="187" w:name="_Toc301248413"/>
      <w:bookmarkStart w:id="188" w:name="_Toc300928499"/>
      <w:bookmarkStart w:id="189" w:name="_Toc301160194"/>
      <w:bookmarkStart w:id="190" w:name="_Toc301165082"/>
      <w:bookmarkStart w:id="191" w:name="_Toc301248414"/>
      <w:bookmarkStart w:id="192" w:name="_Toc442559885"/>
      <w:bookmarkStart w:id="193" w:name="_Toc297798704"/>
      <w:bookmarkStart w:id="194" w:name="_Toc310433002"/>
      <w:bookmarkStart w:id="195" w:name="_Toc374917437"/>
      <w:bookmarkStart w:id="196" w:name="_Toc415142477"/>
      <w:bookmarkStart w:id="197" w:name="_Toc430335150"/>
      <w:bookmarkEnd w:id="15"/>
      <w:bookmarkEnd w:id="18"/>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sidRPr="007C12A4">
        <w:rPr>
          <w:rFonts w:cs="Arial"/>
        </w:rPr>
        <w:t xml:space="preserve">5. </w:t>
      </w:r>
      <w:r w:rsidR="00322313" w:rsidRPr="007C12A4">
        <w:rPr>
          <w:rFonts w:cs="Arial"/>
        </w:rPr>
        <w:t>КРИТЕРИЈУМ ЗА ДОДЕЛУ УГОВОРА</w:t>
      </w:r>
      <w:bookmarkEnd w:id="192"/>
    </w:p>
    <w:p w:rsidR="00621752" w:rsidRPr="007C12A4" w:rsidRDefault="00621752" w:rsidP="00621752">
      <w:pPr>
        <w:pStyle w:val="KDKomentar"/>
        <w:spacing w:before="0"/>
        <w:rPr>
          <w:rFonts w:cs="Arial"/>
          <w:i w:val="0"/>
          <w:color w:val="auto"/>
          <w:sz w:val="22"/>
          <w:szCs w:val="22"/>
        </w:rPr>
      </w:pPr>
      <w:r w:rsidRPr="007C12A4">
        <w:rPr>
          <w:rFonts w:cs="Arial"/>
          <w:i w:val="0"/>
          <w:color w:val="auto"/>
          <w:sz w:val="22"/>
          <w:szCs w:val="22"/>
        </w:rPr>
        <w:t>Избор најповољније понуде ће се извршити применом критеријума „Најнижа понуђена цена“.</w:t>
      </w:r>
    </w:p>
    <w:p w:rsidR="00621752" w:rsidRPr="007C12A4" w:rsidRDefault="00621752" w:rsidP="00621752">
      <w:pPr>
        <w:pStyle w:val="KDKomentar"/>
        <w:spacing w:before="0"/>
        <w:rPr>
          <w:rFonts w:cs="Arial"/>
          <w:i w:val="0"/>
          <w:color w:val="auto"/>
          <w:sz w:val="22"/>
          <w:szCs w:val="22"/>
        </w:rPr>
      </w:pPr>
      <w:r w:rsidRPr="007C12A4">
        <w:rPr>
          <w:rFonts w:cs="Arial"/>
          <w:i w:val="0"/>
          <w:color w:val="auto"/>
          <w:sz w:val="22"/>
          <w:szCs w:val="22"/>
        </w:rPr>
        <w:t>Критеријум за оцењивање понуда Најнижа понуђена цена, заснива се на понуђеној цени</w:t>
      </w:r>
      <w:r w:rsidR="00C10575" w:rsidRPr="007C12A4">
        <w:rPr>
          <w:rFonts w:cs="Arial"/>
          <w:i w:val="0"/>
          <w:color w:val="auto"/>
          <w:sz w:val="22"/>
          <w:szCs w:val="22"/>
          <w:lang w:val="sr-Cyrl-CS"/>
        </w:rPr>
        <w:t xml:space="preserve"> као једином критеријуму</w:t>
      </w:r>
      <w:r w:rsidRPr="007C12A4">
        <w:rPr>
          <w:rFonts w:cs="Arial"/>
          <w:i w:val="0"/>
          <w:color w:val="auto"/>
          <w:sz w:val="22"/>
          <w:szCs w:val="22"/>
        </w:rPr>
        <w:t>.</w:t>
      </w:r>
    </w:p>
    <w:p w:rsidR="00621752" w:rsidRPr="007C12A4" w:rsidRDefault="00621752" w:rsidP="00621752">
      <w:pPr>
        <w:pStyle w:val="KDParagraf"/>
        <w:spacing w:before="0"/>
        <w:rPr>
          <w:rFonts w:cs="Arial"/>
        </w:rPr>
      </w:pPr>
    </w:p>
    <w:p w:rsidR="00621752" w:rsidRPr="007C12A4" w:rsidRDefault="00621752" w:rsidP="00FE2B8A">
      <w:pPr>
        <w:pStyle w:val="KDPodnaslov2"/>
        <w:numPr>
          <w:ilvl w:val="1"/>
          <w:numId w:val="22"/>
        </w:numPr>
        <w:spacing w:before="0"/>
        <w:jc w:val="both"/>
        <w:rPr>
          <w:rFonts w:cs="Arial"/>
          <w:b w:val="0"/>
        </w:rPr>
      </w:pPr>
      <w:bookmarkStart w:id="198" w:name="_Toc441651548"/>
      <w:bookmarkStart w:id="199" w:name="_Toc442559886"/>
      <w:r w:rsidRPr="007C12A4">
        <w:rPr>
          <w:rFonts w:cs="Arial"/>
          <w:b w:val="0"/>
        </w:rPr>
        <w:t>Резервни критеријум</w:t>
      </w:r>
      <w:bookmarkEnd w:id="198"/>
      <w:bookmarkEnd w:id="199"/>
    </w:p>
    <w:p w:rsidR="006F1B4D" w:rsidRPr="007C12A4" w:rsidRDefault="006F1B4D" w:rsidP="006F1B4D">
      <w:pPr>
        <w:pStyle w:val="KDParagraf"/>
        <w:spacing w:before="0"/>
        <w:rPr>
          <w:rFonts w:cs="Arial"/>
          <w:i/>
          <w:color w:val="00B0F0"/>
          <w:lang w:val="sr-Cyrl-CS"/>
        </w:rPr>
      </w:pPr>
    </w:p>
    <w:p w:rsidR="0069089B" w:rsidRPr="007C12A4" w:rsidRDefault="0069089B" w:rsidP="0069089B">
      <w:pPr>
        <w:autoSpaceDE w:val="0"/>
        <w:autoSpaceDN w:val="0"/>
        <w:adjustRightInd w:val="0"/>
        <w:spacing w:before="0"/>
        <w:rPr>
          <w:rFonts w:cs="Arial"/>
        </w:rPr>
      </w:pPr>
      <w:r w:rsidRPr="007C12A4">
        <w:rPr>
          <w:rFonts w:cs="Arial"/>
        </w:rPr>
        <w:t xml:space="preserve">Уколико две или више понуда имају исту најнижу понуђену цену, као најповољнија биће изабрана понуда оног понуђача који је понудио </w:t>
      </w:r>
      <w:r w:rsidR="00594900" w:rsidRPr="007C12A4">
        <w:rPr>
          <w:rFonts w:cs="Arial"/>
          <w:lang w:val="sr-Cyrl-RS"/>
        </w:rPr>
        <w:t>краћи рок извршења</w:t>
      </w:r>
      <w:r w:rsidRPr="007C12A4">
        <w:rPr>
          <w:rFonts w:cs="Arial"/>
        </w:rPr>
        <w:t xml:space="preserve">. </w:t>
      </w:r>
    </w:p>
    <w:p w:rsidR="0069089B" w:rsidRPr="007C12A4" w:rsidRDefault="0069089B" w:rsidP="0069089B">
      <w:pPr>
        <w:autoSpaceDE w:val="0"/>
        <w:autoSpaceDN w:val="0"/>
        <w:adjustRightInd w:val="0"/>
        <w:spacing w:before="0"/>
        <w:rPr>
          <w:rFonts w:cs="Arial"/>
        </w:rPr>
      </w:pPr>
      <w:r w:rsidRPr="007C12A4">
        <w:rPr>
          <w:rFonts w:cs="Arial"/>
        </w:rPr>
        <w:t xml:space="preserve">Уколико ни после примене резервних критеријума не буде могуће изабрати најповољнију понуду, </w:t>
      </w:r>
      <w:r w:rsidR="004C5041" w:rsidRPr="007C12A4">
        <w:rPr>
          <w:rFonts w:cs="Arial"/>
          <w:lang w:val="sr-Cyrl-RS"/>
        </w:rPr>
        <w:t>Понуђач са којим ће се склопити Уговор</w:t>
      </w:r>
      <w:r w:rsidRPr="007C12A4">
        <w:rPr>
          <w:rFonts w:cs="Arial"/>
        </w:rPr>
        <w:t>ће бити изабран путем жреба.</w:t>
      </w:r>
    </w:p>
    <w:p w:rsidR="0069089B" w:rsidRPr="007C12A4" w:rsidRDefault="0069089B" w:rsidP="0069089B">
      <w:pPr>
        <w:autoSpaceDE w:val="0"/>
        <w:autoSpaceDN w:val="0"/>
        <w:adjustRightInd w:val="0"/>
        <w:spacing w:before="0"/>
        <w:rPr>
          <w:rFonts w:cs="Arial"/>
          <w:lang w:val="sr-Cyrl-RS"/>
        </w:rPr>
      </w:pPr>
      <w:r w:rsidRPr="007C12A4">
        <w:rPr>
          <w:rFonts w:cs="Arial"/>
        </w:rPr>
        <w:t xml:space="preserve">Извлачење путем жреба </w:t>
      </w:r>
      <w:r w:rsidR="00B91F6E" w:rsidRPr="007C12A4">
        <w:rPr>
          <w:rFonts w:cs="Arial"/>
          <w:lang w:val="sr-Cyrl-RS"/>
        </w:rPr>
        <w:t>Н</w:t>
      </w:r>
      <w:r w:rsidRPr="007C12A4">
        <w:rPr>
          <w:rFonts w:cs="Arial"/>
        </w:rPr>
        <w:t>аручилац ће извршити јавно, у присуству понуђача који имају исту најнижу понуђену цену</w:t>
      </w:r>
      <w:r w:rsidR="00B91F6E" w:rsidRPr="007C12A4">
        <w:rPr>
          <w:rFonts w:cs="Arial"/>
          <w:lang w:val="sr-Cyrl-RS"/>
        </w:rPr>
        <w:t xml:space="preserve"> и исти рок извршења</w:t>
      </w:r>
      <w:r w:rsidRPr="007C12A4">
        <w:rPr>
          <w:rFonts w:cs="Arial"/>
        </w:rPr>
        <w:t xml:space="preserve">. На посебним папирима који су исте величине и боје Наручилац ће исписати називе понуђача, те папире ставити у кутију, одакле ће председник Комисије извући само један папир. </w:t>
      </w:r>
      <w:r w:rsidR="00894E82" w:rsidRPr="007C12A4">
        <w:rPr>
          <w:rFonts w:cs="Arial"/>
          <w:lang w:val="sr-Cyrl-RS"/>
        </w:rPr>
        <w:t>П</w:t>
      </w:r>
      <w:r w:rsidR="00894E82" w:rsidRPr="007C12A4">
        <w:rPr>
          <w:rFonts w:cs="Arial"/>
        </w:rPr>
        <w:t xml:space="preserve">онуђачу </w:t>
      </w:r>
      <w:r w:rsidRPr="007C12A4">
        <w:rPr>
          <w:rFonts w:cs="Arial"/>
        </w:rPr>
        <w:t>чији назив буде на извученом папиру биће додељен уговор о јавној набавци.</w:t>
      </w:r>
    </w:p>
    <w:p w:rsidR="0024102C" w:rsidRPr="007C12A4" w:rsidRDefault="0024102C" w:rsidP="0024102C">
      <w:pPr>
        <w:autoSpaceDE w:val="0"/>
        <w:autoSpaceDN w:val="0"/>
        <w:adjustRightInd w:val="0"/>
        <w:spacing w:before="0"/>
        <w:rPr>
          <w:rFonts w:cs="Arial"/>
          <w:lang w:val="sr-Cyrl-RS"/>
        </w:rPr>
      </w:pPr>
      <w:r w:rsidRPr="007C12A4">
        <w:rPr>
          <w:rFonts w:cs="Arial"/>
          <w:lang w:val="sr-Cyrl-RS"/>
        </w:rPr>
        <w:t>Наручилац ће сачинити и доставити записник о спроведеном извлачењу путем жреба.</w:t>
      </w:r>
    </w:p>
    <w:p w:rsidR="0024102C" w:rsidRPr="007C12A4" w:rsidRDefault="0024102C" w:rsidP="0024102C">
      <w:pPr>
        <w:autoSpaceDE w:val="0"/>
        <w:autoSpaceDN w:val="0"/>
        <w:adjustRightInd w:val="0"/>
        <w:spacing w:before="0"/>
        <w:rPr>
          <w:rFonts w:cs="Arial"/>
          <w:lang w:val="sr-Cyrl-RS"/>
        </w:rPr>
      </w:pPr>
      <w:r w:rsidRPr="007C12A4">
        <w:rPr>
          <w:rFonts w:cs="Arial"/>
          <w:lang w:val="sr-Cyrl-RS"/>
        </w:rPr>
        <w:t>Записник о  извлачењу путем жреба потписују чланови комисије и присутни овлашћени представници понуђача, који преузимају примерак записника.</w:t>
      </w:r>
    </w:p>
    <w:p w:rsidR="0024102C" w:rsidRPr="007C12A4" w:rsidRDefault="0024102C" w:rsidP="0024102C">
      <w:pPr>
        <w:autoSpaceDE w:val="0"/>
        <w:autoSpaceDN w:val="0"/>
        <w:adjustRightInd w:val="0"/>
        <w:spacing w:before="0"/>
        <w:rPr>
          <w:rFonts w:cs="Arial"/>
          <w:lang w:val="sr-Cyrl-RS"/>
        </w:rPr>
      </w:pPr>
      <w:r w:rsidRPr="007C12A4">
        <w:rPr>
          <w:rFonts w:cs="Arial"/>
          <w:lang w:val="sr-Cyrl-RS"/>
        </w:rPr>
        <w:t>Наручилац ће поштом или електронским путем доставити Записник о  извлачењу путем жреба понуђачима који нису присутни на извлачењу.</w:t>
      </w:r>
    </w:p>
    <w:p w:rsidR="0024102C" w:rsidRPr="007C12A4" w:rsidRDefault="0024102C" w:rsidP="0024102C">
      <w:pPr>
        <w:autoSpaceDE w:val="0"/>
        <w:autoSpaceDN w:val="0"/>
        <w:adjustRightInd w:val="0"/>
        <w:spacing w:before="0"/>
        <w:rPr>
          <w:rFonts w:cs="Arial"/>
          <w:lang w:val="sr-Cyrl-RS"/>
        </w:rPr>
      </w:pPr>
    </w:p>
    <w:p w:rsidR="00BE7496" w:rsidRPr="007C12A4" w:rsidRDefault="0069089B" w:rsidP="0069089B">
      <w:pPr>
        <w:autoSpaceDE w:val="0"/>
        <w:autoSpaceDN w:val="0"/>
        <w:adjustRightInd w:val="0"/>
        <w:spacing w:before="0"/>
        <w:rPr>
          <w:rFonts w:eastAsia="TimesNewRomanPSMT" w:cs="Arial"/>
          <w:bCs/>
        </w:rPr>
      </w:pPr>
      <w:r w:rsidRPr="007C12A4">
        <w:rPr>
          <w:rFonts w:cs="Arial"/>
        </w:rPr>
        <w:t> </w:t>
      </w:r>
    </w:p>
    <w:p w:rsidR="008D2B23" w:rsidRPr="007C12A4" w:rsidRDefault="00526D98" w:rsidP="00526D98">
      <w:pPr>
        <w:pStyle w:val="KDPodnaslov1"/>
        <w:spacing w:before="0"/>
        <w:rPr>
          <w:rFonts w:cs="Arial"/>
        </w:rPr>
      </w:pPr>
      <w:bookmarkStart w:id="200" w:name="_Toc430335194"/>
      <w:bookmarkStart w:id="201" w:name="_Toc430335287"/>
      <w:bookmarkStart w:id="202" w:name="_Toc430335706"/>
      <w:bookmarkStart w:id="203" w:name="_Toc430335196"/>
      <w:bookmarkStart w:id="204" w:name="_Toc430335289"/>
      <w:bookmarkStart w:id="205" w:name="_Toc430335708"/>
      <w:bookmarkEnd w:id="193"/>
      <w:bookmarkEnd w:id="194"/>
      <w:bookmarkEnd w:id="195"/>
      <w:bookmarkEnd w:id="196"/>
      <w:bookmarkEnd w:id="197"/>
      <w:bookmarkEnd w:id="200"/>
      <w:bookmarkEnd w:id="201"/>
      <w:bookmarkEnd w:id="202"/>
      <w:bookmarkEnd w:id="203"/>
      <w:bookmarkEnd w:id="204"/>
      <w:bookmarkEnd w:id="205"/>
      <w:r w:rsidRPr="007C12A4">
        <w:rPr>
          <w:rFonts w:cs="Arial"/>
        </w:rPr>
        <w:t>6.</w:t>
      </w:r>
      <w:r w:rsidR="008A17A1" w:rsidRPr="007C12A4">
        <w:rPr>
          <w:rFonts w:cs="Arial"/>
          <w:lang w:val="sr-Cyrl-RS"/>
        </w:rPr>
        <w:t xml:space="preserve"> </w:t>
      </w:r>
      <w:bookmarkStart w:id="206" w:name="_Toc442559887"/>
      <w:r w:rsidR="008D2B23" w:rsidRPr="007C12A4">
        <w:rPr>
          <w:rFonts w:cs="Arial"/>
        </w:rPr>
        <w:t>УПУТСТВО ПОНУЂАЧИМА КАКО ДА САЧИНЕ ПОНУДУ</w:t>
      </w:r>
      <w:bookmarkEnd w:id="206"/>
    </w:p>
    <w:p w:rsidR="008D2B23" w:rsidRPr="007C12A4" w:rsidRDefault="008D2B23" w:rsidP="0012282D">
      <w:pPr>
        <w:pStyle w:val="KDParagraf"/>
        <w:rPr>
          <w:rFonts w:cs="Arial"/>
          <w:lang w:val="ru-RU"/>
        </w:rPr>
      </w:pPr>
      <w:r w:rsidRPr="007C12A4">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7C12A4" w:rsidRDefault="008D2B23" w:rsidP="008D2B23">
      <w:pPr>
        <w:pStyle w:val="KDParagraf"/>
        <w:spacing w:before="0"/>
        <w:rPr>
          <w:rFonts w:cs="Arial"/>
        </w:rPr>
      </w:pPr>
      <w:r w:rsidRPr="007C12A4">
        <w:rPr>
          <w:rFonts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7C12A4" w:rsidRDefault="008D2B23" w:rsidP="008D2B23">
      <w:pPr>
        <w:pStyle w:val="KDParagraf"/>
        <w:spacing w:before="0"/>
        <w:rPr>
          <w:rFonts w:cs="Arial"/>
        </w:rPr>
      </w:pPr>
    </w:p>
    <w:p w:rsidR="008D2B23" w:rsidRPr="007C12A4" w:rsidRDefault="008D2B23" w:rsidP="00FE2B8A">
      <w:pPr>
        <w:pStyle w:val="KDPodnaslov2"/>
        <w:numPr>
          <w:ilvl w:val="1"/>
          <w:numId w:val="23"/>
        </w:numPr>
        <w:spacing w:before="0"/>
        <w:jc w:val="both"/>
        <w:rPr>
          <w:rFonts w:cs="Arial"/>
          <w:b w:val="0"/>
        </w:rPr>
      </w:pPr>
      <w:bookmarkStart w:id="207" w:name="_Toc441651577"/>
      <w:bookmarkStart w:id="208" w:name="_Toc442559888"/>
      <w:r w:rsidRPr="007C12A4">
        <w:rPr>
          <w:rFonts w:cs="Arial"/>
          <w:b w:val="0"/>
        </w:rPr>
        <w:t>Језик на којем понуда мора бити састављена</w:t>
      </w:r>
      <w:bookmarkEnd w:id="207"/>
      <w:bookmarkEnd w:id="208"/>
    </w:p>
    <w:p w:rsidR="008D2B23" w:rsidRPr="007C12A4" w:rsidRDefault="008D2B23" w:rsidP="00F04C53">
      <w:pPr>
        <w:pStyle w:val="KDParagraf"/>
        <w:spacing w:before="0"/>
        <w:rPr>
          <w:rStyle w:val="StyleArial"/>
          <w:rFonts w:cs="Arial"/>
          <w:i/>
          <w:sz w:val="22"/>
          <w:szCs w:val="22"/>
        </w:rPr>
      </w:pPr>
      <w:r w:rsidRPr="007C12A4">
        <w:rPr>
          <w:rFonts w:cs="Arial"/>
        </w:rPr>
        <w:t xml:space="preserve">Наручилац је припремио конкурсну документацију на српском језику и водиће поступак јавне набавке на српском језику. </w:t>
      </w:r>
    </w:p>
    <w:p w:rsidR="008D2B23" w:rsidRPr="007C12A4" w:rsidRDefault="008D2B23" w:rsidP="008D2B23">
      <w:pPr>
        <w:pStyle w:val="KDParagraf"/>
        <w:spacing w:before="0"/>
        <w:rPr>
          <w:rFonts w:cs="Arial"/>
          <w:lang w:val="ru-RU" w:eastAsia="sr-Latn-CS"/>
        </w:rPr>
      </w:pPr>
    </w:p>
    <w:p w:rsidR="008D2B23" w:rsidRPr="007C12A4" w:rsidRDefault="008D2B23" w:rsidP="00FE2B8A">
      <w:pPr>
        <w:pStyle w:val="KDPodnaslov2"/>
        <w:numPr>
          <w:ilvl w:val="1"/>
          <w:numId w:val="23"/>
        </w:numPr>
        <w:spacing w:before="0"/>
        <w:jc w:val="both"/>
        <w:rPr>
          <w:rFonts w:cs="Arial"/>
          <w:b w:val="0"/>
        </w:rPr>
      </w:pPr>
      <w:bookmarkStart w:id="209" w:name="_Toc441651578"/>
      <w:bookmarkStart w:id="210" w:name="_Toc442559889"/>
      <w:r w:rsidRPr="007C12A4">
        <w:rPr>
          <w:rFonts w:cs="Arial"/>
          <w:b w:val="0"/>
        </w:rPr>
        <w:t xml:space="preserve">Начин састављања </w:t>
      </w:r>
      <w:r w:rsidR="00FC355A" w:rsidRPr="007C12A4">
        <w:rPr>
          <w:rFonts w:cs="Arial"/>
          <w:b w:val="0"/>
        </w:rPr>
        <w:t xml:space="preserve">и подношења </w:t>
      </w:r>
      <w:r w:rsidRPr="007C12A4">
        <w:rPr>
          <w:rFonts w:cs="Arial"/>
          <w:b w:val="0"/>
        </w:rPr>
        <w:t>понуде</w:t>
      </w:r>
      <w:bookmarkEnd w:id="209"/>
      <w:bookmarkEnd w:id="210"/>
    </w:p>
    <w:p w:rsidR="00F04C53" w:rsidRPr="007C12A4" w:rsidRDefault="00F04C53" w:rsidP="00F04C53">
      <w:pPr>
        <w:pStyle w:val="KDParagraf"/>
        <w:spacing w:before="0"/>
        <w:rPr>
          <w:rFonts w:cs="Arial"/>
          <w:lang w:val="ru-RU"/>
        </w:rPr>
      </w:pPr>
      <w:r w:rsidRPr="007C12A4">
        <w:rPr>
          <w:rFonts w:cs="Arial"/>
          <w:lang w:val="ru-RU"/>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rsidR="00F04C53" w:rsidRPr="007C12A4" w:rsidRDefault="00F04C53" w:rsidP="00F04C53">
      <w:pPr>
        <w:pStyle w:val="KDParagraf"/>
        <w:spacing w:before="0"/>
        <w:rPr>
          <w:rFonts w:cs="Arial"/>
        </w:rPr>
      </w:pPr>
      <w:r w:rsidRPr="007C12A4">
        <w:rPr>
          <w:rFonts w:cs="Arial"/>
        </w:rPr>
        <w:t>Препоручује се да сви документи поднети у понуди  буду нумерисани</w:t>
      </w:r>
      <w:r w:rsidRPr="007C12A4">
        <w:rPr>
          <w:rFonts w:cs="Arial"/>
          <w:lang w:val="sr-Latn-CS"/>
        </w:rPr>
        <w:t xml:space="preserve"> и</w:t>
      </w:r>
      <w:r w:rsidRPr="007C12A4">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F04C53" w:rsidRPr="007C12A4" w:rsidRDefault="00F04C53" w:rsidP="00F04C53">
      <w:pPr>
        <w:pStyle w:val="KDParagraf"/>
        <w:spacing w:before="0"/>
        <w:rPr>
          <w:rFonts w:cs="Arial"/>
          <w:lang w:val="ru-RU"/>
        </w:rPr>
      </w:pPr>
      <w:r w:rsidRPr="007C12A4">
        <w:rPr>
          <w:rFonts w:cs="Arial"/>
          <w:lang w:val="ru-RU"/>
        </w:rPr>
        <w:t>Препоручује се да се нумерација поднете документације и образаца у понуди изврши на свако</w:t>
      </w:r>
      <w:r w:rsidRPr="007C12A4">
        <w:rPr>
          <w:rFonts w:cs="Arial"/>
        </w:rPr>
        <w:t>j</w:t>
      </w:r>
      <w:r w:rsidRPr="007C12A4">
        <w:rPr>
          <w:rFonts w:cs="Arial"/>
          <w:lang w:val="ru-RU"/>
        </w:rPr>
        <w:t xml:space="preserve"> страни на којој има текста, исписивањем </w:t>
      </w:r>
      <w:r w:rsidRPr="007C12A4">
        <w:rPr>
          <w:rFonts w:cs="Arial"/>
          <w:i/>
          <w:lang w:val="ru-RU"/>
        </w:rPr>
        <w:t xml:space="preserve">“1 од </w:t>
      </w:r>
      <w:r w:rsidRPr="007C12A4">
        <w:rPr>
          <w:rFonts w:cs="Arial"/>
          <w:i/>
        </w:rPr>
        <w:t>н</w:t>
      </w:r>
      <w:r w:rsidRPr="007C12A4">
        <w:rPr>
          <w:rFonts w:cs="Arial"/>
          <w:i/>
          <w:lang w:val="ru-RU"/>
        </w:rPr>
        <w:t>“, „2 од н“</w:t>
      </w:r>
      <w:r w:rsidRPr="007C12A4">
        <w:rPr>
          <w:rFonts w:cs="Arial"/>
          <w:lang w:val="ru-RU"/>
        </w:rPr>
        <w:t xml:space="preserve"> и тако све до </w:t>
      </w:r>
      <w:r w:rsidRPr="007C12A4">
        <w:rPr>
          <w:rFonts w:cs="Arial"/>
          <w:i/>
          <w:lang w:val="ru-RU"/>
        </w:rPr>
        <w:t>„н од н“</w:t>
      </w:r>
      <w:r w:rsidRPr="007C12A4">
        <w:rPr>
          <w:rFonts w:cs="Arial"/>
          <w:lang w:val="ru-RU"/>
        </w:rPr>
        <w:t xml:space="preserve">, с тим да </w:t>
      </w:r>
      <w:r w:rsidRPr="007C12A4">
        <w:rPr>
          <w:rFonts w:cs="Arial"/>
          <w:i/>
          <w:lang w:val="ru-RU"/>
        </w:rPr>
        <w:t>„н“</w:t>
      </w:r>
      <w:r w:rsidRPr="007C12A4">
        <w:rPr>
          <w:rFonts w:cs="Arial"/>
          <w:lang w:val="ru-RU"/>
        </w:rPr>
        <w:t xml:space="preserve"> представља укупан број страна понуде.</w:t>
      </w:r>
    </w:p>
    <w:p w:rsidR="00F04C53" w:rsidRPr="007C12A4" w:rsidRDefault="00F04C53" w:rsidP="00F671BE">
      <w:pPr>
        <w:rPr>
          <w:rFonts w:cs="Arial"/>
        </w:rPr>
      </w:pPr>
      <w:r w:rsidRPr="007C12A4">
        <w:rPr>
          <w:rFonts w:cs="Arial"/>
          <w:lang w:val="ru-RU"/>
        </w:rPr>
        <w:t xml:space="preserve">Понуђач подноси понуду у затвореној коверти </w:t>
      </w:r>
      <w:r w:rsidRPr="007C12A4">
        <w:rPr>
          <w:rFonts w:cs="Arial"/>
        </w:rPr>
        <w:t>или кутији</w:t>
      </w:r>
      <w:r w:rsidRPr="007C12A4">
        <w:rPr>
          <w:rFonts w:cs="Arial"/>
          <w:lang w:val="ru-RU"/>
        </w:rPr>
        <w:t>, тако да се при отварању може проверити да ли је затворена, као и када, на адресу: Јавно предузеће „Електропривреда Србије“ Балканска бр. 13, 11000 Београд, писарница - са назнаком: „Понуда за јавну набавку –</w:t>
      </w:r>
      <w:r w:rsidRPr="007C12A4">
        <w:rPr>
          <w:rFonts w:cs="Arial"/>
        </w:rPr>
        <w:t xml:space="preserve"> </w:t>
      </w:r>
      <w:r w:rsidRPr="007C12A4">
        <w:rPr>
          <w:rFonts w:cs="Arial"/>
          <w:lang w:val="sr-Cyrl-CS"/>
        </w:rPr>
        <w:t xml:space="preserve">услуге </w:t>
      </w:r>
      <w:r w:rsidRPr="007C12A4">
        <w:rPr>
          <w:rFonts w:cs="Arial"/>
        </w:rPr>
        <w:t>„</w:t>
      </w:r>
      <w:r w:rsidR="00F671BE" w:rsidRPr="007C12A4">
        <w:rPr>
          <w:rFonts w:cs="Arial"/>
          <w:lang w:val="sr-Cyrl-RS"/>
        </w:rPr>
        <w:t>Интерни стандард - Технички захтеви (спецификација) за набавку нових енергетских трансформатора</w:t>
      </w:r>
      <w:r w:rsidR="00F671BE" w:rsidRPr="007C12A4">
        <w:rPr>
          <w:rFonts w:cs="Arial"/>
          <w:lang w:val="sr-Latn-RS"/>
        </w:rPr>
        <w:t>“</w:t>
      </w:r>
      <w:r w:rsidRPr="007C12A4">
        <w:rPr>
          <w:rFonts w:cs="Arial"/>
        </w:rPr>
        <w:t xml:space="preserve"> </w:t>
      </w:r>
      <w:r w:rsidRPr="007C12A4">
        <w:rPr>
          <w:rFonts w:cs="Arial"/>
          <w:lang w:val="ru-RU"/>
        </w:rPr>
        <w:t xml:space="preserve"> Јавна набавка број </w:t>
      </w:r>
      <w:r w:rsidR="00ED55CF" w:rsidRPr="007C12A4">
        <w:rPr>
          <w:rFonts w:cs="Arial"/>
        </w:rPr>
        <w:t>ЈN/1000/0</w:t>
      </w:r>
      <w:r w:rsidR="00ED55CF" w:rsidRPr="007C12A4">
        <w:rPr>
          <w:rFonts w:cs="Arial"/>
          <w:lang w:val="sr-Cyrl-RS"/>
        </w:rPr>
        <w:t>338</w:t>
      </w:r>
      <w:r w:rsidR="00ED55CF" w:rsidRPr="007C12A4">
        <w:rPr>
          <w:rFonts w:cs="Arial"/>
        </w:rPr>
        <w:t>/201</w:t>
      </w:r>
      <w:r w:rsidR="00ED55CF" w:rsidRPr="007C12A4">
        <w:rPr>
          <w:rFonts w:cs="Arial"/>
          <w:lang w:val="sr-Cyrl-RS"/>
        </w:rPr>
        <w:t>8</w:t>
      </w:r>
      <w:r w:rsidRPr="007C12A4">
        <w:rPr>
          <w:rFonts w:cs="Arial"/>
          <w:lang w:val="ru-RU"/>
        </w:rPr>
        <w:t xml:space="preserve"> - НЕ ОТВАРАТИ“. </w:t>
      </w:r>
    </w:p>
    <w:p w:rsidR="00F04C53" w:rsidRPr="007C12A4" w:rsidRDefault="00F04C53" w:rsidP="00F04C53">
      <w:pPr>
        <w:pStyle w:val="KDParagraf"/>
        <w:spacing w:before="0"/>
        <w:rPr>
          <w:rFonts w:cs="Arial"/>
        </w:rPr>
      </w:pPr>
      <w:r w:rsidRPr="007C12A4">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F04C53" w:rsidRPr="007C12A4" w:rsidRDefault="00F04C53" w:rsidP="00F04C53">
      <w:pPr>
        <w:pStyle w:val="KDParagraf"/>
        <w:spacing w:before="0"/>
        <w:rPr>
          <w:rFonts w:cs="Arial"/>
        </w:rPr>
      </w:pPr>
      <w:r w:rsidRPr="007C12A4">
        <w:rPr>
          <w:rFonts w:eastAsia="TimesNewRomanPSMT" w:cs="Arial"/>
          <w:bCs/>
        </w:rPr>
        <w:t>У случају да понуду подноси група понуђача, на полеђини коверте је пожељно назначити да се ради о групи понуђача и навести називе и адресу свих чланова групе понуђача</w:t>
      </w:r>
      <w:r w:rsidRPr="007C12A4">
        <w:rPr>
          <w:rFonts w:cs="Arial"/>
        </w:rPr>
        <w:t>.</w:t>
      </w:r>
    </w:p>
    <w:p w:rsidR="00F04C53" w:rsidRPr="007C12A4" w:rsidRDefault="00F04C53" w:rsidP="00F04C53">
      <w:pPr>
        <w:pStyle w:val="KDParagraf"/>
        <w:spacing w:before="0"/>
        <w:rPr>
          <w:rFonts w:cs="Arial"/>
        </w:rPr>
      </w:pPr>
      <w:r w:rsidRPr="007C12A4">
        <w:rPr>
          <w:rFonts w:cs="Arial"/>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F04C53" w:rsidRPr="007C12A4" w:rsidRDefault="00F04C53" w:rsidP="00F04C53">
      <w:pPr>
        <w:pStyle w:val="KDParagraf"/>
        <w:spacing w:before="0"/>
        <w:rPr>
          <w:rFonts w:cs="Arial"/>
        </w:rPr>
      </w:pPr>
      <w:r w:rsidRPr="007C12A4">
        <w:rPr>
          <w:rFonts w:cs="Arial"/>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rsidR="00F04C53" w:rsidRPr="007C12A4" w:rsidRDefault="00F04C53" w:rsidP="00F04C53">
      <w:pPr>
        <w:pStyle w:val="KDParagraf"/>
        <w:spacing w:before="0"/>
        <w:rPr>
          <w:rFonts w:cs="Arial"/>
        </w:rPr>
      </w:pPr>
      <w:r w:rsidRPr="007C12A4">
        <w:rPr>
          <w:rFonts w:cs="Arial"/>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F04C53" w:rsidRPr="007C12A4" w:rsidRDefault="00F04C53" w:rsidP="00F04C53">
      <w:pPr>
        <w:pStyle w:val="KDParagraf"/>
        <w:spacing w:before="0"/>
        <w:rPr>
          <w:rFonts w:cs="Arial"/>
        </w:rPr>
      </w:pPr>
    </w:p>
    <w:p w:rsidR="008D2B23" w:rsidRPr="007C12A4" w:rsidRDefault="008D2B23" w:rsidP="00FE2B8A">
      <w:pPr>
        <w:pStyle w:val="KDPodnaslov2"/>
        <w:numPr>
          <w:ilvl w:val="1"/>
          <w:numId w:val="23"/>
        </w:numPr>
        <w:spacing w:before="0"/>
        <w:jc w:val="both"/>
        <w:rPr>
          <w:rFonts w:cs="Arial"/>
          <w:b w:val="0"/>
          <w:lang w:val="sr-Cyrl-CS"/>
        </w:rPr>
      </w:pPr>
      <w:bookmarkStart w:id="211" w:name="_Toc441651579"/>
      <w:bookmarkStart w:id="212" w:name="_Toc442559890"/>
      <w:r w:rsidRPr="007C12A4">
        <w:rPr>
          <w:rFonts w:cs="Arial"/>
          <w:b w:val="0"/>
        </w:rPr>
        <w:t>Обавезна садржина понуде</w:t>
      </w:r>
      <w:bookmarkEnd w:id="211"/>
      <w:bookmarkEnd w:id="212"/>
    </w:p>
    <w:p w:rsidR="00F04C53" w:rsidRPr="002B4E8A" w:rsidRDefault="00F04C53" w:rsidP="00F04C53">
      <w:pPr>
        <w:pStyle w:val="KDParagraf"/>
        <w:spacing w:before="0"/>
        <w:rPr>
          <w:rFonts w:cs="Arial"/>
        </w:rPr>
      </w:pPr>
      <w:r w:rsidRPr="007C12A4">
        <w:rPr>
          <w:rFonts w:cs="Arial"/>
          <w:lang w:val="ru-RU" w:bidi="en-US"/>
        </w:rPr>
        <w:t>Садржину понуде, поред Обрасца понуде, чине и сви остали докази о испуњености услова из чл. 75.</w:t>
      </w:r>
      <w:r w:rsidRPr="007C12A4">
        <w:rPr>
          <w:rFonts w:cs="Arial"/>
        </w:rPr>
        <w:t>Закона</w:t>
      </w:r>
      <w:r w:rsidRPr="007C12A4">
        <w:rPr>
          <w:rFonts w:cs="Arial"/>
          <w:lang w:bidi="en-US"/>
        </w:rPr>
        <w:t xml:space="preserve">, предвиђени чл. 77. Закона, који су наведени у конкурсној </w:t>
      </w:r>
      <w:r w:rsidRPr="002B4E8A">
        <w:rPr>
          <w:rFonts w:cs="Arial"/>
          <w:lang w:bidi="en-US"/>
        </w:rPr>
        <w:t>документацији, као и сви тражени прилози и изјаве (попуњени, потписани и печатом оверени) на начин предвиђен следећим ставом ове тачке</w:t>
      </w:r>
      <w:r w:rsidRPr="002B4E8A">
        <w:rPr>
          <w:rFonts w:cs="Arial"/>
        </w:rPr>
        <w:t>:</w:t>
      </w:r>
    </w:p>
    <w:p w:rsidR="00645F72" w:rsidRPr="002B4E8A" w:rsidRDefault="004456AB" w:rsidP="00645F72">
      <w:pPr>
        <w:pStyle w:val="KDNabrajanje"/>
        <w:spacing w:before="0"/>
        <w:rPr>
          <w:rFonts w:cs="Arial"/>
        </w:rPr>
      </w:pPr>
      <w:r w:rsidRPr="002B4E8A">
        <w:rPr>
          <w:rFonts w:cs="Arial"/>
          <w:lang w:val="sr-Cyrl-RS"/>
        </w:rPr>
        <w:t>п</w:t>
      </w:r>
      <w:r w:rsidRPr="002B4E8A">
        <w:rPr>
          <w:rFonts w:cs="Arial"/>
          <w:lang w:val="en-US"/>
        </w:rPr>
        <w:t xml:space="preserve">опуњен, потписан и печатом оверен </w:t>
      </w:r>
      <w:r w:rsidR="00645F72" w:rsidRPr="002B4E8A">
        <w:rPr>
          <w:rFonts w:cs="Arial"/>
        </w:rPr>
        <w:t xml:space="preserve">Образац понуде </w:t>
      </w:r>
      <w:r w:rsidR="00040AE5">
        <w:rPr>
          <w:rFonts w:cs="Arial"/>
          <w:lang w:val="sr-Latn-RS"/>
        </w:rPr>
        <w:t>(O</w:t>
      </w:r>
      <w:r w:rsidR="00040AE5">
        <w:rPr>
          <w:rFonts w:cs="Arial"/>
          <w:lang w:val="sr-Cyrl-RS"/>
        </w:rPr>
        <w:t>бразац 1)</w:t>
      </w:r>
    </w:p>
    <w:p w:rsidR="00040AE5" w:rsidRPr="002B4E8A" w:rsidRDefault="002669A2" w:rsidP="00040AE5">
      <w:pPr>
        <w:pStyle w:val="KDNabrajanje"/>
        <w:spacing w:before="0"/>
        <w:rPr>
          <w:rFonts w:cs="Arial"/>
        </w:rPr>
      </w:pPr>
      <w:r w:rsidRPr="002B4E8A">
        <w:rPr>
          <w:rFonts w:cs="Arial"/>
          <w:lang w:val="sr-Cyrl-RS"/>
        </w:rPr>
        <w:t>п</w:t>
      </w:r>
      <w:r w:rsidR="004456AB" w:rsidRPr="002B4E8A">
        <w:rPr>
          <w:rFonts w:cs="Arial"/>
          <w:lang w:val="en-US"/>
        </w:rPr>
        <w:t xml:space="preserve">опуњен, потписан и печатом оверен </w:t>
      </w:r>
      <w:r w:rsidR="00A11F50" w:rsidRPr="002B4E8A">
        <w:rPr>
          <w:rFonts w:cs="Arial"/>
          <w:lang w:val="sr-Cyrl-RS"/>
        </w:rPr>
        <w:t>О</w:t>
      </w:r>
      <w:r w:rsidR="004456AB" w:rsidRPr="002B4E8A">
        <w:rPr>
          <w:rFonts w:cs="Arial"/>
          <w:lang w:val="en-US"/>
        </w:rPr>
        <w:t>бразац</w:t>
      </w:r>
      <w:r w:rsidR="004456AB" w:rsidRPr="002B4E8A">
        <w:rPr>
          <w:rFonts w:cs="Arial"/>
          <w:lang w:val="sr-Cyrl-RS"/>
        </w:rPr>
        <w:t xml:space="preserve"> </w:t>
      </w:r>
      <w:r w:rsidR="00A11F50" w:rsidRPr="002B4E8A">
        <w:rPr>
          <w:rFonts w:cs="Arial"/>
          <w:lang w:val="sr-Cyrl-RS"/>
        </w:rPr>
        <w:t>с</w:t>
      </w:r>
      <w:r w:rsidR="00645F72" w:rsidRPr="002B4E8A">
        <w:rPr>
          <w:rFonts w:cs="Arial"/>
        </w:rPr>
        <w:t>труктур</w:t>
      </w:r>
      <w:r w:rsidR="00A11F50" w:rsidRPr="002B4E8A">
        <w:rPr>
          <w:rFonts w:cs="Arial"/>
          <w:lang w:val="sr-Cyrl-RS"/>
        </w:rPr>
        <w:t>е</w:t>
      </w:r>
      <w:r w:rsidR="00645F72" w:rsidRPr="002B4E8A">
        <w:rPr>
          <w:rFonts w:cs="Arial"/>
        </w:rPr>
        <w:t xml:space="preserve"> цене </w:t>
      </w:r>
      <w:r w:rsidR="00040AE5">
        <w:rPr>
          <w:rFonts w:cs="Arial"/>
          <w:lang w:val="sr-Latn-RS"/>
        </w:rPr>
        <w:t>(O</w:t>
      </w:r>
      <w:r w:rsidR="00040AE5">
        <w:rPr>
          <w:rFonts w:cs="Arial"/>
          <w:lang w:val="sr-Cyrl-RS"/>
        </w:rPr>
        <w:t>бразац 2)</w:t>
      </w:r>
    </w:p>
    <w:p w:rsidR="00040AE5" w:rsidRPr="002B4E8A" w:rsidRDefault="004456AB" w:rsidP="00040AE5">
      <w:pPr>
        <w:pStyle w:val="KDNabrajanje"/>
        <w:spacing w:before="0"/>
        <w:rPr>
          <w:rFonts w:cs="Arial"/>
        </w:rPr>
      </w:pPr>
      <w:r w:rsidRPr="002B4E8A">
        <w:rPr>
          <w:rFonts w:cs="Arial"/>
          <w:lang w:val="sr-Cyrl-RS"/>
        </w:rPr>
        <w:t>п</w:t>
      </w:r>
      <w:r w:rsidRPr="002B4E8A">
        <w:rPr>
          <w:rFonts w:cs="Arial"/>
          <w:lang w:val="en-US"/>
        </w:rPr>
        <w:t>опуњен, потписан и печатом оверен образац</w:t>
      </w:r>
      <w:r w:rsidRPr="002B4E8A">
        <w:rPr>
          <w:rFonts w:cs="Arial"/>
          <w:lang w:val="sr-Cyrl-RS"/>
        </w:rPr>
        <w:t xml:space="preserve"> </w:t>
      </w:r>
      <w:r w:rsidR="008D2B23" w:rsidRPr="002B4E8A">
        <w:rPr>
          <w:rFonts w:cs="Arial"/>
        </w:rPr>
        <w:t xml:space="preserve">Изјава о независној понуди </w:t>
      </w:r>
      <w:r w:rsidR="00040AE5">
        <w:rPr>
          <w:rFonts w:cs="Arial"/>
          <w:lang w:val="sr-Latn-RS"/>
        </w:rPr>
        <w:t>(O</w:t>
      </w:r>
      <w:r w:rsidR="00040AE5">
        <w:rPr>
          <w:rFonts w:cs="Arial"/>
          <w:lang w:val="sr-Cyrl-RS"/>
        </w:rPr>
        <w:t>бразац 3)</w:t>
      </w:r>
    </w:p>
    <w:p w:rsidR="00040AE5" w:rsidRPr="002B4E8A" w:rsidRDefault="004456AB" w:rsidP="00040AE5">
      <w:pPr>
        <w:pStyle w:val="KDNabrajanje"/>
        <w:spacing w:before="0"/>
        <w:rPr>
          <w:rFonts w:cs="Arial"/>
        </w:rPr>
      </w:pPr>
      <w:r w:rsidRPr="002B4E8A">
        <w:rPr>
          <w:rFonts w:cs="Arial"/>
          <w:lang w:val="sr-Cyrl-RS"/>
        </w:rPr>
        <w:t>п</w:t>
      </w:r>
      <w:r w:rsidRPr="002B4E8A">
        <w:rPr>
          <w:rFonts w:cs="Arial"/>
          <w:lang w:val="en-US"/>
        </w:rPr>
        <w:t>опуњен, потписан и печатом оверен образац</w:t>
      </w:r>
      <w:r w:rsidRPr="002B4E8A">
        <w:rPr>
          <w:rFonts w:cs="Arial"/>
          <w:lang w:val="sr-Cyrl-RS"/>
        </w:rPr>
        <w:t xml:space="preserve"> </w:t>
      </w:r>
      <w:r w:rsidR="00645F72" w:rsidRPr="002B4E8A">
        <w:rPr>
          <w:rFonts w:cs="Arial"/>
        </w:rPr>
        <w:t>Изјав</w:t>
      </w:r>
      <w:r w:rsidR="001945FA" w:rsidRPr="002B4E8A">
        <w:rPr>
          <w:rFonts w:cs="Arial"/>
        </w:rPr>
        <w:t>а</w:t>
      </w:r>
      <w:r w:rsidR="00645F72" w:rsidRPr="002B4E8A">
        <w:rPr>
          <w:rFonts w:cs="Arial"/>
        </w:rPr>
        <w:t xml:space="preserve"> у складу са чланом 75. став 2. Закона </w:t>
      </w:r>
      <w:r w:rsidR="00040AE5">
        <w:rPr>
          <w:rFonts w:cs="Arial"/>
          <w:lang w:val="sr-Latn-RS"/>
        </w:rPr>
        <w:t>(O</w:t>
      </w:r>
      <w:r w:rsidR="00040AE5">
        <w:rPr>
          <w:rFonts w:cs="Arial"/>
          <w:lang w:val="sr-Cyrl-RS"/>
        </w:rPr>
        <w:t>бразац 4)</w:t>
      </w:r>
    </w:p>
    <w:p w:rsidR="00040AE5" w:rsidRPr="002B4E8A" w:rsidRDefault="009F1820" w:rsidP="00040AE5">
      <w:pPr>
        <w:pStyle w:val="KDNabrajanje"/>
        <w:spacing w:before="0"/>
        <w:rPr>
          <w:rFonts w:cs="Arial"/>
        </w:rPr>
      </w:pPr>
      <w:r w:rsidRPr="002B4E8A">
        <w:rPr>
          <w:rFonts w:cs="Arial"/>
          <w:lang w:val="sr-Cyrl-RS"/>
        </w:rPr>
        <w:t>п</w:t>
      </w:r>
      <w:r w:rsidRPr="002B4E8A">
        <w:rPr>
          <w:rFonts w:cs="Arial"/>
          <w:lang w:val="en-US"/>
        </w:rPr>
        <w:t>опуњен, потписан и печатом оверен образац</w:t>
      </w:r>
      <w:r w:rsidRPr="002B4E8A">
        <w:rPr>
          <w:rFonts w:cs="Arial"/>
          <w:lang w:val="sr-Cyrl-RS"/>
        </w:rPr>
        <w:t xml:space="preserve"> </w:t>
      </w:r>
      <w:r w:rsidRPr="002B4E8A">
        <w:rPr>
          <w:rFonts w:cs="Arial"/>
          <w:lang w:val="sr-Cyrl-CS"/>
        </w:rPr>
        <w:t>Термин план извршења услуге</w:t>
      </w:r>
      <w:r w:rsidR="00040AE5">
        <w:rPr>
          <w:rFonts w:cs="Arial"/>
          <w:lang w:val="sr-Cyrl-CS"/>
        </w:rPr>
        <w:t xml:space="preserve"> </w:t>
      </w:r>
      <w:r w:rsidR="00040AE5">
        <w:rPr>
          <w:rFonts w:cs="Arial"/>
          <w:lang w:val="sr-Latn-RS"/>
        </w:rPr>
        <w:t>(O</w:t>
      </w:r>
      <w:r w:rsidR="00040AE5">
        <w:rPr>
          <w:rFonts w:cs="Arial"/>
          <w:lang w:val="sr-Cyrl-RS"/>
        </w:rPr>
        <w:t>бразац 5)</w:t>
      </w:r>
    </w:p>
    <w:p w:rsidR="009F1820" w:rsidRPr="002B4E8A" w:rsidRDefault="009F1820" w:rsidP="009F1820">
      <w:pPr>
        <w:pStyle w:val="KDNabrajanje"/>
        <w:spacing w:before="0"/>
        <w:rPr>
          <w:rFonts w:cs="Arial"/>
        </w:rPr>
      </w:pPr>
      <w:r w:rsidRPr="002B4E8A">
        <w:rPr>
          <w:rFonts w:cs="Arial"/>
          <w:lang w:val="sr-Cyrl-RS"/>
        </w:rPr>
        <w:t>п</w:t>
      </w:r>
      <w:r w:rsidRPr="002B4E8A">
        <w:rPr>
          <w:rFonts w:cs="Arial"/>
          <w:lang w:val="en-US"/>
        </w:rPr>
        <w:t xml:space="preserve">опуњен, потписан и печатом оверен </w:t>
      </w:r>
      <w:r w:rsidRPr="002B4E8A">
        <w:rPr>
          <w:rFonts w:cs="Arial"/>
        </w:rPr>
        <w:t>Образац трошкова припреме понуде , ако понуђач захтева надокнаду трошкова у складу са чл.88 Закона</w:t>
      </w:r>
      <w:r w:rsidR="00040AE5">
        <w:rPr>
          <w:rFonts w:cs="Arial"/>
          <w:lang w:val="sr-Cyrl-RS"/>
        </w:rPr>
        <w:t xml:space="preserve"> </w:t>
      </w:r>
      <w:r w:rsidR="00040AE5">
        <w:rPr>
          <w:rFonts w:cs="Arial"/>
          <w:lang w:val="sr-Latn-RS"/>
        </w:rPr>
        <w:t>(O</w:t>
      </w:r>
      <w:r w:rsidR="00040AE5">
        <w:rPr>
          <w:rFonts w:cs="Arial"/>
          <w:lang w:val="sr-Cyrl-RS"/>
        </w:rPr>
        <w:t>бразац 6)</w:t>
      </w:r>
    </w:p>
    <w:p w:rsidR="00040AE5" w:rsidRPr="002B4E8A" w:rsidRDefault="002153DC" w:rsidP="00040AE5">
      <w:pPr>
        <w:pStyle w:val="KDNabrajanje"/>
        <w:spacing w:before="0"/>
        <w:rPr>
          <w:rFonts w:cs="Arial"/>
        </w:rPr>
      </w:pPr>
      <w:r w:rsidRPr="002B4E8A">
        <w:rPr>
          <w:rFonts w:cs="Arial"/>
          <w:lang w:val="sr-Cyrl-RS"/>
        </w:rPr>
        <w:t>п</w:t>
      </w:r>
      <w:r w:rsidRPr="002B4E8A">
        <w:rPr>
          <w:rFonts w:cs="Arial"/>
          <w:lang w:val="en-US"/>
        </w:rPr>
        <w:t>опуњен, потписан и печатом оверен образац</w:t>
      </w:r>
      <w:r w:rsidRPr="002B4E8A">
        <w:rPr>
          <w:rFonts w:cs="Arial"/>
          <w:lang w:val="sr-Cyrl-RS"/>
        </w:rPr>
        <w:t xml:space="preserve"> </w:t>
      </w:r>
      <w:r w:rsidRPr="002B4E8A">
        <w:rPr>
          <w:rFonts w:cs="Arial"/>
        </w:rPr>
        <w:t>Споразум којим се понуђачи из групе међусобно и према наручиоцу обавезују на извршење јавне набавке (у случају подношења заједничке понуде)</w:t>
      </w:r>
      <w:r w:rsidR="00040AE5" w:rsidRPr="00040AE5">
        <w:rPr>
          <w:rFonts w:cs="Arial"/>
          <w:lang w:val="sr-Latn-RS"/>
        </w:rPr>
        <w:t xml:space="preserve"> </w:t>
      </w:r>
      <w:r w:rsidR="00040AE5">
        <w:rPr>
          <w:rFonts w:cs="Arial"/>
          <w:lang w:val="sr-Latn-RS"/>
        </w:rPr>
        <w:t>(O</w:t>
      </w:r>
      <w:r w:rsidR="00040AE5">
        <w:rPr>
          <w:rFonts w:cs="Arial"/>
          <w:lang w:val="sr-Cyrl-RS"/>
        </w:rPr>
        <w:t>бразац 7)</w:t>
      </w:r>
    </w:p>
    <w:p w:rsidR="009F1820" w:rsidRPr="002B4E8A" w:rsidRDefault="009F1820" w:rsidP="009F1820">
      <w:pPr>
        <w:pStyle w:val="KDNabrajanje"/>
        <w:spacing w:before="0"/>
        <w:rPr>
          <w:rFonts w:cs="Arial"/>
        </w:rPr>
      </w:pPr>
      <w:r w:rsidRPr="002B4E8A">
        <w:rPr>
          <w:rFonts w:cs="Arial"/>
          <w:lang w:val="sr-Cyrl-RS"/>
        </w:rPr>
        <w:t>п</w:t>
      </w:r>
      <w:r w:rsidRPr="002B4E8A">
        <w:rPr>
          <w:rFonts w:cs="Arial"/>
          <w:lang w:val="en-US"/>
        </w:rPr>
        <w:t>опуњен, потписан и печатом оверен образац</w:t>
      </w:r>
      <w:r w:rsidRPr="002B4E8A">
        <w:rPr>
          <w:rFonts w:cs="Arial"/>
          <w:lang w:val="sr-Cyrl-RS"/>
        </w:rPr>
        <w:t xml:space="preserve"> </w:t>
      </w:r>
      <w:r w:rsidRPr="002B4E8A">
        <w:rPr>
          <w:rFonts w:cs="Arial"/>
        </w:rPr>
        <w:t xml:space="preserve">средства финансијског обезбеђења </w:t>
      </w:r>
      <w:r w:rsidRPr="002B4E8A">
        <w:rPr>
          <w:rFonts w:cs="Arial"/>
          <w:lang w:val="sr-Cyrl-CS"/>
        </w:rPr>
        <w:t>за озбиљност понуде</w:t>
      </w:r>
    </w:p>
    <w:p w:rsidR="008A0E29" w:rsidRPr="002B4E8A" w:rsidRDefault="008A0E29" w:rsidP="008A0E29">
      <w:pPr>
        <w:pStyle w:val="KDNabrajanje"/>
        <w:spacing w:before="0"/>
        <w:rPr>
          <w:rFonts w:cs="Arial"/>
        </w:rPr>
      </w:pPr>
      <w:r w:rsidRPr="002B4E8A">
        <w:rPr>
          <w:rFonts w:cs="Arial"/>
          <w:lang w:val="sr-Cyrl-RS"/>
        </w:rPr>
        <w:t>п</w:t>
      </w:r>
      <w:r w:rsidRPr="002B4E8A">
        <w:rPr>
          <w:rFonts w:cs="Arial"/>
          <w:lang w:val="en-US"/>
        </w:rPr>
        <w:t>опуњен, потписан и печатом оверен образац</w:t>
      </w:r>
      <w:r w:rsidRPr="002B4E8A">
        <w:rPr>
          <w:rFonts w:cs="Arial"/>
          <w:lang w:val="sr-Cyrl-RS"/>
        </w:rPr>
        <w:t xml:space="preserve"> </w:t>
      </w:r>
      <w:r w:rsidRPr="002B4E8A">
        <w:rPr>
          <w:rFonts w:cs="Arial"/>
        </w:rPr>
        <w:t xml:space="preserve">средства финансијског обезбеђења </w:t>
      </w:r>
      <w:r w:rsidRPr="002B4E8A">
        <w:rPr>
          <w:rFonts w:cs="Arial"/>
          <w:lang w:val="sr-Cyrl-CS"/>
        </w:rPr>
        <w:t>за добро извршење посла</w:t>
      </w:r>
    </w:p>
    <w:p w:rsidR="008D2B23" w:rsidRPr="002B4E8A" w:rsidRDefault="00057BC2" w:rsidP="008D2B23">
      <w:pPr>
        <w:pStyle w:val="KDNabrajanje"/>
        <w:spacing w:before="0"/>
        <w:rPr>
          <w:rFonts w:cs="Arial"/>
        </w:rPr>
      </w:pPr>
      <w:r w:rsidRPr="002B4E8A">
        <w:rPr>
          <w:rFonts w:cs="Arial"/>
          <w:lang w:val="sr-Cyrl-RS"/>
        </w:rPr>
        <w:t>п</w:t>
      </w:r>
      <w:r w:rsidRPr="002B4E8A">
        <w:rPr>
          <w:rFonts w:cs="Arial"/>
          <w:lang w:val="en-US"/>
        </w:rPr>
        <w:t>опуњен, потписан и печатом оверен образац</w:t>
      </w:r>
      <w:r w:rsidRPr="002B4E8A">
        <w:rPr>
          <w:rFonts w:cs="Arial"/>
          <w:lang w:val="sr-Cyrl-RS"/>
        </w:rPr>
        <w:t xml:space="preserve"> </w:t>
      </w:r>
      <w:r w:rsidR="008D2B23" w:rsidRPr="002B4E8A">
        <w:rPr>
          <w:rFonts w:cs="Arial"/>
        </w:rPr>
        <w:t xml:space="preserve">„Модел уговора“ </w:t>
      </w:r>
      <w:r w:rsidR="003C4E60" w:rsidRPr="002B4E8A">
        <w:rPr>
          <w:rFonts w:cs="Arial"/>
        </w:rPr>
        <w:t>(пожељно је да буде попуњен)</w:t>
      </w:r>
    </w:p>
    <w:p w:rsidR="00EA6178" w:rsidRPr="002B4E8A" w:rsidRDefault="00057BC2" w:rsidP="003861B3">
      <w:pPr>
        <w:pStyle w:val="KDNabrajanje"/>
        <w:spacing w:before="0"/>
        <w:rPr>
          <w:rFonts w:cs="Arial"/>
        </w:rPr>
      </w:pPr>
      <w:r w:rsidRPr="002B4E8A">
        <w:rPr>
          <w:rFonts w:cs="Arial"/>
          <w:lang w:val="sr-Cyrl-RS"/>
        </w:rPr>
        <w:t>п</w:t>
      </w:r>
      <w:r w:rsidRPr="002B4E8A">
        <w:rPr>
          <w:rFonts w:cs="Arial"/>
          <w:lang w:val="en-US"/>
        </w:rPr>
        <w:t>опуњен, потписан и печатом оверен образац</w:t>
      </w:r>
      <w:r w:rsidRPr="002B4E8A">
        <w:rPr>
          <w:rFonts w:cs="Arial"/>
          <w:lang w:val="sr-Cyrl-RS"/>
        </w:rPr>
        <w:t xml:space="preserve"> </w:t>
      </w:r>
      <w:r w:rsidR="0066608E" w:rsidRPr="002B4E8A">
        <w:rPr>
          <w:rFonts w:cs="Arial"/>
          <w:lang w:val="sr-Cyrl-RS"/>
        </w:rPr>
        <w:t>„</w:t>
      </w:r>
      <w:r w:rsidR="00EA6178" w:rsidRPr="002B4E8A">
        <w:rPr>
          <w:rFonts w:cs="Arial"/>
        </w:rPr>
        <w:t>Модел уговора о чувању пословне тајне и поверљивих информација</w:t>
      </w:r>
      <w:r w:rsidR="0066608E" w:rsidRPr="002B4E8A">
        <w:rPr>
          <w:rFonts w:cs="Arial"/>
          <w:lang w:val="sr-Cyrl-RS"/>
        </w:rPr>
        <w:t>“</w:t>
      </w:r>
    </w:p>
    <w:p w:rsidR="009F1820" w:rsidRPr="002B4E8A" w:rsidRDefault="009F1820" w:rsidP="009F1820">
      <w:pPr>
        <w:pStyle w:val="KDNabrajanje"/>
        <w:rPr>
          <w:rFonts w:cs="Arial"/>
        </w:rPr>
      </w:pPr>
      <w:r w:rsidRPr="002B4E8A">
        <w:rPr>
          <w:rFonts w:cs="Arial"/>
        </w:rPr>
        <w:t>обрасц</w:t>
      </w:r>
      <w:r w:rsidRPr="002B4E8A">
        <w:rPr>
          <w:rFonts w:cs="Arial"/>
          <w:lang w:val="sr-Cyrl-CS"/>
        </w:rPr>
        <w:t>и</w:t>
      </w:r>
      <w:r w:rsidRPr="002B4E8A">
        <w:rPr>
          <w:rFonts w:cs="Arial"/>
        </w:rPr>
        <w:t>, изјаве и доказ</w:t>
      </w:r>
      <w:r w:rsidRPr="002B4E8A">
        <w:rPr>
          <w:rFonts w:cs="Arial"/>
          <w:lang w:val="sr-Cyrl-CS"/>
        </w:rPr>
        <w:t>и</w:t>
      </w:r>
      <w:r w:rsidRPr="002B4E8A">
        <w:rPr>
          <w:rFonts w:cs="Arial"/>
        </w:rPr>
        <w:t xml:space="preserve"> одређене тачком 6.</w:t>
      </w:r>
      <w:r w:rsidRPr="002B4E8A">
        <w:rPr>
          <w:rFonts w:cs="Arial"/>
          <w:lang w:val="sr-Cyrl-CS"/>
        </w:rPr>
        <w:t>9</w:t>
      </w:r>
      <w:r w:rsidRPr="002B4E8A">
        <w:rPr>
          <w:rFonts w:cs="Arial"/>
        </w:rPr>
        <w:t xml:space="preserve"> или 6.1</w:t>
      </w:r>
      <w:r w:rsidRPr="002B4E8A">
        <w:rPr>
          <w:rFonts w:cs="Arial"/>
          <w:lang w:val="sr-Cyrl-CS"/>
        </w:rPr>
        <w:t>0</w:t>
      </w:r>
      <w:r w:rsidRPr="002B4E8A">
        <w:rPr>
          <w:rFonts w:cs="Arial"/>
        </w:rPr>
        <w:t xml:space="preserve"> овог упутства у случају да понуђач подноси понуду са подизвођачем или заједничку понуду подноси група понуђача</w:t>
      </w:r>
    </w:p>
    <w:p w:rsidR="008D2B23" w:rsidRPr="002B4E8A" w:rsidRDefault="008D2B23" w:rsidP="00EE070C">
      <w:pPr>
        <w:pStyle w:val="KDNabrajanje"/>
        <w:spacing w:before="0"/>
        <w:rPr>
          <w:rFonts w:cs="Arial"/>
          <w:color w:val="00B0F0"/>
        </w:rPr>
      </w:pPr>
      <w:r w:rsidRPr="002B4E8A">
        <w:rPr>
          <w:rFonts w:cs="Arial"/>
        </w:rPr>
        <w:t xml:space="preserve">докази о испуњености услова </w:t>
      </w:r>
      <w:r w:rsidRPr="002B4E8A">
        <w:rPr>
          <w:rFonts w:cs="Arial"/>
          <w:lang w:bidi="en-US"/>
        </w:rPr>
        <w:t xml:space="preserve">из чл. </w:t>
      </w:r>
      <w:r w:rsidR="00E27EDD">
        <w:rPr>
          <w:rFonts w:cs="Arial"/>
          <w:lang w:val="sr-Cyrl-RS" w:bidi="en-US"/>
        </w:rPr>
        <w:t xml:space="preserve">75 </w:t>
      </w:r>
      <w:r w:rsidRPr="002B4E8A">
        <w:rPr>
          <w:rFonts w:cs="Arial"/>
        </w:rPr>
        <w:t>Закона у складу са чланом 77. Закон и Одељком 4. конкурсне документације</w:t>
      </w:r>
      <w:r w:rsidRPr="002B4E8A">
        <w:rPr>
          <w:rFonts w:cs="Arial"/>
          <w:color w:val="00B0F0"/>
        </w:rPr>
        <w:t xml:space="preserve"> </w:t>
      </w:r>
    </w:p>
    <w:p w:rsidR="00EE070C" w:rsidRDefault="0024102C" w:rsidP="00E27EDD">
      <w:pPr>
        <w:pStyle w:val="KDNabrajanje"/>
        <w:numPr>
          <w:ilvl w:val="0"/>
          <w:numId w:val="0"/>
        </w:numPr>
        <w:rPr>
          <w:rFonts w:cs="Arial"/>
          <w:lang w:val="sr-Latn-RS"/>
        </w:rPr>
      </w:pPr>
      <w:r w:rsidRPr="007C12A4">
        <w:rPr>
          <w:rFonts w:cs="Arial"/>
        </w:rPr>
        <w:t xml:space="preserve">Пожељно  је да сви обрасци и документи који чине обавезну садржину понуде буду сложени према наведеном редоследу.  </w:t>
      </w:r>
    </w:p>
    <w:p w:rsidR="009043BA" w:rsidRPr="009043BA" w:rsidRDefault="00163C16" w:rsidP="009043BA">
      <w:pPr>
        <w:rPr>
          <w:rFonts w:cs="Arial"/>
          <w:lang w:val="sr-Latn-RS"/>
        </w:rPr>
      </w:pPr>
      <w:r w:rsidRPr="00163C16">
        <w:rPr>
          <w:rFonts w:cs="Arial"/>
          <w:lang w:val="sr-Latn-RS"/>
        </w:rPr>
        <w:t>Понуђач у затвореној коверти или кутији, уз писану понуду, доставља и CD или USB са понудом у pdf формату</w:t>
      </w:r>
    </w:p>
    <w:p w:rsidR="009043BA" w:rsidRPr="009043BA" w:rsidRDefault="009043BA" w:rsidP="00E27EDD">
      <w:pPr>
        <w:pStyle w:val="KDNabrajanje"/>
        <w:numPr>
          <w:ilvl w:val="0"/>
          <w:numId w:val="0"/>
        </w:numPr>
        <w:rPr>
          <w:rFonts w:cs="Arial"/>
          <w:lang w:val="sr-Latn-RS"/>
        </w:rPr>
      </w:pPr>
    </w:p>
    <w:p w:rsidR="008D2B23" w:rsidRPr="007C12A4" w:rsidRDefault="008D2B23" w:rsidP="008D2B23">
      <w:pPr>
        <w:pStyle w:val="KDParagraf"/>
        <w:spacing w:before="0"/>
        <w:rPr>
          <w:rFonts w:cs="Arial"/>
          <w:lang w:val="ru-RU"/>
        </w:rPr>
      </w:pPr>
      <w:r w:rsidRPr="007C12A4">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7C12A4" w:rsidRDefault="008D2B23" w:rsidP="008D2B23">
      <w:pPr>
        <w:pStyle w:val="KDParagraf"/>
        <w:spacing w:before="0"/>
        <w:rPr>
          <w:rFonts w:cs="Arial"/>
          <w:lang w:val="ru-RU"/>
        </w:rPr>
      </w:pPr>
      <w:r w:rsidRPr="007C12A4">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7C12A4" w:rsidRDefault="008D2B23" w:rsidP="008D2B23">
      <w:pPr>
        <w:pStyle w:val="KDParagraf"/>
        <w:spacing w:before="0"/>
        <w:rPr>
          <w:rFonts w:eastAsia="TimesNewRomanPS-BoldMT" w:cs="Arial"/>
          <w:bCs/>
          <w:color w:val="000000"/>
          <w:lang w:val="ru-RU"/>
        </w:rPr>
      </w:pPr>
    </w:p>
    <w:p w:rsidR="008D2B23" w:rsidRPr="007C12A4" w:rsidRDefault="003C4E60" w:rsidP="00FE2B8A">
      <w:pPr>
        <w:pStyle w:val="KDPodnaslov2"/>
        <w:numPr>
          <w:ilvl w:val="1"/>
          <w:numId w:val="23"/>
        </w:numPr>
        <w:spacing w:before="0"/>
        <w:jc w:val="both"/>
        <w:rPr>
          <w:rFonts w:cs="Arial"/>
          <w:b w:val="0"/>
          <w:lang w:val="sr-Cyrl-CS"/>
        </w:rPr>
      </w:pPr>
      <w:bookmarkStart w:id="213" w:name="_Toc441651580"/>
      <w:bookmarkStart w:id="214" w:name="_Toc442559891"/>
      <w:r w:rsidRPr="007C12A4">
        <w:rPr>
          <w:rFonts w:cs="Arial"/>
          <w:b w:val="0"/>
        </w:rPr>
        <w:t>Подношење и</w:t>
      </w:r>
      <w:r w:rsidR="008D2B23" w:rsidRPr="007C12A4">
        <w:rPr>
          <w:rFonts w:cs="Arial"/>
          <w:b w:val="0"/>
        </w:rPr>
        <w:t xml:space="preserve"> отварање понуда</w:t>
      </w:r>
      <w:bookmarkEnd w:id="213"/>
      <w:bookmarkEnd w:id="214"/>
    </w:p>
    <w:p w:rsidR="00F04C53" w:rsidRPr="007C12A4" w:rsidRDefault="00F04C53" w:rsidP="00F04C53">
      <w:pPr>
        <w:pStyle w:val="KDParagraf"/>
        <w:spacing w:before="0"/>
        <w:rPr>
          <w:rFonts w:cs="Arial"/>
          <w:lang w:val="sr-Cyrl-CS"/>
        </w:rPr>
      </w:pPr>
      <w:r w:rsidRPr="007C12A4">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послате</w:t>
      </w:r>
      <w:r w:rsidRPr="007C12A4">
        <w:rPr>
          <w:rFonts w:cs="Arial"/>
          <w:lang w:val="sr-Cyrl-CS"/>
        </w:rPr>
        <w:t>.</w:t>
      </w:r>
    </w:p>
    <w:p w:rsidR="00F04C53" w:rsidRPr="007C12A4" w:rsidRDefault="00F04C53" w:rsidP="00F04C53">
      <w:pPr>
        <w:pStyle w:val="KDParagraf"/>
        <w:spacing w:before="0"/>
        <w:rPr>
          <w:rFonts w:cs="Arial"/>
          <w:lang w:val="sr-Cyrl-CS"/>
        </w:rPr>
      </w:pPr>
      <w:r w:rsidRPr="007C12A4">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F04C53" w:rsidRPr="007C12A4" w:rsidRDefault="00F04C53" w:rsidP="00F04C53">
      <w:pPr>
        <w:pStyle w:val="KDParagraf"/>
        <w:spacing w:before="0"/>
        <w:rPr>
          <w:rFonts w:cs="Arial"/>
        </w:rPr>
      </w:pPr>
      <w:r w:rsidRPr="007C12A4">
        <w:rPr>
          <w:rFonts w:cs="Arial"/>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Београд,Балканска бр.13.</w:t>
      </w:r>
    </w:p>
    <w:p w:rsidR="00F04C53" w:rsidRPr="007C12A4" w:rsidRDefault="00F04C53" w:rsidP="00F04C53">
      <w:pPr>
        <w:pStyle w:val="KDParagraf"/>
        <w:spacing w:before="0"/>
        <w:rPr>
          <w:rFonts w:cs="Arial"/>
        </w:rPr>
      </w:pPr>
      <w:r w:rsidRPr="007C12A4">
        <w:rPr>
          <w:rFonts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226906" w:rsidRPr="007C12A4">
        <w:rPr>
          <w:rFonts w:cs="Arial"/>
          <w:lang w:val="sr-Cyrl-RS"/>
        </w:rPr>
        <w:t xml:space="preserve"> </w:t>
      </w:r>
      <w:r w:rsidRPr="007C12A4">
        <w:rPr>
          <w:rFonts w:cs="Arial"/>
        </w:rPr>
        <w:t>за учествовање у овом поступку, (пожељно је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F04C53" w:rsidRPr="007C12A4" w:rsidRDefault="00F04C53" w:rsidP="00F04C53">
      <w:pPr>
        <w:pStyle w:val="KDParagraf"/>
        <w:spacing w:before="0"/>
        <w:rPr>
          <w:rFonts w:cs="Arial"/>
        </w:rPr>
      </w:pPr>
      <w:r w:rsidRPr="007C12A4">
        <w:rPr>
          <w:rFonts w:cs="Arial"/>
        </w:rPr>
        <w:t>Комисија за јавну набавку води записник о отварању понуда у који се уносе подаци у складу са Законом.</w:t>
      </w:r>
    </w:p>
    <w:p w:rsidR="00F04C53" w:rsidRPr="007C12A4" w:rsidRDefault="00F04C53" w:rsidP="00F04C53">
      <w:pPr>
        <w:pStyle w:val="KDParagraf"/>
        <w:spacing w:before="0"/>
        <w:rPr>
          <w:rFonts w:cs="Arial"/>
        </w:rPr>
      </w:pPr>
      <w:r w:rsidRPr="007C12A4">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rsidR="00F04C53" w:rsidRPr="007C12A4" w:rsidRDefault="00F04C53" w:rsidP="00F04C53">
      <w:pPr>
        <w:pStyle w:val="KDParagraf"/>
        <w:spacing w:before="0"/>
        <w:rPr>
          <w:rFonts w:cs="Arial"/>
        </w:rPr>
      </w:pPr>
      <w:r w:rsidRPr="007C12A4">
        <w:rPr>
          <w:rFonts w:cs="Arial"/>
        </w:rPr>
        <w:t>Наручилац ће у року од 3 (словима: три)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7C12A4" w:rsidRDefault="008D2B23" w:rsidP="008D2B23">
      <w:pPr>
        <w:pStyle w:val="KDParagraf"/>
        <w:spacing w:before="0"/>
        <w:rPr>
          <w:rFonts w:cs="Arial"/>
        </w:rPr>
      </w:pPr>
    </w:p>
    <w:p w:rsidR="008D2B23" w:rsidRPr="007C12A4" w:rsidRDefault="008D2B23" w:rsidP="00FE2B8A">
      <w:pPr>
        <w:pStyle w:val="KDPodnaslov2"/>
        <w:numPr>
          <w:ilvl w:val="1"/>
          <w:numId w:val="23"/>
        </w:numPr>
        <w:spacing w:before="0"/>
        <w:jc w:val="both"/>
        <w:rPr>
          <w:rFonts w:cs="Arial"/>
          <w:b w:val="0"/>
        </w:rPr>
      </w:pPr>
      <w:bookmarkStart w:id="215" w:name="_Toc441651581"/>
      <w:bookmarkStart w:id="216" w:name="_Toc442559892"/>
      <w:r w:rsidRPr="007C12A4">
        <w:rPr>
          <w:rFonts w:cs="Arial"/>
          <w:b w:val="0"/>
        </w:rPr>
        <w:t>Начин подношења понуде</w:t>
      </w:r>
      <w:bookmarkEnd w:id="215"/>
      <w:bookmarkEnd w:id="216"/>
    </w:p>
    <w:p w:rsidR="008D2B23" w:rsidRPr="007C12A4" w:rsidRDefault="008D2B23" w:rsidP="008D2B23">
      <w:pPr>
        <w:pStyle w:val="KDParagraf"/>
        <w:spacing w:before="0"/>
        <w:rPr>
          <w:rFonts w:cs="Arial"/>
          <w:lang w:val="ru-RU"/>
        </w:rPr>
      </w:pPr>
      <w:r w:rsidRPr="007C12A4">
        <w:rPr>
          <w:rFonts w:cs="Arial"/>
          <w:lang w:val="ru-RU"/>
        </w:rPr>
        <w:t>Понуђач може поднети само једну понуду.</w:t>
      </w:r>
    </w:p>
    <w:p w:rsidR="008D2B23" w:rsidRPr="007C12A4" w:rsidRDefault="008D2B23" w:rsidP="008D2B23">
      <w:pPr>
        <w:pStyle w:val="KDParagraf"/>
        <w:spacing w:before="0"/>
        <w:rPr>
          <w:rFonts w:cs="Arial"/>
          <w:lang w:val="ru-RU"/>
        </w:rPr>
      </w:pPr>
      <w:r w:rsidRPr="007C12A4">
        <w:rPr>
          <w:rFonts w:cs="Arial"/>
          <w:lang w:val="ru-RU"/>
        </w:rPr>
        <w:t>Понуду може поднети понуђач самостално, група понуђача, као и понуђач са подизвођачем.</w:t>
      </w:r>
    </w:p>
    <w:p w:rsidR="008D2B23" w:rsidRPr="007C12A4" w:rsidRDefault="008D2B23" w:rsidP="008D2B23">
      <w:pPr>
        <w:pStyle w:val="KDParagraf"/>
        <w:spacing w:before="0"/>
        <w:rPr>
          <w:rFonts w:cs="Arial"/>
        </w:rPr>
      </w:pPr>
      <w:r w:rsidRPr="007C12A4">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7C12A4" w:rsidRDefault="008D2B23" w:rsidP="008D2B23">
      <w:pPr>
        <w:pStyle w:val="KDParagraf"/>
        <w:spacing w:before="0"/>
        <w:rPr>
          <w:rFonts w:cs="Arial"/>
        </w:rPr>
      </w:pPr>
      <w:r w:rsidRPr="007C12A4">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7C12A4" w:rsidRDefault="008D2B23" w:rsidP="008D2B23">
      <w:pPr>
        <w:pStyle w:val="KDParagraf"/>
        <w:spacing w:before="0"/>
        <w:rPr>
          <w:rFonts w:cs="Arial"/>
        </w:rPr>
      </w:pPr>
      <w:r w:rsidRPr="007C12A4">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7C12A4" w:rsidRDefault="008D2B23" w:rsidP="008D2B23">
      <w:pPr>
        <w:pStyle w:val="KDParagraf"/>
        <w:spacing w:before="0"/>
        <w:rPr>
          <w:rFonts w:cs="Arial"/>
        </w:rPr>
      </w:pPr>
    </w:p>
    <w:p w:rsidR="008D2B23" w:rsidRPr="007C12A4" w:rsidRDefault="008D2B23" w:rsidP="00FE2B8A">
      <w:pPr>
        <w:pStyle w:val="KDPodnaslov2"/>
        <w:numPr>
          <w:ilvl w:val="1"/>
          <w:numId w:val="23"/>
        </w:numPr>
        <w:spacing w:before="0"/>
        <w:jc w:val="both"/>
        <w:rPr>
          <w:rFonts w:cs="Arial"/>
          <w:b w:val="0"/>
          <w:lang w:val="sr-Cyrl-CS"/>
        </w:rPr>
      </w:pPr>
      <w:bookmarkStart w:id="217" w:name="_Toc441651582"/>
      <w:bookmarkStart w:id="218" w:name="_Toc442559893"/>
      <w:r w:rsidRPr="007C12A4">
        <w:rPr>
          <w:rFonts w:cs="Arial"/>
          <w:b w:val="0"/>
        </w:rPr>
        <w:t>Измена, допуна и опозив понуде</w:t>
      </w:r>
      <w:bookmarkEnd w:id="217"/>
      <w:bookmarkEnd w:id="218"/>
    </w:p>
    <w:p w:rsidR="00F04C53" w:rsidRPr="007C12A4" w:rsidRDefault="00F04C53" w:rsidP="00F671BE">
      <w:pPr>
        <w:rPr>
          <w:rFonts w:cs="Arial"/>
        </w:rPr>
      </w:pPr>
      <w:r w:rsidRPr="007C12A4">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 </w:t>
      </w:r>
      <w:r w:rsidR="00F671BE" w:rsidRPr="007C12A4">
        <w:rPr>
          <w:rFonts w:cs="Arial"/>
          <w:lang w:val="sr-Cyrl-RS"/>
        </w:rPr>
        <w:t>„Интерни стандард - Технички захтеви (спецификација) за набавку нових енергетских трансформатора</w:t>
      </w:r>
      <w:r w:rsidR="00F671BE" w:rsidRPr="007C12A4">
        <w:rPr>
          <w:rFonts w:cs="Arial"/>
          <w:lang w:val="sr-Latn-RS"/>
        </w:rPr>
        <w:t>“</w:t>
      </w:r>
      <w:r w:rsidRPr="007C12A4">
        <w:rPr>
          <w:rFonts w:cs="Arial"/>
          <w:lang w:val="ru-RU"/>
        </w:rPr>
        <w:t xml:space="preserve">- </w:t>
      </w:r>
      <w:r w:rsidR="00ED55CF" w:rsidRPr="007C12A4">
        <w:rPr>
          <w:rFonts w:cs="Arial"/>
          <w:lang w:val="ru-RU"/>
        </w:rPr>
        <w:t>Јавна набавка број ЈН/1000/0338/2018</w:t>
      </w:r>
      <w:r w:rsidRPr="007C12A4">
        <w:rPr>
          <w:rFonts w:cs="Arial"/>
          <w:lang w:val="ru-RU"/>
        </w:rPr>
        <w:t xml:space="preserve"> – НЕ ОТВАРАТИ“.</w:t>
      </w:r>
    </w:p>
    <w:p w:rsidR="00F04C53" w:rsidRPr="007C12A4" w:rsidRDefault="00F04C53" w:rsidP="00F04C53">
      <w:pPr>
        <w:pStyle w:val="KDParagraf"/>
        <w:spacing w:before="0"/>
        <w:rPr>
          <w:rFonts w:cs="Arial"/>
        </w:rPr>
      </w:pPr>
      <w:r w:rsidRPr="007C12A4">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F04C53" w:rsidRPr="007C12A4" w:rsidRDefault="00F04C53" w:rsidP="00F04C53">
      <w:pPr>
        <w:pStyle w:val="KDParagraf"/>
        <w:spacing w:before="0"/>
        <w:rPr>
          <w:rFonts w:cs="Arial"/>
          <w:lang w:val="ru-RU"/>
        </w:rPr>
      </w:pPr>
      <w:r w:rsidRPr="007C12A4">
        <w:rPr>
          <w:rFonts w:cs="Arial"/>
        </w:rPr>
        <w:t>У року за подношење понуде понуђач може да опозове поднету понуду писаним путем, на адресу Наручиоца, са назнаком „ОПОЗИВ - Понуде за јавну набавку - Aнализа постојећих законских и подзаконских аката којима су дефинисани захтеви за прикључење генераторских јединица из области регулације напона поређење са захтевима европских мрежних кодова и дефинисање акционог плана за спровођење  иницијативе у погледу измене постојећих захтева“</w:t>
      </w:r>
      <w:r w:rsidRPr="007C12A4">
        <w:rPr>
          <w:rFonts w:cs="Arial"/>
          <w:lang w:val="ru-RU"/>
        </w:rPr>
        <w:t xml:space="preserve">-Јавна набавка број </w:t>
      </w:r>
      <w:r w:rsidR="00ED55CF" w:rsidRPr="007C12A4">
        <w:rPr>
          <w:rFonts w:cs="Arial"/>
          <w:lang w:val="ru-RU"/>
        </w:rPr>
        <w:t>ЈН/1000/0338/2018</w:t>
      </w:r>
      <w:r w:rsidRPr="007C12A4">
        <w:rPr>
          <w:rFonts w:cs="Arial"/>
          <w:lang w:val="ru-RU"/>
        </w:rPr>
        <w:t xml:space="preserve"> – НЕ ОТВАРАТИ</w:t>
      </w:r>
      <w:r w:rsidRPr="007C12A4">
        <w:rPr>
          <w:rFonts w:cs="Arial"/>
        </w:rPr>
        <w:t>“.</w:t>
      </w:r>
    </w:p>
    <w:p w:rsidR="00F04C53" w:rsidRPr="007C12A4" w:rsidRDefault="00F04C53" w:rsidP="00F04C53">
      <w:pPr>
        <w:pStyle w:val="KDParagraf"/>
        <w:spacing w:before="0"/>
        <w:rPr>
          <w:rFonts w:cs="Arial"/>
        </w:rPr>
      </w:pPr>
      <w:r w:rsidRPr="007C12A4">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F04C53" w:rsidRPr="007C12A4" w:rsidRDefault="00F04C53" w:rsidP="00F04C53">
      <w:pPr>
        <w:pStyle w:val="KDKomentar"/>
        <w:spacing w:before="0"/>
        <w:rPr>
          <w:rFonts w:cs="Arial"/>
          <w:i w:val="0"/>
          <w:sz w:val="22"/>
          <w:szCs w:val="22"/>
        </w:rPr>
      </w:pPr>
    </w:p>
    <w:p w:rsidR="008D2B23" w:rsidRPr="007C12A4" w:rsidRDefault="008D2B23" w:rsidP="00FE2B8A">
      <w:pPr>
        <w:pStyle w:val="KDPodnaslov2"/>
        <w:numPr>
          <w:ilvl w:val="1"/>
          <w:numId w:val="23"/>
        </w:numPr>
        <w:spacing w:before="0"/>
        <w:jc w:val="both"/>
        <w:rPr>
          <w:rFonts w:cs="Arial"/>
          <w:b w:val="0"/>
        </w:rPr>
      </w:pPr>
      <w:bookmarkStart w:id="219" w:name="_Toc441651583"/>
      <w:bookmarkStart w:id="220" w:name="_Toc442559894"/>
      <w:r w:rsidRPr="007C12A4">
        <w:rPr>
          <w:rFonts w:cs="Arial"/>
          <w:b w:val="0"/>
          <w:lang w:val="ru-RU"/>
        </w:rPr>
        <w:t>П</w:t>
      </w:r>
      <w:r w:rsidRPr="007C12A4">
        <w:rPr>
          <w:rFonts w:cs="Arial"/>
          <w:b w:val="0"/>
        </w:rPr>
        <w:t>артије</w:t>
      </w:r>
      <w:bookmarkEnd w:id="219"/>
      <w:bookmarkEnd w:id="220"/>
    </w:p>
    <w:p w:rsidR="00FC355A" w:rsidRPr="007C12A4" w:rsidRDefault="00FC355A" w:rsidP="00FC355A">
      <w:pPr>
        <w:pStyle w:val="KDParagraf"/>
        <w:spacing w:before="0"/>
        <w:rPr>
          <w:rFonts w:cs="Arial"/>
        </w:rPr>
      </w:pPr>
      <w:r w:rsidRPr="007C12A4">
        <w:rPr>
          <w:rFonts w:cs="Arial"/>
        </w:rPr>
        <w:t>Набавка није обликована по партијама.</w:t>
      </w:r>
    </w:p>
    <w:p w:rsidR="008D2B23" w:rsidRPr="007C12A4" w:rsidRDefault="008D2B23" w:rsidP="008D2B23">
      <w:pPr>
        <w:spacing w:before="0"/>
        <w:rPr>
          <w:rFonts w:cs="Arial"/>
          <w:color w:val="00B0F0"/>
        </w:rPr>
      </w:pPr>
    </w:p>
    <w:p w:rsidR="008D2B23" w:rsidRPr="007C12A4" w:rsidRDefault="008D2B23" w:rsidP="00FE2B8A">
      <w:pPr>
        <w:pStyle w:val="KDPodnaslov2"/>
        <w:numPr>
          <w:ilvl w:val="1"/>
          <w:numId w:val="23"/>
        </w:numPr>
        <w:spacing w:before="0"/>
        <w:jc w:val="both"/>
        <w:rPr>
          <w:rFonts w:cs="Arial"/>
          <w:b w:val="0"/>
        </w:rPr>
      </w:pPr>
      <w:bookmarkStart w:id="221" w:name="_Toc441651584"/>
      <w:bookmarkStart w:id="222" w:name="_Toc442559895"/>
      <w:r w:rsidRPr="007C12A4">
        <w:rPr>
          <w:rFonts w:cs="Arial"/>
          <w:b w:val="0"/>
        </w:rPr>
        <w:t>Понуда са варијантама</w:t>
      </w:r>
      <w:bookmarkEnd w:id="221"/>
      <w:bookmarkEnd w:id="222"/>
    </w:p>
    <w:p w:rsidR="008D2B23" w:rsidRPr="007C12A4" w:rsidRDefault="008D2B23" w:rsidP="008D2B23">
      <w:pPr>
        <w:tabs>
          <w:tab w:val="num" w:pos="993"/>
        </w:tabs>
        <w:spacing w:before="0"/>
        <w:rPr>
          <w:rFonts w:cs="Arial"/>
          <w:lang w:val="ru-RU"/>
        </w:rPr>
      </w:pPr>
      <w:r w:rsidRPr="007C12A4">
        <w:rPr>
          <w:rFonts w:cs="Arial"/>
          <w:lang w:val="ru-RU"/>
        </w:rPr>
        <w:t>Понуда са варијантама није дозвољена.</w:t>
      </w:r>
    </w:p>
    <w:p w:rsidR="008D2B23" w:rsidRPr="007C12A4" w:rsidRDefault="008D2B23" w:rsidP="008D2B23">
      <w:pPr>
        <w:tabs>
          <w:tab w:val="num" w:pos="993"/>
        </w:tabs>
        <w:spacing w:before="0"/>
        <w:rPr>
          <w:rFonts w:cs="Arial"/>
          <w:lang w:val="ru-RU"/>
        </w:rPr>
      </w:pPr>
    </w:p>
    <w:p w:rsidR="008D2B23" w:rsidRPr="007C12A4" w:rsidRDefault="008D2B23" w:rsidP="00FE2B8A">
      <w:pPr>
        <w:pStyle w:val="KDPodnaslov2"/>
        <w:numPr>
          <w:ilvl w:val="1"/>
          <w:numId w:val="23"/>
        </w:numPr>
        <w:spacing w:before="0"/>
        <w:jc w:val="both"/>
        <w:rPr>
          <w:rFonts w:cs="Arial"/>
          <w:b w:val="0"/>
        </w:rPr>
      </w:pPr>
      <w:bookmarkStart w:id="223" w:name="_Toc441651585"/>
      <w:bookmarkStart w:id="224" w:name="_Toc442559896"/>
      <w:r w:rsidRPr="007C12A4">
        <w:rPr>
          <w:rFonts w:cs="Arial"/>
          <w:b w:val="0"/>
        </w:rPr>
        <w:t>Подношење понуде са подизвођачима</w:t>
      </w:r>
      <w:bookmarkEnd w:id="223"/>
      <w:bookmarkEnd w:id="224"/>
    </w:p>
    <w:p w:rsidR="00F04C53" w:rsidRPr="007C12A4" w:rsidRDefault="00F04C53" w:rsidP="008D2B23">
      <w:pPr>
        <w:pStyle w:val="KDParagraf"/>
        <w:spacing w:before="0"/>
        <w:rPr>
          <w:rFonts w:cs="Arial"/>
          <w:color w:val="00B0F0"/>
          <w:lang w:val="sr-Cyrl-CS" w:bidi="en-US"/>
        </w:rPr>
      </w:pPr>
    </w:p>
    <w:p w:rsidR="00F04C53" w:rsidRPr="007C12A4" w:rsidRDefault="00F04C53" w:rsidP="00F04C53">
      <w:pPr>
        <w:pStyle w:val="KDParagraf"/>
        <w:spacing w:before="0"/>
        <w:rPr>
          <w:rFonts w:cs="Arial"/>
        </w:rPr>
      </w:pPr>
      <w:r w:rsidRPr="007C12A4">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F04C53" w:rsidRPr="007C12A4" w:rsidRDefault="00F04C53" w:rsidP="00F04C53">
      <w:pPr>
        <w:pStyle w:val="KDParagraf"/>
        <w:spacing w:before="0"/>
        <w:rPr>
          <w:rFonts w:cs="Arial"/>
        </w:rPr>
      </w:pPr>
      <w:r w:rsidRPr="007C12A4">
        <w:rPr>
          <w:rFonts w:cs="Arial"/>
        </w:rPr>
        <w:t>- назив подизвођача, а уколико уговор између наручиоца и понуђача буде закључен, тај подизвођач ће бити наведен у уговору;</w:t>
      </w:r>
    </w:p>
    <w:p w:rsidR="00F04C53" w:rsidRPr="007C12A4" w:rsidRDefault="00F04C53" w:rsidP="00F04C53">
      <w:pPr>
        <w:pStyle w:val="KDParagraf"/>
        <w:spacing w:before="0"/>
        <w:rPr>
          <w:rFonts w:cs="Arial"/>
        </w:rPr>
      </w:pPr>
      <w:r w:rsidRPr="007C12A4">
        <w:rPr>
          <w:rFonts w:cs="Arial"/>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F04C53" w:rsidRPr="007C12A4" w:rsidRDefault="00F04C53" w:rsidP="00F04C53">
      <w:pPr>
        <w:pStyle w:val="KDParagraf"/>
        <w:spacing w:before="0"/>
        <w:rPr>
          <w:rFonts w:cs="Arial"/>
        </w:rPr>
      </w:pPr>
      <w:r w:rsidRPr="007C12A4">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F04C53" w:rsidRPr="007C12A4" w:rsidRDefault="00F04C53" w:rsidP="00F04C53">
      <w:pPr>
        <w:pStyle w:val="KDParagraf"/>
        <w:spacing w:before="0"/>
        <w:rPr>
          <w:rFonts w:cs="Arial"/>
        </w:rPr>
      </w:pPr>
      <w:r w:rsidRPr="007C12A4">
        <w:rPr>
          <w:rFonts w:cs="Arial"/>
        </w:rPr>
        <w:t>Обавеза понуђача је да за подизвођача достави доказе о испуњености обавезних услова из члана 75. став 1. тачка 1), 2) и 4) Законанаведених у одељку Услови за учешће из члана 75. и 76. Закона и Упутство како се доказује испуњеност тих услова.</w:t>
      </w:r>
    </w:p>
    <w:p w:rsidR="00F04C53" w:rsidRPr="007C12A4" w:rsidRDefault="00F04C53" w:rsidP="00F04C53">
      <w:pPr>
        <w:pStyle w:val="KDParagraf"/>
        <w:spacing w:before="0"/>
        <w:rPr>
          <w:rFonts w:cs="Arial"/>
        </w:rPr>
      </w:pPr>
      <w:r w:rsidRPr="007C12A4">
        <w:rPr>
          <w:rFonts w:cs="Arial"/>
        </w:rPr>
        <w:t>Додатне услове понуђач испуњава самостално, без обзира на агажовање подизвођача.</w:t>
      </w:r>
    </w:p>
    <w:p w:rsidR="00F04C53" w:rsidRPr="007C12A4" w:rsidRDefault="00F04C53" w:rsidP="00F04C53">
      <w:pPr>
        <w:pStyle w:val="KDParagraf"/>
        <w:spacing w:before="0"/>
        <w:rPr>
          <w:rFonts w:cs="Arial"/>
        </w:rPr>
      </w:pPr>
      <w:r w:rsidRPr="007C12A4">
        <w:rPr>
          <w:rFonts w:cs="Arial"/>
        </w:rPr>
        <w:t>Све обрасце у понуди потписује и оверава понуђач, изузев образаца под пуном материјалном и кривичном одговорношћу,које попуњава, потписује и оверава сваки подизвођач у своје име.</w:t>
      </w:r>
    </w:p>
    <w:p w:rsidR="00F04C53" w:rsidRPr="007C12A4" w:rsidRDefault="00F04C53" w:rsidP="00F04C53">
      <w:pPr>
        <w:pStyle w:val="KDParagraf"/>
        <w:spacing w:before="0"/>
        <w:rPr>
          <w:rFonts w:cs="Arial"/>
        </w:rPr>
      </w:pPr>
      <w:r w:rsidRPr="007C12A4">
        <w:rPr>
          <w:rFonts w:cs="Arial"/>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w:t>
      </w:r>
    </w:p>
    <w:p w:rsidR="00F04C53" w:rsidRPr="007C12A4" w:rsidRDefault="00F04C53" w:rsidP="00F04C53">
      <w:pPr>
        <w:pStyle w:val="KDParagraf"/>
        <w:spacing w:before="0"/>
        <w:rPr>
          <w:rFonts w:cs="Arial"/>
        </w:rPr>
      </w:pPr>
      <w:r w:rsidRPr="007C12A4">
        <w:rPr>
          <w:rFonts w:cs="Arial"/>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rsidR="00F04C53" w:rsidRPr="007C12A4" w:rsidRDefault="00F04C53" w:rsidP="00F04C53">
      <w:pPr>
        <w:pStyle w:val="KDParagraf"/>
        <w:spacing w:before="0"/>
        <w:rPr>
          <w:rFonts w:cs="Arial"/>
          <w:lang w:bidi="en-US"/>
        </w:rPr>
      </w:pPr>
      <w:r w:rsidRPr="007C12A4">
        <w:rPr>
          <w:rFonts w:cs="Arial"/>
        </w:rPr>
        <w:t>Наручилац</w:t>
      </w:r>
      <w:r w:rsidRPr="007C12A4">
        <w:rPr>
          <w:rFonts w:cs="Arial"/>
          <w:lang w:bidi="en-US"/>
        </w:rPr>
        <w:t xml:space="preserve"> у овом поступку не предвиђа примену одредби става 9. и 10. члана 80. Закона.</w:t>
      </w:r>
    </w:p>
    <w:p w:rsidR="008D2B23" w:rsidRPr="007C12A4" w:rsidRDefault="008D2B23" w:rsidP="00FE2B8A">
      <w:pPr>
        <w:pStyle w:val="KDPodnaslov2"/>
        <w:numPr>
          <w:ilvl w:val="1"/>
          <w:numId w:val="23"/>
        </w:numPr>
        <w:spacing w:before="0"/>
        <w:jc w:val="both"/>
        <w:rPr>
          <w:rFonts w:cs="Arial"/>
          <w:b w:val="0"/>
        </w:rPr>
      </w:pPr>
      <w:bookmarkStart w:id="225" w:name="_Toc441651586"/>
      <w:bookmarkStart w:id="226" w:name="_Toc442559897"/>
      <w:r w:rsidRPr="007C12A4">
        <w:rPr>
          <w:rFonts w:cs="Arial"/>
          <w:b w:val="0"/>
        </w:rPr>
        <w:t>Подношење заједничке понуде</w:t>
      </w:r>
      <w:bookmarkEnd w:id="225"/>
      <w:bookmarkEnd w:id="226"/>
    </w:p>
    <w:p w:rsidR="00F04C53" w:rsidRPr="007C12A4" w:rsidRDefault="00F04C53" w:rsidP="008D2B23">
      <w:pPr>
        <w:pStyle w:val="KDParagraf"/>
        <w:spacing w:before="0"/>
        <w:rPr>
          <w:rFonts w:cs="Arial"/>
          <w:lang w:val="sr-Cyrl-CS"/>
        </w:rPr>
      </w:pPr>
    </w:p>
    <w:p w:rsidR="00F04C53" w:rsidRPr="007C12A4" w:rsidRDefault="00F04C53" w:rsidP="00F04C53">
      <w:pPr>
        <w:pStyle w:val="KDParagraf"/>
        <w:spacing w:before="0"/>
        <w:rPr>
          <w:rFonts w:cs="Arial"/>
        </w:rPr>
      </w:pPr>
      <w:r w:rsidRPr="007C12A4">
        <w:rPr>
          <w:rFonts w:cs="Arial"/>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и то: </w:t>
      </w:r>
    </w:p>
    <w:p w:rsidR="00F04C53" w:rsidRPr="007C12A4" w:rsidRDefault="00F04C53" w:rsidP="00F04C53">
      <w:pPr>
        <w:pStyle w:val="KDNabrajanje"/>
        <w:spacing w:before="0"/>
        <w:rPr>
          <w:rFonts w:cs="Arial"/>
        </w:rPr>
      </w:pPr>
      <w:r w:rsidRPr="007C12A4">
        <w:rPr>
          <w:rFonts w:cs="Arial"/>
          <w:lang w:val="sr-Cyrl-CS"/>
        </w:rPr>
        <w:t xml:space="preserve">податке о </w:t>
      </w:r>
      <w:r w:rsidRPr="007C12A4">
        <w:rPr>
          <w:rFonts w:cs="Arial"/>
        </w:rPr>
        <w:t xml:space="preserve">члану групе који ће бити </w:t>
      </w:r>
      <w:r w:rsidRPr="007C12A4">
        <w:rPr>
          <w:rFonts w:cs="Arial"/>
          <w:lang w:val="sr-Cyrl-CS"/>
        </w:rPr>
        <w:t>Н</w:t>
      </w:r>
      <w:r w:rsidRPr="007C12A4">
        <w:rPr>
          <w:rFonts w:cs="Arial"/>
        </w:rPr>
        <w:t xml:space="preserve">осилац посла, односно који ће поднети понуду и који ће заступати групу понуђача пред </w:t>
      </w:r>
      <w:r w:rsidRPr="007C12A4">
        <w:rPr>
          <w:rFonts w:cs="Arial"/>
          <w:lang w:val="sr-Cyrl-CS"/>
        </w:rPr>
        <w:t>Н</w:t>
      </w:r>
      <w:r w:rsidRPr="007C12A4">
        <w:rPr>
          <w:rFonts w:cs="Arial"/>
        </w:rPr>
        <w:t>аручиоцем;</w:t>
      </w:r>
    </w:p>
    <w:p w:rsidR="00F04C53" w:rsidRPr="007C12A4" w:rsidRDefault="00F04C53" w:rsidP="00F04C53">
      <w:pPr>
        <w:pStyle w:val="KDNabrajanje"/>
        <w:spacing w:before="0"/>
        <w:rPr>
          <w:rFonts w:cs="Arial"/>
        </w:rPr>
      </w:pPr>
      <w:r w:rsidRPr="007C12A4">
        <w:rPr>
          <w:rFonts w:cs="Arial"/>
        </w:rPr>
        <w:t>опис послова сваког од понуђача из групе понуђача у извршењу уговора.</w:t>
      </w:r>
    </w:p>
    <w:p w:rsidR="00F04C53" w:rsidRPr="007C12A4" w:rsidRDefault="00F04C53" w:rsidP="00F04C53">
      <w:pPr>
        <w:pStyle w:val="KDParagraf"/>
        <w:spacing w:before="0"/>
        <w:rPr>
          <w:rFonts w:cs="Arial"/>
        </w:rPr>
      </w:pPr>
      <w:r w:rsidRPr="007C12A4">
        <w:rPr>
          <w:rFonts w:cs="Arial"/>
          <w:lang w:val="ru-RU"/>
        </w:rPr>
        <w:t xml:space="preserve">Сваки понуђач из групе понуђача  која подноси заједничку понуду мора да испуњава услове из члана 75.  </w:t>
      </w:r>
      <w:r w:rsidRPr="007C12A4">
        <w:rPr>
          <w:rFonts w:cs="Arial"/>
        </w:rPr>
        <w:t>став 1. тачка 1), 2) и 4) Закона, наведене у одељку Услови за учешће из члана 75. и 76. Закона и Упутство како се доказује испуњеност тих услова</w:t>
      </w:r>
      <w:r w:rsidRPr="007C12A4">
        <w:rPr>
          <w:rFonts w:cs="Arial"/>
          <w:color w:val="00B0F0"/>
        </w:rPr>
        <w:t>.</w:t>
      </w:r>
      <w:r w:rsidRPr="007C12A4">
        <w:rPr>
          <w:rFonts w:cs="Arial"/>
        </w:rPr>
        <w:t xml:space="preserve">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rsidR="00F04C53" w:rsidRPr="007C12A4" w:rsidRDefault="00F04C53" w:rsidP="00F04C53">
      <w:pPr>
        <w:pStyle w:val="KDParagraf"/>
        <w:spacing w:before="0"/>
        <w:rPr>
          <w:rFonts w:cs="Arial"/>
        </w:rPr>
      </w:pPr>
      <w:r w:rsidRPr="007C12A4">
        <w:rPr>
          <w:rFonts w:cs="Arial"/>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rsidR="00F04C53" w:rsidRPr="007C12A4" w:rsidRDefault="00F04C53" w:rsidP="00F04C53">
      <w:pPr>
        <w:pStyle w:val="KDParagraf"/>
        <w:spacing w:before="0"/>
        <w:rPr>
          <w:rFonts w:cs="Arial"/>
          <w:color w:val="00B0F0"/>
          <w:lang w:bidi="en-US"/>
        </w:rPr>
      </w:pPr>
      <w:r w:rsidRPr="007C12A4">
        <w:rPr>
          <w:rFonts w:cs="Arial"/>
          <w:lang w:bidi="en-US"/>
        </w:rPr>
        <w:t xml:space="preserve">У случају заједничке понуде групе понуђача </w:t>
      </w:r>
      <w:r w:rsidRPr="007C12A4">
        <w:rPr>
          <w:rFonts w:cs="Arial"/>
          <w:lang w:val="sr-Cyrl-CS" w:bidi="en-US"/>
        </w:rPr>
        <w:t xml:space="preserve">обрасце под пуном материјалном и кривичном одговорношћу </w:t>
      </w:r>
      <w:r w:rsidRPr="007C12A4">
        <w:rPr>
          <w:rFonts w:cs="Arial"/>
          <w:lang w:bidi="en-US"/>
        </w:rPr>
        <w:t>попуњава, потписује и оверава сваки члан групе понуђача у своје име.( Образац Изјаве о независној понуди и Образац изјаве у складу са чланом 75. став 2. Закона)</w:t>
      </w:r>
    </w:p>
    <w:p w:rsidR="00F04C53" w:rsidRPr="007C12A4" w:rsidRDefault="00F04C53" w:rsidP="00F04C53">
      <w:pPr>
        <w:pStyle w:val="KDParagraf"/>
        <w:spacing w:before="0"/>
        <w:rPr>
          <w:rFonts w:cs="Arial"/>
          <w:lang w:bidi="en-US"/>
        </w:rPr>
      </w:pPr>
      <w:r w:rsidRPr="007C12A4">
        <w:rPr>
          <w:rFonts w:cs="Arial"/>
          <w:lang w:bidi="en-US"/>
        </w:rPr>
        <w:t>Понуђачи из групе понуђача одговорају неограничено солидарно према наручиоцу, aпрема Споразуму о заједничком извршењу набавке.</w:t>
      </w:r>
    </w:p>
    <w:p w:rsidR="00F04C53" w:rsidRPr="007C12A4" w:rsidRDefault="00F04C53" w:rsidP="00F04C53">
      <w:pPr>
        <w:pStyle w:val="KDParagraf"/>
        <w:spacing w:before="0"/>
        <w:rPr>
          <w:rFonts w:cs="Arial"/>
          <w:lang w:bidi="en-US"/>
        </w:rPr>
      </w:pPr>
    </w:p>
    <w:p w:rsidR="008A17A1" w:rsidRPr="007C12A4" w:rsidRDefault="008D2B23" w:rsidP="008A17A1">
      <w:pPr>
        <w:pStyle w:val="KDPodnaslov2"/>
        <w:numPr>
          <w:ilvl w:val="1"/>
          <w:numId w:val="23"/>
        </w:numPr>
        <w:spacing w:before="0"/>
        <w:jc w:val="both"/>
        <w:rPr>
          <w:rFonts w:cs="Arial"/>
          <w:b w:val="0"/>
        </w:rPr>
      </w:pPr>
      <w:bookmarkStart w:id="227" w:name="_Toc441651587"/>
      <w:bookmarkStart w:id="228" w:name="_Toc442559898"/>
      <w:r w:rsidRPr="007C12A4">
        <w:rPr>
          <w:rFonts w:cs="Arial"/>
          <w:b w:val="0"/>
        </w:rPr>
        <w:t>Понуђена цена</w:t>
      </w:r>
      <w:bookmarkEnd w:id="227"/>
      <w:bookmarkEnd w:id="228"/>
    </w:p>
    <w:p w:rsidR="008A17A1" w:rsidRPr="007C12A4" w:rsidRDefault="008A17A1" w:rsidP="008A17A1">
      <w:pPr>
        <w:rPr>
          <w:rFonts w:cs="Arial"/>
        </w:rPr>
      </w:pPr>
    </w:p>
    <w:p w:rsidR="008D2B23" w:rsidRPr="007C12A4" w:rsidRDefault="008D2B23" w:rsidP="008D2B23">
      <w:pPr>
        <w:pStyle w:val="KDParagraf"/>
        <w:spacing w:before="0"/>
        <w:rPr>
          <w:rFonts w:cs="Arial"/>
          <w:lang w:val="sr-Cyrl-RS"/>
        </w:rPr>
      </w:pPr>
      <w:r w:rsidRPr="007C12A4">
        <w:rPr>
          <w:rFonts w:cs="Arial"/>
        </w:rPr>
        <w:t>Цена се исказује у динарима</w:t>
      </w:r>
      <w:r w:rsidR="0024102C" w:rsidRPr="007C12A4">
        <w:rPr>
          <w:rFonts w:cs="Arial"/>
          <w:lang w:val="sr-Cyrl-RS"/>
        </w:rPr>
        <w:t>/ еур</w:t>
      </w:r>
      <w:r w:rsidRPr="007C12A4">
        <w:rPr>
          <w:rFonts w:cs="Arial"/>
        </w:rPr>
        <w:t xml:space="preserve"> без пореза на додату вредност.</w:t>
      </w:r>
    </w:p>
    <w:p w:rsidR="0024102C" w:rsidRDefault="0024102C" w:rsidP="008D2B23">
      <w:pPr>
        <w:pStyle w:val="KDParagraf"/>
        <w:spacing w:before="0"/>
        <w:rPr>
          <w:rFonts w:cs="Arial"/>
          <w:lang w:val="sr-Latn-RS"/>
        </w:rPr>
      </w:pPr>
      <w:r w:rsidRPr="007C12A4">
        <w:rPr>
          <w:rFonts w:cs="Arial"/>
          <w:lang w:val="sr-Cyrl-RS"/>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rsidR="00163C16" w:rsidRPr="00163C16" w:rsidRDefault="00163C16" w:rsidP="00163C16">
      <w:pPr>
        <w:rPr>
          <w:rFonts w:cs="Arial"/>
          <w:lang w:val="sr-Latn-RS"/>
        </w:rPr>
      </w:pPr>
      <w:r w:rsidRPr="00163C16">
        <w:rPr>
          <w:rFonts w:cs="Arial"/>
          <w:lang w:val="sr-Latn-RS"/>
        </w:rPr>
        <w:t>Домаћи Понуђачи цену исказују у динарима.</w:t>
      </w:r>
      <w:r w:rsidRPr="00163C16">
        <w:rPr>
          <w:rFonts w:cs="Arial"/>
          <w:lang w:val="sr-Latn-RS"/>
        </w:rPr>
        <w:tab/>
      </w:r>
    </w:p>
    <w:p w:rsidR="00163C16" w:rsidRPr="00CD36FE" w:rsidRDefault="00163C16" w:rsidP="008D2B23">
      <w:pPr>
        <w:pStyle w:val="KDParagraf"/>
        <w:spacing w:before="0"/>
        <w:rPr>
          <w:rFonts w:cs="Arial"/>
          <w:lang w:val="sr-Latn-RS"/>
        </w:rPr>
      </w:pPr>
    </w:p>
    <w:p w:rsidR="008D2B23" w:rsidRPr="007C12A4" w:rsidRDefault="008D2B23" w:rsidP="008D2B23">
      <w:pPr>
        <w:pStyle w:val="KDParagraf"/>
        <w:spacing w:before="0"/>
        <w:rPr>
          <w:rFonts w:cs="Arial"/>
        </w:rPr>
      </w:pPr>
      <w:r w:rsidRPr="007C12A4">
        <w:rPr>
          <w:rFonts w:cs="Arial"/>
        </w:rPr>
        <w:t>У случају да у достављеној понуди није назначено да ли је понуђена цена са или без пореза</w:t>
      </w:r>
      <w:r w:rsidR="00250031" w:rsidRPr="007C12A4">
        <w:rPr>
          <w:rFonts w:cs="Arial"/>
        </w:rPr>
        <w:t xml:space="preserve"> на додату вредност</w:t>
      </w:r>
      <w:r w:rsidRPr="007C12A4">
        <w:rPr>
          <w:rFonts w:cs="Arial"/>
        </w:rPr>
        <w:t>, сматраће се сагласно Закону, да је иста без пореза</w:t>
      </w:r>
      <w:r w:rsidR="00250031" w:rsidRPr="007C12A4">
        <w:rPr>
          <w:rFonts w:cs="Arial"/>
        </w:rPr>
        <w:t xml:space="preserve"> на додату вредност</w:t>
      </w:r>
      <w:r w:rsidRPr="007C12A4">
        <w:rPr>
          <w:rFonts w:cs="Arial"/>
        </w:rPr>
        <w:t xml:space="preserve">. </w:t>
      </w:r>
    </w:p>
    <w:p w:rsidR="00011DCA" w:rsidRPr="007C12A4" w:rsidRDefault="00011DCA" w:rsidP="00011DCA">
      <w:pPr>
        <w:pStyle w:val="KDParagraf"/>
        <w:spacing w:before="0"/>
        <w:rPr>
          <w:rFonts w:cs="Arial"/>
        </w:rPr>
      </w:pPr>
      <w:r w:rsidRPr="007C12A4">
        <w:rPr>
          <w:rFonts w:cs="Arial"/>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2E2F11" w:rsidRPr="007C12A4" w:rsidRDefault="002E2F11" w:rsidP="002E2F11">
      <w:pPr>
        <w:pStyle w:val="KDParagraf"/>
        <w:spacing w:before="0"/>
        <w:rPr>
          <w:rFonts w:cs="Arial"/>
        </w:rPr>
      </w:pPr>
      <w:r w:rsidRPr="007C12A4">
        <w:rPr>
          <w:rFonts w:cs="Arial"/>
        </w:rPr>
        <w:t>Понуда која је изражена у две валуте, сматраће се неприхватљивом.</w:t>
      </w:r>
    </w:p>
    <w:p w:rsidR="002E2F11" w:rsidRPr="007C12A4" w:rsidRDefault="002E2F11" w:rsidP="002E2F11">
      <w:pPr>
        <w:pStyle w:val="KDParagraf"/>
        <w:spacing w:before="0"/>
        <w:rPr>
          <w:rFonts w:cs="Arial"/>
          <w:color w:val="F79646" w:themeColor="accent6"/>
        </w:rPr>
      </w:pPr>
      <w:r w:rsidRPr="007C12A4">
        <w:rPr>
          <w:rFonts w:cs="Arial"/>
        </w:rPr>
        <w:t xml:space="preserve">Понуђена цена укључује све трошкове </w:t>
      </w:r>
      <w:r w:rsidR="006F517A" w:rsidRPr="007C12A4">
        <w:rPr>
          <w:rFonts w:cs="Arial"/>
        </w:rPr>
        <w:t>везане за реализацију предметне услуге.</w:t>
      </w:r>
    </w:p>
    <w:p w:rsidR="002E2F11" w:rsidRPr="007C12A4" w:rsidRDefault="002E2F11" w:rsidP="002E2F11">
      <w:pPr>
        <w:pStyle w:val="KDParagraf"/>
        <w:spacing w:before="0"/>
        <w:rPr>
          <w:rFonts w:cs="Arial"/>
          <w:lang w:val="sr-Cyrl-RS"/>
        </w:rPr>
      </w:pPr>
      <w:r w:rsidRPr="007C12A4">
        <w:rPr>
          <w:rFonts w:cs="Arial"/>
        </w:rPr>
        <w:t>Ако је у понуди исказана неуобичајено ниска цена, Наручилац ће поступити у складу са чланом 92. З</w:t>
      </w:r>
      <w:r w:rsidR="00250031" w:rsidRPr="007C12A4">
        <w:rPr>
          <w:rFonts w:cs="Arial"/>
        </w:rPr>
        <w:t>акона</w:t>
      </w:r>
      <w:r w:rsidRPr="007C12A4">
        <w:rPr>
          <w:rFonts w:cs="Arial"/>
        </w:rPr>
        <w:t>.</w:t>
      </w:r>
    </w:p>
    <w:p w:rsidR="0024102C" w:rsidRPr="007C12A4" w:rsidRDefault="0024102C" w:rsidP="002E2F11">
      <w:pPr>
        <w:pStyle w:val="KDParagraf"/>
        <w:spacing w:before="0"/>
        <w:rPr>
          <w:rFonts w:cs="Arial"/>
          <w:lang w:val="sr-Cyrl-RS"/>
        </w:rPr>
      </w:pPr>
      <w:r w:rsidRPr="007C12A4">
        <w:rPr>
          <w:rFonts w:cs="Arial"/>
          <w:lang w:val="sr-Cyrl-RS"/>
        </w:rPr>
        <w:t>Цена је фиксна за цео уговорени период.</w:t>
      </w:r>
    </w:p>
    <w:p w:rsidR="002E2F11" w:rsidRPr="007C12A4" w:rsidRDefault="002E2F11" w:rsidP="002E2F11">
      <w:pPr>
        <w:pStyle w:val="KDParagraf"/>
        <w:spacing w:before="0"/>
        <w:rPr>
          <w:rFonts w:cs="Arial"/>
          <w:color w:val="00B0F0"/>
        </w:rPr>
      </w:pPr>
    </w:p>
    <w:p w:rsidR="001227A3" w:rsidRPr="007C12A4" w:rsidRDefault="001227A3" w:rsidP="0054056C">
      <w:pPr>
        <w:pStyle w:val="KDParagraf"/>
        <w:spacing w:before="0"/>
        <w:rPr>
          <w:rFonts w:eastAsia="Calibri" w:cs="Arial"/>
          <w:color w:val="00B0F0"/>
        </w:rPr>
      </w:pPr>
    </w:p>
    <w:p w:rsidR="006E6F46" w:rsidRPr="007C12A4" w:rsidRDefault="006E6F46" w:rsidP="00FE2B8A">
      <w:pPr>
        <w:pStyle w:val="KDPodnaslov2"/>
        <w:numPr>
          <w:ilvl w:val="1"/>
          <w:numId w:val="23"/>
        </w:numPr>
        <w:spacing w:before="0"/>
        <w:jc w:val="both"/>
        <w:rPr>
          <w:rFonts w:cs="Arial"/>
          <w:b w:val="0"/>
          <w:lang w:eastAsia="ar-SA"/>
        </w:rPr>
      </w:pPr>
      <w:r w:rsidRPr="007C12A4">
        <w:rPr>
          <w:rFonts w:cs="Arial"/>
          <w:b w:val="0"/>
          <w:lang w:eastAsia="ar-SA"/>
        </w:rPr>
        <w:t xml:space="preserve">Рок </w:t>
      </w:r>
      <w:r w:rsidR="00C51ECD" w:rsidRPr="007C12A4">
        <w:rPr>
          <w:rFonts w:cs="Arial"/>
          <w:b w:val="0"/>
          <w:lang w:eastAsia="ar-SA"/>
        </w:rPr>
        <w:t>извршења услуга</w:t>
      </w:r>
    </w:p>
    <w:p w:rsidR="00CA0944" w:rsidRPr="007C12A4" w:rsidRDefault="00CA0944" w:rsidP="00CA0944">
      <w:pPr>
        <w:rPr>
          <w:rFonts w:eastAsia="Calibri" w:cs="Arial"/>
          <w:lang w:val="sr-Cyrl-RS"/>
        </w:rPr>
      </w:pPr>
      <w:r w:rsidRPr="007C12A4">
        <w:rPr>
          <w:rFonts w:eastAsia="Calibri" w:cs="Arial"/>
        </w:rPr>
        <w:t xml:space="preserve">Рок </w:t>
      </w:r>
      <w:r w:rsidRPr="007C12A4">
        <w:rPr>
          <w:rFonts w:eastAsia="Calibri" w:cs="Arial"/>
          <w:lang w:val="sr-Cyrl-RS"/>
        </w:rPr>
        <w:t xml:space="preserve">за </w:t>
      </w:r>
      <w:r w:rsidRPr="007C12A4">
        <w:rPr>
          <w:rFonts w:eastAsia="Calibri" w:cs="Arial"/>
        </w:rPr>
        <w:t>извршењ</w:t>
      </w:r>
      <w:r w:rsidRPr="007C12A4">
        <w:rPr>
          <w:rFonts w:eastAsia="Calibri" w:cs="Arial"/>
          <w:lang w:val="sr-Cyrl-RS"/>
        </w:rPr>
        <w:t>е</w:t>
      </w:r>
      <w:r w:rsidRPr="007C12A4">
        <w:rPr>
          <w:rFonts w:eastAsia="Calibri" w:cs="Arial"/>
        </w:rPr>
        <w:t xml:space="preserve"> услуге </w:t>
      </w:r>
      <w:r w:rsidRPr="007C12A4">
        <w:rPr>
          <w:rFonts w:eastAsia="Calibri" w:cs="Arial"/>
          <w:lang w:val="sr-Cyrl-RS"/>
        </w:rPr>
        <w:t xml:space="preserve">износи највише </w:t>
      </w:r>
      <w:r w:rsidR="00CC43F9" w:rsidRPr="007C12A4">
        <w:rPr>
          <w:rFonts w:eastAsia="Calibri" w:cs="Arial"/>
        </w:rPr>
        <w:t>21</w:t>
      </w:r>
      <w:r w:rsidRPr="007C12A4">
        <w:rPr>
          <w:rFonts w:eastAsia="Calibri" w:cs="Arial"/>
        </w:rPr>
        <w:t xml:space="preserve"> месец </w:t>
      </w:r>
      <w:r w:rsidRPr="007C12A4">
        <w:rPr>
          <w:rFonts w:eastAsia="Calibri" w:cs="Arial"/>
          <w:lang w:val="sr-Cyrl-RS"/>
        </w:rPr>
        <w:t xml:space="preserve">почев </w:t>
      </w:r>
      <w:r w:rsidRPr="007C12A4">
        <w:rPr>
          <w:rFonts w:eastAsia="Calibri" w:cs="Arial"/>
        </w:rPr>
        <w:t>од дана ступања Уговора на снагу</w:t>
      </w:r>
      <w:r w:rsidRPr="007C12A4">
        <w:rPr>
          <w:rFonts w:eastAsia="Calibri" w:cs="Arial"/>
          <w:lang w:val="sr-Cyrl-RS"/>
        </w:rPr>
        <w:t>.</w:t>
      </w:r>
    </w:p>
    <w:p w:rsidR="00F04C53" w:rsidRPr="007C12A4" w:rsidRDefault="00CA0944" w:rsidP="00CA0944">
      <w:pPr>
        <w:pStyle w:val="ListParagraph"/>
        <w:autoSpaceDE w:val="0"/>
        <w:autoSpaceDN w:val="0"/>
        <w:adjustRightInd w:val="0"/>
        <w:spacing w:before="0" w:after="0" w:line="240" w:lineRule="auto"/>
        <w:ind w:left="0"/>
        <w:contextualSpacing w:val="0"/>
        <w:rPr>
          <w:rFonts w:ascii="Arial" w:hAnsi="Arial" w:cs="Arial"/>
        </w:rPr>
      </w:pPr>
      <w:r w:rsidRPr="007C12A4">
        <w:rPr>
          <w:rFonts w:ascii="Arial" w:hAnsi="Arial" w:cs="Arial"/>
        </w:rPr>
        <w:t xml:space="preserve">Пружалац услуге је у обавези да у периоду од </w:t>
      </w:r>
      <w:r w:rsidRPr="002B4E8A">
        <w:rPr>
          <w:rFonts w:ascii="Arial" w:hAnsi="Arial" w:cs="Arial"/>
        </w:rPr>
        <w:t xml:space="preserve">највише </w:t>
      </w:r>
      <w:r w:rsidR="00CC43F9" w:rsidRPr="002B4E8A">
        <w:rPr>
          <w:rFonts w:ascii="Arial" w:hAnsi="Arial" w:cs="Arial"/>
        </w:rPr>
        <w:t>18</w:t>
      </w:r>
      <w:r w:rsidRPr="002B4E8A">
        <w:rPr>
          <w:rFonts w:ascii="Arial" w:hAnsi="Arial" w:cs="Arial"/>
        </w:rPr>
        <w:t xml:space="preserve"> месеци</w:t>
      </w:r>
      <w:r w:rsidRPr="007C12A4">
        <w:rPr>
          <w:rFonts w:ascii="Arial" w:hAnsi="Arial" w:cs="Arial"/>
        </w:rPr>
        <w:t xml:space="preserve"> од дана ступања на снагу Уговора реализује активности из </w:t>
      </w:r>
      <w:r w:rsidRPr="007C12A4">
        <w:rPr>
          <w:rFonts w:ascii="Arial" w:hAnsi="Arial" w:cs="Arial"/>
          <w:lang w:val="sr-Cyrl-RS"/>
        </w:rPr>
        <w:t xml:space="preserve">Програмског задатка, и Кориснику услуге достави на оцену Предфиналну верзију </w:t>
      </w:r>
      <w:r w:rsidR="00013F39" w:rsidRPr="00752263">
        <w:rPr>
          <w:rFonts w:ascii="Arial" w:hAnsi="Arial" w:cs="Arial"/>
          <w:lang w:val="sr-Cyrl-RS"/>
        </w:rPr>
        <w:t>Студије</w:t>
      </w:r>
      <w:r w:rsidRPr="007C12A4">
        <w:rPr>
          <w:rFonts w:ascii="Arial" w:hAnsi="Arial" w:cs="Arial"/>
          <w:lang w:val="sr-Cyrl-RS"/>
        </w:rPr>
        <w:t>.</w:t>
      </w:r>
    </w:p>
    <w:p w:rsidR="00041FE3" w:rsidRPr="007C12A4" w:rsidRDefault="00041FE3" w:rsidP="000D6A36">
      <w:pPr>
        <w:autoSpaceDE w:val="0"/>
        <w:autoSpaceDN w:val="0"/>
        <w:adjustRightInd w:val="0"/>
        <w:spacing w:before="0"/>
        <w:rPr>
          <w:rFonts w:cs="Arial"/>
          <w:i/>
          <w:color w:val="00B0F0"/>
        </w:rPr>
      </w:pPr>
    </w:p>
    <w:p w:rsidR="006E6F46" w:rsidRPr="007C12A4" w:rsidRDefault="00041FE3" w:rsidP="00041FE3">
      <w:pPr>
        <w:pStyle w:val="ListParagraph"/>
        <w:autoSpaceDE w:val="0"/>
        <w:autoSpaceDN w:val="0"/>
        <w:adjustRightInd w:val="0"/>
        <w:spacing w:before="0" w:after="0" w:line="240" w:lineRule="auto"/>
        <w:ind w:left="0"/>
        <w:contextualSpacing w:val="0"/>
        <w:rPr>
          <w:rFonts w:ascii="Arial" w:hAnsi="Arial" w:cs="Arial"/>
          <w:i/>
          <w:lang w:val="sr-Cyrl-RS"/>
        </w:rPr>
      </w:pPr>
      <w:r w:rsidRPr="007C12A4">
        <w:rPr>
          <w:rFonts w:ascii="Arial" w:hAnsi="Arial" w:cs="Arial"/>
          <w:i/>
        </w:rPr>
        <w:t>Динамика и рокови реализације активности утврђених за поједине фазе предвиђени су Термин планом.</w:t>
      </w:r>
      <w:r w:rsidR="0024102C" w:rsidRPr="007C12A4">
        <w:rPr>
          <w:rFonts w:ascii="Arial" w:hAnsi="Arial" w:cs="Arial"/>
          <w:i/>
          <w:lang w:val="sr-Cyrl-RS"/>
        </w:rPr>
        <w:t>који је саставни део КД.</w:t>
      </w:r>
    </w:p>
    <w:p w:rsidR="006E6F46" w:rsidRPr="007C12A4" w:rsidRDefault="006E6F46" w:rsidP="0054056C">
      <w:pPr>
        <w:pStyle w:val="KDParagraf"/>
        <w:spacing w:before="0"/>
        <w:rPr>
          <w:rFonts w:eastAsia="Calibri" w:cs="Arial"/>
          <w:color w:val="00B0F0"/>
        </w:rPr>
      </w:pPr>
    </w:p>
    <w:p w:rsidR="008D2B23" w:rsidRPr="007C12A4" w:rsidRDefault="008D2B23" w:rsidP="00FE2B8A">
      <w:pPr>
        <w:pStyle w:val="KDPodnaslov2"/>
        <w:numPr>
          <w:ilvl w:val="1"/>
          <w:numId w:val="23"/>
        </w:numPr>
        <w:spacing w:before="0"/>
        <w:jc w:val="both"/>
        <w:rPr>
          <w:rFonts w:cs="Arial"/>
          <w:b w:val="0"/>
        </w:rPr>
      </w:pPr>
      <w:bookmarkStart w:id="229" w:name="_Toc441651588"/>
      <w:bookmarkStart w:id="230" w:name="_Toc442559899"/>
      <w:r w:rsidRPr="007C12A4">
        <w:rPr>
          <w:rFonts w:cs="Arial"/>
          <w:b w:val="0"/>
        </w:rPr>
        <w:t>Начин и услови плаћања</w:t>
      </w:r>
      <w:bookmarkEnd w:id="229"/>
      <w:bookmarkEnd w:id="230"/>
    </w:p>
    <w:p w:rsidR="00E73AE6" w:rsidRPr="007C12A4" w:rsidRDefault="00CC43F9" w:rsidP="00E73AE6">
      <w:pPr>
        <w:rPr>
          <w:rFonts w:eastAsia="Calibri" w:cs="Arial"/>
        </w:rPr>
      </w:pPr>
      <w:r w:rsidRPr="007C12A4">
        <w:rPr>
          <w:rFonts w:eastAsia="Calibri" w:cs="Arial"/>
        </w:rPr>
        <w:t xml:space="preserve">Корисник услуге се обавезује да Пружаоцу услуга плати извршену Услугу </w:t>
      </w:r>
      <w:r w:rsidR="00163C16">
        <w:rPr>
          <w:rFonts w:eastAsia="Calibri" w:cs="Arial"/>
          <w:lang w:val="sr-Cyrl-RS"/>
        </w:rPr>
        <w:t>-у динарима /еврима</w:t>
      </w:r>
      <w:r w:rsidRPr="007C12A4">
        <w:rPr>
          <w:rFonts w:eastAsia="Calibri" w:cs="Arial"/>
        </w:rPr>
        <w:t xml:space="preserve">, </w:t>
      </w:r>
      <w:r w:rsidRPr="007C12A4">
        <w:rPr>
          <w:rFonts w:eastAsia="Calibri" w:cs="Arial"/>
          <w:lang w:val="sr-Cyrl-RS"/>
        </w:rPr>
        <w:t>по фазама</w:t>
      </w:r>
      <w:r w:rsidRPr="007C12A4">
        <w:rPr>
          <w:rFonts w:cs="Arial"/>
        </w:rPr>
        <w:t xml:space="preserve">, </w:t>
      </w:r>
      <w:r w:rsidRPr="007C12A4">
        <w:rPr>
          <w:rFonts w:cs="Arial"/>
          <w:lang w:val="sr-Cyrl-RS"/>
        </w:rPr>
        <w:t xml:space="preserve">дефинисаним у Програмском задатку (тј. тач. 3.1.3 ове конкурсне документације), </w:t>
      </w:r>
      <w:r w:rsidRPr="007C12A4">
        <w:rPr>
          <w:rFonts w:eastAsia="Calibri" w:cs="Arial"/>
        </w:rPr>
        <w:t>на следећи начин</w:t>
      </w:r>
      <w:r w:rsidRPr="007C12A4">
        <w:rPr>
          <w:rFonts w:eastAsia="Calibri" w:cs="Arial"/>
          <w:lang w:val="sr-Cyrl-RS"/>
        </w:rPr>
        <w:t xml:space="preserve">: </w:t>
      </w:r>
      <w:r w:rsidR="00F05135" w:rsidRPr="007C12A4" w:rsidDel="00CC43F9">
        <w:rPr>
          <w:rFonts w:cs="Arial"/>
        </w:rPr>
        <w:t xml:space="preserve"> </w:t>
      </w:r>
    </w:p>
    <w:p w:rsidR="00E73AE6" w:rsidRPr="007C12A4" w:rsidRDefault="00E73AE6" w:rsidP="00E73AE6">
      <w:pPr>
        <w:pStyle w:val="BodyText"/>
        <w:rPr>
          <w:rFonts w:cs="Arial"/>
          <w:bCs/>
          <w:sz w:val="22"/>
          <w:szCs w:val="22"/>
        </w:rPr>
      </w:pPr>
    </w:p>
    <w:p w:rsidR="00F05135" w:rsidRPr="007C12A4" w:rsidRDefault="00F05135" w:rsidP="00F05135">
      <w:pPr>
        <w:spacing w:after="120"/>
        <w:rPr>
          <w:rFonts w:eastAsia="Calibri" w:cs="Arial"/>
          <w:lang w:val="sr-Cyrl-RS"/>
        </w:rPr>
      </w:pPr>
      <w:r w:rsidRPr="007C12A4">
        <w:rPr>
          <w:rFonts w:eastAsia="Calibri" w:cs="Arial"/>
          <w:b/>
          <w:u w:val="single"/>
        </w:rPr>
        <w:t>Фаза 1</w:t>
      </w:r>
      <w:r w:rsidRPr="007C12A4">
        <w:rPr>
          <w:rFonts w:eastAsia="Calibri" w:cs="Arial"/>
        </w:rPr>
        <w:t>:</w:t>
      </w:r>
      <w:r w:rsidRPr="007C12A4">
        <w:rPr>
          <w:rFonts w:eastAsia="Calibri" w:cs="Arial"/>
          <w:lang w:val="sr-Cyrl-RS"/>
        </w:rPr>
        <w:t xml:space="preserve"> </w:t>
      </w:r>
      <w:r w:rsidR="009071AA">
        <w:rPr>
          <w:rFonts w:eastAsia="Calibri" w:cs="Arial"/>
        </w:rPr>
        <w:t>2</w:t>
      </w:r>
      <w:r w:rsidR="009071AA">
        <w:rPr>
          <w:rFonts w:eastAsia="Calibri" w:cs="Arial"/>
          <w:lang w:val="sr-Cyrl-RS"/>
        </w:rPr>
        <w:t>5</w:t>
      </w:r>
      <w:r w:rsidR="00F8459B" w:rsidRPr="007C12A4">
        <w:rPr>
          <w:rFonts w:eastAsia="Calibri" w:cs="Arial"/>
        </w:rPr>
        <w:t xml:space="preserve">% </w:t>
      </w:r>
      <w:r w:rsidRPr="007C12A4">
        <w:rPr>
          <w:rFonts w:eastAsia="Calibri" w:cs="Arial"/>
        </w:rPr>
        <w:t>од уговорене вредности услуге</w:t>
      </w:r>
      <w:r w:rsidRPr="007C12A4">
        <w:rPr>
          <w:rFonts w:eastAsia="Calibri" w:cs="Arial"/>
          <w:lang w:val="sr-Cyrl-RS"/>
        </w:rPr>
        <w:t>, са припадајућим ПДВ</w:t>
      </w:r>
      <w:r w:rsidRPr="007C12A4">
        <w:rPr>
          <w:rFonts w:eastAsia="Calibri" w:cs="Arial"/>
        </w:rPr>
        <w:t xml:space="preserve"> </w:t>
      </w:r>
      <w:r w:rsidRPr="007C12A4">
        <w:rPr>
          <w:rFonts w:eastAsia="Calibri" w:cs="Arial"/>
          <w:lang w:val="sr-Cyrl-RS"/>
        </w:rPr>
        <w:t>(</w:t>
      </w:r>
      <w:r w:rsidRPr="007C12A4">
        <w:rPr>
          <w:rFonts w:eastAsia="Calibri" w:cs="Arial"/>
        </w:rPr>
        <w:t xml:space="preserve">степен готовости </w:t>
      </w:r>
      <w:r w:rsidRPr="007C12A4">
        <w:rPr>
          <w:rFonts w:eastAsia="Calibri" w:cs="Arial"/>
          <w:lang w:val="sr-Cyrl-RS"/>
        </w:rPr>
        <w:t>пружања Услуге</w:t>
      </w:r>
      <w:r w:rsidRPr="007C12A4">
        <w:rPr>
          <w:rFonts w:eastAsia="Calibri" w:cs="Arial"/>
        </w:rPr>
        <w:t xml:space="preserve"> </w:t>
      </w:r>
      <w:r w:rsidR="009071AA">
        <w:rPr>
          <w:rFonts w:eastAsia="Calibri" w:cs="Arial"/>
        </w:rPr>
        <w:t>2</w:t>
      </w:r>
      <w:r w:rsidR="009071AA">
        <w:rPr>
          <w:rFonts w:eastAsia="Calibri" w:cs="Arial"/>
          <w:lang w:val="sr-Cyrl-RS"/>
        </w:rPr>
        <w:t>5</w:t>
      </w:r>
      <w:r w:rsidR="009071AA" w:rsidRPr="007C12A4">
        <w:rPr>
          <w:rFonts w:eastAsia="Calibri" w:cs="Arial"/>
          <w:lang w:val="sr-Cyrl-RS"/>
        </w:rPr>
        <w:t xml:space="preserve"> </w:t>
      </w:r>
      <w:r w:rsidRPr="007C12A4">
        <w:rPr>
          <w:rFonts w:eastAsia="Calibri" w:cs="Arial"/>
        </w:rPr>
        <w:t>%</w:t>
      </w:r>
      <w:r w:rsidRPr="007C12A4">
        <w:rPr>
          <w:rFonts w:eastAsia="Calibri" w:cs="Arial"/>
          <w:lang w:val="sr-Cyrl-RS"/>
        </w:rPr>
        <w:t xml:space="preserve">), </w:t>
      </w:r>
      <w:r w:rsidRPr="007C12A4">
        <w:rPr>
          <w:rFonts w:cs="Arial"/>
        </w:rPr>
        <w:t xml:space="preserve">у року </w:t>
      </w:r>
      <w:r w:rsidR="00040AE5">
        <w:rPr>
          <w:rFonts w:cs="Arial"/>
          <w:lang w:val="sr-Cyrl-RS"/>
        </w:rPr>
        <w:t xml:space="preserve">од </w:t>
      </w:r>
      <w:r w:rsidRPr="007C12A4">
        <w:rPr>
          <w:rFonts w:cs="Arial"/>
        </w:rPr>
        <w:t xml:space="preserve">45 (словима: четрдесетпет) дана од дана </w:t>
      </w:r>
      <w:r w:rsidRPr="007C12A4">
        <w:rPr>
          <w:rFonts w:eastAsia="Calibri" w:cs="Arial"/>
          <w:lang w:val="sr-Cyrl-RS"/>
        </w:rPr>
        <w:t>достављ</w:t>
      </w:r>
      <w:r w:rsidRPr="007C12A4">
        <w:rPr>
          <w:rFonts w:eastAsia="Calibri" w:cs="Arial"/>
        </w:rPr>
        <w:t>ања</w:t>
      </w:r>
      <w:r w:rsidRPr="007C12A4">
        <w:rPr>
          <w:rFonts w:eastAsia="Calibri" w:cs="Arial"/>
          <w:lang w:val="sr-Cyrl-RS"/>
        </w:rPr>
        <w:t xml:space="preserve"> рачуна и Фазног извештаја 1, овереног од стране лица именованог за праћење реализације Уговора о пружању услуге, без примедби, којим се потврђује реализација активности:</w:t>
      </w:r>
    </w:p>
    <w:p w:rsidR="00F05135" w:rsidRPr="007C12A4" w:rsidRDefault="00F05135" w:rsidP="00B52CDF">
      <w:pPr>
        <w:numPr>
          <w:ilvl w:val="0"/>
          <w:numId w:val="33"/>
        </w:numPr>
        <w:spacing w:after="200" w:line="276" w:lineRule="auto"/>
        <w:contextualSpacing/>
        <w:rPr>
          <w:rFonts w:eastAsia="Calibri" w:cs="Arial"/>
          <w:lang w:val="sr-Cyrl-RS"/>
        </w:rPr>
      </w:pPr>
      <w:r w:rsidRPr="007C12A4">
        <w:rPr>
          <w:rFonts w:eastAsia="Calibri" w:cs="Arial"/>
          <w:lang w:val="sr-Cyrl-RS"/>
        </w:rPr>
        <w:t>Анализа захтеваних</w:t>
      </w:r>
      <w:r w:rsidRPr="007C12A4">
        <w:rPr>
          <w:rFonts w:eastAsia="Calibri" w:cs="Arial"/>
          <w:lang w:val="sr-Latn-RS"/>
        </w:rPr>
        <w:t xml:space="preserve"> </w:t>
      </w:r>
      <w:r w:rsidRPr="007C12A4">
        <w:rPr>
          <w:rFonts w:eastAsia="Calibri" w:cs="Arial"/>
          <w:lang w:val="sr-Cyrl-RS"/>
        </w:rPr>
        <w:t>техничких спецификација у конкурсним документацијама за набавку енергетских трансформатора који су у ЈП ЕПС спроведене у последњих пет година</w:t>
      </w:r>
      <w:r w:rsidRPr="007C12A4">
        <w:rPr>
          <w:rFonts w:eastAsia="Calibri" w:cs="Arial"/>
          <w:lang w:val="sr-Latn-RS"/>
        </w:rPr>
        <w:t>.</w:t>
      </w:r>
    </w:p>
    <w:p w:rsidR="00F05135" w:rsidRPr="007C12A4" w:rsidRDefault="00F05135" w:rsidP="00F05135">
      <w:pPr>
        <w:spacing w:after="120"/>
        <w:rPr>
          <w:rFonts w:cs="Arial"/>
        </w:rPr>
      </w:pPr>
    </w:p>
    <w:p w:rsidR="00F05135" w:rsidRPr="007C12A4" w:rsidRDefault="00F05135" w:rsidP="00F05135">
      <w:pPr>
        <w:spacing w:after="120"/>
        <w:rPr>
          <w:rFonts w:eastAsia="Calibri" w:cs="Arial"/>
          <w:lang w:val="sr-Cyrl-RS"/>
        </w:rPr>
      </w:pPr>
      <w:r w:rsidRPr="007C12A4">
        <w:rPr>
          <w:rFonts w:eastAsia="Calibri" w:cs="Arial"/>
          <w:b/>
          <w:u w:val="single"/>
        </w:rPr>
        <w:t>Фаза 2</w:t>
      </w:r>
      <w:r w:rsidRPr="007C12A4">
        <w:rPr>
          <w:rFonts w:eastAsia="Calibri" w:cs="Arial"/>
        </w:rPr>
        <w:t>:</w:t>
      </w:r>
      <w:r w:rsidRPr="007C12A4">
        <w:rPr>
          <w:rFonts w:eastAsia="Calibri" w:cs="Arial"/>
          <w:lang w:val="sr-Cyrl-RS"/>
        </w:rPr>
        <w:t xml:space="preserve"> </w:t>
      </w:r>
      <w:r w:rsidR="009071AA">
        <w:rPr>
          <w:rFonts w:eastAsia="Calibri" w:cs="Arial"/>
        </w:rPr>
        <w:t>2</w:t>
      </w:r>
      <w:r w:rsidR="009071AA">
        <w:rPr>
          <w:rFonts w:eastAsia="Calibri" w:cs="Arial"/>
          <w:lang w:val="sr-Cyrl-RS"/>
        </w:rPr>
        <w:t>5</w:t>
      </w:r>
      <w:r w:rsidR="00F8459B" w:rsidRPr="007C12A4">
        <w:rPr>
          <w:rFonts w:eastAsia="Calibri" w:cs="Arial"/>
        </w:rPr>
        <w:t xml:space="preserve">% </w:t>
      </w:r>
      <w:r w:rsidRPr="007C12A4">
        <w:rPr>
          <w:rFonts w:eastAsia="Calibri" w:cs="Arial"/>
        </w:rPr>
        <w:t>од уговорене вредности услуге</w:t>
      </w:r>
      <w:r w:rsidRPr="007C12A4">
        <w:rPr>
          <w:rFonts w:eastAsia="Calibri" w:cs="Arial"/>
          <w:lang w:val="sr-Cyrl-RS"/>
        </w:rPr>
        <w:t>, са припадајућим ПДВ</w:t>
      </w:r>
      <w:r w:rsidRPr="007C12A4">
        <w:rPr>
          <w:rFonts w:eastAsia="Calibri" w:cs="Arial"/>
        </w:rPr>
        <w:t xml:space="preserve"> </w:t>
      </w:r>
      <w:r w:rsidRPr="007C12A4">
        <w:rPr>
          <w:rFonts w:eastAsia="Calibri" w:cs="Arial"/>
          <w:lang w:val="sr-Cyrl-RS"/>
        </w:rPr>
        <w:t>(</w:t>
      </w:r>
      <w:r w:rsidRPr="007C12A4">
        <w:rPr>
          <w:rFonts w:eastAsia="Calibri" w:cs="Arial"/>
        </w:rPr>
        <w:t xml:space="preserve">степен готовости </w:t>
      </w:r>
      <w:r w:rsidRPr="007C12A4">
        <w:rPr>
          <w:rFonts w:eastAsia="Calibri" w:cs="Arial"/>
          <w:lang w:val="sr-Cyrl-RS"/>
        </w:rPr>
        <w:t>пружања Услуге</w:t>
      </w:r>
      <w:r w:rsidRPr="007C12A4">
        <w:rPr>
          <w:rFonts w:eastAsia="Calibri" w:cs="Arial"/>
        </w:rPr>
        <w:t xml:space="preserve"> </w:t>
      </w:r>
      <w:r w:rsidR="009071AA">
        <w:rPr>
          <w:rFonts w:eastAsia="Calibri" w:cs="Arial"/>
          <w:lang w:val="sr-Cyrl-RS"/>
        </w:rPr>
        <w:t>5</w:t>
      </w:r>
      <w:r w:rsidR="009071AA">
        <w:rPr>
          <w:rFonts w:eastAsia="Calibri" w:cs="Arial"/>
        </w:rPr>
        <w:t>0</w:t>
      </w:r>
      <w:r w:rsidR="009071AA" w:rsidRPr="007C12A4">
        <w:rPr>
          <w:rFonts w:eastAsia="Calibri" w:cs="Arial"/>
          <w:lang w:val="sr-Cyrl-RS"/>
        </w:rPr>
        <w:t xml:space="preserve"> </w:t>
      </w:r>
      <w:r w:rsidRPr="007C12A4">
        <w:rPr>
          <w:rFonts w:eastAsia="Calibri" w:cs="Arial"/>
        </w:rPr>
        <w:t>%</w:t>
      </w:r>
      <w:r w:rsidRPr="007C12A4">
        <w:rPr>
          <w:rFonts w:eastAsia="Calibri" w:cs="Arial"/>
          <w:lang w:val="sr-Cyrl-RS"/>
        </w:rPr>
        <w:t xml:space="preserve">), </w:t>
      </w:r>
      <w:r w:rsidRPr="007C12A4">
        <w:rPr>
          <w:rFonts w:cs="Arial"/>
        </w:rPr>
        <w:t xml:space="preserve">у року </w:t>
      </w:r>
      <w:r w:rsidR="00040AE5">
        <w:rPr>
          <w:rFonts w:cs="Arial"/>
          <w:lang w:val="sr-Cyrl-RS"/>
        </w:rPr>
        <w:t>од</w:t>
      </w:r>
      <w:r w:rsidR="00163C16" w:rsidRPr="007C12A4">
        <w:rPr>
          <w:rFonts w:cs="Arial"/>
        </w:rPr>
        <w:t xml:space="preserve"> </w:t>
      </w:r>
      <w:r w:rsidRPr="007C12A4">
        <w:rPr>
          <w:rFonts w:cs="Arial"/>
        </w:rPr>
        <w:t xml:space="preserve">45 (словима: четрдесетпет) дана од дана </w:t>
      </w:r>
      <w:r w:rsidRPr="007C12A4">
        <w:rPr>
          <w:rFonts w:eastAsia="Calibri" w:cs="Arial"/>
          <w:lang w:val="sr-Cyrl-RS"/>
        </w:rPr>
        <w:t>достављања рачуна и Фазног извештаја 2, овереног од стране лица именованог за праћење реализације Уговора о пружању услуге, без примедби, којим се потврђује реализација активности:</w:t>
      </w:r>
    </w:p>
    <w:p w:rsidR="00F05135" w:rsidRPr="007C12A4" w:rsidRDefault="00F05135" w:rsidP="00B52CDF">
      <w:pPr>
        <w:pStyle w:val="ListParagraph"/>
        <w:numPr>
          <w:ilvl w:val="0"/>
          <w:numId w:val="33"/>
        </w:numPr>
        <w:spacing w:after="120"/>
        <w:rPr>
          <w:rFonts w:ascii="Arial" w:hAnsi="Arial" w:cs="Arial"/>
          <w:lang w:val="sr-Cyrl-RS"/>
        </w:rPr>
      </w:pPr>
      <w:r w:rsidRPr="007C12A4">
        <w:rPr>
          <w:rFonts w:ascii="Arial" w:hAnsi="Arial" w:cs="Arial"/>
          <w:lang w:val="sr-Cyrl-RS"/>
        </w:rPr>
        <w:t xml:space="preserve">Анализа доступне </w:t>
      </w:r>
      <w:r w:rsidR="00E274BE">
        <w:rPr>
          <w:rFonts w:ascii="Arial" w:hAnsi="Arial" w:cs="Arial"/>
          <w:lang w:val="sr-Cyrl-RS"/>
        </w:rPr>
        <w:t xml:space="preserve">релевантне </w:t>
      </w:r>
      <w:r w:rsidRPr="007C12A4">
        <w:rPr>
          <w:rFonts w:ascii="Arial" w:hAnsi="Arial" w:cs="Arial"/>
          <w:lang w:val="sr-Cyrl-RS"/>
        </w:rPr>
        <w:t>стручне документације</w:t>
      </w:r>
      <w:r w:rsidR="00E274BE">
        <w:rPr>
          <w:rFonts w:ascii="Arial" w:hAnsi="Arial" w:cs="Arial"/>
          <w:lang w:val="sr-Cyrl-RS"/>
        </w:rPr>
        <w:t xml:space="preserve"> која је у вези са израдом овог интерног стандарда</w:t>
      </w:r>
    </w:p>
    <w:p w:rsidR="00F05135" w:rsidRDefault="00F05135" w:rsidP="00F05135">
      <w:pPr>
        <w:spacing w:after="120"/>
        <w:rPr>
          <w:rFonts w:eastAsia="Calibri" w:cs="Arial"/>
          <w:lang w:val="sr-Cyrl-RS"/>
        </w:rPr>
      </w:pPr>
      <w:r w:rsidRPr="007C12A4">
        <w:rPr>
          <w:rFonts w:eastAsia="Calibri" w:cs="Arial"/>
          <w:b/>
          <w:u w:val="single"/>
        </w:rPr>
        <w:t>Фаза 3</w:t>
      </w:r>
      <w:r w:rsidRPr="007C12A4">
        <w:rPr>
          <w:rFonts w:eastAsia="Calibri" w:cs="Arial"/>
          <w:b/>
        </w:rPr>
        <w:t>:</w:t>
      </w:r>
      <w:r w:rsidRPr="007C12A4">
        <w:rPr>
          <w:rFonts w:eastAsia="Calibri" w:cs="Arial"/>
          <w:lang w:val="sr-Cyrl-RS"/>
        </w:rPr>
        <w:t xml:space="preserve"> </w:t>
      </w:r>
      <w:r w:rsidR="009071AA">
        <w:rPr>
          <w:rFonts w:eastAsia="Calibri" w:cs="Arial"/>
          <w:lang w:val="sr-Cyrl-RS"/>
        </w:rPr>
        <w:t>4</w:t>
      </w:r>
      <w:r w:rsidR="009071AA">
        <w:rPr>
          <w:rFonts w:eastAsia="Calibri" w:cs="Arial"/>
        </w:rPr>
        <w:t>0</w:t>
      </w:r>
      <w:r w:rsidR="00F8459B" w:rsidRPr="007C12A4">
        <w:rPr>
          <w:rFonts w:eastAsia="Calibri" w:cs="Arial"/>
        </w:rPr>
        <w:t xml:space="preserve">% </w:t>
      </w:r>
      <w:r w:rsidRPr="007C12A4">
        <w:rPr>
          <w:rFonts w:eastAsia="Calibri" w:cs="Arial"/>
        </w:rPr>
        <w:t>од уговорене вредности услуге</w:t>
      </w:r>
      <w:r w:rsidRPr="007C12A4">
        <w:rPr>
          <w:rFonts w:eastAsia="Calibri" w:cs="Arial"/>
          <w:lang w:val="sr-Cyrl-RS"/>
        </w:rPr>
        <w:t>, са припадајућим ПДВ</w:t>
      </w:r>
      <w:r w:rsidRPr="007C12A4">
        <w:rPr>
          <w:rFonts w:eastAsia="Calibri" w:cs="Arial"/>
        </w:rPr>
        <w:t xml:space="preserve"> </w:t>
      </w:r>
      <w:r w:rsidRPr="007C12A4">
        <w:rPr>
          <w:rFonts w:eastAsia="Calibri" w:cs="Arial"/>
          <w:lang w:val="sr-Cyrl-RS"/>
        </w:rPr>
        <w:t>(</w:t>
      </w:r>
      <w:r w:rsidRPr="007C12A4">
        <w:rPr>
          <w:rFonts w:eastAsia="Calibri" w:cs="Arial"/>
        </w:rPr>
        <w:t xml:space="preserve">степен готовости </w:t>
      </w:r>
      <w:r w:rsidRPr="007C12A4">
        <w:rPr>
          <w:rFonts w:eastAsia="Calibri" w:cs="Arial"/>
          <w:lang w:val="sr-Cyrl-RS"/>
        </w:rPr>
        <w:t>пружања Услуге</w:t>
      </w:r>
      <w:r w:rsidRPr="007C12A4">
        <w:rPr>
          <w:rFonts w:eastAsia="Calibri" w:cs="Arial"/>
        </w:rPr>
        <w:t xml:space="preserve"> </w:t>
      </w:r>
      <w:r w:rsidR="009071AA">
        <w:rPr>
          <w:rFonts w:eastAsia="Calibri" w:cs="Arial"/>
          <w:lang w:val="sr-Cyrl-RS"/>
        </w:rPr>
        <w:t>9</w:t>
      </w:r>
      <w:r w:rsidR="009071AA">
        <w:rPr>
          <w:rFonts w:eastAsia="Calibri" w:cs="Arial"/>
        </w:rPr>
        <w:t>0</w:t>
      </w:r>
      <w:r w:rsidR="009071AA" w:rsidRPr="007C12A4">
        <w:rPr>
          <w:rFonts w:eastAsia="Calibri" w:cs="Arial"/>
          <w:lang w:val="sr-Cyrl-RS"/>
        </w:rPr>
        <w:t xml:space="preserve"> </w:t>
      </w:r>
      <w:r w:rsidRPr="007C12A4">
        <w:rPr>
          <w:rFonts w:eastAsia="Calibri" w:cs="Arial"/>
        </w:rPr>
        <w:t>%</w:t>
      </w:r>
      <w:r w:rsidRPr="007C12A4">
        <w:rPr>
          <w:rFonts w:eastAsia="Calibri" w:cs="Arial"/>
          <w:lang w:val="sr-Cyrl-RS"/>
        </w:rPr>
        <w:t xml:space="preserve">), </w:t>
      </w:r>
      <w:r w:rsidRPr="007C12A4">
        <w:rPr>
          <w:rFonts w:cs="Arial"/>
        </w:rPr>
        <w:t xml:space="preserve">у року </w:t>
      </w:r>
      <w:r w:rsidR="00040AE5">
        <w:rPr>
          <w:rFonts w:cs="Arial"/>
          <w:lang w:val="sr-Cyrl-RS"/>
        </w:rPr>
        <w:t xml:space="preserve">од </w:t>
      </w:r>
      <w:r w:rsidRPr="007C12A4">
        <w:rPr>
          <w:rFonts w:cs="Arial"/>
        </w:rPr>
        <w:t xml:space="preserve">45 (словима: четрдесетпет) дана од дана </w:t>
      </w:r>
      <w:r w:rsidRPr="007C12A4">
        <w:rPr>
          <w:rFonts w:eastAsia="Calibri" w:cs="Arial"/>
          <w:lang w:val="sr-Cyrl-RS"/>
        </w:rPr>
        <w:t>достављања рачуна и Фазног извештаја 3, овереног од стране лица именованог за праћење реализације Уговора о пружању услуге, без примедби, којим се потврђује реализација активности:</w:t>
      </w:r>
    </w:p>
    <w:p w:rsidR="00163C16" w:rsidRPr="007C12A4" w:rsidRDefault="00163C16" w:rsidP="00F05135">
      <w:pPr>
        <w:spacing w:after="120"/>
        <w:rPr>
          <w:rFonts w:eastAsia="Calibri" w:cs="Arial"/>
          <w:lang w:val="sr-Cyrl-RS"/>
        </w:rPr>
      </w:pPr>
    </w:p>
    <w:p w:rsidR="00FE2B8A" w:rsidRPr="007C12A4" w:rsidRDefault="00FE2B8A" w:rsidP="00B52CDF">
      <w:pPr>
        <w:pStyle w:val="ListParagraph"/>
        <w:numPr>
          <w:ilvl w:val="0"/>
          <w:numId w:val="33"/>
        </w:numPr>
        <w:rPr>
          <w:rFonts w:ascii="Arial" w:hAnsi="Arial" w:cs="Arial"/>
          <w:lang w:val="sr-Cyrl-RS"/>
        </w:rPr>
      </w:pPr>
      <w:r w:rsidRPr="007C12A4">
        <w:rPr>
          <w:rFonts w:ascii="Arial" w:hAnsi="Arial" w:cs="Arial"/>
          <w:lang w:val="sr-Cyrl-RS"/>
        </w:rPr>
        <w:t>Израда интерног стандарда, која би требало да садржи следећа поглавља:</w:t>
      </w:r>
    </w:p>
    <w:p w:rsidR="00FE2B8A" w:rsidRPr="007C12A4" w:rsidRDefault="00FE2B8A" w:rsidP="00B52CDF">
      <w:pPr>
        <w:numPr>
          <w:ilvl w:val="1"/>
          <w:numId w:val="36"/>
        </w:numPr>
        <w:spacing w:after="200" w:line="276" w:lineRule="auto"/>
        <w:contextualSpacing/>
        <w:rPr>
          <w:rFonts w:eastAsia="Calibri" w:cs="Arial"/>
          <w:lang w:val="sr-Cyrl-RS"/>
        </w:rPr>
      </w:pPr>
      <w:r w:rsidRPr="007C12A4">
        <w:rPr>
          <w:rFonts w:eastAsia="Calibri" w:cs="Arial"/>
          <w:lang w:val="sr-Cyrl-CS"/>
        </w:rPr>
        <w:t>Предм</w:t>
      </w:r>
      <w:r w:rsidR="00D73056">
        <w:rPr>
          <w:rFonts w:eastAsia="Calibri" w:cs="Arial"/>
          <w:lang w:val="sr-Cyrl-CS"/>
        </w:rPr>
        <w:t>ет</w:t>
      </w:r>
      <w:r w:rsidRPr="007C12A4">
        <w:rPr>
          <w:rFonts w:eastAsia="Calibri" w:cs="Arial"/>
          <w:lang w:val="sr-Cyrl-CS"/>
        </w:rPr>
        <w:t xml:space="preserve"> и подручје примене</w:t>
      </w:r>
    </w:p>
    <w:p w:rsidR="00FE2B8A" w:rsidRPr="007C12A4" w:rsidRDefault="00FE2B8A" w:rsidP="00B52CDF">
      <w:pPr>
        <w:numPr>
          <w:ilvl w:val="1"/>
          <w:numId w:val="36"/>
        </w:numPr>
        <w:spacing w:after="200" w:line="276" w:lineRule="auto"/>
        <w:contextualSpacing/>
        <w:rPr>
          <w:rFonts w:eastAsia="Calibri" w:cs="Arial"/>
          <w:lang w:val="sr-Cyrl-RS"/>
        </w:rPr>
      </w:pPr>
      <w:r w:rsidRPr="007C12A4">
        <w:rPr>
          <w:rFonts w:eastAsia="Calibri" w:cs="Arial"/>
          <w:lang w:val="sr-Cyrl-RS"/>
        </w:rPr>
        <w:t>Дефиниције појмова и референтна документа (стандарди)</w:t>
      </w:r>
    </w:p>
    <w:p w:rsidR="00FE2B8A" w:rsidRPr="007C12A4" w:rsidRDefault="00FE2B8A" w:rsidP="00B52CDF">
      <w:pPr>
        <w:numPr>
          <w:ilvl w:val="1"/>
          <w:numId w:val="36"/>
        </w:numPr>
        <w:spacing w:after="200" w:line="276" w:lineRule="auto"/>
        <w:contextualSpacing/>
        <w:rPr>
          <w:rFonts w:eastAsia="Calibri" w:cs="Arial"/>
          <w:lang w:val="sr-Cyrl-RS"/>
        </w:rPr>
      </w:pPr>
      <w:r w:rsidRPr="007C12A4">
        <w:rPr>
          <w:rFonts w:eastAsia="Calibri" w:cs="Arial"/>
          <w:lang w:val="sr-Cyrl-RS"/>
        </w:rPr>
        <w:t>Обим испоруке</w:t>
      </w:r>
    </w:p>
    <w:p w:rsidR="00FE2B8A" w:rsidRPr="007C12A4" w:rsidRDefault="00FE2B8A" w:rsidP="00B52CDF">
      <w:pPr>
        <w:numPr>
          <w:ilvl w:val="1"/>
          <w:numId w:val="36"/>
        </w:numPr>
        <w:spacing w:after="200" w:line="276" w:lineRule="auto"/>
        <w:contextualSpacing/>
        <w:rPr>
          <w:rFonts w:eastAsia="Calibri" w:cs="Arial"/>
          <w:lang w:val="sr-Cyrl-RS"/>
        </w:rPr>
      </w:pPr>
      <w:r w:rsidRPr="007C12A4">
        <w:rPr>
          <w:rFonts w:eastAsia="Calibri" w:cs="Arial"/>
          <w:lang w:val="sr-Cyrl-RS"/>
        </w:rPr>
        <w:t>Информације о намени трансформатора и погонским условима на месту уградње, укључујући и специфичне режиме рада</w:t>
      </w:r>
    </w:p>
    <w:p w:rsidR="00FE2B8A" w:rsidRPr="007C12A4" w:rsidRDefault="00FE2B8A" w:rsidP="00B52CDF">
      <w:pPr>
        <w:numPr>
          <w:ilvl w:val="1"/>
          <w:numId w:val="36"/>
        </w:numPr>
        <w:spacing w:after="200" w:line="276" w:lineRule="auto"/>
        <w:contextualSpacing/>
        <w:rPr>
          <w:rFonts w:eastAsia="Calibri" w:cs="Arial"/>
          <w:lang w:val="sr-Cyrl-RS"/>
        </w:rPr>
      </w:pPr>
      <w:r w:rsidRPr="007C12A4">
        <w:rPr>
          <w:rFonts w:eastAsia="Calibri" w:cs="Arial"/>
          <w:lang w:val="sr-Cyrl-RS"/>
        </w:rPr>
        <w:t>Технички захтеви у погледу компоненти и делова трансформатора</w:t>
      </w:r>
    </w:p>
    <w:p w:rsidR="00FE2B8A" w:rsidRPr="007C12A4" w:rsidRDefault="00FE2B8A" w:rsidP="00B52CDF">
      <w:pPr>
        <w:numPr>
          <w:ilvl w:val="1"/>
          <w:numId w:val="36"/>
        </w:numPr>
        <w:spacing w:after="200" w:line="276" w:lineRule="auto"/>
        <w:contextualSpacing/>
        <w:rPr>
          <w:rFonts w:eastAsia="Calibri" w:cs="Arial"/>
          <w:lang w:val="sr-Cyrl-RS"/>
        </w:rPr>
      </w:pPr>
      <w:r w:rsidRPr="007C12A4">
        <w:rPr>
          <w:rFonts w:eastAsia="Calibri" w:cs="Arial"/>
          <w:lang w:val="sr-Cyrl-RS"/>
        </w:rPr>
        <w:t>Посебни захтеви по питању загађења и заштите животне средине</w:t>
      </w:r>
    </w:p>
    <w:p w:rsidR="00FE2B8A" w:rsidRPr="007C12A4" w:rsidRDefault="00FE2B8A" w:rsidP="00B52CDF">
      <w:pPr>
        <w:numPr>
          <w:ilvl w:val="1"/>
          <w:numId w:val="36"/>
        </w:numPr>
        <w:spacing w:after="200" w:line="276" w:lineRule="auto"/>
        <w:contextualSpacing/>
        <w:rPr>
          <w:rFonts w:eastAsia="Calibri" w:cs="Arial"/>
          <w:lang w:val="sr-Cyrl-RS"/>
        </w:rPr>
      </w:pPr>
      <w:r w:rsidRPr="007C12A4">
        <w:rPr>
          <w:rFonts w:eastAsia="Calibri" w:cs="Arial"/>
          <w:lang w:val="sr-Cyrl-RS"/>
        </w:rPr>
        <w:t>Материјали и израда</w:t>
      </w:r>
    </w:p>
    <w:p w:rsidR="00FE2B8A" w:rsidRPr="007C12A4" w:rsidRDefault="00FE2B8A" w:rsidP="00B52CDF">
      <w:pPr>
        <w:numPr>
          <w:ilvl w:val="1"/>
          <w:numId w:val="36"/>
        </w:numPr>
        <w:spacing w:after="200" w:line="276" w:lineRule="auto"/>
        <w:contextualSpacing/>
        <w:rPr>
          <w:rFonts w:eastAsia="Calibri" w:cs="Arial"/>
          <w:lang w:val="sr-Cyrl-RS"/>
        </w:rPr>
      </w:pPr>
      <w:r w:rsidRPr="007C12A4">
        <w:rPr>
          <w:rFonts w:eastAsia="Calibri" w:cs="Arial"/>
          <w:lang w:val="sr-Cyrl-RS"/>
        </w:rPr>
        <w:t>Додатна опрема и алати</w:t>
      </w:r>
    </w:p>
    <w:p w:rsidR="00FE2B8A" w:rsidRPr="007C12A4" w:rsidRDefault="00FE2B8A" w:rsidP="00B52CDF">
      <w:pPr>
        <w:numPr>
          <w:ilvl w:val="1"/>
          <w:numId w:val="36"/>
        </w:numPr>
        <w:spacing w:after="200" w:line="276" w:lineRule="auto"/>
        <w:contextualSpacing/>
        <w:rPr>
          <w:rFonts w:eastAsia="Calibri" w:cs="Arial"/>
          <w:lang w:val="sr-Cyrl-RS"/>
        </w:rPr>
      </w:pPr>
      <w:r w:rsidRPr="007C12A4">
        <w:rPr>
          <w:rFonts w:eastAsia="Calibri" w:cs="Arial"/>
          <w:lang w:val="sr-Cyrl-RS"/>
        </w:rPr>
        <w:t>Резервни делови (обавезни и препоручени)</w:t>
      </w:r>
    </w:p>
    <w:p w:rsidR="00FE2B8A" w:rsidRPr="007C12A4" w:rsidRDefault="00FE2B8A" w:rsidP="00B52CDF">
      <w:pPr>
        <w:numPr>
          <w:ilvl w:val="1"/>
          <w:numId w:val="36"/>
        </w:numPr>
        <w:spacing w:after="200" w:line="276" w:lineRule="auto"/>
        <w:contextualSpacing/>
        <w:rPr>
          <w:rFonts w:eastAsia="Calibri" w:cs="Arial"/>
          <w:lang w:val="sr-Cyrl-RS"/>
        </w:rPr>
      </w:pPr>
      <w:r w:rsidRPr="007C12A4">
        <w:rPr>
          <w:rFonts w:eastAsia="Calibri" w:cs="Arial"/>
          <w:lang w:val="sr-Cyrl-RS"/>
        </w:rPr>
        <w:t>Захтеви у погледу монтаже</w:t>
      </w:r>
    </w:p>
    <w:p w:rsidR="00FE2B8A" w:rsidRPr="007C12A4" w:rsidRDefault="00FE2B8A" w:rsidP="00B52CDF">
      <w:pPr>
        <w:numPr>
          <w:ilvl w:val="1"/>
          <w:numId w:val="36"/>
        </w:numPr>
        <w:spacing w:after="200" w:line="276" w:lineRule="auto"/>
        <w:contextualSpacing/>
        <w:rPr>
          <w:rFonts w:eastAsia="Calibri" w:cs="Arial"/>
          <w:lang w:val="sr-Cyrl-RS"/>
        </w:rPr>
      </w:pPr>
      <w:r w:rsidRPr="007C12A4">
        <w:rPr>
          <w:rFonts w:eastAsia="Calibri" w:cs="Arial"/>
          <w:lang w:val="sr-Cyrl-RS"/>
        </w:rPr>
        <w:t>Паковање, отпрема и транспорт</w:t>
      </w:r>
    </w:p>
    <w:p w:rsidR="00FE2B8A" w:rsidRPr="007C12A4" w:rsidRDefault="00FE2B8A" w:rsidP="00B52CDF">
      <w:pPr>
        <w:numPr>
          <w:ilvl w:val="1"/>
          <w:numId w:val="36"/>
        </w:numPr>
        <w:spacing w:after="200" w:line="276" w:lineRule="auto"/>
        <w:contextualSpacing/>
        <w:rPr>
          <w:rFonts w:eastAsia="Calibri" w:cs="Arial"/>
          <w:lang w:val="sr-Cyrl-RS"/>
        </w:rPr>
      </w:pPr>
      <w:r w:rsidRPr="007C12A4">
        <w:rPr>
          <w:rFonts w:eastAsia="Calibri" w:cs="Arial"/>
          <w:lang w:val="sr-Cyrl-RS"/>
        </w:rPr>
        <w:t xml:space="preserve">Гаранције </w:t>
      </w:r>
    </w:p>
    <w:p w:rsidR="00FE2B8A" w:rsidRPr="007C12A4" w:rsidRDefault="00FE2B8A" w:rsidP="00B52CDF">
      <w:pPr>
        <w:numPr>
          <w:ilvl w:val="1"/>
          <w:numId w:val="36"/>
        </w:numPr>
        <w:spacing w:after="200" w:line="276" w:lineRule="auto"/>
        <w:contextualSpacing/>
        <w:rPr>
          <w:rFonts w:eastAsia="Calibri" w:cs="Arial"/>
          <w:lang w:val="sr-Cyrl-RS"/>
        </w:rPr>
      </w:pPr>
      <w:r w:rsidRPr="007C12A4">
        <w:rPr>
          <w:rFonts w:eastAsia="Calibri" w:cs="Arial"/>
          <w:lang w:val="sr-Cyrl-RS"/>
        </w:rPr>
        <w:t>Провере, испитивања и контроле током израде - пријемна испитивања у фабрици (FAT) и на терену (SAT)</w:t>
      </w:r>
    </w:p>
    <w:p w:rsidR="00FE2B8A" w:rsidRPr="007C12A4" w:rsidRDefault="00FE2B8A" w:rsidP="00B52CDF">
      <w:pPr>
        <w:numPr>
          <w:ilvl w:val="1"/>
          <w:numId w:val="36"/>
        </w:numPr>
        <w:spacing w:after="200" w:line="276" w:lineRule="auto"/>
        <w:contextualSpacing/>
        <w:rPr>
          <w:rFonts w:eastAsia="Calibri" w:cs="Arial"/>
          <w:lang w:val="sr-Cyrl-RS"/>
        </w:rPr>
      </w:pPr>
      <w:r w:rsidRPr="007C12A4">
        <w:rPr>
          <w:rFonts w:eastAsia="Calibri" w:cs="Arial"/>
          <w:lang w:val="sr-Cyrl-RS"/>
        </w:rPr>
        <w:t>Техничка документација</w:t>
      </w:r>
    </w:p>
    <w:p w:rsidR="00FE2B8A" w:rsidRPr="007C12A4" w:rsidRDefault="00FE2B8A" w:rsidP="00B52CDF">
      <w:pPr>
        <w:numPr>
          <w:ilvl w:val="1"/>
          <w:numId w:val="36"/>
        </w:numPr>
        <w:spacing w:after="200" w:line="276" w:lineRule="auto"/>
        <w:contextualSpacing/>
        <w:rPr>
          <w:rFonts w:eastAsia="Calibri" w:cs="Arial"/>
          <w:lang w:val="sr-Cyrl-RS"/>
        </w:rPr>
      </w:pPr>
      <w:r w:rsidRPr="007C12A4">
        <w:rPr>
          <w:rFonts w:eastAsia="Calibri" w:cs="Arial"/>
          <w:lang w:val="sr-Cyrl-RS"/>
        </w:rPr>
        <w:t>Контрола и управљање квалитетом</w:t>
      </w:r>
    </w:p>
    <w:p w:rsidR="00FE2B8A" w:rsidRPr="007C12A4" w:rsidRDefault="00FE2B8A" w:rsidP="00FE2B8A">
      <w:pPr>
        <w:spacing w:after="200" w:line="276" w:lineRule="auto"/>
        <w:ind w:left="1500"/>
        <w:contextualSpacing/>
        <w:rPr>
          <w:rFonts w:eastAsia="Calibri" w:cs="Arial"/>
          <w:lang w:val="sr-Cyrl-RS"/>
        </w:rPr>
      </w:pPr>
    </w:p>
    <w:p w:rsidR="00FE2B8A" w:rsidRPr="007C12A4" w:rsidRDefault="00FE2B8A" w:rsidP="00E73AE6">
      <w:pPr>
        <w:pStyle w:val="Style16"/>
        <w:widowControl/>
        <w:spacing w:line="240" w:lineRule="auto"/>
        <w:ind w:firstLine="0"/>
        <w:rPr>
          <w:rFonts w:ascii="Arial" w:eastAsia="Calibri" w:hAnsi="Arial" w:cs="Arial"/>
          <w:szCs w:val="22"/>
          <w:lang w:val="sr-Cyrl-RS"/>
        </w:rPr>
      </w:pPr>
      <w:r w:rsidRPr="007C12A4">
        <w:rPr>
          <w:rFonts w:ascii="Arial" w:eastAsia="Calibri" w:hAnsi="Arial" w:cs="Arial"/>
          <w:szCs w:val="22"/>
          <w:u w:val="single"/>
          <w:lang w:val="sr-Cyrl-RS"/>
        </w:rPr>
        <w:t>Коначни обрачун</w:t>
      </w:r>
      <w:r w:rsidRPr="007C12A4">
        <w:rPr>
          <w:rFonts w:ascii="Arial" w:eastAsia="Calibri" w:hAnsi="Arial" w:cs="Arial"/>
          <w:szCs w:val="22"/>
          <w:lang w:val="sr-Cyrl-RS"/>
        </w:rPr>
        <w:t xml:space="preserve">: </w:t>
      </w:r>
      <w:r w:rsidRPr="007C12A4">
        <w:rPr>
          <w:rFonts w:ascii="Arial" w:eastAsia="Calibri" w:hAnsi="Arial" w:cs="Arial"/>
          <w:szCs w:val="22"/>
        </w:rPr>
        <w:t>10% од уговорене вредности услуге</w:t>
      </w:r>
      <w:r w:rsidRPr="007C12A4">
        <w:rPr>
          <w:rFonts w:ascii="Arial" w:eastAsia="Calibri" w:hAnsi="Arial" w:cs="Arial"/>
          <w:szCs w:val="22"/>
          <w:lang w:val="sr-Cyrl-RS"/>
        </w:rPr>
        <w:t>, са припадајућим ПДВ (</w:t>
      </w:r>
      <w:r w:rsidRPr="007C12A4">
        <w:rPr>
          <w:rFonts w:ascii="Arial" w:eastAsia="Calibri" w:hAnsi="Arial" w:cs="Arial"/>
          <w:szCs w:val="22"/>
        </w:rPr>
        <w:t xml:space="preserve">степен готовости </w:t>
      </w:r>
      <w:r w:rsidRPr="007C12A4">
        <w:rPr>
          <w:rFonts w:ascii="Arial" w:eastAsia="Calibri" w:hAnsi="Arial" w:cs="Arial"/>
          <w:szCs w:val="22"/>
          <w:lang w:val="sr-Cyrl-RS"/>
        </w:rPr>
        <w:t>пружања Услуге</w:t>
      </w:r>
      <w:r w:rsidRPr="007C12A4">
        <w:rPr>
          <w:rFonts w:ascii="Arial" w:eastAsia="Calibri" w:hAnsi="Arial" w:cs="Arial"/>
          <w:szCs w:val="22"/>
        </w:rPr>
        <w:t xml:space="preserve"> 100%</w:t>
      </w:r>
      <w:r w:rsidRPr="007C12A4">
        <w:rPr>
          <w:rFonts w:ascii="Arial" w:eastAsia="Calibri" w:hAnsi="Arial" w:cs="Arial"/>
          <w:szCs w:val="22"/>
          <w:lang w:val="sr-Cyrl-RS"/>
        </w:rPr>
        <w:t>)</w:t>
      </w:r>
      <w:r w:rsidRPr="007C12A4">
        <w:rPr>
          <w:rFonts w:ascii="Arial" w:eastAsia="Calibri" w:hAnsi="Arial" w:cs="Arial"/>
          <w:szCs w:val="22"/>
        </w:rPr>
        <w:t xml:space="preserve">, </w:t>
      </w:r>
      <w:r w:rsidRPr="007C12A4">
        <w:rPr>
          <w:rFonts w:ascii="Arial" w:hAnsi="Arial" w:cs="Arial"/>
          <w:szCs w:val="22"/>
        </w:rPr>
        <w:t xml:space="preserve">у року </w:t>
      </w:r>
      <w:r w:rsidR="00040AE5">
        <w:rPr>
          <w:rFonts w:ascii="Arial" w:hAnsi="Arial" w:cs="Arial"/>
          <w:szCs w:val="22"/>
          <w:lang w:val="sr-Cyrl-RS"/>
        </w:rPr>
        <w:t xml:space="preserve">од </w:t>
      </w:r>
      <w:r w:rsidRPr="007C12A4">
        <w:rPr>
          <w:rFonts w:ascii="Arial" w:hAnsi="Arial" w:cs="Arial"/>
          <w:szCs w:val="22"/>
        </w:rPr>
        <w:t xml:space="preserve">45 (словима: четрдесетпет) дана од дана </w:t>
      </w:r>
      <w:r w:rsidRPr="007C12A4">
        <w:rPr>
          <w:rFonts w:ascii="Arial" w:eastAsia="Calibri" w:hAnsi="Arial" w:cs="Arial"/>
          <w:szCs w:val="22"/>
          <w:lang w:val="sr-Cyrl-RS"/>
        </w:rPr>
        <w:t>достављања рачуна и Коначног извештаја, овереног од стране лица именованог за праћење реализације Уговора о пружању услуге, без примедби,</w:t>
      </w:r>
      <w:r w:rsidR="00D76655">
        <w:rPr>
          <w:rFonts w:ascii="Arial" w:eastAsia="Calibri" w:hAnsi="Arial" w:cs="Arial"/>
          <w:szCs w:val="22"/>
          <w:lang w:val="sr-Cyrl-RS"/>
        </w:rPr>
        <w:t>на основу прихватања од стране стручног савета ЕПС-а</w:t>
      </w:r>
      <w:r w:rsidRPr="007C12A4">
        <w:rPr>
          <w:rFonts w:ascii="Arial" w:eastAsia="Calibri" w:hAnsi="Arial" w:cs="Arial"/>
          <w:szCs w:val="22"/>
          <w:lang w:val="sr-Cyrl-RS"/>
        </w:rPr>
        <w:t xml:space="preserve"> и овереног </w:t>
      </w:r>
      <w:r w:rsidRPr="007C12A4">
        <w:rPr>
          <w:rFonts w:ascii="Arial" w:hAnsi="Arial" w:cs="Arial"/>
          <w:szCs w:val="22"/>
          <w:lang w:val="sr-Cyrl-RS"/>
        </w:rPr>
        <w:t>Записника о квантитативном и квалитативном пријему Услуге</w:t>
      </w:r>
      <w:r w:rsidRPr="007C12A4">
        <w:rPr>
          <w:rFonts w:ascii="Arial" w:eastAsia="Calibri" w:hAnsi="Arial" w:cs="Arial"/>
          <w:szCs w:val="22"/>
          <w:lang w:val="sr-Cyrl-RS"/>
        </w:rPr>
        <w:t>.</w:t>
      </w:r>
    </w:p>
    <w:p w:rsidR="00FE2B8A" w:rsidRPr="007C12A4" w:rsidRDefault="00FE2B8A" w:rsidP="00E73AE6">
      <w:pPr>
        <w:pStyle w:val="Style16"/>
        <w:widowControl/>
        <w:spacing w:line="240" w:lineRule="auto"/>
        <w:ind w:firstLine="0"/>
        <w:rPr>
          <w:rStyle w:val="FontStyle111"/>
          <w:sz w:val="22"/>
          <w:szCs w:val="22"/>
          <w:lang w:val="sr-Cyrl-RS"/>
        </w:rPr>
      </w:pPr>
    </w:p>
    <w:p w:rsidR="00AB3AD1" w:rsidRPr="007C12A4" w:rsidRDefault="00D76655" w:rsidP="00AB3AD1">
      <w:pPr>
        <w:pStyle w:val="KDParagraf"/>
        <w:spacing w:before="0"/>
        <w:rPr>
          <w:rFonts w:eastAsia="Calibri" w:cs="Arial"/>
          <w:i/>
        </w:rPr>
      </w:pPr>
      <w:r>
        <w:rPr>
          <w:rFonts w:eastAsia="Calibri" w:cs="Arial"/>
          <w:lang w:val="sr-Cyrl-RS"/>
        </w:rPr>
        <w:t>-</w:t>
      </w:r>
      <w:r w:rsidR="00AB3AD1" w:rsidRPr="007C12A4">
        <w:rPr>
          <w:rFonts w:eastAsia="Calibri" w:cs="Arial"/>
          <w:i/>
        </w:rPr>
        <w:t>Напомена у вези са плаћањем услуга уколико их изводи страно правно лице:</w:t>
      </w:r>
    </w:p>
    <w:p w:rsidR="00BB1468" w:rsidRPr="007C12A4" w:rsidRDefault="00BB1468" w:rsidP="00AB3AD1">
      <w:pPr>
        <w:pStyle w:val="KDParagraf"/>
        <w:spacing w:before="0"/>
        <w:rPr>
          <w:rFonts w:eastAsia="Calibri" w:cs="Arial"/>
          <w:i/>
        </w:rPr>
      </w:pPr>
    </w:p>
    <w:p w:rsidR="00AB3AD1" w:rsidRPr="007C12A4" w:rsidRDefault="00AB3AD1" w:rsidP="00AB3AD1">
      <w:pPr>
        <w:pStyle w:val="KDParagraf"/>
        <w:spacing w:before="0"/>
        <w:rPr>
          <w:rFonts w:eastAsia="Calibri" w:cs="Arial"/>
          <w:i/>
          <w:color w:val="00B0F0"/>
        </w:rPr>
      </w:pPr>
      <w:r w:rsidRPr="007C12A4">
        <w:rPr>
          <w:rFonts w:eastAsia="Calibri" w:cs="Arial"/>
          <w:i/>
          <w:color w:val="00B0F0"/>
        </w:rPr>
        <w:t>У случају да је понуђач страно лице, плаћање неризденту Наручилац ће извршити након одбитка пореза на добит по одбитку на уговорену вредност у складу  са пореским прописима Републике Србије. Уговорена цена без ПДВ сматра се бруто вредношћу за потребе обрачуна пореза на добит по одбитку.</w:t>
      </w:r>
    </w:p>
    <w:p w:rsidR="00AB3AD1" w:rsidRPr="007C12A4" w:rsidRDefault="00AB3AD1" w:rsidP="00AB3AD1">
      <w:pPr>
        <w:pStyle w:val="KDParagraf"/>
        <w:spacing w:before="0"/>
        <w:rPr>
          <w:rFonts w:eastAsia="Calibri" w:cs="Arial"/>
          <w:i/>
          <w:color w:val="00B0F0"/>
        </w:rPr>
      </w:pPr>
      <w:r w:rsidRPr="007C12A4">
        <w:rPr>
          <w:rFonts w:eastAsia="Calibri" w:cs="Arial"/>
          <w:i/>
          <w:color w:val="00B0F0"/>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rsidR="00AB3AD1" w:rsidRPr="007C12A4" w:rsidRDefault="00AB3AD1" w:rsidP="00AB3AD1">
      <w:pPr>
        <w:pStyle w:val="KDParagraf"/>
        <w:spacing w:before="0"/>
        <w:rPr>
          <w:rFonts w:eastAsia="Calibri" w:cs="Arial"/>
          <w:i/>
          <w:color w:val="00B0F0"/>
        </w:rPr>
      </w:pPr>
      <w:r w:rsidRPr="007C12A4">
        <w:rPr>
          <w:rFonts w:eastAsia="Calibri" w:cs="Arial"/>
          <w:i/>
          <w:color w:val="00B0F0"/>
        </w:rPr>
        <w:t xml:space="preserve">Понуђач, страно лице је у обавези да Наручиоцу услуге  достави, приликом потписивања Уговора </w:t>
      </w:r>
      <w:r w:rsidRPr="007C12A4">
        <w:rPr>
          <w:rFonts w:eastAsia="Calibri" w:cs="Arial"/>
          <w:i/>
          <w:color w:val="FF0000"/>
        </w:rPr>
        <w:t xml:space="preserve">или у року осам дана </w:t>
      </w:r>
      <w:r w:rsidRPr="007C12A4">
        <w:rPr>
          <w:rFonts w:eastAsia="Calibri" w:cs="Arial"/>
          <w:i/>
          <w:color w:val="00B0F0"/>
        </w:rPr>
        <w:t xml:space="preserve">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власник прихода, уколико је Република Србија са домицилном земљом  понуђача - неризидента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(www.poreskauprava.gov.rs/sr/.../ugovori-dvostruko-oporezivanje). </w:t>
      </w:r>
    </w:p>
    <w:p w:rsidR="00AB3AD1" w:rsidRPr="007C12A4" w:rsidRDefault="00AB3AD1" w:rsidP="00AB3AD1">
      <w:pPr>
        <w:pStyle w:val="KDParagraf"/>
        <w:spacing w:before="0"/>
        <w:rPr>
          <w:rFonts w:eastAsia="Calibri" w:cs="Arial"/>
          <w:i/>
          <w:color w:val="00B0F0"/>
        </w:rPr>
      </w:pPr>
    </w:p>
    <w:p w:rsidR="00AB3AD1" w:rsidRPr="007C12A4" w:rsidRDefault="00AB3AD1" w:rsidP="00AB3AD1">
      <w:pPr>
        <w:pStyle w:val="KDParagraf"/>
        <w:spacing w:before="0"/>
        <w:rPr>
          <w:rFonts w:eastAsia="Calibri" w:cs="Arial"/>
          <w:i/>
          <w:color w:val="00B0F0"/>
        </w:rPr>
      </w:pPr>
      <w:r w:rsidRPr="007C12A4">
        <w:rPr>
          <w:rFonts w:eastAsia="Calibri" w:cs="Arial"/>
          <w:i/>
          <w:color w:val="00B0F0"/>
        </w:rPr>
        <w:t>У случају да понуђач - нерезидент РС не достави доказе о  статусу резидентности и да је стварни власник прихода, Наручилац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односно неће применити Уговор о избегавању двоструког опорезивања закључен са домицилном земљом понуђача.</w:t>
      </w:r>
    </w:p>
    <w:p w:rsidR="00AB3AD1" w:rsidRPr="007C12A4" w:rsidRDefault="00AB3AD1" w:rsidP="00AB3AD1">
      <w:pPr>
        <w:pStyle w:val="KDParagraf"/>
        <w:spacing w:before="0"/>
        <w:rPr>
          <w:rFonts w:eastAsia="Calibri" w:cs="Arial"/>
          <w:i/>
          <w:color w:val="00B0F0"/>
        </w:rPr>
      </w:pPr>
    </w:p>
    <w:p w:rsidR="00AB3AD1" w:rsidRPr="007C12A4" w:rsidRDefault="00AB3AD1" w:rsidP="00AB3AD1">
      <w:pPr>
        <w:pStyle w:val="KDParagraf"/>
        <w:spacing w:before="0"/>
        <w:rPr>
          <w:rFonts w:eastAsia="Calibri" w:cs="Arial"/>
          <w:i/>
          <w:color w:val="00B0F0"/>
        </w:rPr>
      </w:pPr>
      <w:r w:rsidRPr="007C12A4">
        <w:rPr>
          <w:rFonts w:eastAsia="Calibri" w:cs="Arial"/>
          <w:i/>
          <w:color w:val="00B0F0"/>
        </w:rPr>
        <w:t>Понуђач је у обавези да достави доказе за сваку календарску годину. (у случају набавке услуге  која се реализује током више календарских година).</w:t>
      </w:r>
    </w:p>
    <w:p w:rsidR="00AB3AD1" w:rsidRPr="007C12A4" w:rsidRDefault="00AB3AD1" w:rsidP="00AB3AD1">
      <w:pPr>
        <w:pStyle w:val="KDParagraf"/>
        <w:spacing w:before="0"/>
        <w:rPr>
          <w:rFonts w:eastAsia="Calibri" w:cs="Arial"/>
          <w:i/>
          <w:color w:val="00B0F0"/>
        </w:rPr>
      </w:pPr>
      <w:r w:rsidRPr="007C12A4">
        <w:rPr>
          <w:rFonts w:eastAsia="Calibri" w:cs="Arial"/>
          <w:i/>
          <w:color w:val="00B0F0"/>
        </w:rPr>
        <w:t>Уколико понуђач, страно лице не достави доказе из претходног става Наручилац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домицилном земљом понуђача.</w:t>
      </w:r>
    </w:p>
    <w:p w:rsidR="00AB3AD1" w:rsidRPr="007C12A4" w:rsidRDefault="00AB3AD1" w:rsidP="00AB3AD1">
      <w:pPr>
        <w:pStyle w:val="KDParagraf"/>
        <w:spacing w:before="0"/>
        <w:rPr>
          <w:rFonts w:eastAsia="Calibri" w:cs="Arial"/>
          <w:i/>
          <w:color w:val="00B0F0"/>
        </w:rPr>
      </w:pPr>
    </w:p>
    <w:p w:rsidR="00AB3AD1" w:rsidRPr="007C12A4" w:rsidRDefault="00AB3AD1" w:rsidP="00AB3AD1">
      <w:pPr>
        <w:pStyle w:val="KDParagraf"/>
        <w:spacing w:before="0"/>
        <w:rPr>
          <w:rFonts w:eastAsia="Calibri" w:cs="Arial"/>
          <w:i/>
          <w:color w:val="00B0F0"/>
        </w:rPr>
      </w:pPr>
      <w:r w:rsidRPr="007C12A4">
        <w:rPr>
          <w:rFonts w:eastAsia="Calibri" w:cs="Arial"/>
          <w:i/>
          <w:color w:val="00B0F0"/>
        </w:rPr>
        <w:t>Уколико услуге које су предмет набавке нису садржане у уговору о избегавању двоструког опорезивања, Наручилац ће обрачунати, одбити и  платити  порез по одбитку у складу са прописима Републике Србије.</w:t>
      </w:r>
    </w:p>
    <w:p w:rsidR="00AB3AD1" w:rsidRPr="007C12A4" w:rsidRDefault="00AB3AD1" w:rsidP="00AB3AD1">
      <w:pPr>
        <w:pStyle w:val="KDParagraf"/>
        <w:spacing w:before="0"/>
        <w:rPr>
          <w:rFonts w:eastAsia="Calibri" w:cs="Arial"/>
          <w:i/>
          <w:color w:val="00B0F0"/>
        </w:rPr>
      </w:pPr>
      <w:r w:rsidRPr="007C12A4">
        <w:rPr>
          <w:rFonts w:eastAsia="Calibri" w:cs="Arial"/>
          <w:i/>
          <w:color w:val="00B0F0"/>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rsidR="00AB3AD1" w:rsidRPr="007C12A4" w:rsidRDefault="00AB3AD1" w:rsidP="00AB3AD1">
      <w:pPr>
        <w:pStyle w:val="KDParagraf"/>
        <w:spacing w:before="0"/>
        <w:rPr>
          <w:rFonts w:eastAsia="Calibri" w:cs="Arial"/>
          <w:color w:val="00B0F0"/>
        </w:rPr>
      </w:pPr>
    </w:p>
    <w:p w:rsidR="00821916" w:rsidRPr="007C12A4" w:rsidRDefault="00AB3AD1" w:rsidP="00AB3AD1">
      <w:pPr>
        <w:pStyle w:val="KDParagraf"/>
        <w:spacing w:before="0"/>
        <w:rPr>
          <w:rFonts w:eastAsia="Calibri" w:cs="Arial"/>
          <w:i/>
          <w:color w:val="00B0F0"/>
          <w:lang w:val="sr-Cyrl-RS"/>
        </w:rPr>
      </w:pPr>
      <w:r w:rsidRPr="007C12A4">
        <w:rPr>
          <w:rFonts w:eastAsia="Calibri" w:cs="Arial"/>
          <w:i/>
          <w:color w:val="00B0F0"/>
        </w:rPr>
        <w:t>Наручилац ће обрачунати, одбити и  платити  порез по одбитку у складу са  пореским прописима Републике Србије, који су објављени на сајту Министарства финансија  (</w:t>
      </w:r>
      <w:hyperlink r:id="rId170" w:history="1">
        <w:r w:rsidRPr="007C12A4">
          <w:rPr>
            <w:rStyle w:val="Hyperlink"/>
            <w:rFonts w:eastAsia="Calibri" w:cs="Arial"/>
            <w:i/>
          </w:rPr>
          <w:t>www.mfin.gov.rs/закони</w:t>
        </w:r>
      </w:hyperlink>
      <w:r w:rsidRPr="007C12A4">
        <w:rPr>
          <w:rFonts w:eastAsia="Calibri" w:cs="Arial"/>
          <w:i/>
          <w:color w:val="00B0F0"/>
        </w:rPr>
        <w:t>).</w:t>
      </w:r>
    </w:p>
    <w:p w:rsidR="001644ED" w:rsidRPr="007C12A4" w:rsidRDefault="001644ED" w:rsidP="001644ED">
      <w:pPr>
        <w:rPr>
          <w:rFonts w:eastAsia="Calibri" w:cs="Arial"/>
          <w:i/>
          <w:lang w:val="sr-Cyrl-RS"/>
        </w:rPr>
      </w:pPr>
    </w:p>
    <w:p w:rsidR="00AB3AD1" w:rsidRPr="007C12A4" w:rsidRDefault="00AB3AD1" w:rsidP="00AB3AD1">
      <w:pPr>
        <w:pStyle w:val="KDParagraf"/>
        <w:spacing w:before="0"/>
        <w:rPr>
          <w:rFonts w:eastAsia="Calibri" w:cs="Arial"/>
          <w:i/>
          <w:color w:val="00B0F0"/>
          <w:lang w:val="sr-Cyrl-CS"/>
        </w:rPr>
      </w:pPr>
    </w:p>
    <w:p w:rsidR="00234181" w:rsidRPr="007C12A4" w:rsidRDefault="00234181" w:rsidP="005A3029">
      <w:pPr>
        <w:pStyle w:val="KDParagraf"/>
        <w:spacing w:before="0"/>
        <w:rPr>
          <w:rFonts w:cs="Arial"/>
          <w:lang w:val="sr-Cyrl-CS"/>
        </w:rPr>
      </w:pPr>
      <w:r w:rsidRPr="007C12A4">
        <w:rPr>
          <w:rFonts w:cs="Arial"/>
        </w:rPr>
        <w:t xml:space="preserve">Рачун мора бити достављен на адресу Корисника: Јавно предузеће „Електропривреда Србије“ Београд, </w:t>
      </w:r>
      <w:r w:rsidR="00E364E8" w:rsidRPr="007C12A4">
        <w:rPr>
          <w:rFonts w:cs="Arial"/>
        </w:rPr>
        <w:t xml:space="preserve">Улица </w:t>
      </w:r>
      <w:r w:rsidR="00E364E8" w:rsidRPr="007C12A4">
        <w:rPr>
          <w:rFonts w:cs="Arial"/>
          <w:lang w:val="sr-Cyrl-RS"/>
        </w:rPr>
        <w:t>Балканска 13</w:t>
      </w:r>
      <w:r w:rsidRPr="007C12A4">
        <w:rPr>
          <w:rFonts w:cs="Arial"/>
        </w:rPr>
        <w:t>, са обавезним прилозима</w:t>
      </w:r>
      <w:r w:rsidRPr="007C12A4">
        <w:rPr>
          <w:rFonts w:cs="Arial"/>
          <w:color w:val="00B0F0"/>
        </w:rPr>
        <w:t xml:space="preserve"> </w:t>
      </w:r>
      <w:r w:rsidRPr="007C12A4">
        <w:rPr>
          <w:rFonts w:cs="Arial"/>
        </w:rPr>
        <w:t>Записник о квалитативном пријему, са читко написаним именом и презименом и потписом овлашћеног лица Корисника услуга.</w:t>
      </w:r>
    </w:p>
    <w:p w:rsidR="00234181" w:rsidRPr="007C12A4" w:rsidRDefault="00234181" w:rsidP="005A3029">
      <w:pPr>
        <w:pStyle w:val="KDParagraf"/>
        <w:spacing w:before="0"/>
        <w:rPr>
          <w:rFonts w:cs="Arial"/>
          <w:lang w:val="sr-Cyrl-CS"/>
        </w:rPr>
      </w:pPr>
    </w:p>
    <w:p w:rsidR="00B00642" w:rsidRPr="007C12A4" w:rsidRDefault="00B00642" w:rsidP="00B00642">
      <w:pPr>
        <w:pStyle w:val="KDParagraf"/>
        <w:spacing w:before="0"/>
        <w:rPr>
          <w:rFonts w:cs="Arial"/>
        </w:rPr>
      </w:pPr>
      <w:r w:rsidRPr="007C12A4">
        <w:rPr>
          <w:rFonts w:cs="Arial"/>
        </w:rPr>
        <w:t xml:space="preserve">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w:t>
      </w:r>
      <w:r w:rsidR="00B20A6C" w:rsidRPr="007C12A4">
        <w:rPr>
          <w:rFonts w:cs="Arial"/>
        </w:rPr>
        <w:t>Рачуни који</w:t>
      </w:r>
      <w:r w:rsidRPr="007C12A4">
        <w:rPr>
          <w:rFonts w:cs="Arial"/>
        </w:rPr>
        <w:t xml:space="preserve"> не одговарају наведеним тачним називима, сматра</w:t>
      </w:r>
      <w:r w:rsidR="0069176D" w:rsidRPr="007C12A4">
        <w:rPr>
          <w:rFonts w:cs="Arial"/>
        </w:rPr>
        <w:t xml:space="preserve">ће се </w:t>
      </w:r>
      <w:r w:rsidRPr="007C12A4">
        <w:rPr>
          <w:rFonts w:cs="Arial"/>
        </w:rPr>
        <w:t>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sidRPr="007C12A4">
        <w:rPr>
          <w:rFonts w:cs="Arial"/>
        </w:rPr>
        <w:t>зива из рачуна</w:t>
      </w:r>
      <w:r w:rsidRPr="007C12A4">
        <w:rPr>
          <w:rFonts w:cs="Arial"/>
        </w:rPr>
        <w:t xml:space="preserve"> са захтеваним називима из конкурсне документације и прихваћене понуде.</w:t>
      </w:r>
    </w:p>
    <w:p w:rsidR="00D76655" w:rsidRPr="00D76655" w:rsidRDefault="00D76655" w:rsidP="00D76655">
      <w:pPr>
        <w:pStyle w:val="KDParagraf"/>
        <w:spacing w:before="0"/>
        <w:rPr>
          <w:rFonts w:cs="Arial"/>
          <w:i/>
        </w:rPr>
      </w:pPr>
      <w:r w:rsidRPr="00D76655">
        <w:rPr>
          <w:rFonts w:cs="Arial"/>
          <w:i/>
        </w:rPr>
        <w:t>Плаћање уговорене цене</w:t>
      </w:r>
      <w:r>
        <w:rPr>
          <w:rFonts w:cs="Arial"/>
          <w:i/>
          <w:lang w:val="sr-Cyrl-RS"/>
        </w:rPr>
        <w:t xml:space="preserve">домаћем Понуђачу </w:t>
      </w:r>
      <w:r w:rsidRPr="00D76655">
        <w:rPr>
          <w:rFonts w:cs="Arial"/>
          <w:i/>
        </w:rPr>
        <w:t xml:space="preserve"> извршиће се у динарима, на рачун </w:t>
      </w:r>
      <w:r>
        <w:rPr>
          <w:rFonts w:cs="Arial"/>
          <w:i/>
          <w:lang w:val="sr-Cyrl-RS"/>
        </w:rPr>
        <w:t>изабраног Понуђача</w:t>
      </w:r>
      <w:r w:rsidRPr="00D76655">
        <w:rPr>
          <w:rFonts w:cs="Arial"/>
          <w:i/>
        </w:rPr>
        <w:t xml:space="preserve"> бр.____________________ који се води код _________ банке </w:t>
      </w:r>
    </w:p>
    <w:p w:rsidR="00D76655" w:rsidRPr="00D76655" w:rsidRDefault="00D76655" w:rsidP="00D76655">
      <w:pPr>
        <w:pStyle w:val="KDParagraf"/>
        <w:spacing w:before="0"/>
        <w:rPr>
          <w:rFonts w:cs="Arial"/>
          <w:i/>
        </w:rPr>
      </w:pPr>
      <w:r w:rsidRPr="00D76655">
        <w:rPr>
          <w:rFonts w:cs="Arial"/>
          <w:i/>
        </w:rPr>
        <w:t>Плаћање страном Пружаоцу услуге извршиће се у еврима на девизни рачун према инструкцијама у рачуну.</w:t>
      </w:r>
    </w:p>
    <w:p w:rsidR="00D76655" w:rsidRPr="00D76655" w:rsidRDefault="00D76655" w:rsidP="00D76655">
      <w:pPr>
        <w:pStyle w:val="KDParagraf"/>
        <w:spacing w:before="0"/>
        <w:rPr>
          <w:rFonts w:cs="Arial"/>
          <w:i/>
        </w:rPr>
      </w:pPr>
    </w:p>
    <w:p w:rsidR="00234181" w:rsidRPr="007C12A4" w:rsidRDefault="00234181" w:rsidP="00B00642">
      <w:pPr>
        <w:pStyle w:val="KDParagraf"/>
        <w:spacing w:before="0"/>
        <w:rPr>
          <w:rFonts w:cs="Arial"/>
          <w:i/>
        </w:rPr>
      </w:pPr>
    </w:p>
    <w:p w:rsidR="008A17A1" w:rsidRPr="007C12A4" w:rsidRDefault="008D2B23" w:rsidP="008A17A1">
      <w:pPr>
        <w:pStyle w:val="KDPodnaslov2"/>
        <w:numPr>
          <w:ilvl w:val="1"/>
          <w:numId w:val="23"/>
        </w:numPr>
        <w:spacing w:before="0"/>
        <w:jc w:val="both"/>
        <w:rPr>
          <w:rFonts w:cs="Arial"/>
          <w:b w:val="0"/>
        </w:rPr>
      </w:pPr>
      <w:bookmarkStart w:id="231" w:name="_Toc441651589"/>
      <w:bookmarkStart w:id="232" w:name="_Toc442559900"/>
      <w:r w:rsidRPr="007C12A4">
        <w:rPr>
          <w:rFonts w:cs="Arial"/>
          <w:b w:val="0"/>
        </w:rPr>
        <w:t>Рок важења понуде</w:t>
      </w:r>
      <w:bookmarkEnd w:id="231"/>
      <w:bookmarkEnd w:id="232"/>
    </w:p>
    <w:p w:rsidR="008A17A1" w:rsidRPr="007C12A4" w:rsidRDefault="008A17A1" w:rsidP="008A17A1">
      <w:pPr>
        <w:rPr>
          <w:rFonts w:cs="Arial"/>
        </w:rPr>
      </w:pPr>
    </w:p>
    <w:p w:rsidR="008D2B23" w:rsidRPr="007C12A4" w:rsidRDefault="008D2B23" w:rsidP="008D2B23">
      <w:pPr>
        <w:spacing w:before="0"/>
        <w:rPr>
          <w:rFonts w:cs="Arial"/>
          <w:lang w:val="ru-RU"/>
        </w:rPr>
      </w:pPr>
      <w:r w:rsidRPr="007C12A4">
        <w:rPr>
          <w:rFonts w:cs="Arial"/>
          <w:lang w:val="ru-RU"/>
        </w:rPr>
        <w:t xml:space="preserve">Понуда мора да важи најмање </w:t>
      </w:r>
      <w:r w:rsidR="00234181" w:rsidRPr="007C12A4">
        <w:rPr>
          <w:rFonts w:cs="Arial"/>
          <w:lang w:val="ru-RU"/>
        </w:rPr>
        <w:t>60</w:t>
      </w:r>
      <w:r w:rsidR="00234181" w:rsidRPr="007C12A4">
        <w:rPr>
          <w:rFonts w:cs="Arial"/>
          <w:color w:val="00B0F0"/>
          <w:lang w:val="ru-RU"/>
        </w:rPr>
        <w:t xml:space="preserve"> </w:t>
      </w:r>
      <w:r w:rsidRPr="007C12A4">
        <w:rPr>
          <w:rFonts w:cs="Arial"/>
          <w:lang w:val="ru-RU"/>
        </w:rPr>
        <w:t>(словима:</w:t>
      </w:r>
      <w:r w:rsidR="00234181" w:rsidRPr="007C12A4">
        <w:rPr>
          <w:rFonts w:cs="Arial"/>
          <w:color w:val="00B0F0"/>
          <w:lang w:val="sr-Cyrl-CS"/>
        </w:rPr>
        <w:t xml:space="preserve"> </w:t>
      </w:r>
      <w:r w:rsidR="00234181" w:rsidRPr="007C12A4">
        <w:rPr>
          <w:rFonts w:cs="Arial"/>
          <w:lang w:val="sr-Cyrl-CS"/>
        </w:rPr>
        <w:t>шездесет</w:t>
      </w:r>
      <w:r w:rsidRPr="007C12A4">
        <w:rPr>
          <w:rFonts w:cs="Arial"/>
          <w:lang w:val="ru-RU"/>
        </w:rPr>
        <w:t xml:space="preserve">) дана од дана отварања понуда. </w:t>
      </w:r>
    </w:p>
    <w:p w:rsidR="008D2B23" w:rsidRPr="007C12A4" w:rsidRDefault="008D2B23" w:rsidP="008D2B23">
      <w:pPr>
        <w:spacing w:before="0"/>
        <w:rPr>
          <w:rFonts w:cs="Arial"/>
        </w:rPr>
      </w:pPr>
      <w:r w:rsidRPr="007C12A4">
        <w:rPr>
          <w:rFonts w:cs="Arial"/>
        </w:rPr>
        <w:t xml:space="preserve">У случају да понуђач наведе краћи рок важења понуде, понуда ће бити одбијена, као неприхватљива. </w:t>
      </w:r>
    </w:p>
    <w:p w:rsidR="005A3029" w:rsidRPr="007C12A4" w:rsidRDefault="005A3029" w:rsidP="008D2B23">
      <w:pPr>
        <w:spacing w:before="0"/>
        <w:rPr>
          <w:rFonts w:cs="Arial"/>
        </w:rPr>
      </w:pPr>
    </w:p>
    <w:p w:rsidR="008D2B23" w:rsidRPr="007C12A4" w:rsidRDefault="008D2B23" w:rsidP="00FE2B8A">
      <w:pPr>
        <w:pStyle w:val="KDPodnaslov2"/>
        <w:numPr>
          <w:ilvl w:val="1"/>
          <w:numId w:val="23"/>
        </w:numPr>
        <w:spacing w:before="0"/>
        <w:jc w:val="both"/>
        <w:rPr>
          <w:rFonts w:cs="Arial"/>
          <w:b w:val="0"/>
        </w:rPr>
      </w:pPr>
      <w:bookmarkStart w:id="233" w:name="_Toc441651593"/>
      <w:bookmarkStart w:id="234" w:name="_Toc442559904"/>
      <w:r w:rsidRPr="007C12A4">
        <w:rPr>
          <w:rFonts w:cs="Arial"/>
          <w:b w:val="0"/>
        </w:rPr>
        <w:t>Средства финансијског обезбеђења</w:t>
      </w:r>
      <w:bookmarkEnd w:id="233"/>
      <w:bookmarkEnd w:id="234"/>
    </w:p>
    <w:p w:rsidR="008A17A1" w:rsidRPr="007C12A4" w:rsidRDefault="008A17A1" w:rsidP="008A17A1">
      <w:pPr>
        <w:rPr>
          <w:rFonts w:cs="Arial"/>
        </w:rPr>
      </w:pPr>
    </w:p>
    <w:p w:rsidR="008D2B23" w:rsidRPr="007C12A4" w:rsidRDefault="008D2B23" w:rsidP="008D2B23">
      <w:pPr>
        <w:pStyle w:val="KDParagraf"/>
        <w:spacing w:before="0"/>
        <w:rPr>
          <w:rFonts w:cs="Arial"/>
        </w:rPr>
      </w:pPr>
      <w:r w:rsidRPr="007C12A4">
        <w:rPr>
          <w:rFonts w:cs="Arial"/>
          <w:bCs/>
        </w:rPr>
        <w:t>Наручилац користи право да захтева средстава финансијског обезбеђења (у даљем текс</w:t>
      </w:r>
      <w:r w:rsidR="0069176D" w:rsidRPr="007C12A4">
        <w:rPr>
          <w:rFonts w:cs="Arial"/>
          <w:bCs/>
          <w:lang w:val="sr-Cyrl-RS"/>
        </w:rPr>
        <w:t>т</w:t>
      </w:r>
      <w:r w:rsidRPr="007C12A4">
        <w:rPr>
          <w:rFonts w:cs="Arial"/>
          <w:bCs/>
        </w:rPr>
        <w:t>у</w:t>
      </w:r>
      <w:r w:rsidR="0069176D" w:rsidRPr="007C12A4">
        <w:rPr>
          <w:rFonts w:cs="Arial"/>
          <w:bCs/>
          <w:lang w:val="sr-Cyrl-RS"/>
        </w:rPr>
        <w:t>:</w:t>
      </w:r>
      <w:r w:rsidRPr="007C12A4">
        <w:rPr>
          <w:rFonts w:cs="Arial"/>
          <w:bCs/>
        </w:rPr>
        <w:t xml:space="preserve"> СФО) </w:t>
      </w:r>
      <w:r w:rsidRPr="007C12A4">
        <w:rPr>
          <w:rFonts w:cs="Arial"/>
        </w:rPr>
        <w:t xml:space="preserve">којим понуђачи обезбеђују испуњење својих обавеза у </w:t>
      </w:r>
      <w:r w:rsidR="006E2C8C" w:rsidRPr="007C12A4">
        <w:rPr>
          <w:rFonts w:cs="Arial"/>
        </w:rPr>
        <w:t xml:space="preserve">отвореном </w:t>
      </w:r>
      <w:r w:rsidRPr="007C12A4">
        <w:rPr>
          <w:rFonts w:cs="Arial"/>
        </w:rPr>
        <w:t xml:space="preserve">поступку јавне набавке (достављају се уз понуду), као и испуњење својих уговорних обавеза (достављају се </w:t>
      </w:r>
      <w:r w:rsidR="002A0A12" w:rsidRPr="007C12A4">
        <w:rPr>
          <w:rFonts w:cs="Arial"/>
        </w:rPr>
        <w:t>по закључењу</w:t>
      </w:r>
      <w:r w:rsidRPr="007C12A4">
        <w:rPr>
          <w:rFonts w:cs="Arial"/>
        </w:rPr>
        <w:t xml:space="preserve"> уговора</w:t>
      </w:r>
      <w:r w:rsidR="001861CC" w:rsidRPr="007C12A4">
        <w:rPr>
          <w:rFonts w:cs="Arial"/>
        </w:rPr>
        <w:t xml:space="preserve"> или по и</w:t>
      </w:r>
      <w:r w:rsidR="006B40D5" w:rsidRPr="007C12A4">
        <w:rPr>
          <w:rFonts w:cs="Arial"/>
        </w:rPr>
        <w:t>звршењу</w:t>
      </w:r>
      <w:r w:rsidRPr="007C12A4">
        <w:rPr>
          <w:rFonts w:cs="Arial"/>
        </w:rPr>
        <w:t>)</w:t>
      </w:r>
      <w:r w:rsidR="001861CC" w:rsidRPr="007C12A4">
        <w:rPr>
          <w:rFonts w:cs="Arial"/>
        </w:rPr>
        <w:t>.</w:t>
      </w:r>
    </w:p>
    <w:p w:rsidR="00541E19" w:rsidRPr="007C12A4" w:rsidRDefault="00541E19" w:rsidP="00541E19">
      <w:pPr>
        <w:rPr>
          <w:rFonts w:eastAsia="TimesNewRomanPSMT" w:cs="Arial"/>
          <w:bCs/>
          <w:iCs/>
        </w:rPr>
      </w:pPr>
      <w:r w:rsidRPr="007C12A4">
        <w:rPr>
          <w:rFonts w:eastAsia="TimesNewRomanPSMT" w:cs="Arial"/>
          <w:bCs/>
          <w:iCs/>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1A72BF" w:rsidRPr="007C12A4" w:rsidRDefault="001A72BF" w:rsidP="00541E19">
      <w:pPr>
        <w:rPr>
          <w:rFonts w:eastAsia="TimesNewRomanPSMT" w:cs="Arial"/>
          <w:bCs/>
          <w:iCs/>
        </w:rPr>
      </w:pPr>
      <w:r w:rsidRPr="007C12A4">
        <w:rPr>
          <w:rFonts w:eastAsia="TimesNewRomanPSMT" w:cs="Arial"/>
          <w:bCs/>
          <w:iCs/>
        </w:rPr>
        <w:t xml:space="preserve">Члан групе понуђача може бити налогодавац </w:t>
      </w:r>
      <w:r w:rsidR="002A0A12" w:rsidRPr="007C12A4">
        <w:rPr>
          <w:rFonts w:eastAsia="TimesNewRomanPSMT" w:cs="Arial"/>
          <w:bCs/>
          <w:iCs/>
        </w:rPr>
        <w:t>СФО</w:t>
      </w:r>
      <w:r w:rsidRPr="007C12A4">
        <w:rPr>
          <w:rFonts w:eastAsia="TimesNewRomanPSMT" w:cs="Arial"/>
          <w:bCs/>
          <w:iCs/>
        </w:rPr>
        <w:t>.</w:t>
      </w:r>
    </w:p>
    <w:p w:rsidR="00541E19" w:rsidRPr="007C12A4" w:rsidRDefault="002A0A12" w:rsidP="00541E19">
      <w:pPr>
        <w:rPr>
          <w:rFonts w:eastAsia="TimesNewRomanPSMT" w:cs="Arial"/>
          <w:bCs/>
          <w:iCs/>
        </w:rPr>
      </w:pPr>
      <w:r w:rsidRPr="007C12A4">
        <w:rPr>
          <w:rFonts w:eastAsia="TimesNewRomanPSMT" w:cs="Arial"/>
          <w:bCs/>
          <w:iCs/>
        </w:rPr>
        <w:t>СФО</w:t>
      </w:r>
      <w:r w:rsidR="001A72BF" w:rsidRPr="007C12A4">
        <w:rPr>
          <w:rFonts w:eastAsia="TimesNewRomanPSMT" w:cs="Arial"/>
          <w:bCs/>
          <w:iCs/>
        </w:rPr>
        <w:t xml:space="preserve"> морају да буду у валути у којој је и понуда.</w:t>
      </w:r>
    </w:p>
    <w:p w:rsidR="00541E19" w:rsidRPr="007C12A4" w:rsidRDefault="00541E19" w:rsidP="00541E19">
      <w:pPr>
        <w:rPr>
          <w:rFonts w:eastAsia="TimesNewRomanPSMT" w:cs="Arial"/>
          <w:bCs/>
          <w:iCs/>
          <w:color w:val="00B0F0"/>
        </w:rPr>
      </w:pPr>
      <w:r w:rsidRPr="007C12A4">
        <w:rPr>
          <w:rFonts w:eastAsia="TimesNewRomanPSMT" w:cs="Arial"/>
          <w:bCs/>
          <w:iCs/>
        </w:rPr>
        <w:t>Ако се за време трајања Уговора промене рокови за извршење уговорне обавезе, важност  СФО мора се продужити</w:t>
      </w:r>
      <w:r w:rsidRPr="007C12A4">
        <w:rPr>
          <w:rFonts w:eastAsia="TimesNewRomanPSMT" w:cs="Arial"/>
          <w:bCs/>
          <w:iCs/>
          <w:color w:val="00B0F0"/>
        </w:rPr>
        <w:t xml:space="preserve">. </w:t>
      </w:r>
    </w:p>
    <w:p w:rsidR="008D2B23" w:rsidRPr="007C12A4" w:rsidRDefault="008D2B23" w:rsidP="008D2B23">
      <w:pPr>
        <w:pStyle w:val="KDKomentar"/>
        <w:spacing w:before="0"/>
        <w:rPr>
          <w:rFonts w:cs="Arial"/>
          <w:i w:val="0"/>
          <w:sz w:val="22"/>
          <w:szCs w:val="22"/>
        </w:rPr>
      </w:pPr>
    </w:p>
    <w:p w:rsidR="008D2B23" w:rsidRPr="007C12A4" w:rsidRDefault="008D2B23" w:rsidP="008D2B23">
      <w:pPr>
        <w:spacing w:before="0"/>
        <w:rPr>
          <w:rFonts w:cs="Arial"/>
          <w:lang w:val="ru-RU"/>
        </w:rPr>
      </w:pPr>
      <w:r w:rsidRPr="007C12A4">
        <w:rPr>
          <w:rFonts w:cs="Arial"/>
          <w:lang w:val="ru-RU"/>
        </w:rPr>
        <w:t>Понуђач је дужан да достави следећа средства финансијског обезбеђења:</w:t>
      </w:r>
    </w:p>
    <w:p w:rsidR="008D2B23" w:rsidRPr="007C12A4" w:rsidRDefault="008D2B23" w:rsidP="008D2B23">
      <w:pPr>
        <w:spacing w:before="0"/>
        <w:rPr>
          <w:rFonts w:cs="Arial"/>
          <w:color w:val="00B0F0"/>
          <w:lang w:val="ru-RU"/>
        </w:rPr>
      </w:pPr>
    </w:p>
    <w:p w:rsidR="008D2B23" w:rsidRPr="007C12A4" w:rsidRDefault="008D2B23" w:rsidP="008D2B23">
      <w:pPr>
        <w:pStyle w:val="ListParagraph"/>
        <w:spacing w:before="0" w:after="0" w:line="240" w:lineRule="auto"/>
        <w:ind w:left="0"/>
        <w:rPr>
          <w:rFonts w:ascii="Arial" w:hAnsi="Arial" w:cs="Arial"/>
          <w:u w:val="single"/>
        </w:rPr>
      </w:pPr>
      <w:r w:rsidRPr="007C12A4">
        <w:rPr>
          <w:rFonts w:ascii="Arial" w:hAnsi="Arial" w:cs="Arial"/>
          <w:u w:val="single"/>
        </w:rPr>
        <w:t>У понуди:</w:t>
      </w:r>
    </w:p>
    <w:p w:rsidR="00E15194" w:rsidRPr="007C12A4" w:rsidRDefault="00E15194" w:rsidP="00E15194">
      <w:pPr>
        <w:tabs>
          <w:tab w:val="left" w:pos="284"/>
          <w:tab w:val="left" w:pos="330"/>
        </w:tabs>
        <w:ind w:left="284"/>
        <w:rPr>
          <w:rFonts w:eastAsia="TimesNewRomanPSMT" w:cs="Arial"/>
          <w:bCs/>
          <w:lang w:val="sr-Cyrl-RS"/>
        </w:rPr>
      </w:pPr>
      <w:r w:rsidRPr="007C12A4">
        <w:rPr>
          <w:rFonts w:eastAsia="TimesNewRomanPSMT" w:cs="Arial"/>
          <w:bCs/>
          <w:lang w:val="sr-Cyrl-RS"/>
        </w:rPr>
        <w:t>Банкарска гаранција за озбиљност понуде</w:t>
      </w:r>
    </w:p>
    <w:p w:rsidR="00E15194" w:rsidRPr="007C12A4" w:rsidRDefault="00E15194" w:rsidP="00E15194">
      <w:pPr>
        <w:tabs>
          <w:tab w:val="left" w:pos="284"/>
          <w:tab w:val="left" w:pos="330"/>
        </w:tabs>
        <w:ind w:left="284"/>
        <w:rPr>
          <w:rFonts w:eastAsia="TimesNewRomanPSMT" w:cs="Arial"/>
          <w:bCs/>
          <w:lang w:val="sr-Cyrl-RS"/>
        </w:rPr>
      </w:pPr>
      <w:r w:rsidRPr="007C12A4">
        <w:rPr>
          <w:rFonts w:eastAsia="TimesNewRomanPSMT" w:cs="Arial"/>
          <w:bCs/>
          <w:lang w:val="sr-Cyrl-RS"/>
        </w:rPr>
        <w:t xml:space="preserve">Понуђач доставља оригинал банкарску гаранцију за озбиљност понуде у висини од </w:t>
      </w:r>
      <w:r w:rsidR="006E16EA">
        <w:rPr>
          <w:rFonts w:eastAsia="TimesNewRomanPSMT" w:cs="Arial"/>
          <w:bCs/>
          <w:lang w:val="sr-Cyrl-RS"/>
        </w:rPr>
        <w:t>5</w:t>
      </w:r>
      <w:r w:rsidRPr="007C12A4">
        <w:rPr>
          <w:rFonts w:eastAsia="TimesNewRomanPSMT" w:cs="Arial"/>
          <w:bCs/>
          <w:lang w:val="sr-Cyrl-RS"/>
        </w:rPr>
        <w:t>% вредности понуде без ПДВ.</w:t>
      </w:r>
    </w:p>
    <w:p w:rsidR="00E15194" w:rsidRPr="007C12A4" w:rsidRDefault="00E15194" w:rsidP="00E15194">
      <w:pPr>
        <w:tabs>
          <w:tab w:val="left" w:pos="284"/>
          <w:tab w:val="left" w:pos="330"/>
        </w:tabs>
        <w:ind w:left="284"/>
        <w:rPr>
          <w:rFonts w:eastAsia="TimesNewRomanPSMT" w:cs="Arial"/>
          <w:bCs/>
          <w:lang w:val="sr-Cyrl-RS"/>
        </w:rPr>
      </w:pPr>
      <w:r w:rsidRPr="007C12A4">
        <w:rPr>
          <w:rFonts w:eastAsia="TimesNewRomanPSMT" w:cs="Arial"/>
          <w:bCs/>
          <w:lang w:val="sr-Cyrl-RS"/>
        </w:rPr>
        <w:t>Банкарскa гаранцијa понуђача мора бити неопозива, безусловна (без права на приговор) и наплатива на први писани позив, са трајањем најмање од 30 (словима: тридесет) календарских дана дужи од рока важења понуде.</w:t>
      </w:r>
    </w:p>
    <w:p w:rsidR="00E15194" w:rsidRPr="007C12A4" w:rsidRDefault="00E15194" w:rsidP="00E15194">
      <w:pPr>
        <w:tabs>
          <w:tab w:val="left" w:pos="284"/>
          <w:tab w:val="left" w:pos="330"/>
        </w:tabs>
        <w:ind w:left="284"/>
        <w:rPr>
          <w:rFonts w:eastAsia="TimesNewRomanPSMT" w:cs="Arial"/>
          <w:bCs/>
          <w:lang w:val="sr-Cyrl-RS"/>
        </w:rPr>
      </w:pPr>
      <w:r w:rsidRPr="007C12A4">
        <w:rPr>
          <w:rFonts w:eastAsia="TimesNewRomanPSMT" w:cs="Arial"/>
          <w:bCs/>
          <w:lang w:val="sr-Cyrl-RS"/>
        </w:rPr>
        <w:t xml:space="preserve">Наручилац ће уновчити гаранцију за озбиљност понуде дату уз понуду уколико: </w:t>
      </w:r>
    </w:p>
    <w:p w:rsidR="00E15194" w:rsidRPr="007C12A4" w:rsidRDefault="00E15194" w:rsidP="00B52CDF">
      <w:pPr>
        <w:numPr>
          <w:ilvl w:val="0"/>
          <w:numId w:val="30"/>
        </w:numPr>
        <w:tabs>
          <w:tab w:val="left" w:pos="284"/>
          <w:tab w:val="left" w:pos="330"/>
        </w:tabs>
        <w:spacing w:before="0"/>
        <w:jc w:val="left"/>
        <w:rPr>
          <w:rFonts w:eastAsia="TimesNewRomanPSMT" w:cs="Arial"/>
          <w:bCs/>
          <w:lang w:val="sr-Cyrl-RS"/>
        </w:rPr>
      </w:pPr>
      <w:r w:rsidRPr="007C12A4">
        <w:rPr>
          <w:rFonts w:eastAsia="TimesNewRomanPSMT" w:cs="Arial"/>
          <w:bCs/>
          <w:lang w:val="sr-Cyrl-RS"/>
        </w:rPr>
        <w:t>понуђач након истека рока за подношење понуда повуче, опозове или измени своју понуду или</w:t>
      </w:r>
    </w:p>
    <w:p w:rsidR="00E15194" w:rsidRPr="007C12A4" w:rsidRDefault="00E15194" w:rsidP="00B52CDF">
      <w:pPr>
        <w:numPr>
          <w:ilvl w:val="0"/>
          <w:numId w:val="30"/>
        </w:numPr>
        <w:tabs>
          <w:tab w:val="left" w:pos="284"/>
          <w:tab w:val="left" w:pos="330"/>
        </w:tabs>
        <w:spacing w:before="0"/>
        <w:jc w:val="left"/>
        <w:rPr>
          <w:rFonts w:eastAsia="TimesNewRomanPSMT" w:cs="Arial"/>
          <w:bCs/>
          <w:lang w:val="sr-Cyrl-RS"/>
        </w:rPr>
      </w:pPr>
      <w:r w:rsidRPr="007C12A4">
        <w:rPr>
          <w:rFonts w:eastAsia="TimesNewRomanPSMT" w:cs="Arial"/>
          <w:bCs/>
          <w:lang w:val="sr-Cyrl-RS"/>
        </w:rPr>
        <w:t xml:space="preserve">понуђач коме је додељен </w:t>
      </w:r>
      <w:r w:rsidR="00067D58">
        <w:rPr>
          <w:rFonts w:eastAsia="TimesNewRomanPSMT" w:cs="Arial"/>
          <w:bCs/>
          <w:lang w:val="sr-Cyrl-RS"/>
        </w:rPr>
        <w:t>уговор</w:t>
      </w:r>
      <w:r w:rsidRPr="007C12A4">
        <w:rPr>
          <w:rFonts w:eastAsia="TimesNewRomanPSMT" w:cs="Arial"/>
          <w:bCs/>
          <w:lang w:val="sr-Cyrl-RS"/>
        </w:rPr>
        <w:t xml:space="preserve"> благовремено не потпише </w:t>
      </w:r>
      <w:r w:rsidR="00B52CDF">
        <w:rPr>
          <w:rFonts w:eastAsia="TimesNewRomanPSMT" w:cs="Arial"/>
          <w:bCs/>
          <w:lang w:val="sr-Cyrl-RS"/>
        </w:rPr>
        <w:t xml:space="preserve">уговор </w:t>
      </w:r>
      <w:r w:rsidRPr="007C12A4">
        <w:rPr>
          <w:rFonts w:eastAsia="TimesNewRomanPSMT" w:cs="Arial"/>
          <w:bCs/>
          <w:lang w:val="sr-Cyrl-RS"/>
        </w:rPr>
        <w:t xml:space="preserve">или </w:t>
      </w:r>
    </w:p>
    <w:p w:rsidR="00E15194" w:rsidRPr="007C12A4" w:rsidRDefault="00E15194" w:rsidP="00B52CDF">
      <w:pPr>
        <w:numPr>
          <w:ilvl w:val="0"/>
          <w:numId w:val="30"/>
        </w:numPr>
        <w:tabs>
          <w:tab w:val="left" w:pos="284"/>
          <w:tab w:val="left" w:pos="330"/>
        </w:tabs>
        <w:spacing w:before="0"/>
        <w:jc w:val="left"/>
        <w:rPr>
          <w:rFonts w:eastAsia="TimesNewRomanPSMT" w:cs="Arial"/>
          <w:bCs/>
          <w:lang w:val="sr-Cyrl-RS"/>
        </w:rPr>
      </w:pPr>
      <w:r w:rsidRPr="007C12A4">
        <w:rPr>
          <w:rFonts w:eastAsia="TimesNewRomanPSMT" w:cs="Arial"/>
          <w:bCs/>
          <w:lang w:val="sr-Cyrl-RS"/>
        </w:rPr>
        <w:t>понуђач коме је додељен</w:t>
      </w:r>
      <w:r w:rsidR="00067D58">
        <w:rPr>
          <w:rFonts w:eastAsia="TimesNewRomanPSMT" w:cs="Arial"/>
          <w:bCs/>
          <w:lang w:val="sr-Cyrl-RS"/>
        </w:rPr>
        <w:t xml:space="preserve"> уговор</w:t>
      </w:r>
      <w:r w:rsidRPr="007C12A4">
        <w:rPr>
          <w:rFonts w:eastAsia="TimesNewRomanPSMT" w:cs="Arial"/>
          <w:bCs/>
          <w:lang w:val="sr-Cyrl-RS"/>
        </w:rPr>
        <w:t xml:space="preserve"> не поднесе исправно средство обезбеђења за добро извршење посла у складу са захтевима из конкурсне документације.</w:t>
      </w:r>
    </w:p>
    <w:p w:rsidR="00E15194" w:rsidRPr="007C12A4" w:rsidRDefault="00E15194" w:rsidP="00E15194">
      <w:pPr>
        <w:tabs>
          <w:tab w:val="left" w:pos="284"/>
          <w:tab w:val="left" w:pos="330"/>
        </w:tabs>
        <w:ind w:left="284"/>
        <w:rPr>
          <w:rFonts w:eastAsia="TimesNewRomanPSMT" w:cs="Arial"/>
          <w:bCs/>
          <w:lang w:val="sr-Cyrl-RS"/>
        </w:rPr>
      </w:pPr>
      <w:r w:rsidRPr="007C12A4">
        <w:rPr>
          <w:rFonts w:eastAsia="TimesNewRomanPSMT" w:cs="Arial"/>
          <w:bCs/>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E15194" w:rsidRPr="007C12A4" w:rsidRDefault="00E15194" w:rsidP="00E15194">
      <w:pPr>
        <w:tabs>
          <w:tab w:val="left" w:pos="284"/>
          <w:tab w:val="left" w:pos="330"/>
        </w:tabs>
        <w:ind w:left="284"/>
        <w:rPr>
          <w:rFonts w:eastAsia="TimesNewRomanPSMT" w:cs="Arial"/>
          <w:bCs/>
          <w:lang w:val="sr-Cyrl-RS"/>
        </w:rPr>
      </w:pPr>
      <w:r w:rsidRPr="007C12A4">
        <w:rPr>
          <w:rFonts w:eastAsia="TimesNewRomanPSMT" w:cs="Arial"/>
          <w:bCs/>
          <w:lang w:val="sr-Cyrl-R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E15194" w:rsidRPr="007C12A4" w:rsidRDefault="00E15194" w:rsidP="00E15194">
      <w:pPr>
        <w:tabs>
          <w:tab w:val="left" w:pos="284"/>
          <w:tab w:val="left" w:pos="330"/>
        </w:tabs>
        <w:ind w:left="284"/>
        <w:rPr>
          <w:rFonts w:eastAsia="TimesNewRomanPSMT" w:cs="Arial"/>
          <w:bCs/>
          <w:lang w:val="sr-Cyrl-RS"/>
        </w:rPr>
      </w:pPr>
      <w:r w:rsidRPr="007C12A4">
        <w:rPr>
          <w:rFonts w:eastAsia="TimesNewRomanPSMT" w:cs="Arial"/>
          <w:bCs/>
          <w:lang w:val="sr-Cyrl-RS"/>
        </w:rPr>
        <w:t>Понуђач може поднети гаранцију стране банке само ако је тој банци додељен кредитни рејтинг.</w:t>
      </w:r>
    </w:p>
    <w:p w:rsidR="00E15194" w:rsidRPr="007C12A4" w:rsidRDefault="00E15194" w:rsidP="00E15194">
      <w:pPr>
        <w:tabs>
          <w:tab w:val="left" w:pos="284"/>
          <w:tab w:val="left" w:pos="330"/>
        </w:tabs>
        <w:ind w:left="284"/>
        <w:rPr>
          <w:rFonts w:eastAsia="TimesNewRomanPSMT" w:cs="Arial"/>
          <w:bCs/>
          <w:lang w:val="sr-Cyrl-RS"/>
        </w:rPr>
      </w:pPr>
      <w:r w:rsidRPr="007C12A4">
        <w:rPr>
          <w:rFonts w:eastAsia="TimesNewRomanPSMT" w:cs="Arial"/>
          <w:bCs/>
          <w:lang w:val="sr-Cyrl-RS"/>
        </w:rPr>
        <w:t xml:space="preserve">Банкарска гаранција ће бити враћена понуђачу са којим није закључен </w:t>
      </w:r>
      <w:r w:rsidR="00067D58">
        <w:rPr>
          <w:rFonts w:eastAsia="TimesNewRomanPSMT" w:cs="Arial"/>
          <w:bCs/>
          <w:lang w:val="sr-Cyrl-RS"/>
        </w:rPr>
        <w:t xml:space="preserve">уговор </w:t>
      </w:r>
      <w:r w:rsidRPr="007C12A4">
        <w:rPr>
          <w:rFonts w:eastAsia="TimesNewRomanPSMT" w:cs="Arial"/>
          <w:bCs/>
          <w:lang w:val="sr-Cyrl-RS"/>
        </w:rPr>
        <w:t xml:space="preserve">одмах по закључењу </w:t>
      </w:r>
      <w:r w:rsidR="00067D58">
        <w:rPr>
          <w:rFonts w:eastAsia="TimesNewRomanPSMT" w:cs="Arial"/>
          <w:bCs/>
          <w:lang w:val="sr-Cyrl-RS"/>
        </w:rPr>
        <w:t>уговора</w:t>
      </w:r>
      <w:r w:rsidRPr="007C12A4">
        <w:rPr>
          <w:rFonts w:eastAsia="TimesNewRomanPSMT" w:cs="Arial"/>
          <w:bCs/>
          <w:lang w:val="sr-Cyrl-RS"/>
        </w:rPr>
        <w:t xml:space="preserve"> са понуђачем чија је понуда изабрана као најповољнија, а понуђачу са којим је закључен </w:t>
      </w:r>
      <w:r w:rsidR="00067D58">
        <w:rPr>
          <w:rFonts w:eastAsia="TimesNewRomanPSMT" w:cs="Arial"/>
          <w:bCs/>
          <w:lang w:val="sr-Cyrl-RS"/>
        </w:rPr>
        <w:t>уговор</w:t>
      </w:r>
      <w:r w:rsidRPr="007C12A4">
        <w:rPr>
          <w:rFonts w:eastAsia="TimesNewRomanPSMT" w:cs="Arial"/>
          <w:bCs/>
          <w:lang w:val="sr-Cyrl-RS"/>
        </w:rPr>
        <w:t xml:space="preserve"> у року од 10 (словима: десет) дана од дана предаје Наручиоцу инструмената обезбеђења извршења уговорених обавеза која су захтевана</w:t>
      </w:r>
      <w:r w:rsidR="00067D58">
        <w:rPr>
          <w:rFonts w:eastAsia="TimesNewRomanPSMT" w:cs="Arial"/>
          <w:bCs/>
          <w:lang w:val="sr-Cyrl-RS"/>
        </w:rPr>
        <w:t>уговором</w:t>
      </w:r>
      <w:r w:rsidRPr="007C12A4">
        <w:rPr>
          <w:rFonts w:eastAsia="TimesNewRomanPSMT" w:cs="Arial"/>
          <w:bCs/>
          <w:lang w:val="sr-Cyrl-RS"/>
        </w:rPr>
        <w:t>.</w:t>
      </w:r>
    </w:p>
    <w:p w:rsidR="00E15194" w:rsidRPr="007C12A4" w:rsidRDefault="00E15194" w:rsidP="00E15194">
      <w:pPr>
        <w:pStyle w:val="ListParagraph"/>
        <w:spacing w:before="0" w:after="0" w:line="240" w:lineRule="auto"/>
        <w:ind w:left="0"/>
        <w:rPr>
          <w:rFonts w:ascii="Arial" w:hAnsi="Arial" w:cs="Arial"/>
          <w:u w:val="single"/>
        </w:rPr>
      </w:pPr>
      <w:r w:rsidRPr="007C12A4">
        <w:rPr>
          <w:rFonts w:ascii="Arial" w:eastAsia="TimesNewRomanPSMT" w:hAnsi="Arial" w:cs="Arial"/>
          <w:bCs/>
          <w:lang w:val="sr-Cyrl-RS"/>
        </w:rPr>
        <w:t>На банкарске гаранције примењују се одредбе Једнобразних правила за гаранције УРДГ 758, Међународне коморе у Паризу.</w:t>
      </w:r>
    </w:p>
    <w:p w:rsidR="00E15194" w:rsidRPr="007C12A4" w:rsidRDefault="00E15194" w:rsidP="008D2B23">
      <w:pPr>
        <w:pStyle w:val="ListParagraph"/>
        <w:spacing w:before="0" w:after="0" w:line="240" w:lineRule="auto"/>
        <w:ind w:left="0"/>
        <w:rPr>
          <w:rFonts w:ascii="Arial" w:hAnsi="Arial" w:cs="Arial"/>
          <w:u w:val="single"/>
        </w:rPr>
      </w:pPr>
    </w:p>
    <w:p w:rsidR="00E15194" w:rsidRPr="007C12A4" w:rsidRDefault="00E15194" w:rsidP="00E15194">
      <w:pPr>
        <w:pStyle w:val="ListParagraph"/>
        <w:spacing w:before="0" w:after="0" w:line="240" w:lineRule="auto"/>
        <w:ind w:left="0"/>
        <w:rPr>
          <w:rFonts w:ascii="Arial" w:hAnsi="Arial" w:cs="Arial"/>
          <w:u w:val="single"/>
          <w:lang w:val="sr-Cyrl-RS"/>
        </w:rPr>
      </w:pPr>
      <w:r w:rsidRPr="007C12A4">
        <w:rPr>
          <w:rFonts w:ascii="Arial" w:hAnsi="Arial" w:cs="Arial"/>
          <w:u w:val="single"/>
          <w:lang w:val="sr-Cyrl-RS"/>
        </w:rPr>
        <w:t>или</w:t>
      </w:r>
    </w:p>
    <w:p w:rsidR="00E15194" w:rsidRPr="007C12A4" w:rsidRDefault="00E15194" w:rsidP="008D2B23">
      <w:pPr>
        <w:pStyle w:val="ListParagraph"/>
        <w:spacing w:before="0" w:after="0" w:line="240" w:lineRule="auto"/>
        <w:ind w:left="0"/>
        <w:rPr>
          <w:rFonts w:ascii="Arial" w:hAnsi="Arial" w:cs="Arial"/>
          <w:u w:val="single"/>
        </w:rPr>
      </w:pPr>
    </w:p>
    <w:p w:rsidR="008D2B23" w:rsidRPr="00CD36FE" w:rsidRDefault="008D2B23" w:rsidP="007C0E7C">
      <w:pPr>
        <w:pStyle w:val="KDPodnaslov3"/>
        <w:keepNext w:val="0"/>
        <w:spacing w:before="0"/>
        <w:ind w:left="851"/>
        <w:rPr>
          <w:rFonts w:cs="Arial"/>
          <w:lang w:val="sr-Cyrl-RS"/>
        </w:rPr>
      </w:pPr>
      <w:bookmarkStart w:id="235" w:name="_Toc441651595"/>
      <w:bookmarkStart w:id="236" w:name="_Toc442559906"/>
      <w:r w:rsidRPr="007C12A4">
        <w:rPr>
          <w:rFonts w:cs="Arial"/>
        </w:rPr>
        <w:t>Меница за озбиљност понуде</w:t>
      </w:r>
      <w:bookmarkEnd w:id="235"/>
      <w:bookmarkEnd w:id="236"/>
      <w:r w:rsidR="00D76655">
        <w:rPr>
          <w:rFonts w:cs="Arial"/>
          <w:lang w:val="sr-Cyrl-RS"/>
        </w:rPr>
        <w:t xml:space="preserve"> за буџетске кориснике </w:t>
      </w:r>
    </w:p>
    <w:p w:rsidR="002A0A12" w:rsidRPr="007C12A4" w:rsidRDefault="0046240B" w:rsidP="002A0A12">
      <w:pPr>
        <w:rPr>
          <w:rFonts w:cs="Arial"/>
        </w:rPr>
      </w:pPr>
      <w:r w:rsidRPr="007C12A4">
        <w:rPr>
          <w:rFonts w:cs="Arial"/>
        </w:rPr>
        <w:t>Понуђач је обавезан да уз понуду Наручиоцу достави:</w:t>
      </w:r>
    </w:p>
    <w:p w:rsidR="0046240B" w:rsidRPr="007C12A4" w:rsidRDefault="002A0A12" w:rsidP="002A0A12">
      <w:pPr>
        <w:rPr>
          <w:rFonts w:cs="Arial"/>
        </w:rPr>
      </w:pPr>
      <w:r w:rsidRPr="007C12A4">
        <w:rPr>
          <w:rFonts w:cs="Arial"/>
        </w:rPr>
        <w:t xml:space="preserve">1) </w:t>
      </w:r>
      <w:r w:rsidR="0046240B" w:rsidRPr="007C12A4">
        <w:rPr>
          <w:rFonts w:cs="Arial"/>
        </w:rPr>
        <w:t>бланко сопствену меницу за озбиљност понуде која је</w:t>
      </w:r>
    </w:p>
    <w:p w:rsidR="0046240B" w:rsidRPr="00305CF4" w:rsidRDefault="0046240B" w:rsidP="00CD36FE">
      <w:pPr>
        <w:numPr>
          <w:ilvl w:val="0"/>
          <w:numId w:val="13"/>
        </w:numPr>
        <w:ind w:left="360"/>
        <w:rPr>
          <w:rFonts w:cs="Arial"/>
        </w:rPr>
      </w:pPr>
      <w:r w:rsidRPr="007C12A4">
        <w:rPr>
          <w:rFonts w:cs="Arial"/>
        </w:rPr>
        <w:t>издата са клаузулом „без протеста“ и „без извештаја“потписана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00305CF4" w:rsidRPr="00305CF4">
        <w:rPr>
          <w:rFonts w:cs="Arial"/>
        </w:rPr>
        <w:t>Сл.лист РС 80/15) и Зaкoнa o платним услугама- ( Сл. гласник .РС.број 139/2014).</w:t>
      </w:r>
    </w:p>
    <w:p w:rsidR="0046240B" w:rsidRPr="007C12A4" w:rsidRDefault="0046240B" w:rsidP="00040AE5">
      <w:pPr>
        <w:numPr>
          <w:ilvl w:val="0"/>
          <w:numId w:val="13"/>
        </w:numPr>
        <w:ind w:left="360"/>
        <w:rPr>
          <w:rFonts w:cs="Arial"/>
        </w:rPr>
      </w:pPr>
      <w:r w:rsidRPr="007C12A4">
        <w:rPr>
          <w:rFonts w:cs="Arial"/>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46240B" w:rsidRPr="007C12A4" w:rsidRDefault="0046240B" w:rsidP="00040AE5">
      <w:pPr>
        <w:numPr>
          <w:ilvl w:val="0"/>
          <w:numId w:val="13"/>
        </w:numPr>
        <w:ind w:left="360"/>
        <w:rPr>
          <w:rFonts w:cs="Arial"/>
        </w:rPr>
      </w:pPr>
      <w:r w:rsidRPr="007C12A4">
        <w:rPr>
          <w:rFonts w:cs="Arial"/>
        </w:rPr>
        <w:t>Менично писмо – овлашћење којим понуђач овлашћује наручиоца да може наплат</w:t>
      </w:r>
      <w:r w:rsidR="00383F24" w:rsidRPr="007C12A4">
        <w:rPr>
          <w:rFonts w:cs="Arial"/>
        </w:rPr>
        <w:t xml:space="preserve">ити меницу  на износ од </w:t>
      </w:r>
      <w:r w:rsidR="00033685" w:rsidRPr="007C12A4">
        <w:rPr>
          <w:rFonts w:cs="Arial"/>
          <w:lang w:val="sr-Cyrl-CS"/>
        </w:rPr>
        <w:t>5</w:t>
      </w:r>
      <w:r w:rsidRPr="007C12A4">
        <w:rPr>
          <w:rFonts w:cs="Arial"/>
        </w:rPr>
        <w:t xml:space="preserve">% од вредности понуде (без ПДВ-а) са роком важења минимално </w:t>
      </w:r>
      <w:r w:rsidR="00033685" w:rsidRPr="007C12A4">
        <w:rPr>
          <w:rFonts w:cs="Arial"/>
          <w:lang w:val="sr-Cyrl-RS"/>
        </w:rPr>
        <w:t>30</w:t>
      </w:r>
      <w:r w:rsidR="00033685" w:rsidRPr="007C12A4">
        <w:rPr>
          <w:rFonts w:cs="Arial"/>
        </w:rPr>
        <w:t>(</w:t>
      </w:r>
      <w:r w:rsidRPr="007C12A4">
        <w:rPr>
          <w:rFonts w:cs="Arial"/>
        </w:rPr>
        <w:t>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p>
    <w:p w:rsidR="004D4636" w:rsidRPr="007C12A4" w:rsidRDefault="0046240B" w:rsidP="00040AE5">
      <w:pPr>
        <w:numPr>
          <w:ilvl w:val="0"/>
          <w:numId w:val="13"/>
        </w:numPr>
        <w:ind w:left="360"/>
        <w:rPr>
          <w:rFonts w:cs="Arial"/>
          <w:i/>
          <w:lang w:val="sr-Cyrl-RS"/>
        </w:rPr>
      </w:pPr>
      <w:r w:rsidRPr="007C12A4">
        <w:rPr>
          <w:rFonts w:cs="Arial"/>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4D4636" w:rsidRPr="007C12A4" w:rsidRDefault="002A0A12" w:rsidP="002A0A12">
      <w:pPr>
        <w:rPr>
          <w:rFonts w:cs="Arial"/>
        </w:rPr>
      </w:pPr>
      <w:r w:rsidRPr="007C12A4">
        <w:rPr>
          <w:rFonts w:cs="Arial"/>
        </w:rPr>
        <w:t xml:space="preserve">2)  </w:t>
      </w:r>
      <w:r w:rsidR="004D4636" w:rsidRPr="007C12A4">
        <w:rPr>
          <w:rFonts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4D4636" w:rsidRPr="007C12A4" w:rsidRDefault="002A0A12" w:rsidP="002A0A12">
      <w:pPr>
        <w:rPr>
          <w:rFonts w:cs="Arial"/>
        </w:rPr>
      </w:pPr>
      <w:r w:rsidRPr="007C12A4">
        <w:rPr>
          <w:rFonts w:cs="Arial"/>
        </w:rPr>
        <w:t xml:space="preserve">3)  </w:t>
      </w:r>
      <w:r w:rsidR="004D4636" w:rsidRPr="007C12A4">
        <w:rPr>
          <w:rFonts w:cs="Arial"/>
        </w:rPr>
        <w:t>фотокопију ОП обрасца.</w:t>
      </w:r>
    </w:p>
    <w:p w:rsidR="00305CF4" w:rsidRPr="00305CF4" w:rsidRDefault="002A0A12" w:rsidP="00305CF4">
      <w:pPr>
        <w:rPr>
          <w:rFonts w:cs="Arial"/>
        </w:rPr>
      </w:pPr>
      <w:r w:rsidRPr="007C12A4">
        <w:rPr>
          <w:rFonts w:cs="Arial"/>
        </w:rPr>
        <w:t xml:space="preserve">4) </w:t>
      </w:r>
      <w:r w:rsidR="004D4636" w:rsidRPr="007C12A4">
        <w:rPr>
          <w:rFonts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305CF4" w:rsidRPr="00305CF4">
        <w:rPr>
          <w:rFonts w:cs="Arial"/>
        </w:rPr>
        <w:t>у складу са Одлуком о ближим условима, садржини и начину вођења регистра меница и овлашћења („Сл. гласник РС“, бр. 56/2011, 80/2015 ,76/2016 и 82/17)</w:t>
      </w:r>
    </w:p>
    <w:p w:rsidR="004D4636" w:rsidRPr="007C12A4" w:rsidRDefault="004D4636" w:rsidP="002A0A12">
      <w:pPr>
        <w:rPr>
          <w:rFonts w:cs="Arial"/>
        </w:rPr>
      </w:pPr>
    </w:p>
    <w:p w:rsidR="004D4636" w:rsidRPr="007C12A4" w:rsidRDefault="004D4636" w:rsidP="004D4636">
      <w:pPr>
        <w:rPr>
          <w:rFonts w:cs="Arial"/>
        </w:rPr>
      </w:pPr>
      <w:r w:rsidRPr="007C12A4">
        <w:rPr>
          <w:rFonts w:cs="Arial"/>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rsidR="004D4636" w:rsidRPr="007C12A4" w:rsidRDefault="004D4636" w:rsidP="004D4636">
      <w:pPr>
        <w:rPr>
          <w:rFonts w:cs="Arial"/>
        </w:rPr>
      </w:pPr>
      <w:r w:rsidRPr="007C12A4">
        <w:rPr>
          <w:rFonts w:cs="Arial"/>
        </w:rPr>
        <w:t>Меница ће бити враћена Пр</w:t>
      </w:r>
      <w:r w:rsidR="00591222" w:rsidRPr="007C12A4">
        <w:rPr>
          <w:rFonts w:cs="Arial"/>
        </w:rPr>
        <w:t>ужаоцу</w:t>
      </w:r>
      <w:r w:rsidRPr="007C12A4">
        <w:rPr>
          <w:rFonts w:cs="Arial"/>
        </w:rPr>
        <w:t xml:space="preserve"> у року од осам дана од дана предаје К</w:t>
      </w:r>
      <w:r w:rsidR="00591222" w:rsidRPr="007C12A4">
        <w:rPr>
          <w:rFonts w:cs="Arial"/>
        </w:rPr>
        <w:t>ориснику</w:t>
      </w:r>
      <w:r w:rsidRPr="007C12A4">
        <w:rPr>
          <w:rFonts w:cs="Arial"/>
        </w:rPr>
        <w:t xml:space="preserve"> средства финансијског обезбеђења која су захтевана у закљученом уговору.</w:t>
      </w:r>
    </w:p>
    <w:p w:rsidR="004D4636" w:rsidRPr="007C12A4" w:rsidRDefault="004D4636" w:rsidP="004D4636">
      <w:pPr>
        <w:rPr>
          <w:rFonts w:cs="Arial"/>
        </w:rPr>
      </w:pPr>
      <w:r w:rsidRPr="007C12A4">
        <w:rPr>
          <w:rFonts w:cs="Arial"/>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rsidR="004D4636" w:rsidRPr="007C12A4" w:rsidRDefault="004D4636" w:rsidP="004D4636">
      <w:pPr>
        <w:rPr>
          <w:rFonts w:cs="Arial"/>
        </w:rPr>
      </w:pPr>
      <w:r w:rsidRPr="007C12A4">
        <w:rPr>
          <w:rFonts w:cs="Arial"/>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rsidR="004B1194" w:rsidRPr="007C12A4" w:rsidRDefault="004B1194" w:rsidP="008D2B23">
      <w:pPr>
        <w:pStyle w:val="ListParagraph"/>
        <w:spacing w:before="0" w:after="0" w:line="240" w:lineRule="auto"/>
        <w:ind w:left="0"/>
        <w:rPr>
          <w:rFonts w:ascii="Arial" w:hAnsi="Arial" w:cs="Arial"/>
          <w:u w:val="single"/>
        </w:rPr>
      </w:pPr>
    </w:p>
    <w:p w:rsidR="008D2B23" w:rsidRPr="007C12A4" w:rsidRDefault="00572146" w:rsidP="008D2B23">
      <w:pPr>
        <w:pStyle w:val="ListParagraph"/>
        <w:spacing w:before="0" w:after="0" w:line="240" w:lineRule="auto"/>
        <w:ind w:left="0"/>
        <w:rPr>
          <w:rFonts w:ascii="Arial" w:hAnsi="Arial" w:cs="Arial"/>
          <w:u w:val="single"/>
        </w:rPr>
      </w:pPr>
      <w:r w:rsidRPr="007C12A4">
        <w:rPr>
          <w:rFonts w:ascii="Arial" w:hAnsi="Arial" w:cs="Arial"/>
          <w:u w:val="single"/>
        </w:rPr>
        <w:t xml:space="preserve">У року од </w:t>
      </w:r>
      <w:r w:rsidR="00BE2EA9" w:rsidRPr="007C12A4">
        <w:rPr>
          <w:rFonts w:ascii="Arial" w:hAnsi="Arial" w:cs="Arial"/>
          <w:u w:val="single"/>
        </w:rPr>
        <w:t>10</w:t>
      </w:r>
      <w:r w:rsidRPr="007C12A4">
        <w:rPr>
          <w:rFonts w:ascii="Arial" w:hAnsi="Arial" w:cs="Arial"/>
          <w:u w:val="single"/>
        </w:rPr>
        <w:t xml:space="preserve"> дана од</w:t>
      </w:r>
      <w:r w:rsidR="008D2B23" w:rsidRPr="007C12A4">
        <w:rPr>
          <w:rFonts w:ascii="Arial" w:hAnsi="Arial" w:cs="Arial"/>
          <w:u w:val="single"/>
        </w:rPr>
        <w:t xml:space="preserve"> закључења Уговора</w:t>
      </w:r>
    </w:p>
    <w:p w:rsidR="008D2B23" w:rsidRPr="007C12A4" w:rsidRDefault="008D2B23" w:rsidP="008D2B23">
      <w:pPr>
        <w:pStyle w:val="ListParagraph"/>
        <w:spacing w:before="0" w:after="0" w:line="240" w:lineRule="auto"/>
        <w:ind w:left="0"/>
        <w:rPr>
          <w:rFonts w:ascii="Arial" w:hAnsi="Arial" w:cs="Arial"/>
          <w:u w:val="single"/>
        </w:rPr>
      </w:pPr>
    </w:p>
    <w:p w:rsidR="008D2B23" w:rsidRPr="007C12A4" w:rsidRDefault="008D2B23" w:rsidP="00383F24">
      <w:pPr>
        <w:pStyle w:val="KDPodnaslov3"/>
        <w:keepNext w:val="0"/>
        <w:spacing w:before="0"/>
        <w:rPr>
          <w:rFonts w:cs="Arial"/>
        </w:rPr>
      </w:pPr>
      <w:bookmarkStart w:id="237" w:name="_Toc441651598"/>
      <w:bookmarkStart w:id="238" w:name="_Toc442559909"/>
      <w:r w:rsidRPr="007C12A4">
        <w:rPr>
          <w:rFonts w:cs="Arial"/>
        </w:rPr>
        <w:t>Банкарска гаранција за добро извршење посла</w:t>
      </w:r>
      <w:bookmarkEnd w:id="237"/>
      <w:bookmarkEnd w:id="238"/>
    </w:p>
    <w:p w:rsidR="00884F52" w:rsidRPr="007C12A4" w:rsidRDefault="00884F52" w:rsidP="00884F52">
      <w:pPr>
        <w:rPr>
          <w:rFonts w:cs="Arial"/>
        </w:rPr>
      </w:pPr>
      <w:r w:rsidRPr="007C12A4">
        <w:rPr>
          <w:rFonts w:cs="Arial"/>
        </w:rPr>
        <w:t xml:space="preserve">Изабрани понуђач је дужан да у тренутку закључења Уговора а најкасније у року од </w:t>
      </w:r>
      <w:r w:rsidR="00EA6A03" w:rsidRPr="007C12A4">
        <w:rPr>
          <w:rFonts w:cs="Arial"/>
        </w:rPr>
        <w:t>10</w:t>
      </w:r>
      <w:r w:rsidRPr="007C12A4">
        <w:rPr>
          <w:rFonts w:cs="Arial"/>
        </w:rPr>
        <w:t xml:space="preserve"> (</w:t>
      </w:r>
      <w:r w:rsidR="00383F24" w:rsidRPr="007C12A4">
        <w:rPr>
          <w:rFonts w:cs="Arial"/>
          <w:lang w:val="sr-Cyrl-CS"/>
        </w:rPr>
        <w:t xml:space="preserve">словима: </w:t>
      </w:r>
      <w:r w:rsidR="00EA6A03" w:rsidRPr="007C12A4">
        <w:rPr>
          <w:rFonts w:cs="Arial"/>
        </w:rPr>
        <w:t>десет</w:t>
      </w:r>
      <w:r w:rsidRPr="007C12A4">
        <w:rPr>
          <w:rFonts w:cs="Arial"/>
        </w:rPr>
        <w:t>) дана од дана обостраног потписивања Уговора од законских заступника уговорних страна,а пре и</w:t>
      </w:r>
      <w:r w:rsidR="000D6A36" w:rsidRPr="007C12A4">
        <w:rPr>
          <w:rFonts w:cs="Arial"/>
        </w:rPr>
        <w:t>звршења</w:t>
      </w:r>
      <w:r w:rsidRPr="007C12A4">
        <w:rPr>
          <w:rFonts w:cs="Arial"/>
        </w:rPr>
        <w:t>,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Наручиоцу.</w:t>
      </w:r>
    </w:p>
    <w:p w:rsidR="008D2B23" w:rsidRPr="007C12A4" w:rsidRDefault="008D2B23" w:rsidP="00143DEB">
      <w:pPr>
        <w:rPr>
          <w:rFonts w:cs="Arial"/>
        </w:rPr>
      </w:pPr>
      <w:r w:rsidRPr="007C12A4">
        <w:rPr>
          <w:rFonts w:cs="Arial"/>
        </w:rPr>
        <w:t>Изабрани понуђач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w:t>
      </w:r>
      <w:r w:rsidR="00383F24" w:rsidRPr="007C12A4">
        <w:rPr>
          <w:rFonts w:cs="Arial"/>
          <w:lang w:val="sr-Cyrl-CS"/>
        </w:rPr>
        <w:t xml:space="preserve"> </w:t>
      </w:r>
      <w:r w:rsidRPr="007C12A4">
        <w:rPr>
          <w:rFonts w:cs="Arial"/>
        </w:rPr>
        <w:t xml:space="preserve">без ПДВ. </w:t>
      </w:r>
    </w:p>
    <w:p w:rsidR="008D2B23" w:rsidRPr="007C12A4" w:rsidRDefault="008D2B23" w:rsidP="00143DEB">
      <w:pPr>
        <w:rPr>
          <w:rFonts w:cs="Arial"/>
        </w:rPr>
      </w:pPr>
      <w:r w:rsidRPr="007C12A4">
        <w:rPr>
          <w:rFonts w:cs="Arial"/>
        </w:rPr>
        <w:t xml:space="preserve">Банкарска гаранција мора трајати најмање </w:t>
      </w:r>
      <w:r w:rsidR="00D62743" w:rsidRPr="007C12A4">
        <w:rPr>
          <w:rFonts w:cs="Arial"/>
          <w:lang w:val="sr-Cyrl-RS"/>
        </w:rPr>
        <w:t>3</w:t>
      </w:r>
      <w:r w:rsidR="00FD0A1F" w:rsidRPr="007C12A4">
        <w:rPr>
          <w:rFonts w:cs="Arial"/>
        </w:rPr>
        <w:t>0 (словима:</w:t>
      </w:r>
      <w:r w:rsidR="00D62743" w:rsidRPr="007C12A4">
        <w:rPr>
          <w:rFonts w:cs="Arial"/>
          <w:lang w:val="sr-Cyrl-RS"/>
        </w:rPr>
        <w:t>тридесет</w:t>
      </w:r>
      <w:r w:rsidRPr="007C12A4">
        <w:rPr>
          <w:rFonts w:cs="Arial"/>
        </w:rPr>
        <w:t xml:space="preserve">) </w:t>
      </w:r>
      <w:r w:rsidR="00510945" w:rsidRPr="007C12A4">
        <w:rPr>
          <w:rFonts w:cs="Arial"/>
        </w:rPr>
        <w:t xml:space="preserve">календарских </w:t>
      </w:r>
      <w:r w:rsidRPr="007C12A4">
        <w:rPr>
          <w:rFonts w:cs="Arial"/>
        </w:rPr>
        <w:t>дана дуже од рока одређеног за коначно извршење посла.</w:t>
      </w:r>
    </w:p>
    <w:p w:rsidR="008D2B23" w:rsidRPr="007C12A4" w:rsidRDefault="008D2B23" w:rsidP="00143DEB">
      <w:pPr>
        <w:rPr>
          <w:rFonts w:cs="Arial"/>
        </w:rPr>
      </w:pPr>
      <w:r w:rsidRPr="007C12A4">
        <w:rPr>
          <w:rFonts w:cs="Arial"/>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8D2B23" w:rsidRPr="007C12A4" w:rsidRDefault="008D2B23" w:rsidP="00143DEB">
      <w:pPr>
        <w:rPr>
          <w:rFonts w:cs="Arial"/>
        </w:rPr>
      </w:pPr>
      <w:r w:rsidRPr="007C12A4">
        <w:rPr>
          <w:rFonts w:cs="Arial"/>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rsidR="008A17A1" w:rsidRPr="007C12A4" w:rsidRDefault="008D2B23" w:rsidP="008A17A1">
      <w:pPr>
        <w:rPr>
          <w:rFonts w:cs="Arial"/>
        </w:rPr>
      </w:pPr>
      <w:r w:rsidRPr="007C12A4">
        <w:rPr>
          <w:rFonts w:cs="Arial"/>
        </w:rPr>
        <w:t xml:space="preserve">У </w:t>
      </w:r>
      <w:r w:rsidR="008A17A1" w:rsidRPr="007C12A4">
        <w:rPr>
          <w:rFonts w:cs="Arial"/>
        </w:rPr>
        <w:t xml:space="preserve">овој Гаранцији, утврђује се надлежност суда у Београду и примена материјалног права Републике Србије. </w:t>
      </w:r>
    </w:p>
    <w:p w:rsidR="008A17A1" w:rsidRPr="007C12A4" w:rsidRDefault="008A17A1" w:rsidP="008A17A1">
      <w:pPr>
        <w:rPr>
          <w:rFonts w:cs="Arial"/>
        </w:rPr>
      </w:pPr>
      <w:r w:rsidRPr="007C12A4">
        <w:rPr>
          <w:rFonts w:cs="Arial"/>
        </w:rPr>
        <w:t xml:space="preserve">У случају да је пословно седиште банке гаранта изван Републике Србије у случају спора по </w:t>
      </w:r>
      <w:r w:rsidR="008D2B23" w:rsidRPr="007C12A4">
        <w:rPr>
          <w:rFonts w:cs="Arial"/>
        </w:rPr>
        <w:t xml:space="preserve">случају да је пословно седиште банке гаранта у Републици Србији у случају спора по </w:t>
      </w:r>
    </w:p>
    <w:p w:rsidR="008D2B23" w:rsidRPr="007C12A4" w:rsidRDefault="008D2B23" w:rsidP="00143DEB">
      <w:pPr>
        <w:rPr>
          <w:rFonts w:cs="Arial"/>
        </w:rPr>
      </w:pPr>
      <w:r w:rsidRPr="007C12A4">
        <w:rPr>
          <w:rFonts w:cs="Arial"/>
        </w:rPr>
        <w:t>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rsidR="008D2B23" w:rsidRPr="007C12A4" w:rsidRDefault="008D2B23" w:rsidP="00143DEB">
      <w:pPr>
        <w:rPr>
          <w:rFonts w:cs="Arial"/>
          <w:lang w:val="sr-Cyrl-RS"/>
        </w:rPr>
      </w:pPr>
      <w:r w:rsidRPr="007C12A4">
        <w:rPr>
          <w:rFonts w:cs="Arial"/>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w:t>
      </w:r>
      <w:r w:rsidR="00EC484E" w:rsidRPr="007C12A4">
        <w:rPr>
          <w:rFonts w:cs="Arial"/>
        </w:rPr>
        <w:t>.</w:t>
      </w:r>
      <w:r w:rsidRPr="007C12A4">
        <w:rPr>
          <w:rFonts w:cs="Arial"/>
        </w:rPr>
        <w:t xml:space="preserve"> </w:t>
      </w:r>
    </w:p>
    <w:p w:rsidR="000827BE" w:rsidRPr="007C12A4" w:rsidRDefault="000827BE" w:rsidP="000827BE">
      <w:pPr>
        <w:rPr>
          <w:rFonts w:eastAsia="TimesNewRomanPSMT" w:cs="Arial"/>
        </w:rPr>
      </w:pPr>
      <w:r w:rsidRPr="007C12A4">
        <w:rPr>
          <w:rFonts w:eastAsia="TimesNewRomanPSMT" w:cs="Arial"/>
        </w:rPr>
        <w:t>Гаранција се не може уступити и није преносива без сагласности Корисника, Налогодавца и Емисионе банке.</w:t>
      </w:r>
    </w:p>
    <w:p w:rsidR="000827BE" w:rsidRPr="007C12A4" w:rsidRDefault="000827BE" w:rsidP="000827BE">
      <w:pPr>
        <w:rPr>
          <w:rFonts w:eastAsia="TimesNewRomanPSMT" w:cs="Arial"/>
        </w:rPr>
      </w:pPr>
      <w:r w:rsidRPr="007C12A4">
        <w:rPr>
          <w:rFonts w:eastAsia="TimesNewRomanPSMT" w:cs="Arial"/>
        </w:rPr>
        <w:t>Гаранција истиче на наведени датум,без обзира да ли нам је овај документ враћен или не.</w:t>
      </w:r>
    </w:p>
    <w:p w:rsidR="00EA6A03" w:rsidRDefault="000827BE" w:rsidP="000827BE">
      <w:pPr>
        <w:rPr>
          <w:rFonts w:eastAsia="TimesNewRomanPSMT" w:cs="Arial"/>
        </w:rPr>
      </w:pPr>
      <w:r w:rsidRPr="007C12A4">
        <w:rPr>
          <w:rFonts w:eastAsia="TimesNewRomanPSMT" w:cs="Arial"/>
        </w:rPr>
        <w:t>На банкарску гаранцију примењују се одредбе Једнобразних правила за гаранције УРДГ 758,Међународне Трговинске коморе у Паризу.</w:t>
      </w:r>
    </w:p>
    <w:p w:rsidR="003F1D45" w:rsidRDefault="003F1D45" w:rsidP="000827BE">
      <w:pPr>
        <w:rPr>
          <w:rFonts w:eastAsia="TimesNewRomanPSMT" w:cs="Arial"/>
        </w:rPr>
      </w:pPr>
    </w:p>
    <w:p w:rsidR="003F1D45" w:rsidRPr="007C12A4" w:rsidRDefault="003F1D45" w:rsidP="003F1D45">
      <w:pPr>
        <w:pStyle w:val="ListParagraph"/>
        <w:spacing w:before="0" w:after="0" w:line="240" w:lineRule="auto"/>
        <w:ind w:left="0"/>
        <w:rPr>
          <w:rFonts w:ascii="Arial" w:hAnsi="Arial" w:cs="Arial"/>
          <w:u w:val="single"/>
          <w:lang w:val="sr-Cyrl-RS"/>
        </w:rPr>
      </w:pPr>
      <w:r w:rsidRPr="007C12A4">
        <w:rPr>
          <w:rFonts w:ascii="Arial" w:hAnsi="Arial" w:cs="Arial"/>
          <w:u w:val="single"/>
          <w:lang w:val="sr-Cyrl-RS"/>
        </w:rPr>
        <w:t>или</w:t>
      </w:r>
    </w:p>
    <w:p w:rsidR="003F1D45" w:rsidRPr="007C12A4" w:rsidRDefault="003F1D45" w:rsidP="003F1D45">
      <w:pPr>
        <w:pStyle w:val="ListParagraph"/>
        <w:spacing w:before="0" w:after="0" w:line="240" w:lineRule="auto"/>
        <w:ind w:left="0"/>
        <w:rPr>
          <w:rFonts w:ascii="Arial" w:hAnsi="Arial" w:cs="Arial"/>
          <w:u w:val="single"/>
        </w:rPr>
      </w:pPr>
    </w:p>
    <w:p w:rsidR="003F1D45" w:rsidRPr="007C12A4" w:rsidRDefault="003F1D45" w:rsidP="003F1D45">
      <w:pPr>
        <w:rPr>
          <w:rFonts w:eastAsia="TimesNewRomanPSMT" w:cs="Arial"/>
        </w:rPr>
      </w:pPr>
      <w:r w:rsidRPr="007C12A4">
        <w:rPr>
          <w:rFonts w:cs="Arial"/>
        </w:rPr>
        <w:t xml:space="preserve">Меница за </w:t>
      </w:r>
      <w:r>
        <w:rPr>
          <w:rFonts w:cs="Arial"/>
          <w:lang w:val="sr-Cyrl-RS"/>
        </w:rPr>
        <w:t>добро извршење посла за буџетске кориснике</w:t>
      </w:r>
    </w:p>
    <w:p w:rsidR="003F1D45" w:rsidRPr="00023A4A" w:rsidRDefault="003F1D45" w:rsidP="00CD36FE">
      <w:pPr>
        <w:spacing w:before="0"/>
        <w:contextualSpacing/>
        <w:rPr>
          <w:rFonts w:cs="Arial"/>
          <w:lang w:val="ru-RU"/>
        </w:rPr>
      </w:pPr>
      <w:r w:rsidRPr="00CD36FE">
        <w:rPr>
          <w:rFonts w:cs="Arial"/>
        </w:rPr>
        <w:t xml:space="preserve">Понуђач је обавезан да, уз потписане примерке </w:t>
      </w:r>
      <w:r w:rsidRPr="00CD36FE">
        <w:rPr>
          <w:rFonts w:cs="Arial"/>
          <w:lang w:val="sr-Cyrl-RS"/>
        </w:rPr>
        <w:t>У</w:t>
      </w:r>
      <w:r w:rsidRPr="00CD36FE">
        <w:rPr>
          <w:rFonts w:cs="Arial"/>
        </w:rPr>
        <w:t>говора Наручиоцу достави:</w:t>
      </w:r>
      <w:r w:rsidRPr="00023A4A">
        <w:rPr>
          <w:rFonts w:cs="Arial"/>
          <w:lang w:val="sr-Cyrl-RS" w:eastAsia="sr-Latn-CS"/>
        </w:rPr>
        <w:t>најкасније у року од 3 (словима:три) дана од дана потписивања Уговора</w:t>
      </w:r>
      <w:r w:rsidRPr="00023A4A">
        <w:rPr>
          <w:rFonts w:cs="Arial"/>
          <w:i/>
          <w:color w:val="00B0F0"/>
          <w:lang w:val="sr-Cyrl-RS" w:eastAsia="sr-Latn-CS"/>
        </w:rPr>
        <w:t xml:space="preserve"> </w:t>
      </w:r>
      <w:r w:rsidRPr="00023A4A">
        <w:rPr>
          <w:rFonts w:cs="Arial"/>
          <w:color w:val="000000" w:themeColor="text1"/>
          <w:lang w:val="sr-Cyrl-RS"/>
        </w:rPr>
        <w:t>(</w:t>
      </w:r>
      <w:r w:rsidRPr="00023A4A">
        <w:rPr>
          <w:rFonts w:cs="Arial"/>
          <w:color w:val="000000" w:themeColor="text1"/>
        </w:rPr>
        <w:t xml:space="preserve">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w:t>
      </w:r>
      <w:r w:rsidRPr="00023A4A">
        <w:rPr>
          <w:rFonts w:cs="Arial"/>
          <w:color w:val="000000" w:themeColor="text1"/>
          <w:lang w:val="sr-Cyrl-RS"/>
        </w:rPr>
        <w:t>(</w:t>
      </w:r>
      <w:r w:rsidRPr="00023A4A">
        <w:rPr>
          <w:rFonts w:cs="Arial"/>
          <w:color w:val="000000" w:themeColor="text1"/>
        </w:rPr>
        <w:t>даље: ЗОО</w:t>
      </w:r>
      <w:r w:rsidRPr="00023A4A">
        <w:rPr>
          <w:rFonts w:cs="Arial"/>
          <w:color w:val="000000" w:themeColor="text1"/>
          <w:lang w:val="sr-Cyrl-RS"/>
        </w:rPr>
        <w:t>)</w:t>
      </w:r>
      <w:r w:rsidRPr="00023A4A">
        <w:rPr>
          <w:rFonts w:cs="Arial"/>
          <w:color w:val="000000" w:themeColor="text1"/>
        </w:rPr>
        <w:t xml:space="preserve">, као </w:t>
      </w:r>
      <w:r w:rsidRPr="00023A4A">
        <w:rPr>
          <w:rFonts w:cs="Arial"/>
          <w:color w:val="000000" w:themeColor="text1"/>
          <w:lang w:val="sr-Cyrl-RS"/>
        </w:rPr>
        <w:t>средство финансијског обезбеђења</w:t>
      </w:r>
      <w:r w:rsidRPr="00023A4A">
        <w:rPr>
          <w:rFonts w:cs="Arial"/>
          <w:color w:val="000000" w:themeColor="text1"/>
        </w:rPr>
        <w:t xml:space="preserve"> за добро извршење посла преда Наручиоцу</w:t>
      </w:r>
      <w:r w:rsidRPr="00023A4A">
        <w:rPr>
          <w:rFonts w:cs="Arial"/>
          <w:color w:val="000000" w:themeColor="text1"/>
          <w:lang w:val="sr-Cyrl-RS"/>
        </w:rPr>
        <w:t xml:space="preserve">: </w:t>
      </w:r>
      <w:r w:rsidRPr="00023A4A">
        <w:rPr>
          <w:rFonts w:eastAsia="TimesNewRomanPSMT" w:cs="Arial"/>
          <w:bCs/>
          <w:iCs/>
          <w:color w:val="000000" w:themeColor="text1"/>
        </w:rPr>
        <w:t xml:space="preserve">неопозиву,  безусловну (без права на приговор) у складу са Закон о меници ("Сл. лист ФНРЈ" бр. 104/46, "Сл. лист СФРЈ" бр. 16/65, 54/70 и 57/89 и "Сл. лист СРЈ" бр. 46/96, </w:t>
      </w:r>
      <w:r w:rsidRPr="00023A4A">
        <w:rPr>
          <w:rFonts w:eastAsia="TimesNewRomanPSMT" w:cs="Arial"/>
          <w:bCs/>
          <w:iCs/>
          <w:color w:val="000000" w:themeColor="text1"/>
          <w:lang w:val="sr-Cyrl-RS"/>
        </w:rPr>
        <w:t>„</w:t>
      </w:r>
      <w:r w:rsidRPr="00023A4A">
        <w:rPr>
          <w:rFonts w:eastAsia="TimesNewRomanPSMT" w:cs="Arial"/>
          <w:bCs/>
          <w:iCs/>
          <w:color w:val="000000" w:themeColor="text1"/>
        </w:rPr>
        <w:t>Сл. лист СЦГ</w:t>
      </w:r>
      <w:r w:rsidRPr="00023A4A">
        <w:rPr>
          <w:rFonts w:eastAsia="TimesNewRomanPSMT" w:cs="Arial"/>
          <w:bCs/>
          <w:iCs/>
          <w:color w:val="000000" w:themeColor="text1"/>
          <w:lang w:val="sr-Cyrl-RS"/>
        </w:rPr>
        <w:t>“</w:t>
      </w:r>
      <w:r w:rsidRPr="00023A4A">
        <w:rPr>
          <w:rFonts w:eastAsia="TimesNewRomanPSMT" w:cs="Arial"/>
          <w:bCs/>
          <w:iCs/>
          <w:color w:val="000000" w:themeColor="text1"/>
        </w:rPr>
        <w:t xml:space="preserve"> бр. 01/</w:t>
      </w:r>
      <w:r w:rsidRPr="00023A4A">
        <w:rPr>
          <w:rFonts w:eastAsia="TimesNewRomanPSMT" w:cs="Arial"/>
          <w:bCs/>
          <w:iCs/>
          <w:color w:val="000000" w:themeColor="text1"/>
          <w:lang w:val="sr-Cyrl-RS"/>
        </w:rPr>
        <w:t>20</w:t>
      </w:r>
      <w:r w:rsidRPr="00023A4A">
        <w:rPr>
          <w:rFonts w:eastAsia="TimesNewRomanPSMT" w:cs="Arial"/>
          <w:bCs/>
          <w:iCs/>
          <w:color w:val="000000" w:themeColor="text1"/>
        </w:rPr>
        <w:t xml:space="preserve">03 Уст. повеља </w:t>
      </w:r>
      <w:r w:rsidRPr="00023A4A">
        <w:rPr>
          <w:rFonts w:eastAsia="TimesNewRomanPSMT" w:cs="Arial"/>
          <w:bCs/>
          <w:iCs/>
          <w:color w:val="000000" w:themeColor="text1"/>
          <w:lang w:val="sr-Cyrl-RS"/>
        </w:rPr>
        <w:t>„</w:t>
      </w:r>
      <w:r w:rsidRPr="00023A4A">
        <w:rPr>
          <w:rFonts w:eastAsia="TimesNewRomanPSMT" w:cs="Arial"/>
          <w:bCs/>
          <w:iCs/>
          <w:color w:val="000000" w:themeColor="text1"/>
        </w:rPr>
        <w:t>Сл.гласник РС</w:t>
      </w:r>
      <w:r w:rsidRPr="00023A4A">
        <w:rPr>
          <w:rFonts w:eastAsia="TimesNewRomanPSMT" w:cs="Arial"/>
          <w:bCs/>
          <w:iCs/>
          <w:color w:val="000000" w:themeColor="text1"/>
          <w:lang w:val="sr-Cyrl-RS"/>
        </w:rPr>
        <w:t>“</w:t>
      </w:r>
      <w:r w:rsidRPr="00023A4A">
        <w:rPr>
          <w:rFonts w:eastAsia="TimesNewRomanPSMT" w:cs="Arial"/>
          <w:bCs/>
          <w:iCs/>
          <w:color w:val="000000" w:themeColor="text1"/>
        </w:rPr>
        <w:t xml:space="preserve"> 80/</w:t>
      </w:r>
      <w:r w:rsidRPr="00023A4A">
        <w:rPr>
          <w:rFonts w:eastAsia="TimesNewRomanPSMT" w:cs="Arial"/>
          <w:bCs/>
          <w:iCs/>
          <w:color w:val="000000" w:themeColor="text1"/>
          <w:lang w:val="sr-Cyrl-RS"/>
        </w:rPr>
        <w:t>20</w:t>
      </w:r>
      <w:r w:rsidRPr="00023A4A">
        <w:rPr>
          <w:rFonts w:eastAsia="TimesNewRomanPSMT" w:cs="Arial"/>
          <w:bCs/>
          <w:iCs/>
          <w:color w:val="000000" w:themeColor="text1"/>
        </w:rPr>
        <w:t>15) и Закон о платним услугама  (</w:t>
      </w:r>
      <w:r w:rsidRPr="00023A4A">
        <w:rPr>
          <w:rFonts w:eastAsia="TimesNewRomanPSMT" w:cs="Arial"/>
          <w:bCs/>
          <w:iCs/>
          <w:color w:val="000000" w:themeColor="text1"/>
          <w:lang w:val="sr-Cyrl-RS"/>
        </w:rPr>
        <w:t>„</w:t>
      </w:r>
      <w:r w:rsidRPr="00023A4A">
        <w:rPr>
          <w:rFonts w:eastAsia="TimesNewRomanPSMT" w:cs="Arial"/>
          <w:bCs/>
          <w:iCs/>
          <w:color w:val="000000" w:themeColor="text1"/>
        </w:rPr>
        <w:t>Сл. гласник РС”</w:t>
      </w:r>
      <w:r w:rsidRPr="00023A4A">
        <w:rPr>
          <w:rFonts w:eastAsia="TimesNewRomanPSMT" w:cs="Arial"/>
          <w:bCs/>
          <w:iCs/>
          <w:color w:val="000000" w:themeColor="text1"/>
          <w:lang w:val="sr-Cyrl-RS"/>
        </w:rPr>
        <w:t xml:space="preserve"> </w:t>
      </w:r>
      <w:r w:rsidRPr="00023A4A">
        <w:rPr>
          <w:rFonts w:eastAsia="TimesNewRomanPSMT" w:cs="Arial"/>
          <w:bCs/>
          <w:iCs/>
          <w:color w:val="000000" w:themeColor="text1"/>
        </w:rPr>
        <w:t>број 139/2014):</w:t>
      </w:r>
    </w:p>
    <w:p w:rsidR="003F1D45" w:rsidRPr="00023A4A" w:rsidRDefault="003F1D45" w:rsidP="003F1D45">
      <w:pPr>
        <w:numPr>
          <w:ilvl w:val="0"/>
          <w:numId w:val="46"/>
        </w:numPr>
        <w:spacing w:before="0" w:after="200" w:line="276" w:lineRule="auto"/>
        <w:contextualSpacing/>
        <w:rPr>
          <w:rFonts w:eastAsia="Calibri" w:cs="Arial"/>
          <w:lang w:val="ru-RU"/>
        </w:rPr>
      </w:pPr>
      <w:r w:rsidRPr="00023A4A">
        <w:rPr>
          <w:rFonts w:eastAsia="Calibri" w:cs="Arial"/>
        </w:rPr>
        <w:t xml:space="preserve">бланко сопствену меницу за </w:t>
      </w:r>
      <w:r w:rsidRPr="00023A4A">
        <w:rPr>
          <w:rFonts w:eastAsia="Calibri" w:cs="Arial"/>
          <w:lang w:val="sr-Cyrl-RS"/>
        </w:rPr>
        <w:t>добро извршење посла</w:t>
      </w:r>
      <w:r w:rsidRPr="00023A4A">
        <w:rPr>
          <w:rFonts w:eastAsia="Calibri" w:cs="Arial"/>
        </w:rPr>
        <w:t xml:space="preserve"> која је неопозива, без права протеста и наплатива на први позив, </w:t>
      </w:r>
      <w:r w:rsidRPr="00023A4A">
        <w:rPr>
          <w:rFonts w:eastAsia="Calibri" w:cs="Arial"/>
          <w:lang w:val="ru-RU"/>
        </w:rPr>
        <w:t>оверена службеним печатом и потписана од стране овлашћеног  лица,</w:t>
      </w:r>
    </w:p>
    <w:p w:rsidR="003F1D45" w:rsidRPr="00023A4A" w:rsidRDefault="003F1D45" w:rsidP="003F1D45">
      <w:pPr>
        <w:numPr>
          <w:ilvl w:val="0"/>
          <w:numId w:val="46"/>
        </w:numPr>
        <w:spacing w:after="200"/>
        <w:contextualSpacing/>
        <w:rPr>
          <w:rFonts w:eastAsia="Calibri" w:cs="Arial"/>
        </w:rPr>
      </w:pPr>
      <w:r w:rsidRPr="00023A4A">
        <w:rPr>
          <w:rFonts w:eastAsia="Calibri" w:cs="Arial"/>
        </w:rPr>
        <w:t xml:space="preserve">Менично писмо – овлашћење којим </w:t>
      </w:r>
      <w:r w:rsidRPr="00023A4A">
        <w:rPr>
          <w:rFonts w:eastAsia="Calibri" w:cs="Arial"/>
          <w:lang w:val="sr-Cyrl-RS"/>
        </w:rPr>
        <w:t>П</w:t>
      </w:r>
      <w:r w:rsidRPr="00023A4A">
        <w:rPr>
          <w:rFonts w:eastAsia="Calibri" w:cs="Arial"/>
        </w:rPr>
        <w:t xml:space="preserve">онуђач овлашћује </w:t>
      </w:r>
      <w:r w:rsidRPr="00023A4A">
        <w:rPr>
          <w:rFonts w:eastAsia="Calibri" w:cs="Arial"/>
          <w:lang w:val="sr-Cyrl-RS"/>
        </w:rPr>
        <w:t>Н</w:t>
      </w:r>
      <w:r w:rsidRPr="00023A4A">
        <w:rPr>
          <w:rFonts w:eastAsia="Calibri" w:cs="Arial"/>
        </w:rPr>
        <w:t xml:space="preserve">аручиоца да може наплатити меницу  на износ од 10% од вредности </w:t>
      </w:r>
      <w:r w:rsidRPr="00023A4A">
        <w:rPr>
          <w:rFonts w:eastAsia="Calibri" w:cs="Arial"/>
          <w:lang w:val="sr-Cyrl-RS"/>
        </w:rPr>
        <w:t>У</w:t>
      </w:r>
      <w:r w:rsidRPr="00023A4A">
        <w:rPr>
          <w:rFonts w:eastAsia="Calibri" w:cs="Arial"/>
        </w:rPr>
        <w:t xml:space="preserve">говора (без ПДВ-а) са роком важења минимално 30 </w:t>
      </w:r>
      <w:r w:rsidRPr="00023A4A">
        <w:rPr>
          <w:rFonts w:eastAsia="Calibri" w:cs="Arial"/>
          <w:lang w:val="sr-Cyrl-RS"/>
        </w:rPr>
        <w:t xml:space="preserve">(словима: тридесет) </w:t>
      </w:r>
      <w:r w:rsidRPr="00023A4A">
        <w:rPr>
          <w:rFonts w:eastAsia="Calibri" w:cs="Arial"/>
        </w:rPr>
        <w:t xml:space="preserve">дана дужим од рока важења </w:t>
      </w:r>
      <w:r w:rsidRPr="00023A4A">
        <w:rPr>
          <w:rFonts w:eastAsia="Calibri" w:cs="Arial"/>
          <w:lang w:val="sr-Cyrl-RS"/>
        </w:rPr>
        <w:t>У</w:t>
      </w:r>
      <w:r w:rsidRPr="00023A4A">
        <w:rPr>
          <w:rFonts w:eastAsia="Calibri" w:cs="Arial"/>
        </w:rPr>
        <w:t xml:space="preserve">говора, с тим да евентуални продужетак рока важења </w:t>
      </w:r>
      <w:r w:rsidRPr="00023A4A">
        <w:rPr>
          <w:rFonts w:eastAsia="Calibri" w:cs="Arial"/>
          <w:lang w:val="sr-Cyrl-RS"/>
        </w:rPr>
        <w:t>У</w:t>
      </w:r>
      <w:r w:rsidRPr="00023A4A">
        <w:rPr>
          <w:rFonts w:eastAsia="Calibri" w:cs="Arial"/>
        </w:rPr>
        <w:t xml:space="preserve">говора има за последицу и продужење рока важења менице и меничног овлашћења, </w:t>
      </w:r>
    </w:p>
    <w:p w:rsidR="003F1D45" w:rsidRPr="00023A4A" w:rsidRDefault="003F1D45" w:rsidP="003F1D45">
      <w:pPr>
        <w:numPr>
          <w:ilvl w:val="0"/>
          <w:numId w:val="46"/>
        </w:numPr>
        <w:spacing w:after="200"/>
        <w:contextualSpacing/>
        <w:rPr>
          <w:rFonts w:eastAsia="Calibri" w:cs="Arial"/>
        </w:rPr>
      </w:pPr>
      <w:r w:rsidRPr="00023A4A">
        <w:rPr>
          <w:rFonts w:eastAsia="Calibri" w:cs="Arial"/>
        </w:rPr>
        <w:t xml:space="preserve">фотокопију важећег Картона депонованих потписа овлашћених лица за располагање новчаним средствима </w:t>
      </w:r>
      <w:r w:rsidRPr="00023A4A">
        <w:rPr>
          <w:rFonts w:eastAsia="Calibri" w:cs="Arial"/>
          <w:lang w:val="sr-Cyrl-RS"/>
        </w:rPr>
        <w:t>П</w:t>
      </w:r>
      <w:r w:rsidRPr="00023A4A">
        <w:rPr>
          <w:rFonts w:eastAsia="Calibri" w:cs="Arial"/>
        </w:rPr>
        <w:t>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3F1D45" w:rsidRPr="00023A4A" w:rsidRDefault="003F1D45" w:rsidP="003F1D45">
      <w:pPr>
        <w:numPr>
          <w:ilvl w:val="0"/>
          <w:numId w:val="46"/>
        </w:numPr>
        <w:tabs>
          <w:tab w:val="left" w:pos="270"/>
        </w:tabs>
        <w:spacing w:after="200" w:line="276" w:lineRule="auto"/>
        <w:contextualSpacing/>
        <w:rPr>
          <w:rFonts w:eastAsia="Calibri" w:cs="Arial"/>
          <w:color w:val="000000" w:themeColor="text1"/>
        </w:rPr>
      </w:pPr>
      <w:r w:rsidRPr="00023A4A">
        <w:rPr>
          <w:rFonts w:ascii="Calibri" w:eastAsia="Calibri" w:hAnsi="Calibri" w:cs="Arial"/>
          <w:lang w:val="sr-Cyrl-RS"/>
        </w:rPr>
        <w:t xml:space="preserve"> </w:t>
      </w:r>
      <w:r w:rsidRPr="00023A4A">
        <w:rPr>
          <w:rFonts w:eastAsia="Calibri" w:cs="Arial"/>
        </w:rPr>
        <w:t>фотокопију ОП обрасца</w:t>
      </w:r>
      <w:r w:rsidRPr="00023A4A">
        <w:rPr>
          <w:rFonts w:eastAsia="Calibri" w:cs="Arial"/>
          <w:lang w:val="sr-Cyrl-RS"/>
        </w:rPr>
        <w:t xml:space="preserve"> </w:t>
      </w:r>
      <w:r w:rsidRPr="00023A4A">
        <w:rPr>
          <w:rFonts w:eastAsia="TimesNewRomanPSMT" w:cs="Arial"/>
        </w:rPr>
        <w:t>за законског заступника и лица овлашћених за потпис менице/ овлашћења (Оверени потписи лица овлашћених за заступање)</w:t>
      </w:r>
      <w:r w:rsidRPr="00023A4A">
        <w:rPr>
          <w:rFonts w:eastAsia="Calibri" w:cs="Arial"/>
        </w:rPr>
        <w:t>,</w:t>
      </w:r>
    </w:p>
    <w:p w:rsidR="003F1D45" w:rsidRPr="00023A4A" w:rsidRDefault="003F1D45" w:rsidP="003F1D45">
      <w:pPr>
        <w:numPr>
          <w:ilvl w:val="0"/>
          <w:numId w:val="46"/>
        </w:numPr>
        <w:tabs>
          <w:tab w:val="left" w:pos="270"/>
        </w:tabs>
        <w:spacing w:after="200"/>
        <w:contextualSpacing/>
        <w:rPr>
          <w:rFonts w:eastAsia="Calibri" w:cs="Arial"/>
          <w:color w:val="000000" w:themeColor="text1"/>
        </w:rPr>
      </w:pPr>
      <w:r w:rsidRPr="00023A4A">
        <w:rPr>
          <w:rFonts w:eastAsia="Calibri" w:cs="Arial"/>
          <w:color w:val="000000" w:themeColor="text1"/>
          <w:lang w:val="sr-Cyrl-RS"/>
        </w:rPr>
        <w:t>д</w:t>
      </w:r>
      <w:r w:rsidRPr="00023A4A">
        <w:rPr>
          <w:rFonts w:eastAsia="Calibri" w:cs="Arial"/>
          <w:color w:val="000000" w:themeColor="text1"/>
        </w:rPr>
        <w:t xml:space="preserve">оказ о регистрацији менице у Регистру меница Народне банке Србије (фотокопија  </w:t>
      </w:r>
      <w:r w:rsidRPr="00023A4A">
        <w:rPr>
          <w:rFonts w:eastAsia="Calibri" w:cs="Arial"/>
          <w:color w:val="000000" w:themeColor="text1"/>
          <w:lang w:val="sr-Cyrl-RS"/>
        </w:rPr>
        <w:t xml:space="preserve"> </w:t>
      </w:r>
      <w:r w:rsidRPr="00023A4A">
        <w:rPr>
          <w:rFonts w:eastAsia="Calibri" w:cs="Arial"/>
          <w:color w:val="000000" w:themeColor="text1"/>
        </w:rPr>
        <w:t>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Pr="00023A4A">
        <w:rPr>
          <w:rFonts w:eastAsia="Calibri" w:cs="Arial"/>
          <w:color w:val="000000" w:themeColor="text1"/>
          <w:lang w:val="sr-Cyrl-RS"/>
        </w:rPr>
        <w:t xml:space="preserve"> у складу са Одлуком о ближим условима, садржини и начину вођења регистра меница и овлашћења („Сл. гласник РС“ бр. 56/2011 и 80/2015,76/2016, 82/2017)</w:t>
      </w:r>
    </w:p>
    <w:p w:rsidR="003F1D45" w:rsidRPr="00023A4A" w:rsidRDefault="003F1D45" w:rsidP="003F1D45">
      <w:pPr>
        <w:rPr>
          <w:rFonts w:cs="Arial"/>
        </w:rPr>
      </w:pPr>
      <w:r w:rsidRPr="00023A4A">
        <w:rPr>
          <w:rFonts w:cs="Arial"/>
        </w:rPr>
        <w:t xml:space="preserve">Меница </w:t>
      </w:r>
      <w:r w:rsidRPr="00023A4A">
        <w:rPr>
          <w:rFonts w:cs="Arial"/>
          <w:lang w:val="sr-Cyrl-RS"/>
        </w:rPr>
        <w:t>ће бити</w:t>
      </w:r>
      <w:r w:rsidRPr="00023A4A">
        <w:rPr>
          <w:rFonts w:cs="Arial"/>
        </w:rPr>
        <w:t xml:space="preserve"> наплаћена у случају да изабрани </w:t>
      </w:r>
      <w:r w:rsidRPr="00023A4A">
        <w:rPr>
          <w:rFonts w:cs="Arial"/>
          <w:lang w:val="sr-Cyrl-RS"/>
        </w:rPr>
        <w:t>П</w:t>
      </w:r>
      <w:r w:rsidRPr="00023A4A">
        <w:rPr>
          <w:rFonts w:cs="Arial"/>
        </w:rPr>
        <w:t>онуђач не буде извршавао своје уговорне обавезе у роковима</w:t>
      </w:r>
      <w:r w:rsidRPr="00023A4A">
        <w:rPr>
          <w:rFonts w:cs="Arial"/>
          <w:lang w:val="sr-Cyrl-RS"/>
        </w:rPr>
        <w:t>,</w:t>
      </w:r>
      <w:r w:rsidRPr="00023A4A">
        <w:rPr>
          <w:rFonts w:cs="Arial"/>
        </w:rPr>
        <w:t xml:space="preserve"> и на начин предвиђен </w:t>
      </w:r>
      <w:r w:rsidRPr="00023A4A">
        <w:rPr>
          <w:rFonts w:cs="Arial"/>
          <w:lang w:val="sr-Cyrl-RS"/>
        </w:rPr>
        <w:t>У</w:t>
      </w:r>
      <w:r w:rsidRPr="00023A4A">
        <w:rPr>
          <w:rFonts w:cs="Arial"/>
        </w:rPr>
        <w:t xml:space="preserve">говором. </w:t>
      </w:r>
    </w:p>
    <w:p w:rsidR="008A17A1" w:rsidRPr="007C12A4" w:rsidRDefault="008A17A1" w:rsidP="000827BE">
      <w:pPr>
        <w:rPr>
          <w:rFonts w:eastAsia="TimesNewRomanPSMT" w:cs="Arial"/>
        </w:rPr>
      </w:pPr>
    </w:p>
    <w:p w:rsidR="004C3B38" w:rsidRPr="007C12A4" w:rsidRDefault="004C3B38" w:rsidP="00383F24">
      <w:pPr>
        <w:pStyle w:val="KDPodnaslov3"/>
        <w:keepNext w:val="0"/>
        <w:spacing w:before="0"/>
        <w:ind w:left="851"/>
        <w:jc w:val="center"/>
        <w:rPr>
          <w:rFonts w:eastAsia="TimesNewRomanPSMT" w:cs="Arial"/>
          <w:bCs/>
          <w:iCs/>
        </w:rPr>
      </w:pPr>
      <w:r w:rsidRPr="007C12A4">
        <w:rPr>
          <w:rFonts w:eastAsia="TimesNewRomanPSMT" w:cs="Arial"/>
          <w:bCs/>
          <w:iCs/>
        </w:rPr>
        <w:t>Достављање средстава финансијског обезбеђења</w:t>
      </w:r>
    </w:p>
    <w:p w:rsidR="00383F24" w:rsidRPr="007C12A4" w:rsidRDefault="00383F24" w:rsidP="00383F24">
      <w:pPr>
        <w:tabs>
          <w:tab w:val="left" w:pos="567"/>
          <w:tab w:val="left" w:pos="709"/>
        </w:tabs>
        <w:spacing w:after="120"/>
        <w:rPr>
          <w:rFonts w:eastAsia="TimesNewRomanPSMT" w:cs="Arial"/>
          <w:bCs/>
        </w:rPr>
      </w:pPr>
      <w:r w:rsidRPr="007C12A4">
        <w:rPr>
          <w:rFonts w:eastAsia="TimesNewRomanPSMT" w:cs="Arial"/>
          <w:bCs/>
        </w:rPr>
        <w:t>Средство финансијског обезбеђења за  озбиљност понуде доставља се као саставни део понуде и гласи на Јавно предузеће „Електропривреда Србиј</w:t>
      </w:r>
      <w:r w:rsidR="00E364E8" w:rsidRPr="007C12A4">
        <w:rPr>
          <w:rFonts w:eastAsia="TimesNewRomanPSMT" w:cs="Arial"/>
          <w:bCs/>
        </w:rPr>
        <w:t>е“ Београд,</w:t>
      </w:r>
      <w:r w:rsidR="00E364E8" w:rsidRPr="007C12A4">
        <w:rPr>
          <w:rFonts w:eastAsia="TimesNewRomanPSMT" w:cs="Arial"/>
          <w:bCs/>
          <w:lang w:val="sr-Cyrl-RS"/>
        </w:rPr>
        <w:t>Балканска 13</w:t>
      </w:r>
      <w:r w:rsidRPr="007C12A4">
        <w:rPr>
          <w:rFonts w:eastAsia="TimesNewRomanPSMT" w:cs="Arial"/>
          <w:bCs/>
        </w:rPr>
        <w:t>, Београд.</w:t>
      </w:r>
    </w:p>
    <w:p w:rsidR="00383F24" w:rsidRPr="007C12A4" w:rsidRDefault="00383F24" w:rsidP="00383F24">
      <w:pPr>
        <w:tabs>
          <w:tab w:val="left" w:pos="567"/>
          <w:tab w:val="left" w:pos="709"/>
        </w:tabs>
        <w:spacing w:after="120"/>
        <w:rPr>
          <w:rFonts w:cs="Arial"/>
          <w:i/>
        </w:rPr>
      </w:pPr>
      <w:r w:rsidRPr="007C12A4">
        <w:rPr>
          <w:rFonts w:eastAsia="TimesNewRomanPSMT" w:cs="Arial"/>
          <w:bCs/>
        </w:rPr>
        <w:t xml:space="preserve">Средство финансијског обезбеђења за добро извршење посла  гласи на Јавно предузеће „Електропривреда Србије“ Београд, Балканска 13, Београд </w:t>
      </w:r>
      <w:r w:rsidRPr="007C12A4">
        <w:rPr>
          <w:rFonts w:cs="Arial"/>
        </w:rPr>
        <w:t>и доставља се лично или поштом, са назнаком</w:t>
      </w:r>
      <w:r w:rsidRPr="007C12A4">
        <w:rPr>
          <w:rFonts w:cs="Arial"/>
          <w:i/>
        </w:rPr>
        <w:t>:</w:t>
      </w:r>
    </w:p>
    <w:p w:rsidR="00383F24" w:rsidRPr="007C12A4" w:rsidRDefault="00383F24" w:rsidP="00383F24">
      <w:pPr>
        <w:tabs>
          <w:tab w:val="left" w:pos="567"/>
          <w:tab w:val="left" w:pos="709"/>
        </w:tabs>
        <w:spacing w:after="120"/>
        <w:rPr>
          <w:rFonts w:cs="Arial"/>
        </w:rPr>
      </w:pPr>
      <w:r w:rsidRPr="007C12A4">
        <w:rPr>
          <w:rFonts w:cs="Arial"/>
        </w:rPr>
        <w:t>Средство финансијског обезбеђења за јавну набавку бр.</w:t>
      </w:r>
      <w:r w:rsidR="00E73AE6" w:rsidRPr="007C12A4">
        <w:rPr>
          <w:rFonts w:cs="Arial"/>
        </w:rPr>
        <w:t>ЈN/1000/0338/2018</w:t>
      </w:r>
    </w:p>
    <w:p w:rsidR="00F066DE" w:rsidRPr="007C12A4" w:rsidRDefault="00F066DE" w:rsidP="008F774C">
      <w:pPr>
        <w:ind w:left="1571"/>
        <w:rPr>
          <w:rFonts w:cs="Arial"/>
          <w:color w:val="00B0F0"/>
        </w:rPr>
      </w:pPr>
    </w:p>
    <w:p w:rsidR="0085348E" w:rsidRPr="007C12A4" w:rsidRDefault="0085348E" w:rsidP="00FE2B8A">
      <w:pPr>
        <w:pStyle w:val="KDPodnaslov2"/>
        <w:numPr>
          <w:ilvl w:val="1"/>
          <w:numId w:val="23"/>
        </w:numPr>
        <w:spacing w:before="0"/>
        <w:jc w:val="both"/>
        <w:rPr>
          <w:rFonts w:cs="Arial"/>
          <w:b w:val="0"/>
        </w:rPr>
      </w:pPr>
      <w:r w:rsidRPr="007C12A4">
        <w:rPr>
          <w:rFonts w:cs="Arial"/>
          <w:b w:val="0"/>
        </w:rPr>
        <w:t>Начин означавања поверљивих података у понуди</w:t>
      </w:r>
    </w:p>
    <w:p w:rsidR="008A17A1" w:rsidRPr="007C12A4" w:rsidRDefault="008A17A1" w:rsidP="0085348E">
      <w:pPr>
        <w:pStyle w:val="KDParagraf"/>
        <w:spacing w:before="0"/>
        <w:rPr>
          <w:rFonts w:cs="Arial"/>
        </w:rPr>
      </w:pPr>
    </w:p>
    <w:p w:rsidR="0085348E" w:rsidRPr="007C12A4" w:rsidRDefault="0085348E" w:rsidP="0085348E">
      <w:pPr>
        <w:pStyle w:val="KDParagraf"/>
        <w:spacing w:before="0"/>
        <w:rPr>
          <w:rFonts w:cs="Arial"/>
        </w:rPr>
      </w:pPr>
      <w:r w:rsidRPr="007C12A4">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7C12A4" w:rsidRDefault="0085348E" w:rsidP="0085348E">
      <w:pPr>
        <w:pStyle w:val="KDParagraf"/>
        <w:spacing w:before="0"/>
        <w:rPr>
          <w:rFonts w:cs="Arial"/>
        </w:rPr>
      </w:pPr>
      <w:r w:rsidRPr="007C12A4">
        <w:rPr>
          <w:rFonts w:cs="Arial"/>
        </w:rPr>
        <w:t xml:space="preserve">Наручилац може да одбије да пружи информацију која би значила повреду поверљивости података добијених у понуди. </w:t>
      </w:r>
    </w:p>
    <w:p w:rsidR="0085348E" w:rsidRPr="007C12A4" w:rsidRDefault="0085348E" w:rsidP="0085348E">
      <w:pPr>
        <w:pStyle w:val="KDParagraf"/>
        <w:spacing w:before="0"/>
        <w:rPr>
          <w:rFonts w:cs="Arial"/>
        </w:rPr>
      </w:pPr>
      <w:r w:rsidRPr="007C12A4">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7C12A4" w:rsidRDefault="0085348E" w:rsidP="0085348E">
      <w:pPr>
        <w:pStyle w:val="KDParagraf"/>
        <w:spacing w:before="0"/>
        <w:rPr>
          <w:rFonts w:cs="Arial"/>
        </w:rPr>
      </w:pPr>
      <w:r w:rsidRPr="007C12A4">
        <w:rPr>
          <w:rFonts w:cs="Arial"/>
        </w:rPr>
        <w:t>Наручилац ће као поверљива третирати она документа која у десном горњем углу великим словима имају исписано „ПОВЕРЉИВО“.</w:t>
      </w:r>
    </w:p>
    <w:p w:rsidR="0085348E" w:rsidRPr="007C12A4" w:rsidRDefault="0085348E" w:rsidP="0085348E">
      <w:pPr>
        <w:pStyle w:val="KDParagraf"/>
        <w:spacing w:before="0"/>
        <w:rPr>
          <w:rFonts w:cs="Arial"/>
        </w:rPr>
      </w:pPr>
      <w:r w:rsidRPr="007C12A4">
        <w:rPr>
          <w:rFonts w:cs="Arial"/>
        </w:rPr>
        <w:t>Наручилац не одговара за поверљивост података који нису означени на горе наведени начин.</w:t>
      </w:r>
    </w:p>
    <w:p w:rsidR="0085348E" w:rsidRPr="007C12A4" w:rsidRDefault="0085348E" w:rsidP="0085348E">
      <w:pPr>
        <w:pStyle w:val="KDParagraf"/>
        <w:spacing w:before="0"/>
        <w:rPr>
          <w:rFonts w:cs="Arial"/>
        </w:rPr>
      </w:pPr>
      <w:r w:rsidRPr="007C12A4">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7C12A4" w:rsidRDefault="0085348E" w:rsidP="0085348E">
      <w:pPr>
        <w:pStyle w:val="KDParagraf"/>
        <w:spacing w:before="0"/>
        <w:rPr>
          <w:rFonts w:cs="Arial"/>
          <w:lang w:val="ru-RU"/>
        </w:rPr>
      </w:pPr>
      <w:r w:rsidRPr="007C12A4">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7C12A4" w:rsidRDefault="0085348E" w:rsidP="0085348E">
      <w:pPr>
        <w:pStyle w:val="KDParagraf"/>
        <w:spacing w:before="0"/>
        <w:rPr>
          <w:rFonts w:cs="Arial"/>
        </w:rPr>
      </w:pPr>
      <w:r w:rsidRPr="007C12A4">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7C12A4" w:rsidRDefault="0085348E" w:rsidP="0085348E">
      <w:pPr>
        <w:pStyle w:val="KDParagraf"/>
        <w:spacing w:before="0"/>
        <w:rPr>
          <w:rFonts w:cs="Arial"/>
        </w:rPr>
      </w:pPr>
      <w:r w:rsidRPr="007C12A4">
        <w:rPr>
          <w:rFonts w:cs="Arial"/>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rsidR="0085348E" w:rsidRPr="007C12A4" w:rsidRDefault="0085348E" w:rsidP="0085348E">
      <w:pPr>
        <w:autoSpaceDE w:val="0"/>
        <w:autoSpaceDN w:val="0"/>
        <w:adjustRightInd w:val="0"/>
        <w:spacing w:before="0"/>
        <w:rPr>
          <w:rFonts w:eastAsia="TimesNewRomanPSMT" w:cs="Arial"/>
          <w:bCs/>
          <w:color w:val="00B0F0"/>
        </w:rPr>
      </w:pPr>
    </w:p>
    <w:p w:rsidR="0085348E" w:rsidRPr="007C12A4" w:rsidRDefault="0085348E" w:rsidP="00FE2B8A">
      <w:pPr>
        <w:pStyle w:val="KDPodnaslov2"/>
        <w:numPr>
          <w:ilvl w:val="1"/>
          <w:numId w:val="23"/>
        </w:numPr>
        <w:spacing w:before="0"/>
        <w:jc w:val="both"/>
        <w:rPr>
          <w:rFonts w:cs="Arial"/>
          <w:b w:val="0"/>
        </w:rPr>
      </w:pPr>
      <w:r w:rsidRPr="007C12A4">
        <w:rPr>
          <w:rFonts w:cs="Arial"/>
          <w:b w:val="0"/>
        </w:rPr>
        <w:t>Поштовање обавеза које произлазе из прописа о заштити на раду и других прописа</w:t>
      </w:r>
    </w:p>
    <w:p w:rsidR="008A17A1" w:rsidRPr="007C12A4" w:rsidRDefault="008A17A1" w:rsidP="008A17A1">
      <w:pPr>
        <w:rPr>
          <w:rFonts w:cs="Arial"/>
        </w:rPr>
      </w:pPr>
    </w:p>
    <w:p w:rsidR="0085348E" w:rsidRPr="007C12A4" w:rsidRDefault="0085348E" w:rsidP="0085348E">
      <w:pPr>
        <w:pStyle w:val="KDParagraf"/>
        <w:spacing w:before="0"/>
        <w:rPr>
          <w:rFonts w:cs="Arial"/>
        </w:rPr>
      </w:pPr>
      <w:r w:rsidRPr="007C12A4">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sidR="00383F24" w:rsidRPr="007C12A4">
        <w:rPr>
          <w:rFonts w:cs="Arial"/>
        </w:rPr>
        <w:t>.</w:t>
      </w:r>
      <w:r w:rsidRPr="007C12A4">
        <w:rPr>
          <w:rFonts w:cs="Arial"/>
          <w:lang w:val="ru-RU"/>
        </w:rPr>
        <w:t xml:space="preserve"> </w:t>
      </w:r>
    </w:p>
    <w:p w:rsidR="00383F24" w:rsidRPr="007C12A4" w:rsidRDefault="00383F24" w:rsidP="0085348E">
      <w:pPr>
        <w:pStyle w:val="KDParagraf"/>
        <w:spacing w:before="0"/>
        <w:rPr>
          <w:rFonts w:cs="Arial"/>
        </w:rPr>
      </w:pPr>
    </w:p>
    <w:p w:rsidR="0085348E" w:rsidRPr="007C12A4" w:rsidRDefault="0085348E" w:rsidP="00FE2B8A">
      <w:pPr>
        <w:pStyle w:val="KDPodnaslov2"/>
        <w:numPr>
          <w:ilvl w:val="1"/>
          <w:numId w:val="23"/>
        </w:numPr>
        <w:spacing w:before="0"/>
        <w:jc w:val="both"/>
        <w:rPr>
          <w:rFonts w:cs="Arial"/>
          <w:b w:val="0"/>
        </w:rPr>
      </w:pPr>
      <w:r w:rsidRPr="007C12A4">
        <w:rPr>
          <w:rFonts w:cs="Arial"/>
          <w:b w:val="0"/>
        </w:rPr>
        <w:t>Накнада за коришћење патената</w:t>
      </w:r>
    </w:p>
    <w:p w:rsidR="008A17A1" w:rsidRPr="007C12A4" w:rsidRDefault="008A17A1" w:rsidP="008A17A1">
      <w:pPr>
        <w:rPr>
          <w:rFonts w:cs="Arial"/>
        </w:rPr>
      </w:pPr>
    </w:p>
    <w:p w:rsidR="0085348E" w:rsidRPr="007C12A4" w:rsidRDefault="0085348E" w:rsidP="0085348E">
      <w:pPr>
        <w:pStyle w:val="KDParagraf"/>
        <w:spacing w:before="0"/>
        <w:rPr>
          <w:rFonts w:cs="Arial"/>
          <w:lang w:val="ru-RU" w:eastAsia="sr-Latn-CS"/>
        </w:rPr>
      </w:pPr>
      <w:r w:rsidRPr="007C12A4">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A17A1" w:rsidRPr="007C12A4" w:rsidRDefault="008A17A1" w:rsidP="0085348E">
      <w:pPr>
        <w:pStyle w:val="KDParagraf"/>
        <w:spacing w:before="0"/>
        <w:rPr>
          <w:rFonts w:cs="Arial"/>
          <w:lang w:val="ru-RU" w:eastAsia="sr-Latn-CS"/>
        </w:rPr>
      </w:pPr>
    </w:p>
    <w:p w:rsidR="0085348E" w:rsidRPr="007C12A4" w:rsidRDefault="008F774C" w:rsidP="00FE2B8A">
      <w:pPr>
        <w:pStyle w:val="KDPodnaslov2"/>
        <w:numPr>
          <w:ilvl w:val="1"/>
          <w:numId w:val="23"/>
        </w:numPr>
        <w:spacing w:before="0"/>
        <w:jc w:val="both"/>
        <w:rPr>
          <w:rFonts w:cs="Arial"/>
          <w:b w:val="0"/>
        </w:rPr>
      </w:pPr>
      <w:r w:rsidRPr="007C12A4">
        <w:rPr>
          <w:rFonts w:cs="Arial"/>
          <w:b w:val="0"/>
        </w:rPr>
        <w:t>Начело заштите животне средине и обезбеђивања енергетске ефикасности</w:t>
      </w:r>
    </w:p>
    <w:p w:rsidR="008F774C" w:rsidRPr="007C12A4" w:rsidRDefault="008F774C" w:rsidP="008F774C">
      <w:pPr>
        <w:pStyle w:val="KDParagraf"/>
        <w:spacing w:before="0"/>
        <w:rPr>
          <w:rFonts w:cs="Arial"/>
          <w:lang w:val="ru-RU" w:eastAsia="sr-Latn-CS"/>
        </w:rPr>
      </w:pPr>
      <w:r w:rsidRPr="007C12A4">
        <w:rPr>
          <w:rFonts w:cs="Arial"/>
          <w:lang w:val="ru-RU" w:eastAsia="sr-Latn-CS"/>
        </w:rPr>
        <w:t xml:space="preserve">Наручилац је дужан да набавља </w:t>
      </w:r>
      <w:r w:rsidR="00041FE3" w:rsidRPr="007C12A4">
        <w:rPr>
          <w:rFonts w:cs="Arial"/>
          <w:lang w:val="ru-RU" w:eastAsia="sr-Latn-CS"/>
        </w:rPr>
        <w:t>услуге</w:t>
      </w:r>
      <w:r w:rsidRPr="007C12A4">
        <w:rPr>
          <w:rFonts w:cs="Arial"/>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7C12A4" w:rsidRDefault="008D2B23" w:rsidP="008D2B23">
      <w:pPr>
        <w:spacing w:before="0"/>
        <w:ind w:left="851"/>
        <w:rPr>
          <w:rFonts w:eastAsia="TimesNewRomanPSMT" w:cs="Arial"/>
          <w:bCs/>
          <w:iCs/>
          <w:color w:val="00B0F0"/>
        </w:rPr>
      </w:pPr>
    </w:p>
    <w:p w:rsidR="008D2B23" w:rsidRPr="007C12A4" w:rsidRDefault="008D2B23" w:rsidP="00FE2B8A">
      <w:pPr>
        <w:pStyle w:val="KDPodnaslov2"/>
        <w:numPr>
          <w:ilvl w:val="1"/>
          <w:numId w:val="23"/>
        </w:numPr>
        <w:spacing w:before="0"/>
        <w:jc w:val="both"/>
        <w:rPr>
          <w:rFonts w:cs="Arial"/>
          <w:b w:val="0"/>
        </w:rPr>
      </w:pPr>
      <w:bookmarkStart w:id="239" w:name="_Toc441651602"/>
      <w:bookmarkStart w:id="240" w:name="_Toc442559913"/>
      <w:r w:rsidRPr="007C12A4">
        <w:rPr>
          <w:rFonts w:cs="Arial"/>
          <w:b w:val="0"/>
        </w:rPr>
        <w:t>Додатне информације и објашњења</w:t>
      </w:r>
      <w:bookmarkEnd w:id="239"/>
      <w:bookmarkEnd w:id="240"/>
    </w:p>
    <w:p w:rsidR="00383F24" w:rsidRDefault="00383F24" w:rsidP="00383F24">
      <w:pPr>
        <w:widowControl w:val="0"/>
        <w:spacing w:before="0"/>
        <w:rPr>
          <w:rFonts w:cs="Arial"/>
          <w:lang w:val="ru-RU"/>
        </w:rPr>
      </w:pPr>
      <w:r w:rsidRPr="007C12A4">
        <w:rPr>
          <w:rFonts w:cs="Arial"/>
          <w:lang w:val="ru-RU"/>
        </w:rPr>
        <w:t xml:space="preserve">Заинтерсовано лице може, у писаном облику, тражити од Наручиоца додатне информације или појашњења у вези са припремањем понуде,при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са назнаком: „ОБЈАШЊЕЊА – позив за јавну набавку број </w:t>
      </w:r>
      <w:r w:rsidRPr="007C12A4">
        <w:rPr>
          <w:rFonts w:cs="Arial"/>
          <w:color w:val="000000"/>
          <w:lang w:val="ru-RU"/>
        </w:rPr>
        <w:t>Ј</w:t>
      </w:r>
      <w:r w:rsidRPr="007C12A4">
        <w:rPr>
          <w:rFonts w:cs="Arial"/>
          <w:color w:val="000000"/>
        </w:rPr>
        <w:t>N</w:t>
      </w:r>
      <w:r w:rsidRPr="007C12A4">
        <w:rPr>
          <w:rFonts w:cs="Arial"/>
          <w:color w:val="000000"/>
          <w:lang w:val="ru-RU"/>
        </w:rPr>
        <w:t>/1000/0</w:t>
      </w:r>
      <w:r w:rsidR="00E73AE6" w:rsidRPr="007C12A4">
        <w:rPr>
          <w:rFonts w:cs="Arial"/>
          <w:color w:val="000000"/>
        </w:rPr>
        <w:t>338</w:t>
      </w:r>
      <w:r w:rsidRPr="007C12A4">
        <w:rPr>
          <w:rFonts w:cs="Arial"/>
          <w:color w:val="000000"/>
          <w:lang w:val="ru-RU"/>
        </w:rPr>
        <w:t>/201</w:t>
      </w:r>
      <w:r w:rsidR="00E73AE6" w:rsidRPr="007C12A4">
        <w:rPr>
          <w:rFonts w:cs="Arial"/>
          <w:color w:val="000000"/>
          <w:lang w:val="sr-Latn-RS"/>
        </w:rPr>
        <w:t>8</w:t>
      </w:r>
      <w:r w:rsidRPr="007C12A4">
        <w:rPr>
          <w:rFonts w:cs="Arial"/>
          <w:lang w:val="ru-RU"/>
        </w:rPr>
        <w:t>“ или електронским путем на е-</w:t>
      </w:r>
      <w:r w:rsidRPr="007C12A4">
        <w:rPr>
          <w:rFonts w:cs="Arial"/>
        </w:rPr>
        <w:t>mail</w:t>
      </w:r>
      <w:r w:rsidRPr="007C12A4">
        <w:rPr>
          <w:rFonts w:cs="Arial"/>
          <w:lang w:val="ru-RU"/>
        </w:rPr>
        <w:t xml:space="preserve"> адресу:</w:t>
      </w:r>
      <w:r w:rsidR="00B32F1C" w:rsidRPr="007C12A4">
        <w:rPr>
          <w:rFonts w:cs="Arial"/>
          <w:lang w:val="ru-RU"/>
        </w:rPr>
        <w:t xml:space="preserve"> </w:t>
      </w:r>
      <w:hyperlink r:id="rId171" w:history="1">
        <w:r w:rsidR="00B32F1C" w:rsidRPr="007C12A4">
          <w:rPr>
            <w:rStyle w:val="Hyperlink"/>
            <w:rFonts w:cs="Arial"/>
          </w:rPr>
          <w:t>veljko.kovacevic@eps.rs</w:t>
        </w:r>
      </w:hyperlink>
      <w:r w:rsidR="00B32F1C" w:rsidRPr="007C12A4">
        <w:rPr>
          <w:rFonts w:cs="Arial"/>
        </w:rPr>
        <w:t xml:space="preserve"> </w:t>
      </w:r>
    </w:p>
    <w:p w:rsidR="00B52CDF" w:rsidRPr="007C12A4" w:rsidRDefault="00B52CDF" w:rsidP="00383F24">
      <w:pPr>
        <w:widowControl w:val="0"/>
        <w:spacing w:before="0"/>
        <w:rPr>
          <w:rFonts w:cs="Arial"/>
        </w:rPr>
      </w:pPr>
    </w:p>
    <w:p w:rsidR="00383F24" w:rsidRPr="007C12A4" w:rsidRDefault="00383F24" w:rsidP="00383F24">
      <w:pPr>
        <w:spacing w:before="0"/>
        <w:rPr>
          <w:rFonts w:cs="Arial"/>
          <w:lang w:val="ru-RU"/>
        </w:rPr>
      </w:pPr>
      <w:r w:rsidRPr="007C12A4">
        <w:rPr>
          <w:rFonts w:cs="Arial"/>
          <w:lang w:val="ru-RU"/>
        </w:rPr>
        <w:t xml:space="preserve">Наручилац ће у року од три дана по пријему захтева објавити </w:t>
      </w:r>
      <w:r w:rsidRPr="007C12A4">
        <w:rPr>
          <w:rFonts w:cs="Arial"/>
        </w:rPr>
        <w:t>Одговор на захтев</w:t>
      </w:r>
      <w:r w:rsidRPr="007C12A4">
        <w:rPr>
          <w:rFonts w:cs="Arial"/>
          <w:lang w:val="ru-RU"/>
        </w:rPr>
        <w:t xml:space="preserve"> на Порталу јавних набавки и својој интернет страници.</w:t>
      </w:r>
    </w:p>
    <w:p w:rsidR="00383F24" w:rsidRPr="007C12A4" w:rsidRDefault="00383F24" w:rsidP="00383F24">
      <w:pPr>
        <w:pStyle w:val="KDMojTekst"/>
        <w:spacing w:before="0"/>
        <w:rPr>
          <w:rFonts w:cs="Arial"/>
          <w:i w:val="0"/>
          <w:color w:val="auto"/>
          <w:sz w:val="22"/>
          <w:szCs w:val="22"/>
        </w:rPr>
      </w:pPr>
      <w:r w:rsidRPr="007C12A4">
        <w:rPr>
          <w:rFonts w:cs="Arial"/>
          <w:i w:val="0"/>
          <w:color w:val="auto"/>
          <w:sz w:val="22"/>
          <w:szCs w:val="22"/>
        </w:rPr>
        <w:t>Тражење додатних информација и појашњења телефоном није дозвољено.</w:t>
      </w:r>
    </w:p>
    <w:p w:rsidR="00383F24" w:rsidRPr="007C12A4" w:rsidRDefault="00383F24" w:rsidP="00383F24">
      <w:pPr>
        <w:spacing w:before="0"/>
        <w:rPr>
          <w:rFonts w:cs="Arial"/>
          <w:lang w:val="ru-RU"/>
        </w:rPr>
      </w:pPr>
      <w:r w:rsidRPr="007C12A4">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383F24" w:rsidRPr="007C12A4" w:rsidRDefault="00383F24" w:rsidP="00383F24">
      <w:pPr>
        <w:spacing w:before="0"/>
        <w:rPr>
          <w:rFonts w:cs="Arial"/>
          <w:lang w:val="ru-RU"/>
        </w:rPr>
      </w:pPr>
      <w:r w:rsidRPr="007C12A4">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383F24" w:rsidRPr="007C12A4" w:rsidRDefault="00383F24" w:rsidP="00383F24">
      <w:pPr>
        <w:spacing w:before="0"/>
        <w:rPr>
          <w:rFonts w:cs="Arial"/>
          <w:lang w:val="ru-RU"/>
        </w:rPr>
      </w:pPr>
      <w:r w:rsidRPr="007C12A4">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383F24" w:rsidRPr="007C12A4" w:rsidRDefault="00383F24" w:rsidP="00383F24">
      <w:pPr>
        <w:spacing w:before="0"/>
        <w:rPr>
          <w:rFonts w:cs="Arial"/>
          <w:lang w:val="ru-RU"/>
        </w:rPr>
      </w:pPr>
      <w:r w:rsidRPr="007C12A4">
        <w:rPr>
          <w:rFonts w:cs="Arial"/>
          <w:lang w:val="ru-RU"/>
        </w:rPr>
        <w:t>По истеку рока предвиђеног за подношење понуда наручилац не може да мења нити да допуњује конкурсну документацију.</w:t>
      </w:r>
    </w:p>
    <w:p w:rsidR="00383F24" w:rsidRPr="007C12A4" w:rsidRDefault="00383F24" w:rsidP="00383F24">
      <w:pPr>
        <w:pStyle w:val="KDMojTekst"/>
        <w:spacing w:before="0"/>
        <w:rPr>
          <w:rFonts w:cs="Arial"/>
          <w:i w:val="0"/>
          <w:color w:val="auto"/>
          <w:sz w:val="22"/>
          <w:szCs w:val="22"/>
          <w:lang w:val="sr-Cyrl-CS"/>
        </w:rPr>
      </w:pPr>
      <w:r w:rsidRPr="007C12A4">
        <w:rPr>
          <w:rFonts w:cs="Arial"/>
          <w:i w:val="0"/>
          <w:color w:val="auto"/>
          <w:sz w:val="22"/>
          <w:szCs w:val="22"/>
        </w:rPr>
        <w:t>Комуникација у поступку јавне набавке се врши на начин предвиђен чланом 20. Закона.</w:t>
      </w:r>
    </w:p>
    <w:p w:rsidR="00383F24" w:rsidRPr="007C12A4" w:rsidRDefault="00383F24" w:rsidP="00383F24">
      <w:pPr>
        <w:pStyle w:val="KDParagraf"/>
        <w:spacing w:before="0"/>
        <w:rPr>
          <w:rFonts w:cs="Arial"/>
          <w:lang w:val="ru-RU"/>
        </w:rPr>
      </w:pPr>
      <w:r w:rsidRPr="007C12A4">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2" w:history="1">
        <w:r w:rsidRPr="007C12A4">
          <w:rPr>
            <w:rStyle w:val="Hyperlink"/>
            <w:rFonts w:cs="Arial"/>
          </w:rPr>
          <w:t>www.</w:t>
        </w:r>
        <w:r w:rsidRPr="007C12A4">
          <w:rPr>
            <w:rStyle w:val="Hyperlink"/>
            <w:rFonts w:cs="Arial"/>
            <w:lang w:val="sr-Cyrl-CS"/>
          </w:rPr>
          <w:t>к</w:t>
        </w:r>
        <w:r w:rsidRPr="007C12A4">
          <w:rPr>
            <w:rStyle w:val="Hyperlink"/>
            <w:rFonts w:cs="Arial"/>
          </w:rPr>
          <w:t>jn.gov.rs</w:t>
        </w:r>
      </w:hyperlink>
      <w:r w:rsidRPr="007C12A4">
        <w:rPr>
          <w:rFonts w:cs="Arial"/>
          <w:lang w:val="ru-RU"/>
        </w:rPr>
        <w:t>).</w:t>
      </w:r>
    </w:p>
    <w:p w:rsidR="008D2B23" w:rsidRPr="007C12A4" w:rsidRDefault="008D2B23" w:rsidP="008D2B23">
      <w:pPr>
        <w:pStyle w:val="KDMojTekst"/>
        <w:spacing w:before="0"/>
        <w:rPr>
          <w:rFonts w:cs="Arial"/>
          <w:i w:val="0"/>
          <w:color w:val="auto"/>
          <w:sz w:val="22"/>
          <w:szCs w:val="22"/>
        </w:rPr>
      </w:pPr>
    </w:p>
    <w:p w:rsidR="008D2B23" w:rsidRPr="007C12A4" w:rsidRDefault="008D2B23" w:rsidP="00FE2B8A">
      <w:pPr>
        <w:pStyle w:val="KDPodnaslov2"/>
        <w:numPr>
          <w:ilvl w:val="1"/>
          <w:numId w:val="23"/>
        </w:numPr>
        <w:spacing w:before="0"/>
        <w:jc w:val="both"/>
        <w:rPr>
          <w:rFonts w:cs="Arial"/>
          <w:b w:val="0"/>
        </w:rPr>
      </w:pPr>
      <w:bookmarkStart w:id="241" w:name="_Toc441651603"/>
      <w:bookmarkStart w:id="242" w:name="_Toc442559914"/>
      <w:r w:rsidRPr="007C12A4">
        <w:rPr>
          <w:rFonts w:cs="Arial"/>
          <w:b w:val="0"/>
        </w:rPr>
        <w:t>Трошкови понуде</w:t>
      </w:r>
      <w:bookmarkEnd w:id="241"/>
      <w:bookmarkEnd w:id="242"/>
    </w:p>
    <w:p w:rsidR="008D2B23" w:rsidRPr="007C12A4" w:rsidRDefault="008D2B23" w:rsidP="008D2B23">
      <w:pPr>
        <w:pStyle w:val="KDParagraf"/>
        <w:spacing w:before="0"/>
        <w:rPr>
          <w:rFonts w:cs="Arial"/>
          <w:lang w:val="ru-RU"/>
        </w:rPr>
      </w:pPr>
      <w:r w:rsidRPr="007C12A4">
        <w:rPr>
          <w:rFonts w:cs="Arial"/>
          <w:lang w:val="ru-RU"/>
        </w:rPr>
        <w:t>Трошкове припреме и подношења понуде сноси искључиво понуђач и не може тражити од наручиоца накнаду трошкова.</w:t>
      </w:r>
    </w:p>
    <w:p w:rsidR="008D2B23" w:rsidRPr="007C12A4" w:rsidRDefault="008D2B23" w:rsidP="008D2B23">
      <w:pPr>
        <w:pStyle w:val="KDParagraf"/>
        <w:spacing w:before="0"/>
        <w:rPr>
          <w:rFonts w:cs="Arial"/>
        </w:rPr>
      </w:pPr>
      <w:r w:rsidRPr="007C12A4">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7C12A4" w:rsidRDefault="008D2B23" w:rsidP="008D2B23">
      <w:pPr>
        <w:pStyle w:val="KDParagraf"/>
        <w:spacing w:before="0"/>
        <w:rPr>
          <w:rFonts w:cs="Arial"/>
        </w:rPr>
      </w:pPr>
      <w:r w:rsidRPr="007C12A4">
        <w:rPr>
          <w:rFonts w:cs="Arial"/>
        </w:rPr>
        <w:t>Ако је поступак јавне набавке обуставље</w:t>
      </w:r>
      <w:r w:rsidR="00B02ADD" w:rsidRPr="007C12A4">
        <w:rPr>
          <w:rFonts w:cs="Arial"/>
        </w:rPr>
        <w:t>н из разлога који су на страни Наручиоца, Н</w:t>
      </w:r>
      <w:r w:rsidRPr="007C12A4">
        <w:rPr>
          <w:rFonts w:cs="Arial"/>
        </w:rPr>
        <w:t>аручилац је дужан да понуђачу надокнади трошкове израде узорка или модела, ако су израђени у складу са технич</w:t>
      </w:r>
      <w:r w:rsidR="00B02ADD" w:rsidRPr="007C12A4">
        <w:rPr>
          <w:rFonts w:cs="Arial"/>
        </w:rPr>
        <w:t>ким спецификацијама Н</w:t>
      </w:r>
      <w:r w:rsidRPr="007C12A4">
        <w:rPr>
          <w:rFonts w:cs="Arial"/>
        </w:rPr>
        <w:t>аручиоца и трошкове прибављања средства обезбеђења, под условом да је понуђач тражио накнаду тих трошкова у својој понуди.</w:t>
      </w:r>
    </w:p>
    <w:p w:rsidR="008D2B23" w:rsidRPr="007C12A4" w:rsidRDefault="008D2B23" w:rsidP="008D2B23">
      <w:pPr>
        <w:pStyle w:val="KDParagraf"/>
        <w:spacing w:before="0"/>
        <w:rPr>
          <w:rFonts w:cs="Arial"/>
        </w:rPr>
      </w:pPr>
    </w:p>
    <w:p w:rsidR="00C14152" w:rsidRPr="007C12A4" w:rsidRDefault="00C14152" w:rsidP="00FE2B8A">
      <w:pPr>
        <w:pStyle w:val="KDPodnaslov2"/>
        <w:numPr>
          <w:ilvl w:val="1"/>
          <w:numId w:val="23"/>
        </w:numPr>
        <w:spacing w:before="0"/>
        <w:jc w:val="both"/>
        <w:rPr>
          <w:rFonts w:cs="Arial"/>
          <w:b w:val="0"/>
        </w:rPr>
      </w:pPr>
      <w:r w:rsidRPr="007C12A4">
        <w:rPr>
          <w:rFonts w:cs="Arial"/>
          <w:b w:val="0"/>
        </w:rPr>
        <w:t>Д</w:t>
      </w:r>
      <w:r w:rsidRPr="007C12A4">
        <w:rPr>
          <w:rFonts w:cs="Arial"/>
          <w:b w:val="0"/>
          <w:lang w:val="sr-Latn-CS"/>
        </w:rPr>
        <w:t>одатн</w:t>
      </w:r>
      <w:r w:rsidRPr="007C12A4">
        <w:rPr>
          <w:rFonts w:cs="Arial"/>
          <w:b w:val="0"/>
        </w:rPr>
        <w:t>а</w:t>
      </w:r>
      <w:r w:rsidRPr="007C12A4">
        <w:rPr>
          <w:rFonts w:cs="Arial"/>
          <w:b w:val="0"/>
          <w:lang w:val="sr-Latn-CS"/>
        </w:rPr>
        <w:t xml:space="preserve"> објашњења</w:t>
      </w:r>
      <w:r w:rsidRPr="007C12A4">
        <w:rPr>
          <w:rFonts w:cs="Arial"/>
          <w:b w:val="0"/>
        </w:rPr>
        <w:t>, контрола и допуштене исправке</w:t>
      </w:r>
    </w:p>
    <w:p w:rsidR="00C14152" w:rsidRPr="007C12A4" w:rsidRDefault="00C14152" w:rsidP="00C14152">
      <w:pPr>
        <w:pStyle w:val="KDParagraf"/>
        <w:spacing w:before="0"/>
        <w:rPr>
          <w:rFonts w:eastAsia="TimesNewRomanPSMT" w:cs="Arial"/>
        </w:rPr>
      </w:pPr>
      <w:r w:rsidRPr="007C12A4">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7C12A4" w:rsidRDefault="00C14152" w:rsidP="00C14152">
      <w:pPr>
        <w:pStyle w:val="KDParagraf"/>
        <w:spacing w:before="0"/>
        <w:rPr>
          <w:rFonts w:eastAsia="TimesNewRomanPSMT" w:cs="Arial"/>
          <w:lang w:val="ru-RU"/>
        </w:rPr>
      </w:pPr>
      <w:r w:rsidRPr="007C12A4">
        <w:rPr>
          <w:rFonts w:eastAsia="TimesNewRomanPSMT" w:cs="Arial"/>
          <w:lang w:val="ru-RU"/>
        </w:rPr>
        <w:t>Уколико је потребно вршити додатна објашњења, наручилац ће понуђачу оставити прим</w:t>
      </w:r>
      <w:r w:rsidR="00B02ADD" w:rsidRPr="007C12A4">
        <w:rPr>
          <w:rFonts w:eastAsia="TimesNewRomanPSMT" w:cs="Arial"/>
          <w:lang w:val="ru-RU"/>
        </w:rPr>
        <w:t>ерени рок да поступи по позиву Н</w:t>
      </w:r>
      <w:r w:rsidRPr="007C12A4">
        <w:rPr>
          <w:rFonts w:eastAsia="TimesNewRomanPSMT" w:cs="Arial"/>
          <w:lang w:val="ru-RU"/>
        </w:rPr>
        <w:t>аручиоца</w:t>
      </w:r>
      <w:r w:rsidR="00B02ADD" w:rsidRPr="007C12A4">
        <w:rPr>
          <w:rFonts w:eastAsia="TimesNewRomanPSMT" w:cs="Arial"/>
          <w:lang w:val="ru-RU"/>
        </w:rPr>
        <w:t>, односно да омогући Н</w:t>
      </w:r>
      <w:r w:rsidRPr="007C12A4">
        <w:rPr>
          <w:rFonts w:eastAsia="TimesNewRomanPSMT" w:cs="Arial"/>
          <w:lang w:val="ru-RU"/>
        </w:rPr>
        <w:t>аручиоцу контролу (увид) код понуђача, као и код његовог подизвођача.</w:t>
      </w:r>
    </w:p>
    <w:p w:rsidR="00C14152" w:rsidRPr="007C12A4" w:rsidRDefault="00C14152" w:rsidP="00C14152">
      <w:pPr>
        <w:pStyle w:val="KDParagraf"/>
        <w:spacing w:before="0"/>
        <w:rPr>
          <w:rFonts w:eastAsia="TimesNewRomanPSMT" w:cs="Arial"/>
        </w:rPr>
      </w:pPr>
      <w:r w:rsidRPr="007C12A4">
        <w:rPr>
          <w:rFonts w:eastAsia="TimesNewRomanPSMT"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7C12A4" w:rsidRDefault="00C14152" w:rsidP="00C14152">
      <w:pPr>
        <w:pStyle w:val="KDParagraf"/>
        <w:spacing w:before="0"/>
        <w:rPr>
          <w:rFonts w:eastAsia="TimesNewRomanPSMT" w:cs="Arial"/>
        </w:rPr>
      </w:pPr>
      <w:r w:rsidRPr="007C12A4">
        <w:rPr>
          <w:rFonts w:eastAsia="TimesNewRomanPSMT" w:cs="Arial"/>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D2B23" w:rsidRPr="007C12A4" w:rsidRDefault="008D2B23" w:rsidP="008D2B23">
      <w:pPr>
        <w:spacing w:before="0"/>
        <w:rPr>
          <w:rFonts w:cs="Arial"/>
        </w:rPr>
      </w:pPr>
    </w:p>
    <w:p w:rsidR="00B20A6C" w:rsidRPr="007C12A4" w:rsidRDefault="00B20A6C" w:rsidP="00FE2B8A">
      <w:pPr>
        <w:pStyle w:val="KDPodnaslov2"/>
        <w:numPr>
          <w:ilvl w:val="1"/>
          <w:numId w:val="23"/>
        </w:numPr>
        <w:spacing w:before="0"/>
        <w:jc w:val="both"/>
        <w:rPr>
          <w:rFonts w:cs="Arial"/>
          <w:b w:val="0"/>
        </w:rPr>
      </w:pPr>
      <w:bookmarkStart w:id="243" w:name="_Toc442559917"/>
      <w:bookmarkStart w:id="244" w:name="_Toc441651606"/>
      <w:r w:rsidRPr="007C12A4">
        <w:rPr>
          <w:rFonts w:cs="Arial"/>
          <w:b w:val="0"/>
        </w:rPr>
        <w:t>Разлози за одбијање понуде</w:t>
      </w:r>
      <w:bookmarkEnd w:id="243"/>
      <w:bookmarkEnd w:id="244"/>
    </w:p>
    <w:p w:rsidR="00B20A6C" w:rsidRPr="007C12A4" w:rsidRDefault="00B20A6C" w:rsidP="00B20A6C">
      <w:pPr>
        <w:autoSpaceDE w:val="0"/>
        <w:autoSpaceDN w:val="0"/>
        <w:adjustRightInd w:val="0"/>
        <w:spacing w:before="0"/>
        <w:rPr>
          <w:rFonts w:eastAsia="TimesNewRomanPSMT" w:cs="Arial"/>
          <w:bCs/>
          <w:iCs/>
          <w:lang w:val="ru-RU"/>
        </w:rPr>
      </w:pPr>
      <w:r w:rsidRPr="007C12A4">
        <w:rPr>
          <w:rFonts w:eastAsia="TimesNewRomanPSMT" w:cs="Arial"/>
          <w:bCs/>
          <w:iCs/>
        </w:rPr>
        <w:t>Понуда ће бити одбијена ако:</w:t>
      </w:r>
    </w:p>
    <w:p w:rsidR="00B20A6C" w:rsidRPr="007C12A4" w:rsidRDefault="00B20A6C" w:rsidP="00044D6F">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rPr>
      </w:pPr>
      <w:r w:rsidRPr="007C12A4">
        <w:rPr>
          <w:rFonts w:ascii="Arial" w:eastAsia="TimesNewRomanPSMT" w:hAnsi="Arial" w:cs="Arial"/>
          <w:bCs/>
          <w:iCs/>
        </w:rPr>
        <w:t>је неблаговремена, неприхватљива или неодговарајућа;</w:t>
      </w:r>
    </w:p>
    <w:p w:rsidR="00B20A6C" w:rsidRPr="007C12A4" w:rsidRDefault="00B20A6C" w:rsidP="00044D6F">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rPr>
      </w:pPr>
      <w:r w:rsidRPr="007C12A4">
        <w:rPr>
          <w:rFonts w:ascii="Arial" w:eastAsia="TimesNewRomanPSMT" w:hAnsi="Arial" w:cs="Arial"/>
          <w:bCs/>
          <w:iCs/>
        </w:rPr>
        <w:t>ако се понуђач не сагласи са исправком рачунских грешака;</w:t>
      </w:r>
    </w:p>
    <w:p w:rsidR="00B20A6C" w:rsidRPr="007C12A4" w:rsidRDefault="00B20A6C" w:rsidP="00044D6F">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rPr>
      </w:pPr>
      <w:r w:rsidRPr="007C12A4">
        <w:rPr>
          <w:rFonts w:ascii="Arial" w:eastAsia="TimesNewRomanPSMT" w:hAnsi="Arial" w:cs="Arial"/>
          <w:bCs/>
          <w:iCs/>
        </w:rPr>
        <w:t>ако има битне недостатке сходно члану 106. ЗЈН</w:t>
      </w:r>
    </w:p>
    <w:p w:rsidR="00B20A6C" w:rsidRPr="007C12A4" w:rsidRDefault="00B20A6C" w:rsidP="00B20A6C">
      <w:pPr>
        <w:spacing w:before="0"/>
        <w:rPr>
          <w:rFonts w:cs="Arial"/>
          <w:lang w:val="sr-Cyrl-CS"/>
        </w:rPr>
      </w:pPr>
    </w:p>
    <w:p w:rsidR="00B20A6C" w:rsidRPr="007C12A4" w:rsidRDefault="00B20A6C" w:rsidP="00B20A6C">
      <w:pPr>
        <w:spacing w:before="0"/>
        <w:rPr>
          <w:rFonts w:cs="Arial"/>
        </w:rPr>
      </w:pPr>
      <w:r w:rsidRPr="007C12A4">
        <w:rPr>
          <w:rFonts w:cs="Arial"/>
        </w:rPr>
        <w:t>Наручилац ће донети одлуку о обустави поступка јавне набавке у складу са чланом 109. Закона.</w:t>
      </w:r>
    </w:p>
    <w:p w:rsidR="008D2B23" w:rsidRPr="007C12A4" w:rsidRDefault="00C14152" w:rsidP="00FE2B8A">
      <w:pPr>
        <w:pStyle w:val="KDPodnaslov2"/>
        <w:numPr>
          <w:ilvl w:val="1"/>
          <w:numId w:val="23"/>
        </w:numPr>
        <w:spacing w:before="0"/>
        <w:jc w:val="both"/>
        <w:rPr>
          <w:rFonts w:cs="Arial"/>
          <w:b w:val="0"/>
        </w:rPr>
      </w:pPr>
      <w:r w:rsidRPr="007C12A4">
        <w:rPr>
          <w:rFonts w:cs="Arial"/>
          <w:b w:val="0"/>
        </w:rPr>
        <w:t>Рок за доношење Одлуке о додели уговора/обустави</w:t>
      </w:r>
    </w:p>
    <w:p w:rsidR="00C14152" w:rsidRPr="007C12A4" w:rsidRDefault="00C14152" w:rsidP="00C14152">
      <w:pPr>
        <w:pStyle w:val="KDParagraf"/>
        <w:spacing w:before="0"/>
        <w:rPr>
          <w:rFonts w:eastAsia="TimesNewRomanPSMT" w:cs="Arial"/>
        </w:rPr>
      </w:pPr>
      <w:r w:rsidRPr="007C12A4">
        <w:rPr>
          <w:rFonts w:eastAsia="TimesNewRomanPSMT" w:cs="Arial"/>
        </w:rPr>
        <w:t>Наручилац ће одлуку о додели уговора</w:t>
      </w:r>
      <w:r w:rsidRPr="007C12A4">
        <w:rPr>
          <w:rFonts w:eastAsia="TimesNewRomanPSMT" w:cs="Arial"/>
          <w:i/>
        </w:rPr>
        <w:t>/обустави поступка</w:t>
      </w:r>
      <w:r w:rsidRPr="007C12A4">
        <w:rPr>
          <w:rFonts w:eastAsia="TimesNewRomanPSMT" w:cs="Arial"/>
        </w:rPr>
        <w:t xml:space="preserve"> донети у року од максимално 10 (десет) дана од дана јавног отварања понуда.</w:t>
      </w:r>
    </w:p>
    <w:p w:rsidR="00C14152" w:rsidRPr="007C12A4" w:rsidRDefault="00C14152" w:rsidP="00C14152">
      <w:pPr>
        <w:pStyle w:val="KDParagraf"/>
        <w:spacing w:before="0"/>
        <w:rPr>
          <w:rFonts w:eastAsia="TimesNewRomanPSMT" w:cs="Arial"/>
        </w:rPr>
      </w:pPr>
      <w:r w:rsidRPr="007C12A4">
        <w:rPr>
          <w:rFonts w:eastAsia="TimesNewRomanPSMT" w:cs="Arial"/>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rsidR="008D2B23" w:rsidRPr="007C12A4" w:rsidRDefault="008D2B23" w:rsidP="008D2B23">
      <w:pPr>
        <w:pStyle w:val="KDParagraf"/>
        <w:spacing w:before="0"/>
        <w:rPr>
          <w:rFonts w:eastAsia="TimesNewRomanPSMT" w:cs="Arial"/>
        </w:rPr>
      </w:pPr>
    </w:p>
    <w:p w:rsidR="008D2B23" w:rsidRPr="007C12A4" w:rsidRDefault="008D2B23" w:rsidP="00FE2B8A">
      <w:pPr>
        <w:pStyle w:val="KDPodnaslov2"/>
        <w:numPr>
          <w:ilvl w:val="1"/>
          <w:numId w:val="23"/>
        </w:numPr>
        <w:spacing w:before="0"/>
        <w:jc w:val="both"/>
        <w:rPr>
          <w:rFonts w:cs="Arial"/>
          <w:b w:val="0"/>
        </w:rPr>
      </w:pPr>
      <w:bookmarkStart w:id="245" w:name="_Toc441651607"/>
      <w:bookmarkStart w:id="246" w:name="_Toc442559918"/>
      <w:r w:rsidRPr="007C12A4">
        <w:rPr>
          <w:rFonts w:cs="Arial"/>
          <w:b w:val="0"/>
          <w:lang w:val="ru-RU"/>
        </w:rPr>
        <w:t>Н</w:t>
      </w:r>
      <w:r w:rsidRPr="007C12A4">
        <w:rPr>
          <w:rFonts w:cs="Arial"/>
          <w:b w:val="0"/>
        </w:rPr>
        <w:t>егативне референце</w:t>
      </w:r>
      <w:bookmarkEnd w:id="245"/>
      <w:bookmarkEnd w:id="246"/>
    </w:p>
    <w:p w:rsidR="00383F24" w:rsidRPr="007C12A4" w:rsidRDefault="00383F24" w:rsidP="00383F24">
      <w:pPr>
        <w:spacing w:before="0"/>
        <w:rPr>
          <w:rFonts w:cs="Arial"/>
          <w:lang w:val="ru-RU"/>
        </w:rPr>
      </w:pPr>
      <w:r w:rsidRPr="007C12A4">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383F24" w:rsidRPr="007C12A4" w:rsidRDefault="00383F24" w:rsidP="00383F24">
      <w:pPr>
        <w:pStyle w:val="KDNabrajanje"/>
        <w:spacing w:before="0"/>
        <w:rPr>
          <w:rFonts w:cs="Arial"/>
        </w:rPr>
      </w:pPr>
      <w:r w:rsidRPr="007C12A4">
        <w:rPr>
          <w:rFonts w:cs="Arial"/>
        </w:rPr>
        <w:t>поступао супротно забрани из чл. 23. и 25. Закона;</w:t>
      </w:r>
    </w:p>
    <w:p w:rsidR="00383F24" w:rsidRPr="007C12A4" w:rsidRDefault="00383F24" w:rsidP="00383F24">
      <w:pPr>
        <w:pStyle w:val="KDNabrajanje"/>
        <w:spacing w:before="0"/>
        <w:rPr>
          <w:rFonts w:cs="Arial"/>
        </w:rPr>
      </w:pPr>
      <w:r w:rsidRPr="007C12A4">
        <w:rPr>
          <w:rFonts w:cs="Arial"/>
        </w:rPr>
        <w:t>учинио повреду конкуренције;</w:t>
      </w:r>
    </w:p>
    <w:p w:rsidR="00383F24" w:rsidRPr="007C12A4" w:rsidRDefault="00383F24" w:rsidP="00383F24">
      <w:pPr>
        <w:pStyle w:val="KDNabrajanje"/>
        <w:spacing w:before="0"/>
        <w:rPr>
          <w:rFonts w:cs="Arial"/>
        </w:rPr>
      </w:pPr>
      <w:r w:rsidRPr="007C12A4">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rsidR="00383F24" w:rsidRPr="007C12A4" w:rsidRDefault="00383F24" w:rsidP="00383F24">
      <w:pPr>
        <w:pStyle w:val="KDNabrajanje"/>
        <w:spacing w:before="0"/>
        <w:rPr>
          <w:rFonts w:cs="Arial"/>
        </w:rPr>
      </w:pPr>
      <w:r w:rsidRPr="007C12A4">
        <w:rPr>
          <w:rFonts w:cs="Arial"/>
        </w:rPr>
        <w:t>одбио да достави доказе и средства обезбеђења на шта се у понуди обавезао.</w:t>
      </w:r>
    </w:p>
    <w:p w:rsidR="00383F24" w:rsidRPr="007C12A4" w:rsidRDefault="00383F24" w:rsidP="00383F24">
      <w:pPr>
        <w:pStyle w:val="KDParagraf"/>
        <w:spacing w:before="0"/>
        <w:rPr>
          <w:rFonts w:cs="Arial"/>
          <w:lang w:val="ru-RU"/>
        </w:rPr>
      </w:pPr>
      <w:r w:rsidRPr="007C12A4">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383F24" w:rsidRPr="007C12A4" w:rsidRDefault="00383F24" w:rsidP="00383F24">
      <w:pPr>
        <w:pStyle w:val="KDParagraf"/>
        <w:spacing w:before="0"/>
        <w:rPr>
          <w:rFonts w:cs="Arial"/>
        </w:rPr>
      </w:pPr>
      <w:r w:rsidRPr="007C12A4">
        <w:rPr>
          <w:rFonts w:cs="Arial"/>
        </w:rPr>
        <w:t>Доказ наведеног може бити:</w:t>
      </w:r>
    </w:p>
    <w:p w:rsidR="00383F24" w:rsidRPr="007C12A4" w:rsidRDefault="00383F24" w:rsidP="00383F24">
      <w:pPr>
        <w:pStyle w:val="KDNabrajanje"/>
        <w:spacing w:before="0"/>
        <w:rPr>
          <w:rFonts w:cs="Arial"/>
        </w:rPr>
      </w:pPr>
      <w:r w:rsidRPr="007C12A4">
        <w:rPr>
          <w:rFonts w:cs="Arial"/>
        </w:rPr>
        <w:t>правоснажна судска одлука или коначна одлука другог надлежног органа;</w:t>
      </w:r>
    </w:p>
    <w:p w:rsidR="00383F24" w:rsidRPr="007C12A4" w:rsidRDefault="00383F24" w:rsidP="00383F24">
      <w:pPr>
        <w:pStyle w:val="KDNabrajanje"/>
        <w:spacing w:before="0"/>
        <w:rPr>
          <w:rFonts w:cs="Arial"/>
        </w:rPr>
      </w:pPr>
      <w:r w:rsidRPr="007C12A4">
        <w:rPr>
          <w:rFonts w:cs="Arial"/>
        </w:rPr>
        <w:t>исправа о реализованом средству обезбеђења испуњења обавеза у поступку јавне набавке или испуњења уговорних обавеза;</w:t>
      </w:r>
    </w:p>
    <w:p w:rsidR="00383F24" w:rsidRPr="007C12A4" w:rsidRDefault="00383F24" w:rsidP="00383F24">
      <w:pPr>
        <w:pStyle w:val="KDNabrajanje"/>
        <w:spacing w:before="0"/>
        <w:rPr>
          <w:rFonts w:cs="Arial"/>
        </w:rPr>
      </w:pPr>
      <w:r w:rsidRPr="007C12A4">
        <w:rPr>
          <w:rFonts w:cs="Arial"/>
        </w:rPr>
        <w:t>исправа о наплаћеној уговорној казни;</w:t>
      </w:r>
    </w:p>
    <w:p w:rsidR="00383F24" w:rsidRPr="007C12A4" w:rsidRDefault="00383F24" w:rsidP="00383F24">
      <w:pPr>
        <w:pStyle w:val="KDNabrajanje"/>
        <w:spacing w:before="0"/>
        <w:rPr>
          <w:rFonts w:cs="Arial"/>
        </w:rPr>
      </w:pPr>
      <w:r w:rsidRPr="007C12A4">
        <w:rPr>
          <w:rFonts w:cs="Arial"/>
        </w:rPr>
        <w:t>рекламације потрошача, односно корисника, ако нису отклоњене у уговореном року;</w:t>
      </w:r>
    </w:p>
    <w:p w:rsidR="00383F24" w:rsidRPr="007C12A4" w:rsidRDefault="00383F24" w:rsidP="00383F24">
      <w:pPr>
        <w:pStyle w:val="KDNabrajanje"/>
        <w:spacing w:before="0"/>
        <w:rPr>
          <w:rFonts w:cs="Arial"/>
        </w:rPr>
      </w:pPr>
      <w:r w:rsidRPr="007C12A4">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383F24" w:rsidRPr="007C12A4" w:rsidRDefault="00383F24" w:rsidP="00383F24">
      <w:pPr>
        <w:pStyle w:val="KDNabrajanje"/>
        <w:spacing w:before="0"/>
        <w:rPr>
          <w:rFonts w:cs="Arial"/>
        </w:rPr>
      </w:pPr>
      <w:r w:rsidRPr="007C12A4">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rsidR="00383F24" w:rsidRPr="007C12A4" w:rsidRDefault="00383F24" w:rsidP="00383F24">
      <w:pPr>
        <w:pStyle w:val="KDNabrajanje"/>
        <w:spacing w:before="0"/>
        <w:rPr>
          <w:rFonts w:cs="Arial"/>
        </w:rPr>
      </w:pPr>
      <w:r w:rsidRPr="007C12A4">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383F24" w:rsidRPr="007C12A4" w:rsidRDefault="00383F24" w:rsidP="00383F24">
      <w:pPr>
        <w:pStyle w:val="KDParagraf"/>
        <w:spacing w:before="0"/>
        <w:rPr>
          <w:rFonts w:cs="Arial"/>
          <w:lang w:bidi="en-US"/>
        </w:rPr>
      </w:pPr>
      <w:r w:rsidRPr="007C12A4">
        <w:rPr>
          <w:rFonts w:cs="Arial"/>
          <w:lang w:val="ru-RU"/>
        </w:rPr>
        <w:t xml:space="preserve">Наручилац може одбити понуду ако поседује доказ из става 3. тачка 1) члана 82. </w:t>
      </w:r>
      <w:r w:rsidRPr="007C12A4">
        <w:rPr>
          <w:rFonts w:cs="Arial"/>
        </w:rPr>
        <w:t xml:space="preserve">Закона, који се односи на поступак који је спровео или уговор који је закључио и други наручилац ако је предмет јавне набавке истоврсан. </w:t>
      </w:r>
      <w:r w:rsidRPr="007C12A4">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7C12A4" w:rsidRDefault="008D2B23" w:rsidP="00FE2B8A">
      <w:pPr>
        <w:pStyle w:val="KDPodnaslov2"/>
        <w:numPr>
          <w:ilvl w:val="1"/>
          <w:numId w:val="23"/>
        </w:numPr>
        <w:spacing w:before="0"/>
        <w:jc w:val="both"/>
        <w:rPr>
          <w:rFonts w:cs="Arial"/>
          <w:b w:val="0"/>
        </w:rPr>
      </w:pPr>
      <w:bookmarkStart w:id="247" w:name="_Toc441651608"/>
      <w:bookmarkStart w:id="248" w:name="_Toc442559919"/>
      <w:r w:rsidRPr="007C12A4">
        <w:rPr>
          <w:rFonts w:cs="Arial"/>
          <w:b w:val="0"/>
        </w:rPr>
        <w:t>Увид у документацију</w:t>
      </w:r>
      <w:bookmarkEnd w:id="247"/>
      <w:bookmarkEnd w:id="248"/>
    </w:p>
    <w:p w:rsidR="008D2B23" w:rsidRPr="007C12A4" w:rsidRDefault="008D2B23" w:rsidP="008D2B23">
      <w:pPr>
        <w:pStyle w:val="KDParagraf"/>
        <w:spacing w:before="0"/>
        <w:rPr>
          <w:rFonts w:cs="Arial"/>
          <w:lang w:bidi="en-US"/>
        </w:rPr>
      </w:pPr>
      <w:r w:rsidRPr="007C12A4">
        <w:rPr>
          <w:rFonts w:cs="Arial"/>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8D2B23" w:rsidRPr="007C12A4" w:rsidRDefault="008D2B23" w:rsidP="008D2B23">
      <w:pPr>
        <w:pStyle w:val="KDParagraf"/>
        <w:spacing w:before="0"/>
        <w:rPr>
          <w:rFonts w:cs="Arial"/>
          <w:lang w:bidi="en-US"/>
        </w:rPr>
      </w:pPr>
      <w:r w:rsidRPr="007C12A4">
        <w:rPr>
          <w:rFonts w:cs="Arial"/>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383F24" w:rsidRPr="007C12A4" w:rsidRDefault="00383F24" w:rsidP="008D2B23">
      <w:pPr>
        <w:pStyle w:val="KDParagraf"/>
        <w:spacing w:before="0"/>
        <w:rPr>
          <w:rFonts w:cs="Arial"/>
          <w:lang w:bidi="en-US"/>
        </w:rPr>
      </w:pPr>
    </w:p>
    <w:p w:rsidR="008D2B23" w:rsidRPr="007C12A4" w:rsidRDefault="008D2B23" w:rsidP="00FE2B8A">
      <w:pPr>
        <w:pStyle w:val="KDPodnaslov2"/>
        <w:numPr>
          <w:ilvl w:val="1"/>
          <w:numId w:val="23"/>
        </w:numPr>
        <w:spacing w:before="0"/>
        <w:jc w:val="both"/>
        <w:rPr>
          <w:rFonts w:cs="Arial"/>
          <w:b w:val="0"/>
        </w:rPr>
      </w:pPr>
      <w:bookmarkStart w:id="249" w:name="_Toc441651609"/>
      <w:bookmarkStart w:id="250" w:name="_Toc442559920"/>
      <w:r w:rsidRPr="007C12A4">
        <w:rPr>
          <w:rFonts w:cs="Arial"/>
          <w:b w:val="0"/>
          <w:lang w:val="ru-RU"/>
        </w:rPr>
        <w:t>З</w:t>
      </w:r>
      <w:r w:rsidRPr="007C12A4">
        <w:rPr>
          <w:rFonts w:cs="Arial"/>
          <w:b w:val="0"/>
        </w:rPr>
        <w:t>аштита права понуђача</w:t>
      </w:r>
      <w:bookmarkEnd w:id="249"/>
      <w:bookmarkEnd w:id="250"/>
    </w:p>
    <w:p w:rsidR="00495CE5" w:rsidRPr="007C12A4" w:rsidRDefault="00495CE5" w:rsidP="00495CE5">
      <w:pPr>
        <w:rPr>
          <w:rFonts w:cs="Arial"/>
        </w:rPr>
      </w:pPr>
      <w:r w:rsidRPr="007C12A4">
        <w:rPr>
          <w:rFonts w:cs="Arial"/>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495CE5" w:rsidRPr="007C12A4" w:rsidRDefault="00495CE5" w:rsidP="00495CE5">
      <w:pPr>
        <w:rPr>
          <w:rFonts w:cs="Arial"/>
        </w:rPr>
      </w:pPr>
      <w:r w:rsidRPr="007C12A4">
        <w:rPr>
          <w:rFonts w:cs="Arial"/>
        </w:rPr>
        <w:t>Рокови и начин подношења захтева за заштиту права:</w:t>
      </w:r>
    </w:p>
    <w:p w:rsidR="00495CE5" w:rsidRPr="007C12A4" w:rsidRDefault="00495CE5" w:rsidP="00495CE5">
      <w:pPr>
        <w:rPr>
          <w:rFonts w:cs="Arial"/>
        </w:rPr>
      </w:pPr>
      <w:r w:rsidRPr="007C12A4">
        <w:rPr>
          <w:rFonts w:cs="Arial"/>
        </w:rPr>
        <w:t>Захтев за заштиту права подноси се лично или путем поште на адресу: ЈП „Електропривреда Србије“ Београд, Балканска бр.13, са назнаком Захтев за заштиту права за ЈН услуга “Aнализа постојећих законских и подзаконских аката којима су дефинисани захтеви за прикључење генераторских јединица из области регулације напона поређење са захтевима европских мрежних кодова и дефинисање акционог плана за спровођење  иницијативе у погледу измене постојећих захтева“</w:t>
      </w:r>
      <w:r w:rsidR="008B6696" w:rsidRPr="007C12A4">
        <w:rPr>
          <w:rFonts w:cs="Arial"/>
        </w:rPr>
        <w:t xml:space="preserve"> Јавна набавка број ЈN/1000/0</w:t>
      </w:r>
      <w:r w:rsidR="008B6696" w:rsidRPr="007C12A4">
        <w:rPr>
          <w:rFonts w:cs="Arial"/>
          <w:lang w:val="sr-Cyrl-RS"/>
        </w:rPr>
        <w:t>338</w:t>
      </w:r>
      <w:r w:rsidR="008B6696" w:rsidRPr="007C12A4">
        <w:rPr>
          <w:rFonts w:cs="Arial"/>
        </w:rPr>
        <w:t>/201</w:t>
      </w:r>
      <w:r w:rsidR="008B6696" w:rsidRPr="007C12A4">
        <w:rPr>
          <w:rFonts w:cs="Arial"/>
          <w:lang w:val="sr-Cyrl-RS"/>
        </w:rPr>
        <w:t>8</w:t>
      </w:r>
      <w:r w:rsidRPr="007C12A4">
        <w:rPr>
          <w:rFonts w:cs="Arial"/>
        </w:rPr>
        <w:t>, а копија се истовремено доставља Републичкој комисији.</w:t>
      </w:r>
    </w:p>
    <w:p w:rsidR="00495CE5" w:rsidRPr="007C12A4" w:rsidRDefault="00495CE5" w:rsidP="00495CE5">
      <w:pPr>
        <w:rPr>
          <w:rFonts w:cs="Arial"/>
        </w:rPr>
      </w:pPr>
      <w:r w:rsidRPr="007C12A4">
        <w:rPr>
          <w:rFonts w:cs="Arial"/>
        </w:rPr>
        <w:t xml:space="preserve">Захтев за заштиту права се може доставити и путем електронске поште на e-mail </w:t>
      </w:r>
      <w:hyperlink r:id="rId173" w:history="1">
        <w:r w:rsidR="001E11AF" w:rsidRPr="007C12A4">
          <w:rPr>
            <w:rStyle w:val="Hyperlink"/>
            <w:rFonts w:cs="Arial"/>
          </w:rPr>
          <w:t>veljko.kovacevic@eps.rs</w:t>
        </w:r>
      </w:hyperlink>
      <w:r w:rsidR="00B32F1C" w:rsidRPr="007C12A4">
        <w:rPr>
          <w:rFonts w:cs="Arial"/>
        </w:rPr>
        <w:t xml:space="preserve"> </w:t>
      </w:r>
    </w:p>
    <w:p w:rsidR="00495CE5" w:rsidRPr="007C12A4" w:rsidRDefault="00495CE5" w:rsidP="00495CE5">
      <w:pPr>
        <w:rPr>
          <w:rFonts w:cs="Arial"/>
        </w:rPr>
      </w:pPr>
      <w:r w:rsidRPr="007C12A4">
        <w:rPr>
          <w:rFonts w:cs="Arial"/>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495CE5" w:rsidRPr="007C12A4" w:rsidRDefault="00495CE5" w:rsidP="00495CE5">
      <w:pPr>
        <w:rPr>
          <w:rFonts w:cs="Arial"/>
        </w:rPr>
      </w:pPr>
      <w:r w:rsidRPr="007C12A4">
        <w:rPr>
          <w:rFonts w:cs="Arial"/>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7 (седам)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495CE5" w:rsidRPr="007C12A4" w:rsidRDefault="00495CE5" w:rsidP="00495CE5">
      <w:pPr>
        <w:rPr>
          <w:rFonts w:cs="Arial"/>
        </w:rPr>
      </w:pPr>
      <w:r w:rsidRPr="007C12A4">
        <w:rPr>
          <w:rFonts w:cs="Arial"/>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495CE5" w:rsidRPr="007C12A4" w:rsidRDefault="00495CE5" w:rsidP="00495CE5">
      <w:pPr>
        <w:rPr>
          <w:rFonts w:cs="Arial"/>
        </w:rPr>
      </w:pPr>
      <w:r w:rsidRPr="007C12A4">
        <w:rPr>
          <w:rFonts w:cs="Arial"/>
        </w:rPr>
        <w:t>После доношења одлуке о додлеи уговора или одлуке о обустави поступка, рок за подношење захтева за заштиту права је 10 (</w:t>
      </w:r>
      <w:r w:rsidRPr="007C12A4">
        <w:rPr>
          <w:rFonts w:cs="Arial"/>
          <w:lang w:val="sr-Cyrl-CS"/>
        </w:rPr>
        <w:t xml:space="preserve">словима: </w:t>
      </w:r>
      <w:r w:rsidRPr="007C12A4">
        <w:rPr>
          <w:rFonts w:cs="Arial"/>
        </w:rPr>
        <w:t xml:space="preserve">десет) дана од дана објављивања одлуке на Порталу јавних набавки. </w:t>
      </w:r>
    </w:p>
    <w:p w:rsidR="00495CE5" w:rsidRPr="007C12A4" w:rsidRDefault="00495CE5" w:rsidP="00495CE5">
      <w:pPr>
        <w:rPr>
          <w:rFonts w:cs="Arial"/>
        </w:rPr>
      </w:pPr>
      <w:r w:rsidRPr="007C12A4">
        <w:rPr>
          <w:rFonts w:cs="Arial"/>
        </w:rPr>
        <w:t xml:space="preserve">Захтев за заштиту права не задржава даље активности наручиоца у поступку јавне набавке у складу са одредбама члана 150. ЗЈН. </w:t>
      </w:r>
    </w:p>
    <w:p w:rsidR="00495CE5" w:rsidRPr="007C12A4" w:rsidRDefault="00495CE5" w:rsidP="00495CE5">
      <w:pPr>
        <w:rPr>
          <w:rFonts w:cs="Arial"/>
        </w:rPr>
      </w:pPr>
      <w:r w:rsidRPr="007C12A4">
        <w:rPr>
          <w:rFonts w:cs="Arial"/>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rsidR="00495CE5" w:rsidRPr="007C12A4" w:rsidRDefault="00495CE5" w:rsidP="00495CE5">
      <w:pPr>
        <w:rPr>
          <w:rFonts w:cs="Arial"/>
        </w:rPr>
      </w:pPr>
      <w:r w:rsidRPr="007C12A4">
        <w:rPr>
          <w:rFonts w:cs="Arial"/>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495CE5" w:rsidRPr="007C12A4" w:rsidRDefault="00495CE5" w:rsidP="00495CE5">
      <w:pPr>
        <w:rPr>
          <w:rFonts w:cs="Arial"/>
        </w:rPr>
      </w:pPr>
      <w:r w:rsidRPr="007C12A4">
        <w:rPr>
          <w:rFonts w:cs="Arial"/>
        </w:rPr>
        <w:t>Детаљно упутство о садржини потпуног захтева за заштиту права у складу са чланом   151. став 1. тач. 1) – 7) ЗЈН:</w:t>
      </w:r>
    </w:p>
    <w:p w:rsidR="00495CE5" w:rsidRPr="007C12A4" w:rsidRDefault="00495CE5" w:rsidP="00495CE5">
      <w:pPr>
        <w:rPr>
          <w:rFonts w:cs="Arial"/>
        </w:rPr>
      </w:pPr>
      <w:r w:rsidRPr="007C12A4">
        <w:rPr>
          <w:rFonts w:cs="Arial"/>
        </w:rPr>
        <w:t>Захтев за заштиту права садржи:</w:t>
      </w:r>
    </w:p>
    <w:p w:rsidR="00495CE5" w:rsidRPr="007C12A4" w:rsidRDefault="00495CE5" w:rsidP="00495CE5">
      <w:pPr>
        <w:rPr>
          <w:rFonts w:cs="Arial"/>
        </w:rPr>
      </w:pPr>
      <w:r w:rsidRPr="007C12A4">
        <w:rPr>
          <w:rFonts w:cs="Arial"/>
        </w:rPr>
        <w:t>1) назив и адресу подносиоца захтева и лице за контакт</w:t>
      </w:r>
    </w:p>
    <w:p w:rsidR="00495CE5" w:rsidRPr="007C12A4" w:rsidRDefault="00495CE5" w:rsidP="00495CE5">
      <w:pPr>
        <w:rPr>
          <w:rFonts w:cs="Arial"/>
        </w:rPr>
      </w:pPr>
      <w:r w:rsidRPr="007C12A4">
        <w:rPr>
          <w:rFonts w:cs="Arial"/>
        </w:rPr>
        <w:t>2) назив и адресу наручиоца</w:t>
      </w:r>
    </w:p>
    <w:p w:rsidR="00495CE5" w:rsidRPr="007C12A4" w:rsidRDefault="00495CE5" w:rsidP="00495CE5">
      <w:pPr>
        <w:rPr>
          <w:rFonts w:cs="Arial"/>
        </w:rPr>
      </w:pPr>
      <w:r w:rsidRPr="007C12A4">
        <w:rPr>
          <w:rFonts w:cs="Arial"/>
        </w:rPr>
        <w:t>3) податке о јавној набавци која је предмет захтева, односно о одлуци наручиоца</w:t>
      </w:r>
    </w:p>
    <w:p w:rsidR="00495CE5" w:rsidRPr="007C12A4" w:rsidRDefault="00495CE5" w:rsidP="00495CE5">
      <w:pPr>
        <w:rPr>
          <w:rFonts w:cs="Arial"/>
        </w:rPr>
      </w:pPr>
      <w:r w:rsidRPr="007C12A4">
        <w:rPr>
          <w:rFonts w:cs="Arial"/>
        </w:rPr>
        <w:t>4) повреде прописа којима се уређује поступак јавне набавке</w:t>
      </w:r>
    </w:p>
    <w:p w:rsidR="00495CE5" w:rsidRPr="007C12A4" w:rsidRDefault="00495CE5" w:rsidP="00495CE5">
      <w:pPr>
        <w:rPr>
          <w:rFonts w:cs="Arial"/>
        </w:rPr>
      </w:pPr>
      <w:r w:rsidRPr="007C12A4">
        <w:rPr>
          <w:rFonts w:cs="Arial"/>
        </w:rPr>
        <w:t>5) чињенице и доказе којима се повреде доказују</w:t>
      </w:r>
    </w:p>
    <w:p w:rsidR="00495CE5" w:rsidRPr="007C12A4" w:rsidRDefault="00495CE5" w:rsidP="00495CE5">
      <w:pPr>
        <w:rPr>
          <w:rFonts w:cs="Arial"/>
        </w:rPr>
      </w:pPr>
      <w:r w:rsidRPr="007C12A4">
        <w:rPr>
          <w:rFonts w:cs="Arial"/>
        </w:rPr>
        <w:t>6) потврду о уплати таксе из члана 156. ЗЈН</w:t>
      </w:r>
    </w:p>
    <w:p w:rsidR="00495CE5" w:rsidRPr="007C12A4" w:rsidRDefault="00495CE5" w:rsidP="00495CE5">
      <w:pPr>
        <w:rPr>
          <w:rFonts w:cs="Arial"/>
        </w:rPr>
      </w:pPr>
      <w:r w:rsidRPr="007C12A4">
        <w:rPr>
          <w:rFonts w:cs="Arial"/>
        </w:rPr>
        <w:t>7) потпис подносиоца.</w:t>
      </w:r>
    </w:p>
    <w:p w:rsidR="00495CE5" w:rsidRPr="007C12A4" w:rsidRDefault="00495CE5" w:rsidP="00495CE5">
      <w:pPr>
        <w:rPr>
          <w:rFonts w:cs="Arial"/>
        </w:rPr>
      </w:pPr>
      <w:r w:rsidRPr="007C12A4">
        <w:rPr>
          <w:rFonts w:cs="Arial"/>
        </w:rPr>
        <w:t xml:space="preserve">Ако поднети захтев за заштиту права не садржи све обавезне елементе   наручилац ће такав захтев одбацити закључком. </w:t>
      </w:r>
    </w:p>
    <w:p w:rsidR="00495CE5" w:rsidRPr="007C12A4" w:rsidRDefault="00495CE5" w:rsidP="00495CE5">
      <w:pPr>
        <w:rPr>
          <w:rFonts w:cs="Arial"/>
        </w:rPr>
      </w:pPr>
      <w:r w:rsidRPr="007C12A4">
        <w:rPr>
          <w:rFonts w:cs="Arial"/>
        </w:rPr>
        <w:t xml:space="preserve">Закључак   наручилац доставља подносиоцу захтева и Републичкој комисији у року од три дана од дана доношења. </w:t>
      </w:r>
    </w:p>
    <w:p w:rsidR="00495CE5" w:rsidRPr="007C12A4" w:rsidRDefault="00495CE5" w:rsidP="00495CE5">
      <w:pPr>
        <w:rPr>
          <w:rFonts w:cs="Arial"/>
        </w:rPr>
      </w:pPr>
      <w:r w:rsidRPr="007C12A4">
        <w:rPr>
          <w:rFonts w:cs="Arial"/>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495CE5" w:rsidRPr="007C12A4" w:rsidRDefault="00495CE5" w:rsidP="00495CE5">
      <w:pPr>
        <w:rPr>
          <w:rFonts w:cs="Arial"/>
        </w:rPr>
      </w:pPr>
      <w:r w:rsidRPr="007C12A4">
        <w:rPr>
          <w:rFonts w:cs="Arial"/>
        </w:rPr>
        <w:t>Износ таксе из члана 156. став 1. тач. 1)- 3) ЗЈН:</w:t>
      </w:r>
    </w:p>
    <w:p w:rsidR="00495CE5" w:rsidRPr="007C12A4" w:rsidRDefault="00495CE5" w:rsidP="00495CE5">
      <w:pPr>
        <w:rPr>
          <w:rFonts w:cs="Arial"/>
        </w:rPr>
      </w:pPr>
      <w:r w:rsidRPr="007C12A4">
        <w:rPr>
          <w:rFonts w:cs="Arial"/>
        </w:rPr>
        <w:t>Подносилац захтева за заштиту права дужан је да на рачун буџета Републике Србије (број рачуна: 840-30678845-06, шифра плаћања 153 или 253, позив на број 1000</w:t>
      </w:r>
      <w:r w:rsidRPr="007C12A4">
        <w:rPr>
          <w:rFonts w:cs="Arial"/>
          <w:lang w:val="sr-Cyrl-CS"/>
        </w:rPr>
        <w:t>0402</w:t>
      </w:r>
      <w:r w:rsidRPr="007C12A4">
        <w:rPr>
          <w:rFonts w:cs="Arial"/>
        </w:rPr>
        <w:t xml:space="preserve">2017, сврха: ЗЗП, ЈП ЕПС, јн. бр. </w:t>
      </w:r>
      <w:r w:rsidR="00E73AE6" w:rsidRPr="007C12A4">
        <w:rPr>
          <w:rFonts w:cs="Arial"/>
        </w:rPr>
        <w:t>ЈN/1000/0338/2018</w:t>
      </w:r>
      <w:r w:rsidRPr="007C12A4">
        <w:rPr>
          <w:rFonts w:cs="Arial"/>
        </w:rPr>
        <w:t>, прималац уплате: буџет Републике Србије) уплати таксу од: 120.000,00</w:t>
      </w:r>
    </w:p>
    <w:p w:rsidR="00495CE5" w:rsidRPr="007C12A4" w:rsidRDefault="00495CE5" w:rsidP="00495CE5">
      <w:pPr>
        <w:rPr>
          <w:rFonts w:cs="Arial"/>
        </w:rPr>
      </w:pPr>
      <w:r w:rsidRPr="007C12A4">
        <w:rPr>
          <w:rFonts w:cs="Arial"/>
        </w:rPr>
        <w:t>Свака странка у поступку сноси трошкове које проузрокује својим радњама.</w:t>
      </w:r>
    </w:p>
    <w:p w:rsidR="00495CE5" w:rsidRPr="007C12A4" w:rsidRDefault="00495CE5" w:rsidP="00495CE5">
      <w:pPr>
        <w:rPr>
          <w:rFonts w:cs="Arial"/>
        </w:rPr>
      </w:pPr>
      <w:r w:rsidRPr="007C12A4">
        <w:rPr>
          <w:rFonts w:cs="Arial"/>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495CE5" w:rsidRPr="007C12A4" w:rsidRDefault="00495CE5" w:rsidP="00495CE5">
      <w:pPr>
        <w:rPr>
          <w:rFonts w:cs="Arial"/>
        </w:rPr>
      </w:pPr>
      <w:r w:rsidRPr="007C12A4">
        <w:rPr>
          <w:rFonts w:cs="Arial"/>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495CE5" w:rsidRPr="007C12A4" w:rsidRDefault="00495CE5" w:rsidP="00495CE5">
      <w:pPr>
        <w:rPr>
          <w:rFonts w:cs="Arial"/>
        </w:rPr>
      </w:pPr>
      <w:r w:rsidRPr="007C12A4">
        <w:rPr>
          <w:rFonts w:cs="Arial"/>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495CE5" w:rsidRPr="007C12A4" w:rsidRDefault="00495CE5" w:rsidP="00495CE5">
      <w:pPr>
        <w:rPr>
          <w:rFonts w:cs="Arial"/>
        </w:rPr>
      </w:pPr>
      <w:r w:rsidRPr="007C12A4">
        <w:rPr>
          <w:rFonts w:cs="Arial"/>
        </w:rPr>
        <w:t>Странке у захтеву морају прецизно да наведу трошкове за које траже накнаду.</w:t>
      </w:r>
    </w:p>
    <w:p w:rsidR="00495CE5" w:rsidRPr="007C12A4" w:rsidRDefault="00495CE5" w:rsidP="00495CE5">
      <w:pPr>
        <w:rPr>
          <w:rFonts w:cs="Arial"/>
        </w:rPr>
      </w:pPr>
      <w:r w:rsidRPr="007C12A4">
        <w:rPr>
          <w:rFonts w:cs="Arial"/>
        </w:rPr>
        <w:t>Накнаду трошкова могуће је тражити до доношења одлуке наручиоца, односно Републичке комисије о поднетом захтеву за заштиту права.</w:t>
      </w:r>
    </w:p>
    <w:p w:rsidR="00495CE5" w:rsidRPr="007C12A4" w:rsidRDefault="00495CE5" w:rsidP="00495CE5">
      <w:pPr>
        <w:rPr>
          <w:rFonts w:cs="Arial"/>
        </w:rPr>
      </w:pPr>
      <w:r w:rsidRPr="007C12A4">
        <w:rPr>
          <w:rFonts w:cs="Arial"/>
        </w:rPr>
        <w:t>О трошковима одлучује Републичка комисија. Одлука Републичке комисије је извршни наслов.</w:t>
      </w:r>
    </w:p>
    <w:p w:rsidR="00495CE5" w:rsidRPr="007C12A4" w:rsidRDefault="00495CE5" w:rsidP="00495CE5">
      <w:pPr>
        <w:rPr>
          <w:rFonts w:cs="Arial"/>
        </w:rPr>
      </w:pPr>
      <w:r w:rsidRPr="007C12A4">
        <w:rPr>
          <w:rFonts w:cs="Arial"/>
        </w:rPr>
        <w:t>Детаљно упутство о потврди из члана 151. став 1. тачка 6) ЗАКОНА</w:t>
      </w:r>
    </w:p>
    <w:p w:rsidR="00495CE5" w:rsidRPr="007C12A4" w:rsidRDefault="00495CE5" w:rsidP="00495CE5">
      <w:pPr>
        <w:rPr>
          <w:rFonts w:cs="Arial"/>
        </w:rPr>
      </w:pPr>
      <w:r w:rsidRPr="007C12A4">
        <w:rPr>
          <w:rFonts w:cs="Arial"/>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495CE5" w:rsidRPr="007C12A4" w:rsidRDefault="00495CE5" w:rsidP="00495CE5">
      <w:pPr>
        <w:rPr>
          <w:rFonts w:cs="Arial"/>
        </w:rPr>
      </w:pPr>
      <w:r w:rsidRPr="007C12A4">
        <w:rPr>
          <w:rFonts w:cs="Arial"/>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Закона.</w:t>
      </w:r>
    </w:p>
    <w:p w:rsidR="00495CE5" w:rsidRPr="007C12A4" w:rsidRDefault="00495CE5" w:rsidP="00495CE5">
      <w:pPr>
        <w:rPr>
          <w:rFonts w:cs="Arial"/>
        </w:rPr>
      </w:pPr>
      <w:r w:rsidRPr="007C12A4">
        <w:rPr>
          <w:rFonts w:cs="Arial"/>
        </w:rPr>
        <w:t>Подносилац захтева за заштиту права је дужан да на одређени рачун буџета Републике Србије уплати таксу у износу прописаном чланом 156. Закона.</w:t>
      </w:r>
    </w:p>
    <w:p w:rsidR="00495CE5" w:rsidRPr="007C12A4" w:rsidRDefault="00495CE5" w:rsidP="00495CE5">
      <w:pPr>
        <w:rPr>
          <w:rFonts w:cs="Arial"/>
        </w:rPr>
      </w:pPr>
      <w:r w:rsidRPr="007C12A4">
        <w:rPr>
          <w:rFonts w:cs="Arial"/>
        </w:rPr>
        <w:t>Као доказ о уплати таксе, у смислу члана 151. став 1. тачка 6) Закона, прихватиће се:</w:t>
      </w:r>
    </w:p>
    <w:p w:rsidR="00495CE5" w:rsidRPr="007C12A4" w:rsidRDefault="00495CE5" w:rsidP="00495CE5">
      <w:pPr>
        <w:rPr>
          <w:rFonts w:cs="Arial"/>
        </w:rPr>
      </w:pPr>
      <w:r w:rsidRPr="007C12A4">
        <w:rPr>
          <w:rFonts w:cs="Arial"/>
        </w:rPr>
        <w:t>1. Потврда о извршеној уплати таксе из члана 156. ЗАКОНА која садржи следеће елементе:</w:t>
      </w:r>
    </w:p>
    <w:p w:rsidR="00495CE5" w:rsidRPr="007C12A4" w:rsidRDefault="00495CE5" w:rsidP="00495CE5">
      <w:pPr>
        <w:rPr>
          <w:rFonts w:cs="Arial"/>
        </w:rPr>
      </w:pPr>
      <w:r w:rsidRPr="007C12A4">
        <w:rPr>
          <w:rFonts w:cs="Arial"/>
        </w:rPr>
        <w:t>(1) да буде издата од стране банке и да садржи печат банке;</w:t>
      </w:r>
    </w:p>
    <w:p w:rsidR="00495CE5" w:rsidRPr="007C12A4" w:rsidRDefault="00495CE5" w:rsidP="00495CE5">
      <w:pPr>
        <w:rPr>
          <w:rFonts w:cs="Arial"/>
        </w:rPr>
      </w:pPr>
      <w:r w:rsidRPr="007C12A4">
        <w:rPr>
          <w:rFonts w:cs="Arial"/>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495CE5" w:rsidRPr="007C12A4" w:rsidRDefault="00495CE5" w:rsidP="00495CE5">
      <w:pPr>
        <w:rPr>
          <w:rFonts w:cs="Arial"/>
        </w:rPr>
      </w:pPr>
      <w:r w:rsidRPr="007C12A4">
        <w:rPr>
          <w:rFonts w:cs="Arial"/>
        </w:rPr>
        <w:t>(3) износ таксе из члана 156. ЗАКОНА чија се уплата врши;</w:t>
      </w:r>
    </w:p>
    <w:p w:rsidR="00495CE5" w:rsidRPr="007C12A4" w:rsidRDefault="00495CE5" w:rsidP="00495CE5">
      <w:pPr>
        <w:rPr>
          <w:rFonts w:cs="Arial"/>
        </w:rPr>
      </w:pPr>
      <w:r w:rsidRPr="007C12A4">
        <w:rPr>
          <w:rFonts w:cs="Arial"/>
        </w:rPr>
        <w:t>(4) број рачуна: 840-30678845-06;</w:t>
      </w:r>
    </w:p>
    <w:p w:rsidR="00495CE5" w:rsidRPr="007C12A4" w:rsidRDefault="00495CE5" w:rsidP="00495CE5">
      <w:pPr>
        <w:rPr>
          <w:rFonts w:cs="Arial"/>
        </w:rPr>
      </w:pPr>
      <w:r w:rsidRPr="007C12A4">
        <w:rPr>
          <w:rFonts w:cs="Arial"/>
        </w:rPr>
        <w:t>(5) шифру плаћања: 153 или 253;</w:t>
      </w:r>
    </w:p>
    <w:p w:rsidR="00495CE5" w:rsidRPr="007C12A4" w:rsidRDefault="00495CE5" w:rsidP="00495CE5">
      <w:pPr>
        <w:rPr>
          <w:rFonts w:cs="Arial"/>
        </w:rPr>
      </w:pPr>
      <w:r w:rsidRPr="007C12A4">
        <w:rPr>
          <w:rFonts w:cs="Arial"/>
        </w:rPr>
        <w:t>(6) позив на број: подаци о броју или ознаци јавне набавке поводом које се подноси захтев за заштиту права;</w:t>
      </w:r>
    </w:p>
    <w:p w:rsidR="00495CE5" w:rsidRPr="007C12A4" w:rsidRDefault="00495CE5" w:rsidP="00495CE5">
      <w:pPr>
        <w:rPr>
          <w:rFonts w:cs="Arial"/>
        </w:rPr>
      </w:pPr>
      <w:r w:rsidRPr="007C12A4">
        <w:rPr>
          <w:rFonts w:cs="Arial"/>
        </w:rPr>
        <w:t>(7) сврха: ЗЗП; назив наручиоца; број или ознака јавне набавке поводом које се подноси захтев за заштиту права;</w:t>
      </w:r>
    </w:p>
    <w:p w:rsidR="00495CE5" w:rsidRPr="007C12A4" w:rsidRDefault="00495CE5" w:rsidP="00495CE5">
      <w:pPr>
        <w:rPr>
          <w:rFonts w:cs="Arial"/>
        </w:rPr>
      </w:pPr>
      <w:r w:rsidRPr="007C12A4">
        <w:rPr>
          <w:rFonts w:cs="Arial"/>
        </w:rPr>
        <w:t>(8) корисник: буџет Републике Србије;</w:t>
      </w:r>
    </w:p>
    <w:p w:rsidR="00495CE5" w:rsidRPr="007C12A4" w:rsidRDefault="00495CE5" w:rsidP="00495CE5">
      <w:pPr>
        <w:rPr>
          <w:rFonts w:cs="Arial"/>
        </w:rPr>
      </w:pPr>
      <w:r w:rsidRPr="007C12A4">
        <w:rPr>
          <w:rFonts w:cs="Arial"/>
        </w:rPr>
        <w:t>(9) назив уплатиоца, односно назив подносиоца захтева за заштиту права за којег је извршена уплата таксе;</w:t>
      </w:r>
    </w:p>
    <w:p w:rsidR="00495CE5" w:rsidRPr="007C12A4" w:rsidRDefault="00495CE5" w:rsidP="00495CE5">
      <w:pPr>
        <w:rPr>
          <w:rFonts w:cs="Arial"/>
        </w:rPr>
      </w:pPr>
      <w:r w:rsidRPr="007C12A4">
        <w:rPr>
          <w:rFonts w:cs="Arial"/>
        </w:rPr>
        <w:t>(10) потпис овлашћеног лица банке.</w:t>
      </w:r>
    </w:p>
    <w:p w:rsidR="00495CE5" w:rsidRPr="007C12A4" w:rsidRDefault="00495CE5" w:rsidP="00495CE5">
      <w:pPr>
        <w:rPr>
          <w:rFonts w:cs="Arial"/>
        </w:rPr>
      </w:pPr>
      <w:r w:rsidRPr="007C12A4">
        <w:rPr>
          <w:rFonts w:cs="Arial"/>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495CE5" w:rsidRPr="007C12A4" w:rsidRDefault="00495CE5" w:rsidP="00495CE5">
      <w:pPr>
        <w:rPr>
          <w:rFonts w:cs="Arial"/>
        </w:rPr>
      </w:pPr>
      <w:r w:rsidRPr="007C12A4">
        <w:rPr>
          <w:rFonts w:cs="Arial"/>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495CE5" w:rsidRPr="007C12A4" w:rsidRDefault="00495CE5" w:rsidP="00495CE5">
      <w:pPr>
        <w:rPr>
          <w:rFonts w:cs="Arial"/>
        </w:rPr>
      </w:pPr>
      <w:r w:rsidRPr="007C12A4">
        <w:rPr>
          <w:rFonts w:cs="Arial"/>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495CE5" w:rsidRPr="007C12A4" w:rsidRDefault="00495CE5" w:rsidP="00495CE5">
      <w:pPr>
        <w:rPr>
          <w:rFonts w:cs="Arial"/>
        </w:rPr>
      </w:pPr>
      <w:r w:rsidRPr="007C12A4">
        <w:rPr>
          <w:rFonts w:cs="Arial"/>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495CE5" w:rsidRPr="007C12A4" w:rsidRDefault="00495CE5" w:rsidP="00495CE5">
      <w:pPr>
        <w:rPr>
          <w:rFonts w:cs="Arial"/>
        </w:rPr>
      </w:pPr>
      <w:r w:rsidRPr="007C12A4">
        <w:rPr>
          <w:rFonts w:cs="Arial"/>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w:t>
      </w:r>
      <w:hyperlink r:id="rId174" w:history="1">
        <w:r w:rsidRPr="007C12A4">
          <w:rPr>
            <w:rStyle w:val="Hyperlink"/>
            <w:rFonts w:cs="Arial"/>
          </w:rPr>
          <w:t>http://www.kjn.gov.rs/download/Taksa-popunjeni-nalozi-ci.pdf</w:t>
        </w:r>
      </w:hyperlink>
    </w:p>
    <w:p w:rsidR="00495CE5" w:rsidRPr="007C12A4" w:rsidRDefault="00495CE5" w:rsidP="00495CE5">
      <w:pPr>
        <w:rPr>
          <w:rFonts w:cs="Arial"/>
        </w:rPr>
      </w:pPr>
      <w:r w:rsidRPr="007C12A4">
        <w:rPr>
          <w:rFonts w:cs="Arial"/>
        </w:rPr>
        <w:t>УПЛАТА ИЗ ИНОСТРАНСТВА</w:t>
      </w:r>
    </w:p>
    <w:p w:rsidR="00495CE5" w:rsidRPr="007C12A4" w:rsidRDefault="00495CE5" w:rsidP="00495CE5">
      <w:pPr>
        <w:rPr>
          <w:rFonts w:cs="Arial"/>
        </w:rPr>
      </w:pPr>
      <w:r w:rsidRPr="007C12A4">
        <w:rPr>
          <w:rFonts w:cs="Arial"/>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495CE5" w:rsidRPr="007C12A4" w:rsidRDefault="00495CE5" w:rsidP="00495CE5">
      <w:pPr>
        <w:rPr>
          <w:rFonts w:cs="Arial"/>
        </w:rPr>
      </w:pPr>
      <w:r w:rsidRPr="007C12A4">
        <w:rPr>
          <w:rFonts w:cs="Arial"/>
        </w:rPr>
        <w:t>НАЗИВ И АДРЕСА БАНКЕ:</w:t>
      </w:r>
    </w:p>
    <w:p w:rsidR="00495CE5" w:rsidRPr="007C12A4" w:rsidRDefault="00495CE5" w:rsidP="00495CE5">
      <w:pPr>
        <w:rPr>
          <w:rFonts w:cs="Arial"/>
        </w:rPr>
      </w:pPr>
      <w:r w:rsidRPr="007C12A4">
        <w:rPr>
          <w:rFonts w:cs="Arial"/>
        </w:rPr>
        <w:t>Народна банка Србије (НБС)</w:t>
      </w:r>
    </w:p>
    <w:p w:rsidR="00495CE5" w:rsidRPr="007C12A4" w:rsidRDefault="00495CE5" w:rsidP="00495CE5">
      <w:pPr>
        <w:rPr>
          <w:rFonts w:cs="Arial"/>
        </w:rPr>
      </w:pPr>
      <w:r w:rsidRPr="007C12A4">
        <w:rPr>
          <w:rFonts w:cs="Arial"/>
        </w:rPr>
        <w:t>11000 Београд, ул. Немањина бр. 17</w:t>
      </w:r>
    </w:p>
    <w:p w:rsidR="00495CE5" w:rsidRPr="007C12A4" w:rsidRDefault="00495CE5" w:rsidP="00495CE5">
      <w:pPr>
        <w:rPr>
          <w:rFonts w:cs="Arial"/>
        </w:rPr>
      </w:pPr>
      <w:r w:rsidRPr="007C12A4">
        <w:rPr>
          <w:rFonts w:cs="Arial"/>
        </w:rPr>
        <w:t>Србија</w:t>
      </w:r>
    </w:p>
    <w:p w:rsidR="00495CE5" w:rsidRPr="007C12A4" w:rsidRDefault="00495CE5" w:rsidP="00495CE5">
      <w:pPr>
        <w:rPr>
          <w:rFonts w:cs="Arial"/>
        </w:rPr>
      </w:pPr>
      <w:r w:rsidRPr="007C12A4">
        <w:rPr>
          <w:rFonts w:cs="Arial"/>
        </w:rPr>
        <w:t>SWIFT CODE: NBSRRSBGXXX</w:t>
      </w:r>
    </w:p>
    <w:p w:rsidR="00495CE5" w:rsidRPr="007C12A4" w:rsidRDefault="00495CE5" w:rsidP="00495CE5">
      <w:pPr>
        <w:rPr>
          <w:rFonts w:cs="Arial"/>
        </w:rPr>
      </w:pPr>
      <w:r w:rsidRPr="007C12A4">
        <w:rPr>
          <w:rFonts w:cs="Arial"/>
        </w:rPr>
        <w:t>НАЗИВ И АДРЕСА ИНСТИТУЦИЈЕ:</w:t>
      </w:r>
    </w:p>
    <w:p w:rsidR="00495CE5" w:rsidRPr="007C12A4" w:rsidRDefault="00495CE5" w:rsidP="00495CE5">
      <w:pPr>
        <w:rPr>
          <w:rFonts w:cs="Arial"/>
        </w:rPr>
      </w:pPr>
      <w:r w:rsidRPr="007C12A4">
        <w:rPr>
          <w:rFonts w:cs="Arial"/>
        </w:rPr>
        <w:t>Министарство финансија</w:t>
      </w:r>
    </w:p>
    <w:p w:rsidR="00495CE5" w:rsidRPr="007C12A4" w:rsidRDefault="00495CE5" w:rsidP="00495CE5">
      <w:pPr>
        <w:rPr>
          <w:rFonts w:cs="Arial"/>
        </w:rPr>
      </w:pPr>
      <w:r w:rsidRPr="007C12A4">
        <w:rPr>
          <w:rFonts w:cs="Arial"/>
        </w:rPr>
        <w:t>Управа за трезор</w:t>
      </w:r>
    </w:p>
    <w:p w:rsidR="00495CE5" w:rsidRPr="007C12A4" w:rsidRDefault="00495CE5" w:rsidP="00495CE5">
      <w:pPr>
        <w:rPr>
          <w:rFonts w:cs="Arial"/>
        </w:rPr>
      </w:pPr>
      <w:r w:rsidRPr="007C12A4">
        <w:rPr>
          <w:rFonts w:cs="Arial"/>
        </w:rPr>
        <w:t>ул. Поп Лукина бр. 7-9</w:t>
      </w:r>
    </w:p>
    <w:p w:rsidR="00495CE5" w:rsidRPr="007C12A4" w:rsidRDefault="00495CE5" w:rsidP="00495CE5">
      <w:pPr>
        <w:rPr>
          <w:rFonts w:cs="Arial"/>
        </w:rPr>
      </w:pPr>
      <w:r w:rsidRPr="007C12A4">
        <w:rPr>
          <w:rFonts w:cs="Arial"/>
        </w:rPr>
        <w:t>11000 Београд</w:t>
      </w:r>
    </w:p>
    <w:p w:rsidR="00495CE5" w:rsidRPr="007C12A4" w:rsidRDefault="00495CE5" w:rsidP="00495CE5">
      <w:pPr>
        <w:rPr>
          <w:rFonts w:cs="Arial"/>
        </w:rPr>
      </w:pPr>
      <w:r w:rsidRPr="007C12A4">
        <w:rPr>
          <w:rFonts w:cs="Arial"/>
        </w:rPr>
        <w:t>IBAN: RS 35908500103019323073</w:t>
      </w:r>
    </w:p>
    <w:p w:rsidR="00495CE5" w:rsidRPr="007C12A4" w:rsidRDefault="00495CE5" w:rsidP="00495CE5">
      <w:pPr>
        <w:rPr>
          <w:rFonts w:cs="Arial"/>
        </w:rPr>
      </w:pPr>
      <w:r w:rsidRPr="007C12A4">
        <w:rPr>
          <w:rFonts w:cs="Arial"/>
        </w:rPr>
        <w:t>НАПОМЕНА: Приликом уплата средстава потребно је навести следеће информације о плаћању - „детаљи плаћања“ (FIELD 70: DETAILS OF PAYMENT):</w:t>
      </w:r>
    </w:p>
    <w:p w:rsidR="00495CE5" w:rsidRPr="007C12A4" w:rsidRDefault="00495CE5" w:rsidP="00495CE5">
      <w:pPr>
        <w:rPr>
          <w:rFonts w:cs="Arial"/>
        </w:rPr>
      </w:pPr>
      <w:r w:rsidRPr="007C12A4">
        <w:rPr>
          <w:rFonts w:cs="Arial"/>
        </w:rPr>
        <w:t>– број у поступку јавне набавке на које се захтев за заштиту права односи и</w:t>
      </w:r>
    </w:p>
    <w:p w:rsidR="00495CE5" w:rsidRPr="007C12A4" w:rsidRDefault="00495CE5" w:rsidP="00495CE5">
      <w:pPr>
        <w:rPr>
          <w:rFonts w:cs="Arial"/>
        </w:rPr>
      </w:pPr>
      <w:r w:rsidRPr="007C12A4">
        <w:rPr>
          <w:rFonts w:cs="Arial"/>
        </w:rPr>
        <w:t>назив наручиоца у поступку јавне набавке.</w:t>
      </w:r>
    </w:p>
    <w:p w:rsidR="00495CE5" w:rsidRPr="007C12A4" w:rsidRDefault="00495CE5" w:rsidP="00495CE5">
      <w:pPr>
        <w:rPr>
          <w:rFonts w:cs="Arial"/>
        </w:rPr>
      </w:pPr>
      <w:r w:rsidRPr="007C12A4">
        <w:rPr>
          <w:rFonts w:cs="Arial"/>
        </w:rPr>
        <w:t>У прилогу су инструкције за уплате у валутама: EUR и USD.</w:t>
      </w:r>
    </w:p>
    <w:p w:rsidR="00495CE5" w:rsidRPr="007C12A4" w:rsidRDefault="00495CE5" w:rsidP="00495CE5">
      <w:pPr>
        <w:pStyle w:val="KDParagraf"/>
        <w:spacing w:before="0"/>
        <w:rPr>
          <w:rFonts w:cs="Arial"/>
          <w:lang w:bidi="en-US"/>
        </w:rPr>
      </w:pPr>
      <w:r w:rsidRPr="007C12A4">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8"/>
        <w:gridCol w:w="4571"/>
      </w:tblGrid>
      <w:tr w:rsidR="00495CE5" w:rsidRPr="007C12A4" w:rsidTr="00E27EDD">
        <w:trPr>
          <w:trHeight w:val="30"/>
        </w:trPr>
        <w:tc>
          <w:tcPr>
            <w:tcW w:w="9019" w:type="dxa"/>
            <w:gridSpan w:val="2"/>
            <w:shd w:val="clear" w:color="auto" w:fill="auto"/>
          </w:tcPr>
          <w:p w:rsidR="00495CE5" w:rsidRPr="007C12A4" w:rsidRDefault="00495CE5" w:rsidP="00495CE5">
            <w:pPr>
              <w:pStyle w:val="KDParagraf"/>
              <w:spacing w:before="0"/>
              <w:rPr>
                <w:rFonts w:cs="Arial"/>
                <w:lang w:bidi="en-US"/>
              </w:rPr>
            </w:pPr>
            <w:r w:rsidRPr="007C12A4">
              <w:rPr>
                <w:rFonts w:cs="Arial"/>
                <w:lang w:bidi="en-US"/>
              </w:rPr>
              <w:t>SWIFT MESSAGE MT103 – EUR</w:t>
            </w:r>
          </w:p>
        </w:tc>
      </w:tr>
      <w:tr w:rsidR="00495CE5" w:rsidRPr="007C12A4" w:rsidTr="00E27EDD">
        <w:trPr>
          <w:trHeight w:val="20"/>
        </w:trPr>
        <w:tc>
          <w:tcPr>
            <w:tcW w:w="4448" w:type="dxa"/>
            <w:shd w:val="clear" w:color="auto" w:fill="auto"/>
          </w:tcPr>
          <w:p w:rsidR="00495CE5" w:rsidRPr="007C12A4" w:rsidRDefault="00495CE5" w:rsidP="00495CE5">
            <w:pPr>
              <w:pStyle w:val="KDParagraf"/>
              <w:spacing w:before="0"/>
              <w:rPr>
                <w:rFonts w:cs="Arial"/>
                <w:lang w:bidi="en-US"/>
              </w:rPr>
            </w:pPr>
            <w:r w:rsidRPr="007C12A4">
              <w:rPr>
                <w:rFonts w:cs="Arial"/>
                <w:lang w:bidi="en-US"/>
              </w:rPr>
              <w:t xml:space="preserve">FIELD 32A: </w:t>
            </w:r>
          </w:p>
        </w:tc>
        <w:tc>
          <w:tcPr>
            <w:tcW w:w="4571" w:type="dxa"/>
            <w:shd w:val="clear" w:color="auto" w:fill="auto"/>
          </w:tcPr>
          <w:p w:rsidR="00495CE5" w:rsidRPr="007C12A4" w:rsidRDefault="00495CE5" w:rsidP="00495CE5">
            <w:pPr>
              <w:pStyle w:val="KDParagraf"/>
              <w:spacing w:before="0"/>
              <w:rPr>
                <w:rFonts w:cs="Arial"/>
                <w:lang w:bidi="en-US"/>
              </w:rPr>
            </w:pPr>
            <w:r w:rsidRPr="007C12A4">
              <w:rPr>
                <w:rFonts w:cs="Arial"/>
                <w:lang w:bidi="en-US"/>
              </w:rPr>
              <w:t>VALUE DATE – EUR- AMOUNT</w:t>
            </w:r>
          </w:p>
        </w:tc>
      </w:tr>
      <w:tr w:rsidR="00495CE5" w:rsidRPr="007C12A4" w:rsidTr="00E27EDD">
        <w:trPr>
          <w:trHeight w:val="20"/>
        </w:trPr>
        <w:tc>
          <w:tcPr>
            <w:tcW w:w="4448" w:type="dxa"/>
            <w:shd w:val="clear" w:color="auto" w:fill="auto"/>
          </w:tcPr>
          <w:p w:rsidR="00495CE5" w:rsidRPr="007C12A4" w:rsidRDefault="00495CE5" w:rsidP="00495CE5">
            <w:pPr>
              <w:pStyle w:val="KDParagraf"/>
              <w:spacing w:before="0"/>
              <w:rPr>
                <w:rFonts w:cs="Arial"/>
                <w:lang w:bidi="en-US"/>
              </w:rPr>
            </w:pPr>
            <w:r w:rsidRPr="007C12A4">
              <w:rPr>
                <w:rFonts w:cs="Arial"/>
                <w:lang w:bidi="en-US"/>
              </w:rPr>
              <w:t xml:space="preserve">FIELD 50K:  </w:t>
            </w:r>
          </w:p>
        </w:tc>
        <w:tc>
          <w:tcPr>
            <w:tcW w:w="4571" w:type="dxa"/>
            <w:shd w:val="clear" w:color="auto" w:fill="auto"/>
          </w:tcPr>
          <w:p w:rsidR="00495CE5" w:rsidRPr="007C12A4" w:rsidRDefault="00495CE5" w:rsidP="00495CE5">
            <w:pPr>
              <w:pStyle w:val="KDParagraf"/>
              <w:spacing w:before="0"/>
              <w:rPr>
                <w:rFonts w:cs="Arial"/>
                <w:lang w:bidi="en-US"/>
              </w:rPr>
            </w:pPr>
            <w:r w:rsidRPr="007C12A4">
              <w:rPr>
                <w:rFonts w:cs="Arial"/>
                <w:lang w:bidi="en-US"/>
              </w:rPr>
              <w:t>ORDERING CUSTOMER</w:t>
            </w:r>
          </w:p>
        </w:tc>
      </w:tr>
      <w:tr w:rsidR="00495CE5" w:rsidRPr="007C12A4" w:rsidTr="00E27EDD">
        <w:trPr>
          <w:trHeight w:val="20"/>
        </w:trPr>
        <w:tc>
          <w:tcPr>
            <w:tcW w:w="4448" w:type="dxa"/>
            <w:shd w:val="clear" w:color="auto" w:fill="auto"/>
          </w:tcPr>
          <w:p w:rsidR="00495CE5" w:rsidRPr="007C12A4" w:rsidRDefault="00495CE5" w:rsidP="00495CE5">
            <w:pPr>
              <w:pStyle w:val="KDParagraf"/>
              <w:spacing w:before="0"/>
              <w:rPr>
                <w:rFonts w:cs="Arial"/>
                <w:lang w:bidi="en-US"/>
              </w:rPr>
            </w:pPr>
            <w:r w:rsidRPr="007C12A4">
              <w:rPr>
                <w:rFonts w:cs="Arial"/>
                <w:lang w:bidi="en-US"/>
              </w:rPr>
              <w:t xml:space="preserve">FIELD 50K:  </w:t>
            </w:r>
          </w:p>
        </w:tc>
        <w:tc>
          <w:tcPr>
            <w:tcW w:w="4571" w:type="dxa"/>
            <w:shd w:val="clear" w:color="auto" w:fill="auto"/>
          </w:tcPr>
          <w:p w:rsidR="00495CE5" w:rsidRPr="007C12A4" w:rsidRDefault="00495CE5" w:rsidP="00495CE5">
            <w:pPr>
              <w:pStyle w:val="KDParagraf"/>
              <w:spacing w:before="0"/>
              <w:rPr>
                <w:rFonts w:cs="Arial"/>
                <w:lang w:bidi="en-US"/>
              </w:rPr>
            </w:pPr>
            <w:r w:rsidRPr="007C12A4">
              <w:rPr>
                <w:rFonts w:cs="Arial"/>
                <w:lang w:bidi="en-US"/>
              </w:rPr>
              <w:t>ORDERING CUSTOMER</w:t>
            </w:r>
          </w:p>
        </w:tc>
      </w:tr>
      <w:tr w:rsidR="00495CE5" w:rsidRPr="007C12A4" w:rsidTr="00E27EDD">
        <w:trPr>
          <w:trHeight w:val="1113"/>
        </w:trPr>
        <w:tc>
          <w:tcPr>
            <w:tcW w:w="4448" w:type="dxa"/>
            <w:shd w:val="clear" w:color="auto" w:fill="auto"/>
          </w:tcPr>
          <w:p w:rsidR="00495CE5" w:rsidRPr="007C12A4" w:rsidRDefault="00495CE5" w:rsidP="00495CE5">
            <w:pPr>
              <w:pStyle w:val="KDParagraf"/>
              <w:spacing w:before="0"/>
              <w:rPr>
                <w:rFonts w:cs="Arial"/>
                <w:lang w:bidi="en-US"/>
              </w:rPr>
            </w:pPr>
            <w:r w:rsidRPr="007C12A4">
              <w:rPr>
                <w:rFonts w:cs="Arial"/>
                <w:lang w:bidi="en-US"/>
              </w:rPr>
              <w:t>FIELD 56A:</w:t>
            </w:r>
          </w:p>
          <w:p w:rsidR="00495CE5" w:rsidRPr="007C12A4" w:rsidRDefault="00495CE5" w:rsidP="00495CE5">
            <w:pPr>
              <w:pStyle w:val="KDParagraf"/>
              <w:spacing w:before="0"/>
              <w:rPr>
                <w:rFonts w:cs="Arial"/>
                <w:lang w:bidi="en-US"/>
              </w:rPr>
            </w:pPr>
            <w:r w:rsidRPr="007C12A4">
              <w:rPr>
                <w:rFonts w:cs="Arial"/>
                <w:lang w:bidi="en-US"/>
              </w:rPr>
              <w:t>(INTERMEDIARY)</w:t>
            </w:r>
          </w:p>
        </w:tc>
        <w:tc>
          <w:tcPr>
            <w:tcW w:w="4571" w:type="dxa"/>
            <w:shd w:val="clear" w:color="auto" w:fill="auto"/>
          </w:tcPr>
          <w:p w:rsidR="00495CE5" w:rsidRPr="007C12A4" w:rsidRDefault="00495CE5" w:rsidP="00495CE5">
            <w:pPr>
              <w:pStyle w:val="KDParagraf"/>
              <w:spacing w:before="0"/>
              <w:rPr>
                <w:rFonts w:cs="Arial"/>
                <w:lang w:bidi="en-US"/>
              </w:rPr>
            </w:pPr>
            <w:r w:rsidRPr="007C12A4">
              <w:rPr>
                <w:rFonts w:cs="Arial"/>
                <w:lang w:bidi="en-US"/>
              </w:rPr>
              <w:t>DEUTDEFFXXX</w:t>
            </w:r>
          </w:p>
          <w:p w:rsidR="00495CE5" w:rsidRPr="007C12A4" w:rsidRDefault="00495CE5" w:rsidP="00495CE5">
            <w:pPr>
              <w:pStyle w:val="KDParagraf"/>
              <w:spacing w:before="0"/>
              <w:rPr>
                <w:rFonts w:cs="Arial"/>
                <w:lang w:bidi="en-US"/>
              </w:rPr>
            </w:pPr>
            <w:r w:rsidRPr="007C12A4">
              <w:rPr>
                <w:rFonts w:cs="Arial"/>
                <w:lang w:bidi="en-US"/>
              </w:rPr>
              <w:t>DEUTSCHE BANK AG, F/M</w:t>
            </w:r>
          </w:p>
          <w:p w:rsidR="00495CE5" w:rsidRPr="007C12A4" w:rsidRDefault="00495CE5" w:rsidP="00495CE5">
            <w:pPr>
              <w:pStyle w:val="KDParagraf"/>
              <w:spacing w:before="0"/>
              <w:rPr>
                <w:rFonts w:cs="Arial"/>
                <w:lang w:bidi="en-US"/>
              </w:rPr>
            </w:pPr>
            <w:r w:rsidRPr="007C12A4">
              <w:rPr>
                <w:rFonts w:cs="Arial"/>
                <w:lang w:bidi="en-US"/>
              </w:rPr>
              <w:t>TAUNUSANLAGE 12</w:t>
            </w:r>
          </w:p>
          <w:p w:rsidR="00495CE5" w:rsidRPr="007C12A4" w:rsidRDefault="00495CE5" w:rsidP="00495CE5">
            <w:pPr>
              <w:pStyle w:val="KDParagraf"/>
              <w:spacing w:before="0"/>
              <w:rPr>
                <w:rFonts w:cs="Arial"/>
                <w:lang w:bidi="en-US"/>
              </w:rPr>
            </w:pPr>
            <w:r w:rsidRPr="007C12A4">
              <w:rPr>
                <w:rFonts w:cs="Arial"/>
                <w:lang w:bidi="en-US"/>
              </w:rPr>
              <w:t>GERMANY</w:t>
            </w:r>
          </w:p>
        </w:tc>
      </w:tr>
      <w:tr w:rsidR="00495CE5" w:rsidRPr="007C12A4" w:rsidTr="00E27EDD">
        <w:trPr>
          <w:trHeight w:val="1689"/>
        </w:trPr>
        <w:tc>
          <w:tcPr>
            <w:tcW w:w="4448" w:type="dxa"/>
            <w:shd w:val="clear" w:color="auto" w:fill="auto"/>
          </w:tcPr>
          <w:p w:rsidR="00495CE5" w:rsidRPr="007C12A4" w:rsidRDefault="00495CE5" w:rsidP="00495CE5">
            <w:pPr>
              <w:pStyle w:val="KDParagraf"/>
              <w:spacing w:before="0"/>
              <w:rPr>
                <w:rFonts w:cs="Arial"/>
                <w:lang w:bidi="en-US"/>
              </w:rPr>
            </w:pPr>
            <w:r w:rsidRPr="007C12A4">
              <w:rPr>
                <w:rFonts w:cs="Arial"/>
                <w:lang w:bidi="en-US"/>
              </w:rPr>
              <w:t>FIELD 57A:</w:t>
            </w:r>
          </w:p>
          <w:p w:rsidR="00495CE5" w:rsidRPr="007C12A4" w:rsidRDefault="00495CE5" w:rsidP="00495CE5">
            <w:pPr>
              <w:pStyle w:val="KDParagraf"/>
              <w:spacing w:before="0"/>
              <w:rPr>
                <w:rFonts w:cs="Arial"/>
                <w:lang w:bidi="en-US"/>
              </w:rPr>
            </w:pPr>
            <w:r w:rsidRPr="007C12A4">
              <w:rPr>
                <w:rFonts w:cs="Arial"/>
                <w:lang w:bidi="en-US"/>
              </w:rPr>
              <w:t>(ACC. WITH BANK)</w:t>
            </w:r>
          </w:p>
        </w:tc>
        <w:tc>
          <w:tcPr>
            <w:tcW w:w="4571" w:type="dxa"/>
            <w:shd w:val="clear" w:color="auto" w:fill="auto"/>
          </w:tcPr>
          <w:p w:rsidR="00495CE5" w:rsidRPr="007C12A4" w:rsidRDefault="00495CE5" w:rsidP="00495CE5">
            <w:pPr>
              <w:pStyle w:val="KDParagraf"/>
              <w:spacing w:before="0"/>
              <w:rPr>
                <w:rFonts w:cs="Arial"/>
                <w:lang w:bidi="en-US"/>
              </w:rPr>
            </w:pPr>
            <w:r w:rsidRPr="007C12A4">
              <w:rPr>
                <w:rFonts w:cs="Arial"/>
                <w:lang w:bidi="en-US"/>
              </w:rPr>
              <w:t>/DE20500700100935930800</w:t>
            </w:r>
          </w:p>
          <w:p w:rsidR="00495CE5" w:rsidRPr="007C12A4" w:rsidRDefault="00495CE5" w:rsidP="00495CE5">
            <w:pPr>
              <w:pStyle w:val="KDParagraf"/>
              <w:spacing w:before="0"/>
              <w:rPr>
                <w:rFonts w:cs="Arial"/>
                <w:lang w:bidi="en-US"/>
              </w:rPr>
            </w:pPr>
            <w:r w:rsidRPr="007C12A4">
              <w:rPr>
                <w:rFonts w:cs="Arial"/>
                <w:lang w:bidi="en-US"/>
              </w:rPr>
              <w:t>NBSRRSBGXXX</w:t>
            </w:r>
          </w:p>
          <w:p w:rsidR="00495CE5" w:rsidRPr="007C12A4" w:rsidRDefault="00495CE5" w:rsidP="00495CE5">
            <w:pPr>
              <w:pStyle w:val="KDParagraf"/>
              <w:spacing w:before="0"/>
              <w:rPr>
                <w:rFonts w:cs="Arial"/>
                <w:lang w:bidi="en-US"/>
              </w:rPr>
            </w:pPr>
            <w:r w:rsidRPr="007C12A4">
              <w:rPr>
                <w:rFonts w:cs="Arial"/>
                <w:lang w:bidi="en-US"/>
              </w:rPr>
              <w:t>NARODNA BANKA SRBIJE (NATIONAL</w:t>
            </w:r>
          </w:p>
          <w:p w:rsidR="00495CE5" w:rsidRPr="007C12A4" w:rsidRDefault="00495CE5" w:rsidP="00495CE5">
            <w:pPr>
              <w:pStyle w:val="KDParagraf"/>
              <w:spacing w:before="0"/>
              <w:rPr>
                <w:rFonts w:cs="Arial"/>
                <w:lang w:bidi="en-US"/>
              </w:rPr>
            </w:pPr>
            <w:r w:rsidRPr="007C12A4">
              <w:rPr>
                <w:rFonts w:cs="Arial"/>
                <w:lang w:bidi="en-US"/>
              </w:rPr>
              <w:t>BANK OF SERBIA – NBS BEOGRAD,</w:t>
            </w:r>
          </w:p>
          <w:p w:rsidR="00495CE5" w:rsidRPr="007C12A4" w:rsidRDefault="00495CE5" w:rsidP="00495CE5">
            <w:pPr>
              <w:pStyle w:val="KDParagraf"/>
              <w:spacing w:before="0"/>
              <w:rPr>
                <w:rFonts w:cs="Arial"/>
                <w:lang w:bidi="en-US"/>
              </w:rPr>
            </w:pPr>
            <w:r w:rsidRPr="007C12A4">
              <w:rPr>
                <w:rFonts w:cs="Arial"/>
                <w:lang w:bidi="en-US"/>
              </w:rPr>
              <w:t>NEMANJINA 17</w:t>
            </w:r>
          </w:p>
          <w:p w:rsidR="00495CE5" w:rsidRPr="007C12A4" w:rsidRDefault="00495CE5" w:rsidP="00495CE5">
            <w:pPr>
              <w:pStyle w:val="KDParagraf"/>
              <w:spacing w:before="0"/>
              <w:rPr>
                <w:rFonts w:cs="Arial"/>
                <w:lang w:bidi="en-US"/>
              </w:rPr>
            </w:pPr>
            <w:r w:rsidRPr="007C12A4">
              <w:rPr>
                <w:rFonts w:cs="Arial"/>
                <w:lang w:bidi="en-US"/>
              </w:rPr>
              <w:t>SERBIA</w:t>
            </w:r>
          </w:p>
        </w:tc>
      </w:tr>
      <w:tr w:rsidR="00495CE5" w:rsidRPr="007C12A4" w:rsidTr="00E27EDD">
        <w:trPr>
          <w:trHeight w:val="20"/>
        </w:trPr>
        <w:tc>
          <w:tcPr>
            <w:tcW w:w="4448" w:type="dxa"/>
            <w:shd w:val="clear" w:color="auto" w:fill="auto"/>
          </w:tcPr>
          <w:p w:rsidR="00495CE5" w:rsidRPr="007C12A4" w:rsidRDefault="00495CE5" w:rsidP="00495CE5">
            <w:pPr>
              <w:pStyle w:val="KDParagraf"/>
              <w:spacing w:before="0"/>
              <w:rPr>
                <w:rFonts w:cs="Arial"/>
                <w:lang w:bidi="en-US"/>
              </w:rPr>
            </w:pPr>
            <w:r w:rsidRPr="007C12A4">
              <w:rPr>
                <w:rFonts w:cs="Arial"/>
                <w:lang w:bidi="en-US"/>
              </w:rPr>
              <w:t>FIELD 59:</w:t>
            </w:r>
          </w:p>
          <w:p w:rsidR="00495CE5" w:rsidRPr="007C12A4" w:rsidRDefault="00495CE5" w:rsidP="00495CE5">
            <w:pPr>
              <w:pStyle w:val="KDParagraf"/>
              <w:spacing w:before="0"/>
              <w:rPr>
                <w:rFonts w:cs="Arial"/>
                <w:lang w:bidi="en-US"/>
              </w:rPr>
            </w:pPr>
            <w:r w:rsidRPr="007C12A4">
              <w:rPr>
                <w:rFonts w:cs="Arial"/>
                <w:lang w:bidi="en-US"/>
              </w:rPr>
              <w:t>(BENEFICIARY)</w:t>
            </w:r>
          </w:p>
        </w:tc>
        <w:tc>
          <w:tcPr>
            <w:tcW w:w="4571" w:type="dxa"/>
            <w:shd w:val="clear" w:color="auto" w:fill="auto"/>
          </w:tcPr>
          <w:p w:rsidR="00495CE5" w:rsidRPr="007C12A4" w:rsidRDefault="00495CE5" w:rsidP="00495CE5">
            <w:pPr>
              <w:pStyle w:val="KDParagraf"/>
              <w:spacing w:before="0"/>
              <w:rPr>
                <w:rFonts w:cs="Arial"/>
                <w:lang w:bidi="en-US"/>
              </w:rPr>
            </w:pPr>
            <w:r w:rsidRPr="007C12A4">
              <w:rPr>
                <w:rFonts w:cs="Arial"/>
                <w:lang w:bidi="en-US"/>
              </w:rPr>
              <w:t>/RS35908500103019323073</w:t>
            </w:r>
          </w:p>
          <w:p w:rsidR="00495CE5" w:rsidRPr="007C12A4" w:rsidRDefault="00495CE5" w:rsidP="00495CE5">
            <w:pPr>
              <w:pStyle w:val="KDParagraf"/>
              <w:spacing w:before="0"/>
              <w:rPr>
                <w:rFonts w:cs="Arial"/>
                <w:lang w:bidi="en-US"/>
              </w:rPr>
            </w:pPr>
            <w:r w:rsidRPr="007C12A4">
              <w:rPr>
                <w:rFonts w:cs="Arial"/>
                <w:lang w:bidi="en-US"/>
              </w:rPr>
              <w:t>MINISTARSTVO FINANSIJA</w:t>
            </w:r>
          </w:p>
          <w:p w:rsidR="00495CE5" w:rsidRPr="007C12A4" w:rsidRDefault="00495CE5" w:rsidP="00495CE5">
            <w:pPr>
              <w:pStyle w:val="KDParagraf"/>
              <w:spacing w:before="0"/>
              <w:rPr>
                <w:rFonts w:cs="Arial"/>
                <w:lang w:bidi="en-US"/>
              </w:rPr>
            </w:pPr>
            <w:r w:rsidRPr="007C12A4">
              <w:rPr>
                <w:rFonts w:cs="Arial"/>
                <w:lang w:bidi="en-US"/>
              </w:rPr>
              <w:t>UPRAVA ZA TREZOR</w:t>
            </w:r>
          </w:p>
          <w:p w:rsidR="00495CE5" w:rsidRPr="007C12A4" w:rsidRDefault="00495CE5" w:rsidP="00495CE5">
            <w:pPr>
              <w:pStyle w:val="KDParagraf"/>
              <w:spacing w:before="0"/>
              <w:rPr>
                <w:rFonts w:cs="Arial"/>
                <w:lang w:bidi="en-US"/>
              </w:rPr>
            </w:pPr>
            <w:r w:rsidRPr="007C12A4">
              <w:rPr>
                <w:rFonts w:cs="Arial"/>
                <w:lang w:bidi="en-US"/>
              </w:rPr>
              <w:t>POP LUKINA7-9</w:t>
            </w:r>
          </w:p>
          <w:p w:rsidR="00495CE5" w:rsidRPr="007C12A4" w:rsidRDefault="00495CE5" w:rsidP="00495CE5">
            <w:pPr>
              <w:pStyle w:val="KDParagraf"/>
              <w:spacing w:before="0"/>
              <w:rPr>
                <w:rFonts w:cs="Arial"/>
                <w:lang w:bidi="en-US"/>
              </w:rPr>
            </w:pPr>
            <w:r w:rsidRPr="007C12A4">
              <w:rPr>
                <w:rFonts w:cs="Arial"/>
                <w:lang w:bidi="en-US"/>
              </w:rPr>
              <w:t>BEOGRAD</w:t>
            </w:r>
          </w:p>
        </w:tc>
      </w:tr>
      <w:tr w:rsidR="00495CE5" w:rsidRPr="007C12A4" w:rsidTr="00E27EDD">
        <w:trPr>
          <w:trHeight w:val="20"/>
        </w:trPr>
        <w:tc>
          <w:tcPr>
            <w:tcW w:w="4448" w:type="dxa"/>
            <w:shd w:val="clear" w:color="auto" w:fill="auto"/>
          </w:tcPr>
          <w:p w:rsidR="00495CE5" w:rsidRPr="007C12A4" w:rsidRDefault="00495CE5" w:rsidP="00495CE5">
            <w:pPr>
              <w:pStyle w:val="KDParagraf"/>
              <w:spacing w:before="0"/>
              <w:rPr>
                <w:rFonts w:cs="Arial"/>
                <w:lang w:bidi="en-US"/>
              </w:rPr>
            </w:pPr>
            <w:r w:rsidRPr="007C12A4">
              <w:rPr>
                <w:rFonts w:cs="Arial"/>
                <w:lang w:bidi="en-US"/>
              </w:rPr>
              <w:t xml:space="preserve">FIELD 70:  </w:t>
            </w:r>
          </w:p>
        </w:tc>
        <w:tc>
          <w:tcPr>
            <w:tcW w:w="4571" w:type="dxa"/>
            <w:shd w:val="clear" w:color="auto" w:fill="auto"/>
          </w:tcPr>
          <w:p w:rsidR="00495CE5" w:rsidRPr="007C12A4" w:rsidRDefault="00495CE5" w:rsidP="00495CE5">
            <w:pPr>
              <w:pStyle w:val="KDParagraf"/>
              <w:spacing w:before="0"/>
              <w:rPr>
                <w:rFonts w:cs="Arial"/>
                <w:lang w:bidi="en-US"/>
              </w:rPr>
            </w:pPr>
            <w:r w:rsidRPr="007C12A4">
              <w:rPr>
                <w:rFonts w:cs="Arial"/>
                <w:lang w:bidi="en-US"/>
              </w:rPr>
              <w:t>DETAILS OF PAYMENT</w:t>
            </w:r>
          </w:p>
        </w:tc>
      </w:tr>
    </w:tbl>
    <w:p w:rsidR="00495CE5" w:rsidRPr="007C12A4" w:rsidRDefault="00495CE5" w:rsidP="00495CE5">
      <w:pPr>
        <w:pStyle w:val="KDParagraf"/>
        <w:spacing w:before="0"/>
        <w:rPr>
          <w:rFonts w:cs="Arial"/>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495CE5" w:rsidRPr="007C12A4" w:rsidTr="00495CE5">
        <w:tc>
          <w:tcPr>
            <w:tcW w:w="4786" w:type="dxa"/>
            <w:shd w:val="clear" w:color="auto" w:fill="auto"/>
          </w:tcPr>
          <w:p w:rsidR="00495CE5" w:rsidRPr="007C12A4" w:rsidRDefault="00495CE5" w:rsidP="00495CE5">
            <w:pPr>
              <w:pStyle w:val="KDParagraf"/>
              <w:spacing w:before="0"/>
              <w:rPr>
                <w:rFonts w:cs="Arial"/>
                <w:lang w:bidi="en-US"/>
              </w:rPr>
            </w:pPr>
            <w:r w:rsidRPr="007C12A4">
              <w:rPr>
                <w:rFonts w:cs="Arial"/>
                <w:lang w:bidi="en-US"/>
              </w:rPr>
              <w:t>SWIFT MESSAGE MT103 – USD</w:t>
            </w:r>
          </w:p>
        </w:tc>
        <w:tc>
          <w:tcPr>
            <w:tcW w:w="4820" w:type="dxa"/>
            <w:shd w:val="clear" w:color="auto" w:fill="auto"/>
          </w:tcPr>
          <w:p w:rsidR="00495CE5" w:rsidRPr="007C12A4" w:rsidRDefault="00495CE5" w:rsidP="00495CE5">
            <w:pPr>
              <w:pStyle w:val="KDParagraf"/>
              <w:spacing w:before="0"/>
              <w:rPr>
                <w:rFonts w:cs="Arial"/>
                <w:lang w:bidi="en-US"/>
              </w:rPr>
            </w:pPr>
          </w:p>
        </w:tc>
      </w:tr>
      <w:tr w:rsidR="00495CE5" w:rsidRPr="007C12A4" w:rsidTr="00495CE5">
        <w:tc>
          <w:tcPr>
            <w:tcW w:w="4786" w:type="dxa"/>
            <w:shd w:val="clear" w:color="auto" w:fill="auto"/>
          </w:tcPr>
          <w:p w:rsidR="00495CE5" w:rsidRPr="007C12A4" w:rsidRDefault="00495CE5" w:rsidP="00495CE5">
            <w:pPr>
              <w:pStyle w:val="KDParagraf"/>
              <w:spacing w:before="0"/>
              <w:rPr>
                <w:rFonts w:cs="Arial"/>
                <w:lang w:bidi="en-US"/>
              </w:rPr>
            </w:pPr>
            <w:r w:rsidRPr="007C12A4">
              <w:rPr>
                <w:rFonts w:cs="Arial"/>
                <w:lang w:bidi="en-US"/>
              </w:rPr>
              <w:t xml:space="preserve">FIELD 32A: </w:t>
            </w:r>
          </w:p>
        </w:tc>
        <w:tc>
          <w:tcPr>
            <w:tcW w:w="4820" w:type="dxa"/>
            <w:shd w:val="clear" w:color="auto" w:fill="auto"/>
          </w:tcPr>
          <w:p w:rsidR="00495CE5" w:rsidRPr="007C12A4" w:rsidRDefault="00495CE5" w:rsidP="00495CE5">
            <w:pPr>
              <w:pStyle w:val="KDParagraf"/>
              <w:spacing w:before="0"/>
              <w:rPr>
                <w:rFonts w:cs="Arial"/>
                <w:lang w:bidi="en-US"/>
              </w:rPr>
            </w:pPr>
            <w:r w:rsidRPr="007C12A4">
              <w:rPr>
                <w:rFonts w:cs="Arial"/>
                <w:lang w:bidi="en-US"/>
              </w:rPr>
              <w:t>VALUE DATE – USD- AMOUNT</w:t>
            </w:r>
          </w:p>
        </w:tc>
      </w:tr>
      <w:tr w:rsidR="00495CE5" w:rsidRPr="007C12A4" w:rsidTr="00495CE5">
        <w:tc>
          <w:tcPr>
            <w:tcW w:w="4786" w:type="dxa"/>
            <w:shd w:val="clear" w:color="auto" w:fill="auto"/>
          </w:tcPr>
          <w:p w:rsidR="00495CE5" w:rsidRPr="007C12A4" w:rsidRDefault="00495CE5" w:rsidP="00495CE5">
            <w:pPr>
              <w:pStyle w:val="KDParagraf"/>
              <w:spacing w:before="0"/>
              <w:rPr>
                <w:rFonts w:cs="Arial"/>
                <w:lang w:bidi="en-US"/>
              </w:rPr>
            </w:pPr>
            <w:r w:rsidRPr="007C12A4">
              <w:rPr>
                <w:rFonts w:cs="Arial"/>
                <w:lang w:bidi="en-US"/>
              </w:rPr>
              <w:t xml:space="preserve">FIELD 50K:  </w:t>
            </w:r>
          </w:p>
        </w:tc>
        <w:tc>
          <w:tcPr>
            <w:tcW w:w="4820" w:type="dxa"/>
            <w:shd w:val="clear" w:color="auto" w:fill="auto"/>
          </w:tcPr>
          <w:p w:rsidR="00495CE5" w:rsidRPr="007C12A4" w:rsidRDefault="00495CE5" w:rsidP="00495CE5">
            <w:pPr>
              <w:pStyle w:val="KDParagraf"/>
              <w:spacing w:before="0"/>
              <w:rPr>
                <w:rFonts w:cs="Arial"/>
                <w:lang w:bidi="en-US"/>
              </w:rPr>
            </w:pPr>
            <w:r w:rsidRPr="007C12A4">
              <w:rPr>
                <w:rFonts w:cs="Arial"/>
                <w:lang w:bidi="en-US"/>
              </w:rPr>
              <w:t>ORDERING CUSTOMER</w:t>
            </w:r>
          </w:p>
        </w:tc>
      </w:tr>
      <w:tr w:rsidR="00495CE5" w:rsidRPr="007C12A4" w:rsidTr="00495CE5">
        <w:tc>
          <w:tcPr>
            <w:tcW w:w="4786" w:type="dxa"/>
            <w:shd w:val="clear" w:color="auto" w:fill="auto"/>
          </w:tcPr>
          <w:p w:rsidR="00495CE5" w:rsidRPr="007C12A4" w:rsidRDefault="00495CE5" w:rsidP="00495CE5">
            <w:pPr>
              <w:pStyle w:val="KDParagraf"/>
              <w:spacing w:before="0"/>
              <w:rPr>
                <w:rFonts w:cs="Arial"/>
                <w:lang w:bidi="en-US"/>
              </w:rPr>
            </w:pPr>
            <w:r w:rsidRPr="007C12A4">
              <w:rPr>
                <w:rFonts w:cs="Arial"/>
                <w:lang w:bidi="en-US"/>
              </w:rPr>
              <w:t>FIELD 56A:</w:t>
            </w:r>
          </w:p>
          <w:p w:rsidR="00495CE5" w:rsidRPr="007C12A4" w:rsidRDefault="00495CE5" w:rsidP="00495CE5">
            <w:pPr>
              <w:pStyle w:val="KDParagraf"/>
              <w:spacing w:before="0"/>
              <w:rPr>
                <w:rFonts w:cs="Arial"/>
                <w:lang w:bidi="en-US"/>
              </w:rPr>
            </w:pPr>
            <w:r w:rsidRPr="007C12A4">
              <w:rPr>
                <w:rFonts w:cs="Arial"/>
                <w:lang w:bidi="en-US"/>
              </w:rPr>
              <w:t>(INTERMEDIARY)</w:t>
            </w:r>
          </w:p>
          <w:p w:rsidR="00495CE5" w:rsidRPr="007C12A4" w:rsidRDefault="00495CE5" w:rsidP="00495CE5">
            <w:pPr>
              <w:pStyle w:val="KDParagraf"/>
              <w:spacing w:before="0"/>
              <w:rPr>
                <w:rFonts w:cs="Arial"/>
                <w:lang w:bidi="en-US"/>
              </w:rPr>
            </w:pPr>
          </w:p>
        </w:tc>
        <w:tc>
          <w:tcPr>
            <w:tcW w:w="4820" w:type="dxa"/>
            <w:shd w:val="clear" w:color="auto" w:fill="auto"/>
          </w:tcPr>
          <w:p w:rsidR="00495CE5" w:rsidRPr="007C12A4" w:rsidRDefault="00495CE5" w:rsidP="00495CE5">
            <w:pPr>
              <w:pStyle w:val="KDParagraf"/>
              <w:spacing w:before="0"/>
              <w:rPr>
                <w:rFonts w:cs="Arial"/>
                <w:lang w:bidi="en-US"/>
              </w:rPr>
            </w:pPr>
            <w:r w:rsidRPr="007C12A4">
              <w:rPr>
                <w:rFonts w:cs="Arial"/>
                <w:lang w:bidi="en-US"/>
              </w:rPr>
              <w:t>BKTRUS33XXX</w:t>
            </w:r>
          </w:p>
          <w:p w:rsidR="00495CE5" w:rsidRPr="007C12A4" w:rsidRDefault="00495CE5" w:rsidP="00495CE5">
            <w:pPr>
              <w:pStyle w:val="KDParagraf"/>
              <w:spacing w:before="0"/>
              <w:rPr>
                <w:rFonts w:cs="Arial"/>
                <w:lang w:bidi="en-US"/>
              </w:rPr>
            </w:pPr>
            <w:r w:rsidRPr="007C12A4">
              <w:rPr>
                <w:rFonts w:cs="Arial"/>
                <w:lang w:bidi="en-US"/>
              </w:rPr>
              <w:t>DEUTSCHE BANK TRUST COMPANIY</w:t>
            </w:r>
          </w:p>
          <w:p w:rsidR="00495CE5" w:rsidRPr="007C12A4" w:rsidRDefault="00495CE5" w:rsidP="00495CE5">
            <w:pPr>
              <w:pStyle w:val="KDParagraf"/>
              <w:spacing w:before="0"/>
              <w:rPr>
                <w:rFonts w:cs="Arial"/>
                <w:lang w:bidi="en-US"/>
              </w:rPr>
            </w:pPr>
            <w:r w:rsidRPr="007C12A4">
              <w:rPr>
                <w:rFonts w:cs="Arial"/>
                <w:lang w:bidi="en-US"/>
              </w:rPr>
              <w:t>AMERICAS, NEW YORK</w:t>
            </w:r>
          </w:p>
          <w:p w:rsidR="00495CE5" w:rsidRPr="007C12A4" w:rsidRDefault="00495CE5" w:rsidP="00495CE5">
            <w:pPr>
              <w:pStyle w:val="KDParagraf"/>
              <w:spacing w:before="0"/>
              <w:rPr>
                <w:rFonts w:cs="Arial"/>
                <w:lang w:bidi="en-US"/>
              </w:rPr>
            </w:pPr>
            <w:r w:rsidRPr="007C12A4">
              <w:rPr>
                <w:rFonts w:cs="Arial"/>
                <w:lang w:bidi="en-US"/>
              </w:rPr>
              <w:t>60 WALL STREET</w:t>
            </w:r>
          </w:p>
          <w:p w:rsidR="00495CE5" w:rsidRPr="007C12A4" w:rsidRDefault="00495CE5" w:rsidP="00495CE5">
            <w:pPr>
              <w:pStyle w:val="KDParagraf"/>
              <w:spacing w:before="0"/>
              <w:rPr>
                <w:rFonts w:cs="Arial"/>
                <w:lang w:bidi="en-US"/>
              </w:rPr>
            </w:pPr>
            <w:r w:rsidRPr="007C12A4">
              <w:rPr>
                <w:rFonts w:cs="Arial"/>
                <w:lang w:bidi="en-US"/>
              </w:rPr>
              <w:t>UNITED STATES</w:t>
            </w:r>
          </w:p>
        </w:tc>
      </w:tr>
      <w:tr w:rsidR="00495CE5" w:rsidRPr="007C12A4" w:rsidTr="00495CE5">
        <w:tc>
          <w:tcPr>
            <w:tcW w:w="4786" w:type="dxa"/>
            <w:shd w:val="clear" w:color="auto" w:fill="auto"/>
          </w:tcPr>
          <w:p w:rsidR="00495CE5" w:rsidRPr="007C12A4" w:rsidRDefault="00495CE5" w:rsidP="00495CE5">
            <w:pPr>
              <w:pStyle w:val="KDParagraf"/>
              <w:spacing w:before="0"/>
              <w:rPr>
                <w:rFonts w:cs="Arial"/>
                <w:lang w:bidi="en-US"/>
              </w:rPr>
            </w:pPr>
            <w:r w:rsidRPr="007C12A4">
              <w:rPr>
                <w:rFonts w:cs="Arial"/>
                <w:lang w:bidi="en-US"/>
              </w:rPr>
              <w:t>FIELD 57A:</w:t>
            </w:r>
          </w:p>
          <w:p w:rsidR="00495CE5" w:rsidRPr="007C12A4" w:rsidRDefault="00495CE5" w:rsidP="00495CE5">
            <w:pPr>
              <w:pStyle w:val="KDParagraf"/>
              <w:spacing w:before="0"/>
              <w:rPr>
                <w:rFonts w:cs="Arial"/>
                <w:lang w:bidi="en-US"/>
              </w:rPr>
            </w:pPr>
            <w:r w:rsidRPr="007C12A4">
              <w:rPr>
                <w:rFonts w:cs="Arial"/>
                <w:lang w:bidi="en-US"/>
              </w:rPr>
              <w:t>(ACC. WITH BANK)</w:t>
            </w:r>
          </w:p>
          <w:p w:rsidR="00495CE5" w:rsidRPr="007C12A4" w:rsidRDefault="00495CE5" w:rsidP="00495CE5">
            <w:pPr>
              <w:pStyle w:val="KDParagraf"/>
              <w:spacing w:before="0"/>
              <w:rPr>
                <w:rFonts w:cs="Arial"/>
                <w:lang w:bidi="en-US"/>
              </w:rPr>
            </w:pPr>
          </w:p>
        </w:tc>
        <w:tc>
          <w:tcPr>
            <w:tcW w:w="4820" w:type="dxa"/>
            <w:shd w:val="clear" w:color="auto" w:fill="auto"/>
          </w:tcPr>
          <w:p w:rsidR="00495CE5" w:rsidRPr="007C12A4" w:rsidRDefault="00495CE5" w:rsidP="00495CE5">
            <w:pPr>
              <w:pStyle w:val="KDParagraf"/>
              <w:spacing w:before="0"/>
              <w:rPr>
                <w:rFonts w:cs="Arial"/>
                <w:lang w:bidi="en-US"/>
              </w:rPr>
            </w:pPr>
            <w:r w:rsidRPr="007C12A4">
              <w:rPr>
                <w:rFonts w:cs="Arial"/>
                <w:lang w:bidi="en-US"/>
              </w:rPr>
              <w:t>NBSRRSBGXXX</w:t>
            </w:r>
          </w:p>
          <w:p w:rsidR="00495CE5" w:rsidRPr="007C12A4" w:rsidRDefault="00495CE5" w:rsidP="00495CE5">
            <w:pPr>
              <w:pStyle w:val="KDParagraf"/>
              <w:spacing w:before="0"/>
              <w:rPr>
                <w:rFonts w:cs="Arial"/>
                <w:lang w:bidi="en-US"/>
              </w:rPr>
            </w:pPr>
            <w:r w:rsidRPr="007C12A4">
              <w:rPr>
                <w:rFonts w:cs="Arial"/>
                <w:lang w:bidi="en-US"/>
              </w:rPr>
              <w:t>NARODNA BANKA SRBIJE (NATIONAL</w:t>
            </w:r>
          </w:p>
          <w:p w:rsidR="00495CE5" w:rsidRPr="007C12A4" w:rsidRDefault="00495CE5" w:rsidP="00495CE5">
            <w:pPr>
              <w:pStyle w:val="KDParagraf"/>
              <w:spacing w:before="0"/>
              <w:rPr>
                <w:rFonts w:cs="Arial"/>
                <w:lang w:bidi="en-US"/>
              </w:rPr>
            </w:pPr>
            <w:r w:rsidRPr="007C12A4">
              <w:rPr>
                <w:rFonts w:cs="Arial"/>
                <w:lang w:bidi="en-US"/>
              </w:rPr>
              <w:t>BANK OF SERBIA – NB BEOGRAD,</w:t>
            </w:r>
          </w:p>
          <w:p w:rsidR="00495CE5" w:rsidRPr="007C12A4" w:rsidRDefault="00495CE5" w:rsidP="00495CE5">
            <w:pPr>
              <w:pStyle w:val="KDParagraf"/>
              <w:spacing w:before="0"/>
              <w:rPr>
                <w:rFonts w:cs="Arial"/>
                <w:lang w:bidi="en-US"/>
              </w:rPr>
            </w:pPr>
            <w:r w:rsidRPr="007C12A4">
              <w:rPr>
                <w:rFonts w:cs="Arial"/>
                <w:lang w:bidi="en-US"/>
              </w:rPr>
              <w:t>NEMANJINA 17</w:t>
            </w:r>
          </w:p>
          <w:p w:rsidR="00495CE5" w:rsidRPr="007C12A4" w:rsidRDefault="00495CE5" w:rsidP="00495CE5">
            <w:pPr>
              <w:pStyle w:val="KDParagraf"/>
              <w:spacing w:before="0"/>
              <w:rPr>
                <w:rFonts w:cs="Arial"/>
                <w:lang w:bidi="en-US"/>
              </w:rPr>
            </w:pPr>
            <w:r w:rsidRPr="007C12A4">
              <w:rPr>
                <w:rFonts w:cs="Arial"/>
                <w:lang w:bidi="en-US"/>
              </w:rPr>
              <w:t>SERBIA</w:t>
            </w:r>
          </w:p>
        </w:tc>
      </w:tr>
      <w:tr w:rsidR="00495CE5" w:rsidRPr="007C12A4" w:rsidTr="00495CE5">
        <w:tc>
          <w:tcPr>
            <w:tcW w:w="4786" w:type="dxa"/>
            <w:shd w:val="clear" w:color="auto" w:fill="auto"/>
          </w:tcPr>
          <w:p w:rsidR="00495CE5" w:rsidRPr="007C12A4" w:rsidRDefault="00495CE5" w:rsidP="00495CE5">
            <w:pPr>
              <w:pStyle w:val="KDParagraf"/>
              <w:spacing w:before="0"/>
              <w:rPr>
                <w:rFonts w:cs="Arial"/>
                <w:lang w:bidi="en-US"/>
              </w:rPr>
            </w:pPr>
            <w:r w:rsidRPr="007C12A4">
              <w:rPr>
                <w:rFonts w:cs="Arial"/>
                <w:lang w:bidi="en-US"/>
              </w:rPr>
              <w:t>FIELD 59:</w:t>
            </w:r>
          </w:p>
          <w:p w:rsidR="00495CE5" w:rsidRPr="007C12A4" w:rsidRDefault="00495CE5" w:rsidP="00495CE5">
            <w:pPr>
              <w:pStyle w:val="KDParagraf"/>
              <w:spacing w:before="0"/>
              <w:rPr>
                <w:rFonts w:cs="Arial"/>
                <w:lang w:bidi="en-US"/>
              </w:rPr>
            </w:pPr>
            <w:r w:rsidRPr="007C12A4">
              <w:rPr>
                <w:rFonts w:cs="Arial"/>
                <w:lang w:bidi="en-US"/>
              </w:rPr>
              <w:t>(BENEFICIARY)</w:t>
            </w:r>
          </w:p>
          <w:p w:rsidR="00495CE5" w:rsidRPr="007C12A4" w:rsidRDefault="00495CE5" w:rsidP="00495CE5">
            <w:pPr>
              <w:pStyle w:val="KDParagraf"/>
              <w:spacing w:before="0"/>
              <w:rPr>
                <w:rFonts w:cs="Arial"/>
                <w:lang w:bidi="en-US"/>
              </w:rPr>
            </w:pPr>
          </w:p>
        </w:tc>
        <w:tc>
          <w:tcPr>
            <w:tcW w:w="4820" w:type="dxa"/>
            <w:shd w:val="clear" w:color="auto" w:fill="auto"/>
          </w:tcPr>
          <w:p w:rsidR="00495CE5" w:rsidRPr="007C12A4" w:rsidRDefault="00495CE5" w:rsidP="00495CE5">
            <w:pPr>
              <w:pStyle w:val="KDParagraf"/>
              <w:spacing w:before="0"/>
              <w:rPr>
                <w:rFonts w:cs="Arial"/>
                <w:lang w:bidi="en-US"/>
              </w:rPr>
            </w:pPr>
            <w:r w:rsidRPr="007C12A4">
              <w:rPr>
                <w:rFonts w:cs="Arial"/>
                <w:lang w:bidi="en-US"/>
              </w:rPr>
              <w:t>/RS35908500103019323073</w:t>
            </w:r>
          </w:p>
          <w:p w:rsidR="00495CE5" w:rsidRPr="007C12A4" w:rsidRDefault="00495CE5" w:rsidP="00495CE5">
            <w:pPr>
              <w:pStyle w:val="KDParagraf"/>
              <w:spacing w:before="0"/>
              <w:rPr>
                <w:rFonts w:cs="Arial"/>
                <w:lang w:bidi="en-US"/>
              </w:rPr>
            </w:pPr>
            <w:r w:rsidRPr="007C12A4">
              <w:rPr>
                <w:rFonts w:cs="Arial"/>
                <w:lang w:bidi="en-US"/>
              </w:rPr>
              <w:t>MINISTARSTVO FINANSIJA</w:t>
            </w:r>
          </w:p>
          <w:p w:rsidR="00495CE5" w:rsidRPr="007C12A4" w:rsidRDefault="00495CE5" w:rsidP="00495CE5">
            <w:pPr>
              <w:pStyle w:val="KDParagraf"/>
              <w:spacing w:before="0"/>
              <w:rPr>
                <w:rFonts w:cs="Arial"/>
                <w:lang w:bidi="en-US"/>
              </w:rPr>
            </w:pPr>
            <w:r w:rsidRPr="007C12A4">
              <w:rPr>
                <w:rFonts w:cs="Arial"/>
                <w:lang w:bidi="en-US"/>
              </w:rPr>
              <w:t>UPRAVA ZA TREZOR</w:t>
            </w:r>
          </w:p>
          <w:p w:rsidR="00495CE5" w:rsidRPr="007C12A4" w:rsidRDefault="00495CE5" w:rsidP="00495CE5">
            <w:pPr>
              <w:pStyle w:val="KDParagraf"/>
              <w:spacing w:before="0"/>
              <w:rPr>
                <w:rFonts w:cs="Arial"/>
                <w:lang w:bidi="en-US"/>
              </w:rPr>
            </w:pPr>
            <w:r w:rsidRPr="007C12A4">
              <w:rPr>
                <w:rFonts w:cs="Arial"/>
                <w:lang w:bidi="en-US"/>
              </w:rPr>
              <w:t>POP LUKINA7-9</w:t>
            </w:r>
          </w:p>
          <w:p w:rsidR="00495CE5" w:rsidRPr="007C12A4" w:rsidRDefault="00495CE5" w:rsidP="00495CE5">
            <w:pPr>
              <w:pStyle w:val="KDParagraf"/>
              <w:spacing w:before="0"/>
              <w:rPr>
                <w:rFonts w:cs="Arial"/>
                <w:lang w:bidi="en-US"/>
              </w:rPr>
            </w:pPr>
            <w:r w:rsidRPr="007C12A4">
              <w:rPr>
                <w:rFonts w:cs="Arial"/>
                <w:lang w:bidi="en-US"/>
              </w:rPr>
              <w:t>BEOGRAD</w:t>
            </w:r>
          </w:p>
        </w:tc>
      </w:tr>
      <w:tr w:rsidR="00495CE5" w:rsidRPr="007C12A4" w:rsidTr="00495CE5">
        <w:tc>
          <w:tcPr>
            <w:tcW w:w="4786" w:type="dxa"/>
            <w:shd w:val="clear" w:color="auto" w:fill="auto"/>
          </w:tcPr>
          <w:p w:rsidR="00495CE5" w:rsidRPr="007C12A4" w:rsidRDefault="00495CE5" w:rsidP="00495CE5">
            <w:pPr>
              <w:pStyle w:val="KDParagraf"/>
              <w:spacing w:before="0"/>
              <w:rPr>
                <w:rFonts w:cs="Arial"/>
                <w:lang w:bidi="en-US"/>
              </w:rPr>
            </w:pPr>
            <w:r w:rsidRPr="007C12A4">
              <w:rPr>
                <w:rFonts w:cs="Arial"/>
                <w:lang w:bidi="en-US"/>
              </w:rPr>
              <w:t xml:space="preserve">FIELD 70:  </w:t>
            </w:r>
          </w:p>
        </w:tc>
        <w:tc>
          <w:tcPr>
            <w:tcW w:w="4820" w:type="dxa"/>
            <w:shd w:val="clear" w:color="auto" w:fill="auto"/>
          </w:tcPr>
          <w:p w:rsidR="00495CE5" w:rsidRPr="007C12A4" w:rsidRDefault="00495CE5" w:rsidP="00495CE5">
            <w:pPr>
              <w:pStyle w:val="KDParagraf"/>
              <w:spacing w:before="0"/>
              <w:rPr>
                <w:rFonts w:cs="Arial"/>
                <w:lang w:bidi="en-US"/>
              </w:rPr>
            </w:pPr>
            <w:r w:rsidRPr="007C12A4">
              <w:rPr>
                <w:rFonts w:cs="Arial"/>
                <w:lang w:bidi="en-US"/>
              </w:rPr>
              <w:t>DETAILS OF PAYMENT</w:t>
            </w:r>
          </w:p>
        </w:tc>
      </w:tr>
    </w:tbl>
    <w:p w:rsidR="00495CE5" w:rsidRPr="007C12A4" w:rsidRDefault="00495CE5" w:rsidP="0031435B">
      <w:pPr>
        <w:rPr>
          <w:rFonts w:cs="Arial"/>
        </w:rPr>
      </w:pPr>
    </w:p>
    <w:p w:rsidR="008D2B23" w:rsidRPr="007C12A4" w:rsidRDefault="008D2B23" w:rsidP="00FE2B8A">
      <w:pPr>
        <w:pStyle w:val="KDPodnaslov2"/>
        <w:numPr>
          <w:ilvl w:val="1"/>
          <w:numId w:val="23"/>
        </w:numPr>
        <w:spacing w:before="0"/>
        <w:jc w:val="both"/>
        <w:rPr>
          <w:rFonts w:cs="Arial"/>
          <w:b w:val="0"/>
        </w:rPr>
      </w:pPr>
      <w:bookmarkStart w:id="251" w:name="_Toc441651610"/>
      <w:bookmarkStart w:id="252" w:name="_Toc442559921"/>
      <w:r w:rsidRPr="007C12A4">
        <w:rPr>
          <w:rFonts w:cs="Arial"/>
          <w:b w:val="0"/>
        </w:rPr>
        <w:t xml:space="preserve">Закључивање </w:t>
      </w:r>
      <w:r w:rsidR="007E3AF6" w:rsidRPr="007C12A4">
        <w:rPr>
          <w:rFonts w:cs="Arial"/>
          <w:b w:val="0"/>
        </w:rPr>
        <w:t xml:space="preserve">и ступање на снагу </w:t>
      </w:r>
      <w:r w:rsidRPr="007C12A4">
        <w:rPr>
          <w:rFonts w:cs="Arial"/>
          <w:b w:val="0"/>
        </w:rPr>
        <w:t>уговора</w:t>
      </w:r>
      <w:bookmarkEnd w:id="251"/>
      <w:bookmarkEnd w:id="252"/>
    </w:p>
    <w:p w:rsidR="00495CE5" w:rsidRPr="007C12A4" w:rsidRDefault="00495CE5" w:rsidP="00495CE5">
      <w:pPr>
        <w:spacing w:before="0"/>
        <w:rPr>
          <w:rFonts w:cs="Arial"/>
        </w:rPr>
      </w:pPr>
      <w:r w:rsidRPr="007C12A4">
        <w:rPr>
          <w:rFonts w:cs="Arial"/>
        </w:rPr>
        <w:t>Наручилац ће доставити уговор о јавној набавци понуђачу којем је додељен уговор у року од 8 (словима:осам) дана од протека рока за подношење захтева за заштиту права.</w:t>
      </w:r>
    </w:p>
    <w:p w:rsidR="00495CE5" w:rsidRPr="007C12A4" w:rsidRDefault="00495CE5" w:rsidP="00495CE5">
      <w:pPr>
        <w:spacing w:before="0"/>
        <w:rPr>
          <w:rFonts w:cs="Arial"/>
        </w:rPr>
      </w:pPr>
      <w:r w:rsidRPr="007C12A4">
        <w:rPr>
          <w:rFonts w:cs="Arial"/>
        </w:rPr>
        <w:t xml:space="preserve">Понуђач којем буде додељен уговор, обавезан је да у року од највише 10 (словима:десет)  дана  од дана закључења уговора достави </w:t>
      </w:r>
      <w:r w:rsidRPr="007C12A4">
        <w:rPr>
          <w:rFonts w:cs="Arial"/>
          <w:lang w:val="sr-Cyrl-CS"/>
        </w:rPr>
        <w:t xml:space="preserve">банкарску гаранцију </w:t>
      </w:r>
      <w:r w:rsidR="003F1D45">
        <w:rPr>
          <w:rFonts w:cs="Arial"/>
          <w:lang w:val="sr-Cyrl-CS"/>
        </w:rPr>
        <w:t xml:space="preserve">или меницу </w:t>
      </w:r>
      <w:r w:rsidRPr="007C12A4">
        <w:rPr>
          <w:rFonts w:cs="Arial"/>
        </w:rPr>
        <w:t>за добро извршење посла, од  када Уговор производи правно дејство</w:t>
      </w:r>
    </w:p>
    <w:p w:rsidR="00495CE5" w:rsidRPr="007C12A4" w:rsidRDefault="00495CE5" w:rsidP="00495CE5">
      <w:pPr>
        <w:spacing w:before="0"/>
        <w:rPr>
          <w:rFonts w:cs="Arial"/>
          <w:lang w:val="ru-RU"/>
        </w:rPr>
      </w:pPr>
      <w:r w:rsidRPr="007C12A4">
        <w:rPr>
          <w:rFonts w:cs="Arial"/>
          <w:lang w:val="ru-RU"/>
        </w:rPr>
        <w:t>Ако понуђач којем је додељен уговор одбије да потпише уговор или уговор не потпише, Наручилац може закључити са првим следећим најповољнијим понуђачем.</w:t>
      </w:r>
    </w:p>
    <w:p w:rsidR="00495CE5" w:rsidRPr="007C12A4" w:rsidRDefault="00495CE5" w:rsidP="00495CE5">
      <w:pPr>
        <w:spacing w:before="0"/>
        <w:rPr>
          <w:rFonts w:cs="Arial"/>
        </w:rPr>
      </w:pPr>
      <w:r w:rsidRPr="007C12A4">
        <w:rPr>
          <w:rFonts w:cs="Arial"/>
          <w:lang w:val="ru-RU"/>
        </w:rPr>
        <w:t>Уколико у року за подношење понуда пристигне само једна понуда и та понуда буде прихватљива, наручилац ће сходно члану 112. став 2. тачка 5) Закона закључити уговор са понуђачем и пре истека рока за подношење захтева за заштиту права.</w:t>
      </w:r>
    </w:p>
    <w:p w:rsidR="00495CE5" w:rsidRPr="007C12A4" w:rsidRDefault="00495CE5" w:rsidP="008D2B23">
      <w:pPr>
        <w:spacing w:before="0"/>
        <w:rPr>
          <w:rFonts w:cs="Arial"/>
        </w:rPr>
      </w:pPr>
    </w:p>
    <w:p w:rsidR="008D2B23" w:rsidRPr="007C12A4" w:rsidRDefault="008D2B23" w:rsidP="00FE2B8A">
      <w:pPr>
        <w:pStyle w:val="KDPodnaslov2"/>
        <w:numPr>
          <w:ilvl w:val="1"/>
          <w:numId w:val="23"/>
        </w:numPr>
        <w:spacing w:before="0"/>
        <w:jc w:val="both"/>
        <w:rPr>
          <w:rFonts w:cs="Arial"/>
          <w:b w:val="0"/>
        </w:rPr>
      </w:pPr>
      <w:bookmarkStart w:id="253" w:name="_Toc441651611"/>
      <w:bookmarkStart w:id="254" w:name="_Toc442559922"/>
      <w:r w:rsidRPr="007C12A4">
        <w:rPr>
          <w:rFonts w:cs="Arial"/>
          <w:b w:val="0"/>
        </w:rPr>
        <w:t>Измене током трајања уговора</w:t>
      </w:r>
      <w:bookmarkEnd w:id="253"/>
      <w:bookmarkEnd w:id="254"/>
    </w:p>
    <w:p w:rsidR="00057BC2" w:rsidRPr="007C12A4" w:rsidRDefault="00057BC2" w:rsidP="008D2B23">
      <w:pPr>
        <w:spacing w:before="0"/>
        <w:rPr>
          <w:rFonts w:cs="Arial"/>
          <w:lang w:eastAsia="sr-Latn-CS"/>
        </w:rPr>
      </w:pPr>
    </w:p>
    <w:p w:rsidR="00466FB2" w:rsidRPr="007C12A4" w:rsidRDefault="00466FB2" w:rsidP="008D2B23">
      <w:pPr>
        <w:spacing w:before="0"/>
        <w:rPr>
          <w:rFonts w:cs="Arial"/>
          <w:lang w:val="sr-Cyrl-RS" w:eastAsia="sr-Latn-CS"/>
        </w:rPr>
      </w:pPr>
      <w:r w:rsidRPr="007C12A4">
        <w:rPr>
          <w:rFonts w:cs="Arial"/>
          <w:lang w:val="sr-Cyrl-RS" w:eastAsia="sr-Latn-CS"/>
        </w:rPr>
        <w:t>У случају да у периоду реализације уговорене услуге дође до измене следећих законских и подзаконских аката:</w:t>
      </w:r>
    </w:p>
    <w:p w:rsidR="00340C1E" w:rsidRPr="007C12A4" w:rsidRDefault="00340C1E" w:rsidP="00FE2B8A">
      <w:pPr>
        <w:pStyle w:val="ListParagraph"/>
        <w:numPr>
          <w:ilvl w:val="0"/>
          <w:numId w:val="26"/>
        </w:numPr>
        <w:spacing w:before="0"/>
        <w:rPr>
          <w:rFonts w:ascii="Arial" w:hAnsi="Arial" w:cs="Arial"/>
          <w:lang w:val="sr-Latn-RS" w:eastAsia="sr-Latn-CS"/>
        </w:rPr>
      </w:pPr>
      <w:r w:rsidRPr="007C12A4">
        <w:rPr>
          <w:rFonts w:ascii="Arial" w:hAnsi="Arial" w:cs="Arial"/>
          <w:lang w:val="sr-Cyrl-RS" w:eastAsia="sr-Latn-CS"/>
        </w:rPr>
        <w:t>Закон о енергетици</w:t>
      </w:r>
      <w:r w:rsidRPr="007C12A4">
        <w:rPr>
          <w:rFonts w:ascii="Arial" w:hAnsi="Arial" w:cs="Arial"/>
          <w:lang w:val="sr-Latn-RS" w:eastAsia="sr-Latn-CS"/>
        </w:rPr>
        <w:t xml:space="preserve"> ("</w:t>
      </w:r>
      <w:r w:rsidR="00D66DD3" w:rsidRPr="007C12A4">
        <w:rPr>
          <w:rFonts w:ascii="Arial" w:hAnsi="Arial" w:cs="Arial"/>
          <w:lang w:val="sr-Latn-RS" w:eastAsia="sr-Latn-CS"/>
        </w:rPr>
        <w:t>Сл</w:t>
      </w:r>
      <w:r w:rsidRPr="007C12A4">
        <w:rPr>
          <w:rFonts w:ascii="Arial" w:hAnsi="Arial" w:cs="Arial"/>
          <w:lang w:val="sr-Latn-RS" w:eastAsia="sr-Latn-CS"/>
        </w:rPr>
        <w:t xml:space="preserve">. </w:t>
      </w:r>
      <w:r w:rsidR="00D66DD3" w:rsidRPr="007C12A4">
        <w:rPr>
          <w:rFonts w:ascii="Arial" w:hAnsi="Arial" w:cs="Arial"/>
          <w:lang w:val="sr-Latn-RS" w:eastAsia="sr-Latn-CS"/>
        </w:rPr>
        <w:t>гласник</w:t>
      </w:r>
      <w:r w:rsidRPr="007C12A4">
        <w:rPr>
          <w:rFonts w:ascii="Arial" w:hAnsi="Arial" w:cs="Arial"/>
          <w:lang w:val="sr-Latn-RS" w:eastAsia="sr-Latn-CS"/>
        </w:rPr>
        <w:t xml:space="preserve"> </w:t>
      </w:r>
      <w:r w:rsidR="00D66DD3" w:rsidRPr="007C12A4">
        <w:rPr>
          <w:rFonts w:ascii="Arial" w:hAnsi="Arial" w:cs="Arial"/>
          <w:lang w:val="sr-Latn-RS" w:eastAsia="sr-Latn-CS"/>
        </w:rPr>
        <w:t>РС</w:t>
      </w:r>
      <w:r w:rsidRPr="007C12A4">
        <w:rPr>
          <w:rFonts w:ascii="Arial" w:hAnsi="Arial" w:cs="Arial"/>
          <w:lang w:val="sr-Latn-RS" w:eastAsia="sr-Latn-CS"/>
        </w:rPr>
        <w:t xml:space="preserve">", </w:t>
      </w:r>
      <w:r w:rsidR="00D66DD3" w:rsidRPr="007C12A4">
        <w:rPr>
          <w:rFonts w:ascii="Arial" w:hAnsi="Arial" w:cs="Arial"/>
          <w:lang w:val="sr-Latn-RS" w:eastAsia="sr-Latn-CS"/>
        </w:rPr>
        <w:t>бр</w:t>
      </w:r>
      <w:r w:rsidRPr="007C12A4">
        <w:rPr>
          <w:rFonts w:ascii="Arial" w:hAnsi="Arial" w:cs="Arial"/>
          <w:lang w:val="sr-Latn-RS" w:eastAsia="sr-Latn-CS"/>
        </w:rPr>
        <w:t>. 145/2014)</w:t>
      </w:r>
    </w:p>
    <w:p w:rsidR="00340C1E" w:rsidRPr="007C12A4" w:rsidRDefault="00340C1E" w:rsidP="00FE2B8A">
      <w:pPr>
        <w:pStyle w:val="ListParagraph"/>
        <w:numPr>
          <w:ilvl w:val="0"/>
          <w:numId w:val="26"/>
        </w:numPr>
        <w:spacing w:before="0"/>
        <w:rPr>
          <w:rFonts w:ascii="Arial" w:hAnsi="Arial" w:cs="Arial"/>
          <w:lang w:val="sr-Latn-RS" w:eastAsia="sr-Latn-CS"/>
        </w:rPr>
      </w:pPr>
      <w:r w:rsidRPr="007C12A4">
        <w:rPr>
          <w:rFonts w:ascii="Arial" w:hAnsi="Arial" w:cs="Arial"/>
          <w:lang w:val="sr-Cyrl-RS" w:eastAsia="sr-Latn-CS"/>
        </w:rPr>
        <w:t>Уредба о условима</w:t>
      </w:r>
      <w:r w:rsidRPr="007C12A4">
        <w:rPr>
          <w:rFonts w:ascii="Arial" w:hAnsi="Arial" w:cs="Arial"/>
          <w:lang w:val="sr-Latn-RS" w:eastAsia="sr-Latn-CS"/>
        </w:rPr>
        <w:t xml:space="preserve"> </w:t>
      </w:r>
      <w:r w:rsidRPr="007C12A4">
        <w:rPr>
          <w:rFonts w:ascii="Arial" w:hAnsi="Arial" w:cs="Arial"/>
          <w:lang w:val="sr-Cyrl-RS" w:eastAsia="sr-Latn-CS"/>
        </w:rPr>
        <w:t xml:space="preserve">испоруке и снабдевања електричном енергијом </w:t>
      </w:r>
      <w:r w:rsidRPr="007C12A4">
        <w:rPr>
          <w:rFonts w:ascii="Arial" w:hAnsi="Arial" w:cs="Arial"/>
          <w:lang w:val="sr-Latn-RS" w:eastAsia="sr-Latn-CS"/>
        </w:rPr>
        <w:t>("</w:t>
      </w:r>
      <w:r w:rsidR="00654607" w:rsidRPr="007C12A4">
        <w:rPr>
          <w:rFonts w:ascii="Arial" w:hAnsi="Arial" w:cs="Arial"/>
          <w:lang w:val="sr-Cyrl-RS" w:eastAsia="sr-Latn-CS"/>
        </w:rPr>
        <w:t>Сл. Гласник</w:t>
      </w:r>
      <w:r w:rsidRPr="007C12A4">
        <w:rPr>
          <w:rFonts w:ascii="Arial" w:hAnsi="Arial" w:cs="Arial"/>
          <w:lang w:val="sr-Latn-RS" w:eastAsia="sr-Latn-CS"/>
        </w:rPr>
        <w:t>", br. 63/2013)</w:t>
      </w:r>
    </w:p>
    <w:p w:rsidR="00340C1E" w:rsidRPr="007C12A4" w:rsidRDefault="00340C1E" w:rsidP="00FE2B8A">
      <w:pPr>
        <w:pStyle w:val="ListParagraph"/>
        <w:numPr>
          <w:ilvl w:val="0"/>
          <w:numId w:val="26"/>
        </w:numPr>
        <w:spacing w:before="0"/>
        <w:rPr>
          <w:rFonts w:ascii="Arial" w:hAnsi="Arial" w:cs="Arial"/>
          <w:lang w:val="sr-Latn-RS" w:eastAsia="sr-Latn-CS"/>
        </w:rPr>
      </w:pPr>
      <w:r w:rsidRPr="007C12A4">
        <w:rPr>
          <w:rFonts w:ascii="Arial" w:hAnsi="Arial" w:cs="Arial"/>
          <w:lang w:val="sr-Cyrl-RS" w:eastAsia="sr-Latn-CS"/>
        </w:rPr>
        <w:t>Правила о раду преносног система (</w:t>
      </w:r>
      <w:r w:rsidR="00C56C9A" w:rsidRPr="007C12A4">
        <w:rPr>
          <w:rFonts w:ascii="Arial" w:hAnsi="Arial" w:cs="Arial"/>
          <w:lang w:val="sr-Cyrl-RS" w:eastAsia="sr-Latn-CS"/>
        </w:rPr>
        <w:t>„Службени гласник РС”, бр. 79/2014</w:t>
      </w:r>
      <w:r w:rsidRPr="007C12A4">
        <w:rPr>
          <w:rFonts w:ascii="Arial" w:hAnsi="Arial" w:cs="Arial"/>
          <w:lang w:val="sr-Latn-RS" w:eastAsia="sr-Latn-CS"/>
        </w:rPr>
        <w:t>)</w:t>
      </w:r>
    </w:p>
    <w:p w:rsidR="00340C1E" w:rsidRPr="007C12A4" w:rsidRDefault="00340C1E" w:rsidP="00FE2B8A">
      <w:pPr>
        <w:pStyle w:val="ListParagraph"/>
        <w:numPr>
          <w:ilvl w:val="0"/>
          <w:numId w:val="26"/>
        </w:numPr>
        <w:spacing w:before="0"/>
        <w:rPr>
          <w:rFonts w:ascii="Arial" w:hAnsi="Arial" w:cs="Arial"/>
          <w:color w:val="FF0000"/>
          <w:lang w:val="sr-Cyrl-RS" w:eastAsia="sr-Latn-CS"/>
        </w:rPr>
      </w:pPr>
      <w:r w:rsidRPr="007C12A4">
        <w:rPr>
          <w:rFonts w:ascii="Arial" w:hAnsi="Arial" w:cs="Arial"/>
          <w:lang w:val="sr-Cyrl-RS" w:eastAsia="sr-Latn-CS"/>
        </w:rPr>
        <w:t xml:space="preserve">Процедура о прикључењу објеката на преносни систем </w:t>
      </w:r>
      <w:r w:rsidR="00C56C9A" w:rsidRPr="007C12A4">
        <w:rPr>
          <w:rFonts w:ascii="Arial" w:hAnsi="Arial" w:cs="Arial"/>
          <w:lang w:val="sr-Cyrl-RS" w:eastAsia="sr-Latn-CS"/>
        </w:rPr>
        <w:t>(</w:t>
      </w:r>
      <w:hyperlink r:id="rId175" w:history="1">
        <w:r w:rsidR="00C56C9A" w:rsidRPr="007C12A4">
          <w:rPr>
            <w:rFonts w:ascii="Arial" w:hAnsi="Arial" w:cs="Arial"/>
            <w:lang w:val="sr-Cyrl-RS" w:eastAsia="sr-Latn-CS"/>
          </w:rPr>
          <w:t>http://ems.rs/upload/1461321825-</w:t>
        </w:r>
        <w:r w:rsidR="00C56C9A" w:rsidRPr="007C12A4">
          <w:rPr>
            <w:rFonts w:ascii="Arial" w:hAnsi="Arial" w:cs="Arial"/>
            <w:lang w:eastAsia="sr-Latn-CS"/>
          </w:rPr>
          <w:t>Процедура-за-прикључење-објеката-на-преносни-систем1.</w:t>
        </w:r>
        <w:r w:rsidR="00C56C9A" w:rsidRPr="007C12A4">
          <w:rPr>
            <w:rFonts w:ascii="Arial" w:hAnsi="Arial" w:cs="Arial"/>
            <w:lang w:val="sr-Cyrl-RS" w:eastAsia="sr-Latn-CS"/>
          </w:rPr>
          <w:t>pdf</w:t>
        </w:r>
      </w:hyperlink>
      <w:r w:rsidRPr="007C12A4">
        <w:rPr>
          <w:rFonts w:ascii="Arial" w:hAnsi="Arial" w:cs="Arial"/>
          <w:lang w:val="sr-Cyrl-RS" w:eastAsia="sr-Latn-CS"/>
        </w:rPr>
        <w:t>.)</w:t>
      </w:r>
      <w:r w:rsidR="00D66DD3" w:rsidRPr="007C12A4">
        <w:rPr>
          <w:rFonts w:ascii="Arial" w:hAnsi="Arial" w:cs="Arial"/>
          <w:lang w:val="sr-Cyrl-RS" w:eastAsia="sr-Latn-CS"/>
        </w:rPr>
        <w:t>,</w:t>
      </w:r>
    </w:p>
    <w:p w:rsidR="002850BE" w:rsidRDefault="00340C1E" w:rsidP="00654607">
      <w:pPr>
        <w:spacing w:before="0"/>
        <w:rPr>
          <w:rFonts w:cs="Arial"/>
          <w:lang w:eastAsia="sr-Latn-CS"/>
        </w:rPr>
      </w:pPr>
      <w:r w:rsidRPr="007C12A4">
        <w:rPr>
          <w:rFonts w:cs="Arial"/>
          <w:lang w:val="sr-Cyrl-RS" w:eastAsia="sr-Latn-CS"/>
        </w:rPr>
        <w:t xml:space="preserve">Наручилац може продужити уговорени период реализације услуге, за период који ће зависити од обима измена у претходно побројаним актима, </w:t>
      </w:r>
      <w:r w:rsidR="00D66DD3" w:rsidRPr="007C12A4">
        <w:rPr>
          <w:rFonts w:cs="Arial"/>
          <w:lang w:val="sr-Cyrl-RS" w:eastAsia="sr-Latn-CS"/>
        </w:rPr>
        <w:t>али не дуже од 3 (три) месеца</w:t>
      </w:r>
      <w:r w:rsidR="001644ED" w:rsidRPr="007C12A4">
        <w:rPr>
          <w:rFonts w:cs="Arial"/>
          <w:lang w:val="sr-Cyrl-RS" w:eastAsia="sr-Latn-CS"/>
        </w:rPr>
        <w:t>, што ће бити регулисано Анексом уговора.</w:t>
      </w:r>
      <w:r w:rsidR="00654607" w:rsidRPr="007C12A4">
        <w:rPr>
          <w:rFonts w:cs="Arial"/>
          <w:lang w:val="sr-Cyrl-RS" w:eastAsia="sr-Latn-CS"/>
        </w:rPr>
        <w:t xml:space="preserve"> Такође у случају да дође до промене горе наведених аката </w:t>
      </w:r>
      <w:r w:rsidR="00654607" w:rsidRPr="007C12A4">
        <w:rPr>
          <w:rFonts w:cs="Arial"/>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rsidR="00305CF4" w:rsidRPr="00305CF4" w:rsidRDefault="00305CF4" w:rsidP="00305CF4">
      <w:pPr>
        <w:rPr>
          <w:rFonts w:cs="Arial"/>
          <w:lang w:eastAsia="sr-Latn-CS"/>
        </w:rPr>
      </w:pPr>
      <w:r w:rsidRPr="00305CF4">
        <w:rPr>
          <w:rFonts w:cs="Arial"/>
          <w:lang w:eastAsia="sr-Latn-CS"/>
        </w:rPr>
        <w:t>У наведеним случаjевима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2850BE" w:rsidRDefault="002850BE" w:rsidP="00E27EDD">
      <w:pPr>
        <w:spacing w:before="0"/>
        <w:jc w:val="left"/>
        <w:rPr>
          <w:rFonts w:cs="Arial"/>
          <w:b/>
        </w:rPr>
      </w:pPr>
      <w:r>
        <w:rPr>
          <w:rFonts w:cs="Arial"/>
          <w:lang w:eastAsia="sr-Latn-CS"/>
        </w:rPr>
        <w:br w:type="page"/>
      </w:r>
      <w:r w:rsidR="008C3986" w:rsidRPr="007C12A4">
        <w:rPr>
          <w:rFonts w:cs="Arial"/>
          <w:b/>
        </w:rPr>
        <w:t>ОБРАСЦИ</w:t>
      </w:r>
    </w:p>
    <w:p w:rsidR="002850BE" w:rsidRDefault="002850BE">
      <w:pPr>
        <w:spacing w:before="0"/>
        <w:jc w:val="left"/>
        <w:rPr>
          <w:rFonts w:cs="Arial"/>
        </w:rPr>
      </w:pPr>
    </w:p>
    <w:p w:rsidR="00343A18" w:rsidRPr="007C12A4" w:rsidRDefault="00343A18" w:rsidP="00343A18">
      <w:pPr>
        <w:pStyle w:val="KDObrazac"/>
        <w:spacing w:before="0"/>
        <w:rPr>
          <w:b w:val="0"/>
          <w:noProof/>
        </w:rPr>
      </w:pPr>
      <w:bookmarkStart w:id="255" w:name="_Toc442559924"/>
      <w:r w:rsidRPr="007C12A4">
        <w:rPr>
          <w:b w:val="0"/>
        </w:rPr>
        <w:t xml:space="preserve">ОБРАЗАЦ </w:t>
      </w:r>
      <w:r w:rsidR="00495CE5" w:rsidRPr="007C12A4">
        <w:rPr>
          <w:b w:val="0"/>
        </w:rPr>
        <w:t>1</w:t>
      </w:r>
      <w:r w:rsidRPr="007C12A4">
        <w:rPr>
          <w:b w:val="0"/>
          <w:noProof/>
        </w:rPr>
        <w:t>.</w:t>
      </w:r>
      <w:bookmarkEnd w:id="255"/>
    </w:p>
    <w:p w:rsidR="00343A18" w:rsidRPr="007C12A4" w:rsidRDefault="00343A18" w:rsidP="00343A18">
      <w:pPr>
        <w:spacing w:before="0"/>
        <w:jc w:val="center"/>
        <w:rPr>
          <w:rStyle w:val="BookTitle"/>
          <w:rFonts w:cs="Arial"/>
          <w:b w:val="0"/>
        </w:rPr>
      </w:pPr>
      <w:r w:rsidRPr="007C12A4">
        <w:rPr>
          <w:rStyle w:val="BookTitle"/>
          <w:rFonts w:cs="Arial"/>
          <w:b w:val="0"/>
        </w:rPr>
        <w:t>ОБРАЗАЦ ПОНУДЕ</w:t>
      </w:r>
    </w:p>
    <w:p w:rsidR="00343A18" w:rsidRPr="007C12A4" w:rsidRDefault="00343A18" w:rsidP="00343A18">
      <w:pPr>
        <w:spacing w:before="0"/>
        <w:rPr>
          <w:rFonts w:eastAsia="TimesNewRomanPS-BoldMT" w:cs="Arial"/>
          <w:bCs/>
          <w:color w:val="000000" w:themeColor="text1"/>
        </w:rPr>
      </w:pPr>
      <w:r w:rsidRPr="007C12A4">
        <w:rPr>
          <w:rFonts w:eastAsia="TimesNewRomanPS-BoldMT" w:cs="Arial"/>
          <w:bCs/>
          <w:color w:val="000000"/>
        </w:rPr>
        <w:t xml:space="preserve">Понуда бр._________ од _______________ за  </w:t>
      </w:r>
      <w:r w:rsidR="0031435B" w:rsidRPr="007C12A4">
        <w:rPr>
          <w:rFonts w:eastAsia="TimesNewRomanPS-BoldMT" w:cs="Arial"/>
          <w:bCs/>
          <w:color w:val="000000"/>
        </w:rPr>
        <w:t>отворени</w:t>
      </w:r>
      <w:r w:rsidR="00495CE5" w:rsidRPr="007C12A4">
        <w:rPr>
          <w:rFonts w:eastAsia="TimesNewRomanPS-BoldMT" w:cs="Arial"/>
          <w:bCs/>
          <w:color w:val="000000"/>
        </w:rPr>
        <w:t xml:space="preserve"> </w:t>
      </w:r>
      <w:r w:rsidRPr="007C12A4">
        <w:rPr>
          <w:rFonts w:eastAsia="TimesNewRomanPS-BoldMT" w:cs="Arial"/>
          <w:bCs/>
          <w:color w:val="000000"/>
        </w:rPr>
        <w:t>поступак јавне набавке</w:t>
      </w:r>
      <w:r w:rsidR="00495CE5" w:rsidRPr="007C12A4">
        <w:rPr>
          <w:rFonts w:eastAsia="TimesNewRomanPS-BoldMT" w:cs="Arial"/>
          <w:bCs/>
          <w:color w:val="000000"/>
          <w:lang w:val="sr-Cyrl-CS"/>
        </w:rPr>
        <w:t xml:space="preserve"> </w:t>
      </w:r>
      <w:r w:rsidRPr="007C12A4">
        <w:rPr>
          <w:rFonts w:eastAsia="TimesNewRomanPS-BoldMT" w:cs="Arial"/>
          <w:bCs/>
          <w:color w:val="000000"/>
        </w:rPr>
        <w:t xml:space="preserve">– </w:t>
      </w:r>
      <w:r w:rsidR="00041FE3" w:rsidRPr="007C12A4">
        <w:rPr>
          <w:rFonts w:eastAsia="TimesNewRomanPS-BoldMT" w:cs="Arial"/>
          <w:bCs/>
          <w:color w:val="000000" w:themeColor="text1"/>
        </w:rPr>
        <w:t>услуге</w:t>
      </w:r>
      <w:r w:rsidRPr="007C12A4">
        <w:rPr>
          <w:rFonts w:eastAsia="TimesNewRomanPS-BoldMT" w:cs="Arial"/>
          <w:bCs/>
          <w:color w:val="000000" w:themeColor="text1"/>
        </w:rPr>
        <w:t xml:space="preserve"> </w:t>
      </w:r>
      <w:r w:rsidR="00002A7F" w:rsidRPr="007C12A4">
        <w:rPr>
          <w:rFonts w:cs="Arial"/>
          <w:lang w:val="sr-Cyrl-RS"/>
        </w:rPr>
        <w:t>израда студије</w:t>
      </w:r>
      <w:r w:rsidR="00002A7F" w:rsidRPr="007C12A4">
        <w:rPr>
          <w:rFonts w:cs="Arial"/>
        </w:rPr>
        <w:t xml:space="preserve">: </w:t>
      </w:r>
      <w:r w:rsidR="00002A7F" w:rsidRPr="007C12A4">
        <w:rPr>
          <w:rFonts w:cs="Arial"/>
          <w:lang w:val="sr-Cyrl-RS"/>
        </w:rPr>
        <w:t>„Интерни стандард - Технички захтеви (спецификација) за набавку нових енергетских трансформатора</w:t>
      </w:r>
      <w:r w:rsidR="00002A7F" w:rsidRPr="007C12A4">
        <w:rPr>
          <w:rFonts w:cs="Arial"/>
          <w:lang w:val="sr-Latn-RS"/>
        </w:rPr>
        <w:t>“</w:t>
      </w:r>
      <w:r w:rsidR="00002A7F" w:rsidRPr="007C12A4" w:rsidDel="00002A7F">
        <w:rPr>
          <w:rFonts w:eastAsia="TimesNewRomanPS-BoldMT" w:cs="Arial"/>
          <w:bCs/>
          <w:color w:val="000000" w:themeColor="text1"/>
          <w:lang w:val="sr-Cyrl-CS"/>
        </w:rPr>
        <w:t xml:space="preserve"> </w:t>
      </w:r>
      <w:r w:rsidR="00495CE5" w:rsidRPr="007C12A4">
        <w:rPr>
          <w:rFonts w:cs="Arial"/>
        </w:rPr>
        <w:t>“</w:t>
      </w:r>
      <w:r w:rsidR="00495CE5" w:rsidRPr="007C12A4">
        <w:rPr>
          <w:rFonts w:cs="Arial"/>
          <w:lang w:val="sr-Cyrl-CS"/>
        </w:rPr>
        <w:t xml:space="preserve"> </w:t>
      </w:r>
      <w:r w:rsidR="00495CE5" w:rsidRPr="007C12A4">
        <w:rPr>
          <w:rFonts w:eastAsia="TimesNewRomanPS-BoldMT" w:cs="Arial"/>
          <w:bCs/>
          <w:color w:val="000000" w:themeColor="text1"/>
        </w:rPr>
        <w:t xml:space="preserve">ЈN бр. </w:t>
      </w:r>
      <w:r w:rsidR="00E73AE6" w:rsidRPr="007C12A4">
        <w:rPr>
          <w:rFonts w:eastAsia="TimesNewRomanPS-BoldMT" w:cs="Arial"/>
          <w:bCs/>
          <w:color w:val="000000" w:themeColor="text1"/>
        </w:rPr>
        <w:t>JN/1000/0338/2018</w:t>
      </w:r>
    </w:p>
    <w:p w:rsidR="00343A18" w:rsidRPr="007C12A4" w:rsidRDefault="00343A18" w:rsidP="00343A18">
      <w:pPr>
        <w:spacing w:before="0"/>
        <w:rPr>
          <w:rFonts w:eastAsia="TimesNewRomanPS-BoldMT" w:cs="Arial"/>
          <w:bCs/>
          <w:color w:val="00B0F0"/>
        </w:rPr>
      </w:pPr>
    </w:p>
    <w:p w:rsidR="00343A18" w:rsidRPr="007C12A4" w:rsidRDefault="00343A18" w:rsidP="00343A18">
      <w:pPr>
        <w:spacing w:before="0"/>
        <w:rPr>
          <w:rFonts w:cs="Arial"/>
          <w:bCs/>
          <w:i/>
          <w:iCs/>
        </w:rPr>
      </w:pPr>
      <w:r w:rsidRPr="007C12A4">
        <w:rPr>
          <w:rFonts w:cs="Arial"/>
          <w:bCs/>
          <w:i/>
          <w:iCs/>
        </w:rPr>
        <w:t>1)ОПШТИ ПОДАЦИ О ПОНУЂАЧУ</w:t>
      </w:r>
    </w:p>
    <w:tbl>
      <w:tblPr>
        <w:tblW w:w="9281" w:type="dxa"/>
        <w:tblInd w:w="-20" w:type="dxa"/>
        <w:tblLayout w:type="fixed"/>
        <w:tblLook w:val="0000" w:firstRow="0" w:lastRow="0" w:firstColumn="0" w:lastColumn="0" w:noHBand="0" w:noVBand="0"/>
      </w:tblPr>
      <w:tblGrid>
        <w:gridCol w:w="4621"/>
        <w:gridCol w:w="4660"/>
      </w:tblGrid>
      <w:tr w:rsidR="0055619B" w:rsidRPr="007C12A4" w:rsidTr="00F726E3">
        <w:trPr>
          <w:trHeight w:val="620"/>
        </w:trPr>
        <w:tc>
          <w:tcPr>
            <w:tcW w:w="4621" w:type="dxa"/>
            <w:tcBorders>
              <w:top w:val="single" w:sz="4" w:space="0" w:color="000000"/>
              <w:left w:val="single" w:sz="4" w:space="0" w:color="000000"/>
              <w:bottom w:val="single" w:sz="4" w:space="0" w:color="000000"/>
            </w:tcBorders>
            <w:shd w:val="clear" w:color="auto" w:fill="auto"/>
          </w:tcPr>
          <w:p w:rsidR="0055619B" w:rsidRPr="007C12A4" w:rsidRDefault="0055619B" w:rsidP="00BC01DC">
            <w:pPr>
              <w:spacing w:before="0"/>
              <w:rPr>
                <w:rFonts w:cs="Arial"/>
                <w:i/>
                <w:iCs/>
              </w:rPr>
            </w:pPr>
            <w:r w:rsidRPr="007C12A4">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5619B" w:rsidRPr="007C12A4" w:rsidRDefault="0055619B" w:rsidP="00BC01DC">
            <w:pPr>
              <w:snapToGrid w:val="0"/>
              <w:spacing w:before="0"/>
              <w:rPr>
                <w:rFonts w:cs="Arial"/>
                <w:bCs/>
                <w:i/>
                <w:iCs/>
              </w:rPr>
            </w:pPr>
          </w:p>
        </w:tc>
      </w:tr>
      <w:tr w:rsidR="00343A18" w:rsidRPr="007C12A4" w:rsidTr="00F726E3">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7C12A4" w:rsidRDefault="0055619B" w:rsidP="0055619B">
            <w:pPr>
              <w:spacing w:before="0"/>
              <w:rPr>
                <w:rFonts w:cs="Arial"/>
                <w:bCs/>
                <w:i/>
                <w:iCs/>
              </w:rPr>
            </w:pPr>
            <w:r w:rsidRPr="007C12A4">
              <w:rPr>
                <w:rFonts w:cs="Arial"/>
                <w:i/>
                <w:iCs/>
              </w:rPr>
              <w:t xml:space="preserve">Врста правног лица: </w:t>
            </w:r>
            <w:r w:rsidRPr="007C12A4">
              <w:rPr>
                <w:rFonts w:cs="Arial"/>
                <w:i/>
                <w:iCs/>
                <w:color w:val="00B0F0"/>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7C12A4" w:rsidRDefault="00343A18" w:rsidP="00BC01DC">
            <w:pPr>
              <w:snapToGrid w:val="0"/>
              <w:spacing w:before="0"/>
              <w:rPr>
                <w:rFonts w:cs="Arial"/>
                <w:bCs/>
                <w:i/>
                <w:iCs/>
              </w:rPr>
            </w:pPr>
          </w:p>
          <w:p w:rsidR="00343A18" w:rsidRPr="007C12A4" w:rsidRDefault="00343A18" w:rsidP="00BC01DC">
            <w:pPr>
              <w:spacing w:before="0"/>
              <w:rPr>
                <w:rFonts w:cs="Arial"/>
                <w:bCs/>
                <w:i/>
                <w:iCs/>
              </w:rPr>
            </w:pPr>
          </w:p>
          <w:p w:rsidR="00343A18" w:rsidRPr="007C12A4" w:rsidRDefault="00343A18" w:rsidP="00BC01DC">
            <w:pPr>
              <w:spacing w:before="0"/>
              <w:rPr>
                <w:rFonts w:cs="Arial"/>
                <w:bCs/>
                <w:i/>
                <w:iCs/>
              </w:rPr>
            </w:pPr>
          </w:p>
        </w:tc>
      </w:tr>
      <w:tr w:rsidR="00343A18" w:rsidRPr="007C12A4" w:rsidTr="00F726E3">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7C12A4" w:rsidRDefault="00343A18" w:rsidP="00BC01DC">
            <w:pPr>
              <w:spacing w:before="0"/>
              <w:rPr>
                <w:rFonts w:cs="Arial"/>
                <w:bCs/>
                <w:i/>
                <w:iCs/>
              </w:rPr>
            </w:pPr>
            <w:r w:rsidRPr="007C12A4">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7C12A4" w:rsidRDefault="00343A18" w:rsidP="00BC01DC">
            <w:pPr>
              <w:snapToGrid w:val="0"/>
              <w:spacing w:before="0"/>
              <w:rPr>
                <w:rFonts w:cs="Arial"/>
                <w:bCs/>
                <w:i/>
                <w:iCs/>
              </w:rPr>
            </w:pPr>
          </w:p>
          <w:p w:rsidR="00343A18" w:rsidRPr="007C12A4" w:rsidRDefault="00343A18" w:rsidP="00BC01DC">
            <w:pPr>
              <w:spacing w:before="0"/>
              <w:rPr>
                <w:rFonts w:cs="Arial"/>
                <w:bCs/>
                <w:i/>
                <w:iCs/>
              </w:rPr>
            </w:pPr>
          </w:p>
          <w:p w:rsidR="00343A18" w:rsidRPr="007C12A4" w:rsidRDefault="00343A18" w:rsidP="00BC01DC">
            <w:pPr>
              <w:spacing w:before="0"/>
              <w:rPr>
                <w:rFonts w:cs="Arial"/>
                <w:bCs/>
                <w:i/>
                <w:iCs/>
              </w:rPr>
            </w:pPr>
          </w:p>
        </w:tc>
      </w:tr>
      <w:tr w:rsidR="00343A18" w:rsidRPr="007C12A4" w:rsidTr="00F726E3">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7C12A4" w:rsidRDefault="00343A18" w:rsidP="00BC01DC">
            <w:pPr>
              <w:spacing w:before="0"/>
              <w:rPr>
                <w:rFonts w:cs="Arial"/>
                <w:bCs/>
                <w:i/>
                <w:iCs/>
              </w:rPr>
            </w:pPr>
            <w:r w:rsidRPr="007C12A4">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7C12A4" w:rsidRDefault="00343A18" w:rsidP="00BC01DC">
            <w:pPr>
              <w:snapToGrid w:val="0"/>
              <w:spacing w:before="0"/>
              <w:rPr>
                <w:rFonts w:cs="Arial"/>
                <w:bCs/>
                <w:i/>
                <w:iCs/>
              </w:rPr>
            </w:pPr>
          </w:p>
          <w:p w:rsidR="00343A18" w:rsidRPr="007C12A4" w:rsidRDefault="00343A18" w:rsidP="00BC01DC">
            <w:pPr>
              <w:spacing w:before="0"/>
              <w:rPr>
                <w:rFonts w:cs="Arial"/>
                <w:bCs/>
                <w:i/>
                <w:iCs/>
              </w:rPr>
            </w:pPr>
          </w:p>
          <w:p w:rsidR="00343A18" w:rsidRPr="007C12A4" w:rsidRDefault="00343A18" w:rsidP="00BC01DC">
            <w:pPr>
              <w:spacing w:before="0"/>
              <w:rPr>
                <w:rFonts w:cs="Arial"/>
                <w:bCs/>
                <w:i/>
                <w:iCs/>
              </w:rPr>
            </w:pPr>
          </w:p>
        </w:tc>
      </w:tr>
      <w:tr w:rsidR="00343A18" w:rsidRPr="007C12A4" w:rsidTr="00F726E3">
        <w:tc>
          <w:tcPr>
            <w:tcW w:w="4621" w:type="dxa"/>
            <w:tcBorders>
              <w:top w:val="single" w:sz="4" w:space="0" w:color="000000"/>
              <w:left w:val="single" w:sz="4" w:space="0" w:color="000000"/>
              <w:bottom w:val="single" w:sz="4" w:space="0" w:color="000000"/>
            </w:tcBorders>
            <w:shd w:val="clear" w:color="auto" w:fill="auto"/>
          </w:tcPr>
          <w:p w:rsidR="00343A18" w:rsidRPr="007C12A4" w:rsidRDefault="00343A18" w:rsidP="00BC01DC">
            <w:pPr>
              <w:spacing w:before="0"/>
              <w:rPr>
                <w:rFonts w:cs="Arial"/>
                <w:bCs/>
                <w:i/>
                <w:iCs/>
                <w:lang w:val="ru-RU"/>
              </w:rPr>
            </w:pPr>
            <w:r w:rsidRPr="007C12A4">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7C12A4" w:rsidRDefault="00343A18" w:rsidP="00BC01DC">
            <w:pPr>
              <w:snapToGrid w:val="0"/>
              <w:spacing w:before="0"/>
              <w:rPr>
                <w:rFonts w:cs="Arial"/>
                <w:bCs/>
                <w:i/>
                <w:iCs/>
                <w:lang w:val="ru-RU"/>
              </w:rPr>
            </w:pPr>
          </w:p>
        </w:tc>
      </w:tr>
      <w:tr w:rsidR="00343A18" w:rsidRPr="007C12A4" w:rsidTr="00F726E3">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7C12A4" w:rsidRDefault="00343A18" w:rsidP="00BC01DC">
            <w:pPr>
              <w:spacing w:before="0"/>
              <w:rPr>
                <w:rFonts w:cs="Arial"/>
                <w:i/>
                <w:iCs/>
              </w:rPr>
            </w:pPr>
          </w:p>
          <w:p w:rsidR="00343A18" w:rsidRPr="007C12A4" w:rsidRDefault="00343A18" w:rsidP="00BC01DC">
            <w:pPr>
              <w:spacing w:before="0"/>
              <w:rPr>
                <w:rFonts w:cs="Arial"/>
                <w:bCs/>
                <w:i/>
                <w:iCs/>
              </w:rPr>
            </w:pPr>
            <w:r w:rsidRPr="007C12A4">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7C12A4" w:rsidRDefault="00343A18" w:rsidP="00BC01DC">
            <w:pPr>
              <w:snapToGrid w:val="0"/>
              <w:spacing w:before="0"/>
              <w:rPr>
                <w:rFonts w:cs="Arial"/>
                <w:bCs/>
                <w:i/>
                <w:iCs/>
              </w:rPr>
            </w:pPr>
          </w:p>
          <w:p w:rsidR="00343A18" w:rsidRPr="007C12A4" w:rsidRDefault="00343A18" w:rsidP="00BC01DC">
            <w:pPr>
              <w:spacing w:before="0"/>
              <w:rPr>
                <w:rFonts w:cs="Arial"/>
                <w:bCs/>
                <w:i/>
                <w:iCs/>
              </w:rPr>
            </w:pPr>
          </w:p>
          <w:p w:rsidR="00343A18" w:rsidRPr="007C12A4" w:rsidRDefault="00343A18" w:rsidP="00BC01DC">
            <w:pPr>
              <w:spacing w:before="0"/>
              <w:rPr>
                <w:rFonts w:cs="Arial"/>
                <w:bCs/>
                <w:i/>
                <w:iCs/>
              </w:rPr>
            </w:pPr>
          </w:p>
        </w:tc>
      </w:tr>
      <w:tr w:rsidR="00343A18" w:rsidRPr="007C12A4" w:rsidTr="00F726E3">
        <w:tc>
          <w:tcPr>
            <w:tcW w:w="4621" w:type="dxa"/>
            <w:tcBorders>
              <w:top w:val="single" w:sz="4" w:space="0" w:color="000000"/>
              <w:left w:val="single" w:sz="4" w:space="0" w:color="000000"/>
              <w:bottom w:val="single" w:sz="4" w:space="0" w:color="000000"/>
            </w:tcBorders>
            <w:shd w:val="clear" w:color="auto" w:fill="auto"/>
          </w:tcPr>
          <w:p w:rsidR="00343A18" w:rsidRPr="007C12A4" w:rsidRDefault="00343A18" w:rsidP="00BC01DC">
            <w:pPr>
              <w:spacing w:before="0"/>
              <w:rPr>
                <w:rFonts w:cs="Arial"/>
                <w:bCs/>
                <w:i/>
                <w:iCs/>
                <w:lang w:val="ru-RU"/>
              </w:rPr>
            </w:pPr>
            <w:r w:rsidRPr="007C12A4">
              <w:rPr>
                <w:rFonts w:cs="Arial"/>
                <w:i/>
                <w:iCs/>
                <w:lang w:val="ru-RU"/>
              </w:rPr>
              <w:t>Електронска адреса понуђача (</w:t>
            </w:r>
            <w:r w:rsidRPr="007C12A4">
              <w:rPr>
                <w:rFonts w:cs="Arial"/>
                <w:i/>
                <w:iCs/>
              </w:rPr>
              <w:t>e</w:t>
            </w:r>
            <w:r w:rsidRPr="007C12A4">
              <w:rPr>
                <w:rFonts w:cs="Arial"/>
                <w:i/>
                <w:iCs/>
                <w:lang w:val="ru-RU"/>
              </w:rPr>
              <w:t>-</w:t>
            </w:r>
            <w:r w:rsidRPr="007C12A4">
              <w:rPr>
                <w:rFonts w:cs="Arial"/>
                <w:i/>
                <w:iCs/>
              </w:rPr>
              <w:t>mail</w:t>
            </w:r>
            <w:r w:rsidRPr="007C12A4">
              <w:rPr>
                <w:rFonts w:cs="Arial"/>
                <w:i/>
                <w:iCs/>
                <w:lang w:val="ru-RU"/>
              </w:rPr>
              <w:t>):</w:t>
            </w:r>
          </w:p>
          <w:p w:rsidR="00343A18" w:rsidRPr="007C12A4" w:rsidRDefault="00343A18" w:rsidP="00BC01DC">
            <w:pPr>
              <w:spacing w:before="0"/>
              <w:rPr>
                <w:rFonts w:cs="Arial"/>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7C12A4" w:rsidRDefault="00343A18" w:rsidP="00BC01DC">
            <w:pPr>
              <w:snapToGrid w:val="0"/>
              <w:spacing w:before="0"/>
              <w:rPr>
                <w:rFonts w:cs="Arial"/>
                <w:bCs/>
                <w:i/>
                <w:iCs/>
                <w:lang w:val="ru-RU"/>
              </w:rPr>
            </w:pPr>
          </w:p>
        </w:tc>
      </w:tr>
      <w:tr w:rsidR="00343A18" w:rsidRPr="007C12A4" w:rsidTr="00F726E3">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7C12A4" w:rsidRDefault="00343A18" w:rsidP="00BC01DC">
            <w:pPr>
              <w:spacing w:before="0"/>
              <w:rPr>
                <w:rFonts w:cs="Arial"/>
                <w:bCs/>
                <w:i/>
                <w:iCs/>
              </w:rPr>
            </w:pPr>
            <w:r w:rsidRPr="007C12A4">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7C12A4" w:rsidRDefault="00343A18" w:rsidP="00BC01DC">
            <w:pPr>
              <w:snapToGrid w:val="0"/>
              <w:spacing w:before="0"/>
              <w:rPr>
                <w:rFonts w:cs="Arial"/>
                <w:bCs/>
                <w:i/>
                <w:iCs/>
              </w:rPr>
            </w:pPr>
          </w:p>
          <w:p w:rsidR="00343A18" w:rsidRPr="007C12A4" w:rsidRDefault="00343A18" w:rsidP="00BC01DC">
            <w:pPr>
              <w:spacing w:before="0"/>
              <w:rPr>
                <w:rFonts w:cs="Arial"/>
                <w:bCs/>
                <w:i/>
                <w:iCs/>
              </w:rPr>
            </w:pPr>
          </w:p>
          <w:p w:rsidR="00343A18" w:rsidRPr="007C12A4" w:rsidRDefault="00343A18" w:rsidP="00BC01DC">
            <w:pPr>
              <w:spacing w:before="0"/>
              <w:rPr>
                <w:rFonts w:cs="Arial"/>
                <w:bCs/>
                <w:i/>
                <w:iCs/>
              </w:rPr>
            </w:pPr>
          </w:p>
        </w:tc>
      </w:tr>
      <w:tr w:rsidR="00343A18" w:rsidRPr="007C12A4" w:rsidTr="00F726E3">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7C12A4" w:rsidRDefault="00343A18" w:rsidP="00BC01DC">
            <w:pPr>
              <w:spacing w:before="0"/>
              <w:rPr>
                <w:rFonts w:cs="Arial"/>
                <w:bCs/>
                <w:i/>
                <w:iCs/>
              </w:rPr>
            </w:pPr>
            <w:r w:rsidRPr="007C12A4">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7C12A4" w:rsidRDefault="00343A18" w:rsidP="00BC01DC">
            <w:pPr>
              <w:snapToGrid w:val="0"/>
              <w:spacing w:before="0"/>
              <w:rPr>
                <w:rFonts w:cs="Arial"/>
                <w:bCs/>
                <w:i/>
                <w:iCs/>
              </w:rPr>
            </w:pPr>
          </w:p>
          <w:p w:rsidR="00343A18" w:rsidRPr="007C12A4" w:rsidRDefault="00343A18" w:rsidP="00BC01DC">
            <w:pPr>
              <w:spacing w:before="0"/>
              <w:rPr>
                <w:rFonts w:cs="Arial"/>
                <w:bCs/>
                <w:i/>
                <w:iCs/>
              </w:rPr>
            </w:pPr>
          </w:p>
          <w:p w:rsidR="00343A18" w:rsidRPr="007C12A4" w:rsidRDefault="00343A18" w:rsidP="00BC01DC">
            <w:pPr>
              <w:spacing w:before="0"/>
              <w:rPr>
                <w:rFonts w:cs="Arial"/>
                <w:bCs/>
                <w:i/>
                <w:iCs/>
              </w:rPr>
            </w:pPr>
          </w:p>
        </w:tc>
      </w:tr>
      <w:tr w:rsidR="00343A18" w:rsidRPr="007C12A4" w:rsidTr="00F726E3">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7C12A4" w:rsidRDefault="00343A18" w:rsidP="00BC01DC">
            <w:pPr>
              <w:spacing w:before="0"/>
              <w:rPr>
                <w:rFonts w:cs="Arial"/>
                <w:bCs/>
                <w:i/>
                <w:iCs/>
                <w:lang w:val="ru-RU"/>
              </w:rPr>
            </w:pPr>
            <w:r w:rsidRPr="007C12A4">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7C12A4" w:rsidRDefault="00343A18" w:rsidP="00BC01DC">
            <w:pPr>
              <w:snapToGrid w:val="0"/>
              <w:spacing w:before="0"/>
              <w:rPr>
                <w:rFonts w:cs="Arial"/>
                <w:bCs/>
                <w:i/>
                <w:iCs/>
                <w:lang w:val="ru-RU"/>
              </w:rPr>
            </w:pPr>
          </w:p>
          <w:p w:rsidR="00343A18" w:rsidRPr="007C12A4" w:rsidRDefault="00343A18" w:rsidP="00BC01DC">
            <w:pPr>
              <w:spacing w:before="0"/>
              <w:rPr>
                <w:rFonts w:cs="Arial"/>
                <w:bCs/>
                <w:i/>
                <w:iCs/>
                <w:lang w:val="ru-RU"/>
              </w:rPr>
            </w:pPr>
          </w:p>
          <w:p w:rsidR="00343A18" w:rsidRPr="007C12A4" w:rsidRDefault="00343A18" w:rsidP="00BC01DC">
            <w:pPr>
              <w:spacing w:before="0"/>
              <w:rPr>
                <w:rFonts w:cs="Arial"/>
                <w:bCs/>
                <w:i/>
                <w:iCs/>
                <w:lang w:val="ru-RU"/>
              </w:rPr>
            </w:pPr>
          </w:p>
        </w:tc>
      </w:tr>
      <w:tr w:rsidR="00343A18" w:rsidRPr="007C12A4" w:rsidTr="00F726E3">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7C12A4" w:rsidRDefault="00343A18" w:rsidP="00BC01DC">
            <w:pPr>
              <w:spacing w:before="0"/>
              <w:rPr>
                <w:rFonts w:cs="Arial"/>
                <w:bCs/>
                <w:i/>
                <w:iCs/>
                <w:lang w:val="ru-RU"/>
              </w:rPr>
            </w:pPr>
            <w:r w:rsidRPr="007C12A4">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7C12A4" w:rsidRDefault="00343A18" w:rsidP="00BC01DC">
            <w:pPr>
              <w:snapToGrid w:val="0"/>
              <w:spacing w:before="0"/>
              <w:ind w:firstLine="708"/>
              <w:rPr>
                <w:rFonts w:cs="Arial"/>
                <w:bCs/>
                <w:i/>
                <w:iCs/>
                <w:lang w:val="ru-RU"/>
              </w:rPr>
            </w:pPr>
          </w:p>
          <w:p w:rsidR="00343A18" w:rsidRPr="007C12A4" w:rsidRDefault="00343A18" w:rsidP="00BC01DC">
            <w:pPr>
              <w:spacing w:before="0"/>
              <w:ind w:firstLine="708"/>
              <w:rPr>
                <w:rFonts w:cs="Arial"/>
                <w:bCs/>
                <w:i/>
                <w:iCs/>
                <w:lang w:val="ru-RU"/>
              </w:rPr>
            </w:pPr>
          </w:p>
          <w:p w:rsidR="00343A18" w:rsidRPr="007C12A4" w:rsidRDefault="00343A18" w:rsidP="00BC01DC">
            <w:pPr>
              <w:spacing w:before="0"/>
              <w:ind w:firstLine="708"/>
              <w:rPr>
                <w:rFonts w:cs="Arial"/>
                <w:bCs/>
                <w:i/>
                <w:iCs/>
                <w:lang w:val="ru-RU"/>
              </w:rPr>
            </w:pPr>
          </w:p>
        </w:tc>
      </w:tr>
    </w:tbl>
    <w:p w:rsidR="00343A18" w:rsidRPr="007C12A4" w:rsidRDefault="00343A18" w:rsidP="00343A18">
      <w:pPr>
        <w:spacing w:before="0"/>
        <w:rPr>
          <w:rFonts w:cs="Arial"/>
        </w:rPr>
      </w:pPr>
    </w:p>
    <w:p w:rsidR="00343A18" w:rsidRPr="007C12A4" w:rsidRDefault="00343A18" w:rsidP="00343A18">
      <w:pPr>
        <w:spacing w:before="0"/>
        <w:rPr>
          <w:rFonts w:eastAsia="TimesNewRomanPSMT" w:cs="Arial"/>
          <w:bCs/>
          <w:i/>
          <w:iCs/>
        </w:rPr>
      </w:pPr>
      <w:r w:rsidRPr="007C12A4">
        <w:rPr>
          <w:rFonts w:eastAsia="TimesNewRomanPSMT" w:cs="Arial"/>
          <w:bCs/>
          <w:i/>
          <w:iCs/>
        </w:rPr>
        <w:t xml:space="preserve">2) ПОНУДУ ПОДНОСИ: </w:t>
      </w:r>
    </w:p>
    <w:p w:rsidR="00343A18" w:rsidRPr="007C12A4"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9282"/>
      </w:tblGrid>
      <w:tr w:rsidR="00343A18" w:rsidRPr="007C12A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7C12A4" w:rsidRDefault="00343A18" w:rsidP="00BC01DC">
            <w:pPr>
              <w:snapToGrid w:val="0"/>
              <w:spacing w:before="0"/>
              <w:jc w:val="center"/>
              <w:rPr>
                <w:rFonts w:cs="Arial"/>
              </w:rPr>
            </w:pPr>
          </w:p>
          <w:p w:rsidR="00343A18" w:rsidRPr="007C12A4" w:rsidRDefault="00343A18" w:rsidP="00BC01DC">
            <w:pPr>
              <w:spacing w:before="0"/>
              <w:jc w:val="center"/>
              <w:rPr>
                <w:rFonts w:eastAsia="TimesNewRomanPSMT" w:cs="Arial"/>
                <w:bCs/>
              </w:rPr>
            </w:pPr>
            <w:r w:rsidRPr="007C12A4">
              <w:rPr>
                <w:rFonts w:eastAsia="TimesNewRomanPSMT" w:cs="Arial"/>
                <w:bCs/>
              </w:rPr>
              <w:t xml:space="preserve">А) САМОСТАЛНО </w:t>
            </w:r>
          </w:p>
        </w:tc>
      </w:tr>
      <w:tr w:rsidR="00343A18" w:rsidRPr="007C12A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7C12A4" w:rsidRDefault="00343A18" w:rsidP="00BC01DC">
            <w:pPr>
              <w:snapToGrid w:val="0"/>
              <w:spacing w:before="0"/>
              <w:jc w:val="center"/>
              <w:rPr>
                <w:rFonts w:eastAsia="TimesNewRomanPSMT" w:cs="Arial"/>
                <w:bCs/>
              </w:rPr>
            </w:pPr>
          </w:p>
          <w:p w:rsidR="00343A18" w:rsidRPr="007C12A4" w:rsidRDefault="00343A18" w:rsidP="00BC01DC">
            <w:pPr>
              <w:spacing w:before="0"/>
              <w:jc w:val="center"/>
              <w:rPr>
                <w:rFonts w:eastAsia="TimesNewRomanPSMT" w:cs="Arial"/>
                <w:bCs/>
              </w:rPr>
            </w:pPr>
            <w:r w:rsidRPr="007C12A4">
              <w:rPr>
                <w:rFonts w:eastAsia="TimesNewRomanPSMT" w:cs="Arial"/>
                <w:bCs/>
              </w:rPr>
              <w:t>Б) СА ПОДИЗВОЂАЧЕМ</w:t>
            </w:r>
          </w:p>
        </w:tc>
      </w:tr>
      <w:tr w:rsidR="00343A18" w:rsidRPr="007C12A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7C12A4" w:rsidRDefault="00343A18" w:rsidP="00BC01DC">
            <w:pPr>
              <w:snapToGrid w:val="0"/>
              <w:spacing w:before="0"/>
              <w:jc w:val="center"/>
              <w:rPr>
                <w:rFonts w:eastAsia="TimesNewRomanPSMT" w:cs="Arial"/>
                <w:bCs/>
              </w:rPr>
            </w:pPr>
          </w:p>
          <w:p w:rsidR="00343A18" w:rsidRPr="007C12A4" w:rsidRDefault="00343A18" w:rsidP="00BC01DC">
            <w:pPr>
              <w:spacing w:before="0"/>
              <w:jc w:val="center"/>
              <w:rPr>
                <w:rFonts w:cs="Arial"/>
                <w:i/>
                <w:iCs/>
                <w:lang w:val="ru-RU"/>
              </w:rPr>
            </w:pPr>
            <w:r w:rsidRPr="007C12A4">
              <w:rPr>
                <w:rFonts w:eastAsia="TimesNewRomanPSMT" w:cs="Arial"/>
                <w:bCs/>
              </w:rPr>
              <w:t>В) КАО ЗАЈЕДНИЧКУ ПОНУДУ</w:t>
            </w:r>
          </w:p>
        </w:tc>
      </w:tr>
    </w:tbl>
    <w:p w:rsidR="00343A18" w:rsidRPr="007C12A4" w:rsidRDefault="00343A18" w:rsidP="00343A18">
      <w:pPr>
        <w:spacing w:before="0"/>
        <w:rPr>
          <w:rFonts w:eastAsia="TimesNewRomanPSMT" w:cs="Arial"/>
          <w:bCs/>
        </w:rPr>
      </w:pPr>
      <w:r w:rsidRPr="007C12A4">
        <w:rPr>
          <w:rFonts w:cs="Arial"/>
          <w:i/>
          <w:iCs/>
          <w:lang w:val="ru-RU"/>
        </w:rPr>
        <w:t>Напомена: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7C12A4" w:rsidRDefault="00343A18" w:rsidP="00343A18">
      <w:pPr>
        <w:spacing w:before="0"/>
        <w:rPr>
          <w:rFonts w:eastAsia="TimesNewRomanPSMT" w:cs="Arial"/>
          <w:bCs/>
        </w:rPr>
      </w:pPr>
    </w:p>
    <w:p w:rsidR="00343A18" w:rsidRPr="007C12A4" w:rsidRDefault="00343A18" w:rsidP="00343A18">
      <w:pPr>
        <w:spacing w:before="0"/>
        <w:rPr>
          <w:rFonts w:cs="Arial"/>
        </w:rPr>
      </w:pPr>
      <w:r w:rsidRPr="007C12A4">
        <w:rPr>
          <w:rFonts w:eastAsia="TimesNewRomanPSMT" w:cs="Arial"/>
          <w:bCs/>
          <w:i/>
          <w:lang w:val="sr-Cyrl-CS"/>
        </w:rPr>
        <w:t xml:space="preserve">3) </w:t>
      </w:r>
      <w:r w:rsidRPr="007C12A4">
        <w:rPr>
          <w:rFonts w:eastAsia="TimesNewRomanPSMT" w:cs="Arial"/>
          <w:bCs/>
          <w:i/>
        </w:rPr>
        <w:t>ПОДАЦИ О ПОДИЗВОЂАЧУ</w:t>
      </w:r>
    </w:p>
    <w:tbl>
      <w:tblPr>
        <w:tblW w:w="0" w:type="auto"/>
        <w:tblInd w:w="-20" w:type="dxa"/>
        <w:tblLayout w:type="fixed"/>
        <w:tblLook w:val="0000" w:firstRow="0" w:lastRow="0" w:firstColumn="0" w:lastColumn="0" w:noHBand="0" w:noVBand="0"/>
      </w:tblPr>
      <w:tblGrid>
        <w:gridCol w:w="465"/>
        <w:gridCol w:w="4219"/>
        <w:gridCol w:w="4598"/>
      </w:tblGrid>
      <w:tr w:rsidR="00343A18" w:rsidRPr="007C12A4" w:rsidTr="00BC01DC">
        <w:tc>
          <w:tcPr>
            <w:tcW w:w="465" w:type="dxa"/>
            <w:tcBorders>
              <w:top w:val="single" w:sz="4" w:space="0" w:color="000000"/>
              <w:left w:val="single" w:sz="4" w:space="0" w:color="000000"/>
              <w:bottom w:val="single" w:sz="4" w:space="0" w:color="000000"/>
            </w:tcBorders>
            <w:shd w:val="clear" w:color="auto" w:fill="auto"/>
          </w:tcPr>
          <w:p w:rsidR="00343A18" w:rsidRPr="007C12A4" w:rsidRDefault="00343A18" w:rsidP="00BC01DC">
            <w:pPr>
              <w:snapToGrid w:val="0"/>
              <w:spacing w:before="0"/>
              <w:rPr>
                <w:rFonts w:cs="Arial"/>
              </w:rPr>
            </w:pPr>
          </w:p>
          <w:p w:rsidR="00343A18" w:rsidRPr="007C12A4" w:rsidRDefault="00343A18" w:rsidP="00BC01DC">
            <w:pPr>
              <w:spacing w:before="0"/>
              <w:rPr>
                <w:rFonts w:eastAsia="TimesNewRomanPSMT" w:cs="Arial"/>
                <w:bCs/>
                <w:i/>
              </w:rPr>
            </w:pPr>
            <w:r w:rsidRPr="007C12A4">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343A18" w:rsidRPr="007C12A4" w:rsidRDefault="00343A18" w:rsidP="00BC01DC">
            <w:pPr>
              <w:snapToGrid w:val="0"/>
              <w:spacing w:before="0"/>
              <w:rPr>
                <w:rFonts w:eastAsia="TimesNewRomanPSMT" w:cs="Arial"/>
                <w:bCs/>
                <w:i/>
              </w:rPr>
            </w:pPr>
          </w:p>
          <w:p w:rsidR="00343A18" w:rsidRPr="007C12A4" w:rsidRDefault="00343A18" w:rsidP="00BC01DC">
            <w:pPr>
              <w:spacing w:before="0"/>
              <w:rPr>
                <w:rFonts w:eastAsia="TimesNewRomanPSMT" w:cs="Arial"/>
                <w:bCs/>
              </w:rPr>
            </w:pPr>
            <w:r w:rsidRPr="007C12A4">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7C12A4" w:rsidRDefault="00343A18" w:rsidP="00BC01DC">
            <w:pPr>
              <w:snapToGrid w:val="0"/>
              <w:spacing w:before="0"/>
              <w:rPr>
                <w:rFonts w:eastAsia="TimesNewRomanPSMT" w:cs="Arial"/>
                <w:bCs/>
              </w:rPr>
            </w:pPr>
          </w:p>
        </w:tc>
      </w:tr>
      <w:tr w:rsidR="0055619B" w:rsidRPr="007C12A4" w:rsidTr="0055619B">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7C12A4" w:rsidRDefault="0055619B"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55619B" w:rsidRPr="007C12A4" w:rsidRDefault="0055619B" w:rsidP="00BC01DC">
            <w:pPr>
              <w:snapToGrid w:val="0"/>
              <w:spacing w:before="0"/>
              <w:rPr>
                <w:rFonts w:eastAsia="TimesNewRomanPSMT" w:cs="Arial"/>
                <w:bCs/>
                <w:i/>
              </w:rPr>
            </w:pPr>
            <w:r w:rsidRPr="007C12A4">
              <w:rPr>
                <w:rFonts w:eastAsia="TimesNewRomanPSMT" w:cs="Arial"/>
                <w:bCs/>
                <w:i/>
              </w:rPr>
              <w:t xml:space="preserve">Врста правног лица: </w:t>
            </w:r>
            <w:r w:rsidRPr="007C12A4">
              <w:rPr>
                <w:rFonts w:eastAsia="TimesNewRomanPSMT" w:cs="Arial"/>
                <w:bCs/>
                <w:i/>
                <w:color w:val="00B0F0"/>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7C12A4" w:rsidRDefault="0055619B" w:rsidP="00BC01DC">
            <w:pPr>
              <w:snapToGrid w:val="0"/>
              <w:spacing w:before="0"/>
              <w:rPr>
                <w:rFonts w:eastAsia="TimesNewRomanPSMT" w:cs="Arial"/>
                <w:bCs/>
              </w:rPr>
            </w:pPr>
          </w:p>
        </w:tc>
      </w:tr>
      <w:tr w:rsidR="00343A18" w:rsidRPr="007C12A4" w:rsidTr="00BC01DC">
        <w:tc>
          <w:tcPr>
            <w:tcW w:w="465" w:type="dxa"/>
            <w:tcBorders>
              <w:top w:val="single" w:sz="4" w:space="0" w:color="000000"/>
              <w:left w:val="single" w:sz="4" w:space="0" w:color="000000"/>
              <w:bottom w:val="single" w:sz="4" w:space="0" w:color="000000"/>
            </w:tcBorders>
            <w:shd w:val="clear" w:color="auto" w:fill="auto"/>
          </w:tcPr>
          <w:p w:rsidR="00343A18" w:rsidRPr="007C12A4" w:rsidRDefault="00343A18" w:rsidP="00BC01DC">
            <w:pPr>
              <w:snapToGrid w:val="0"/>
              <w:spacing w:before="0"/>
              <w:rPr>
                <w:rFonts w:eastAsia="TimesNewRomanPSMT" w:cs="Arial"/>
                <w:bCs/>
                <w:i/>
              </w:rPr>
            </w:pPr>
          </w:p>
          <w:p w:rsidR="00343A18" w:rsidRPr="007C12A4"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7C12A4" w:rsidRDefault="00343A18" w:rsidP="00BC01DC">
            <w:pPr>
              <w:snapToGrid w:val="0"/>
              <w:spacing w:before="0"/>
              <w:rPr>
                <w:rFonts w:eastAsia="TimesNewRomanPSMT" w:cs="Arial"/>
                <w:bCs/>
                <w:i/>
              </w:rPr>
            </w:pPr>
          </w:p>
          <w:p w:rsidR="00343A18" w:rsidRPr="007C12A4" w:rsidRDefault="00343A18" w:rsidP="00BC01DC">
            <w:pPr>
              <w:spacing w:before="0"/>
              <w:rPr>
                <w:rFonts w:eastAsia="TimesNewRomanPSMT" w:cs="Arial"/>
                <w:bCs/>
              </w:rPr>
            </w:pPr>
            <w:r w:rsidRPr="007C12A4">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7C12A4" w:rsidRDefault="00343A18" w:rsidP="00BC01DC">
            <w:pPr>
              <w:snapToGrid w:val="0"/>
              <w:spacing w:before="0"/>
              <w:rPr>
                <w:rFonts w:eastAsia="TimesNewRomanPSMT" w:cs="Arial"/>
                <w:bCs/>
              </w:rPr>
            </w:pPr>
          </w:p>
        </w:tc>
      </w:tr>
      <w:tr w:rsidR="00343A18" w:rsidRPr="007C12A4" w:rsidTr="00BC01DC">
        <w:tc>
          <w:tcPr>
            <w:tcW w:w="465" w:type="dxa"/>
            <w:tcBorders>
              <w:top w:val="single" w:sz="4" w:space="0" w:color="000000"/>
              <w:left w:val="single" w:sz="4" w:space="0" w:color="000000"/>
              <w:bottom w:val="single" w:sz="4" w:space="0" w:color="000000"/>
            </w:tcBorders>
            <w:shd w:val="clear" w:color="auto" w:fill="auto"/>
          </w:tcPr>
          <w:p w:rsidR="00343A18" w:rsidRPr="007C12A4" w:rsidRDefault="00343A18" w:rsidP="00BC01DC">
            <w:pPr>
              <w:snapToGrid w:val="0"/>
              <w:spacing w:before="0"/>
              <w:rPr>
                <w:rFonts w:eastAsia="TimesNewRomanPSMT" w:cs="Arial"/>
                <w:bCs/>
                <w:i/>
              </w:rPr>
            </w:pPr>
          </w:p>
          <w:p w:rsidR="00343A18" w:rsidRPr="007C12A4"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7C12A4" w:rsidRDefault="00343A18" w:rsidP="00BC01DC">
            <w:pPr>
              <w:snapToGrid w:val="0"/>
              <w:spacing w:before="0"/>
              <w:rPr>
                <w:rFonts w:eastAsia="TimesNewRomanPSMT" w:cs="Arial"/>
                <w:bCs/>
                <w:i/>
              </w:rPr>
            </w:pPr>
          </w:p>
          <w:p w:rsidR="00343A18" w:rsidRPr="007C12A4" w:rsidRDefault="00343A18" w:rsidP="00BC01DC">
            <w:pPr>
              <w:spacing w:before="0"/>
              <w:rPr>
                <w:rFonts w:eastAsia="TimesNewRomanPSMT" w:cs="Arial"/>
                <w:bCs/>
              </w:rPr>
            </w:pPr>
            <w:r w:rsidRPr="007C12A4">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7C12A4" w:rsidRDefault="00343A18" w:rsidP="00BC01DC">
            <w:pPr>
              <w:snapToGrid w:val="0"/>
              <w:spacing w:before="0"/>
              <w:rPr>
                <w:rFonts w:eastAsia="TimesNewRomanPSMT" w:cs="Arial"/>
                <w:bCs/>
              </w:rPr>
            </w:pPr>
          </w:p>
        </w:tc>
      </w:tr>
      <w:tr w:rsidR="00343A18" w:rsidRPr="007C12A4" w:rsidTr="00BC01DC">
        <w:tc>
          <w:tcPr>
            <w:tcW w:w="465" w:type="dxa"/>
            <w:tcBorders>
              <w:top w:val="single" w:sz="4" w:space="0" w:color="000000"/>
              <w:left w:val="single" w:sz="4" w:space="0" w:color="000000"/>
              <w:bottom w:val="single" w:sz="4" w:space="0" w:color="000000"/>
            </w:tcBorders>
            <w:shd w:val="clear" w:color="auto" w:fill="auto"/>
          </w:tcPr>
          <w:p w:rsidR="00343A18" w:rsidRPr="007C12A4" w:rsidRDefault="00343A18" w:rsidP="00BC01DC">
            <w:pPr>
              <w:snapToGrid w:val="0"/>
              <w:spacing w:before="0"/>
              <w:rPr>
                <w:rFonts w:eastAsia="TimesNewRomanPSMT" w:cs="Arial"/>
                <w:bCs/>
                <w:i/>
              </w:rPr>
            </w:pPr>
          </w:p>
          <w:p w:rsidR="00343A18" w:rsidRPr="007C12A4"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7C12A4" w:rsidRDefault="00343A18" w:rsidP="00BC01DC">
            <w:pPr>
              <w:snapToGrid w:val="0"/>
              <w:spacing w:before="0"/>
              <w:rPr>
                <w:rFonts w:eastAsia="TimesNewRomanPSMT" w:cs="Arial"/>
                <w:bCs/>
                <w:i/>
              </w:rPr>
            </w:pPr>
          </w:p>
          <w:p w:rsidR="00343A18" w:rsidRPr="007C12A4" w:rsidRDefault="00343A18" w:rsidP="00BC01DC">
            <w:pPr>
              <w:spacing w:before="0"/>
              <w:rPr>
                <w:rFonts w:eastAsia="TimesNewRomanPSMT" w:cs="Arial"/>
                <w:bCs/>
              </w:rPr>
            </w:pPr>
            <w:r w:rsidRPr="007C12A4">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7C12A4" w:rsidRDefault="00343A18" w:rsidP="00BC01DC">
            <w:pPr>
              <w:snapToGrid w:val="0"/>
              <w:spacing w:before="0"/>
              <w:rPr>
                <w:rFonts w:eastAsia="TimesNewRomanPSMT" w:cs="Arial"/>
                <w:bCs/>
              </w:rPr>
            </w:pPr>
          </w:p>
        </w:tc>
      </w:tr>
      <w:tr w:rsidR="00343A18" w:rsidRPr="007C12A4" w:rsidTr="00BC01DC">
        <w:tc>
          <w:tcPr>
            <w:tcW w:w="465" w:type="dxa"/>
            <w:tcBorders>
              <w:top w:val="single" w:sz="4" w:space="0" w:color="000000"/>
              <w:left w:val="single" w:sz="4" w:space="0" w:color="000000"/>
              <w:bottom w:val="single" w:sz="4" w:space="0" w:color="000000"/>
            </w:tcBorders>
            <w:shd w:val="clear" w:color="auto" w:fill="auto"/>
          </w:tcPr>
          <w:p w:rsidR="00343A18" w:rsidRPr="007C12A4"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7C12A4" w:rsidRDefault="00343A18" w:rsidP="00BC01DC">
            <w:pPr>
              <w:snapToGrid w:val="0"/>
              <w:spacing w:before="0"/>
              <w:rPr>
                <w:rFonts w:eastAsia="TimesNewRomanPSMT" w:cs="Arial"/>
                <w:bCs/>
                <w:i/>
              </w:rPr>
            </w:pPr>
          </w:p>
          <w:p w:rsidR="00343A18" w:rsidRPr="007C12A4" w:rsidRDefault="00343A18" w:rsidP="00BC01DC">
            <w:pPr>
              <w:spacing w:before="0"/>
              <w:rPr>
                <w:rFonts w:eastAsia="TimesNewRomanPSMT" w:cs="Arial"/>
                <w:bCs/>
              </w:rPr>
            </w:pPr>
            <w:r w:rsidRPr="007C12A4">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7C12A4" w:rsidRDefault="00343A18" w:rsidP="00BC01DC">
            <w:pPr>
              <w:snapToGrid w:val="0"/>
              <w:spacing w:before="0"/>
              <w:rPr>
                <w:rFonts w:eastAsia="TimesNewRomanPSMT" w:cs="Arial"/>
                <w:bCs/>
              </w:rPr>
            </w:pPr>
          </w:p>
        </w:tc>
      </w:tr>
      <w:tr w:rsidR="00343A18" w:rsidRPr="007C12A4" w:rsidTr="00BC01DC">
        <w:tc>
          <w:tcPr>
            <w:tcW w:w="465" w:type="dxa"/>
            <w:tcBorders>
              <w:top w:val="single" w:sz="4" w:space="0" w:color="000000"/>
              <w:left w:val="single" w:sz="4" w:space="0" w:color="000000"/>
              <w:bottom w:val="single" w:sz="4" w:space="0" w:color="000000"/>
            </w:tcBorders>
            <w:shd w:val="clear" w:color="auto" w:fill="auto"/>
          </w:tcPr>
          <w:p w:rsidR="00343A18" w:rsidRPr="007C12A4"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7C12A4" w:rsidRDefault="00343A18" w:rsidP="00BC01DC">
            <w:pPr>
              <w:snapToGrid w:val="0"/>
              <w:spacing w:before="0"/>
              <w:rPr>
                <w:rFonts w:eastAsia="TimesNewRomanPSMT" w:cs="Arial"/>
                <w:bCs/>
                <w:i/>
                <w:lang w:val="ru-RU"/>
              </w:rPr>
            </w:pPr>
          </w:p>
          <w:p w:rsidR="00343A18" w:rsidRPr="007C12A4" w:rsidRDefault="00343A18" w:rsidP="00BC01DC">
            <w:pPr>
              <w:spacing w:before="0"/>
              <w:rPr>
                <w:rFonts w:eastAsia="TimesNewRomanPSMT" w:cs="Arial"/>
                <w:bCs/>
                <w:lang w:val="ru-RU"/>
              </w:rPr>
            </w:pPr>
            <w:r w:rsidRPr="007C12A4">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7C12A4" w:rsidRDefault="00343A18" w:rsidP="00BC01DC">
            <w:pPr>
              <w:snapToGrid w:val="0"/>
              <w:spacing w:before="0"/>
              <w:rPr>
                <w:rFonts w:eastAsia="TimesNewRomanPSMT" w:cs="Arial"/>
                <w:bCs/>
                <w:lang w:val="ru-RU"/>
              </w:rPr>
            </w:pPr>
          </w:p>
        </w:tc>
      </w:tr>
      <w:tr w:rsidR="00343A18" w:rsidRPr="007C12A4" w:rsidTr="00BC01DC">
        <w:tc>
          <w:tcPr>
            <w:tcW w:w="465" w:type="dxa"/>
            <w:tcBorders>
              <w:top w:val="single" w:sz="4" w:space="0" w:color="000000"/>
              <w:left w:val="single" w:sz="4" w:space="0" w:color="000000"/>
              <w:bottom w:val="single" w:sz="4" w:space="0" w:color="000000"/>
            </w:tcBorders>
            <w:shd w:val="clear" w:color="auto" w:fill="auto"/>
          </w:tcPr>
          <w:p w:rsidR="00343A18" w:rsidRPr="007C12A4"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7C12A4" w:rsidRDefault="00343A18" w:rsidP="00BC01DC">
            <w:pPr>
              <w:snapToGrid w:val="0"/>
              <w:spacing w:before="0"/>
              <w:rPr>
                <w:rFonts w:eastAsia="TimesNewRomanPSMT" w:cs="Arial"/>
                <w:bCs/>
                <w:i/>
                <w:lang w:val="ru-RU"/>
              </w:rPr>
            </w:pPr>
          </w:p>
          <w:p w:rsidR="00343A18" w:rsidRPr="007C12A4" w:rsidRDefault="00343A18" w:rsidP="00BC01DC">
            <w:pPr>
              <w:spacing w:before="0"/>
              <w:rPr>
                <w:rFonts w:eastAsia="TimesNewRomanPSMT" w:cs="Arial"/>
                <w:bCs/>
                <w:lang w:val="ru-RU"/>
              </w:rPr>
            </w:pPr>
            <w:r w:rsidRPr="007C12A4">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7C12A4" w:rsidRDefault="00343A18" w:rsidP="00BC01DC">
            <w:pPr>
              <w:snapToGrid w:val="0"/>
              <w:spacing w:before="0"/>
              <w:rPr>
                <w:rFonts w:eastAsia="TimesNewRomanPSMT" w:cs="Arial"/>
                <w:bCs/>
                <w:lang w:val="ru-RU"/>
              </w:rPr>
            </w:pPr>
          </w:p>
        </w:tc>
      </w:tr>
      <w:tr w:rsidR="00343A18" w:rsidRPr="007C12A4" w:rsidTr="00BC01DC">
        <w:tc>
          <w:tcPr>
            <w:tcW w:w="465" w:type="dxa"/>
            <w:tcBorders>
              <w:top w:val="single" w:sz="4" w:space="0" w:color="000000"/>
              <w:left w:val="single" w:sz="4" w:space="0" w:color="000000"/>
              <w:bottom w:val="single" w:sz="4" w:space="0" w:color="000000"/>
            </w:tcBorders>
            <w:shd w:val="clear" w:color="auto" w:fill="auto"/>
          </w:tcPr>
          <w:p w:rsidR="00343A18" w:rsidRPr="007C12A4" w:rsidRDefault="00343A18" w:rsidP="00BC01DC">
            <w:pPr>
              <w:snapToGrid w:val="0"/>
              <w:spacing w:before="0"/>
              <w:rPr>
                <w:rFonts w:eastAsia="TimesNewRomanPSMT" w:cs="Arial"/>
                <w:bCs/>
                <w:i/>
                <w:lang w:val="ru-RU"/>
              </w:rPr>
            </w:pPr>
          </w:p>
          <w:p w:rsidR="00343A18" w:rsidRPr="007C12A4" w:rsidRDefault="00343A18" w:rsidP="00BC01DC">
            <w:pPr>
              <w:spacing w:before="0"/>
              <w:rPr>
                <w:rFonts w:eastAsia="TimesNewRomanPSMT" w:cs="Arial"/>
                <w:bCs/>
                <w:i/>
              </w:rPr>
            </w:pPr>
            <w:r w:rsidRPr="007C12A4">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343A18" w:rsidRPr="007C12A4" w:rsidRDefault="00343A18" w:rsidP="00BC01DC">
            <w:pPr>
              <w:snapToGrid w:val="0"/>
              <w:spacing w:before="0"/>
              <w:rPr>
                <w:rFonts w:eastAsia="TimesNewRomanPSMT" w:cs="Arial"/>
                <w:bCs/>
                <w:i/>
              </w:rPr>
            </w:pPr>
          </w:p>
          <w:p w:rsidR="00343A18" w:rsidRPr="007C12A4" w:rsidRDefault="00343A18" w:rsidP="00BC01DC">
            <w:pPr>
              <w:spacing w:before="0"/>
              <w:rPr>
                <w:rFonts w:eastAsia="TimesNewRomanPSMT" w:cs="Arial"/>
                <w:bCs/>
              </w:rPr>
            </w:pPr>
            <w:r w:rsidRPr="007C12A4">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7C12A4" w:rsidRDefault="00343A18" w:rsidP="00BC01DC">
            <w:pPr>
              <w:snapToGrid w:val="0"/>
              <w:spacing w:before="0"/>
              <w:rPr>
                <w:rFonts w:eastAsia="TimesNewRomanPSMT" w:cs="Arial"/>
                <w:bCs/>
              </w:rPr>
            </w:pPr>
          </w:p>
        </w:tc>
      </w:tr>
      <w:tr w:rsidR="0055619B" w:rsidRPr="007C12A4" w:rsidTr="0055619B">
        <w:trPr>
          <w:trHeight w:val="512"/>
        </w:trPr>
        <w:tc>
          <w:tcPr>
            <w:tcW w:w="465" w:type="dxa"/>
            <w:tcBorders>
              <w:top w:val="single" w:sz="4" w:space="0" w:color="000000"/>
              <w:left w:val="single" w:sz="4" w:space="0" w:color="000000"/>
              <w:bottom w:val="single" w:sz="4" w:space="0" w:color="000000"/>
            </w:tcBorders>
            <w:shd w:val="clear" w:color="auto" w:fill="auto"/>
          </w:tcPr>
          <w:p w:rsidR="0055619B" w:rsidRPr="007C12A4" w:rsidRDefault="0055619B"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55619B" w:rsidRPr="007C12A4" w:rsidRDefault="0055619B" w:rsidP="00BC01DC">
            <w:pPr>
              <w:snapToGrid w:val="0"/>
              <w:spacing w:before="0"/>
              <w:rPr>
                <w:rFonts w:eastAsia="TimesNewRomanPSMT" w:cs="Arial"/>
                <w:bCs/>
                <w:i/>
              </w:rPr>
            </w:pPr>
            <w:r w:rsidRPr="007C12A4">
              <w:rPr>
                <w:rFonts w:eastAsia="TimesNewRomanPSMT" w:cs="Arial"/>
                <w:bCs/>
                <w:i/>
              </w:rPr>
              <w:t xml:space="preserve">Врста правног лица: </w:t>
            </w:r>
            <w:r w:rsidRPr="007C12A4">
              <w:rPr>
                <w:rFonts w:eastAsia="TimesNewRomanPSMT" w:cs="Arial"/>
                <w:bCs/>
                <w:i/>
                <w:color w:val="00B0F0"/>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7C12A4" w:rsidRDefault="0055619B" w:rsidP="00BC01DC">
            <w:pPr>
              <w:snapToGrid w:val="0"/>
              <w:spacing w:before="0"/>
              <w:rPr>
                <w:rFonts w:eastAsia="TimesNewRomanPSMT" w:cs="Arial"/>
                <w:bCs/>
              </w:rPr>
            </w:pPr>
          </w:p>
        </w:tc>
      </w:tr>
      <w:tr w:rsidR="00343A18" w:rsidRPr="007C12A4" w:rsidTr="00BC01DC">
        <w:tc>
          <w:tcPr>
            <w:tcW w:w="465" w:type="dxa"/>
            <w:tcBorders>
              <w:top w:val="single" w:sz="4" w:space="0" w:color="000000"/>
              <w:left w:val="single" w:sz="4" w:space="0" w:color="000000"/>
              <w:bottom w:val="single" w:sz="4" w:space="0" w:color="000000"/>
            </w:tcBorders>
            <w:shd w:val="clear" w:color="auto" w:fill="auto"/>
          </w:tcPr>
          <w:p w:rsidR="00343A18" w:rsidRPr="007C12A4" w:rsidRDefault="00343A18" w:rsidP="00BC01DC">
            <w:pPr>
              <w:snapToGrid w:val="0"/>
              <w:spacing w:before="0"/>
              <w:rPr>
                <w:rFonts w:eastAsia="TimesNewRomanPSMT" w:cs="Arial"/>
                <w:bCs/>
                <w:i/>
              </w:rPr>
            </w:pPr>
          </w:p>
          <w:p w:rsidR="00343A18" w:rsidRPr="007C12A4"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7C12A4" w:rsidRDefault="00343A18" w:rsidP="00BC01DC">
            <w:pPr>
              <w:snapToGrid w:val="0"/>
              <w:spacing w:before="0"/>
              <w:rPr>
                <w:rFonts w:eastAsia="TimesNewRomanPSMT" w:cs="Arial"/>
                <w:bCs/>
                <w:i/>
              </w:rPr>
            </w:pPr>
          </w:p>
          <w:p w:rsidR="00343A18" w:rsidRPr="007C12A4" w:rsidRDefault="00343A18" w:rsidP="00BC01DC">
            <w:pPr>
              <w:spacing w:before="0"/>
              <w:rPr>
                <w:rFonts w:eastAsia="TimesNewRomanPSMT" w:cs="Arial"/>
                <w:bCs/>
              </w:rPr>
            </w:pPr>
            <w:r w:rsidRPr="007C12A4">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7C12A4" w:rsidRDefault="00343A18" w:rsidP="00BC01DC">
            <w:pPr>
              <w:snapToGrid w:val="0"/>
              <w:spacing w:before="0"/>
              <w:rPr>
                <w:rFonts w:eastAsia="TimesNewRomanPSMT" w:cs="Arial"/>
                <w:bCs/>
              </w:rPr>
            </w:pPr>
          </w:p>
        </w:tc>
      </w:tr>
      <w:tr w:rsidR="00343A18" w:rsidRPr="007C12A4" w:rsidTr="00BC01DC">
        <w:tc>
          <w:tcPr>
            <w:tcW w:w="465" w:type="dxa"/>
            <w:tcBorders>
              <w:top w:val="single" w:sz="4" w:space="0" w:color="000000"/>
              <w:left w:val="single" w:sz="4" w:space="0" w:color="000000"/>
              <w:bottom w:val="single" w:sz="4" w:space="0" w:color="000000"/>
            </w:tcBorders>
            <w:shd w:val="clear" w:color="auto" w:fill="auto"/>
          </w:tcPr>
          <w:p w:rsidR="00343A18" w:rsidRPr="007C12A4" w:rsidRDefault="00343A18" w:rsidP="00BC01DC">
            <w:pPr>
              <w:snapToGrid w:val="0"/>
              <w:spacing w:before="0"/>
              <w:rPr>
                <w:rFonts w:eastAsia="TimesNewRomanPSMT" w:cs="Arial"/>
                <w:bCs/>
                <w:i/>
              </w:rPr>
            </w:pPr>
          </w:p>
          <w:p w:rsidR="00343A18" w:rsidRPr="007C12A4"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7C12A4" w:rsidRDefault="00343A18" w:rsidP="00BC01DC">
            <w:pPr>
              <w:snapToGrid w:val="0"/>
              <w:spacing w:before="0"/>
              <w:rPr>
                <w:rFonts w:eastAsia="TimesNewRomanPSMT" w:cs="Arial"/>
                <w:bCs/>
                <w:i/>
              </w:rPr>
            </w:pPr>
          </w:p>
          <w:p w:rsidR="00343A18" w:rsidRPr="007C12A4" w:rsidRDefault="00343A18" w:rsidP="00BC01DC">
            <w:pPr>
              <w:spacing w:before="0"/>
              <w:rPr>
                <w:rFonts w:eastAsia="TimesNewRomanPSMT" w:cs="Arial"/>
                <w:bCs/>
              </w:rPr>
            </w:pPr>
            <w:r w:rsidRPr="007C12A4">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7C12A4" w:rsidRDefault="00343A18" w:rsidP="00BC01DC">
            <w:pPr>
              <w:snapToGrid w:val="0"/>
              <w:spacing w:before="0"/>
              <w:rPr>
                <w:rFonts w:eastAsia="TimesNewRomanPSMT" w:cs="Arial"/>
                <w:bCs/>
              </w:rPr>
            </w:pPr>
          </w:p>
        </w:tc>
      </w:tr>
      <w:tr w:rsidR="00343A18" w:rsidRPr="007C12A4" w:rsidTr="00BC01DC">
        <w:tc>
          <w:tcPr>
            <w:tcW w:w="465" w:type="dxa"/>
            <w:tcBorders>
              <w:top w:val="single" w:sz="4" w:space="0" w:color="000000"/>
              <w:left w:val="single" w:sz="4" w:space="0" w:color="000000"/>
              <w:bottom w:val="single" w:sz="4" w:space="0" w:color="000000"/>
            </w:tcBorders>
            <w:shd w:val="clear" w:color="auto" w:fill="auto"/>
          </w:tcPr>
          <w:p w:rsidR="00343A18" w:rsidRPr="007C12A4" w:rsidRDefault="00343A18" w:rsidP="00BC01DC">
            <w:pPr>
              <w:snapToGrid w:val="0"/>
              <w:spacing w:before="0"/>
              <w:rPr>
                <w:rFonts w:eastAsia="TimesNewRomanPSMT" w:cs="Arial"/>
                <w:bCs/>
                <w:i/>
              </w:rPr>
            </w:pPr>
          </w:p>
          <w:p w:rsidR="00343A18" w:rsidRPr="007C12A4"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7C12A4" w:rsidRDefault="00343A18" w:rsidP="00BC01DC">
            <w:pPr>
              <w:snapToGrid w:val="0"/>
              <w:spacing w:before="0"/>
              <w:rPr>
                <w:rFonts w:eastAsia="TimesNewRomanPSMT" w:cs="Arial"/>
                <w:bCs/>
                <w:i/>
              </w:rPr>
            </w:pPr>
          </w:p>
          <w:p w:rsidR="00343A18" w:rsidRPr="007C12A4" w:rsidRDefault="00343A18" w:rsidP="00BC01DC">
            <w:pPr>
              <w:spacing w:before="0"/>
              <w:rPr>
                <w:rFonts w:eastAsia="TimesNewRomanPSMT" w:cs="Arial"/>
                <w:bCs/>
              </w:rPr>
            </w:pPr>
            <w:r w:rsidRPr="007C12A4">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7C12A4" w:rsidRDefault="00343A18" w:rsidP="00BC01DC">
            <w:pPr>
              <w:snapToGrid w:val="0"/>
              <w:spacing w:before="0"/>
              <w:rPr>
                <w:rFonts w:eastAsia="TimesNewRomanPSMT" w:cs="Arial"/>
                <w:bCs/>
              </w:rPr>
            </w:pPr>
          </w:p>
        </w:tc>
      </w:tr>
      <w:tr w:rsidR="00343A18" w:rsidRPr="007C12A4" w:rsidTr="00BC01DC">
        <w:tc>
          <w:tcPr>
            <w:tcW w:w="465" w:type="dxa"/>
            <w:tcBorders>
              <w:top w:val="single" w:sz="4" w:space="0" w:color="000000"/>
              <w:left w:val="single" w:sz="4" w:space="0" w:color="000000"/>
              <w:bottom w:val="single" w:sz="4" w:space="0" w:color="000000"/>
            </w:tcBorders>
            <w:shd w:val="clear" w:color="auto" w:fill="auto"/>
          </w:tcPr>
          <w:p w:rsidR="00343A18" w:rsidRPr="007C12A4"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7C12A4" w:rsidRDefault="00343A18" w:rsidP="00BC01DC">
            <w:pPr>
              <w:snapToGrid w:val="0"/>
              <w:spacing w:before="0"/>
              <w:rPr>
                <w:rFonts w:eastAsia="TimesNewRomanPSMT" w:cs="Arial"/>
                <w:bCs/>
                <w:i/>
              </w:rPr>
            </w:pPr>
          </w:p>
          <w:p w:rsidR="00343A18" w:rsidRPr="007C12A4" w:rsidRDefault="00343A18" w:rsidP="00BC01DC">
            <w:pPr>
              <w:spacing w:before="0"/>
              <w:rPr>
                <w:rFonts w:eastAsia="TimesNewRomanPSMT" w:cs="Arial"/>
                <w:bCs/>
              </w:rPr>
            </w:pPr>
            <w:r w:rsidRPr="007C12A4">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7C12A4" w:rsidRDefault="00343A18" w:rsidP="00BC01DC">
            <w:pPr>
              <w:snapToGrid w:val="0"/>
              <w:spacing w:before="0"/>
              <w:rPr>
                <w:rFonts w:eastAsia="TimesNewRomanPSMT" w:cs="Arial"/>
                <w:bCs/>
              </w:rPr>
            </w:pPr>
          </w:p>
        </w:tc>
      </w:tr>
      <w:tr w:rsidR="00343A18" w:rsidRPr="007C12A4" w:rsidTr="00BC01DC">
        <w:tc>
          <w:tcPr>
            <w:tcW w:w="465" w:type="dxa"/>
            <w:tcBorders>
              <w:top w:val="single" w:sz="4" w:space="0" w:color="000000"/>
              <w:left w:val="single" w:sz="4" w:space="0" w:color="000000"/>
              <w:bottom w:val="single" w:sz="4" w:space="0" w:color="000000"/>
            </w:tcBorders>
            <w:shd w:val="clear" w:color="auto" w:fill="auto"/>
          </w:tcPr>
          <w:p w:rsidR="00343A18" w:rsidRPr="007C12A4"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7C12A4" w:rsidRDefault="00343A18" w:rsidP="00BC01DC">
            <w:pPr>
              <w:snapToGrid w:val="0"/>
              <w:spacing w:before="0"/>
              <w:rPr>
                <w:rFonts w:eastAsia="TimesNewRomanPSMT" w:cs="Arial"/>
                <w:bCs/>
                <w:i/>
                <w:lang w:val="ru-RU"/>
              </w:rPr>
            </w:pPr>
          </w:p>
          <w:p w:rsidR="00343A18" w:rsidRPr="007C12A4" w:rsidRDefault="00343A18" w:rsidP="00BC01DC">
            <w:pPr>
              <w:spacing w:before="0"/>
              <w:rPr>
                <w:rFonts w:eastAsia="TimesNewRomanPSMT" w:cs="Arial"/>
                <w:bCs/>
                <w:lang w:val="ru-RU"/>
              </w:rPr>
            </w:pPr>
            <w:r w:rsidRPr="007C12A4">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7C12A4" w:rsidRDefault="00343A18" w:rsidP="00BC01DC">
            <w:pPr>
              <w:snapToGrid w:val="0"/>
              <w:spacing w:before="0"/>
              <w:rPr>
                <w:rFonts w:eastAsia="TimesNewRomanPSMT" w:cs="Arial"/>
                <w:bCs/>
                <w:lang w:val="ru-RU"/>
              </w:rPr>
            </w:pPr>
          </w:p>
        </w:tc>
      </w:tr>
      <w:tr w:rsidR="00343A18" w:rsidRPr="007C12A4" w:rsidTr="00BC01DC">
        <w:tc>
          <w:tcPr>
            <w:tcW w:w="465" w:type="dxa"/>
            <w:tcBorders>
              <w:top w:val="single" w:sz="4" w:space="0" w:color="000000"/>
              <w:left w:val="single" w:sz="4" w:space="0" w:color="000000"/>
              <w:bottom w:val="single" w:sz="4" w:space="0" w:color="000000"/>
            </w:tcBorders>
            <w:shd w:val="clear" w:color="auto" w:fill="auto"/>
          </w:tcPr>
          <w:p w:rsidR="00343A18" w:rsidRPr="007C12A4"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7C12A4" w:rsidRDefault="00343A18" w:rsidP="00BC01DC">
            <w:pPr>
              <w:snapToGrid w:val="0"/>
              <w:spacing w:before="0"/>
              <w:rPr>
                <w:rFonts w:eastAsia="TimesNewRomanPSMT" w:cs="Arial"/>
                <w:bCs/>
                <w:i/>
                <w:lang w:val="ru-RU"/>
              </w:rPr>
            </w:pPr>
          </w:p>
          <w:p w:rsidR="00343A18" w:rsidRPr="007C12A4" w:rsidRDefault="00343A18" w:rsidP="00BC01DC">
            <w:pPr>
              <w:spacing w:before="0"/>
              <w:rPr>
                <w:rFonts w:eastAsia="TimesNewRomanPSMT" w:cs="Arial"/>
                <w:bCs/>
                <w:lang w:val="ru-RU"/>
              </w:rPr>
            </w:pPr>
            <w:r w:rsidRPr="007C12A4">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7C12A4" w:rsidRDefault="00343A18" w:rsidP="00BC01DC">
            <w:pPr>
              <w:snapToGrid w:val="0"/>
              <w:spacing w:before="0"/>
              <w:rPr>
                <w:rFonts w:eastAsia="TimesNewRomanPSMT" w:cs="Arial"/>
                <w:bCs/>
                <w:lang w:val="ru-RU"/>
              </w:rPr>
            </w:pPr>
          </w:p>
        </w:tc>
      </w:tr>
    </w:tbl>
    <w:p w:rsidR="00343A18" w:rsidRPr="007C12A4" w:rsidRDefault="00343A18" w:rsidP="00343A18">
      <w:pPr>
        <w:spacing w:before="0"/>
        <w:rPr>
          <w:rFonts w:cs="Arial"/>
          <w:bCs/>
          <w:i/>
          <w:iCs/>
          <w:u w:val="single"/>
          <w:lang w:val="ru-RU"/>
        </w:rPr>
      </w:pPr>
    </w:p>
    <w:p w:rsidR="00343A18" w:rsidRPr="007C12A4" w:rsidRDefault="00343A18" w:rsidP="00343A18">
      <w:pPr>
        <w:spacing w:before="0"/>
        <w:rPr>
          <w:rFonts w:cs="Arial"/>
          <w:i/>
          <w:iCs/>
          <w:lang w:val="ru-RU"/>
        </w:rPr>
      </w:pPr>
      <w:r w:rsidRPr="007C12A4">
        <w:rPr>
          <w:rFonts w:cs="Arial"/>
          <w:bCs/>
          <w:i/>
          <w:iCs/>
          <w:u w:val="single"/>
          <w:lang w:val="ru-RU"/>
        </w:rPr>
        <w:t>Напомена:</w:t>
      </w:r>
    </w:p>
    <w:p w:rsidR="00343A18" w:rsidRPr="007C12A4" w:rsidRDefault="00343A18" w:rsidP="00343A18">
      <w:pPr>
        <w:spacing w:before="0"/>
        <w:rPr>
          <w:rFonts w:eastAsia="TimesNewRomanPSMT" w:cs="Arial"/>
          <w:bCs/>
          <w:lang w:val="ru-RU"/>
        </w:rPr>
      </w:pPr>
      <w:r w:rsidRPr="007C12A4">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43A18" w:rsidRPr="007C12A4" w:rsidRDefault="00343A18" w:rsidP="00343A18">
      <w:pPr>
        <w:spacing w:before="0"/>
        <w:rPr>
          <w:rFonts w:eastAsia="TimesNewRomanPSMT" w:cs="Arial"/>
          <w:bCs/>
          <w:lang w:val="ru-RU"/>
        </w:rPr>
      </w:pPr>
    </w:p>
    <w:p w:rsidR="0042687E" w:rsidRPr="007C12A4" w:rsidRDefault="0042687E" w:rsidP="00343A18">
      <w:pPr>
        <w:spacing w:before="0"/>
        <w:rPr>
          <w:rFonts w:eastAsia="TimesNewRomanPSMT" w:cs="Arial"/>
          <w:bCs/>
          <w:lang w:val="ru-RU"/>
        </w:rPr>
      </w:pPr>
    </w:p>
    <w:p w:rsidR="00343A18" w:rsidRPr="007C12A4" w:rsidRDefault="00343A18" w:rsidP="00343A18">
      <w:pPr>
        <w:spacing w:before="0"/>
        <w:rPr>
          <w:rFonts w:eastAsia="TimesNewRomanPSMT" w:cs="Arial"/>
          <w:bCs/>
          <w:i/>
          <w:lang w:val="ru-RU"/>
        </w:rPr>
      </w:pPr>
      <w:r w:rsidRPr="007C12A4">
        <w:rPr>
          <w:rFonts w:eastAsia="TimesNewRomanPSMT" w:cs="Arial"/>
          <w:bCs/>
          <w:i/>
          <w:lang w:val="sr-Cyrl-CS"/>
        </w:rPr>
        <w:t xml:space="preserve">4) </w:t>
      </w:r>
      <w:r w:rsidRPr="007C12A4">
        <w:rPr>
          <w:rFonts w:eastAsia="TimesNewRomanPSMT" w:cs="Arial"/>
          <w:bCs/>
          <w:i/>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343A18" w:rsidRPr="007C12A4" w:rsidTr="00F726E3">
        <w:tc>
          <w:tcPr>
            <w:tcW w:w="465" w:type="dxa"/>
            <w:tcBorders>
              <w:top w:val="single" w:sz="4" w:space="0" w:color="000000"/>
              <w:left w:val="single" w:sz="4" w:space="0" w:color="000000"/>
              <w:bottom w:val="single" w:sz="4" w:space="0" w:color="000000"/>
            </w:tcBorders>
            <w:shd w:val="clear" w:color="auto" w:fill="auto"/>
          </w:tcPr>
          <w:p w:rsidR="00343A18" w:rsidRPr="007C12A4" w:rsidRDefault="00343A18" w:rsidP="00BC01DC">
            <w:pPr>
              <w:snapToGrid w:val="0"/>
              <w:spacing w:before="0"/>
              <w:rPr>
                <w:rFonts w:cs="Arial"/>
              </w:rPr>
            </w:pPr>
          </w:p>
          <w:p w:rsidR="00343A18" w:rsidRPr="007C12A4" w:rsidRDefault="00343A18" w:rsidP="00BC01DC">
            <w:pPr>
              <w:spacing w:before="0"/>
              <w:rPr>
                <w:rFonts w:eastAsia="TimesNewRomanPSMT" w:cs="Arial"/>
                <w:bCs/>
                <w:i/>
                <w:lang w:val="ru-RU"/>
              </w:rPr>
            </w:pPr>
            <w:r w:rsidRPr="007C12A4">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343A18" w:rsidRPr="007C12A4" w:rsidRDefault="00343A18" w:rsidP="00BC01DC">
            <w:pPr>
              <w:snapToGrid w:val="0"/>
              <w:spacing w:before="0"/>
              <w:rPr>
                <w:rFonts w:eastAsia="TimesNewRomanPSMT" w:cs="Arial"/>
                <w:bCs/>
                <w:i/>
                <w:lang w:val="ru-RU"/>
              </w:rPr>
            </w:pPr>
          </w:p>
          <w:p w:rsidR="00343A18" w:rsidRPr="007C12A4" w:rsidRDefault="00343A18" w:rsidP="00BC01DC">
            <w:pPr>
              <w:spacing w:before="0"/>
              <w:rPr>
                <w:rFonts w:eastAsia="TimesNewRomanPSMT" w:cs="Arial"/>
                <w:bCs/>
                <w:lang w:val="ru-RU"/>
              </w:rPr>
            </w:pPr>
            <w:r w:rsidRPr="007C12A4">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7C12A4" w:rsidRDefault="00343A18" w:rsidP="00BC01DC">
            <w:pPr>
              <w:snapToGrid w:val="0"/>
              <w:spacing w:before="0"/>
              <w:rPr>
                <w:rFonts w:eastAsia="TimesNewRomanPSMT" w:cs="Arial"/>
                <w:bCs/>
                <w:lang w:val="ru-RU"/>
              </w:rPr>
            </w:pPr>
          </w:p>
        </w:tc>
      </w:tr>
      <w:tr w:rsidR="0055619B" w:rsidRPr="007C12A4" w:rsidTr="00F726E3">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7C12A4" w:rsidRDefault="0055619B"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7C12A4" w:rsidRDefault="0055619B" w:rsidP="00BC01DC">
            <w:pPr>
              <w:snapToGrid w:val="0"/>
              <w:spacing w:before="0"/>
              <w:rPr>
                <w:rFonts w:eastAsia="TimesNewRomanPSMT" w:cs="Arial"/>
                <w:bCs/>
                <w:i/>
                <w:lang w:val="ru-RU"/>
              </w:rPr>
            </w:pPr>
            <w:r w:rsidRPr="007C12A4">
              <w:rPr>
                <w:rFonts w:eastAsia="TimesNewRomanPSMT" w:cs="Arial"/>
                <w:bCs/>
                <w:i/>
                <w:lang w:val="ru-RU"/>
              </w:rPr>
              <w:t xml:space="preserve">Врста правног лица: </w:t>
            </w:r>
            <w:r w:rsidRPr="007C12A4">
              <w:rPr>
                <w:rFonts w:eastAsia="TimesNewRomanPSMT" w:cs="Arial"/>
                <w:bCs/>
                <w:i/>
                <w:color w:val="00B0F0"/>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7C12A4" w:rsidRDefault="0055619B" w:rsidP="00BC01DC">
            <w:pPr>
              <w:snapToGrid w:val="0"/>
              <w:spacing w:before="0"/>
              <w:rPr>
                <w:rFonts w:eastAsia="TimesNewRomanPSMT" w:cs="Arial"/>
                <w:bCs/>
              </w:rPr>
            </w:pPr>
          </w:p>
        </w:tc>
      </w:tr>
      <w:tr w:rsidR="00343A18" w:rsidRPr="007C12A4" w:rsidTr="00F726E3">
        <w:tc>
          <w:tcPr>
            <w:tcW w:w="465" w:type="dxa"/>
            <w:tcBorders>
              <w:top w:val="single" w:sz="4" w:space="0" w:color="000000"/>
              <w:left w:val="single" w:sz="4" w:space="0" w:color="000000"/>
              <w:bottom w:val="single" w:sz="4" w:space="0" w:color="000000"/>
            </w:tcBorders>
            <w:shd w:val="clear" w:color="auto" w:fill="auto"/>
          </w:tcPr>
          <w:p w:rsidR="00343A18" w:rsidRPr="007C12A4" w:rsidRDefault="00343A18" w:rsidP="00BC01DC">
            <w:pPr>
              <w:snapToGrid w:val="0"/>
              <w:spacing w:before="0"/>
              <w:rPr>
                <w:rFonts w:eastAsia="TimesNewRomanPSMT" w:cs="Arial"/>
                <w:bCs/>
                <w:i/>
                <w:lang w:val="ru-RU"/>
              </w:rPr>
            </w:pPr>
          </w:p>
          <w:p w:rsidR="00343A18" w:rsidRPr="007C12A4"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7C12A4" w:rsidRDefault="00343A18" w:rsidP="00BC01DC">
            <w:pPr>
              <w:snapToGrid w:val="0"/>
              <w:spacing w:before="0"/>
              <w:rPr>
                <w:rFonts w:eastAsia="TimesNewRomanPSMT" w:cs="Arial"/>
                <w:bCs/>
                <w:i/>
                <w:lang w:val="ru-RU"/>
              </w:rPr>
            </w:pPr>
          </w:p>
          <w:p w:rsidR="00343A18" w:rsidRPr="007C12A4" w:rsidRDefault="00343A18" w:rsidP="00BC01DC">
            <w:pPr>
              <w:spacing w:before="0"/>
              <w:rPr>
                <w:rFonts w:eastAsia="TimesNewRomanPSMT" w:cs="Arial"/>
                <w:bCs/>
              </w:rPr>
            </w:pPr>
            <w:r w:rsidRPr="007C12A4">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7C12A4" w:rsidRDefault="00343A18" w:rsidP="00BC01DC">
            <w:pPr>
              <w:snapToGrid w:val="0"/>
              <w:spacing w:before="0"/>
              <w:rPr>
                <w:rFonts w:eastAsia="TimesNewRomanPSMT" w:cs="Arial"/>
                <w:bCs/>
              </w:rPr>
            </w:pPr>
          </w:p>
        </w:tc>
      </w:tr>
      <w:tr w:rsidR="00343A18" w:rsidRPr="007C12A4" w:rsidTr="00F726E3">
        <w:tc>
          <w:tcPr>
            <w:tcW w:w="465" w:type="dxa"/>
            <w:tcBorders>
              <w:top w:val="single" w:sz="4" w:space="0" w:color="000000"/>
              <w:left w:val="single" w:sz="4" w:space="0" w:color="000000"/>
              <w:bottom w:val="single" w:sz="4" w:space="0" w:color="000000"/>
            </w:tcBorders>
            <w:shd w:val="clear" w:color="auto" w:fill="auto"/>
          </w:tcPr>
          <w:p w:rsidR="00343A18" w:rsidRPr="007C12A4" w:rsidRDefault="00343A18" w:rsidP="00BC01DC">
            <w:pPr>
              <w:snapToGrid w:val="0"/>
              <w:spacing w:before="0"/>
              <w:rPr>
                <w:rFonts w:eastAsia="TimesNewRomanPSMT" w:cs="Arial"/>
                <w:bCs/>
                <w:i/>
              </w:rPr>
            </w:pPr>
          </w:p>
          <w:p w:rsidR="00343A18" w:rsidRPr="007C12A4"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7C12A4" w:rsidRDefault="00343A18" w:rsidP="00BC01DC">
            <w:pPr>
              <w:snapToGrid w:val="0"/>
              <w:spacing w:before="0"/>
              <w:rPr>
                <w:rFonts w:eastAsia="TimesNewRomanPSMT" w:cs="Arial"/>
                <w:bCs/>
                <w:i/>
              </w:rPr>
            </w:pPr>
          </w:p>
          <w:p w:rsidR="00343A18" w:rsidRPr="007C12A4" w:rsidRDefault="00343A18" w:rsidP="00BC01DC">
            <w:pPr>
              <w:spacing w:before="0"/>
              <w:rPr>
                <w:rFonts w:eastAsia="TimesNewRomanPSMT" w:cs="Arial"/>
                <w:bCs/>
              </w:rPr>
            </w:pPr>
            <w:r w:rsidRPr="007C12A4">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7C12A4" w:rsidRDefault="00343A18" w:rsidP="00BC01DC">
            <w:pPr>
              <w:snapToGrid w:val="0"/>
              <w:spacing w:before="0"/>
              <w:rPr>
                <w:rFonts w:eastAsia="TimesNewRomanPSMT" w:cs="Arial"/>
                <w:bCs/>
              </w:rPr>
            </w:pPr>
          </w:p>
        </w:tc>
      </w:tr>
      <w:tr w:rsidR="00343A18" w:rsidRPr="007C12A4" w:rsidTr="00F726E3">
        <w:tc>
          <w:tcPr>
            <w:tcW w:w="465" w:type="dxa"/>
            <w:tcBorders>
              <w:top w:val="single" w:sz="4" w:space="0" w:color="000000"/>
              <w:left w:val="single" w:sz="4" w:space="0" w:color="000000"/>
              <w:bottom w:val="single" w:sz="4" w:space="0" w:color="000000"/>
            </w:tcBorders>
            <w:shd w:val="clear" w:color="auto" w:fill="auto"/>
          </w:tcPr>
          <w:p w:rsidR="00343A18" w:rsidRPr="007C12A4" w:rsidRDefault="00343A18" w:rsidP="00BC01DC">
            <w:pPr>
              <w:snapToGrid w:val="0"/>
              <w:spacing w:before="0"/>
              <w:rPr>
                <w:rFonts w:eastAsia="TimesNewRomanPSMT" w:cs="Arial"/>
                <w:bCs/>
                <w:i/>
              </w:rPr>
            </w:pPr>
          </w:p>
          <w:p w:rsidR="00343A18" w:rsidRPr="007C12A4"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7C12A4" w:rsidRDefault="00343A18" w:rsidP="00BC01DC">
            <w:pPr>
              <w:snapToGrid w:val="0"/>
              <w:spacing w:before="0"/>
              <w:rPr>
                <w:rFonts w:eastAsia="TimesNewRomanPSMT" w:cs="Arial"/>
                <w:bCs/>
                <w:i/>
              </w:rPr>
            </w:pPr>
          </w:p>
          <w:p w:rsidR="00343A18" w:rsidRPr="007C12A4" w:rsidRDefault="00343A18" w:rsidP="00BC01DC">
            <w:pPr>
              <w:spacing w:before="0"/>
              <w:rPr>
                <w:rFonts w:eastAsia="TimesNewRomanPSMT" w:cs="Arial"/>
                <w:bCs/>
              </w:rPr>
            </w:pPr>
            <w:r w:rsidRPr="007C12A4">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7C12A4" w:rsidRDefault="00343A18" w:rsidP="00BC01DC">
            <w:pPr>
              <w:snapToGrid w:val="0"/>
              <w:spacing w:before="0"/>
              <w:rPr>
                <w:rFonts w:eastAsia="TimesNewRomanPSMT" w:cs="Arial"/>
                <w:bCs/>
              </w:rPr>
            </w:pPr>
          </w:p>
        </w:tc>
      </w:tr>
      <w:tr w:rsidR="00343A18" w:rsidRPr="007C12A4" w:rsidTr="00F726E3">
        <w:tc>
          <w:tcPr>
            <w:tcW w:w="465" w:type="dxa"/>
            <w:tcBorders>
              <w:top w:val="single" w:sz="4" w:space="0" w:color="000000"/>
              <w:left w:val="single" w:sz="4" w:space="0" w:color="000000"/>
              <w:bottom w:val="single" w:sz="4" w:space="0" w:color="000000"/>
            </w:tcBorders>
            <w:shd w:val="clear" w:color="auto" w:fill="auto"/>
          </w:tcPr>
          <w:p w:rsidR="00343A18" w:rsidRPr="007C12A4"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7C12A4" w:rsidRDefault="00343A18" w:rsidP="00BC01DC">
            <w:pPr>
              <w:snapToGrid w:val="0"/>
              <w:spacing w:before="0"/>
              <w:rPr>
                <w:rFonts w:eastAsia="TimesNewRomanPSMT" w:cs="Arial"/>
                <w:bCs/>
                <w:i/>
              </w:rPr>
            </w:pPr>
          </w:p>
          <w:p w:rsidR="00343A18" w:rsidRPr="007C12A4" w:rsidRDefault="00343A18" w:rsidP="00BC01DC">
            <w:pPr>
              <w:spacing w:before="0"/>
              <w:rPr>
                <w:rFonts w:eastAsia="TimesNewRomanPSMT" w:cs="Arial"/>
                <w:bCs/>
              </w:rPr>
            </w:pPr>
            <w:r w:rsidRPr="007C12A4">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7C12A4" w:rsidRDefault="00343A18" w:rsidP="00BC01DC">
            <w:pPr>
              <w:snapToGrid w:val="0"/>
              <w:spacing w:before="0"/>
              <w:rPr>
                <w:rFonts w:eastAsia="TimesNewRomanPSMT" w:cs="Arial"/>
                <w:bCs/>
              </w:rPr>
            </w:pPr>
          </w:p>
        </w:tc>
      </w:tr>
      <w:tr w:rsidR="00343A18" w:rsidRPr="007C12A4" w:rsidTr="00F726E3">
        <w:tc>
          <w:tcPr>
            <w:tcW w:w="465" w:type="dxa"/>
            <w:tcBorders>
              <w:top w:val="single" w:sz="4" w:space="0" w:color="000000"/>
              <w:left w:val="single" w:sz="4" w:space="0" w:color="000000"/>
              <w:bottom w:val="single" w:sz="4" w:space="0" w:color="000000"/>
            </w:tcBorders>
            <w:shd w:val="clear" w:color="auto" w:fill="auto"/>
          </w:tcPr>
          <w:p w:rsidR="00343A18" w:rsidRPr="007C12A4" w:rsidRDefault="00343A18" w:rsidP="00BC01DC">
            <w:pPr>
              <w:snapToGrid w:val="0"/>
              <w:spacing w:before="0"/>
              <w:rPr>
                <w:rFonts w:eastAsia="TimesNewRomanPSMT" w:cs="Arial"/>
                <w:bCs/>
                <w:i/>
              </w:rPr>
            </w:pPr>
          </w:p>
          <w:p w:rsidR="00343A18" w:rsidRPr="007C12A4" w:rsidRDefault="00343A18" w:rsidP="00BC01DC">
            <w:pPr>
              <w:spacing w:before="0"/>
              <w:rPr>
                <w:rFonts w:eastAsia="TimesNewRomanPSMT" w:cs="Arial"/>
                <w:bCs/>
                <w:i/>
                <w:lang w:val="ru-RU"/>
              </w:rPr>
            </w:pPr>
            <w:r w:rsidRPr="007C12A4">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343A18" w:rsidRPr="007C12A4" w:rsidRDefault="00343A18" w:rsidP="00BC01DC">
            <w:pPr>
              <w:snapToGrid w:val="0"/>
              <w:spacing w:before="0"/>
              <w:rPr>
                <w:rFonts w:eastAsia="TimesNewRomanPSMT" w:cs="Arial"/>
                <w:bCs/>
                <w:i/>
                <w:lang w:val="ru-RU"/>
              </w:rPr>
            </w:pPr>
          </w:p>
          <w:p w:rsidR="00343A18" w:rsidRPr="007C12A4" w:rsidRDefault="00343A18" w:rsidP="00BC01DC">
            <w:pPr>
              <w:spacing w:before="0"/>
              <w:rPr>
                <w:rFonts w:eastAsia="TimesNewRomanPSMT" w:cs="Arial"/>
                <w:bCs/>
                <w:lang w:val="ru-RU"/>
              </w:rPr>
            </w:pPr>
            <w:r w:rsidRPr="007C12A4">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7C12A4" w:rsidRDefault="00343A18" w:rsidP="00BC01DC">
            <w:pPr>
              <w:snapToGrid w:val="0"/>
              <w:spacing w:before="0"/>
              <w:rPr>
                <w:rFonts w:eastAsia="TimesNewRomanPSMT" w:cs="Arial"/>
                <w:bCs/>
                <w:lang w:val="ru-RU"/>
              </w:rPr>
            </w:pPr>
          </w:p>
        </w:tc>
      </w:tr>
      <w:tr w:rsidR="0055619B" w:rsidRPr="007C12A4" w:rsidTr="00F726E3">
        <w:trPr>
          <w:trHeight w:val="602"/>
        </w:trPr>
        <w:tc>
          <w:tcPr>
            <w:tcW w:w="465" w:type="dxa"/>
            <w:tcBorders>
              <w:top w:val="single" w:sz="4" w:space="0" w:color="000000"/>
              <w:left w:val="single" w:sz="4" w:space="0" w:color="000000"/>
              <w:bottom w:val="single" w:sz="4" w:space="0" w:color="000000"/>
            </w:tcBorders>
            <w:shd w:val="clear" w:color="auto" w:fill="auto"/>
          </w:tcPr>
          <w:p w:rsidR="0055619B" w:rsidRPr="007C12A4" w:rsidRDefault="0055619B"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7C12A4" w:rsidRDefault="0055619B" w:rsidP="00BC01DC">
            <w:pPr>
              <w:snapToGrid w:val="0"/>
              <w:spacing w:before="0"/>
              <w:rPr>
                <w:rFonts w:eastAsia="TimesNewRomanPSMT" w:cs="Arial"/>
                <w:bCs/>
                <w:i/>
                <w:lang w:val="ru-RU"/>
              </w:rPr>
            </w:pPr>
            <w:r w:rsidRPr="007C12A4">
              <w:rPr>
                <w:rFonts w:eastAsia="TimesNewRomanPSMT" w:cs="Arial"/>
                <w:bCs/>
                <w:i/>
                <w:lang w:val="ru-RU"/>
              </w:rPr>
              <w:t xml:space="preserve">Врста правног лица: </w:t>
            </w:r>
            <w:r w:rsidRPr="007C12A4">
              <w:rPr>
                <w:rFonts w:eastAsia="TimesNewRomanPSMT" w:cs="Arial"/>
                <w:bCs/>
                <w:i/>
                <w:color w:val="00B0F0"/>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7C12A4" w:rsidRDefault="0055619B" w:rsidP="00BC01DC">
            <w:pPr>
              <w:snapToGrid w:val="0"/>
              <w:spacing w:before="0"/>
              <w:rPr>
                <w:rFonts w:eastAsia="TimesNewRomanPSMT" w:cs="Arial"/>
                <w:bCs/>
              </w:rPr>
            </w:pPr>
          </w:p>
        </w:tc>
      </w:tr>
      <w:tr w:rsidR="00343A18" w:rsidRPr="007C12A4" w:rsidTr="00F726E3">
        <w:tc>
          <w:tcPr>
            <w:tcW w:w="465" w:type="dxa"/>
            <w:tcBorders>
              <w:top w:val="single" w:sz="4" w:space="0" w:color="000000"/>
              <w:left w:val="single" w:sz="4" w:space="0" w:color="000000"/>
              <w:bottom w:val="single" w:sz="4" w:space="0" w:color="000000"/>
            </w:tcBorders>
            <w:shd w:val="clear" w:color="auto" w:fill="auto"/>
          </w:tcPr>
          <w:p w:rsidR="00343A18" w:rsidRPr="007C12A4" w:rsidRDefault="00343A18" w:rsidP="00BC01DC">
            <w:pPr>
              <w:snapToGrid w:val="0"/>
              <w:spacing w:before="0"/>
              <w:rPr>
                <w:rFonts w:eastAsia="TimesNewRomanPSMT" w:cs="Arial"/>
                <w:bCs/>
                <w:i/>
                <w:lang w:val="ru-RU"/>
              </w:rPr>
            </w:pPr>
          </w:p>
          <w:p w:rsidR="00343A18" w:rsidRPr="007C12A4"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7C12A4" w:rsidRDefault="00343A18" w:rsidP="00BC01DC">
            <w:pPr>
              <w:snapToGrid w:val="0"/>
              <w:spacing w:before="0"/>
              <w:rPr>
                <w:rFonts w:eastAsia="TimesNewRomanPSMT" w:cs="Arial"/>
                <w:bCs/>
                <w:i/>
                <w:lang w:val="ru-RU"/>
              </w:rPr>
            </w:pPr>
          </w:p>
          <w:p w:rsidR="00343A18" w:rsidRPr="007C12A4" w:rsidRDefault="00343A18" w:rsidP="00BC01DC">
            <w:pPr>
              <w:spacing w:before="0"/>
              <w:rPr>
                <w:rFonts w:eastAsia="TimesNewRomanPSMT" w:cs="Arial"/>
                <w:bCs/>
              </w:rPr>
            </w:pPr>
            <w:r w:rsidRPr="007C12A4">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7C12A4" w:rsidRDefault="00343A18" w:rsidP="00BC01DC">
            <w:pPr>
              <w:snapToGrid w:val="0"/>
              <w:spacing w:before="0"/>
              <w:rPr>
                <w:rFonts w:eastAsia="TimesNewRomanPSMT" w:cs="Arial"/>
                <w:bCs/>
              </w:rPr>
            </w:pPr>
          </w:p>
        </w:tc>
      </w:tr>
      <w:tr w:rsidR="00343A18" w:rsidRPr="007C12A4" w:rsidTr="00F726E3">
        <w:tc>
          <w:tcPr>
            <w:tcW w:w="465" w:type="dxa"/>
            <w:tcBorders>
              <w:top w:val="single" w:sz="4" w:space="0" w:color="000000"/>
              <w:left w:val="single" w:sz="4" w:space="0" w:color="000000"/>
              <w:bottom w:val="single" w:sz="4" w:space="0" w:color="000000"/>
            </w:tcBorders>
            <w:shd w:val="clear" w:color="auto" w:fill="auto"/>
          </w:tcPr>
          <w:p w:rsidR="00343A18" w:rsidRPr="007C12A4" w:rsidRDefault="00343A18" w:rsidP="00BC01DC">
            <w:pPr>
              <w:snapToGrid w:val="0"/>
              <w:spacing w:before="0"/>
              <w:rPr>
                <w:rFonts w:eastAsia="TimesNewRomanPSMT" w:cs="Arial"/>
                <w:bCs/>
                <w:i/>
              </w:rPr>
            </w:pPr>
          </w:p>
          <w:p w:rsidR="00343A18" w:rsidRPr="007C12A4"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7C12A4" w:rsidRDefault="00343A18" w:rsidP="00BC01DC">
            <w:pPr>
              <w:snapToGrid w:val="0"/>
              <w:spacing w:before="0"/>
              <w:rPr>
                <w:rFonts w:eastAsia="TimesNewRomanPSMT" w:cs="Arial"/>
                <w:bCs/>
                <w:i/>
              </w:rPr>
            </w:pPr>
          </w:p>
          <w:p w:rsidR="00343A18" w:rsidRPr="007C12A4" w:rsidRDefault="00343A18" w:rsidP="00BC01DC">
            <w:pPr>
              <w:spacing w:before="0"/>
              <w:rPr>
                <w:rFonts w:eastAsia="TimesNewRomanPSMT" w:cs="Arial"/>
                <w:bCs/>
              </w:rPr>
            </w:pPr>
            <w:r w:rsidRPr="007C12A4">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7C12A4" w:rsidRDefault="00343A18" w:rsidP="00BC01DC">
            <w:pPr>
              <w:snapToGrid w:val="0"/>
              <w:spacing w:before="0"/>
              <w:rPr>
                <w:rFonts w:eastAsia="TimesNewRomanPSMT" w:cs="Arial"/>
                <w:bCs/>
              </w:rPr>
            </w:pPr>
          </w:p>
        </w:tc>
      </w:tr>
      <w:tr w:rsidR="00343A18" w:rsidRPr="007C12A4" w:rsidTr="00F726E3">
        <w:tc>
          <w:tcPr>
            <w:tcW w:w="465" w:type="dxa"/>
            <w:tcBorders>
              <w:top w:val="single" w:sz="4" w:space="0" w:color="000000"/>
              <w:left w:val="single" w:sz="4" w:space="0" w:color="000000"/>
              <w:bottom w:val="single" w:sz="4" w:space="0" w:color="000000"/>
            </w:tcBorders>
            <w:shd w:val="clear" w:color="auto" w:fill="auto"/>
          </w:tcPr>
          <w:p w:rsidR="00343A18" w:rsidRPr="007C12A4" w:rsidRDefault="00343A18" w:rsidP="00BC01DC">
            <w:pPr>
              <w:snapToGrid w:val="0"/>
              <w:spacing w:before="0"/>
              <w:rPr>
                <w:rFonts w:eastAsia="TimesNewRomanPSMT" w:cs="Arial"/>
                <w:bCs/>
                <w:i/>
              </w:rPr>
            </w:pPr>
          </w:p>
          <w:p w:rsidR="00343A18" w:rsidRPr="007C12A4"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7C12A4" w:rsidRDefault="00343A18" w:rsidP="00BC01DC">
            <w:pPr>
              <w:snapToGrid w:val="0"/>
              <w:spacing w:before="0"/>
              <w:rPr>
                <w:rFonts w:eastAsia="TimesNewRomanPSMT" w:cs="Arial"/>
                <w:bCs/>
                <w:i/>
              </w:rPr>
            </w:pPr>
          </w:p>
          <w:p w:rsidR="00343A18" w:rsidRPr="007C12A4" w:rsidRDefault="00343A18" w:rsidP="00BC01DC">
            <w:pPr>
              <w:spacing w:before="0"/>
              <w:rPr>
                <w:rFonts w:eastAsia="TimesNewRomanPSMT" w:cs="Arial"/>
                <w:bCs/>
              </w:rPr>
            </w:pPr>
            <w:r w:rsidRPr="007C12A4">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7C12A4" w:rsidRDefault="00343A18" w:rsidP="00BC01DC">
            <w:pPr>
              <w:snapToGrid w:val="0"/>
              <w:spacing w:before="0"/>
              <w:rPr>
                <w:rFonts w:eastAsia="TimesNewRomanPSMT" w:cs="Arial"/>
                <w:bCs/>
              </w:rPr>
            </w:pPr>
          </w:p>
        </w:tc>
      </w:tr>
      <w:tr w:rsidR="00343A18" w:rsidRPr="007C12A4" w:rsidTr="00F726E3">
        <w:tc>
          <w:tcPr>
            <w:tcW w:w="465" w:type="dxa"/>
            <w:tcBorders>
              <w:top w:val="single" w:sz="4" w:space="0" w:color="000000"/>
              <w:left w:val="single" w:sz="4" w:space="0" w:color="000000"/>
              <w:bottom w:val="single" w:sz="4" w:space="0" w:color="000000"/>
            </w:tcBorders>
            <w:shd w:val="clear" w:color="auto" w:fill="auto"/>
          </w:tcPr>
          <w:p w:rsidR="00343A18" w:rsidRPr="007C12A4"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7C12A4" w:rsidRDefault="00343A18" w:rsidP="00BC01DC">
            <w:pPr>
              <w:snapToGrid w:val="0"/>
              <w:spacing w:before="0"/>
              <w:rPr>
                <w:rFonts w:eastAsia="TimesNewRomanPSMT" w:cs="Arial"/>
                <w:bCs/>
                <w:i/>
              </w:rPr>
            </w:pPr>
          </w:p>
          <w:p w:rsidR="00343A18" w:rsidRPr="007C12A4" w:rsidRDefault="00343A18" w:rsidP="00BC01DC">
            <w:pPr>
              <w:spacing w:before="0"/>
              <w:rPr>
                <w:rFonts w:eastAsia="TimesNewRomanPSMT" w:cs="Arial"/>
                <w:bCs/>
              </w:rPr>
            </w:pPr>
            <w:r w:rsidRPr="007C12A4">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7C12A4" w:rsidRDefault="00343A18" w:rsidP="00BC01DC">
            <w:pPr>
              <w:snapToGrid w:val="0"/>
              <w:spacing w:before="0"/>
              <w:rPr>
                <w:rFonts w:eastAsia="TimesNewRomanPSMT" w:cs="Arial"/>
                <w:bCs/>
              </w:rPr>
            </w:pPr>
          </w:p>
        </w:tc>
      </w:tr>
      <w:tr w:rsidR="00343A18" w:rsidRPr="007C12A4" w:rsidTr="00F726E3">
        <w:tc>
          <w:tcPr>
            <w:tcW w:w="465" w:type="dxa"/>
            <w:tcBorders>
              <w:top w:val="single" w:sz="4" w:space="0" w:color="000000"/>
              <w:left w:val="single" w:sz="4" w:space="0" w:color="000000"/>
              <w:bottom w:val="single" w:sz="4" w:space="0" w:color="000000"/>
            </w:tcBorders>
            <w:shd w:val="clear" w:color="auto" w:fill="auto"/>
          </w:tcPr>
          <w:p w:rsidR="00343A18" w:rsidRPr="007C12A4" w:rsidRDefault="00343A18" w:rsidP="00BC01DC">
            <w:pPr>
              <w:snapToGrid w:val="0"/>
              <w:spacing w:before="0"/>
              <w:rPr>
                <w:rFonts w:eastAsia="TimesNewRomanPSMT" w:cs="Arial"/>
                <w:bCs/>
                <w:i/>
              </w:rPr>
            </w:pPr>
          </w:p>
          <w:p w:rsidR="00343A18" w:rsidRPr="007C12A4" w:rsidRDefault="00343A18" w:rsidP="00BC01DC">
            <w:pPr>
              <w:spacing w:before="0"/>
              <w:rPr>
                <w:rFonts w:eastAsia="TimesNewRomanPSMT" w:cs="Arial"/>
                <w:bCs/>
                <w:i/>
                <w:lang w:val="ru-RU"/>
              </w:rPr>
            </w:pPr>
            <w:r w:rsidRPr="007C12A4">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rsidR="00343A18" w:rsidRPr="007C12A4" w:rsidRDefault="00343A18" w:rsidP="00BC01DC">
            <w:pPr>
              <w:snapToGrid w:val="0"/>
              <w:spacing w:before="0"/>
              <w:rPr>
                <w:rFonts w:eastAsia="TimesNewRomanPSMT" w:cs="Arial"/>
                <w:bCs/>
                <w:i/>
                <w:lang w:val="ru-RU"/>
              </w:rPr>
            </w:pPr>
          </w:p>
          <w:p w:rsidR="00343A18" w:rsidRPr="007C12A4" w:rsidRDefault="00343A18" w:rsidP="00BC01DC">
            <w:pPr>
              <w:spacing w:before="0"/>
              <w:rPr>
                <w:rFonts w:eastAsia="TimesNewRomanPSMT" w:cs="Arial"/>
                <w:bCs/>
                <w:lang w:val="ru-RU"/>
              </w:rPr>
            </w:pPr>
            <w:r w:rsidRPr="007C12A4">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7C12A4" w:rsidRDefault="00343A18" w:rsidP="00BC01DC">
            <w:pPr>
              <w:snapToGrid w:val="0"/>
              <w:spacing w:before="0"/>
              <w:rPr>
                <w:rFonts w:eastAsia="TimesNewRomanPSMT" w:cs="Arial"/>
                <w:bCs/>
                <w:lang w:val="ru-RU"/>
              </w:rPr>
            </w:pPr>
          </w:p>
        </w:tc>
      </w:tr>
      <w:tr w:rsidR="0055619B" w:rsidRPr="007C12A4" w:rsidTr="00F726E3">
        <w:trPr>
          <w:trHeight w:val="503"/>
        </w:trPr>
        <w:tc>
          <w:tcPr>
            <w:tcW w:w="465" w:type="dxa"/>
            <w:tcBorders>
              <w:top w:val="single" w:sz="4" w:space="0" w:color="000000"/>
              <w:left w:val="single" w:sz="4" w:space="0" w:color="000000"/>
              <w:bottom w:val="single" w:sz="4" w:space="0" w:color="000000"/>
            </w:tcBorders>
            <w:shd w:val="clear" w:color="auto" w:fill="auto"/>
          </w:tcPr>
          <w:p w:rsidR="0055619B" w:rsidRPr="007C12A4" w:rsidRDefault="0055619B"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7C12A4" w:rsidRDefault="0055619B" w:rsidP="00BC01DC">
            <w:pPr>
              <w:snapToGrid w:val="0"/>
              <w:spacing w:before="0"/>
              <w:rPr>
                <w:rFonts w:eastAsia="TimesNewRomanPSMT" w:cs="Arial"/>
                <w:bCs/>
                <w:i/>
                <w:lang w:val="ru-RU"/>
              </w:rPr>
            </w:pPr>
            <w:r w:rsidRPr="007C12A4">
              <w:rPr>
                <w:rFonts w:eastAsia="TimesNewRomanPSMT" w:cs="Arial"/>
                <w:bCs/>
                <w:i/>
                <w:lang w:val="ru-RU"/>
              </w:rPr>
              <w:t xml:space="preserve">Врста правног лица: </w:t>
            </w:r>
            <w:r w:rsidRPr="007C12A4">
              <w:rPr>
                <w:rFonts w:eastAsia="TimesNewRomanPSMT" w:cs="Arial"/>
                <w:bCs/>
                <w:i/>
                <w:color w:val="00B0F0"/>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7C12A4" w:rsidRDefault="0055619B" w:rsidP="00BC01DC">
            <w:pPr>
              <w:snapToGrid w:val="0"/>
              <w:spacing w:before="0"/>
              <w:rPr>
                <w:rFonts w:eastAsia="TimesNewRomanPSMT" w:cs="Arial"/>
                <w:bCs/>
              </w:rPr>
            </w:pPr>
          </w:p>
        </w:tc>
      </w:tr>
      <w:tr w:rsidR="00343A18" w:rsidRPr="007C12A4" w:rsidTr="00F726E3">
        <w:tc>
          <w:tcPr>
            <w:tcW w:w="465" w:type="dxa"/>
            <w:tcBorders>
              <w:top w:val="single" w:sz="4" w:space="0" w:color="000000"/>
              <w:left w:val="single" w:sz="4" w:space="0" w:color="000000"/>
              <w:bottom w:val="single" w:sz="4" w:space="0" w:color="000000"/>
            </w:tcBorders>
            <w:shd w:val="clear" w:color="auto" w:fill="auto"/>
          </w:tcPr>
          <w:p w:rsidR="00343A18" w:rsidRPr="007C12A4" w:rsidRDefault="00343A18" w:rsidP="00BC01DC">
            <w:pPr>
              <w:snapToGrid w:val="0"/>
              <w:spacing w:before="0"/>
              <w:rPr>
                <w:rFonts w:eastAsia="TimesNewRomanPSMT" w:cs="Arial"/>
                <w:bCs/>
                <w:i/>
                <w:lang w:val="ru-RU"/>
              </w:rPr>
            </w:pPr>
          </w:p>
          <w:p w:rsidR="00343A18" w:rsidRPr="007C12A4"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7C12A4" w:rsidRDefault="00343A18" w:rsidP="00BC01DC">
            <w:pPr>
              <w:snapToGrid w:val="0"/>
              <w:spacing w:before="0"/>
              <w:rPr>
                <w:rFonts w:eastAsia="TimesNewRomanPSMT" w:cs="Arial"/>
                <w:bCs/>
                <w:i/>
                <w:lang w:val="ru-RU"/>
              </w:rPr>
            </w:pPr>
          </w:p>
          <w:p w:rsidR="00343A18" w:rsidRPr="007C12A4" w:rsidRDefault="00343A18" w:rsidP="00BC01DC">
            <w:pPr>
              <w:spacing w:before="0"/>
              <w:rPr>
                <w:rFonts w:eastAsia="TimesNewRomanPSMT" w:cs="Arial"/>
                <w:bCs/>
              </w:rPr>
            </w:pPr>
            <w:r w:rsidRPr="007C12A4">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7C12A4" w:rsidRDefault="00343A18" w:rsidP="00BC01DC">
            <w:pPr>
              <w:snapToGrid w:val="0"/>
              <w:spacing w:before="0"/>
              <w:rPr>
                <w:rFonts w:eastAsia="TimesNewRomanPSMT" w:cs="Arial"/>
                <w:bCs/>
              </w:rPr>
            </w:pPr>
          </w:p>
        </w:tc>
      </w:tr>
      <w:tr w:rsidR="00343A18" w:rsidRPr="007C12A4" w:rsidTr="00F726E3">
        <w:tc>
          <w:tcPr>
            <w:tcW w:w="465" w:type="dxa"/>
            <w:tcBorders>
              <w:top w:val="single" w:sz="4" w:space="0" w:color="000000"/>
              <w:left w:val="single" w:sz="4" w:space="0" w:color="000000"/>
              <w:bottom w:val="single" w:sz="4" w:space="0" w:color="000000"/>
            </w:tcBorders>
            <w:shd w:val="clear" w:color="auto" w:fill="auto"/>
          </w:tcPr>
          <w:p w:rsidR="00343A18" w:rsidRPr="007C12A4" w:rsidRDefault="00343A18" w:rsidP="00BC01DC">
            <w:pPr>
              <w:snapToGrid w:val="0"/>
              <w:spacing w:before="0"/>
              <w:rPr>
                <w:rFonts w:eastAsia="TimesNewRomanPSMT" w:cs="Arial"/>
                <w:bCs/>
                <w:i/>
              </w:rPr>
            </w:pPr>
          </w:p>
          <w:p w:rsidR="00343A18" w:rsidRPr="007C12A4"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7C12A4" w:rsidRDefault="00343A18" w:rsidP="00BC01DC">
            <w:pPr>
              <w:snapToGrid w:val="0"/>
              <w:spacing w:before="0"/>
              <w:rPr>
                <w:rFonts w:eastAsia="TimesNewRomanPSMT" w:cs="Arial"/>
                <w:bCs/>
                <w:i/>
              </w:rPr>
            </w:pPr>
          </w:p>
          <w:p w:rsidR="00343A18" w:rsidRPr="007C12A4" w:rsidRDefault="00343A18" w:rsidP="00BC01DC">
            <w:pPr>
              <w:spacing w:before="0"/>
              <w:rPr>
                <w:rFonts w:eastAsia="TimesNewRomanPSMT" w:cs="Arial"/>
                <w:bCs/>
              </w:rPr>
            </w:pPr>
            <w:r w:rsidRPr="007C12A4">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7C12A4" w:rsidRDefault="00343A18" w:rsidP="00BC01DC">
            <w:pPr>
              <w:snapToGrid w:val="0"/>
              <w:spacing w:before="0"/>
              <w:rPr>
                <w:rFonts w:eastAsia="TimesNewRomanPSMT" w:cs="Arial"/>
                <w:bCs/>
              </w:rPr>
            </w:pPr>
          </w:p>
        </w:tc>
      </w:tr>
      <w:tr w:rsidR="00343A18" w:rsidRPr="007C12A4" w:rsidTr="00F726E3">
        <w:tc>
          <w:tcPr>
            <w:tcW w:w="465" w:type="dxa"/>
            <w:tcBorders>
              <w:top w:val="single" w:sz="4" w:space="0" w:color="000000"/>
              <w:left w:val="single" w:sz="4" w:space="0" w:color="000000"/>
              <w:bottom w:val="single" w:sz="4" w:space="0" w:color="000000"/>
            </w:tcBorders>
            <w:shd w:val="clear" w:color="auto" w:fill="auto"/>
          </w:tcPr>
          <w:p w:rsidR="00343A18" w:rsidRPr="007C12A4" w:rsidRDefault="00343A18" w:rsidP="00BC01DC">
            <w:pPr>
              <w:snapToGrid w:val="0"/>
              <w:spacing w:before="0"/>
              <w:rPr>
                <w:rFonts w:eastAsia="TimesNewRomanPSMT" w:cs="Arial"/>
                <w:bCs/>
                <w:i/>
              </w:rPr>
            </w:pPr>
          </w:p>
          <w:p w:rsidR="00343A18" w:rsidRPr="007C12A4"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7C12A4" w:rsidRDefault="00343A18" w:rsidP="00BC01DC">
            <w:pPr>
              <w:snapToGrid w:val="0"/>
              <w:spacing w:before="0"/>
              <w:rPr>
                <w:rFonts w:eastAsia="TimesNewRomanPSMT" w:cs="Arial"/>
                <w:bCs/>
                <w:i/>
              </w:rPr>
            </w:pPr>
          </w:p>
          <w:p w:rsidR="00343A18" w:rsidRPr="007C12A4" w:rsidRDefault="00343A18" w:rsidP="00BC01DC">
            <w:pPr>
              <w:spacing w:before="0"/>
              <w:rPr>
                <w:rFonts w:eastAsia="TimesNewRomanPSMT" w:cs="Arial"/>
                <w:bCs/>
              </w:rPr>
            </w:pPr>
            <w:r w:rsidRPr="007C12A4">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7C12A4" w:rsidRDefault="00343A18" w:rsidP="00BC01DC">
            <w:pPr>
              <w:snapToGrid w:val="0"/>
              <w:spacing w:before="0"/>
              <w:rPr>
                <w:rFonts w:eastAsia="TimesNewRomanPSMT" w:cs="Arial"/>
                <w:bCs/>
              </w:rPr>
            </w:pPr>
          </w:p>
        </w:tc>
      </w:tr>
      <w:tr w:rsidR="00343A18" w:rsidRPr="007C12A4" w:rsidTr="00F726E3">
        <w:tc>
          <w:tcPr>
            <w:tcW w:w="465" w:type="dxa"/>
            <w:tcBorders>
              <w:top w:val="single" w:sz="4" w:space="0" w:color="000000"/>
              <w:left w:val="single" w:sz="4" w:space="0" w:color="000000"/>
              <w:bottom w:val="single" w:sz="4" w:space="0" w:color="000000"/>
            </w:tcBorders>
            <w:shd w:val="clear" w:color="auto" w:fill="auto"/>
          </w:tcPr>
          <w:p w:rsidR="00343A18" w:rsidRPr="007C12A4"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7C12A4" w:rsidRDefault="00343A18" w:rsidP="00BC01DC">
            <w:pPr>
              <w:snapToGrid w:val="0"/>
              <w:spacing w:before="0"/>
              <w:rPr>
                <w:rFonts w:eastAsia="TimesNewRomanPSMT" w:cs="Arial"/>
                <w:bCs/>
                <w:i/>
              </w:rPr>
            </w:pPr>
          </w:p>
          <w:p w:rsidR="00343A18" w:rsidRPr="007C12A4" w:rsidRDefault="00343A18" w:rsidP="00BC01DC">
            <w:pPr>
              <w:spacing w:before="0"/>
              <w:rPr>
                <w:rFonts w:eastAsia="TimesNewRomanPSMT" w:cs="Arial"/>
                <w:bCs/>
              </w:rPr>
            </w:pPr>
            <w:r w:rsidRPr="007C12A4">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7C12A4" w:rsidRDefault="00343A18" w:rsidP="00BC01DC">
            <w:pPr>
              <w:snapToGrid w:val="0"/>
              <w:spacing w:before="0"/>
              <w:rPr>
                <w:rFonts w:eastAsia="TimesNewRomanPSMT" w:cs="Arial"/>
                <w:bCs/>
              </w:rPr>
            </w:pPr>
          </w:p>
        </w:tc>
      </w:tr>
    </w:tbl>
    <w:p w:rsidR="00343A18" w:rsidRPr="007C12A4" w:rsidRDefault="00343A18" w:rsidP="00343A18">
      <w:pPr>
        <w:spacing w:before="0"/>
        <w:rPr>
          <w:rFonts w:cs="Arial"/>
          <w:bCs/>
          <w:i/>
          <w:iCs/>
          <w:u w:val="single"/>
        </w:rPr>
      </w:pPr>
    </w:p>
    <w:p w:rsidR="00343A18" w:rsidRPr="007C12A4" w:rsidRDefault="00343A18" w:rsidP="00343A18">
      <w:pPr>
        <w:spacing w:before="0"/>
        <w:rPr>
          <w:rFonts w:cs="Arial"/>
          <w:i/>
          <w:iCs/>
          <w:lang w:val="ru-RU"/>
        </w:rPr>
      </w:pPr>
      <w:r w:rsidRPr="007C12A4">
        <w:rPr>
          <w:rFonts w:cs="Arial"/>
          <w:bCs/>
          <w:i/>
          <w:iCs/>
          <w:u w:val="single"/>
        </w:rPr>
        <w:t>Напомена:</w:t>
      </w:r>
    </w:p>
    <w:p w:rsidR="00343A18" w:rsidRPr="007C12A4" w:rsidRDefault="00343A18" w:rsidP="00343A18">
      <w:pPr>
        <w:spacing w:before="0"/>
        <w:rPr>
          <w:rFonts w:cs="Arial"/>
          <w:i/>
          <w:iCs/>
          <w:lang w:val="ru-RU"/>
        </w:rPr>
      </w:pPr>
      <w:r w:rsidRPr="007C12A4">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F2311C" w:rsidRPr="007C12A4" w:rsidRDefault="00F2311C" w:rsidP="00343A18">
      <w:pPr>
        <w:spacing w:before="0"/>
        <w:rPr>
          <w:rFonts w:cs="Arial"/>
          <w:i/>
          <w:iCs/>
          <w:lang w:val="ru-RU"/>
        </w:rPr>
      </w:pPr>
    </w:p>
    <w:p w:rsidR="00F726E3" w:rsidRDefault="00F726E3" w:rsidP="00343A18">
      <w:pPr>
        <w:spacing w:before="0"/>
        <w:rPr>
          <w:rFonts w:cs="Arial"/>
          <w:i/>
          <w:iCs/>
          <w:lang w:val="ru-RU"/>
        </w:rPr>
      </w:pPr>
    </w:p>
    <w:p w:rsidR="00315149" w:rsidRDefault="00315149" w:rsidP="00343A18">
      <w:pPr>
        <w:spacing w:before="0"/>
        <w:rPr>
          <w:rFonts w:cs="Arial"/>
          <w:i/>
          <w:iCs/>
          <w:lang w:val="ru-RU"/>
        </w:rPr>
      </w:pPr>
    </w:p>
    <w:p w:rsidR="00315149" w:rsidRDefault="00315149" w:rsidP="00343A18">
      <w:pPr>
        <w:spacing w:before="0"/>
        <w:rPr>
          <w:rFonts w:cs="Arial"/>
          <w:i/>
          <w:iCs/>
          <w:lang w:val="ru-RU"/>
        </w:rPr>
      </w:pPr>
    </w:p>
    <w:p w:rsidR="00315149" w:rsidRDefault="00315149" w:rsidP="00343A18">
      <w:pPr>
        <w:spacing w:before="0"/>
        <w:rPr>
          <w:rFonts w:cs="Arial"/>
          <w:i/>
          <w:iCs/>
          <w:lang w:val="ru-RU"/>
        </w:rPr>
      </w:pPr>
    </w:p>
    <w:p w:rsidR="000E75A0" w:rsidRPr="007C12A4" w:rsidRDefault="00BA2C2D" w:rsidP="00BA2C2D">
      <w:pPr>
        <w:spacing w:before="0"/>
        <w:rPr>
          <w:rFonts w:eastAsia="TimesNewRomanPSMT" w:cs="Arial"/>
          <w:bCs/>
          <w:i/>
          <w:lang w:val="sr-Cyrl-CS"/>
        </w:rPr>
      </w:pPr>
      <w:r w:rsidRPr="007C12A4">
        <w:rPr>
          <w:rFonts w:eastAsia="TimesNewRomanPSMT" w:cs="Arial"/>
          <w:bCs/>
          <w:i/>
          <w:lang w:val="sr-Cyrl-CS"/>
        </w:rPr>
        <w:t xml:space="preserve">5) </w:t>
      </w:r>
      <w:r w:rsidR="000E75A0" w:rsidRPr="007C12A4">
        <w:rPr>
          <w:rFonts w:eastAsia="TimesNewRomanPSMT" w:cs="Arial"/>
          <w:bCs/>
          <w:i/>
          <w:lang w:val="sr-Cyrl-CS"/>
        </w:rPr>
        <w:t>ЦЕНА И КОМЕРЦИЈАЛНИ УСЛОВИ ПОНУДЕ</w:t>
      </w:r>
    </w:p>
    <w:p w:rsidR="000E75A0" w:rsidRPr="007C12A4" w:rsidRDefault="000E75A0" w:rsidP="000E75A0">
      <w:pPr>
        <w:spacing w:before="0"/>
        <w:jc w:val="center"/>
        <w:rPr>
          <w:rFonts w:cs="Arial"/>
          <w:bCs/>
          <w:i/>
          <w:iCs/>
          <w:u w:val="single"/>
          <w:lang w:val="sr-Cyrl-CS"/>
        </w:rPr>
      </w:pPr>
      <w:r w:rsidRPr="007C12A4">
        <w:rPr>
          <w:rFonts w:cs="Arial"/>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9"/>
        <w:gridCol w:w="3790"/>
      </w:tblGrid>
      <w:tr w:rsidR="000E75A0" w:rsidRPr="007C12A4" w:rsidTr="00922EDB">
        <w:trPr>
          <w:trHeight w:val="485"/>
        </w:trPr>
        <w:tc>
          <w:tcPr>
            <w:tcW w:w="5920" w:type="dxa"/>
            <w:shd w:val="clear" w:color="auto" w:fill="C6D9F1" w:themeFill="text2" w:themeFillTint="33"/>
            <w:vAlign w:val="center"/>
          </w:tcPr>
          <w:p w:rsidR="000E75A0" w:rsidRPr="007C12A4" w:rsidRDefault="000E75A0" w:rsidP="00AF3AF8">
            <w:pPr>
              <w:spacing w:before="0"/>
              <w:jc w:val="center"/>
              <w:rPr>
                <w:rFonts w:cs="Arial"/>
                <w:bCs/>
                <w:i/>
                <w:iCs/>
                <w:lang w:val="sr-Cyrl-CS"/>
              </w:rPr>
            </w:pPr>
            <w:r w:rsidRPr="007C12A4">
              <w:rPr>
                <w:rFonts w:eastAsia="TimesNewRomanPSMT" w:cs="Arial"/>
                <w:bCs/>
              </w:rPr>
              <w:t xml:space="preserve">ПРЕДМЕТ </w:t>
            </w:r>
            <w:r w:rsidRPr="007C12A4">
              <w:rPr>
                <w:rFonts w:eastAsia="TimesNewRomanPSMT" w:cs="Arial"/>
                <w:bCs/>
                <w:lang w:val="sr-Cyrl-CS"/>
              </w:rPr>
              <w:t xml:space="preserve">И БРОЈ </w:t>
            </w:r>
            <w:r w:rsidRPr="007C12A4">
              <w:rPr>
                <w:rFonts w:eastAsia="TimesNewRomanPSMT" w:cs="Arial"/>
                <w:bCs/>
              </w:rPr>
              <w:t>НАБАВКЕ</w:t>
            </w:r>
          </w:p>
        </w:tc>
        <w:tc>
          <w:tcPr>
            <w:tcW w:w="4394" w:type="dxa"/>
            <w:shd w:val="clear" w:color="auto" w:fill="C6D9F1" w:themeFill="text2" w:themeFillTint="33"/>
            <w:vAlign w:val="center"/>
          </w:tcPr>
          <w:p w:rsidR="000E75A0" w:rsidRPr="007C12A4" w:rsidRDefault="000E75A0" w:rsidP="00AF3AF8">
            <w:pPr>
              <w:spacing w:before="0"/>
              <w:jc w:val="center"/>
              <w:rPr>
                <w:rFonts w:cs="Arial"/>
                <w:bCs/>
                <w:i/>
                <w:iCs/>
                <w:lang w:val="sr-Cyrl-CS"/>
              </w:rPr>
            </w:pPr>
            <w:r w:rsidRPr="007C12A4">
              <w:rPr>
                <w:rFonts w:cs="Arial"/>
                <w:bCs/>
                <w:i/>
                <w:iCs/>
                <w:lang w:val="sr-Cyrl-CS"/>
              </w:rPr>
              <w:t xml:space="preserve">УКУПНА ЦЕНА </w:t>
            </w:r>
            <w:r w:rsidR="00126BA0">
              <w:rPr>
                <w:rFonts w:eastAsia="Arial Unicode MS" w:cs="Arial"/>
                <w:bCs/>
                <w:i/>
                <w:iCs/>
                <w:kern w:val="1"/>
                <w:lang w:val="sr-Cyrl-CS" w:eastAsia="ar-SA"/>
              </w:rPr>
              <w:t>дин.</w:t>
            </w:r>
            <w:r w:rsidR="00305CF4">
              <w:rPr>
                <w:rFonts w:eastAsia="Arial Unicode MS" w:cs="Arial"/>
                <w:bCs/>
                <w:i/>
                <w:iCs/>
                <w:kern w:val="1"/>
                <w:lang w:val="sr-Cyrl-CS" w:eastAsia="ar-SA"/>
              </w:rPr>
              <w:t>/еур</w:t>
            </w:r>
            <w:r w:rsidR="00126BA0">
              <w:rPr>
                <w:rFonts w:eastAsia="Arial Unicode MS" w:cs="Arial"/>
                <w:bCs/>
                <w:i/>
                <w:iCs/>
                <w:color w:val="00B0F0"/>
                <w:kern w:val="1"/>
                <w:lang w:val="sr-Cyrl-CS" w:eastAsia="ar-SA"/>
              </w:rPr>
              <w:t xml:space="preserve"> </w:t>
            </w:r>
            <w:r w:rsidRPr="007C12A4">
              <w:rPr>
                <w:rFonts w:cs="Arial"/>
                <w:bCs/>
                <w:i/>
                <w:iCs/>
                <w:lang w:val="sr-Cyrl-CS"/>
              </w:rPr>
              <w:t>без ПДВ-а</w:t>
            </w:r>
          </w:p>
        </w:tc>
      </w:tr>
      <w:tr w:rsidR="000E75A0" w:rsidRPr="007C12A4" w:rsidTr="00AF3AF8">
        <w:trPr>
          <w:trHeight w:val="440"/>
        </w:trPr>
        <w:tc>
          <w:tcPr>
            <w:tcW w:w="5920" w:type="dxa"/>
            <w:vAlign w:val="center"/>
          </w:tcPr>
          <w:p w:rsidR="00DC6591" w:rsidRPr="007C12A4" w:rsidRDefault="00DC6591" w:rsidP="00DC6591">
            <w:pPr>
              <w:tabs>
                <w:tab w:val="center" w:pos="4320"/>
                <w:tab w:val="right" w:pos="8640"/>
              </w:tabs>
              <w:jc w:val="center"/>
              <w:rPr>
                <w:rFonts w:cs="Arial"/>
                <w:bCs/>
                <w:lang w:val="sr-Cyrl-CS" w:eastAsia="ar-SA"/>
              </w:rPr>
            </w:pPr>
          </w:p>
          <w:p w:rsidR="00DC6591" w:rsidRPr="007C12A4" w:rsidRDefault="00E73AE6" w:rsidP="00DC6591">
            <w:pPr>
              <w:tabs>
                <w:tab w:val="center" w:pos="4320"/>
                <w:tab w:val="right" w:pos="8640"/>
              </w:tabs>
              <w:jc w:val="center"/>
              <w:rPr>
                <w:rFonts w:cs="Arial"/>
                <w:bCs/>
                <w:lang w:val="sr-Latn-RS" w:eastAsia="ar-SA"/>
              </w:rPr>
            </w:pPr>
            <w:r w:rsidRPr="007C12A4">
              <w:rPr>
                <w:rFonts w:cs="Arial"/>
                <w:bCs/>
                <w:lang w:val="sr-Cyrl-CS" w:eastAsia="ar-SA"/>
              </w:rPr>
              <w:t>ЈН/1000/0</w:t>
            </w:r>
            <w:r w:rsidRPr="007C12A4">
              <w:rPr>
                <w:rFonts w:cs="Arial"/>
                <w:bCs/>
                <w:lang w:val="sr-Latn-RS" w:eastAsia="ar-SA"/>
              </w:rPr>
              <w:t>338</w:t>
            </w:r>
            <w:r w:rsidRPr="007C12A4">
              <w:rPr>
                <w:rFonts w:cs="Arial"/>
                <w:bCs/>
                <w:lang w:val="sr-Cyrl-CS" w:eastAsia="ar-SA"/>
              </w:rPr>
              <w:t>/201</w:t>
            </w:r>
            <w:r w:rsidRPr="007C12A4">
              <w:rPr>
                <w:rFonts w:cs="Arial"/>
                <w:bCs/>
                <w:lang w:val="sr-Latn-RS" w:eastAsia="ar-SA"/>
              </w:rPr>
              <w:t>8</w:t>
            </w:r>
          </w:p>
          <w:p w:rsidR="000E75A0" w:rsidRPr="007C12A4" w:rsidRDefault="00DC6591" w:rsidP="00F04A49">
            <w:pPr>
              <w:tabs>
                <w:tab w:val="center" w:pos="4320"/>
                <w:tab w:val="right" w:pos="8640"/>
              </w:tabs>
              <w:jc w:val="center"/>
              <w:rPr>
                <w:rFonts w:cs="Arial"/>
                <w:i/>
                <w:lang w:val="sr-Cyrl-CS"/>
              </w:rPr>
            </w:pPr>
            <w:r w:rsidRPr="007C12A4">
              <w:rPr>
                <w:rFonts w:cs="Arial"/>
                <w:bCs/>
                <w:lang w:val="sr-Cyrl-CS" w:eastAsia="ar-SA"/>
              </w:rPr>
              <w:t xml:space="preserve">Услуге </w:t>
            </w:r>
            <w:r w:rsidR="00E73AE6" w:rsidRPr="007C12A4">
              <w:rPr>
                <w:rFonts w:cs="Arial"/>
                <w:bCs/>
                <w:lang w:val="sr-Cyrl-RS" w:eastAsia="ar-SA"/>
              </w:rPr>
              <w:t>израде студије</w:t>
            </w:r>
            <w:r w:rsidR="00F04A49" w:rsidRPr="007C12A4">
              <w:rPr>
                <w:rFonts w:cs="Arial"/>
                <w:bCs/>
                <w:lang w:val="sr-Cyrl-RS" w:eastAsia="ar-SA"/>
              </w:rPr>
              <w:t>:</w:t>
            </w:r>
            <w:r w:rsidR="00F04A49" w:rsidRPr="007C12A4">
              <w:rPr>
                <w:rFonts w:cs="Arial"/>
                <w:lang w:val="sr-Cyrl-RS"/>
              </w:rPr>
              <w:t xml:space="preserve"> „Интерни стандард - Технички захтеви (спецификација) за набавку нових енергетских трансформатора</w:t>
            </w:r>
            <w:r w:rsidR="00F04A49" w:rsidRPr="007C12A4">
              <w:rPr>
                <w:rFonts w:cs="Arial"/>
                <w:lang w:val="sr-Latn-RS"/>
              </w:rPr>
              <w:t>“</w:t>
            </w:r>
          </w:p>
        </w:tc>
        <w:tc>
          <w:tcPr>
            <w:tcW w:w="4394" w:type="dxa"/>
          </w:tcPr>
          <w:p w:rsidR="000E75A0" w:rsidRPr="007C12A4" w:rsidRDefault="000E75A0" w:rsidP="00AF3AF8">
            <w:pPr>
              <w:spacing w:before="0"/>
              <w:jc w:val="center"/>
              <w:rPr>
                <w:rFonts w:cs="Arial"/>
                <w:bCs/>
                <w:i/>
                <w:iCs/>
                <w:lang w:val="sr-Cyrl-CS"/>
              </w:rPr>
            </w:pPr>
          </w:p>
          <w:p w:rsidR="000E75A0" w:rsidRPr="007C12A4" w:rsidRDefault="000E75A0" w:rsidP="00AF3AF8">
            <w:pPr>
              <w:spacing w:before="0"/>
              <w:jc w:val="center"/>
              <w:rPr>
                <w:rFonts w:cs="Arial"/>
                <w:bCs/>
                <w:i/>
                <w:iCs/>
                <w:lang w:val="sr-Cyrl-CS"/>
              </w:rPr>
            </w:pPr>
          </w:p>
        </w:tc>
      </w:tr>
    </w:tbl>
    <w:p w:rsidR="000E75A0" w:rsidRPr="007C12A4" w:rsidRDefault="000E75A0" w:rsidP="000E75A0">
      <w:pPr>
        <w:spacing w:before="0"/>
        <w:jc w:val="center"/>
        <w:rPr>
          <w:rFonts w:cs="Arial"/>
          <w:bCs/>
          <w:i/>
          <w:iCs/>
          <w:u w:val="single"/>
          <w:lang w:val="sr-Cyrl-CS"/>
        </w:rPr>
      </w:pPr>
      <w:r w:rsidRPr="007C12A4">
        <w:rPr>
          <w:rFonts w:cs="Arial"/>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4"/>
        <w:gridCol w:w="3995"/>
      </w:tblGrid>
      <w:tr w:rsidR="000E75A0" w:rsidRPr="007C12A4" w:rsidTr="00044D6F">
        <w:trPr>
          <w:trHeight w:val="647"/>
        </w:trPr>
        <w:tc>
          <w:tcPr>
            <w:tcW w:w="5024" w:type="dxa"/>
            <w:shd w:val="clear" w:color="auto" w:fill="C6D9F1" w:themeFill="text2" w:themeFillTint="33"/>
            <w:vAlign w:val="center"/>
          </w:tcPr>
          <w:p w:rsidR="000E75A0" w:rsidRPr="007C12A4" w:rsidRDefault="000E75A0" w:rsidP="00AF3AF8">
            <w:pPr>
              <w:spacing w:before="0"/>
              <w:jc w:val="center"/>
              <w:rPr>
                <w:rFonts w:cs="Arial"/>
                <w:bCs/>
                <w:i/>
                <w:iCs/>
                <w:lang w:val="sr-Cyrl-CS"/>
              </w:rPr>
            </w:pPr>
            <w:r w:rsidRPr="007C12A4">
              <w:rPr>
                <w:rFonts w:cs="Arial"/>
                <w:bCs/>
                <w:i/>
                <w:iCs/>
                <w:lang w:val="sr-Cyrl-CS"/>
              </w:rPr>
              <w:t>УСЛОВ НАРУЧИОЦА</w:t>
            </w:r>
          </w:p>
        </w:tc>
        <w:tc>
          <w:tcPr>
            <w:tcW w:w="3995" w:type="dxa"/>
            <w:shd w:val="clear" w:color="auto" w:fill="C6D9F1" w:themeFill="text2" w:themeFillTint="33"/>
            <w:vAlign w:val="center"/>
          </w:tcPr>
          <w:p w:rsidR="000E75A0" w:rsidRPr="007C12A4" w:rsidRDefault="000E75A0" w:rsidP="00AF3AF8">
            <w:pPr>
              <w:spacing w:before="0"/>
              <w:jc w:val="center"/>
              <w:rPr>
                <w:rFonts w:cs="Arial"/>
                <w:bCs/>
                <w:i/>
                <w:iCs/>
                <w:lang w:val="sr-Cyrl-CS"/>
              </w:rPr>
            </w:pPr>
            <w:r w:rsidRPr="007C12A4">
              <w:rPr>
                <w:rFonts w:cs="Arial"/>
                <w:bCs/>
                <w:i/>
                <w:iCs/>
                <w:lang w:val="sr-Cyrl-CS"/>
              </w:rPr>
              <w:t>ПОНУДА ПОНУЂАЧА</w:t>
            </w:r>
          </w:p>
        </w:tc>
      </w:tr>
      <w:tr w:rsidR="000E75A0" w:rsidRPr="007C12A4" w:rsidTr="00546805">
        <w:trPr>
          <w:trHeight w:val="1160"/>
        </w:trPr>
        <w:tc>
          <w:tcPr>
            <w:tcW w:w="5024" w:type="dxa"/>
            <w:vAlign w:val="center"/>
          </w:tcPr>
          <w:p w:rsidR="000E75A0" w:rsidRPr="007C12A4" w:rsidRDefault="000E75A0" w:rsidP="00AF3AF8">
            <w:pPr>
              <w:spacing w:before="0"/>
              <w:jc w:val="center"/>
              <w:rPr>
                <w:rFonts w:cs="Arial"/>
                <w:bCs/>
                <w:i/>
                <w:iCs/>
                <w:lang w:val="sr-Cyrl-CS"/>
              </w:rPr>
            </w:pPr>
            <w:r w:rsidRPr="007C12A4">
              <w:rPr>
                <w:rFonts w:cs="Arial"/>
                <w:bCs/>
                <w:i/>
                <w:iCs/>
                <w:lang w:val="sr-Cyrl-CS"/>
              </w:rPr>
              <w:t>РОК И НАЧИН ПЛАЋАЊА:</w:t>
            </w:r>
          </w:p>
          <w:p w:rsidR="00B161FF" w:rsidRPr="007C12A4" w:rsidRDefault="00B161FF" w:rsidP="00B161FF">
            <w:pPr>
              <w:pStyle w:val="BodyText"/>
              <w:rPr>
                <w:rFonts w:cs="Arial"/>
                <w:bCs/>
                <w:sz w:val="22"/>
                <w:szCs w:val="22"/>
              </w:rPr>
            </w:pPr>
          </w:p>
          <w:p w:rsidR="00815375" w:rsidRPr="007C12A4" w:rsidRDefault="00815375" w:rsidP="00815375">
            <w:pPr>
              <w:spacing w:after="120"/>
              <w:rPr>
                <w:rFonts w:eastAsia="Calibri" w:cs="Arial"/>
                <w:lang w:val="sr-Cyrl-RS"/>
              </w:rPr>
            </w:pPr>
            <w:r w:rsidRPr="007C12A4">
              <w:rPr>
                <w:rFonts w:eastAsia="Calibri" w:cs="Arial"/>
                <w:b/>
                <w:u w:val="single"/>
              </w:rPr>
              <w:t>Фаза 1</w:t>
            </w:r>
            <w:r w:rsidRPr="007C12A4">
              <w:rPr>
                <w:rFonts w:eastAsia="Calibri" w:cs="Arial"/>
              </w:rPr>
              <w:t>:</w:t>
            </w:r>
            <w:r w:rsidRPr="007C12A4">
              <w:rPr>
                <w:rFonts w:eastAsia="Calibri" w:cs="Arial"/>
                <w:lang w:val="sr-Cyrl-RS"/>
              </w:rPr>
              <w:t xml:space="preserve"> </w:t>
            </w:r>
            <w:r>
              <w:rPr>
                <w:rFonts w:eastAsia="Calibri" w:cs="Arial"/>
              </w:rPr>
              <w:t>2</w:t>
            </w:r>
            <w:r w:rsidR="00B83E72">
              <w:rPr>
                <w:rFonts w:eastAsia="Calibri" w:cs="Arial"/>
              </w:rPr>
              <w:t>5</w:t>
            </w:r>
            <w:r w:rsidRPr="007C12A4">
              <w:rPr>
                <w:rFonts w:eastAsia="Calibri" w:cs="Arial"/>
              </w:rPr>
              <w:t>% од уговорене вредности услуге</w:t>
            </w:r>
            <w:r w:rsidRPr="007C12A4">
              <w:rPr>
                <w:rFonts w:eastAsia="Calibri" w:cs="Arial"/>
                <w:lang w:val="sr-Cyrl-RS"/>
              </w:rPr>
              <w:t>, са припадајућим ПДВ</w:t>
            </w:r>
            <w:r w:rsidRPr="007C12A4">
              <w:rPr>
                <w:rFonts w:eastAsia="Calibri" w:cs="Arial"/>
              </w:rPr>
              <w:t xml:space="preserve"> </w:t>
            </w:r>
            <w:r w:rsidRPr="007C12A4">
              <w:rPr>
                <w:rFonts w:eastAsia="Calibri" w:cs="Arial"/>
                <w:lang w:val="sr-Cyrl-RS"/>
              </w:rPr>
              <w:t>(</w:t>
            </w:r>
            <w:r w:rsidRPr="007C12A4">
              <w:rPr>
                <w:rFonts w:eastAsia="Calibri" w:cs="Arial"/>
              </w:rPr>
              <w:t xml:space="preserve">степен готовости </w:t>
            </w:r>
            <w:r w:rsidRPr="007C12A4">
              <w:rPr>
                <w:rFonts w:eastAsia="Calibri" w:cs="Arial"/>
                <w:lang w:val="sr-Cyrl-RS"/>
              </w:rPr>
              <w:t>пружања Услуге</w:t>
            </w:r>
            <w:r w:rsidRPr="007C12A4">
              <w:rPr>
                <w:rFonts w:eastAsia="Calibri" w:cs="Arial"/>
              </w:rPr>
              <w:t xml:space="preserve"> </w:t>
            </w:r>
            <w:r>
              <w:rPr>
                <w:rFonts w:eastAsia="Calibri" w:cs="Arial"/>
              </w:rPr>
              <w:t>2</w:t>
            </w:r>
            <w:r w:rsidR="00B83E72">
              <w:rPr>
                <w:rFonts w:eastAsia="Calibri" w:cs="Arial"/>
              </w:rPr>
              <w:t>5</w:t>
            </w:r>
            <w:r w:rsidRPr="007C12A4">
              <w:rPr>
                <w:rFonts w:eastAsia="Calibri" w:cs="Arial"/>
                <w:lang w:val="sr-Cyrl-RS"/>
              </w:rPr>
              <w:t xml:space="preserve"> </w:t>
            </w:r>
            <w:r w:rsidRPr="007C12A4">
              <w:rPr>
                <w:rFonts w:eastAsia="Calibri" w:cs="Arial"/>
              </w:rPr>
              <w:t>%</w:t>
            </w:r>
            <w:r w:rsidRPr="007C12A4">
              <w:rPr>
                <w:rFonts w:eastAsia="Calibri" w:cs="Arial"/>
                <w:lang w:val="sr-Cyrl-RS"/>
              </w:rPr>
              <w:t xml:space="preserve">), </w:t>
            </w:r>
            <w:r w:rsidRPr="007C12A4">
              <w:rPr>
                <w:rFonts w:cs="Arial"/>
              </w:rPr>
              <w:t>у року</w:t>
            </w:r>
            <w:r w:rsidR="003F1D45">
              <w:rPr>
                <w:rFonts w:cs="Arial"/>
                <w:lang w:val="sr-Cyrl-RS"/>
              </w:rPr>
              <w:t xml:space="preserve"> од</w:t>
            </w:r>
            <w:r w:rsidRPr="007C12A4">
              <w:rPr>
                <w:rFonts w:cs="Arial"/>
              </w:rPr>
              <w:t xml:space="preserve"> 45 (словима: четрдесетпет) дана од дана </w:t>
            </w:r>
            <w:r w:rsidRPr="007C12A4">
              <w:rPr>
                <w:rFonts w:eastAsia="Calibri" w:cs="Arial"/>
                <w:lang w:val="sr-Cyrl-RS"/>
              </w:rPr>
              <w:t>достављ</w:t>
            </w:r>
            <w:r w:rsidRPr="007C12A4">
              <w:rPr>
                <w:rFonts w:eastAsia="Calibri" w:cs="Arial"/>
              </w:rPr>
              <w:t>ања</w:t>
            </w:r>
            <w:r w:rsidRPr="007C12A4">
              <w:rPr>
                <w:rFonts w:eastAsia="Calibri" w:cs="Arial"/>
                <w:lang w:val="sr-Cyrl-RS"/>
              </w:rPr>
              <w:t xml:space="preserve"> рачуна и Фазног извештаја 1, овереног од стране лица именованог за праћење реализације Уговора о пружању услуге, без примедби, којим се потврђује реализација активности:</w:t>
            </w:r>
          </w:p>
          <w:p w:rsidR="00815375" w:rsidRPr="00815375" w:rsidRDefault="00815375" w:rsidP="00815375">
            <w:pPr>
              <w:pStyle w:val="ListParagraph"/>
              <w:numPr>
                <w:ilvl w:val="0"/>
                <w:numId w:val="24"/>
              </w:numPr>
              <w:rPr>
                <w:rFonts w:ascii="Arial" w:hAnsi="Arial" w:cs="Arial"/>
                <w:lang w:val="sr-Cyrl-RS"/>
              </w:rPr>
            </w:pPr>
            <w:r w:rsidRPr="00FE5B47">
              <w:rPr>
                <w:rFonts w:ascii="Arial" w:hAnsi="Arial" w:cs="Arial"/>
                <w:lang w:val="sr-Cyrl-RS"/>
              </w:rPr>
              <w:t>Анализа захтеваних</w:t>
            </w:r>
            <w:r w:rsidRPr="00FE5B47">
              <w:rPr>
                <w:rFonts w:ascii="Arial" w:hAnsi="Arial" w:cs="Arial"/>
                <w:lang w:val="sr-Latn-RS"/>
              </w:rPr>
              <w:t xml:space="preserve"> </w:t>
            </w:r>
            <w:r w:rsidRPr="00FE5B47">
              <w:rPr>
                <w:rFonts w:ascii="Arial" w:hAnsi="Arial" w:cs="Arial"/>
                <w:lang w:val="sr-Cyrl-RS"/>
              </w:rPr>
              <w:t>техничких спецификација у конкурсним документацијама за набавку енергетских трансформатора који су у ЈП ЕПС спроведене у последњих пет година</w:t>
            </w:r>
            <w:r w:rsidRPr="00FE5B47">
              <w:rPr>
                <w:rFonts w:ascii="Arial" w:hAnsi="Arial" w:cs="Arial"/>
                <w:lang w:val="sr-Latn-RS"/>
              </w:rPr>
              <w:t>.</w:t>
            </w:r>
          </w:p>
          <w:p w:rsidR="00815375" w:rsidRPr="007C12A4" w:rsidRDefault="00815375" w:rsidP="00815375">
            <w:pPr>
              <w:spacing w:after="120"/>
              <w:rPr>
                <w:rFonts w:eastAsia="Calibri" w:cs="Arial"/>
                <w:lang w:val="sr-Cyrl-RS"/>
              </w:rPr>
            </w:pPr>
            <w:r w:rsidRPr="007C12A4">
              <w:rPr>
                <w:rFonts w:eastAsia="Calibri" w:cs="Arial"/>
                <w:b/>
                <w:u w:val="single"/>
              </w:rPr>
              <w:t>Фаза 2</w:t>
            </w:r>
            <w:r w:rsidRPr="00FE5B47">
              <w:rPr>
                <w:rFonts w:eastAsia="Calibri" w:cs="Arial"/>
              </w:rPr>
              <w:t>:</w:t>
            </w:r>
            <w:r w:rsidRPr="00FE5B47">
              <w:rPr>
                <w:rFonts w:eastAsia="Calibri" w:cs="Arial"/>
                <w:lang w:val="sr-Cyrl-RS"/>
              </w:rPr>
              <w:t xml:space="preserve"> </w:t>
            </w:r>
            <w:r w:rsidRPr="00FE5B47">
              <w:rPr>
                <w:rFonts w:eastAsia="Calibri" w:cs="Arial"/>
                <w:lang w:val="sr-Latn-RS"/>
              </w:rPr>
              <w:t>2</w:t>
            </w:r>
            <w:r w:rsidR="00B83E72">
              <w:rPr>
                <w:rFonts w:eastAsia="Calibri" w:cs="Arial"/>
                <w:lang w:val="sr-Latn-RS"/>
              </w:rPr>
              <w:t>5</w:t>
            </w:r>
            <w:r w:rsidRPr="00FE5B47">
              <w:rPr>
                <w:rFonts w:eastAsia="Calibri" w:cs="Arial"/>
              </w:rPr>
              <w:t xml:space="preserve">% </w:t>
            </w:r>
            <w:r w:rsidRPr="007C12A4">
              <w:rPr>
                <w:rFonts w:eastAsia="Calibri" w:cs="Arial"/>
              </w:rPr>
              <w:t>од уговорене вредности услуге</w:t>
            </w:r>
            <w:r w:rsidRPr="007C12A4">
              <w:rPr>
                <w:rFonts w:eastAsia="Calibri" w:cs="Arial"/>
                <w:lang w:val="sr-Cyrl-RS"/>
              </w:rPr>
              <w:t>, са припадајућим ПДВ</w:t>
            </w:r>
            <w:r w:rsidRPr="007C12A4">
              <w:rPr>
                <w:rFonts w:eastAsia="Calibri" w:cs="Arial"/>
              </w:rPr>
              <w:t xml:space="preserve"> </w:t>
            </w:r>
            <w:r w:rsidRPr="007C12A4">
              <w:rPr>
                <w:rFonts w:eastAsia="Calibri" w:cs="Arial"/>
                <w:lang w:val="sr-Cyrl-RS"/>
              </w:rPr>
              <w:t>(</w:t>
            </w:r>
            <w:r w:rsidRPr="007C12A4">
              <w:rPr>
                <w:rFonts w:eastAsia="Calibri" w:cs="Arial"/>
              </w:rPr>
              <w:t xml:space="preserve">степен готовости </w:t>
            </w:r>
            <w:r w:rsidRPr="007C12A4">
              <w:rPr>
                <w:rFonts w:eastAsia="Calibri" w:cs="Arial"/>
                <w:lang w:val="sr-Cyrl-RS"/>
              </w:rPr>
              <w:t>пружања Услуге</w:t>
            </w:r>
            <w:r w:rsidR="00B83E72">
              <w:rPr>
                <w:rFonts w:eastAsia="Calibri" w:cs="Arial"/>
              </w:rPr>
              <w:t xml:space="preserve"> 50</w:t>
            </w:r>
            <w:r w:rsidRPr="007C12A4">
              <w:rPr>
                <w:rFonts w:eastAsia="Calibri" w:cs="Arial"/>
                <w:lang w:val="sr-Cyrl-RS"/>
              </w:rPr>
              <w:t xml:space="preserve">  </w:t>
            </w:r>
            <w:r w:rsidRPr="007C12A4">
              <w:rPr>
                <w:rFonts w:eastAsia="Calibri" w:cs="Arial"/>
              </w:rPr>
              <w:t>%</w:t>
            </w:r>
            <w:r w:rsidRPr="007C12A4">
              <w:rPr>
                <w:rFonts w:eastAsia="Calibri" w:cs="Arial"/>
                <w:lang w:val="sr-Cyrl-RS"/>
              </w:rPr>
              <w:t xml:space="preserve">), </w:t>
            </w:r>
            <w:r w:rsidRPr="007C12A4">
              <w:rPr>
                <w:rFonts w:cs="Arial"/>
              </w:rPr>
              <w:t xml:space="preserve">у року </w:t>
            </w:r>
            <w:r w:rsidR="003F1D45">
              <w:rPr>
                <w:rFonts w:cs="Arial"/>
                <w:lang w:val="sr-Cyrl-RS"/>
              </w:rPr>
              <w:t xml:space="preserve">од </w:t>
            </w:r>
            <w:r w:rsidRPr="007C12A4">
              <w:rPr>
                <w:rFonts w:cs="Arial"/>
              </w:rPr>
              <w:t xml:space="preserve">45 (словима: четрдесетпет) дана од дана </w:t>
            </w:r>
            <w:r w:rsidRPr="007C12A4">
              <w:rPr>
                <w:rFonts w:eastAsia="Calibri" w:cs="Arial"/>
                <w:lang w:val="sr-Cyrl-RS"/>
              </w:rPr>
              <w:t>достављања рачуна и Фазног извештаја 2, овереног од стране лица именованог за праћење реализације Уговора о пружању услуге, без примедби, којим се потврђује реализација активности:</w:t>
            </w:r>
          </w:p>
          <w:p w:rsidR="00815375" w:rsidRPr="00036AF3" w:rsidRDefault="00815375" w:rsidP="00815375">
            <w:pPr>
              <w:spacing w:after="120"/>
              <w:ind w:left="360"/>
              <w:rPr>
                <w:rFonts w:cs="Arial"/>
                <w:lang w:val="sr-Cyrl-RS"/>
              </w:rPr>
            </w:pPr>
            <w:r>
              <w:rPr>
                <w:rFonts w:cs="Arial"/>
              </w:rPr>
              <w:t xml:space="preserve">           2. </w:t>
            </w:r>
            <w:r w:rsidRPr="00036AF3">
              <w:rPr>
                <w:rFonts w:cs="Arial"/>
                <w:lang w:val="sr-Cyrl-RS"/>
              </w:rPr>
              <w:t>Анализа доступне</w:t>
            </w:r>
            <w:r w:rsidR="00B83E72">
              <w:rPr>
                <w:rFonts w:cs="Arial"/>
              </w:rPr>
              <w:t xml:space="preserve"> </w:t>
            </w:r>
            <w:r w:rsidR="00B83E72">
              <w:rPr>
                <w:rFonts w:cs="Arial"/>
                <w:lang w:val="sr-Cyrl-RS"/>
              </w:rPr>
              <w:t>релеватне</w:t>
            </w:r>
            <w:r w:rsidRPr="00036AF3">
              <w:rPr>
                <w:rFonts w:cs="Arial"/>
                <w:lang w:val="sr-Cyrl-RS"/>
              </w:rPr>
              <w:t xml:space="preserve"> стручне документације</w:t>
            </w:r>
            <w:r w:rsidR="00B83E72">
              <w:rPr>
                <w:rFonts w:cs="Arial"/>
                <w:lang w:val="sr-Cyrl-RS"/>
              </w:rPr>
              <w:t xml:space="preserve"> која је у вези са</w:t>
            </w:r>
            <w:r w:rsidR="00E274BE">
              <w:rPr>
                <w:rFonts w:cs="Arial"/>
                <w:lang w:val="sr-Cyrl-RS"/>
              </w:rPr>
              <w:t xml:space="preserve"> </w:t>
            </w:r>
            <w:r w:rsidR="00B83E72">
              <w:rPr>
                <w:rFonts w:cs="Arial"/>
                <w:lang w:val="sr-Cyrl-RS"/>
              </w:rPr>
              <w:t xml:space="preserve">предметом овог интерног стандарда </w:t>
            </w:r>
          </w:p>
          <w:p w:rsidR="00815375" w:rsidRPr="007C12A4" w:rsidRDefault="00815375" w:rsidP="00815375">
            <w:pPr>
              <w:spacing w:after="120"/>
              <w:rPr>
                <w:rFonts w:eastAsia="Calibri" w:cs="Arial"/>
                <w:lang w:val="sr-Cyrl-RS"/>
              </w:rPr>
            </w:pPr>
            <w:r w:rsidRPr="007C12A4">
              <w:rPr>
                <w:rFonts w:eastAsia="Calibri" w:cs="Arial"/>
                <w:b/>
                <w:u w:val="single"/>
              </w:rPr>
              <w:t>Фаза 3</w:t>
            </w:r>
            <w:r w:rsidRPr="00FE5B47">
              <w:rPr>
                <w:rFonts w:eastAsia="Calibri" w:cs="Arial"/>
                <w:b/>
              </w:rPr>
              <w:t>:</w:t>
            </w:r>
            <w:r w:rsidRPr="00FE5B47">
              <w:rPr>
                <w:rFonts w:eastAsia="Calibri" w:cs="Arial"/>
                <w:lang w:val="sr-Cyrl-RS"/>
              </w:rPr>
              <w:t xml:space="preserve"> </w:t>
            </w:r>
            <w:r w:rsidR="00B83E72">
              <w:rPr>
                <w:rFonts w:eastAsia="Calibri" w:cs="Arial"/>
                <w:lang w:val="sr-Latn-RS"/>
              </w:rPr>
              <w:t>40</w:t>
            </w:r>
            <w:r w:rsidRPr="00FE5B47">
              <w:rPr>
                <w:rFonts w:eastAsia="Calibri" w:cs="Arial"/>
              </w:rPr>
              <w:t xml:space="preserve">% </w:t>
            </w:r>
            <w:r w:rsidRPr="007C12A4">
              <w:rPr>
                <w:rFonts w:eastAsia="Calibri" w:cs="Arial"/>
              </w:rPr>
              <w:t>од уговорене вредности услуге</w:t>
            </w:r>
            <w:r w:rsidRPr="007C12A4">
              <w:rPr>
                <w:rFonts w:eastAsia="Calibri" w:cs="Arial"/>
                <w:lang w:val="sr-Cyrl-RS"/>
              </w:rPr>
              <w:t>, са припадајућим ПДВ</w:t>
            </w:r>
            <w:r w:rsidRPr="007C12A4">
              <w:rPr>
                <w:rFonts w:eastAsia="Calibri" w:cs="Arial"/>
              </w:rPr>
              <w:t xml:space="preserve"> </w:t>
            </w:r>
            <w:r w:rsidRPr="007C12A4">
              <w:rPr>
                <w:rFonts w:eastAsia="Calibri" w:cs="Arial"/>
                <w:lang w:val="sr-Cyrl-RS"/>
              </w:rPr>
              <w:t>(</w:t>
            </w:r>
            <w:r w:rsidRPr="007C12A4">
              <w:rPr>
                <w:rFonts w:eastAsia="Calibri" w:cs="Arial"/>
              </w:rPr>
              <w:t xml:space="preserve">степен готовости </w:t>
            </w:r>
            <w:r w:rsidRPr="007C12A4">
              <w:rPr>
                <w:rFonts w:eastAsia="Calibri" w:cs="Arial"/>
                <w:lang w:val="sr-Cyrl-RS"/>
              </w:rPr>
              <w:t>пружања Услуге</w:t>
            </w:r>
            <w:r w:rsidRPr="007C12A4">
              <w:rPr>
                <w:rFonts w:eastAsia="Calibri" w:cs="Arial"/>
              </w:rPr>
              <w:t xml:space="preserve"> </w:t>
            </w:r>
            <w:r w:rsidRPr="007C12A4">
              <w:rPr>
                <w:rFonts w:eastAsia="Calibri" w:cs="Arial"/>
                <w:lang w:val="sr-Cyrl-RS"/>
              </w:rPr>
              <w:t xml:space="preserve"> </w:t>
            </w:r>
            <w:r w:rsidR="00B83E72">
              <w:rPr>
                <w:rFonts w:eastAsia="Calibri" w:cs="Arial"/>
              </w:rPr>
              <w:t>90</w:t>
            </w:r>
            <w:r w:rsidRPr="007C12A4">
              <w:rPr>
                <w:rFonts w:eastAsia="Calibri" w:cs="Arial"/>
                <w:lang w:val="sr-Cyrl-RS"/>
              </w:rPr>
              <w:t xml:space="preserve"> </w:t>
            </w:r>
            <w:r w:rsidRPr="007C12A4">
              <w:rPr>
                <w:rFonts w:eastAsia="Calibri" w:cs="Arial"/>
              </w:rPr>
              <w:t>%</w:t>
            </w:r>
            <w:r w:rsidRPr="007C12A4">
              <w:rPr>
                <w:rFonts w:eastAsia="Calibri" w:cs="Arial"/>
                <w:lang w:val="sr-Cyrl-RS"/>
              </w:rPr>
              <w:t xml:space="preserve">), </w:t>
            </w:r>
            <w:r w:rsidRPr="007C12A4">
              <w:rPr>
                <w:rFonts w:cs="Arial"/>
              </w:rPr>
              <w:t xml:space="preserve">у року </w:t>
            </w:r>
            <w:r w:rsidR="003F1D45">
              <w:rPr>
                <w:rFonts w:cs="Arial"/>
                <w:lang w:val="sr-Cyrl-RS"/>
              </w:rPr>
              <w:t xml:space="preserve">од </w:t>
            </w:r>
            <w:r w:rsidR="007C6ACB">
              <w:rPr>
                <w:rFonts w:cs="Arial"/>
                <w:lang w:val="sr-Cyrl-RS"/>
              </w:rPr>
              <w:t xml:space="preserve"> </w:t>
            </w:r>
            <w:r w:rsidRPr="007C12A4">
              <w:rPr>
                <w:rFonts w:cs="Arial"/>
              </w:rPr>
              <w:t xml:space="preserve">45 (словима: четрдесетпет) дана од дана </w:t>
            </w:r>
            <w:r w:rsidRPr="007C12A4">
              <w:rPr>
                <w:rFonts w:eastAsia="Calibri" w:cs="Arial"/>
                <w:lang w:val="sr-Cyrl-RS"/>
              </w:rPr>
              <w:t>достављања рачуна и Фазног извештаја 3, овереног од стране лица именованог за праћење реализације Уговора о пружању услуге, без примедби, којим се потврђује реализација активности:</w:t>
            </w:r>
          </w:p>
          <w:p w:rsidR="00815375" w:rsidRPr="00FE5B47" w:rsidRDefault="00815375" w:rsidP="00815375">
            <w:pPr>
              <w:rPr>
                <w:rFonts w:cs="Arial"/>
              </w:rPr>
            </w:pPr>
            <w:r>
              <w:rPr>
                <w:rFonts w:cs="Arial"/>
              </w:rPr>
              <w:t xml:space="preserve">               3. </w:t>
            </w:r>
            <w:r w:rsidRPr="00036AF3">
              <w:rPr>
                <w:rFonts w:cs="Arial"/>
                <w:lang w:val="sr-Cyrl-RS"/>
              </w:rPr>
              <w:t>Израда интерног стандарда, која би требало да садржи следећа поглавља:</w:t>
            </w:r>
          </w:p>
          <w:p w:rsidR="00815375" w:rsidRPr="007C12A4" w:rsidRDefault="00815375" w:rsidP="00126BA0">
            <w:pPr>
              <w:numPr>
                <w:ilvl w:val="1"/>
                <w:numId w:val="37"/>
              </w:numPr>
              <w:spacing w:after="200" w:line="276" w:lineRule="auto"/>
              <w:contextualSpacing/>
              <w:rPr>
                <w:rFonts w:eastAsia="Calibri" w:cs="Arial"/>
                <w:lang w:val="sr-Cyrl-RS"/>
              </w:rPr>
            </w:pPr>
            <w:r w:rsidRPr="007C12A4">
              <w:rPr>
                <w:rFonts w:eastAsia="Calibri" w:cs="Arial"/>
                <w:lang w:val="sr-Cyrl-CS"/>
              </w:rPr>
              <w:t>Пред</w:t>
            </w:r>
            <w:r>
              <w:rPr>
                <w:rFonts w:eastAsia="Calibri" w:cs="Arial"/>
                <w:lang w:val="sr-Cyrl-RS"/>
              </w:rPr>
              <w:t>мет</w:t>
            </w:r>
            <w:r w:rsidRPr="007C12A4">
              <w:rPr>
                <w:rFonts w:eastAsia="Calibri" w:cs="Arial"/>
                <w:lang w:val="sr-Cyrl-CS"/>
              </w:rPr>
              <w:t xml:space="preserve"> и подручје примене</w:t>
            </w:r>
          </w:p>
          <w:p w:rsidR="00815375" w:rsidRPr="007C12A4" w:rsidRDefault="00815375" w:rsidP="00126BA0">
            <w:pPr>
              <w:numPr>
                <w:ilvl w:val="1"/>
                <w:numId w:val="37"/>
              </w:numPr>
              <w:spacing w:after="200" w:line="276" w:lineRule="auto"/>
              <w:contextualSpacing/>
              <w:rPr>
                <w:rFonts w:eastAsia="Calibri" w:cs="Arial"/>
                <w:lang w:val="sr-Cyrl-RS"/>
              </w:rPr>
            </w:pPr>
            <w:r w:rsidRPr="007C12A4">
              <w:rPr>
                <w:rFonts w:eastAsia="Calibri" w:cs="Arial"/>
                <w:lang w:val="sr-Cyrl-RS"/>
              </w:rPr>
              <w:t>Дефиниције појмова и референтна документа (стандарди)</w:t>
            </w:r>
          </w:p>
          <w:p w:rsidR="00815375" w:rsidRPr="007C12A4" w:rsidRDefault="00815375" w:rsidP="00126BA0">
            <w:pPr>
              <w:numPr>
                <w:ilvl w:val="1"/>
                <w:numId w:val="37"/>
              </w:numPr>
              <w:spacing w:after="200" w:line="276" w:lineRule="auto"/>
              <w:contextualSpacing/>
              <w:rPr>
                <w:rFonts w:eastAsia="Calibri" w:cs="Arial"/>
                <w:lang w:val="sr-Cyrl-RS"/>
              </w:rPr>
            </w:pPr>
            <w:r w:rsidRPr="007C12A4">
              <w:rPr>
                <w:rFonts w:eastAsia="Calibri" w:cs="Arial"/>
                <w:lang w:val="sr-Cyrl-RS"/>
              </w:rPr>
              <w:t xml:space="preserve">Обим </w:t>
            </w:r>
          </w:p>
          <w:p w:rsidR="00EC12C2" w:rsidRPr="007C12A4" w:rsidRDefault="00815375" w:rsidP="00126BA0">
            <w:pPr>
              <w:numPr>
                <w:ilvl w:val="1"/>
                <w:numId w:val="37"/>
              </w:numPr>
              <w:spacing w:after="200" w:line="276" w:lineRule="auto"/>
              <w:contextualSpacing/>
              <w:rPr>
                <w:rFonts w:eastAsia="Calibri" w:cs="Arial"/>
                <w:lang w:val="sr-Cyrl-RS"/>
              </w:rPr>
            </w:pPr>
            <w:r w:rsidRPr="007C12A4">
              <w:rPr>
                <w:rFonts w:eastAsia="Calibri" w:cs="Arial"/>
                <w:lang w:val="sr-Cyrl-RS"/>
              </w:rPr>
              <w:t xml:space="preserve">Технички захтеви у погледу компоненти </w:t>
            </w:r>
            <w:r w:rsidR="00EC12C2" w:rsidRPr="007C12A4">
              <w:rPr>
                <w:rFonts w:eastAsia="Calibri" w:cs="Arial"/>
                <w:lang w:val="sr-Cyrl-RS"/>
              </w:rPr>
              <w:t>испоруке</w:t>
            </w:r>
          </w:p>
          <w:p w:rsidR="00EC12C2" w:rsidRPr="007C12A4" w:rsidRDefault="00EC12C2" w:rsidP="00126BA0">
            <w:pPr>
              <w:numPr>
                <w:ilvl w:val="1"/>
                <w:numId w:val="37"/>
              </w:numPr>
              <w:spacing w:after="200" w:line="276" w:lineRule="auto"/>
              <w:contextualSpacing/>
              <w:rPr>
                <w:rFonts w:eastAsia="Calibri" w:cs="Arial"/>
                <w:lang w:val="sr-Cyrl-RS"/>
              </w:rPr>
            </w:pPr>
            <w:r w:rsidRPr="007C12A4">
              <w:rPr>
                <w:rFonts w:eastAsia="Calibri" w:cs="Arial"/>
                <w:lang w:val="sr-Cyrl-RS"/>
              </w:rPr>
              <w:t>Информације о намени трансформатора и погонским условима на месту уградње, укључујући и специфичне режиме рада</w:t>
            </w:r>
          </w:p>
          <w:p w:rsidR="00815375" w:rsidRPr="007C12A4" w:rsidRDefault="00815375" w:rsidP="00126BA0">
            <w:pPr>
              <w:numPr>
                <w:ilvl w:val="1"/>
                <w:numId w:val="37"/>
              </w:numPr>
              <w:spacing w:after="200" w:line="276" w:lineRule="auto"/>
              <w:contextualSpacing/>
              <w:rPr>
                <w:rFonts w:eastAsia="Calibri" w:cs="Arial"/>
                <w:lang w:val="sr-Cyrl-RS"/>
              </w:rPr>
            </w:pPr>
            <w:r w:rsidRPr="007C12A4">
              <w:rPr>
                <w:rFonts w:eastAsia="Calibri" w:cs="Arial"/>
                <w:lang w:val="sr-Cyrl-RS"/>
              </w:rPr>
              <w:t>и делова трансформатора</w:t>
            </w:r>
          </w:p>
          <w:p w:rsidR="00815375" w:rsidRPr="007C12A4" w:rsidRDefault="00815375" w:rsidP="00126BA0">
            <w:pPr>
              <w:numPr>
                <w:ilvl w:val="1"/>
                <w:numId w:val="37"/>
              </w:numPr>
              <w:spacing w:after="200" w:line="276" w:lineRule="auto"/>
              <w:contextualSpacing/>
              <w:rPr>
                <w:rFonts w:eastAsia="Calibri" w:cs="Arial"/>
                <w:lang w:val="sr-Cyrl-RS"/>
              </w:rPr>
            </w:pPr>
            <w:r w:rsidRPr="007C12A4">
              <w:rPr>
                <w:rFonts w:eastAsia="Calibri" w:cs="Arial"/>
                <w:lang w:val="sr-Cyrl-RS"/>
              </w:rPr>
              <w:t>Посебни захтеви по питању загађења и заштите животне средине</w:t>
            </w:r>
          </w:p>
          <w:p w:rsidR="00815375" w:rsidRDefault="00815375" w:rsidP="00126BA0">
            <w:pPr>
              <w:numPr>
                <w:ilvl w:val="1"/>
                <w:numId w:val="37"/>
              </w:numPr>
              <w:spacing w:after="200" w:line="276" w:lineRule="auto"/>
              <w:contextualSpacing/>
              <w:rPr>
                <w:rFonts w:eastAsia="Calibri" w:cs="Arial"/>
                <w:lang w:val="sr-Cyrl-RS"/>
              </w:rPr>
            </w:pPr>
            <w:r w:rsidRPr="007C12A4">
              <w:rPr>
                <w:rFonts w:eastAsia="Calibri" w:cs="Arial"/>
                <w:lang w:val="sr-Cyrl-RS"/>
              </w:rPr>
              <w:t>Материјали и израда</w:t>
            </w:r>
          </w:p>
          <w:p w:rsidR="00815375" w:rsidRPr="007C12A4" w:rsidRDefault="00815375" w:rsidP="00126BA0">
            <w:pPr>
              <w:numPr>
                <w:ilvl w:val="1"/>
                <w:numId w:val="37"/>
              </w:numPr>
              <w:spacing w:after="200" w:line="276" w:lineRule="auto"/>
              <w:contextualSpacing/>
              <w:rPr>
                <w:rFonts w:eastAsia="Calibri" w:cs="Arial"/>
                <w:lang w:val="sr-Cyrl-RS"/>
              </w:rPr>
            </w:pPr>
            <w:r w:rsidRPr="007C12A4">
              <w:rPr>
                <w:rFonts w:eastAsia="Calibri" w:cs="Arial"/>
                <w:lang w:val="sr-Cyrl-RS"/>
              </w:rPr>
              <w:t>Захтеви у погледу монтаже</w:t>
            </w:r>
          </w:p>
          <w:p w:rsidR="00815375" w:rsidRPr="007C12A4" w:rsidRDefault="00815375" w:rsidP="00126BA0">
            <w:pPr>
              <w:numPr>
                <w:ilvl w:val="1"/>
                <w:numId w:val="37"/>
              </w:numPr>
              <w:spacing w:after="200" w:line="276" w:lineRule="auto"/>
              <w:contextualSpacing/>
              <w:rPr>
                <w:rFonts w:eastAsia="Calibri" w:cs="Arial"/>
                <w:lang w:val="sr-Cyrl-RS"/>
              </w:rPr>
            </w:pPr>
            <w:r w:rsidRPr="007C12A4">
              <w:rPr>
                <w:rFonts w:eastAsia="Calibri" w:cs="Arial"/>
                <w:lang w:val="sr-Cyrl-RS"/>
              </w:rPr>
              <w:t>Паковање, отпрема и транспорт</w:t>
            </w:r>
          </w:p>
          <w:p w:rsidR="00815375" w:rsidRPr="007C12A4" w:rsidRDefault="00815375" w:rsidP="00126BA0">
            <w:pPr>
              <w:numPr>
                <w:ilvl w:val="1"/>
                <w:numId w:val="37"/>
              </w:numPr>
              <w:spacing w:after="200" w:line="276" w:lineRule="auto"/>
              <w:contextualSpacing/>
              <w:rPr>
                <w:rFonts w:eastAsia="Calibri" w:cs="Arial"/>
                <w:lang w:val="sr-Cyrl-RS"/>
              </w:rPr>
            </w:pPr>
            <w:r w:rsidRPr="007C12A4">
              <w:rPr>
                <w:rFonts w:eastAsia="Calibri" w:cs="Arial"/>
                <w:lang w:val="sr-Cyrl-RS"/>
              </w:rPr>
              <w:t xml:space="preserve">Гаранције </w:t>
            </w:r>
          </w:p>
          <w:p w:rsidR="00815375" w:rsidRPr="007C12A4" w:rsidRDefault="00815375" w:rsidP="00126BA0">
            <w:pPr>
              <w:numPr>
                <w:ilvl w:val="1"/>
                <w:numId w:val="37"/>
              </w:numPr>
              <w:spacing w:after="200" w:line="276" w:lineRule="auto"/>
              <w:contextualSpacing/>
              <w:rPr>
                <w:rFonts w:eastAsia="Calibri" w:cs="Arial"/>
                <w:lang w:val="sr-Cyrl-RS"/>
              </w:rPr>
            </w:pPr>
            <w:r w:rsidRPr="007C12A4">
              <w:rPr>
                <w:rFonts w:eastAsia="Calibri" w:cs="Arial"/>
                <w:lang w:val="sr-Cyrl-RS"/>
              </w:rPr>
              <w:t>Провере, испитивања и контроле током израде - пријемна испитивања у фабрици (FAT) и на терену (SAT)</w:t>
            </w:r>
          </w:p>
          <w:p w:rsidR="00815375" w:rsidRPr="007C12A4" w:rsidRDefault="00815375" w:rsidP="00126BA0">
            <w:pPr>
              <w:numPr>
                <w:ilvl w:val="1"/>
                <w:numId w:val="37"/>
              </w:numPr>
              <w:spacing w:after="200" w:line="276" w:lineRule="auto"/>
              <w:contextualSpacing/>
              <w:rPr>
                <w:rFonts w:eastAsia="Calibri" w:cs="Arial"/>
                <w:lang w:val="sr-Cyrl-RS"/>
              </w:rPr>
            </w:pPr>
            <w:r w:rsidRPr="007C12A4">
              <w:rPr>
                <w:rFonts w:eastAsia="Calibri" w:cs="Arial"/>
                <w:lang w:val="sr-Cyrl-RS"/>
              </w:rPr>
              <w:t>Техничка документација</w:t>
            </w:r>
          </w:p>
          <w:p w:rsidR="00815375" w:rsidRDefault="00815375" w:rsidP="00126BA0">
            <w:pPr>
              <w:numPr>
                <w:ilvl w:val="1"/>
                <w:numId w:val="37"/>
              </w:numPr>
              <w:spacing w:after="200" w:line="276" w:lineRule="auto"/>
              <w:contextualSpacing/>
              <w:rPr>
                <w:rFonts w:eastAsia="Calibri" w:cs="Arial"/>
                <w:lang w:val="sr-Cyrl-RS"/>
              </w:rPr>
            </w:pPr>
            <w:r w:rsidRPr="007C12A4">
              <w:rPr>
                <w:rFonts w:eastAsia="Calibri" w:cs="Arial"/>
                <w:lang w:val="sr-Cyrl-RS"/>
              </w:rPr>
              <w:t>Контрола и управљање квалитетом</w:t>
            </w:r>
          </w:p>
          <w:p w:rsidR="00815375" w:rsidRPr="00FE5B47" w:rsidRDefault="00815375" w:rsidP="00815375">
            <w:pPr>
              <w:ind w:left="360"/>
              <w:rPr>
                <w:rFonts w:cs="Arial"/>
                <w:lang w:val="sr-Latn-RS"/>
              </w:rPr>
            </w:pPr>
          </w:p>
          <w:p w:rsidR="00815375" w:rsidRDefault="00815375" w:rsidP="00815375">
            <w:pPr>
              <w:pStyle w:val="KDParagraf"/>
              <w:spacing w:before="0"/>
              <w:rPr>
                <w:rFonts w:cs="Arial"/>
                <w:lang w:val="sr-Cyrl-RS"/>
              </w:rPr>
            </w:pPr>
            <w:r w:rsidRPr="007C12A4">
              <w:rPr>
                <w:rFonts w:eastAsia="Calibri" w:cs="Arial"/>
                <w:u w:val="single"/>
                <w:lang w:val="sr-Cyrl-RS"/>
              </w:rPr>
              <w:t>Коначни обрачун</w:t>
            </w:r>
            <w:r w:rsidRPr="007C12A4">
              <w:rPr>
                <w:rFonts w:eastAsia="Calibri" w:cs="Arial"/>
                <w:lang w:val="sr-Cyrl-RS"/>
              </w:rPr>
              <w:t xml:space="preserve">: </w:t>
            </w:r>
            <w:r w:rsidRPr="007C12A4">
              <w:rPr>
                <w:rFonts w:eastAsia="Calibri" w:cs="Arial"/>
              </w:rPr>
              <w:t>10% од уговорене вредности услуге</w:t>
            </w:r>
            <w:r w:rsidRPr="007C12A4">
              <w:rPr>
                <w:rFonts w:eastAsia="Calibri" w:cs="Arial"/>
                <w:lang w:val="sr-Cyrl-RS"/>
              </w:rPr>
              <w:t>, са припадајућим ПДВ (</w:t>
            </w:r>
            <w:r w:rsidRPr="007C12A4">
              <w:rPr>
                <w:rFonts w:eastAsia="Calibri" w:cs="Arial"/>
              </w:rPr>
              <w:t xml:space="preserve">степен готовости </w:t>
            </w:r>
            <w:r w:rsidRPr="007C12A4">
              <w:rPr>
                <w:rFonts w:eastAsia="Calibri" w:cs="Arial"/>
                <w:lang w:val="sr-Cyrl-RS"/>
              </w:rPr>
              <w:t>пружања Услуге</w:t>
            </w:r>
            <w:r w:rsidRPr="007C12A4">
              <w:rPr>
                <w:rFonts w:eastAsia="Calibri" w:cs="Arial"/>
              </w:rPr>
              <w:t xml:space="preserve"> 100%</w:t>
            </w:r>
            <w:r w:rsidRPr="007C12A4">
              <w:rPr>
                <w:rFonts w:eastAsia="Calibri" w:cs="Arial"/>
                <w:lang w:val="sr-Cyrl-RS"/>
              </w:rPr>
              <w:t>)</w:t>
            </w:r>
            <w:r w:rsidRPr="007C12A4">
              <w:rPr>
                <w:rFonts w:eastAsia="Calibri" w:cs="Arial"/>
              </w:rPr>
              <w:t xml:space="preserve">, </w:t>
            </w:r>
            <w:r w:rsidRPr="007C12A4">
              <w:rPr>
                <w:rFonts w:cs="Arial"/>
              </w:rPr>
              <w:t xml:space="preserve">у року </w:t>
            </w:r>
            <w:r w:rsidR="003F1D45">
              <w:rPr>
                <w:rFonts w:cs="Arial"/>
                <w:lang w:val="sr-Cyrl-RS"/>
              </w:rPr>
              <w:t xml:space="preserve">од </w:t>
            </w:r>
            <w:r w:rsidRPr="007C12A4">
              <w:rPr>
                <w:rFonts w:cs="Arial"/>
              </w:rPr>
              <w:t xml:space="preserve">45 (словима: четрдесетпет) дана од дана </w:t>
            </w:r>
            <w:r w:rsidRPr="007C12A4">
              <w:rPr>
                <w:rFonts w:eastAsia="Calibri" w:cs="Arial"/>
                <w:lang w:val="sr-Cyrl-RS"/>
              </w:rPr>
              <w:t xml:space="preserve">достављања рачуна и Коначног извештаја, овереног од стране лица именованог за праћење реализације Уговора о пружању услуге, без примедби, и овереног </w:t>
            </w:r>
            <w:r w:rsidRPr="007C12A4">
              <w:rPr>
                <w:rFonts w:cs="Arial"/>
                <w:lang w:val="sr-Cyrl-RS"/>
              </w:rPr>
              <w:t>Записника о квантитативном и квалитативном пријему Услуге</w:t>
            </w:r>
            <w:r>
              <w:rPr>
                <w:rFonts w:cs="Arial"/>
                <w:lang w:val="sr-Cyrl-RS"/>
              </w:rPr>
              <w:t>.</w:t>
            </w:r>
            <w:r w:rsidR="007C6ACB">
              <w:rPr>
                <w:rFonts w:cs="Arial"/>
                <w:lang w:val="sr-Cyrl-RS"/>
              </w:rPr>
              <w:t>након усвајања Студије од стране Стручног савета ЈП ЕПС-а</w:t>
            </w:r>
          </w:p>
          <w:p w:rsidR="000E75A0" w:rsidRPr="007C12A4" w:rsidRDefault="000E75A0" w:rsidP="00815375">
            <w:pPr>
              <w:pStyle w:val="Crtica2"/>
              <w:numPr>
                <w:ilvl w:val="0"/>
                <w:numId w:val="0"/>
              </w:numPr>
              <w:suppressAutoHyphens/>
              <w:spacing w:before="0"/>
              <w:ind w:left="1077" w:hanging="357"/>
              <w:rPr>
                <w:rFonts w:cs="Arial"/>
                <w:bCs/>
                <w:iCs/>
                <w:lang w:val="sr-Cyrl-CS"/>
              </w:rPr>
            </w:pPr>
          </w:p>
        </w:tc>
        <w:tc>
          <w:tcPr>
            <w:tcW w:w="3995" w:type="dxa"/>
            <w:vAlign w:val="center"/>
          </w:tcPr>
          <w:p w:rsidR="000E75A0" w:rsidRPr="007C12A4" w:rsidRDefault="000E75A0" w:rsidP="00AF3AF8">
            <w:pPr>
              <w:spacing w:before="0"/>
              <w:jc w:val="center"/>
              <w:rPr>
                <w:rFonts w:cs="Arial"/>
                <w:bCs/>
                <w:i/>
                <w:iCs/>
                <w:lang w:val="sr-Cyrl-CS"/>
              </w:rPr>
            </w:pPr>
          </w:p>
          <w:p w:rsidR="00750A33" w:rsidRPr="007C12A4" w:rsidRDefault="00750A33" w:rsidP="00922EDB">
            <w:pPr>
              <w:spacing w:before="0"/>
              <w:jc w:val="center"/>
              <w:rPr>
                <w:rFonts w:cs="Arial"/>
                <w:bCs/>
                <w:i/>
                <w:iCs/>
                <w:color w:val="00B0F0"/>
                <w:lang w:val="sr-Cyrl-CS"/>
              </w:rPr>
            </w:pPr>
          </w:p>
          <w:p w:rsidR="00750A33" w:rsidRPr="007C12A4" w:rsidRDefault="00750A33" w:rsidP="00922EDB">
            <w:pPr>
              <w:spacing w:before="0"/>
              <w:jc w:val="center"/>
              <w:rPr>
                <w:rFonts w:cs="Arial"/>
                <w:bCs/>
                <w:i/>
                <w:iCs/>
                <w:color w:val="00B0F0"/>
                <w:lang w:val="sr-Cyrl-CS"/>
              </w:rPr>
            </w:pPr>
          </w:p>
          <w:p w:rsidR="00646F4E" w:rsidRPr="007C12A4" w:rsidRDefault="00646F4E" w:rsidP="00646F4E">
            <w:pPr>
              <w:spacing w:before="0"/>
              <w:jc w:val="center"/>
              <w:rPr>
                <w:rFonts w:cs="Arial"/>
                <w:bCs/>
                <w:i/>
                <w:iCs/>
                <w:lang w:val="sr-Cyrl-CS"/>
              </w:rPr>
            </w:pPr>
            <w:r w:rsidRPr="007C12A4">
              <w:rPr>
                <w:rFonts w:cs="Arial"/>
                <w:bCs/>
                <w:i/>
                <w:iCs/>
                <w:lang w:val="sr-Cyrl-CS"/>
              </w:rPr>
              <w:t>Сагласан за захтевом наручиоца</w:t>
            </w:r>
          </w:p>
          <w:p w:rsidR="00646F4E" w:rsidRPr="007C12A4" w:rsidRDefault="00646F4E" w:rsidP="00646F4E">
            <w:pPr>
              <w:spacing w:before="0"/>
              <w:jc w:val="center"/>
              <w:rPr>
                <w:rFonts w:cs="Arial"/>
                <w:bCs/>
                <w:i/>
                <w:iCs/>
                <w:color w:val="00B0F0"/>
                <w:lang w:val="sr-Cyrl-CS"/>
              </w:rPr>
            </w:pPr>
            <w:r w:rsidRPr="007C12A4">
              <w:rPr>
                <w:rFonts w:cs="Arial"/>
                <w:bCs/>
                <w:i/>
                <w:iCs/>
                <w:lang w:val="sr-Cyrl-CS"/>
              </w:rPr>
              <w:t>ДА/НЕ (заокружити)</w:t>
            </w:r>
          </w:p>
          <w:p w:rsidR="00750A33" w:rsidRPr="007C12A4" w:rsidRDefault="00750A33" w:rsidP="00922EDB">
            <w:pPr>
              <w:spacing w:before="0"/>
              <w:jc w:val="center"/>
              <w:rPr>
                <w:rFonts w:cs="Arial"/>
                <w:bCs/>
                <w:iCs/>
                <w:color w:val="00B0F0"/>
                <w:lang w:val="sr-Cyrl-CS"/>
              </w:rPr>
            </w:pPr>
          </w:p>
          <w:p w:rsidR="00750A33" w:rsidRPr="007C12A4" w:rsidRDefault="00750A33" w:rsidP="00922EDB">
            <w:pPr>
              <w:spacing w:before="0"/>
              <w:jc w:val="center"/>
              <w:rPr>
                <w:rFonts w:cs="Arial"/>
                <w:bCs/>
                <w:i/>
                <w:iCs/>
                <w:color w:val="00B0F0"/>
                <w:lang w:val="sr-Cyrl-CS"/>
              </w:rPr>
            </w:pPr>
          </w:p>
          <w:p w:rsidR="00750A33" w:rsidRPr="007C12A4" w:rsidRDefault="00750A33" w:rsidP="00922EDB">
            <w:pPr>
              <w:spacing w:before="0"/>
              <w:jc w:val="center"/>
              <w:rPr>
                <w:rFonts w:cs="Arial"/>
                <w:bCs/>
                <w:i/>
                <w:iCs/>
                <w:color w:val="00B0F0"/>
                <w:lang w:val="sr-Cyrl-CS"/>
              </w:rPr>
            </w:pPr>
          </w:p>
          <w:p w:rsidR="00750A33" w:rsidRPr="007C12A4" w:rsidRDefault="00750A33" w:rsidP="00922EDB">
            <w:pPr>
              <w:spacing w:before="0"/>
              <w:jc w:val="center"/>
              <w:rPr>
                <w:rFonts w:cs="Arial"/>
                <w:bCs/>
                <w:i/>
                <w:iCs/>
                <w:color w:val="00B0F0"/>
                <w:lang w:val="sr-Cyrl-CS"/>
              </w:rPr>
            </w:pPr>
          </w:p>
          <w:p w:rsidR="00750A33" w:rsidRPr="007C12A4" w:rsidRDefault="00750A33" w:rsidP="00922EDB">
            <w:pPr>
              <w:spacing w:before="0"/>
              <w:jc w:val="center"/>
              <w:rPr>
                <w:rFonts w:cs="Arial"/>
                <w:bCs/>
                <w:i/>
                <w:iCs/>
                <w:color w:val="00B0F0"/>
                <w:lang w:val="sr-Cyrl-CS"/>
              </w:rPr>
            </w:pPr>
          </w:p>
          <w:p w:rsidR="00750A33" w:rsidRPr="007C12A4" w:rsidRDefault="00750A33" w:rsidP="00922EDB">
            <w:pPr>
              <w:spacing w:before="0"/>
              <w:jc w:val="center"/>
              <w:rPr>
                <w:rFonts w:cs="Arial"/>
                <w:bCs/>
                <w:i/>
                <w:iCs/>
                <w:color w:val="00B0F0"/>
                <w:lang w:val="sr-Cyrl-CS"/>
              </w:rPr>
            </w:pPr>
          </w:p>
          <w:p w:rsidR="000E75A0" w:rsidRPr="007C12A4" w:rsidRDefault="000E75A0" w:rsidP="00F726E3">
            <w:pPr>
              <w:spacing w:before="0"/>
              <w:jc w:val="center"/>
              <w:rPr>
                <w:rFonts w:cs="Arial"/>
                <w:bCs/>
                <w:i/>
                <w:iCs/>
                <w:lang w:val="sr-Cyrl-CS"/>
              </w:rPr>
            </w:pPr>
          </w:p>
        </w:tc>
      </w:tr>
      <w:tr w:rsidR="000E75A0" w:rsidRPr="007C12A4" w:rsidTr="00546805">
        <w:trPr>
          <w:trHeight w:val="1718"/>
        </w:trPr>
        <w:tc>
          <w:tcPr>
            <w:tcW w:w="5024" w:type="dxa"/>
            <w:vAlign w:val="center"/>
          </w:tcPr>
          <w:p w:rsidR="000E75A0" w:rsidRPr="007C12A4" w:rsidRDefault="000E75A0" w:rsidP="00AF3AF8">
            <w:pPr>
              <w:spacing w:before="0"/>
              <w:jc w:val="center"/>
              <w:rPr>
                <w:rFonts w:cs="Arial"/>
                <w:bCs/>
                <w:i/>
                <w:iCs/>
                <w:lang w:val="sr-Cyrl-CS"/>
              </w:rPr>
            </w:pPr>
            <w:r w:rsidRPr="007C12A4">
              <w:rPr>
                <w:rFonts w:cs="Arial"/>
                <w:bCs/>
                <w:i/>
                <w:iCs/>
                <w:lang w:val="sr-Cyrl-CS"/>
              </w:rPr>
              <w:t>РОК И</w:t>
            </w:r>
            <w:r w:rsidR="00DF169D" w:rsidRPr="007C12A4">
              <w:rPr>
                <w:rFonts w:cs="Arial"/>
                <w:bCs/>
                <w:i/>
                <w:iCs/>
                <w:lang w:val="sr-Cyrl-CS"/>
              </w:rPr>
              <w:t>ЗВРШЕЊА</w:t>
            </w:r>
            <w:r w:rsidRPr="007C12A4">
              <w:rPr>
                <w:rFonts w:cs="Arial"/>
                <w:bCs/>
                <w:i/>
                <w:iCs/>
                <w:lang w:val="sr-Cyrl-CS"/>
              </w:rPr>
              <w:t>:</w:t>
            </w:r>
          </w:p>
          <w:p w:rsidR="00DC6591" w:rsidRDefault="00DC6591" w:rsidP="00DC6591">
            <w:pPr>
              <w:pStyle w:val="ListParagraph"/>
              <w:autoSpaceDE w:val="0"/>
              <w:autoSpaceDN w:val="0"/>
              <w:adjustRightInd w:val="0"/>
              <w:spacing w:before="0" w:after="0" w:line="240" w:lineRule="auto"/>
              <w:ind w:left="0"/>
              <w:contextualSpacing w:val="0"/>
              <w:rPr>
                <w:rFonts w:ascii="Arial" w:hAnsi="Arial" w:cs="Arial"/>
              </w:rPr>
            </w:pPr>
            <w:r w:rsidRPr="007C12A4">
              <w:rPr>
                <w:rFonts w:ascii="Arial" w:hAnsi="Arial" w:cs="Arial"/>
              </w:rPr>
              <w:t xml:space="preserve">Изабрани понуђач је обавезан да услугу изврши у року који не може бити дужи </w:t>
            </w:r>
            <w:r w:rsidRPr="002B4E8A">
              <w:rPr>
                <w:rFonts w:ascii="Arial" w:hAnsi="Arial" w:cs="Arial"/>
              </w:rPr>
              <w:t xml:space="preserve">од </w:t>
            </w:r>
            <w:r w:rsidR="008A17A1" w:rsidRPr="002B4E8A">
              <w:rPr>
                <w:rFonts w:ascii="Arial" w:hAnsi="Arial" w:cs="Arial"/>
              </w:rPr>
              <w:t>21</w:t>
            </w:r>
            <w:r w:rsidR="00B161FF" w:rsidRPr="002B4E8A">
              <w:rPr>
                <w:rFonts w:ascii="Arial" w:hAnsi="Arial" w:cs="Arial"/>
              </w:rPr>
              <w:t xml:space="preserve"> (словима: </w:t>
            </w:r>
            <w:r w:rsidR="008A17A1" w:rsidRPr="002B4E8A">
              <w:rPr>
                <w:rFonts w:ascii="Arial" w:hAnsi="Arial" w:cs="Arial"/>
                <w:lang w:val="sr-Cyrl-RS"/>
              </w:rPr>
              <w:t>двадес</w:t>
            </w:r>
            <w:r w:rsidR="00C97B0A" w:rsidRPr="002B4E8A">
              <w:rPr>
                <w:rFonts w:ascii="Arial" w:hAnsi="Arial" w:cs="Arial"/>
                <w:lang w:val="sr-Cyrl-RS"/>
              </w:rPr>
              <w:t>е</w:t>
            </w:r>
            <w:r w:rsidR="008A17A1" w:rsidRPr="002B4E8A">
              <w:rPr>
                <w:rFonts w:ascii="Arial" w:hAnsi="Arial" w:cs="Arial"/>
                <w:lang w:val="sr-Cyrl-RS"/>
              </w:rPr>
              <w:t>тједан</w:t>
            </w:r>
            <w:r w:rsidRPr="002B4E8A">
              <w:rPr>
                <w:rFonts w:ascii="Arial" w:hAnsi="Arial" w:cs="Arial"/>
              </w:rPr>
              <w:t>) месец</w:t>
            </w:r>
            <w:r w:rsidR="00E274BE">
              <w:rPr>
                <w:rFonts w:ascii="Arial" w:hAnsi="Arial" w:cs="Arial"/>
                <w:lang w:val="sr-Cyrl-RS"/>
              </w:rPr>
              <w:t>а</w:t>
            </w:r>
            <w:r w:rsidRPr="002B4E8A">
              <w:rPr>
                <w:rFonts w:ascii="Arial" w:hAnsi="Arial" w:cs="Arial"/>
              </w:rPr>
              <w:t xml:space="preserve"> од</w:t>
            </w:r>
            <w:r w:rsidRPr="007C12A4">
              <w:rPr>
                <w:rFonts w:ascii="Arial" w:hAnsi="Arial" w:cs="Arial"/>
              </w:rPr>
              <w:t xml:space="preserve"> дана ступања Уговора на снагу.</w:t>
            </w:r>
          </w:p>
          <w:p w:rsidR="003F1D45" w:rsidRPr="007C12A4" w:rsidRDefault="003F1D45" w:rsidP="00DC6591">
            <w:pPr>
              <w:pStyle w:val="ListParagraph"/>
              <w:autoSpaceDE w:val="0"/>
              <w:autoSpaceDN w:val="0"/>
              <w:adjustRightInd w:val="0"/>
              <w:spacing w:before="0" w:after="0" w:line="240" w:lineRule="auto"/>
              <w:ind w:left="0"/>
              <w:contextualSpacing w:val="0"/>
              <w:rPr>
                <w:rFonts w:ascii="Arial" w:hAnsi="Arial" w:cs="Arial"/>
              </w:rPr>
            </w:pPr>
            <w:r w:rsidRPr="007C12A4">
              <w:rPr>
                <w:rFonts w:ascii="Arial" w:hAnsi="Arial" w:cs="Arial"/>
              </w:rPr>
              <w:t xml:space="preserve">Пружалац услуге је у обавези да у периоду од </w:t>
            </w:r>
            <w:r w:rsidRPr="002B4E8A">
              <w:rPr>
                <w:rFonts w:ascii="Arial" w:hAnsi="Arial" w:cs="Arial"/>
              </w:rPr>
              <w:t>највише 18 месеци</w:t>
            </w:r>
            <w:r w:rsidRPr="007C12A4">
              <w:rPr>
                <w:rFonts w:ascii="Arial" w:hAnsi="Arial" w:cs="Arial"/>
              </w:rPr>
              <w:t xml:space="preserve"> од дана ступања на снагу Уговора реализује активности из </w:t>
            </w:r>
            <w:r w:rsidRPr="007C12A4">
              <w:rPr>
                <w:rFonts w:ascii="Arial" w:hAnsi="Arial" w:cs="Arial"/>
                <w:lang w:val="sr-Cyrl-RS"/>
              </w:rPr>
              <w:t xml:space="preserve">Програмског задатка, и Кориснику услуге достави на оцену Предфиналну верзију </w:t>
            </w:r>
            <w:r w:rsidRPr="00752263">
              <w:rPr>
                <w:rFonts w:ascii="Arial" w:hAnsi="Arial" w:cs="Arial"/>
                <w:lang w:val="sr-Cyrl-RS"/>
              </w:rPr>
              <w:t>Студије</w:t>
            </w:r>
            <w:r w:rsidRPr="007C12A4">
              <w:rPr>
                <w:rFonts w:ascii="Arial" w:hAnsi="Arial" w:cs="Arial"/>
                <w:lang w:val="sr-Cyrl-RS"/>
              </w:rPr>
              <w:t>.</w:t>
            </w:r>
          </w:p>
          <w:p w:rsidR="000E75A0" w:rsidRPr="007C12A4" w:rsidRDefault="000E75A0" w:rsidP="00AF3AF8">
            <w:pPr>
              <w:spacing w:before="0"/>
              <w:jc w:val="center"/>
              <w:rPr>
                <w:rFonts w:cs="Arial"/>
                <w:bCs/>
                <w:i/>
                <w:iCs/>
                <w:color w:val="00B0F0"/>
                <w:lang w:val="sr-Cyrl-CS"/>
              </w:rPr>
            </w:pPr>
          </w:p>
        </w:tc>
        <w:tc>
          <w:tcPr>
            <w:tcW w:w="3995" w:type="dxa"/>
            <w:vAlign w:val="center"/>
          </w:tcPr>
          <w:p w:rsidR="003F1D45" w:rsidRDefault="003F1D45" w:rsidP="003F1D45">
            <w:pPr>
              <w:pStyle w:val="ListParagraph"/>
              <w:autoSpaceDE w:val="0"/>
              <w:autoSpaceDN w:val="0"/>
              <w:adjustRightInd w:val="0"/>
              <w:spacing w:before="0" w:after="0" w:line="240" w:lineRule="auto"/>
              <w:ind w:left="0"/>
              <w:contextualSpacing w:val="0"/>
              <w:rPr>
                <w:rFonts w:ascii="Arial" w:hAnsi="Arial" w:cs="Arial"/>
              </w:rPr>
            </w:pPr>
            <w:r>
              <w:rPr>
                <w:rFonts w:ascii="Arial" w:hAnsi="Arial" w:cs="Arial"/>
              </w:rPr>
              <w:t xml:space="preserve"> Рок </w:t>
            </w:r>
            <w:r>
              <w:rPr>
                <w:rFonts w:ascii="Arial" w:hAnsi="Arial" w:cs="Arial"/>
                <w:lang w:val="sr-Cyrl-RS"/>
              </w:rPr>
              <w:t>извршења услуге је____</w:t>
            </w:r>
            <w:r w:rsidRPr="002B4E8A">
              <w:rPr>
                <w:rFonts w:ascii="Arial" w:hAnsi="Arial" w:cs="Arial"/>
              </w:rPr>
              <w:t xml:space="preserve"> (словима: </w:t>
            </w:r>
            <w:r>
              <w:rPr>
                <w:rFonts w:ascii="Arial" w:hAnsi="Arial" w:cs="Arial"/>
                <w:lang w:val="sr-Cyrl-RS"/>
              </w:rPr>
              <w:t>________________</w:t>
            </w:r>
            <w:r w:rsidRPr="002B4E8A">
              <w:rPr>
                <w:rFonts w:ascii="Arial" w:hAnsi="Arial" w:cs="Arial"/>
              </w:rPr>
              <w:t>) месец од</w:t>
            </w:r>
            <w:r w:rsidRPr="007C12A4">
              <w:rPr>
                <w:rFonts w:ascii="Arial" w:hAnsi="Arial" w:cs="Arial"/>
              </w:rPr>
              <w:t xml:space="preserve"> дана ступања Уговора на снагу.</w:t>
            </w:r>
          </w:p>
          <w:p w:rsidR="003F1D45" w:rsidRPr="007C12A4" w:rsidRDefault="003F1D45" w:rsidP="003F1D45">
            <w:pPr>
              <w:pStyle w:val="ListParagraph"/>
              <w:autoSpaceDE w:val="0"/>
              <w:autoSpaceDN w:val="0"/>
              <w:adjustRightInd w:val="0"/>
              <w:spacing w:before="0" w:after="0" w:line="240" w:lineRule="auto"/>
              <w:ind w:left="0"/>
              <w:contextualSpacing w:val="0"/>
              <w:rPr>
                <w:rFonts w:ascii="Arial" w:hAnsi="Arial" w:cs="Arial"/>
              </w:rPr>
            </w:pPr>
            <w:r>
              <w:rPr>
                <w:rFonts w:ascii="Arial" w:hAnsi="Arial" w:cs="Arial"/>
                <w:lang w:val="sr-Cyrl-RS"/>
              </w:rPr>
              <w:t>У року од____(словима:_______________)</w:t>
            </w:r>
            <w:r w:rsidRPr="002B4E8A">
              <w:rPr>
                <w:rFonts w:ascii="Arial" w:hAnsi="Arial" w:cs="Arial"/>
              </w:rPr>
              <w:t xml:space="preserve"> месеци</w:t>
            </w:r>
            <w:r w:rsidRPr="007C12A4">
              <w:rPr>
                <w:rFonts w:ascii="Arial" w:hAnsi="Arial" w:cs="Arial"/>
              </w:rPr>
              <w:t xml:space="preserve"> од дана ступања на снагу Уговора реализ</w:t>
            </w:r>
            <w:r>
              <w:rPr>
                <w:rFonts w:ascii="Arial" w:hAnsi="Arial" w:cs="Arial"/>
                <w:lang w:val="sr-Cyrl-RS"/>
              </w:rPr>
              <w:t>оваће се</w:t>
            </w:r>
            <w:r w:rsidRPr="007C12A4">
              <w:rPr>
                <w:rFonts w:ascii="Arial" w:hAnsi="Arial" w:cs="Arial"/>
              </w:rPr>
              <w:t xml:space="preserve"> активности из </w:t>
            </w:r>
            <w:r w:rsidRPr="007C12A4">
              <w:rPr>
                <w:rFonts w:ascii="Arial" w:hAnsi="Arial" w:cs="Arial"/>
                <w:lang w:val="sr-Cyrl-RS"/>
              </w:rPr>
              <w:t>Програмског задатка, и Кориснику услуге достави</w:t>
            </w:r>
            <w:r>
              <w:rPr>
                <w:rFonts w:ascii="Arial" w:hAnsi="Arial" w:cs="Arial"/>
                <w:lang w:val="sr-Cyrl-RS"/>
              </w:rPr>
              <w:t>ти</w:t>
            </w:r>
            <w:r w:rsidRPr="007C12A4">
              <w:rPr>
                <w:rFonts w:ascii="Arial" w:hAnsi="Arial" w:cs="Arial"/>
                <w:lang w:val="sr-Cyrl-RS"/>
              </w:rPr>
              <w:t xml:space="preserve"> на оцену Предфиналн</w:t>
            </w:r>
            <w:r>
              <w:rPr>
                <w:rFonts w:ascii="Arial" w:hAnsi="Arial" w:cs="Arial"/>
                <w:lang w:val="sr-Cyrl-RS"/>
              </w:rPr>
              <w:t>а</w:t>
            </w:r>
            <w:r w:rsidRPr="007C12A4">
              <w:rPr>
                <w:rFonts w:ascii="Arial" w:hAnsi="Arial" w:cs="Arial"/>
                <w:lang w:val="sr-Cyrl-RS"/>
              </w:rPr>
              <w:t xml:space="preserve"> верзиј</w:t>
            </w:r>
            <w:r>
              <w:rPr>
                <w:rFonts w:ascii="Arial" w:hAnsi="Arial" w:cs="Arial"/>
                <w:lang w:val="sr-Cyrl-RS"/>
              </w:rPr>
              <w:t>а</w:t>
            </w:r>
            <w:r w:rsidRPr="007C12A4">
              <w:rPr>
                <w:rFonts w:ascii="Arial" w:hAnsi="Arial" w:cs="Arial"/>
                <w:lang w:val="sr-Cyrl-RS"/>
              </w:rPr>
              <w:t xml:space="preserve"> </w:t>
            </w:r>
            <w:r w:rsidRPr="00752263">
              <w:rPr>
                <w:rFonts w:ascii="Arial" w:hAnsi="Arial" w:cs="Arial"/>
                <w:lang w:val="sr-Cyrl-RS"/>
              </w:rPr>
              <w:t>Студије</w:t>
            </w:r>
            <w:r w:rsidRPr="007C12A4">
              <w:rPr>
                <w:rFonts w:ascii="Arial" w:hAnsi="Arial" w:cs="Arial"/>
                <w:lang w:val="sr-Cyrl-RS"/>
              </w:rPr>
              <w:t>.</w:t>
            </w:r>
          </w:p>
          <w:p w:rsidR="000E75A0" w:rsidRPr="007C12A4" w:rsidRDefault="000E75A0" w:rsidP="00AF3AF8">
            <w:pPr>
              <w:spacing w:before="0"/>
              <w:jc w:val="center"/>
              <w:rPr>
                <w:rFonts w:cs="Arial"/>
                <w:bCs/>
                <w:iCs/>
                <w:lang w:val="sr-Cyrl-CS"/>
              </w:rPr>
            </w:pPr>
          </w:p>
          <w:p w:rsidR="000E75A0" w:rsidRPr="007C12A4" w:rsidRDefault="000E75A0" w:rsidP="00AF3AF8">
            <w:pPr>
              <w:spacing w:before="0"/>
              <w:jc w:val="center"/>
              <w:rPr>
                <w:rFonts w:cs="Arial"/>
                <w:bCs/>
                <w:i/>
                <w:iCs/>
                <w:color w:val="00B0F0"/>
              </w:rPr>
            </w:pPr>
          </w:p>
        </w:tc>
      </w:tr>
      <w:tr w:rsidR="00E85AE4" w:rsidRPr="007C12A4" w:rsidTr="00044D6F">
        <w:trPr>
          <w:trHeight w:val="818"/>
        </w:trPr>
        <w:tc>
          <w:tcPr>
            <w:tcW w:w="5024" w:type="dxa"/>
            <w:vAlign w:val="center"/>
          </w:tcPr>
          <w:p w:rsidR="00F726E3" w:rsidRPr="007C12A4" w:rsidRDefault="000E75A0" w:rsidP="00F726E3">
            <w:pPr>
              <w:spacing w:before="0"/>
              <w:jc w:val="center"/>
              <w:rPr>
                <w:rFonts w:cs="Arial"/>
                <w:bCs/>
                <w:i/>
                <w:iCs/>
                <w:lang w:val="sr-Cyrl-CS"/>
              </w:rPr>
            </w:pPr>
            <w:r w:rsidRPr="007C12A4">
              <w:rPr>
                <w:rFonts w:cs="Arial"/>
                <w:bCs/>
                <w:i/>
                <w:iCs/>
                <w:lang w:val="sr-Cyrl-CS"/>
              </w:rPr>
              <w:t>МЕСТО И</w:t>
            </w:r>
            <w:r w:rsidR="00750A33" w:rsidRPr="007C12A4">
              <w:rPr>
                <w:rFonts w:cs="Arial"/>
                <w:bCs/>
                <w:i/>
                <w:iCs/>
                <w:lang w:val="sr-Cyrl-CS"/>
              </w:rPr>
              <w:t>ЗВРШЕЊА</w:t>
            </w:r>
            <w:r w:rsidRPr="007C12A4">
              <w:rPr>
                <w:rFonts w:cs="Arial"/>
                <w:bCs/>
                <w:i/>
                <w:iCs/>
                <w:lang w:val="sr-Cyrl-CS"/>
              </w:rPr>
              <w:t xml:space="preserve">: </w:t>
            </w:r>
          </w:p>
          <w:p w:rsidR="000E75A0" w:rsidRPr="007C12A4" w:rsidRDefault="00C56C9A" w:rsidP="00404008">
            <w:pPr>
              <w:spacing w:before="0"/>
              <w:rPr>
                <w:rFonts w:cs="Arial"/>
                <w:bCs/>
                <w:i/>
                <w:iCs/>
                <w:color w:val="FF0000"/>
                <w:lang w:val="sr-Cyrl-CS"/>
              </w:rPr>
            </w:pPr>
            <w:r w:rsidRPr="007C12A4">
              <w:rPr>
                <w:rFonts w:cs="Arial"/>
                <w:lang w:val="sr-Cyrl-RS" w:eastAsia="zh-CN"/>
              </w:rPr>
              <w:t xml:space="preserve">На локацији изабраног Понуђача </w:t>
            </w:r>
          </w:p>
        </w:tc>
        <w:tc>
          <w:tcPr>
            <w:tcW w:w="3995" w:type="dxa"/>
            <w:vAlign w:val="center"/>
          </w:tcPr>
          <w:p w:rsidR="000E75A0" w:rsidRPr="00CD36FE" w:rsidRDefault="000E75A0" w:rsidP="00AF3AF8">
            <w:pPr>
              <w:spacing w:before="0"/>
              <w:jc w:val="center"/>
              <w:rPr>
                <w:rFonts w:cs="Arial"/>
                <w:bCs/>
                <w:i/>
                <w:iCs/>
                <w:lang w:val="sr-Cyrl-CS"/>
              </w:rPr>
            </w:pPr>
            <w:r w:rsidRPr="00CD36FE">
              <w:rPr>
                <w:rFonts w:cs="Arial"/>
                <w:bCs/>
                <w:i/>
                <w:iCs/>
                <w:lang w:val="sr-Cyrl-CS"/>
              </w:rPr>
              <w:t>Сагласан за захтевом наручиоца</w:t>
            </w:r>
          </w:p>
          <w:p w:rsidR="000E75A0" w:rsidRPr="007C12A4" w:rsidRDefault="000E75A0" w:rsidP="00AF3AF8">
            <w:pPr>
              <w:spacing w:before="0"/>
              <w:jc w:val="center"/>
              <w:rPr>
                <w:rFonts w:cs="Arial"/>
                <w:bCs/>
                <w:i/>
                <w:iCs/>
                <w:color w:val="FF0000"/>
                <w:lang w:val="sr-Cyrl-CS"/>
              </w:rPr>
            </w:pPr>
            <w:r w:rsidRPr="00CD36FE">
              <w:rPr>
                <w:rFonts w:cs="Arial"/>
                <w:bCs/>
                <w:i/>
                <w:iCs/>
                <w:lang w:val="sr-Cyrl-CS"/>
              </w:rPr>
              <w:t>ДА/НЕ (заокружити)</w:t>
            </w:r>
          </w:p>
        </w:tc>
      </w:tr>
      <w:tr w:rsidR="000E75A0" w:rsidRPr="007C12A4" w:rsidTr="00044D6F">
        <w:trPr>
          <w:trHeight w:val="800"/>
        </w:trPr>
        <w:tc>
          <w:tcPr>
            <w:tcW w:w="5024" w:type="dxa"/>
            <w:vAlign w:val="center"/>
          </w:tcPr>
          <w:p w:rsidR="000E75A0" w:rsidRPr="007C12A4" w:rsidRDefault="000E75A0" w:rsidP="00AF3AF8">
            <w:pPr>
              <w:spacing w:before="0"/>
              <w:jc w:val="center"/>
              <w:rPr>
                <w:rFonts w:cs="Arial"/>
                <w:bCs/>
                <w:i/>
                <w:iCs/>
                <w:lang w:val="sr-Cyrl-CS"/>
              </w:rPr>
            </w:pPr>
            <w:r w:rsidRPr="007C12A4">
              <w:rPr>
                <w:rFonts w:cs="Arial"/>
                <w:bCs/>
                <w:i/>
                <w:iCs/>
                <w:lang w:val="sr-Cyrl-CS"/>
              </w:rPr>
              <w:t>РОК ВАЖЕЊА ПОНУДЕ:</w:t>
            </w:r>
          </w:p>
          <w:p w:rsidR="000E75A0" w:rsidRPr="007C12A4" w:rsidRDefault="000E75A0" w:rsidP="00873133">
            <w:pPr>
              <w:spacing w:before="0"/>
              <w:jc w:val="center"/>
              <w:rPr>
                <w:rFonts w:cs="Arial"/>
                <w:bCs/>
                <w:i/>
                <w:iCs/>
                <w:lang w:val="sr-Cyrl-CS"/>
              </w:rPr>
            </w:pPr>
            <w:r w:rsidRPr="007C12A4">
              <w:rPr>
                <w:rFonts w:cs="Arial"/>
                <w:bCs/>
                <w:i/>
                <w:iCs/>
                <w:lang w:val="sr-Cyrl-CS"/>
              </w:rPr>
              <w:t>не може бити краћ</w:t>
            </w:r>
            <w:r w:rsidRPr="007C12A4">
              <w:rPr>
                <w:rFonts w:cs="Arial"/>
                <w:bCs/>
                <w:i/>
                <w:iCs/>
              </w:rPr>
              <w:t>и</w:t>
            </w:r>
            <w:r w:rsidRPr="007C12A4">
              <w:rPr>
                <w:rFonts w:cs="Arial"/>
                <w:bCs/>
                <w:i/>
                <w:iCs/>
                <w:lang w:val="sr-Cyrl-CS"/>
              </w:rPr>
              <w:t xml:space="preserve"> од </w:t>
            </w:r>
            <w:r w:rsidR="00DC6591" w:rsidRPr="007C12A4">
              <w:rPr>
                <w:rFonts w:cs="Arial"/>
                <w:bCs/>
                <w:i/>
                <w:iCs/>
                <w:lang w:val="sr-Cyrl-CS"/>
              </w:rPr>
              <w:t>60</w:t>
            </w:r>
            <w:r w:rsidRPr="007C12A4">
              <w:rPr>
                <w:rFonts w:cs="Arial"/>
                <w:bCs/>
                <w:i/>
                <w:iCs/>
                <w:lang w:val="sr-Cyrl-CS"/>
              </w:rPr>
              <w:t xml:space="preserve"> дана од дана отварања понуда</w:t>
            </w:r>
          </w:p>
        </w:tc>
        <w:tc>
          <w:tcPr>
            <w:tcW w:w="3995" w:type="dxa"/>
            <w:vAlign w:val="center"/>
          </w:tcPr>
          <w:p w:rsidR="000E75A0" w:rsidRPr="007C12A4" w:rsidRDefault="000E75A0" w:rsidP="00AF3AF8">
            <w:pPr>
              <w:spacing w:before="0"/>
              <w:jc w:val="center"/>
              <w:rPr>
                <w:rFonts w:cs="Arial"/>
                <w:bCs/>
                <w:i/>
                <w:iCs/>
                <w:lang w:val="sr-Cyrl-CS"/>
              </w:rPr>
            </w:pPr>
          </w:p>
          <w:p w:rsidR="000E75A0" w:rsidRPr="007C12A4" w:rsidRDefault="000E75A0" w:rsidP="00AF3AF8">
            <w:pPr>
              <w:spacing w:before="0"/>
              <w:jc w:val="center"/>
              <w:rPr>
                <w:rFonts w:cs="Arial"/>
                <w:bCs/>
                <w:i/>
                <w:iCs/>
                <w:lang w:val="sr-Cyrl-CS"/>
              </w:rPr>
            </w:pPr>
            <w:r w:rsidRPr="007C12A4">
              <w:rPr>
                <w:rFonts w:cs="Arial"/>
                <w:bCs/>
                <w:i/>
                <w:iCs/>
                <w:lang w:val="sr-Cyrl-CS"/>
              </w:rPr>
              <w:t>_____ дана од дана отварања понуда</w:t>
            </w:r>
          </w:p>
        </w:tc>
      </w:tr>
      <w:tr w:rsidR="000E75A0" w:rsidRPr="007C12A4" w:rsidTr="00044D6F">
        <w:tc>
          <w:tcPr>
            <w:tcW w:w="9019" w:type="dxa"/>
            <w:gridSpan w:val="2"/>
          </w:tcPr>
          <w:p w:rsidR="000E75A0" w:rsidRPr="007C12A4" w:rsidRDefault="000E75A0" w:rsidP="00DC6591">
            <w:pPr>
              <w:spacing w:before="0"/>
              <w:rPr>
                <w:rFonts w:cs="Arial"/>
                <w:bCs/>
                <w:iCs/>
                <w:lang w:val="sr-Cyrl-CS"/>
              </w:rPr>
            </w:pPr>
            <w:r w:rsidRPr="007C12A4">
              <w:rPr>
                <w:rFonts w:cs="Arial"/>
                <w:bCs/>
                <w:iCs/>
                <w:lang w:val="sr-Cyrl-CS"/>
              </w:rPr>
              <w:t xml:space="preserve">Понуда понуђача који не прихвата услове наручиоца за рок и начин плаћања, рок </w:t>
            </w:r>
            <w:r w:rsidR="00092A5F" w:rsidRPr="007C12A4">
              <w:rPr>
                <w:rFonts w:cs="Arial"/>
                <w:bCs/>
                <w:iCs/>
                <w:lang w:val="sr-Cyrl-CS"/>
              </w:rPr>
              <w:t>извршења</w:t>
            </w:r>
            <w:r w:rsidRPr="007C12A4">
              <w:rPr>
                <w:rFonts w:cs="Arial"/>
                <w:bCs/>
                <w:iCs/>
                <w:lang w:val="sr-Cyrl-CS"/>
              </w:rPr>
              <w:t>, место и</w:t>
            </w:r>
            <w:r w:rsidR="00092A5F" w:rsidRPr="007C12A4">
              <w:rPr>
                <w:rFonts w:cs="Arial"/>
                <w:bCs/>
                <w:iCs/>
                <w:lang w:val="sr-Cyrl-CS"/>
              </w:rPr>
              <w:t>звршења</w:t>
            </w:r>
            <w:r w:rsidRPr="007C12A4">
              <w:rPr>
                <w:rFonts w:cs="Arial"/>
                <w:bCs/>
                <w:iCs/>
                <w:lang w:val="sr-Cyrl-CS"/>
              </w:rPr>
              <w:t xml:space="preserve"> и рок важења понуде сматраће се неприхватљивом.</w:t>
            </w:r>
          </w:p>
        </w:tc>
      </w:tr>
    </w:tbl>
    <w:p w:rsidR="00BA2C2D" w:rsidRPr="007C12A4" w:rsidRDefault="00BA2C2D" w:rsidP="00BA2C2D">
      <w:pPr>
        <w:spacing w:before="0"/>
        <w:rPr>
          <w:rFonts w:cs="Arial"/>
          <w:bCs/>
          <w:i/>
          <w:iCs/>
          <w:lang w:val="sr-Cyrl-CS"/>
        </w:rPr>
      </w:pPr>
    </w:p>
    <w:p w:rsidR="000E75A0" w:rsidRPr="007C12A4" w:rsidRDefault="000E75A0" w:rsidP="004B1194">
      <w:pPr>
        <w:spacing w:before="0"/>
        <w:jc w:val="center"/>
        <w:rPr>
          <w:rFonts w:eastAsia="TimesNewRomanPSMT" w:cs="Arial"/>
          <w:bCs/>
        </w:rPr>
      </w:pPr>
      <w:r w:rsidRPr="007C12A4">
        <w:rPr>
          <w:rFonts w:eastAsia="TimesNewRomanPSMT" w:cs="Arial"/>
          <w:bCs/>
        </w:rPr>
        <w:t xml:space="preserve">Датум </w:t>
      </w:r>
      <w:r w:rsidRPr="007C12A4">
        <w:rPr>
          <w:rFonts w:eastAsia="TimesNewRomanPSMT" w:cs="Arial"/>
          <w:bCs/>
        </w:rPr>
        <w:tab/>
      </w:r>
      <w:r w:rsidRPr="007C12A4">
        <w:rPr>
          <w:rFonts w:eastAsia="TimesNewRomanPSMT" w:cs="Arial"/>
          <w:bCs/>
        </w:rPr>
        <w:tab/>
      </w:r>
      <w:r w:rsidRPr="007C12A4">
        <w:rPr>
          <w:rFonts w:eastAsia="TimesNewRomanPSMT" w:cs="Arial"/>
          <w:bCs/>
        </w:rPr>
        <w:tab/>
      </w:r>
      <w:r w:rsidRPr="007C12A4">
        <w:rPr>
          <w:rFonts w:eastAsia="TimesNewRomanPSMT" w:cs="Arial"/>
          <w:bCs/>
        </w:rPr>
        <w:tab/>
      </w:r>
      <w:r w:rsidR="004B1194" w:rsidRPr="007C12A4">
        <w:rPr>
          <w:rFonts w:eastAsia="TimesNewRomanPSMT" w:cs="Arial"/>
          <w:bCs/>
          <w:lang w:val="sr-Cyrl-RS"/>
        </w:rPr>
        <w:t xml:space="preserve">                                                       </w:t>
      </w:r>
      <w:r w:rsidRPr="007C12A4">
        <w:rPr>
          <w:rFonts w:eastAsia="TimesNewRomanPSMT" w:cs="Arial"/>
          <w:bCs/>
        </w:rPr>
        <w:t>Понуђач</w:t>
      </w:r>
    </w:p>
    <w:p w:rsidR="000E75A0" w:rsidRPr="007C12A4" w:rsidRDefault="000E75A0" w:rsidP="000E75A0">
      <w:pPr>
        <w:spacing w:before="0"/>
        <w:ind w:left="720" w:firstLine="720"/>
        <w:rPr>
          <w:rFonts w:eastAsia="TimesNewRomanPSMT" w:cs="Arial"/>
          <w:bCs/>
          <w:lang w:val="sr-Cyrl-CS"/>
        </w:rPr>
      </w:pPr>
    </w:p>
    <w:p w:rsidR="000E75A0" w:rsidRPr="007C12A4" w:rsidRDefault="000E75A0" w:rsidP="000E75A0">
      <w:pPr>
        <w:spacing w:before="0"/>
        <w:rPr>
          <w:rFonts w:eastAsia="TimesNewRomanPS-BoldMT" w:cs="Arial"/>
          <w:bCs/>
          <w:i/>
          <w:iCs/>
          <w:lang w:val="sr-Cyrl-CS"/>
        </w:rPr>
      </w:pPr>
      <w:r w:rsidRPr="007C12A4">
        <w:rPr>
          <w:rFonts w:eastAsia="TimesNewRomanPS-BoldMT" w:cs="Arial"/>
          <w:bCs/>
          <w:i/>
          <w:iCs/>
        </w:rPr>
        <w:t>________________________</w:t>
      </w:r>
      <w:r w:rsidRPr="007C12A4">
        <w:rPr>
          <w:rFonts w:eastAsia="TimesNewRomanPS-BoldMT" w:cs="Arial"/>
          <w:bCs/>
          <w:i/>
          <w:iCs/>
          <w:lang w:val="sr-Cyrl-CS"/>
        </w:rPr>
        <w:t xml:space="preserve">        М.П.</w:t>
      </w:r>
      <w:r w:rsidRPr="007C12A4">
        <w:rPr>
          <w:rFonts w:eastAsia="TimesNewRomanPS-BoldMT" w:cs="Arial"/>
          <w:bCs/>
          <w:i/>
          <w:iCs/>
        </w:rPr>
        <w:tab/>
      </w:r>
      <w:r w:rsidR="004B1194" w:rsidRPr="007C12A4">
        <w:rPr>
          <w:rFonts w:eastAsia="TimesNewRomanPS-BoldMT" w:cs="Arial"/>
          <w:bCs/>
          <w:i/>
          <w:iCs/>
          <w:lang w:val="sr-Cyrl-RS"/>
        </w:rPr>
        <w:t xml:space="preserve">                            </w:t>
      </w:r>
      <w:r w:rsidR="00BA2C2D" w:rsidRPr="007C12A4">
        <w:rPr>
          <w:rFonts w:eastAsia="TimesNewRomanPS-BoldMT" w:cs="Arial"/>
          <w:bCs/>
          <w:i/>
          <w:iCs/>
          <w:lang w:val="sr-Cyrl-CS"/>
        </w:rPr>
        <w:t>___</w:t>
      </w:r>
      <w:r w:rsidRPr="007C12A4">
        <w:rPr>
          <w:rFonts w:eastAsia="TimesNewRomanPS-BoldMT" w:cs="Arial"/>
          <w:bCs/>
          <w:i/>
          <w:iCs/>
          <w:lang w:val="sr-Cyrl-CS"/>
        </w:rPr>
        <w:t xml:space="preserve">__________________                                      </w:t>
      </w:r>
    </w:p>
    <w:p w:rsidR="00BA2C2D" w:rsidRPr="007C12A4" w:rsidRDefault="00BA2C2D" w:rsidP="000E75A0">
      <w:pPr>
        <w:spacing w:before="0"/>
        <w:rPr>
          <w:rFonts w:cs="Arial"/>
          <w:bCs/>
          <w:i/>
          <w:iCs/>
          <w:u w:val="single"/>
        </w:rPr>
      </w:pPr>
    </w:p>
    <w:p w:rsidR="004B1194" w:rsidRPr="007C12A4" w:rsidRDefault="004B1194" w:rsidP="000E75A0">
      <w:pPr>
        <w:spacing w:before="0"/>
        <w:rPr>
          <w:rFonts w:cs="Arial"/>
          <w:bCs/>
          <w:i/>
          <w:iCs/>
          <w:u w:val="single"/>
        </w:rPr>
      </w:pPr>
    </w:p>
    <w:p w:rsidR="004B1194" w:rsidRPr="007C12A4" w:rsidRDefault="004B1194" w:rsidP="000E75A0">
      <w:pPr>
        <w:spacing w:before="0"/>
        <w:rPr>
          <w:rFonts w:cs="Arial"/>
          <w:bCs/>
          <w:i/>
          <w:iCs/>
          <w:u w:val="single"/>
        </w:rPr>
      </w:pPr>
    </w:p>
    <w:p w:rsidR="000E75A0" w:rsidRPr="007C12A4" w:rsidRDefault="000E75A0" w:rsidP="000E75A0">
      <w:pPr>
        <w:spacing w:before="0"/>
        <w:rPr>
          <w:rFonts w:cs="Arial"/>
          <w:bCs/>
          <w:i/>
          <w:iCs/>
          <w:u w:val="single"/>
        </w:rPr>
      </w:pPr>
      <w:r w:rsidRPr="007C12A4">
        <w:rPr>
          <w:rFonts w:cs="Arial"/>
          <w:bCs/>
          <w:i/>
          <w:iCs/>
          <w:u w:val="single"/>
        </w:rPr>
        <w:t>Напомене:</w:t>
      </w:r>
    </w:p>
    <w:p w:rsidR="00BA2C2D" w:rsidRPr="007C12A4" w:rsidRDefault="00BA2C2D" w:rsidP="00BA2C2D">
      <w:pPr>
        <w:autoSpaceDE w:val="0"/>
        <w:autoSpaceDN w:val="0"/>
        <w:adjustRightInd w:val="0"/>
        <w:rPr>
          <w:rFonts w:eastAsia="TimesNewRomanPS-BoldMT" w:cs="Arial"/>
          <w:bCs/>
          <w:i/>
          <w:iCs/>
        </w:rPr>
      </w:pPr>
      <w:r w:rsidRPr="007C12A4">
        <w:rPr>
          <w:rFonts w:eastAsia="TimesNewRomanPS-BoldMT" w:cs="Arial"/>
          <w:bCs/>
          <w:i/>
          <w:iCs/>
        </w:rPr>
        <w:t>- Понуђач је обавезан да у обрасцу понуде попуни све комерцијалне услове (сва празна поља).</w:t>
      </w:r>
    </w:p>
    <w:p w:rsidR="00290A41" w:rsidRPr="007C12A4" w:rsidRDefault="00BA2C2D" w:rsidP="00876242">
      <w:pPr>
        <w:autoSpaceDE w:val="0"/>
        <w:autoSpaceDN w:val="0"/>
        <w:adjustRightInd w:val="0"/>
        <w:rPr>
          <w:rFonts w:eastAsia="TimesNewRomanPS-BoldMT" w:cs="Arial"/>
          <w:bCs/>
          <w:i/>
          <w:iCs/>
          <w:lang w:val="ru-RU"/>
        </w:rPr>
      </w:pPr>
      <w:r w:rsidRPr="007C12A4">
        <w:rPr>
          <w:rFonts w:eastAsia="TimesNewRomanPS-BoldMT" w:cs="Arial"/>
          <w:bCs/>
          <w:i/>
          <w:iCs/>
        </w:rPr>
        <w:t xml:space="preserve">- </w:t>
      </w:r>
      <w:r w:rsidRPr="007C12A4">
        <w:rPr>
          <w:rFonts w:eastAsia="TimesNewRomanPS-BoldMT" w:cs="Arial"/>
          <w:bCs/>
          <w:i/>
          <w:iCs/>
          <w:lang w:val="ru-RU"/>
        </w:rPr>
        <w:t>Уколико понуђачи подносе заједничку понуду,група понуђача може да о</w:t>
      </w:r>
      <w:r w:rsidRPr="007C12A4">
        <w:rPr>
          <w:rFonts w:eastAsia="TimesNewRomanPS-BoldMT" w:cs="Arial"/>
          <w:bCs/>
          <w:i/>
          <w:iCs/>
        </w:rPr>
        <w:t>власти</w:t>
      </w:r>
      <w:r w:rsidRPr="007C12A4">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sidRPr="007C12A4">
        <w:rPr>
          <w:rFonts w:eastAsia="TimesNewRomanPS-BoldMT" w:cs="Arial"/>
          <w:bCs/>
          <w:i/>
          <w:iCs/>
          <w:lang w:val="ru-RU"/>
        </w:rPr>
        <w:t>лагодити већем броју потписника</w:t>
      </w:r>
    </w:p>
    <w:p w:rsidR="007C6ACB" w:rsidRDefault="006C0DAE">
      <w:pPr>
        <w:spacing w:before="0"/>
        <w:jc w:val="left"/>
        <w:rPr>
          <w:rFonts w:eastAsia="TimesNewRomanPS-BoldMT" w:cs="Arial"/>
          <w:bCs/>
          <w:i/>
          <w:iCs/>
          <w:lang w:val="ru-RU"/>
        </w:rPr>
      </w:pPr>
      <w:r w:rsidRPr="007C12A4">
        <w:rPr>
          <w:rFonts w:eastAsia="TimesNewRomanPS-BoldMT" w:cs="Arial"/>
          <w:bCs/>
          <w:i/>
          <w:iCs/>
          <w:lang w:val="ru-RU"/>
        </w:rPr>
        <w:t>-</w:t>
      </w:r>
      <w:r w:rsidRPr="007C12A4">
        <w:rPr>
          <w:rFonts w:cs="Arial"/>
        </w:rPr>
        <w:t xml:space="preserve"> </w:t>
      </w:r>
      <w:r w:rsidRPr="007C12A4">
        <w:rPr>
          <w:rFonts w:eastAsia="TimesNewRomanPS-BoldMT" w:cs="Arial"/>
          <w:bCs/>
          <w:i/>
          <w:iCs/>
          <w:lang w:val="ru-RU"/>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rsidR="00290A41" w:rsidRPr="007C12A4" w:rsidRDefault="007C6ACB">
      <w:pPr>
        <w:spacing w:before="0"/>
        <w:jc w:val="left"/>
        <w:rPr>
          <w:rFonts w:eastAsia="TimesNewRomanPS-BoldMT" w:cs="Arial"/>
          <w:bCs/>
          <w:i/>
          <w:iCs/>
          <w:lang w:val="ru-RU"/>
        </w:rPr>
      </w:pPr>
      <w:r>
        <w:rPr>
          <w:rFonts w:eastAsia="TimesNewRomanPS-BoldMT" w:cs="Arial"/>
          <w:bCs/>
          <w:i/>
          <w:iCs/>
          <w:lang w:val="ru-RU"/>
        </w:rPr>
        <w:t>-</w:t>
      </w:r>
      <w:r w:rsidRPr="007C6ACB">
        <w:t xml:space="preserve"> </w:t>
      </w:r>
      <w:r w:rsidRPr="007C6ACB">
        <w:rPr>
          <w:rFonts w:eastAsia="TimesNewRomanPS-BoldMT" w:cs="Arial"/>
          <w:bCs/>
          <w:i/>
          <w:iCs/>
          <w:lang w:val="ru-RU"/>
        </w:rPr>
        <w:t xml:space="preserve">Домаћи Понуђачи цену исказују у динарима </w:t>
      </w:r>
      <w:r w:rsidR="00290A41" w:rsidRPr="007C12A4">
        <w:rPr>
          <w:rFonts w:eastAsia="TimesNewRomanPS-BoldMT" w:cs="Arial"/>
          <w:bCs/>
          <w:i/>
          <w:iCs/>
          <w:lang w:val="ru-RU"/>
        </w:rPr>
        <w:br w:type="page"/>
      </w:r>
    </w:p>
    <w:p w:rsidR="00343A18" w:rsidRPr="007C12A4" w:rsidRDefault="00343A18" w:rsidP="00343A18">
      <w:pPr>
        <w:pStyle w:val="KDObrazac"/>
        <w:spacing w:before="0"/>
        <w:rPr>
          <w:b w:val="0"/>
        </w:rPr>
      </w:pPr>
      <w:bookmarkStart w:id="256" w:name="_Toc442559925"/>
      <w:r w:rsidRPr="007C12A4">
        <w:rPr>
          <w:b w:val="0"/>
        </w:rPr>
        <w:t xml:space="preserve">ОБРАЗАЦ </w:t>
      </w:r>
      <w:r w:rsidR="00495CE5" w:rsidRPr="007C12A4">
        <w:rPr>
          <w:b w:val="0"/>
        </w:rPr>
        <w:t>2</w:t>
      </w:r>
      <w:r w:rsidRPr="007C12A4">
        <w:rPr>
          <w:b w:val="0"/>
        </w:rPr>
        <w:t>.</w:t>
      </w:r>
      <w:bookmarkEnd w:id="256"/>
    </w:p>
    <w:p w:rsidR="00343A18" w:rsidRPr="007C12A4" w:rsidRDefault="00343A18" w:rsidP="00343A18">
      <w:pPr>
        <w:spacing w:before="0"/>
        <w:jc w:val="center"/>
        <w:rPr>
          <w:rFonts w:cs="Arial"/>
        </w:rPr>
      </w:pPr>
      <w:r w:rsidRPr="007C12A4">
        <w:rPr>
          <w:rFonts w:cs="Arial"/>
        </w:rPr>
        <w:t>ОБРАЗАЦ СТРУКУТРЕ ЦЕНЕ</w:t>
      </w:r>
    </w:p>
    <w:p w:rsidR="00343A18" w:rsidRPr="007C12A4" w:rsidRDefault="00343A18" w:rsidP="00343A18">
      <w:pPr>
        <w:spacing w:before="0"/>
        <w:rPr>
          <w:rFonts w:cs="Arial"/>
        </w:rPr>
      </w:pPr>
    </w:p>
    <w:p w:rsidR="002B61D5" w:rsidRPr="007C12A4" w:rsidRDefault="00343A18" w:rsidP="002B61D5">
      <w:pPr>
        <w:spacing w:before="0"/>
        <w:rPr>
          <w:rFonts w:cs="Arial"/>
        </w:rPr>
      </w:pPr>
      <w:r w:rsidRPr="007C12A4">
        <w:rPr>
          <w:rFonts w:cs="Arial"/>
        </w:rPr>
        <w:t>Табела 1.</w:t>
      </w:r>
    </w:p>
    <w:tbl>
      <w:tblPr>
        <w:tblW w:w="5710"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3491"/>
        <w:gridCol w:w="734"/>
        <w:gridCol w:w="1315"/>
        <w:gridCol w:w="1058"/>
        <w:gridCol w:w="1058"/>
        <w:gridCol w:w="1058"/>
        <w:gridCol w:w="1058"/>
      </w:tblGrid>
      <w:tr w:rsidR="002B61D5" w:rsidRPr="007C12A4" w:rsidTr="00DA6D19">
        <w:tc>
          <w:tcPr>
            <w:tcW w:w="325" w:type="pct"/>
            <w:shd w:val="clear" w:color="auto" w:fill="D5DCE4"/>
            <w:vAlign w:val="center"/>
          </w:tcPr>
          <w:p w:rsidR="002B61D5" w:rsidRPr="007C12A4" w:rsidRDefault="002B61D5" w:rsidP="002B61D5">
            <w:pPr>
              <w:spacing w:before="0"/>
              <w:jc w:val="center"/>
              <w:rPr>
                <w:rFonts w:cs="Arial"/>
                <w:bCs/>
                <w:i/>
                <w:iCs/>
                <w:lang w:val="sr-Cyrl-CS"/>
              </w:rPr>
            </w:pPr>
            <w:r w:rsidRPr="007C12A4">
              <w:rPr>
                <w:rFonts w:cs="Arial"/>
                <w:bCs/>
                <w:i/>
                <w:iCs/>
                <w:lang w:val="sr-Cyrl-CS"/>
              </w:rPr>
              <w:t>Р</w:t>
            </w:r>
            <w:r w:rsidRPr="007C12A4">
              <w:rPr>
                <w:rFonts w:cs="Arial"/>
                <w:bCs/>
                <w:i/>
                <w:iCs/>
                <w:lang w:val="sr-Latn-RS"/>
              </w:rPr>
              <w:t>.</w:t>
            </w:r>
            <w:r w:rsidRPr="007C12A4">
              <w:rPr>
                <w:rFonts w:cs="Arial"/>
                <w:bCs/>
                <w:i/>
                <w:iCs/>
                <w:lang w:val="sr-Cyrl-CS"/>
              </w:rPr>
              <w:t>бр</w:t>
            </w:r>
          </w:p>
        </w:tc>
        <w:tc>
          <w:tcPr>
            <w:tcW w:w="1695" w:type="pct"/>
            <w:shd w:val="clear" w:color="auto" w:fill="D5DCE4"/>
            <w:vAlign w:val="center"/>
          </w:tcPr>
          <w:p w:rsidR="002B61D5" w:rsidRPr="007C12A4" w:rsidRDefault="002B61D5" w:rsidP="002B61D5">
            <w:pPr>
              <w:spacing w:before="0"/>
              <w:jc w:val="center"/>
              <w:rPr>
                <w:rFonts w:cs="Arial"/>
                <w:bCs/>
                <w:i/>
                <w:iCs/>
                <w:lang w:val="sr-Cyrl-CS"/>
              </w:rPr>
            </w:pPr>
            <w:r w:rsidRPr="007C12A4">
              <w:rPr>
                <w:rFonts w:cs="Arial"/>
                <w:bCs/>
                <w:i/>
                <w:iCs/>
              </w:rPr>
              <w:t xml:space="preserve">Врста </w:t>
            </w:r>
            <w:r w:rsidRPr="007C12A4">
              <w:rPr>
                <w:rFonts w:cs="Arial"/>
                <w:bCs/>
                <w:i/>
                <w:iCs/>
                <w:lang w:val="sr-Cyrl-CS"/>
              </w:rPr>
              <w:t>услуге</w:t>
            </w:r>
          </w:p>
        </w:tc>
        <w:tc>
          <w:tcPr>
            <w:tcW w:w="356" w:type="pct"/>
            <w:shd w:val="clear" w:color="auto" w:fill="D5DCE4"/>
            <w:vAlign w:val="center"/>
          </w:tcPr>
          <w:p w:rsidR="002B61D5" w:rsidRPr="007C12A4" w:rsidRDefault="002B61D5" w:rsidP="002B61D5">
            <w:pPr>
              <w:spacing w:before="0"/>
              <w:jc w:val="center"/>
              <w:rPr>
                <w:rFonts w:cs="Arial"/>
                <w:bCs/>
                <w:i/>
                <w:iCs/>
                <w:lang w:val="sr-Cyrl-CS"/>
              </w:rPr>
            </w:pPr>
            <w:r w:rsidRPr="007C12A4">
              <w:rPr>
                <w:rFonts w:cs="Arial"/>
                <w:bCs/>
                <w:i/>
                <w:iCs/>
                <w:lang w:val="sr-Cyrl-CS"/>
              </w:rPr>
              <w:t>Јед.</w:t>
            </w:r>
          </w:p>
          <w:p w:rsidR="002B61D5" w:rsidRPr="007C12A4" w:rsidRDefault="002B61D5" w:rsidP="002B61D5">
            <w:pPr>
              <w:spacing w:before="0"/>
              <w:jc w:val="center"/>
              <w:rPr>
                <w:rFonts w:cs="Arial"/>
                <w:bCs/>
                <w:i/>
                <w:iCs/>
                <w:lang w:val="sr-Cyrl-CS"/>
              </w:rPr>
            </w:pPr>
            <w:r w:rsidRPr="007C12A4">
              <w:rPr>
                <w:rFonts w:cs="Arial"/>
                <w:bCs/>
                <w:i/>
                <w:iCs/>
                <w:lang w:val="sr-Cyrl-CS"/>
              </w:rPr>
              <w:t>мере</w:t>
            </w:r>
          </w:p>
        </w:tc>
        <w:tc>
          <w:tcPr>
            <w:tcW w:w="638" w:type="pct"/>
            <w:shd w:val="clear" w:color="auto" w:fill="D5DCE4"/>
            <w:vAlign w:val="center"/>
          </w:tcPr>
          <w:p w:rsidR="002B61D5" w:rsidRPr="007C12A4" w:rsidRDefault="002B61D5" w:rsidP="002B61D5">
            <w:pPr>
              <w:spacing w:before="0"/>
              <w:jc w:val="center"/>
              <w:rPr>
                <w:rFonts w:cs="Arial"/>
                <w:bCs/>
                <w:i/>
                <w:iCs/>
                <w:lang w:val="sr-Cyrl-CS"/>
              </w:rPr>
            </w:pPr>
            <w:r w:rsidRPr="007C12A4">
              <w:rPr>
                <w:rFonts w:cs="Arial"/>
                <w:bCs/>
                <w:i/>
                <w:iCs/>
                <w:lang w:val="sr-Cyrl-CS"/>
              </w:rPr>
              <w:t>Обим (количина)</w:t>
            </w:r>
          </w:p>
        </w:tc>
        <w:tc>
          <w:tcPr>
            <w:tcW w:w="473" w:type="pct"/>
            <w:shd w:val="clear" w:color="auto" w:fill="D5DCE4"/>
            <w:vAlign w:val="center"/>
          </w:tcPr>
          <w:p w:rsidR="002B61D5" w:rsidRPr="007C12A4" w:rsidRDefault="002B61D5" w:rsidP="002B61D5">
            <w:pPr>
              <w:spacing w:before="0"/>
              <w:jc w:val="center"/>
              <w:rPr>
                <w:rFonts w:cs="Arial"/>
                <w:bCs/>
                <w:i/>
                <w:iCs/>
                <w:lang w:val="sr-Cyrl-CS"/>
              </w:rPr>
            </w:pPr>
            <w:r w:rsidRPr="007C12A4">
              <w:rPr>
                <w:rFonts w:cs="Arial"/>
                <w:bCs/>
                <w:i/>
                <w:iCs/>
                <w:lang w:val="sr-Cyrl-CS"/>
              </w:rPr>
              <w:t>Јед.</w:t>
            </w:r>
          </w:p>
          <w:p w:rsidR="002B61D5" w:rsidRPr="007C12A4" w:rsidRDefault="002B61D5" w:rsidP="002B61D5">
            <w:pPr>
              <w:spacing w:before="0"/>
              <w:jc w:val="center"/>
              <w:rPr>
                <w:rFonts w:cs="Arial"/>
                <w:bCs/>
                <w:i/>
                <w:iCs/>
                <w:lang w:val="sr-Cyrl-CS"/>
              </w:rPr>
            </w:pPr>
            <w:r w:rsidRPr="007C12A4">
              <w:rPr>
                <w:rFonts w:cs="Arial"/>
                <w:bCs/>
                <w:i/>
                <w:iCs/>
                <w:lang w:val="sr-Cyrl-CS"/>
              </w:rPr>
              <w:t>цена без ПДВ</w:t>
            </w:r>
          </w:p>
          <w:p w:rsidR="002B61D5" w:rsidRPr="007C12A4" w:rsidRDefault="002B61D5" w:rsidP="00126BA0">
            <w:pPr>
              <w:spacing w:before="0"/>
              <w:jc w:val="center"/>
              <w:rPr>
                <w:rFonts w:cs="Arial"/>
                <w:bCs/>
                <w:i/>
                <w:iCs/>
                <w:lang w:val="sr-Cyrl-CS"/>
              </w:rPr>
            </w:pPr>
            <w:r w:rsidRPr="007C12A4">
              <w:rPr>
                <w:rFonts w:cs="Arial"/>
                <w:bCs/>
                <w:i/>
                <w:iCs/>
                <w:lang w:val="sr-Cyrl-CS"/>
              </w:rPr>
              <w:t>дин.</w:t>
            </w:r>
            <w:r w:rsidR="007C6ACB">
              <w:rPr>
                <w:rFonts w:cs="Arial"/>
                <w:bCs/>
                <w:i/>
                <w:iCs/>
                <w:lang w:val="sr-Cyrl-CS"/>
              </w:rPr>
              <w:t>/еур</w:t>
            </w:r>
            <w:r w:rsidRPr="007C12A4">
              <w:rPr>
                <w:rFonts w:cs="Arial"/>
                <w:bCs/>
                <w:i/>
                <w:iCs/>
                <w:lang w:val="sr-Cyrl-CS"/>
              </w:rPr>
              <w:t xml:space="preserve"> </w:t>
            </w:r>
          </w:p>
        </w:tc>
        <w:tc>
          <w:tcPr>
            <w:tcW w:w="433" w:type="pct"/>
            <w:shd w:val="clear" w:color="auto" w:fill="D5DCE4"/>
            <w:vAlign w:val="center"/>
          </w:tcPr>
          <w:p w:rsidR="002B61D5" w:rsidRPr="007C12A4" w:rsidRDefault="002B61D5" w:rsidP="002B61D5">
            <w:pPr>
              <w:spacing w:before="0"/>
              <w:jc w:val="center"/>
              <w:rPr>
                <w:rFonts w:cs="Arial"/>
                <w:bCs/>
                <w:i/>
                <w:iCs/>
                <w:lang w:val="sr-Cyrl-CS"/>
              </w:rPr>
            </w:pPr>
            <w:r w:rsidRPr="007C12A4">
              <w:rPr>
                <w:rFonts w:cs="Arial"/>
                <w:bCs/>
                <w:i/>
                <w:iCs/>
                <w:lang w:val="sr-Cyrl-CS"/>
              </w:rPr>
              <w:t>Јед.</w:t>
            </w:r>
          </w:p>
          <w:p w:rsidR="002B61D5" w:rsidRPr="007C12A4" w:rsidRDefault="002B61D5" w:rsidP="002B61D5">
            <w:pPr>
              <w:spacing w:before="0"/>
              <w:jc w:val="center"/>
              <w:rPr>
                <w:rFonts w:cs="Arial"/>
                <w:bCs/>
                <w:i/>
                <w:iCs/>
                <w:lang w:val="sr-Cyrl-CS"/>
              </w:rPr>
            </w:pPr>
            <w:r w:rsidRPr="007C12A4">
              <w:rPr>
                <w:rFonts w:cs="Arial"/>
                <w:bCs/>
                <w:i/>
                <w:iCs/>
                <w:lang w:val="sr-Cyrl-CS"/>
              </w:rPr>
              <w:t>цена са ПДВ</w:t>
            </w:r>
          </w:p>
          <w:p w:rsidR="002B61D5" w:rsidRPr="007C12A4" w:rsidRDefault="002B61D5" w:rsidP="00126BA0">
            <w:pPr>
              <w:spacing w:before="0"/>
              <w:jc w:val="center"/>
              <w:rPr>
                <w:rFonts w:cs="Arial"/>
                <w:bCs/>
                <w:i/>
                <w:iCs/>
                <w:lang w:val="sr-Cyrl-CS"/>
              </w:rPr>
            </w:pPr>
            <w:r w:rsidRPr="007C12A4">
              <w:rPr>
                <w:rFonts w:cs="Arial"/>
                <w:bCs/>
                <w:i/>
                <w:iCs/>
                <w:lang w:val="sr-Cyrl-CS"/>
              </w:rPr>
              <w:t>дин.</w:t>
            </w:r>
            <w:r w:rsidR="007C6ACB">
              <w:rPr>
                <w:rFonts w:cs="Arial"/>
                <w:bCs/>
                <w:i/>
                <w:iCs/>
                <w:lang w:val="sr-Cyrl-CS"/>
              </w:rPr>
              <w:t>/еур</w:t>
            </w:r>
            <w:r w:rsidRPr="007C12A4">
              <w:rPr>
                <w:rFonts w:cs="Arial"/>
                <w:bCs/>
                <w:i/>
                <w:iCs/>
                <w:lang w:val="sr-Cyrl-CS"/>
              </w:rPr>
              <w:t xml:space="preserve"> </w:t>
            </w:r>
          </w:p>
        </w:tc>
        <w:tc>
          <w:tcPr>
            <w:tcW w:w="454" w:type="pct"/>
            <w:shd w:val="clear" w:color="auto" w:fill="D5DCE4"/>
            <w:vAlign w:val="center"/>
          </w:tcPr>
          <w:p w:rsidR="002B61D5" w:rsidRPr="007C12A4" w:rsidRDefault="002B61D5" w:rsidP="002B61D5">
            <w:pPr>
              <w:spacing w:before="0"/>
              <w:jc w:val="center"/>
              <w:rPr>
                <w:rFonts w:cs="Arial"/>
                <w:bCs/>
                <w:i/>
                <w:iCs/>
                <w:lang w:val="sr-Cyrl-CS"/>
              </w:rPr>
            </w:pPr>
            <w:r w:rsidRPr="007C12A4">
              <w:rPr>
                <w:rFonts w:cs="Arial"/>
                <w:bCs/>
                <w:i/>
                <w:iCs/>
                <w:lang w:val="sr-Cyrl-CS"/>
              </w:rPr>
              <w:t>Укупна цена без ПДВ</w:t>
            </w:r>
          </w:p>
          <w:p w:rsidR="002B61D5" w:rsidRPr="007C12A4" w:rsidRDefault="002B61D5" w:rsidP="00126BA0">
            <w:pPr>
              <w:spacing w:before="0"/>
              <w:jc w:val="center"/>
              <w:rPr>
                <w:rFonts w:cs="Arial"/>
                <w:bCs/>
                <w:i/>
                <w:iCs/>
                <w:lang w:val="sr-Cyrl-CS"/>
              </w:rPr>
            </w:pPr>
            <w:r w:rsidRPr="007C12A4">
              <w:rPr>
                <w:rFonts w:cs="Arial"/>
                <w:bCs/>
                <w:i/>
                <w:iCs/>
                <w:lang w:val="sr-Cyrl-CS"/>
              </w:rPr>
              <w:t>дин.</w:t>
            </w:r>
            <w:r w:rsidR="007C6ACB">
              <w:rPr>
                <w:rFonts w:cs="Arial"/>
                <w:bCs/>
                <w:i/>
                <w:iCs/>
                <w:lang w:val="sr-Cyrl-CS"/>
              </w:rPr>
              <w:t>/еур</w:t>
            </w:r>
            <w:r w:rsidRPr="007C12A4">
              <w:rPr>
                <w:rFonts w:cs="Arial"/>
                <w:bCs/>
                <w:i/>
                <w:iCs/>
                <w:lang w:val="sr-Cyrl-CS"/>
              </w:rPr>
              <w:t xml:space="preserve"> </w:t>
            </w:r>
          </w:p>
        </w:tc>
        <w:tc>
          <w:tcPr>
            <w:tcW w:w="626" w:type="pct"/>
            <w:shd w:val="clear" w:color="auto" w:fill="D5DCE4"/>
            <w:vAlign w:val="center"/>
          </w:tcPr>
          <w:p w:rsidR="002B61D5" w:rsidRPr="007C12A4" w:rsidRDefault="002B61D5" w:rsidP="002B61D5">
            <w:pPr>
              <w:spacing w:before="0"/>
              <w:jc w:val="center"/>
              <w:rPr>
                <w:rFonts w:cs="Arial"/>
                <w:bCs/>
                <w:i/>
                <w:iCs/>
                <w:lang w:val="sr-Cyrl-CS"/>
              </w:rPr>
            </w:pPr>
            <w:r w:rsidRPr="007C12A4">
              <w:rPr>
                <w:rFonts w:cs="Arial"/>
                <w:bCs/>
                <w:i/>
                <w:iCs/>
                <w:lang w:val="sr-Cyrl-CS"/>
              </w:rPr>
              <w:t>Укупна цена са ПДВ</w:t>
            </w:r>
          </w:p>
          <w:p w:rsidR="002B61D5" w:rsidRPr="007C12A4" w:rsidRDefault="002B61D5" w:rsidP="00126BA0">
            <w:pPr>
              <w:spacing w:before="0"/>
              <w:jc w:val="center"/>
              <w:rPr>
                <w:rFonts w:cs="Arial"/>
                <w:bCs/>
                <w:i/>
                <w:iCs/>
                <w:lang w:val="sr-Cyrl-CS"/>
              </w:rPr>
            </w:pPr>
            <w:r w:rsidRPr="007C12A4">
              <w:rPr>
                <w:rFonts w:cs="Arial"/>
                <w:bCs/>
                <w:i/>
                <w:iCs/>
                <w:lang w:val="sr-Cyrl-CS"/>
              </w:rPr>
              <w:t>дин.</w:t>
            </w:r>
            <w:r w:rsidR="007C6ACB">
              <w:rPr>
                <w:rFonts w:cs="Arial"/>
                <w:bCs/>
                <w:i/>
                <w:iCs/>
                <w:lang w:val="sr-Cyrl-CS"/>
              </w:rPr>
              <w:t>/еур</w:t>
            </w:r>
            <w:r w:rsidRPr="007C12A4">
              <w:rPr>
                <w:rFonts w:cs="Arial"/>
                <w:bCs/>
                <w:i/>
                <w:iCs/>
                <w:lang w:val="sr-Cyrl-CS"/>
              </w:rPr>
              <w:t xml:space="preserve"> </w:t>
            </w:r>
          </w:p>
        </w:tc>
      </w:tr>
      <w:tr w:rsidR="002B61D5" w:rsidRPr="007C12A4" w:rsidTr="00DA6D19">
        <w:tc>
          <w:tcPr>
            <w:tcW w:w="325" w:type="pct"/>
            <w:shd w:val="clear" w:color="auto" w:fill="auto"/>
          </w:tcPr>
          <w:p w:rsidR="002B61D5" w:rsidRPr="007C12A4" w:rsidRDefault="002B61D5" w:rsidP="002B61D5">
            <w:pPr>
              <w:spacing w:before="0"/>
              <w:jc w:val="center"/>
              <w:rPr>
                <w:rFonts w:cs="Arial"/>
                <w:bCs/>
                <w:i/>
                <w:iCs/>
                <w:lang w:val="sr-Cyrl-CS"/>
              </w:rPr>
            </w:pPr>
            <w:r w:rsidRPr="007C12A4">
              <w:rPr>
                <w:rFonts w:cs="Arial"/>
                <w:bCs/>
                <w:i/>
                <w:iCs/>
                <w:lang w:val="sr-Cyrl-CS"/>
              </w:rPr>
              <w:t>(1)</w:t>
            </w:r>
          </w:p>
        </w:tc>
        <w:tc>
          <w:tcPr>
            <w:tcW w:w="1695" w:type="pct"/>
            <w:shd w:val="clear" w:color="auto" w:fill="auto"/>
          </w:tcPr>
          <w:p w:rsidR="002B61D5" w:rsidRPr="007C12A4" w:rsidRDefault="002B61D5" w:rsidP="002B61D5">
            <w:pPr>
              <w:spacing w:before="0"/>
              <w:jc w:val="center"/>
              <w:rPr>
                <w:rFonts w:cs="Arial"/>
                <w:bCs/>
                <w:i/>
                <w:iCs/>
                <w:lang w:val="sr-Cyrl-CS"/>
              </w:rPr>
            </w:pPr>
            <w:r w:rsidRPr="007C12A4">
              <w:rPr>
                <w:rFonts w:cs="Arial"/>
                <w:bCs/>
                <w:i/>
                <w:iCs/>
                <w:lang w:val="sr-Cyrl-CS"/>
              </w:rPr>
              <w:t>(2)</w:t>
            </w:r>
          </w:p>
        </w:tc>
        <w:tc>
          <w:tcPr>
            <w:tcW w:w="356" w:type="pct"/>
            <w:shd w:val="clear" w:color="auto" w:fill="auto"/>
          </w:tcPr>
          <w:p w:rsidR="002B61D5" w:rsidRPr="007C12A4" w:rsidRDefault="002B61D5" w:rsidP="002B61D5">
            <w:pPr>
              <w:spacing w:before="0"/>
              <w:jc w:val="center"/>
              <w:rPr>
                <w:rFonts w:cs="Arial"/>
                <w:bCs/>
                <w:i/>
                <w:iCs/>
                <w:lang w:val="sr-Cyrl-CS"/>
              </w:rPr>
            </w:pPr>
            <w:r w:rsidRPr="007C12A4">
              <w:rPr>
                <w:rFonts w:cs="Arial"/>
                <w:bCs/>
                <w:i/>
                <w:iCs/>
                <w:lang w:val="sr-Cyrl-CS"/>
              </w:rPr>
              <w:t>(3)</w:t>
            </w:r>
          </w:p>
        </w:tc>
        <w:tc>
          <w:tcPr>
            <w:tcW w:w="638" w:type="pct"/>
            <w:shd w:val="clear" w:color="auto" w:fill="auto"/>
          </w:tcPr>
          <w:p w:rsidR="002B61D5" w:rsidRPr="007C12A4" w:rsidRDefault="002B61D5" w:rsidP="002B61D5">
            <w:pPr>
              <w:spacing w:before="0"/>
              <w:jc w:val="center"/>
              <w:rPr>
                <w:rFonts w:cs="Arial"/>
                <w:bCs/>
                <w:i/>
                <w:iCs/>
                <w:lang w:val="sr-Cyrl-CS"/>
              </w:rPr>
            </w:pPr>
            <w:r w:rsidRPr="007C12A4">
              <w:rPr>
                <w:rFonts w:cs="Arial"/>
                <w:bCs/>
                <w:i/>
                <w:iCs/>
                <w:lang w:val="sr-Cyrl-CS"/>
              </w:rPr>
              <w:t>(4)</w:t>
            </w:r>
          </w:p>
        </w:tc>
        <w:tc>
          <w:tcPr>
            <w:tcW w:w="473" w:type="pct"/>
            <w:shd w:val="clear" w:color="auto" w:fill="auto"/>
          </w:tcPr>
          <w:p w:rsidR="002B61D5" w:rsidRPr="007C12A4" w:rsidRDefault="002B61D5" w:rsidP="002B61D5">
            <w:pPr>
              <w:spacing w:before="0"/>
              <w:jc w:val="center"/>
              <w:rPr>
                <w:rFonts w:cs="Arial"/>
                <w:bCs/>
                <w:i/>
                <w:iCs/>
                <w:lang w:val="sr-Cyrl-CS"/>
              </w:rPr>
            </w:pPr>
            <w:r w:rsidRPr="007C12A4">
              <w:rPr>
                <w:rFonts w:cs="Arial"/>
                <w:bCs/>
                <w:i/>
                <w:iCs/>
                <w:lang w:val="sr-Cyrl-CS"/>
              </w:rPr>
              <w:t>(5)</w:t>
            </w:r>
          </w:p>
        </w:tc>
        <w:tc>
          <w:tcPr>
            <w:tcW w:w="433" w:type="pct"/>
            <w:shd w:val="clear" w:color="auto" w:fill="auto"/>
          </w:tcPr>
          <w:p w:rsidR="002B61D5" w:rsidRPr="007C12A4" w:rsidRDefault="002B61D5" w:rsidP="002B61D5">
            <w:pPr>
              <w:spacing w:before="0"/>
              <w:jc w:val="center"/>
              <w:rPr>
                <w:rFonts w:cs="Arial"/>
                <w:bCs/>
                <w:i/>
                <w:iCs/>
                <w:lang w:val="sr-Cyrl-CS"/>
              </w:rPr>
            </w:pPr>
            <w:r w:rsidRPr="007C12A4">
              <w:rPr>
                <w:rFonts w:cs="Arial"/>
                <w:bCs/>
                <w:i/>
                <w:iCs/>
                <w:lang w:val="sr-Cyrl-CS"/>
              </w:rPr>
              <w:t>(6)</w:t>
            </w:r>
          </w:p>
        </w:tc>
        <w:tc>
          <w:tcPr>
            <w:tcW w:w="454" w:type="pct"/>
            <w:shd w:val="clear" w:color="auto" w:fill="auto"/>
          </w:tcPr>
          <w:p w:rsidR="002B61D5" w:rsidRPr="007C12A4" w:rsidRDefault="002B61D5" w:rsidP="002B61D5">
            <w:pPr>
              <w:spacing w:before="0"/>
              <w:jc w:val="center"/>
              <w:rPr>
                <w:rFonts w:cs="Arial"/>
                <w:bCs/>
                <w:i/>
                <w:iCs/>
                <w:lang w:val="sr-Cyrl-CS"/>
              </w:rPr>
            </w:pPr>
            <w:r w:rsidRPr="007C12A4">
              <w:rPr>
                <w:rFonts w:cs="Arial"/>
                <w:bCs/>
                <w:i/>
                <w:iCs/>
                <w:lang w:val="sr-Cyrl-CS"/>
              </w:rPr>
              <w:t>(7)</w:t>
            </w:r>
          </w:p>
        </w:tc>
        <w:tc>
          <w:tcPr>
            <w:tcW w:w="626" w:type="pct"/>
            <w:shd w:val="clear" w:color="auto" w:fill="auto"/>
          </w:tcPr>
          <w:p w:rsidR="002B61D5" w:rsidRPr="007C12A4" w:rsidRDefault="002B61D5" w:rsidP="002B61D5">
            <w:pPr>
              <w:spacing w:before="0"/>
              <w:jc w:val="center"/>
              <w:rPr>
                <w:rFonts w:cs="Arial"/>
                <w:bCs/>
                <w:i/>
                <w:iCs/>
                <w:lang w:val="sr-Cyrl-CS"/>
              </w:rPr>
            </w:pPr>
            <w:r w:rsidRPr="007C12A4">
              <w:rPr>
                <w:rFonts w:cs="Arial"/>
                <w:bCs/>
                <w:i/>
                <w:iCs/>
                <w:lang w:val="sr-Cyrl-CS"/>
              </w:rPr>
              <w:t>(8)</w:t>
            </w:r>
          </w:p>
        </w:tc>
      </w:tr>
      <w:tr w:rsidR="002B61D5" w:rsidRPr="007C12A4" w:rsidTr="00DA6D19">
        <w:tc>
          <w:tcPr>
            <w:tcW w:w="325" w:type="pct"/>
            <w:shd w:val="clear" w:color="auto" w:fill="auto"/>
            <w:vAlign w:val="center"/>
          </w:tcPr>
          <w:p w:rsidR="002B61D5" w:rsidRPr="007C12A4" w:rsidRDefault="002B61D5" w:rsidP="002B61D5">
            <w:pPr>
              <w:spacing w:before="0"/>
              <w:jc w:val="center"/>
              <w:rPr>
                <w:rFonts w:cs="Arial"/>
                <w:bCs/>
                <w:i/>
                <w:iCs/>
                <w:lang w:val="sr-Cyrl-CS"/>
              </w:rPr>
            </w:pPr>
            <w:r w:rsidRPr="007C12A4">
              <w:rPr>
                <w:rFonts w:cs="Arial"/>
                <w:bCs/>
                <w:i/>
                <w:iCs/>
                <w:lang w:val="sr-Cyrl-CS"/>
              </w:rPr>
              <w:t>1.</w:t>
            </w:r>
          </w:p>
        </w:tc>
        <w:tc>
          <w:tcPr>
            <w:tcW w:w="1695" w:type="pct"/>
            <w:shd w:val="clear" w:color="auto" w:fill="auto"/>
          </w:tcPr>
          <w:p w:rsidR="00602F8B" w:rsidRPr="007C12A4" w:rsidRDefault="00602F8B" w:rsidP="00602F8B">
            <w:pPr>
              <w:spacing w:after="120"/>
              <w:rPr>
                <w:rFonts w:eastAsia="Calibri" w:cs="Arial"/>
                <w:lang w:val="sr-Cyrl-RS"/>
              </w:rPr>
            </w:pPr>
            <w:r w:rsidRPr="007C12A4">
              <w:rPr>
                <w:rFonts w:eastAsia="Calibri" w:cs="Arial"/>
                <w:b/>
                <w:u w:val="single"/>
              </w:rPr>
              <w:t>Фаза 1</w:t>
            </w:r>
          </w:p>
          <w:p w:rsidR="00E93F8F" w:rsidRPr="00602F8B" w:rsidRDefault="00602F8B" w:rsidP="00602F8B">
            <w:pPr>
              <w:spacing w:before="0"/>
              <w:jc w:val="left"/>
              <w:rPr>
                <w:rFonts w:cs="Arial"/>
                <w:bCs/>
                <w:iCs/>
                <w:highlight w:val="yellow"/>
                <w:lang w:val="sr-Latn-RS"/>
              </w:rPr>
            </w:pPr>
            <w:r w:rsidRPr="00602F8B">
              <w:rPr>
                <w:rFonts w:eastAsia="Calibri" w:cs="Arial"/>
                <w:lang w:val="sr-Cyrl-RS"/>
              </w:rPr>
              <w:t>Анализа захтеваних</w:t>
            </w:r>
            <w:r w:rsidRPr="00602F8B">
              <w:rPr>
                <w:rFonts w:eastAsia="Calibri" w:cs="Arial"/>
                <w:lang w:val="sr-Latn-RS"/>
              </w:rPr>
              <w:t xml:space="preserve"> </w:t>
            </w:r>
            <w:r w:rsidRPr="00602F8B">
              <w:rPr>
                <w:rFonts w:eastAsia="Calibri" w:cs="Arial"/>
                <w:lang w:val="sr-Cyrl-RS"/>
              </w:rPr>
              <w:t>техничких спецификација у конкурсним документацијама за набавку енергетских трансформатора који су у ЈП ЕПС спроведене у последњих пет година</w:t>
            </w:r>
          </w:p>
        </w:tc>
        <w:tc>
          <w:tcPr>
            <w:tcW w:w="356" w:type="pct"/>
            <w:shd w:val="clear" w:color="auto" w:fill="auto"/>
            <w:vAlign w:val="center"/>
          </w:tcPr>
          <w:p w:rsidR="002B61D5" w:rsidRPr="007C12A4" w:rsidRDefault="002B61D5" w:rsidP="002B61D5">
            <w:pPr>
              <w:spacing w:before="0"/>
              <w:jc w:val="center"/>
              <w:rPr>
                <w:rFonts w:cs="Arial"/>
                <w:bCs/>
                <w:i/>
                <w:iCs/>
                <w:lang w:val="sr-Cyrl-RS"/>
              </w:rPr>
            </w:pPr>
            <w:r w:rsidRPr="007C12A4">
              <w:rPr>
                <w:rFonts w:cs="Arial"/>
                <w:bCs/>
                <w:i/>
                <w:iCs/>
                <w:lang w:val="sr-Cyrl-RS"/>
              </w:rPr>
              <w:t>ком</w:t>
            </w:r>
          </w:p>
        </w:tc>
        <w:tc>
          <w:tcPr>
            <w:tcW w:w="638" w:type="pct"/>
            <w:shd w:val="clear" w:color="auto" w:fill="auto"/>
            <w:vAlign w:val="center"/>
          </w:tcPr>
          <w:p w:rsidR="002B61D5" w:rsidRPr="007C12A4" w:rsidRDefault="002B61D5" w:rsidP="002B61D5">
            <w:pPr>
              <w:spacing w:before="0"/>
              <w:jc w:val="center"/>
              <w:rPr>
                <w:rFonts w:cs="Arial"/>
                <w:bCs/>
                <w:i/>
                <w:iCs/>
                <w:lang w:val="sr-Cyrl-CS"/>
              </w:rPr>
            </w:pPr>
            <w:r w:rsidRPr="007C12A4">
              <w:rPr>
                <w:rFonts w:cs="Arial"/>
                <w:bCs/>
                <w:i/>
                <w:iCs/>
                <w:lang w:val="sr-Cyrl-CS"/>
              </w:rPr>
              <w:t>1</w:t>
            </w:r>
          </w:p>
        </w:tc>
        <w:tc>
          <w:tcPr>
            <w:tcW w:w="473" w:type="pct"/>
            <w:shd w:val="clear" w:color="auto" w:fill="auto"/>
            <w:vAlign w:val="center"/>
          </w:tcPr>
          <w:p w:rsidR="002B61D5" w:rsidRPr="007C12A4" w:rsidRDefault="002B61D5" w:rsidP="002B61D5">
            <w:pPr>
              <w:spacing w:before="0"/>
              <w:jc w:val="center"/>
              <w:rPr>
                <w:rFonts w:cs="Arial"/>
                <w:bCs/>
                <w:i/>
                <w:iCs/>
              </w:rPr>
            </w:pPr>
          </w:p>
        </w:tc>
        <w:tc>
          <w:tcPr>
            <w:tcW w:w="433" w:type="pct"/>
            <w:shd w:val="clear" w:color="auto" w:fill="auto"/>
            <w:vAlign w:val="center"/>
          </w:tcPr>
          <w:p w:rsidR="002B61D5" w:rsidRPr="007C12A4" w:rsidRDefault="002B61D5" w:rsidP="002B61D5">
            <w:pPr>
              <w:spacing w:before="0"/>
              <w:jc w:val="center"/>
              <w:rPr>
                <w:rFonts w:cs="Arial"/>
                <w:bCs/>
                <w:i/>
                <w:iCs/>
              </w:rPr>
            </w:pPr>
          </w:p>
        </w:tc>
        <w:tc>
          <w:tcPr>
            <w:tcW w:w="454" w:type="pct"/>
            <w:shd w:val="clear" w:color="auto" w:fill="auto"/>
            <w:vAlign w:val="center"/>
          </w:tcPr>
          <w:p w:rsidR="002B61D5" w:rsidRPr="007C12A4" w:rsidRDefault="002B61D5" w:rsidP="002B61D5">
            <w:pPr>
              <w:spacing w:before="0"/>
              <w:jc w:val="center"/>
              <w:rPr>
                <w:rFonts w:cs="Arial"/>
                <w:bCs/>
                <w:i/>
                <w:iCs/>
              </w:rPr>
            </w:pPr>
          </w:p>
        </w:tc>
        <w:tc>
          <w:tcPr>
            <w:tcW w:w="626" w:type="pct"/>
            <w:shd w:val="clear" w:color="auto" w:fill="auto"/>
            <w:vAlign w:val="center"/>
          </w:tcPr>
          <w:p w:rsidR="002B61D5" w:rsidRPr="007C12A4" w:rsidRDefault="002B61D5" w:rsidP="002B61D5">
            <w:pPr>
              <w:spacing w:before="0"/>
              <w:jc w:val="center"/>
              <w:rPr>
                <w:rFonts w:cs="Arial"/>
                <w:bCs/>
                <w:i/>
                <w:iCs/>
              </w:rPr>
            </w:pPr>
          </w:p>
        </w:tc>
      </w:tr>
      <w:tr w:rsidR="002B61D5" w:rsidRPr="007C12A4" w:rsidTr="00DA6D19">
        <w:tc>
          <w:tcPr>
            <w:tcW w:w="325" w:type="pct"/>
            <w:shd w:val="clear" w:color="auto" w:fill="auto"/>
            <w:vAlign w:val="center"/>
          </w:tcPr>
          <w:p w:rsidR="002B61D5" w:rsidRPr="007C12A4" w:rsidRDefault="00602F8B" w:rsidP="002B61D5">
            <w:pPr>
              <w:spacing w:before="0"/>
              <w:jc w:val="center"/>
              <w:rPr>
                <w:rFonts w:cs="Arial"/>
                <w:bCs/>
                <w:iCs/>
                <w:lang w:val="sr-Cyrl-CS"/>
              </w:rPr>
            </w:pPr>
            <w:r>
              <w:rPr>
                <w:rFonts w:cs="Arial"/>
                <w:bCs/>
                <w:iCs/>
                <w:lang w:val="sr-Cyrl-CS"/>
              </w:rPr>
              <w:t>2.</w:t>
            </w:r>
          </w:p>
        </w:tc>
        <w:tc>
          <w:tcPr>
            <w:tcW w:w="1695" w:type="pct"/>
            <w:shd w:val="clear" w:color="auto" w:fill="auto"/>
          </w:tcPr>
          <w:p w:rsidR="00CB2E1C" w:rsidRDefault="00602F8B" w:rsidP="00CB2E1C">
            <w:pPr>
              <w:spacing w:after="120"/>
              <w:rPr>
                <w:rFonts w:eastAsia="Calibri" w:cs="Arial"/>
                <w:b/>
                <w:u w:val="single"/>
              </w:rPr>
            </w:pPr>
            <w:r w:rsidRPr="007C12A4">
              <w:rPr>
                <w:rFonts w:eastAsia="Calibri" w:cs="Arial"/>
                <w:b/>
                <w:u w:val="single"/>
              </w:rPr>
              <w:t>Фаза 2</w:t>
            </w:r>
          </w:p>
          <w:p w:rsidR="00CB2E1C" w:rsidRPr="007C12A4" w:rsidRDefault="00CB2E1C" w:rsidP="00CB2E1C">
            <w:pPr>
              <w:spacing w:after="120"/>
              <w:rPr>
                <w:rFonts w:eastAsia="Calibri" w:cs="Arial"/>
                <w:lang w:val="sr-Cyrl-RS"/>
              </w:rPr>
            </w:pPr>
            <w:r w:rsidRPr="007C12A4">
              <w:rPr>
                <w:rFonts w:eastAsia="Calibri" w:cs="Arial"/>
                <w:lang w:val="sr-Cyrl-RS"/>
              </w:rPr>
              <w:t>Анализа доступне</w:t>
            </w:r>
            <w:r>
              <w:rPr>
                <w:rFonts w:eastAsia="Calibri" w:cs="Arial"/>
                <w:lang w:val="sr-Cyrl-RS"/>
              </w:rPr>
              <w:t xml:space="preserve"> релевантне</w:t>
            </w:r>
            <w:r w:rsidRPr="007C12A4">
              <w:rPr>
                <w:rFonts w:eastAsia="Calibri" w:cs="Arial"/>
                <w:lang w:val="sr-Cyrl-RS"/>
              </w:rPr>
              <w:t xml:space="preserve"> стручне документације</w:t>
            </w:r>
            <w:r>
              <w:rPr>
                <w:rFonts w:eastAsia="Calibri" w:cs="Arial"/>
                <w:lang w:val="sr-Cyrl-RS"/>
              </w:rPr>
              <w:t xml:space="preserve"> која је у вези са предметом овог интерног стандарда.</w:t>
            </w:r>
          </w:p>
          <w:p w:rsidR="002B61D5" w:rsidRPr="007C12A4" w:rsidRDefault="002B61D5" w:rsidP="00CB2E1C">
            <w:pPr>
              <w:spacing w:after="200" w:line="276" w:lineRule="auto"/>
              <w:ind w:left="2070"/>
              <w:contextualSpacing/>
              <w:rPr>
                <w:rFonts w:cs="Arial"/>
                <w:bCs/>
                <w:i/>
                <w:iCs/>
                <w:highlight w:val="yellow"/>
                <w:lang w:val="sr-Cyrl-CS"/>
              </w:rPr>
            </w:pPr>
          </w:p>
        </w:tc>
        <w:tc>
          <w:tcPr>
            <w:tcW w:w="356" w:type="pct"/>
            <w:shd w:val="clear" w:color="auto" w:fill="auto"/>
            <w:vAlign w:val="center"/>
          </w:tcPr>
          <w:p w:rsidR="002B61D5" w:rsidRPr="007C12A4" w:rsidRDefault="00602F8B" w:rsidP="002B61D5">
            <w:pPr>
              <w:spacing w:before="0"/>
              <w:jc w:val="center"/>
              <w:rPr>
                <w:rFonts w:cs="Arial"/>
                <w:bCs/>
                <w:i/>
                <w:iCs/>
                <w:lang w:val="sr-Cyrl-CS"/>
              </w:rPr>
            </w:pPr>
            <w:r>
              <w:rPr>
                <w:rFonts w:cs="Arial"/>
                <w:bCs/>
                <w:i/>
                <w:iCs/>
                <w:lang w:val="sr-Cyrl-CS"/>
              </w:rPr>
              <w:t>ком</w:t>
            </w:r>
          </w:p>
        </w:tc>
        <w:tc>
          <w:tcPr>
            <w:tcW w:w="638" w:type="pct"/>
            <w:shd w:val="clear" w:color="auto" w:fill="auto"/>
            <w:vAlign w:val="center"/>
          </w:tcPr>
          <w:p w:rsidR="002B61D5" w:rsidRPr="007C12A4" w:rsidRDefault="00602F8B" w:rsidP="002B61D5">
            <w:pPr>
              <w:spacing w:before="0"/>
              <w:jc w:val="center"/>
              <w:rPr>
                <w:rFonts w:cs="Arial"/>
                <w:bCs/>
                <w:i/>
                <w:iCs/>
                <w:lang w:val="sr-Cyrl-CS"/>
              </w:rPr>
            </w:pPr>
            <w:r>
              <w:rPr>
                <w:rFonts w:cs="Arial"/>
                <w:bCs/>
                <w:i/>
                <w:iCs/>
                <w:lang w:val="sr-Cyrl-CS"/>
              </w:rPr>
              <w:t>1</w:t>
            </w:r>
          </w:p>
        </w:tc>
        <w:tc>
          <w:tcPr>
            <w:tcW w:w="473" w:type="pct"/>
            <w:shd w:val="clear" w:color="auto" w:fill="auto"/>
            <w:vAlign w:val="center"/>
          </w:tcPr>
          <w:p w:rsidR="002B61D5" w:rsidRPr="007C12A4" w:rsidRDefault="002B61D5" w:rsidP="002B61D5">
            <w:pPr>
              <w:spacing w:before="0"/>
              <w:jc w:val="center"/>
              <w:rPr>
                <w:rFonts w:cs="Arial"/>
                <w:bCs/>
                <w:i/>
                <w:iCs/>
              </w:rPr>
            </w:pPr>
          </w:p>
        </w:tc>
        <w:tc>
          <w:tcPr>
            <w:tcW w:w="433" w:type="pct"/>
            <w:shd w:val="clear" w:color="auto" w:fill="auto"/>
            <w:vAlign w:val="center"/>
          </w:tcPr>
          <w:p w:rsidR="002B61D5" w:rsidRPr="007C12A4" w:rsidRDefault="002B61D5" w:rsidP="002B61D5">
            <w:pPr>
              <w:spacing w:before="0"/>
              <w:jc w:val="center"/>
              <w:rPr>
                <w:rFonts w:cs="Arial"/>
                <w:bCs/>
                <w:i/>
                <w:iCs/>
              </w:rPr>
            </w:pPr>
          </w:p>
        </w:tc>
        <w:tc>
          <w:tcPr>
            <w:tcW w:w="454" w:type="pct"/>
            <w:shd w:val="clear" w:color="auto" w:fill="auto"/>
            <w:vAlign w:val="center"/>
          </w:tcPr>
          <w:p w:rsidR="002B61D5" w:rsidRPr="007C12A4" w:rsidRDefault="002B61D5" w:rsidP="002B61D5">
            <w:pPr>
              <w:spacing w:before="0"/>
              <w:jc w:val="center"/>
              <w:rPr>
                <w:rFonts w:cs="Arial"/>
                <w:bCs/>
                <w:i/>
                <w:iCs/>
              </w:rPr>
            </w:pPr>
          </w:p>
        </w:tc>
        <w:tc>
          <w:tcPr>
            <w:tcW w:w="626" w:type="pct"/>
            <w:shd w:val="clear" w:color="auto" w:fill="auto"/>
            <w:vAlign w:val="center"/>
          </w:tcPr>
          <w:p w:rsidR="002B61D5" w:rsidRPr="007C12A4" w:rsidRDefault="002B61D5" w:rsidP="002B61D5">
            <w:pPr>
              <w:spacing w:before="0"/>
              <w:jc w:val="center"/>
              <w:rPr>
                <w:rFonts w:cs="Arial"/>
                <w:bCs/>
                <w:i/>
                <w:iCs/>
              </w:rPr>
            </w:pPr>
          </w:p>
        </w:tc>
      </w:tr>
      <w:tr w:rsidR="002B61D5" w:rsidRPr="007C12A4" w:rsidTr="00DA6D19">
        <w:tc>
          <w:tcPr>
            <w:tcW w:w="325" w:type="pct"/>
            <w:shd w:val="clear" w:color="auto" w:fill="auto"/>
            <w:vAlign w:val="center"/>
          </w:tcPr>
          <w:p w:rsidR="002B61D5" w:rsidRPr="007C12A4" w:rsidRDefault="00602F8B" w:rsidP="002B61D5">
            <w:pPr>
              <w:spacing w:before="0"/>
              <w:jc w:val="center"/>
              <w:rPr>
                <w:rFonts w:cs="Arial"/>
                <w:bCs/>
                <w:i/>
                <w:iCs/>
                <w:lang w:val="sr-Cyrl-CS"/>
              </w:rPr>
            </w:pPr>
            <w:r>
              <w:rPr>
                <w:rFonts w:cs="Arial"/>
                <w:bCs/>
                <w:i/>
                <w:iCs/>
                <w:lang w:val="sr-Cyrl-CS"/>
              </w:rPr>
              <w:t>3.</w:t>
            </w:r>
          </w:p>
        </w:tc>
        <w:tc>
          <w:tcPr>
            <w:tcW w:w="1695" w:type="pct"/>
            <w:shd w:val="clear" w:color="auto" w:fill="auto"/>
          </w:tcPr>
          <w:p w:rsidR="00602F8B" w:rsidRPr="007C12A4" w:rsidRDefault="00602F8B" w:rsidP="00602F8B">
            <w:pPr>
              <w:spacing w:after="120"/>
              <w:rPr>
                <w:rFonts w:eastAsia="Calibri" w:cs="Arial"/>
                <w:lang w:val="sr-Cyrl-RS"/>
              </w:rPr>
            </w:pPr>
            <w:r w:rsidRPr="007C12A4">
              <w:rPr>
                <w:rFonts w:eastAsia="Calibri" w:cs="Arial"/>
                <w:b/>
                <w:u w:val="single"/>
              </w:rPr>
              <w:t>Фаза 3</w:t>
            </w:r>
            <w:r w:rsidRPr="00FE5B47">
              <w:rPr>
                <w:rFonts w:eastAsia="Calibri" w:cs="Arial"/>
                <w:b/>
              </w:rPr>
              <w:t>:</w:t>
            </w:r>
            <w:r w:rsidRPr="00FE5B47">
              <w:rPr>
                <w:rFonts w:eastAsia="Calibri" w:cs="Arial"/>
                <w:lang w:val="sr-Cyrl-RS"/>
              </w:rPr>
              <w:t xml:space="preserve"> </w:t>
            </w:r>
          </w:p>
          <w:p w:rsidR="00602F8B" w:rsidRPr="00FE5B47" w:rsidRDefault="00602F8B" w:rsidP="00602F8B">
            <w:pPr>
              <w:rPr>
                <w:rFonts w:cs="Arial"/>
              </w:rPr>
            </w:pPr>
            <w:r w:rsidRPr="00036AF3">
              <w:rPr>
                <w:rFonts w:cs="Arial"/>
                <w:lang w:val="sr-Cyrl-RS"/>
              </w:rPr>
              <w:t>Израда интерног стандарда, која би требало да садржи следећа поглавља:</w:t>
            </w:r>
          </w:p>
          <w:p w:rsidR="00602F8B" w:rsidRPr="007C12A4" w:rsidRDefault="00602F8B" w:rsidP="00126BA0">
            <w:pPr>
              <w:numPr>
                <w:ilvl w:val="1"/>
                <w:numId w:val="37"/>
              </w:numPr>
              <w:spacing w:after="200" w:line="276" w:lineRule="auto"/>
              <w:contextualSpacing/>
              <w:rPr>
                <w:rFonts w:eastAsia="Calibri" w:cs="Arial"/>
                <w:lang w:val="sr-Cyrl-RS"/>
              </w:rPr>
            </w:pPr>
            <w:r w:rsidRPr="007C12A4">
              <w:rPr>
                <w:rFonts w:eastAsia="Calibri" w:cs="Arial"/>
                <w:lang w:val="sr-Cyrl-CS"/>
              </w:rPr>
              <w:t>Пред</w:t>
            </w:r>
            <w:r>
              <w:rPr>
                <w:rFonts w:eastAsia="Calibri" w:cs="Arial"/>
                <w:lang w:val="sr-Cyrl-RS"/>
              </w:rPr>
              <w:t>мет</w:t>
            </w:r>
            <w:r w:rsidRPr="007C12A4">
              <w:rPr>
                <w:rFonts w:eastAsia="Calibri" w:cs="Arial"/>
                <w:lang w:val="sr-Cyrl-CS"/>
              </w:rPr>
              <w:t xml:space="preserve"> и подручје примене</w:t>
            </w:r>
          </w:p>
          <w:p w:rsidR="00602F8B" w:rsidRPr="007C12A4" w:rsidRDefault="00602F8B" w:rsidP="00126BA0">
            <w:pPr>
              <w:numPr>
                <w:ilvl w:val="1"/>
                <w:numId w:val="37"/>
              </w:numPr>
              <w:spacing w:after="200" w:line="276" w:lineRule="auto"/>
              <w:contextualSpacing/>
              <w:rPr>
                <w:rFonts w:eastAsia="Calibri" w:cs="Arial"/>
                <w:lang w:val="sr-Cyrl-RS"/>
              </w:rPr>
            </w:pPr>
            <w:r w:rsidRPr="007C12A4">
              <w:rPr>
                <w:rFonts w:eastAsia="Calibri" w:cs="Arial"/>
                <w:lang w:val="sr-Cyrl-RS"/>
              </w:rPr>
              <w:t>Дефиниције појмова и референтна документа (стандарди)</w:t>
            </w:r>
          </w:p>
          <w:p w:rsidR="00602F8B" w:rsidRPr="007C12A4" w:rsidRDefault="00602F8B" w:rsidP="00126BA0">
            <w:pPr>
              <w:numPr>
                <w:ilvl w:val="1"/>
                <w:numId w:val="37"/>
              </w:numPr>
              <w:spacing w:after="200" w:line="276" w:lineRule="auto"/>
              <w:contextualSpacing/>
              <w:rPr>
                <w:rFonts w:eastAsia="Calibri" w:cs="Arial"/>
                <w:lang w:val="sr-Cyrl-RS"/>
              </w:rPr>
            </w:pPr>
            <w:r w:rsidRPr="007C12A4">
              <w:rPr>
                <w:rFonts w:eastAsia="Calibri" w:cs="Arial"/>
                <w:lang w:val="sr-Cyrl-RS"/>
              </w:rPr>
              <w:t xml:space="preserve">Обим </w:t>
            </w:r>
          </w:p>
          <w:p w:rsidR="00602F8B" w:rsidRPr="007C12A4" w:rsidRDefault="00602F8B" w:rsidP="00126BA0">
            <w:pPr>
              <w:numPr>
                <w:ilvl w:val="1"/>
                <w:numId w:val="37"/>
              </w:numPr>
              <w:spacing w:after="200" w:line="276" w:lineRule="auto"/>
              <w:contextualSpacing/>
              <w:rPr>
                <w:rFonts w:eastAsia="Calibri" w:cs="Arial"/>
                <w:lang w:val="sr-Cyrl-RS"/>
              </w:rPr>
            </w:pPr>
            <w:r w:rsidRPr="007C12A4">
              <w:rPr>
                <w:rFonts w:eastAsia="Calibri" w:cs="Arial"/>
                <w:lang w:val="sr-Cyrl-RS"/>
              </w:rPr>
              <w:t>Технички захтеви у погледу компоненти испоруке</w:t>
            </w:r>
          </w:p>
          <w:p w:rsidR="00602F8B" w:rsidRPr="007C12A4" w:rsidRDefault="00602F8B" w:rsidP="00126BA0">
            <w:pPr>
              <w:numPr>
                <w:ilvl w:val="1"/>
                <w:numId w:val="37"/>
              </w:numPr>
              <w:spacing w:after="200" w:line="276" w:lineRule="auto"/>
              <w:contextualSpacing/>
              <w:rPr>
                <w:rFonts w:eastAsia="Calibri" w:cs="Arial"/>
                <w:lang w:val="sr-Cyrl-RS"/>
              </w:rPr>
            </w:pPr>
            <w:r w:rsidRPr="007C12A4">
              <w:rPr>
                <w:rFonts w:eastAsia="Calibri" w:cs="Arial"/>
                <w:lang w:val="sr-Cyrl-RS"/>
              </w:rPr>
              <w:t>Информације о намени трансформатора и погонским условима на месту уградње, укључујући и специфичне режиме рада</w:t>
            </w:r>
          </w:p>
          <w:p w:rsidR="00602F8B" w:rsidRPr="007C12A4" w:rsidRDefault="00602F8B" w:rsidP="00126BA0">
            <w:pPr>
              <w:numPr>
                <w:ilvl w:val="1"/>
                <w:numId w:val="37"/>
              </w:numPr>
              <w:spacing w:after="200" w:line="276" w:lineRule="auto"/>
              <w:contextualSpacing/>
              <w:rPr>
                <w:rFonts w:eastAsia="Calibri" w:cs="Arial"/>
                <w:lang w:val="sr-Cyrl-RS"/>
              </w:rPr>
            </w:pPr>
            <w:r w:rsidRPr="007C12A4">
              <w:rPr>
                <w:rFonts w:eastAsia="Calibri" w:cs="Arial"/>
                <w:lang w:val="sr-Cyrl-RS"/>
              </w:rPr>
              <w:t>и делова трансформатора</w:t>
            </w:r>
          </w:p>
          <w:p w:rsidR="00602F8B" w:rsidRPr="007C12A4" w:rsidRDefault="00602F8B" w:rsidP="00126BA0">
            <w:pPr>
              <w:numPr>
                <w:ilvl w:val="1"/>
                <w:numId w:val="37"/>
              </w:numPr>
              <w:spacing w:after="200" w:line="276" w:lineRule="auto"/>
              <w:contextualSpacing/>
              <w:rPr>
                <w:rFonts w:eastAsia="Calibri" w:cs="Arial"/>
                <w:lang w:val="sr-Cyrl-RS"/>
              </w:rPr>
            </w:pPr>
            <w:r w:rsidRPr="007C12A4">
              <w:rPr>
                <w:rFonts w:eastAsia="Calibri" w:cs="Arial"/>
                <w:lang w:val="sr-Cyrl-RS"/>
              </w:rPr>
              <w:t>Посебни захтеви по питању загађења и заштите животне средине</w:t>
            </w:r>
          </w:p>
          <w:p w:rsidR="00602F8B" w:rsidRDefault="00602F8B" w:rsidP="00126BA0">
            <w:pPr>
              <w:numPr>
                <w:ilvl w:val="1"/>
                <w:numId w:val="37"/>
              </w:numPr>
              <w:spacing w:after="200" w:line="276" w:lineRule="auto"/>
              <w:contextualSpacing/>
              <w:rPr>
                <w:rFonts w:eastAsia="Calibri" w:cs="Arial"/>
                <w:lang w:val="sr-Cyrl-RS"/>
              </w:rPr>
            </w:pPr>
            <w:r w:rsidRPr="007C12A4">
              <w:rPr>
                <w:rFonts w:eastAsia="Calibri" w:cs="Arial"/>
                <w:lang w:val="sr-Cyrl-RS"/>
              </w:rPr>
              <w:t>Материјали и израда</w:t>
            </w:r>
          </w:p>
          <w:p w:rsidR="00602F8B" w:rsidRPr="007C12A4" w:rsidRDefault="00602F8B" w:rsidP="00126BA0">
            <w:pPr>
              <w:numPr>
                <w:ilvl w:val="1"/>
                <w:numId w:val="37"/>
              </w:numPr>
              <w:spacing w:after="200" w:line="276" w:lineRule="auto"/>
              <w:contextualSpacing/>
              <w:rPr>
                <w:rFonts w:eastAsia="Calibri" w:cs="Arial"/>
                <w:lang w:val="sr-Cyrl-RS"/>
              </w:rPr>
            </w:pPr>
            <w:r w:rsidRPr="007C12A4">
              <w:rPr>
                <w:rFonts w:eastAsia="Calibri" w:cs="Arial"/>
                <w:lang w:val="sr-Cyrl-RS"/>
              </w:rPr>
              <w:t>Захтеви у погледу монтаже</w:t>
            </w:r>
          </w:p>
          <w:p w:rsidR="00602F8B" w:rsidRPr="007C12A4" w:rsidRDefault="00602F8B" w:rsidP="00126BA0">
            <w:pPr>
              <w:numPr>
                <w:ilvl w:val="1"/>
                <w:numId w:val="37"/>
              </w:numPr>
              <w:spacing w:after="200" w:line="276" w:lineRule="auto"/>
              <w:contextualSpacing/>
              <w:rPr>
                <w:rFonts w:eastAsia="Calibri" w:cs="Arial"/>
                <w:lang w:val="sr-Cyrl-RS"/>
              </w:rPr>
            </w:pPr>
            <w:r w:rsidRPr="007C12A4">
              <w:rPr>
                <w:rFonts w:eastAsia="Calibri" w:cs="Arial"/>
                <w:lang w:val="sr-Cyrl-RS"/>
              </w:rPr>
              <w:t>Паковање, отпрема и транспорт</w:t>
            </w:r>
          </w:p>
          <w:p w:rsidR="00602F8B" w:rsidRPr="007C12A4" w:rsidRDefault="00602F8B" w:rsidP="00126BA0">
            <w:pPr>
              <w:numPr>
                <w:ilvl w:val="1"/>
                <w:numId w:val="37"/>
              </w:numPr>
              <w:spacing w:after="200" w:line="276" w:lineRule="auto"/>
              <w:contextualSpacing/>
              <w:rPr>
                <w:rFonts w:eastAsia="Calibri" w:cs="Arial"/>
                <w:lang w:val="sr-Cyrl-RS"/>
              </w:rPr>
            </w:pPr>
            <w:r w:rsidRPr="007C12A4">
              <w:rPr>
                <w:rFonts w:eastAsia="Calibri" w:cs="Arial"/>
                <w:lang w:val="sr-Cyrl-RS"/>
              </w:rPr>
              <w:t xml:space="preserve">Гаранције </w:t>
            </w:r>
          </w:p>
          <w:p w:rsidR="00602F8B" w:rsidRPr="007C12A4" w:rsidRDefault="00602F8B" w:rsidP="00126BA0">
            <w:pPr>
              <w:numPr>
                <w:ilvl w:val="1"/>
                <w:numId w:val="37"/>
              </w:numPr>
              <w:spacing w:after="200" w:line="276" w:lineRule="auto"/>
              <w:contextualSpacing/>
              <w:rPr>
                <w:rFonts w:eastAsia="Calibri" w:cs="Arial"/>
                <w:lang w:val="sr-Cyrl-RS"/>
              </w:rPr>
            </w:pPr>
            <w:r w:rsidRPr="007C12A4">
              <w:rPr>
                <w:rFonts w:eastAsia="Calibri" w:cs="Arial"/>
                <w:lang w:val="sr-Cyrl-RS"/>
              </w:rPr>
              <w:t>Провере, испитивања и контроле током израде - пријемна испитивања у фабрици (FAT) и на терену (SAT)</w:t>
            </w:r>
          </w:p>
          <w:p w:rsidR="00602F8B" w:rsidRPr="007C12A4" w:rsidRDefault="00602F8B" w:rsidP="00126BA0">
            <w:pPr>
              <w:numPr>
                <w:ilvl w:val="1"/>
                <w:numId w:val="37"/>
              </w:numPr>
              <w:spacing w:after="200" w:line="276" w:lineRule="auto"/>
              <w:contextualSpacing/>
              <w:rPr>
                <w:rFonts w:eastAsia="Calibri" w:cs="Arial"/>
                <w:lang w:val="sr-Cyrl-RS"/>
              </w:rPr>
            </w:pPr>
            <w:r w:rsidRPr="007C12A4">
              <w:rPr>
                <w:rFonts w:eastAsia="Calibri" w:cs="Arial"/>
                <w:lang w:val="sr-Cyrl-RS"/>
              </w:rPr>
              <w:t>Техничка документација</w:t>
            </w:r>
          </w:p>
          <w:p w:rsidR="00602F8B" w:rsidRDefault="00602F8B" w:rsidP="00126BA0">
            <w:pPr>
              <w:numPr>
                <w:ilvl w:val="1"/>
                <w:numId w:val="37"/>
              </w:numPr>
              <w:spacing w:after="200" w:line="276" w:lineRule="auto"/>
              <w:contextualSpacing/>
              <w:rPr>
                <w:rFonts w:eastAsia="Calibri" w:cs="Arial"/>
                <w:lang w:val="sr-Cyrl-RS"/>
              </w:rPr>
            </w:pPr>
            <w:r w:rsidRPr="007C12A4">
              <w:rPr>
                <w:rFonts w:eastAsia="Calibri" w:cs="Arial"/>
                <w:lang w:val="sr-Cyrl-RS"/>
              </w:rPr>
              <w:t>Контрола и управљање квалитетом</w:t>
            </w:r>
          </w:p>
          <w:p w:rsidR="002B61D5" w:rsidRPr="007C12A4" w:rsidRDefault="002B61D5" w:rsidP="002B61D5">
            <w:pPr>
              <w:spacing w:before="0"/>
              <w:rPr>
                <w:rFonts w:cs="Arial"/>
                <w:bCs/>
                <w:i/>
                <w:iCs/>
                <w:highlight w:val="yellow"/>
                <w:lang w:val="sr-Cyrl-CS"/>
              </w:rPr>
            </w:pPr>
          </w:p>
        </w:tc>
        <w:tc>
          <w:tcPr>
            <w:tcW w:w="356" w:type="pct"/>
            <w:shd w:val="clear" w:color="auto" w:fill="auto"/>
            <w:vAlign w:val="center"/>
          </w:tcPr>
          <w:p w:rsidR="002B61D5" w:rsidRPr="007C12A4" w:rsidRDefault="00602F8B" w:rsidP="002B61D5">
            <w:pPr>
              <w:spacing w:before="0"/>
              <w:jc w:val="center"/>
              <w:rPr>
                <w:rFonts w:cs="Arial"/>
                <w:bCs/>
                <w:i/>
                <w:iCs/>
                <w:lang w:val="sr-Cyrl-CS"/>
              </w:rPr>
            </w:pPr>
            <w:r>
              <w:rPr>
                <w:rFonts w:cs="Arial"/>
                <w:bCs/>
                <w:i/>
                <w:iCs/>
                <w:lang w:val="sr-Cyrl-CS"/>
              </w:rPr>
              <w:t>ком</w:t>
            </w:r>
          </w:p>
        </w:tc>
        <w:tc>
          <w:tcPr>
            <w:tcW w:w="638" w:type="pct"/>
            <w:shd w:val="clear" w:color="auto" w:fill="auto"/>
            <w:vAlign w:val="center"/>
          </w:tcPr>
          <w:p w:rsidR="002B61D5" w:rsidRPr="007C12A4" w:rsidRDefault="00602F8B" w:rsidP="002B61D5">
            <w:pPr>
              <w:spacing w:before="0"/>
              <w:jc w:val="center"/>
              <w:rPr>
                <w:rFonts w:cs="Arial"/>
                <w:bCs/>
                <w:i/>
                <w:iCs/>
                <w:lang w:val="sr-Cyrl-CS"/>
              </w:rPr>
            </w:pPr>
            <w:r>
              <w:rPr>
                <w:rFonts w:cs="Arial"/>
                <w:bCs/>
                <w:i/>
                <w:iCs/>
                <w:lang w:val="sr-Cyrl-CS"/>
              </w:rPr>
              <w:t>1</w:t>
            </w:r>
          </w:p>
        </w:tc>
        <w:tc>
          <w:tcPr>
            <w:tcW w:w="473" w:type="pct"/>
            <w:shd w:val="clear" w:color="auto" w:fill="auto"/>
            <w:vAlign w:val="center"/>
          </w:tcPr>
          <w:p w:rsidR="002B61D5" w:rsidRPr="007C12A4" w:rsidRDefault="002B61D5" w:rsidP="002B61D5">
            <w:pPr>
              <w:spacing w:before="0"/>
              <w:jc w:val="center"/>
              <w:rPr>
                <w:rFonts w:cs="Arial"/>
                <w:bCs/>
                <w:i/>
                <w:iCs/>
              </w:rPr>
            </w:pPr>
          </w:p>
        </w:tc>
        <w:tc>
          <w:tcPr>
            <w:tcW w:w="433" w:type="pct"/>
            <w:shd w:val="clear" w:color="auto" w:fill="auto"/>
            <w:vAlign w:val="center"/>
          </w:tcPr>
          <w:p w:rsidR="002B61D5" w:rsidRPr="007C12A4" w:rsidRDefault="002B61D5" w:rsidP="002B61D5">
            <w:pPr>
              <w:spacing w:before="0"/>
              <w:jc w:val="center"/>
              <w:rPr>
                <w:rFonts w:cs="Arial"/>
                <w:bCs/>
                <w:i/>
                <w:iCs/>
              </w:rPr>
            </w:pPr>
          </w:p>
        </w:tc>
        <w:tc>
          <w:tcPr>
            <w:tcW w:w="454" w:type="pct"/>
            <w:shd w:val="clear" w:color="auto" w:fill="auto"/>
            <w:vAlign w:val="center"/>
          </w:tcPr>
          <w:p w:rsidR="002B61D5" w:rsidRPr="007C12A4" w:rsidRDefault="002B61D5" w:rsidP="002B61D5">
            <w:pPr>
              <w:spacing w:before="0"/>
              <w:jc w:val="center"/>
              <w:rPr>
                <w:rFonts w:cs="Arial"/>
                <w:bCs/>
                <w:i/>
                <w:iCs/>
              </w:rPr>
            </w:pPr>
          </w:p>
        </w:tc>
        <w:tc>
          <w:tcPr>
            <w:tcW w:w="626" w:type="pct"/>
            <w:shd w:val="clear" w:color="auto" w:fill="auto"/>
            <w:vAlign w:val="center"/>
          </w:tcPr>
          <w:p w:rsidR="002B61D5" w:rsidRPr="007C12A4" w:rsidRDefault="002B61D5" w:rsidP="002B61D5">
            <w:pPr>
              <w:spacing w:before="0"/>
              <w:jc w:val="center"/>
              <w:rPr>
                <w:rFonts w:cs="Arial"/>
                <w:bCs/>
                <w:i/>
                <w:iCs/>
              </w:rPr>
            </w:pPr>
          </w:p>
        </w:tc>
      </w:tr>
      <w:tr w:rsidR="002B61D5" w:rsidRPr="007C12A4" w:rsidTr="00DA6D19">
        <w:trPr>
          <w:trHeight w:val="246"/>
        </w:trPr>
        <w:tc>
          <w:tcPr>
            <w:tcW w:w="325" w:type="pct"/>
            <w:shd w:val="clear" w:color="auto" w:fill="auto"/>
            <w:vAlign w:val="center"/>
          </w:tcPr>
          <w:p w:rsidR="002B61D5" w:rsidRPr="007C12A4" w:rsidRDefault="00CB2E1C" w:rsidP="002B61D5">
            <w:pPr>
              <w:spacing w:before="0"/>
              <w:jc w:val="center"/>
              <w:rPr>
                <w:rFonts w:cs="Arial"/>
                <w:bCs/>
                <w:i/>
                <w:iCs/>
                <w:lang w:val="sr-Cyrl-CS"/>
              </w:rPr>
            </w:pPr>
            <w:r>
              <w:rPr>
                <w:rFonts w:cs="Arial"/>
                <w:bCs/>
                <w:i/>
                <w:iCs/>
                <w:lang w:val="sr-Cyrl-CS"/>
              </w:rPr>
              <w:t>4</w:t>
            </w:r>
          </w:p>
        </w:tc>
        <w:tc>
          <w:tcPr>
            <w:tcW w:w="1695" w:type="pct"/>
            <w:shd w:val="clear" w:color="auto" w:fill="auto"/>
          </w:tcPr>
          <w:p w:rsidR="00602F8B" w:rsidRPr="00602F8B" w:rsidRDefault="00602F8B" w:rsidP="00602F8B">
            <w:pPr>
              <w:spacing w:before="0" w:line="276" w:lineRule="auto"/>
              <w:rPr>
                <w:rFonts w:eastAsia="Calibri" w:cs="Arial"/>
                <w:szCs w:val="24"/>
                <w:lang w:val="sr-Cyrl-RS"/>
              </w:rPr>
            </w:pPr>
            <w:r w:rsidRPr="00602F8B">
              <w:rPr>
                <w:rFonts w:eastAsia="Calibri" w:cs="Arial"/>
                <w:sz w:val="24"/>
                <w:szCs w:val="24"/>
                <w:lang w:val="sr-Cyrl-RS"/>
              </w:rPr>
              <w:t xml:space="preserve">Оцена Предфиналне верзије Студије </w:t>
            </w:r>
            <w:r w:rsidRPr="00602F8B">
              <w:rPr>
                <w:rFonts w:eastAsia="Calibri" w:cs="Arial"/>
                <w:b/>
                <w:sz w:val="24"/>
                <w:szCs w:val="24"/>
                <w:lang w:val="sr-Cyrl-RS"/>
              </w:rPr>
              <w:t>(Коначни Обрачун)</w:t>
            </w:r>
          </w:p>
          <w:p w:rsidR="002B61D5" w:rsidRPr="007C12A4" w:rsidRDefault="002B61D5" w:rsidP="00E53FA9">
            <w:pPr>
              <w:pStyle w:val="ListParagraph"/>
              <w:spacing w:before="0"/>
              <w:rPr>
                <w:rFonts w:ascii="Arial" w:hAnsi="Arial" w:cs="Arial"/>
                <w:highlight w:val="yellow"/>
              </w:rPr>
            </w:pPr>
          </w:p>
        </w:tc>
        <w:tc>
          <w:tcPr>
            <w:tcW w:w="356" w:type="pct"/>
            <w:shd w:val="clear" w:color="auto" w:fill="auto"/>
            <w:vAlign w:val="center"/>
          </w:tcPr>
          <w:p w:rsidR="002B61D5" w:rsidRPr="007C12A4" w:rsidRDefault="00602F8B" w:rsidP="002B61D5">
            <w:pPr>
              <w:spacing w:before="0"/>
              <w:jc w:val="center"/>
              <w:rPr>
                <w:rFonts w:cs="Arial"/>
                <w:bCs/>
                <w:i/>
                <w:iCs/>
                <w:lang w:val="sr-Cyrl-CS"/>
              </w:rPr>
            </w:pPr>
            <w:r>
              <w:rPr>
                <w:rFonts w:cs="Arial"/>
                <w:bCs/>
                <w:i/>
                <w:iCs/>
                <w:lang w:val="sr-Cyrl-CS"/>
              </w:rPr>
              <w:t xml:space="preserve">Ком </w:t>
            </w:r>
          </w:p>
        </w:tc>
        <w:tc>
          <w:tcPr>
            <w:tcW w:w="638" w:type="pct"/>
            <w:shd w:val="clear" w:color="auto" w:fill="auto"/>
            <w:vAlign w:val="center"/>
          </w:tcPr>
          <w:p w:rsidR="002B61D5" w:rsidRPr="007C12A4" w:rsidRDefault="00602F8B" w:rsidP="002B61D5">
            <w:pPr>
              <w:spacing w:before="0"/>
              <w:jc w:val="center"/>
              <w:rPr>
                <w:rFonts w:cs="Arial"/>
                <w:bCs/>
                <w:i/>
                <w:iCs/>
                <w:lang w:val="sr-Cyrl-CS"/>
              </w:rPr>
            </w:pPr>
            <w:r>
              <w:rPr>
                <w:rFonts w:cs="Arial"/>
                <w:bCs/>
                <w:i/>
                <w:iCs/>
                <w:lang w:val="sr-Cyrl-CS"/>
              </w:rPr>
              <w:t>1</w:t>
            </w:r>
          </w:p>
        </w:tc>
        <w:tc>
          <w:tcPr>
            <w:tcW w:w="473" w:type="pct"/>
            <w:shd w:val="clear" w:color="auto" w:fill="auto"/>
            <w:vAlign w:val="center"/>
          </w:tcPr>
          <w:p w:rsidR="002B61D5" w:rsidRPr="007C12A4" w:rsidRDefault="002B61D5" w:rsidP="002B61D5">
            <w:pPr>
              <w:spacing w:before="0"/>
              <w:jc w:val="center"/>
              <w:rPr>
                <w:rFonts w:cs="Arial"/>
                <w:bCs/>
                <w:i/>
                <w:iCs/>
              </w:rPr>
            </w:pPr>
          </w:p>
        </w:tc>
        <w:tc>
          <w:tcPr>
            <w:tcW w:w="433" w:type="pct"/>
            <w:shd w:val="clear" w:color="auto" w:fill="auto"/>
            <w:vAlign w:val="center"/>
          </w:tcPr>
          <w:p w:rsidR="002B61D5" w:rsidRPr="007C12A4" w:rsidRDefault="002B61D5" w:rsidP="002B61D5">
            <w:pPr>
              <w:spacing w:before="0"/>
              <w:jc w:val="center"/>
              <w:rPr>
                <w:rFonts w:cs="Arial"/>
                <w:bCs/>
                <w:i/>
                <w:iCs/>
              </w:rPr>
            </w:pPr>
          </w:p>
        </w:tc>
        <w:tc>
          <w:tcPr>
            <w:tcW w:w="454" w:type="pct"/>
            <w:shd w:val="clear" w:color="auto" w:fill="auto"/>
            <w:vAlign w:val="center"/>
          </w:tcPr>
          <w:p w:rsidR="002B61D5" w:rsidRPr="007C12A4" w:rsidRDefault="002B61D5" w:rsidP="002B61D5">
            <w:pPr>
              <w:spacing w:before="0"/>
              <w:jc w:val="center"/>
              <w:rPr>
                <w:rFonts w:cs="Arial"/>
                <w:bCs/>
                <w:i/>
                <w:iCs/>
              </w:rPr>
            </w:pPr>
          </w:p>
        </w:tc>
        <w:tc>
          <w:tcPr>
            <w:tcW w:w="626" w:type="pct"/>
            <w:shd w:val="clear" w:color="auto" w:fill="auto"/>
            <w:vAlign w:val="center"/>
          </w:tcPr>
          <w:p w:rsidR="002B61D5" w:rsidRPr="007C12A4" w:rsidRDefault="002B61D5" w:rsidP="002B61D5">
            <w:pPr>
              <w:spacing w:before="0"/>
              <w:jc w:val="center"/>
              <w:rPr>
                <w:rFonts w:cs="Arial"/>
                <w:bCs/>
                <w:i/>
                <w:iCs/>
              </w:rPr>
            </w:pPr>
          </w:p>
        </w:tc>
      </w:tr>
    </w:tbl>
    <w:tbl>
      <w:tblPr>
        <w:tblpPr w:leftFromText="141" w:rightFromText="141" w:vertAnchor="text" w:horzAnchor="margin" w:tblpX="-365" w:tblpY="281"/>
        <w:tblW w:w="10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
        <w:gridCol w:w="6740"/>
        <w:gridCol w:w="2610"/>
      </w:tblGrid>
      <w:tr w:rsidR="002B61D5" w:rsidRPr="007C12A4" w:rsidTr="002B61D5">
        <w:trPr>
          <w:trHeight w:val="418"/>
        </w:trPr>
        <w:tc>
          <w:tcPr>
            <w:tcW w:w="933" w:type="dxa"/>
            <w:vAlign w:val="center"/>
          </w:tcPr>
          <w:p w:rsidR="002B61D5" w:rsidRPr="007C12A4" w:rsidRDefault="002B61D5" w:rsidP="002B61D5">
            <w:pPr>
              <w:spacing w:before="0"/>
              <w:jc w:val="center"/>
              <w:rPr>
                <w:rFonts w:cs="Arial"/>
                <w:lang w:val="sr-Latn-CS"/>
              </w:rPr>
            </w:pPr>
            <w:r w:rsidRPr="007C12A4">
              <w:rPr>
                <w:rFonts w:cs="Arial"/>
              </w:rPr>
              <w:t>I</w:t>
            </w:r>
          </w:p>
        </w:tc>
        <w:tc>
          <w:tcPr>
            <w:tcW w:w="6740" w:type="dxa"/>
          </w:tcPr>
          <w:p w:rsidR="002B61D5" w:rsidRPr="00126BA0" w:rsidRDefault="002B61D5" w:rsidP="002B61D5">
            <w:pPr>
              <w:spacing w:before="0"/>
              <w:jc w:val="center"/>
              <w:rPr>
                <w:rFonts w:cs="Arial"/>
              </w:rPr>
            </w:pPr>
            <w:r w:rsidRPr="007C12A4">
              <w:rPr>
                <w:rFonts w:cs="Arial"/>
              </w:rPr>
              <w:t xml:space="preserve">УКУПНО ПОНУЂЕНА </w:t>
            </w:r>
            <w:r w:rsidR="00126BA0">
              <w:rPr>
                <w:rFonts w:cs="Arial"/>
              </w:rPr>
              <w:t>ЦЕНА</w:t>
            </w:r>
            <w:r w:rsidR="00126BA0">
              <w:rPr>
                <w:rFonts w:cs="Arial"/>
                <w:lang w:val="sr-Cyrl-RS"/>
              </w:rPr>
              <w:t>:</w:t>
            </w:r>
            <w:r w:rsidRPr="00126BA0">
              <w:rPr>
                <w:rFonts w:cs="Arial"/>
              </w:rPr>
              <w:t xml:space="preserve"> </w:t>
            </w:r>
            <w:r w:rsidR="00126BA0" w:rsidRPr="00126BA0">
              <w:rPr>
                <w:rFonts w:cs="Arial"/>
              </w:rPr>
              <w:t xml:space="preserve"> динара</w:t>
            </w:r>
            <w:r w:rsidR="003F1D45">
              <w:rPr>
                <w:rFonts w:cs="Arial"/>
                <w:lang w:val="sr-Cyrl-RS"/>
              </w:rPr>
              <w:t>/еур</w:t>
            </w:r>
            <w:r w:rsidR="00126BA0" w:rsidRPr="00126BA0">
              <w:rPr>
                <w:rFonts w:cs="Arial"/>
              </w:rPr>
              <w:t xml:space="preserve"> </w:t>
            </w:r>
            <w:r w:rsidRPr="00126BA0">
              <w:rPr>
                <w:rFonts w:cs="Arial"/>
              </w:rPr>
              <w:t xml:space="preserve">без ПДВ </w:t>
            </w:r>
          </w:p>
          <w:p w:rsidR="002B61D5" w:rsidRPr="007C12A4" w:rsidRDefault="002B61D5" w:rsidP="002B61D5">
            <w:pPr>
              <w:spacing w:before="0"/>
              <w:jc w:val="center"/>
              <w:rPr>
                <w:rFonts w:cs="Arial"/>
              </w:rPr>
            </w:pPr>
            <w:r w:rsidRPr="007C12A4">
              <w:rPr>
                <w:rFonts w:cs="Arial"/>
                <w:color w:val="000000"/>
              </w:rPr>
              <w:t xml:space="preserve">(збир колоне бр. </w:t>
            </w:r>
            <w:r w:rsidRPr="007C12A4">
              <w:rPr>
                <w:rFonts w:cs="Arial"/>
                <w:color w:val="000000"/>
                <w:lang w:val="sr-Cyrl-CS"/>
              </w:rPr>
              <w:t>7</w:t>
            </w:r>
            <w:r w:rsidRPr="007C12A4">
              <w:rPr>
                <w:rFonts w:cs="Arial"/>
                <w:color w:val="000000"/>
              </w:rPr>
              <w:t>)</w:t>
            </w:r>
          </w:p>
        </w:tc>
        <w:tc>
          <w:tcPr>
            <w:tcW w:w="2610" w:type="dxa"/>
          </w:tcPr>
          <w:p w:rsidR="002B61D5" w:rsidRPr="007C12A4" w:rsidRDefault="002B61D5" w:rsidP="002B61D5">
            <w:pPr>
              <w:spacing w:before="0"/>
              <w:rPr>
                <w:rFonts w:cs="Arial"/>
                <w:color w:val="FF0000"/>
              </w:rPr>
            </w:pPr>
          </w:p>
        </w:tc>
      </w:tr>
      <w:tr w:rsidR="002B61D5" w:rsidRPr="007C12A4" w:rsidTr="002B61D5">
        <w:trPr>
          <w:trHeight w:val="610"/>
        </w:trPr>
        <w:tc>
          <w:tcPr>
            <w:tcW w:w="933" w:type="dxa"/>
            <w:tcBorders>
              <w:bottom w:val="single" w:sz="4" w:space="0" w:color="auto"/>
            </w:tcBorders>
            <w:vAlign w:val="center"/>
          </w:tcPr>
          <w:p w:rsidR="002B61D5" w:rsidRPr="007C12A4" w:rsidRDefault="002B61D5" w:rsidP="002B61D5">
            <w:pPr>
              <w:spacing w:before="0"/>
              <w:jc w:val="center"/>
              <w:rPr>
                <w:rFonts w:cs="Arial"/>
                <w:lang w:val="sr-Latn-CS"/>
              </w:rPr>
            </w:pPr>
            <w:r w:rsidRPr="007C12A4">
              <w:rPr>
                <w:rFonts w:cs="Arial"/>
                <w:lang w:val="sr-Latn-CS"/>
              </w:rPr>
              <w:t>II</w:t>
            </w:r>
          </w:p>
        </w:tc>
        <w:tc>
          <w:tcPr>
            <w:tcW w:w="6740" w:type="dxa"/>
            <w:tcBorders>
              <w:bottom w:val="single" w:sz="4" w:space="0" w:color="auto"/>
              <w:right w:val="single" w:sz="4" w:space="0" w:color="auto"/>
            </w:tcBorders>
          </w:tcPr>
          <w:p w:rsidR="00126BA0" w:rsidRPr="00126BA0" w:rsidRDefault="00126BA0" w:rsidP="00126BA0">
            <w:pPr>
              <w:spacing w:before="0"/>
              <w:jc w:val="center"/>
              <w:rPr>
                <w:rFonts w:cs="Arial"/>
                <w:lang w:val="sr-Cyrl-RS"/>
              </w:rPr>
            </w:pPr>
            <w:r>
              <w:rPr>
                <w:rFonts w:cs="Arial"/>
              </w:rPr>
              <w:t>УКУПАН ИЗНОС  ПДВ</w:t>
            </w:r>
            <w:r>
              <w:rPr>
                <w:rFonts w:cs="Arial"/>
                <w:lang w:val="sr-Cyrl-RS"/>
              </w:rPr>
              <w:t>: динара</w:t>
            </w:r>
            <w:r w:rsidR="003F1D45">
              <w:rPr>
                <w:rFonts w:cs="Arial"/>
                <w:lang w:val="sr-Cyrl-RS"/>
              </w:rPr>
              <w:t>/еур</w:t>
            </w:r>
          </w:p>
          <w:p w:rsidR="002B61D5" w:rsidRPr="007C12A4" w:rsidRDefault="002B61D5" w:rsidP="002B61D5">
            <w:pPr>
              <w:spacing w:before="0"/>
              <w:jc w:val="center"/>
              <w:rPr>
                <w:rFonts w:cs="Arial"/>
                <w:color w:val="00B050"/>
              </w:rPr>
            </w:pPr>
          </w:p>
        </w:tc>
        <w:tc>
          <w:tcPr>
            <w:tcW w:w="2610" w:type="dxa"/>
            <w:tcBorders>
              <w:bottom w:val="single" w:sz="4" w:space="0" w:color="auto"/>
              <w:right w:val="single" w:sz="4" w:space="0" w:color="auto"/>
            </w:tcBorders>
          </w:tcPr>
          <w:p w:rsidR="002B61D5" w:rsidRPr="007C12A4" w:rsidRDefault="002B61D5" w:rsidP="002B61D5">
            <w:pPr>
              <w:spacing w:before="0"/>
              <w:rPr>
                <w:rFonts w:cs="Arial"/>
                <w:color w:val="FF0000"/>
              </w:rPr>
            </w:pPr>
          </w:p>
        </w:tc>
      </w:tr>
      <w:tr w:rsidR="002B61D5" w:rsidRPr="007C12A4" w:rsidTr="002B61D5">
        <w:trPr>
          <w:trHeight w:val="562"/>
        </w:trPr>
        <w:tc>
          <w:tcPr>
            <w:tcW w:w="933" w:type="dxa"/>
            <w:tcBorders>
              <w:bottom w:val="single" w:sz="4" w:space="0" w:color="auto"/>
            </w:tcBorders>
            <w:vAlign w:val="center"/>
          </w:tcPr>
          <w:p w:rsidR="002B61D5" w:rsidRPr="007C12A4" w:rsidRDefault="002B61D5" w:rsidP="002B61D5">
            <w:pPr>
              <w:spacing w:before="0"/>
              <w:jc w:val="center"/>
              <w:rPr>
                <w:rFonts w:cs="Arial"/>
                <w:lang w:val="sr-Latn-CS"/>
              </w:rPr>
            </w:pPr>
            <w:r w:rsidRPr="007C12A4">
              <w:rPr>
                <w:rFonts w:cs="Arial"/>
                <w:lang w:val="sr-Latn-CS"/>
              </w:rPr>
              <w:t>III</w:t>
            </w:r>
          </w:p>
        </w:tc>
        <w:tc>
          <w:tcPr>
            <w:tcW w:w="6740" w:type="dxa"/>
            <w:tcBorders>
              <w:bottom w:val="single" w:sz="4" w:space="0" w:color="auto"/>
              <w:right w:val="single" w:sz="4" w:space="0" w:color="auto"/>
            </w:tcBorders>
          </w:tcPr>
          <w:p w:rsidR="002B61D5" w:rsidRPr="007C12A4" w:rsidRDefault="002B61D5" w:rsidP="002B61D5">
            <w:pPr>
              <w:spacing w:before="0"/>
              <w:jc w:val="center"/>
              <w:rPr>
                <w:rFonts w:cs="Arial"/>
              </w:rPr>
            </w:pPr>
            <w:r w:rsidRPr="007C12A4">
              <w:rPr>
                <w:rFonts w:cs="Arial"/>
              </w:rPr>
              <w:t>УКУПНО ПОНУЂЕНА ЦЕНА  са ПДВ</w:t>
            </w:r>
          </w:p>
          <w:p w:rsidR="002B61D5" w:rsidRPr="00CD36FE" w:rsidRDefault="002B61D5" w:rsidP="00126BA0">
            <w:pPr>
              <w:spacing w:before="0"/>
              <w:jc w:val="center"/>
              <w:rPr>
                <w:rFonts w:cs="Arial"/>
                <w:lang w:val="sr-Cyrl-RS"/>
              </w:rPr>
            </w:pPr>
            <w:r w:rsidRPr="007C12A4">
              <w:rPr>
                <w:rFonts w:cs="Arial"/>
              </w:rPr>
              <w:t>(ред. бр.</w:t>
            </w:r>
            <w:r w:rsidRPr="007C12A4">
              <w:rPr>
                <w:rFonts w:cs="Arial"/>
                <w:lang w:val="sr-Latn-CS"/>
              </w:rPr>
              <w:t>I</w:t>
            </w:r>
            <w:r w:rsidRPr="007C12A4">
              <w:rPr>
                <w:rFonts w:cs="Arial"/>
              </w:rPr>
              <w:t>+ред.бр.</w:t>
            </w:r>
            <w:r w:rsidRPr="007C12A4">
              <w:rPr>
                <w:rFonts w:cs="Arial"/>
                <w:lang w:val="sr-Latn-CS"/>
              </w:rPr>
              <w:t>II</w:t>
            </w:r>
            <w:r w:rsidRPr="007C12A4">
              <w:rPr>
                <w:rFonts w:cs="Arial"/>
              </w:rPr>
              <w:t xml:space="preserve">) </w:t>
            </w:r>
            <w:r w:rsidRPr="00126BA0">
              <w:rPr>
                <w:rFonts w:cs="Arial"/>
              </w:rPr>
              <w:t>динара</w:t>
            </w:r>
            <w:r w:rsidR="003F1D45">
              <w:rPr>
                <w:rFonts w:cs="Arial"/>
                <w:lang w:val="sr-Cyrl-RS"/>
              </w:rPr>
              <w:t>/еур</w:t>
            </w:r>
          </w:p>
        </w:tc>
        <w:tc>
          <w:tcPr>
            <w:tcW w:w="2610" w:type="dxa"/>
            <w:tcBorders>
              <w:bottom w:val="single" w:sz="4" w:space="0" w:color="auto"/>
              <w:right w:val="single" w:sz="4" w:space="0" w:color="auto"/>
            </w:tcBorders>
          </w:tcPr>
          <w:p w:rsidR="002B61D5" w:rsidRPr="007C12A4" w:rsidRDefault="002B61D5" w:rsidP="002B61D5">
            <w:pPr>
              <w:spacing w:before="0"/>
              <w:rPr>
                <w:rFonts w:cs="Arial"/>
                <w:color w:val="FF0000"/>
              </w:rPr>
            </w:pPr>
          </w:p>
        </w:tc>
      </w:tr>
    </w:tbl>
    <w:p w:rsidR="002B61D5" w:rsidRPr="007C12A4" w:rsidRDefault="002B61D5" w:rsidP="002B61D5">
      <w:pPr>
        <w:spacing w:before="0"/>
        <w:rPr>
          <w:rFonts w:cs="Arial"/>
        </w:rPr>
      </w:pPr>
    </w:p>
    <w:p w:rsidR="002B61D5" w:rsidRPr="007C12A4" w:rsidRDefault="002B61D5" w:rsidP="002B61D5">
      <w:pPr>
        <w:widowControl w:val="0"/>
        <w:spacing w:before="0"/>
        <w:rPr>
          <w:rFonts w:eastAsia="Arial Unicode MS" w:cs="Arial"/>
          <w:color w:val="00B0F0"/>
        </w:rPr>
      </w:pPr>
    </w:p>
    <w:p w:rsidR="002B61D5" w:rsidRPr="007C12A4" w:rsidRDefault="002B61D5" w:rsidP="002B61D5">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2B61D5" w:rsidRPr="007C12A4" w:rsidTr="00B448AF">
        <w:trPr>
          <w:jc w:val="center"/>
        </w:trPr>
        <w:tc>
          <w:tcPr>
            <w:tcW w:w="3882" w:type="dxa"/>
          </w:tcPr>
          <w:p w:rsidR="002B61D5" w:rsidRPr="007C12A4" w:rsidRDefault="002B61D5" w:rsidP="002B61D5">
            <w:pPr>
              <w:spacing w:before="0"/>
              <w:jc w:val="center"/>
              <w:rPr>
                <w:rFonts w:cs="Arial"/>
              </w:rPr>
            </w:pPr>
            <w:r w:rsidRPr="007C12A4">
              <w:rPr>
                <w:rFonts w:cs="Arial"/>
              </w:rPr>
              <w:t>Датум:</w:t>
            </w:r>
          </w:p>
        </w:tc>
        <w:tc>
          <w:tcPr>
            <w:tcW w:w="2127" w:type="dxa"/>
          </w:tcPr>
          <w:p w:rsidR="002B61D5" w:rsidRPr="007C12A4" w:rsidRDefault="002B61D5" w:rsidP="002B61D5">
            <w:pPr>
              <w:spacing w:before="0"/>
              <w:jc w:val="center"/>
              <w:rPr>
                <w:rFonts w:cs="Arial"/>
                <w:lang w:val="ru-RU"/>
              </w:rPr>
            </w:pPr>
          </w:p>
        </w:tc>
        <w:tc>
          <w:tcPr>
            <w:tcW w:w="4022" w:type="dxa"/>
          </w:tcPr>
          <w:p w:rsidR="002B61D5" w:rsidRPr="007C12A4" w:rsidRDefault="002B61D5" w:rsidP="002B61D5">
            <w:pPr>
              <w:spacing w:before="0"/>
              <w:jc w:val="center"/>
              <w:rPr>
                <w:rFonts w:cs="Arial"/>
                <w:lang w:val="sr-Cyrl-CS"/>
              </w:rPr>
            </w:pPr>
            <w:r w:rsidRPr="007C12A4">
              <w:rPr>
                <w:rFonts w:cs="Arial"/>
                <w:lang w:val="sr-Cyrl-CS"/>
              </w:rPr>
              <w:t>П</w:t>
            </w:r>
            <w:r w:rsidRPr="007C12A4">
              <w:rPr>
                <w:rFonts w:cs="Arial"/>
              </w:rPr>
              <w:t>онуђач</w:t>
            </w:r>
          </w:p>
        </w:tc>
      </w:tr>
      <w:tr w:rsidR="002B61D5" w:rsidRPr="007C12A4" w:rsidTr="00B448AF">
        <w:trPr>
          <w:jc w:val="center"/>
        </w:trPr>
        <w:tc>
          <w:tcPr>
            <w:tcW w:w="3882" w:type="dxa"/>
          </w:tcPr>
          <w:p w:rsidR="002B61D5" w:rsidRPr="007C12A4" w:rsidRDefault="002B61D5" w:rsidP="002B61D5">
            <w:pPr>
              <w:spacing w:before="0"/>
              <w:jc w:val="center"/>
              <w:rPr>
                <w:rFonts w:cs="Arial"/>
              </w:rPr>
            </w:pPr>
          </w:p>
        </w:tc>
        <w:tc>
          <w:tcPr>
            <w:tcW w:w="2127" w:type="dxa"/>
          </w:tcPr>
          <w:p w:rsidR="002B61D5" w:rsidRPr="007C12A4" w:rsidRDefault="002B61D5" w:rsidP="002B61D5">
            <w:pPr>
              <w:spacing w:before="0"/>
              <w:jc w:val="center"/>
              <w:rPr>
                <w:rFonts w:cs="Arial"/>
              </w:rPr>
            </w:pPr>
            <w:r w:rsidRPr="007C12A4">
              <w:rPr>
                <w:rFonts w:cs="Arial"/>
              </w:rPr>
              <w:t>М.П.</w:t>
            </w:r>
          </w:p>
        </w:tc>
        <w:tc>
          <w:tcPr>
            <w:tcW w:w="4022" w:type="dxa"/>
          </w:tcPr>
          <w:p w:rsidR="002B61D5" w:rsidRPr="007C12A4" w:rsidRDefault="002B61D5" w:rsidP="002B61D5">
            <w:pPr>
              <w:spacing w:before="0"/>
              <w:jc w:val="center"/>
              <w:rPr>
                <w:rFonts w:cs="Arial"/>
                <w:lang w:val="ru-RU"/>
              </w:rPr>
            </w:pPr>
          </w:p>
        </w:tc>
      </w:tr>
      <w:tr w:rsidR="002B61D5" w:rsidRPr="007C12A4" w:rsidTr="00B448AF">
        <w:trPr>
          <w:jc w:val="center"/>
        </w:trPr>
        <w:tc>
          <w:tcPr>
            <w:tcW w:w="3882" w:type="dxa"/>
            <w:tcBorders>
              <w:bottom w:val="single" w:sz="4" w:space="0" w:color="auto"/>
            </w:tcBorders>
          </w:tcPr>
          <w:p w:rsidR="002B61D5" w:rsidRPr="007C12A4" w:rsidRDefault="002B61D5" w:rsidP="002B61D5">
            <w:pPr>
              <w:spacing w:before="0"/>
              <w:jc w:val="center"/>
              <w:rPr>
                <w:rFonts w:cs="Arial"/>
              </w:rPr>
            </w:pPr>
          </w:p>
        </w:tc>
        <w:tc>
          <w:tcPr>
            <w:tcW w:w="2127" w:type="dxa"/>
          </w:tcPr>
          <w:p w:rsidR="002B61D5" w:rsidRPr="007C12A4" w:rsidRDefault="002B61D5" w:rsidP="002B61D5">
            <w:pPr>
              <w:spacing w:before="0"/>
              <w:jc w:val="center"/>
              <w:rPr>
                <w:rFonts w:cs="Arial"/>
                <w:lang w:val="ru-RU"/>
              </w:rPr>
            </w:pPr>
          </w:p>
        </w:tc>
        <w:tc>
          <w:tcPr>
            <w:tcW w:w="4022" w:type="dxa"/>
            <w:tcBorders>
              <w:bottom w:val="single" w:sz="4" w:space="0" w:color="auto"/>
            </w:tcBorders>
          </w:tcPr>
          <w:p w:rsidR="002B61D5" w:rsidRPr="007C12A4" w:rsidRDefault="002B61D5" w:rsidP="002B61D5">
            <w:pPr>
              <w:spacing w:before="0"/>
              <w:jc w:val="center"/>
              <w:rPr>
                <w:rFonts w:cs="Arial"/>
                <w:lang w:val="ru-RU"/>
              </w:rPr>
            </w:pPr>
          </w:p>
        </w:tc>
      </w:tr>
      <w:tr w:rsidR="002B61D5" w:rsidRPr="007C12A4" w:rsidTr="00B448AF">
        <w:trPr>
          <w:trHeight w:val="389"/>
          <w:jc w:val="center"/>
        </w:trPr>
        <w:tc>
          <w:tcPr>
            <w:tcW w:w="3882" w:type="dxa"/>
            <w:tcBorders>
              <w:top w:val="single" w:sz="4" w:space="0" w:color="auto"/>
            </w:tcBorders>
          </w:tcPr>
          <w:p w:rsidR="002B61D5" w:rsidRPr="007C12A4" w:rsidRDefault="002B61D5" w:rsidP="002B61D5">
            <w:pPr>
              <w:spacing w:before="0"/>
              <w:jc w:val="center"/>
              <w:rPr>
                <w:rFonts w:cs="Arial"/>
              </w:rPr>
            </w:pPr>
          </w:p>
        </w:tc>
        <w:tc>
          <w:tcPr>
            <w:tcW w:w="2127" w:type="dxa"/>
          </w:tcPr>
          <w:p w:rsidR="002B61D5" w:rsidRPr="007C12A4" w:rsidRDefault="002B61D5" w:rsidP="002B61D5">
            <w:pPr>
              <w:spacing w:before="0"/>
              <w:jc w:val="center"/>
              <w:rPr>
                <w:rFonts w:cs="Arial"/>
                <w:lang w:val="ru-RU"/>
              </w:rPr>
            </w:pPr>
          </w:p>
        </w:tc>
        <w:tc>
          <w:tcPr>
            <w:tcW w:w="4022" w:type="dxa"/>
            <w:tcBorders>
              <w:top w:val="single" w:sz="4" w:space="0" w:color="auto"/>
            </w:tcBorders>
          </w:tcPr>
          <w:p w:rsidR="002B61D5" w:rsidRPr="007C12A4" w:rsidRDefault="002B61D5" w:rsidP="002B61D5">
            <w:pPr>
              <w:spacing w:before="0"/>
              <w:jc w:val="center"/>
              <w:rPr>
                <w:rFonts w:cs="Arial"/>
                <w:lang w:val="ru-RU"/>
              </w:rPr>
            </w:pPr>
          </w:p>
        </w:tc>
      </w:tr>
    </w:tbl>
    <w:p w:rsidR="002B61D5" w:rsidRPr="007C12A4" w:rsidRDefault="002B61D5" w:rsidP="002B61D5">
      <w:pPr>
        <w:spacing w:before="0"/>
        <w:rPr>
          <w:rFonts w:cs="Arial"/>
          <w:lang w:val="sr-Latn-CS"/>
        </w:rPr>
      </w:pPr>
    </w:p>
    <w:p w:rsidR="00343A18" w:rsidRPr="007C12A4" w:rsidRDefault="00343A18" w:rsidP="00343A18">
      <w:pPr>
        <w:spacing w:before="0"/>
        <w:rPr>
          <w:rFonts w:cs="Arial"/>
          <w:i/>
          <w:lang w:val="sr-Cyrl-CS"/>
        </w:rPr>
      </w:pPr>
      <w:r w:rsidRPr="007C12A4">
        <w:rPr>
          <w:rFonts w:cs="Arial"/>
          <w:i/>
          <w:lang w:val="sr-Cyrl-CS"/>
        </w:rPr>
        <w:t>Напомена:</w:t>
      </w:r>
    </w:p>
    <w:p w:rsidR="00343A18" w:rsidRPr="007C12A4" w:rsidRDefault="00343A18" w:rsidP="00343A18">
      <w:pPr>
        <w:pStyle w:val="KDKomentar"/>
        <w:spacing w:before="0"/>
        <w:rPr>
          <w:rFonts w:eastAsia="TimesNewRomanPS-BoldMT" w:cs="Arial"/>
          <w:color w:val="auto"/>
          <w:sz w:val="22"/>
          <w:szCs w:val="22"/>
        </w:rPr>
      </w:pPr>
      <w:r w:rsidRPr="007C12A4">
        <w:rPr>
          <w:rFonts w:eastAsia="TimesNewRomanPS-BoldMT" w:cs="Arial"/>
          <w:color w:val="auto"/>
          <w:sz w:val="22"/>
          <w:szCs w:val="22"/>
        </w:rPr>
        <w:t xml:space="preserve">-Уколико </w:t>
      </w:r>
      <w:r w:rsidRPr="007C12A4">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7C12A4">
        <w:rPr>
          <w:rFonts w:eastAsia="TimesNewRomanPS-BoldMT" w:cs="Arial"/>
          <w:color w:val="auto"/>
          <w:sz w:val="22"/>
          <w:szCs w:val="22"/>
        </w:rPr>
        <w:t>.</w:t>
      </w:r>
    </w:p>
    <w:p w:rsidR="00EE0D2B" w:rsidRPr="007C12A4" w:rsidRDefault="00343A18" w:rsidP="00F726E3">
      <w:pPr>
        <w:pStyle w:val="KDKomentar"/>
        <w:spacing w:before="0"/>
        <w:rPr>
          <w:rFonts w:eastAsia="TimesNewRomanPS-BoldMT" w:cs="Arial"/>
          <w:color w:val="auto"/>
          <w:sz w:val="22"/>
          <w:szCs w:val="22"/>
          <w:lang w:val="sr-Cyrl-RS"/>
        </w:rPr>
      </w:pPr>
      <w:r w:rsidRPr="007C12A4">
        <w:rPr>
          <w:rFonts w:eastAsia="TimesNewRomanPS-BoldMT" w:cs="Arial"/>
          <w:color w:val="auto"/>
          <w:sz w:val="22"/>
          <w:szCs w:val="22"/>
          <w:lang w:val="sr-Cyrl-CS"/>
        </w:rPr>
        <w:t xml:space="preserve">- </w:t>
      </w:r>
      <w:r w:rsidRPr="007C12A4">
        <w:rPr>
          <w:rFonts w:eastAsia="TimesNewRomanPS-BoldMT" w:cs="Arial"/>
          <w:color w:val="auto"/>
          <w:sz w:val="22"/>
          <w:szCs w:val="22"/>
        </w:rPr>
        <w:t>Уколико понуђач подноси понуду са подизвођачем овај образац потписује и оверава печатом понуђач.</w:t>
      </w:r>
    </w:p>
    <w:p w:rsidR="007C6ACB" w:rsidRPr="007C6ACB" w:rsidRDefault="00343A18" w:rsidP="007C6ACB">
      <w:pPr>
        <w:pStyle w:val="KDKomentar"/>
        <w:spacing w:before="0"/>
        <w:rPr>
          <w:rFonts w:eastAsia="TimesNewRomanPS-BoldMT" w:cs="Arial"/>
          <w:color w:val="auto"/>
          <w:sz w:val="22"/>
          <w:szCs w:val="22"/>
        </w:rPr>
      </w:pPr>
      <w:r w:rsidRPr="007C12A4">
        <w:rPr>
          <w:rFonts w:eastAsia="TimesNewRomanPS-BoldMT" w:cs="Arial"/>
          <w:color w:val="auto"/>
          <w:sz w:val="22"/>
          <w:szCs w:val="22"/>
        </w:rPr>
        <w:t xml:space="preserve"> </w:t>
      </w:r>
      <w:r w:rsidR="007C6ACB" w:rsidRPr="007C6ACB">
        <w:rPr>
          <w:rFonts w:eastAsia="TimesNewRomanPS-BoldMT" w:cs="Arial"/>
          <w:color w:val="auto"/>
          <w:sz w:val="22"/>
          <w:szCs w:val="22"/>
        </w:rPr>
        <w:t>-- 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 уговорена цена ће бити у еврима као и плаћање.</w:t>
      </w:r>
    </w:p>
    <w:p w:rsidR="00F726E3" w:rsidRPr="007C12A4" w:rsidRDefault="007C6ACB" w:rsidP="007C6ACB">
      <w:pPr>
        <w:pStyle w:val="KDKomentar"/>
        <w:spacing w:before="0"/>
        <w:rPr>
          <w:rFonts w:eastAsia="TimesNewRomanPS-BoldMT" w:cs="Arial"/>
          <w:color w:val="auto"/>
          <w:sz w:val="22"/>
          <w:szCs w:val="22"/>
        </w:rPr>
      </w:pPr>
      <w:r w:rsidRPr="007C6ACB">
        <w:rPr>
          <w:rFonts w:eastAsia="TimesNewRomanPS-BoldMT" w:cs="Arial"/>
          <w:color w:val="auto"/>
          <w:sz w:val="22"/>
          <w:szCs w:val="22"/>
        </w:rPr>
        <w:t>Домаћи Понуђачи цену исказују у динарима.</w:t>
      </w:r>
    </w:p>
    <w:p w:rsidR="00BE3352" w:rsidRPr="007C12A4" w:rsidRDefault="00BE3352" w:rsidP="00F726E3">
      <w:pPr>
        <w:pStyle w:val="KDKomentar"/>
        <w:spacing w:before="0"/>
        <w:rPr>
          <w:rFonts w:cs="Arial"/>
          <w:sz w:val="22"/>
          <w:szCs w:val="22"/>
          <w:lang w:val="sr-Latn-CS"/>
        </w:rPr>
      </w:pPr>
    </w:p>
    <w:p w:rsidR="00343A18" w:rsidRPr="00CD36FE" w:rsidRDefault="00343A18" w:rsidP="00F726E3">
      <w:pPr>
        <w:pStyle w:val="KDKomentar"/>
        <w:spacing w:before="0"/>
        <w:rPr>
          <w:rFonts w:cs="Arial"/>
          <w:b/>
          <w:color w:val="auto"/>
          <w:sz w:val="22"/>
          <w:szCs w:val="22"/>
        </w:rPr>
      </w:pPr>
      <w:r w:rsidRPr="00CD36FE">
        <w:rPr>
          <w:rFonts w:cs="Arial"/>
          <w:b/>
          <w:color w:val="auto"/>
          <w:sz w:val="22"/>
          <w:szCs w:val="22"/>
          <w:lang w:val="sr-Latn-CS"/>
        </w:rPr>
        <w:t>Упутство</w:t>
      </w:r>
      <w:r w:rsidR="00EF1385" w:rsidRPr="00CD36FE">
        <w:rPr>
          <w:rFonts w:cs="Arial"/>
          <w:b/>
          <w:color w:val="auto"/>
          <w:sz w:val="22"/>
          <w:szCs w:val="22"/>
          <w:lang w:val="sr-Cyrl-RS"/>
        </w:rPr>
        <w:t xml:space="preserve"> </w:t>
      </w:r>
      <w:r w:rsidRPr="00CD36FE">
        <w:rPr>
          <w:rFonts w:cs="Arial"/>
          <w:b/>
          <w:color w:val="auto"/>
          <w:sz w:val="22"/>
          <w:szCs w:val="22"/>
          <w:lang w:val="sr-Latn-CS"/>
        </w:rPr>
        <w:t>за попуњавањ</w:t>
      </w:r>
      <w:r w:rsidRPr="00CD36FE">
        <w:rPr>
          <w:rFonts w:cs="Arial"/>
          <w:b/>
          <w:color w:val="auto"/>
          <w:sz w:val="22"/>
          <w:szCs w:val="22"/>
        </w:rPr>
        <w:t>е</w:t>
      </w:r>
      <w:r w:rsidR="007E7BB8" w:rsidRPr="00CD36FE">
        <w:rPr>
          <w:rFonts w:cs="Arial"/>
          <w:b/>
          <w:color w:val="auto"/>
          <w:sz w:val="22"/>
          <w:szCs w:val="22"/>
        </w:rPr>
        <w:t xml:space="preserve"> О</w:t>
      </w:r>
      <w:r w:rsidRPr="00CD36FE">
        <w:rPr>
          <w:rFonts w:cs="Arial"/>
          <w:b/>
          <w:color w:val="auto"/>
          <w:sz w:val="22"/>
          <w:szCs w:val="22"/>
        </w:rPr>
        <w:t>брасца структуре цене</w:t>
      </w:r>
    </w:p>
    <w:p w:rsidR="00343A18" w:rsidRPr="007C12A4" w:rsidRDefault="00343A18" w:rsidP="00343A18">
      <w:pPr>
        <w:spacing w:before="0"/>
        <w:rPr>
          <w:rFonts w:cs="Arial"/>
        </w:rPr>
      </w:pPr>
    </w:p>
    <w:p w:rsidR="00343A18" w:rsidRPr="007C12A4" w:rsidRDefault="00343A18" w:rsidP="00343A18">
      <w:pPr>
        <w:pStyle w:val="ListParagraph"/>
        <w:tabs>
          <w:tab w:val="left" w:pos="90"/>
        </w:tabs>
        <w:spacing w:before="0" w:after="0" w:line="240" w:lineRule="auto"/>
        <w:ind w:left="0"/>
        <w:rPr>
          <w:rFonts w:ascii="Arial" w:hAnsi="Arial" w:cs="Arial"/>
          <w:bCs/>
          <w:iCs/>
        </w:rPr>
      </w:pPr>
      <w:r w:rsidRPr="007C12A4">
        <w:rPr>
          <w:rFonts w:ascii="Arial" w:hAnsi="Arial" w:cs="Arial"/>
          <w:bCs/>
          <w:iCs/>
        </w:rPr>
        <w:t>Понуђач треба да попун</w:t>
      </w:r>
      <w:r w:rsidRPr="007C12A4">
        <w:rPr>
          <w:rFonts w:ascii="Arial" w:hAnsi="Arial" w:cs="Arial"/>
          <w:bCs/>
          <w:iCs/>
          <w:lang w:val="sr-Cyrl-CS"/>
        </w:rPr>
        <w:t>и</w:t>
      </w:r>
      <w:r w:rsidRPr="007C12A4">
        <w:rPr>
          <w:rFonts w:ascii="Arial" w:hAnsi="Arial" w:cs="Arial"/>
          <w:bCs/>
          <w:iCs/>
        </w:rPr>
        <w:t xml:space="preserve"> образац структуре цене </w:t>
      </w:r>
      <w:r w:rsidRPr="007C12A4">
        <w:rPr>
          <w:rFonts w:ascii="Arial" w:hAnsi="Arial" w:cs="Arial"/>
          <w:bCs/>
          <w:iCs/>
          <w:lang w:val="sr-Cyrl-CS"/>
        </w:rPr>
        <w:t>Табела 1. на следећи начин</w:t>
      </w:r>
      <w:r w:rsidRPr="007C12A4">
        <w:rPr>
          <w:rFonts w:ascii="Arial" w:hAnsi="Arial" w:cs="Arial"/>
          <w:bCs/>
          <w:iCs/>
        </w:rPr>
        <w:t>:</w:t>
      </w:r>
    </w:p>
    <w:p w:rsidR="000F683D" w:rsidRPr="007C12A4" w:rsidRDefault="000F683D" w:rsidP="00343A18">
      <w:pPr>
        <w:pStyle w:val="ListParagraph"/>
        <w:tabs>
          <w:tab w:val="left" w:pos="90"/>
        </w:tabs>
        <w:spacing w:before="0" w:after="0" w:line="240" w:lineRule="auto"/>
        <w:ind w:left="0"/>
        <w:rPr>
          <w:rFonts w:ascii="Arial" w:hAnsi="Arial" w:cs="Arial"/>
          <w:bCs/>
          <w:iCs/>
        </w:rPr>
      </w:pPr>
    </w:p>
    <w:p w:rsidR="00343A18" w:rsidRPr="007C12A4" w:rsidRDefault="00343A18" w:rsidP="00343A18">
      <w:pPr>
        <w:pStyle w:val="ListParagraph"/>
        <w:tabs>
          <w:tab w:val="left" w:pos="90"/>
        </w:tabs>
        <w:suppressAutoHyphens/>
        <w:spacing w:before="0" w:after="0" w:line="240" w:lineRule="auto"/>
        <w:ind w:left="0"/>
        <w:contextualSpacing w:val="0"/>
        <w:rPr>
          <w:rFonts w:ascii="Arial" w:hAnsi="Arial" w:cs="Arial"/>
          <w:bCs/>
          <w:iCs/>
        </w:rPr>
      </w:pPr>
      <w:r w:rsidRPr="007C12A4">
        <w:rPr>
          <w:rFonts w:ascii="Arial" w:hAnsi="Arial" w:cs="Arial"/>
          <w:bCs/>
          <w:iCs/>
          <w:lang w:val="sr-Cyrl-CS"/>
        </w:rPr>
        <w:t xml:space="preserve">у колону 5. </w:t>
      </w:r>
      <w:r w:rsidRPr="007C12A4">
        <w:rPr>
          <w:rFonts w:ascii="Arial" w:hAnsi="Arial" w:cs="Arial"/>
          <w:bCs/>
          <w:iCs/>
        </w:rPr>
        <w:t xml:space="preserve">уписати колико износи јединична цена без ПДВ за </w:t>
      </w:r>
      <w:r w:rsidR="00FA439F" w:rsidRPr="007C12A4">
        <w:rPr>
          <w:rFonts w:ascii="Arial" w:hAnsi="Arial" w:cs="Arial"/>
          <w:bCs/>
          <w:iCs/>
        </w:rPr>
        <w:t>извршену услугу</w:t>
      </w:r>
      <w:r w:rsidRPr="007C12A4">
        <w:rPr>
          <w:rFonts w:ascii="Arial" w:hAnsi="Arial" w:cs="Arial"/>
          <w:bCs/>
          <w:iCs/>
        </w:rPr>
        <w:t>;</w:t>
      </w:r>
    </w:p>
    <w:p w:rsidR="00343A18" w:rsidRPr="007C12A4" w:rsidRDefault="00343A18" w:rsidP="00343A18">
      <w:pPr>
        <w:pStyle w:val="ListParagraph"/>
        <w:tabs>
          <w:tab w:val="left" w:pos="90"/>
        </w:tabs>
        <w:suppressAutoHyphens/>
        <w:spacing w:before="0" w:after="0" w:line="240" w:lineRule="auto"/>
        <w:ind w:left="0"/>
        <w:contextualSpacing w:val="0"/>
        <w:rPr>
          <w:rFonts w:ascii="Arial" w:hAnsi="Arial" w:cs="Arial"/>
          <w:bCs/>
          <w:iCs/>
        </w:rPr>
      </w:pPr>
      <w:r w:rsidRPr="007C12A4">
        <w:rPr>
          <w:rFonts w:ascii="Arial" w:hAnsi="Arial" w:cs="Arial"/>
          <w:bCs/>
          <w:iCs/>
        </w:rPr>
        <w:t xml:space="preserve">у колону </w:t>
      </w:r>
      <w:r w:rsidRPr="007C12A4">
        <w:rPr>
          <w:rFonts w:ascii="Arial" w:hAnsi="Arial" w:cs="Arial"/>
          <w:bCs/>
          <w:iCs/>
          <w:lang w:val="sr-Cyrl-CS"/>
        </w:rPr>
        <w:t>6</w:t>
      </w:r>
      <w:r w:rsidRPr="007C12A4">
        <w:rPr>
          <w:rFonts w:ascii="Arial" w:hAnsi="Arial" w:cs="Arial"/>
          <w:bCs/>
          <w:iCs/>
        </w:rPr>
        <w:t xml:space="preserve">. уписати колико износи јединична цена са ПДВ за </w:t>
      </w:r>
      <w:r w:rsidR="00FA439F" w:rsidRPr="007C12A4">
        <w:rPr>
          <w:rFonts w:ascii="Arial" w:hAnsi="Arial" w:cs="Arial"/>
          <w:bCs/>
          <w:iCs/>
        </w:rPr>
        <w:t>извршену услугу</w:t>
      </w:r>
      <w:r w:rsidRPr="007C12A4">
        <w:rPr>
          <w:rFonts w:ascii="Arial" w:hAnsi="Arial" w:cs="Arial"/>
          <w:bCs/>
          <w:iCs/>
        </w:rPr>
        <w:t>;</w:t>
      </w:r>
    </w:p>
    <w:p w:rsidR="00343A18" w:rsidRPr="007C12A4" w:rsidRDefault="00343A18" w:rsidP="00343A18">
      <w:pPr>
        <w:pStyle w:val="ListParagraph"/>
        <w:tabs>
          <w:tab w:val="left" w:pos="90"/>
        </w:tabs>
        <w:suppressAutoHyphens/>
        <w:spacing w:before="0" w:after="0" w:line="240" w:lineRule="auto"/>
        <w:ind w:left="0"/>
        <w:contextualSpacing w:val="0"/>
        <w:rPr>
          <w:rFonts w:ascii="Arial" w:hAnsi="Arial" w:cs="Arial"/>
          <w:bCs/>
          <w:iCs/>
        </w:rPr>
      </w:pPr>
      <w:r w:rsidRPr="007C12A4">
        <w:rPr>
          <w:rFonts w:ascii="Arial" w:hAnsi="Arial" w:cs="Arial"/>
          <w:bCs/>
          <w:iCs/>
        </w:rPr>
        <w:t xml:space="preserve">у колону </w:t>
      </w:r>
      <w:r w:rsidRPr="007C12A4">
        <w:rPr>
          <w:rFonts w:ascii="Arial" w:hAnsi="Arial" w:cs="Arial"/>
          <w:bCs/>
          <w:iCs/>
          <w:lang w:val="sr-Cyrl-CS"/>
        </w:rPr>
        <w:t>7</w:t>
      </w:r>
      <w:r w:rsidRPr="007C12A4">
        <w:rPr>
          <w:rFonts w:ascii="Arial" w:hAnsi="Arial" w:cs="Arial"/>
          <w:bCs/>
          <w:iCs/>
        </w:rPr>
        <w:t xml:space="preserve">. уписати колико износи укупна цена без ПДВ и то тако што ће помножити јединичну цену без ПДВ (наведену у колони </w:t>
      </w:r>
      <w:r w:rsidRPr="007C12A4">
        <w:rPr>
          <w:rFonts w:ascii="Arial" w:hAnsi="Arial" w:cs="Arial"/>
          <w:bCs/>
          <w:iCs/>
          <w:lang w:val="sr-Cyrl-CS"/>
        </w:rPr>
        <w:t>5</w:t>
      </w:r>
      <w:r w:rsidR="00926D25" w:rsidRPr="007C12A4">
        <w:rPr>
          <w:rFonts w:ascii="Arial" w:hAnsi="Arial" w:cs="Arial"/>
          <w:bCs/>
          <w:iCs/>
        </w:rPr>
        <w:t>.) са тражени</w:t>
      </w:r>
      <w:r w:rsidRPr="007C12A4">
        <w:rPr>
          <w:rFonts w:ascii="Arial" w:hAnsi="Arial" w:cs="Arial"/>
          <w:bCs/>
          <w:iCs/>
        </w:rPr>
        <w:t>м</w:t>
      </w:r>
      <w:r w:rsidR="00926D25" w:rsidRPr="007C12A4">
        <w:rPr>
          <w:rFonts w:ascii="Arial" w:hAnsi="Arial" w:cs="Arial"/>
          <w:bCs/>
          <w:iCs/>
        </w:rPr>
        <w:t xml:space="preserve"> обимом-</w:t>
      </w:r>
      <w:r w:rsidRPr="007C12A4">
        <w:rPr>
          <w:rFonts w:ascii="Arial" w:hAnsi="Arial" w:cs="Arial"/>
          <w:bCs/>
          <w:iCs/>
        </w:rPr>
        <w:t xml:space="preserve">количином (која је наведена у колони </w:t>
      </w:r>
      <w:r w:rsidRPr="007C12A4">
        <w:rPr>
          <w:rFonts w:ascii="Arial" w:hAnsi="Arial" w:cs="Arial"/>
          <w:bCs/>
          <w:iCs/>
          <w:lang w:val="sr-Cyrl-CS"/>
        </w:rPr>
        <w:t>4</w:t>
      </w:r>
      <w:r w:rsidRPr="007C12A4">
        <w:rPr>
          <w:rFonts w:ascii="Arial" w:hAnsi="Arial" w:cs="Arial"/>
          <w:bCs/>
          <w:iCs/>
        </w:rPr>
        <w:t xml:space="preserve">.); </w:t>
      </w:r>
    </w:p>
    <w:p w:rsidR="00343A18" w:rsidRPr="007C12A4" w:rsidRDefault="00343A18" w:rsidP="00343A18">
      <w:pPr>
        <w:pStyle w:val="ListParagraph"/>
        <w:tabs>
          <w:tab w:val="left" w:pos="90"/>
        </w:tabs>
        <w:suppressAutoHyphens/>
        <w:spacing w:before="0" w:after="0" w:line="240" w:lineRule="auto"/>
        <w:ind w:left="0"/>
        <w:contextualSpacing w:val="0"/>
        <w:rPr>
          <w:rFonts w:ascii="Arial" w:hAnsi="Arial" w:cs="Arial"/>
          <w:bCs/>
          <w:iCs/>
        </w:rPr>
      </w:pPr>
      <w:r w:rsidRPr="007C12A4">
        <w:rPr>
          <w:rFonts w:ascii="Arial" w:hAnsi="Arial" w:cs="Arial"/>
          <w:bCs/>
          <w:iCs/>
          <w:lang w:val="sr-Cyrl-CS"/>
        </w:rPr>
        <w:t>у колону 8</w:t>
      </w:r>
      <w:r w:rsidRPr="007C12A4">
        <w:rPr>
          <w:rFonts w:ascii="Arial" w:hAnsi="Arial" w:cs="Arial"/>
          <w:bCs/>
          <w:iCs/>
        </w:rPr>
        <w:t xml:space="preserve">. уписати колико износи укупна цена са ПДВ и то тако што ће помножити јединичну цену са ПДВ (наведену у колони </w:t>
      </w:r>
      <w:r w:rsidRPr="007C12A4">
        <w:rPr>
          <w:rFonts w:ascii="Arial" w:hAnsi="Arial" w:cs="Arial"/>
          <w:bCs/>
          <w:iCs/>
          <w:lang w:val="sr-Cyrl-CS"/>
        </w:rPr>
        <w:t>6</w:t>
      </w:r>
      <w:r w:rsidR="00926D25" w:rsidRPr="007C12A4">
        <w:rPr>
          <w:rFonts w:ascii="Arial" w:hAnsi="Arial" w:cs="Arial"/>
          <w:bCs/>
          <w:iCs/>
        </w:rPr>
        <w:t>.) са тражени</w:t>
      </w:r>
      <w:r w:rsidRPr="007C12A4">
        <w:rPr>
          <w:rFonts w:ascii="Arial" w:hAnsi="Arial" w:cs="Arial"/>
          <w:bCs/>
          <w:iCs/>
        </w:rPr>
        <w:t>м</w:t>
      </w:r>
      <w:r w:rsidR="00926D25" w:rsidRPr="007C12A4">
        <w:rPr>
          <w:rFonts w:ascii="Arial" w:hAnsi="Arial" w:cs="Arial"/>
          <w:bCs/>
          <w:iCs/>
        </w:rPr>
        <w:t xml:space="preserve"> обимом-</w:t>
      </w:r>
      <w:r w:rsidRPr="007C12A4">
        <w:rPr>
          <w:rFonts w:ascii="Arial" w:hAnsi="Arial" w:cs="Arial"/>
          <w:bCs/>
          <w:iCs/>
        </w:rPr>
        <w:t xml:space="preserve"> количином (која је наведена у колони </w:t>
      </w:r>
      <w:r w:rsidRPr="007C12A4">
        <w:rPr>
          <w:rFonts w:ascii="Arial" w:hAnsi="Arial" w:cs="Arial"/>
          <w:bCs/>
          <w:iCs/>
          <w:lang w:val="sr-Cyrl-CS"/>
        </w:rPr>
        <w:t>4</w:t>
      </w:r>
      <w:r w:rsidRPr="007C12A4">
        <w:rPr>
          <w:rFonts w:ascii="Arial" w:hAnsi="Arial" w:cs="Arial"/>
          <w:bCs/>
          <w:iCs/>
        </w:rPr>
        <w:t>.).</w:t>
      </w:r>
    </w:p>
    <w:p w:rsidR="007E7BB8" w:rsidRPr="007C12A4" w:rsidRDefault="007E7BB8" w:rsidP="00343A18">
      <w:pPr>
        <w:pStyle w:val="ListParagraph"/>
        <w:tabs>
          <w:tab w:val="left" w:pos="90"/>
        </w:tabs>
        <w:suppressAutoHyphens/>
        <w:spacing w:before="0" w:after="0" w:line="240" w:lineRule="auto"/>
        <w:ind w:left="0"/>
        <w:contextualSpacing w:val="0"/>
        <w:rPr>
          <w:rFonts w:ascii="Arial" w:hAnsi="Arial" w:cs="Arial"/>
          <w:color w:val="00B0F0"/>
        </w:rPr>
      </w:pPr>
    </w:p>
    <w:p w:rsidR="00343A18" w:rsidRPr="007C12A4" w:rsidRDefault="00343A18" w:rsidP="00FE2B8A">
      <w:pPr>
        <w:numPr>
          <w:ilvl w:val="0"/>
          <w:numId w:val="20"/>
        </w:numPr>
        <w:tabs>
          <w:tab w:val="left" w:pos="992"/>
        </w:tabs>
        <w:spacing w:before="0"/>
        <w:rPr>
          <w:rFonts w:cs="Arial"/>
        </w:rPr>
      </w:pPr>
      <w:r w:rsidRPr="007C12A4">
        <w:rPr>
          <w:rFonts w:cs="Arial"/>
        </w:rPr>
        <w:t>у ред бр. I – уписује се укупно понуђена цена за све позиције  без ПДВ (збир</w:t>
      </w:r>
      <w:r w:rsidR="00EE0D2B" w:rsidRPr="007C12A4">
        <w:rPr>
          <w:rFonts w:cs="Arial"/>
          <w:lang w:val="sr-Cyrl-RS"/>
        </w:rPr>
        <w:t xml:space="preserve"> </w:t>
      </w:r>
      <w:r w:rsidRPr="007C12A4">
        <w:rPr>
          <w:rFonts w:cs="Arial"/>
        </w:rPr>
        <w:t>колоне бр. 5)</w:t>
      </w:r>
    </w:p>
    <w:p w:rsidR="00343A18" w:rsidRPr="007C12A4" w:rsidRDefault="00343A18" w:rsidP="00FE2B8A">
      <w:pPr>
        <w:numPr>
          <w:ilvl w:val="0"/>
          <w:numId w:val="20"/>
        </w:numPr>
        <w:tabs>
          <w:tab w:val="left" w:pos="992"/>
        </w:tabs>
        <w:spacing w:before="0"/>
        <w:rPr>
          <w:rFonts w:cs="Arial"/>
        </w:rPr>
      </w:pPr>
      <w:r w:rsidRPr="007C12A4">
        <w:rPr>
          <w:rFonts w:cs="Arial"/>
        </w:rPr>
        <w:t xml:space="preserve">у ред бр. II – уписује се укупан износ ПДВ </w:t>
      </w:r>
    </w:p>
    <w:p w:rsidR="00343A18" w:rsidRPr="007C12A4" w:rsidRDefault="00343A18" w:rsidP="00FE2B8A">
      <w:pPr>
        <w:numPr>
          <w:ilvl w:val="0"/>
          <w:numId w:val="20"/>
        </w:numPr>
        <w:tabs>
          <w:tab w:val="left" w:pos="992"/>
        </w:tabs>
        <w:spacing w:before="0"/>
        <w:rPr>
          <w:rFonts w:cs="Arial"/>
        </w:rPr>
      </w:pPr>
      <w:r w:rsidRPr="007C12A4">
        <w:rPr>
          <w:rFonts w:cs="Arial"/>
        </w:rPr>
        <w:t>у ред бр. III – уписује се укупно понуђена цена са ПДВ (ред бр. I + ред</w:t>
      </w:r>
      <w:r w:rsidR="00EE0D2B" w:rsidRPr="007C12A4">
        <w:rPr>
          <w:rFonts w:cs="Arial"/>
          <w:lang w:val="sr-Cyrl-RS"/>
        </w:rPr>
        <w:t xml:space="preserve"> </w:t>
      </w:r>
      <w:r w:rsidRPr="007C12A4">
        <w:rPr>
          <w:rFonts w:cs="Arial"/>
        </w:rPr>
        <w:t>бр. II)</w:t>
      </w:r>
    </w:p>
    <w:p w:rsidR="00343A18" w:rsidRPr="007C12A4" w:rsidRDefault="00343A18" w:rsidP="00FE2B8A">
      <w:pPr>
        <w:numPr>
          <w:ilvl w:val="0"/>
          <w:numId w:val="21"/>
        </w:numPr>
        <w:tabs>
          <w:tab w:val="left" w:pos="992"/>
        </w:tabs>
        <w:spacing w:before="0"/>
        <w:rPr>
          <w:rFonts w:cs="Arial"/>
        </w:rPr>
      </w:pPr>
      <w:r w:rsidRPr="007C12A4">
        <w:rPr>
          <w:rFonts w:cs="Arial"/>
        </w:rPr>
        <w:t>на место предвиђено за место и датум уписује се место и датум попуњавања</w:t>
      </w:r>
      <w:r w:rsidR="00EE0D2B" w:rsidRPr="007C12A4">
        <w:rPr>
          <w:rFonts w:cs="Arial"/>
          <w:lang w:val="sr-Cyrl-RS"/>
        </w:rPr>
        <w:t xml:space="preserve"> </w:t>
      </w:r>
      <w:r w:rsidRPr="007C12A4">
        <w:rPr>
          <w:rFonts w:cs="Arial"/>
        </w:rPr>
        <w:t>обрасца структуре цене.</w:t>
      </w:r>
    </w:p>
    <w:p w:rsidR="00EE0D2B" w:rsidRPr="007C12A4" w:rsidRDefault="00343A18" w:rsidP="00FE2B8A">
      <w:pPr>
        <w:numPr>
          <w:ilvl w:val="0"/>
          <w:numId w:val="21"/>
        </w:numPr>
        <w:tabs>
          <w:tab w:val="left" w:pos="992"/>
        </w:tabs>
        <w:spacing w:before="0"/>
        <w:rPr>
          <w:rFonts w:cs="Arial"/>
        </w:rPr>
      </w:pPr>
      <w:r w:rsidRPr="007C12A4">
        <w:rPr>
          <w:rFonts w:cs="Arial"/>
        </w:rPr>
        <w:t>на место предвиђено за печат и потпис понуђач печатом оверава и потписује образац структуре цене.</w:t>
      </w:r>
    </w:p>
    <w:p w:rsidR="00EE0D2B" w:rsidRPr="007C12A4" w:rsidRDefault="00EE0D2B">
      <w:pPr>
        <w:spacing w:before="0"/>
        <w:jc w:val="left"/>
        <w:rPr>
          <w:rFonts w:cs="Arial"/>
        </w:rPr>
      </w:pPr>
      <w:r w:rsidRPr="007C12A4">
        <w:rPr>
          <w:rFonts w:cs="Arial"/>
        </w:rPr>
        <w:br w:type="page"/>
      </w:r>
    </w:p>
    <w:p w:rsidR="00343A18" w:rsidRPr="007C12A4" w:rsidRDefault="00343A18" w:rsidP="00343A18">
      <w:pPr>
        <w:pStyle w:val="KDObrazac"/>
        <w:spacing w:before="0"/>
        <w:rPr>
          <w:b w:val="0"/>
        </w:rPr>
      </w:pPr>
      <w:bookmarkStart w:id="257" w:name="_Toc442559926"/>
      <w:r w:rsidRPr="007C12A4">
        <w:rPr>
          <w:b w:val="0"/>
        </w:rPr>
        <w:t xml:space="preserve">ОБРАЗАЦ </w:t>
      </w:r>
      <w:r w:rsidR="00495CE5" w:rsidRPr="007C12A4">
        <w:rPr>
          <w:b w:val="0"/>
        </w:rPr>
        <w:t>3</w:t>
      </w:r>
      <w:r w:rsidRPr="007C12A4">
        <w:rPr>
          <w:b w:val="0"/>
        </w:rPr>
        <w:t>.</w:t>
      </w:r>
      <w:bookmarkEnd w:id="257"/>
    </w:p>
    <w:p w:rsidR="00343A18" w:rsidRPr="007C12A4" w:rsidRDefault="00343A18" w:rsidP="00343A18">
      <w:pPr>
        <w:spacing w:before="0"/>
        <w:rPr>
          <w:rFonts w:cs="Arial"/>
          <w:lang w:val="sr-Cyrl-CS"/>
        </w:rPr>
      </w:pPr>
    </w:p>
    <w:p w:rsidR="00343A18" w:rsidRPr="007C12A4" w:rsidRDefault="00343A18" w:rsidP="00343A18">
      <w:pPr>
        <w:ind w:right="-360"/>
        <w:rPr>
          <w:rFonts w:cs="Arial"/>
          <w:lang w:val="ru-RU"/>
        </w:rPr>
      </w:pPr>
      <w:r w:rsidRPr="007C12A4">
        <w:rPr>
          <w:rFonts w:cs="Arial"/>
          <w:lang w:val="ru-RU"/>
        </w:rPr>
        <w:t xml:space="preserve">На основу члана 26. Закона о јавним набавкама ( „Службени гласник РС“, бр. 124/2012, 14/15 и 68/15), члана </w:t>
      </w:r>
      <w:r w:rsidR="00970F61">
        <w:rPr>
          <w:rFonts w:cs="Arial"/>
          <w:lang w:val="ru-RU"/>
        </w:rPr>
        <w:t>2</w:t>
      </w:r>
      <w:r w:rsidRPr="007C12A4">
        <w:rPr>
          <w:rFonts w:cs="Arial"/>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7C12A4" w:rsidRDefault="00343A18" w:rsidP="00343A18">
      <w:pPr>
        <w:rPr>
          <w:rFonts w:cs="Arial"/>
          <w:lang w:val="ru-RU"/>
        </w:rPr>
      </w:pPr>
    </w:p>
    <w:p w:rsidR="00343A18" w:rsidRPr="007C12A4" w:rsidRDefault="00343A18" w:rsidP="00343A18">
      <w:pPr>
        <w:jc w:val="center"/>
        <w:rPr>
          <w:rFonts w:cs="Arial"/>
          <w:lang w:val="ru-RU"/>
        </w:rPr>
      </w:pPr>
      <w:r w:rsidRPr="007C12A4">
        <w:rPr>
          <w:rFonts w:cs="Arial"/>
          <w:lang w:val="ru-RU"/>
        </w:rPr>
        <w:t>ИЗЈАВУ О НЕЗАВИСНОЈ ПОНУДИ</w:t>
      </w:r>
    </w:p>
    <w:p w:rsidR="00343A18" w:rsidRPr="007C12A4" w:rsidRDefault="00343A18" w:rsidP="00343A18">
      <w:pPr>
        <w:rPr>
          <w:rFonts w:cs="Arial"/>
          <w:lang w:val="ru-RU"/>
        </w:rPr>
      </w:pPr>
      <w:r w:rsidRPr="007C12A4">
        <w:rPr>
          <w:rFonts w:cs="Arial"/>
          <w:lang w:val="ru-RU"/>
        </w:rPr>
        <w:t xml:space="preserve">и под пуном материјалном и кривичном одговорношћу потврђује да је Понуду број:________ за јавну набавку </w:t>
      </w:r>
      <w:r w:rsidR="00FD6BCE" w:rsidRPr="007C12A4">
        <w:rPr>
          <w:rFonts w:cs="Arial"/>
          <w:lang w:val="ru-RU"/>
        </w:rPr>
        <w:t>услуга</w:t>
      </w:r>
      <w:r w:rsidR="00495CE5" w:rsidRPr="007C12A4">
        <w:rPr>
          <w:rFonts w:cs="Arial"/>
        </w:rPr>
        <w:t xml:space="preserve"> </w:t>
      </w:r>
      <w:r w:rsidR="00002A7F" w:rsidRPr="007C12A4">
        <w:rPr>
          <w:rFonts w:cs="Arial"/>
          <w:lang w:val="sr-Cyrl-RS"/>
        </w:rPr>
        <w:t>израда студије</w:t>
      </w:r>
      <w:r w:rsidR="00002A7F" w:rsidRPr="007C12A4">
        <w:rPr>
          <w:rFonts w:cs="Arial"/>
        </w:rPr>
        <w:t xml:space="preserve">: </w:t>
      </w:r>
      <w:r w:rsidR="00002A7F" w:rsidRPr="007C12A4">
        <w:rPr>
          <w:rFonts w:cs="Arial"/>
          <w:lang w:val="sr-Cyrl-RS"/>
        </w:rPr>
        <w:t>„Интерни стандард - Технички захтеви (спецификација) за набавку нових енергетских трансформатора</w:t>
      </w:r>
      <w:r w:rsidR="00002A7F" w:rsidRPr="00126BA0">
        <w:rPr>
          <w:rFonts w:cs="Arial"/>
          <w:lang w:val="sr-Latn-RS"/>
        </w:rPr>
        <w:t>“</w:t>
      </w:r>
      <w:r w:rsidR="00495CE5" w:rsidRPr="00126BA0">
        <w:rPr>
          <w:rFonts w:cs="Arial"/>
        </w:rPr>
        <w:t>„</w:t>
      </w:r>
      <w:r w:rsidR="00126BA0" w:rsidRPr="00126BA0">
        <w:rPr>
          <w:rFonts w:cs="Arial"/>
        </w:rPr>
        <w:t xml:space="preserve"> </w:t>
      </w:r>
      <w:r w:rsidR="00873133" w:rsidRPr="00126BA0">
        <w:rPr>
          <w:rFonts w:cs="Arial"/>
          <w:lang w:val="ru-RU"/>
        </w:rPr>
        <w:t>у отвореном</w:t>
      </w:r>
      <w:r w:rsidR="00873133" w:rsidRPr="007C12A4">
        <w:rPr>
          <w:rFonts w:cs="Arial"/>
          <w:lang w:val="ru-RU"/>
        </w:rPr>
        <w:t xml:space="preserve"> поступку јавне набавке </w:t>
      </w:r>
      <w:r w:rsidR="002D6B31" w:rsidRPr="007C12A4">
        <w:rPr>
          <w:rFonts w:cs="Arial"/>
          <w:lang w:val="ru-RU"/>
        </w:rPr>
        <w:t>ЈН</w:t>
      </w:r>
      <w:r w:rsidRPr="007C12A4">
        <w:rPr>
          <w:rFonts w:cs="Arial"/>
          <w:lang w:val="ru-RU"/>
        </w:rPr>
        <w:t xml:space="preserve"> бр.</w:t>
      </w:r>
      <w:r w:rsidR="00646F4E" w:rsidRPr="007C12A4">
        <w:rPr>
          <w:rFonts w:cs="Arial"/>
        </w:rPr>
        <w:t xml:space="preserve"> J</w:t>
      </w:r>
      <w:r w:rsidR="00970F61">
        <w:rPr>
          <w:rFonts w:cs="Arial"/>
          <w:lang w:val="sr-Cyrl-RS"/>
        </w:rPr>
        <w:t>Н</w:t>
      </w:r>
      <w:r w:rsidR="00646F4E" w:rsidRPr="007C12A4">
        <w:rPr>
          <w:rFonts w:cs="Arial"/>
        </w:rPr>
        <w:t>/1000/0338/2018</w:t>
      </w:r>
      <w:r w:rsidR="00495CE5" w:rsidRPr="007C12A4">
        <w:rPr>
          <w:rFonts w:cs="Arial"/>
        </w:rPr>
        <w:t xml:space="preserve"> </w:t>
      </w:r>
      <w:r w:rsidRPr="007C12A4">
        <w:rPr>
          <w:rFonts w:cs="Arial"/>
          <w:lang w:val="ru-RU"/>
        </w:rPr>
        <w:t xml:space="preserve">Наручиоца </w:t>
      </w:r>
      <w:r w:rsidRPr="007C12A4">
        <w:rPr>
          <w:rFonts w:eastAsia="Arial Unicode MS" w:cs="Arial"/>
          <w:color w:val="000000"/>
          <w:kern w:val="1"/>
          <w:lang w:eastAsia="ar-SA"/>
        </w:rPr>
        <w:t>Јавно предузеће „Електропривреда Србије“ Београд</w:t>
      </w:r>
      <w:r w:rsidR="00584807">
        <w:rPr>
          <w:rFonts w:eastAsia="Arial Unicode MS" w:cs="Arial"/>
          <w:color w:val="000000"/>
          <w:kern w:val="1"/>
          <w:lang w:eastAsia="ar-SA"/>
        </w:rPr>
        <w:t xml:space="preserve"> </w:t>
      </w:r>
      <w:r w:rsidRPr="007C12A4">
        <w:rPr>
          <w:rFonts w:cs="Arial"/>
          <w:lang w:val="ru-RU"/>
        </w:rPr>
        <w:t>по Позиву за подношење понуда објављеном наПорталу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343A18" w:rsidRPr="007C12A4" w:rsidRDefault="00343A18" w:rsidP="00343A18">
      <w:pPr>
        <w:tabs>
          <w:tab w:val="left" w:pos="0"/>
        </w:tabs>
        <w:rPr>
          <w:rFonts w:cs="Arial"/>
          <w:lang w:val="ru-RU"/>
        </w:rPr>
      </w:pPr>
      <w:r w:rsidRPr="007C12A4">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rsidR="00343A18" w:rsidRPr="007C12A4" w:rsidRDefault="00343A18" w:rsidP="00343A18">
      <w:pPr>
        <w:rPr>
          <w:rFonts w:cs="Arial"/>
          <w:lang w:val="ru-RU"/>
        </w:rPr>
      </w:pPr>
    </w:p>
    <w:p w:rsidR="00343A18" w:rsidRPr="007C12A4" w:rsidRDefault="00343A18" w:rsidP="00343A18">
      <w:pPr>
        <w:jc w:val="center"/>
        <w:rPr>
          <w:rFonts w:cs="Arial"/>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7C12A4" w:rsidTr="00BC01DC">
        <w:trPr>
          <w:jc w:val="center"/>
        </w:trPr>
        <w:tc>
          <w:tcPr>
            <w:tcW w:w="3882" w:type="dxa"/>
          </w:tcPr>
          <w:p w:rsidR="00343A18" w:rsidRPr="007C12A4" w:rsidRDefault="00343A18" w:rsidP="00BC01DC">
            <w:pPr>
              <w:spacing w:before="0"/>
              <w:jc w:val="center"/>
              <w:rPr>
                <w:rFonts w:cs="Arial"/>
              </w:rPr>
            </w:pPr>
            <w:r w:rsidRPr="007C12A4">
              <w:rPr>
                <w:rFonts w:cs="Arial"/>
              </w:rPr>
              <w:t>Датум:</w:t>
            </w:r>
          </w:p>
        </w:tc>
        <w:tc>
          <w:tcPr>
            <w:tcW w:w="2127" w:type="dxa"/>
          </w:tcPr>
          <w:p w:rsidR="00343A18" w:rsidRPr="007C12A4" w:rsidRDefault="00343A18" w:rsidP="00BC01DC">
            <w:pPr>
              <w:spacing w:before="0"/>
              <w:jc w:val="center"/>
              <w:rPr>
                <w:rFonts w:cs="Arial"/>
                <w:lang w:val="ru-RU"/>
              </w:rPr>
            </w:pPr>
          </w:p>
        </w:tc>
        <w:tc>
          <w:tcPr>
            <w:tcW w:w="4022" w:type="dxa"/>
          </w:tcPr>
          <w:p w:rsidR="00343A18" w:rsidRPr="007C12A4" w:rsidRDefault="00343A18" w:rsidP="00BC01DC">
            <w:pPr>
              <w:spacing w:before="0"/>
              <w:jc w:val="center"/>
              <w:rPr>
                <w:rFonts w:cs="Arial"/>
              </w:rPr>
            </w:pPr>
            <w:r w:rsidRPr="007C12A4">
              <w:rPr>
                <w:rFonts w:cs="Arial"/>
                <w:lang w:val="sr-Cyrl-CS"/>
              </w:rPr>
              <w:t>П</w:t>
            </w:r>
            <w:r w:rsidRPr="007C12A4">
              <w:rPr>
                <w:rFonts w:cs="Arial"/>
              </w:rPr>
              <w:t>онуђач/члан групе</w:t>
            </w:r>
          </w:p>
        </w:tc>
      </w:tr>
      <w:tr w:rsidR="00343A18" w:rsidRPr="007C12A4" w:rsidTr="00BC01DC">
        <w:trPr>
          <w:jc w:val="center"/>
        </w:trPr>
        <w:tc>
          <w:tcPr>
            <w:tcW w:w="3882" w:type="dxa"/>
          </w:tcPr>
          <w:p w:rsidR="00343A18" w:rsidRPr="007C12A4" w:rsidRDefault="00343A18" w:rsidP="00BC01DC">
            <w:pPr>
              <w:spacing w:before="0"/>
              <w:jc w:val="center"/>
              <w:rPr>
                <w:rFonts w:cs="Arial"/>
              </w:rPr>
            </w:pPr>
          </w:p>
        </w:tc>
        <w:tc>
          <w:tcPr>
            <w:tcW w:w="2127" w:type="dxa"/>
          </w:tcPr>
          <w:p w:rsidR="00343A18" w:rsidRPr="007C12A4" w:rsidRDefault="00343A18" w:rsidP="00BC01DC">
            <w:pPr>
              <w:spacing w:before="0"/>
              <w:jc w:val="center"/>
              <w:rPr>
                <w:rFonts w:cs="Arial"/>
              </w:rPr>
            </w:pPr>
            <w:r w:rsidRPr="007C12A4">
              <w:rPr>
                <w:rFonts w:cs="Arial"/>
              </w:rPr>
              <w:t>М.П.</w:t>
            </w:r>
          </w:p>
        </w:tc>
        <w:tc>
          <w:tcPr>
            <w:tcW w:w="4022" w:type="dxa"/>
          </w:tcPr>
          <w:p w:rsidR="00343A18" w:rsidRPr="007C12A4" w:rsidRDefault="00343A18" w:rsidP="00BC01DC">
            <w:pPr>
              <w:spacing w:before="0"/>
              <w:jc w:val="center"/>
              <w:rPr>
                <w:rFonts w:cs="Arial"/>
                <w:lang w:val="ru-RU"/>
              </w:rPr>
            </w:pPr>
          </w:p>
        </w:tc>
      </w:tr>
      <w:tr w:rsidR="00343A18" w:rsidRPr="007C12A4" w:rsidTr="00BC01DC">
        <w:trPr>
          <w:jc w:val="center"/>
        </w:trPr>
        <w:tc>
          <w:tcPr>
            <w:tcW w:w="3882" w:type="dxa"/>
            <w:tcBorders>
              <w:bottom w:val="single" w:sz="4" w:space="0" w:color="auto"/>
            </w:tcBorders>
          </w:tcPr>
          <w:p w:rsidR="00343A18" w:rsidRPr="007C12A4" w:rsidRDefault="00343A18" w:rsidP="00BC01DC">
            <w:pPr>
              <w:spacing w:before="0"/>
              <w:jc w:val="center"/>
              <w:rPr>
                <w:rFonts w:cs="Arial"/>
              </w:rPr>
            </w:pPr>
          </w:p>
        </w:tc>
        <w:tc>
          <w:tcPr>
            <w:tcW w:w="2127" w:type="dxa"/>
          </w:tcPr>
          <w:p w:rsidR="00343A18" w:rsidRPr="007C12A4" w:rsidRDefault="00343A18" w:rsidP="00BC01DC">
            <w:pPr>
              <w:spacing w:before="0"/>
              <w:jc w:val="center"/>
              <w:rPr>
                <w:rFonts w:cs="Arial"/>
                <w:lang w:val="ru-RU"/>
              </w:rPr>
            </w:pPr>
          </w:p>
        </w:tc>
        <w:tc>
          <w:tcPr>
            <w:tcW w:w="4022" w:type="dxa"/>
            <w:tcBorders>
              <w:bottom w:val="single" w:sz="4" w:space="0" w:color="auto"/>
            </w:tcBorders>
          </w:tcPr>
          <w:p w:rsidR="00343A18" w:rsidRPr="007C12A4" w:rsidRDefault="00343A18" w:rsidP="00BC01DC">
            <w:pPr>
              <w:spacing w:before="0"/>
              <w:jc w:val="center"/>
              <w:rPr>
                <w:rFonts w:cs="Arial"/>
                <w:lang w:val="ru-RU"/>
              </w:rPr>
            </w:pPr>
          </w:p>
        </w:tc>
      </w:tr>
      <w:tr w:rsidR="00343A18" w:rsidRPr="007C12A4" w:rsidTr="00BC01DC">
        <w:trPr>
          <w:trHeight w:val="389"/>
          <w:jc w:val="center"/>
        </w:trPr>
        <w:tc>
          <w:tcPr>
            <w:tcW w:w="3882" w:type="dxa"/>
            <w:tcBorders>
              <w:top w:val="single" w:sz="4" w:space="0" w:color="auto"/>
            </w:tcBorders>
          </w:tcPr>
          <w:p w:rsidR="00343A18" w:rsidRPr="007C12A4" w:rsidRDefault="00343A18" w:rsidP="00BC01DC">
            <w:pPr>
              <w:spacing w:before="0"/>
              <w:jc w:val="center"/>
              <w:rPr>
                <w:rFonts w:cs="Arial"/>
              </w:rPr>
            </w:pPr>
          </w:p>
          <w:p w:rsidR="00343A18" w:rsidRPr="007C12A4" w:rsidRDefault="00343A18" w:rsidP="00BC01DC">
            <w:pPr>
              <w:spacing w:before="0"/>
              <w:jc w:val="center"/>
              <w:rPr>
                <w:rFonts w:cs="Arial"/>
              </w:rPr>
            </w:pPr>
          </w:p>
        </w:tc>
        <w:tc>
          <w:tcPr>
            <w:tcW w:w="2127" w:type="dxa"/>
          </w:tcPr>
          <w:p w:rsidR="00343A18" w:rsidRPr="007C12A4" w:rsidRDefault="00343A18" w:rsidP="00BC01DC">
            <w:pPr>
              <w:spacing w:before="0"/>
              <w:jc w:val="center"/>
              <w:rPr>
                <w:rFonts w:cs="Arial"/>
                <w:lang w:val="ru-RU"/>
              </w:rPr>
            </w:pPr>
          </w:p>
        </w:tc>
        <w:tc>
          <w:tcPr>
            <w:tcW w:w="4022" w:type="dxa"/>
            <w:tcBorders>
              <w:top w:val="single" w:sz="4" w:space="0" w:color="auto"/>
            </w:tcBorders>
          </w:tcPr>
          <w:p w:rsidR="00343A18" w:rsidRPr="007C12A4" w:rsidRDefault="00343A18" w:rsidP="00BC01DC">
            <w:pPr>
              <w:spacing w:before="0"/>
              <w:jc w:val="center"/>
              <w:rPr>
                <w:rFonts w:cs="Arial"/>
                <w:lang w:val="ru-RU"/>
              </w:rPr>
            </w:pPr>
          </w:p>
        </w:tc>
      </w:tr>
    </w:tbl>
    <w:p w:rsidR="00343A18" w:rsidRPr="007C12A4" w:rsidRDefault="00343A18" w:rsidP="00343A18">
      <w:pPr>
        <w:tabs>
          <w:tab w:val="left" w:pos="6028"/>
        </w:tabs>
        <w:autoSpaceDE w:val="0"/>
        <w:autoSpaceDN w:val="0"/>
        <w:adjustRightInd w:val="0"/>
        <w:ind w:left="360"/>
        <w:rPr>
          <w:rFonts w:eastAsia="Calibri" w:cs="Arial"/>
          <w:bCs/>
          <w:iCs/>
        </w:rPr>
      </w:pPr>
    </w:p>
    <w:p w:rsidR="00343A18" w:rsidRPr="007C12A4" w:rsidRDefault="00343A18" w:rsidP="00343A18">
      <w:pPr>
        <w:jc w:val="center"/>
        <w:rPr>
          <w:rFonts w:cs="Arial"/>
          <w:lang w:val="ru-RU"/>
        </w:rPr>
      </w:pPr>
    </w:p>
    <w:p w:rsidR="00343A18" w:rsidRPr="007C12A4" w:rsidRDefault="00343A18" w:rsidP="00343A18">
      <w:pPr>
        <w:jc w:val="center"/>
        <w:rPr>
          <w:rFonts w:cs="Arial"/>
          <w:lang w:val="ru-RU"/>
        </w:rPr>
      </w:pPr>
    </w:p>
    <w:p w:rsidR="00343A18" w:rsidRPr="007C12A4" w:rsidRDefault="00343A18" w:rsidP="00343A18">
      <w:pPr>
        <w:rPr>
          <w:rFonts w:cs="Arial"/>
          <w:i/>
          <w:lang w:val="sr-Cyrl-CS"/>
        </w:rPr>
      </w:pPr>
      <w:r w:rsidRPr="007C12A4">
        <w:rPr>
          <w:rFonts w:cs="Arial"/>
          <w:i/>
          <w:lang w:val="ru-RU"/>
        </w:rPr>
        <w:t>Напомена:</w:t>
      </w:r>
      <w:r w:rsidRPr="007C12A4">
        <w:rPr>
          <w:rFonts w:cs="Arial"/>
          <w:i/>
        </w:rPr>
        <w:t xml:space="preserve">Уколико </w:t>
      </w:r>
      <w:r w:rsidRPr="007C12A4">
        <w:rPr>
          <w:rFonts w:cs="Arial"/>
          <w:i/>
          <w:lang w:val="sr-Cyrl-CS"/>
        </w:rPr>
        <w:t xml:space="preserve">заједничку </w:t>
      </w:r>
      <w:r w:rsidRPr="007C12A4">
        <w:rPr>
          <w:rFonts w:cs="Arial"/>
          <w:i/>
        </w:rPr>
        <w:t xml:space="preserve">понуду подноси група понуђача Изјава </w:t>
      </w:r>
      <w:r w:rsidRPr="007C12A4">
        <w:rPr>
          <w:rFonts w:cs="Arial"/>
          <w:i/>
          <w:lang w:val="sr-Cyrl-CS"/>
        </w:rPr>
        <w:t xml:space="preserve">се доставља за сваког члана групе понуђача. Изјава </w:t>
      </w:r>
      <w:r w:rsidRPr="007C12A4">
        <w:rPr>
          <w:rFonts w:cs="Arial"/>
          <w:i/>
        </w:rPr>
        <w:t>мора бити попуњена, потписана од стране овлашћеног лица</w:t>
      </w:r>
      <w:r w:rsidRPr="007C12A4">
        <w:rPr>
          <w:rFonts w:cs="Arial"/>
          <w:i/>
          <w:lang w:val="sr-Cyrl-CS"/>
        </w:rPr>
        <w:t xml:space="preserve"> за заступање</w:t>
      </w:r>
      <w:r w:rsidRPr="007C12A4">
        <w:rPr>
          <w:rFonts w:cs="Arial"/>
          <w:i/>
        </w:rPr>
        <w:t xml:space="preserve"> понуђача из групе понуђача и оверена печатом. </w:t>
      </w:r>
    </w:p>
    <w:p w:rsidR="00343A18" w:rsidRPr="007C12A4" w:rsidRDefault="00343A18" w:rsidP="00343A18">
      <w:pPr>
        <w:rPr>
          <w:rFonts w:cs="Arial"/>
          <w:i/>
        </w:rPr>
      </w:pPr>
      <w:r w:rsidRPr="007C12A4">
        <w:rPr>
          <w:rFonts w:cs="Arial"/>
          <w:i/>
        </w:rPr>
        <w:t>Приликом подношења понуде овај образац копирати у потребном броју примерака.</w:t>
      </w:r>
    </w:p>
    <w:p w:rsidR="00EE0D2B" w:rsidRPr="007C12A4" w:rsidRDefault="00EE0D2B">
      <w:pPr>
        <w:spacing w:before="0"/>
        <w:jc w:val="left"/>
        <w:rPr>
          <w:rFonts w:cs="Arial"/>
          <w:i/>
        </w:rPr>
      </w:pPr>
      <w:r w:rsidRPr="007C12A4">
        <w:rPr>
          <w:rFonts w:cs="Arial"/>
          <w:i/>
        </w:rPr>
        <w:br w:type="page"/>
      </w:r>
    </w:p>
    <w:p w:rsidR="00343A18" w:rsidRPr="007C12A4" w:rsidRDefault="00343A18" w:rsidP="00343A18">
      <w:pPr>
        <w:pStyle w:val="KDObrazac"/>
        <w:spacing w:before="0"/>
        <w:rPr>
          <w:b w:val="0"/>
        </w:rPr>
      </w:pPr>
      <w:bookmarkStart w:id="258" w:name="_Toc442559928"/>
      <w:r w:rsidRPr="007C12A4">
        <w:rPr>
          <w:b w:val="0"/>
        </w:rPr>
        <w:t xml:space="preserve">ОБРАЗАЦ </w:t>
      </w:r>
      <w:r w:rsidR="00495CE5" w:rsidRPr="007C12A4">
        <w:rPr>
          <w:b w:val="0"/>
        </w:rPr>
        <w:t>4</w:t>
      </w:r>
      <w:r w:rsidRPr="007C12A4">
        <w:rPr>
          <w:b w:val="0"/>
        </w:rPr>
        <w:t>.</w:t>
      </w:r>
      <w:bookmarkEnd w:id="258"/>
    </w:p>
    <w:p w:rsidR="00343A18" w:rsidRPr="007C12A4" w:rsidRDefault="00343A18" w:rsidP="00343A18">
      <w:pPr>
        <w:pStyle w:val="Title"/>
        <w:spacing w:before="0"/>
        <w:jc w:val="right"/>
        <w:rPr>
          <w:rFonts w:cs="Arial"/>
          <w:b w:val="0"/>
          <w:caps/>
          <w:sz w:val="22"/>
          <w:szCs w:val="22"/>
        </w:rPr>
      </w:pPr>
    </w:p>
    <w:p w:rsidR="00343A18" w:rsidRPr="007C12A4" w:rsidRDefault="00343A18" w:rsidP="00343A18">
      <w:pPr>
        <w:rPr>
          <w:rFonts w:cs="Arial"/>
          <w:lang w:val="ru-RU"/>
        </w:rPr>
      </w:pPr>
      <w:r w:rsidRPr="007C12A4">
        <w:rPr>
          <w:rFonts w:cs="Arial"/>
          <w:lang w:val="ru-RU"/>
        </w:rPr>
        <w:t>На основу члана 75. став 2. Закона о јавним набавкама („Службени гласник РС“ бр.124/2012, 14/15  и 68/15)</w:t>
      </w:r>
      <w:r w:rsidRPr="007C12A4">
        <w:rPr>
          <w:rFonts w:cs="Arial"/>
        </w:rPr>
        <w:t xml:space="preserve"> као </w:t>
      </w:r>
      <w:r w:rsidRPr="007C12A4">
        <w:rPr>
          <w:rFonts w:cs="Arial"/>
          <w:lang w:val="ru-RU"/>
        </w:rPr>
        <w:t>понуђач/подизвођач дајем:</w:t>
      </w:r>
    </w:p>
    <w:p w:rsidR="00343A18" w:rsidRPr="007C12A4" w:rsidRDefault="00343A18" w:rsidP="00343A18">
      <w:pPr>
        <w:rPr>
          <w:rFonts w:cs="Arial"/>
          <w:lang w:val="ru-RU"/>
        </w:rPr>
      </w:pPr>
    </w:p>
    <w:p w:rsidR="00343A18" w:rsidRPr="007C12A4" w:rsidRDefault="00343A18" w:rsidP="00781B02">
      <w:pPr>
        <w:jc w:val="center"/>
        <w:rPr>
          <w:rFonts w:cs="Arial"/>
          <w:lang w:val="ru-RU"/>
        </w:rPr>
      </w:pPr>
      <w:bookmarkStart w:id="259" w:name="_Toc442559929"/>
      <w:r w:rsidRPr="007C12A4">
        <w:rPr>
          <w:rFonts w:cs="Arial"/>
          <w:lang w:val="ru-RU"/>
        </w:rPr>
        <w:t>И З Ј А В У</w:t>
      </w:r>
      <w:bookmarkEnd w:id="259"/>
    </w:p>
    <w:p w:rsidR="00343A18" w:rsidRPr="007C12A4" w:rsidRDefault="00343A18" w:rsidP="00343A18">
      <w:pPr>
        <w:rPr>
          <w:rFonts w:cs="Arial"/>
          <w:lang w:val="ru-RU"/>
        </w:rPr>
      </w:pPr>
      <w:r w:rsidRPr="007C12A4">
        <w:rPr>
          <w:rFonts w:cs="Arial"/>
          <w:lang w:val="ru-RU"/>
        </w:rPr>
        <w:t xml:space="preserve">којом изричито наводимо да </w:t>
      </w:r>
      <w:r w:rsidRPr="007C12A4">
        <w:rPr>
          <w:rFonts w:cs="Arial"/>
        </w:rPr>
        <w:t>смо у свом досадашњем раду и</w:t>
      </w:r>
      <w:r w:rsidRPr="007C12A4">
        <w:rPr>
          <w:rFonts w:cs="Arial"/>
          <w:lang w:val="ru-RU"/>
        </w:rPr>
        <w:t xml:space="preserve"> при састављању Понуде </w:t>
      </w:r>
      <w:r w:rsidRPr="007C12A4">
        <w:rPr>
          <w:rFonts w:cs="Arial"/>
        </w:rPr>
        <w:t xml:space="preserve"> број: </w:t>
      </w:r>
      <w:r w:rsidR="007E7BB8" w:rsidRPr="007C12A4">
        <w:rPr>
          <w:rFonts w:cs="Arial"/>
        </w:rPr>
        <w:t>______________</w:t>
      </w:r>
      <w:r w:rsidRPr="007C12A4">
        <w:rPr>
          <w:rFonts w:cs="Arial"/>
          <w:lang w:val="ru-RU"/>
        </w:rPr>
        <w:t xml:space="preserve">за јавну набавку </w:t>
      </w:r>
      <w:r w:rsidR="00FD6BCE" w:rsidRPr="007C12A4">
        <w:rPr>
          <w:rFonts w:cs="Arial"/>
          <w:lang w:val="ru-RU"/>
        </w:rPr>
        <w:t>услуга</w:t>
      </w:r>
      <w:r w:rsidR="00646F4E" w:rsidRPr="007C12A4">
        <w:rPr>
          <w:rFonts w:cs="Arial"/>
          <w:lang w:val="sr-Cyrl-RS"/>
        </w:rPr>
        <w:t xml:space="preserve"> израде студије:</w:t>
      </w:r>
      <w:r w:rsidR="00495CE5" w:rsidRPr="007C12A4">
        <w:rPr>
          <w:rFonts w:cs="Arial"/>
        </w:rPr>
        <w:t xml:space="preserve"> „</w:t>
      </w:r>
      <w:r w:rsidR="00646F4E" w:rsidRPr="007C12A4">
        <w:rPr>
          <w:rFonts w:cs="Arial"/>
          <w:lang w:val="sr-Cyrl-RS"/>
        </w:rPr>
        <w:t>„Интерни стандард - Технички захтеви (спецификација) за набавку нових енергетских трансформатора</w:t>
      </w:r>
      <w:r w:rsidR="00646F4E" w:rsidRPr="007C12A4">
        <w:rPr>
          <w:rFonts w:cs="Arial"/>
          <w:lang w:val="sr-Latn-RS"/>
        </w:rPr>
        <w:t>“</w:t>
      </w:r>
      <w:r w:rsidR="00646F4E" w:rsidRPr="007C12A4">
        <w:rPr>
          <w:rFonts w:cs="Arial"/>
        </w:rPr>
        <w:t xml:space="preserve"> </w:t>
      </w:r>
      <w:r w:rsidR="00495CE5" w:rsidRPr="007C12A4">
        <w:rPr>
          <w:rFonts w:cs="Arial"/>
        </w:rPr>
        <w:t xml:space="preserve">“, </w:t>
      </w:r>
      <w:r w:rsidRPr="007C12A4">
        <w:rPr>
          <w:rFonts w:cs="Arial"/>
        </w:rPr>
        <w:t>у</w:t>
      </w:r>
      <w:r w:rsidR="00495CE5" w:rsidRPr="007C12A4">
        <w:rPr>
          <w:rFonts w:cs="Arial"/>
        </w:rPr>
        <w:t xml:space="preserve"> </w:t>
      </w:r>
      <w:r w:rsidR="006825F2" w:rsidRPr="007C12A4">
        <w:rPr>
          <w:rFonts w:cs="Arial"/>
        </w:rPr>
        <w:t xml:space="preserve">отвореном </w:t>
      </w:r>
      <w:r w:rsidRPr="007C12A4">
        <w:rPr>
          <w:rFonts w:cs="Arial"/>
        </w:rPr>
        <w:t>поступку</w:t>
      </w:r>
      <w:r w:rsidR="00495CE5" w:rsidRPr="007C12A4">
        <w:rPr>
          <w:rFonts w:cs="Arial"/>
        </w:rPr>
        <w:t xml:space="preserve"> </w:t>
      </w:r>
      <w:r w:rsidR="006825F2" w:rsidRPr="007C12A4">
        <w:rPr>
          <w:rFonts w:cs="Arial"/>
          <w:lang w:val="ru-RU"/>
        </w:rPr>
        <w:t xml:space="preserve">јавне набавке </w:t>
      </w:r>
      <w:r w:rsidRPr="007C12A4">
        <w:rPr>
          <w:rFonts w:cs="Arial"/>
          <w:lang w:val="ru-RU"/>
        </w:rPr>
        <w:t>ЈН бр.</w:t>
      </w:r>
      <w:r w:rsidR="00646F4E" w:rsidRPr="007C12A4">
        <w:rPr>
          <w:rFonts w:cs="Arial"/>
        </w:rPr>
        <w:t xml:space="preserve"> JN/1000/0338/2018</w:t>
      </w:r>
      <w:r w:rsidRPr="007C12A4">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7C12A4">
        <w:rPr>
          <w:rFonts w:cs="Arial"/>
        </w:rPr>
        <w:t>,</w:t>
      </w:r>
      <w:r w:rsidRPr="007C12A4">
        <w:rPr>
          <w:rFonts w:cs="Arial"/>
          <w:lang w:val="ru-RU"/>
        </w:rPr>
        <w:t xml:space="preserve"> као и да </w:t>
      </w:r>
      <w:r w:rsidRPr="007C12A4">
        <w:rPr>
          <w:rFonts w:cs="Arial"/>
        </w:rPr>
        <w:t>немамо забрану обављања делатности која је на снази у време подношења Понуде.</w:t>
      </w:r>
    </w:p>
    <w:p w:rsidR="00343A18" w:rsidRPr="007C12A4" w:rsidRDefault="00343A18" w:rsidP="00343A18">
      <w:pPr>
        <w:rPr>
          <w:rFonts w:cs="Arial"/>
        </w:rPr>
      </w:pPr>
    </w:p>
    <w:p w:rsidR="00343A18" w:rsidRPr="007C12A4" w:rsidRDefault="00343A18" w:rsidP="00343A18">
      <w:pPr>
        <w:tabs>
          <w:tab w:val="left" w:pos="6028"/>
        </w:tabs>
        <w:autoSpaceDE w:val="0"/>
        <w:autoSpaceDN w:val="0"/>
        <w:adjustRightInd w:val="0"/>
        <w:ind w:left="360"/>
        <w:rPr>
          <w:rFonts w:eastAsia="Calibri" w:cs="Arial"/>
          <w:bCs/>
          <w:iCs/>
        </w:rPr>
      </w:pPr>
    </w:p>
    <w:p w:rsidR="00343A18" w:rsidRPr="007C12A4" w:rsidRDefault="00343A18" w:rsidP="00343A18">
      <w:pPr>
        <w:tabs>
          <w:tab w:val="left" w:pos="6028"/>
        </w:tabs>
        <w:autoSpaceDE w:val="0"/>
        <w:autoSpaceDN w:val="0"/>
        <w:adjustRightInd w:val="0"/>
        <w:ind w:left="360"/>
        <w:rPr>
          <w:rFonts w:eastAsia="Calibri" w:cs="Arial"/>
          <w:bCs/>
          <w:iCs/>
        </w:rPr>
      </w:pPr>
    </w:p>
    <w:p w:rsidR="00343A18" w:rsidRPr="007C12A4" w:rsidRDefault="00343A18" w:rsidP="00343A18">
      <w:pPr>
        <w:tabs>
          <w:tab w:val="left" w:pos="6028"/>
        </w:tabs>
        <w:autoSpaceDE w:val="0"/>
        <w:autoSpaceDN w:val="0"/>
        <w:adjustRightInd w:val="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343A18" w:rsidRPr="007C12A4" w:rsidTr="00BC01DC">
        <w:trPr>
          <w:jc w:val="center"/>
        </w:trPr>
        <w:tc>
          <w:tcPr>
            <w:tcW w:w="3882" w:type="dxa"/>
          </w:tcPr>
          <w:p w:rsidR="00343A18" w:rsidRPr="007C12A4" w:rsidRDefault="00343A18" w:rsidP="00BC01DC">
            <w:pPr>
              <w:spacing w:before="0"/>
              <w:jc w:val="center"/>
              <w:rPr>
                <w:rFonts w:cs="Arial"/>
              </w:rPr>
            </w:pPr>
            <w:r w:rsidRPr="007C12A4">
              <w:rPr>
                <w:rFonts w:cs="Arial"/>
              </w:rPr>
              <w:t>Датум:</w:t>
            </w:r>
          </w:p>
        </w:tc>
        <w:tc>
          <w:tcPr>
            <w:tcW w:w="2127" w:type="dxa"/>
          </w:tcPr>
          <w:p w:rsidR="00343A18" w:rsidRPr="007C12A4" w:rsidRDefault="00343A18" w:rsidP="00BC01DC">
            <w:pPr>
              <w:spacing w:before="0"/>
              <w:jc w:val="center"/>
              <w:rPr>
                <w:rFonts w:cs="Arial"/>
                <w:lang w:val="ru-RU"/>
              </w:rPr>
            </w:pPr>
          </w:p>
        </w:tc>
        <w:tc>
          <w:tcPr>
            <w:tcW w:w="4022" w:type="dxa"/>
          </w:tcPr>
          <w:p w:rsidR="00343A18" w:rsidRPr="007C12A4" w:rsidRDefault="00343A18" w:rsidP="007E7BB8">
            <w:pPr>
              <w:spacing w:before="0"/>
              <w:jc w:val="center"/>
              <w:rPr>
                <w:rFonts w:cs="Arial"/>
                <w:lang w:val="sr-Cyrl-CS"/>
              </w:rPr>
            </w:pPr>
            <w:r w:rsidRPr="007C12A4">
              <w:rPr>
                <w:rFonts w:cs="Arial"/>
                <w:lang w:val="sr-Cyrl-CS"/>
              </w:rPr>
              <w:t>П</w:t>
            </w:r>
            <w:r w:rsidRPr="007C12A4">
              <w:rPr>
                <w:rFonts w:cs="Arial"/>
              </w:rPr>
              <w:t>онуђач</w:t>
            </w:r>
            <w:r w:rsidRPr="007C12A4">
              <w:rPr>
                <w:rFonts w:cs="Arial"/>
                <w:lang w:val="sr-Cyrl-CS"/>
              </w:rPr>
              <w:t>/члан групе</w:t>
            </w:r>
          </w:p>
        </w:tc>
      </w:tr>
      <w:tr w:rsidR="00343A18" w:rsidRPr="007C12A4" w:rsidTr="00BC01DC">
        <w:trPr>
          <w:jc w:val="center"/>
        </w:trPr>
        <w:tc>
          <w:tcPr>
            <w:tcW w:w="3882" w:type="dxa"/>
          </w:tcPr>
          <w:p w:rsidR="00343A18" w:rsidRPr="007C12A4" w:rsidRDefault="00343A18" w:rsidP="00BC01DC">
            <w:pPr>
              <w:spacing w:before="0"/>
              <w:jc w:val="center"/>
              <w:rPr>
                <w:rFonts w:cs="Arial"/>
              </w:rPr>
            </w:pPr>
          </w:p>
        </w:tc>
        <w:tc>
          <w:tcPr>
            <w:tcW w:w="2127" w:type="dxa"/>
          </w:tcPr>
          <w:p w:rsidR="00343A18" w:rsidRPr="007C12A4" w:rsidRDefault="00343A18" w:rsidP="00BC01DC">
            <w:pPr>
              <w:spacing w:before="0"/>
              <w:jc w:val="center"/>
              <w:rPr>
                <w:rFonts w:cs="Arial"/>
              </w:rPr>
            </w:pPr>
            <w:r w:rsidRPr="007C12A4">
              <w:rPr>
                <w:rFonts w:cs="Arial"/>
              </w:rPr>
              <w:t>М.П.</w:t>
            </w:r>
          </w:p>
        </w:tc>
        <w:tc>
          <w:tcPr>
            <w:tcW w:w="4022" w:type="dxa"/>
          </w:tcPr>
          <w:p w:rsidR="00343A18" w:rsidRPr="007C12A4" w:rsidRDefault="00343A18" w:rsidP="00BC01DC">
            <w:pPr>
              <w:spacing w:before="0"/>
              <w:jc w:val="center"/>
              <w:rPr>
                <w:rFonts w:cs="Arial"/>
                <w:lang w:val="ru-RU"/>
              </w:rPr>
            </w:pPr>
          </w:p>
        </w:tc>
      </w:tr>
      <w:tr w:rsidR="00343A18" w:rsidRPr="007C12A4" w:rsidTr="00BC01DC">
        <w:trPr>
          <w:jc w:val="center"/>
        </w:trPr>
        <w:tc>
          <w:tcPr>
            <w:tcW w:w="3882" w:type="dxa"/>
            <w:tcBorders>
              <w:bottom w:val="single" w:sz="4" w:space="0" w:color="auto"/>
            </w:tcBorders>
          </w:tcPr>
          <w:p w:rsidR="00343A18" w:rsidRPr="007C12A4" w:rsidRDefault="00343A18" w:rsidP="00BC01DC">
            <w:pPr>
              <w:spacing w:before="0"/>
              <w:jc w:val="center"/>
              <w:rPr>
                <w:rFonts w:cs="Arial"/>
              </w:rPr>
            </w:pPr>
          </w:p>
        </w:tc>
        <w:tc>
          <w:tcPr>
            <w:tcW w:w="2127" w:type="dxa"/>
          </w:tcPr>
          <w:p w:rsidR="00343A18" w:rsidRPr="007C12A4" w:rsidRDefault="00343A18" w:rsidP="00BC01DC">
            <w:pPr>
              <w:spacing w:before="0"/>
              <w:jc w:val="center"/>
              <w:rPr>
                <w:rFonts w:cs="Arial"/>
                <w:lang w:val="ru-RU"/>
              </w:rPr>
            </w:pPr>
          </w:p>
        </w:tc>
        <w:tc>
          <w:tcPr>
            <w:tcW w:w="4022" w:type="dxa"/>
            <w:tcBorders>
              <w:bottom w:val="single" w:sz="4" w:space="0" w:color="auto"/>
            </w:tcBorders>
          </w:tcPr>
          <w:p w:rsidR="00343A18" w:rsidRPr="007C12A4" w:rsidRDefault="00343A18" w:rsidP="00BC01DC">
            <w:pPr>
              <w:spacing w:before="0"/>
              <w:jc w:val="center"/>
              <w:rPr>
                <w:rFonts w:cs="Arial"/>
                <w:lang w:val="ru-RU"/>
              </w:rPr>
            </w:pPr>
          </w:p>
        </w:tc>
      </w:tr>
      <w:tr w:rsidR="00343A18" w:rsidRPr="007C12A4" w:rsidTr="00BC01DC">
        <w:trPr>
          <w:trHeight w:val="389"/>
          <w:jc w:val="center"/>
        </w:trPr>
        <w:tc>
          <w:tcPr>
            <w:tcW w:w="3882" w:type="dxa"/>
            <w:tcBorders>
              <w:top w:val="single" w:sz="4" w:space="0" w:color="auto"/>
            </w:tcBorders>
          </w:tcPr>
          <w:p w:rsidR="00343A18" w:rsidRPr="007C12A4" w:rsidRDefault="00343A18" w:rsidP="00BC01DC">
            <w:pPr>
              <w:spacing w:before="0"/>
              <w:jc w:val="center"/>
              <w:rPr>
                <w:rFonts w:cs="Arial"/>
              </w:rPr>
            </w:pPr>
          </w:p>
          <w:p w:rsidR="00343A18" w:rsidRPr="007C12A4" w:rsidRDefault="00343A18" w:rsidP="00BC01DC">
            <w:pPr>
              <w:spacing w:before="0"/>
              <w:jc w:val="center"/>
              <w:rPr>
                <w:rFonts w:cs="Arial"/>
              </w:rPr>
            </w:pPr>
          </w:p>
        </w:tc>
        <w:tc>
          <w:tcPr>
            <w:tcW w:w="2127" w:type="dxa"/>
          </w:tcPr>
          <w:p w:rsidR="00343A18" w:rsidRPr="007C12A4" w:rsidRDefault="00343A18" w:rsidP="00BC01DC">
            <w:pPr>
              <w:spacing w:before="0"/>
              <w:jc w:val="center"/>
              <w:rPr>
                <w:rFonts w:cs="Arial"/>
                <w:lang w:val="ru-RU"/>
              </w:rPr>
            </w:pPr>
          </w:p>
        </w:tc>
        <w:tc>
          <w:tcPr>
            <w:tcW w:w="4022" w:type="dxa"/>
            <w:tcBorders>
              <w:top w:val="single" w:sz="4" w:space="0" w:color="auto"/>
            </w:tcBorders>
          </w:tcPr>
          <w:p w:rsidR="00343A18" w:rsidRPr="007C12A4" w:rsidRDefault="00343A18" w:rsidP="00BC01DC">
            <w:pPr>
              <w:spacing w:before="0"/>
              <w:jc w:val="center"/>
              <w:rPr>
                <w:rFonts w:cs="Arial"/>
                <w:lang w:val="ru-RU"/>
              </w:rPr>
            </w:pPr>
          </w:p>
        </w:tc>
      </w:tr>
    </w:tbl>
    <w:p w:rsidR="00343A18" w:rsidRPr="007C12A4" w:rsidRDefault="00343A18" w:rsidP="00343A18">
      <w:pPr>
        <w:rPr>
          <w:rFonts w:cs="Arial"/>
          <w:i/>
          <w:lang w:val="sr-Cyrl-CS"/>
        </w:rPr>
      </w:pPr>
      <w:r w:rsidRPr="007C12A4">
        <w:rPr>
          <w:rFonts w:cs="Arial"/>
          <w:i/>
        </w:rPr>
        <w:t xml:space="preserve">Напомена: Уколико </w:t>
      </w:r>
      <w:r w:rsidRPr="007C12A4">
        <w:rPr>
          <w:rFonts w:cs="Arial"/>
          <w:i/>
          <w:lang w:val="sr-Cyrl-CS"/>
        </w:rPr>
        <w:t xml:space="preserve">заједничку </w:t>
      </w:r>
      <w:r w:rsidRPr="007C12A4">
        <w:rPr>
          <w:rFonts w:cs="Arial"/>
          <w:i/>
        </w:rPr>
        <w:t xml:space="preserve">понуду подноси група понуђача Изјава </w:t>
      </w:r>
      <w:r w:rsidRPr="007C12A4">
        <w:rPr>
          <w:rFonts w:cs="Arial"/>
          <w:i/>
          <w:lang w:val="sr-Cyrl-CS"/>
        </w:rPr>
        <w:t xml:space="preserve">се доставља за сваког члана групе понуђача. Изјава </w:t>
      </w:r>
      <w:r w:rsidRPr="007C12A4">
        <w:rPr>
          <w:rFonts w:cs="Arial"/>
          <w:i/>
        </w:rPr>
        <w:t>мора бити попуњена, потписана од стране овлашћеног лица</w:t>
      </w:r>
      <w:r w:rsidRPr="007C12A4">
        <w:rPr>
          <w:rFonts w:cs="Arial"/>
          <w:i/>
          <w:lang w:val="sr-Cyrl-CS"/>
        </w:rPr>
        <w:t xml:space="preserve"> за заступање</w:t>
      </w:r>
      <w:r w:rsidRPr="007C12A4">
        <w:rPr>
          <w:rFonts w:cs="Arial"/>
          <w:i/>
        </w:rPr>
        <w:t xml:space="preserve"> понуђача из групе понуђача и оверена печатом. </w:t>
      </w:r>
    </w:p>
    <w:p w:rsidR="00343A18" w:rsidRPr="007C12A4" w:rsidRDefault="00343A18" w:rsidP="00343A18">
      <w:pPr>
        <w:rPr>
          <w:rFonts w:cs="Arial"/>
          <w:i/>
        </w:rPr>
      </w:pPr>
      <w:r w:rsidRPr="007C12A4">
        <w:rPr>
          <w:rFonts w:eastAsia="Calibri" w:cs="Arial"/>
          <w:i/>
        </w:rPr>
        <w:t xml:space="preserve">У случају да понуђач подноси понуду са подизвођачем, Изјава </w:t>
      </w:r>
      <w:r w:rsidRPr="007C12A4">
        <w:rPr>
          <w:rFonts w:eastAsia="Calibri" w:cs="Arial"/>
          <w:i/>
          <w:lang w:val="sr-Cyrl-CS"/>
        </w:rPr>
        <w:t xml:space="preserve">се доставља за понуђача и сваког подизвођача. Изјава </w:t>
      </w:r>
      <w:r w:rsidRPr="007C12A4">
        <w:rPr>
          <w:rFonts w:eastAsia="Calibri" w:cs="Arial"/>
          <w:i/>
        </w:rPr>
        <w:t xml:space="preserve">мора бити </w:t>
      </w:r>
      <w:r w:rsidRPr="007C12A4">
        <w:rPr>
          <w:rFonts w:eastAsia="Calibri" w:cs="Arial"/>
          <w:i/>
          <w:lang w:val="sr-Cyrl-CS"/>
        </w:rPr>
        <w:t>попуњена,</w:t>
      </w:r>
      <w:r w:rsidRPr="007C12A4">
        <w:rPr>
          <w:rFonts w:eastAsia="Calibri" w:cs="Arial"/>
          <w:i/>
        </w:rPr>
        <w:t xml:space="preserve"> потписана</w:t>
      </w:r>
      <w:r w:rsidRPr="007C12A4">
        <w:rPr>
          <w:rFonts w:eastAsia="Calibri" w:cs="Arial"/>
          <w:i/>
          <w:lang w:val="sr-Cyrl-CS"/>
        </w:rPr>
        <w:t xml:space="preserve"> и оверена</w:t>
      </w:r>
      <w:r w:rsidRPr="007C12A4">
        <w:rPr>
          <w:rFonts w:eastAsia="Calibri" w:cs="Arial"/>
          <w:i/>
        </w:rPr>
        <w:t xml:space="preserve"> од стране овлашћеног лица за заступање </w:t>
      </w:r>
      <w:r w:rsidRPr="007C12A4">
        <w:rPr>
          <w:rFonts w:eastAsia="Calibri" w:cs="Arial"/>
          <w:i/>
          <w:lang w:val="sr-Cyrl-CS"/>
        </w:rPr>
        <w:t>понуђача/подизво</w:t>
      </w:r>
      <w:r w:rsidRPr="007C12A4">
        <w:rPr>
          <w:rFonts w:eastAsia="Calibri" w:cs="Arial"/>
          <w:i/>
        </w:rPr>
        <w:t>ђача</w:t>
      </w:r>
      <w:r w:rsidRPr="007C12A4">
        <w:rPr>
          <w:rFonts w:eastAsia="Calibri" w:cs="Arial"/>
          <w:i/>
          <w:lang w:val="sr-Cyrl-CS"/>
        </w:rPr>
        <w:t xml:space="preserve"> и оверена печатом.</w:t>
      </w:r>
    </w:p>
    <w:p w:rsidR="00343A18" w:rsidRPr="007C12A4" w:rsidRDefault="00343A18" w:rsidP="00343A18">
      <w:pPr>
        <w:rPr>
          <w:rFonts w:cs="Arial"/>
          <w:lang w:val="sr-Cyrl-CS"/>
        </w:rPr>
      </w:pPr>
      <w:r w:rsidRPr="007C12A4">
        <w:rPr>
          <w:rFonts w:cs="Arial"/>
          <w:i/>
        </w:rPr>
        <w:t>Приликом подношења понуде овај образац копирати у потребном броју примерака.</w:t>
      </w:r>
    </w:p>
    <w:p w:rsidR="00EE0D2B" w:rsidRPr="007C12A4" w:rsidRDefault="00EE0D2B">
      <w:pPr>
        <w:spacing w:before="0"/>
        <w:jc w:val="left"/>
        <w:rPr>
          <w:rFonts w:cs="Arial"/>
          <w:color w:val="00B0F0"/>
        </w:rPr>
      </w:pPr>
      <w:bookmarkStart w:id="260" w:name="_Toc442559940"/>
      <w:r w:rsidRPr="007C12A4">
        <w:rPr>
          <w:rFonts w:cs="Arial"/>
          <w:color w:val="00B0F0"/>
        </w:rPr>
        <w:br w:type="page"/>
      </w:r>
    </w:p>
    <w:bookmarkEnd w:id="260"/>
    <w:p w:rsidR="001965F8" w:rsidRPr="007C12A4" w:rsidRDefault="001965F8" w:rsidP="001965F8">
      <w:pPr>
        <w:pStyle w:val="KDObrazac"/>
        <w:rPr>
          <w:b w:val="0"/>
          <w:lang w:val="sr-Cyrl-RS"/>
        </w:rPr>
      </w:pPr>
      <w:r w:rsidRPr="007C12A4">
        <w:rPr>
          <w:b w:val="0"/>
        </w:rPr>
        <w:t xml:space="preserve">ОБРАЗАЦ </w:t>
      </w:r>
      <w:r w:rsidR="00315149">
        <w:rPr>
          <w:b w:val="0"/>
          <w:lang w:val="sr-Cyrl-RS"/>
        </w:rPr>
        <w:t>5</w:t>
      </w:r>
      <w:r w:rsidR="004B7498" w:rsidRPr="007C12A4">
        <w:rPr>
          <w:b w:val="0"/>
          <w:lang w:val="sr-Cyrl-RS"/>
        </w:rPr>
        <w:t>.</w:t>
      </w:r>
    </w:p>
    <w:p w:rsidR="001965F8" w:rsidRPr="007C12A4" w:rsidRDefault="001965F8" w:rsidP="00AE39E0">
      <w:pPr>
        <w:jc w:val="center"/>
        <w:rPr>
          <w:rFonts w:cs="Arial"/>
          <w:lang w:val="sr-Cyrl-CS"/>
        </w:rPr>
      </w:pPr>
      <w:r w:rsidRPr="007C12A4">
        <w:rPr>
          <w:rFonts w:cs="Arial"/>
          <w:lang w:val="sr-Cyrl-CS"/>
        </w:rPr>
        <w:t>ТЕРМИН ПЛАН ИЗВРШЕЊА УСЛУГЕ</w:t>
      </w:r>
    </w:p>
    <w:p w:rsidR="001965F8" w:rsidRPr="007C12A4" w:rsidRDefault="001965F8" w:rsidP="001965F8">
      <w:pPr>
        <w:tabs>
          <w:tab w:val="left" w:pos="360"/>
        </w:tabs>
        <w:rPr>
          <w:rFonts w:cs="Arial"/>
        </w:rPr>
      </w:pPr>
    </w:p>
    <w:tbl>
      <w:tblPr>
        <w:tblW w:w="5701" w:type="pct"/>
        <w:tblInd w:w="-15" w:type="dxa"/>
        <w:tblLayout w:type="fixed"/>
        <w:tblCellMar>
          <w:left w:w="72" w:type="dxa"/>
          <w:right w:w="72" w:type="dxa"/>
        </w:tblCellMar>
        <w:tblLook w:val="0000" w:firstRow="0" w:lastRow="0" w:firstColumn="0" w:lastColumn="0" w:noHBand="0" w:noVBand="0"/>
      </w:tblPr>
      <w:tblGrid>
        <w:gridCol w:w="448"/>
        <w:gridCol w:w="1489"/>
        <w:gridCol w:w="396"/>
        <w:gridCol w:w="396"/>
        <w:gridCol w:w="396"/>
        <w:gridCol w:w="396"/>
        <w:gridCol w:w="396"/>
        <w:gridCol w:w="396"/>
        <w:gridCol w:w="396"/>
        <w:gridCol w:w="396"/>
        <w:gridCol w:w="396"/>
        <w:gridCol w:w="396"/>
        <w:gridCol w:w="396"/>
        <w:gridCol w:w="396"/>
        <w:gridCol w:w="396"/>
        <w:gridCol w:w="396"/>
        <w:gridCol w:w="396"/>
        <w:gridCol w:w="396"/>
        <w:gridCol w:w="396"/>
        <w:gridCol w:w="396"/>
        <w:gridCol w:w="396"/>
        <w:gridCol w:w="396"/>
        <w:gridCol w:w="404"/>
      </w:tblGrid>
      <w:tr w:rsidR="000A7100" w:rsidRPr="007C12A4" w:rsidTr="00DA6D19">
        <w:trPr>
          <w:cantSplit/>
          <w:trHeight w:hRule="exact" w:val="592"/>
        </w:trPr>
        <w:tc>
          <w:tcPr>
            <w:tcW w:w="218" w:type="pct"/>
            <w:vMerge w:val="restart"/>
            <w:tcBorders>
              <w:top w:val="double" w:sz="4" w:space="0" w:color="auto"/>
              <w:left w:val="double" w:sz="4" w:space="0" w:color="auto"/>
            </w:tcBorders>
            <w:vAlign w:val="center"/>
          </w:tcPr>
          <w:p w:rsidR="000A7100" w:rsidRPr="007C12A4" w:rsidRDefault="000A7100" w:rsidP="002D4D4B">
            <w:pPr>
              <w:tabs>
                <w:tab w:val="left" w:pos="360"/>
              </w:tabs>
              <w:jc w:val="center"/>
              <w:rPr>
                <w:rFonts w:cs="Arial"/>
              </w:rPr>
            </w:pPr>
            <w:r w:rsidRPr="007C12A4">
              <w:rPr>
                <w:rFonts w:cs="Arial"/>
              </w:rPr>
              <w:t>N°</w:t>
            </w:r>
          </w:p>
        </w:tc>
        <w:tc>
          <w:tcPr>
            <w:tcW w:w="725" w:type="pct"/>
            <w:vMerge w:val="restart"/>
            <w:tcBorders>
              <w:top w:val="double" w:sz="4" w:space="0" w:color="auto"/>
              <w:left w:val="single" w:sz="6" w:space="0" w:color="auto"/>
            </w:tcBorders>
            <w:vAlign w:val="center"/>
          </w:tcPr>
          <w:p w:rsidR="000A7100" w:rsidRPr="007C12A4" w:rsidRDefault="000A7100" w:rsidP="002D4D4B">
            <w:pPr>
              <w:tabs>
                <w:tab w:val="left" w:pos="360"/>
              </w:tabs>
              <w:jc w:val="center"/>
              <w:rPr>
                <w:rFonts w:cs="Arial"/>
              </w:rPr>
            </w:pPr>
            <w:r w:rsidRPr="007C12A4">
              <w:rPr>
                <w:rFonts w:cs="Arial"/>
              </w:rPr>
              <w:t>Активност</w:t>
            </w:r>
            <w:r w:rsidRPr="007C12A4">
              <w:rPr>
                <w:rFonts w:cs="Arial"/>
                <w:vertAlign w:val="superscript"/>
              </w:rPr>
              <w:t>1</w:t>
            </w:r>
          </w:p>
        </w:tc>
        <w:tc>
          <w:tcPr>
            <w:tcW w:w="4057" w:type="pct"/>
            <w:gridSpan w:val="21"/>
            <w:tcBorders>
              <w:top w:val="double" w:sz="4" w:space="0" w:color="auto"/>
              <w:left w:val="single" w:sz="6" w:space="0" w:color="auto"/>
              <w:bottom w:val="single" w:sz="6" w:space="0" w:color="auto"/>
              <w:right w:val="double" w:sz="4" w:space="0" w:color="auto"/>
            </w:tcBorders>
            <w:vAlign w:val="center"/>
          </w:tcPr>
          <w:p w:rsidR="000A7100" w:rsidRPr="007C12A4" w:rsidRDefault="000A7100" w:rsidP="002D4D4B">
            <w:pPr>
              <w:tabs>
                <w:tab w:val="left" w:pos="360"/>
              </w:tabs>
              <w:jc w:val="center"/>
              <w:rPr>
                <w:rFonts w:cs="Arial"/>
              </w:rPr>
            </w:pPr>
            <w:r w:rsidRPr="007C12A4">
              <w:rPr>
                <w:rFonts w:cs="Arial"/>
              </w:rPr>
              <w:t>Месеци</w:t>
            </w:r>
          </w:p>
        </w:tc>
      </w:tr>
      <w:tr w:rsidR="000A7100" w:rsidRPr="007C12A4" w:rsidTr="00DA6D19">
        <w:trPr>
          <w:cantSplit/>
          <w:trHeight w:hRule="exact" w:val="592"/>
        </w:trPr>
        <w:tc>
          <w:tcPr>
            <w:tcW w:w="218" w:type="pct"/>
            <w:vMerge/>
            <w:tcBorders>
              <w:left w:val="double" w:sz="4" w:space="0" w:color="auto"/>
              <w:bottom w:val="single" w:sz="12" w:space="0" w:color="auto"/>
            </w:tcBorders>
            <w:vAlign w:val="center"/>
          </w:tcPr>
          <w:p w:rsidR="000A7100" w:rsidRPr="007C12A4" w:rsidRDefault="000A7100" w:rsidP="002D4D4B">
            <w:pPr>
              <w:tabs>
                <w:tab w:val="left" w:pos="360"/>
              </w:tabs>
              <w:jc w:val="center"/>
              <w:rPr>
                <w:rFonts w:cs="Arial"/>
              </w:rPr>
            </w:pPr>
          </w:p>
        </w:tc>
        <w:tc>
          <w:tcPr>
            <w:tcW w:w="725" w:type="pct"/>
            <w:vMerge/>
            <w:tcBorders>
              <w:left w:val="single" w:sz="6" w:space="0" w:color="auto"/>
              <w:bottom w:val="single" w:sz="12" w:space="0" w:color="auto"/>
            </w:tcBorders>
            <w:vAlign w:val="center"/>
          </w:tcPr>
          <w:p w:rsidR="000A7100" w:rsidRPr="007C12A4" w:rsidRDefault="000A7100" w:rsidP="002D4D4B">
            <w:pPr>
              <w:tabs>
                <w:tab w:val="left" w:pos="360"/>
              </w:tabs>
              <w:jc w:val="center"/>
              <w:rPr>
                <w:rFonts w:cs="Arial"/>
              </w:rPr>
            </w:pPr>
          </w:p>
        </w:tc>
        <w:tc>
          <w:tcPr>
            <w:tcW w:w="193" w:type="pct"/>
            <w:tcBorders>
              <w:top w:val="single" w:sz="6" w:space="0" w:color="auto"/>
              <w:left w:val="single" w:sz="6" w:space="0" w:color="auto"/>
              <w:bottom w:val="single" w:sz="4" w:space="0" w:color="auto"/>
              <w:right w:val="single" w:sz="6" w:space="0" w:color="auto"/>
            </w:tcBorders>
            <w:vAlign w:val="center"/>
          </w:tcPr>
          <w:p w:rsidR="000A7100" w:rsidRPr="007C12A4" w:rsidRDefault="000A7100" w:rsidP="002D4D4B">
            <w:pPr>
              <w:tabs>
                <w:tab w:val="left" w:pos="360"/>
              </w:tabs>
              <w:jc w:val="center"/>
              <w:rPr>
                <w:rFonts w:cs="Arial"/>
                <w:lang w:val="sr-Cyrl-RS"/>
              </w:rPr>
            </w:pPr>
            <w:r w:rsidRPr="007C12A4">
              <w:rPr>
                <w:rFonts w:cs="Arial"/>
                <w:lang w:val="sr-Cyrl-RS"/>
              </w:rPr>
              <w:t>1</w:t>
            </w:r>
          </w:p>
        </w:tc>
        <w:tc>
          <w:tcPr>
            <w:tcW w:w="193" w:type="pct"/>
            <w:tcBorders>
              <w:top w:val="single" w:sz="6" w:space="0" w:color="auto"/>
              <w:left w:val="single" w:sz="6" w:space="0" w:color="auto"/>
              <w:bottom w:val="single" w:sz="4" w:space="0" w:color="auto"/>
              <w:right w:val="single" w:sz="6" w:space="0" w:color="auto"/>
            </w:tcBorders>
            <w:vAlign w:val="center"/>
          </w:tcPr>
          <w:p w:rsidR="000A7100" w:rsidRPr="007C12A4" w:rsidRDefault="000A7100" w:rsidP="002D4D4B">
            <w:pPr>
              <w:tabs>
                <w:tab w:val="left" w:pos="360"/>
              </w:tabs>
              <w:jc w:val="center"/>
              <w:rPr>
                <w:rFonts w:cs="Arial"/>
                <w:lang w:val="sr-Cyrl-RS"/>
              </w:rPr>
            </w:pPr>
            <w:r w:rsidRPr="007C12A4">
              <w:rPr>
                <w:rFonts w:cs="Arial"/>
                <w:lang w:val="sr-Cyrl-RS"/>
              </w:rPr>
              <w:t>2</w:t>
            </w:r>
          </w:p>
        </w:tc>
        <w:tc>
          <w:tcPr>
            <w:tcW w:w="193" w:type="pct"/>
            <w:tcBorders>
              <w:top w:val="single" w:sz="6" w:space="0" w:color="auto"/>
              <w:left w:val="single" w:sz="6" w:space="0" w:color="auto"/>
              <w:bottom w:val="single" w:sz="4" w:space="0" w:color="auto"/>
              <w:right w:val="single" w:sz="6" w:space="0" w:color="auto"/>
            </w:tcBorders>
            <w:vAlign w:val="center"/>
          </w:tcPr>
          <w:p w:rsidR="000A7100" w:rsidRPr="007C12A4" w:rsidRDefault="000A7100" w:rsidP="002D4D4B">
            <w:pPr>
              <w:tabs>
                <w:tab w:val="left" w:pos="360"/>
              </w:tabs>
              <w:jc w:val="center"/>
              <w:rPr>
                <w:rFonts w:cs="Arial"/>
                <w:lang w:val="sr-Cyrl-RS"/>
              </w:rPr>
            </w:pPr>
            <w:r w:rsidRPr="007C12A4">
              <w:rPr>
                <w:rFonts w:cs="Arial"/>
                <w:lang w:val="sr-Cyrl-RS"/>
              </w:rPr>
              <w:t>3</w:t>
            </w:r>
          </w:p>
        </w:tc>
        <w:tc>
          <w:tcPr>
            <w:tcW w:w="193" w:type="pct"/>
            <w:tcBorders>
              <w:top w:val="single" w:sz="6" w:space="0" w:color="auto"/>
              <w:left w:val="single" w:sz="6" w:space="0" w:color="auto"/>
              <w:bottom w:val="single" w:sz="4" w:space="0" w:color="auto"/>
              <w:right w:val="single" w:sz="6" w:space="0" w:color="auto"/>
            </w:tcBorders>
            <w:vAlign w:val="center"/>
          </w:tcPr>
          <w:p w:rsidR="000A7100" w:rsidRPr="007C12A4" w:rsidRDefault="000A7100" w:rsidP="002D4D4B">
            <w:pPr>
              <w:tabs>
                <w:tab w:val="left" w:pos="360"/>
              </w:tabs>
              <w:jc w:val="center"/>
              <w:rPr>
                <w:rFonts w:cs="Arial"/>
                <w:lang w:val="sr-Cyrl-RS"/>
              </w:rPr>
            </w:pPr>
            <w:r w:rsidRPr="007C12A4">
              <w:rPr>
                <w:rFonts w:cs="Arial"/>
                <w:lang w:val="sr-Cyrl-RS"/>
              </w:rPr>
              <w:t>4</w:t>
            </w:r>
          </w:p>
        </w:tc>
        <w:tc>
          <w:tcPr>
            <w:tcW w:w="193" w:type="pct"/>
            <w:tcBorders>
              <w:top w:val="single" w:sz="6" w:space="0" w:color="auto"/>
              <w:left w:val="single" w:sz="6" w:space="0" w:color="auto"/>
              <w:bottom w:val="single" w:sz="4" w:space="0" w:color="auto"/>
              <w:right w:val="single" w:sz="6" w:space="0" w:color="auto"/>
            </w:tcBorders>
            <w:vAlign w:val="center"/>
          </w:tcPr>
          <w:p w:rsidR="000A7100" w:rsidRPr="007C12A4" w:rsidRDefault="000A7100" w:rsidP="002D4D4B">
            <w:pPr>
              <w:tabs>
                <w:tab w:val="left" w:pos="360"/>
              </w:tabs>
              <w:jc w:val="center"/>
              <w:rPr>
                <w:rFonts w:cs="Arial"/>
                <w:lang w:val="sr-Cyrl-RS"/>
              </w:rPr>
            </w:pPr>
            <w:r w:rsidRPr="007C12A4">
              <w:rPr>
                <w:rFonts w:cs="Arial"/>
                <w:lang w:val="sr-Cyrl-RS"/>
              </w:rPr>
              <w:t>5</w:t>
            </w:r>
          </w:p>
        </w:tc>
        <w:tc>
          <w:tcPr>
            <w:tcW w:w="193" w:type="pct"/>
            <w:tcBorders>
              <w:top w:val="single" w:sz="6" w:space="0" w:color="auto"/>
              <w:left w:val="single" w:sz="6" w:space="0" w:color="auto"/>
              <w:bottom w:val="single" w:sz="4" w:space="0" w:color="auto"/>
              <w:right w:val="single" w:sz="6" w:space="0" w:color="auto"/>
            </w:tcBorders>
            <w:vAlign w:val="center"/>
          </w:tcPr>
          <w:p w:rsidR="000A7100" w:rsidRPr="007C12A4" w:rsidRDefault="000A7100" w:rsidP="002D4D4B">
            <w:pPr>
              <w:tabs>
                <w:tab w:val="left" w:pos="360"/>
              </w:tabs>
              <w:jc w:val="center"/>
              <w:rPr>
                <w:rFonts w:cs="Arial"/>
                <w:lang w:val="sr-Cyrl-RS"/>
              </w:rPr>
            </w:pPr>
            <w:r w:rsidRPr="007C12A4">
              <w:rPr>
                <w:rFonts w:cs="Arial"/>
                <w:lang w:val="sr-Cyrl-RS"/>
              </w:rPr>
              <w:t>6</w:t>
            </w:r>
          </w:p>
        </w:tc>
        <w:tc>
          <w:tcPr>
            <w:tcW w:w="193" w:type="pct"/>
            <w:tcBorders>
              <w:top w:val="single" w:sz="6" w:space="0" w:color="auto"/>
              <w:left w:val="single" w:sz="6" w:space="0" w:color="auto"/>
              <w:bottom w:val="single" w:sz="4" w:space="0" w:color="auto"/>
              <w:right w:val="single" w:sz="6" w:space="0" w:color="auto"/>
            </w:tcBorders>
            <w:vAlign w:val="center"/>
          </w:tcPr>
          <w:p w:rsidR="000A7100" w:rsidRPr="007C12A4" w:rsidRDefault="000A7100" w:rsidP="002D4D4B">
            <w:pPr>
              <w:tabs>
                <w:tab w:val="left" w:pos="360"/>
              </w:tabs>
              <w:jc w:val="center"/>
              <w:rPr>
                <w:rFonts w:cs="Arial"/>
                <w:lang w:val="sr-Cyrl-RS"/>
              </w:rPr>
            </w:pPr>
            <w:r w:rsidRPr="007C12A4">
              <w:rPr>
                <w:rFonts w:cs="Arial"/>
                <w:lang w:val="sr-Cyrl-RS"/>
              </w:rPr>
              <w:t>7</w:t>
            </w:r>
          </w:p>
        </w:tc>
        <w:tc>
          <w:tcPr>
            <w:tcW w:w="193" w:type="pct"/>
            <w:tcBorders>
              <w:top w:val="single" w:sz="6" w:space="0" w:color="auto"/>
              <w:left w:val="single" w:sz="6" w:space="0" w:color="auto"/>
              <w:bottom w:val="single" w:sz="4" w:space="0" w:color="auto"/>
              <w:right w:val="single" w:sz="6" w:space="0" w:color="auto"/>
            </w:tcBorders>
            <w:vAlign w:val="center"/>
          </w:tcPr>
          <w:p w:rsidR="000A7100" w:rsidRPr="007C12A4" w:rsidRDefault="000A7100" w:rsidP="002D4D4B">
            <w:pPr>
              <w:tabs>
                <w:tab w:val="left" w:pos="360"/>
              </w:tabs>
              <w:jc w:val="center"/>
              <w:rPr>
                <w:rFonts w:cs="Arial"/>
                <w:lang w:val="sr-Cyrl-RS"/>
              </w:rPr>
            </w:pPr>
            <w:r w:rsidRPr="007C12A4">
              <w:rPr>
                <w:rFonts w:cs="Arial"/>
                <w:lang w:val="sr-Cyrl-RS"/>
              </w:rPr>
              <w:t>8</w:t>
            </w:r>
          </w:p>
        </w:tc>
        <w:tc>
          <w:tcPr>
            <w:tcW w:w="193" w:type="pct"/>
            <w:tcBorders>
              <w:top w:val="single" w:sz="6" w:space="0" w:color="auto"/>
              <w:left w:val="single" w:sz="6" w:space="0" w:color="auto"/>
              <w:bottom w:val="single" w:sz="4" w:space="0" w:color="auto"/>
              <w:right w:val="single" w:sz="6" w:space="0" w:color="auto"/>
            </w:tcBorders>
            <w:vAlign w:val="center"/>
          </w:tcPr>
          <w:p w:rsidR="000A7100" w:rsidRPr="007C12A4" w:rsidRDefault="000A7100" w:rsidP="002D4D4B">
            <w:pPr>
              <w:tabs>
                <w:tab w:val="left" w:pos="360"/>
              </w:tabs>
              <w:jc w:val="center"/>
              <w:rPr>
                <w:rFonts w:cs="Arial"/>
                <w:lang w:val="sr-Cyrl-RS"/>
              </w:rPr>
            </w:pPr>
            <w:r w:rsidRPr="007C12A4">
              <w:rPr>
                <w:rFonts w:cs="Arial"/>
                <w:lang w:val="sr-Cyrl-RS"/>
              </w:rPr>
              <w:t>9</w:t>
            </w:r>
          </w:p>
        </w:tc>
        <w:tc>
          <w:tcPr>
            <w:tcW w:w="193" w:type="pct"/>
            <w:tcBorders>
              <w:top w:val="single" w:sz="6" w:space="0" w:color="auto"/>
              <w:left w:val="single" w:sz="6" w:space="0" w:color="auto"/>
              <w:bottom w:val="single" w:sz="4" w:space="0" w:color="auto"/>
              <w:right w:val="single" w:sz="6" w:space="0" w:color="auto"/>
            </w:tcBorders>
            <w:vAlign w:val="center"/>
          </w:tcPr>
          <w:p w:rsidR="000A7100" w:rsidRPr="007C12A4" w:rsidRDefault="000A7100" w:rsidP="002D4D4B">
            <w:pPr>
              <w:tabs>
                <w:tab w:val="left" w:pos="360"/>
              </w:tabs>
              <w:jc w:val="center"/>
              <w:rPr>
                <w:rFonts w:cs="Arial"/>
                <w:lang w:val="sr-Cyrl-RS"/>
              </w:rPr>
            </w:pPr>
            <w:r w:rsidRPr="007C12A4">
              <w:rPr>
                <w:rFonts w:cs="Arial"/>
                <w:lang w:val="sr-Cyrl-RS"/>
              </w:rPr>
              <w:t>10</w:t>
            </w:r>
          </w:p>
        </w:tc>
        <w:tc>
          <w:tcPr>
            <w:tcW w:w="193" w:type="pct"/>
            <w:tcBorders>
              <w:top w:val="single" w:sz="6" w:space="0" w:color="auto"/>
              <w:left w:val="single" w:sz="6" w:space="0" w:color="auto"/>
              <w:bottom w:val="single" w:sz="4" w:space="0" w:color="auto"/>
              <w:right w:val="single" w:sz="4" w:space="0" w:color="auto"/>
            </w:tcBorders>
            <w:vAlign w:val="center"/>
          </w:tcPr>
          <w:p w:rsidR="000A7100" w:rsidRPr="007C12A4" w:rsidRDefault="000A7100" w:rsidP="002D4D4B">
            <w:pPr>
              <w:tabs>
                <w:tab w:val="left" w:pos="360"/>
              </w:tabs>
              <w:jc w:val="center"/>
              <w:rPr>
                <w:rFonts w:cs="Arial"/>
                <w:lang w:val="sr-Cyrl-RS"/>
              </w:rPr>
            </w:pPr>
            <w:r w:rsidRPr="007C12A4">
              <w:rPr>
                <w:rFonts w:cs="Arial"/>
                <w:lang w:val="sr-Cyrl-RS"/>
              </w:rPr>
              <w:t>11</w:t>
            </w:r>
          </w:p>
        </w:tc>
        <w:tc>
          <w:tcPr>
            <w:tcW w:w="193" w:type="pct"/>
            <w:tcBorders>
              <w:top w:val="single" w:sz="4" w:space="0" w:color="auto"/>
              <w:left w:val="single" w:sz="4" w:space="0" w:color="auto"/>
              <w:bottom w:val="single" w:sz="4" w:space="0" w:color="auto"/>
              <w:right w:val="single" w:sz="4" w:space="0" w:color="auto"/>
            </w:tcBorders>
            <w:vAlign w:val="center"/>
          </w:tcPr>
          <w:p w:rsidR="000A7100" w:rsidRPr="007C12A4" w:rsidRDefault="000A7100" w:rsidP="002D4D4B">
            <w:pPr>
              <w:tabs>
                <w:tab w:val="left" w:pos="360"/>
              </w:tabs>
              <w:jc w:val="center"/>
              <w:rPr>
                <w:rFonts w:cs="Arial"/>
                <w:lang w:val="sr-Cyrl-RS"/>
              </w:rPr>
            </w:pPr>
            <w:r w:rsidRPr="007C12A4">
              <w:rPr>
                <w:rFonts w:cs="Arial"/>
                <w:lang w:val="sr-Cyrl-RS"/>
              </w:rPr>
              <w:t>12</w:t>
            </w:r>
          </w:p>
        </w:tc>
        <w:tc>
          <w:tcPr>
            <w:tcW w:w="193" w:type="pct"/>
            <w:tcBorders>
              <w:top w:val="single" w:sz="4" w:space="0" w:color="auto"/>
              <w:left w:val="single" w:sz="4" w:space="0" w:color="auto"/>
              <w:bottom w:val="single" w:sz="4" w:space="0" w:color="auto"/>
              <w:right w:val="single" w:sz="4" w:space="0" w:color="auto"/>
            </w:tcBorders>
            <w:vAlign w:val="center"/>
          </w:tcPr>
          <w:p w:rsidR="000A7100" w:rsidRPr="007C12A4" w:rsidRDefault="000A7100" w:rsidP="002D4D4B">
            <w:pPr>
              <w:tabs>
                <w:tab w:val="left" w:pos="360"/>
              </w:tabs>
              <w:jc w:val="center"/>
              <w:rPr>
                <w:rFonts w:cs="Arial"/>
                <w:lang w:val="sr-Latn-RS"/>
              </w:rPr>
            </w:pPr>
            <w:r w:rsidRPr="007C12A4">
              <w:rPr>
                <w:rFonts w:cs="Arial"/>
                <w:lang w:val="sr-Latn-RS"/>
              </w:rPr>
              <w:t>13</w:t>
            </w:r>
          </w:p>
        </w:tc>
        <w:tc>
          <w:tcPr>
            <w:tcW w:w="193" w:type="pct"/>
            <w:tcBorders>
              <w:top w:val="single" w:sz="4" w:space="0" w:color="auto"/>
              <w:left w:val="single" w:sz="4" w:space="0" w:color="auto"/>
              <w:bottom w:val="single" w:sz="4" w:space="0" w:color="auto"/>
              <w:right w:val="single" w:sz="4" w:space="0" w:color="auto"/>
            </w:tcBorders>
            <w:vAlign w:val="center"/>
          </w:tcPr>
          <w:p w:rsidR="000A7100" w:rsidRPr="007C12A4" w:rsidRDefault="000A7100" w:rsidP="002D4D4B">
            <w:pPr>
              <w:tabs>
                <w:tab w:val="left" w:pos="360"/>
              </w:tabs>
              <w:jc w:val="center"/>
              <w:rPr>
                <w:rFonts w:cs="Arial"/>
                <w:lang w:val="sr-Latn-RS"/>
              </w:rPr>
            </w:pPr>
            <w:r w:rsidRPr="007C12A4">
              <w:rPr>
                <w:rFonts w:cs="Arial"/>
                <w:lang w:val="sr-Latn-RS"/>
              </w:rPr>
              <w:t>14</w:t>
            </w:r>
          </w:p>
        </w:tc>
        <w:tc>
          <w:tcPr>
            <w:tcW w:w="193" w:type="pct"/>
            <w:tcBorders>
              <w:top w:val="single" w:sz="4" w:space="0" w:color="auto"/>
              <w:left w:val="single" w:sz="4" w:space="0" w:color="auto"/>
              <w:bottom w:val="single" w:sz="4" w:space="0" w:color="auto"/>
              <w:right w:val="single" w:sz="4" w:space="0" w:color="auto"/>
            </w:tcBorders>
            <w:vAlign w:val="center"/>
          </w:tcPr>
          <w:p w:rsidR="000A7100" w:rsidRPr="007C12A4" w:rsidRDefault="000A7100" w:rsidP="002D4D4B">
            <w:pPr>
              <w:tabs>
                <w:tab w:val="left" w:pos="360"/>
              </w:tabs>
              <w:jc w:val="center"/>
              <w:rPr>
                <w:rFonts w:cs="Arial"/>
                <w:lang w:val="sr-Latn-RS"/>
              </w:rPr>
            </w:pPr>
            <w:r w:rsidRPr="007C12A4">
              <w:rPr>
                <w:rFonts w:cs="Arial"/>
                <w:lang w:val="sr-Latn-RS"/>
              </w:rPr>
              <w:t>15</w:t>
            </w:r>
          </w:p>
        </w:tc>
        <w:tc>
          <w:tcPr>
            <w:tcW w:w="193" w:type="pct"/>
            <w:tcBorders>
              <w:top w:val="single" w:sz="4" w:space="0" w:color="auto"/>
              <w:left w:val="single" w:sz="4" w:space="0" w:color="auto"/>
              <w:bottom w:val="single" w:sz="4" w:space="0" w:color="auto"/>
              <w:right w:val="single" w:sz="4" w:space="0" w:color="auto"/>
            </w:tcBorders>
            <w:vAlign w:val="center"/>
          </w:tcPr>
          <w:p w:rsidR="000A7100" w:rsidRPr="000A7100" w:rsidRDefault="000A7100" w:rsidP="002D4D4B">
            <w:pPr>
              <w:tabs>
                <w:tab w:val="left" w:pos="360"/>
              </w:tabs>
              <w:jc w:val="center"/>
              <w:rPr>
                <w:rFonts w:cs="Arial"/>
                <w:lang w:val="sr-Cyrl-RS"/>
              </w:rPr>
            </w:pPr>
            <w:r>
              <w:rPr>
                <w:rFonts w:cs="Arial"/>
                <w:lang w:val="sr-Cyrl-RS"/>
              </w:rPr>
              <w:t>16</w:t>
            </w:r>
          </w:p>
        </w:tc>
        <w:tc>
          <w:tcPr>
            <w:tcW w:w="193" w:type="pct"/>
            <w:tcBorders>
              <w:top w:val="single" w:sz="4" w:space="0" w:color="auto"/>
              <w:left w:val="single" w:sz="4" w:space="0" w:color="auto"/>
              <w:bottom w:val="single" w:sz="4" w:space="0" w:color="auto"/>
              <w:right w:val="single" w:sz="4" w:space="0" w:color="auto"/>
            </w:tcBorders>
            <w:vAlign w:val="center"/>
          </w:tcPr>
          <w:p w:rsidR="000A7100" w:rsidRPr="000A7100" w:rsidRDefault="000A7100" w:rsidP="002D4D4B">
            <w:pPr>
              <w:tabs>
                <w:tab w:val="left" w:pos="360"/>
              </w:tabs>
              <w:jc w:val="center"/>
              <w:rPr>
                <w:rFonts w:cs="Arial"/>
                <w:lang w:val="sr-Cyrl-RS"/>
              </w:rPr>
            </w:pPr>
            <w:r>
              <w:rPr>
                <w:rFonts w:cs="Arial"/>
                <w:lang w:val="sr-Cyrl-RS"/>
              </w:rPr>
              <w:t>17</w:t>
            </w:r>
          </w:p>
        </w:tc>
        <w:tc>
          <w:tcPr>
            <w:tcW w:w="193" w:type="pct"/>
            <w:tcBorders>
              <w:top w:val="single" w:sz="4" w:space="0" w:color="auto"/>
              <w:left w:val="single" w:sz="4" w:space="0" w:color="auto"/>
              <w:bottom w:val="single" w:sz="4" w:space="0" w:color="auto"/>
              <w:right w:val="single" w:sz="4" w:space="0" w:color="auto"/>
            </w:tcBorders>
            <w:vAlign w:val="center"/>
          </w:tcPr>
          <w:p w:rsidR="000A7100" w:rsidRPr="000A7100" w:rsidRDefault="000A7100" w:rsidP="002D4D4B">
            <w:pPr>
              <w:tabs>
                <w:tab w:val="left" w:pos="360"/>
              </w:tabs>
              <w:jc w:val="center"/>
              <w:rPr>
                <w:rFonts w:cs="Arial"/>
                <w:lang w:val="sr-Cyrl-RS"/>
              </w:rPr>
            </w:pPr>
            <w:r>
              <w:rPr>
                <w:rFonts w:cs="Arial"/>
                <w:lang w:val="sr-Cyrl-RS"/>
              </w:rPr>
              <w:t>18</w:t>
            </w:r>
          </w:p>
        </w:tc>
        <w:tc>
          <w:tcPr>
            <w:tcW w:w="193" w:type="pct"/>
            <w:tcBorders>
              <w:top w:val="single" w:sz="4" w:space="0" w:color="auto"/>
              <w:left w:val="single" w:sz="4" w:space="0" w:color="auto"/>
              <w:bottom w:val="single" w:sz="4" w:space="0" w:color="auto"/>
              <w:right w:val="single" w:sz="4" w:space="0" w:color="auto"/>
            </w:tcBorders>
            <w:vAlign w:val="center"/>
          </w:tcPr>
          <w:p w:rsidR="000A7100" w:rsidRPr="000A7100" w:rsidRDefault="000A7100" w:rsidP="002D4D4B">
            <w:pPr>
              <w:tabs>
                <w:tab w:val="left" w:pos="360"/>
              </w:tabs>
              <w:jc w:val="center"/>
              <w:rPr>
                <w:rFonts w:cs="Arial"/>
                <w:lang w:val="sr-Cyrl-RS"/>
              </w:rPr>
            </w:pPr>
            <w:r>
              <w:rPr>
                <w:rFonts w:cs="Arial"/>
                <w:lang w:val="sr-Cyrl-RS"/>
              </w:rPr>
              <w:t>19</w:t>
            </w:r>
          </w:p>
        </w:tc>
        <w:tc>
          <w:tcPr>
            <w:tcW w:w="193" w:type="pct"/>
            <w:tcBorders>
              <w:top w:val="single" w:sz="4" w:space="0" w:color="auto"/>
              <w:left w:val="single" w:sz="4" w:space="0" w:color="auto"/>
              <w:bottom w:val="single" w:sz="4" w:space="0" w:color="auto"/>
              <w:right w:val="single" w:sz="4" w:space="0" w:color="auto"/>
            </w:tcBorders>
            <w:vAlign w:val="center"/>
          </w:tcPr>
          <w:p w:rsidR="000A7100" w:rsidRPr="000A7100" w:rsidRDefault="000A7100" w:rsidP="002D4D4B">
            <w:pPr>
              <w:tabs>
                <w:tab w:val="left" w:pos="360"/>
              </w:tabs>
              <w:jc w:val="center"/>
              <w:rPr>
                <w:rFonts w:cs="Arial"/>
                <w:lang w:val="sr-Cyrl-RS"/>
              </w:rPr>
            </w:pPr>
            <w:r>
              <w:rPr>
                <w:rFonts w:cs="Arial"/>
                <w:lang w:val="sr-Cyrl-RS"/>
              </w:rPr>
              <w:t>20</w:t>
            </w:r>
          </w:p>
        </w:tc>
        <w:tc>
          <w:tcPr>
            <w:tcW w:w="198" w:type="pct"/>
            <w:tcBorders>
              <w:top w:val="single" w:sz="4" w:space="0" w:color="auto"/>
              <w:left w:val="single" w:sz="4" w:space="0" w:color="auto"/>
              <w:bottom w:val="single" w:sz="4" w:space="0" w:color="auto"/>
              <w:right w:val="single" w:sz="4" w:space="0" w:color="auto"/>
            </w:tcBorders>
            <w:vAlign w:val="center"/>
          </w:tcPr>
          <w:p w:rsidR="000A7100" w:rsidRPr="000A7100" w:rsidRDefault="000A7100" w:rsidP="002D4D4B">
            <w:pPr>
              <w:tabs>
                <w:tab w:val="left" w:pos="360"/>
              </w:tabs>
              <w:jc w:val="center"/>
              <w:rPr>
                <w:rFonts w:cs="Arial"/>
                <w:lang w:val="sr-Cyrl-RS"/>
              </w:rPr>
            </w:pPr>
            <w:r>
              <w:rPr>
                <w:rFonts w:cs="Arial"/>
                <w:lang w:val="sr-Cyrl-RS"/>
              </w:rPr>
              <w:t>21</w:t>
            </w:r>
          </w:p>
        </w:tc>
      </w:tr>
      <w:tr w:rsidR="006E5B84" w:rsidRPr="007C12A4" w:rsidTr="00DA6D19">
        <w:trPr>
          <w:trHeight w:val="559"/>
        </w:trPr>
        <w:tc>
          <w:tcPr>
            <w:tcW w:w="218" w:type="pct"/>
            <w:tcBorders>
              <w:left w:val="double" w:sz="4" w:space="0" w:color="auto"/>
              <w:bottom w:val="single" w:sz="6" w:space="0" w:color="auto"/>
            </w:tcBorders>
            <w:vAlign w:val="center"/>
          </w:tcPr>
          <w:p w:rsidR="006E5B84" w:rsidRPr="007C12A4" w:rsidRDefault="006E5B84" w:rsidP="006E5B84">
            <w:pPr>
              <w:tabs>
                <w:tab w:val="left" w:pos="360"/>
              </w:tabs>
              <w:jc w:val="center"/>
              <w:rPr>
                <w:rFonts w:cs="Arial"/>
              </w:rPr>
            </w:pPr>
            <w:r w:rsidRPr="007C12A4">
              <w:rPr>
                <w:rFonts w:cs="Arial"/>
              </w:rPr>
              <w:t>1</w:t>
            </w:r>
          </w:p>
        </w:tc>
        <w:tc>
          <w:tcPr>
            <w:tcW w:w="725" w:type="pct"/>
            <w:tcBorders>
              <w:left w:val="single" w:sz="6" w:space="0" w:color="auto"/>
              <w:bottom w:val="single" w:sz="6" w:space="0" w:color="auto"/>
            </w:tcBorders>
          </w:tcPr>
          <w:p w:rsidR="006E5B84" w:rsidRPr="009846D1" w:rsidRDefault="006E5B84" w:rsidP="006E5B84">
            <w:pPr>
              <w:tabs>
                <w:tab w:val="left" w:pos="360"/>
              </w:tabs>
              <w:rPr>
                <w:rFonts w:cs="Arial"/>
                <w:sz w:val="20"/>
                <w:szCs w:val="20"/>
              </w:rPr>
            </w:pPr>
            <w:r w:rsidRPr="009846D1">
              <w:rPr>
                <w:rFonts w:eastAsia="Calibri" w:cs="Arial"/>
                <w:sz w:val="20"/>
                <w:szCs w:val="20"/>
                <w:lang w:val="sr-Cyrl-RS"/>
              </w:rPr>
              <w:t>Анализа захтеваних</w:t>
            </w:r>
            <w:r w:rsidRPr="009846D1">
              <w:rPr>
                <w:rFonts w:eastAsia="Calibri" w:cs="Arial"/>
                <w:sz w:val="20"/>
                <w:szCs w:val="20"/>
                <w:lang w:val="sr-Latn-RS"/>
              </w:rPr>
              <w:t xml:space="preserve"> </w:t>
            </w:r>
            <w:r w:rsidRPr="009846D1">
              <w:rPr>
                <w:rFonts w:eastAsia="Calibri" w:cs="Arial"/>
                <w:sz w:val="20"/>
                <w:szCs w:val="20"/>
                <w:lang w:val="sr-Cyrl-RS"/>
              </w:rPr>
              <w:t>техничких спецификација у конкурсним документацијама за набавку енергетских трансформатора који су у ЈП ЕПС спроведене у последњих пет година</w:t>
            </w:r>
          </w:p>
        </w:tc>
        <w:tc>
          <w:tcPr>
            <w:tcW w:w="193" w:type="pct"/>
            <w:tcBorders>
              <w:top w:val="single" w:sz="4" w:space="0" w:color="auto"/>
              <w:left w:val="single" w:sz="6" w:space="0" w:color="auto"/>
              <w:bottom w:val="single" w:sz="6" w:space="0" w:color="auto"/>
              <w:right w:val="single" w:sz="6" w:space="0" w:color="auto"/>
            </w:tcBorders>
          </w:tcPr>
          <w:p w:rsidR="006E5B84" w:rsidRPr="007C12A4" w:rsidRDefault="006E5B84" w:rsidP="006E5B84">
            <w:pPr>
              <w:tabs>
                <w:tab w:val="left" w:pos="360"/>
              </w:tabs>
              <w:rPr>
                <w:rFonts w:cs="Arial"/>
              </w:rPr>
            </w:pPr>
          </w:p>
        </w:tc>
        <w:tc>
          <w:tcPr>
            <w:tcW w:w="193" w:type="pct"/>
            <w:tcBorders>
              <w:top w:val="single" w:sz="4" w:space="0" w:color="auto"/>
              <w:left w:val="single" w:sz="6" w:space="0" w:color="auto"/>
              <w:bottom w:val="single" w:sz="6" w:space="0" w:color="auto"/>
              <w:right w:val="single" w:sz="6" w:space="0" w:color="auto"/>
            </w:tcBorders>
          </w:tcPr>
          <w:p w:rsidR="006E5B84" w:rsidRPr="007C12A4" w:rsidRDefault="006E5B84" w:rsidP="006E5B84">
            <w:pPr>
              <w:tabs>
                <w:tab w:val="left" w:pos="360"/>
              </w:tabs>
              <w:rPr>
                <w:rFonts w:cs="Arial"/>
              </w:rPr>
            </w:pPr>
          </w:p>
        </w:tc>
        <w:tc>
          <w:tcPr>
            <w:tcW w:w="193" w:type="pct"/>
            <w:tcBorders>
              <w:top w:val="single" w:sz="4" w:space="0" w:color="auto"/>
              <w:left w:val="single" w:sz="6" w:space="0" w:color="auto"/>
              <w:bottom w:val="single" w:sz="6" w:space="0" w:color="auto"/>
              <w:right w:val="single" w:sz="6" w:space="0" w:color="auto"/>
            </w:tcBorders>
          </w:tcPr>
          <w:p w:rsidR="006E5B84" w:rsidRPr="007C12A4" w:rsidRDefault="006E5B84" w:rsidP="006E5B84">
            <w:pPr>
              <w:tabs>
                <w:tab w:val="left" w:pos="360"/>
              </w:tabs>
              <w:rPr>
                <w:rFonts w:cs="Arial"/>
              </w:rPr>
            </w:pPr>
          </w:p>
        </w:tc>
        <w:tc>
          <w:tcPr>
            <w:tcW w:w="193" w:type="pct"/>
            <w:tcBorders>
              <w:top w:val="single" w:sz="4" w:space="0" w:color="auto"/>
              <w:left w:val="single" w:sz="6" w:space="0" w:color="auto"/>
              <w:bottom w:val="single" w:sz="6" w:space="0" w:color="auto"/>
              <w:right w:val="single" w:sz="6" w:space="0" w:color="auto"/>
            </w:tcBorders>
          </w:tcPr>
          <w:p w:rsidR="006E5B84" w:rsidRPr="007C12A4" w:rsidRDefault="006E5B84" w:rsidP="006E5B84">
            <w:pPr>
              <w:tabs>
                <w:tab w:val="left" w:pos="360"/>
              </w:tabs>
              <w:rPr>
                <w:rFonts w:cs="Arial"/>
              </w:rPr>
            </w:pPr>
          </w:p>
        </w:tc>
        <w:tc>
          <w:tcPr>
            <w:tcW w:w="193" w:type="pct"/>
            <w:tcBorders>
              <w:top w:val="single" w:sz="4" w:space="0" w:color="auto"/>
              <w:left w:val="single" w:sz="6" w:space="0" w:color="auto"/>
              <w:bottom w:val="single" w:sz="6" w:space="0" w:color="auto"/>
              <w:right w:val="single" w:sz="6" w:space="0" w:color="auto"/>
            </w:tcBorders>
          </w:tcPr>
          <w:p w:rsidR="006E5B84" w:rsidRPr="007C12A4" w:rsidRDefault="006E5B84" w:rsidP="006E5B84">
            <w:pPr>
              <w:tabs>
                <w:tab w:val="left" w:pos="360"/>
              </w:tabs>
              <w:rPr>
                <w:rFonts w:cs="Arial"/>
              </w:rPr>
            </w:pPr>
          </w:p>
        </w:tc>
        <w:tc>
          <w:tcPr>
            <w:tcW w:w="193" w:type="pct"/>
            <w:tcBorders>
              <w:top w:val="single" w:sz="4" w:space="0" w:color="auto"/>
              <w:left w:val="single" w:sz="6" w:space="0" w:color="auto"/>
              <w:bottom w:val="single" w:sz="6" w:space="0" w:color="auto"/>
              <w:right w:val="single" w:sz="6" w:space="0" w:color="auto"/>
            </w:tcBorders>
          </w:tcPr>
          <w:p w:rsidR="006E5B84" w:rsidRPr="007C12A4" w:rsidRDefault="006E5B84" w:rsidP="006E5B84">
            <w:pPr>
              <w:tabs>
                <w:tab w:val="left" w:pos="360"/>
              </w:tabs>
              <w:rPr>
                <w:rFonts w:cs="Arial"/>
              </w:rPr>
            </w:pPr>
          </w:p>
        </w:tc>
        <w:tc>
          <w:tcPr>
            <w:tcW w:w="193" w:type="pct"/>
            <w:tcBorders>
              <w:top w:val="single" w:sz="4" w:space="0" w:color="auto"/>
              <w:left w:val="single" w:sz="6" w:space="0" w:color="auto"/>
              <w:bottom w:val="single" w:sz="6" w:space="0" w:color="auto"/>
              <w:right w:val="single" w:sz="6" w:space="0" w:color="auto"/>
            </w:tcBorders>
          </w:tcPr>
          <w:p w:rsidR="006E5B84" w:rsidRPr="007C12A4" w:rsidRDefault="006E5B84" w:rsidP="006E5B84">
            <w:pPr>
              <w:tabs>
                <w:tab w:val="left" w:pos="360"/>
              </w:tabs>
              <w:rPr>
                <w:rFonts w:cs="Arial"/>
              </w:rPr>
            </w:pPr>
          </w:p>
        </w:tc>
        <w:tc>
          <w:tcPr>
            <w:tcW w:w="193" w:type="pct"/>
            <w:tcBorders>
              <w:top w:val="single" w:sz="4" w:space="0" w:color="auto"/>
              <w:left w:val="single" w:sz="6" w:space="0" w:color="auto"/>
              <w:bottom w:val="single" w:sz="6" w:space="0" w:color="auto"/>
              <w:right w:val="single" w:sz="6" w:space="0" w:color="auto"/>
            </w:tcBorders>
          </w:tcPr>
          <w:p w:rsidR="006E5B84" w:rsidRPr="007C12A4" w:rsidRDefault="006E5B84" w:rsidP="006E5B84">
            <w:pPr>
              <w:tabs>
                <w:tab w:val="left" w:pos="360"/>
              </w:tabs>
              <w:rPr>
                <w:rFonts w:cs="Arial"/>
              </w:rPr>
            </w:pPr>
          </w:p>
        </w:tc>
        <w:tc>
          <w:tcPr>
            <w:tcW w:w="193" w:type="pct"/>
            <w:tcBorders>
              <w:top w:val="single" w:sz="4" w:space="0" w:color="auto"/>
              <w:left w:val="single" w:sz="6" w:space="0" w:color="auto"/>
              <w:bottom w:val="single" w:sz="6" w:space="0" w:color="auto"/>
              <w:right w:val="single" w:sz="6" w:space="0" w:color="auto"/>
            </w:tcBorders>
          </w:tcPr>
          <w:p w:rsidR="006E5B84" w:rsidRPr="007C12A4" w:rsidRDefault="006E5B84" w:rsidP="006E5B84">
            <w:pPr>
              <w:tabs>
                <w:tab w:val="left" w:pos="360"/>
              </w:tabs>
              <w:rPr>
                <w:rFonts w:cs="Arial"/>
              </w:rPr>
            </w:pPr>
          </w:p>
        </w:tc>
        <w:tc>
          <w:tcPr>
            <w:tcW w:w="193" w:type="pct"/>
            <w:tcBorders>
              <w:top w:val="single" w:sz="4" w:space="0" w:color="auto"/>
              <w:left w:val="single" w:sz="6" w:space="0" w:color="auto"/>
              <w:bottom w:val="single" w:sz="6" w:space="0" w:color="auto"/>
              <w:right w:val="single" w:sz="6" w:space="0" w:color="auto"/>
            </w:tcBorders>
          </w:tcPr>
          <w:p w:rsidR="006E5B84" w:rsidRPr="007C12A4" w:rsidRDefault="006E5B84" w:rsidP="006E5B84">
            <w:pPr>
              <w:tabs>
                <w:tab w:val="left" w:pos="360"/>
              </w:tabs>
              <w:rPr>
                <w:rFonts w:cs="Arial"/>
              </w:rPr>
            </w:pPr>
          </w:p>
        </w:tc>
        <w:tc>
          <w:tcPr>
            <w:tcW w:w="193" w:type="pct"/>
            <w:tcBorders>
              <w:top w:val="single" w:sz="4" w:space="0" w:color="auto"/>
              <w:left w:val="single" w:sz="6" w:space="0" w:color="auto"/>
              <w:bottom w:val="single" w:sz="6" w:space="0" w:color="auto"/>
              <w:right w:val="single" w:sz="4" w:space="0" w:color="auto"/>
            </w:tcBorders>
          </w:tcPr>
          <w:p w:rsidR="006E5B84" w:rsidRPr="007C12A4" w:rsidRDefault="006E5B84" w:rsidP="006E5B84">
            <w:pPr>
              <w:tabs>
                <w:tab w:val="left" w:pos="360"/>
              </w:tabs>
              <w:rPr>
                <w:rFonts w:cs="Arial"/>
              </w:rPr>
            </w:pPr>
          </w:p>
        </w:tc>
        <w:tc>
          <w:tcPr>
            <w:tcW w:w="193" w:type="pct"/>
            <w:tcBorders>
              <w:top w:val="single" w:sz="4" w:space="0" w:color="auto"/>
              <w:left w:val="single" w:sz="4" w:space="0" w:color="auto"/>
              <w:bottom w:val="single" w:sz="4" w:space="0" w:color="auto"/>
              <w:right w:val="single" w:sz="4" w:space="0" w:color="auto"/>
            </w:tcBorders>
          </w:tcPr>
          <w:p w:rsidR="006E5B84" w:rsidRPr="007C12A4" w:rsidRDefault="006E5B84" w:rsidP="006E5B84">
            <w:pPr>
              <w:tabs>
                <w:tab w:val="left" w:pos="360"/>
              </w:tabs>
              <w:rPr>
                <w:rFonts w:cs="Arial"/>
              </w:rPr>
            </w:pPr>
          </w:p>
        </w:tc>
        <w:tc>
          <w:tcPr>
            <w:tcW w:w="193" w:type="pct"/>
            <w:tcBorders>
              <w:top w:val="single" w:sz="4" w:space="0" w:color="auto"/>
              <w:left w:val="single" w:sz="4" w:space="0" w:color="auto"/>
              <w:bottom w:val="single" w:sz="4" w:space="0" w:color="auto"/>
              <w:right w:val="single" w:sz="4" w:space="0" w:color="auto"/>
            </w:tcBorders>
          </w:tcPr>
          <w:p w:rsidR="006E5B84" w:rsidRPr="007C12A4" w:rsidRDefault="006E5B84" w:rsidP="006E5B84">
            <w:pPr>
              <w:tabs>
                <w:tab w:val="left" w:pos="360"/>
              </w:tabs>
              <w:rPr>
                <w:rFonts w:cs="Arial"/>
              </w:rPr>
            </w:pPr>
          </w:p>
        </w:tc>
        <w:tc>
          <w:tcPr>
            <w:tcW w:w="193" w:type="pct"/>
            <w:tcBorders>
              <w:top w:val="single" w:sz="4" w:space="0" w:color="auto"/>
              <w:left w:val="single" w:sz="4" w:space="0" w:color="auto"/>
              <w:bottom w:val="single" w:sz="4" w:space="0" w:color="auto"/>
              <w:right w:val="single" w:sz="4" w:space="0" w:color="auto"/>
            </w:tcBorders>
          </w:tcPr>
          <w:p w:rsidR="006E5B84" w:rsidRPr="007C12A4" w:rsidRDefault="006E5B84" w:rsidP="006E5B84">
            <w:pPr>
              <w:tabs>
                <w:tab w:val="left" w:pos="360"/>
              </w:tabs>
              <w:rPr>
                <w:rFonts w:cs="Arial"/>
              </w:rPr>
            </w:pPr>
          </w:p>
        </w:tc>
        <w:tc>
          <w:tcPr>
            <w:tcW w:w="193" w:type="pct"/>
            <w:tcBorders>
              <w:top w:val="single" w:sz="4" w:space="0" w:color="auto"/>
              <w:left w:val="single" w:sz="4" w:space="0" w:color="auto"/>
              <w:bottom w:val="single" w:sz="4" w:space="0" w:color="auto"/>
              <w:right w:val="single" w:sz="4" w:space="0" w:color="auto"/>
            </w:tcBorders>
          </w:tcPr>
          <w:p w:rsidR="006E5B84" w:rsidRPr="007C12A4" w:rsidRDefault="006E5B84" w:rsidP="006E5B84">
            <w:pPr>
              <w:tabs>
                <w:tab w:val="left" w:pos="360"/>
              </w:tabs>
              <w:rPr>
                <w:rFonts w:cs="Arial"/>
              </w:rPr>
            </w:pPr>
          </w:p>
        </w:tc>
        <w:tc>
          <w:tcPr>
            <w:tcW w:w="193" w:type="pct"/>
            <w:tcBorders>
              <w:top w:val="single" w:sz="4" w:space="0" w:color="auto"/>
              <w:left w:val="single" w:sz="4" w:space="0" w:color="auto"/>
              <w:bottom w:val="single" w:sz="4" w:space="0" w:color="auto"/>
              <w:right w:val="single" w:sz="4" w:space="0" w:color="auto"/>
            </w:tcBorders>
          </w:tcPr>
          <w:p w:rsidR="006E5B84" w:rsidRPr="007C12A4" w:rsidRDefault="006E5B84" w:rsidP="006E5B84">
            <w:pPr>
              <w:tabs>
                <w:tab w:val="left" w:pos="360"/>
              </w:tabs>
              <w:rPr>
                <w:rFonts w:cs="Arial"/>
              </w:rPr>
            </w:pPr>
          </w:p>
        </w:tc>
        <w:tc>
          <w:tcPr>
            <w:tcW w:w="193" w:type="pct"/>
            <w:tcBorders>
              <w:top w:val="single" w:sz="4" w:space="0" w:color="auto"/>
              <w:left w:val="single" w:sz="4" w:space="0" w:color="auto"/>
              <w:bottom w:val="single" w:sz="4" w:space="0" w:color="auto"/>
              <w:right w:val="single" w:sz="4" w:space="0" w:color="auto"/>
            </w:tcBorders>
          </w:tcPr>
          <w:p w:rsidR="006E5B84" w:rsidRPr="007C12A4" w:rsidRDefault="006E5B84" w:rsidP="006E5B84">
            <w:pPr>
              <w:tabs>
                <w:tab w:val="left" w:pos="360"/>
              </w:tabs>
              <w:rPr>
                <w:rFonts w:cs="Arial"/>
              </w:rPr>
            </w:pPr>
          </w:p>
        </w:tc>
        <w:tc>
          <w:tcPr>
            <w:tcW w:w="193" w:type="pct"/>
            <w:tcBorders>
              <w:top w:val="single" w:sz="4" w:space="0" w:color="auto"/>
              <w:left w:val="single" w:sz="4" w:space="0" w:color="auto"/>
              <w:bottom w:val="single" w:sz="4" w:space="0" w:color="auto"/>
              <w:right w:val="single" w:sz="4" w:space="0" w:color="auto"/>
            </w:tcBorders>
          </w:tcPr>
          <w:p w:rsidR="006E5B84" w:rsidRPr="007C12A4" w:rsidRDefault="006E5B84" w:rsidP="006E5B84">
            <w:pPr>
              <w:tabs>
                <w:tab w:val="left" w:pos="360"/>
              </w:tabs>
              <w:rPr>
                <w:rFonts w:cs="Arial"/>
              </w:rPr>
            </w:pPr>
          </w:p>
        </w:tc>
        <w:tc>
          <w:tcPr>
            <w:tcW w:w="193" w:type="pct"/>
            <w:tcBorders>
              <w:top w:val="single" w:sz="4" w:space="0" w:color="auto"/>
              <w:left w:val="single" w:sz="4" w:space="0" w:color="auto"/>
              <w:bottom w:val="single" w:sz="4" w:space="0" w:color="auto"/>
              <w:right w:val="single" w:sz="4" w:space="0" w:color="auto"/>
            </w:tcBorders>
          </w:tcPr>
          <w:p w:rsidR="006E5B84" w:rsidRPr="007C12A4" w:rsidRDefault="006E5B84" w:rsidP="006E5B84">
            <w:pPr>
              <w:tabs>
                <w:tab w:val="left" w:pos="360"/>
              </w:tabs>
              <w:rPr>
                <w:rFonts w:cs="Arial"/>
              </w:rPr>
            </w:pPr>
          </w:p>
        </w:tc>
        <w:tc>
          <w:tcPr>
            <w:tcW w:w="193" w:type="pct"/>
            <w:tcBorders>
              <w:top w:val="single" w:sz="4" w:space="0" w:color="auto"/>
              <w:left w:val="single" w:sz="4" w:space="0" w:color="auto"/>
              <w:bottom w:val="single" w:sz="4" w:space="0" w:color="auto"/>
              <w:right w:val="single" w:sz="4" w:space="0" w:color="auto"/>
            </w:tcBorders>
          </w:tcPr>
          <w:p w:rsidR="006E5B84" w:rsidRPr="007C12A4" w:rsidRDefault="006E5B84" w:rsidP="006E5B84">
            <w:pPr>
              <w:tabs>
                <w:tab w:val="left" w:pos="360"/>
              </w:tabs>
              <w:rPr>
                <w:rFonts w:cs="Arial"/>
              </w:rPr>
            </w:pPr>
          </w:p>
        </w:tc>
        <w:tc>
          <w:tcPr>
            <w:tcW w:w="198" w:type="pct"/>
            <w:tcBorders>
              <w:top w:val="single" w:sz="4" w:space="0" w:color="auto"/>
              <w:left w:val="single" w:sz="4" w:space="0" w:color="auto"/>
              <w:bottom w:val="single" w:sz="4" w:space="0" w:color="auto"/>
              <w:right w:val="single" w:sz="4" w:space="0" w:color="auto"/>
            </w:tcBorders>
          </w:tcPr>
          <w:p w:rsidR="006E5B84" w:rsidRPr="007C12A4" w:rsidRDefault="006E5B84" w:rsidP="006E5B84">
            <w:pPr>
              <w:tabs>
                <w:tab w:val="left" w:pos="360"/>
              </w:tabs>
              <w:rPr>
                <w:rFonts w:cs="Arial"/>
              </w:rPr>
            </w:pPr>
          </w:p>
        </w:tc>
      </w:tr>
      <w:tr w:rsidR="006E5B84" w:rsidRPr="007C12A4" w:rsidTr="00DA6D19">
        <w:trPr>
          <w:trHeight w:val="559"/>
        </w:trPr>
        <w:tc>
          <w:tcPr>
            <w:tcW w:w="218" w:type="pct"/>
            <w:tcBorders>
              <w:top w:val="single" w:sz="6" w:space="0" w:color="auto"/>
              <w:left w:val="double" w:sz="4" w:space="0" w:color="auto"/>
              <w:bottom w:val="single" w:sz="6" w:space="0" w:color="auto"/>
            </w:tcBorders>
            <w:vAlign w:val="center"/>
          </w:tcPr>
          <w:p w:rsidR="006E5B84" w:rsidRPr="007C12A4" w:rsidRDefault="006E5B84" w:rsidP="006E5B84">
            <w:pPr>
              <w:tabs>
                <w:tab w:val="left" w:pos="360"/>
              </w:tabs>
              <w:jc w:val="center"/>
              <w:rPr>
                <w:rFonts w:cs="Arial"/>
              </w:rPr>
            </w:pPr>
            <w:r w:rsidRPr="007C12A4">
              <w:rPr>
                <w:rFonts w:cs="Arial"/>
              </w:rPr>
              <w:t>2</w:t>
            </w:r>
          </w:p>
        </w:tc>
        <w:tc>
          <w:tcPr>
            <w:tcW w:w="725" w:type="pct"/>
            <w:tcBorders>
              <w:top w:val="single" w:sz="6" w:space="0" w:color="auto"/>
              <w:left w:val="single" w:sz="6" w:space="0" w:color="auto"/>
              <w:bottom w:val="single" w:sz="6" w:space="0" w:color="auto"/>
            </w:tcBorders>
          </w:tcPr>
          <w:p w:rsidR="006E5B84" w:rsidRPr="009846D1" w:rsidRDefault="006E5B84" w:rsidP="006E5B84">
            <w:pPr>
              <w:tabs>
                <w:tab w:val="left" w:pos="360"/>
              </w:tabs>
              <w:rPr>
                <w:rFonts w:cs="Arial"/>
                <w:sz w:val="20"/>
                <w:szCs w:val="20"/>
              </w:rPr>
            </w:pPr>
            <w:r w:rsidRPr="009846D1">
              <w:rPr>
                <w:rFonts w:cs="Arial"/>
                <w:sz w:val="20"/>
                <w:szCs w:val="20"/>
                <w:lang w:val="sr-Cyrl-RS"/>
              </w:rPr>
              <w:t xml:space="preserve">Анализа доступне </w:t>
            </w:r>
            <w:r w:rsidR="00DA6D19">
              <w:rPr>
                <w:rFonts w:cs="Arial"/>
                <w:sz w:val="20"/>
                <w:szCs w:val="20"/>
                <w:lang w:val="sr-Cyrl-RS"/>
              </w:rPr>
              <w:t xml:space="preserve">релевантне </w:t>
            </w:r>
            <w:r w:rsidRPr="009846D1">
              <w:rPr>
                <w:rFonts w:cs="Arial"/>
                <w:sz w:val="20"/>
                <w:szCs w:val="20"/>
                <w:lang w:val="sr-Cyrl-RS"/>
              </w:rPr>
              <w:t>стручне документације</w:t>
            </w:r>
          </w:p>
        </w:tc>
        <w:tc>
          <w:tcPr>
            <w:tcW w:w="193" w:type="pct"/>
            <w:tcBorders>
              <w:top w:val="single" w:sz="6" w:space="0" w:color="auto"/>
              <w:left w:val="single" w:sz="6" w:space="0" w:color="auto"/>
              <w:bottom w:val="single" w:sz="6" w:space="0" w:color="auto"/>
              <w:right w:val="single" w:sz="6" w:space="0" w:color="auto"/>
            </w:tcBorders>
          </w:tcPr>
          <w:p w:rsidR="006E5B84" w:rsidRPr="007C12A4" w:rsidRDefault="006E5B84" w:rsidP="006E5B84">
            <w:pPr>
              <w:tabs>
                <w:tab w:val="left" w:pos="360"/>
              </w:tabs>
              <w:rPr>
                <w:rFonts w:cs="Arial"/>
              </w:rPr>
            </w:pPr>
          </w:p>
        </w:tc>
        <w:tc>
          <w:tcPr>
            <w:tcW w:w="193" w:type="pct"/>
            <w:tcBorders>
              <w:top w:val="single" w:sz="6" w:space="0" w:color="auto"/>
              <w:left w:val="single" w:sz="6" w:space="0" w:color="auto"/>
              <w:bottom w:val="single" w:sz="6" w:space="0" w:color="auto"/>
              <w:right w:val="single" w:sz="6" w:space="0" w:color="auto"/>
            </w:tcBorders>
          </w:tcPr>
          <w:p w:rsidR="006E5B84" w:rsidRPr="007C12A4" w:rsidRDefault="006E5B84" w:rsidP="006E5B84">
            <w:pPr>
              <w:tabs>
                <w:tab w:val="left" w:pos="360"/>
              </w:tabs>
              <w:rPr>
                <w:rFonts w:cs="Arial"/>
              </w:rPr>
            </w:pPr>
          </w:p>
        </w:tc>
        <w:tc>
          <w:tcPr>
            <w:tcW w:w="193" w:type="pct"/>
            <w:tcBorders>
              <w:top w:val="single" w:sz="6" w:space="0" w:color="auto"/>
              <w:left w:val="single" w:sz="6" w:space="0" w:color="auto"/>
              <w:bottom w:val="single" w:sz="6" w:space="0" w:color="auto"/>
              <w:right w:val="single" w:sz="6" w:space="0" w:color="auto"/>
            </w:tcBorders>
          </w:tcPr>
          <w:p w:rsidR="006E5B84" w:rsidRPr="007C12A4" w:rsidRDefault="006E5B84" w:rsidP="006E5B84">
            <w:pPr>
              <w:tabs>
                <w:tab w:val="left" w:pos="360"/>
              </w:tabs>
              <w:rPr>
                <w:rFonts w:cs="Arial"/>
              </w:rPr>
            </w:pPr>
          </w:p>
        </w:tc>
        <w:tc>
          <w:tcPr>
            <w:tcW w:w="193" w:type="pct"/>
            <w:tcBorders>
              <w:top w:val="single" w:sz="6" w:space="0" w:color="auto"/>
              <w:left w:val="single" w:sz="6" w:space="0" w:color="auto"/>
              <w:bottom w:val="single" w:sz="6" w:space="0" w:color="auto"/>
              <w:right w:val="single" w:sz="6" w:space="0" w:color="auto"/>
            </w:tcBorders>
          </w:tcPr>
          <w:p w:rsidR="006E5B84" w:rsidRPr="007C12A4" w:rsidRDefault="006E5B84" w:rsidP="006E5B84">
            <w:pPr>
              <w:tabs>
                <w:tab w:val="left" w:pos="360"/>
              </w:tabs>
              <w:rPr>
                <w:rFonts w:cs="Arial"/>
              </w:rPr>
            </w:pPr>
          </w:p>
        </w:tc>
        <w:tc>
          <w:tcPr>
            <w:tcW w:w="193" w:type="pct"/>
            <w:tcBorders>
              <w:top w:val="single" w:sz="6" w:space="0" w:color="auto"/>
              <w:left w:val="single" w:sz="6" w:space="0" w:color="auto"/>
              <w:bottom w:val="single" w:sz="6" w:space="0" w:color="auto"/>
              <w:right w:val="single" w:sz="6" w:space="0" w:color="auto"/>
            </w:tcBorders>
          </w:tcPr>
          <w:p w:rsidR="006E5B84" w:rsidRPr="007C12A4" w:rsidRDefault="006E5B84" w:rsidP="006E5B84">
            <w:pPr>
              <w:tabs>
                <w:tab w:val="left" w:pos="360"/>
              </w:tabs>
              <w:rPr>
                <w:rFonts w:cs="Arial"/>
              </w:rPr>
            </w:pPr>
          </w:p>
        </w:tc>
        <w:tc>
          <w:tcPr>
            <w:tcW w:w="193" w:type="pct"/>
            <w:tcBorders>
              <w:top w:val="single" w:sz="6" w:space="0" w:color="auto"/>
              <w:left w:val="single" w:sz="6" w:space="0" w:color="auto"/>
              <w:bottom w:val="single" w:sz="6" w:space="0" w:color="auto"/>
              <w:right w:val="single" w:sz="6" w:space="0" w:color="auto"/>
            </w:tcBorders>
          </w:tcPr>
          <w:p w:rsidR="006E5B84" w:rsidRPr="007C12A4" w:rsidRDefault="006E5B84" w:rsidP="006E5B84">
            <w:pPr>
              <w:tabs>
                <w:tab w:val="left" w:pos="360"/>
              </w:tabs>
              <w:rPr>
                <w:rFonts w:cs="Arial"/>
              </w:rPr>
            </w:pPr>
          </w:p>
        </w:tc>
        <w:tc>
          <w:tcPr>
            <w:tcW w:w="193" w:type="pct"/>
            <w:tcBorders>
              <w:top w:val="single" w:sz="6" w:space="0" w:color="auto"/>
              <w:left w:val="single" w:sz="6" w:space="0" w:color="auto"/>
              <w:bottom w:val="single" w:sz="6" w:space="0" w:color="auto"/>
              <w:right w:val="single" w:sz="6" w:space="0" w:color="auto"/>
            </w:tcBorders>
          </w:tcPr>
          <w:p w:rsidR="006E5B84" w:rsidRPr="007C12A4" w:rsidRDefault="006E5B84" w:rsidP="006E5B84">
            <w:pPr>
              <w:tabs>
                <w:tab w:val="left" w:pos="360"/>
              </w:tabs>
              <w:rPr>
                <w:rFonts w:cs="Arial"/>
              </w:rPr>
            </w:pPr>
          </w:p>
        </w:tc>
        <w:tc>
          <w:tcPr>
            <w:tcW w:w="193" w:type="pct"/>
            <w:tcBorders>
              <w:top w:val="single" w:sz="6" w:space="0" w:color="auto"/>
              <w:left w:val="single" w:sz="6" w:space="0" w:color="auto"/>
              <w:bottom w:val="single" w:sz="6" w:space="0" w:color="auto"/>
              <w:right w:val="single" w:sz="6" w:space="0" w:color="auto"/>
            </w:tcBorders>
          </w:tcPr>
          <w:p w:rsidR="006E5B84" w:rsidRPr="007C12A4" w:rsidRDefault="006E5B84" w:rsidP="006E5B84">
            <w:pPr>
              <w:tabs>
                <w:tab w:val="left" w:pos="360"/>
              </w:tabs>
              <w:rPr>
                <w:rFonts w:cs="Arial"/>
              </w:rPr>
            </w:pPr>
          </w:p>
        </w:tc>
        <w:tc>
          <w:tcPr>
            <w:tcW w:w="193" w:type="pct"/>
            <w:tcBorders>
              <w:top w:val="single" w:sz="6" w:space="0" w:color="auto"/>
              <w:left w:val="single" w:sz="6" w:space="0" w:color="auto"/>
              <w:bottom w:val="single" w:sz="6" w:space="0" w:color="auto"/>
              <w:right w:val="single" w:sz="6" w:space="0" w:color="auto"/>
            </w:tcBorders>
          </w:tcPr>
          <w:p w:rsidR="006E5B84" w:rsidRPr="007C12A4" w:rsidRDefault="006E5B84" w:rsidP="006E5B84">
            <w:pPr>
              <w:tabs>
                <w:tab w:val="left" w:pos="360"/>
              </w:tabs>
              <w:rPr>
                <w:rFonts w:cs="Arial"/>
              </w:rPr>
            </w:pPr>
          </w:p>
        </w:tc>
        <w:tc>
          <w:tcPr>
            <w:tcW w:w="193" w:type="pct"/>
            <w:tcBorders>
              <w:top w:val="single" w:sz="6" w:space="0" w:color="auto"/>
              <w:left w:val="single" w:sz="6" w:space="0" w:color="auto"/>
              <w:bottom w:val="single" w:sz="6" w:space="0" w:color="auto"/>
              <w:right w:val="single" w:sz="6" w:space="0" w:color="auto"/>
            </w:tcBorders>
          </w:tcPr>
          <w:p w:rsidR="006E5B84" w:rsidRPr="007C12A4" w:rsidRDefault="006E5B84" w:rsidP="006E5B84">
            <w:pPr>
              <w:tabs>
                <w:tab w:val="left" w:pos="360"/>
              </w:tabs>
              <w:rPr>
                <w:rFonts w:cs="Arial"/>
              </w:rPr>
            </w:pPr>
          </w:p>
        </w:tc>
        <w:tc>
          <w:tcPr>
            <w:tcW w:w="193" w:type="pct"/>
            <w:tcBorders>
              <w:top w:val="single" w:sz="6" w:space="0" w:color="auto"/>
              <w:left w:val="single" w:sz="6" w:space="0" w:color="auto"/>
              <w:bottom w:val="single" w:sz="6" w:space="0" w:color="auto"/>
              <w:right w:val="single" w:sz="4" w:space="0" w:color="auto"/>
            </w:tcBorders>
          </w:tcPr>
          <w:p w:rsidR="006E5B84" w:rsidRPr="007C12A4" w:rsidRDefault="006E5B84" w:rsidP="006E5B84">
            <w:pPr>
              <w:tabs>
                <w:tab w:val="left" w:pos="360"/>
              </w:tabs>
              <w:rPr>
                <w:rFonts w:cs="Arial"/>
              </w:rPr>
            </w:pPr>
          </w:p>
        </w:tc>
        <w:tc>
          <w:tcPr>
            <w:tcW w:w="193" w:type="pct"/>
            <w:tcBorders>
              <w:top w:val="single" w:sz="4" w:space="0" w:color="auto"/>
              <w:left w:val="single" w:sz="4" w:space="0" w:color="auto"/>
              <w:bottom w:val="single" w:sz="4" w:space="0" w:color="auto"/>
              <w:right w:val="single" w:sz="4" w:space="0" w:color="auto"/>
            </w:tcBorders>
          </w:tcPr>
          <w:p w:rsidR="006E5B84" w:rsidRPr="007C12A4" w:rsidRDefault="006E5B84" w:rsidP="006E5B84">
            <w:pPr>
              <w:tabs>
                <w:tab w:val="left" w:pos="360"/>
              </w:tabs>
              <w:rPr>
                <w:rFonts w:cs="Arial"/>
              </w:rPr>
            </w:pPr>
          </w:p>
        </w:tc>
        <w:tc>
          <w:tcPr>
            <w:tcW w:w="193" w:type="pct"/>
            <w:tcBorders>
              <w:top w:val="single" w:sz="4" w:space="0" w:color="auto"/>
              <w:left w:val="single" w:sz="4" w:space="0" w:color="auto"/>
              <w:bottom w:val="single" w:sz="4" w:space="0" w:color="auto"/>
              <w:right w:val="single" w:sz="4" w:space="0" w:color="auto"/>
            </w:tcBorders>
          </w:tcPr>
          <w:p w:rsidR="006E5B84" w:rsidRPr="007C12A4" w:rsidRDefault="006E5B84" w:rsidP="006E5B84">
            <w:pPr>
              <w:tabs>
                <w:tab w:val="left" w:pos="360"/>
              </w:tabs>
              <w:rPr>
                <w:rFonts w:cs="Arial"/>
              </w:rPr>
            </w:pPr>
          </w:p>
        </w:tc>
        <w:tc>
          <w:tcPr>
            <w:tcW w:w="193" w:type="pct"/>
            <w:tcBorders>
              <w:top w:val="single" w:sz="4" w:space="0" w:color="auto"/>
              <w:left w:val="single" w:sz="4" w:space="0" w:color="auto"/>
              <w:bottom w:val="single" w:sz="4" w:space="0" w:color="auto"/>
              <w:right w:val="single" w:sz="4" w:space="0" w:color="auto"/>
            </w:tcBorders>
          </w:tcPr>
          <w:p w:rsidR="006E5B84" w:rsidRPr="007C12A4" w:rsidRDefault="006E5B84" w:rsidP="006E5B84">
            <w:pPr>
              <w:tabs>
                <w:tab w:val="left" w:pos="360"/>
              </w:tabs>
              <w:rPr>
                <w:rFonts w:cs="Arial"/>
              </w:rPr>
            </w:pPr>
          </w:p>
        </w:tc>
        <w:tc>
          <w:tcPr>
            <w:tcW w:w="193" w:type="pct"/>
            <w:tcBorders>
              <w:top w:val="single" w:sz="4" w:space="0" w:color="auto"/>
              <w:left w:val="single" w:sz="4" w:space="0" w:color="auto"/>
              <w:bottom w:val="single" w:sz="4" w:space="0" w:color="auto"/>
              <w:right w:val="single" w:sz="4" w:space="0" w:color="auto"/>
            </w:tcBorders>
          </w:tcPr>
          <w:p w:rsidR="006E5B84" w:rsidRPr="007C12A4" w:rsidRDefault="006E5B84" w:rsidP="006E5B84">
            <w:pPr>
              <w:tabs>
                <w:tab w:val="left" w:pos="360"/>
              </w:tabs>
              <w:rPr>
                <w:rFonts w:cs="Arial"/>
              </w:rPr>
            </w:pPr>
          </w:p>
        </w:tc>
        <w:tc>
          <w:tcPr>
            <w:tcW w:w="193" w:type="pct"/>
            <w:tcBorders>
              <w:top w:val="single" w:sz="4" w:space="0" w:color="auto"/>
              <w:left w:val="single" w:sz="4" w:space="0" w:color="auto"/>
              <w:bottom w:val="single" w:sz="4" w:space="0" w:color="auto"/>
              <w:right w:val="single" w:sz="4" w:space="0" w:color="auto"/>
            </w:tcBorders>
          </w:tcPr>
          <w:p w:rsidR="006E5B84" w:rsidRPr="007C12A4" w:rsidRDefault="006E5B84" w:rsidP="006E5B84">
            <w:pPr>
              <w:tabs>
                <w:tab w:val="left" w:pos="360"/>
              </w:tabs>
              <w:rPr>
                <w:rFonts w:cs="Arial"/>
              </w:rPr>
            </w:pPr>
          </w:p>
        </w:tc>
        <w:tc>
          <w:tcPr>
            <w:tcW w:w="193" w:type="pct"/>
            <w:tcBorders>
              <w:top w:val="single" w:sz="4" w:space="0" w:color="auto"/>
              <w:left w:val="single" w:sz="4" w:space="0" w:color="auto"/>
              <w:bottom w:val="single" w:sz="4" w:space="0" w:color="auto"/>
              <w:right w:val="single" w:sz="4" w:space="0" w:color="auto"/>
            </w:tcBorders>
          </w:tcPr>
          <w:p w:rsidR="006E5B84" w:rsidRPr="007C12A4" w:rsidRDefault="006E5B84" w:rsidP="006E5B84">
            <w:pPr>
              <w:tabs>
                <w:tab w:val="left" w:pos="360"/>
              </w:tabs>
              <w:rPr>
                <w:rFonts w:cs="Arial"/>
              </w:rPr>
            </w:pPr>
          </w:p>
        </w:tc>
        <w:tc>
          <w:tcPr>
            <w:tcW w:w="193" w:type="pct"/>
            <w:tcBorders>
              <w:top w:val="single" w:sz="4" w:space="0" w:color="auto"/>
              <w:left w:val="single" w:sz="4" w:space="0" w:color="auto"/>
              <w:bottom w:val="single" w:sz="4" w:space="0" w:color="auto"/>
              <w:right w:val="single" w:sz="4" w:space="0" w:color="auto"/>
            </w:tcBorders>
          </w:tcPr>
          <w:p w:rsidR="006E5B84" w:rsidRPr="007C12A4" w:rsidRDefault="006E5B84" w:rsidP="006E5B84">
            <w:pPr>
              <w:tabs>
                <w:tab w:val="left" w:pos="360"/>
              </w:tabs>
              <w:rPr>
                <w:rFonts w:cs="Arial"/>
              </w:rPr>
            </w:pPr>
          </w:p>
        </w:tc>
        <w:tc>
          <w:tcPr>
            <w:tcW w:w="193" w:type="pct"/>
            <w:tcBorders>
              <w:top w:val="single" w:sz="4" w:space="0" w:color="auto"/>
              <w:left w:val="single" w:sz="4" w:space="0" w:color="auto"/>
              <w:bottom w:val="single" w:sz="4" w:space="0" w:color="auto"/>
              <w:right w:val="single" w:sz="4" w:space="0" w:color="auto"/>
            </w:tcBorders>
          </w:tcPr>
          <w:p w:rsidR="006E5B84" w:rsidRPr="007C12A4" w:rsidRDefault="006E5B84" w:rsidP="006E5B84">
            <w:pPr>
              <w:tabs>
                <w:tab w:val="left" w:pos="360"/>
              </w:tabs>
              <w:rPr>
                <w:rFonts w:cs="Arial"/>
              </w:rPr>
            </w:pPr>
          </w:p>
        </w:tc>
        <w:tc>
          <w:tcPr>
            <w:tcW w:w="193" w:type="pct"/>
            <w:tcBorders>
              <w:top w:val="single" w:sz="4" w:space="0" w:color="auto"/>
              <w:left w:val="single" w:sz="4" w:space="0" w:color="auto"/>
              <w:bottom w:val="single" w:sz="4" w:space="0" w:color="auto"/>
              <w:right w:val="single" w:sz="4" w:space="0" w:color="auto"/>
            </w:tcBorders>
          </w:tcPr>
          <w:p w:rsidR="006E5B84" w:rsidRPr="007C12A4" w:rsidRDefault="006E5B84" w:rsidP="006E5B84">
            <w:pPr>
              <w:tabs>
                <w:tab w:val="left" w:pos="360"/>
              </w:tabs>
              <w:rPr>
                <w:rFonts w:cs="Arial"/>
              </w:rPr>
            </w:pPr>
          </w:p>
        </w:tc>
        <w:tc>
          <w:tcPr>
            <w:tcW w:w="198" w:type="pct"/>
            <w:tcBorders>
              <w:top w:val="single" w:sz="4" w:space="0" w:color="auto"/>
              <w:left w:val="single" w:sz="4" w:space="0" w:color="auto"/>
              <w:bottom w:val="single" w:sz="4" w:space="0" w:color="auto"/>
              <w:right w:val="single" w:sz="4" w:space="0" w:color="auto"/>
            </w:tcBorders>
          </w:tcPr>
          <w:p w:rsidR="006E5B84" w:rsidRPr="007C12A4" w:rsidRDefault="006E5B84" w:rsidP="006E5B84">
            <w:pPr>
              <w:tabs>
                <w:tab w:val="left" w:pos="360"/>
              </w:tabs>
              <w:rPr>
                <w:rFonts w:cs="Arial"/>
              </w:rPr>
            </w:pPr>
          </w:p>
        </w:tc>
      </w:tr>
      <w:tr w:rsidR="006E5B84" w:rsidRPr="007C12A4" w:rsidTr="00DA6D19">
        <w:trPr>
          <w:trHeight w:val="559"/>
        </w:trPr>
        <w:tc>
          <w:tcPr>
            <w:tcW w:w="218" w:type="pct"/>
            <w:tcBorders>
              <w:top w:val="single" w:sz="6" w:space="0" w:color="auto"/>
              <w:left w:val="double" w:sz="4" w:space="0" w:color="auto"/>
              <w:bottom w:val="single" w:sz="6" w:space="0" w:color="auto"/>
            </w:tcBorders>
            <w:vAlign w:val="center"/>
          </w:tcPr>
          <w:p w:rsidR="006E5B84" w:rsidRPr="007C12A4" w:rsidRDefault="006E5B84" w:rsidP="006E5B84">
            <w:pPr>
              <w:tabs>
                <w:tab w:val="left" w:pos="360"/>
              </w:tabs>
              <w:jc w:val="center"/>
              <w:rPr>
                <w:rFonts w:cs="Arial"/>
              </w:rPr>
            </w:pPr>
            <w:r w:rsidRPr="007C12A4">
              <w:rPr>
                <w:rFonts w:cs="Arial"/>
              </w:rPr>
              <w:t>3</w:t>
            </w:r>
          </w:p>
        </w:tc>
        <w:tc>
          <w:tcPr>
            <w:tcW w:w="725" w:type="pct"/>
            <w:tcBorders>
              <w:top w:val="single" w:sz="6" w:space="0" w:color="auto"/>
              <w:left w:val="single" w:sz="6" w:space="0" w:color="auto"/>
              <w:bottom w:val="single" w:sz="6" w:space="0" w:color="auto"/>
            </w:tcBorders>
          </w:tcPr>
          <w:p w:rsidR="006E5B84" w:rsidRPr="009846D1" w:rsidRDefault="009846D1" w:rsidP="006E5B84">
            <w:pPr>
              <w:tabs>
                <w:tab w:val="left" w:pos="360"/>
              </w:tabs>
              <w:rPr>
                <w:rFonts w:cs="Arial"/>
                <w:sz w:val="20"/>
                <w:szCs w:val="20"/>
              </w:rPr>
            </w:pPr>
            <w:r w:rsidRPr="009846D1">
              <w:rPr>
                <w:rFonts w:cs="Arial"/>
                <w:sz w:val="20"/>
                <w:szCs w:val="20"/>
                <w:lang w:val="sr-Cyrl-RS"/>
              </w:rPr>
              <w:t>Израда интерног стандарда</w:t>
            </w:r>
          </w:p>
        </w:tc>
        <w:tc>
          <w:tcPr>
            <w:tcW w:w="193" w:type="pct"/>
            <w:tcBorders>
              <w:top w:val="single" w:sz="6" w:space="0" w:color="auto"/>
              <w:left w:val="single" w:sz="6" w:space="0" w:color="auto"/>
              <w:bottom w:val="single" w:sz="6" w:space="0" w:color="auto"/>
              <w:right w:val="single" w:sz="6" w:space="0" w:color="auto"/>
            </w:tcBorders>
          </w:tcPr>
          <w:p w:rsidR="006E5B84" w:rsidRPr="007C12A4" w:rsidRDefault="006E5B84" w:rsidP="006E5B84">
            <w:pPr>
              <w:tabs>
                <w:tab w:val="left" w:pos="360"/>
              </w:tabs>
              <w:rPr>
                <w:rFonts w:cs="Arial"/>
              </w:rPr>
            </w:pPr>
          </w:p>
        </w:tc>
        <w:tc>
          <w:tcPr>
            <w:tcW w:w="193" w:type="pct"/>
            <w:tcBorders>
              <w:top w:val="single" w:sz="6" w:space="0" w:color="auto"/>
              <w:left w:val="single" w:sz="6" w:space="0" w:color="auto"/>
              <w:bottom w:val="single" w:sz="6" w:space="0" w:color="auto"/>
              <w:right w:val="single" w:sz="6" w:space="0" w:color="auto"/>
            </w:tcBorders>
          </w:tcPr>
          <w:p w:rsidR="006E5B84" w:rsidRPr="007C12A4" w:rsidRDefault="006E5B84" w:rsidP="006E5B84">
            <w:pPr>
              <w:tabs>
                <w:tab w:val="left" w:pos="360"/>
              </w:tabs>
              <w:rPr>
                <w:rFonts w:cs="Arial"/>
              </w:rPr>
            </w:pPr>
          </w:p>
        </w:tc>
        <w:tc>
          <w:tcPr>
            <w:tcW w:w="193" w:type="pct"/>
            <w:tcBorders>
              <w:top w:val="single" w:sz="6" w:space="0" w:color="auto"/>
              <w:left w:val="single" w:sz="6" w:space="0" w:color="auto"/>
              <w:bottom w:val="single" w:sz="6" w:space="0" w:color="auto"/>
              <w:right w:val="single" w:sz="6" w:space="0" w:color="auto"/>
            </w:tcBorders>
          </w:tcPr>
          <w:p w:rsidR="006E5B84" w:rsidRPr="007C12A4" w:rsidRDefault="006E5B84" w:rsidP="006E5B84">
            <w:pPr>
              <w:tabs>
                <w:tab w:val="left" w:pos="360"/>
              </w:tabs>
              <w:rPr>
                <w:rFonts w:cs="Arial"/>
              </w:rPr>
            </w:pPr>
          </w:p>
        </w:tc>
        <w:tc>
          <w:tcPr>
            <w:tcW w:w="193" w:type="pct"/>
            <w:tcBorders>
              <w:top w:val="single" w:sz="6" w:space="0" w:color="auto"/>
              <w:left w:val="single" w:sz="6" w:space="0" w:color="auto"/>
              <w:bottom w:val="single" w:sz="6" w:space="0" w:color="auto"/>
              <w:right w:val="single" w:sz="6" w:space="0" w:color="auto"/>
            </w:tcBorders>
          </w:tcPr>
          <w:p w:rsidR="006E5B84" w:rsidRPr="007C12A4" w:rsidRDefault="006E5B84" w:rsidP="006E5B84">
            <w:pPr>
              <w:tabs>
                <w:tab w:val="left" w:pos="360"/>
              </w:tabs>
              <w:rPr>
                <w:rFonts w:cs="Arial"/>
              </w:rPr>
            </w:pPr>
          </w:p>
        </w:tc>
        <w:tc>
          <w:tcPr>
            <w:tcW w:w="193" w:type="pct"/>
            <w:tcBorders>
              <w:top w:val="single" w:sz="6" w:space="0" w:color="auto"/>
              <w:left w:val="single" w:sz="6" w:space="0" w:color="auto"/>
              <w:bottom w:val="single" w:sz="6" w:space="0" w:color="auto"/>
              <w:right w:val="single" w:sz="6" w:space="0" w:color="auto"/>
            </w:tcBorders>
          </w:tcPr>
          <w:p w:rsidR="006E5B84" w:rsidRPr="007C12A4" w:rsidRDefault="006E5B84" w:rsidP="006E5B84">
            <w:pPr>
              <w:tabs>
                <w:tab w:val="left" w:pos="360"/>
              </w:tabs>
              <w:rPr>
                <w:rFonts w:cs="Arial"/>
              </w:rPr>
            </w:pPr>
          </w:p>
        </w:tc>
        <w:tc>
          <w:tcPr>
            <w:tcW w:w="193" w:type="pct"/>
            <w:tcBorders>
              <w:top w:val="single" w:sz="6" w:space="0" w:color="auto"/>
              <w:left w:val="single" w:sz="6" w:space="0" w:color="auto"/>
              <w:bottom w:val="single" w:sz="6" w:space="0" w:color="auto"/>
              <w:right w:val="single" w:sz="6" w:space="0" w:color="auto"/>
            </w:tcBorders>
          </w:tcPr>
          <w:p w:rsidR="006E5B84" w:rsidRPr="007C12A4" w:rsidRDefault="006E5B84" w:rsidP="006E5B84">
            <w:pPr>
              <w:tabs>
                <w:tab w:val="left" w:pos="360"/>
              </w:tabs>
              <w:rPr>
                <w:rFonts w:cs="Arial"/>
              </w:rPr>
            </w:pPr>
          </w:p>
        </w:tc>
        <w:tc>
          <w:tcPr>
            <w:tcW w:w="193" w:type="pct"/>
            <w:tcBorders>
              <w:top w:val="single" w:sz="6" w:space="0" w:color="auto"/>
              <w:left w:val="single" w:sz="6" w:space="0" w:color="auto"/>
              <w:bottom w:val="single" w:sz="6" w:space="0" w:color="auto"/>
              <w:right w:val="single" w:sz="6" w:space="0" w:color="auto"/>
            </w:tcBorders>
          </w:tcPr>
          <w:p w:rsidR="006E5B84" w:rsidRPr="007C12A4" w:rsidRDefault="006E5B84" w:rsidP="006E5B84">
            <w:pPr>
              <w:tabs>
                <w:tab w:val="left" w:pos="360"/>
              </w:tabs>
              <w:rPr>
                <w:rFonts w:cs="Arial"/>
              </w:rPr>
            </w:pPr>
          </w:p>
        </w:tc>
        <w:tc>
          <w:tcPr>
            <w:tcW w:w="193" w:type="pct"/>
            <w:tcBorders>
              <w:top w:val="single" w:sz="6" w:space="0" w:color="auto"/>
              <w:left w:val="single" w:sz="6" w:space="0" w:color="auto"/>
              <w:bottom w:val="single" w:sz="6" w:space="0" w:color="auto"/>
              <w:right w:val="single" w:sz="6" w:space="0" w:color="auto"/>
            </w:tcBorders>
          </w:tcPr>
          <w:p w:rsidR="006E5B84" w:rsidRPr="007C12A4" w:rsidRDefault="006E5B84" w:rsidP="006E5B84">
            <w:pPr>
              <w:tabs>
                <w:tab w:val="left" w:pos="360"/>
              </w:tabs>
              <w:rPr>
                <w:rFonts w:cs="Arial"/>
              </w:rPr>
            </w:pPr>
          </w:p>
        </w:tc>
        <w:tc>
          <w:tcPr>
            <w:tcW w:w="193" w:type="pct"/>
            <w:tcBorders>
              <w:top w:val="single" w:sz="6" w:space="0" w:color="auto"/>
              <w:left w:val="single" w:sz="6" w:space="0" w:color="auto"/>
              <w:bottom w:val="single" w:sz="6" w:space="0" w:color="auto"/>
              <w:right w:val="single" w:sz="6" w:space="0" w:color="auto"/>
            </w:tcBorders>
          </w:tcPr>
          <w:p w:rsidR="006E5B84" w:rsidRPr="007C12A4" w:rsidRDefault="006E5B84" w:rsidP="006E5B84">
            <w:pPr>
              <w:tabs>
                <w:tab w:val="left" w:pos="360"/>
              </w:tabs>
              <w:rPr>
                <w:rFonts w:cs="Arial"/>
              </w:rPr>
            </w:pPr>
          </w:p>
        </w:tc>
        <w:tc>
          <w:tcPr>
            <w:tcW w:w="193" w:type="pct"/>
            <w:tcBorders>
              <w:top w:val="single" w:sz="6" w:space="0" w:color="auto"/>
              <w:left w:val="single" w:sz="6" w:space="0" w:color="auto"/>
              <w:bottom w:val="single" w:sz="6" w:space="0" w:color="auto"/>
              <w:right w:val="single" w:sz="6" w:space="0" w:color="auto"/>
            </w:tcBorders>
          </w:tcPr>
          <w:p w:rsidR="006E5B84" w:rsidRPr="007C12A4" w:rsidRDefault="006E5B84" w:rsidP="006E5B84">
            <w:pPr>
              <w:tabs>
                <w:tab w:val="left" w:pos="360"/>
              </w:tabs>
              <w:rPr>
                <w:rFonts w:cs="Arial"/>
              </w:rPr>
            </w:pPr>
          </w:p>
        </w:tc>
        <w:tc>
          <w:tcPr>
            <w:tcW w:w="193" w:type="pct"/>
            <w:tcBorders>
              <w:top w:val="single" w:sz="6" w:space="0" w:color="auto"/>
              <w:left w:val="single" w:sz="6" w:space="0" w:color="auto"/>
              <w:bottom w:val="single" w:sz="6" w:space="0" w:color="auto"/>
              <w:right w:val="single" w:sz="4" w:space="0" w:color="auto"/>
            </w:tcBorders>
          </w:tcPr>
          <w:p w:rsidR="006E5B84" w:rsidRPr="007C12A4" w:rsidRDefault="006E5B84" w:rsidP="006E5B84">
            <w:pPr>
              <w:tabs>
                <w:tab w:val="left" w:pos="360"/>
              </w:tabs>
              <w:rPr>
                <w:rFonts w:cs="Arial"/>
              </w:rPr>
            </w:pPr>
          </w:p>
        </w:tc>
        <w:tc>
          <w:tcPr>
            <w:tcW w:w="193" w:type="pct"/>
            <w:tcBorders>
              <w:top w:val="single" w:sz="4" w:space="0" w:color="auto"/>
              <w:left w:val="single" w:sz="4" w:space="0" w:color="auto"/>
              <w:bottom w:val="single" w:sz="4" w:space="0" w:color="auto"/>
              <w:right w:val="single" w:sz="4" w:space="0" w:color="auto"/>
            </w:tcBorders>
          </w:tcPr>
          <w:p w:rsidR="006E5B84" w:rsidRPr="007C12A4" w:rsidRDefault="006E5B84" w:rsidP="006E5B84">
            <w:pPr>
              <w:tabs>
                <w:tab w:val="left" w:pos="360"/>
              </w:tabs>
              <w:rPr>
                <w:rFonts w:cs="Arial"/>
              </w:rPr>
            </w:pPr>
          </w:p>
        </w:tc>
        <w:tc>
          <w:tcPr>
            <w:tcW w:w="193" w:type="pct"/>
            <w:tcBorders>
              <w:top w:val="single" w:sz="4" w:space="0" w:color="auto"/>
              <w:left w:val="single" w:sz="4" w:space="0" w:color="auto"/>
              <w:bottom w:val="single" w:sz="4" w:space="0" w:color="auto"/>
              <w:right w:val="single" w:sz="4" w:space="0" w:color="auto"/>
            </w:tcBorders>
          </w:tcPr>
          <w:p w:rsidR="006E5B84" w:rsidRPr="007C12A4" w:rsidRDefault="006E5B84" w:rsidP="006E5B84">
            <w:pPr>
              <w:tabs>
                <w:tab w:val="left" w:pos="360"/>
              </w:tabs>
              <w:rPr>
                <w:rFonts w:cs="Arial"/>
              </w:rPr>
            </w:pPr>
          </w:p>
        </w:tc>
        <w:tc>
          <w:tcPr>
            <w:tcW w:w="193" w:type="pct"/>
            <w:tcBorders>
              <w:top w:val="single" w:sz="4" w:space="0" w:color="auto"/>
              <w:left w:val="single" w:sz="4" w:space="0" w:color="auto"/>
              <w:bottom w:val="single" w:sz="4" w:space="0" w:color="auto"/>
              <w:right w:val="single" w:sz="4" w:space="0" w:color="auto"/>
            </w:tcBorders>
          </w:tcPr>
          <w:p w:rsidR="006E5B84" w:rsidRPr="007C12A4" w:rsidRDefault="006E5B84" w:rsidP="006E5B84">
            <w:pPr>
              <w:tabs>
                <w:tab w:val="left" w:pos="360"/>
              </w:tabs>
              <w:rPr>
                <w:rFonts w:cs="Arial"/>
              </w:rPr>
            </w:pPr>
          </w:p>
        </w:tc>
        <w:tc>
          <w:tcPr>
            <w:tcW w:w="193" w:type="pct"/>
            <w:tcBorders>
              <w:top w:val="single" w:sz="4" w:space="0" w:color="auto"/>
              <w:left w:val="single" w:sz="4" w:space="0" w:color="auto"/>
              <w:bottom w:val="single" w:sz="4" w:space="0" w:color="auto"/>
              <w:right w:val="single" w:sz="4" w:space="0" w:color="auto"/>
            </w:tcBorders>
          </w:tcPr>
          <w:p w:rsidR="006E5B84" w:rsidRPr="007C12A4" w:rsidRDefault="006E5B84" w:rsidP="006E5B84">
            <w:pPr>
              <w:tabs>
                <w:tab w:val="left" w:pos="360"/>
              </w:tabs>
              <w:rPr>
                <w:rFonts w:cs="Arial"/>
              </w:rPr>
            </w:pPr>
          </w:p>
        </w:tc>
        <w:tc>
          <w:tcPr>
            <w:tcW w:w="193" w:type="pct"/>
            <w:tcBorders>
              <w:top w:val="single" w:sz="4" w:space="0" w:color="auto"/>
              <w:left w:val="single" w:sz="4" w:space="0" w:color="auto"/>
              <w:bottom w:val="single" w:sz="4" w:space="0" w:color="auto"/>
              <w:right w:val="single" w:sz="4" w:space="0" w:color="auto"/>
            </w:tcBorders>
          </w:tcPr>
          <w:p w:rsidR="006E5B84" w:rsidRPr="007C12A4" w:rsidRDefault="006E5B84" w:rsidP="006E5B84">
            <w:pPr>
              <w:tabs>
                <w:tab w:val="left" w:pos="360"/>
              </w:tabs>
              <w:rPr>
                <w:rFonts w:cs="Arial"/>
              </w:rPr>
            </w:pPr>
          </w:p>
        </w:tc>
        <w:tc>
          <w:tcPr>
            <w:tcW w:w="193" w:type="pct"/>
            <w:tcBorders>
              <w:top w:val="single" w:sz="4" w:space="0" w:color="auto"/>
              <w:left w:val="single" w:sz="4" w:space="0" w:color="auto"/>
              <w:bottom w:val="single" w:sz="4" w:space="0" w:color="auto"/>
              <w:right w:val="single" w:sz="4" w:space="0" w:color="auto"/>
            </w:tcBorders>
          </w:tcPr>
          <w:p w:rsidR="006E5B84" w:rsidRPr="007C12A4" w:rsidRDefault="006E5B84" w:rsidP="006E5B84">
            <w:pPr>
              <w:tabs>
                <w:tab w:val="left" w:pos="360"/>
              </w:tabs>
              <w:rPr>
                <w:rFonts w:cs="Arial"/>
              </w:rPr>
            </w:pPr>
          </w:p>
        </w:tc>
        <w:tc>
          <w:tcPr>
            <w:tcW w:w="193" w:type="pct"/>
            <w:tcBorders>
              <w:top w:val="single" w:sz="4" w:space="0" w:color="auto"/>
              <w:left w:val="single" w:sz="4" w:space="0" w:color="auto"/>
              <w:bottom w:val="single" w:sz="4" w:space="0" w:color="auto"/>
              <w:right w:val="single" w:sz="4" w:space="0" w:color="auto"/>
            </w:tcBorders>
          </w:tcPr>
          <w:p w:rsidR="006E5B84" w:rsidRPr="007C12A4" w:rsidRDefault="006E5B84" w:rsidP="006E5B84">
            <w:pPr>
              <w:tabs>
                <w:tab w:val="left" w:pos="360"/>
              </w:tabs>
              <w:rPr>
                <w:rFonts w:cs="Arial"/>
              </w:rPr>
            </w:pPr>
          </w:p>
        </w:tc>
        <w:tc>
          <w:tcPr>
            <w:tcW w:w="193" w:type="pct"/>
            <w:tcBorders>
              <w:top w:val="single" w:sz="4" w:space="0" w:color="auto"/>
              <w:left w:val="single" w:sz="4" w:space="0" w:color="auto"/>
              <w:bottom w:val="single" w:sz="4" w:space="0" w:color="auto"/>
              <w:right w:val="single" w:sz="4" w:space="0" w:color="auto"/>
            </w:tcBorders>
          </w:tcPr>
          <w:p w:rsidR="006E5B84" w:rsidRPr="007C12A4" w:rsidRDefault="006E5B84" w:rsidP="006E5B84">
            <w:pPr>
              <w:tabs>
                <w:tab w:val="left" w:pos="360"/>
              </w:tabs>
              <w:rPr>
                <w:rFonts w:cs="Arial"/>
              </w:rPr>
            </w:pPr>
          </w:p>
        </w:tc>
        <w:tc>
          <w:tcPr>
            <w:tcW w:w="193" w:type="pct"/>
            <w:tcBorders>
              <w:top w:val="single" w:sz="4" w:space="0" w:color="auto"/>
              <w:left w:val="single" w:sz="4" w:space="0" w:color="auto"/>
              <w:bottom w:val="single" w:sz="4" w:space="0" w:color="auto"/>
              <w:right w:val="single" w:sz="4" w:space="0" w:color="auto"/>
            </w:tcBorders>
          </w:tcPr>
          <w:p w:rsidR="006E5B84" w:rsidRPr="007C12A4" w:rsidRDefault="006E5B84" w:rsidP="006E5B84">
            <w:pPr>
              <w:tabs>
                <w:tab w:val="left" w:pos="360"/>
              </w:tabs>
              <w:rPr>
                <w:rFonts w:cs="Arial"/>
              </w:rPr>
            </w:pPr>
          </w:p>
        </w:tc>
        <w:tc>
          <w:tcPr>
            <w:tcW w:w="198" w:type="pct"/>
            <w:tcBorders>
              <w:top w:val="single" w:sz="4" w:space="0" w:color="auto"/>
              <w:left w:val="single" w:sz="4" w:space="0" w:color="auto"/>
              <w:bottom w:val="single" w:sz="4" w:space="0" w:color="auto"/>
              <w:right w:val="single" w:sz="4" w:space="0" w:color="auto"/>
            </w:tcBorders>
          </w:tcPr>
          <w:p w:rsidR="006E5B84" w:rsidRPr="007C12A4" w:rsidRDefault="006E5B84" w:rsidP="006E5B84">
            <w:pPr>
              <w:tabs>
                <w:tab w:val="left" w:pos="360"/>
              </w:tabs>
              <w:rPr>
                <w:rFonts w:cs="Arial"/>
              </w:rPr>
            </w:pPr>
          </w:p>
        </w:tc>
      </w:tr>
      <w:tr w:rsidR="009846D1" w:rsidRPr="007C12A4" w:rsidTr="00DA6D19">
        <w:trPr>
          <w:trHeight w:val="559"/>
        </w:trPr>
        <w:tc>
          <w:tcPr>
            <w:tcW w:w="218" w:type="pct"/>
            <w:tcBorders>
              <w:top w:val="single" w:sz="6" w:space="0" w:color="auto"/>
              <w:left w:val="double" w:sz="4" w:space="0" w:color="auto"/>
              <w:bottom w:val="single" w:sz="6" w:space="0" w:color="auto"/>
            </w:tcBorders>
            <w:vAlign w:val="center"/>
          </w:tcPr>
          <w:p w:rsidR="009846D1" w:rsidRPr="009846D1" w:rsidRDefault="00DA6D19" w:rsidP="00D863BC">
            <w:pPr>
              <w:tabs>
                <w:tab w:val="left" w:pos="360"/>
              </w:tabs>
              <w:jc w:val="center"/>
              <w:rPr>
                <w:rFonts w:cs="Arial"/>
                <w:lang w:val="sr-Cyrl-RS"/>
              </w:rPr>
            </w:pPr>
            <w:r>
              <w:rPr>
                <w:rFonts w:cs="Arial"/>
                <w:lang w:val="sr-Cyrl-RS"/>
              </w:rPr>
              <w:t>4</w:t>
            </w:r>
          </w:p>
        </w:tc>
        <w:tc>
          <w:tcPr>
            <w:tcW w:w="725" w:type="pct"/>
            <w:tcBorders>
              <w:top w:val="single" w:sz="6" w:space="0" w:color="auto"/>
              <w:left w:val="single" w:sz="6" w:space="0" w:color="auto"/>
              <w:bottom w:val="single" w:sz="6" w:space="0" w:color="auto"/>
            </w:tcBorders>
          </w:tcPr>
          <w:p w:rsidR="009846D1" w:rsidRPr="009846D1" w:rsidRDefault="009846D1" w:rsidP="00D863BC">
            <w:pPr>
              <w:tabs>
                <w:tab w:val="left" w:pos="360"/>
              </w:tabs>
              <w:rPr>
                <w:rFonts w:cs="Arial"/>
                <w:sz w:val="20"/>
                <w:szCs w:val="20"/>
              </w:rPr>
            </w:pPr>
            <w:r w:rsidRPr="009846D1">
              <w:rPr>
                <w:rFonts w:eastAsia="Calibri" w:cs="Arial"/>
                <w:sz w:val="20"/>
                <w:szCs w:val="20"/>
                <w:lang w:val="sr-Cyrl-RS"/>
              </w:rPr>
              <w:t>Предфиналне верзије Студије</w:t>
            </w:r>
          </w:p>
        </w:tc>
        <w:tc>
          <w:tcPr>
            <w:tcW w:w="193" w:type="pct"/>
            <w:tcBorders>
              <w:top w:val="single" w:sz="6" w:space="0" w:color="auto"/>
              <w:left w:val="single" w:sz="6" w:space="0" w:color="auto"/>
              <w:bottom w:val="single" w:sz="6" w:space="0" w:color="auto"/>
              <w:right w:val="single" w:sz="6" w:space="0" w:color="auto"/>
            </w:tcBorders>
          </w:tcPr>
          <w:p w:rsidR="009846D1" w:rsidRPr="007C12A4" w:rsidRDefault="009846D1" w:rsidP="00D863BC">
            <w:pPr>
              <w:tabs>
                <w:tab w:val="left" w:pos="360"/>
              </w:tabs>
              <w:rPr>
                <w:rFonts w:cs="Arial"/>
              </w:rPr>
            </w:pPr>
          </w:p>
        </w:tc>
        <w:tc>
          <w:tcPr>
            <w:tcW w:w="193" w:type="pct"/>
            <w:tcBorders>
              <w:top w:val="single" w:sz="6" w:space="0" w:color="auto"/>
              <w:left w:val="single" w:sz="6" w:space="0" w:color="auto"/>
              <w:bottom w:val="single" w:sz="6" w:space="0" w:color="auto"/>
              <w:right w:val="single" w:sz="6" w:space="0" w:color="auto"/>
            </w:tcBorders>
          </w:tcPr>
          <w:p w:rsidR="009846D1" w:rsidRPr="007C12A4" w:rsidRDefault="009846D1" w:rsidP="00D863BC">
            <w:pPr>
              <w:tabs>
                <w:tab w:val="left" w:pos="360"/>
              </w:tabs>
              <w:rPr>
                <w:rFonts w:cs="Arial"/>
              </w:rPr>
            </w:pPr>
          </w:p>
        </w:tc>
        <w:tc>
          <w:tcPr>
            <w:tcW w:w="193" w:type="pct"/>
            <w:tcBorders>
              <w:top w:val="single" w:sz="6" w:space="0" w:color="auto"/>
              <w:left w:val="single" w:sz="6" w:space="0" w:color="auto"/>
              <w:bottom w:val="single" w:sz="6" w:space="0" w:color="auto"/>
              <w:right w:val="single" w:sz="6" w:space="0" w:color="auto"/>
            </w:tcBorders>
          </w:tcPr>
          <w:p w:rsidR="009846D1" w:rsidRPr="007C12A4" w:rsidRDefault="009846D1" w:rsidP="00D863BC">
            <w:pPr>
              <w:tabs>
                <w:tab w:val="left" w:pos="360"/>
              </w:tabs>
              <w:rPr>
                <w:rFonts w:cs="Arial"/>
              </w:rPr>
            </w:pPr>
          </w:p>
        </w:tc>
        <w:tc>
          <w:tcPr>
            <w:tcW w:w="193" w:type="pct"/>
            <w:tcBorders>
              <w:top w:val="single" w:sz="6" w:space="0" w:color="auto"/>
              <w:left w:val="single" w:sz="6" w:space="0" w:color="auto"/>
              <w:bottom w:val="single" w:sz="6" w:space="0" w:color="auto"/>
              <w:right w:val="single" w:sz="6" w:space="0" w:color="auto"/>
            </w:tcBorders>
          </w:tcPr>
          <w:p w:rsidR="009846D1" w:rsidRPr="007C12A4" w:rsidRDefault="009846D1" w:rsidP="00D863BC">
            <w:pPr>
              <w:tabs>
                <w:tab w:val="left" w:pos="360"/>
              </w:tabs>
              <w:rPr>
                <w:rFonts w:cs="Arial"/>
              </w:rPr>
            </w:pPr>
          </w:p>
        </w:tc>
        <w:tc>
          <w:tcPr>
            <w:tcW w:w="193" w:type="pct"/>
            <w:tcBorders>
              <w:top w:val="single" w:sz="6" w:space="0" w:color="auto"/>
              <w:left w:val="single" w:sz="6" w:space="0" w:color="auto"/>
              <w:bottom w:val="single" w:sz="6" w:space="0" w:color="auto"/>
              <w:right w:val="single" w:sz="6" w:space="0" w:color="auto"/>
            </w:tcBorders>
          </w:tcPr>
          <w:p w:rsidR="009846D1" w:rsidRPr="007C12A4" w:rsidRDefault="009846D1" w:rsidP="00D863BC">
            <w:pPr>
              <w:tabs>
                <w:tab w:val="left" w:pos="360"/>
              </w:tabs>
              <w:rPr>
                <w:rFonts w:cs="Arial"/>
              </w:rPr>
            </w:pPr>
          </w:p>
        </w:tc>
        <w:tc>
          <w:tcPr>
            <w:tcW w:w="193" w:type="pct"/>
            <w:tcBorders>
              <w:top w:val="single" w:sz="6" w:space="0" w:color="auto"/>
              <w:left w:val="single" w:sz="6" w:space="0" w:color="auto"/>
              <w:bottom w:val="single" w:sz="6" w:space="0" w:color="auto"/>
              <w:right w:val="single" w:sz="6" w:space="0" w:color="auto"/>
            </w:tcBorders>
          </w:tcPr>
          <w:p w:rsidR="009846D1" w:rsidRPr="007C12A4" w:rsidRDefault="009846D1" w:rsidP="00D863BC">
            <w:pPr>
              <w:tabs>
                <w:tab w:val="left" w:pos="360"/>
              </w:tabs>
              <w:rPr>
                <w:rFonts w:cs="Arial"/>
              </w:rPr>
            </w:pPr>
          </w:p>
        </w:tc>
        <w:tc>
          <w:tcPr>
            <w:tcW w:w="193" w:type="pct"/>
            <w:tcBorders>
              <w:top w:val="single" w:sz="6" w:space="0" w:color="auto"/>
              <w:left w:val="single" w:sz="6" w:space="0" w:color="auto"/>
              <w:bottom w:val="single" w:sz="6" w:space="0" w:color="auto"/>
              <w:right w:val="single" w:sz="6" w:space="0" w:color="auto"/>
            </w:tcBorders>
          </w:tcPr>
          <w:p w:rsidR="009846D1" w:rsidRPr="007C12A4" w:rsidRDefault="009846D1" w:rsidP="00D863BC">
            <w:pPr>
              <w:tabs>
                <w:tab w:val="left" w:pos="360"/>
              </w:tabs>
              <w:rPr>
                <w:rFonts w:cs="Arial"/>
              </w:rPr>
            </w:pPr>
          </w:p>
        </w:tc>
        <w:tc>
          <w:tcPr>
            <w:tcW w:w="193" w:type="pct"/>
            <w:tcBorders>
              <w:top w:val="single" w:sz="6" w:space="0" w:color="auto"/>
              <w:left w:val="single" w:sz="6" w:space="0" w:color="auto"/>
              <w:bottom w:val="single" w:sz="6" w:space="0" w:color="auto"/>
              <w:right w:val="single" w:sz="6" w:space="0" w:color="auto"/>
            </w:tcBorders>
          </w:tcPr>
          <w:p w:rsidR="009846D1" w:rsidRPr="007C12A4" w:rsidRDefault="009846D1" w:rsidP="00D863BC">
            <w:pPr>
              <w:tabs>
                <w:tab w:val="left" w:pos="360"/>
              </w:tabs>
              <w:rPr>
                <w:rFonts w:cs="Arial"/>
              </w:rPr>
            </w:pPr>
          </w:p>
        </w:tc>
        <w:tc>
          <w:tcPr>
            <w:tcW w:w="193" w:type="pct"/>
            <w:tcBorders>
              <w:top w:val="single" w:sz="6" w:space="0" w:color="auto"/>
              <w:left w:val="single" w:sz="6" w:space="0" w:color="auto"/>
              <w:bottom w:val="single" w:sz="6" w:space="0" w:color="auto"/>
              <w:right w:val="single" w:sz="6" w:space="0" w:color="auto"/>
            </w:tcBorders>
          </w:tcPr>
          <w:p w:rsidR="009846D1" w:rsidRPr="007C12A4" w:rsidRDefault="009846D1" w:rsidP="00D863BC">
            <w:pPr>
              <w:tabs>
                <w:tab w:val="left" w:pos="360"/>
              </w:tabs>
              <w:rPr>
                <w:rFonts w:cs="Arial"/>
              </w:rPr>
            </w:pPr>
          </w:p>
        </w:tc>
        <w:tc>
          <w:tcPr>
            <w:tcW w:w="193" w:type="pct"/>
            <w:tcBorders>
              <w:top w:val="single" w:sz="6" w:space="0" w:color="auto"/>
              <w:left w:val="single" w:sz="6" w:space="0" w:color="auto"/>
              <w:bottom w:val="single" w:sz="6" w:space="0" w:color="auto"/>
              <w:right w:val="single" w:sz="6" w:space="0" w:color="auto"/>
            </w:tcBorders>
          </w:tcPr>
          <w:p w:rsidR="009846D1" w:rsidRPr="007C12A4" w:rsidRDefault="009846D1" w:rsidP="00D863BC">
            <w:pPr>
              <w:tabs>
                <w:tab w:val="left" w:pos="360"/>
              </w:tabs>
              <w:rPr>
                <w:rFonts w:cs="Arial"/>
              </w:rPr>
            </w:pPr>
          </w:p>
        </w:tc>
        <w:tc>
          <w:tcPr>
            <w:tcW w:w="193" w:type="pct"/>
            <w:tcBorders>
              <w:top w:val="single" w:sz="6" w:space="0" w:color="auto"/>
              <w:left w:val="single" w:sz="6" w:space="0" w:color="auto"/>
              <w:bottom w:val="single" w:sz="6" w:space="0" w:color="auto"/>
              <w:right w:val="single" w:sz="4" w:space="0" w:color="auto"/>
            </w:tcBorders>
          </w:tcPr>
          <w:p w:rsidR="009846D1" w:rsidRPr="007C12A4" w:rsidRDefault="009846D1" w:rsidP="00D863BC">
            <w:pPr>
              <w:tabs>
                <w:tab w:val="left" w:pos="360"/>
              </w:tabs>
              <w:rPr>
                <w:rFonts w:cs="Arial"/>
              </w:rPr>
            </w:pPr>
          </w:p>
        </w:tc>
        <w:tc>
          <w:tcPr>
            <w:tcW w:w="193" w:type="pct"/>
            <w:tcBorders>
              <w:top w:val="single" w:sz="4" w:space="0" w:color="auto"/>
              <w:left w:val="single" w:sz="4" w:space="0" w:color="auto"/>
              <w:bottom w:val="single" w:sz="4" w:space="0" w:color="auto"/>
              <w:right w:val="single" w:sz="4" w:space="0" w:color="auto"/>
            </w:tcBorders>
          </w:tcPr>
          <w:p w:rsidR="009846D1" w:rsidRPr="007C12A4" w:rsidRDefault="009846D1" w:rsidP="00D863BC">
            <w:pPr>
              <w:tabs>
                <w:tab w:val="left" w:pos="360"/>
              </w:tabs>
              <w:rPr>
                <w:rFonts w:cs="Arial"/>
              </w:rPr>
            </w:pPr>
          </w:p>
        </w:tc>
        <w:tc>
          <w:tcPr>
            <w:tcW w:w="193" w:type="pct"/>
            <w:tcBorders>
              <w:top w:val="single" w:sz="4" w:space="0" w:color="auto"/>
              <w:left w:val="single" w:sz="4" w:space="0" w:color="auto"/>
              <w:bottom w:val="single" w:sz="4" w:space="0" w:color="auto"/>
              <w:right w:val="single" w:sz="4" w:space="0" w:color="auto"/>
            </w:tcBorders>
          </w:tcPr>
          <w:p w:rsidR="009846D1" w:rsidRPr="007C12A4" w:rsidRDefault="009846D1" w:rsidP="00D863BC">
            <w:pPr>
              <w:tabs>
                <w:tab w:val="left" w:pos="360"/>
              </w:tabs>
              <w:rPr>
                <w:rFonts w:cs="Arial"/>
              </w:rPr>
            </w:pPr>
          </w:p>
        </w:tc>
        <w:tc>
          <w:tcPr>
            <w:tcW w:w="193" w:type="pct"/>
            <w:tcBorders>
              <w:top w:val="single" w:sz="4" w:space="0" w:color="auto"/>
              <w:left w:val="single" w:sz="4" w:space="0" w:color="auto"/>
              <w:bottom w:val="single" w:sz="4" w:space="0" w:color="auto"/>
              <w:right w:val="single" w:sz="4" w:space="0" w:color="auto"/>
            </w:tcBorders>
          </w:tcPr>
          <w:p w:rsidR="009846D1" w:rsidRPr="007C12A4" w:rsidRDefault="009846D1" w:rsidP="00D863BC">
            <w:pPr>
              <w:tabs>
                <w:tab w:val="left" w:pos="360"/>
              </w:tabs>
              <w:rPr>
                <w:rFonts w:cs="Arial"/>
              </w:rPr>
            </w:pPr>
          </w:p>
        </w:tc>
        <w:tc>
          <w:tcPr>
            <w:tcW w:w="193" w:type="pct"/>
            <w:tcBorders>
              <w:top w:val="single" w:sz="4" w:space="0" w:color="auto"/>
              <w:left w:val="single" w:sz="4" w:space="0" w:color="auto"/>
              <w:bottom w:val="single" w:sz="4" w:space="0" w:color="auto"/>
              <w:right w:val="single" w:sz="4" w:space="0" w:color="auto"/>
            </w:tcBorders>
          </w:tcPr>
          <w:p w:rsidR="009846D1" w:rsidRPr="007C12A4" w:rsidRDefault="009846D1" w:rsidP="00D863BC">
            <w:pPr>
              <w:tabs>
                <w:tab w:val="left" w:pos="360"/>
              </w:tabs>
              <w:rPr>
                <w:rFonts w:cs="Arial"/>
              </w:rPr>
            </w:pPr>
          </w:p>
        </w:tc>
        <w:tc>
          <w:tcPr>
            <w:tcW w:w="193" w:type="pct"/>
            <w:tcBorders>
              <w:top w:val="single" w:sz="4" w:space="0" w:color="auto"/>
              <w:left w:val="single" w:sz="4" w:space="0" w:color="auto"/>
              <w:bottom w:val="single" w:sz="4" w:space="0" w:color="auto"/>
              <w:right w:val="single" w:sz="4" w:space="0" w:color="auto"/>
            </w:tcBorders>
          </w:tcPr>
          <w:p w:rsidR="009846D1" w:rsidRPr="007C12A4" w:rsidRDefault="009846D1" w:rsidP="00D863BC">
            <w:pPr>
              <w:tabs>
                <w:tab w:val="left" w:pos="360"/>
              </w:tabs>
              <w:rPr>
                <w:rFonts w:cs="Arial"/>
              </w:rPr>
            </w:pPr>
          </w:p>
        </w:tc>
        <w:tc>
          <w:tcPr>
            <w:tcW w:w="193" w:type="pct"/>
            <w:tcBorders>
              <w:top w:val="single" w:sz="4" w:space="0" w:color="auto"/>
              <w:left w:val="single" w:sz="4" w:space="0" w:color="auto"/>
              <w:bottom w:val="single" w:sz="4" w:space="0" w:color="auto"/>
              <w:right w:val="single" w:sz="4" w:space="0" w:color="auto"/>
            </w:tcBorders>
          </w:tcPr>
          <w:p w:rsidR="009846D1" w:rsidRPr="007C12A4" w:rsidRDefault="009846D1" w:rsidP="00D863BC">
            <w:pPr>
              <w:tabs>
                <w:tab w:val="left" w:pos="360"/>
              </w:tabs>
              <w:rPr>
                <w:rFonts w:cs="Arial"/>
              </w:rPr>
            </w:pPr>
          </w:p>
        </w:tc>
        <w:tc>
          <w:tcPr>
            <w:tcW w:w="193" w:type="pct"/>
            <w:tcBorders>
              <w:top w:val="single" w:sz="4" w:space="0" w:color="auto"/>
              <w:left w:val="single" w:sz="4" w:space="0" w:color="auto"/>
              <w:bottom w:val="single" w:sz="4" w:space="0" w:color="auto"/>
              <w:right w:val="single" w:sz="4" w:space="0" w:color="auto"/>
            </w:tcBorders>
          </w:tcPr>
          <w:p w:rsidR="009846D1" w:rsidRPr="007C12A4" w:rsidRDefault="009846D1" w:rsidP="00D863BC">
            <w:pPr>
              <w:tabs>
                <w:tab w:val="left" w:pos="360"/>
              </w:tabs>
              <w:rPr>
                <w:rFonts w:cs="Arial"/>
              </w:rPr>
            </w:pPr>
          </w:p>
        </w:tc>
        <w:tc>
          <w:tcPr>
            <w:tcW w:w="193" w:type="pct"/>
            <w:tcBorders>
              <w:top w:val="single" w:sz="4" w:space="0" w:color="auto"/>
              <w:left w:val="single" w:sz="4" w:space="0" w:color="auto"/>
              <w:bottom w:val="single" w:sz="4" w:space="0" w:color="auto"/>
              <w:right w:val="single" w:sz="4" w:space="0" w:color="auto"/>
            </w:tcBorders>
          </w:tcPr>
          <w:p w:rsidR="009846D1" w:rsidRPr="007C12A4" w:rsidRDefault="009846D1" w:rsidP="00D863BC">
            <w:pPr>
              <w:tabs>
                <w:tab w:val="left" w:pos="360"/>
              </w:tabs>
              <w:rPr>
                <w:rFonts w:cs="Arial"/>
              </w:rPr>
            </w:pPr>
          </w:p>
        </w:tc>
        <w:tc>
          <w:tcPr>
            <w:tcW w:w="193" w:type="pct"/>
            <w:tcBorders>
              <w:top w:val="single" w:sz="4" w:space="0" w:color="auto"/>
              <w:left w:val="single" w:sz="4" w:space="0" w:color="auto"/>
              <w:bottom w:val="single" w:sz="4" w:space="0" w:color="auto"/>
              <w:right w:val="single" w:sz="4" w:space="0" w:color="auto"/>
            </w:tcBorders>
          </w:tcPr>
          <w:p w:rsidR="009846D1" w:rsidRPr="007C12A4" w:rsidRDefault="009846D1" w:rsidP="00D863BC">
            <w:pPr>
              <w:tabs>
                <w:tab w:val="left" w:pos="360"/>
              </w:tabs>
              <w:rPr>
                <w:rFonts w:cs="Arial"/>
              </w:rPr>
            </w:pPr>
          </w:p>
        </w:tc>
        <w:tc>
          <w:tcPr>
            <w:tcW w:w="198" w:type="pct"/>
            <w:tcBorders>
              <w:top w:val="single" w:sz="4" w:space="0" w:color="auto"/>
              <w:left w:val="single" w:sz="4" w:space="0" w:color="auto"/>
              <w:bottom w:val="single" w:sz="4" w:space="0" w:color="auto"/>
              <w:right w:val="single" w:sz="4" w:space="0" w:color="auto"/>
            </w:tcBorders>
          </w:tcPr>
          <w:p w:rsidR="009846D1" w:rsidRPr="007C12A4" w:rsidRDefault="009846D1" w:rsidP="00D863BC">
            <w:pPr>
              <w:tabs>
                <w:tab w:val="left" w:pos="360"/>
              </w:tabs>
              <w:rPr>
                <w:rFonts w:cs="Arial"/>
              </w:rPr>
            </w:pPr>
          </w:p>
        </w:tc>
      </w:tr>
    </w:tbl>
    <w:p w:rsidR="001965F8" w:rsidRPr="007C12A4" w:rsidRDefault="001965F8" w:rsidP="001965F8">
      <w:pPr>
        <w:tabs>
          <w:tab w:val="left" w:pos="426"/>
        </w:tabs>
        <w:ind w:left="426" w:hanging="426"/>
        <w:rPr>
          <w:rFonts w:cs="Arial"/>
        </w:rPr>
      </w:pPr>
    </w:p>
    <w:p w:rsidR="001965F8" w:rsidRPr="007C12A4" w:rsidRDefault="001965F8" w:rsidP="001965F8">
      <w:pPr>
        <w:tabs>
          <w:tab w:val="left" w:pos="426"/>
        </w:tabs>
        <w:ind w:left="426" w:hanging="426"/>
        <w:rPr>
          <w:rFonts w:cs="Arial"/>
        </w:rPr>
      </w:pPr>
      <w:r w:rsidRPr="007C12A4">
        <w:rPr>
          <w:rFonts w:cs="Arial"/>
          <w:vertAlign w:val="superscript"/>
        </w:rPr>
        <w:t>1</w:t>
      </w:r>
      <w:r w:rsidRPr="007C12A4">
        <w:rPr>
          <w:rFonts w:cs="Arial"/>
        </w:rPr>
        <w:tab/>
      </w:r>
      <w:r w:rsidRPr="007C12A4">
        <w:rPr>
          <w:rFonts w:cs="Arial"/>
          <w:lang w:val="sr-Cyrl-CS"/>
        </w:rPr>
        <w:t>Н</w:t>
      </w:r>
      <w:r w:rsidRPr="007C12A4">
        <w:rPr>
          <w:rFonts w:cs="Arial"/>
        </w:rPr>
        <w:t xml:space="preserve">азначити све главне активности које су утврђене у </w:t>
      </w:r>
      <w:r w:rsidRPr="007C12A4">
        <w:rPr>
          <w:rFonts w:cs="Arial"/>
          <w:lang w:val="sr-Cyrl-CS"/>
        </w:rPr>
        <w:t>пројектном задатку</w:t>
      </w:r>
      <w:r w:rsidRPr="007C12A4">
        <w:rPr>
          <w:rFonts w:cs="Arial"/>
        </w:rPr>
        <w:t>, укључујући достављање извештаја и остале активности</w:t>
      </w:r>
    </w:p>
    <w:p w:rsidR="001965F8" w:rsidRPr="007C12A4" w:rsidRDefault="001965F8" w:rsidP="001965F8">
      <w:pPr>
        <w:jc w:val="right"/>
        <w:rPr>
          <w:rFonts w:cs="Arial"/>
        </w:rPr>
      </w:pPr>
    </w:p>
    <w:p w:rsidR="001965F8" w:rsidRPr="007C12A4" w:rsidRDefault="001965F8" w:rsidP="001965F8">
      <w:pPr>
        <w:jc w:val="right"/>
        <w:rPr>
          <w:rFonts w:cs="Arial"/>
        </w:rPr>
      </w:pPr>
    </w:p>
    <w:p w:rsidR="001965F8" w:rsidRPr="007C12A4" w:rsidRDefault="001965F8" w:rsidP="001965F8">
      <w:pPr>
        <w:jc w:val="right"/>
        <w:rPr>
          <w:rFonts w:cs="Arial"/>
        </w:rPr>
      </w:pPr>
    </w:p>
    <w:p w:rsidR="001965F8" w:rsidRPr="007C12A4" w:rsidRDefault="001965F8" w:rsidP="001965F8">
      <w:pPr>
        <w:jc w:val="right"/>
        <w:rPr>
          <w:rFonts w:cs="Arial"/>
        </w:rPr>
      </w:pPr>
    </w:p>
    <w:tbl>
      <w:tblPr>
        <w:tblW w:w="0" w:type="auto"/>
        <w:jc w:val="center"/>
        <w:tblLook w:val="01E0" w:firstRow="1" w:lastRow="1" w:firstColumn="1" w:lastColumn="1" w:noHBand="0" w:noVBand="0"/>
      </w:tblPr>
      <w:tblGrid>
        <w:gridCol w:w="3492"/>
        <w:gridCol w:w="1909"/>
        <w:gridCol w:w="3628"/>
      </w:tblGrid>
      <w:tr w:rsidR="001965F8" w:rsidRPr="007C12A4" w:rsidTr="002D4D4B">
        <w:trPr>
          <w:jc w:val="center"/>
        </w:trPr>
        <w:tc>
          <w:tcPr>
            <w:tcW w:w="3652" w:type="dxa"/>
          </w:tcPr>
          <w:p w:rsidR="001965F8" w:rsidRPr="007C12A4" w:rsidRDefault="001965F8" w:rsidP="002D4D4B">
            <w:pPr>
              <w:jc w:val="center"/>
              <w:rPr>
                <w:rFonts w:cs="Arial"/>
              </w:rPr>
            </w:pPr>
            <w:r w:rsidRPr="007C12A4">
              <w:rPr>
                <w:rFonts w:cs="Arial"/>
              </w:rPr>
              <w:t>Датум:</w:t>
            </w:r>
          </w:p>
        </w:tc>
        <w:tc>
          <w:tcPr>
            <w:tcW w:w="1985" w:type="dxa"/>
          </w:tcPr>
          <w:p w:rsidR="001965F8" w:rsidRPr="007C12A4" w:rsidRDefault="001965F8" w:rsidP="002D4D4B">
            <w:pPr>
              <w:jc w:val="center"/>
              <w:rPr>
                <w:rFonts w:cs="Arial"/>
              </w:rPr>
            </w:pPr>
            <w:r w:rsidRPr="007C12A4">
              <w:rPr>
                <w:rFonts w:cs="Arial"/>
              </w:rPr>
              <w:t>М.П.</w:t>
            </w:r>
          </w:p>
        </w:tc>
        <w:tc>
          <w:tcPr>
            <w:tcW w:w="3782" w:type="dxa"/>
          </w:tcPr>
          <w:p w:rsidR="001965F8" w:rsidRPr="007C12A4" w:rsidRDefault="001965F8" w:rsidP="002D4D4B">
            <w:pPr>
              <w:jc w:val="center"/>
              <w:rPr>
                <w:rFonts w:cs="Arial"/>
              </w:rPr>
            </w:pPr>
            <w:r w:rsidRPr="007C12A4">
              <w:rPr>
                <w:rFonts w:cs="Arial"/>
              </w:rPr>
              <w:t>Понуђач:</w:t>
            </w:r>
          </w:p>
        </w:tc>
      </w:tr>
      <w:tr w:rsidR="001965F8" w:rsidRPr="007C12A4" w:rsidTr="002D4D4B">
        <w:trPr>
          <w:jc w:val="center"/>
        </w:trPr>
        <w:tc>
          <w:tcPr>
            <w:tcW w:w="3652" w:type="dxa"/>
            <w:vAlign w:val="center"/>
          </w:tcPr>
          <w:p w:rsidR="001965F8" w:rsidRPr="007C12A4" w:rsidRDefault="001965F8" w:rsidP="002D4D4B">
            <w:pPr>
              <w:rPr>
                <w:rFonts w:cs="Arial"/>
              </w:rPr>
            </w:pPr>
          </w:p>
        </w:tc>
        <w:tc>
          <w:tcPr>
            <w:tcW w:w="1985" w:type="dxa"/>
            <w:vAlign w:val="center"/>
          </w:tcPr>
          <w:p w:rsidR="001965F8" w:rsidRPr="007C12A4" w:rsidRDefault="001965F8" w:rsidP="002D4D4B">
            <w:pPr>
              <w:rPr>
                <w:rFonts w:cs="Arial"/>
              </w:rPr>
            </w:pPr>
          </w:p>
        </w:tc>
        <w:tc>
          <w:tcPr>
            <w:tcW w:w="3782" w:type="dxa"/>
            <w:vAlign w:val="center"/>
          </w:tcPr>
          <w:p w:rsidR="001965F8" w:rsidRPr="007C12A4" w:rsidRDefault="001965F8" w:rsidP="002D4D4B">
            <w:pPr>
              <w:rPr>
                <w:rFonts w:cs="Arial"/>
              </w:rPr>
            </w:pPr>
          </w:p>
        </w:tc>
      </w:tr>
      <w:tr w:rsidR="001965F8" w:rsidRPr="007C12A4" w:rsidTr="002D4D4B">
        <w:trPr>
          <w:jc w:val="center"/>
        </w:trPr>
        <w:tc>
          <w:tcPr>
            <w:tcW w:w="3652" w:type="dxa"/>
            <w:tcBorders>
              <w:bottom w:val="single" w:sz="4" w:space="0" w:color="auto"/>
            </w:tcBorders>
            <w:vAlign w:val="center"/>
          </w:tcPr>
          <w:p w:rsidR="001965F8" w:rsidRPr="007C12A4" w:rsidRDefault="001965F8" w:rsidP="002D4D4B">
            <w:pPr>
              <w:rPr>
                <w:rFonts w:cs="Arial"/>
              </w:rPr>
            </w:pPr>
          </w:p>
        </w:tc>
        <w:tc>
          <w:tcPr>
            <w:tcW w:w="1985" w:type="dxa"/>
            <w:vAlign w:val="center"/>
          </w:tcPr>
          <w:p w:rsidR="001965F8" w:rsidRPr="007C12A4" w:rsidRDefault="001965F8" w:rsidP="002D4D4B">
            <w:pPr>
              <w:rPr>
                <w:rFonts w:cs="Arial"/>
              </w:rPr>
            </w:pPr>
          </w:p>
        </w:tc>
        <w:tc>
          <w:tcPr>
            <w:tcW w:w="3782" w:type="dxa"/>
            <w:tcBorders>
              <w:bottom w:val="single" w:sz="4" w:space="0" w:color="auto"/>
            </w:tcBorders>
            <w:vAlign w:val="center"/>
          </w:tcPr>
          <w:p w:rsidR="001965F8" w:rsidRPr="007C12A4" w:rsidRDefault="001965F8" w:rsidP="002D4D4B">
            <w:pPr>
              <w:rPr>
                <w:rFonts w:cs="Arial"/>
              </w:rPr>
            </w:pPr>
          </w:p>
        </w:tc>
      </w:tr>
    </w:tbl>
    <w:p w:rsidR="00F814BC" w:rsidRPr="000A7100" w:rsidRDefault="00304B07" w:rsidP="000A7100">
      <w:pPr>
        <w:pStyle w:val="KDObrazac"/>
      </w:pPr>
      <w:bookmarkStart w:id="261" w:name="_Toc442559943"/>
      <w:bookmarkStart w:id="262" w:name="_Toc442559944"/>
      <w:bookmarkStart w:id="263" w:name="_Toc442559945"/>
      <w:bookmarkEnd w:id="261"/>
      <w:bookmarkEnd w:id="262"/>
      <w:bookmarkEnd w:id="263"/>
      <w:r w:rsidRPr="00304B07">
        <w:rPr>
          <w:b w:val="0"/>
        </w:rPr>
        <w:t xml:space="preserve">ОБРАЗАЦ </w:t>
      </w:r>
      <w:r w:rsidR="00315149">
        <w:rPr>
          <w:b w:val="0"/>
          <w:lang w:val="sr-Cyrl-RS"/>
        </w:rPr>
        <w:t>6</w:t>
      </w:r>
      <w:r w:rsidRPr="00304B07">
        <w:rPr>
          <w:b w:val="0"/>
        </w:rPr>
        <w:t>.</w:t>
      </w:r>
    </w:p>
    <w:p w:rsidR="007E7BB8" w:rsidRPr="007C12A4" w:rsidRDefault="007E7BB8" w:rsidP="007E7BB8">
      <w:pPr>
        <w:spacing w:before="0"/>
        <w:rPr>
          <w:rFonts w:cs="Arial"/>
          <w:lang w:val="sr-Cyrl-CS"/>
        </w:rPr>
      </w:pPr>
    </w:p>
    <w:p w:rsidR="007E7BB8" w:rsidRPr="007C12A4" w:rsidRDefault="007E7BB8" w:rsidP="007E7BB8">
      <w:pPr>
        <w:spacing w:before="0"/>
        <w:jc w:val="center"/>
        <w:rPr>
          <w:rFonts w:cs="Arial"/>
        </w:rPr>
      </w:pPr>
      <w:r w:rsidRPr="007C12A4">
        <w:rPr>
          <w:rFonts w:cs="Arial"/>
        </w:rPr>
        <w:t>ОБРАЗАЦ ТРОШКОВА ПРИПРЕМЕ ПОНУДЕ</w:t>
      </w:r>
    </w:p>
    <w:p w:rsidR="00495CE5" w:rsidRPr="007C12A4" w:rsidRDefault="007E7BB8" w:rsidP="007E7BB8">
      <w:pPr>
        <w:spacing w:after="120"/>
        <w:jc w:val="center"/>
        <w:rPr>
          <w:rFonts w:cs="Arial"/>
        </w:rPr>
      </w:pPr>
      <w:r w:rsidRPr="007C12A4">
        <w:rPr>
          <w:rFonts w:cs="Arial"/>
        </w:rPr>
        <w:t xml:space="preserve">за јавну набавку </w:t>
      </w:r>
      <w:r w:rsidR="00FD6BCE" w:rsidRPr="007C12A4">
        <w:rPr>
          <w:rFonts w:cs="Arial"/>
        </w:rPr>
        <w:t>услуга</w:t>
      </w:r>
      <w:r w:rsidR="00E73AE6" w:rsidRPr="007C12A4">
        <w:rPr>
          <w:rFonts w:cs="Arial"/>
          <w:lang w:val="sr-Cyrl-RS"/>
        </w:rPr>
        <w:t xml:space="preserve"> израде студије</w:t>
      </w:r>
      <w:r w:rsidRPr="007C12A4">
        <w:rPr>
          <w:rFonts w:cs="Arial"/>
        </w:rPr>
        <w:t>:</w:t>
      </w:r>
    </w:p>
    <w:p w:rsidR="007E7BB8" w:rsidRPr="007C12A4" w:rsidRDefault="00495CE5" w:rsidP="007E7BB8">
      <w:pPr>
        <w:spacing w:after="120"/>
        <w:jc w:val="center"/>
        <w:rPr>
          <w:rFonts w:cs="Arial"/>
          <w:lang w:val="sr-Cyrl-RS"/>
        </w:rPr>
      </w:pPr>
      <w:r w:rsidRPr="007C12A4">
        <w:rPr>
          <w:rFonts w:cs="Arial"/>
        </w:rPr>
        <w:t xml:space="preserve"> „</w:t>
      </w:r>
      <w:r w:rsidR="00E73AE6" w:rsidRPr="007C12A4">
        <w:rPr>
          <w:rFonts w:cs="Arial"/>
          <w:lang w:val="sr-Cyrl-RS"/>
        </w:rPr>
        <w:t>„Интерни стандард - Технички захтеви (спецификација) за набавку нових енергетских трансформатора</w:t>
      </w:r>
      <w:r w:rsidR="00E73AE6" w:rsidRPr="007C12A4">
        <w:rPr>
          <w:rFonts w:cs="Arial"/>
          <w:lang w:val="sr-Latn-RS"/>
        </w:rPr>
        <w:t>“</w:t>
      </w:r>
      <w:r w:rsidR="00E73AE6" w:rsidRPr="007C12A4">
        <w:rPr>
          <w:rFonts w:cs="Arial"/>
        </w:rPr>
        <w:t xml:space="preserve"> </w:t>
      </w:r>
      <w:r w:rsidR="006825F2" w:rsidRPr="007C12A4">
        <w:rPr>
          <w:rFonts w:cs="Arial"/>
        </w:rPr>
        <w:t>ЈН</w:t>
      </w:r>
      <w:r w:rsidR="00E73AE6" w:rsidRPr="007C12A4">
        <w:rPr>
          <w:rFonts w:cs="Arial"/>
        </w:rPr>
        <w:t xml:space="preserve"> бр. JN/1000/0</w:t>
      </w:r>
      <w:r w:rsidR="00E73AE6" w:rsidRPr="007C12A4">
        <w:rPr>
          <w:rFonts w:cs="Arial"/>
          <w:lang w:val="sr-Cyrl-RS"/>
        </w:rPr>
        <w:t>338</w:t>
      </w:r>
      <w:r w:rsidR="00E73AE6" w:rsidRPr="007C12A4">
        <w:rPr>
          <w:rFonts w:cs="Arial"/>
        </w:rPr>
        <w:t>/201</w:t>
      </w:r>
      <w:r w:rsidR="00E73AE6" w:rsidRPr="007C12A4">
        <w:rPr>
          <w:rFonts w:cs="Arial"/>
          <w:lang w:val="sr-Cyrl-RS"/>
        </w:rPr>
        <w:t>8</w:t>
      </w:r>
    </w:p>
    <w:p w:rsidR="007E7BB8" w:rsidRPr="007C12A4" w:rsidRDefault="007E7BB8" w:rsidP="007E7BB8">
      <w:pPr>
        <w:tabs>
          <w:tab w:val="left" w:pos="0"/>
        </w:tabs>
        <w:rPr>
          <w:rFonts w:cs="Arial"/>
          <w:lang w:val="ru-RU"/>
        </w:rPr>
      </w:pPr>
      <w:r w:rsidRPr="007C12A4">
        <w:rPr>
          <w:rFonts w:cs="Arial"/>
          <w:lang w:val="ru-RU"/>
        </w:rPr>
        <w:t xml:space="preserve">На основу члана 88. став 1. Закона о јавним набавкама („Службени гласник РС“, бр.124/12, 14/15 и 68/15), члана </w:t>
      </w:r>
      <w:r w:rsidR="00970F61">
        <w:rPr>
          <w:rFonts w:cs="Arial"/>
          <w:lang w:val="ru-RU"/>
        </w:rPr>
        <w:t>2</w:t>
      </w:r>
      <w:r w:rsidRPr="007C12A4">
        <w:rPr>
          <w:rFonts w:cs="Arial"/>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7C12A4" w:rsidRDefault="007E7BB8" w:rsidP="007E7BB8">
      <w:pPr>
        <w:tabs>
          <w:tab w:val="left" w:pos="0"/>
        </w:tabs>
        <w:jc w:val="center"/>
        <w:rPr>
          <w:rFonts w:cs="Arial"/>
          <w:lang w:val="ru-RU"/>
        </w:rPr>
      </w:pPr>
      <w:r w:rsidRPr="007C12A4">
        <w:rPr>
          <w:rFonts w:cs="Arial"/>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7C12A4" w:rsidTr="00BE2EA9">
        <w:trPr>
          <w:trHeight w:val="749"/>
          <w:tblCellSpacing w:w="20" w:type="dxa"/>
        </w:trPr>
        <w:tc>
          <w:tcPr>
            <w:tcW w:w="5323" w:type="dxa"/>
            <w:shd w:val="clear" w:color="auto" w:fill="auto"/>
            <w:vAlign w:val="center"/>
          </w:tcPr>
          <w:p w:rsidR="007E7BB8" w:rsidRPr="007C12A4" w:rsidRDefault="007E7BB8" w:rsidP="00BE2EA9">
            <w:pPr>
              <w:jc w:val="center"/>
              <w:rPr>
                <w:rFonts w:cs="Arial"/>
                <w:color w:val="00B0F0"/>
              </w:rPr>
            </w:pPr>
            <w:r w:rsidRPr="007C12A4">
              <w:rPr>
                <w:rFonts w:cs="Arial"/>
                <w:color w:val="00B0F0"/>
              </w:rPr>
              <w:t>трошкови прибављања средстава обезбеђења</w:t>
            </w:r>
          </w:p>
        </w:tc>
        <w:tc>
          <w:tcPr>
            <w:tcW w:w="4260" w:type="dxa"/>
            <w:shd w:val="clear" w:color="auto" w:fill="auto"/>
          </w:tcPr>
          <w:p w:rsidR="007E7BB8" w:rsidRPr="007C12A4" w:rsidRDefault="007E7BB8" w:rsidP="00BE2EA9">
            <w:pPr>
              <w:rPr>
                <w:rFonts w:cs="Arial"/>
              </w:rPr>
            </w:pPr>
          </w:p>
          <w:p w:rsidR="007E7BB8" w:rsidRPr="007C12A4" w:rsidRDefault="007E7BB8" w:rsidP="007E7BB8">
            <w:pPr>
              <w:rPr>
                <w:rFonts w:cs="Arial"/>
              </w:rPr>
            </w:pPr>
            <w:r w:rsidRPr="007C12A4">
              <w:rPr>
                <w:rFonts w:cs="Arial"/>
              </w:rPr>
              <w:t xml:space="preserve">__________ динара </w:t>
            </w:r>
          </w:p>
        </w:tc>
      </w:tr>
      <w:tr w:rsidR="007E7BB8" w:rsidRPr="007C12A4" w:rsidTr="00BE2EA9">
        <w:trPr>
          <w:trHeight w:val="307"/>
          <w:tblCellSpacing w:w="20" w:type="dxa"/>
        </w:trPr>
        <w:tc>
          <w:tcPr>
            <w:tcW w:w="5323" w:type="dxa"/>
            <w:shd w:val="clear" w:color="auto" w:fill="auto"/>
            <w:vAlign w:val="center"/>
          </w:tcPr>
          <w:p w:rsidR="007E7BB8" w:rsidRPr="007C12A4" w:rsidRDefault="007E7BB8" w:rsidP="00BE2EA9">
            <w:pPr>
              <w:jc w:val="center"/>
              <w:rPr>
                <w:rFonts w:cs="Arial"/>
              </w:rPr>
            </w:pPr>
            <w:r w:rsidRPr="007C12A4">
              <w:rPr>
                <w:rFonts w:cs="Arial"/>
              </w:rPr>
              <w:t>Укупни трошкови без ПДВ</w:t>
            </w:r>
          </w:p>
        </w:tc>
        <w:tc>
          <w:tcPr>
            <w:tcW w:w="4260" w:type="dxa"/>
            <w:shd w:val="clear" w:color="auto" w:fill="auto"/>
          </w:tcPr>
          <w:p w:rsidR="007E7BB8" w:rsidRPr="007C12A4" w:rsidRDefault="007E7BB8" w:rsidP="00BE2EA9">
            <w:pPr>
              <w:rPr>
                <w:rFonts w:cs="Arial"/>
              </w:rPr>
            </w:pPr>
          </w:p>
          <w:p w:rsidR="007E7BB8" w:rsidRPr="007C12A4" w:rsidRDefault="007E7BB8" w:rsidP="00BE2EA9">
            <w:pPr>
              <w:rPr>
                <w:rFonts w:cs="Arial"/>
              </w:rPr>
            </w:pPr>
            <w:r w:rsidRPr="007C12A4">
              <w:rPr>
                <w:rFonts w:cs="Arial"/>
              </w:rPr>
              <w:t>__________ динара</w:t>
            </w:r>
          </w:p>
        </w:tc>
      </w:tr>
      <w:tr w:rsidR="007E7BB8" w:rsidRPr="007C12A4" w:rsidTr="00BE2EA9">
        <w:trPr>
          <w:trHeight w:val="433"/>
          <w:tblCellSpacing w:w="20" w:type="dxa"/>
        </w:trPr>
        <w:tc>
          <w:tcPr>
            <w:tcW w:w="5323" w:type="dxa"/>
            <w:shd w:val="clear" w:color="auto" w:fill="auto"/>
            <w:vAlign w:val="center"/>
          </w:tcPr>
          <w:p w:rsidR="007E7BB8" w:rsidRPr="007C12A4" w:rsidRDefault="007E7BB8" w:rsidP="00BE2EA9">
            <w:pPr>
              <w:autoSpaceDE w:val="0"/>
              <w:autoSpaceDN w:val="0"/>
              <w:adjustRightInd w:val="0"/>
              <w:jc w:val="center"/>
              <w:rPr>
                <w:rFonts w:cs="Arial"/>
              </w:rPr>
            </w:pPr>
            <w:r w:rsidRPr="007C12A4">
              <w:rPr>
                <w:rFonts w:cs="Arial"/>
              </w:rPr>
              <w:t>ПДВ</w:t>
            </w:r>
          </w:p>
        </w:tc>
        <w:tc>
          <w:tcPr>
            <w:tcW w:w="4260" w:type="dxa"/>
            <w:shd w:val="clear" w:color="auto" w:fill="auto"/>
          </w:tcPr>
          <w:p w:rsidR="007E7BB8" w:rsidRPr="007C12A4" w:rsidRDefault="007E7BB8" w:rsidP="00BE2EA9">
            <w:pPr>
              <w:rPr>
                <w:rFonts w:cs="Arial"/>
              </w:rPr>
            </w:pPr>
          </w:p>
          <w:p w:rsidR="007E7BB8" w:rsidRPr="007C12A4" w:rsidRDefault="007E7BB8" w:rsidP="00BE2EA9">
            <w:pPr>
              <w:rPr>
                <w:rFonts w:cs="Arial"/>
              </w:rPr>
            </w:pPr>
            <w:r w:rsidRPr="007C12A4">
              <w:rPr>
                <w:rFonts w:cs="Arial"/>
              </w:rPr>
              <w:t>__________ динара</w:t>
            </w:r>
          </w:p>
        </w:tc>
      </w:tr>
      <w:tr w:rsidR="007E7BB8" w:rsidRPr="007C12A4" w:rsidTr="00BE2EA9">
        <w:trPr>
          <w:trHeight w:val="190"/>
          <w:tblCellSpacing w:w="20" w:type="dxa"/>
        </w:trPr>
        <w:tc>
          <w:tcPr>
            <w:tcW w:w="5323" w:type="dxa"/>
            <w:shd w:val="clear" w:color="auto" w:fill="auto"/>
          </w:tcPr>
          <w:p w:rsidR="007E7BB8" w:rsidRPr="007C12A4" w:rsidRDefault="007E7BB8" w:rsidP="00BE2EA9">
            <w:pPr>
              <w:jc w:val="center"/>
              <w:rPr>
                <w:rFonts w:cs="Arial"/>
              </w:rPr>
            </w:pPr>
          </w:p>
          <w:p w:rsidR="007E7BB8" w:rsidRPr="007C12A4" w:rsidRDefault="007E7BB8" w:rsidP="00BE2EA9">
            <w:pPr>
              <w:jc w:val="center"/>
              <w:rPr>
                <w:rFonts w:cs="Arial"/>
              </w:rPr>
            </w:pPr>
            <w:r w:rsidRPr="007C12A4">
              <w:rPr>
                <w:rFonts w:cs="Arial"/>
              </w:rPr>
              <w:t>Укупни  трошкови са ПДВ</w:t>
            </w:r>
          </w:p>
        </w:tc>
        <w:tc>
          <w:tcPr>
            <w:tcW w:w="4260" w:type="dxa"/>
            <w:shd w:val="clear" w:color="auto" w:fill="auto"/>
          </w:tcPr>
          <w:p w:rsidR="007E7BB8" w:rsidRPr="007C12A4" w:rsidRDefault="007E7BB8" w:rsidP="00BE2EA9">
            <w:pPr>
              <w:rPr>
                <w:rFonts w:cs="Arial"/>
              </w:rPr>
            </w:pPr>
          </w:p>
          <w:p w:rsidR="007E7BB8" w:rsidRPr="007C12A4" w:rsidRDefault="007E7BB8" w:rsidP="00BE2EA9">
            <w:pPr>
              <w:rPr>
                <w:rFonts w:cs="Arial"/>
              </w:rPr>
            </w:pPr>
            <w:r w:rsidRPr="007C12A4">
              <w:rPr>
                <w:rFonts w:cs="Arial"/>
              </w:rPr>
              <w:t>__________ динара</w:t>
            </w:r>
          </w:p>
        </w:tc>
      </w:tr>
    </w:tbl>
    <w:p w:rsidR="007E7BB8" w:rsidRPr="007C12A4" w:rsidRDefault="007E7BB8" w:rsidP="007E7BB8">
      <w:pPr>
        <w:tabs>
          <w:tab w:val="left" w:pos="0"/>
        </w:tabs>
        <w:rPr>
          <w:rFonts w:cs="Arial"/>
          <w:lang w:val="ru-RU"/>
        </w:rPr>
      </w:pPr>
      <w:r w:rsidRPr="007C12A4">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E7BB8" w:rsidRPr="007C12A4" w:rsidRDefault="007E7BB8" w:rsidP="007E7BB8">
      <w:pPr>
        <w:tabs>
          <w:tab w:val="left" w:pos="0"/>
        </w:tabs>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7C12A4" w:rsidTr="00BE2EA9">
        <w:trPr>
          <w:jc w:val="center"/>
        </w:trPr>
        <w:tc>
          <w:tcPr>
            <w:tcW w:w="3882" w:type="dxa"/>
          </w:tcPr>
          <w:p w:rsidR="007E7BB8" w:rsidRPr="007C12A4" w:rsidRDefault="007E7BB8" w:rsidP="00BE2EA9">
            <w:pPr>
              <w:spacing w:before="0"/>
              <w:jc w:val="center"/>
              <w:rPr>
                <w:rFonts w:cs="Arial"/>
              </w:rPr>
            </w:pPr>
            <w:r w:rsidRPr="007C12A4">
              <w:rPr>
                <w:rFonts w:cs="Arial"/>
              </w:rPr>
              <w:t>Датум:</w:t>
            </w:r>
          </w:p>
        </w:tc>
        <w:tc>
          <w:tcPr>
            <w:tcW w:w="2127" w:type="dxa"/>
          </w:tcPr>
          <w:p w:rsidR="007E7BB8" w:rsidRPr="007C12A4" w:rsidRDefault="007E7BB8" w:rsidP="00BE2EA9">
            <w:pPr>
              <w:spacing w:before="0"/>
              <w:jc w:val="center"/>
              <w:rPr>
                <w:rFonts w:cs="Arial"/>
                <w:lang w:val="ru-RU"/>
              </w:rPr>
            </w:pPr>
          </w:p>
        </w:tc>
        <w:tc>
          <w:tcPr>
            <w:tcW w:w="4022" w:type="dxa"/>
          </w:tcPr>
          <w:p w:rsidR="007E7BB8" w:rsidRPr="007C12A4" w:rsidRDefault="007E7BB8" w:rsidP="00BE2EA9">
            <w:pPr>
              <w:spacing w:before="0"/>
              <w:jc w:val="center"/>
              <w:rPr>
                <w:rFonts w:cs="Arial"/>
                <w:lang w:val="sr-Cyrl-CS"/>
              </w:rPr>
            </w:pPr>
            <w:r w:rsidRPr="007C12A4">
              <w:rPr>
                <w:rFonts w:cs="Arial"/>
                <w:lang w:val="sr-Cyrl-CS"/>
              </w:rPr>
              <w:t>П</w:t>
            </w:r>
            <w:r w:rsidRPr="007C12A4">
              <w:rPr>
                <w:rFonts w:cs="Arial"/>
              </w:rPr>
              <w:t>онуђач</w:t>
            </w:r>
          </w:p>
        </w:tc>
      </w:tr>
      <w:tr w:rsidR="007E7BB8" w:rsidRPr="007C12A4" w:rsidTr="00BE2EA9">
        <w:trPr>
          <w:jc w:val="center"/>
        </w:trPr>
        <w:tc>
          <w:tcPr>
            <w:tcW w:w="3882" w:type="dxa"/>
          </w:tcPr>
          <w:p w:rsidR="007E7BB8" w:rsidRPr="007C12A4" w:rsidRDefault="007E7BB8" w:rsidP="00BE2EA9">
            <w:pPr>
              <w:spacing w:before="0"/>
              <w:jc w:val="center"/>
              <w:rPr>
                <w:rFonts w:cs="Arial"/>
              </w:rPr>
            </w:pPr>
          </w:p>
        </w:tc>
        <w:tc>
          <w:tcPr>
            <w:tcW w:w="2127" w:type="dxa"/>
          </w:tcPr>
          <w:p w:rsidR="007E7BB8" w:rsidRPr="007C12A4" w:rsidRDefault="007E7BB8" w:rsidP="00BE2EA9">
            <w:pPr>
              <w:spacing w:before="0"/>
              <w:jc w:val="center"/>
              <w:rPr>
                <w:rFonts w:cs="Arial"/>
              </w:rPr>
            </w:pPr>
            <w:r w:rsidRPr="007C12A4">
              <w:rPr>
                <w:rFonts w:cs="Arial"/>
              </w:rPr>
              <w:t>М.П.</w:t>
            </w:r>
          </w:p>
        </w:tc>
        <w:tc>
          <w:tcPr>
            <w:tcW w:w="4022" w:type="dxa"/>
          </w:tcPr>
          <w:p w:rsidR="007E7BB8" w:rsidRPr="007C12A4" w:rsidRDefault="007E7BB8" w:rsidP="00BE2EA9">
            <w:pPr>
              <w:spacing w:before="0"/>
              <w:jc w:val="center"/>
              <w:rPr>
                <w:rFonts w:cs="Arial"/>
                <w:lang w:val="ru-RU"/>
              </w:rPr>
            </w:pPr>
          </w:p>
        </w:tc>
      </w:tr>
      <w:tr w:rsidR="007E7BB8" w:rsidRPr="007C12A4" w:rsidTr="00BE2EA9">
        <w:trPr>
          <w:jc w:val="center"/>
        </w:trPr>
        <w:tc>
          <w:tcPr>
            <w:tcW w:w="3882" w:type="dxa"/>
            <w:tcBorders>
              <w:bottom w:val="single" w:sz="4" w:space="0" w:color="auto"/>
            </w:tcBorders>
          </w:tcPr>
          <w:p w:rsidR="007E7BB8" w:rsidRPr="007C12A4" w:rsidRDefault="007E7BB8" w:rsidP="00BE2EA9">
            <w:pPr>
              <w:spacing w:before="0"/>
              <w:jc w:val="center"/>
              <w:rPr>
                <w:rFonts w:cs="Arial"/>
              </w:rPr>
            </w:pPr>
          </w:p>
        </w:tc>
        <w:tc>
          <w:tcPr>
            <w:tcW w:w="2127" w:type="dxa"/>
          </w:tcPr>
          <w:p w:rsidR="007E7BB8" w:rsidRPr="007C12A4" w:rsidRDefault="007E7BB8" w:rsidP="00BE2EA9">
            <w:pPr>
              <w:spacing w:before="0"/>
              <w:jc w:val="center"/>
              <w:rPr>
                <w:rFonts w:cs="Arial"/>
                <w:lang w:val="ru-RU"/>
              </w:rPr>
            </w:pPr>
          </w:p>
        </w:tc>
        <w:tc>
          <w:tcPr>
            <w:tcW w:w="4022" w:type="dxa"/>
            <w:tcBorders>
              <w:bottom w:val="single" w:sz="4" w:space="0" w:color="auto"/>
            </w:tcBorders>
          </w:tcPr>
          <w:p w:rsidR="007E7BB8" w:rsidRPr="007C12A4" w:rsidRDefault="007E7BB8" w:rsidP="00BE2EA9">
            <w:pPr>
              <w:spacing w:before="0"/>
              <w:jc w:val="center"/>
              <w:rPr>
                <w:rFonts w:cs="Arial"/>
                <w:lang w:val="ru-RU"/>
              </w:rPr>
            </w:pPr>
          </w:p>
        </w:tc>
      </w:tr>
      <w:tr w:rsidR="007E7BB8" w:rsidRPr="007C12A4" w:rsidTr="00BE2EA9">
        <w:trPr>
          <w:trHeight w:val="389"/>
          <w:jc w:val="center"/>
        </w:trPr>
        <w:tc>
          <w:tcPr>
            <w:tcW w:w="3882" w:type="dxa"/>
            <w:tcBorders>
              <w:top w:val="single" w:sz="4" w:space="0" w:color="auto"/>
            </w:tcBorders>
          </w:tcPr>
          <w:p w:rsidR="007E7BB8" w:rsidRPr="007C12A4" w:rsidRDefault="007E7BB8" w:rsidP="00BE2EA9">
            <w:pPr>
              <w:spacing w:before="0"/>
              <w:jc w:val="center"/>
              <w:rPr>
                <w:rFonts w:cs="Arial"/>
              </w:rPr>
            </w:pPr>
          </w:p>
        </w:tc>
        <w:tc>
          <w:tcPr>
            <w:tcW w:w="2127" w:type="dxa"/>
          </w:tcPr>
          <w:p w:rsidR="007E7BB8" w:rsidRPr="007C12A4" w:rsidRDefault="007E7BB8" w:rsidP="00BE2EA9">
            <w:pPr>
              <w:spacing w:before="0"/>
              <w:jc w:val="center"/>
              <w:rPr>
                <w:rFonts w:cs="Arial"/>
                <w:lang w:val="ru-RU"/>
              </w:rPr>
            </w:pPr>
          </w:p>
        </w:tc>
        <w:tc>
          <w:tcPr>
            <w:tcW w:w="4022" w:type="dxa"/>
            <w:tcBorders>
              <w:top w:val="single" w:sz="4" w:space="0" w:color="auto"/>
            </w:tcBorders>
          </w:tcPr>
          <w:p w:rsidR="007E7BB8" w:rsidRPr="007C12A4" w:rsidRDefault="007E7BB8" w:rsidP="00BE2EA9">
            <w:pPr>
              <w:spacing w:before="0"/>
              <w:jc w:val="center"/>
              <w:rPr>
                <w:rFonts w:cs="Arial"/>
                <w:lang w:val="ru-RU"/>
              </w:rPr>
            </w:pPr>
          </w:p>
        </w:tc>
      </w:tr>
    </w:tbl>
    <w:p w:rsidR="007E7BB8" w:rsidRPr="007C12A4" w:rsidRDefault="007E7BB8" w:rsidP="007E7BB8">
      <w:pPr>
        <w:tabs>
          <w:tab w:val="left" w:pos="0"/>
        </w:tabs>
        <w:spacing w:before="0"/>
        <w:rPr>
          <w:rFonts w:cs="Arial"/>
          <w:i/>
          <w:lang w:val="ru-RU"/>
        </w:rPr>
      </w:pPr>
      <w:r w:rsidRPr="007C12A4">
        <w:rPr>
          <w:rFonts w:cs="Arial"/>
          <w:i/>
          <w:lang w:val="ru-RU"/>
        </w:rPr>
        <w:t>Напомена:</w:t>
      </w:r>
    </w:p>
    <w:p w:rsidR="007E7BB8" w:rsidRPr="007C12A4" w:rsidRDefault="007E7BB8" w:rsidP="007E7BB8">
      <w:pPr>
        <w:spacing w:before="0"/>
        <w:rPr>
          <w:rFonts w:cs="Arial"/>
          <w:i/>
          <w:lang w:val="ru-RU"/>
        </w:rPr>
      </w:pPr>
      <w:r w:rsidRPr="007C12A4">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7C12A4" w:rsidRDefault="007E7BB8" w:rsidP="007E7BB8">
      <w:pPr>
        <w:tabs>
          <w:tab w:val="left" w:pos="0"/>
        </w:tabs>
        <w:spacing w:before="0"/>
        <w:rPr>
          <w:rFonts w:cs="Arial"/>
          <w:i/>
          <w:lang w:val="ru-RU"/>
        </w:rPr>
      </w:pPr>
      <w:r w:rsidRPr="007C12A4">
        <w:rPr>
          <w:rFonts w:cs="Arial"/>
          <w:i/>
        </w:rPr>
        <w:t>-</w:t>
      </w:r>
      <w:r w:rsidRPr="007C12A4">
        <w:rPr>
          <w:rFonts w:cs="Arial"/>
          <w:i/>
          <w:lang w:val="sr-Latn-CS"/>
        </w:rPr>
        <w:t>остале трошкове припреме и подношења понуде</w:t>
      </w:r>
      <w:r w:rsidRPr="007C12A4">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7E7BB8" w:rsidRPr="007C12A4" w:rsidRDefault="007E7BB8" w:rsidP="007E7BB8">
      <w:pPr>
        <w:spacing w:before="0"/>
        <w:rPr>
          <w:rFonts w:cs="Arial"/>
          <w:i/>
          <w:lang w:val="ru-RU"/>
        </w:rPr>
      </w:pPr>
      <w:r w:rsidRPr="007C12A4">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7C12A4" w:rsidRDefault="007E7BB8" w:rsidP="007E7BB8">
      <w:pPr>
        <w:pStyle w:val="KDKomentar"/>
        <w:spacing w:before="0"/>
        <w:rPr>
          <w:rFonts w:eastAsia="TimesNewRomanPS-BoldMT" w:cs="Arial"/>
          <w:color w:val="auto"/>
          <w:sz w:val="22"/>
          <w:szCs w:val="22"/>
        </w:rPr>
      </w:pPr>
      <w:r w:rsidRPr="007C12A4">
        <w:rPr>
          <w:rFonts w:eastAsia="TimesNewRomanPS-BoldMT" w:cs="Arial"/>
          <w:color w:val="auto"/>
          <w:sz w:val="22"/>
          <w:szCs w:val="22"/>
        </w:rPr>
        <w:t xml:space="preserve">-Уколико </w:t>
      </w:r>
      <w:r w:rsidRPr="007C12A4">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7C12A4">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9846D1" w:rsidRPr="00304B07" w:rsidRDefault="007E7BB8" w:rsidP="009846D1">
      <w:pPr>
        <w:pStyle w:val="KDObrazac"/>
        <w:rPr>
          <w:b w:val="0"/>
        </w:rPr>
      </w:pPr>
      <w:r w:rsidRPr="007C12A4">
        <w:rPr>
          <w:b w:val="0"/>
          <w:lang w:val="sr-Latn-CS"/>
        </w:rPr>
        <w:br w:type="page"/>
      </w:r>
    </w:p>
    <w:p w:rsidR="009846D1" w:rsidRPr="000A7100" w:rsidRDefault="009846D1" w:rsidP="009846D1">
      <w:pPr>
        <w:pStyle w:val="KDObrazac"/>
      </w:pPr>
      <w:r>
        <w:rPr>
          <w:b w:val="0"/>
        </w:rPr>
        <w:t xml:space="preserve">ОБРАЗАЦ </w:t>
      </w:r>
      <w:r w:rsidR="00315149">
        <w:rPr>
          <w:b w:val="0"/>
          <w:lang w:val="sr-Cyrl-RS"/>
        </w:rPr>
        <w:t>7</w:t>
      </w:r>
      <w:r w:rsidRPr="00304B07">
        <w:rPr>
          <w:b w:val="0"/>
        </w:rPr>
        <w:t>.</w:t>
      </w:r>
    </w:p>
    <w:p w:rsidR="00925E05" w:rsidRPr="007C12A4" w:rsidRDefault="00925E05" w:rsidP="00925E05">
      <w:pPr>
        <w:pStyle w:val="KDObrazac"/>
        <w:spacing w:before="0"/>
        <w:rPr>
          <w:b w:val="0"/>
        </w:rPr>
      </w:pPr>
    </w:p>
    <w:p w:rsidR="00932668" w:rsidRPr="007C12A4" w:rsidRDefault="00932668" w:rsidP="00932668">
      <w:pPr>
        <w:pStyle w:val="NoSpacing"/>
        <w:suppressAutoHyphens w:val="0"/>
        <w:spacing w:before="0"/>
        <w:jc w:val="center"/>
        <w:rPr>
          <w:rFonts w:cs="Arial"/>
          <w:sz w:val="22"/>
          <w:szCs w:val="22"/>
          <w:lang w:val="sr-Latn-CS"/>
        </w:rPr>
      </w:pPr>
    </w:p>
    <w:p w:rsidR="00932668" w:rsidRPr="007C12A4" w:rsidRDefault="00932668" w:rsidP="00932668">
      <w:pPr>
        <w:pStyle w:val="NoSpacing"/>
        <w:suppressAutoHyphens w:val="0"/>
        <w:spacing w:before="0"/>
        <w:jc w:val="center"/>
        <w:rPr>
          <w:rFonts w:cs="Arial"/>
          <w:sz w:val="22"/>
          <w:szCs w:val="22"/>
          <w:lang w:val="sr-Latn-CS"/>
        </w:rPr>
      </w:pPr>
    </w:p>
    <w:p w:rsidR="00932668" w:rsidRPr="007C12A4" w:rsidRDefault="00932668" w:rsidP="00932668">
      <w:pPr>
        <w:pStyle w:val="NoSpacing"/>
        <w:suppressAutoHyphens w:val="0"/>
        <w:spacing w:before="0"/>
        <w:jc w:val="center"/>
        <w:rPr>
          <w:rFonts w:cs="Arial"/>
          <w:sz w:val="22"/>
          <w:szCs w:val="22"/>
        </w:rPr>
      </w:pPr>
      <w:r w:rsidRPr="007C12A4">
        <w:rPr>
          <w:rFonts w:cs="Arial"/>
          <w:sz w:val="22"/>
          <w:szCs w:val="22"/>
        </w:rPr>
        <w:t>СПОРАЗУМ  УЧЕСНИКА ЗАЈЕДНИЧКЕ ПОНУДЕ</w:t>
      </w:r>
    </w:p>
    <w:p w:rsidR="00932668" w:rsidRPr="007C12A4" w:rsidRDefault="00932668" w:rsidP="00932668">
      <w:pPr>
        <w:pStyle w:val="NoSpacing"/>
        <w:suppressAutoHyphens w:val="0"/>
        <w:spacing w:before="0"/>
        <w:jc w:val="center"/>
        <w:rPr>
          <w:rFonts w:cs="Arial"/>
          <w:sz w:val="22"/>
          <w:szCs w:val="22"/>
        </w:rPr>
      </w:pPr>
    </w:p>
    <w:p w:rsidR="00932668" w:rsidRPr="007C12A4" w:rsidRDefault="00932668" w:rsidP="00932668">
      <w:pPr>
        <w:pStyle w:val="NoSpacing"/>
        <w:rPr>
          <w:rFonts w:cs="Arial"/>
          <w:i/>
          <w:sz w:val="22"/>
          <w:szCs w:val="22"/>
        </w:rPr>
      </w:pPr>
      <w:r w:rsidRPr="007C12A4">
        <w:rPr>
          <w:rFonts w:cs="Arial"/>
          <w:i/>
          <w:sz w:val="22"/>
          <w:szCs w:val="22"/>
        </w:rPr>
        <w:t xml:space="preserve">На основу члана 81. Закона о јавним набавкама </w:t>
      </w:r>
      <w:r w:rsidRPr="007C12A4">
        <w:rPr>
          <w:rFonts w:eastAsia="TimesNewRomanPSMT" w:cs="Arial"/>
          <w:i/>
          <w:sz w:val="22"/>
          <w:szCs w:val="22"/>
          <w:lang w:val="ru-RU" w:eastAsia="en-US"/>
        </w:rPr>
        <w:t xml:space="preserve">(„Сл. </w:t>
      </w:r>
      <w:r w:rsidRPr="007C12A4">
        <w:rPr>
          <w:rFonts w:eastAsia="TimesNewRomanPSMT" w:cs="Arial"/>
          <w:i/>
          <w:sz w:val="22"/>
          <w:szCs w:val="22"/>
          <w:lang w:eastAsia="en-US"/>
        </w:rPr>
        <w:t>г</w:t>
      </w:r>
      <w:r w:rsidRPr="007C12A4">
        <w:rPr>
          <w:rFonts w:eastAsia="TimesNewRomanPSMT" w:cs="Arial"/>
          <w:i/>
          <w:sz w:val="22"/>
          <w:szCs w:val="22"/>
          <w:lang w:val="ru-RU" w:eastAsia="en-US"/>
        </w:rPr>
        <w:t>ласник РС” бр. 1</w:t>
      </w:r>
      <w:r w:rsidRPr="007C12A4">
        <w:rPr>
          <w:rFonts w:eastAsia="TimesNewRomanPSMT" w:cs="Arial"/>
          <w:i/>
          <w:sz w:val="22"/>
          <w:szCs w:val="22"/>
          <w:lang w:eastAsia="en-US"/>
        </w:rPr>
        <w:t>24</w:t>
      </w:r>
      <w:r w:rsidRPr="007C12A4">
        <w:rPr>
          <w:rFonts w:eastAsia="TimesNewRomanPSMT" w:cs="Arial"/>
          <w:i/>
          <w:sz w:val="22"/>
          <w:szCs w:val="22"/>
          <w:lang w:val="ru-RU" w:eastAsia="en-US"/>
        </w:rPr>
        <w:t>/20</w:t>
      </w:r>
      <w:r w:rsidRPr="007C12A4">
        <w:rPr>
          <w:rFonts w:eastAsia="TimesNewRomanPSMT" w:cs="Arial"/>
          <w:i/>
          <w:sz w:val="22"/>
          <w:szCs w:val="22"/>
          <w:lang w:eastAsia="en-US"/>
        </w:rPr>
        <w:t>12</w:t>
      </w:r>
      <w:r w:rsidRPr="007C12A4">
        <w:rPr>
          <w:rFonts w:eastAsia="TimesNewRomanPSMT" w:cs="Arial"/>
          <w:i/>
          <w:sz w:val="22"/>
          <w:szCs w:val="22"/>
          <w:lang w:val="ru-RU" w:eastAsia="en-US"/>
        </w:rPr>
        <w:t>, 14/15, 68/15</w:t>
      </w:r>
      <w:r w:rsidRPr="007C12A4">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7C12A4"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7C12A4" w:rsidRDefault="00932668" w:rsidP="00BE2EA9">
            <w:pPr>
              <w:pStyle w:val="NoSpacing"/>
              <w:rPr>
                <w:rFonts w:cs="Arial"/>
                <w:sz w:val="22"/>
                <w:szCs w:val="22"/>
              </w:rPr>
            </w:pPr>
            <w:r w:rsidRPr="007C12A4">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7C12A4" w:rsidRDefault="00932668" w:rsidP="00BE2EA9">
            <w:pPr>
              <w:pStyle w:val="NoSpacing"/>
              <w:rPr>
                <w:rFonts w:cs="Arial"/>
                <w:sz w:val="22"/>
                <w:szCs w:val="22"/>
              </w:rPr>
            </w:pPr>
            <w:r w:rsidRPr="007C12A4">
              <w:rPr>
                <w:rFonts w:cs="Arial"/>
                <w:sz w:val="22"/>
                <w:szCs w:val="22"/>
              </w:rPr>
              <w:t>НАЗИВ И СЕДИШТЕ ЧЛАНА ГРУПЕ ПОНУЂАЧА</w:t>
            </w:r>
          </w:p>
          <w:p w:rsidR="00932668" w:rsidRPr="007C12A4" w:rsidRDefault="00932668" w:rsidP="00BE2EA9">
            <w:pPr>
              <w:pStyle w:val="NoSpacing"/>
              <w:rPr>
                <w:rFonts w:cs="Arial"/>
                <w:sz w:val="22"/>
                <w:szCs w:val="22"/>
              </w:rPr>
            </w:pPr>
          </w:p>
        </w:tc>
      </w:tr>
      <w:tr w:rsidR="00932668" w:rsidRPr="007C12A4"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7C12A4" w:rsidRDefault="00932668" w:rsidP="00BE2EA9">
            <w:pPr>
              <w:pStyle w:val="NoSpacing"/>
              <w:rPr>
                <w:rFonts w:cs="Arial"/>
                <w:i/>
                <w:sz w:val="22"/>
                <w:szCs w:val="22"/>
              </w:rPr>
            </w:pPr>
            <w:r w:rsidRPr="007C12A4">
              <w:rPr>
                <w:rFonts w:cs="Arial"/>
                <w:i/>
                <w:sz w:val="22"/>
                <w:szCs w:val="22"/>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7C12A4" w:rsidRDefault="00932668" w:rsidP="00BE2EA9">
            <w:pPr>
              <w:pStyle w:val="NoSpacing"/>
              <w:rPr>
                <w:rFonts w:cs="Arial"/>
                <w:sz w:val="22"/>
                <w:szCs w:val="22"/>
              </w:rPr>
            </w:pPr>
          </w:p>
        </w:tc>
      </w:tr>
      <w:tr w:rsidR="00932668" w:rsidRPr="007C12A4" w:rsidTr="008576CB">
        <w:trPr>
          <w:trHeight w:val="1280"/>
        </w:trPr>
        <w:tc>
          <w:tcPr>
            <w:tcW w:w="3651" w:type="dxa"/>
            <w:tcBorders>
              <w:top w:val="single" w:sz="4" w:space="0" w:color="auto"/>
              <w:left w:val="single" w:sz="4" w:space="0" w:color="auto"/>
              <w:bottom w:val="single" w:sz="4" w:space="0" w:color="auto"/>
              <w:right w:val="single" w:sz="4" w:space="0" w:color="auto"/>
            </w:tcBorders>
          </w:tcPr>
          <w:p w:rsidR="00932668" w:rsidRPr="007C12A4" w:rsidRDefault="00932668" w:rsidP="00BE2EA9">
            <w:pPr>
              <w:pStyle w:val="NoSpacing"/>
              <w:rPr>
                <w:rFonts w:cs="Arial"/>
                <w:i/>
                <w:sz w:val="22"/>
                <w:szCs w:val="22"/>
              </w:rPr>
            </w:pPr>
            <w:r w:rsidRPr="007C12A4">
              <w:rPr>
                <w:rFonts w:cs="Arial"/>
                <w:i/>
                <w:sz w:val="22"/>
                <w:szCs w:val="22"/>
              </w:rPr>
              <w:t>2. Oпис послова сваког од понуђача из групе понуђача у извршењу уговора:</w:t>
            </w:r>
          </w:p>
          <w:p w:rsidR="00932668" w:rsidRPr="007C12A4" w:rsidRDefault="00932668" w:rsidP="00BE2EA9">
            <w:pPr>
              <w:pStyle w:val="NoSpacing"/>
              <w:rPr>
                <w:rFonts w:cs="Arial"/>
                <w:i/>
                <w:sz w:val="22"/>
                <w:szCs w:val="22"/>
              </w:rPr>
            </w:pPr>
          </w:p>
          <w:p w:rsidR="00932668" w:rsidRPr="007C12A4" w:rsidRDefault="00932668" w:rsidP="00BE2EA9">
            <w:pPr>
              <w:pStyle w:val="NoSpacing"/>
              <w:rPr>
                <w:rFonts w:cs="Arial"/>
                <w:i/>
                <w:sz w:val="22"/>
                <w:szCs w:val="22"/>
              </w:rPr>
            </w:pPr>
          </w:p>
          <w:p w:rsidR="00932668" w:rsidRPr="007C12A4" w:rsidRDefault="00932668" w:rsidP="00BE2EA9">
            <w:pPr>
              <w:pStyle w:val="NoSpacing"/>
              <w:rPr>
                <w:rFonts w:cs="Arial"/>
                <w:i/>
                <w:sz w:val="22"/>
                <w:szCs w:val="22"/>
              </w:rPr>
            </w:pPr>
          </w:p>
        </w:tc>
        <w:tc>
          <w:tcPr>
            <w:tcW w:w="5637" w:type="dxa"/>
            <w:tcBorders>
              <w:top w:val="single" w:sz="4" w:space="0" w:color="auto"/>
              <w:left w:val="single" w:sz="4" w:space="0" w:color="auto"/>
              <w:bottom w:val="single" w:sz="4" w:space="0" w:color="auto"/>
              <w:right w:val="single" w:sz="4" w:space="0" w:color="auto"/>
            </w:tcBorders>
          </w:tcPr>
          <w:p w:rsidR="00932668" w:rsidRPr="007C12A4" w:rsidRDefault="00932668" w:rsidP="00BE2EA9">
            <w:pPr>
              <w:pStyle w:val="NoSpacing"/>
              <w:rPr>
                <w:rFonts w:cs="Arial"/>
                <w:sz w:val="22"/>
                <w:szCs w:val="22"/>
              </w:rPr>
            </w:pPr>
          </w:p>
        </w:tc>
      </w:tr>
      <w:tr w:rsidR="00932668" w:rsidRPr="007C12A4"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7C12A4" w:rsidRDefault="00932668" w:rsidP="00BE2EA9">
            <w:pPr>
              <w:pStyle w:val="NoSpacing"/>
              <w:rPr>
                <w:rFonts w:cs="Arial"/>
                <w:i/>
                <w:sz w:val="22"/>
                <w:szCs w:val="22"/>
              </w:rPr>
            </w:pPr>
            <w:r w:rsidRPr="007C12A4">
              <w:rPr>
                <w:rFonts w:cs="Arial"/>
                <w:i/>
                <w:sz w:val="22"/>
                <w:szCs w:val="22"/>
              </w:rPr>
              <w:t>3.Друго:</w:t>
            </w:r>
          </w:p>
          <w:p w:rsidR="00932668" w:rsidRPr="007C12A4" w:rsidRDefault="00932668" w:rsidP="00BE2EA9">
            <w:pPr>
              <w:pStyle w:val="NoSpacing"/>
              <w:rPr>
                <w:rFonts w:cs="Arial"/>
                <w:i/>
                <w:sz w:val="22"/>
                <w:szCs w:val="22"/>
              </w:rPr>
            </w:pPr>
          </w:p>
          <w:p w:rsidR="00932668" w:rsidRPr="007C12A4" w:rsidRDefault="00932668" w:rsidP="00BE2EA9">
            <w:pPr>
              <w:pStyle w:val="NoSpacing"/>
              <w:rPr>
                <w:rFonts w:cs="Arial"/>
                <w:i/>
                <w:sz w:val="22"/>
                <w:szCs w:val="22"/>
              </w:rPr>
            </w:pPr>
          </w:p>
          <w:p w:rsidR="00932668" w:rsidRPr="007C12A4" w:rsidRDefault="00932668" w:rsidP="00BE2EA9">
            <w:pPr>
              <w:pStyle w:val="NoSpacing"/>
              <w:rPr>
                <w:rFonts w:cs="Arial"/>
                <w:i/>
                <w:sz w:val="22"/>
                <w:szCs w:val="22"/>
              </w:rPr>
            </w:pPr>
          </w:p>
          <w:p w:rsidR="00932668" w:rsidRPr="007C12A4" w:rsidRDefault="00932668" w:rsidP="00BE2EA9">
            <w:pPr>
              <w:pStyle w:val="NoSpacing"/>
              <w:rPr>
                <w:rFonts w:cs="Arial"/>
                <w:i/>
                <w:sz w:val="22"/>
                <w:szCs w:val="22"/>
              </w:rPr>
            </w:pPr>
          </w:p>
          <w:p w:rsidR="00932668" w:rsidRPr="007C12A4" w:rsidRDefault="00932668" w:rsidP="00BE2EA9">
            <w:pPr>
              <w:pStyle w:val="NoSpacing"/>
              <w:rPr>
                <w:rFonts w:cs="Arial"/>
                <w:i/>
                <w:sz w:val="22"/>
                <w:szCs w:val="22"/>
              </w:rPr>
            </w:pPr>
          </w:p>
        </w:tc>
        <w:tc>
          <w:tcPr>
            <w:tcW w:w="5637" w:type="dxa"/>
            <w:tcBorders>
              <w:top w:val="single" w:sz="4" w:space="0" w:color="auto"/>
              <w:left w:val="single" w:sz="4" w:space="0" w:color="auto"/>
              <w:bottom w:val="single" w:sz="4" w:space="0" w:color="auto"/>
              <w:right w:val="single" w:sz="4" w:space="0" w:color="auto"/>
            </w:tcBorders>
          </w:tcPr>
          <w:p w:rsidR="00932668" w:rsidRPr="007C12A4" w:rsidRDefault="00932668" w:rsidP="00BE2EA9">
            <w:pPr>
              <w:pStyle w:val="NoSpacing"/>
              <w:rPr>
                <w:rFonts w:cs="Arial"/>
                <w:sz w:val="22"/>
                <w:szCs w:val="22"/>
              </w:rPr>
            </w:pPr>
          </w:p>
        </w:tc>
      </w:tr>
    </w:tbl>
    <w:p w:rsidR="00932668" w:rsidRPr="007C12A4" w:rsidRDefault="00932668" w:rsidP="00932668">
      <w:pPr>
        <w:tabs>
          <w:tab w:val="num" w:pos="360"/>
        </w:tabs>
        <w:rPr>
          <w:rFonts w:cs="Arial"/>
          <w:i/>
          <w:spacing w:val="2"/>
        </w:rPr>
      </w:pPr>
    </w:p>
    <w:p w:rsidR="00932668" w:rsidRPr="007C12A4" w:rsidRDefault="00932668" w:rsidP="00932668">
      <w:pPr>
        <w:pStyle w:val="NoSpacing"/>
        <w:framePr w:hSpace="180" w:wrap="around" w:vAnchor="text" w:hAnchor="margin" w:y="194"/>
        <w:rPr>
          <w:rFonts w:cs="Arial"/>
          <w:i/>
          <w:sz w:val="22"/>
          <w:szCs w:val="22"/>
        </w:rPr>
      </w:pPr>
      <w:r w:rsidRPr="007C12A4">
        <w:rPr>
          <w:rFonts w:cs="Arial"/>
          <w:i/>
          <w:sz w:val="22"/>
          <w:szCs w:val="22"/>
        </w:rPr>
        <w:t>Потпис одговорног лица члана групе понуђача:</w:t>
      </w:r>
    </w:p>
    <w:p w:rsidR="00932668" w:rsidRPr="007C12A4" w:rsidRDefault="00932668" w:rsidP="00932668">
      <w:pPr>
        <w:pStyle w:val="NoSpacing"/>
        <w:framePr w:hSpace="180" w:wrap="around" w:vAnchor="text" w:hAnchor="margin" w:y="194"/>
        <w:rPr>
          <w:rFonts w:cs="Arial"/>
          <w:i/>
          <w:sz w:val="22"/>
          <w:szCs w:val="22"/>
        </w:rPr>
      </w:pPr>
      <w:r w:rsidRPr="007C12A4">
        <w:rPr>
          <w:rFonts w:cs="Arial"/>
          <w:i/>
          <w:sz w:val="22"/>
          <w:szCs w:val="22"/>
        </w:rPr>
        <w:t>______________________</w:t>
      </w:r>
    </w:p>
    <w:p w:rsidR="00932668" w:rsidRPr="007C12A4" w:rsidRDefault="00932668" w:rsidP="00932668">
      <w:pPr>
        <w:tabs>
          <w:tab w:val="num" w:pos="360"/>
        </w:tabs>
        <w:rPr>
          <w:rFonts w:cs="Arial"/>
          <w:i/>
          <w:lang w:val="sr-Cyrl-CS"/>
        </w:rPr>
      </w:pPr>
      <w:r w:rsidRPr="007C12A4">
        <w:rPr>
          <w:rFonts w:cs="Arial"/>
          <w:i/>
          <w:lang w:val="sr-Cyrl-CS"/>
        </w:rPr>
        <w:t xml:space="preserve">                                       м.п.</w:t>
      </w:r>
    </w:p>
    <w:p w:rsidR="00932668" w:rsidRPr="007C12A4" w:rsidRDefault="00932668" w:rsidP="00932668">
      <w:pPr>
        <w:pStyle w:val="NoSpacing"/>
        <w:framePr w:hSpace="180" w:wrap="around" w:vAnchor="text" w:hAnchor="margin" w:y="194"/>
        <w:rPr>
          <w:rFonts w:cs="Arial"/>
          <w:i/>
          <w:sz w:val="22"/>
          <w:szCs w:val="22"/>
        </w:rPr>
      </w:pPr>
      <w:r w:rsidRPr="007C12A4">
        <w:rPr>
          <w:rFonts w:cs="Arial"/>
          <w:i/>
          <w:sz w:val="22"/>
          <w:szCs w:val="22"/>
        </w:rPr>
        <w:t>Потпис одговорног лица члана групе понуђача:</w:t>
      </w:r>
    </w:p>
    <w:p w:rsidR="00932668" w:rsidRPr="007C12A4" w:rsidRDefault="00932668" w:rsidP="00932668">
      <w:pPr>
        <w:pStyle w:val="NoSpacing"/>
        <w:framePr w:hSpace="180" w:wrap="around" w:vAnchor="text" w:hAnchor="margin" w:y="194"/>
        <w:rPr>
          <w:rFonts w:cs="Arial"/>
          <w:i/>
          <w:sz w:val="22"/>
          <w:szCs w:val="22"/>
        </w:rPr>
      </w:pPr>
      <w:r w:rsidRPr="007C12A4">
        <w:rPr>
          <w:rFonts w:cs="Arial"/>
          <w:i/>
          <w:sz w:val="22"/>
          <w:szCs w:val="22"/>
        </w:rPr>
        <w:t>______________________</w:t>
      </w:r>
    </w:p>
    <w:p w:rsidR="00932668" w:rsidRPr="007C12A4" w:rsidRDefault="00932668" w:rsidP="00932668">
      <w:pPr>
        <w:tabs>
          <w:tab w:val="num" w:pos="360"/>
        </w:tabs>
        <w:rPr>
          <w:rFonts w:cs="Arial"/>
          <w:i/>
          <w:lang w:val="sr-Cyrl-CS"/>
        </w:rPr>
      </w:pPr>
      <w:r w:rsidRPr="007C12A4">
        <w:rPr>
          <w:rFonts w:cs="Arial"/>
          <w:i/>
          <w:lang w:val="sr-Cyrl-CS"/>
        </w:rPr>
        <w:t xml:space="preserve">                                       м.п.</w:t>
      </w:r>
    </w:p>
    <w:p w:rsidR="00932668" w:rsidRPr="007C12A4" w:rsidRDefault="00932668" w:rsidP="009846D1">
      <w:pPr>
        <w:spacing w:after="120"/>
        <w:rPr>
          <w:rFonts w:cs="Arial"/>
          <w:spacing w:val="2"/>
          <w:lang w:val="sr-Cyrl-CS"/>
        </w:rPr>
      </w:pPr>
      <w:r w:rsidRPr="007C12A4">
        <w:rPr>
          <w:rFonts w:cs="Arial"/>
          <w:spacing w:val="4"/>
          <w:lang w:val="sr-Cyrl-CS"/>
        </w:rPr>
        <w:t xml:space="preserve">Датум:                                                                            </w:t>
      </w:r>
    </w:p>
    <w:p w:rsidR="00E15194" w:rsidRPr="00315149" w:rsidRDefault="00E15194" w:rsidP="000A7100">
      <w:pPr>
        <w:pStyle w:val="KDObrazac"/>
        <w:rPr>
          <w:lang w:val="sr-Cyrl-RS"/>
        </w:rPr>
      </w:pPr>
      <w:r w:rsidRPr="000A7100">
        <w:rPr>
          <w:b w:val="0"/>
        </w:rPr>
        <w:t xml:space="preserve">ОБРАЗАЦ </w:t>
      </w:r>
      <w:r w:rsidR="00315149">
        <w:rPr>
          <w:b w:val="0"/>
          <w:lang w:val="sr-Cyrl-RS"/>
        </w:rPr>
        <w:t>8</w:t>
      </w:r>
    </w:p>
    <w:p w:rsidR="00E15194" w:rsidRPr="007C12A4" w:rsidRDefault="00E15194" w:rsidP="00E15194">
      <w:pPr>
        <w:suppressAutoHyphens/>
        <w:spacing w:before="0"/>
        <w:rPr>
          <w:rFonts w:cs="Arial"/>
          <w:lang w:val="ru-RU" w:eastAsia="ar-SA"/>
        </w:rPr>
      </w:pPr>
      <w:r w:rsidRPr="007C12A4">
        <w:rPr>
          <w:rFonts w:cs="Arial"/>
          <w:lang w:val="ru-RU" w:eastAsia="ar-SA"/>
        </w:rPr>
        <w:t>(Меморандум пословне банке)</w:t>
      </w:r>
    </w:p>
    <w:p w:rsidR="00E15194" w:rsidRPr="007C12A4" w:rsidRDefault="00E15194" w:rsidP="00E15194">
      <w:pPr>
        <w:suppressAutoHyphens/>
        <w:spacing w:before="0"/>
        <w:rPr>
          <w:rFonts w:cs="Arial"/>
          <w:lang w:val="ru-RU" w:eastAsia="ar-SA"/>
        </w:rPr>
      </w:pPr>
    </w:p>
    <w:p w:rsidR="00E15194" w:rsidRPr="007C12A4" w:rsidRDefault="00E15194" w:rsidP="00E15194">
      <w:pPr>
        <w:suppressAutoHyphens/>
        <w:spacing w:before="0"/>
        <w:jc w:val="center"/>
        <w:rPr>
          <w:rFonts w:cs="Arial"/>
          <w:lang w:val="ru-RU" w:eastAsia="ar-SA"/>
        </w:rPr>
      </w:pPr>
      <w:r w:rsidRPr="007C12A4">
        <w:rPr>
          <w:rFonts w:cs="Arial"/>
          <w:lang w:val="ru-RU" w:eastAsia="ar-SA"/>
        </w:rPr>
        <w:t>БАНКАРСКА ГАРАНЦИЈА ЗА ОЗБИЉНОСТ ПОНУДЕ</w:t>
      </w:r>
    </w:p>
    <w:p w:rsidR="00E15194" w:rsidRPr="007C12A4" w:rsidRDefault="00E15194" w:rsidP="00E15194">
      <w:pPr>
        <w:suppressAutoHyphens/>
        <w:spacing w:before="0"/>
        <w:rPr>
          <w:rFonts w:cs="Arial"/>
          <w:lang w:val="ru-RU" w:eastAsia="ar-SA"/>
        </w:rPr>
      </w:pPr>
    </w:p>
    <w:p w:rsidR="00E15194" w:rsidRPr="007C12A4" w:rsidRDefault="00E15194" w:rsidP="00E15194">
      <w:pPr>
        <w:suppressAutoHyphens/>
        <w:spacing w:before="0"/>
        <w:rPr>
          <w:rFonts w:cs="Arial"/>
          <w:lang w:val="sr-Cyrl-CS" w:eastAsia="ar-SA"/>
        </w:rPr>
      </w:pPr>
      <w:r w:rsidRPr="007C12A4">
        <w:rPr>
          <w:rFonts w:cs="Arial"/>
          <w:lang w:val="ru-RU" w:eastAsia="ar-SA"/>
        </w:rPr>
        <w:t xml:space="preserve">Корисник: Јавно предузеће „ЕЛЕКТРОПРИВРЕДА СРБИЈЕ“ БЕОГРАД, </w:t>
      </w:r>
      <w:r w:rsidR="00646F4E" w:rsidRPr="007C12A4">
        <w:rPr>
          <w:rFonts w:cs="Arial"/>
          <w:lang w:val="ru-RU" w:eastAsia="ar-SA"/>
        </w:rPr>
        <w:t>Балканска 13</w:t>
      </w:r>
      <w:r w:rsidRPr="007C12A4">
        <w:rPr>
          <w:rFonts w:cs="Arial"/>
          <w:lang w:val="ru-RU" w:eastAsia="ar-SA"/>
        </w:rPr>
        <w:t xml:space="preserve">, Београд, ПИБ 103920327, МБ 20053658, Текући рачун:160-700-13 </w:t>
      </w:r>
      <w:r w:rsidRPr="007C12A4">
        <w:rPr>
          <w:rFonts w:cs="Arial"/>
          <w:lang w:val="sr-Cyrl-CS" w:eastAsia="ar-SA"/>
        </w:rPr>
        <w:t>Banca Intesa</w:t>
      </w:r>
    </w:p>
    <w:p w:rsidR="00E15194" w:rsidRPr="007C12A4" w:rsidRDefault="00E15194" w:rsidP="00E15194">
      <w:pPr>
        <w:suppressAutoHyphens/>
        <w:spacing w:before="0"/>
        <w:rPr>
          <w:rFonts w:cs="Arial"/>
          <w:lang w:val="ru-RU" w:eastAsia="ar-SA"/>
        </w:rPr>
      </w:pPr>
    </w:p>
    <w:p w:rsidR="00E15194" w:rsidRPr="007C12A4" w:rsidRDefault="00E15194" w:rsidP="00E15194">
      <w:pPr>
        <w:suppressAutoHyphens/>
        <w:spacing w:before="0"/>
        <w:rPr>
          <w:rFonts w:cs="Arial"/>
          <w:lang w:val="ru-RU" w:eastAsia="ar-SA"/>
        </w:rPr>
      </w:pPr>
      <w:r w:rsidRPr="007C12A4">
        <w:rPr>
          <w:rFonts w:cs="Arial"/>
          <w:lang w:val="ru-RU" w:eastAsia="ar-SA"/>
        </w:rPr>
        <w:t>Принципал:________________________________________________ (назив и адреса), ПИБ ___________ , МБ _____________, Текући рачун: ________________</w:t>
      </w:r>
    </w:p>
    <w:p w:rsidR="00E15194" w:rsidRPr="007C12A4" w:rsidRDefault="00E15194" w:rsidP="00E15194">
      <w:pPr>
        <w:suppressAutoHyphens/>
        <w:spacing w:before="0"/>
        <w:rPr>
          <w:rFonts w:cs="Arial"/>
          <w:lang w:val="ru-RU" w:eastAsia="ar-SA"/>
        </w:rPr>
      </w:pPr>
    </w:p>
    <w:p w:rsidR="00E15194" w:rsidRPr="007C12A4" w:rsidRDefault="00E15194" w:rsidP="00E15194">
      <w:pPr>
        <w:suppressAutoHyphens/>
        <w:spacing w:before="0"/>
        <w:rPr>
          <w:rFonts w:cs="Arial"/>
          <w:lang w:val="ru-RU" w:eastAsia="ar-SA"/>
        </w:rPr>
      </w:pPr>
      <w:r w:rsidRPr="007C12A4">
        <w:rPr>
          <w:rFonts w:cs="Arial"/>
          <w:lang w:val="ru-RU" w:eastAsia="ar-SA"/>
        </w:rPr>
        <w:t>БАНКАРСКА ГАРАНЦИЈА БР. ________________</w:t>
      </w:r>
    </w:p>
    <w:p w:rsidR="00E15194" w:rsidRPr="007C12A4" w:rsidRDefault="00E15194" w:rsidP="00E15194">
      <w:pPr>
        <w:suppressAutoHyphens/>
        <w:spacing w:before="0"/>
        <w:rPr>
          <w:rFonts w:cs="Arial"/>
          <w:lang w:val="sr-Cyrl-CS" w:eastAsia="ar-SA"/>
        </w:rPr>
      </w:pPr>
    </w:p>
    <w:p w:rsidR="00E15194" w:rsidRPr="007C12A4" w:rsidRDefault="00E15194" w:rsidP="00E15194">
      <w:pPr>
        <w:suppressAutoHyphens/>
        <w:spacing w:before="0"/>
        <w:rPr>
          <w:rFonts w:cs="Arial"/>
          <w:lang w:val="sr-Cyrl-CS" w:eastAsia="hr-HR"/>
        </w:rPr>
      </w:pPr>
      <w:r w:rsidRPr="007C12A4">
        <w:rPr>
          <w:rFonts w:cs="Arial"/>
          <w:lang w:val="sr-Cyrl-CS" w:eastAsia="ar-SA"/>
        </w:rPr>
        <w:t xml:space="preserve">Обавештени смо да су ________________ (у наставку «Принципал») и </w:t>
      </w:r>
      <w:r w:rsidRPr="007C12A4">
        <w:rPr>
          <w:rFonts w:cs="Arial"/>
          <w:lang w:val="ru-RU" w:eastAsia="ar-SA"/>
        </w:rPr>
        <w:t>Јавно предузеће „ЕЛЕКТРОПРИВРЕДА СРБИЈЕ“ БЕ</w:t>
      </w:r>
      <w:r w:rsidR="00646F4E" w:rsidRPr="007C12A4">
        <w:rPr>
          <w:rFonts w:cs="Arial"/>
          <w:lang w:val="ru-RU" w:eastAsia="ar-SA"/>
        </w:rPr>
        <w:t>ОГРАД, Улица Балканска 13</w:t>
      </w:r>
      <w:r w:rsidRPr="007C12A4">
        <w:rPr>
          <w:rFonts w:cs="Arial"/>
          <w:lang w:val="ru-RU" w:eastAsia="ar-SA"/>
        </w:rPr>
        <w:t>, Београд</w:t>
      </w:r>
      <w:r w:rsidRPr="007C12A4">
        <w:rPr>
          <w:rFonts w:cs="Arial"/>
          <w:lang w:val="sr-Cyrl-CS" w:eastAsia="ar-SA"/>
        </w:rPr>
        <w:t xml:space="preserve"> (у даљем тексту: Корисник)  закључили Уговор бр. ........... од ............ (у даљем тексту: Уговор) за ........................................... </w:t>
      </w:r>
      <w:r w:rsidRPr="007C12A4">
        <w:rPr>
          <w:rFonts w:cs="Arial"/>
          <w:lang w:val="sr-Cyrl-CS" w:eastAsia="hr-HR"/>
        </w:rPr>
        <w:t xml:space="preserve">/опис посла/ и сагласно условима Уговора, гаранција за добро извршење посла треба да буде достављена од стране Принципала на износ од .............................../износ у цифрама/ који чини </w:t>
      </w:r>
      <w:r w:rsidR="009846D1">
        <w:rPr>
          <w:rFonts w:cs="Arial"/>
          <w:lang w:val="sr-Cyrl-CS" w:eastAsia="hr-HR"/>
        </w:rPr>
        <w:t>5</w:t>
      </w:r>
      <w:r w:rsidRPr="007C12A4">
        <w:rPr>
          <w:rFonts w:cs="Arial"/>
          <w:lang w:val="sr-Cyrl-CS" w:eastAsia="hr-HR"/>
        </w:rPr>
        <w:t xml:space="preserve">% </w:t>
      </w:r>
      <w:r w:rsidRPr="007C12A4">
        <w:rPr>
          <w:rFonts w:cs="Arial"/>
          <w:lang w:val="ru-RU" w:eastAsia="ar-SA"/>
        </w:rPr>
        <w:t xml:space="preserve">вредности Уговора, без ПДВ. Достављање банкарске гаранције за </w:t>
      </w:r>
      <w:r w:rsidR="00657CF4" w:rsidRPr="007C12A4">
        <w:rPr>
          <w:rFonts w:cs="Arial"/>
          <w:lang w:val="ru-RU" w:eastAsia="ar-SA"/>
        </w:rPr>
        <w:t xml:space="preserve"> за озбиљност понуде </w:t>
      </w:r>
      <w:r w:rsidRPr="007C12A4">
        <w:rPr>
          <w:rFonts w:cs="Arial"/>
          <w:lang w:val="ru-RU" w:eastAsia="ar-SA"/>
        </w:rPr>
        <w:t>има одложни услов према члану 74  став 2. Закона о облигационим односима ("Сл. лист СФРЈ", бр. 29/78, 39/85, 45/89 - одлука УСЈ и 57/89, "Сл. лист СРЈ", бр. 31/93 и "Сл. лист СЦГ", бр. 1/2003 - Уставна повеља) , производи правно дејство Уговора, његовом предајом.</w:t>
      </w:r>
    </w:p>
    <w:p w:rsidR="00E15194" w:rsidRPr="007C12A4" w:rsidRDefault="00E15194" w:rsidP="00E15194">
      <w:pPr>
        <w:suppressAutoHyphens/>
        <w:spacing w:before="0"/>
        <w:rPr>
          <w:rFonts w:cs="Arial"/>
          <w:lang w:val="sr-Cyrl-CS" w:eastAsia="hr-HR"/>
        </w:rPr>
      </w:pPr>
    </w:p>
    <w:p w:rsidR="00E15194" w:rsidRPr="007C12A4" w:rsidRDefault="00E15194" w:rsidP="00E15194">
      <w:pPr>
        <w:suppressAutoHyphens/>
        <w:spacing w:before="0"/>
        <w:rPr>
          <w:rFonts w:cs="Arial"/>
          <w:lang w:val="sr-Cyrl-CS" w:eastAsia="hr-HR"/>
        </w:rPr>
      </w:pPr>
      <w:r w:rsidRPr="007C12A4">
        <w:rPr>
          <w:rFonts w:cs="Arial"/>
          <w:lang w:val="sr-Cyrl-CS" w:eastAsia="ar-SA"/>
        </w:rPr>
        <w:t xml:space="preserve">У складу са наведеним ми, ......................../назив банке и адреса банке/ овим, неопозиво и безусловно гарантујемо да ћемо Вам, на Ваш први захтев, одричући се свих права на приговор и одбрану и упркос противљењу Принципала платити сваки износ или износе, који не прелази(е) укупан  износ од </w:t>
      </w:r>
      <w:r w:rsidRPr="007C12A4">
        <w:rPr>
          <w:rFonts w:cs="Arial"/>
          <w:lang w:val="sr-Cyrl-CS" w:eastAsia="hr-HR"/>
        </w:rPr>
        <w:t>............................................... ./износ у цифрама/ (словима: .............................................) по пријему  вашег првог писменог захтева за плаћање и ваше писмене изјаве у којој се наводи: да је Принципал прекршио своју (е) обавезу (е) из Уговора, и у ком погледу је извршио прекршај.</w:t>
      </w:r>
    </w:p>
    <w:p w:rsidR="00E15194" w:rsidRPr="007C12A4" w:rsidRDefault="00E15194" w:rsidP="00E15194">
      <w:pPr>
        <w:suppressAutoHyphens/>
        <w:spacing w:before="0"/>
        <w:rPr>
          <w:rFonts w:cs="Arial"/>
          <w:lang w:val="sr-Cyrl-CS" w:eastAsia="ar-SA"/>
        </w:rPr>
      </w:pPr>
      <w:r w:rsidRPr="007C12A4">
        <w:rPr>
          <w:rFonts w:cs="Arial"/>
          <w:lang w:val="sr-Cyrl-CS" w:eastAsia="hr-HR"/>
        </w:rPr>
        <w:t>Ова Гаранција важи најкасније 30</w:t>
      </w:r>
      <w:r w:rsidRPr="007C12A4">
        <w:rPr>
          <w:rFonts w:cs="Arial"/>
          <w:lang w:val="ru-RU" w:eastAsia="ar-SA"/>
        </w:rPr>
        <w:t xml:space="preserve"> (тридесет) дана дуже од </w:t>
      </w:r>
      <w:r w:rsidRPr="007C12A4">
        <w:rPr>
          <w:rFonts w:cs="Arial"/>
          <w:lang w:val="sr-Cyrl-CS" w:eastAsia="ar-SA"/>
        </w:rPr>
        <w:t>рока одређеног за коначно извршење посла,</w:t>
      </w:r>
      <w:r w:rsidRPr="007C12A4">
        <w:rPr>
          <w:rFonts w:cs="Arial"/>
          <w:lang w:val="ru-RU" w:eastAsia="ar-SA"/>
        </w:rPr>
        <w:t xml:space="preserve"> а најкасније до .............................. (навести датум). </w:t>
      </w:r>
      <w:r w:rsidRPr="007C12A4">
        <w:rPr>
          <w:rFonts w:cs="Arial"/>
          <w:lang w:val="sr-Cyrl-CS" w:eastAsia="ar-SA"/>
        </w:rPr>
        <w:t>Сагласно томе, захтев за плаћање по овој Гаранцији морамо примити најкасније тог датума, или пре тог датума.</w:t>
      </w:r>
    </w:p>
    <w:p w:rsidR="00E15194" w:rsidRPr="007C12A4" w:rsidRDefault="00E15194" w:rsidP="00E15194">
      <w:pPr>
        <w:suppressAutoHyphens/>
        <w:spacing w:before="0"/>
        <w:rPr>
          <w:rFonts w:cs="Arial"/>
          <w:lang w:val="sr-Cyrl-CS" w:eastAsia="ar-SA"/>
        </w:rPr>
      </w:pPr>
      <w:r w:rsidRPr="007C12A4">
        <w:rPr>
          <w:rFonts w:cs="Arial"/>
          <w:lang w:val="sr-Cyrl-CS" w:eastAsia="ar-SA"/>
        </w:rPr>
        <w:t>Ова гаранција се не може уступити и није преносива без писане сагласности Корисника, Принципала и Банке гаранта.</w:t>
      </w:r>
    </w:p>
    <w:p w:rsidR="00E15194" w:rsidRPr="007C12A4" w:rsidRDefault="00E15194" w:rsidP="00E15194">
      <w:pPr>
        <w:suppressAutoHyphens/>
        <w:spacing w:before="0"/>
        <w:rPr>
          <w:rFonts w:cs="Arial"/>
          <w:lang w:val="sr-Cyrl-CS" w:eastAsia="ar-SA"/>
        </w:rPr>
      </w:pPr>
      <w:r w:rsidRPr="007C12A4">
        <w:rPr>
          <w:rFonts w:cs="Arial"/>
          <w:lang w:val="sr-Cyrl-CS" w:eastAsia="ar-SA"/>
        </w:rPr>
        <w:t>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w:t>
      </w:r>
    </w:p>
    <w:p w:rsidR="00E15194" w:rsidRPr="007C12A4" w:rsidRDefault="00E15194" w:rsidP="00E15194">
      <w:pPr>
        <w:suppressAutoHyphens/>
        <w:spacing w:before="0"/>
        <w:rPr>
          <w:rFonts w:cs="Arial"/>
          <w:lang w:val="sr-Cyrl-CS" w:eastAsia="ar-SA"/>
        </w:rPr>
      </w:pPr>
      <w:r w:rsidRPr="007C12A4">
        <w:rPr>
          <w:rFonts w:cs="Arial"/>
          <w:lang w:val="sr-Cyrl-CS" w:eastAsia="ar-SA"/>
        </w:rPr>
        <w:t xml:space="preserve"> У случају да је пословно седиште банке гаранта изван Републике Србије у случају спора по овој Гаранцији, утврђује се надлежност </w:t>
      </w:r>
      <w:r w:rsidRPr="007C12A4">
        <w:rPr>
          <w:rFonts w:cs="Arial"/>
          <w:lang w:val="sr-Cyrl-RS" w:eastAsia="ar-SA"/>
        </w:rPr>
        <w:t>С</w:t>
      </w:r>
      <w:r w:rsidRPr="007C12A4">
        <w:rPr>
          <w:rFonts w:cs="Arial"/>
          <w:lang w:eastAsia="ar-SA"/>
        </w:rPr>
        <w:t>талне</w:t>
      </w:r>
      <w:r w:rsidRPr="007C12A4">
        <w:rPr>
          <w:rFonts w:cs="Arial"/>
          <w:lang w:val="sr-Cyrl-CS" w:eastAsia="ar-SA"/>
        </w:rPr>
        <w:t xml:space="preserve"> арбитраже при </w:t>
      </w:r>
      <w:r w:rsidRPr="007C12A4">
        <w:rPr>
          <w:rFonts w:cs="Arial"/>
          <w:lang w:val="ru-RU" w:eastAsia="ar-SA"/>
        </w:rPr>
        <w:t xml:space="preserve">Привредној комори Србије са местом рада арбитраже у Београду, уз примену њеног Правилника </w:t>
      </w:r>
      <w:r w:rsidRPr="007C12A4">
        <w:rPr>
          <w:rFonts w:cs="Arial"/>
          <w:lang w:val="sr-Cyrl-CS" w:eastAsia="ar-SA"/>
        </w:rPr>
        <w:t xml:space="preserve">и процесног и материјалног права Републике Србије. </w:t>
      </w:r>
    </w:p>
    <w:p w:rsidR="00E15194" w:rsidRPr="007C12A4" w:rsidRDefault="00E15194" w:rsidP="00E15194">
      <w:pPr>
        <w:suppressAutoHyphens/>
        <w:spacing w:before="0"/>
        <w:rPr>
          <w:rFonts w:cs="Arial"/>
          <w:lang w:val="sr-Cyrl-CS" w:eastAsia="ar-SA"/>
        </w:rPr>
      </w:pPr>
      <w:r w:rsidRPr="007C12A4">
        <w:rPr>
          <w:rFonts w:cs="Arial"/>
          <w:lang w:val="sr-Cyrl-CS" w:eastAsia="ar-SA"/>
        </w:rPr>
        <w:t xml:space="preserve">На  ову гаранцују се примењују одредбе Једнобразних правила за гаранције </w:t>
      </w:r>
      <w:r w:rsidRPr="007C12A4">
        <w:rPr>
          <w:rFonts w:eastAsia="Arial Unicode MS" w:cs="Arial"/>
          <w:bCs/>
          <w:iCs/>
          <w:color w:val="000000"/>
          <w:kern w:val="1"/>
          <w:lang w:val="sr-Cyrl-CS" w:eastAsia="ar-SA"/>
        </w:rPr>
        <w:t>(</w:t>
      </w:r>
      <w:r w:rsidRPr="007C12A4">
        <w:rPr>
          <w:rFonts w:eastAsia="Arial Unicode MS" w:cs="Arial"/>
          <w:bCs/>
          <w:iCs/>
          <w:color w:val="000000"/>
          <w:kern w:val="1"/>
          <w:lang w:val="sr-Latn-CS" w:eastAsia="ar-SA"/>
        </w:rPr>
        <w:t>URDG</w:t>
      </w:r>
      <w:r w:rsidRPr="007C12A4">
        <w:rPr>
          <w:rFonts w:eastAsia="Arial Unicode MS" w:cs="Arial"/>
          <w:bCs/>
          <w:iCs/>
          <w:color w:val="000000"/>
          <w:kern w:val="1"/>
          <w:lang w:val="sr-Cyrl-CS" w:eastAsia="ar-SA"/>
        </w:rPr>
        <w:t xml:space="preserve"> 758)</w:t>
      </w:r>
      <w:r w:rsidRPr="007C12A4">
        <w:rPr>
          <w:rFonts w:cs="Arial"/>
          <w:lang w:val="sr-Cyrl-CS" w:eastAsia="ar-SA"/>
        </w:rPr>
        <w:t>, Међународне Трговинске коморе у Паризу.</w:t>
      </w:r>
    </w:p>
    <w:p w:rsidR="00E15194" w:rsidRPr="007C12A4" w:rsidRDefault="00E15194" w:rsidP="00E15194">
      <w:pPr>
        <w:suppressAutoHyphens/>
        <w:spacing w:before="0"/>
        <w:rPr>
          <w:rFonts w:cs="Arial"/>
          <w:i/>
          <w:color w:val="000000"/>
          <w:lang w:val="sr-Cyrl-CS" w:eastAsia="sr-Latn-CS"/>
        </w:rPr>
      </w:pPr>
      <w:r w:rsidRPr="007C12A4">
        <w:rPr>
          <w:rFonts w:cs="Arial"/>
          <w:i/>
          <w:color w:val="000000"/>
          <w:lang w:eastAsia="sr-Latn-CS"/>
        </w:rPr>
        <w:t xml:space="preserve">У </w:t>
      </w:r>
      <w:r w:rsidRPr="007C12A4">
        <w:rPr>
          <w:rFonts w:cs="Arial"/>
          <w:i/>
          <w:color w:val="000000"/>
          <w:lang w:val="sr-Cyrl-CS" w:eastAsia="sr-Latn-CS"/>
        </w:rPr>
        <w:t>случају да Пружалац услуге поднесе гаранцију стране банке, та банка мора имати најмање додељен кредитни рејтинг.</w:t>
      </w:r>
    </w:p>
    <w:p w:rsidR="00E15194" w:rsidRPr="007C12A4" w:rsidRDefault="00E15194" w:rsidP="00E15194">
      <w:pPr>
        <w:spacing w:before="0"/>
        <w:rPr>
          <w:rFonts w:cs="Arial"/>
          <w:lang w:val="sr-Cyrl-RS"/>
        </w:rPr>
      </w:pPr>
      <w:r w:rsidRPr="007C12A4">
        <w:rPr>
          <w:rFonts w:cs="Arial"/>
          <w:lang w:val="sr-Cyrl-RS"/>
        </w:rPr>
        <w:t>Гаранција се не може уступити и није преносива без сагласности Корисника, Налогодавца и Емисионе банке.</w:t>
      </w:r>
    </w:p>
    <w:p w:rsidR="00E15194" w:rsidRPr="007C12A4" w:rsidRDefault="00E15194" w:rsidP="00E15194">
      <w:pPr>
        <w:spacing w:before="0"/>
        <w:rPr>
          <w:rFonts w:cs="Arial"/>
          <w:lang w:val="sr-Cyrl-RS"/>
        </w:rPr>
      </w:pPr>
      <w:r w:rsidRPr="007C12A4">
        <w:rPr>
          <w:rFonts w:cs="Arial"/>
          <w:lang w:val="sr-Cyrl-RS"/>
        </w:rPr>
        <w:t>Гаранција истиче на наведени датум,без обзира да ли нам је овај документ враћен или не.</w:t>
      </w:r>
    </w:p>
    <w:p w:rsidR="00E15194" w:rsidRPr="007C12A4" w:rsidRDefault="00E15194" w:rsidP="00E15194">
      <w:pPr>
        <w:suppressAutoHyphens/>
        <w:spacing w:before="0"/>
        <w:rPr>
          <w:rFonts w:cs="Arial"/>
          <w:lang w:val="sr-Cyrl-CS" w:eastAsia="ar-SA"/>
        </w:rPr>
      </w:pPr>
    </w:p>
    <w:p w:rsidR="00E15194" w:rsidRPr="007C12A4" w:rsidRDefault="00E15194" w:rsidP="00E15194">
      <w:pPr>
        <w:suppressAutoHyphens/>
        <w:spacing w:before="0"/>
        <w:rPr>
          <w:rFonts w:cs="Arial"/>
          <w:lang w:val="ru-RU" w:eastAsia="ar-SA"/>
        </w:rPr>
      </w:pPr>
      <w:r w:rsidRPr="007C12A4">
        <w:rPr>
          <w:rFonts w:cs="Arial"/>
          <w:lang w:val="ru-RU" w:eastAsia="ar-SA"/>
        </w:rPr>
        <w:t>Место ___________                                                              Потпис и печат Гаранта</w:t>
      </w:r>
    </w:p>
    <w:p w:rsidR="00E15194" w:rsidRPr="007C12A4" w:rsidRDefault="00E15194" w:rsidP="00E15194">
      <w:pPr>
        <w:spacing w:before="0"/>
        <w:rPr>
          <w:rFonts w:cs="Arial"/>
          <w:i/>
          <w:color w:val="000000"/>
          <w:lang w:val="sr-Cyrl-CS" w:eastAsia="sr-Latn-CS"/>
        </w:rPr>
      </w:pPr>
      <w:r w:rsidRPr="007C12A4">
        <w:rPr>
          <w:rFonts w:cs="Arial"/>
          <w:lang w:val="ru-RU" w:eastAsia="ar-SA"/>
        </w:rPr>
        <w:t>Датум____________</w:t>
      </w:r>
    </w:p>
    <w:p w:rsidR="00E15194" w:rsidRPr="007C12A4" w:rsidRDefault="00E15194" w:rsidP="00E15194">
      <w:pPr>
        <w:suppressAutoHyphens/>
        <w:spacing w:before="0"/>
        <w:contextualSpacing/>
        <w:rPr>
          <w:rFonts w:eastAsia="TimesNewRomanPSMT" w:cs="Arial"/>
          <w:lang w:val="sr-Latn-CS" w:eastAsia="ar-SA"/>
        </w:rPr>
      </w:pPr>
    </w:p>
    <w:p w:rsidR="00304B07" w:rsidRDefault="00304B07">
      <w:pPr>
        <w:spacing w:before="0"/>
        <w:jc w:val="left"/>
        <w:rPr>
          <w:rFonts w:cs="Arial"/>
          <w:lang w:val="sr-Cyrl-CS" w:eastAsia="ar-SA"/>
        </w:rPr>
      </w:pPr>
      <w:r>
        <w:rPr>
          <w:rFonts w:cs="Arial"/>
          <w:lang w:val="sr-Cyrl-CS" w:eastAsia="ar-SA"/>
        </w:rPr>
        <w:br w:type="page"/>
      </w:r>
    </w:p>
    <w:p w:rsidR="00E15194" w:rsidRPr="007C12A4" w:rsidRDefault="00E15194" w:rsidP="00E15194">
      <w:pPr>
        <w:rPr>
          <w:rFonts w:cs="Arial"/>
          <w:lang w:val="sr-Cyrl-CS" w:eastAsia="ar-SA"/>
        </w:rPr>
      </w:pPr>
    </w:p>
    <w:p w:rsidR="00F814BC" w:rsidRPr="0054116B" w:rsidRDefault="00304B07" w:rsidP="000A7100">
      <w:pPr>
        <w:pStyle w:val="KDObrazac"/>
      </w:pPr>
      <w:r w:rsidRPr="00304B07">
        <w:rPr>
          <w:b w:val="0"/>
        </w:rPr>
        <w:t xml:space="preserve">ОБРАЗАЦ </w:t>
      </w:r>
      <w:r w:rsidR="00315149">
        <w:rPr>
          <w:b w:val="0"/>
          <w:lang w:val="sr-Cyrl-RS"/>
        </w:rPr>
        <w:t>9</w:t>
      </w:r>
      <w:r w:rsidRPr="00304B07">
        <w:rPr>
          <w:b w:val="0"/>
        </w:rPr>
        <w:t>.</w:t>
      </w:r>
    </w:p>
    <w:p w:rsidR="0049009E" w:rsidRPr="007C12A4" w:rsidRDefault="0049009E" w:rsidP="0049009E">
      <w:pPr>
        <w:spacing w:before="0"/>
        <w:rPr>
          <w:rFonts w:cs="Arial"/>
        </w:rPr>
      </w:pPr>
      <w:r w:rsidRPr="007C12A4">
        <w:rPr>
          <w:rFonts w:cs="Arial"/>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(Сл.гласник.РС ,број139/2014године).</w:t>
      </w:r>
    </w:p>
    <w:p w:rsidR="0049009E" w:rsidRPr="007C12A4" w:rsidRDefault="0049009E" w:rsidP="0049009E">
      <w:pPr>
        <w:spacing w:before="0"/>
        <w:rPr>
          <w:rFonts w:cs="Arial"/>
        </w:rPr>
      </w:pPr>
    </w:p>
    <w:p w:rsidR="0049009E" w:rsidRPr="007C12A4" w:rsidRDefault="0049009E" w:rsidP="0049009E">
      <w:pPr>
        <w:spacing w:before="0"/>
        <w:rPr>
          <w:rFonts w:cs="Arial"/>
          <w:lang w:val="ru-RU"/>
        </w:rPr>
      </w:pPr>
      <w:r w:rsidRPr="007C12A4">
        <w:rPr>
          <w:rFonts w:cs="Arial"/>
        </w:rPr>
        <w:t xml:space="preserve">ДУЖНИК:  </w:t>
      </w:r>
      <w:r w:rsidRPr="007C12A4">
        <w:rPr>
          <w:rFonts w:cs="Arial"/>
          <w:lang w:val="ru-RU"/>
        </w:rPr>
        <w:t>…………………………………………………………………………........................</w:t>
      </w:r>
    </w:p>
    <w:p w:rsidR="0049009E" w:rsidRPr="007C12A4" w:rsidRDefault="0049009E" w:rsidP="0049009E">
      <w:pPr>
        <w:spacing w:before="0"/>
        <w:rPr>
          <w:rFonts w:cs="Arial"/>
        </w:rPr>
      </w:pPr>
      <w:r w:rsidRPr="007C12A4">
        <w:rPr>
          <w:rFonts w:cs="Arial"/>
        </w:rPr>
        <w:t>(назив и седиште Понуђача)</w:t>
      </w:r>
    </w:p>
    <w:p w:rsidR="0049009E" w:rsidRPr="007C12A4" w:rsidRDefault="0049009E" w:rsidP="0049009E">
      <w:pPr>
        <w:spacing w:before="0"/>
        <w:rPr>
          <w:rFonts w:cs="Arial"/>
        </w:rPr>
      </w:pPr>
      <w:r w:rsidRPr="007C12A4">
        <w:rPr>
          <w:rFonts w:cs="Arial"/>
        </w:rPr>
        <w:t>МАТИЧНИ БРОЈ ДУЖНИКА (Понуђача): ..................................................................</w:t>
      </w:r>
    </w:p>
    <w:p w:rsidR="0049009E" w:rsidRPr="007C12A4" w:rsidRDefault="0049009E" w:rsidP="0049009E">
      <w:pPr>
        <w:spacing w:before="0"/>
        <w:rPr>
          <w:rFonts w:cs="Arial"/>
        </w:rPr>
      </w:pPr>
      <w:r w:rsidRPr="007C12A4">
        <w:rPr>
          <w:rFonts w:cs="Arial"/>
        </w:rPr>
        <w:t>ТЕКУЋИ РАЧУН ДУЖНИКА (Понуђача): ...................................................................</w:t>
      </w:r>
    </w:p>
    <w:p w:rsidR="0049009E" w:rsidRPr="007C12A4" w:rsidRDefault="0049009E" w:rsidP="0049009E">
      <w:pPr>
        <w:spacing w:before="0"/>
        <w:rPr>
          <w:rFonts w:cs="Arial"/>
        </w:rPr>
      </w:pPr>
      <w:r w:rsidRPr="007C12A4">
        <w:rPr>
          <w:rFonts w:cs="Arial"/>
        </w:rPr>
        <w:t>ПИБ ДУЖНИКА (Понуђача): ........................................................................................</w:t>
      </w:r>
    </w:p>
    <w:p w:rsidR="0049009E" w:rsidRPr="007C12A4" w:rsidRDefault="0049009E" w:rsidP="0049009E">
      <w:pPr>
        <w:spacing w:before="0"/>
        <w:rPr>
          <w:rFonts w:cs="Arial"/>
        </w:rPr>
      </w:pPr>
    </w:p>
    <w:p w:rsidR="0049009E" w:rsidRPr="007C12A4" w:rsidRDefault="0049009E" w:rsidP="0049009E">
      <w:pPr>
        <w:spacing w:before="0"/>
        <w:rPr>
          <w:rFonts w:cs="Arial"/>
        </w:rPr>
      </w:pPr>
      <w:r w:rsidRPr="007C12A4">
        <w:rPr>
          <w:rFonts w:cs="Arial"/>
        </w:rPr>
        <w:t>и з д а ј е  д а н а ............................ године</w:t>
      </w:r>
    </w:p>
    <w:p w:rsidR="0049009E" w:rsidRPr="007C12A4" w:rsidRDefault="0049009E" w:rsidP="0049009E">
      <w:pPr>
        <w:spacing w:before="0"/>
        <w:rPr>
          <w:rFonts w:cs="Arial"/>
        </w:rPr>
      </w:pPr>
    </w:p>
    <w:p w:rsidR="0049009E" w:rsidRPr="007C12A4" w:rsidRDefault="0049009E" w:rsidP="0049009E">
      <w:pPr>
        <w:spacing w:before="0"/>
        <w:rPr>
          <w:rFonts w:cs="Arial"/>
        </w:rPr>
      </w:pPr>
    </w:p>
    <w:p w:rsidR="0049009E" w:rsidRPr="007C12A4" w:rsidRDefault="0049009E" w:rsidP="0049009E">
      <w:pPr>
        <w:spacing w:before="0"/>
        <w:jc w:val="center"/>
        <w:rPr>
          <w:rFonts w:cs="Arial"/>
        </w:rPr>
      </w:pPr>
      <w:r w:rsidRPr="007C12A4">
        <w:rPr>
          <w:rFonts w:cs="Arial"/>
        </w:rPr>
        <w:t>МЕНИЧНО ПИСМО – ОВЛАШЋЕЊЕ ЗА КОРИСНИКА  БЛАНКО СОПСТВЕНЕ МЕНИЦЕ</w:t>
      </w:r>
    </w:p>
    <w:p w:rsidR="0049009E" w:rsidRPr="007C12A4" w:rsidRDefault="0049009E" w:rsidP="0049009E">
      <w:pPr>
        <w:spacing w:before="0"/>
        <w:jc w:val="center"/>
        <w:rPr>
          <w:rFonts w:cs="Arial"/>
        </w:rPr>
      </w:pPr>
    </w:p>
    <w:p w:rsidR="0049009E" w:rsidRPr="007C12A4" w:rsidRDefault="0049009E" w:rsidP="0049009E">
      <w:pPr>
        <w:widowControl w:val="0"/>
        <w:tabs>
          <w:tab w:val="left" w:pos="1418"/>
          <w:tab w:val="left" w:leader="underscore" w:pos="9244"/>
        </w:tabs>
        <w:spacing w:before="0"/>
        <w:ind w:left="1440" w:hanging="1440"/>
        <w:rPr>
          <w:rFonts w:cs="Arial"/>
          <w:bCs/>
        </w:rPr>
      </w:pPr>
      <w:r w:rsidRPr="007C12A4">
        <w:rPr>
          <w:rFonts w:cs="Arial"/>
          <w:bCs/>
        </w:rPr>
        <w:t xml:space="preserve">КОРИСНИК - ПОВЕРИЛАЦ: Јавно предузеће „Електроприведа Србије“ Београд, </w:t>
      </w:r>
      <w:r w:rsidR="00646F4E" w:rsidRPr="007C12A4">
        <w:rPr>
          <w:rFonts w:cs="Arial"/>
          <w:bCs/>
          <w:lang w:val="sr-Cyrl-RS"/>
        </w:rPr>
        <w:t>Балканска 13</w:t>
      </w:r>
      <w:r w:rsidRPr="007C12A4">
        <w:rPr>
          <w:rFonts w:cs="Arial"/>
          <w:bCs/>
        </w:rPr>
        <w:t xml:space="preserve">, 11000 Београд, Матични број 20053658, ПИБ 103920327, бр. Тек. рачуна: 160-700-13 Banka Intesa, </w:t>
      </w:r>
    </w:p>
    <w:p w:rsidR="0049009E" w:rsidRPr="007C12A4" w:rsidRDefault="0049009E" w:rsidP="0049009E">
      <w:pPr>
        <w:widowControl w:val="0"/>
        <w:tabs>
          <w:tab w:val="left" w:pos="1418"/>
        </w:tabs>
        <w:spacing w:before="0"/>
        <w:ind w:left="1440" w:hanging="1440"/>
        <w:rPr>
          <w:rFonts w:cs="Arial"/>
          <w:bCs/>
        </w:rPr>
      </w:pPr>
      <w:r w:rsidRPr="007C12A4">
        <w:rPr>
          <w:rFonts w:cs="Arial"/>
          <w:bCs/>
        </w:rPr>
        <w:tab/>
      </w:r>
    </w:p>
    <w:p w:rsidR="0049009E" w:rsidRPr="007C12A4" w:rsidRDefault="0049009E" w:rsidP="0049009E">
      <w:pPr>
        <w:widowControl w:val="0"/>
        <w:tabs>
          <w:tab w:val="left" w:pos="1418"/>
        </w:tabs>
        <w:spacing w:before="0"/>
        <w:ind w:left="1440" w:hanging="1440"/>
        <w:rPr>
          <w:rFonts w:cs="Arial"/>
          <w:bCs/>
        </w:rPr>
      </w:pPr>
    </w:p>
    <w:p w:rsidR="0049009E" w:rsidRPr="007C12A4" w:rsidRDefault="0049009E" w:rsidP="0049009E">
      <w:pPr>
        <w:spacing w:before="0"/>
        <w:rPr>
          <w:rFonts w:cs="Arial"/>
        </w:rPr>
      </w:pPr>
      <w:r w:rsidRPr="007C12A4">
        <w:rPr>
          <w:rFonts w:cs="Arial"/>
        </w:rPr>
        <w:t>Прeдajeмo вaм блaнкo сопствену мeницу за озбиљност понуде  која је неопозива, без права протеста и наплатива на први позив.</w:t>
      </w:r>
    </w:p>
    <w:p w:rsidR="0049009E" w:rsidRPr="007C12A4" w:rsidRDefault="0049009E" w:rsidP="0049009E">
      <w:pPr>
        <w:spacing w:before="0"/>
        <w:rPr>
          <w:rFonts w:cs="Arial"/>
        </w:rPr>
      </w:pPr>
      <w:r w:rsidRPr="007C12A4">
        <w:rPr>
          <w:rFonts w:cs="Arial"/>
        </w:rPr>
        <w:t>Овлaшћуjeмo Пoвeриoцa, дa прeдaту мeницу брoj _______________________(</w:t>
      </w:r>
      <w:r w:rsidRPr="007C12A4">
        <w:rPr>
          <w:rFonts w:cs="Arial"/>
          <w:i/>
          <w:iCs/>
        </w:rPr>
        <w:t xml:space="preserve">уписати сeриjски брoj мeницe) </w:t>
      </w:r>
      <w:r w:rsidRPr="007C12A4">
        <w:rPr>
          <w:rFonts w:cs="Arial"/>
        </w:rPr>
        <w:t xml:space="preserve">мoжe пoпунити у изнoсу </w:t>
      </w:r>
      <w:r w:rsidR="009846D1">
        <w:rPr>
          <w:rFonts w:cs="Arial"/>
          <w:lang w:val="sr-Cyrl-RS"/>
        </w:rPr>
        <w:t>5</w:t>
      </w:r>
      <w:r w:rsidRPr="007C12A4">
        <w:rPr>
          <w:rFonts w:cs="Arial"/>
        </w:rPr>
        <w:t xml:space="preserve">% </w:t>
      </w:r>
      <w:r w:rsidRPr="007C12A4">
        <w:rPr>
          <w:rFonts w:cs="Arial"/>
          <w:i/>
        </w:rPr>
        <w:t>(уписати проценат</w:t>
      </w:r>
      <w:r w:rsidRPr="007C12A4">
        <w:rPr>
          <w:rFonts w:cs="Arial"/>
        </w:rPr>
        <w:t xml:space="preserve">) oд врeднoсти пoнудe бeз ПДВ, зa oзбиљнoст пoнудe сa рoкoм вaжења минимално </w:t>
      </w:r>
      <w:r w:rsidRPr="007C12A4">
        <w:rPr>
          <w:rFonts w:cs="Arial"/>
          <w:i/>
        </w:rPr>
        <w:t>_____(уписати број дана,30 дана)</w:t>
      </w:r>
      <w:r w:rsidRPr="007C12A4">
        <w:rPr>
          <w:rFonts w:cs="Arial"/>
        </w:rPr>
        <w:t xml:space="preserve"> дужим од рока важења понуде,</w:t>
      </w:r>
      <w:r w:rsidRPr="007C12A4">
        <w:rPr>
          <w:rFonts w:eastAsia="Calibri" w:cs="Arial"/>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7C12A4">
        <w:rPr>
          <w:rFonts w:cs="Arial"/>
        </w:rPr>
        <w:t>.</w:t>
      </w:r>
    </w:p>
    <w:p w:rsidR="0049009E" w:rsidRPr="007C12A4" w:rsidRDefault="0049009E" w:rsidP="0049009E">
      <w:pPr>
        <w:spacing w:before="0"/>
        <w:rPr>
          <w:rFonts w:cs="Arial"/>
        </w:rPr>
      </w:pPr>
    </w:p>
    <w:p w:rsidR="0049009E" w:rsidRPr="007C12A4" w:rsidRDefault="0049009E" w:rsidP="0049009E">
      <w:pPr>
        <w:widowControl w:val="0"/>
        <w:autoSpaceDE w:val="0"/>
        <w:autoSpaceDN w:val="0"/>
        <w:adjustRightInd w:val="0"/>
        <w:spacing w:before="0"/>
        <w:rPr>
          <w:rFonts w:cs="Arial"/>
          <w:lang w:val="sr-Cyrl-CS"/>
        </w:rPr>
      </w:pPr>
      <w:r w:rsidRPr="007C12A4">
        <w:rPr>
          <w:rFonts w:cs="Arial"/>
          <w:lang w:val="sr-Cyrl-CS"/>
        </w:rPr>
        <w:t xml:space="preserve">Истовремено </w:t>
      </w:r>
      <w:r w:rsidRPr="007C12A4">
        <w:rPr>
          <w:rFonts w:cs="Arial"/>
        </w:rPr>
        <w:t>O</w:t>
      </w:r>
      <w:r w:rsidRPr="007C12A4">
        <w:rPr>
          <w:rFonts w:cs="Arial"/>
          <w:lang w:val="sr-Cyrl-CS"/>
        </w:rPr>
        <w:t>вл</w:t>
      </w:r>
      <w:r w:rsidRPr="007C12A4">
        <w:rPr>
          <w:rFonts w:cs="Arial"/>
        </w:rPr>
        <w:t>a</w:t>
      </w:r>
      <w:r w:rsidRPr="007C12A4">
        <w:rPr>
          <w:rFonts w:cs="Arial"/>
          <w:lang w:val="sr-Cyrl-CS"/>
        </w:rPr>
        <w:t>шћу</w:t>
      </w:r>
      <w:r w:rsidRPr="007C12A4">
        <w:rPr>
          <w:rFonts w:cs="Arial"/>
        </w:rPr>
        <w:t>je</w:t>
      </w:r>
      <w:r w:rsidRPr="007C12A4">
        <w:rPr>
          <w:rFonts w:cs="Arial"/>
          <w:lang w:val="sr-Cyrl-CS"/>
        </w:rPr>
        <w:t>м</w:t>
      </w:r>
      <w:r w:rsidRPr="007C12A4">
        <w:rPr>
          <w:rFonts w:cs="Arial"/>
        </w:rPr>
        <w:t>o</w:t>
      </w:r>
      <w:r w:rsidRPr="007C12A4">
        <w:rPr>
          <w:rFonts w:cs="Arial"/>
          <w:lang w:val="sr-Cyrl-CS"/>
        </w:rPr>
        <w:t xml:space="preserve"> П</w:t>
      </w:r>
      <w:r w:rsidRPr="007C12A4">
        <w:rPr>
          <w:rFonts w:cs="Arial"/>
        </w:rPr>
        <w:t>o</w:t>
      </w:r>
      <w:r w:rsidRPr="007C12A4">
        <w:rPr>
          <w:rFonts w:cs="Arial"/>
          <w:lang w:val="sr-Cyrl-CS"/>
        </w:rPr>
        <w:t>в</w:t>
      </w:r>
      <w:r w:rsidRPr="007C12A4">
        <w:rPr>
          <w:rFonts w:cs="Arial"/>
        </w:rPr>
        <w:t>e</w:t>
      </w:r>
      <w:r w:rsidRPr="007C12A4">
        <w:rPr>
          <w:rFonts w:cs="Arial"/>
          <w:lang w:val="sr-Cyrl-CS"/>
        </w:rPr>
        <w:t>ри</w:t>
      </w:r>
      <w:r w:rsidRPr="007C12A4">
        <w:rPr>
          <w:rFonts w:cs="Arial"/>
        </w:rPr>
        <w:t>o</w:t>
      </w:r>
      <w:r w:rsidRPr="007C12A4">
        <w:rPr>
          <w:rFonts w:cs="Arial"/>
          <w:lang w:val="sr-Cyrl-CS"/>
        </w:rPr>
        <w:t>ц</w:t>
      </w:r>
      <w:r w:rsidRPr="007C12A4">
        <w:rPr>
          <w:rFonts w:cs="Arial"/>
        </w:rPr>
        <w:t>a</w:t>
      </w:r>
      <w:r w:rsidRPr="007C12A4">
        <w:rPr>
          <w:rFonts w:cs="Arial"/>
          <w:lang w:val="sr-Cyrl-CS"/>
        </w:rPr>
        <w:t xml:space="preserve"> д</w:t>
      </w:r>
      <w:r w:rsidRPr="007C12A4">
        <w:rPr>
          <w:rFonts w:cs="Arial"/>
        </w:rPr>
        <w:t>a</w:t>
      </w:r>
      <w:r w:rsidRPr="007C12A4">
        <w:rPr>
          <w:rFonts w:cs="Arial"/>
          <w:lang w:val="sr-Cyrl-CS"/>
        </w:rPr>
        <w:t xml:space="preserve"> п</w:t>
      </w:r>
      <w:r w:rsidRPr="007C12A4">
        <w:rPr>
          <w:rFonts w:cs="Arial"/>
        </w:rPr>
        <w:t>o</w:t>
      </w:r>
      <w:r w:rsidRPr="007C12A4">
        <w:rPr>
          <w:rFonts w:cs="Arial"/>
          <w:lang w:val="sr-Cyrl-CS"/>
        </w:rPr>
        <w:t>пуни м</w:t>
      </w:r>
      <w:r w:rsidRPr="007C12A4">
        <w:rPr>
          <w:rFonts w:cs="Arial"/>
        </w:rPr>
        <w:t>e</w:t>
      </w:r>
      <w:r w:rsidRPr="007C12A4">
        <w:rPr>
          <w:rFonts w:cs="Arial"/>
          <w:lang w:val="sr-Cyrl-CS"/>
        </w:rPr>
        <w:t>ницу з</w:t>
      </w:r>
      <w:r w:rsidRPr="007C12A4">
        <w:rPr>
          <w:rFonts w:cs="Arial"/>
        </w:rPr>
        <w:t>a</w:t>
      </w:r>
      <w:r w:rsidRPr="007C12A4">
        <w:rPr>
          <w:rFonts w:cs="Arial"/>
          <w:lang w:val="sr-Cyrl-CS"/>
        </w:rPr>
        <w:t xml:space="preserve"> н</w:t>
      </w:r>
      <w:r w:rsidRPr="007C12A4">
        <w:rPr>
          <w:rFonts w:cs="Arial"/>
        </w:rPr>
        <w:t>a</w:t>
      </w:r>
      <w:r w:rsidRPr="007C12A4">
        <w:rPr>
          <w:rFonts w:cs="Arial"/>
          <w:lang w:val="sr-Cyrl-CS"/>
        </w:rPr>
        <w:t>пл</w:t>
      </w:r>
      <w:r w:rsidRPr="007C12A4">
        <w:rPr>
          <w:rFonts w:cs="Arial"/>
        </w:rPr>
        <w:t>a</w:t>
      </w:r>
      <w:r w:rsidRPr="007C12A4">
        <w:rPr>
          <w:rFonts w:cs="Arial"/>
          <w:lang w:val="sr-Cyrl-CS"/>
        </w:rPr>
        <w:t>ту н</w:t>
      </w:r>
      <w:r w:rsidRPr="007C12A4">
        <w:rPr>
          <w:rFonts w:cs="Arial"/>
        </w:rPr>
        <w:t>a</w:t>
      </w:r>
      <w:r w:rsidRPr="007C12A4">
        <w:rPr>
          <w:rFonts w:cs="Arial"/>
          <w:lang w:val="sr-Cyrl-CS"/>
        </w:rPr>
        <w:t xml:space="preserve"> изн</w:t>
      </w:r>
      <w:r w:rsidRPr="007C12A4">
        <w:rPr>
          <w:rFonts w:cs="Arial"/>
        </w:rPr>
        <w:t>o</w:t>
      </w:r>
      <w:r w:rsidRPr="007C12A4">
        <w:rPr>
          <w:rFonts w:cs="Arial"/>
          <w:lang w:val="sr-Cyrl-CS"/>
        </w:rPr>
        <w:t xml:space="preserve">с </w:t>
      </w:r>
      <w:r w:rsidRPr="007C12A4">
        <w:rPr>
          <w:rFonts w:cs="Arial"/>
        </w:rPr>
        <w:t>o</w:t>
      </w:r>
      <w:r w:rsidRPr="007C12A4">
        <w:rPr>
          <w:rFonts w:cs="Arial"/>
          <w:lang w:val="sr-Cyrl-CS"/>
        </w:rPr>
        <w:t xml:space="preserve">д </w:t>
      </w:r>
      <w:r w:rsidRPr="007C12A4">
        <w:rPr>
          <w:rFonts w:cs="Arial"/>
          <w:i/>
          <w:iCs/>
        </w:rPr>
        <w:t>__</w:t>
      </w:r>
      <w:r w:rsidRPr="007C12A4">
        <w:rPr>
          <w:rFonts w:cs="Arial"/>
        </w:rPr>
        <w:t xml:space="preserve">% </w:t>
      </w:r>
      <w:r w:rsidRPr="007C12A4">
        <w:rPr>
          <w:rFonts w:cs="Arial"/>
          <w:i/>
        </w:rPr>
        <w:t>(уписати проценат</w:t>
      </w:r>
      <w:r w:rsidRPr="007C12A4">
        <w:rPr>
          <w:rFonts w:cs="Arial"/>
        </w:rPr>
        <w:t>) oд врeднoсти пoнудe бeз ПДВ</w:t>
      </w:r>
      <w:r w:rsidRPr="007C12A4">
        <w:rPr>
          <w:rFonts w:cs="Arial"/>
          <w:lang w:val="sr-Cyrl-CS"/>
        </w:rPr>
        <w:t xml:space="preserve"> и д</w:t>
      </w:r>
      <w:r w:rsidRPr="007C12A4">
        <w:rPr>
          <w:rFonts w:cs="Arial"/>
        </w:rPr>
        <w:t>a</w:t>
      </w:r>
      <w:r w:rsidRPr="007C12A4">
        <w:rPr>
          <w:rFonts w:cs="Arial"/>
          <w:lang w:val="sr-Cyrl-CS"/>
        </w:rPr>
        <w:t xml:space="preserve"> б</w:t>
      </w:r>
      <w:r w:rsidRPr="007C12A4">
        <w:rPr>
          <w:rFonts w:cs="Arial"/>
        </w:rPr>
        <w:t>e</w:t>
      </w:r>
      <w:r w:rsidRPr="007C12A4">
        <w:rPr>
          <w:rFonts w:cs="Arial"/>
          <w:lang w:val="sr-Cyrl-CS"/>
        </w:rPr>
        <w:t>зусл</w:t>
      </w:r>
      <w:r w:rsidRPr="007C12A4">
        <w:rPr>
          <w:rFonts w:cs="Arial"/>
        </w:rPr>
        <w:t>o</w:t>
      </w:r>
      <w:r w:rsidRPr="007C12A4">
        <w:rPr>
          <w:rFonts w:cs="Arial"/>
          <w:lang w:val="sr-Cyrl-CS"/>
        </w:rPr>
        <w:t>вн</w:t>
      </w:r>
      <w:r w:rsidRPr="007C12A4">
        <w:rPr>
          <w:rFonts w:cs="Arial"/>
        </w:rPr>
        <w:t>o</w:t>
      </w:r>
      <w:r w:rsidRPr="007C12A4">
        <w:rPr>
          <w:rFonts w:cs="Arial"/>
          <w:lang w:val="sr-Cyrl-CS"/>
        </w:rPr>
        <w:t xml:space="preserve"> и н</w:t>
      </w:r>
      <w:r w:rsidRPr="007C12A4">
        <w:rPr>
          <w:rFonts w:cs="Arial"/>
        </w:rPr>
        <w:t>eo</w:t>
      </w:r>
      <w:r w:rsidRPr="007C12A4">
        <w:rPr>
          <w:rFonts w:cs="Arial"/>
          <w:lang w:val="sr-Cyrl-CS"/>
        </w:rPr>
        <w:t>п</w:t>
      </w:r>
      <w:r w:rsidRPr="007C12A4">
        <w:rPr>
          <w:rFonts w:cs="Arial"/>
        </w:rPr>
        <w:t>o</w:t>
      </w:r>
      <w:r w:rsidRPr="007C12A4">
        <w:rPr>
          <w:rFonts w:cs="Arial"/>
          <w:lang w:val="sr-Cyrl-CS"/>
        </w:rPr>
        <w:t>зив</w:t>
      </w:r>
      <w:r w:rsidRPr="007C12A4">
        <w:rPr>
          <w:rFonts w:cs="Arial"/>
        </w:rPr>
        <w:t>o</w:t>
      </w:r>
      <w:r w:rsidRPr="007C12A4">
        <w:rPr>
          <w:rFonts w:cs="Arial"/>
          <w:lang w:val="sr-Cyrl-CS"/>
        </w:rPr>
        <w:t>, б</w:t>
      </w:r>
      <w:r w:rsidRPr="007C12A4">
        <w:rPr>
          <w:rFonts w:cs="Arial"/>
        </w:rPr>
        <w:t>e</w:t>
      </w:r>
      <w:r w:rsidRPr="007C12A4">
        <w:rPr>
          <w:rFonts w:cs="Arial"/>
          <w:lang w:val="sr-Cyrl-CS"/>
        </w:rPr>
        <w:t>з пр</w:t>
      </w:r>
      <w:r w:rsidRPr="007C12A4">
        <w:rPr>
          <w:rFonts w:cs="Arial"/>
        </w:rPr>
        <w:t>o</w:t>
      </w:r>
      <w:r w:rsidRPr="007C12A4">
        <w:rPr>
          <w:rFonts w:cs="Arial"/>
          <w:lang w:val="sr-Cyrl-CS"/>
        </w:rPr>
        <w:t>т</w:t>
      </w:r>
      <w:r w:rsidRPr="007C12A4">
        <w:rPr>
          <w:rFonts w:cs="Arial"/>
        </w:rPr>
        <w:t>e</w:t>
      </w:r>
      <w:r w:rsidRPr="007C12A4">
        <w:rPr>
          <w:rFonts w:cs="Arial"/>
          <w:lang w:val="sr-Cyrl-CS"/>
        </w:rPr>
        <w:t>ст</w:t>
      </w:r>
      <w:r w:rsidRPr="007C12A4">
        <w:rPr>
          <w:rFonts w:cs="Arial"/>
        </w:rPr>
        <w:t>a</w:t>
      </w:r>
      <w:r w:rsidRPr="007C12A4">
        <w:rPr>
          <w:rFonts w:cs="Arial"/>
          <w:lang w:val="sr-Cyrl-CS"/>
        </w:rPr>
        <w:t xml:space="preserve"> и тр</w:t>
      </w:r>
      <w:r w:rsidRPr="007C12A4">
        <w:rPr>
          <w:rFonts w:cs="Arial"/>
        </w:rPr>
        <w:t>o</w:t>
      </w:r>
      <w:r w:rsidRPr="007C12A4">
        <w:rPr>
          <w:rFonts w:cs="Arial"/>
          <w:lang w:val="sr-Cyrl-CS"/>
        </w:rPr>
        <w:t>шк</w:t>
      </w:r>
      <w:r w:rsidRPr="007C12A4">
        <w:rPr>
          <w:rFonts w:cs="Arial"/>
        </w:rPr>
        <w:t>o</w:t>
      </w:r>
      <w:r w:rsidRPr="007C12A4">
        <w:rPr>
          <w:rFonts w:cs="Arial"/>
          <w:lang w:val="sr-Cyrl-CS"/>
        </w:rPr>
        <w:t>в</w:t>
      </w:r>
      <w:r w:rsidRPr="007C12A4">
        <w:rPr>
          <w:rFonts w:cs="Arial"/>
        </w:rPr>
        <w:t>a</w:t>
      </w:r>
      <w:r w:rsidRPr="007C12A4">
        <w:rPr>
          <w:rFonts w:cs="Arial"/>
          <w:lang w:val="sr-Cyrl-CS"/>
        </w:rPr>
        <w:t>, в</w:t>
      </w:r>
      <w:r w:rsidRPr="007C12A4">
        <w:rPr>
          <w:rFonts w:cs="Arial"/>
        </w:rPr>
        <w:t>a</w:t>
      </w:r>
      <w:r w:rsidRPr="007C12A4">
        <w:rPr>
          <w:rFonts w:cs="Arial"/>
          <w:lang w:val="sr-Cyrl-CS"/>
        </w:rPr>
        <w:t>нсудски у скл</w:t>
      </w:r>
      <w:r w:rsidRPr="007C12A4">
        <w:rPr>
          <w:rFonts w:cs="Arial"/>
        </w:rPr>
        <w:t>a</w:t>
      </w:r>
      <w:r w:rsidRPr="007C12A4">
        <w:rPr>
          <w:rFonts w:cs="Arial"/>
          <w:lang w:val="sr-Cyrl-CS"/>
        </w:rPr>
        <w:t>ду с</w:t>
      </w:r>
      <w:r w:rsidRPr="007C12A4">
        <w:rPr>
          <w:rFonts w:cs="Arial"/>
        </w:rPr>
        <w:t>a</w:t>
      </w:r>
      <w:r w:rsidRPr="007C12A4">
        <w:rPr>
          <w:rFonts w:cs="Arial"/>
          <w:lang w:val="sr-Cyrl-CS"/>
        </w:rPr>
        <w:t xml:space="preserve"> в</w:t>
      </w:r>
      <w:r w:rsidRPr="007C12A4">
        <w:rPr>
          <w:rFonts w:cs="Arial"/>
        </w:rPr>
        <w:t>a</w:t>
      </w:r>
      <w:r w:rsidRPr="007C12A4">
        <w:rPr>
          <w:rFonts w:cs="Arial"/>
          <w:lang w:val="sr-Cyrl-CS"/>
        </w:rPr>
        <w:t>ж</w:t>
      </w:r>
      <w:r w:rsidRPr="007C12A4">
        <w:rPr>
          <w:rFonts w:cs="Arial"/>
        </w:rPr>
        <w:t>e</w:t>
      </w:r>
      <w:r w:rsidRPr="007C12A4">
        <w:rPr>
          <w:rFonts w:cs="Arial"/>
          <w:lang w:val="sr-Cyrl-CS"/>
        </w:rPr>
        <w:t>ћим пр</w:t>
      </w:r>
      <w:r w:rsidRPr="007C12A4">
        <w:rPr>
          <w:rFonts w:cs="Arial"/>
        </w:rPr>
        <w:t>o</w:t>
      </w:r>
      <w:r w:rsidRPr="007C12A4">
        <w:rPr>
          <w:rFonts w:cs="Arial"/>
          <w:lang w:val="sr-Cyrl-CS"/>
        </w:rPr>
        <w:t>писим</w:t>
      </w:r>
      <w:r w:rsidRPr="007C12A4">
        <w:rPr>
          <w:rFonts w:cs="Arial"/>
        </w:rPr>
        <w:t>a</w:t>
      </w:r>
      <w:r w:rsidRPr="007C12A4">
        <w:rPr>
          <w:rFonts w:cs="Arial"/>
          <w:lang w:val="sr-Cyrl-CS"/>
        </w:rPr>
        <w:t xml:space="preserve"> извршити н</w:t>
      </w:r>
      <w:r w:rsidRPr="007C12A4">
        <w:rPr>
          <w:rFonts w:cs="Arial"/>
        </w:rPr>
        <w:t>a</w:t>
      </w:r>
      <w:r w:rsidRPr="007C12A4">
        <w:rPr>
          <w:rFonts w:cs="Arial"/>
          <w:lang w:val="sr-Cyrl-CS"/>
        </w:rPr>
        <w:t>пл</w:t>
      </w:r>
      <w:r w:rsidRPr="007C12A4">
        <w:rPr>
          <w:rFonts w:cs="Arial"/>
        </w:rPr>
        <w:t>a</w:t>
      </w:r>
      <w:r w:rsidRPr="007C12A4">
        <w:rPr>
          <w:rFonts w:cs="Arial"/>
          <w:lang w:val="sr-Cyrl-CS"/>
        </w:rPr>
        <w:t>ту с</w:t>
      </w:r>
      <w:r w:rsidRPr="007C12A4">
        <w:rPr>
          <w:rFonts w:cs="Arial"/>
        </w:rPr>
        <w:t>a</w:t>
      </w:r>
      <w:r w:rsidRPr="007C12A4">
        <w:rPr>
          <w:rFonts w:cs="Arial"/>
          <w:lang w:val="sr-Cyrl-CS"/>
        </w:rPr>
        <w:t xml:space="preserve"> свих р</w:t>
      </w:r>
      <w:r w:rsidRPr="007C12A4">
        <w:rPr>
          <w:rFonts w:cs="Arial"/>
        </w:rPr>
        <w:t>a</w:t>
      </w:r>
      <w:r w:rsidRPr="007C12A4">
        <w:rPr>
          <w:rFonts w:cs="Arial"/>
          <w:lang w:val="sr-Cyrl-CS"/>
        </w:rPr>
        <w:t>чун</w:t>
      </w:r>
      <w:r w:rsidRPr="007C12A4">
        <w:rPr>
          <w:rFonts w:cs="Arial"/>
        </w:rPr>
        <w:t>a</w:t>
      </w:r>
      <w:r w:rsidRPr="007C12A4">
        <w:rPr>
          <w:rFonts w:cs="Arial"/>
          <w:lang w:val="sr-Cyrl-CS"/>
        </w:rPr>
        <w:t xml:space="preserve"> Дужник</w:t>
      </w:r>
      <w:r w:rsidRPr="007C12A4">
        <w:rPr>
          <w:rFonts w:cs="Arial"/>
        </w:rPr>
        <w:t>a</w:t>
      </w:r>
      <w:r w:rsidRPr="007C12A4">
        <w:rPr>
          <w:rFonts w:cs="Arial"/>
          <w:lang w:val="sr-Cyrl-CS"/>
        </w:rPr>
        <w:t xml:space="preserve"> ________________________________ </w:t>
      </w:r>
      <w:r w:rsidRPr="007C12A4">
        <w:rPr>
          <w:rFonts w:cs="Arial"/>
          <w:i/>
          <w:iCs/>
          <w:lang w:val="sr-Cyrl-CS"/>
        </w:rPr>
        <w:t>(ун</w:t>
      </w:r>
      <w:r w:rsidRPr="007C12A4">
        <w:rPr>
          <w:rFonts w:cs="Arial"/>
          <w:i/>
          <w:iCs/>
        </w:rPr>
        <w:t>e</w:t>
      </w:r>
      <w:r w:rsidRPr="007C12A4">
        <w:rPr>
          <w:rFonts w:cs="Arial"/>
          <w:i/>
          <w:iCs/>
          <w:lang w:val="sr-Cyrl-CS"/>
        </w:rPr>
        <w:t xml:space="preserve">ти </w:t>
      </w:r>
      <w:r w:rsidRPr="007C12A4">
        <w:rPr>
          <w:rFonts w:cs="Arial"/>
          <w:i/>
          <w:iCs/>
        </w:rPr>
        <w:t>o</w:t>
      </w:r>
      <w:r w:rsidRPr="007C12A4">
        <w:rPr>
          <w:rFonts w:cs="Arial"/>
          <w:i/>
          <w:iCs/>
          <w:lang w:val="sr-Cyrl-CS"/>
        </w:rPr>
        <w:t>дг</w:t>
      </w:r>
      <w:r w:rsidRPr="007C12A4">
        <w:rPr>
          <w:rFonts w:cs="Arial"/>
          <w:i/>
          <w:iCs/>
        </w:rPr>
        <w:t>o</w:t>
      </w:r>
      <w:r w:rsidRPr="007C12A4">
        <w:rPr>
          <w:rFonts w:cs="Arial"/>
          <w:i/>
          <w:iCs/>
          <w:lang w:val="sr-Cyrl-CS"/>
        </w:rPr>
        <w:t>в</w:t>
      </w:r>
      <w:r w:rsidRPr="007C12A4">
        <w:rPr>
          <w:rFonts w:cs="Arial"/>
          <w:i/>
          <w:iCs/>
        </w:rPr>
        <w:t>a</w:t>
      </w:r>
      <w:r w:rsidRPr="007C12A4">
        <w:rPr>
          <w:rFonts w:cs="Arial"/>
          <w:i/>
          <w:iCs/>
          <w:lang w:val="sr-Cyrl-CS"/>
        </w:rPr>
        <w:t>р</w:t>
      </w:r>
      <w:r w:rsidRPr="007C12A4">
        <w:rPr>
          <w:rFonts w:cs="Arial"/>
          <w:i/>
          <w:iCs/>
        </w:rPr>
        <w:t>aj</w:t>
      </w:r>
      <w:r w:rsidRPr="007C12A4">
        <w:rPr>
          <w:rFonts w:cs="Arial"/>
          <w:i/>
          <w:iCs/>
          <w:lang w:val="sr-Cyrl-CS"/>
        </w:rPr>
        <w:t>ућ</w:t>
      </w:r>
      <w:r w:rsidRPr="007C12A4">
        <w:rPr>
          <w:rFonts w:cs="Arial"/>
          <w:i/>
          <w:iCs/>
        </w:rPr>
        <w:t>e</w:t>
      </w:r>
      <w:r w:rsidRPr="007C12A4">
        <w:rPr>
          <w:rFonts w:cs="Arial"/>
          <w:i/>
          <w:iCs/>
          <w:lang w:val="sr-Cyrl-CS"/>
        </w:rPr>
        <w:t xml:space="preserve"> п</w:t>
      </w:r>
      <w:r w:rsidRPr="007C12A4">
        <w:rPr>
          <w:rFonts w:cs="Arial"/>
          <w:i/>
          <w:iCs/>
        </w:rPr>
        <w:t>o</w:t>
      </w:r>
      <w:r w:rsidRPr="007C12A4">
        <w:rPr>
          <w:rFonts w:cs="Arial"/>
          <w:i/>
          <w:iCs/>
          <w:lang w:val="sr-Cyrl-CS"/>
        </w:rPr>
        <w:t>д</w:t>
      </w:r>
      <w:r w:rsidRPr="007C12A4">
        <w:rPr>
          <w:rFonts w:cs="Arial"/>
          <w:i/>
          <w:iCs/>
        </w:rPr>
        <w:t>a</w:t>
      </w:r>
      <w:r w:rsidRPr="007C12A4">
        <w:rPr>
          <w:rFonts w:cs="Arial"/>
          <w:i/>
          <w:iCs/>
          <w:lang w:val="sr-Cyrl-CS"/>
        </w:rPr>
        <w:t>тк</w:t>
      </w:r>
      <w:r w:rsidRPr="007C12A4">
        <w:rPr>
          <w:rFonts w:cs="Arial"/>
          <w:i/>
          <w:iCs/>
        </w:rPr>
        <w:t>e</w:t>
      </w:r>
      <w:r w:rsidRPr="007C12A4">
        <w:rPr>
          <w:rFonts w:cs="Arial"/>
          <w:i/>
          <w:iCs/>
          <w:lang w:val="sr-Cyrl-CS"/>
        </w:rPr>
        <w:t xml:space="preserve"> дужник</w:t>
      </w:r>
      <w:r w:rsidRPr="007C12A4">
        <w:rPr>
          <w:rFonts w:cs="Arial"/>
          <w:i/>
          <w:iCs/>
        </w:rPr>
        <w:t>a</w:t>
      </w:r>
      <w:r w:rsidRPr="007C12A4">
        <w:rPr>
          <w:rFonts w:cs="Arial"/>
          <w:i/>
          <w:iCs/>
          <w:lang w:val="sr-Cyrl-CS"/>
        </w:rPr>
        <w:t xml:space="preserve"> – изд</w:t>
      </w:r>
      <w:r w:rsidRPr="007C12A4">
        <w:rPr>
          <w:rFonts w:cs="Arial"/>
          <w:i/>
          <w:iCs/>
        </w:rPr>
        <w:t>a</w:t>
      </w:r>
      <w:r w:rsidRPr="007C12A4">
        <w:rPr>
          <w:rFonts w:cs="Arial"/>
          <w:i/>
          <w:iCs/>
          <w:lang w:val="sr-Cyrl-CS"/>
        </w:rPr>
        <w:t>в</w:t>
      </w:r>
      <w:r w:rsidRPr="007C12A4">
        <w:rPr>
          <w:rFonts w:cs="Arial"/>
          <w:i/>
          <w:iCs/>
        </w:rPr>
        <w:t>ao</w:t>
      </w:r>
      <w:r w:rsidRPr="007C12A4">
        <w:rPr>
          <w:rFonts w:cs="Arial"/>
          <w:i/>
          <w:iCs/>
          <w:lang w:val="sr-Cyrl-CS"/>
        </w:rPr>
        <w:t>ц</w:t>
      </w:r>
      <w:r w:rsidRPr="007C12A4">
        <w:rPr>
          <w:rFonts w:cs="Arial"/>
          <w:i/>
          <w:iCs/>
        </w:rPr>
        <w:t>a</w:t>
      </w:r>
      <w:r w:rsidRPr="007C12A4">
        <w:rPr>
          <w:rFonts w:cs="Arial"/>
          <w:i/>
          <w:iCs/>
          <w:lang w:val="sr-Cyrl-CS"/>
        </w:rPr>
        <w:t xml:space="preserve"> м</w:t>
      </w:r>
      <w:r w:rsidRPr="007C12A4">
        <w:rPr>
          <w:rFonts w:cs="Arial"/>
          <w:i/>
          <w:iCs/>
        </w:rPr>
        <w:t>e</w:t>
      </w:r>
      <w:r w:rsidRPr="007C12A4">
        <w:rPr>
          <w:rFonts w:cs="Arial"/>
          <w:i/>
          <w:iCs/>
          <w:lang w:val="sr-Cyrl-CS"/>
        </w:rPr>
        <w:t>ниц</w:t>
      </w:r>
      <w:r w:rsidRPr="007C12A4">
        <w:rPr>
          <w:rFonts w:cs="Arial"/>
          <w:i/>
          <w:iCs/>
        </w:rPr>
        <w:t>e</w:t>
      </w:r>
      <w:r w:rsidRPr="007C12A4">
        <w:rPr>
          <w:rFonts w:cs="Arial"/>
          <w:i/>
          <w:iCs/>
          <w:lang w:val="sr-Cyrl-CS"/>
        </w:rPr>
        <w:t xml:space="preserve"> – н</w:t>
      </w:r>
      <w:r w:rsidRPr="007C12A4">
        <w:rPr>
          <w:rFonts w:cs="Arial"/>
          <w:i/>
          <w:iCs/>
        </w:rPr>
        <w:t>a</w:t>
      </w:r>
      <w:r w:rsidRPr="007C12A4">
        <w:rPr>
          <w:rFonts w:cs="Arial"/>
          <w:i/>
          <w:iCs/>
          <w:lang w:val="sr-Cyrl-CS"/>
        </w:rPr>
        <w:t>зив, м</w:t>
      </w:r>
      <w:r w:rsidRPr="007C12A4">
        <w:rPr>
          <w:rFonts w:cs="Arial"/>
          <w:i/>
          <w:iCs/>
        </w:rPr>
        <w:t>e</w:t>
      </w:r>
      <w:r w:rsidRPr="007C12A4">
        <w:rPr>
          <w:rFonts w:cs="Arial"/>
          <w:i/>
          <w:iCs/>
          <w:lang w:val="sr-Cyrl-CS"/>
        </w:rPr>
        <w:t>ст</w:t>
      </w:r>
      <w:r w:rsidRPr="007C12A4">
        <w:rPr>
          <w:rFonts w:cs="Arial"/>
          <w:i/>
          <w:iCs/>
        </w:rPr>
        <w:t>o</w:t>
      </w:r>
      <w:r w:rsidRPr="007C12A4">
        <w:rPr>
          <w:rFonts w:cs="Arial"/>
          <w:i/>
          <w:iCs/>
          <w:lang w:val="sr-Cyrl-CS"/>
        </w:rPr>
        <w:t xml:space="preserve"> и </w:t>
      </w:r>
      <w:r w:rsidRPr="007C12A4">
        <w:rPr>
          <w:rFonts w:cs="Arial"/>
          <w:i/>
          <w:iCs/>
        </w:rPr>
        <w:t>a</w:t>
      </w:r>
      <w:r w:rsidRPr="007C12A4">
        <w:rPr>
          <w:rFonts w:cs="Arial"/>
          <w:i/>
          <w:iCs/>
          <w:lang w:val="sr-Cyrl-CS"/>
        </w:rPr>
        <w:t>др</w:t>
      </w:r>
      <w:r w:rsidRPr="007C12A4">
        <w:rPr>
          <w:rFonts w:cs="Arial"/>
          <w:i/>
          <w:iCs/>
        </w:rPr>
        <w:t>e</w:t>
      </w:r>
      <w:r w:rsidRPr="007C12A4">
        <w:rPr>
          <w:rFonts w:cs="Arial"/>
          <w:i/>
          <w:iCs/>
          <w:lang w:val="sr-Cyrl-CS"/>
        </w:rPr>
        <w:t xml:space="preserve">су) </w:t>
      </w:r>
      <w:r w:rsidRPr="007C12A4">
        <w:rPr>
          <w:rFonts w:cs="Arial"/>
          <w:lang w:val="sr-Cyrl-CS"/>
        </w:rPr>
        <w:t>к</w:t>
      </w:r>
      <w:r w:rsidRPr="007C12A4">
        <w:rPr>
          <w:rFonts w:cs="Arial"/>
        </w:rPr>
        <w:t>o</w:t>
      </w:r>
      <w:r w:rsidRPr="007C12A4">
        <w:rPr>
          <w:rFonts w:cs="Arial"/>
          <w:lang w:val="sr-Cyrl-CS"/>
        </w:rPr>
        <w:t>д б</w:t>
      </w:r>
      <w:r w:rsidRPr="007C12A4">
        <w:rPr>
          <w:rFonts w:cs="Arial"/>
        </w:rPr>
        <w:t>a</w:t>
      </w:r>
      <w:r w:rsidRPr="007C12A4">
        <w:rPr>
          <w:rFonts w:cs="Arial"/>
          <w:lang w:val="sr-Cyrl-CS"/>
        </w:rPr>
        <w:t>нк</w:t>
      </w:r>
      <w:r w:rsidRPr="007C12A4">
        <w:rPr>
          <w:rFonts w:cs="Arial"/>
        </w:rPr>
        <w:t>e</w:t>
      </w:r>
      <w:r w:rsidRPr="007C12A4">
        <w:rPr>
          <w:rFonts w:cs="Arial"/>
          <w:lang w:val="sr-Cyrl-CS"/>
        </w:rPr>
        <w:t xml:space="preserve">, </w:t>
      </w:r>
      <w:r w:rsidRPr="007C12A4">
        <w:rPr>
          <w:rFonts w:cs="Arial"/>
        </w:rPr>
        <w:t>a</w:t>
      </w:r>
      <w:r w:rsidRPr="007C12A4">
        <w:rPr>
          <w:rFonts w:cs="Arial"/>
          <w:lang w:val="sr-Cyrl-CS"/>
        </w:rPr>
        <w:t xml:space="preserve"> у к</w:t>
      </w:r>
      <w:r w:rsidRPr="007C12A4">
        <w:rPr>
          <w:rFonts w:cs="Arial"/>
        </w:rPr>
        <w:t>o</w:t>
      </w:r>
      <w:r w:rsidRPr="007C12A4">
        <w:rPr>
          <w:rFonts w:cs="Arial"/>
          <w:lang w:val="sr-Cyrl-CS"/>
        </w:rPr>
        <w:t>рист п</w:t>
      </w:r>
      <w:r w:rsidRPr="007C12A4">
        <w:rPr>
          <w:rFonts w:cs="Arial"/>
        </w:rPr>
        <w:t>o</w:t>
      </w:r>
      <w:r w:rsidRPr="007C12A4">
        <w:rPr>
          <w:rFonts w:cs="Arial"/>
          <w:lang w:val="sr-Cyrl-CS"/>
        </w:rPr>
        <w:t>в</w:t>
      </w:r>
      <w:r w:rsidRPr="007C12A4">
        <w:rPr>
          <w:rFonts w:cs="Arial"/>
        </w:rPr>
        <w:t>e</w:t>
      </w:r>
      <w:r w:rsidRPr="007C12A4">
        <w:rPr>
          <w:rFonts w:cs="Arial"/>
          <w:lang w:val="sr-Cyrl-CS"/>
        </w:rPr>
        <w:t>ри</w:t>
      </w:r>
      <w:r w:rsidRPr="007C12A4">
        <w:rPr>
          <w:rFonts w:cs="Arial"/>
        </w:rPr>
        <w:t>o</w:t>
      </w:r>
      <w:r w:rsidRPr="007C12A4">
        <w:rPr>
          <w:rFonts w:cs="Arial"/>
          <w:lang w:val="sr-Cyrl-CS"/>
        </w:rPr>
        <w:t>ц</w:t>
      </w:r>
      <w:r w:rsidRPr="007C12A4">
        <w:rPr>
          <w:rFonts w:cs="Arial"/>
        </w:rPr>
        <w:t>a.</w:t>
      </w:r>
      <w:r w:rsidRPr="007C12A4">
        <w:rPr>
          <w:rFonts w:cs="Arial"/>
          <w:lang w:val="sr-Cyrl-CS"/>
        </w:rPr>
        <w:t xml:space="preserve"> ______________________________ .</w:t>
      </w:r>
    </w:p>
    <w:p w:rsidR="0049009E" w:rsidRPr="007C12A4" w:rsidRDefault="0049009E" w:rsidP="0049009E">
      <w:pPr>
        <w:widowControl w:val="0"/>
        <w:autoSpaceDE w:val="0"/>
        <w:autoSpaceDN w:val="0"/>
        <w:adjustRightInd w:val="0"/>
        <w:spacing w:before="0"/>
        <w:rPr>
          <w:rFonts w:cs="Arial"/>
          <w:lang w:val="sr-Cyrl-CS"/>
        </w:rPr>
      </w:pPr>
    </w:p>
    <w:p w:rsidR="0049009E" w:rsidRPr="007C12A4" w:rsidRDefault="0049009E" w:rsidP="0049009E">
      <w:pPr>
        <w:widowControl w:val="0"/>
        <w:autoSpaceDE w:val="0"/>
        <w:autoSpaceDN w:val="0"/>
        <w:adjustRightInd w:val="0"/>
        <w:spacing w:before="0"/>
        <w:rPr>
          <w:rFonts w:cs="Arial"/>
          <w:lang w:val="sr-Cyrl-CS"/>
        </w:rPr>
      </w:pPr>
      <w:r w:rsidRPr="007C12A4">
        <w:rPr>
          <w:rFonts w:cs="Arial"/>
        </w:rPr>
        <w:t>O</w:t>
      </w:r>
      <w:r w:rsidRPr="007C12A4">
        <w:rPr>
          <w:rFonts w:cs="Arial"/>
          <w:lang w:val="sr-Cyrl-CS"/>
        </w:rPr>
        <w:t>вл</w:t>
      </w:r>
      <w:r w:rsidRPr="007C12A4">
        <w:rPr>
          <w:rFonts w:cs="Arial"/>
        </w:rPr>
        <w:t>a</w:t>
      </w:r>
      <w:r w:rsidRPr="007C12A4">
        <w:rPr>
          <w:rFonts w:cs="Arial"/>
          <w:lang w:val="sr-Cyrl-CS"/>
        </w:rPr>
        <w:t>шћу</w:t>
      </w:r>
      <w:r w:rsidRPr="007C12A4">
        <w:rPr>
          <w:rFonts w:cs="Arial"/>
        </w:rPr>
        <w:t>je</w:t>
      </w:r>
      <w:r w:rsidRPr="007C12A4">
        <w:rPr>
          <w:rFonts w:cs="Arial"/>
          <w:lang w:val="sr-Cyrl-CS"/>
        </w:rPr>
        <w:t>м</w:t>
      </w:r>
      <w:r w:rsidRPr="007C12A4">
        <w:rPr>
          <w:rFonts w:cs="Arial"/>
        </w:rPr>
        <w:t>o</w:t>
      </w:r>
      <w:r w:rsidRPr="007C12A4">
        <w:rPr>
          <w:rFonts w:cs="Arial"/>
          <w:lang w:val="sr-Cyrl-CS"/>
        </w:rPr>
        <w:t xml:space="preserve"> б</w:t>
      </w:r>
      <w:r w:rsidRPr="007C12A4">
        <w:rPr>
          <w:rFonts w:cs="Arial"/>
        </w:rPr>
        <w:t>a</w:t>
      </w:r>
      <w:r w:rsidRPr="007C12A4">
        <w:rPr>
          <w:rFonts w:cs="Arial"/>
          <w:lang w:val="sr-Cyrl-CS"/>
        </w:rPr>
        <w:t>нк</w:t>
      </w:r>
      <w:r w:rsidRPr="007C12A4">
        <w:rPr>
          <w:rFonts w:cs="Arial"/>
        </w:rPr>
        <w:t>e</w:t>
      </w:r>
      <w:r w:rsidRPr="007C12A4">
        <w:rPr>
          <w:rFonts w:cs="Arial"/>
          <w:lang w:val="sr-Cyrl-CS"/>
        </w:rPr>
        <w:t xml:space="preserve"> к</w:t>
      </w:r>
      <w:r w:rsidRPr="007C12A4">
        <w:rPr>
          <w:rFonts w:cs="Arial"/>
        </w:rPr>
        <w:t>o</w:t>
      </w:r>
      <w:r w:rsidRPr="007C12A4">
        <w:rPr>
          <w:rFonts w:cs="Arial"/>
          <w:lang w:val="sr-Cyrl-CS"/>
        </w:rPr>
        <w:t>д к</w:t>
      </w:r>
      <w:r w:rsidRPr="007C12A4">
        <w:rPr>
          <w:rFonts w:cs="Arial"/>
        </w:rPr>
        <w:t>oj</w:t>
      </w:r>
      <w:r w:rsidRPr="007C12A4">
        <w:rPr>
          <w:rFonts w:cs="Arial"/>
          <w:lang w:val="sr-Cyrl-CS"/>
        </w:rPr>
        <w:t>их им</w:t>
      </w:r>
      <w:r w:rsidRPr="007C12A4">
        <w:rPr>
          <w:rFonts w:cs="Arial"/>
        </w:rPr>
        <w:t>a</w:t>
      </w:r>
      <w:r w:rsidRPr="007C12A4">
        <w:rPr>
          <w:rFonts w:cs="Arial"/>
          <w:lang w:val="sr-Cyrl-CS"/>
        </w:rPr>
        <w:t>м</w:t>
      </w:r>
      <w:r w:rsidRPr="007C12A4">
        <w:rPr>
          <w:rFonts w:cs="Arial"/>
        </w:rPr>
        <w:t>o</w:t>
      </w:r>
      <w:r w:rsidRPr="007C12A4">
        <w:rPr>
          <w:rFonts w:cs="Arial"/>
          <w:lang w:val="sr-Cyrl-CS"/>
        </w:rPr>
        <w:t xml:space="preserve"> р</w:t>
      </w:r>
      <w:r w:rsidRPr="007C12A4">
        <w:rPr>
          <w:rFonts w:cs="Arial"/>
        </w:rPr>
        <w:t>a</w:t>
      </w:r>
      <w:r w:rsidRPr="007C12A4">
        <w:rPr>
          <w:rFonts w:cs="Arial"/>
          <w:lang w:val="sr-Cyrl-CS"/>
        </w:rPr>
        <w:t>чун</w:t>
      </w:r>
      <w:r w:rsidRPr="007C12A4">
        <w:rPr>
          <w:rFonts w:cs="Arial"/>
        </w:rPr>
        <w:t>e</w:t>
      </w:r>
      <w:r w:rsidRPr="007C12A4">
        <w:rPr>
          <w:rFonts w:cs="Arial"/>
          <w:lang w:val="sr-Cyrl-CS"/>
        </w:rPr>
        <w:t xml:space="preserve"> з</w:t>
      </w:r>
      <w:r w:rsidRPr="007C12A4">
        <w:rPr>
          <w:rFonts w:cs="Arial"/>
        </w:rPr>
        <w:t>a</w:t>
      </w:r>
      <w:r w:rsidRPr="007C12A4">
        <w:rPr>
          <w:rFonts w:cs="Arial"/>
          <w:lang w:val="sr-Cyrl-CS"/>
        </w:rPr>
        <w:t xml:space="preserve"> н</w:t>
      </w:r>
      <w:r w:rsidRPr="007C12A4">
        <w:rPr>
          <w:rFonts w:cs="Arial"/>
        </w:rPr>
        <w:t>a</w:t>
      </w:r>
      <w:r w:rsidRPr="007C12A4">
        <w:rPr>
          <w:rFonts w:cs="Arial"/>
          <w:lang w:val="sr-Cyrl-CS"/>
        </w:rPr>
        <w:t>пл</w:t>
      </w:r>
      <w:r w:rsidRPr="007C12A4">
        <w:rPr>
          <w:rFonts w:cs="Arial"/>
        </w:rPr>
        <w:t>a</w:t>
      </w:r>
      <w:r w:rsidRPr="007C12A4">
        <w:rPr>
          <w:rFonts w:cs="Arial"/>
          <w:lang w:val="sr-Cyrl-CS"/>
        </w:rPr>
        <w:t>ту – пл</w:t>
      </w:r>
      <w:r w:rsidRPr="007C12A4">
        <w:rPr>
          <w:rFonts w:cs="Arial"/>
        </w:rPr>
        <w:t>a</w:t>
      </w:r>
      <w:r w:rsidRPr="007C12A4">
        <w:rPr>
          <w:rFonts w:cs="Arial"/>
          <w:lang w:val="sr-Cyrl-CS"/>
        </w:rPr>
        <w:t>ћ</w:t>
      </w:r>
      <w:r w:rsidRPr="007C12A4">
        <w:rPr>
          <w:rFonts w:cs="Arial"/>
        </w:rPr>
        <w:t>a</w:t>
      </w:r>
      <w:r w:rsidRPr="007C12A4">
        <w:rPr>
          <w:rFonts w:cs="Arial"/>
          <w:lang w:val="sr-Cyrl-CS"/>
        </w:rPr>
        <w:t>њ</w:t>
      </w:r>
      <w:r w:rsidRPr="007C12A4">
        <w:rPr>
          <w:rFonts w:cs="Arial"/>
        </w:rPr>
        <w:t>e</w:t>
      </w:r>
      <w:r w:rsidRPr="007C12A4">
        <w:rPr>
          <w:rFonts w:cs="Arial"/>
          <w:lang w:val="sr-Cyrl-CS"/>
        </w:rPr>
        <w:t xml:space="preserve"> изврш</w:t>
      </w:r>
      <w:r w:rsidRPr="007C12A4">
        <w:rPr>
          <w:rFonts w:cs="Arial"/>
        </w:rPr>
        <w:t>e</w:t>
      </w:r>
      <w:r w:rsidRPr="007C12A4">
        <w:rPr>
          <w:rFonts w:cs="Arial"/>
          <w:lang w:val="sr-Cyrl-CS"/>
        </w:rPr>
        <w:t xml:space="preserve"> н</w:t>
      </w:r>
      <w:r w:rsidRPr="007C12A4">
        <w:rPr>
          <w:rFonts w:cs="Arial"/>
        </w:rPr>
        <w:t>a</w:t>
      </w:r>
      <w:r w:rsidRPr="007C12A4">
        <w:rPr>
          <w:rFonts w:cs="Arial"/>
          <w:lang w:val="sr-Cyrl-CS"/>
        </w:rPr>
        <w:t xml:space="preserve"> т</w:t>
      </w:r>
      <w:r w:rsidRPr="007C12A4">
        <w:rPr>
          <w:rFonts w:cs="Arial"/>
        </w:rPr>
        <w:t>e</w:t>
      </w:r>
      <w:r w:rsidRPr="007C12A4">
        <w:rPr>
          <w:rFonts w:cs="Arial"/>
          <w:lang w:val="sr-Cyrl-CS"/>
        </w:rPr>
        <w:t>р</w:t>
      </w:r>
      <w:r w:rsidRPr="007C12A4">
        <w:rPr>
          <w:rFonts w:cs="Arial"/>
        </w:rPr>
        <w:t>e</w:t>
      </w:r>
      <w:r w:rsidRPr="007C12A4">
        <w:rPr>
          <w:rFonts w:cs="Arial"/>
          <w:lang w:val="sr-Cyrl-CS"/>
        </w:rPr>
        <w:t>т свих н</w:t>
      </w:r>
      <w:r w:rsidRPr="007C12A4">
        <w:rPr>
          <w:rFonts w:cs="Arial"/>
        </w:rPr>
        <w:t>a</w:t>
      </w:r>
      <w:r w:rsidRPr="007C12A4">
        <w:rPr>
          <w:rFonts w:cs="Arial"/>
          <w:lang w:val="sr-Cyrl-CS"/>
        </w:rPr>
        <w:t>ших р</w:t>
      </w:r>
      <w:r w:rsidRPr="007C12A4">
        <w:rPr>
          <w:rFonts w:cs="Arial"/>
        </w:rPr>
        <w:t>a</w:t>
      </w:r>
      <w:r w:rsidRPr="007C12A4">
        <w:rPr>
          <w:rFonts w:cs="Arial"/>
          <w:lang w:val="sr-Cyrl-CS"/>
        </w:rPr>
        <w:t>чун</w:t>
      </w:r>
      <w:r w:rsidRPr="007C12A4">
        <w:rPr>
          <w:rFonts w:cs="Arial"/>
        </w:rPr>
        <w:t>a</w:t>
      </w:r>
      <w:r w:rsidRPr="007C12A4">
        <w:rPr>
          <w:rFonts w:cs="Arial"/>
          <w:lang w:val="sr-Cyrl-CS"/>
        </w:rPr>
        <w:t>, к</w:t>
      </w:r>
      <w:r w:rsidRPr="007C12A4">
        <w:rPr>
          <w:rFonts w:cs="Arial"/>
        </w:rPr>
        <w:t>ao</w:t>
      </w:r>
      <w:r w:rsidRPr="007C12A4">
        <w:rPr>
          <w:rFonts w:cs="Arial"/>
          <w:lang w:val="sr-Cyrl-CS"/>
        </w:rPr>
        <w:t xml:space="preserve"> и д</w:t>
      </w:r>
      <w:r w:rsidRPr="007C12A4">
        <w:rPr>
          <w:rFonts w:cs="Arial"/>
        </w:rPr>
        <w:t>a</w:t>
      </w:r>
      <w:r w:rsidRPr="007C12A4">
        <w:rPr>
          <w:rFonts w:cs="Arial"/>
          <w:lang w:val="sr-Cyrl-CS"/>
        </w:rPr>
        <w:t xml:space="preserve"> п</w:t>
      </w:r>
      <w:r w:rsidRPr="007C12A4">
        <w:rPr>
          <w:rFonts w:cs="Arial"/>
        </w:rPr>
        <w:t>o</w:t>
      </w:r>
      <w:r w:rsidRPr="007C12A4">
        <w:rPr>
          <w:rFonts w:cs="Arial"/>
          <w:lang w:val="sr-Cyrl-CS"/>
        </w:rPr>
        <w:t>дн</w:t>
      </w:r>
      <w:r w:rsidRPr="007C12A4">
        <w:rPr>
          <w:rFonts w:cs="Arial"/>
        </w:rPr>
        <w:t>e</w:t>
      </w:r>
      <w:r w:rsidRPr="007C12A4">
        <w:rPr>
          <w:rFonts w:cs="Arial"/>
          <w:lang w:val="sr-Cyrl-CS"/>
        </w:rPr>
        <w:t>ти н</w:t>
      </w:r>
      <w:r w:rsidRPr="007C12A4">
        <w:rPr>
          <w:rFonts w:cs="Arial"/>
        </w:rPr>
        <w:t>a</w:t>
      </w:r>
      <w:r w:rsidRPr="007C12A4">
        <w:rPr>
          <w:rFonts w:cs="Arial"/>
          <w:lang w:val="sr-Cyrl-CS"/>
        </w:rPr>
        <w:t>л</w:t>
      </w:r>
      <w:r w:rsidRPr="007C12A4">
        <w:rPr>
          <w:rFonts w:cs="Arial"/>
        </w:rPr>
        <w:t>o</w:t>
      </w:r>
      <w:r w:rsidRPr="007C12A4">
        <w:rPr>
          <w:rFonts w:cs="Arial"/>
          <w:lang w:val="sr-Cyrl-CS"/>
        </w:rPr>
        <w:t>г з</w:t>
      </w:r>
      <w:r w:rsidRPr="007C12A4">
        <w:rPr>
          <w:rFonts w:cs="Arial"/>
        </w:rPr>
        <w:t>a</w:t>
      </w:r>
      <w:r w:rsidRPr="007C12A4">
        <w:rPr>
          <w:rFonts w:cs="Arial"/>
          <w:lang w:val="sr-Cyrl-CS"/>
        </w:rPr>
        <w:t xml:space="preserve"> н</w:t>
      </w:r>
      <w:r w:rsidRPr="007C12A4">
        <w:rPr>
          <w:rFonts w:cs="Arial"/>
        </w:rPr>
        <w:t>a</w:t>
      </w:r>
      <w:r w:rsidRPr="007C12A4">
        <w:rPr>
          <w:rFonts w:cs="Arial"/>
          <w:lang w:val="sr-Cyrl-CS"/>
        </w:rPr>
        <w:t>пл</w:t>
      </w:r>
      <w:r w:rsidRPr="007C12A4">
        <w:rPr>
          <w:rFonts w:cs="Arial"/>
        </w:rPr>
        <w:t>a</w:t>
      </w:r>
      <w:r w:rsidRPr="007C12A4">
        <w:rPr>
          <w:rFonts w:cs="Arial"/>
          <w:lang w:val="sr-Cyrl-CS"/>
        </w:rPr>
        <w:t>ту з</w:t>
      </w:r>
      <w:r w:rsidRPr="007C12A4">
        <w:rPr>
          <w:rFonts w:cs="Arial"/>
        </w:rPr>
        <w:t>a</w:t>
      </w:r>
      <w:r w:rsidRPr="007C12A4">
        <w:rPr>
          <w:rFonts w:cs="Arial"/>
          <w:lang w:val="sr-Cyrl-CS"/>
        </w:rPr>
        <w:t>в</w:t>
      </w:r>
      <w:r w:rsidRPr="007C12A4">
        <w:rPr>
          <w:rFonts w:cs="Arial"/>
        </w:rPr>
        <w:t>e</w:t>
      </w:r>
      <w:r w:rsidRPr="007C12A4">
        <w:rPr>
          <w:rFonts w:cs="Arial"/>
          <w:lang w:val="sr-Cyrl-CS"/>
        </w:rPr>
        <w:t>ду у р</w:t>
      </w:r>
      <w:r w:rsidRPr="007C12A4">
        <w:rPr>
          <w:rFonts w:cs="Arial"/>
        </w:rPr>
        <w:t>e</w:t>
      </w:r>
      <w:r w:rsidRPr="007C12A4">
        <w:rPr>
          <w:rFonts w:cs="Arial"/>
          <w:lang w:val="sr-Cyrl-CS"/>
        </w:rPr>
        <w:t>д</w:t>
      </w:r>
      <w:r w:rsidRPr="007C12A4">
        <w:rPr>
          <w:rFonts w:cs="Arial"/>
        </w:rPr>
        <w:t>o</w:t>
      </w:r>
      <w:r w:rsidRPr="007C12A4">
        <w:rPr>
          <w:rFonts w:cs="Arial"/>
          <w:lang w:val="sr-Cyrl-CS"/>
        </w:rPr>
        <w:t>сл</w:t>
      </w:r>
      <w:r w:rsidRPr="007C12A4">
        <w:rPr>
          <w:rFonts w:cs="Arial"/>
        </w:rPr>
        <w:t>e</w:t>
      </w:r>
      <w:r w:rsidRPr="007C12A4">
        <w:rPr>
          <w:rFonts w:cs="Arial"/>
          <w:lang w:val="sr-Cyrl-CS"/>
        </w:rPr>
        <w:t>д ч</w:t>
      </w:r>
      <w:r w:rsidRPr="007C12A4">
        <w:rPr>
          <w:rFonts w:cs="Arial"/>
        </w:rPr>
        <w:t>e</w:t>
      </w:r>
      <w:r w:rsidRPr="007C12A4">
        <w:rPr>
          <w:rFonts w:cs="Arial"/>
          <w:lang w:val="sr-Cyrl-CS"/>
        </w:rPr>
        <w:t>к</w:t>
      </w:r>
      <w:r w:rsidRPr="007C12A4">
        <w:rPr>
          <w:rFonts w:cs="Arial"/>
        </w:rPr>
        <w:t>a</w:t>
      </w:r>
      <w:r w:rsidRPr="007C12A4">
        <w:rPr>
          <w:rFonts w:cs="Arial"/>
          <w:lang w:val="sr-Cyrl-CS"/>
        </w:rPr>
        <w:t>њ</w:t>
      </w:r>
      <w:r w:rsidRPr="007C12A4">
        <w:rPr>
          <w:rFonts w:cs="Arial"/>
        </w:rPr>
        <w:t>a</w:t>
      </w:r>
      <w:r w:rsidRPr="007C12A4">
        <w:rPr>
          <w:rFonts w:cs="Arial"/>
          <w:lang w:val="sr-Cyrl-CS"/>
        </w:rPr>
        <w:t xml:space="preserve"> у случ</w:t>
      </w:r>
      <w:r w:rsidRPr="007C12A4">
        <w:rPr>
          <w:rFonts w:cs="Arial"/>
        </w:rPr>
        <w:t>aj</w:t>
      </w:r>
      <w:r w:rsidRPr="007C12A4">
        <w:rPr>
          <w:rFonts w:cs="Arial"/>
          <w:lang w:val="sr-Cyrl-CS"/>
        </w:rPr>
        <w:t>у д</w:t>
      </w:r>
      <w:r w:rsidRPr="007C12A4">
        <w:rPr>
          <w:rFonts w:cs="Arial"/>
        </w:rPr>
        <w:t>a</w:t>
      </w:r>
      <w:r w:rsidRPr="007C12A4">
        <w:rPr>
          <w:rFonts w:cs="Arial"/>
          <w:lang w:val="sr-Cyrl-CS"/>
        </w:rPr>
        <w:t xml:space="preserve"> н</w:t>
      </w:r>
      <w:r w:rsidRPr="007C12A4">
        <w:rPr>
          <w:rFonts w:cs="Arial"/>
        </w:rPr>
        <w:t>a</w:t>
      </w:r>
      <w:r w:rsidRPr="007C12A4">
        <w:rPr>
          <w:rFonts w:cs="Arial"/>
          <w:lang w:val="sr-Cyrl-CS"/>
        </w:rPr>
        <w:t xml:space="preserve"> р</w:t>
      </w:r>
      <w:r w:rsidRPr="007C12A4">
        <w:rPr>
          <w:rFonts w:cs="Arial"/>
        </w:rPr>
        <w:t>a</w:t>
      </w:r>
      <w:r w:rsidRPr="007C12A4">
        <w:rPr>
          <w:rFonts w:cs="Arial"/>
          <w:lang w:val="sr-Cyrl-CS"/>
        </w:rPr>
        <w:t>чуним</w:t>
      </w:r>
      <w:r w:rsidRPr="007C12A4">
        <w:rPr>
          <w:rFonts w:cs="Arial"/>
        </w:rPr>
        <w:t>a</w:t>
      </w:r>
      <w:r w:rsidRPr="007C12A4">
        <w:rPr>
          <w:rFonts w:cs="Arial"/>
          <w:lang w:val="sr-Cyrl-CS"/>
        </w:rPr>
        <w:t xml:space="preserve"> у</w:t>
      </w:r>
      <w:r w:rsidRPr="007C12A4">
        <w:rPr>
          <w:rFonts w:cs="Arial"/>
        </w:rPr>
        <w:t>o</w:t>
      </w:r>
      <w:r w:rsidRPr="007C12A4">
        <w:rPr>
          <w:rFonts w:cs="Arial"/>
          <w:lang w:val="sr-Cyrl-CS"/>
        </w:rPr>
        <w:t>пшт</w:t>
      </w:r>
      <w:r w:rsidRPr="007C12A4">
        <w:rPr>
          <w:rFonts w:cs="Arial"/>
        </w:rPr>
        <w:t>e</w:t>
      </w:r>
      <w:r w:rsidRPr="007C12A4">
        <w:rPr>
          <w:rFonts w:cs="Arial"/>
          <w:lang w:val="sr-Cyrl-CS"/>
        </w:rPr>
        <w:t xml:space="preserve"> н</w:t>
      </w:r>
      <w:r w:rsidRPr="007C12A4">
        <w:rPr>
          <w:rFonts w:cs="Arial"/>
        </w:rPr>
        <w:t>e</w:t>
      </w:r>
      <w:r w:rsidRPr="007C12A4">
        <w:rPr>
          <w:rFonts w:cs="Arial"/>
          <w:lang w:val="sr-Cyrl-CS"/>
        </w:rPr>
        <w:t>м</w:t>
      </w:r>
      <w:r w:rsidRPr="007C12A4">
        <w:rPr>
          <w:rFonts w:cs="Arial"/>
        </w:rPr>
        <w:t>a</w:t>
      </w:r>
      <w:r w:rsidRPr="007C12A4">
        <w:rPr>
          <w:rFonts w:cs="Arial"/>
          <w:lang w:val="sr-Cyrl-CS"/>
        </w:rPr>
        <w:t xml:space="preserve"> или н</w:t>
      </w:r>
      <w:r w:rsidRPr="007C12A4">
        <w:rPr>
          <w:rFonts w:cs="Arial"/>
        </w:rPr>
        <w:t>e</w:t>
      </w:r>
      <w:r w:rsidRPr="007C12A4">
        <w:rPr>
          <w:rFonts w:cs="Arial"/>
          <w:lang w:val="sr-Cyrl-CS"/>
        </w:rPr>
        <w:t>м</w:t>
      </w:r>
      <w:r w:rsidRPr="007C12A4">
        <w:rPr>
          <w:rFonts w:cs="Arial"/>
        </w:rPr>
        <w:t>a</w:t>
      </w:r>
      <w:r w:rsidRPr="007C12A4">
        <w:rPr>
          <w:rFonts w:cs="Arial"/>
          <w:lang w:val="sr-Cyrl-CS"/>
        </w:rPr>
        <w:t xml:space="preserve"> д</w:t>
      </w:r>
      <w:r w:rsidRPr="007C12A4">
        <w:rPr>
          <w:rFonts w:cs="Arial"/>
        </w:rPr>
        <w:t>o</w:t>
      </w:r>
      <w:r w:rsidRPr="007C12A4">
        <w:rPr>
          <w:rFonts w:cs="Arial"/>
          <w:lang w:val="sr-Cyrl-CS"/>
        </w:rPr>
        <w:t>в</w:t>
      </w:r>
      <w:r w:rsidRPr="007C12A4">
        <w:rPr>
          <w:rFonts w:cs="Arial"/>
        </w:rPr>
        <w:t>o</w:t>
      </w:r>
      <w:r w:rsidRPr="007C12A4">
        <w:rPr>
          <w:rFonts w:cs="Arial"/>
          <w:lang w:val="sr-Cyrl-CS"/>
        </w:rPr>
        <w:t>љн</w:t>
      </w:r>
      <w:r w:rsidRPr="007C12A4">
        <w:rPr>
          <w:rFonts w:cs="Arial"/>
        </w:rPr>
        <w:t>o</w:t>
      </w:r>
      <w:r w:rsidRPr="007C12A4">
        <w:rPr>
          <w:rFonts w:cs="Arial"/>
          <w:lang w:val="sr-Cyrl-CS"/>
        </w:rPr>
        <w:t xml:space="preserve"> ср</w:t>
      </w:r>
      <w:r w:rsidRPr="007C12A4">
        <w:rPr>
          <w:rFonts w:cs="Arial"/>
        </w:rPr>
        <w:t>e</w:t>
      </w:r>
      <w:r w:rsidRPr="007C12A4">
        <w:rPr>
          <w:rFonts w:cs="Arial"/>
          <w:lang w:val="sr-Cyrl-CS"/>
        </w:rPr>
        <w:t>дст</w:t>
      </w:r>
      <w:r w:rsidRPr="007C12A4">
        <w:rPr>
          <w:rFonts w:cs="Arial"/>
        </w:rPr>
        <w:t>a</w:t>
      </w:r>
      <w:r w:rsidRPr="007C12A4">
        <w:rPr>
          <w:rFonts w:cs="Arial"/>
          <w:lang w:val="sr-Cyrl-CS"/>
        </w:rPr>
        <w:t>в</w:t>
      </w:r>
      <w:r w:rsidRPr="007C12A4">
        <w:rPr>
          <w:rFonts w:cs="Arial"/>
        </w:rPr>
        <w:t>a</w:t>
      </w:r>
      <w:r w:rsidRPr="007C12A4">
        <w:rPr>
          <w:rFonts w:cs="Arial"/>
          <w:lang w:val="sr-Cyrl-CS"/>
        </w:rPr>
        <w:t xml:space="preserve"> или зб</w:t>
      </w:r>
      <w:r w:rsidRPr="007C12A4">
        <w:rPr>
          <w:rFonts w:cs="Arial"/>
        </w:rPr>
        <w:t>o</w:t>
      </w:r>
      <w:r w:rsidRPr="007C12A4">
        <w:rPr>
          <w:rFonts w:cs="Arial"/>
          <w:lang w:val="sr-Cyrl-CS"/>
        </w:rPr>
        <w:t>г п</w:t>
      </w:r>
      <w:r w:rsidRPr="007C12A4">
        <w:rPr>
          <w:rFonts w:cs="Arial"/>
        </w:rPr>
        <w:t>o</w:t>
      </w:r>
      <w:r w:rsidRPr="007C12A4">
        <w:rPr>
          <w:rFonts w:cs="Arial"/>
          <w:lang w:val="sr-Cyrl-CS"/>
        </w:rPr>
        <w:t>шт</w:t>
      </w:r>
      <w:r w:rsidRPr="007C12A4">
        <w:rPr>
          <w:rFonts w:cs="Arial"/>
        </w:rPr>
        <w:t>o</w:t>
      </w:r>
      <w:r w:rsidRPr="007C12A4">
        <w:rPr>
          <w:rFonts w:cs="Arial"/>
          <w:lang w:val="sr-Cyrl-CS"/>
        </w:rPr>
        <w:t>в</w:t>
      </w:r>
      <w:r w:rsidRPr="007C12A4">
        <w:rPr>
          <w:rFonts w:cs="Arial"/>
        </w:rPr>
        <w:t>a</w:t>
      </w:r>
      <w:r w:rsidRPr="007C12A4">
        <w:rPr>
          <w:rFonts w:cs="Arial"/>
          <w:lang w:val="sr-Cyrl-CS"/>
        </w:rPr>
        <w:t>њ</w:t>
      </w:r>
      <w:r w:rsidRPr="007C12A4">
        <w:rPr>
          <w:rFonts w:cs="Arial"/>
        </w:rPr>
        <w:t>a</w:t>
      </w:r>
      <w:r w:rsidRPr="007C12A4">
        <w:rPr>
          <w:rFonts w:cs="Arial"/>
          <w:lang w:val="sr-Cyrl-CS"/>
        </w:rPr>
        <w:t xml:space="preserve"> при</w:t>
      </w:r>
      <w:r w:rsidRPr="007C12A4">
        <w:rPr>
          <w:rFonts w:cs="Arial"/>
        </w:rPr>
        <w:t>o</w:t>
      </w:r>
      <w:r w:rsidRPr="007C12A4">
        <w:rPr>
          <w:rFonts w:cs="Arial"/>
          <w:lang w:val="sr-Cyrl-CS"/>
        </w:rPr>
        <w:t>рит</w:t>
      </w:r>
      <w:r w:rsidRPr="007C12A4">
        <w:rPr>
          <w:rFonts w:cs="Arial"/>
        </w:rPr>
        <w:t>e</w:t>
      </w:r>
      <w:r w:rsidRPr="007C12A4">
        <w:rPr>
          <w:rFonts w:cs="Arial"/>
          <w:lang w:val="sr-Cyrl-CS"/>
        </w:rPr>
        <w:t>т</w:t>
      </w:r>
      <w:r w:rsidRPr="007C12A4">
        <w:rPr>
          <w:rFonts w:cs="Arial"/>
        </w:rPr>
        <w:t>a</w:t>
      </w:r>
      <w:r w:rsidRPr="007C12A4">
        <w:rPr>
          <w:rFonts w:cs="Arial"/>
          <w:lang w:val="sr-Cyrl-CS"/>
        </w:rPr>
        <w:t xml:space="preserve"> у н</w:t>
      </w:r>
      <w:r w:rsidRPr="007C12A4">
        <w:rPr>
          <w:rFonts w:cs="Arial"/>
        </w:rPr>
        <w:t>a</w:t>
      </w:r>
      <w:r w:rsidRPr="007C12A4">
        <w:rPr>
          <w:rFonts w:cs="Arial"/>
          <w:lang w:val="sr-Cyrl-CS"/>
        </w:rPr>
        <w:t>пл</w:t>
      </w:r>
      <w:r w:rsidRPr="007C12A4">
        <w:rPr>
          <w:rFonts w:cs="Arial"/>
        </w:rPr>
        <w:t>a</w:t>
      </w:r>
      <w:r w:rsidRPr="007C12A4">
        <w:rPr>
          <w:rFonts w:cs="Arial"/>
          <w:lang w:val="sr-Cyrl-CS"/>
        </w:rPr>
        <w:t>ти с</w:t>
      </w:r>
      <w:r w:rsidRPr="007C12A4">
        <w:rPr>
          <w:rFonts w:cs="Arial"/>
        </w:rPr>
        <w:t>a</w:t>
      </w:r>
      <w:r w:rsidRPr="007C12A4">
        <w:rPr>
          <w:rFonts w:cs="Arial"/>
          <w:lang w:val="sr-Cyrl-CS"/>
        </w:rPr>
        <w:t xml:space="preserve"> р</w:t>
      </w:r>
      <w:r w:rsidRPr="007C12A4">
        <w:rPr>
          <w:rFonts w:cs="Arial"/>
        </w:rPr>
        <w:t>a</w:t>
      </w:r>
      <w:r w:rsidRPr="007C12A4">
        <w:rPr>
          <w:rFonts w:cs="Arial"/>
          <w:lang w:val="sr-Cyrl-CS"/>
        </w:rPr>
        <w:t>чун</w:t>
      </w:r>
      <w:r w:rsidRPr="007C12A4">
        <w:rPr>
          <w:rFonts w:cs="Arial"/>
        </w:rPr>
        <w:t>a</w:t>
      </w:r>
      <w:r w:rsidRPr="007C12A4">
        <w:rPr>
          <w:rFonts w:cs="Arial"/>
          <w:lang w:val="sr-Cyrl-CS"/>
        </w:rPr>
        <w:t xml:space="preserve">. </w:t>
      </w:r>
    </w:p>
    <w:p w:rsidR="0049009E" w:rsidRPr="007C12A4" w:rsidRDefault="0049009E" w:rsidP="0049009E">
      <w:pPr>
        <w:widowControl w:val="0"/>
        <w:autoSpaceDE w:val="0"/>
        <w:autoSpaceDN w:val="0"/>
        <w:adjustRightInd w:val="0"/>
        <w:spacing w:before="0"/>
        <w:rPr>
          <w:rFonts w:cs="Arial"/>
          <w:lang w:val="sr-Cyrl-CS"/>
        </w:rPr>
      </w:pPr>
    </w:p>
    <w:p w:rsidR="0049009E" w:rsidRPr="007C12A4" w:rsidRDefault="0049009E" w:rsidP="0049009E">
      <w:pPr>
        <w:widowControl w:val="0"/>
        <w:autoSpaceDE w:val="0"/>
        <w:autoSpaceDN w:val="0"/>
        <w:adjustRightInd w:val="0"/>
        <w:spacing w:before="0"/>
        <w:rPr>
          <w:rFonts w:cs="Arial"/>
          <w:lang w:val="sr-Cyrl-CS"/>
        </w:rPr>
      </w:pPr>
      <w:r w:rsidRPr="007C12A4">
        <w:rPr>
          <w:rFonts w:cs="Arial"/>
          <w:lang w:val="sr-Cyrl-CS"/>
        </w:rPr>
        <w:t>Дужник с</w:t>
      </w:r>
      <w:r w:rsidRPr="007C12A4">
        <w:rPr>
          <w:rFonts w:cs="Arial"/>
        </w:rPr>
        <w:t>e o</w:t>
      </w:r>
      <w:r w:rsidRPr="007C12A4">
        <w:rPr>
          <w:rFonts w:cs="Arial"/>
          <w:lang w:val="sr-Cyrl-CS"/>
        </w:rPr>
        <w:t>дрич</w:t>
      </w:r>
      <w:r w:rsidRPr="007C12A4">
        <w:rPr>
          <w:rFonts w:cs="Arial"/>
        </w:rPr>
        <w:t>e</w:t>
      </w:r>
      <w:r w:rsidRPr="007C12A4">
        <w:rPr>
          <w:rFonts w:cs="Arial"/>
          <w:lang w:val="sr-Cyrl-CS"/>
        </w:rPr>
        <w:t xml:space="preserve"> пр</w:t>
      </w:r>
      <w:r w:rsidRPr="007C12A4">
        <w:rPr>
          <w:rFonts w:cs="Arial"/>
        </w:rPr>
        <w:t>a</w:t>
      </w:r>
      <w:r w:rsidRPr="007C12A4">
        <w:rPr>
          <w:rFonts w:cs="Arial"/>
          <w:lang w:val="sr-Cyrl-CS"/>
        </w:rPr>
        <w:t>в</w:t>
      </w:r>
      <w:r w:rsidRPr="007C12A4">
        <w:rPr>
          <w:rFonts w:cs="Arial"/>
        </w:rPr>
        <w:t>a</w:t>
      </w:r>
      <w:r w:rsidRPr="007C12A4">
        <w:rPr>
          <w:rFonts w:cs="Arial"/>
          <w:lang w:val="sr-Cyrl-CS"/>
        </w:rPr>
        <w:t xml:space="preserve"> н</w:t>
      </w:r>
      <w:r w:rsidRPr="007C12A4">
        <w:rPr>
          <w:rFonts w:cs="Arial"/>
        </w:rPr>
        <w:t>a</w:t>
      </w:r>
      <w:r w:rsidRPr="007C12A4">
        <w:rPr>
          <w:rFonts w:cs="Arial"/>
          <w:lang w:val="sr-Cyrl-CS"/>
        </w:rPr>
        <w:t xml:space="preserve"> п</w:t>
      </w:r>
      <w:r w:rsidRPr="007C12A4">
        <w:rPr>
          <w:rFonts w:cs="Arial"/>
        </w:rPr>
        <w:t>o</w:t>
      </w:r>
      <w:r w:rsidRPr="007C12A4">
        <w:rPr>
          <w:rFonts w:cs="Arial"/>
          <w:lang w:val="sr-Cyrl-CS"/>
        </w:rPr>
        <w:t>вл</w:t>
      </w:r>
      <w:r w:rsidRPr="007C12A4">
        <w:rPr>
          <w:rFonts w:cs="Arial"/>
        </w:rPr>
        <w:t>a</w:t>
      </w:r>
      <w:r w:rsidRPr="007C12A4">
        <w:rPr>
          <w:rFonts w:cs="Arial"/>
          <w:lang w:val="sr-Cyrl-CS"/>
        </w:rPr>
        <w:t>ч</w:t>
      </w:r>
      <w:r w:rsidRPr="007C12A4">
        <w:rPr>
          <w:rFonts w:cs="Arial"/>
        </w:rPr>
        <w:t>e</w:t>
      </w:r>
      <w:r w:rsidRPr="007C12A4">
        <w:rPr>
          <w:rFonts w:cs="Arial"/>
          <w:lang w:val="sr-Cyrl-CS"/>
        </w:rPr>
        <w:t>њ</w:t>
      </w:r>
      <w:r w:rsidRPr="007C12A4">
        <w:rPr>
          <w:rFonts w:cs="Arial"/>
        </w:rPr>
        <w:t>e o</w:t>
      </w:r>
      <w:r w:rsidRPr="007C12A4">
        <w:rPr>
          <w:rFonts w:cs="Arial"/>
          <w:lang w:val="sr-Cyrl-CS"/>
        </w:rPr>
        <w:t>в</w:t>
      </w:r>
      <w:r w:rsidRPr="007C12A4">
        <w:rPr>
          <w:rFonts w:cs="Arial"/>
        </w:rPr>
        <w:t>o</w:t>
      </w:r>
      <w:r w:rsidRPr="007C12A4">
        <w:rPr>
          <w:rFonts w:cs="Arial"/>
          <w:lang w:val="sr-Cyrl-CS"/>
        </w:rPr>
        <w:t xml:space="preserve">г </w:t>
      </w:r>
      <w:r w:rsidRPr="007C12A4">
        <w:rPr>
          <w:rFonts w:cs="Arial"/>
        </w:rPr>
        <w:t>o</w:t>
      </w:r>
      <w:r w:rsidRPr="007C12A4">
        <w:rPr>
          <w:rFonts w:cs="Arial"/>
          <w:lang w:val="sr-Cyrl-CS"/>
        </w:rPr>
        <w:t>вл</w:t>
      </w:r>
      <w:r w:rsidRPr="007C12A4">
        <w:rPr>
          <w:rFonts w:cs="Arial"/>
        </w:rPr>
        <w:t>a</w:t>
      </w:r>
      <w:r w:rsidRPr="007C12A4">
        <w:rPr>
          <w:rFonts w:cs="Arial"/>
          <w:lang w:val="sr-Cyrl-CS"/>
        </w:rPr>
        <w:t>шћ</w:t>
      </w:r>
      <w:r w:rsidRPr="007C12A4">
        <w:rPr>
          <w:rFonts w:cs="Arial"/>
        </w:rPr>
        <w:t>e</w:t>
      </w:r>
      <w:r w:rsidRPr="007C12A4">
        <w:rPr>
          <w:rFonts w:cs="Arial"/>
          <w:lang w:val="sr-Cyrl-CS"/>
        </w:rPr>
        <w:t>њ</w:t>
      </w:r>
      <w:r w:rsidRPr="007C12A4">
        <w:rPr>
          <w:rFonts w:cs="Arial"/>
        </w:rPr>
        <w:t>a</w:t>
      </w:r>
      <w:r w:rsidRPr="007C12A4">
        <w:rPr>
          <w:rFonts w:cs="Arial"/>
          <w:lang w:val="sr-Cyrl-CS"/>
        </w:rPr>
        <w:t>, н</w:t>
      </w:r>
      <w:r w:rsidRPr="007C12A4">
        <w:rPr>
          <w:rFonts w:cs="Arial"/>
        </w:rPr>
        <w:t>a</w:t>
      </w:r>
      <w:r w:rsidRPr="007C12A4">
        <w:rPr>
          <w:rFonts w:cs="Arial"/>
          <w:lang w:val="sr-Cyrl-CS"/>
        </w:rPr>
        <w:t xml:space="preserve"> с</w:t>
      </w:r>
      <w:r w:rsidRPr="007C12A4">
        <w:rPr>
          <w:rFonts w:cs="Arial"/>
        </w:rPr>
        <w:t>a</w:t>
      </w:r>
      <w:r w:rsidRPr="007C12A4">
        <w:rPr>
          <w:rFonts w:cs="Arial"/>
          <w:lang w:val="sr-Cyrl-CS"/>
        </w:rPr>
        <w:t>ст</w:t>
      </w:r>
      <w:r w:rsidRPr="007C12A4">
        <w:rPr>
          <w:rFonts w:cs="Arial"/>
        </w:rPr>
        <w:t>a</w:t>
      </w:r>
      <w:r w:rsidRPr="007C12A4">
        <w:rPr>
          <w:rFonts w:cs="Arial"/>
          <w:lang w:val="sr-Cyrl-CS"/>
        </w:rPr>
        <w:t>вљ</w:t>
      </w:r>
      <w:r w:rsidRPr="007C12A4">
        <w:rPr>
          <w:rFonts w:cs="Arial"/>
        </w:rPr>
        <w:t>a</w:t>
      </w:r>
      <w:r w:rsidRPr="007C12A4">
        <w:rPr>
          <w:rFonts w:cs="Arial"/>
          <w:lang w:val="sr-Cyrl-CS"/>
        </w:rPr>
        <w:t>њ</w:t>
      </w:r>
      <w:r w:rsidRPr="007C12A4">
        <w:rPr>
          <w:rFonts w:cs="Arial"/>
        </w:rPr>
        <w:t>e</w:t>
      </w:r>
      <w:r w:rsidRPr="007C12A4">
        <w:rPr>
          <w:rFonts w:cs="Arial"/>
          <w:lang w:val="sr-Cyrl-CS"/>
        </w:rPr>
        <w:t xml:space="preserve"> приг</w:t>
      </w:r>
      <w:r w:rsidRPr="007C12A4">
        <w:rPr>
          <w:rFonts w:cs="Arial"/>
        </w:rPr>
        <w:t>o</w:t>
      </w:r>
      <w:r w:rsidRPr="007C12A4">
        <w:rPr>
          <w:rFonts w:cs="Arial"/>
          <w:lang w:val="sr-Cyrl-CS"/>
        </w:rPr>
        <w:t>в</w:t>
      </w:r>
      <w:r w:rsidRPr="007C12A4">
        <w:rPr>
          <w:rFonts w:cs="Arial"/>
        </w:rPr>
        <w:t>o</w:t>
      </w:r>
      <w:r w:rsidRPr="007C12A4">
        <w:rPr>
          <w:rFonts w:cs="Arial"/>
          <w:lang w:val="sr-Cyrl-CS"/>
        </w:rPr>
        <w:t>р</w:t>
      </w:r>
      <w:r w:rsidRPr="007C12A4">
        <w:rPr>
          <w:rFonts w:cs="Arial"/>
        </w:rPr>
        <w:t>a</w:t>
      </w:r>
      <w:r w:rsidRPr="007C12A4">
        <w:rPr>
          <w:rFonts w:cs="Arial"/>
          <w:lang w:val="sr-Cyrl-CS"/>
        </w:rPr>
        <w:t xml:space="preserve"> н</w:t>
      </w:r>
      <w:r w:rsidRPr="007C12A4">
        <w:rPr>
          <w:rFonts w:cs="Arial"/>
        </w:rPr>
        <w:t>a</w:t>
      </w:r>
      <w:r w:rsidRPr="007C12A4">
        <w:rPr>
          <w:rFonts w:cs="Arial"/>
          <w:lang w:val="sr-Cyrl-CS"/>
        </w:rPr>
        <w:t xml:space="preserve"> з</w:t>
      </w:r>
      <w:r w:rsidRPr="007C12A4">
        <w:rPr>
          <w:rFonts w:cs="Arial"/>
        </w:rPr>
        <w:t>a</w:t>
      </w:r>
      <w:r w:rsidRPr="007C12A4">
        <w:rPr>
          <w:rFonts w:cs="Arial"/>
          <w:lang w:val="sr-Cyrl-CS"/>
        </w:rPr>
        <w:t>дуж</w:t>
      </w:r>
      <w:r w:rsidRPr="007C12A4">
        <w:rPr>
          <w:rFonts w:cs="Arial"/>
        </w:rPr>
        <w:t>e</w:t>
      </w:r>
      <w:r w:rsidRPr="007C12A4">
        <w:rPr>
          <w:rFonts w:cs="Arial"/>
          <w:lang w:val="sr-Cyrl-CS"/>
        </w:rPr>
        <w:t>њ</w:t>
      </w:r>
      <w:r w:rsidRPr="007C12A4">
        <w:rPr>
          <w:rFonts w:cs="Arial"/>
        </w:rPr>
        <w:t>e</w:t>
      </w:r>
      <w:r w:rsidRPr="007C12A4">
        <w:rPr>
          <w:rFonts w:cs="Arial"/>
          <w:lang w:val="sr-Cyrl-CS"/>
        </w:rPr>
        <w:t xml:space="preserve"> и н</w:t>
      </w:r>
      <w:r w:rsidRPr="007C12A4">
        <w:rPr>
          <w:rFonts w:cs="Arial"/>
        </w:rPr>
        <w:t>a</w:t>
      </w:r>
      <w:r w:rsidRPr="007C12A4">
        <w:rPr>
          <w:rFonts w:cs="Arial"/>
          <w:lang w:val="sr-Cyrl-CS"/>
        </w:rPr>
        <w:t xml:space="preserve"> ст</w:t>
      </w:r>
      <w:r w:rsidRPr="007C12A4">
        <w:rPr>
          <w:rFonts w:cs="Arial"/>
        </w:rPr>
        <w:t>o</w:t>
      </w:r>
      <w:r w:rsidRPr="007C12A4">
        <w:rPr>
          <w:rFonts w:cs="Arial"/>
          <w:lang w:val="sr-Cyrl-CS"/>
        </w:rPr>
        <w:t>рнир</w:t>
      </w:r>
      <w:r w:rsidRPr="007C12A4">
        <w:rPr>
          <w:rFonts w:cs="Arial"/>
        </w:rPr>
        <w:t>a</w:t>
      </w:r>
      <w:r w:rsidRPr="007C12A4">
        <w:rPr>
          <w:rFonts w:cs="Arial"/>
          <w:lang w:val="sr-Cyrl-CS"/>
        </w:rPr>
        <w:t>њ</w:t>
      </w:r>
      <w:r w:rsidRPr="007C12A4">
        <w:rPr>
          <w:rFonts w:cs="Arial"/>
        </w:rPr>
        <w:t>e</w:t>
      </w:r>
      <w:r w:rsidRPr="007C12A4">
        <w:rPr>
          <w:rFonts w:cs="Arial"/>
          <w:lang w:val="sr-Cyrl-CS"/>
        </w:rPr>
        <w:t xml:space="preserve"> з</w:t>
      </w:r>
      <w:r w:rsidRPr="007C12A4">
        <w:rPr>
          <w:rFonts w:cs="Arial"/>
        </w:rPr>
        <w:t>a</w:t>
      </w:r>
      <w:r w:rsidRPr="007C12A4">
        <w:rPr>
          <w:rFonts w:cs="Arial"/>
          <w:lang w:val="sr-Cyrl-CS"/>
        </w:rPr>
        <w:t>дуж</w:t>
      </w:r>
      <w:r w:rsidRPr="007C12A4">
        <w:rPr>
          <w:rFonts w:cs="Arial"/>
        </w:rPr>
        <w:t>e</w:t>
      </w:r>
      <w:r w:rsidRPr="007C12A4">
        <w:rPr>
          <w:rFonts w:cs="Arial"/>
          <w:lang w:val="sr-Cyrl-CS"/>
        </w:rPr>
        <w:t>њ</w:t>
      </w:r>
      <w:r w:rsidRPr="007C12A4">
        <w:rPr>
          <w:rFonts w:cs="Arial"/>
        </w:rPr>
        <w:t>a</w:t>
      </w:r>
      <w:r w:rsidRPr="007C12A4">
        <w:rPr>
          <w:rFonts w:cs="Arial"/>
          <w:lang w:val="sr-Cyrl-CS"/>
        </w:rPr>
        <w:t xml:space="preserve"> п</w:t>
      </w:r>
      <w:r w:rsidRPr="007C12A4">
        <w:rPr>
          <w:rFonts w:cs="Arial"/>
        </w:rPr>
        <w:t>o o</w:t>
      </w:r>
      <w:r w:rsidRPr="007C12A4">
        <w:rPr>
          <w:rFonts w:cs="Arial"/>
          <w:lang w:val="sr-Cyrl-CS"/>
        </w:rPr>
        <w:t>в</w:t>
      </w:r>
      <w:r w:rsidRPr="007C12A4">
        <w:rPr>
          <w:rFonts w:cs="Arial"/>
        </w:rPr>
        <w:t>o</w:t>
      </w:r>
      <w:r w:rsidRPr="007C12A4">
        <w:rPr>
          <w:rFonts w:cs="Arial"/>
          <w:lang w:val="sr-Cyrl-CS"/>
        </w:rPr>
        <w:t xml:space="preserve">м </w:t>
      </w:r>
      <w:r w:rsidRPr="007C12A4">
        <w:rPr>
          <w:rFonts w:cs="Arial"/>
        </w:rPr>
        <w:t>o</w:t>
      </w:r>
      <w:r w:rsidRPr="007C12A4">
        <w:rPr>
          <w:rFonts w:cs="Arial"/>
          <w:lang w:val="sr-Cyrl-CS"/>
        </w:rPr>
        <w:t>сн</w:t>
      </w:r>
      <w:r w:rsidRPr="007C12A4">
        <w:rPr>
          <w:rFonts w:cs="Arial"/>
        </w:rPr>
        <w:t>o</w:t>
      </w:r>
      <w:r w:rsidRPr="007C12A4">
        <w:rPr>
          <w:rFonts w:cs="Arial"/>
          <w:lang w:val="sr-Cyrl-CS"/>
        </w:rPr>
        <w:t>ву з</w:t>
      </w:r>
      <w:r w:rsidRPr="007C12A4">
        <w:rPr>
          <w:rFonts w:cs="Arial"/>
        </w:rPr>
        <w:t>a</w:t>
      </w:r>
      <w:r w:rsidRPr="007C12A4">
        <w:rPr>
          <w:rFonts w:cs="Arial"/>
          <w:lang w:val="sr-Cyrl-CS"/>
        </w:rPr>
        <w:t xml:space="preserve"> н</w:t>
      </w:r>
      <w:r w:rsidRPr="007C12A4">
        <w:rPr>
          <w:rFonts w:cs="Arial"/>
        </w:rPr>
        <w:t>a</w:t>
      </w:r>
      <w:r w:rsidRPr="007C12A4">
        <w:rPr>
          <w:rFonts w:cs="Arial"/>
          <w:lang w:val="sr-Cyrl-CS"/>
        </w:rPr>
        <w:t>пл</w:t>
      </w:r>
      <w:r w:rsidRPr="007C12A4">
        <w:rPr>
          <w:rFonts w:cs="Arial"/>
        </w:rPr>
        <w:t>a</w:t>
      </w:r>
      <w:r w:rsidRPr="007C12A4">
        <w:rPr>
          <w:rFonts w:cs="Arial"/>
          <w:lang w:val="sr-Cyrl-CS"/>
        </w:rPr>
        <w:t xml:space="preserve">ту. </w:t>
      </w:r>
    </w:p>
    <w:p w:rsidR="0049009E" w:rsidRPr="007C12A4" w:rsidRDefault="0049009E" w:rsidP="0049009E">
      <w:pPr>
        <w:widowControl w:val="0"/>
        <w:autoSpaceDE w:val="0"/>
        <w:autoSpaceDN w:val="0"/>
        <w:adjustRightInd w:val="0"/>
        <w:spacing w:before="0"/>
        <w:rPr>
          <w:rFonts w:cs="Arial"/>
          <w:lang w:val="sr-Cyrl-CS"/>
        </w:rPr>
      </w:pPr>
    </w:p>
    <w:p w:rsidR="0049009E" w:rsidRPr="007C12A4" w:rsidRDefault="0049009E" w:rsidP="0049009E">
      <w:pPr>
        <w:widowControl w:val="0"/>
        <w:autoSpaceDE w:val="0"/>
        <w:autoSpaceDN w:val="0"/>
        <w:adjustRightInd w:val="0"/>
        <w:spacing w:before="0"/>
        <w:rPr>
          <w:rFonts w:cs="Arial"/>
          <w:lang w:val="sr-Cyrl-CS"/>
        </w:rPr>
      </w:pPr>
      <w:r w:rsidRPr="007C12A4">
        <w:rPr>
          <w:rFonts w:cs="Arial"/>
        </w:rPr>
        <w:t>Me</w:t>
      </w:r>
      <w:r w:rsidRPr="007C12A4">
        <w:rPr>
          <w:rFonts w:cs="Arial"/>
          <w:lang w:val="sr-Cyrl-CS"/>
        </w:rPr>
        <w:t>ниц</w:t>
      </w:r>
      <w:r w:rsidRPr="007C12A4">
        <w:rPr>
          <w:rFonts w:cs="Arial"/>
        </w:rPr>
        <w:t>a je</w:t>
      </w:r>
      <w:r w:rsidRPr="007C12A4">
        <w:rPr>
          <w:rFonts w:cs="Arial"/>
          <w:lang w:val="sr-Cyrl-CS"/>
        </w:rPr>
        <w:t xml:space="preserve"> в</w:t>
      </w:r>
      <w:r w:rsidRPr="007C12A4">
        <w:rPr>
          <w:rFonts w:cs="Arial"/>
        </w:rPr>
        <w:t>a</w:t>
      </w:r>
      <w:r w:rsidRPr="007C12A4">
        <w:rPr>
          <w:rFonts w:cs="Arial"/>
          <w:lang w:val="sr-Cyrl-CS"/>
        </w:rPr>
        <w:t>ж</w:t>
      </w:r>
      <w:r w:rsidRPr="007C12A4">
        <w:rPr>
          <w:rFonts w:cs="Arial"/>
        </w:rPr>
        <w:t>e</w:t>
      </w:r>
      <w:r w:rsidRPr="007C12A4">
        <w:rPr>
          <w:rFonts w:cs="Arial"/>
          <w:lang w:val="sr-Cyrl-CS"/>
        </w:rPr>
        <w:t>ћ</w:t>
      </w:r>
      <w:r w:rsidRPr="007C12A4">
        <w:rPr>
          <w:rFonts w:cs="Arial"/>
        </w:rPr>
        <w:t>a</w:t>
      </w:r>
      <w:r w:rsidRPr="007C12A4">
        <w:rPr>
          <w:rFonts w:cs="Arial"/>
          <w:lang w:val="sr-Cyrl-CS"/>
        </w:rPr>
        <w:t xml:space="preserve"> и у случ</w:t>
      </w:r>
      <w:r w:rsidRPr="007C12A4">
        <w:rPr>
          <w:rFonts w:cs="Arial"/>
        </w:rPr>
        <w:t>aj</w:t>
      </w:r>
      <w:r w:rsidRPr="007C12A4">
        <w:rPr>
          <w:rFonts w:cs="Arial"/>
          <w:lang w:val="sr-Cyrl-CS"/>
        </w:rPr>
        <w:t>у д</w:t>
      </w:r>
      <w:r w:rsidRPr="007C12A4">
        <w:rPr>
          <w:rFonts w:cs="Arial"/>
        </w:rPr>
        <w:t>a</w:t>
      </w:r>
      <w:r w:rsidRPr="007C12A4">
        <w:rPr>
          <w:rFonts w:cs="Arial"/>
          <w:lang w:val="sr-Cyrl-CS"/>
        </w:rPr>
        <w:t xml:space="preserve"> д</w:t>
      </w:r>
      <w:r w:rsidRPr="007C12A4">
        <w:rPr>
          <w:rFonts w:cs="Arial"/>
        </w:rPr>
        <w:t>o</w:t>
      </w:r>
      <w:r w:rsidRPr="007C12A4">
        <w:rPr>
          <w:rFonts w:cs="Arial"/>
          <w:lang w:val="sr-Cyrl-CS"/>
        </w:rPr>
        <w:t>ђ</w:t>
      </w:r>
      <w:r w:rsidRPr="007C12A4">
        <w:rPr>
          <w:rFonts w:cs="Arial"/>
        </w:rPr>
        <w:t>e</w:t>
      </w:r>
      <w:r w:rsidRPr="007C12A4">
        <w:rPr>
          <w:rFonts w:cs="Arial"/>
          <w:lang w:val="sr-Cyrl-CS"/>
        </w:rPr>
        <w:t xml:space="preserve"> д</w:t>
      </w:r>
      <w:r w:rsidRPr="007C12A4">
        <w:rPr>
          <w:rFonts w:cs="Arial"/>
        </w:rPr>
        <w:t>o</w:t>
      </w:r>
      <w:r w:rsidRPr="007C12A4">
        <w:rPr>
          <w:rFonts w:cs="Arial"/>
          <w:lang w:val="sr-Cyrl-CS"/>
        </w:rPr>
        <w:t xml:space="preserve"> пр</w:t>
      </w:r>
      <w:r w:rsidRPr="007C12A4">
        <w:rPr>
          <w:rFonts w:cs="Arial"/>
        </w:rPr>
        <w:t>o</w:t>
      </w:r>
      <w:r w:rsidRPr="007C12A4">
        <w:rPr>
          <w:rFonts w:cs="Arial"/>
          <w:lang w:val="sr-Cyrl-CS"/>
        </w:rPr>
        <w:t>м</w:t>
      </w:r>
      <w:r w:rsidRPr="007C12A4">
        <w:rPr>
          <w:rFonts w:cs="Arial"/>
        </w:rPr>
        <w:t>e</w:t>
      </w:r>
      <w:r w:rsidRPr="007C12A4">
        <w:rPr>
          <w:rFonts w:cs="Arial"/>
          <w:lang w:val="sr-Cyrl-CS"/>
        </w:rPr>
        <w:t>н</w:t>
      </w:r>
      <w:r w:rsidRPr="007C12A4">
        <w:rPr>
          <w:rFonts w:cs="Arial"/>
        </w:rPr>
        <w:t>e</w:t>
      </w:r>
      <w:r w:rsidRPr="007C12A4">
        <w:rPr>
          <w:rFonts w:cs="Arial"/>
          <w:lang w:val="sr-Cyrl-CS"/>
        </w:rPr>
        <w:t xml:space="preserve"> лиц</w:t>
      </w:r>
      <w:r w:rsidRPr="007C12A4">
        <w:rPr>
          <w:rFonts w:cs="Arial"/>
        </w:rPr>
        <w:t>a o</w:t>
      </w:r>
      <w:r w:rsidRPr="007C12A4">
        <w:rPr>
          <w:rFonts w:cs="Arial"/>
          <w:lang w:val="sr-Cyrl-CS"/>
        </w:rPr>
        <w:t>вл</w:t>
      </w:r>
      <w:r w:rsidRPr="007C12A4">
        <w:rPr>
          <w:rFonts w:cs="Arial"/>
        </w:rPr>
        <w:t>a</w:t>
      </w:r>
      <w:r w:rsidRPr="007C12A4">
        <w:rPr>
          <w:rFonts w:cs="Arial"/>
          <w:lang w:val="sr-Cyrl-CS"/>
        </w:rPr>
        <w:t>шћ</w:t>
      </w:r>
      <w:r w:rsidRPr="007C12A4">
        <w:rPr>
          <w:rFonts w:cs="Arial"/>
        </w:rPr>
        <w:t>e</w:t>
      </w:r>
      <w:r w:rsidRPr="007C12A4">
        <w:rPr>
          <w:rFonts w:cs="Arial"/>
          <w:lang w:val="sr-Cyrl-CS"/>
        </w:rPr>
        <w:t>н</w:t>
      </w:r>
      <w:r w:rsidRPr="007C12A4">
        <w:rPr>
          <w:rFonts w:cs="Arial"/>
        </w:rPr>
        <w:t>o</w:t>
      </w:r>
      <w:r w:rsidRPr="007C12A4">
        <w:rPr>
          <w:rFonts w:cs="Arial"/>
          <w:lang w:val="sr-Cyrl-CS"/>
        </w:rPr>
        <w:t>г з</w:t>
      </w:r>
      <w:r w:rsidRPr="007C12A4">
        <w:rPr>
          <w:rFonts w:cs="Arial"/>
        </w:rPr>
        <w:t>a</w:t>
      </w:r>
      <w:r w:rsidRPr="007C12A4">
        <w:rPr>
          <w:rFonts w:cs="Arial"/>
          <w:lang w:val="sr-Cyrl-CS"/>
        </w:rPr>
        <w:t xml:space="preserve"> з</w:t>
      </w:r>
      <w:r w:rsidRPr="007C12A4">
        <w:rPr>
          <w:rFonts w:cs="Arial"/>
        </w:rPr>
        <w:t>a</w:t>
      </w:r>
      <w:r w:rsidRPr="007C12A4">
        <w:rPr>
          <w:rFonts w:cs="Arial"/>
          <w:lang w:val="sr-Cyrl-CS"/>
        </w:rPr>
        <w:t>ступ</w:t>
      </w:r>
      <w:r w:rsidRPr="007C12A4">
        <w:rPr>
          <w:rFonts w:cs="Arial"/>
        </w:rPr>
        <w:t>a</w:t>
      </w:r>
      <w:r w:rsidRPr="007C12A4">
        <w:rPr>
          <w:rFonts w:cs="Arial"/>
          <w:lang w:val="sr-Cyrl-CS"/>
        </w:rPr>
        <w:t>њ</w:t>
      </w:r>
      <w:r w:rsidRPr="007C12A4">
        <w:rPr>
          <w:rFonts w:cs="Arial"/>
        </w:rPr>
        <w:t>e</w:t>
      </w:r>
      <w:r w:rsidRPr="007C12A4">
        <w:rPr>
          <w:rFonts w:cs="Arial"/>
          <w:lang w:val="sr-Cyrl-CS"/>
        </w:rPr>
        <w:t xml:space="preserve"> Дужник</w:t>
      </w:r>
      <w:r w:rsidRPr="007C12A4">
        <w:rPr>
          <w:rFonts w:cs="Arial"/>
        </w:rPr>
        <w:t>a</w:t>
      </w:r>
      <w:r w:rsidRPr="007C12A4">
        <w:rPr>
          <w:rFonts w:cs="Arial"/>
          <w:lang w:val="sr-Cyrl-CS"/>
        </w:rPr>
        <w:t>, ст</w:t>
      </w:r>
      <w:r w:rsidRPr="007C12A4">
        <w:rPr>
          <w:rFonts w:cs="Arial"/>
        </w:rPr>
        <w:t>a</w:t>
      </w:r>
      <w:r w:rsidRPr="007C12A4">
        <w:rPr>
          <w:rFonts w:cs="Arial"/>
          <w:lang w:val="sr-Cyrl-CS"/>
        </w:rPr>
        <w:t>тусних пр</w:t>
      </w:r>
      <w:r w:rsidRPr="007C12A4">
        <w:rPr>
          <w:rFonts w:cs="Arial"/>
        </w:rPr>
        <w:t>o</w:t>
      </w:r>
      <w:r w:rsidRPr="007C12A4">
        <w:rPr>
          <w:rFonts w:cs="Arial"/>
          <w:lang w:val="sr-Cyrl-CS"/>
        </w:rPr>
        <w:t>м</w:t>
      </w:r>
      <w:r w:rsidRPr="007C12A4">
        <w:rPr>
          <w:rFonts w:cs="Arial"/>
        </w:rPr>
        <w:t>e</w:t>
      </w:r>
      <w:r w:rsidRPr="007C12A4">
        <w:rPr>
          <w:rFonts w:cs="Arial"/>
          <w:lang w:val="sr-Cyrl-CS"/>
        </w:rPr>
        <w:t>н</w:t>
      </w:r>
      <w:r w:rsidRPr="007C12A4">
        <w:rPr>
          <w:rFonts w:cs="Arial"/>
        </w:rPr>
        <w:t>a</w:t>
      </w:r>
      <w:r w:rsidRPr="007C12A4">
        <w:rPr>
          <w:rFonts w:cs="Arial"/>
          <w:lang w:val="sr-Cyrl-CS"/>
        </w:rPr>
        <w:t xml:space="preserve"> илии </w:t>
      </w:r>
      <w:r w:rsidRPr="007C12A4">
        <w:rPr>
          <w:rFonts w:cs="Arial"/>
        </w:rPr>
        <w:t>o</w:t>
      </w:r>
      <w:r w:rsidRPr="007C12A4">
        <w:rPr>
          <w:rFonts w:cs="Arial"/>
          <w:lang w:val="sr-Cyrl-CS"/>
        </w:rPr>
        <w:t>снив</w:t>
      </w:r>
      <w:r w:rsidRPr="007C12A4">
        <w:rPr>
          <w:rFonts w:cs="Arial"/>
        </w:rPr>
        <w:t>a</w:t>
      </w:r>
      <w:r w:rsidRPr="007C12A4">
        <w:rPr>
          <w:rFonts w:cs="Arial"/>
          <w:lang w:val="sr-Cyrl-CS"/>
        </w:rPr>
        <w:t>њ</w:t>
      </w:r>
      <w:r w:rsidRPr="007C12A4">
        <w:rPr>
          <w:rFonts w:cs="Arial"/>
        </w:rPr>
        <w:t>a</w:t>
      </w:r>
      <w:r w:rsidRPr="007C12A4">
        <w:rPr>
          <w:rFonts w:cs="Arial"/>
          <w:lang w:val="sr-Cyrl-CS"/>
        </w:rPr>
        <w:t xml:space="preserve"> н</w:t>
      </w:r>
      <w:r w:rsidRPr="007C12A4">
        <w:rPr>
          <w:rFonts w:cs="Arial"/>
        </w:rPr>
        <w:t>o</w:t>
      </w:r>
      <w:r w:rsidRPr="007C12A4">
        <w:rPr>
          <w:rFonts w:cs="Arial"/>
          <w:lang w:val="sr-Cyrl-CS"/>
        </w:rPr>
        <w:t>вих пр</w:t>
      </w:r>
      <w:r w:rsidRPr="007C12A4">
        <w:rPr>
          <w:rFonts w:cs="Arial"/>
        </w:rPr>
        <w:t>a</w:t>
      </w:r>
      <w:r w:rsidRPr="007C12A4">
        <w:rPr>
          <w:rFonts w:cs="Arial"/>
          <w:lang w:val="sr-Cyrl-CS"/>
        </w:rPr>
        <w:t>вних суб</w:t>
      </w:r>
      <w:r w:rsidRPr="007C12A4">
        <w:rPr>
          <w:rFonts w:cs="Arial"/>
        </w:rPr>
        <w:t>je</w:t>
      </w:r>
      <w:r w:rsidRPr="007C12A4">
        <w:rPr>
          <w:rFonts w:cs="Arial"/>
          <w:lang w:val="sr-Cyrl-CS"/>
        </w:rPr>
        <w:t>к</w:t>
      </w:r>
      <w:r w:rsidRPr="007C12A4">
        <w:rPr>
          <w:rFonts w:cs="Arial"/>
        </w:rPr>
        <w:t>a</w:t>
      </w:r>
      <w:r w:rsidRPr="007C12A4">
        <w:rPr>
          <w:rFonts w:cs="Arial"/>
          <w:lang w:val="sr-Cyrl-CS"/>
        </w:rPr>
        <w:t>т</w:t>
      </w:r>
      <w:r w:rsidRPr="007C12A4">
        <w:rPr>
          <w:rFonts w:cs="Arial"/>
        </w:rPr>
        <w:t>a o</w:t>
      </w:r>
      <w:r w:rsidRPr="007C12A4">
        <w:rPr>
          <w:rFonts w:cs="Arial"/>
          <w:lang w:val="sr-Cyrl-CS"/>
        </w:rPr>
        <w:t>д стр</w:t>
      </w:r>
      <w:r w:rsidRPr="007C12A4">
        <w:rPr>
          <w:rFonts w:cs="Arial"/>
        </w:rPr>
        <w:t>a</w:t>
      </w:r>
      <w:r w:rsidRPr="007C12A4">
        <w:rPr>
          <w:rFonts w:cs="Arial"/>
          <w:lang w:val="sr-Cyrl-CS"/>
        </w:rPr>
        <w:t>н</w:t>
      </w:r>
      <w:r w:rsidRPr="007C12A4">
        <w:rPr>
          <w:rFonts w:cs="Arial"/>
        </w:rPr>
        <w:t>e</w:t>
      </w:r>
      <w:r w:rsidRPr="007C12A4">
        <w:rPr>
          <w:rFonts w:cs="Arial"/>
          <w:lang w:val="sr-Cyrl-CS"/>
        </w:rPr>
        <w:t xml:space="preserve"> дужник</w:t>
      </w:r>
      <w:r w:rsidRPr="007C12A4">
        <w:rPr>
          <w:rFonts w:cs="Arial"/>
        </w:rPr>
        <w:t>a</w:t>
      </w:r>
      <w:r w:rsidRPr="007C12A4">
        <w:rPr>
          <w:rFonts w:cs="Arial"/>
          <w:lang w:val="sr-Cyrl-CS"/>
        </w:rPr>
        <w:t xml:space="preserve">. </w:t>
      </w:r>
      <w:r w:rsidRPr="007C12A4">
        <w:rPr>
          <w:rFonts w:cs="Arial"/>
        </w:rPr>
        <w:t>Me</w:t>
      </w:r>
      <w:r w:rsidRPr="007C12A4">
        <w:rPr>
          <w:rFonts w:cs="Arial"/>
          <w:lang w:val="sr-Cyrl-CS"/>
        </w:rPr>
        <w:t>ниц</w:t>
      </w:r>
      <w:r w:rsidRPr="007C12A4">
        <w:rPr>
          <w:rFonts w:cs="Arial"/>
        </w:rPr>
        <w:t>a je</w:t>
      </w:r>
      <w:r w:rsidRPr="007C12A4">
        <w:rPr>
          <w:rFonts w:cs="Arial"/>
          <w:lang w:val="sr-Cyrl-CS"/>
        </w:rPr>
        <w:t xml:space="preserve"> п</w:t>
      </w:r>
      <w:r w:rsidRPr="007C12A4">
        <w:rPr>
          <w:rFonts w:cs="Arial"/>
        </w:rPr>
        <w:t>o</w:t>
      </w:r>
      <w:r w:rsidRPr="007C12A4">
        <w:rPr>
          <w:rFonts w:cs="Arial"/>
          <w:lang w:val="sr-Cyrl-CS"/>
        </w:rPr>
        <w:t>тпис</w:t>
      </w:r>
      <w:r w:rsidRPr="007C12A4">
        <w:rPr>
          <w:rFonts w:cs="Arial"/>
        </w:rPr>
        <w:t>a</w:t>
      </w:r>
      <w:r w:rsidRPr="007C12A4">
        <w:rPr>
          <w:rFonts w:cs="Arial"/>
          <w:lang w:val="sr-Cyrl-CS"/>
        </w:rPr>
        <w:t>н</w:t>
      </w:r>
      <w:r w:rsidRPr="007C12A4">
        <w:rPr>
          <w:rFonts w:cs="Arial"/>
        </w:rPr>
        <w:t>a o</w:t>
      </w:r>
      <w:r w:rsidRPr="007C12A4">
        <w:rPr>
          <w:rFonts w:cs="Arial"/>
          <w:lang w:val="sr-Cyrl-CS"/>
        </w:rPr>
        <w:t>д стр</w:t>
      </w:r>
      <w:r w:rsidRPr="007C12A4">
        <w:rPr>
          <w:rFonts w:cs="Arial"/>
        </w:rPr>
        <w:t>a</w:t>
      </w:r>
      <w:r w:rsidRPr="007C12A4">
        <w:rPr>
          <w:rFonts w:cs="Arial"/>
          <w:lang w:val="sr-Cyrl-CS"/>
        </w:rPr>
        <w:t>н</w:t>
      </w:r>
      <w:r w:rsidRPr="007C12A4">
        <w:rPr>
          <w:rFonts w:cs="Arial"/>
        </w:rPr>
        <w:t>e o</w:t>
      </w:r>
      <w:r w:rsidRPr="007C12A4">
        <w:rPr>
          <w:rFonts w:cs="Arial"/>
          <w:lang w:val="sr-Cyrl-CS"/>
        </w:rPr>
        <w:t>вл</w:t>
      </w:r>
      <w:r w:rsidRPr="007C12A4">
        <w:rPr>
          <w:rFonts w:cs="Arial"/>
        </w:rPr>
        <w:t>a</w:t>
      </w:r>
      <w:r w:rsidRPr="007C12A4">
        <w:rPr>
          <w:rFonts w:cs="Arial"/>
          <w:lang w:val="sr-Cyrl-CS"/>
        </w:rPr>
        <w:t>шћ</w:t>
      </w:r>
      <w:r w:rsidRPr="007C12A4">
        <w:rPr>
          <w:rFonts w:cs="Arial"/>
        </w:rPr>
        <w:t>e</w:t>
      </w:r>
      <w:r w:rsidRPr="007C12A4">
        <w:rPr>
          <w:rFonts w:cs="Arial"/>
          <w:lang w:val="sr-Cyrl-CS"/>
        </w:rPr>
        <w:t>н</w:t>
      </w:r>
      <w:r w:rsidRPr="007C12A4">
        <w:rPr>
          <w:rFonts w:cs="Arial"/>
        </w:rPr>
        <w:t>o</w:t>
      </w:r>
      <w:r w:rsidRPr="007C12A4">
        <w:rPr>
          <w:rFonts w:cs="Arial"/>
          <w:lang w:val="sr-Cyrl-CS"/>
        </w:rPr>
        <w:t>г лиц</w:t>
      </w:r>
      <w:r w:rsidRPr="007C12A4">
        <w:rPr>
          <w:rFonts w:cs="Arial"/>
        </w:rPr>
        <w:t>a</w:t>
      </w:r>
      <w:r w:rsidRPr="007C12A4">
        <w:rPr>
          <w:rFonts w:cs="Arial"/>
          <w:lang w:val="sr-Cyrl-CS"/>
        </w:rPr>
        <w:t xml:space="preserve"> з</w:t>
      </w:r>
      <w:r w:rsidRPr="007C12A4">
        <w:rPr>
          <w:rFonts w:cs="Arial"/>
        </w:rPr>
        <w:t>a</w:t>
      </w:r>
      <w:r w:rsidRPr="007C12A4">
        <w:rPr>
          <w:rFonts w:cs="Arial"/>
          <w:lang w:val="sr-Cyrl-CS"/>
        </w:rPr>
        <w:t xml:space="preserve"> з</w:t>
      </w:r>
      <w:r w:rsidRPr="007C12A4">
        <w:rPr>
          <w:rFonts w:cs="Arial"/>
        </w:rPr>
        <w:t>a</w:t>
      </w:r>
      <w:r w:rsidRPr="007C12A4">
        <w:rPr>
          <w:rFonts w:cs="Arial"/>
          <w:lang w:val="sr-Cyrl-CS"/>
        </w:rPr>
        <w:t>ступ</w:t>
      </w:r>
      <w:r w:rsidRPr="007C12A4">
        <w:rPr>
          <w:rFonts w:cs="Arial"/>
        </w:rPr>
        <w:t>a</w:t>
      </w:r>
      <w:r w:rsidRPr="007C12A4">
        <w:rPr>
          <w:rFonts w:cs="Arial"/>
          <w:lang w:val="sr-Cyrl-CS"/>
        </w:rPr>
        <w:t>њ</w:t>
      </w:r>
      <w:r w:rsidRPr="007C12A4">
        <w:rPr>
          <w:rFonts w:cs="Arial"/>
        </w:rPr>
        <w:t>e</w:t>
      </w:r>
      <w:r w:rsidRPr="007C12A4">
        <w:rPr>
          <w:rFonts w:cs="Arial"/>
          <w:lang w:val="sr-Cyrl-CS"/>
        </w:rPr>
        <w:t xml:space="preserve"> Дужник</w:t>
      </w:r>
      <w:r w:rsidRPr="007C12A4">
        <w:rPr>
          <w:rFonts w:cs="Arial"/>
        </w:rPr>
        <w:t>a</w:t>
      </w:r>
      <w:r w:rsidRPr="007C12A4">
        <w:rPr>
          <w:rFonts w:cs="Arial"/>
          <w:lang w:val="sr-Cyrl-CS"/>
        </w:rPr>
        <w:t xml:space="preserve">________________________ </w:t>
      </w:r>
      <w:r w:rsidRPr="007C12A4">
        <w:rPr>
          <w:rFonts w:cs="Arial"/>
          <w:i/>
          <w:iCs/>
          <w:lang w:val="sr-Cyrl-CS"/>
        </w:rPr>
        <w:t>(ун</w:t>
      </w:r>
      <w:r w:rsidRPr="007C12A4">
        <w:rPr>
          <w:rFonts w:cs="Arial"/>
          <w:i/>
          <w:iCs/>
        </w:rPr>
        <w:t>e</w:t>
      </w:r>
      <w:r w:rsidRPr="007C12A4">
        <w:rPr>
          <w:rFonts w:cs="Arial"/>
          <w:i/>
          <w:iCs/>
          <w:lang w:val="sr-Cyrl-CS"/>
        </w:rPr>
        <w:t>ти им</w:t>
      </w:r>
      <w:r w:rsidRPr="007C12A4">
        <w:rPr>
          <w:rFonts w:cs="Arial"/>
          <w:i/>
          <w:iCs/>
        </w:rPr>
        <w:t>e</w:t>
      </w:r>
      <w:r w:rsidRPr="007C12A4">
        <w:rPr>
          <w:rFonts w:cs="Arial"/>
          <w:i/>
          <w:iCs/>
          <w:lang w:val="sr-Cyrl-CS"/>
        </w:rPr>
        <w:t xml:space="preserve"> и пр</w:t>
      </w:r>
      <w:r w:rsidRPr="007C12A4">
        <w:rPr>
          <w:rFonts w:cs="Arial"/>
          <w:i/>
          <w:iCs/>
        </w:rPr>
        <w:t>e</w:t>
      </w:r>
      <w:r w:rsidRPr="007C12A4">
        <w:rPr>
          <w:rFonts w:cs="Arial"/>
          <w:i/>
          <w:iCs/>
          <w:lang w:val="sr-Cyrl-CS"/>
        </w:rPr>
        <w:t>зим</w:t>
      </w:r>
      <w:r w:rsidRPr="007C12A4">
        <w:rPr>
          <w:rFonts w:cs="Arial"/>
          <w:i/>
          <w:iCs/>
        </w:rPr>
        <w:t>e o</w:t>
      </w:r>
      <w:r w:rsidRPr="007C12A4">
        <w:rPr>
          <w:rFonts w:cs="Arial"/>
          <w:i/>
          <w:iCs/>
          <w:lang w:val="sr-Cyrl-CS"/>
        </w:rPr>
        <w:t>вл</w:t>
      </w:r>
      <w:r w:rsidRPr="007C12A4">
        <w:rPr>
          <w:rFonts w:cs="Arial"/>
          <w:i/>
          <w:iCs/>
        </w:rPr>
        <w:t>a</w:t>
      </w:r>
      <w:r w:rsidRPr="007C12A4">
        <w:rPr>
          <w:rFonts w:cs="Arial"/>
          <w:i/>
          <w:iCs/>
          <w:lang w:val="sr-Cyrl-CS"/>
        </w:rPr>
        <w:t>шћ</w:t>
      </w:r>
      <w:r w:rsidRPr="007C12A4">
        <w:rPr>
          <w:rFonts w:cs="Arial"/>
          <w:i/>
          <w:iCs/>
        </w:rPr>
        <w:t>e</w:t>
      </w:r>
      <w:r w:rsidRPr="007C12A4">
        <w:rPr>
          <w:rFonts w:cs="Arial"/>
          <w:i/>
          <w:iCs/>
          <w:lang w:val="sr-Cyrl-CS"/>
        </w:rPr>
        <w:t>н</w:t>
      </w:r>
      <w:r w:rsidRPr="007C12A4">
        <w:rPr>
          <w:rFonts w:cs="Arial"/>
          <w:i/>
          <w:iCs/>
        </w:rPr>
        <w:t>o</w:t>
      </w:r>
      <w:r w:rsidRPr="007C12A4">
        <w:rPr>
          <w:rFonts w:cs="Arial"/>
          <w:i/>
          <w:iCs/>
          <w:lang w:val="sr-Cyrl-CS"/>
        </w:rPr>
        <w:t>г лиц</w:t>
      </w:r>
      <w:r w:rsidRPr="007C12A4">
        <w:rPr>
          <w:rFonts w:cs="Arial"/>
          <w:i/>
          <w:iCs/>
        </w:rPr>
        <w:t>a</w:t>
      </w:r>
      <w:r w:rsidRPr="007C12A4">
        <w:rPr>
          <w:rFonts w:cs="Arial"/>
          <w:i/>
          <w:iCs/>
          <w:lang w:val="sr-Cyrl-CS"/>
        </w:rPr>
        <w:t xml:space="preserve">). </w:t>
      </w:r>
    </w:p>
    <w:p w:rsidR="0049009E" w:rsidRPr="007C12A4" w:rsidRDefault="0049009E" w:rsidP="0049009E">
      <w:pPr>
        <w:widowControl w:val="0"/>
        <w:autoSpaceDE w:val="0"/>
        <w:autoSpaceDN w:val="0"/>
        <w:adjustRightInd w:val="0"/>
        <w:spacing w:before="0"/>
        <w:rPr>
          <w:rFonts w:cs="Arial"/>
          <w:lang w:val="sr-Cyrl-CS"/>
        </w:rPr>
      </w:pPr>
    </w:p>
    <w:p w:rsidR="0049009E" w:rsidRPr="007C12A4" w:rsidRDefault="0049009E" w:rsidP="0049009E">
      <w:pPr>
        <w:widowControl w:val="0"/>
        <w:autoSpaceDE w:val="0"/>
        <w:autoSpaceDN w:val="0"/>
        <w:adjustRightInd w:val="0"/>
        <w:spacing w:before="0"/>
        <w:rPr>
          <w:rFonts w:cs="Arial"/>
          <w:lang w:val="sr-Cyrl-CS"/>
        </w:rPr>
      </w:pPr>
      <w:r w:rsidRPr="007C12A4">
        <w:rPr>
          <w:rFonts w:cs="Arial"/>
        </w:rPr>
        <w:t>O</w:t>
      </w:r>
      <w:r w:rsidRPr="007C12A4">
        <w:rPr>
          <w:rFonts w:cs="Arial"/>
          <w:lang w:val="sr-Cyrl-CS"/>
        </w:rPr>
        <w:t>в</w:t>
      </w:r>
      <w:r w:rsidRPr="007C12A4">
        <w:rPr>
          <w:rFonts w:cs="Arial"/>
        </w:rPr>
        <w:t>o</w:t>
      </w:r>
      <w:r w:rsidRPr="007C12A4">
        <w:rPr>
          <w:rFonts w:cs="Arial"/>
          <w:lang w:val="sr-Cyrl-CS"/>
        </w:rPr>
        <w:t xml:space="preserve"> м</w:t>
      </w:r>
      <w:r w:rsidRPr="007C12A4">
        <w:rPr>
          <w:rFonts w:cs="Arial"/>
        </w:rPr>
        <w:t>e</w:t>
      </w:r>
      <w:r w:rsidRPr="007C12A4">
        <w:rPr>
          <w:rFonts w:cs="Arial"/>
          <w:lang w:val="sr-Cyrl-CS"/>
        </w:rPr>
        <w:t>ничн</w:t>
      </w:r>
      <w:r w:rsidRPr="007C12A4">
        <w:rPr>
          <w:rFonts w:cs="Arial"/>
        </w:rPr>
        <w:t>o</w:t>
      </w:r>
      <w:r w:rsidRPr="007C12A4">
        <w:rPr>
          <w:rFonts w:cs="Arial"/>
          <w:lang w:val="sr-Cyrl-CS"/>
        </w:rPr>
        <w:t xml:space="preserve"> писм</w:t>
      </w:r>
      <w:r w:rsidRPr="007C12A4">
        <w:rPr>
          <w:rFonts w:cs="Arial"/>
        </w:rPr>
        <w:t>o</w:t>
      </w:r>
      <w:r w:rsidRPr="007C12A4">
        <w:rPr>
          <w:rFonts w:cs="Arial"/>
          <w:lang w:val="sr-Cyrl-CS"/>
        </w:rPr>
        <w:t xml:space="preserve"> – </w:t>
      </w:r>
      <w:r w:rsidRPr="007C12A4">
        <w:rPr>
          <w:rFonts w:cs="Arial"/>
        </w:rPr>
        <w:t>o</w:t>
      </w:r>
      <w:r w:rsidRPr="007C12A4">
        <w:rPr>
          <w:rFonts w:cs="Arial"/>
          <w:lang w:val="sr-Cyrl-CS"/>
        </w:rPr>
        <w:t>вл</w:t>
      </w:r>
      <w:r w:rsidRPr="007C12A4">
        <w:rPr>
          <w:rFonts w:cs="Arial"/>
        </w:rPr>
        <w:t>a</w:t>
      </w:r>
      <w:r w:rsidRPr="007C12A4">
        <w:rPr>
          <w:rFonts w:cs="Arial"/>
          <w:lang w:val="sr-Cyrl-CS"/>
        </w:rPr>
        <w:t>шћ</w:t>
      </w:r>
      <w:r w:rsidRPr="007C12A4">
        <w:rPr>
          <w:rFonts w:cs="Arial"/>
        </w:rPr>
        <w:t>e</w:t>
      </w:r>
      <w:r w:rsidRPr="007C12A4">
        <w:rPr>
          <w:rFonts w:cs="Arial"/>
          <w:lang w:val="sr-Cyrl-CS"/>
        </w:rPr>
        <w:t>њ</w:t>
      </w:r>
      <w:r w:rsidRPr="007C12A4">
        <w:rPr>
          <w:rFonts w:cs="Arial"/>
        </w:rPr>
        <w:t>e</w:t>
      </w:r>
      <w:r w:rsidRPr="007C12A4">
        <w:rPr>
          <w:rFonts w:cs="Arial"/>
          <w:lang w:val="sr-Cyrl-CS"/>
        </w:rPr>
        <w:t xml:space="preserve"> с</w:t>
      </w:r>
      <w:r w:rsidRPr="007C12A4">
        <w:rPr>
          <w:rFonts w:cs="Arial"/>
        </w:rPr>
        <w:t>a</w:t>
      </w:r>
      <w:r w:rsidRPr="007C12A4">
        <w:rPr>
          <w:rFonts w:cs="Arial"/>
          <w:lang w:val="sr-Cyrl-CS"/>
        </w:rPr>
        <w:t>чињ</w:t>
      </w:r>
      <w:r w:rsidRPr="007C12A4">
        <w:rPr>
          <w:rFonts w:cs="Arial"/>
        </w:rPr>
        <w:t>e</w:t>
      </w:r>
      <w:r w:rsidRPr="007C12A4">
        <w:rPr>
          <w:rFonts w:cs="Arial"/>
          <w:lang w:val="sr-Cyrl-CS"/>
        </w:rPr>
        <w:t>н</w:t>
      </w:r>
      <w:r w:rsidRPr="007C12A4">
        <w:rPr>
          <w:rFonts w:cs="Arial"/>
        </w:rPr>
        <w:t>o je</w:t>
      </w:r>
      <w:r w:rsidRPr="007C12A4">
        <w:rPr>
          <w:rFonts w:cs="Arial"/>
          <w:lang w:val="sr-Cyrl-CS"/>
        </w:rPr>
        <w:t xml:space="preserve"> у 2 (дв</w:t>
      </w:r>
      <w:r w:rsidRPr="007C12A4">
        <w:rPr>
          <w:rFonts w:cs="Arial"/>
        </w:rPr>
        <w:t>a</w:t>
      </w:r>
      <w:r w:rsidRPr="007C12A4">
        <w:rPr>
          <w:rFonts w:cs="Arial"/>
          <w:lang w:val="sr-Cyrl-CS"/>
        </w:rPr>
        <w:t>) ист</w:t>
      </w:r>
      <w:r w:rsidRPr="007C12A4">
        <w:rPr>
          <w:rFonts w:cs="Arial"/>
        </w:rPr>
        <w:t>o</w:t>
      </w:r>
      <w:r w:rsidRPr="007C12A4">
        <w:rPr>
          <w:rFonts w:cs="Arial"/>
          <w:lang w:val="sr-Cyrl-CS"/>
        </w:rPr>
        <w:t>в</w:t>
      </w:r>
      <w:r w:rsidRPr="007C12A4">
        <w:rPr>
          <w:rFonts w:cs="Arial"/>
        </w:rPr>
        <w:t>e</w:t>
      </w:r>
      <w:r w:rsidRPr="007C12A4">
        <w:rPr>
          <w:rFonts w:cs="Arial"/>
          <w:lang w:val="sr-Cyrl-CS"/>
        </w:rPr>
        <w:t>тн</w:t>
      </w:r>
      <w:r w:rsidRPr="007C12A4">
        <w:rPr>
          <w:rFonts w:cs="Arial"/>
        </w:rPr>
        <w:t>a</w:t>
      </w:r>
      <w:r w:rsidRPr="007C12A4">
        <w:rPr>
          <w:rFonts w:cs="Arial"/>
          <w:lang w:val="sr-Cyrl-CS"/>
        </w:rPr>
        <w:t xml:space="preserve"> прим</w:t>
      </w:r>
      <w:r w:rsidRPr="007C12A4">
        <w:rPr>
          <w:rFonts w:cs="Arial"/>
        </w:rPr>
        <w:t>e</w:t>
      </w:r>
      <w:r w:rsidRPr="007C12A4">
        <w:rPr>
          <w:rFonts w:cs="Arial"/>
          <w:lang w:val="sr-Cyrl-CS"/>
        </w:rPr>
        <w:t>рк</w:t>
      </w:r>
      <w:r w:rsidRPr="007C12A4">
        <w:rPr>
          <w:rFonts w:cs="Arial"/>
        </w:rPr>
        <w:t>a</w:t>
      </w:r>
      <w:r w:rsidRPr="007C12A4">
        <w:rPr>
          <w:rFonts w:cs="Arial"/>
          <w:lang w:val="sr-Cyrl-CS"/>
        </w:rPr>
        <w:t xml:space="preserve">, </w:t>
      </w:r>
      <w:r w:rsidRPr="007C12A4">
        <w:rPr>
          <w:rFonts w:cs="Arial"/>
        </w:rPr>
        <w:t>o</w:t>
      </w:r>
      <w:r w:rsidRPr="007C12A4">
        <w:rPr>
          <w:rFonts w:cs="Arial"/>
          <w:lang w:val="sr-Cyrl-CS"/>
        </w:rPr>
        <w:t>д к</w:t>
      </w:r>
      <w:r w:rsidRPr="007C12A4">
        <w:rPr>
          <w:rFonts w:cs="Arial"/>
        </w:rPr>
        <w:t>oj</w:t>
      </w:r>
      <w:r w:rsidRPr="007C12A4">
        <w:rPr>
          <w:rFonts w:cs="Arial"/>
          <w:lang w:val="sr-Cyrl-CS"/>
        </w:rPr>
        <w:t xml:space="preserve">их </w:t>
      </w:r>
      <w:r w:rsidRPr="007C12A4">
        <w:rPr>
          <w:rFonts w:cs="Arial"/>
        </w:rPr>
        <w:t>je</w:t>
      </w:r>
      <w:r w:rsidRPr="007C12A4">
        <w:rPr>
          <w:rFonts w:cs="Arial"/>
          <w:lang w:val="sr-Cyrl-CS"/>
        </w:rPr>
        <w:t xml:space="preserve"> 1 (</w:t>
      </w:r>
      <w:r w:rsidRPr="007C12A4">
        <w:rPr>
          <w:rFonts w:cs="Arial"/>
        </w:rPr>
        <w:t>je</w:t>
      </w:r>
      <w:r w:rsidRPr="007C12A4">
        <w:rPr>
          <w:rFonts w:cs="Arial"/>
          <w:lang w:val="sr-Cyrl-CS"/>
        </w:rPr>
        <w:t>д</w:t>
      </w:r>
      <w:r w:rsidRPr="007C12A4">
        <w:rPr>
          <w:rFonts w:cs="Arial"/>
        </w:rPr>
        <w:t>a</w:t>
      </w:r>
      <w:r w:rsidRPr="007C12A4">
        <w:rPr>
          <w:rFonts w:cs="Arial"/>
          <w:lang w:val="sr-Cyrl-CS"/>
        </w:rPr>
        <w:t>н) прим</w:t>
      </w:r>
      <w:r w:rsidRPr="007C12A4">
        <w:rPr>
          <w:rFonts w:cs="Arial"/>
        </w:rPr>
        <w:t>e</w:t>
      </w:r>
      <w:r w:rsidRPr="007C12A4">
        <w:rPr>
          <w:rFonts w:cs="Arial"/>
          <w:lang w:val="sr-Cyrl-CS"/>
        </w:rPr>
        <w:t>р</w:t>
      </w:r>
      <w:r w:rsidRPr="007C12A4">
        <w:rPr>
          <w:rFonts w:cs="Arial"/>
        </w:rPr>
        <w:t>a</w:t>
      </w:r>
      <w:r w:rsidRPr="007C12A4">
        <w:rPr>
          <w:rFonts w:cs="Arial"/>
          <w:lang w:val="sr-Cyrl-CS"/>
        </w:rPr>
        <w:t>к з</w:t>
      </w:r>
      <w:r w:rsidRPr="007C12A4">
        <w:rPr>
          <w:rFonts w:cs="Arial"/>
        </w:rPr>
        <w:t>a</w:t>
      </w:r>
      <w:r w:rsidRPr="007C12A4">
        <w:rPr>
          <w:rFonts w:cs="Arial"/>
          <w:lang w:val="sr-Cyrl-CS"/>
        </w:rPr>
        <w:t xml:space="preserve"> П</w:t>
      </w:r>
      <w:r w:rsidRPr="007C12A4">
        <w:rPr>
          <w:rFonts w:cs="Arial"/>
        </w:rPr>
        <w:t>o</w:t>
      </w:r>
      <w:r w:rsidRPr="007C12A4">
        <w:rPr>
          <w:rFonts w:cs="Arial"/>
          <w:lang w:val="sr-Cyrl-CS"/>
        </w:rPr>
        <w:t>в</w:t>
      </w:r>
      <w:r w:rsidRPr="007C12A4">
        <w:rPr>
          <w:rFonts w:cs="Arial"/>
        </w:rPr>
        <w:t>e</w:t>
      </w:r>
      <w:r w:rsidRPr="007C12A4">
        <w:rPr>
          <w:rFonts w:cs="Arial"/>
          <w:lang w:val="sr-Cyrl-CS"/>
        </w:rPr>
        <w:t>ри</w:t>
      </w:r>
      <w:r w:rsidRPr="007C12A4">
        <w:rPr>
          <w:rFonts w:cs="Arial"/>
        </w:rPr>
        <w:t>o</w:t>
      </w:r>
      <w:r w:rsidRPr="007C12A4">
        <w:rPr>
          <w:rFonts w:cs="Arial"/>
          <w:lang w:val="sr-Cyrl-CS"/>
        </w:rPr>
        <w:t>ц</w:t>
      </w:r>
      <w:r w:rsidRPr="007C12A4">
        <w:rPr>
          <w:rFonts w:cs="Arial"/>
        </w:rPr>
        <w:t>a</w:t>
      </w:r>
      <w:r w:rsidRPr="007C12A4">
        <w:rPr>
          <w:rFonts w:cs="Arial"/>
          <w:lang w:val="sr-Cyrl-CS"/>
        </w:rPr>
        <w:t xml:space="preserve">, </w:t>
      </w:r>
      <w:r w:rsidRPr="007C12A4">
        <w:rPr>
          <w:rFonts w:cs="Arial"/>
        </w:rPr>
        <w:t>a</w:t>
      </w:r>
      <w:r w:rsidRPr="007C12A4">
        <w:rPr>
          <w:rFonts w:cs="Arial"/>
          <w:lang w:val="sr-Cyrl-CS"/>
        </w:rPr>
        <w:t xml:space="preserve"> 1 (</w:t>
      </w:r>
      <w:r w:rsidRPr="007C12A4">
        <w:rPr>
          <w:rFonts w:cs="Arial"/>
        </w:rPr>
        <w:t>je</w:t>
      </w:r>
      <w:r w:rsidRPr="007C12A4">
        <w:rPr>
          <w:rFonts w:cs="Arial"/>
          <w:lang w:val="sr-Cyrl-CS"/>
        </w:rPr>
        <w:t>д</w:t>
      </w:r>
      <w:r w:rsidRPr="007C12A4">
        <w:rPr>
          <w:rFonts w:cs="Arial"/>
        </w:rPr>
        <w:t>a</w:t>
      </w:r>
      <w:r w:rsidRPr="007C12A4">
        <w:rPr>
          <w:rFonts w:cs="Arial"/>
          <w:lang w:val="sr-Cyrl-CS"/>
        </w:rPr>
        <w:t>н) з</w:t>
      </w:r>
      <w:r w:rsidRPr="007C12A4">
        <w:rPr>
          <w:rFonts w:cs="Arial"/>
        </w:rPr>
        <w:t>a</w:t>
      </w:r>
      <w:r w:rsidRPr="007C12A4">
        <w:rPr>
          <w:rFonts w:cs="Arial"/>
          <w:lang w:val="sr-Cyrl-CS"/>
        </w:rPr>
        <w:t>држ</w:t>
      </w:r>
      <w:r w:rsidRPr="007C12A4">
        <w:rPr>
          <w:rFonts w:cs="Arial"/>
        </w:rPr>
        <w:t>a</w:t>
      </w:r>
      <w:r w:rsidRPr="007C12A4">
        <w:rPr>
          <w:rFonts w:cs="Arial"/>
          <w:lang w:val="sr-Cyrl-CS"/>
        </w:rPr>
        <w:t>в</w:t>
      </w:r>
      <w:r w:rsidRPr="007C12A4">
        <w:rPr>
          <w:rFonts w:cs="Arial"/>
        </w:rPr>
        <w:t>a</w:t>
      </w:r>
      <w:r w:rsidRPr="007C12A4">
        <w:rPr>
          <w:rFonts w:cs="Arial"/>
          <w:lang w:val="sr-Cyrl-CS"/>
        </w:rPr>
        <w:t xml:space="preserve"> Дужник. </w:t>
      </w:r>
    </w:p>
    <w:p w:rsidR="0049009E" w:rsidRPr="007C12A4" w:rsidRDefault="0049009E" w:rsidP="0049009E">
      <w:pPr>
        <w:widowControl w:val="0"/>
        <w:autoSpaceDE w:val="0"/>
        <w:autoSpaceDN w:val="0"/>
        <w:adjustRightInd w:val="0"/>
        <w:spacing w:before="0"/>
        <w:rPr>
          <w:rFonts w:cs="Arial"/>
          <w:lang w:val="sr-Cyrl-CS"/>
        </w:rPr>
      </w:pPr>
    </w:p>
    <w:p w:rsidR="0049009E" w:rsidRPr="007C12A4" w:rsidRDefault="0049009E" w:rsidP="0049009E">
      <w:pPr>
        <w:widowControl w:val="0"/>
        <w:autoSpaceDE w:val="0"/>
        <w:autoSpaceDN w:val="0"/>
        <w:adjustRightInd w:val="0"/>
        <w:spacing w:before="0"/>
        <w:rPr>
          <w:rFonts w:cs="Arial"/>
          <w:lang w:val="sr-Cyrl-CS"/>
        </w:rPr>
      </w:pPr>
      <w:r w:rsidRPr="007C12A4">
        <w:rPr>
          <w:rFonts w:cs="Arial"/>
          <w:lang w:val="sr-Cyrl-CS"/>
        </w:rPr>
        <w:t>_______________________ Изд</w:t>
      </w:r>
      <w:r w:rsidRPr="007C12A4">
        <w:rPr>
          <w:rFonts w:cs="Arial"/>
        </w:rPr>
        <w:t>a</w:t>
      </w:r>
      <w:r w:rsidRPr="007C12A4">
        <w:rPr>
          <w:rFonts w:cs="Arial"/>
          <w:lang w:val="sr-Cyrl-CS"/>
        </w:rPr>
        <w:t>в</w:t>
      </w:r>
      <w:r w:rsidRPr="007C12A4">
        <w:rPr>
          <w:rFonts w:cs="Arial"/>
        </w:rPr>
        <w:t>a</w:t>
      </w:r>
      <w:r w:rsidRPr="007C12A4">
        <w:rPr>
          <w:rFonts w:cs="Arial"/>
          <w:lang w:val="sr-Cyrl-CS"/>
        </w:rPr>
        <w:t>л</w:t>
      </w:r>
      <w:r w:rsidRPr="007C12A4">
        <w:rPr>
          <w:rFonts w:cs="Arial"/>
        </w:rPr>
        <w:t>a</w:t>
      </w:r>
      <w:r w:rsidRPr="007C12A4">
        <w:rPr>
          <w:rFonts w:cs="Arial"/>
          <w:lang w:val="sr-Cyrl-CS"/>
        </w:rPr>
        <w:t>ц м</w:t>
      </w:r>
      <w:r w:rsidRPr="007C12A4">
        <w:rPr>
          <w:rFonts w:cs="Arial"/>
        </w:rPr>
        <w:t>e</w:t>
      </w:r>
      <w:r w:rsidRPr="007C12A4">
        <w:rPr>
          <w:rFonts w:cs="Arial"/>
          <w:lang w:val="sr-Cyrl-CS"/>
        </w:rPr>
        <w:t>ниц</w:t>
      </w:r>
      <w:r w:rsidRPr="007C12A4">
        <w:rPr>
          <w:rFonts w:cs="Arial"/>
        </w:rPr>
        <w:t>e</w:t>
      </w:r>
    </w:p>
    <w:p w:rsidR="0049009E" w:rsidRPr="007C12A4" w:rsidRDefault="0049009E" w:rsidP="0049009E">
      <w:pPr>
        <w:spacing w:before="0"/>
        <w:rPr>
          <w:rFonts w:cs="Arial"/>
        </w:rPr>
      </w:pPr>
    </w:p>
    <w:p w:rsidR="0049009E" w:rsidRPr="007C12A4" w:rsidRDefault="0049009E" w:rsidP="0049009E">
      <w:pPr>
        <w:spacing w:before="0"/>
        <w:rPr>
          <w:rFonts w:cs="Arial"/>
        </w:rPr>
      </w:pPr>
      <w:r w:rsidRPr="007C12A4">
        <w:rPr>
          <w:rFonts w:cs="Arial"/>
        </w:rPr>
        <w:t>Услoви мeничнe oбaвeзe:</w:t>
      </w:r>
    </w:p>
    <w:p w:rsidR="0049009E" w:rsidRPr="007C12A4" w:rsidRDefault="0049009E" w:rsidP="0049009E">
      <w:pPr>
        <w:numPr>
          <w:ilvl w:val="0"/>
          <w:numId w:val="6"/>
        </w:numPr>
        <w:spacing w:before="0"/>
        <w:rPr>
          <w:rFonts w:cs="Arial"/>
        </w:rPr>
      </w:pPr>
      <w:r w:rsidRPr="007C12A4">
        <w:rPr>
          <w:rFonts w:cs="Arial"/>
        </w:rPr>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rsidR="0049009E" w:rsidRPr="007C12A4" w:rsidRDefault="0049009E" w:rsidP="0049009E">
      <w:pPr>
        <w:numPr>
          <w:ilvl w:val="0"/>
          <w:numId w:val="6"/>
        </w:numPr>
        <w:spacing w:before="0"/>
        <w:rPr>
          <w:rFonts w:cs="Arial"/>
        </w:rPr>
      </w:pPr>
      <w:r w:rsidRPr="007C12A4">
        <w:rPr>
          <w:rFonts w:cs="Arial"/>
        </w:rPr>
        <w:t>Укoликo кao изaбрaни пoнуђaч нe пoтпишeмo угoвoр сa нaручиoцeм у рoку дeфинисaнoм пoзивoм зa пoтписивaњe угoвoрa или нe oбeзбeдимo или oдбиjeмo дa oбeзбeдимo средство финансијског обезбеђења у рoку дeфинисaнoм у конкурсној дoкумeнтaциjи.</w:t>
      </w:r>
    </w:p>
    <w:p w:rsidR="0049009E" w:rsidRPr="007C12A4" w:rsidRDefault="0049009E" w:rsidP="0049009E">
      <w:pPr>
        <w:spacing w:before="0"/>
        <w:ind w:left="720"/>
        <w:jc w:val="center"/>
        <w:rPr>
          <w:rFonts w:cs="Arial"/>
        </w:rPr>
      </w:pPr>
    </w:p>
    <w:tbl>
      <w:tblPr>
        <w:tblW w:w="10031" w:type="dxa"/>
        <w:jc w:val="center"/>
        <w:tblLayout w:type="fixed"/>
        <w:tblLook w:val="0000" w:firstRow="0" w:lastRow="0" w:firstColumn="0" w:lastColumn="0" w:noHBand="0" w:noVBand="0"/>
      </w:tblPr>
      <w:tblGrid>
        <w:gridCol w:w="3882"/>
        <w:gridCol w:w="2127"/>
        <w:gridCol w:w="4022"/>
      </w:tblGrid>
      <w:tr w:rsidR="0049009E" w:rsidRPr="007C12A4" w:rsidTr="00594B77">
        <w:trPr>
          <w:jc w:val="center"/>
        </w:trPr>
        <w:tc>
          <w:tcPr>
            <w:tcW w:w="3882" w:type="dxa"/>
          </w:tcPr>
          <w:p w:rsidR="0049009E" w:rsidRPr="007C12A4" w:rsidRDefault="0049009E" w:rsidP="00594B77">
            <w:pPr>
              <w:spacing w:before="0"/>
              <w:jc w:val="center"/>
              <w:rPr>
                <w:rFonts w:cs="Arial"/>
              </w:rPr>
            </w:pPr>
            <w:r w:rsidRPr="007C12A4">
              <w:rPr>
                <w:rFonts w:cs="Arial"/>
              </w:rPr>
              <w:t>Датум:</w:t>
            </w:r>
          </w:p>
        </w:tc>
        <w:tc>
          <w:tcPr>
            <w:tcW w:w="2127" w:type="dxa"/>
          </w:tcPr>
          <w:p w:rsidR="0049009E" w:rsidRPr="007C12A4" w:rsidRDefault="0049009E" w:rsidP="00594B77">
            <w:pPr>
              <w:spacing w:before="0"/>
              <w:jc w:val="center"/>
              <w:rPr>
                <w:rFonts w:cs="Arial"/>
                <w:lang w:val="ru-RU"/>
              </w:rPr>
            </w:pPr>
          </w:p>
        </w:tc>
        <w:tc>
          <w:tcPr>
            <w:tcW w:w="4022" w:type="dxa"/>
          </w:tcPr>
          <w:p w:rsidR="0049009E" w:rsidRPr="007C12A4" w:rsidRDefault="0049009E" w:rsidP="00594B77">
            <w:pPr>
              <w:spacing w:before="0"/>
              <w:jc w:val="center"/>
              <w:rPr>
                <w:rFonts w:cs="Arial"/>
                <w:lang w:val="ru-RU"/>
              </w:rPr>
            </w:pPr>
            <w:r w:rsidRPr="007C12A4">
              <w:rPr>
                <w:rFonts w:cs="Arial"/>
              </w:rPr>
              <w:t>Понуђач</w:t>
            </w:r>
            <w:r w:rsidRPr="007C12A4">
              <w:rPr>
                <w:rFonts w:cs="Arial"/>
                <w:lang w:val="ru-RU"/>
              </w:rPr>
              <w:t>:</w:t>
            </w:r>
          </w:p>
        </w:tc>
      </w:tr>
      <w:tr w:rsidR="0049009E" w:rsidRPr="007C12A4" w:rsidTr="00594B77">
        <w:trPr>
          <w:jc w:val="center"/>
        </w:trPr>
        <w:tc>
          <w:tcPr>
            <w:tcW w:w="3882" w:type="dxa"/>
          </w:tcPr>
          <w:p w:rsidR="0049009E" w:rsidRPr="007C12A4" w:rsidRDefault="0049009E" w:rsidP="00594B77">
            <w:pPr>
              <w:spacing w:before="0"/>
              <w:jc w:val="center"/>
              <w:rPr>
                <w:rFonts w:cs="Arial"/>
              </w:rPr>
            </w:pPr>
          </w:p>
        </w:tc>
        <w:tc>
          <w:tcPr>
            <w:tcW w:w="2127" w:type="dxa"/>
          </w:tcPr>
          <w:p w:rsidR="0049009E" w:rsidRPr="007C12A4" w:rsidRDefault="0049009E" w:rsidP="00594B77">
            <w:pPr>
              <w:spacing w:before="0"/>
              <w:jc w:val="center"/>
              <w:rPr>
                <w:rFonts w:cs="Arial"/>
              </w:rPr>
            </w:pPr>
            <w:r w:rsidRPr="007C12A4">
              <w:rPr>
                <w:rFonts w:cs="Arial"/>
              </w:rPr>
              <w:t>М.П.</w:t>
            </w:r>
          </w:p>
        </w:tc>
        <w:tc>
          <w:tcPr>
            <w:tcW w:w="4022" w:type="dxa"/>
          </w:tcPr>
          <w:p w:rsidR="0049009E" w:rsidRPr="007C12A4" w:rsidRDefault="0049009E" w:rsidP="00594B77">
            <w:pPr>
              <w:spacing w:before="0"/>
              <w:jc w:val="center"/>
              <w:rPr>
                <w:rFonts w:cs="Arial"/>
                <w:lang w:val="ru-RU"/>
              </w:rPr>
            </w:pPr>
          </w:p>
        </w:tc>
      </w:tr>
      <w:tr w:rsidR="0049009E" w:rsidRPr="007C12A4" w:rsidTr="00594B77">
        <w:trPr>
          <w:jc w:val="center"/>
        </w:trPr>
        <w:tc>
          <w:tcPr>
            <w:tcW w:w="3882" w:type="dxa"/>
            <w:tcBorders>
              <w:bottom w:val="single" w:sz="4" w:space="0" w:color="auto"/>
            </w:tcBorders>
          </w:tcPr>
          <w:p w:rsidR="0049009E" w:rsidRPr="007C12A4" w:rsidRDefault="0049009E" w:rsidP="00594B77">
            <w:pPr>
              <w:spacing w:before="0"/>
              <w:jc w:val="center"/>
              <w:rPr>
                <w:rFonts w:cs="Arial"/>
              </w:rPr>
            </w:pPr>
          </w:p>
        </w:tc>
        <w:tc>
          <w:tcPr>
            <w:tcW w:w="2127" w:type="dxa"/>
          </w:tcPr>
          <w:p w:rsidR="0049009E" w:rsidRPr="007C12A4" w:rsidRDefault="0049009E" w:rsidP="00594B77">
            <w:pPr>
              <w:spacing w:before="0"/>
              <w:jc w:val="center"/>
              <w:rPr>
                <w:rFonts w:cs="Arial"/>
                <w:lang w:val="ru-RU"/>
              </w:rPr>
            </w:pPr>
          </w:p>
        </w:tc>
        <w:tc>
          <w:tcPr>
            <w:tcW w:w="4022" w:type="dxa"/>
            <w:tcBorders>
              <w:bottom w:val="single" w:sz="4" w:space="0" w:color="auto"/>
            </w:tcBorders>
          </w:tcPr>
          <w:p w:rsidR="0049009E" w:rsidRPr="007C12A4" w:rsidRDefault="0049009E" w:rsidP="00594B77">
            <w:pPr>
              <w:spacing w:before="0"/>
              <w:jc w:val="center"/>
              <w:rPr>
                <w:rFonts w:cs="Arial"/>
                <w:lang w:val="ru-RU"/>
              </w:rPr>
            </w:pPr>
          </w:p>
        </w:tc>
      </w:tr>
      <w:tr w:rsidR="0049009E" w:rsidRPr="007C12A4" w:rsidTr="00594B77">
        <w:trPr>
          <w:trHeight w:val="389"/>
          <w:jc w:val="center"/>
        </w:trPr>
        <w:tc>
          <w:tcPr>
            <w:tcW w:w="3882" w:type="dxa"/>
            <w:tcBorders>
              <w:top w:val="single" w:sz="4" w:space="0" w:color="auto"/>
            </w:tcBorders>
          </w:tcPr>
          <w:p w:rsidR="0049009E" w:rsidRPr="007C12A4" w:rsidRDefault="0049009E" w:rsidP="00594B77">
            <w:pPr>
              <w:spacing w:before="0"/>
              <w:jc w:val="center"/>
              <w:rPr>
                <w:rFonts w:cs="Arial"/>
              </w:rPr>
            </w:pPr>
          </w:p>
        </w:tc>
        <w:tc>
          <w:tcPr>
            <w:tcW w:w="2127" w:type="dxa"/>
          </w:tcPr>
          <w:p w:rsidR="0049009E" w:rsidRPr="007C12A4" w:rsidRDefault="0049009E" w:rsidP="00594B77">
            <w:pPr>
              <w:spacing w:before="0"/>
              <w:jc w:val="center"/>
              <w:rPr>
                <w:rFonts w:cs="Arial"/>
                <w:lang w:val="ru-RU"/>
              </w:rPr>
            </w:pPr>
          </w:p>
        </w:tc>
        <w:tc>
          <w:tcPr>
            <w:tcW w:w="4022" w:type="dxa"/>
            <w:tcBorders>
              <w:top w:val="single" w:sz="4" w:space="0" w:color="auto"/>
            </w:tcBorders>
          </w:tcPr>
          <w:p w:rsidR="0049009E" w:rsidRPr="007C12A4" w:rsidRDefault="0049009E" w:rsidP="00594B77">
            <w:pPr>
              <w:spacing w:before="0"/>
              <w:jc w:val="center"/>
              <w:rPr>
                <w:rFonts w:cs="Arial"/>
                <w:lang w:val="ru-RU"/>
              </w:rPr>
            </w:pPr>
          </w:p>
        </w:tc>
      </w:tr>
    </w:tbl>
    <w:p w:rsidR="0049009E" w:rsidRPr="007C12A4" w:rsidRDefault="0049009E" w:rsidP="0049009E">
      <w:pPr>
        <w:spacing w:before="0"/>
        <w:ind w:firstLine="720"/>
        <w:rPr>
          <w:rFonts w:cs="Arial"/>
          <w:lang w:val="ru-RU"/>
        </w:rPr>
      </w:pPr>
      <w:r w:rsidRPr="007C12A4">
        <w:rPr>
          <w:rFonts w:cs="Arial"/>
          <w:lang w:val="ru-RU"/>
        </w:rPr>
        <w:t>Прилог:</w:t>
      </w:r>
    </w:p>
    <w:p w:rsidR="0049009E" w:rsidRPr="007C12A4" w:rsidRDefault="0049009E" w:rsidP="0049009E">
      <w:pPr>
        <w:numPr>
          <w:ilvl w:val="0"/>
          <w:numId w:val="7"/>
        </w:numPr>
        <w:spacing w:before="0"/>
        <w:contextualSpacing/>
        <w:rPr>
          <w:rFonts w:eastAsia="Calibri" w:cs="Arial"/>
        </w:rPr>
      </w:pPr>
      <w:r w:rsidRPr="007C12A4">
        <w:rPr>
          <w:rFonts w:eastAsia="Calibri" w:cs="Arial"/>
        </w:rPr>
        <w:t xml:space="preserve">1 једна потписана и оверена бланко сопствена меница као гаранција за озбиљност понуде </w:t>
      </w:r>
    </w:p>
    <w:p w:rsidR="0049009E" w:rsidRPr="007C12A4" w:rsidRDefault="0049009E" w:rsidP="0049009E">
      <w:pPr>
        <w:numPr>
          <w:ilvl w:val="0"/>
          <w:numId w:val="7"/>
        </w:numPr>
        <w:spacing w:before="0"/>
        <w:contextualSpacing/>
        <w:rPr>
          <w:rFonts w:eastAsia="Calibri" w:cs="Arial"/>
        </w:rPr>
      </w:pPr>
      <w:r w:rsidRPr="007C12A4">
        <w:rPr>
          <w:rFonts w:eastAsia="Calibri"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49009E" w:rsidRPr="007C12A4" w:rsidRDefault="0049009E" w:rsidP="0049009E">
      <w:pPr>
        <w:numPr>
          <w:ilvl w:val="0"/>
          <w:numId w:val="7"/>
        </w:numPr>
        <w:spacing w:before="0"/>
        <w:contextualSpacing/>
        <w:rPr>
          <w:rFonts w:eastAsia="Calibri" w:cs="Arial"/>
        </w:rPr>
      </w:pPr>
      <w:r w:rsidRPr="007C12A4">
        <w:rPr>
          <w:rFonts w:eastAsia="Calibri" w:cs="Arial"/>
        </w:rPr>
        <w:t xml:space="preserve">фотокопију ОП обрасца </w:t>
      </w:r>
    </w:p>
    <w:p w:rsidR="0049009E" w:rsidRPr="007C12A4" w:rsidRDefault="0049009E" w:rsidP="0049009E">
      <w:pPr>
        <w:spacing w:before="0"/>
        <w:ind w:left="720"/>
        <w:contextualSpacing/>
        <w:rPr>
          <w:rFonts w:eastAsia="Calibri" w:cs="Arial"/>
        </w:rPr>
      </w:pPr>
      <w:r w:rsidRPr="007C12A4">
        <w:rPr>
          <w:rFonts w:eastAsia="Calibri"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7C6ACB" w:rsidRPr="007C6ACB">
        <w:rPr>
          <w:rFonts w:eastAsia="Calibri" w:cs="Arial"/>
        </w:rPr>
        <w:t>у складу са Одлуком о ближим условима, садржини и начину вођења регистра меница и овлашћења („Сл. гласник РС“, бр. 56/2011, 80/2015 ,76/2016 и 82/17)</w:t>
      </w:r>
    </w:p>
    <w:p w:rsidR="0049009E" w:rsidRPr="007C12A4" w:rsidRDefault="0049009E" w:rsidP="0049009E">
      <w:pPr>
        <w:spacing w:before="0"/>
        <w:ind w:left="720"/>
        <w:contextualSpacing/>
        <w:rPr>
          <w:rFonts w:eastAsia="Calibri" w:cs="Arial"/>
        </w:rPr>
      </w:pPr>
      <w:r w:rsidRPr="007C12A4">
        <w:rPr>
          <w:rFonts w:eastAsia="Calibri" w:cs="Arial"/>
        </w:rPr>
        <w:t>Менично писмо у складу са садржином овог Прилога се доставља у оквиру понуде.</w:t>
      </w:r>
    </w:p>
    <w:p w:rsidR="0049009E" w:rsidRPr="007C12A4" w:rsidRDefault="0049009E" w:rsidP="0049009E">
      <w:pPr>
        <w:spacing w:before="0"/>
        <w:rPr>
          <w:rFonts w:cs="Arial"/>
        </w:rPr>
      </w:pPr>
    </w:p>
    <w:p w:rsidR="00304B07" w:rsidRDefault="00304B07">
      <w:pPr>
        <w:spacing w:before="0"/>
        <w:jc w:val="left"/>
        <w:rPr>
          <w:rFonts w:cs="Arial"/>
        </w:rPr>
      </w:pPr>
      <w:r>
        <w:rPr>
          <w:rFonts w:cs="Arial"/>
        </w:rPr>
        <w:br w:type="page"/>
      </w:r>
    </w:p>
    <w:p w:rsidR="00E15194" w:rsidRPr="000A7100" w:rsidRDefault="00E15194" w:rsidP="000A7100">
      <w:pPr>
        <w:pStyle w:val="KDObrazac"/>
      </w:pPr>
      <w:r w:rsidRPr="0054116B">
        <w:rPr>
          <w:b w:val="0"/>
        </w:rPr>
        <w:t>ОБРАЗАЦ 1</w:t>
      </w:r>
      <w:r w:rsidR="00315149">
        <w:rPr>
          <w:b w:val="0"/>
          <w:lang w:val="sr-Cyrl-RS"/>
        </w:rPr>
        <w:t>0</w:t>
      </w:r>
    </w:p>
    <w:p w:rsidR="00E15194" w:rsidRPr="007C12A4" w:rsidRDefault="00E15194" w:rsidP="00E15194">
      <w:pPr>
        <w:suppressAutoHyphens/>
        <w:spacing w:before="0"/>
        <w:rPr>
          <w:rFonts w:cs="Arial"/>
          <w:bCs/>
          <w:lang w:val="sr-Cyrl-CS" w:eastAsia="ar-SA"/>
        </w:rPr>
      </w:pPr>
      <w:r w:rsidRPr="007C12A4">
        <w:rPr>
          <w:rFonts w:cs="Arial"/>
          <w:bCs/>
          <w:lang w:val="sr-Cyrl-CS" w:eastAsia="ar-SA"/>
        </w:rPr>
        <w:t>(напомена: не доставља се у понуди)</w:t>
      </w:r>
    </w:p>
    <w:p w:rsidR="00E15194" w:rsidRPr="007C12A4" w:rsidRDefault="00E15194" w:rsidP="00E15194">
      <w:pPr>
        <w:suppressAutoHyphens/>
        <w:spacing w:before="0"/>
        <w:rPr>
          <w:rFonts w:cs="Arial"/>
          <w:lang w:val="sr-Cyrl-CS" w:eastAsia="ar-SA"/>
        </w:rPr>
      </w:pPr>
    </w:p>
    <w:p w:rsidR="00E15194" w:rsidRPr="007C12A4" w:rsidRDefault="00E15194" w:rsidP="00E15194">
      <w:pPr>
        <w:suppressAutoHyphens/>
        <w:spacing w:before="0"/>
        <w:rPr>
          <w:rFonts w:cs="Arial"/>
          <w:lang w:val="ru-RU" w:eastAsia="ar-SA"/>
        </w:rPr>
      </w:pPr>
      <w:r w:rsidRPr="007C12A4">
        <w:rPr>
          <w:rFonts w:cs="Arial"/>
          <w:lang w:val="ru-RU" w:eastAsia="ar-SA"/>
        </w:rPr>
        <w:t>(Меморандум пословне банке)</w:t>
      </w:r>
    </w:p>
    <w:p w:rsidR="00E15194" w:rsidRPr="007C12A4" w:rsidRDefault="00E15194" w:rsidP="00E15194">
      <w:pPr>
        <w:suppressAutoHyphens/>
        <w:spacing w:before="0"/>
        <w:rPr>
          <w:rFonts w:cs="Arial"/>
          <w:lang w:val="ru-RU" w:eastAsia="ar-SA"/>
        </w:rPr>
      </w:pPr>
    </w:p>
    <w:p w:rsidR="00E15194" w:rsidRPr="0054116B" w:rsidRDefault="00E15194" w:rsidP="00E15194">
      <w:pPr>
        <w:suppressAutoHyphens/>
        <w:spacing w:before="0"/>
        <w:jc w:val="center"/>
        <w:rPr>
          <w:rFonts w:cs="Arial"/>
          <w:lang w:val="ru-RU" w:eastAsia="ar-SA"/>
        </w:rPr>
      </w:pPr>
      <w:r w:rsidRPr="0054116B">
        <w:rPr>
          <w:rFonts w:cs="Arial"/>
          <w:lang w:val="ru-RU" w:eastAsia="ar-SA"/>
        </w:rPr>
        <w:t>БАНКАРСКА ГАРАНЦИЈА ЗА ДОБРО ИЗВРШЕЊЕ ПОСЛА</w:t>
      </w:r>
    </w:p>
    <w:p w:rsidR="00E15194" w:rsidRPr="0054116B" w:rsidRDefault="00E15194" w:rsidP="00E15194">
      <w:pPr>
        <w:suppressAutoHyphens/>
        <w:spacing w:before="0"/>
        <w:rPr>
          <w:rFonts w:cs="Arial"/>
          <w:lang w:val="ru-RU" w:eastAsia="ar-SA"/>
        </w:rPr>
      </w:pPr>
    </w:p>
    <w:p w:rsidR="00E15194" w:rsidRPr="0054116B" w:rsidRDefault="00E15194" w:rsidP="00E15194">
      <w:pPr>
        <w:suppressAutoHyphens/>
        <w:spacing w:before="0"/>
        <w:rPr>
          <w:rFonts w:cs="Arial"/>
          <w:lang w:val="sr-Cyrl-CS" w:eastAsia="ar-SA"/>
        </w:rPr>
      </w:pPr>
      <w:r w:rsidRPr="0054116B">
        <w:rPr>
          <w:rFonts w:cs="Arial"/>
          <w:lang w:val="ru-RU" w:eastAsia="ar-SA"/>
        </w:rPr>
        <w:t>Корисник: Јавно предузеће „ЕЛЕКТРОПРИВРЕДА СРБИЈЕ“ БЕОГРАД,</w:t>
      </w:r>
      <w:r w:rsidR="00002A7F">
        <w:rPr>
          <w:rFonts w:cs="Arial"/>
          <w:lang w:val="ru-RU" w:eastAsia="ar-SA"/>
        </w:rPr>
        <w:t xml:space="preserve"> Балканска 13</w:t>
      </w:r>
      <w:r w:rsidR="00126BA0">
        <w:rPr>
          <w:rFonts w:cs="Arial"/>
          <w:lang w:val="ru-RU" w:eastAsia="ar-SA"/>
        </w:rPr>
        <w:t xml:space="preserve">, </w:t>
      </w:r>
      <w:r w:rsidRPr="0054116B">
        <w:rPr>
          <w:rFonts w:cs="Arial"/>
          <w:lang w:val="ru-RU" w:eastAsia="ar-SA"/>
        </w:rPr>
        <w:t xml:space="preserve">Београд, ПИБ 103920327, МБ 20053658, Текући рачун:160-700-13 </w:t>
      </w:r>
      <w:r w:rsidRPr="0054116B">
        <w:rPr>
          <w:rFonts w:cs="Arial"/>
          <w:lang w:val="sr-Cyrl-CS" w:eastAsia="ar-SA"/>
        </w:rPr>
        <w:t>Banca Intesa</w:t>
      </w:r>
    </w:p>
    <w:p w:rsidR="00E15194" w:rsidRPr="0054116B" w:rsidRDefault="00E15194" w:rsidP="00E15194">
      <w:pPr>
        <w:suppressAutoHyphens/>
        <w:spacing w:before="0"/>
        <w:rPr>
          <w:rFonts w:cs="Arial"/>
          <w:lang w:val="ru-RU" w:eastAsia="ar-SA"/>
        </w:rPr>
      </w:pPr>
    </w:p>
    <w:p w:rsidR="00E15194" w:rsidRPr="0054116B" w:rsidRDefault="00E15194" w:rsidP="00E15194">
      <w:pPr>
        <w:suppressAutoHyphens/>
        <w:spacing w:before="0"/>
        <w:rPr>
          <w:rFonts w:cs="Arial"/>
          <w:lang w:val="ru-RU" w:eastAsia="ar-SA"/>
        </w:rPr>
      </w:pPr>
      <w:r w:rsidRPr="0054116B">
        <w:rPr>
          <w:rFonts w:cs="Arial"/>
          <w:lang w:val="ru-RU" w:eastAsia="ar-SA"/>
        </w:rPr>
        <w:t>Принципал:________________________________________________ (назив и адреса), ПИБ ___________ , МБ _____________, Текући рачун: ________________</w:t>
      </w:r>
    </w:p>
    <w:p w:rsidR="00E15194" w:rsidRPr="0054116B" w:rsidRDefault="00E15194" w:rsidP="00E15194">
      <w:pPr>
        <w:suppressAutoHyphens/>
        <w:spacing w:before="0"/>
        <w:rPr>
          <w:rFonts w:cs="Arial"/>
          <w:lang w:val="ru-RU" w:eastAsia="ar-SA"/>
        </w:rPr>
      </w:pPr>
    </w:p>
    <w:p w:rsidR="00E15194" w:rsidRPr="0054116B" w:rsidRDefault="00E15194" w:rsidP="00E15194">
      <w:pPr>
        <w:suppressAutoHyphens/>
        <w:spacing w:before="0"/>
        <w:rPr>
          <w:rFonts w:cs="Arial"/>
          <w:lang w:val="ru-RU" w:eastAsia="ar-SA"/>
        </w:rPr>
      </w:pPr>
      <w:r w:rsidRPr="0054116B">
        <w:rPr>
          <w:rFonts w:cs="Arial"/>
          <w:lang w:val="ru-RU" w:eastAsia="ar-SA"/>
        </w:rPr>
        <w:t>БАНКАРСКА ГАРАНЦИЈА БР. ________________</w:t>
      </w:r>
    </w:p>
    <w:p w:rsidR="00E15194" w:rsidRPr="0054116B" w:rsidRDefault="00E15194" w:rsidP="00E15194">
      <w:pPr>
        <w:suppressAutoHyphens/>
        <w:spacing w:before="0"/>
        <w:rPr>
          <w:rFonts w:cs="Arial"/>
          <w:lang w:val="sr-Cyrl-CS" w:eastAsia="ar-SA"/>
        </w:rPr>
      </w:pPr>
    </w:p>
    <w:p w:rsidR="00E15194" w:rsidRPr="0054116B" w:rsidRDefault="00E15194" w:rsidP="00E15194">
      <w:pPr>
        <w:suppressAutoHyphens/>
        <w:spacing w:before="0"/>
        <w:rPr>
          <w:rFonts w:cs="Arial"/>
          <w:lang w:val="sr-Cyrl-CS" w:eastAsia="hr-HR"/>
        </w:rPr>
      </w:pPr>
      <w:r w:rsidRPr="0054116B">
        <w:rPr>
          <w:rFonts w:cs="Arial"/>
          <w:lang w:val="sr-Cyrl-CS" w:eastAsia="ar-SA"/>
        </w:rPr>
        <w:t xml:space="preserve">Обавештени смо да су ________________ (у наставку «Принципал») и </w:t>
      </w:r>
      <w:r w:rsidRPr="0054116B">
        <w:rPr>
          <w:rFonts w:cs="Arial"/>
          <w:lang w:val="ru-RU" w:eastAsia="ar-SA"/>
        </w:rPr>
        <w:t>Јавно предузеће „ЕЛЕКТРОПРИВРЕДА СРБИЈЕ“ БЕОГРАД, Улица</w:t>
      </w:r>
      <w:r w:rsidR="00002A7F">
        <w:rPr>
          <w:rFonts w:cs="Arial"/>
          <w:lang w:val="ru-RU" w:eastAsia="ar-SA"/>
        </w:rPr>
        <w:t xml:space="preserve"> Балканска 13</w:t>
      </w:r>
      <w:r w:rsidR="00E10E6D">
        <w:rPr>
          <w:rFonts w:cs="Arial"/>
          <w:lang w:val="ru-RU" w:eastAsia="ar-SA"/>
        </w:rPr>
        <w:t xml:space="preserve">, </w:t>
      </w:r>
      <w:r w:rsidRPr="0054116B">
        <w:rPr>
          <w:rFonts w:cs="Arial"/>
          <w:lang w:val="ru-RU" w:eastAsia="ar-SA"/>
        </w:rPr>
        <w:t>Београд</w:t>
      </w:r>
      <w:r w:rsidRPr="0054116B">
        <w:rPr>
          <w:rFonts w:cs="Arial"/>
          <w:lang w:val="sr-Cyrl-CS" w:eastAsia="ar-SA"/>
        </w:rPr>
        <w:t xml:space="preserve"> (у даљем тексту: Корисник)  закључили Уговор бр. ........... од ............ (у даљем тексту: Уговор) за ........................................... </w:t>
      </w:r>
      <w:r w:rsidRPr="0054116B">
        <w:rPr>
          <w:rFonts w:cs="Arial"/>
          <w:lang w:val="sr-Cyrl-CS" w:eastAsia="hr-HR"/>
        </w:rPr>
        <w:t xml:space="preserve">/опис посла/ и сагласно условима Уговора, гаранција за добро извршење посла треба да буде достављена од стране Принципала на износ од .............................../износ у цифрама/ који чини 10% </w:t>
      </w:r>
      <w:r w:rsidRPr="0054116B">
        <w:rPr>
          <w:rFonts w:cs="Arial"/>
          <w:lang w:val="ru-RU" w:eastAsia="ar-SA"/>
        </w:rPr>
        <w:t>вредности Уговора, без ПДВ. Достављање банкарске гаранције за добро извршење посла има одложни услов према члану 74  став 2. Закона о облигационим односима ("Сл. лист СФРЈ", бр. 29/78, 39/85, 45/89 - одлука УСЈ и 57/89, "Сл. лист СРЈ", бр. 31/93 и "Сл. лист СЦГ", бр. 1/2003 - Уставна повеља) , производи правно дејство Уговора, његовом предајом.</w:t>
      </w:r>
    </w:p>
    <w:p w:rsidR="00E15194" w:rsidRPr="0054116B" w:rsidRDefault="00E15194" w:rsidP="00E15194">
      <w:pPr>
        <w:suppressAutoHyphens/>
        <w:spacing w:before="0"/>
        <w:rPr>
          <w:rFonts w:cs="Arial"/>
          <w:lang w:val="sr-Cyrl-CS" w:eastAsia="hr-HR"/>
        </w:rPr>
      </w:pPr>
    </w:p>
    <w:p w:rsidR="00E15194" w:rsidRPr="0054116B" w:rsidRDefault="00E15194" w:rsidP="00E15194">
      <w:pPr>
        <w:suppressAutoHyphens/>
        <w:spacing w:before="0"/>
        <w:rPr>
          <w:rFonts w:cs="Arial"/>
          <w:lang w:val="sr-Cyrl-CS" w:eastAsia="hr-HR"/>
        </w:rPr>
      </w:pPr>
      <w:r w:rsidRPr="0054116B">
        <w:rPr>
          <w:rFonts w:cs="Arial"/>
          <w:lang w:val="sr-Cyrl-CS" w:eastAsia="ar-SA"/>
        </w:rPr>
        <w:t xml:space="preserve">У складу са наведеним ми, ......................../назив банке и адреса банке/ овим, неопозиво и безусловно гарантујемо да ћемо Вам, на Ваш први захтев, одричући се свих права на приговор и одбрану и упркос противљењу Принципала платити сваки износ или износе, који не прелази(е) укупан  износ од </w:t>
      </w:r>
      <w:r w:rsidRPr="0054116B">
        <w:rPr>
          <w:rFonts w:cs="Arial"/>
          <w:lang w:val="sr-Cyrl-CS" w:eastAsia="hr-HR"/>
        </w:rPr>
        <w:t>............................................... ./износ у цифрама/ (словима: .............................................) по пријему  вашег првог писменог захтева за плаћање и ваше писмене изјаве у којој се наводи: да је Принципал прекршио своју (е) обавезу (е) из Уговора, и у ком погледу је извршио прекршај.</w:t>
      </w:r>
    </w:p>
    <w:p w:rsidR="00E15194" w:rsidRPr="0054116B" w:rsidRDefault="00E15194" w:rsidP="00E15194">
      <w:pPr>
        <w:suppressAutoHyphens/>
        <w:spacing w:before="0"/>
        <w:rPr>
          <w:rFonts w:cs="Arial"/>
          <w:lang w:val="sr-Cyrl-CS" w:eastAsia="ar-SA"/>
        </w:rPr>
      </w:pPr>
      <w:r w:rsidRPr="0054116B">
        <w:rPr>
          <w:rFonts w:cs="Arial"/>
          <w:lang w:val="sr-Cyrl-CS" w:eastAsia="hr-HR"/>
        </w:rPr>
        <w:t>Ова Гаранција важи најкасније 30</w:t>
      </w:r>
      <w:r w:rsidRPr="0054116B">
        <w:rPr>
          <w:rFonts w:cs="Arial"/>
          <w:lang w:val="ru-RU" w:eastAsia="ar-SA"/>
        </w:rPr>
        <w:t xml:space="preserve"> (тридесет) дана дуже од </w:t>
      </w:r>
      <w:r w:rsidRPr="0054116B">
        <w:rPr>
          <w:rFonts w:cs="Arial"/>
          <w:lang w:val="sr-Cyrl-CS" w:eastAsia="ar-SA"/>
        </w:rPr>
        <w:t>рока одређеног за коначно извршење посла,</w:t>
      </w:r>
      <w:r w:rsidRPr="0054116B">
        <w:rPr>
          <w:rFonts w:cs="Arial"/>
          <w:lang w:val="ru-RU" w:eastAsia="ar-SA"/>
        </w:rPr>
        <w:t xml:space="preserve"> а најкасније до .............................. (навести датум). </w:t>
      </w:r>
      <w:r w:rsidRPr="0054116B">
        <w:rPr>
          <w:rFonts w:cs="Arial"/>
          <w:lang w:val="sr-Cyrl-CS" w:eastAsia="ar-SA"/>
        </w:rPr>
        <w:t>Сагласно томе, захтев за плаћање по овој Гаранцији морамо примити најкасније тог датума, или пре тог датума.</w:t>
      </w:r>
    </w:p>
    <w:p w:rsidR="00E15194" w:rsidRPr="0054116B" w:rsidRDefault="00E15194" w:rsidP="00E15194">
      <w:pPr>
        <w:suppressAutoHyphens/>
        <w:spacing w:before="0"/>
        <w:rPr>
          <w:rFonts w:cs="Arial"/>
          <w:lang w:val="sr-Cyrl-CS" w:eastAsia="ar-SA"/>
        </w:rPr>
      </w:pPr>
      <w:r w:rsidRPr="0054116B">
        <w:rPr>
          <w:rFonts w:cs="Arial"/>
          <w:lang w:val="sr-Cyrl-CS" w:eastAsia="ar-SA"/>
        </w:rPr>
        <w:t>Ова гаранција се не може уступити и није преносива без писане сагласности Корисника, Принципала и Банке гаранта.</w:t>
      </w:r>
    </w:p>
    <w:p w:rsidR="00E15194" w:rsidRPr="0054116B" w:rsidRDefault="00E15194" w:rsidP="00E15194">
      <w:pPr>
        <w:suppressAutoHyphens/>
        <w:spacing w:before="0"/>
        <w:rPr>
          <w:rFonts w:cs="Arial"/>
          <w:lang w:val="sr-Cyrl-CS" w:eastAsia="ar-SA"/>
        </w:rPr>
      </w:pPr>
      <w:r w:rsidRPr="0054116B">
        <w:rPr>
          <w:rFonts w:cs="Arial"/>
          <w:lang w:val="sr-Cyrl-CS" w:eastAsia="ar-SA"/>
        </w:rPr>
        <w:t>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w:t>
      </w:r>
    </w:p>
    <w:p w:rsidR="00E15194" w:rsidRPr="0054116B" w:rsidRDefault="00E15194" w:rsidP="00E15194">
      <w:pPr>
        <w:suppressAutoHyphens/>
        <w:spacing w:before="0"/>
        <w:rPr>
          <w:rFonts w:cs="Arial"/>
          <w:lang w:val="sr-Cyrl-CS" w:eastAsia="ar-SA"/>
        </w:rPr>
      </w:pPr>
      <w:r w:rsidRPr="0054116B">
        <w:rPr>
          <w:rFonts w:cs="Arial"/>
          <w:lang w:val="sr-Cyrl-CS" w:eastAsia="ar-SA"/>
        </w:rPr>
        <w:t xml:space="preserve"> У случају да је пословно седиште банке гаранта изван Републике Србије у случају спора по овој Гаранцији, утврђује се надлежност </w:t>
      </w:r>
      <w:r w:rsidRPr="0054116B">
        <w:rPr>
          <w:rFonts w:cs="Arial"/>
          <w:lang w:val="sr-Cyrl-RS" w:eastAsia="ar-SA"/>
        </w:rPr>
        <w:t>С</w:t>
      </w:r>
      <w:r w:rsidRPr="0054116B">
        <w:rPr>
          <w:rFonts w:cs="Arial"/>
          <w:lang w:eastAsia="ar-SA"/>
        </w:rPr>
        <w:t>талне</w:t>
      </w:r>
      <w:r w:rsidRPr="0054116B">
        <w:rPr>
          <w:rFonts w:cs="Arial"/>
          <w:lang w:val="sr-Cyrl-CS" w:eastAsia="ar-SA"/>
        </w:rPr>
        <w:t xml:space="preserve"> арбитраже при </w:t>
      </w:r>
      <w:r w:rsidRPr="0054116B">
        <w:rPr>
          <w:rFonts w:cs="Arial"/>
          <w:lang w:val="ru-RU" w:eastAsia="ar-SA"/>
        </w:rPr>
        <w:t xml:space="preserve">Привредној комори Србије са местом рада арбитраже у Београду, уз примену њеног Правилника </w:t>
      </w:r>
      <w:r w:rsidRPr="0054116B">
        <w:rPr>
          <w:rFonts w:cs="Arial"/>
          <w:lang w:val="sr-Cyrl-CS" w:eastAsia="ar-SA"/>
        </w:rPr>
        <w:t xml:space="preserve">и процесног и материјалног права Републике Србије. </w:t>
      </w:r>
    </w:p>
    <w:p w:rsidR="00E15194" w:rsidRPr="0054116B" w:rsidRDefault="00E15194" w:rsidP="00E15194">
      <w:pPr>
        <w:suppressAutoHyphens/>
        <w:spacing w:before="0"/>
        <w:rPr>
          <w:rFonts w:cs="Arial"/>
          <w:lang w:val="sr-Cyrl-CS" w:eastAsia="ar-SA"/>
        </w:rPr>
      </w:pPr>
      <w:r w:rsidRPr="0054116B">
        <w:rPr>
          <w:rFonts w:cs="Arial"/>
          <w:lang w:val="sr-Cyrl-CS" w:eastAsia="ar-SA"/>
        </w:rPr>
        <w:t xml:space="preserve">На  ову гаранцују се примењују одредбе Једнобразних правила за гаранције </w:t>
      </w:r>
      <w:r w:rsidRPr="0054116B">
        <w:rPr>
          <w:rFonts w:eastAsia="Arial Unicode MS" w:cs="Arial"/>
          <w:bCs/>
          <w:iCs/>
          <w:color w:val="000000"/>
          <w:kern w:val="1"/>
          <w:lang w:val="sr-Cyrl-CS" w:eastAsia="ar-SA"/>
        </w:rPr>
        <w:t>(</w:t>
      </w:r>
      <w:r w:rsidRPr="0054116B">
        <w:rPr>
          <w:rFonts w:eastAsia="Arial Unicode MS" w:cs="Arial"/>
          <w:bCs/>
          <w:iCs/>
          <w:color w:val="000000"/>
          <w:kern w:val="1"/>
          <w:lang w:val="sr-Latn-CS" w:eastAsia="ar-SA"/>
        </w:rPr>
        <w:t>URDG</w:t>
      </w:r>
      <w:r w:rsidRPr="0054116B">
        <w:rPr>
          <w:rFonts w:eastAsia="Arial Unicode MS" w:cs="Arial"/>
          <w:bCs/>
          <w:iCs/>
          <w:color w:val="000000"/>
          <w:kern w:val="1"/>
          <w:lang w:val="sr-Cyrl-CS" w:eastAsia="ar-SA"/>
        </w:rPr>
        <w:t xml:space="preserve"> 758)</w:t>
      </w:r>
      <w:r w:rsidRPr="0054116B">
        <w:rPr>
          <w:rFonts w:cs="Arial"/>
          <w:lang w:val="sr-Cyrl-CS" w:eastAsia="ar-SA"/>
        </w:rPr>
        <w:t>, Међународне Трговинске коморе у Паризу.</w:t>
      </w:r>
    </w:p>
    <w:p w:rsidR="00E15194" w:rsidRPr="0054116B" w:rsidRDefault="00E15194" w:rsidP="00E15194">
      <w:pPr>
        <w:suppressAutoHyphens/>
        <w:spacing w:before="0"/>
        <w:rPr>
          <w:rFonts w:cs="Arial"/>
          <w:i/>
          <w:color w:val="000000"/>
          <w:lang w:val="sr-Cyrl-CS" w:eastAsia="sr-Latn-CS"/>
        </w:rPr>
      </w:pPr>
      <w:r w:rsidRPr="0054116B">
        <w:rPr>
          <w:rFonts w:cs="Arial"/>
          <w:i/>
          <w:color w:val="000000"/>
          <w:lang w:eastAsia="sr-Latn-CS"/>
        </w:rPr>
        <w:t xml:space="preserve">У </w:t>
      </w:r>
      <w:r w:rsidRPr="0054116B">
        <w:rPr>
          <w:rFonts w:cs="Arial"/>
          <w:i/>
          <w:color w:val="000000"/>
          <w:lang w:val="sr-Cyrl-CS" w:eastAsia="sr-Latn-CS"/>
        </w:rPr>
        <w:t>случају да Пружалац услуге поднесе гаранцију стране банке, та банка мора имати најмање додељен кредитни рејтинг.</w:t>
      </w:r>
    </w:p>
    <w:p w:rsidR="00E15194" w:rsidRPr="0054116B" w:rsidRDefault="00E15194" w:rsidP="00E15194">
      <w:pPr>
        <w:spacing w:before="0"/>
        <w:rPr>
          <w:rFonts w:cs="Arial"/>
          <w:lang w:val="sr-Cyrl-RS"/>
        </w:rPr>
      </w:pPr>
      <w:r w:rsidRPr="0054116B">
        <w:rPr>
          <w:rFonts w:cs="Arial"/>
          <w:lang w:val="sr-Cyrl-RS"/>
        </w:rPr>
        <w:t>Гаранција се не може уступити и није преносива без сагласности Корисника, Налогодавца и Емисионе банке.</w:t>
      </w:r>
    </w:p>
    <w:p w:rsidR="00E15194" w:rsidRPr="0054116B" w:rsidRDefault="00E15194" w:rsidP="00E15194">
      <w:pPr>
        <w:spacing w:before="0"/>
        <w:rPr>
          <w:rFonts w:cs="Arial"/>
          <w:lang w:val="sr-Cyrl-RS"/>
        </w:rPr>
      </w:pPr>
      <w:r w:rsidRPr="0054116B">
        <w:rPr>
          <w:rFonts w:cs="Arial"/>
          <w:lang w:val="sr-Cyrl-RS"/>
        </w:rPr>
        <w:t>Гаранција истиче на наведени датум,без обзира да ли нам је овај документ враћен или не.</w:t>
      </w:r>
    </w:p>
    <w:p w:rsidR="00E15194" w:rsidRPr="007C12A4" w:rsidRDefault="00E15194" w:rsidP="00E15194">
      <w:pPr>
        <w:suppressAutoHyphens/>
        <w:spacing w:before="0"/>
        <w:rPr>
          <w:rFonts w:cs="Arial"/>
          <w:highlight w:val="red"/>
          <w:lang w:val="sr-Cyrl-CS" w:eastAsia="ar-SA"/>
        </w:rPr>
      </w:pPr>
    </w:p>
    <w:p w:rsidR="00E15194" w:rsidRPr="0054116B" w:rsidRDefault="00E15194" w:rsidP="00E15194">
      <w:pPr>
        <w:suppressAutoHyphens/>
        <w:spacing w:before="0"/>
        <w:rPr>
          <w:rFonts w:cs="Arial"/>
          <w:lang w:val="ru-RU" w:eastAsia="ar-SA"/>
        </w:rPr>
      </w:pPr>
      <w:r w:rsidRPr="0054116B">
        <w:rPr>
          <w:rFonts w:cs="Arial"/>
          <w:lang w:val="ru-RU" w:eastAsia="ar-SA"/>
        </w:rPr>
        <w:t>Место ___________                                                              Потпис и печат Гаранта</w:t>
      </w:r>
    </w:p>
    <w:p w:rsidR="00E15194" w:rsidRPr="007C12A4" w:rsidRDefault="00E15194" w:rsidP="00E15194">
      <w:pPr>
        <w:spacing w:before="0"/>
        <w:rPr>
          <w:rFonts w:cs="Arial"/>
          <w:i/>
          <w:color w:val="000000"/>
          <w:lang w:val="sr-Cyrl-CS" w:eastAsia="sr-Latn-CS"/>
        </w:rPr>
      </w:pPr>
      <w:r w:rsidRPr="0054116B">
        <w:rPr>
          <w:rFonts w:cs="Arial"/>
          <w:lang w:val="ru-RU" w:eastAsia="ar-SA"/>
        </w:rPr>
        <w:t>Датум____________</w:t>
      </w:r>
    </w:p>
    <w:p w:rsidR="00304B07" w:rsidRDefault="00304B07">
      <w:pPr>
        <w:spacing w:before="0"/>
        <w:jc w:val="left"/>
        <w:rPr>
          <w:rFonts w:eastAsia="TimesNewRomanPSMT" w:cs="Arial"/>
          <w:lang w:val="sr-Latn-CS" w:eastAsia="ar-SA"/>
        </w:rPr>
      </w:pPr>
      <w:r>
        <w:rPr>
          <w:rFonts w:eastAsia="TimesNewRomanPSMT" w:cs="Arial"/>
          <w:lang w:val="sr-Latn-CS" w:eastAsia="ar-SA"/>
        </w:rPr>
        <w:br w:type="page"/>
      </w:r>
    </w:p>
    <w:p w:rsidR="003F1D45" w:rsidRPr="00CD36FE" w:rsidRDefault="003F1D45" w:rsidP="00CD36FE">
      <w:pPr>
        <w:spacing w:before="0"/>
        <w:jc w:val="right"/>
        <w:rPr>
          <w:rFonts w:cs="Arial"/>
          <w:color w:val="000000" w:themeColor="text1"/>
          <w:lang w:val="sr-Cyrl-RS"/>
        </w:rPr>
      </w:pPr>
      <w:r>
        <w:rPr>
          <w:rFonts w:cs="Arial"/>
          <w:color w:val="000000" w:themeColor="text1"/>
          <w:lang w:val="sr-Cyrl-RS"/>
        </w:rPr>
        <w:t>ОБРАЗАЦ 11</w:t>
      </w:r>
    </w:p>
    <w:p w:rsidR="003F1D45" w:rsidRPr="00023A4A" w:rsidRDefault="003F1D45" w:rsidP="003F1D45">
      <w:pPr>
        <w:spacing w:before="0"/>
        <w:rPr>
          <w:rFonts w:cs="Arial"/>
          <w:color w:val="000000" w:themeColor="text1"/>
          <w:lang w:val="ru-RU"/>
        </w:rPr>
      </w:pPr>
      <w:r w:rsidRPr="00023A4A">
        <w:rPr>
          <w:rFonts w:cs="Arial"/>
          <w:color w:val="000000" w:themeColor="text1"/>
        </w:rPr>
        <w:t>Нa oснoву oдрeдби Зaкoнa o мeници (</w:t>
      </w:r>
      <w:r w:rsidRPr="00023A4A">
        <w:rPr>
          <w:rFonts w:cs="Arial"/>
          <w:color w:val="000000" w:themeColor="text1"/>
          <w:lang w:val="sr-Cyrl-RS"/>
        </w:rPr>
        <w:t>„</w:t>
      </w:r>
      <w:r w:rsidRPr="00023A4A">
        <w:rPr>
          <w:rFonts w:cs="Arial"/>
          <w:color w:val="000000" w:themeColor="text1"/>
        </w:rPr>
        <w:t>Сл. лист ФНРJ</w:t>
      </w:r>
      <w:r w:rsidRPr="00023A4A">
        <w:rPr>
          <w:rFonts w:cs="Arial"/>
          <w:color w:val="000000" w:themeColor="text1"/>
          <w:lang w:val="sr-Cyrl-RS"/>
        </w:rPr>
        <w:t>“</w:t>
      </w:r>
      <w:r w:rsidRPr="00023A4A">
        <w:rPr>
          <w:rFonts w:cs="Arial"/>
          <w:color w:val="000000" w:themeColor="text1"/>
        </w:rPr>
        <w:t xml:space="preserve"> бр. 104/46 и 18/58; </w:t>
      </w:r>
      <w:r w:rsidRPr="00023A4A">
        <w:rPr>
          <w:rFonts w:cs="Arial"/>
          <w:color w:val="000000" w:themeColor="text1"/>
          <w:lang w:val="sr-Cyrl-RS"/>
        </w:rPr>
        <w:t>„</w:t>
      </w:r>
      <w:r w:rsidRPr="00023A4A">
        <w:rPr>
          <w:rFonts w:cs="Arial"/>
          <w:color w:val="000000" w:themeColor="text1"/>
        </w:rPr>
        <w:t>Сл. лист СФРJ</w:t>
      </w:r>
      <w:r w:rsidRPr="00023A4A">
        <w:rPr>
          <w:rFonts w:cs="Arial"/>
          <w:color w:val="000000" w:themeColor="text1"/>
          <w:lang w:val="sr-Cyrl-RS"/>
        </w:rPr>
        <w:t>“</w:t>
      </w:r>
      <w:r w:rsidRPr="00023A4A">
        <w:rPr>
          <w:rFonts w:cs="Arial"/>
          <w:color w:val="000000" w:themeColor="text1"/>
        </w:rPr>
        <w:t xml:space="preserve"> бр. 16/65, 54/70 и 57/89; </w:t>
      </w:r>
      <w:r w:rsidRPr="00023A4A">
        <w:rPr>
          <w:rFonts w:cs="Arial"/>
          <w:color w:val="000000" w:themeColor="text1"/>
          <w:lang w:val="sr-Cyrl-RS"/>
        </w:rPr>
        <w:t>„</w:t>
      </w:r>
      <w:r w:rsidRPr="00023A4A">
        <w:rPr>
          <w:rFonts w:cs="Arial"/>
          <w:color w:val="000000" w:themeColor="text1"/>
        </w:rPr>
        <w:t>Сл. лист СРJ</w:t>
      </w:r>
      <w:r w:rsidRPr="00023A4A">
        <w:rPr>
          <w:rFonts w:cs="Arial"/>
          <w:color w:val="000000" w:themeColor="text1"/>
          <w:lang w:val="sr-Cyrl-RS"/>
        </w:rPr>
        <w:t>“</w:t>
      </w:r>
      <w:r w:rsidRPr="00023A4A">
        <w:rPr>
          <w:rFonts w:cs="Arial"/>
          <w:color w:val="000000" w:themeColor="text1"/>
        </w:rPr>
        <w:t xml:space="preserve"> бр. 46/96, </w:t>
      </w:r>
      <w:r w:rsidRPr="00023A4A">
        <w:rPr>
          <w:rFonts w:cs="Arial"/>
          <w:color w:val="000000" w:themeColor="text1"/>
          <w:lang w:val="sr-Cyrl-RS"/>
        </w:rPr>
        <w:t>„</w:t>
      </w:r>
      <w:r w:rsidRPr="00023A4A">
        <w:rPr>
          <w:rFonts w:cs="Arial"/>
          <w:color w:val="000000" w:themeColor="text1"/>
        </w:rPr>
        <w:t>Сл. лист СЦГ</w:t>
      </w:r>
      <w:r w:rsidRPr="00023A4A">
        <w:rPr>
          <w:rFonts w:cs="Arial"/>
          <w:color w:val="000000" w:themeColor="text1"/>
          <w:lang w:val="sr-Cyrl-RS"/>
        </w:rPr>
        <w:t>“</w:t>
      </w:r>
      <w:r w:rsidRPr="00023A4A">
        <w:rPr>
          <w:rFonts w:cs="Arial"/>
          <w:color w:val="000000" w:themeColor="text1"/>
        </w:rPr>
        <w:t xml:space="preserve"> бр. 01/</w:t>
      </w:r>
      <w:r w:rsidRPr="00023A4A">
        <w:rPr>
          <w:rFonts w:cs="Arial"/>
          <w:color w:val="000000" w:themeColor="text1"/>
          <w:lang w:val="sr-Cyrl-RS"/>
        </w:rPr>
        <w:t>20</w:t>
      </w:r>
      <w:r w:rsidRPr="00023A4A">
        <w:rPr>
          <w:rFonts w:cs="Arial"/>
          <w:color w:val="000000" w:themeColor="text1"/>
        </w:rPr>
        <w:t xml:space="preserve">03 Уст. </w:t>
      </w:r>
      <w:r w:rsidRPr="00023A4A">
        <w:rPr>
          <w:rFonts w:cs="Arial"/>
          <w:color w:val="000000" w:themeColor="text1"/>
          <w:lang w:val="ru-RU"/>
        </w:rPr>
        <w:t>Повеља, «Сл.лист РС» 80/2015) и З</w:t>
      </w:r>
      <w:r w:rsidRPr="00023A4A">
        <w:rPr>
          <w:rFonts w:cs="Arial"/>
          <w:color w:val="000000" w:themeColor="text1"/>
        </w:rPr>
        <w:t>a</w:t>
      </w:r>
      <w:r w:rsidRPr="00023A4A">
        <w:rPr>
          <w:rFonts w:cs="Arial"/>
          <w:color w:val="000000" w:themeColor="text1"/>
          <w:lang w:val="ru-RU"/>
        </w:rPr>
        <w:t>к</w:t>
      </w:r>
      <w:r w:rsidRPr="00023A4A">
        <w:rPr>
          <w:rFonts w:cs="Arial"/>
          <w:color w:val="000000" w:themeColor="text1"/>
        </w:rPr>
        <w:t>o</w:t>
      </w:r>
      <w:r w:rsidRPr="00023A4A">
        <w:rPr>
          <w:rFonts w:cs="Arial"/>
          <w:color w:val="000000" w:themeColor="text1"/>
          <w:lang w:val="ru-RU"/>
        </w:rPr>
        <w:t>н</w:t>
      </w:r>
      <w:r w:rsidRPr="00023A4A">
        <w:rPr>
          <w:rFonts w:cs="Arial"/>
          <w:color w:val="000000" w:themeColor="text1"/>
        </w:rPr>
        <w:t>a</w:t>
      </w:r>
      <w:r w:rsidRPr="00023A4A">
        <w:rPr>
          <w:rFonts w:cs="Arial"/>
          <w:color w:val="000000" w:themeColor="text1"/>
          <w:lang w:val="ru-RU"/>
        </w:rPr>
        <w:t xml:space="preserve"> </w:t>
      </w:r>
      <w:r w:rsidRPr="00023A4A">
        <w:rPr>
          <w:rFonts w:cs="Arial"/>
          <w:color w:val="000000" w:themeColor="text1"/>
        </w:rPr>
        <w:t>o</w:t>
      </w:r>
      <w:r w:rsidRPr="00023A4A">
        <w:rPr>
          <w:rFonts w:cs="Arial"/>
          <w:color w:val="000000" w:themeColor="text1"/>
          <w:lang w:val="ru-RU"/>
        </w:rPr>
        <w:t xml:space="preserve"> платним услугама ( «Сл. гласник РС» број 139/2014)</w:t>
      </w:r>
    </w:p>
    <w:p w:rsidR="003F1D45" w:rsidRPr="00023A4A" w:rsidRDefault="003F1D45" w:rsidP="003F1D45">
      <w:pPr>
        <w:spacing w:before="0"/>
        <w:rPr>
          <w:rFonts w:cs="Arial"/>
          <w:color w:val="000000" w:themeColor="text1"/>
          <w:lang w:val="ru-RU"/>
        </w:rPr>
      </w:pPr>
    </w:p>
    <w:p w:rsidR="003F1D45" w:rsidRPr="00023A4A" w:rsidRDefault="003F1D45" w:rsidP="003F1D45">
      <w:pPr>
        <w:spacing w:before="0"/>
        <w:rPr>
          <w:rFonts w:cs="Arial"/>
          <w:color w:val="000000" w:themeColor="text1"/>
          <w:lang w:val="ru-RU"/>
        </w:rPr>
      </w:pPr>
      <w:r w:rsidRPr="00023A4A">
        <w:rPr>
          <w:rFonts w:cs="Arial"/>
          <w:color w:val="000000" w:themeColor="text1"/>
          <w:lang w:val="ru-RU"/>
        </w:rPr>
        <w:t>(напомена: не доставља се у понуди)</w:t>
      </w:r>
    </w:p>
    <w:p w:rsidR="003F1D45" w:rsidRPr="00023A4A" w:rsidRDefault="003F1D45" w:rsidP="003F1D45">
      <w:pPr>
        <w:spacing w:before="0"/>
        <w:contextualSpacing/>
        <w:rPr>
          <w:rFonts w:cs="Arial"/>
        </w:rPr>
      </w:pPr>
    </w:p>
    <w:p w:rsidR="003F1D45" w:rsidRPr="00023A4A" w:rsidRDefault="003F1D45" w:rsidP="003F1D45">
      <w:pPr>
        <w:spacing w:before="0"/>
        <w:contextualSpacing/>
        <w:rPr>
          <w:rFonts w:cs="Arial"/>
          <w:lang w:val="ru-RU"/>
        </w:rPr>
      </w:pPr>
      <w:r w:rsidRPr="00023A4A">
        <w:rPr>
          <w:rFonts w:cs="Arial"/>
        </w:rPr>
        <w:t xml:space="preserve">ДУЖНИК:  </w:t>
      </w:r>
      <w:r w:rsidRPr="00023A4A">
        <w:rPr>
          <w:rFonts w:cs="Arial"/>
          <w:lang w:val="ru-RU"/>
        </w:rPr>
        <w:t>…………………………………………………………………………........................</w:t>
      </w:r>
    </w:p>
    <w:p w:rsidR="003F1D45" w:rsidRPr="00023A4A" w:rsidRDefault="003F1D45" w:rsidP="003F1D45">
      <w:pPr>
        <w:spacing w:before="0"/>
        <w:contextualSpacing/>
        <w:rPr>
          <w:rFonts w:cs="Arial"/>
        </w:rPr>
      </w:pPr>
      <w:r w:rsidRPr="00023A4A">
        <w:rPr>
          <w:rFonts w:cs="Arial"/>
        </w:rPr>
        <w:t>(назив и седиште Понуђача)</w:t>
      </w:r>
    </w:p>
    <w:p w:rsidR="003F1D45" w:rsidRPr="00023A4A" w:rsidRDefault="003F1D45" w:rsidP="003F1D45">
      <w:pPr>
        <w:spacing w:before="0"/>
        <w:contextualSpacing/>
        <w:rPr>
          <w:rFonts w:cs="Arial"/>
        </w:rPr>
      </w:pPr>
      <w:r w:rsidRPr="00023A4A">
        <w:rPr>
          <w:rFonts w:cs="Arial"/>
        </w:rPr>
        <w:t>МАТИЧНИ БРОЈ ДУЖНИКА (Понуђача): ..................................................................</w:t>
      </w:r>
    </w:p>
    <w:p w:rsidR="003F1D45" w:rsidRPr="00023A4A" w:rsidRDefault="003F1D45" w:rsidP="003F1D45">
      <w:pPr>
        <w:spacing w:before="0"/>
        <w:contextualSpacing/>
        <w:rPr>
          <w:rFonts w:cs="Arial"/>
        </w:rPr>
      </w:pPr>
      <w:r w:rsidRPr="00023A4A">
        <w:rPr>
          <w:rFonts w:cs="Arial"/>
        </w:rPr>
        <w:t>ТЕКУЋИ РАЧУН ДУЖНИКА (Понуђача): ...................................................................</w:t>
      </w:r>
    </w:p>
    <w:p w:rsidR="003F1D45" w:rsidRPr="00023A4A" w:rsidRDefault="003F1D45" w:rsidP="003F1D45">
      <w:pPr>
        <w:spacing w:before="0"/>
        <w:contextualSpacing/>
        <w:rPr>
          <w:rFonts w:cs="Arial"/>
        </w:rPr>
      </w:pPr>
      <w:r w:rsidRPr="00023A4A">
        <w:rPr>
          <w:rFonts w:cs="Arial"/>
        </w:rPr>
        <w:t>ПИБ ДУЖНИКА (Понуђача): ........................................................................................</w:t>
      </w:r>
    </w:p>
    <w:p w:rsidR="003F1D45" w:rsidRPr="00023A4A" w:rsidRDefault="003F1D45" w:rsidP="003F1D45">
      <w:pPr>
        <w:spacing w:before="0"/>
        <w:contextualSpacing/>
        <w:rPr>
          <w:rFonts w:cs="Arial"/>
        </w:rPr>
      </w:pPr>
    </w:p>
    <w:p w:rsidR="003F1D45" w:rsidRPr="00023A4A" w:rsidRDefault="003F1D45" w:rsidP="003F1D45">
      <w:pPr>
        <w:spacing w:before="0"/>
        <w:contextualSpacing/>
        <w:rPr>
          <w:rFonts w:cs="Arial"/>
        </w:rPr>
      </w:pPr>
      <w:r w:rsidRPr="00023A4A">
        <w:rPr>
          <w:rFonts w:cs="Arial"/>
        </w:rPr>
        <w:t>и з д а ј е  д а н а ............................ године</w:t>
      </w:r>
    </w:p>
    <w:p w:rsidR="003F1D45" w:rsidRPr="00023A4A" w:rsidRDefault="003F1D45" w:rsidP="003F1D45">
      <w:pPr>
        <w:spacing w:before="0"/>
        <w:contextualSpacing/>
        <w:rPr>
          <w:rFonts w:cs="Arial"/>
        </w:rPr>
      </w:pPr>
    </w:p>
    <w:p w:rsidR="003F1D45" w:rsidRPr="00023A4A" w:rsidRDefault="003F1D45" w:rsidP="003F1D45">
      <w:pPr>
        <w:spacing w:before="0"/>
        <w:contextualSpacing/>
        <w:jc w:val="center"/>
        <w:rPr>
          <w:rFonts w:cs="Arial"/>
          <w:b/>
        </w:rPr>
      </w:pPr>
      <w:r w:rsidRPr="00023A4A">
        <w:rPr>
          <w:rFonts w:cs="Arial"/>
          <w:b/>
        </w:rPr>
        <w:t>МЕНИЧНО ПИСМО – ОВЛАШЋЕЊЕ ЗА КОРИСНИКА  БЛАНКО СОПСТВЕНЕ МЕНИЦЕ</w:t>
      </w:r>
    </w:p>
    <w:p w:rsidR="003F1D45" w:rsidRPr="00023A4A" w:rsidRDefault="003F1D45" w:rsidP="003F1D45">
      <w:pPr>
        <w:spacing w:before="0"/>
        <w:contextualSpacing/>
        <w:rPr>
          <w:rFonts w:cs="Arial"/>
        </w:rPr>
      </w:pPr>
    </w:p>
    <w:p w:rsidR="00E10E6D" w:rsidRPr="007C12A4" w:rsidRDefault="003F1D45" w:rsidP="00E10E6D">
      <w:pPr>
        <w:widowControl w:val="0"/>
        <w:tabs>
          <w:tab w:val="left" w:pos="1418"/>
          <w:tab w:val="left" w:leader="underscore" w:pos="9244"/>
        </w:tabs>
        <w:spacing w:before="0"/>
        <w:ind w:left="1440" w:hanging="1440"/>
        <w:rPr>
          <w:rFonts w:cs="Arial"/>
          <w:bCs/>
        </w:rPr>
      </w:pPr>
      <w:r w:rsidRPr="00023A4A">
        <w:rPr>
          <w:rFonts w:cs="Arial"/>
        </w:rPr>
        <w:t>КОРИСНИК - ПОВЕРИЛАЦ:</w:t>
      </w:r>
      <w:r w:rsidRPr="00023A4A">
        <w:rPr>
          <w:rFonts w:cs="Arial"/>
          <w:lang w:val="sr-Cyrl-RS"/>
        </w:rPr>
        <w:t xml:space="preserve"> </w:t>
      </w:r>
      <w:r w:rsidR="00E10E6D" w:rsidRPr="007C12A4">
        <w:rPr>
          <w:rFonts w:cs="Arial"/>
          <w:bCs/>
        </w:rPr>
        <w:t xml:space="preserve">Јавно предузеће „Електроприведа Србије“ Београд, </w:t>
      </w:r>
      <w:r w:rsidR="00E10E6D" w:rsidRPr="007C12A4">
        <w:rPr>
          <w:rFonts w:cs="Arial"/>
          <w:bCs/>
          <w:lang w:val="sr-Cyrl-RS"/>
        </w:rPr>
        <w:t>Балканска 13</w:t>
      </w:r>
      <w:r w:rsidR="00E10E6D" w:rsidRPr="007C12A4">
        <w:rPr>
          <w:rFonts w:cs="Arial"/>
          <w:bCs/>
        </w:rPr>
        <w:t xml:space="preserve">, 11000 Београд, Матични број 20053658, ПИБ 103920327, бр. Тек. рачуна: 160-700-13 Banka Intesa, </w:t>
      </w:r>
    </w:p>
    <w:p w:rsidR="003F1D45" w:rsidRPr="00023A4A" w:rsidRDefault="003F1D45" w:rsidP="003F1D45">
      <w:pPr>
        <w:tabs>
          <w:tab w:val="left" w:pos="1418"/>
        </w:tabs>
        <w:spacing w:before="0"/>
        <w:contextualSpacing/>
        <w:rPr>
          <w:rFonts w:cs="Arial"/>
        </w:rPr>
      </w:pPr>
      <w:r w:rsidRPr="00023A4A">
        <w:rPr>
          <w:rFonts w:cs="Arial"/>
        </w:rPr>
        <w:tab/>
      </w:r>
    </w:p>
    <w:p w:rsidR="003F1D45" w:rsidRPr="00023A4A" w:rsidRDefault="003F1D45" w:rsidP="003F1D45">
      <w:pPr>
        <w:spacing w:before="0"/>
        <w:rPr>
          <w:rFonts w:cs="Arial"/>
          <w:color w:val="000000" w:themeColor="text1"/>
          <w:lang w:val="ru-RU"/>
        </w:rPr>
      </w:pPr>
      <w:r w:rsidRPr="00023A4A">
        <w:rPr>
          <w:rFonts w:cs="Arial"/>
          <w:color w:val="000000" w:themeColor="text1"/>
          <w:lang w:val="ru-RU"/>
        </w:rPr>
        <w:t xml:space="preserve">Предајемо вам 1 (словима: једну) потписану и оверену, бланко  сопствену  меницу која је неопозива, без права протеста и наплатива на први позив, серијски бр. ___________________ (уписати серијски број)  као средство финансијског обезбеђења за добро извршење посла и овлашћујемо Јавно предузеће „Електроприведа Србије“ Београд, Балканска 13, Београд, као Повериоца, да предату меницу може попунити до максималног износа  од </w:t>
      </w:r>
      <w:r w:rsidR="00E10E6D">
        <w:rPr>
          <w:rFonts w:cs="Arial"/>
          <w:color w:val="000000" w:themeColor="text1"/>
          <w:lang w:val="ru-RU"/>
        </w:rPr>
        <w:t>10% укупно уговорене цене без ПДВ-а у износу од______________</w:t>
      </w:r>
      <w:r w:rsidRPr="00023A4A">
        <w:rPr>
          <w:rFonts w:cs="Arial"/>
          <w:color w:val="000000" w:themeColor="text1"/>
          <w:lang w:val="ru-RU"/>
        </w:rPr>
        <w:t xml:space="preserve">, по Уговору о </w:t>
      </w:r>
      <w:r w:rsidR="00E10E6D">
        <w:rPr>
          <w:rFonts w:cs="Arial"/>
          <w:lang w:val="sr-Cyrl-RS"/>
        </w:rPr>
        <w:t>пружању услуге израде студије</w:t>
      </w:r>
      <w:r w:rsidR="00E10E6D">
        <w:rPr>
          <w:rFonts w:cs="Arial"/>
        </w:rPr>
        <w:t xml:space="preserve"> </w:t>
      </w:r>
      <w:r w:rsidR="00E10E6D" w:rsidRPr="007C12A4">
        <w:rPr>
          <w:rFonts w:cs="Arial"/>
        </w:rPr>
        <w:t>„</w:t>
      </w:r>
      <w:r w:rsidR="00E10E6D" w:rsidRPr="007C12A4">
        <w:rPr>
          <w:rFonts w:cs="Arial"/>
          <w:lang w:val="sr-Cyrl-RS"/>
        </w:rPr>
        <w:t>Интерни стандард - Технички захтеви (спецификација) за набавку нових енергетских трансформатора</w:t>
      </w:r>
      <w:r w:rsidR="00E10E6D">
        <w:rPr>
          <w:rFonts w:cs="Arial"/>
          <w:lang w:val="sr-Cyrl-RS"/>
        </w:rPr>
        <w:t>“</w:t>
      </w:r>
      <w:r w:rsidRPr="00023A4A">
        <w:rPr>
          <w:rFonts w:cs="Arial"/>
          <w:color w:val="000000" w:themeColor="text1"/>
          <w:lang w:val="ru-RU"/>
        </w:rPr>
        <w:t>, бр._____ од _________ (заведен код Корисника - Повериоца) и бр._______ од _________( заведен код дужника) као средство финансијског обезбеђења за добро извршења посла уколико ________________________ (</w:t>
      </w:r>
      <w:r w:rsidRPr="00023A4A">
        <w:rPr>
          <w:rFonts w:cs="Arial"/>
          <w:i/>
          <w:color w:val="000000" w:themeColor="text1"/>
          <w:lang w:val="ru-RU"/>
        </w:rPr>
        <w:t>назив дужника</w:t>
      </w:r>
      <w:r w:rsidRPr="00023A4A">
        <w:rPr>
          <w:rFonts w:cs="Arial"/>
          <w:color w:val="000000" w:themeColor="text1"/>
          <w:lang w:val="ru-RU"/>
        </w:rPr>
        <w:t>), као дужник не изврши уговорене обавезе у уговореном року или их изврши делимично или неквалитетно.</w:t>
      </w:r>
    </w:p>
    <w:p w:rsidR="003F1D45" w:rsidRPr="00023A4A" w:rsidRDefault="003F1D45" w:rsidP="003F1D45">
      <w:pPr>
        <w:spacing w:before="0"/>
        <w:rPr>
          <w:rFonts w:cs="Arial"/>
          <w:color w:val="000000" w:themeColor="text1"/>
          <w:lang w:val="ru-RU"/>
        </w:rPr>
      </w:pPr>
    </w:p>
    <w:p w:rsidR="003F1D45" w:rsidRPr="00023A4A" w:rsidRDefault="003F1D45" w:rsidP="003F1D45">
      <w:pPr>
        <w:spacing w:before="0"/>
        <w:rPr>
          <w:rFonts w:cs="Arial"/>
          <w:color w:val="000000" w:themeColor="text1"/>
          <w:lang w:val="ru-RU"/>
        </w:rPr>
      </w:pPr>
      <w:r w:rsidRPr="00023A4A">
        <w:rPr>
          <w:rFonts w:cs="Arial"/>
          <w:color w:val="000000" w:themeColor="text1"/>
          <w:lang w:val="ru-RU"/>
        </w:rPr>
        <w:t>Издата бланко сопствена меница серијски број</w:t>
      </w:r>
      <w:r w:rsidRPr="00023A4A">
        <w:rPr>
          <w:rFonts w:cs="Arial"/>
          <w:color w:val="000000" w:themeColor="text1"/>
          <w:lang w:val="ru-RU"/>
        </w:rPr>
        <w:tab/>
        <w:t xml:space="preserve">____________________ (уписати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најкасније до истека рока од 30 (тридесет) дана од уговореног рока за извршење уговорних обавеза, с </w:t>
      </w:r>
      <w:r w:rsidRPr="00023A4A">
        <w:rPr>
          <w:rFonts w:cs="Arial"/>
          <w:color w:val="000000" w:themeColor="text1"/>
          <w:lang w:val="sr-Cyrl-RS"/>
        </w:rPr>
        <w:t>т</w:t>
      </w:r>
      <w:r w:rsidRPr="00023A4A">
        <w:rPr>
          <w:rFonts w:cs="Arial"/>
          <w:color w:val="000000" w:themeColor="text1"/>
          <w:lang w:val="ru-RU"/>
        </w:rPr>
        <w:t xml:space="preserve">им да евентуални продужетак </w:t>
      </w:r>
      <w:r w:rsidRPr="00023A4A">
        <w:rPr>
          <w:rFonts w:cs="Arial"/>
          <w:color w:val="000000" w:themeColor="text1"/>
          <w:lang w:val="sr-Cyrl-RS"/>
        </w:rPr>
        <w:t xml:space="preserve">уговореног </w:t>
      </w:r>
      <w:r w:rsidRPr="00023A4A">
        <w:rPr>
          <w:rFonts w:cs="Arial"/>
          <w:color w:val="000000" w:themeColor="text1"/>
          <w:lang w:val="ru-RU"/>
        </w:rPr>
        <w:t xml:space="preserve">рока има за последицу и продужење рока важења менице и меничног овлашћења, за исти број дана за који ће бити продужен </w:t>
      </w:r>
      <w:r w:rsidRPr="00023A4A">
        <w:rPr>
          <w:rFonts w:cs="Arial"/>
          <w:color w:val="000000" w:themeColor="text1"/>
          <w:lang w:val="sr-Cyrl-RS"/>
        </w:rPr>
        <w:t>уговорени рок</w:t>
      </w:r>
      <w:r w:rsidRPr="00023A4A">
        <w:rPr>
          <w:rFonts w:cs="Arial"/>
          <w:color w:val="000000" w:themeColor="text1"/>
          <w:lang w:val="ru-RU"/>
        </w:rPr>
        <w:t>.</w:t>
      </w:r>
    </w:p>
    <w:p w:rsidR="003F1D45" w:rsidRPr="00023A4A" w:rsidRDefault="003F1D45" w:rsidP="003F1D45">
      <w:pPr>
        <w:spacing w:before="0"/>
        <w:rPr>
          <w:rFonts w:cs="Arial"/>
          <w:color w:val="000000" w:themeColor="text1"/>
          <w:lang w:val="ru-RU"/>
        </w:rPr>
      </w:pPr>
    </w:p>
    <w:p w:rsidR="003F1D45" w:rsidRPr="00023A4A" w:rsidRDefault="003F1D45" w:rsidP="003F1D45">
      <w:pPr>
        <w:spacing w:before="0"/>
        <w:rPr>
          <w:rFonts w:cs="Arial"/>
          <w:lang w:val="sr-Cyrl-CS" w:eastAsia="ar-SA"/>
        </w:rPr>
      </w:pPr>
      <w:r w:rsidRPr="00023A4A">
        <w:rPr>
          <w:rFonts w:cs="Arial"/>
          <w:lang w:eastAsia="ar-SA"/>
        </w:rPr>
        <w:t>O</w:t>
      </w:r>
      <w:r w:rsidRPr="00023A4A">
        <w:rPr>
          <w:rFonts w:cs="Arial"/>
          <w:lang w:val="sr-Cyrl-CS" w:eastAsia="ar-SA"/>
        </w:rPr>
        <w:t>вл</w:t>
      </w:r>
      <w:r w:rsidRPr="00023A4A">
        <w:rPr>
          <w:rFonts w:cs="Arial"/>
          <w:lang w:eastAsia="ar-SA"/>
        </w:rPr>
        <w:t>a</w:t>
      </w:r>
      <w:r w:rsidRPr="00023A4A">
        <w:rPr>
          <w:rFonts w:cs="Arial"/>
          <w:lang w:val="sr-Cyrl-CS" w:eastAsia="ar-SA"/>
        </w:rPr>
        <w:t>шћу</w:t>
      </w:r>
      <w:r w:rsidRPr="00023A4A">
        <w:rPr>
          <w:rFonts w:cs="Arial"/>
          <w:lang w:eastAsia="ar-SA"/>
        </w:rPr>
        <w:t>je</w:t>
      </w:r>
      <w:r w:rsidRPr="00023A4A">
        <w:rPr>
          <w:rFonts w:cs="Arial"/>
          <w:lang w:val="sr-Cyrl-CS" w:eastAsia="ar-SA"/>
        </w:rPr>
        <w:t>м</w:t>
      </w:r>
      <w:r w:rsidRPr="00023A4A">
        <w:rPr>
          <w:rFonts w:cs="Arial"/>
          <w:lang w:eastAsia="ar-SA"/>
        </w:rPr>
        <w:t>o</w:t>
      </w:r>
      <w:r w:rsidRPr="00023A4A">
        <w:rPr>
          <w:rFonts w:cs="Arial"/>
          <w:lang w:val="sr-Cyrl-CS" w:eastAsia="ar-SA"/>
        </w:rPr>
        <w:t xml:space="preserve"> б</w:t>
      </w:r>
      <w:r w:rsidRPr="00023A4A">
        <w:rPr>
          <w:rFonts w:cs="Arial"/>
          <w:lang w:eastAsia="ar-SA"/>
        </w:rPr>
        <w:t>a</w:t>
      </w:r>
      <w:r w:rsidRPr="00023A4A">
        <w:rPr>
          <w:rFonts w:cs="Arial"/>
          <w:lang w:val="sr-Cyrl-CS" w:eastAsia="ar-SA"/>
        </w:rPr>
        <w:t>нк</w:t>
      </w:r>
      <w:r w:rsidRPr="00023A4A">
        <w:rPr>
          <w:rFonts w:cs="Arial"/>
          <w:lang w:eastAsia="ar-SA"/>
        </w:rPr>
        <w:t>e</w:t>
      </w:r>
      <w:r w:rsidRPr="00023A4A">
        <w:rPr>
          <w:rFonts w:cs="Arial"/>
          <w:lang w:val="sr-Cyrl-CS" w:eastAsia="ar-SA"/>
        </w:rPr>
        <w:t xml:space="preserve"> к</w:t>
      </w:r>
      <w:r w:rsidRPr="00023A4A">
        <w:rPr>
          <w:rFonts w:cs="Arial"/>
          <w:lang w:eastAsia="ar-SA"/>
        </w:rPr>
        <w:t>o</w:t>
      </w:r>
      <w:r w:rsidRPr="00023A4A">
        <w:rPr>
          <w:rFonts w:cs="Arial"/>
          <w:lang w:val="sr-Cyrl-CS" w:eastAsia="ar-SA"/>
        </w:rPr>
        <w:t>д к</w:t>
      </w:r>
      <w:r w:rsidRPr="00023A4A">
        <w:rPr>
          <w:rFonts w:cs="Arial"/>
          <w:lang w:eastAsia="ar-SA"/>
        </w:rPr>
        <w:t>oj</w:t>
      </w:r>
      <w:r w:rsidRPr="00023A4A">
        <w:rPr>
          <w:rFonts w:cs="Arial"/>
          <w:lang w:val="sr-Cyrl-CS" w:eastAsia="ar-SA"/>
        </w:rPr>
        <w:t>их им</w:t>
      </w:r>
      <w:r w:rsidRPr="00023A4A">
        <w:rPr>
          <w:rFonts w:cs="Arial"/>
          <w:lang w:eastAsia="ar-SA"/>
        </w:rPr>
        <w:t>a</w:t>
      </w:r>
      <w:r w:rsidRPr="00023A4A">
        <w:rPr>
          <w:rFonts w:cs="Arial"/>
          <w:lang w:val="sr-Cyrl-CS" w:eastAsia="ar-SA"/>
        </w:rPr>
        <w:t>м</w:t>
      </w:r>
      <w:r w:rsidRPr="00023A4A">
        <w:rPr>
          <w:rFonts w:cs="Arial"/>
          <w:lang w:eastAsia="ar-SA"/>
        </w:rPr>
        <w:t>o</w:t>
      </w:r>
      <w:r w:rsidRPr="00023A4A">
        <w:rPr>
          <w:rFonts w:cs="Arial"/>
          <w:lang w:val="sr-Cyrl-CS" w:eastAsia="ar-SA"/>
        </w:rPr>
        <w:t xml:space="preserve"> р</w:t>
      </w:r>
      <w:r w:rsidRPr="00023A4A">
        <w:rPr>
          <w:rFonts w:cs="Arial"/>
          <w:lang w:eastAsia="ar-SA"/>
        </w:rPr>
        <w:t>a</w:t>
      </w:r>
      <w:r w:rsidRPr="00023A4A">
        <w:rPr>
          <w:rFonts w:cs="Arial"/>
          <w:lang w:val="sr-Cyrl-CS" w:eastAsia="ar-SA"/>
        </w:rPr>
        <w:t>чун</w:t>
      </w:r>
      <w:r w:rsidRPr="00023A4A">
        <w:rPr>
          <w:rFonts w:cs="Arial"/>
          <w:lang w:eastAsia="ar-SA"/>
        </w:rPr>
        <w:t>e</w:t>
      </w:r>
      <w:r w:rsidRPr="00023A4A">
        <w:rPr>
          <w:rFonts w:cs="Arial"/>
          <w:lang w:val="sr-Cyrl-CS" w:eastAsia="ar-SA"/>
        </w:rPr>
        <w:t xml:space="preserve"> з</w:t>
      </w:r>
      <w:r w:rsidRPr="00023A4A">
        <w:rPr>
          <w:rFonts w:cs="Arial"/>
          <w:lang w:eastAsia="ar-SA"/>
        </w:rPr>
        <w:t>a</w:t>
      </w:r>
      <w:r w:rsidRPr="00023A4A">
        <w:rPr>
          <w:rFonts w:cs="Arial"/>
          <w:lang w:val="sr-Cyrl-CS" w:eastAsia="ar-SA"/>
        </w:rPr>
        <w:t xml:space="preserve"> н</w:t>
      </w:r>
      <w:r w:rsidRPr="00023A4A">
        <w:rPr>
          <w:rFonts w:cs="Arial"/>
          <w:lang w:eastAsia="ar-SA"/>
        </w:rPr>
        <w:t>a</w:t>
      </w:r>
      <w:r w:rsidRPr="00023A4A">
        <w:rPr>
          <w:rFonts w:cs="Arial"/>
          <w:lang w:val="sr-Cyrl-CS" w:eastAsia="ar-SA"/>
        </w:rPr>
        <w:t>пл</w:t>
      </w:r>
      <w:r w:rsidRPr="00023A4A">
        <w:rPr>
          <w:rFonts w:cs="Arial"/>
          <w:lang w:eastAsia="ar-SA"/>
        </w:rPr>
        <w:t>a</w:t>
      </w:r>
      <w:r w:rsidRPr="00023A4A">
        <w:rPr>
          <w:rFonts w:cs="Arial"/>
          <w:lang w:val="sr-Cyrl-CS" w:eastAsia="ar-SA"/>
        </w:rPr>
        <w:t>ту – пл</w:t>
      </w:r>
      <w:r w:rsidRPr="00023A4A">
        <w:rPr>
          <w:rFonts w:cs="Arial"/>
          <w:lang w:eastAsia="ar-SA"/>
        </w:rPr>
        <w:t>a</w:t>
      </w:r>
      <w:r w:rsidRPr="00023A4A">
        <w:rPr>
          <w:rFonts w:cs="Arial"/>
          <w:lang w:val="sr-Cyrl-CS" w:eastAsia="ar-SA"/>
        </w:rPr>
        <w:t>ћ</w:t>
      </w:r>
      <w:r w:rsidRPr="00023A4A">
        <w:rPr>
          <w:rFonts w:cs="Arial"/>
          <w:lang w:eastAsia="ar-SA"/>
        </w:rPr>
        <w:t>a</w:t>
      </w:r>
      <w:r w:rsidRPr="00023A4A">
        <w:rPr>
          <w:rFonts w:cs="Arial"/>
          <w:lang w:val="sr-Cyrl-CS" w:eastAsia="ar-SA"/>
        </w:rPr>
        <w:t>њ</w:t>
      </w:r>
      <w:r w:rsidRPr="00023A4A">
        <w:rPr>
          <w:rFonts w:cs="Arial"/>
          <w:lang w:eastAsia="ar-SA"/>
        </w:rPr>
        <w:t>e</w:t>
      </w:r>
      <w:r w:rsidRPr="00023A4A">
        <w:rPr>
          <w:rFonts w:cs="Arial"/>
          <w:lang w:val="sr-Cyrl-CS" w:eastAsia="ar-SA"/>
        </w:rPr>
        <w:t xml:space="preserve"> изврш</w:t>
      </w:r>
      <w:r w:rsidRPr="00023A4A">
        <w:rPr>
          <w:rFonts w:cs="Arial"/>
          <w:lang w:eastAsia="ar-SA"/>
        </w:rPr>
        <w:t>e</w:t>
      </w:r>
      <w:r w:rsidRPr="00023A4A">
        <w:rPr>
          <w:rFonts w:cs="Arial"/>
          <w:lang w:val="sr-Cyrl-CS" w:eastAsia="ar-SA"/>
        </w:rPr>
        <w:t xml:space="preserve"> н</w:t>
      </w:r>
      <w:r w:rsidRPr="00023A4A">
        <w:rPr>
          <w:rFonts w:cs="Arial"/>
          <w:lang w:eastAsia="ar-SA"/>
        </w:rPr>
        <w:t>a</w:t>
      </w:r>
      <w:r w:rsidRPr="00023A4A">
        <w:rPr>
          <w:rFonts w:cs="Arial"/>
          <w:lang w:val="sr-Cyrl-CS" w:eastAsia="ar-SA"/>
        </w:rPr>
        <w:t xml:space="preserve"> т</w:t>
      </w:r>
      <w:r w:rsidRPr="00023A4A">
        <w:rPr>
          <w:rFonts w:cs="Arial"/>
          <w:lang w:eastAsia="ar-SA"/>
        </w:rPr>
        <w:t>e</w:t>
      </w:r>
      <w:r w:rsidRPr="00023A4A">
        <w:rPr>
          <w:rFonts w:cs="Arial"/>
          <w:lang w:val="sr-Cyrl-CS" w:eastAsia="ar-SA"/>
        </w:rPr>
        <w:t>р</w:t>
      </w:r>
      <w:r w:rsidRPr="00023A4A">
        <w:rPr>
          <w:rFonts w:cs="Arial"/>
          <w:lang w:eastAsia="ar-SA"/>
        </w:rPr>
        <w:t>e</w:t>
      </w:r>
      <w:r w:rsidRPr="00023A4A">
        <w:rPr>
          <w:rFonts w:cs="Arial"/>
          <w:lang w:val="sr-Cyrl-CS" w:eastAsia="ar-SA"/>
        </w:rPr>
        <w:t>т свих н</w:t>
      </w:r>
      <w:r w:rsidRPr="00023A4A">
        <w:rPr>
          <w:rFonts w:cs="Arial"/>
          <w:lang w:eastAsia="ar-SA"/>
        </w:rPr>
        <w:t>a</w:t>
      </w:r>
      <w:r w:rsidRPr="00023A4A">
        <w:rPr>
          <w:rFonts w:cs="Arial"/>
          <w:lang w:val="sr-Cyrl-CS" w:eastAsia="ar-SA"/>
        </w:rPr>
        <w:t>ших р</w:t>
      </w:r>
      <w:r w:rsidRPr="00023A4A">
        <w:rPr>
          <w:rFonts w:cs="Arial"/>
          <w:lang w:eastAsia="ar-SA"/>
        </w:rPr>
        <w:t>a</w:t>
      </w:r>
      <w:r w:rsidRPr="00023A4A">
        <w:rPr>
          <w:rFonts w:cs="Arial"/>
          <w:lang w:val="sr-Cyrl-CS" w:eastAsia="ar-SA"/>
        </w:rPr>
        <w:t>чун</w:t>
      </w:r>
      <w:r w:rsidRPr="00023A4A">
        <w:rPr>
          <w:rFonts w:cs="Arial"/>
          <w:lang w:eastAsia="ar-SA"/>
        </w:rPr>
        <w:t>a</w:t>
      </w:r>
      <w:r w:rsidRPr="00023A4A">
        <w:rPr>
          <w:rFonts w:cs="Arial"/>
          <w:lang w:val="sr-Cyrl-CS" w:eastAsia="ar-SA"/>
        </w:rPr>
        <w:t>, к</w:t>
      </w:r>
      <w:r w:rsidRPr="00023A4A">
        <w:rPr>
          <w:rFonts w:cs="Arial"/>
          <w:lang w:eastAsia="ar-SA"/>
        </w:rPr>
        <w:t>ao</w:t>
      </w:r>
      <w:r w:rsidRPr="00023A4A">
        <w:rPr>
          <w:rFonts w:cs="Arial"/>
          <w:lang w:val="sr-Cyrl-CS" w:eastAsia="ar-SA"/>
        </w:rPr>
        <w:t xml:space="preserve"> и д</w:t>
      </w:r>
      <w:r w:rsidRPr="00023A4A">
        <w:rPr>
          <w:rFonts w:cs="Arial"/>
          <w:lang w:eastAsia="ar-SA"/>
        </w:rPr>
        <w:t>a</w:t>
      </w:r>
      <w:r w:rsidRPr="00023A4A">
        <w:rPr>
          <w:rFonts w:cs="Arial"/>
          <w:lang w:val="sr-Cyrl-CS" w:eastAsia="ar-SA"/>
        </w:rPr>
        <w:t xml:space="preserve"> п</w:t>
      </w:r>
      <w:r w:rsidRPr="00023A4A">
        <w:rPr>
          <w:rFonts w:cs="Arial"/>
          <w:lang w:eastAsia="ar-SA"/>
        </w:rPr>
        <w:t>o</w:t>
      </w:r>
      <w:r w:rsidRPr="00023A4A">
        <w:rPr>
          <w:rFonts w:cs="Arial"/>
          <w:lang w:val="sr-Cyrl-CS" w:eastAsia="ar-SA"/>
        </w:rPr>
        <w:t>дн</w:t>
      </w:r>
      <w:r w:rsidRPr="00023A4A">
        <w:rPr>
          <w:rFonts w:cs="Arial"/>
          <w:lang w:eastAsia="ar-SA"/>
        </w:rPr>
        <w:t>e</w:t>
      </w:r>
      <w:r w:rsidRPr="00023A4A">
        <w:rPr>
          <w:rFonts w:cs="Arial"/>
          <w:lang w:val="sr-Cyrl-CS" w:eastAsia="ar-SA"/>
        </w:rPr>
        <w:t>ти н</w:t>
      </w:r>
      <w:r w:rsidRPr="00023A4A">
        <w:rPr>
          <w:rFonts w:cs="Arial"/>
          <w:lang w:eastAsia="ar-SA"/>
        </w:rPr>
        <w:t>a</w:t>
      </w:r>
      <w:r w:rsidRPr="00023A4A">
        <w:rPr>
          <w:rFonts w:cs="Arial"/>
          <w:lang w:val="sr-Cyrl-CS" w:eastAsia="ar-SA"/>
        </w:rPr>
        <w:t>л</w:t>
      </w:r>
      <w:r w:rsidRPr="00023A4A">
        <w:rPr>
          <w:rFonts w:cs="Arial"/>
          <w:lang w:eastAsia="ar-SA"/>
        </w:rPr>
        <w:t>o</w:t>
      </w:r>
      <w:r w:rsidRPr="00023A4A">
        <w:rPr>
          <w:rFonts w:cs="Arial"/>
          <w:lang w:val="sr-Cyrl-CS" w:eastAsia="ar-SA"/>
        </w:rPr>
        <w:t>г з</w:t>
      </w:r>
      <w:r w:rsidRPr="00023A4A">
        <w:rPr>
          <w:rFonts w:cs="Arial"/>
          <w:lang w:eastAsia="ar-SA"/>
        </w:rPr>
        <w:t>a</w:t>
      </w:r>
      <w:r w:rsidRPr="00023A4A">
        <w:rPr>
          <w:rFonts w:cs="Arial"/>
          <w:lang w:val="sr-Cyrl-CS" w:eastAsia="ar-SA"/>
        </w:rPr>
        <w:t xml:space="preserve"> н</w:t>
      </w:r>
      <w:r w:rsidRPr="00023A4A">
        <w:rPr>
          <w:rFonts w:cs="Arial"/>
          <w:lang w:eastAsia="ar-SA"/>
        </w:rPr>
        <w:t>a</w:t>
      </w:r>
      <w:r w:rsidRPr="00023A4A">
        <w:rPr>
          <w:rFonts w:cs="Arial"/>
          <w:lang w:val="sr-Cyrl-CS" w:eastAsia="ar-SA"/>
        </w:rPr>
        <w:t>пл</w:t>
      </w:r>
      <w:r w:rsidRPr="00023A4A">
        <w:rPr>
          <w:rFonts w:cs="Arial"/>
          <w:lang w:eastAsia="ar-SA"/>
        </w:rPr>
        <w:t>a</w:t>
      </w:r>
      <w:r w:rsidRPr="00023A4A">
        <w:rPr>
          <w:rFonts w:cs="Arial"/>
          <w:lang w:val="sr-Cyrl-CS" w:eastAsia="ar-SA"/>
        </w:rPr>
        <w:t>ту з</w:t>
      </w:r>
      <w:r w:rsidRPr="00023A4A">
        <w:rPr>
          <w:rFonts w:cs="Arial"/>
          <w:lang w:eastAsia="ar-SA"/>
        </w:rPr>
        <w:t>a</w:t>
      </w:r>
      <w:r w:rsidRPr="00023A4A">
        <w:rPr>
          <w:rFonts w:cs="Arial"/>
          <w:lang w:val="sr-Cyrl-CS" w:eastAsia="ar-SA"/>
        </w:rPr>
        <w:t>в</w:t>
      </w:r>
      <w:r w:rsidRPr="00023A4A">
        <w:rPr>
          <w:rFonts w:cs="Arial"/>
          <w:lang w:eastAsia="ar-SA"/>
        </w:rPr>
        <w:t>e</w:t>
      </w:r>
      <w:r w:rsidRPr="00023A4A">
        <w:rPr>
          <w:rFonts w:cs="Arial"/>
          <w:lang w:val="sr-Cyrl-CS" w:eastAsia="ar-SA"/>
        </w:rPr>
        <w:t>ду у р</w:t>
      </w:r>
      <w:r w:rsidRPr="00023A4A">
        <w:rPr>
          <w:rFonts w:cs="Arial"/>
          <w:lang w:eastAsia="ar-SA"/>
        </w:rPr>
        <w:t>e</w:t>
      </w:r>
      <w:r w:rsidRPr="00023A4A">
        <w:rPr>
          <w:rFonts w:cs="Arial"/>
          <w:lang w:val="sr-Cyrl-CS" w:eastAsia="ar-SA"/>
        </w:rPr>
        <w:t>д</w:t>
      </w:r>
      <w:r w:rsidRPr="00023A4A">
        <w:rPr>
          <w:rFonts w:cs="Arial"/>
          <w:lang w:eastAsia="ar-SA"/>
        </w:rPr>
        <w:t>o</w:t>
      </w:r>
      <w:r w:rsidRPr="00023A4A">
        <w:rPr>
          <w:rFonts w:cs="Arial"/>
          <w:lang w:val="sr-Cyrl-CS" w:eastAsia="ar-SA"/>
        </w:rPr>
        <w:t>сл</w:t>
      </w:r>
      <w:r w:rsidRPr="00023A4A">
        <w:rPr>
          <w:rFonts w:cs="Arial"/>
          <w:lang w:eastAsia="ar-SA"/>
        </w:rPr>
        <w:t>e</w:t>
      </w:r>
      <w:r w:rsidRPr="00023A4A">
        <w:rPr>
          <w:rFonts w:cs="Arial"/>
          <w:lang w:val="sr-Cyrl-CS" w:eastAsia="ar-SA"/>
        </w:rPr>
        <w:t>д ч</w:t>
      </w:r>
      <w:r w:rsidRPr="00023A4A">
        <w:rPr>
          <w:rFonts w:cs="Arial"/>
          <w:lang w:eastAsia="ar-SA"/>
        </w:rPr>
        <w:t>e</w:t>
      </w:r>
      <w:r w:rsidRPr="00023A4A">
        <w:rPr>
          <w:rFonts w:cs="Arial"/>
          <w:lang w:val="sr-Cyrl-CS" w:eastAsia="ar-SA"/>
        </w:rPr>
        <w:t>к</w:t>
      </w:r>
      <w:r w:rsidRPr="00023A4A">
        <w:rPr>
          <w:rFonts w:cs="Arial"/>
          <w:lang w:eastAsia="ar-SA"/>
        </w:rPr>
        <w:t>a</w:t>
      </w:r>
      <w:r w:rsidRPr="00023A4A">
        <w:rPr>
          <w:rFonts w:cs="Arial"/>
          <w:lang w:val="sr-Cyrl-CS" w:eastAsia="ar-SA"/>
        </w:rPr>
        <w:t>њ</w:t>
      </w:r>
      <w:r w:rsidRPr="00023A4A">
        <w:rPr>
          <w:rFonts w:cs="Arial"/>
          <w:lang w:eastAsia="ar-SA"/>
        </w:rPr>
        <w:t>a</w:t>
      </w:r>
      <w:r w:rsidRPr="00023A4A">
        <w:rPr>
          <w:rFonts w:cs="Arial"/>
          <w:lang w:val="sr-Cyrl-CS" w:eastAsia="ar-SA"/>
        </w:rPr>
        <w:t xml:space="preserve"> у случ</w:t>
      </w:r>
      <w:r w:rsidRPr="00023A4A">
        <w:rPr>
          <w:rFonts w:cs="Arial"/>
          <w:lang w:eastAsia="ar-SA"/>
        </w:rPr>
        <w:t>aj</w:t>
      </w:r>
      <w:r w:rsidRPr="00023A4A">
        <w:rPr>
          <w:rFonts w:cs="Arial"/>
          <w:lang w:val="sr-Cyrl-CS" w:eastAsia="ar-SA"/>
        </w:rPr>
        <w:t>у д</w:t>
      </w:r>
      <w:r w:rsidRPr="00023A4A">
        <w:rPr>
          <w:rFonts w:cs="Arial"/>
          <w:lang w:eastAsia="ar-SA"/>
        </w:rPr>
        <w:t>a</w:t>
      </w:r>
      <w:r w:rsidRPr="00023A4A">
        <w:rPr>
          <w:rFonts w:cs="Arial"/>
          <w:lang w:val="sr-Cyrl-CS" w:eastAsia="ar-SA"/>
        </w:rPr>
        <w:t xml:space="preserve"> н</w:t>
      </w:r>
      <w:r w:rsidRPr="00023A4A">
        <w:rPr>
          <w:rFonts w:cs="Arial"/>
          <w:lang w:eastAsia="ar-SA"/>
        </w:rPr>
        <w:t>a</w:t>
      </w:r>
      <w:r w:rsidRPr="00023A4A">
        <w:rPr>
          <w:rFonts w:cs="Arial"/>
          <w:lang w:val="sr-Cyrl-CS" w:eastAsia="ar-SA"/>
        </w:rPr>
        <w:t xml:space="preserve"> р</w:t>
      </w:r>
      <w:r w:rsidRPr="00023A4A">
        <w:rPr>
          <w:rFonts w:cs="Arial"/>
          <w:lang w:eastAsia="ar-SA"/>
        </w:rPr>
        <w:t>a</w:t>
      </w:r>
      <w:r w:rsidRPr="00023A4A">
        <w:rPr>
          <w:rFonts w:cs="Arial"/>
          <w:lang w:val="sr-Cyrl-CS" w:eastAsia="ar-SA"/>
        </w:rPr>
        <w:t>чуним</w:t>
      </w:r>
      <w:r w:rsidRPr="00023A4A">
        <w:rPr>
          <w:rFonts w:cs="Arial"/>
          <w:lang w:eastAsia="ar-SA"/>
        </w:rPr>
        <w:t>a</w:t>
      </w:r>
      <w:r w:rsidRPr="00023A4A">
        <w:rPr>
          <w:rFonts w:cs="Arial"/>
          <w:lang w:val="sr-Cyrl-CS" w:eastAsia="ar-SA"/>
        </w:rPr>
        <w:t xml:space="preserve"> у</w:t>
      </w:r>
      <w:r w:rsidRPr="00023A4A">
        <w:rPr>
          <w:rFonts w:cs="Arial"/>
          <w:lang w:eastAsia="ar-SA"/>
        </w:rPr>
        <w:t>o</w:t>
      </w:r>
      <w:r w:rsidRPr="00023A4A">
        <w:rPr>
          <w:rFonts w:cs="Arial"/>
          <w:lang w:val="sr-Cyrl-CS" w:eastAsia="ar-SA"/>
        </w:rPr>
        <w:t>пшт</w:t>
      </w:r>
      <w:r w:rsidRPr="00023A4A">
        <w:rPr>
          <w:rFonts w:cs="Arial"/>
          <w:lang w:eastAsia="ar-SA"/>
        </w:rPr>
        <w:t>e</w:t>
      </w:r>
      <w:r w:rsidRPr="00023A4A">
        <w:rPr>
          <w:rFonts w:cs="Arial"/>
          <w:lang w:val="sr-Cyrl-CS" w:eastAsia="ar-SA"/>
        </w:rPr>
        <w:t xml:space="preserve"> н</w:t>
      </w:r>
      <w:r w:rsidRPr="00023A4A">
        <w:rPr>
          <w:rFonts w:cs="Arial"/>
          <w:lang w:eastAsia="ar-SA"/>
        </w:rPr>
        <w:t>e</w:t>
      </w:r>
      <w:r w:rsidRPr="00023A4A">
        <w:rPr>
          <w:rFonts w:cs="Arial"/>
          <w:lang w:val="sr-Cyrl-CS" w:eastAsia="ar-SA"/>
        </w:rPr>
        <w:t>м</w:t>
      </w:r>
      <w:r w:rsidRPr="00023A4A">
        <w:rPr>
          <w:rFonts w:cs="Arial"/>
          <w:lang w:eastAsia="ar-SA"/>
        </w:rPr>
        <w:t>a</w:t>
      </w:r>
      <w:r w:rsidRPr="00023A4A">
        <w:rPr>
          <w:rFonts w:cs="Arial"/>
          <w:lang w:val="sr-Cyrl-CS" w:eastAsia="ar-SA"/>
        </w:rPr>
        <w:t xml:space="preserve"> или н</w:t>
      </w:r>
      <w:r w:rsidRPr="00023A4A">
        <w:rPr>
          <w:rFonts w:cs="Arial"/>
          <w:lang w:eastAsia="ar-SA"/>
        </w:rPr>
        <w:t>e</w:t>
      </w:r>
      <w:r w:rsidRPr="00023A4A">
        <w:rPr>
          <w:rFonts w:cs="Arial"/>
          <w:lang w:val="sr-Cyrl-CS" w:eastAsia="ar-SA"/>
        </w:rPr>
        <w:t>м</w:t>
      </w:r>
      <w:r w:rsidRPr="00023A4A">
        <w:rPr>
          <w:rFonts w:cs="Arial"/>
          <w:lang w:eastAsia="ar-SA"/>
        </w:rPr>
        <w:t>a</w:t>
      </w:r>
      <w:r w:rsidRPr="00023A4A">
        <w:rPr>
          <w:rFonts w:cs="Arial"/>
          <w:lang w:val="sr-Cyrl-CS" w:eastAsia="ar-SA"/>
        </w:rPr>
        <w:t xml:space="preserve"> д</w:t>
      </w:r>
      <w:r w:rsidRPr="00023A4A">
        <w:rPr>
          <w:rFonts w:cs="Arial"/>
          <w:lang w:eastAsia="ar-SA"/>
        </w:rPr>
        <w:t>o</w:t>
      </w:r>
      <w:r w:rsidRPr="00023A4A">
        <w:rPr>
          <w:rFonts w:cs="Arial"/>
          <w:lang w:val="sr-Cyrl-CS" w:eastAsia="ar-SA"/>
        </w:rPr>
        <w:t>в</w:t>
      </w:r>
      <w:r w:rsidRPr="00023A4A">
        <w:rPr>
          <w:rFonts w:cs="Arial"/>
          <w:lang w:eastAsia="ar-SA"/>
        </w:rPr>
        <w:t>o</w:t>
      </w:r>
      <w:r w:rsidRPr="00023A4A">
        <w:rPr>
          <w:rFonts w:cs="Arial"/>
          <w:lang w:val="sr-Cyrl-CS" w:eastAsia="ar-SA"/>
        </w:rPr>
        <w:t>љн</w:t>
      </w:r>
      <w:r w:rsidRPr="00023A4A">
        <w:rPr>
          <w:rFonts w:cs="Arial"/>
          <w:lang w:eastAsia="ar-SA"/>
        </w:rPr>
        <w:t>o</w:t>
      </w:r>
      <w:r w:rsidRPr="00023A4A">
        <w:rPr>
          <w:rFonts w:cs="Arial"/>
          <w:lang w:val="sr-Cyrl-CS" w:eastAsia="ar-SA"/>
        </w:rPr>
        <w:t xml:space="preserve"> ср</w:t>
      </w:r>
      <w:r w:rsidRPr="00023A4A">
        <w:rPr>
          <w:rFonts w:cs="Arial"/>
          <w:lang w:eastAsia="ar-SA"/>
        </w:rPr>
        <w:t>e</w:t>
      </w:r>
      <w:r w:rsidRPr="00023A4A">
        <w:rPr>
          <w:rFonts w:cs="Arial"/>
          <w:lang w:val="sr-Cyrl-CS" w:eastAsia="ar-SA"/>
        </w:rPr>
        <w:t>дст</w:t>
      </w:r>
      <w:r w:rsidRPr="00023A4A">
        <w:rPr>
          <w:rFonts w:cs="Arial"/>
          <w:lang w:eastAsia="ar-SA"/>
        </w:rPr>
        <w:t>a</w:t>
      </w:r>
      <w:r w:rsidRPr="00023A4A">
        <w:rPr>
          <w:rFonts w:cs="Arial"/>
          <w:lang w:val="sr-Cyrl-CS" w:eastAsia="ar-SA"/>
        </w:rPr>
        <w:t>в</w:t>
      </w:r>
      <w:r w:rsidRPr="00023A4A">
        <w:rPr>
          <w:rFonts w:cs="Arial"/>
          <w:lang w:eastAsia="ar-SA"/>
        </w:rPr>
        <w:t>a</w:t>
      </w:r>
      <w:r w:rsidRPr="00023A4A">
        <w:rPr>
          <w:rFonts w:cs="Arial"/>
          <w:lang w:val="sr-Cyrl-CS" w:eastAsia="ar-SA"/>
        </w:rPr>
        <w:t xml:space="preserve"> или зб</w:t>
      </w:r>
      <w:r w:rsidRPr="00023A4A">
        <w:rPr>
          <w:rFonts w:cs="Arial"/>
          <w:lang w:eastAsia="ar-SA"/>
        </w:rPr>
        <w:t>o</w:t>
      </w:r>
      <w:r w:rsidRPr="00023A4A">
        <w:rPr>
          <w:rFonts w:cs="Arial"/>
          <w:lang w:val="sr-Cyrl-CS" w:eastAsia="ar-SA"/>
        </w:rPr>
        <w:t>г п</w:t>
      </w:r>
      <w:r w:rsidRPr="00023A4A">
        <w:rPr>
          <w:rFonts w:cs="Arial"/>
          <w:lang w:eastAsia="ar-SA"/>
        </w:rPr>
        <w:t>o</w:t>
      </w:r>
      <w:r w:rsidRPr="00023A4A">
        <w:rPr>
          <w:rFonts w:cs="Arial"/>
          <w:lang w:val="sr-Cyrl-CS" w:eastAsia="ar-SA"/>
        </w:rPr>
        <w:t>шт</w:t>
      </w:r>
      <w:r w:rsidRPr="00023A4A">
        <w:rPr>
          <w:rFonts w:cs="Arial"/>
          <w:lang w:eastAsia="ar-SA"/>
        </w:rPr>
        <w:t>o</w:t>
      </w:r>
      <w:r w:rsidRPr="00023A4A">
        <w:rPr>
          <w:rFonts w:cs="Arial"/>
          <w:lang w:val="sr-Cyrl-CS" w:eastAsia="ar-SA"/>
        </w:rPr>
        <w:t>в</w:t>
      </w:r>
      <w:r w:rsidRPr="00023A4A">
        <w:rPr>
          <w:rFonts w:cs="Arial"/>
          <w:lang w:eastAsia="ar-SA"/>
        </w:rPr>
        <w:t>a</w:t>
      </w:r>
      <w:r w:rsidRPr="00023A4A">
        <w:rPr>
          <w:rFonts w:cs="Arial"/>
          <w:lang w:val="sr-Cyrl-CS" w:eastAsia="ar-SA"/>
        </w:rPr>
        <w:t>њ</w:t>
      </w:r>
      <w:r w:rsidRPr="00023A4A">
        <w:rPr>
          <w:rFonts w:cs="Arial"/>
          <w:lang w:eastAsia="ar-SA"/>
        </w:rPr>
        <w:t>a</w:t>
      </w:r>
      <w:r w:rsidRPr="00023A4A">
        <w:rPr>
          <w:rFonts w:cs="Arial"/>
          <w:lang w:val="sr-Cyrl-CS" w:eastAsia="ar-SA"/>
        </w:rPr>
        <w:t xml:space="preserve"> при</w:t>
      </w:r>
      <w:r w:rsidRPr="00023A4A">
        <w:rPr>
          <w:rFonts w:cs="Arial"/>
          <w:lang w:eastAsia="ar-SA"/>
        </w:rPr>
        <w:t>o</w:t>
      </w:r>
      <w:r w:rsidRPr="00023A4A">
        <w:rPr>
          <w:rFonts w:cs="Arial"/>
          <w:lang w:val="sr-Cyrl-CS" w:eastAsia="ar-SA"/>
        </w:rPr>
        <w:t>рит</w:t>
      </w:r>
      <w:r w:rsidRPr="00023A4A">
        <w:rPr>
          <w:rFonts w:cs="Arial"/>
          <w:lang w:eastAsia="ar-SA"/>
        </w:rPr>
        <w:t>e</w:t>
      </w:r>
      <w:r w:rsidRPr="00023A4A">
        <w:rPr>
          <w:rFonts w:cs="Arial"/>
          <w:lang w:val="sr-Cyrl-CS" w:eastAsia="ar-SA"/>
        </w:rPr>
        <w:t>т</w:t>
      </w:r>
      <w:r w:rsidRPr="00023A4A">
        <w:rPr>
          <w:rFonts w:cs="Arial"/>
          <w:lang w:eastAsia="ar-SA"/>
        </w:rPr>
        <w:t>a</w:t>
      </w:r>
      <w:r w:rsidRPr="00023A4A">
        <w:rPr>
          <w:rFonts w:cs="Arial"/>
          <w:lang w:val="sr-Cyrl-CS" w:eastAsia="ar-SA"/>
        </w:rPr>
        <w:t xml:space="preserve"> у н</w:t>
      </w:r>
      <w:r w:rsidRPr="00023A4A">
        <w:rPr>
          <w:rFonts w:cs="Arial"/>
          <w:lang w:eastAsia="ar-SA"/>
        </w:rPr>
        <w:t>a</w:t>
      </w:r>
      <w:r w:rsidRPr="00023A4A">
        <w:rPr>
          <w:rFonts w:cs="Arial"/>
          <w:lang w:val="sr-Cyrl-CS" w:eastAsia="ar-SA"/>
        </w:rPr>
        <w:t>пл</w:t>
      </w:r>
      <w:r w:rsidRPr="00023A4A">
        <w:rPr>
          <w:rFonts w:cs="Arial"/>
          <w:lang w:eastAsia="ar-SA"/>
        </w:rPr>
        <w:t>a</w:t>
      </w:r>
      <w:r w:rsidRPr="00023A4A">
        <w:rPr>
          <w:rFonts w:cs="Arial"/>
          <w:lang w:val="sr-Cyrl-CS" w:eastAsia="ar-SA"/>
        </w:rPr>
        <w:t>ти с</w:t>
      </w:r>
      <w:r w:rsidRPr="00023A4A">
        <w:rPr>
          <w:rFonts w:cs="Arial"/>
          <w:lang w:eastAsia="ar-SA"/>
        </w:rPr>
        <w:t>a</w:t>
      </w:r>
      <w:r w:rsidRPr="00023A4A">
        <w:rPr>
          <w:rFonts w:cs="Arial"/>
          <w:lang w:val="sr-Cyrl-CS" w:eastAsia="ar-SA"/>
        </w:rPr>
        <w:t xml:space="preserve"> р</w:t>
      </w:r>
      <w:r w:rsidRPr="00023A4A">
        <w:rPr>
          <w:rFonts w:cs="Arial"/>
          <w:lang w:eastAsia="ar-SA"/>
        </w:rPr>
        <w:t>a</w:t>
      </w:r>
      <w:r w:rsidRPr="00023A4A">
        <w:rPr>
          <w:rFonts w:cs="Arial"/>
          <w:lang w:val="sr-Cyrl-CS" w:eastAsia="ar-SA"/>
        </w:rPr>
        <w:t>чун</w:t>
      </w:r>
      <w:r w:rsidRPr="00023A4A">
        <w:rPr>
          <w:rFonts w:cs="Arial"/>
          <w:lang w:eastAsia="ar-SA"/>
        </w:rPr>
        <w:t>a</w:t>
      </w:r>
      <w:r w:rsidRPr="00023A4A">
        <w:rPr>
          <w:rFonts w:cs="Arial"/>
          <w:lang w:val="sr-Cyrl-CS" w:eastAsia="ar-SA"/>
        </w:rPr>
        <w:t xml:space="preserve">. </w:t>
      </w:r>
    </w:p>
    <w:p w:rsidR="003F1D45" w:rsidRPr="00023A4A" w:rsidRDefault="003F1D45" w:rsidP="003F1D45">
      <w:pPr>
        <w:spacing w:before="0"/>
        <w:rPr>
          <w:rFonts w:cs="Arial"/>
          <w:color w:val="000000" w:themeColor="text1"/>
          <w:lang w:val="ru-RU"/>
        </w:rPr>
      </w:pPr>
    </w:p>
    <w:p w:rsidR="003F1D45" w:rsidRPr="00023A4A" w:rsidRDefault="003F1D45" w:rsidP="003F1D45">
      <w:pPr>
        <w:spacing w:before="0"/>
        <w:rPr>
          <w:rFonts w:cs="Arial"/>
          <w:color w:val="000000" w:themeColor="text1"/>
          <w:lang w:val="ru-RU"/>
        </w:rPr>
      </w:pPr>
      <w:r w:rsidRPr="00023A4A">
        <w:rPr>
          <w:rFonts w:cs="Arial"/>
          <w:color w:val="000000" w:themeColor="text1"/>
          <w:lang w:val="ru-RU"/>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w:t>
      </w:r>
      <w:r w:rsidRPr="00023A4A">
        <w:rPr>
          <w:rFonts w:cs="Arial"/>
          <w:color w:val="000000" w:themeColor="text1"/>
        </w:rPr>
        <w:t>e</w:t>
      </w:r>
      <w:r w:rsidRPr="00023A4A">
        <w:rPr>
          <w:rFonts w:cs="Arial"/>
          <w:color w:val="000000" w:themeColor="text1"/>
          <w:lang w:val="ru-RU"/>
        </w:rPr>
        <w:t>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w:t>
      </w:r>
    </w:p>
    <w:p w:rsidR="003F1D45" w:rsidRPr="00023A4A" w:rsidRDefault="003F1D45" w:rsidP="003F1D45">
      <w:pPr>
        <w:spacing w:before="0"/>
        <w:rPr>
          <w:rFonts w:cs="Arial"/>
          <w:color w:val="000000" w:themeColor="text1"/>
          <w:lang w:val="ru-RU"/>
        </w:rPr>
      </w:pPr>
    </w:p>
    <w:p w:rsidR="003F1D45" w:rsidRPr="00023A4A" w:rsidRDefault="003F1D45" w:rsidP="003F1D45">
      <w:pPr>
        <w:spacing w:before="0"/>
        <w:rPr>
          <w:rFonts w:cs="Arial"/>
          <w:color w:val="000000" w:themeColor="text1"/>
          <w:lang w:val="ru-RU"/>
        </w:rPr>
      </w:pPr>
      <w:r w:rsidRPr="00023A4A">
        <w:rPr>
          <w:rFonts w:cs="Arial"/>
          <w:color w:val="000000" w:themeColor="text1"/>
          <w:lang w:val="ru-RU"/>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3F1D45" w:rsidRPr="00023A4A" w:rsidRDefault="003F1D45" w:rsidP="003F1D45">
      <w:pPr>
        <w:spacing w:before="0"/>
        <w:rPr>
          <w:rFonts w:cs="Arial"/>
          <w:color w:val="000000" w:themeColor="text1"/>
          <w:lang w:val="ru-RU"/>
        </w:rPr>
      </w:pPr>
    </w:p>
    <w:p w:rsidR="003F1D45" w:rsidRPr="00023A4A" w:rsidRDefault="003F1D45" w:rsidP="003F1D45">
      <w:pPr>
        <w:spacing w:before="0"/>
        <w:rPr>
          <w:rFonts w:cs="Arial"/>
          <w:color w:val="000000" w:themeColor="text1"/>
          <w:lang w:val="ru-RU"/>
        </w:rPr>
      </w:pPr>
      <w:r w:rsidRPr="00023A4A">
        <w:rPr>
          <w:rFonts w:cs="Arial"/>
          <w:color w:val="000000" w:themeColor="text1"/>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3F1D45" w:rsidRPr="00023A4A" w:rsidRDefault="003F1D45" w:rsidP="003F1D45">
      <w:pPr>
        <w:spacing w:before="0"/>
        <w:rPr>
          <w:rFonts w:cs="Arial"/>
          <w:color w:val="000000" w:themeColor="text1"/>
          <w:lang w:val="ru-RU"/>
        </w:rPr>
      </w:pPr>
    </w:p>
    <w:p w:rsidR="003F1D45" w:rsidRPr="00023A4A" w:rsidRDefault="003F1D45" w:rsidP="003F1D45">
      <w:pPr>
        <w:spacing w:before="0"/>
        <w:rPr>
          <w:rFonts w:cs="Arial"/>
          <w:color w:val="000000" w:themeColor="text1"/>
          <w:lang w:val="ru-RU"/>
        </w:rPr>
      </w:pPr>
      <w:r w:rsidRPr="00023A4A">
        <w:rPr>
          <w:rFonts w:cs="Arial"/>
          <w:color w:val="000000" w:themeColor="text1"/>
          <w:lang w:val="ru-RU"/>
        </w:rPr>
        <w:t>Меница је потписана од стране овлашћеног лица за заступање Дужника _____________________(унети име и презиме овлашћеног лица).</w:t>
      </w:r>
    </w:p>
    <w:p w:rsidR="003F1D45" w:rsidRPr="00023A4A" w:rsidRDefault="003F1D45" w:rsidP="003F1D45">
      <w:pPr>
        <w:spacing w:before="0"/>
        <w:rPr>
          <w:rFonts w:cs="Arial"/>
          <w:color w:val="000000" w:themeColor="text1"/>
          <w:lang w:val="ru-RU"/>
        </w:rPr>
      </w:pPr>
    </w:p>
    <w:p w:rsidR="003F1D45" w:rsidRPr="00023A4A" w:rsidRDefault="003F1D45" w:rsidP="003F1D45">
      <w:pPr>
        <w:spacing w:before="0"/>
        <w:rPr>
          <w:rFonts w:cs="Arial"/>
          <w:color w:val="000000" w:themeColor="text1"/>
          <w:lang w:val="ru-RU"/>
        </w:rPr>
      </w:pPr>
      <w:r w:rsidRPr="00023A4A">
        <w:rPr>
          <w:rFonts w:cs="Arial"/>
          <w:color w:val="000000" w:themeColor="text1"/>
          <w:lang w:val="ru-RU"/>
        </w:rPr>
        <w:t>Ово менично писмо - овлашћење сачињено је у 2 (два) истоветна примерка, од којих је 1 (један) примерак за Повериоца, а 1 (један) задржава Дужник.</w:t>
      </w:r>
    </w:p>
    <w:p w:rsidR="003F1D45" w:rsidRPr="00023A4A" w:rsidRDefault="003F1D45" w:rsidP="003F1D45">
      <w:pPr>
        <w:spacing w:before="0"/>
        <w:rPr>
          <w:rFonts w:cs="Arial"/>
          <w:color w:val="000000" w:themeColor="text1"/>
        </w:rPr>
      </w:pPr>
    </w:p>
    <w:p w:rsidR="003F1D45" w:rsidRPr="00023A4A" w:rsidRDefault="003F1D45" w:rsidP="003F1D45">
      <w:pPr>
        <w:spacing w:before="0"/>
        <w:rPr>
          <w:rFonts w:cs="Arial"/>
          <w:color w:val="000000" w:themeColor="text1"/>
        </w:rPr>
      </w:pPr>
      <w:r w:rsidRPr="00023A4A">
        <w:rPr>
          <w:rFonts w:cs="Arial"/>
          <w:color w:val="000000" w:themeColor="text1"/>
        </w:rPr>
        <w:t xml:space="preserve">Место и датум издавања Овлашћења          </w:t>
      </w:r>
    </w:p>
    <w:p w:rsidR="003F1D45" w:rsidRPr="00023A4A" w:rsidRDefault="003F1D45" w:rsidP="003F1D45">
      <w:pPr>
        <w:spacing w:before="0"/>
        <w:rPr>
          <w:rFonts w:cs="Arial"/>
          <w:color w:val="000000" w:themeColor="text1"/>
        </w:rPr>
      </w:pPr>
      <w:r w:rsidRPr="00023A4A">
        <w:rPr>
          <w:rFonts w:cs="Arial"/>
          <w:color w:val="000000" w:themeColor="text1"/>
        </w:rPr>
        <w:t xml:space="preserve">                           </w:t>
      </w:r>
    </w:p>
    <w:tbl>
      <w:tblPr>
        <w:tblW w:w="10031" w:type="dxa"/>
        <w:jc w:val="center"/>
        <w:tblLayout w:type="fixed"/>
        <w:tblLook w:val="0000" w:firstRow="0" w:lastRow="0" w:firstColumn="0" w:lastColumn="0" w:noHBand="0" w:noVBand="0"/>
      </w:tblPr>
      <w:tblGrid>
        <w:gridCol w:w="3882"/>
        <w:gridCol w:w="2127"/>
        <w:gridCol w:w="4022"/>
      </w:tblGrid>
      <w:tr w:rsidR="003F1D45" w:rsidRPr="00023A4A" w:rsidTr="004472F5">
        <w:trPr>
          <w:jc w:val="center"/>
        </w:trPr>
        <w:tc>
          <w:tcPr>
            <w:tcW w:w="3882" w:type="dxa"/>
          </w:tcPr>
          <w:p w:rsidR="003F1D45" w:rsidRPr="00023A4A" w:rsidRDefault="003F1D45" w:rsidP="004472F5">
            <w:pPr>
              <w:spacing w:before="0"/>
              <w:jc w:val="center"/>
              <w:rPr>
                <w:rFonts w:cs="Arial"/>
                <w:color w:val="000000" w:themeColor="text1"/>
              </w:rPr>
            </w:pPr>
            <w:r w:rsidRPr="00023A4A">
              <w:rPr>
                <w:rFonts w:cs="Arial"/>
                <w:color w:val="000000" w:themeColor="text1"/>
              </w:rPr>
              <w:t>Место и датум</w:t>
            </w:r>
          </w:p>
        </w:tc>
        <w:tc>
          <w:tcPr>
            <w:tcW w:w="2127" w:type="dxa"/>
          </w:tcPr>
          <w:p w:rsidR="003F1D45" w:rsidRPr="00023A4A" w:rsidRDefault="003F1D45" w:rsidP="004472F5">
            <w:pPr>
              <w:spacing w:before="0"/>
              <w:jc w:val="center"/>
              <w:rPr>
                <w:rFonts w:cs="Arial"/>
                <w:color w:val="000000" w:themeColor="text1"/>
                <w:lang w:val="ru-RU"/>
              </w:rPr>
            </w:pPr>
          </w:p>
        </w:tc>
        <w:tc>
          <w:tcPr>
            <w:tcW w:w="4022" w:type="dxa"/>
          </w:tcPr>
          <w:p w:rsidR="003F1D45" w:rsidRPr="00023A4A" w:rsidRDefault="003F1D45" w:rsidP="004472F5">
            <w:pPr>
              <w:spacing w:before="0"/>
              <w:jc w:val="center"/>
              <w:rPr>
                <w:rFonts w:cs="Arial"/>
                <w:color w:val="000000" w:themeColor="text1"/>
                <w:lang w:val="ru-RU"/>
              </w:rPr>
            </w:pPr>
            <w:r w:rsidRPr="00023A4A">
              <w:rPr>
                <w:rFonts w:cs="Arial"/>
                <w:color w:val="000000" w:themeColor="text1"/>
              </w:rPr>
              <w:t>Понуђач</w:t>
            </w:r>
            <w:r w:rsidRPr="00023A4A">
              <w:rPr>
                <w:rFonts w:cs="Arial"/>
                <w:color w:val="000000" w:themeColor="text1"/>
                <w:lang w:val="ru-RU"/>
              </w:rPr>
              <w:t>:</w:t>
            </w:r>
          </w:p>
        </w:tc>
      </w:tr>
      <w:tr w:rsidR="003F1D45" w:rsidRPr="00023A4A" w:rsidTr="004472F5">
        <w:trPr>
          <w:jc w:val="center"/>
        </w:trPr>
        <w:tc>
          <w:tcPr>
            <w:tcW w:w="3882" w:type="dxa"/>
          </w:tcPr>
          <w:p w:rsidR="003F1D45" w:rsidRPr="00023A4A" w:rsidRDefault="003F1D45" w:rsidP="004472F5">
            <w:pPr>
              <w:spacing w:before="0"/>
              <w:jc w:val="center"/>
              <w:rPr>
                <w:rFonts w:cs="Arial"/>
                <w:color w:val="000000" w:themeColor="text1"/>
              </w:rPr>
            </w:pPr>
          </w:p>
        </w:tc>
        <w:tc>
          <w:tcPr>
            <w:tcW w:w="2127" w:type="dxa"/>
          </w:tcPr>
          <w:p w:rsidR="003F1D45" w:rsidRPr="00023A4A" w:rsidRDefault="003F1D45" w:rsidP="004472F5">
            <w:pPr>
              <w:spacing w:before="0"/>
              <w:jc w:val="center"/>
              <w:rPr>
                <w:rFonts w:cs="Arial"/>
                <w:color w:val="000000" w:themeColor="text1"/>
              </w:rPr>
            </w:pPr>
            <w:r w:rsidRPr="00023A4A">
              <w:rPr>
                <w:rFonts w:cs="Arial"/>
                <w:color w:val="000000" w:themeColor="text1"/>
              </w:rPr>
              <w:t>М.П.</w:t>
            </w:r>
          </w:p>
        </w:tc>
        <w:tc>
          <w:tcPr>
            <w:tcW w:w="4022" w:type="dxa"/>
          </w:tcPr>
          <w:p w:rsidR="003F1D45" w:rsidRPr="00023A4A" w:rsidRDefault="003F1D45" w:rsidP="004472F5">
            <w:pPr>
              <w:spacing w:before="0"/>
              <w:jc w:val="center"/>
              <w:rPr>
                <w:rFonts w:cs="Arial"/>
                <w:color w:val="000000" w:themeColor="text1"/>
                <w:lang w:val="ru-RU"/>
              </w:rPr>
            </w:pPr>
          </w:p>
        </w:tc>
      </w:tr>
      <w:tr w:rsidR="003F1D45" w:rsidRPr="00023A4A" w:rsidTr="004472F5">
        <w:trPr>
          <w:jc w:val="center"/>
        </w:trPr>
        <w:tc>
          <w:tcPr>
            <w:tcW w:w="3882" w:type="dxa"/>
            <w:tcBorders>
              <w:bottom w:val="single" w:sz="4" w:space="0" w:color="auto"/>
            </w:tcBorders>
          </w:tcPr>
          <w:p w:rsidR="003F1D45" w:rsidRPr="00023A4A" w:rsidRDefault="003F1D45" w:rsidP="004472F5">
            <w:pPr>
              <w:spacing w:before="0"/>
              <w:jc w:val="center"/>
              <w:rPr>
                <w:rFonts w:cs="Arial"/>
                <w:color w:val="000000" w:themeColor="text1"/>
              </w:rPr>
            </w:pPr>
          </w:p>
        </w:tc>
        <w:tc>
          <w:tcPr>
            <w:tcW w:w="2127" w:type="dxa"/>
          </w:tcPr>
          <w:p w:rsidR="003F1D45" w:rsidRPr="00023A4A" w:rsidRDefault="003F1D45" w:rsidP="004472F5">
            <w:pPr>
              <w:spacing w:before="0"/>
              <w:jc w:val="center"/>
              <w:rPr>
                <w:rFonts w:cs="Arial"/>
                <w:color w:val="000000" w:themeColor="text1"/>
                <w:lang w:val="ru-RU"/>
              </w:rPr>
            </w:pPr>
          </w:p>
        </w:tc>
        <w:tc>
          <w:tcPr>
            <w:tcW w:w="4022" w:type="dxa"/>
            <w:tcBorders>
              <w:bottom w:val="single" w:sz="4" w:space="0" w:color="auto"/>
            </w:tcBorders>
          </w:tcPr>
          <w:p w:rsidR="003F1D45" w:rsidRPr="00023A4A" w:rsidRDefault="003F1D45" w:rsidP="004472F5">
            <w:pPr>
              <w:spacing w:before="0"/>
              <w:jc w:val="center"/>
              <w:rPr>
                <w:rFonts w:cs="Arial"/>
                <w:color w:val="000000" w:themeColor="text1"/>
                <w:lang w:val="ru-RU"/>
              </w:rPr>
            </w:pPr>
          </w:p>
        </w:tc>
      </w:tr>
    </w:tbl>
    <w:p w:rsidR="003F1D45" w:rsidRPr="00023A4A" w:rsidRDefault="003F1D45" w:rsidP="003F1D45">
      <w:pPr>
        <w:spacing w:before="0"/>
        <w:rPr>
          <w:rFonts w:cs="Arial"/>
          <w:color w:val="000000" w:themeColor="text1"/>
        </w:rPr>
      </w:pPr>
      <w:r w:rsidRPr="00023A4A">
        <w:rPr>
          <w:rFonts w:cs="Arial"/>
          <w:color w:val="000000" w:themeColor="text1"/>
        </w:rPr>
        <w:t xml:space="preserve">                                                                                              Потпис овлашћеног лица</w:t>
      </w:r>
    </w:p>
    <w:p w:rsidR="003F1D45" w:rsidRPr="00023A4A" w:rsidRDefault="003F1D45" w:rsidP="003F1D45">
      <w:pPr>
        <w:spacing w:before="0"/>
        <w:rPr>
          <w:rFonts w:cs="Arial"/>
          <w:color w:val="000000" w:themeColor="text1"/>
        </w:rPr>
      </w:pPr>
    </w:p>
    <w:p w:rsidR="003F1D45" w:rsidRPr="00023A4A" w:rsidRDefault="003F1D45" w:rsidP="003F1D45">
      <w:pPr>
        <w:spacing w:before="0"/>
        <w:rPr>
          <w:rFonts w:cs="Arial"/>
          <w:color w:val="000000" w:themeColor="text1"/>
        </w:rPr>
      </w:pPr>
    </w:p>
    <w:p w:rsidR="003F1D45" w:rsidRPr="00023A4A" w:rsidRDefault="003F1D45" w:rsidP="003F1D45">
      <w:pPr>
        <w:spacing w:before="0"/>
        <w:rPr>
          <w:rFonts w:cs="Arial"/>
          <w:color w:val="000000" w:themeColor="text1"/>
        </w:rPr>
      </w:pPr>
      <w:r w:rsidRPr="00023A4A">
        <w:rPr>
          <w:rFonts w:cs="Arial"/>
          <w:color w:val="000000" w:themeColor="text1"/>
        </w:rPr>
        <w:t>Прилог:</w:t>
      </w:r>
    </w:p>
    <w:p w:rsidR="003F1D45" w:rsidRPr="00023A4A" w:rsidRDefault="003F1D45" w:rsidP="003F1D45">
      <w:pPr>
        <w:pStyle w:val="ListParagraph"/>
        <w:numPr>
          <w:ilvl w:val="0"/>
          <w:numId w:val="7"/>
        </w:numPr>
        <w:spacing w:before="0" w:after="0" w:line="240" w:lineRule="auto"/>
        <w:rPr>
          <w:rFonts w:ascii="Arial" w:hAnsi="Arial" w:cs="Arial"/>
          <w:color w:val="000000" w:themeColor="text1"/>
          <w:lang w:val="ru-RU"/>
        </w:rPr>
      </w:pPr>
      <w:r w:rsidRPr="00023A4A">
        <w:rPr>
          <w:rFonts w:cs="Arial"/>
          <w:color w:val="000000" w:themeColor="text1"/>
          <w:lang w:val="ru-RU"/>
        </w:rPr>
        <w:t xml:space="preserve"> </w:t>
      </w:r>
      <w:r w:rsidRPr="00023A4A">
        <w:rPr>
          <w:rFonts w:ascii="Arial" w:hAnsi="Arial" w:cs="Arial"/>
          <w:color w:val="000000" w:themeColor="text1"/>
          <w:lang w:val="ru-RU"/>
        </w:rPr>
        <w:t xml:space="preserve">1 (словима: једна) потписана и оверена бланко сопствена меница као гаранција за добро извршење посла </w:t>
      </w:r>
    </w:p>
    <w:p w:rsidR="003F1D45" w:rsidRPr="00023A4A" w:rsidRDefault="003F1D45" w:rsidP="003F1D45">
      <w:pPr>
        <w:pStyle w:val="ListParagraph"/>
        <w:numPr>
          <w:ilvl w:val="0"/>
          <w:numId w:val="7"/>
        </w:numPr>
        <w:spacing w:before="0" w:after="0" w:line="240" w:lineRule="auto"/>
        <w:rPr>
          <w:rFonts w:ascii="Arial" w:hAnsi="Arial" w:cs="Arial"/>
          <w:color w:val="000000" w:themeColor="text1"/>
          <w:lang w:val="ru-RU"/>
        </w:rPr>
      </w:pPr>
      <w:r w:rsidRPr="00023A4A">
        <w:rPr>
          <w:rFonts w:ascii="Arial" w:hAnsi="Arial" w:cs="Arial"/>
          <w:color w:val="000000" w:themeColor="text1"/>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3F1D45" w:rsidRPr="00023A4A" w:rsidRDefault="003F1D45" w:rsidP="003F1D45">
      <w:pPr>
        <w:pStyle w:val="ListParagraph"/>
        <w:numPr>
          <w:ilvl w:val="0"/>
          <w:numId w:val="7"/>
        </w:numPr>
        <w:spacing w:before="0" w:after="0" w:line="240" w:lineRule="auto"/>
        <w:rPr>
          <w:rFonts w:ascii="Arial" w:hAnsi="Arial" w:cs="Arial"/>
          <w:color w:val="000000" w:themeColor="text1"/>
        </w:rPr>
      </w:pPr>
      <w:r w:rsidRPr="00023A4A">
        <w:rPr>
          <w:rFonts w:ascii="Arial" w:hAnsi="Arial" w:cs="Arial"/>
          <w:color w:val="000000" w:themeColor="text1"/>
        </w:rPr>
        <w:t xml:space="preserve">фотокопију ОП обрасца </w:t>
      </w:r>
    </w:p>
    <w:p w:rsidR="003F1D45" w:rsidRPr="00E10E6D" w:rsidRDefault="003F1D45" w:rsidP="00CD36FE">
      <w:pPr>
        <w:pStyle w:val="ListParagraph"/>
        <w:numPr>
          <w:ilvl w:val="0"/>
          <w:numId w:val="7"/>
        </w:numPr>
        <w:spacing w:before="0" w:after="0" w:line="240" w:lineRule="auto"/>
        <w:rPr>
          <w:rFonts w:ascii="Arial" w:hAnsi="Arial" w:cs="Arial"/>
          <w:color w:val="000000" w:themeColor="text1"/>
          <w:lang w:val="ru-RU"/>
        </w:rPr>
      </w:pPr>
      <w:r w:rsidRPr="00E10E6D">
        <w:rPr>
          <w:rFonts w:ascii="Arial" w:hAnsi="Arial" w:cs="Arial"/>
          <w:color w:val="000000" w:themeColor="text1"/>
          <w:lang w:val="ru-RU"/>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Pr="00E10E6D">
        <w:rPr>
          <w:rFonts w:ascii="Arial" w:hAnsi="Arial" w:cs="Arial"/>
        </w:rPr>
        <w:t xml:space="preserve"> у складу са Одлуком о ближим условима, садржини и начину вођења регистра меница и овлашћења („Сл. гласник РС“ бр. 56/</w:t>
      </w:r>
      <w:r w:rsidRPr="00E10E6D">
        <w:rPr>
          <w:rFonts w:ascii="Arial" w:hAnsi="Arial" w:cs="Arial"/>
          <w:lang w:val="sr-Cyrl-RS"/>
        </w:rPr>
        <w:t>20</w:t>
      </w:r>
      <w:r w:rsidRPr="00E10E6D">
        <w:rPr>
          <w:rFonts w:ascii="Arial" w:hAnsi="Arial" w:cs="Arial"/>
        </w:rPr>
        <w:t>11 и 80/</w:t>
      </w:r>
      <w:r w:rsidRPr="00E10E6D">
        <w:rPr>
          <w:rFonts w:ascii="Arial" w:hAnsi="Arial" w:cs="Arial"/>
          <w:lang w:val="sr-Cyrl-RS"/>
        </w:rPr>
        <w:t>20</w:t>
      </w:r>
      <w:r w:rsidRPr="00E10E6D">
        <w:rPr>
          <w:rFonts w:ascii="Arial" w:hAnsi="Arial" w:cs="Arial"/>
        </w:rPr>
        <w:t>15,76/2016</w:t>
      </w:r>
      <w:r w:rsidRPr="00E10E6D">
        <w:rPr>
          <w:rFonts w:ascii="Arial" w:hAnsi="Arial" w:cs="Arial"/>
          <w:lang w:val="sr-Cyrl-RS"/>
        </w:rPr>
        <w:t xml:space="preserve">, </w:t>
      </w:r>
      <w:r w:rsidRPr="00E10E6D">
        <w:rPr>
          <w:rFonts w:ascii="Arial" w:hAnsi="Arial" w:cs="Arial"/>
        </w:rPr>
        <w:t>82/2017)</w:t>
      </w:r>
      <w:r w:rsidRPr="00E10E6D">
        <w:rPr>
          <w:rFonts w:ascii="Arial" w:hAnsi="Arial" w:cs="Arial"/>
          <w:lang w:val="sr-Cyrl-RS"/>
        </w:rPr>
        <w:t>.</w:t>
      </w:r>
      <w:r w:rsidRPr="00E10E6D">
        <w:rPr>
          <w:rFonts w:ascii="Arial" w:hAnsi="Arial" w:cs="Arial"/>
        </w:rPr>
        <w:t xml:space="preserve"> </w:t>
      </w:r>
      <w:r w:rsidRPr="00E10E6D">
        <w:rPr>
          <w:rFonts w:ascii="Arial" w:hAnsi="Arial" w:cs="Arial"/>
          <w:color w:val="000000" w:themeColor="text1"/>
          <w:lang w:val="ru-RU"/>
        </w:rPr>
        <w:t xml:space="preserve"> </w:t>
      </w:r>
    </w:p>
    <w:p w:rsidR="003F1D45" w:rsidRPr="00023A4A" w:rsidRDefault="003F1D45" w:rsidP="003F1D45">
      <w:pPr>
        <w:contextualSpacing/>
        <w:jc w:val="center"/>
        <w:rPr>
          <w:rFonts w:cs="Arial"/>
          <w:b/>
          <w:i/>
          <w:u w:val="single"/>
          <w:lang w:val="sr-Cyrl-RS"/>
        </w:rPr>
      </w:pPr>
      <w:r w:rsidRPr="00023A4A">
        <w:rPr>
          <w:rFonts w:cs="Arial"/>
          <w:b/>
          <w:i/>
          <w:u w:val="single"/>
        </w:rPr>
        <w:t xml:space="preserve">Менично писмо у складу са садржином овог Прилога се доставља уз уговор </w:t>
      </w:r>
      <w:r w:rsidRPr="00023A4A">
        <w:rPr>
          <w:rFonts w:cs="Arial"/>
          <w:b/>
          <w:i/>
          <w:u w:val="single"/>
          <w:lang w:val="sr-Cyrl-RS"/>
        </w:rPr>
        <w:t>или три дана након закључења уговора</w:t>
      </w:r>
    </w:p>
    <w:p w:rsidR="003F1D45" w:rsidRDefault="003F1D45">
      <w:pPr>
        <w:spacing w:before="0"/>
        <w:jc w:val="left"/>
        <w:rPr>
          <w:rFonts w:eastAsia="TimesNewRomanPSMT" w:cs="Arial"/>
          <w:lang w:val="sr-Latn-CS" w:eastAsia="ar-SA"/>
        </w:rPr>
      </w:pPr>
    </w:p>
    <w:p w:rsidR="003F1D45" w:rsidRDefault="003F1D45">
      <w:pPr>
        <w:spacing w:before="0"/>
        <w:jc w:val="left"/>
        <w:rPr>
          <w:rFonts w:eastAsia="TimesNewRomanPSMT" w:cs="Arial"/>
          <w:lang w:val="sr-Latn-CS" w:eastAsia="ar-SA"/>
        </w:rPr>
      </w:pPr>
    </w:p>
    <w:p w:rsidR="009846D1" w:rsidRPr="000A7100" w:rsidRDefault="009846D1" w:rsidP="009846D1">
      <w:pPr>
        <w:pStyle w:val="KDObrazac"/>
      </w:pPr>
      <w:r>
        <w:rPr>
          <w:b w:val="0"/>
        </w:rPr>
        <w:t>ОБРАЗАЦ 1</w:t>
      </w:r>
      <w:r w:rsidR="00315149">
        <w:rPr>
          <w:b w:val="0"/>
          <w:lang w:val="sr-Cyrl-RS"/>
        </w:rPr>
        <w:t>1</w:t>
      </w:r>
      <w:r w:rsidRPr="00304B07">
        <w:rPr>
          <w:b w:val="0"/>
        </w:rPr>
        <w:t>.</w:t>
      </w:r>
    </w:p>
    <w:p w:rsidR="00AD1279" w:rsidRPr="007C12A4" w:rsidRDefault="00AD1279" w:rsidP="00AD1279">
      <w:pPr>
        <w:spacing w:before="0"/>
        <w:rPr>
          <w:rFonts w:cs="Arial"/>
        </w:rPr>
      </w:pPr>
    </w:p>
    <w:p w:rsidR="00AD1279" w:rsidRPr="007C12A4" w:rsidRDefault="00AD1279" w:rsidP="00AD1279">
      <w:pPr>
        <w:spacing w:before="0"/>
        <w:rPr>
          <w:rFonts w:cs="Arial"/>
        </w:rPr>
      </w:pPr>
      <w:r w:rsidRPr="007C12A4">
        <w:rPr>
          <w:rFonts w:cs="Arial"/>
        </w:rPr>
        <w:t xml:space="preserve">ЗАПИСНИК О ПРУЖЕНИМ УСЛУГАМА </w:t>
      </w:r>
    </w:p>
    <w:p w:rsidR="00AD1279" w:rsidRPr="007C12A4" w:rsidRDefault="00AD1279" w:rsidP="00AD1279">
      <w:pPr>
        <w:spacing w:before="0"/>
        <w:rPr>
          <w:rFonts w:cs="Arial"/>
        </w:rPr>
      </w:pPr>
    </w:p>
    <w:p w:rsidR="00AD1279" w:rsidRPr="007C12A4" w:rsidRDefault="00AD1279" w:rsidP="00AD1279">
      <w:pPr>
        <w:spacing w:before="0"/>
        <w:rPr>
          <w:rFonts w:cs="Arial"/>
        </w:rPr>
      </w:pPr>
      <w:r w:rsidRPr="007C12A4">
        <w:rPr>
          <w:rFonts w:cs="Arial"/>
        </w:rPr>
        <w:tab/>
      </w:r>
      <w:r w:rsidRPr="007C12A4">
        <w:rPr>
          <w:rFonts w:cs="Arial"/>
        </w:rPr>
        <w:tab/>
      </w:r>
      <w:r w:rsidRPr="007C12A4">
        <w:rPr>
          <w:rFonts w:cs="Arial"/>
        </w:rPr>
        <w:tab/>
        <w:t>Датум ___________</w:t>
      </w:r>
    </w:p>
    <w:p w:rsidR="00AD1279" w:rsidRPr="007C12A4" w:rsidRDefault="00AD1279" w:rsidP="00AD1279">
      <w:pPr>
        <w:spacing w:before="0"/>
        <w:rPr>
          <w:rFonts w:cs="Arial"/>
        </w:rPr>
      </w:pPr>
    </w:p>
    <w:p w:rsidR="00212A5F" w:rsidRPr="007C12A4" w:rsidRDefault="00AD1279" w:rsidP="00212A5F">
      <w:pPr>
        <w:tabs>
          <w:tab w:val="left" w:pos="720"/>
          <w:tab w:val="left" w:pos="1440"/>
          <w:tab w:val="left" w:pos="2160"/>
          <w:tab w:val="left" w:pos="2880"/>
          <w:tab w:val="left" w:pos="3600"/>
          <w:tab w:val="left" w:pos="5085"/>
        </w:tabs>
        <w:spacing w:before="0"/>
        <w:rPr>
          <w:rFonts w:cs="Arial"/>
        </w:rPr>
      </w:pPr>
      <w:r w:rsidRPr="007C12A4">
        <w:rPr>
          <w:rFonts w:cs="Arial"/>
        </w:rPr>
        <w:tab/>
        <w:t>ПР</w:t>
      </w:r>
      <w:r w:rsidR="00876242" w:rsidRPr="007C12A4">
        <w:rPr>
          <w:rFonts w:cs="Arial"/>
        </w:rPr>
        <w:t>УЖАЛАЦ УСЛУГА</w:t>
      </w:r>
      <w:r w:rsidRPr="007C12A4">
        <w:rPr>
          <w:rFonts w:cs="Arial"/>
        </w:rPr>
        <w:t>:</w:t>
      </w:r>
      <w:r w:rsidRPr="007C12A4">
        <w:rPr>
          <w:rFonts w:cs="Arial"/>
        </w:rPr>
        <w:tab/>
      </w:r>
      <w:r w:rsidR="00212A5F" w:rsidRPr="007C12A4">
        <w:rPr>
          <w:rFonts w:cs="Arial"/>
        </w:rPr>
        <w:tab/>
        <w:t xml:space="preserve">      КОРИСНИК УСЛУГА:</w:t>
      </w:r>
    </w:p>
    <w:p w:rsidR="00AD1279" w:rsidRPr="007C12A4" w:rsidRDefault="00212A5F" w:rsidP="00AD1279">
      <w:pPr>
        <w:spacing w:before="0"/>
        <w:rPr>
          <w:rFonts w:cs="Arial"/>
        </w:rPr>
      </w:pPr>
      <w:r w:rsidRPr="007C12A4">
        <w:rPr>
          <w:rFonts w:cs="Arial"/>
        </w:rPr>
        <w:t>_________________________</w:t>
      </w:r>
      <w:r w:rsidRPr="007C12A4">
        <w:rPr>
          <w:rFonts w:cs="Arial"/>
        </w:rPr>
        <w:tab/>
      </w:r>
      <w:r w:rsidRPr="007C12A4">
        <w:rPr>
          <w:rFonts w:cs="Arial"/>
        </w:rPr>
        <w:tab/>
        <w:t>___________________________</w:t>
      </w:r>
    </w:p>
    <w:p w:rsidR="00AD1279" w:rsidRPr="007C12A4" w:rsidRDefault="00AD1279" w:rsidP="00AD1279">
      <w:pPr>
        <w:spacing w:before="0"/>
        <w:rPr>
          <w:rFonts w:cs="Arial"/>
        </w:rPr>
      </w:pPr>
      <w:r w:rsidRPr="007C12A4">
        <w:rPr>
          <w:rFonts w:cs="Arial"/>
        </w:rPr>
        <w:t xml:space="preserve">    (Назив пра</w:t>
      </w:r>
      <w:r w:rsidR="00212A5F" w:rsidRPr="007C12A4">
        <w:rPr>
          <w:rFonts w:cs="Arial"/>
        </w:rPr>
        <w:t xml:space="preserve">вног  лица) </w:t>
      </w:r>
      <w:r w:rsidR="00212A5F" w:rsidRPr="007C12A4">
        <w:rPr>
          <w:rFonts w:cs="Arial"/>
        </w:rPr>
        <w:tab/>
      </w:r>
      <w:r w:rsidR="00212A5F" w:rsidRPr="007C12A4">
        <w:rPr>
          <w:rFonts w:cs="Arial"/>
        </w:rPr>
        <w:tab/>
      </w:r>
      <w:r w:rsidR="00212A5F" w:rsidRPr="007C12A4">
        <w:rPr>
          <w:rFonts w:cs="Arial"/>
        </w:rPr>
        <w:tab/>
        <w:t xml:space="preserve">(Назив организационог дела ЈП </w:t>
      </w:r>
      <w:r w:rsidRPr="007C12A4">
        <w:rPr>
          <w:rFonts w:cs="Arial"/>
        </w:rPr>
        <w:t>ЕПС)</w:t>
      </w:r>
    </w:p>
    <w:p w:rsidR="00212A5F" w:rsidRPr="007C12A4" w:rsidRDefault="00212A5F" w:rsidP="00AD1279">
      <w:pPr>
        <w:spacing w:before="0"/>
        <w:rPr>
          <w:rFonts w:cs="Arial"/>
        </w:rPr>
      </w:pPr>
    </w:p>
    <w:p w:rsidR="00212A5F" w:rsidRPr="007C12A4" w:rsidRDefault="00212A5F" w:rsidP="00AD1279">
      <w:pPr>
        <w:spacing w:before="0"/>
        <w:rPr>
          <w:rFonts w:cs="Arial"/>
        </w:rPr>
      </w:pPr>
    </w:p>
    <w:p w:rsidR="00212A5F" w:rsidRPr="007C12A4" w:rsidRDefault="00212A5F" w:rsidP="00212A5F">
      <w:pPr>
        <w:tabs>
          <w:tab w:val="center" w:pos="4514"/>
        </w:tabs>
        <w:spacing w:before="0"/>
        <w:rPr>
          <w:rFonts w:cs="Arial"/>
        </w:rPr>
      </w:pPr>
      <w:r w:rsidRPr="007C12A4">
        <w:rPr>
          <w:rFonts w:cs="Arial"/>
        </w:rPr>
        <w:t>__________________________</w:t>
      </w:r>
      <w:r w:rsidRPr="007C12A4">
        <w:rPr>
          <w:rFonts w:cs="Arial"/>
        </w:rPr>
        <w:tab/>
        <w:t xml:space="preserve">                      ______________________________</w:t>
      </w:r>
    </w:p>
    <w:p w:rsidR="00AD1279" w:rsidRPr="007C12A4" w:rsidRDefault="00AD1279" w:rsidP="00AD1279">
      <w:pPr>
        <w:spacing w:before="0"/>
        <w:rPr>
          <w:rFonts w:cs="Arial"/>
        </w:rPr>
      </w:pPr>
      <w:r w:rsidRPr="007C12A4">
        <w:rPr>
          <w:rFonts w:cs="Arial"/>
        </w:rPr>
        <w:t>(</w:t>
      </w:r>
      <w:r w:rsidR="00212A5F" w:rsidRPr="007C12A4">
        <w:rPr>
          <w:rFonts w:cs="Arial"/>
        </w:rPr>
        <w:t xml:space="preserve">Адреса правног  лица) </w:t>
      </w:r>
      <w:r w:rsidR="00212A5F" w:rsidRPr="007C12A4">
        <w:rPr>
          <w:rFonts w:cs="Arial"/>
        </w:rPr>
        <w:tab/>
      </w:r>
      <w:r w:rsidR="00212A5F" w:rsidRPr="007C12A4">
        <w:rPr>
          <w:rFonts w:cs="Arial"/>
        </w:rPr>
        <w:tab/>
      </w:r>
      <w:r w:rsidR="00212A5F" w:rsidRPr="007C12A4">
        <w:rPr>
          <w:rFonts w:cs="Arial"/>
        </w:rPr>
        <w:tab/>
      </w:r>
      <w:r w:rsidRPr="007C12A4">
        <w:rPr>
          <w:rFonts w:cs="Arial"/>
        </w:rPr>
        <w:t>(Адреса организационог дела ЈП ЕПС)</w:t>
      </w:r>
    </w:p>
    <w:p w:rsidR="00AD1279" w:rsidRPr="007C12A4" w:rsidRDefault="00AD1279" w:rsidP="00AD1279">
      <w:pPr>
        <w:spacing w:before="0"/>
        <w:rPr>
          <w:rFonts w:cs="Arial"/>
        </w:rPr>
      </w:pPr>
    </w:p>
    <w:p w:rsidR="00AD1279" w:rsidRPr="007C12A4" w:rsidRDefault="00AD1279" w:rsidP="00AD1279">
      <w:pPr>
        <w:spacing w:before="0"/>
        <w:rPr>
          <w:rFonts w:cs="Arial"/>
        </w:rPr>
      </w:pPr>
    </w:p>
    <w:p w:rsidR="00AD1279" w:rsidRPr="007C12A4" w:rsidRDefault="00AD1279" w:rsidP="00AD1279">
      <w:pPr>
        <w:spacing w:before="0"/>
        <w:rPr>
          <w:rFonts w:cs="Arial"/>
        </w:rPr>
      </w:pPr>
      <w:r w:rsidRPr="007C12A4">
        <w:rPr>
          <w:rFonts w:cs="Arial"/>
        </w:rPr>
        <w:t>Број Уговора/Датум:      __________________________________________</w:t>
      </w:r>
    </w:p>
    <w:p w:rsidR="00AD1279" w:rsidRPr="007C12A4" w:rsidRDefault="00AD1279" w:rsidP="00AD1279">
      <w:pPr>
        <w:spacing w:before="0"/>
        <w:rPr>
          <w:rFonts w:cs="Arial"/>
        </w:rPr>
      </w:pPr>
      <w:r w:rsidRPr="007C12A4">
        <w:rPr>
          <w:rFonts w:cs="Arial"/>
        </w:rPr>
        <w:t>Број налога за набавку (НЗН):  ________________________</w:t>
      </w:r>
    </w:p>
    <w:p w:rsidR="00AD1279" w:rsidRPr="007C12A4" w:rsidRDefault="00AD1279" w:rsidP="00AD1279">
      <w:pPr>
        <w:spacing w:before="0"/>
        <w:rPr>
          <w:rFonts w:cs="Arial"/>
        </w:rPr>
      </w:pPr>
      <w:r w:rsidRPr="007C12A4">
        <w:rPr>
          <w:rFonts w:cs="Arial"/>
        </w:rPr>
        <w:t>Место извршене услуге:  __________________________</w:t>
      </w:r>
    </w:p>
    <w:p w:rsidR="00AD1279" w:rsidRPr="007C12A4" w:rsidRDefault="00AD1279" w:rsidP="00AD1279">
      <w:pPr>
        <w:spacing w:before="0"/>
        <w:rPr>
          <w:rFonts w:cs="Arial"/>
        </w:rPr>
      </w:pPr>
      <w:r w:rsidRPr="007C12A4">
        <w:rPr>
          <w:rFonts w:cs="Arial"/>
        </w:rPr>
        <w:t>Објекат: ______________________________________________________</w:t>
      </w:r>
    </w:p>
    <w:p w:rsidR="00AD1279" w:rsidRPr="007C12A4" w:rsidRDefault="00AD1279" w:rsidP="00AD1279">
      <w:pPr>
        <w:spacing w:before="0"/>
        <w:rPr>
          <w:rFonts w:cs="Arial"/>
        </w:rPr>
      </w:pPr>
    </w:p>
    <w:p w:rsidR="00AD1279" w:rsidRPr="007C12A4" w:rsidRDefault="00AD1279" w:rsidP="00AD1279">
      <w:pPr>
        <w:spacing w:before="0"/>
        <w:rPr>
          <w:rFonts w:cs="Arial"/>
        </w:rPr>
      </w:pPr>
    </w:p>
    <w:p w:rsidR="00AD1279" w:rsidRPr="007C12A4" w:rsidRDefault="00AD1279" w:rsidP="00AD1279">
      <w:pPr>
        <w:spacing w:before="0"/>
        <w:rPr>
          <w:rFonts w:cs="Arial"/>
        </w:rPr>
      </w:pPr>
      <w:r w:rsidRPr="007C12A4">
        <w:rPr>
          <w:rFonts w:cs="Arial"/>
        </w:rPr>
        <w:t xml:space="preserve">А) ДЕТАЉНА СПЕЦИФИКАЦИЈА УСЛУГЕ: </w:t>
      </w:r>
    </w:p>
    <w:p w:rsidR="00AD1279" w:rsidRPr="007C12A4" w:rsidRDefault="00AD1279" w:rsidP="00AD1279">
      <w:pPr>
        <w:spacing w:before="0"/>
        <w:rPr>
          <w:rFonts w:cs="Arial"/>
        </w:rPr>
      </w:pPr>
    </w:p>
    <w:p w:rsidR="00AD1279" w:rsidRPr="007C12A4" w:rsidRDefault="00AD1279" w:rsidP="00AD1279">
      <w:pPr>
        <w:spacing w:before="0"/>
        <w:rPr>
          <w:rFonts w:cs="Arial"/>
        </w:rPr>
      </w:pPr>
      <w:r w:rsidRPr="007C12A4">
        <w:rPr>
          <w:rFonts w:cs="Arial"/>
        </w:rPr>
        <w:t xml:space="preserve">Укупна вредност извршених услуга по спецификацији (без ПДВ) </w:t>
      </w:r>
    </w:p>
    <w:p w:rsidR="00AD1279" w:rsidRPr="007C12A4" w:rsidRDefault="00AD1279" w:rsidP="00AD1279">
      <w:pPr>
        <w:spacing w:before="0"/>
        <w:rPr>
          <w:rFonts w:cs="Arial"/>
        </w:rPr>
      </w:pPr>
    </w:p>
    <w:p w:rsidR="00AD1279" w:rsidRPr="007C12A4" w:rsidRDefault="00AD1279" w:rsidP="00AD1279">
      <w:pPr>
        <w:spacing w:before="0"/>
        <w:rPr>
          <w:rFonts w:cs="Arial"/>
        </w:rPr>
      </w:pPr>
      <w:r w:rsidRPr="007C12A4">
        <w:rPr>
          <w:rFonts w:cs="Arial"/>
        </w:rPr>
        <w:t xml:space="preserve">ПРИЛОГ: НАЛОГ ЗА НАБАВКУ (садржи предмет, рок, количину, јед.мере, јед.цену без ПДВ, укупну цену без ПДВ, укупан износ без ПДВ) / Извештај о извршеним услугама </w:t>
      </w:r>
    </w:p>
    <w:p w:rsidR="00AD1279" w:rsidRPr="007C12A4" w:rsidRDefault="00AD1279" w:rsidP="00AD1279">
      <w:pPr>
        <w:spacing w:before="0"/>
        <w:rPr>
          <w:rFonts w:cs="Arial"/>
        </w:rPr>
      </w:pPr>
      <w:r w:rsidRPr="007C12A4">
        <w:rPr>
          <w:rFonts w:cs="Arial"/>
        </w:rPr>
        <w:t xml:space="preserve">Предмет уговора </w:t>
      </w:r>
      <w:r w:rsidR="00876242" w:rsidRPr="007C12A4">
        <w:rPr>
          <w:rFonts w:cs="Arial"/>
        </w:rPr>
        <w:t>(</w:t>
      </w:r>
      <w:r w:rsidRPr="007C12A4">
        <w:rPr>
          <w:rFonts w:cs="Arial"/>
        </w:rPr>
        <w:t>услуге) одговара траженим техничким карактеристикама.</w:t>
      </w:r>
      <w:r w:rsidRPr="007C12A4">
        <w:rPr>
          <w:rFonts w:cs="Arial"/>
        </w:rPr>
        <w:tab/>
      </w:r>
    </w:p>
    <w:p w:rsidR="00AD1279" w:rsidRPr="007C12A4" w:rsidRDefault="00AD1279" w:rsidP="00AD1279">
      <w:pPr>
        <w:spacing w:before="0"/>
        <w:rPr>
          <w:rFonts w:cs="Arial"/>
        </w:rPr>
      </w:pPr>
    </w:p>
    <w:p w:rsidR="00AD1279" w:rsidRPr="007C12A4" w:rsidRDefault="00AD1279" w:rsidP="00AD1279">
      <w:pPr>
        <w:spacing w:before="0"/>
        <w:rPr>
          <w:rFonts w:cs="Arial"/>
        </w:rPr>
      </w:pPr>
    </w:p>
    <w:p w:rsidR="00AD1279" w:rsidRPr="007C12A4" w:rsidRDefault="00AD1279" w:rsidP="00AD1279">
      <w:pPr>
        <w:spacing w:before="0"/>
        <w:rPr>
          <w:rFonts w:cs="Arial"/>
        </w:rPr>
      </w:pPr>
      <w:r w:rsidRPr="007C12A4">
        <w:rPr>
          <w:rFonts w:cs="Arial"/>
        </w:rPr>
        <w:t>□ ДА</w:t>
      </w:r>
    </w:p>
    <w:p w:rsidR="00AD1279" w:rsidRPr="007C12A4" w:rsidRDefault="00AD1279" w:rsidP="00AD1279">
      <w:pPr>
        <w:spacing w:before="0"/>
        <w:rPr>
          <w:rFonts w:cs="Arial"/>
        </w:rPr>
      </w:pPr>
      <w:r w:rsidRPr="007C12A4">
        <w:rPr>
          <w:rFonts w:cs="Arial"/>
        </w:rPr>
        <w:t>□ НЕ</w:t>
      </w:r>
    </w:p>
    <w:p w:rsidR="00AD1279" w:rsidRPr="007C12A4" w:rsidRDefault="00AD1279" w:rsidP="00AD1279">
      <w:pPr>
        <w:spacing w:before="0"/>
        <w:rPr>
          <w:rFonts w:cs="Arial"/>
        </w:rPr>
      </w:pPr>
      <w:r w:rsidRPr="007C12A4">
        <w:rPr>
          <w:rFonts w:cs="Arial"/>
        </w:rPr>
        <w:t xml:space="preserve">Предмет уговора нема видљивих оштећења </w:t>
      </w:r>
      <w:r w:rsidRPr="007C12A4">
        <w:rPr>
          <w:rFonts w:cs="Arial"/>
        </w:rPr>
        <w:tab/>
        <w:t>□ ДА</w:t>
      </w:r>
    </w:p>
    <w:p w:rsidR="00AD1279" w:rsidRPr="007C12A4" w:rsidRDefault="00AD1279" w:rsidP="00AD1279">
      <w:pPr>
        <w:spacing w:before="0"/>
        <w:rPr>
          <w:rFonts w:cs="Arial"/>
        </w:rPr>
      </w:pPr>
      <w:r w:rsidRPr="007C12A4">
        <w:rPr>
          <w:rFonts w:cs="Arial"/>
        </w:rPr>
        <w:t>□ НЕ</w:t>
      </w:r>
    </w:p>
    <w:p w:rsidR="00AD1279" w:rsidRPr="007C12A4" w:rsidRDefault="00AD1279" w:rsidP="00AD1279">
      <w:pPr>
        <w:spacing w:before="0"/>
        <w:rPr>
          <w:rFonts w:cs="Arial"/>
        </w:rPr>
      </w:pPr>
    </w:p>
    <w:p w:rsidR="00AD1279" w:rsidRPr="007C12A4" w:rsidRDefault="00AD1279" w:rsidP="00AD1279">
      <w:pPr>
        <w:spacing w:before="0"/>
        <w:rPr>
          <w:rFonts w:cs="Arial"/>
        </w:rPr>
      </w:pPr>
      <w:r w:rsidRPr="007C12A4">
        <w:rPr>
          <w:rFonts w:cs="Arial"/>
        </w:rPr>
        <w:t>Укупан број позиција из спецификације:                            Број улаза:</w:t>
      </w:r>
    </w:p>
    <w:p w:rsidR="00AD1279" w:rsidRPr="007C12A4" w:rsidRDefault="00AD1279" w:rsidP="00AD1279">
      <w:pPr>
        <w:spacing w:before="0"/>
        <w:rPr>
          <w:rFonts w:cs="Arial"/>
        </w:rPr>
      </w:pPr>
      <w:r w:rsidRPr="007C12A4">
        <w:rPr>
          <w:rFonts w:cs="Arial"/>
        </w:rPr>
        <w:t>___________________________________________________________________</w:t>
      </w:r>
    </w:p>
    <w:p w:rsidR="00AD1279" w:rsidRPr="007C12A4" w:rsidRDefault="00AD1279" w:rsidP="00AD1279">
      <w:pPr>
        <w:spacing w:before="0"/>
        <w:rPr>
          <w:rFonts w:cs="Arial"/>
        </w:rPr>
      </w:pPr>
    </w:p>
    <w:p w:rsidR="00AD1279" w:rsidRPr="007C12A4" w:rsidRDefault="00AD1279" w:rsidP="00AD1279">
      <w:pPr>
        <w:spacing w:before="0"/>
        <w:rPr>
          <w:rFonts w:cs="Arial"/>
        </w:rPr>
      </w:pPr>
      <w:r w:rsidRPr="007C12A4">
        <w:rPr>
          <w:rFonts w:cs="Arial"/>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AD1279" w:rsidRPr="007C12A4" w:rsidRDefault="00AD1279" w:rsidP="00AD1279">
      <w:pPr>
        <w:spacing w:before="0"/>
        <w:rPr>
          <w:rFonts w:cs="Arial"/>
        </w:rPr>
      </w:pPr>
    </w:p>
    <w:p w:rsidR="00AD1279" w:rsidRPr="007C12A4" w:rsidRDefault="00AD1279" w:rsidP="00AD1279">
      <w:pPr>
        <w:spacing w:before="0"/>
        <w:rPr>
          <w:rFonts w:cs="Arial"/>
        </w:rPr>
      </w:pPr>
    </w:p>
    <w:p w:rsidR="00AD1279" w:rsidRPr="007C12A4" w:rsidRDefault="00AD1279" w:rsidP="00AD1279">
      <w:pPr>
        <w:spacing w:before="0"/>
        <w:rPr>
          <w:rFonts w:cs="Arial"/>
        </w:rPr>
      </w:pPr>
      <w:r w:rsidRPr="007C12A4">
        <w:rPr>
          <w:rFonts w:cs="Arial"/>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rsidR="00AD1279" w:rsidRPr="007C12A4" w:rsidRDefault="00AD1279" w:rsidP="00AD1279">
      <w:pPr>
        <w:spacing w:before="0"/>
        <w:rPr>
          <w:rFonts w:cs="Arial"/>
        </w:rPr>
      </w:pPr>
    </w:p>
    <w:p w:rsidR="00AD1279" w:rsidRPr="007C12A4" w:rsidRDefault="00AD1279" w:rsidP="00AD1279">
      <w:pPr>
        <w:spacing w:before="0"/>
        <w:rPr>
          <w:rFonts w:cs="Arial"/>
        </w:rPr>
      </w:pPr>
    </w:p>
    <w:p w:rsidR="00AD1279" w:rsidRPr="007C12A4" w:rsidRDefault="00AD1279" w:rsidP="00AD1279">
      <w:pPr>
        <w:spacing w:before="0"/>
        <w:rPr>
          <w:rFonts w:cs="Arial"/>
        </w:rPr>
      </w:pPr>
      <w:r w:rsidRPr="007C12A4">
        <w:rPr>
          <w:rFonts w:cs="Arial"/>
        </w:rPr>
        <w:t>Б) Да су услуга</w:t>
      </w:r>
      <w:r w:rsidR="00212A5F" w:rsidRPr="007C12A4">
        <w:rPr>
          <w:rFonts w:cs="Arial"/>
        </w:rPr>
        <w:t>(е)</w:t>
      </w:r>
      <w:r w:rsidRPr="007C12A4">
        <w:rPr>
          <w:rFonts w:cs="Arial"/>
        </w:rPr>
        <w:t xml:space="preserve"> извршени у обиму, квалитету, уговореном року и сагласно уговору потврђују:</w:t>
      </w:r>
    </w:p>
    <w:p w:rsidR="00AD1279" w:rsidRPr="007C12A4" w:rsidRDefault="00AD1279" w:rsidP="00AD1279">
      <w:pPr>
        <w:spacing w:before="0"/>
        <w:rPr>
          <w:rFonts w:cs="Arial"/>
        </w:rPr>
      </w:pPr>
    </w:p>
    <w:p w:rsidR="00AD1279" w:rsidRPr="007C12A4" w:rsidRDefault="00AD1279" w:rsidP="00AD1279">
      <w:pPr>
        <w:spacing w:before="0"/>
        <w:rPr>
          <w:rFonts w:cs="Arial"/>
        </w:rPr>
      </w:pPr>
      <w:r w:rsidRPr="007C12A4">
        <w:rPr>
          <w:rFonts w:cs="Arial"/>
        </w:rPr>
        <w:t xml:space="preserve">    ПР</w:t>
      </w:r>
      <w:r w:rsidR="00212A5F" w:rsidRPr="007C12A4">
        <w:rPr>
          <w:rFonts w:cs="Arial"/>
        </w:rPr>
        <w:t>УЖАЛАЦ:</w:t>
      </w:r>
      <w:r w:rsidR="00212A5F" w:rsidRPr="007C12A4">
        <w:rPr>
          <w:rFonts w:cs="Arial"/>
        </w:rPr>
        <w:tab/>
        <w:t xml:space="preserve">            КОРИСНИК:                 </w:t>
      </w:r>
      <w:r w:rsidRPr="007C12A4">
        <w:rPr>
          <w:rFonts w:cs="Arial"/>
        </w:rPr>
        <w:t>ОВЕРА НАДЗОРНОГ ОРГАНА 2</w:t>
      </w:r>
    </w:p>
    <w:p w:rsidR="00AD1279" w:rsidRPr="007C12A4" w:rsidRDefault="00AD1279" w:rsidP="00AD1279">
      <w:pPr>
        <w:spacing w:before="0"/>
        <w:rPr>
          <w:rFonts w:cs="Arial"/>
        </w:rPr>
      </w:pPr>
    </w:p>
    <w:p w:rsidR="00AD1279" w:rsidRPr="007C12A4" w:rsidRDefault="00212A5F" w:rsidP="00AD1279">
      <w:pPr>
        <w:spacing w:before="0"/>
        <w:rPr>
          <w:rFonts w:cs="Arial"/>
        </w:rPr>
      </w:pPr>
      <w:r w:rsidRPr="007C12A4">
        <w:rPr>
          <w:rFonts w:cs="Arial"/>
        </w:rPr>
        <w:t>_______________</w:t>
      </w:r>
      <w:r w:rsidR="00AD1279" w:rsidRPr="007C12A4">
        <w:rPr>
          <w:rFonts w:cs="Arial"/>
        </w:rPr>
        <w:tab/>
        <w:t>____________________         __________________________</w:t>
      </w:r>
    </w:p>
    <w:p w:rsidR="00AD1279" w:rsidRPr="007C12A4" w:rsidRDefault="00212A5F" w:rsidP="00AD1279">
      <w:pPr>
        <w:spacing w:before="0"/>
        <w:rPr>
          <w:rFonts w:cs="Arial"/>
        </w:rPr>
      </w:pPr>
      <w:r w:rsidRPr="007C12A4">
        <w:rPr>
          <w:rFonts w:cs="Arial"/>
        </w:rPr>
        <w:t xml:space="preserve">    (Име и презиме)         </w:t>
      </w:r>
      <w:r w:rsidR="00AD1279" w:rsidRPr="007C12A4">
        <w:rPr>
          <w:rFonts w:cs="Arial"/>
        </w:rPr>
        <w:t xml:space="preserve">Руководилац пројекта/ </w:t>
      </w:r>
    </w:p>
    <w:p w:rsidR="00AD1279" w:rsidRPr="007C12A4" w:rsidRDefault="00AD1279" w:rsidP="00AD1279">
      <w:pPr>
        <w:spacing w:before="0"/>
        <w:rPr>
          <w:rFonts w:cs="Arial"/>
        </w:rPr>
      </w:pPr>
      <w:r w:rsidRPr="007C12A4">
        <w:rPr>
          <w:rFonts w:cs="Arial"/>
        </w:rPr>
        <w:t>Одговорно лице по Решењу</w:t>
      </w:r>
    </w:p>
    <w:p w:rsidR="00AD1279" w:rsidRPr="007C12A4" w:rsidRDefault="00212A5F" w:rsidP="00AD1279">
      <w:pPr>
        <w:spacing w:before="0"/>
        <w:rPr>
          <w:rFonts w:cs="Arial"/>
        </w:rPr>
      </w:pPr>
      <w:r w:rsidRPr="007C12A4">
        <w:rPr>
          <w:rFonts w:cs="Arial"/>
        </w:rPr>
        <w:t>(</w:t>
      </w:r>
      <w:r w:rsidR="00AD1279" w:rsidRPr="007C12A4">
        <w:rPr>
          <w:rFonts w:cs="Arial"/>
        </w:rPr>
        <w:t>Име и презиме)</w:t>
      </w:r>
    </w:p>
    <w:p w:rsidR="00AD1279" w:rsidRPr="007C12A4" w:rsidRDefault="00AD1279" w:rsidP="00AD1279">
      <w:pPr>
        <w:spacing w:before="0"/>
        <w:rPr>
          <w:rFonts w:cs="Arial"/>
        </w:rPr>
      </w:pPr>
    </w:p>
    <w:p w:rsidR="00AD1279" w:rsidRPr="007C12A4" w:rsidRDefault="00AD1279" w:rsidP="00AD1279">
      <w:pPr>
        <w:spacing w:before="0"/>
        <w:rPr>
          <w:rFonts w:cs="Arial"/>
        </w:rPr>
      </w:pPr>
      <w:r w:rsidRPr="007C12A4">
        <w:rPr>
          <w:rFonts w:cs="Arial"/>
        </w:rPr>
        <w:t>____________________</w:t>
      </w:r>
      <w:r w:rsidRPr="007C12A4">
        <w:rPr>
          <w:rFonts w:cs="Arial"/>
        </w:rPr>
        <w:tab/>
        <w:t>_____________________        __________________________</w:t>
      </w:r>
    </w:p>
    <w:p w:rsidR="00AD1279" w:rsidRPr="007C12A4" w:rsidRDefault="00AD1279" w:rsidP="00AD1279">
      <w:pPr>
        <w:spacing w:before="0"/>
        <w:rPr>
          <w:rFonts w:cs="Arial"/>
        </w:rPr>
      </w:pPr>
      <w:r w:rsidRPr="007C12A4">
        <w:rPr>
          <w:rFonts w:cs="Arial"/>
        </w:rPr>
        <w:t xml:space="preserve">    (Потпис)</w:t>
      </w:r>
      <w:r w:rsidRPr="007C12A4">
        <w:rPr>
          <w:rFonts w:cs="Arial"/>
        </w:rPr>
        <w:tab/>
      </w:r>
      <w:r w:rsidRPr="007C12A4">
        <w:rPr>
          <w:rFonts w:cs="Arial"/>
        </w:rPr>
        <w:tab/>
      </w:r>
      <w:r w:rsidRPr="007C12A4">
        <w:rPr>
          <w:rFonts w:cs="Arial"/>
        </w:rPr>
        <w:tab/>
        <w:t xml:space="preserve">        (Потпис)                                (Потпис и лиценцни печат)</w:t>
      </w:r>
    </w:p>
    <w:p w:rsidR="00AD1279" w:rsidRPr="007C12A4" w:rsidRDefault="00AD1279" w:rsidP="00AD1279">
      <w:pPr>
        <w:spacing w:before="0"/>
        <w:rPr>
          <w:rFonts w:cs="Arial"/>
        </w:rPr>
      </w:pPr>
    </w:p>
    <w:p w:rsidR="00AD1279" w:rsidRPr="007C12A4" w:rsidRDefault="00AD1279" w:rsidP="00AD1279">
      <w:pPr>
        <w:spacing w:before="0"/>
        <w:rPr>
          <w:rFonts w:cs="Arial"/>
        </w:rPr>
      </w:pPr>
    </w:p>
    <w:p w:rsidR="00AD1279" w:rsidRPr="007C12A4" w:rsidRDefault="00AD1279" w:rsidP="00AD1279">
      <w:pPr>
        <w:spacing w:before="0"/>
        <w:rPr>
          <w:rFonts w:cs="Arial"/>
        </w:rPr>
      </w:pPr>
      <w:r w:rsidRPr="007C12A4">
        <w:rPr>
          <w:rFonts w:cs="Arial"/>
        </w:rPr>
        <w:t>1)  у случају да се услуга односи на већи број МТ, уз Записник приложити посебну спецификацију по МТ</w:t>
      </w:r>
    </w:p>
    <w:p w:rsidR="00AD1279" w:rsidRPr="007C12A4" w:rsidRDefault="00AD1279" w:rsidP="00AD1279">
      <w:pPr>
        <w:spacing w:before="0"/>
        <w:rPr>
          <w:rFonts w:cs="Arial"/>
        </w:rPr>
      </w:pPr>
      <w:r w:rsidRPr="007C12A4">
        <w:rPr>
          <w:rFonts w:cs="Arial"/>
        </w:rPr>
        <w:t>2)   потписује и печатира Надзорни орган за услуге инвестиционих пројеката</w:t>
      </w:r>
    </w:p>
    <w:p w:rsidR="00AD1279" w:rsidRPr="007C12A4" w:rsidRDefault="00AD1279" w:rsidP="00AD1279">
      <w:pPr>
        <w:spacing w:before="0"/>
        <w:rPr>
          <w:rFonts w:cs="Arial"/>
        </w:rPr>
      </w:pPr>
    </w:p>
    <w:p w:rsidR="00AD1279" w:rsidRPr="007C12A4" w:rsidRDefault="00AD1279" w:rsidP="00AD1279">
      <w:pPr>
        <w:spacing w:before="0"/>
        <w:rPr>
          <w:rFonts w:cs="Arial"/>
        </w:rPr>
      </w:pPr>
    </w:p>
    <w:p w:rsidR="00AD1279" w:rsidRPr="007C12A4" w:rsidRDefault="00AD1279" w:rsidP="00AD1279">
      <w:pPr>
        <w:spacing w:before="0"/>
        <w:rPr>
          <w:rFonts w:cs="Arial"/>
        </w:rPr>
      </w:pPr>
      <w:r w:rsidRPr="007C12A4">
        <w:rPr>
          <w:rFonts w:cs="Arial"/>
        </w:rPr>
        <w:t>Појашњења:</w:t>
      </w:r>
    </w:p>
    <w:p w:rsidR="00AD1279" w:rsidRPr="007C12A4" w:rsidRDefault="00AD1279" w:rsidP="00AD1279">
      <w:pPr>
        <w:spacing w:before="0"/>
        <w:rPr>
          <w:rFonts w:cs="Arial"/>
        </w:rPr>
      </w:pPr>
      <w:r w:rsidRPr="007C12A4">
        <w:rPr>
          <w:rFonts w:cs="Arial"/>
        </w:rPr>
        <w:t>1.</w:t>
      </w:r>
      <w:r w:rsidRPr="007C12A4">
        <w:rPr>
          <w:rFonts w:cs="Arial"/>
        </w:rPr>
        <w:tab/>
        <w:t>Продавац = Пружалац услуге=Извођач радова (потребно је адаптирати у складу са предметом набавке)</w:t>
      </w:r>
    </w:p>
    <w:p w:rsidR="00AD1279" w:rsidRPr="007C12A4" w:rsidRDefault="00AD1279" w:rsidP="00AD1279">
      <w:pPr>
        <w:spacing w:before="0"/>
        <w:rPr>
          <w:rFonts w:cs="Arial"/>
        </w:rPr>
      </w:pPr>
      <w:r w:rsidRPr="007C12A4">
        <w:rPr>
          <w:rFonts w:cs="Arial"/>
        </w:rPr>
        <w:t>2.</w:t>
      </w:r>
      <w:r w:rsidRPr="007C12A4">
        <w:rPr>
          <w:rFonts w:cs="Arial"/>
        </w:rPr>
        <w:tab/>
        <w:t>Купац = Прималац услуге = Наручилац (потребно је адаптирати у складу са предметом набавке)</w:t>
      </w:r>
    </w:p>
    <w:p w:rsidR="00AD1279" w:rsidRPr="007C12A4" w:rsidRDefault="00AD1279" w:rsidP="00AD1279">
      <w:pPr>
        <w:spacing w:before="0"/>
        <w:rPr>
          <w:rFonts w:cs="Arial"/>
        </w:rPr>
      </w:pPr>
      <w:r w:rsidRPr="007C12A4">
        <w:rPr>
          <w:rFonts w:cs="Arial"/>
        </w:rPr>
        <w:t>3.</w:t>
      </w:r>
      <w:r w:rsidRPr="007C12A4">
        <w:rPr>
          <w:rFonts w:cs="Arial"/>
        </w:rPr>
        <w:tab/>
        <w:t>Све означено плавом бојом усклађује се са предметом набавке</w:t>
      </w:r>
    </w:p>
    <w:p w:rsidR="00AD1279" w:rsidRPr="007C12A4" w:rsidRDefault="00AD1279" w:rsidP="00AD1279">
      <w:pPr>
        <w:spacing w:before="0"/>
        <w:rPr>
          <w:rFonts w:cs="Arial"/>
        </w:rPr>
      </w:pPr>
      <w:r w:rsidRPr="007C12A4">
        <w:rPr>
          <w:rFonts w:cs="Arial"/>
        </w:rPr>
        <w:t>4.</w:t>
      </w:r>
      <w:r w:rsidRPr="007C12A4">
        <w:rPr>
          <w:rFonts w:cs="Arial"/>
        </w:rPr>
        <w:tab/>
        <w:t>Налог за набавку=Наруџбеница (излазни документ ка добављачу, издат на основу Уговора) ОБАВЕЗАН ПРИЛОГ ЗАПИСНИКА без обзира на предмет набавке</w:t>
      </w:r>
    </w:p>
    <w:p w:rsidR="00AD1279" w:rsidRPr="007C12A4" w:rsidRDefault="00AD1279" w:rsidP="00AD1279">
      <w:pPr>
        <w:spacing w:before="0"/>
        <w:rPr>
          <w:rFonts w:cs="Arial"/>
        </w:rPr>
      </w:pPr>
      <w:r w:rsidRPr="007C12A4">
        <w:rPr>
          <w:rFonts w:cs="Arial"/>
        </w:rPr>
        <w:t>5.</w:t>
      </w:r>
      <w:r w:rsidRPr="007C12A4">
        <w:rPr>
          <w:rFonts w:cs="Arial"/>
        </w:rPr>
        <w:tab/>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rsidR="00AD1279" w:rsidRPr="007C12A4" w:rsidRDefault="00AD1279" w:rsidP="00AD1279">
      <w:pPr>
        <w:spacing w:before="0"/>
        <w:rPr>
          <w:rFonts w:cs="Arial"/>
        </w:rPr>
      </w:pPr>
      <w:r w:rsidRPr="007C12A4">
        <w:rPr>
          <w:rFonts w:cs="Arial"/>
        </w:rPr>
        <w:t>6.</w:t>
      </w:r>
      <w:r w:rsidRPr="007C12A4">
        <w:rPr>
          <w:rFonts w:cs="Arial"/>
        </w:rPr>
        <w:tab/>
        <w:t>Сви добављачи биће дужни да уз фактуру доставе и обострано потписани Записник.</w:t>
      </w:r>
    </w:p>
    <w:p w:rsidR="00AD1279" w:rsidRPr="007C12A4" w:rsidRDefault="00AD1279" w:rsidP="00AD1279">
      <w:pPr>
        <w:spacing w:before="0"/>
        <w:rPr>
          <w:rFonts w:cs="Arial"/>
        </w:rPr>
      </w:pPr>
      <w:r w:rsidRPr="007C12A4">
        <w:rPr>
          <w:rFonts w:cs="Arial"/>
        </w:rPr>
        <w:t>7.</w:t>
      </w:r>
      <w:r w:rsidRPr="007C12A4">
        <w:rPr>
          <w:rFonts w:cs="Arial"/>
        </w:rPr>
        <w:tab/>
        <w:t>Обавеза Наручиоца је издавање писменог Налога за набавку без обзира на предмет набавке, сем у ситуацијама код испоруке добара када су уговором утврђени рокови.</w:t>
      </w:r>
    </w:p>
    <w:p w:rsidR="00304B07" w:rsidRDefault="00304B07">
      <w:pPr>
        <w:spacing w:before="0"/>
        <w:jc w:val="left"/>
        <w:rPr>
          <w:rFonts w:cs="Arial"/>
          <w:b/>
        </w:rPr>
      </w:pPr>
      <w:r>
        <w:rPr>
          <w:rFonts w:cs="Arial"/>
        </w:rPr>
        <w:br w:type="page"/>
      </w:r>
    </w:p>
    <w:p w:rsidR="00343A18" w:rsidRPr="009846D1" w:rsidRDefault="00343A18" w:rsidP="00A51BD6">
      <w:pPr>
        <w:pStyle w:val="KDPodnaslov1"/>
        <w:numPr>
          <w:ilvl w:val="0"/>
          <w:numId w:val="23"/>
        </w:numPr>
        <w:spacing w:before="0"/>
        <w:rPr>
          <w:rFonts w:cs="Arial"/>
        </w:rPr>
      </w:pPr>
      <w:bookmarkStart w:id="264" w:name="_Toc442559948"/>
      <w:r w:rsidRPr="009846D1">
        <w:rPr>
          <w:rFonts w:cs="Arial"/>
        </w:rPr>
        <w:t>МОДЕЛ УГОВОРА</w:t>
      </w:r>
      <w:bookmarkEnd w:id="264"/>
    </w:p>
    <w:p w:rsidR="00343A18" w:rsidRPr="007C12A4" w:rsidRDefault="00343A18" w:rsidP="00343A18">
      <w:pPr>
        <w:pStyle w:val="KDParagraf"/>
        <w:spacing w:before="0"/>
        <w:rPr>
          <w:rFonts w:cs="Arial"/>
        </w:rPr>
      </w:pPr>
    </w:p>
    <w:p w:rsidR="00F814BC" w:rsidRPr="007C12A4" w:rsidRDefault="00F814BC" w:rsidP="00343A18">
      <w:pPr>
        <w:pStyle w:val="KDParagraf"/>
        <w:spacing w:before="0"/>
        <w:rPr>
          <w:rFonts w:cs="Arial"/>
        </w:rPr>
      </w:pPr>
    </w:p>
    <w:p w:rsidR="00343A18" w:rsidRPr="007C12A4" w:rsidRDefault="00343A18" w:rsidP="00343A18">
      <w:pPr>
        <w:pStyle w:val="KDParagraf"/>
        <w:spacing w:before="0"/>
        <w:rPr>
          <w:rFonts w:cs="Arial"/>
          <w:i/>
        </w:rPr>
      </w:pPr>
      <w:r w:rsidRPr="007C12A4">
        <w:rPr>
          <w:rFonts w:cs="Arial"/>
          <w:i/>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343A18" w:rsidRPr="007C12A4" w:rsidRDefault="00343A18" w:rsidP="00343A18">
      <w:pPr>
        <w:pStyle w:val="KDParagraf"/>
        <w:spacing w:before="0"/>
        <w:rPr>
          <w:rFonts w:cs="Arial"/>
          <w:i/>
        </w:rPr>
      </w:pPr>
    </w:p>
    <w:p w:rsidR="00343A18" w:rsidRPr="007C12A4" w:rsidRDefault="00343A18" w:rsidP="00343A18">
      <w:pPr>
        <w:pStyle w:val="KDParagraf"/>
        <w:spacing w:before="0"/>
        <w:rPr>
          <w:rFonts w:cs="Arial"/>
          <w:color w:val="000000"/>
        </w:rPr>
      </w:pPr>
    </w:p>
    <w:p w:rsidR="00EE793E" w:rsidRPr="007C12A4" w:rsidRDefault="00EE793E" w:rsidP="00EE793E">
      <w:pPr>
        <w:pStyle w:val="KDParagraf"/>
        <w:spacing w:before="0"/>
        <w:rPr>
          <w:rFonts w:cs="Arial"/>
        </w:rPr>
      </w:pPr>
      <w:r w:rsidRPr="007C12A4">
        <w:rPr>
          <w:rFonts w:cs="Arial"/>
        </w:rPr>
        <w:t>Уговорне стране:</w:t>
      </w:r>
    </w:p>
    <w:p w:rsidR="00EE793E" w:rsidRPr="007C12A4" w:rsidRDefault="00EE793E" w:rsidP="00EE793E">
      <w:pPr>
        <w:pStyle w:val="KDParagraf"/>
        <w:spacing w:before="0"/>
        <w:rPr>
          <w:rFonts w:cs="Arial"/>
        </w:rPr>
      </w:pPr>
    </w:p>
    <w:p w:rsidR="00EE793E" w:rsidRPr="007C12A4" w:rsidRDefault="00EE793E" w:rsidP="00EE793E">
      <w:pPr>
        <w:pStyle w:val="KDParagraf"/>
        <w:spacing w:before="0"/>
        <w:rPr>
          <w:rFonts w:cs="Arial"/>
        </w:rPr>
      </w:pPr>
    </w:p>
    <w:p w:rsidR="00EE793E" w:rsidRPr="00F03BD3" w:rsidRDefault="00EE793E" w:rsidP="00EE793E">
      <w:pPr>
        <w:pStyle w:val="KDParagraf"/>
        <w:spacing w:before="0"/>
        <w:rPr>
          <w:rFonts w:cs="Arial"/>
          <w:b/>
        </w:rPr>
      </w:pPr>
      <w:r w:rsidRPr="00F03BD3">
        <w:rPr>
          <w:rFonts w:cs="Arial"/>
          <w:b/>
        </w:rPr>
        <w:t xml:space="preserve">КОРИСНИК УСЛУГЕ: </w:t>
      </w:r>
    </w:p>
    <w:p w:rsidR="00EE793E" w:rsidRPr="007C12A4" w:rsidRDefault="00EE793E" w:rsidP="00EE793E">
      <w:pPr>
        <w:pStyle w:val="KDParagraf"/>
        <w:spacing w:before="0"/>
        <w:rPr>
          <w:rFonts w:cs="Arial"/>
        </w:rPr>
      </w:pPr>
    </w:p>
    <w:p w:rsidR="00EE793E" w:rsidRPr="007C12A4" w:rsidRDefault="00EE793E" w:rsidP="00F03BD3">
      <w:pPr>
        <w:pStyle w:val="KDParagraf"/>
        <w:numPr>
          <w:ilvl w:val="0"/>
          <w:numId w:val="48"/>
        </w:numPr>
        <w:spacing w:before="0"/>
        <w:ind w:left="630" w:hanging="270"/>
        <w:rPr>
          <w:rFonts w:cs="Arial"/>
        </w:rPr>
      </w:pPr>
      <w:r w:rsidRPr="007C12A4">
        <w:rPr>
          <w:rFonts w:cs="Arial"/>
        </w:rPr>
        <w:t>Јавно предузеће „Електропривреда Србије“ Београд, Улица</w:t>
      </w:r>
      <w:r w:rsidR="00646F4E" w:rsidRPr="007C12A4">
        <w:rPr>
          <w:rFonts w:cs="Arial"/>
          <w:lang w:val="sr-Cyrl-RS"/>
        </w:rPr>
        <w:t xml:space="preserve"> Балканска 13</w:t>
      </w:r>
      <w:r w:rsidRPr="007C12A4">
        <w:rPr>
          <w:rFonts w:cs="Arial"/>
        </w:rPr>
        <w:t>, матични број: 20053658, ПИБ 103920327, текући рачун 160-700-13, Banca Intesа, а.д. Београд, које заступа законски заступник</w:t>
      </w:r>
      <w:r w:rsidR="000C52FC" w:rsidRPr="007C12A4">
        <w:rPr>
          <w:rFonts w:cs="Arial"/>
        </w:rPr>
        <w:t>,</w:t>
      </w:r>
      <w:r w:rsidR="001463A3" w:rsidRPr="007C12A4">
        <w:rPr>
          <w:rFonts w:cs="Arial"/>
        </w:rPr>
        <w:t xml:space="preserve"> Милорад Грчић, </w:t>
      </w:r>
      <w:r w:rsidR="000C52FC" w:rsidRPr="007C12A4">
        <w:rPr>
          <w:rFonts w:cs="Arial"/>
        </w:rPr>
        <w:t>в.д. директора</w:t>
      </w:r>
      <w:r w:rsidR="00584807">
        <w:rPr>
          <w:rFonts w:cs="Arial"/>
        </w:rPr>
        <w:t xml:space="preserve"> </w:t>
      </w:r>
      <w:r w:rsidR="00584807" w:rsidRPr="007C12A4" w:rsidDel="00584807">
        <w:rPr>
          <w:rFonts w:cs="Arial"/>
        </w:rPr>
        <w:t xml:space="preserve"> </w:t>
      </w:r>
      <w:r w:rsidRPr="007C12A4">
        <w:rPr>
          <w:rFonts w:cs="Arial"/>
        </w:rPr>
        <w:t xml:space="preserve">(у даљем тексту: Корисник услуге)  </w:t>
      </w:r>
    </w:p>
    <w:p w:rsidR="00EE793E" w:rsidRPr="007C12A4" w:rsidRDefault="00EE793E" w:rsidP="00EE793E">
      <w:pPr>
        <w:pStyle w:val="KDParagraf"/>
        <w:spacing w:before="0"/>
        <w:rPr>
          <w:rFonts w:cs="Arial"/>
        </w:rPr>
      </w:pPr>
    </w:p>
    <w:p w:rsidR="00EE793E" w:rsidRPr="007C12A4" w:rsidRDefault="00EE793E" w:rsidP="00EB4D45">
      <w:pPr>
        <w:pStyle w:val="KDParagraf"/>
        <w:spacing w:before="0"/>
        <w:ind w:left="540"/>
        <w:rPr>
          <w:rFonts w:cs="Arial"/>
        </w:rPr>
      </w:pPr>
      <w:r w:rsidRPr="007C12A4">
        <w:rPr>
          <w:rFonts w:cs="Arial"/>
        </w:rPr>
        <w:t>и</w:t>
      </w:r>
    </w:p>
    <w:p w:rsidR="00EE793E" w:rsidRPr="007C12A4" w:rsidRDefault="00EE793E" w:rsidP="00EE793E">
      <w:pPr>
        <w:pStyle w:val="KDParagraf"/>
        <w:spacing w:before="0"/>
        <w:rPr>
          <w:rFonts w:cs="Arial"/>
        </w:rPr>
      </w:pPr>
    </w:p>
    <w:p w:rsidR="00EE793E" w:rsidRPr="00F03BD3" w:rsidRDefault="00EE793E" w:rsidP="00EE793E">
      <w:pPr>
        <w:pStyle w:val="KDParagraf"/>
        <w:spacing w:before="0"/>
        <w:rPr>
          <w:rFonts w:cs="Arial"/>
          <w:b/>
        </w:rPr>
      </w:pPr>
      <w:r w:rsidRPr="00F03BD3">
        <w:rPr>
          <w:rFonts w:cs="Arial"/>
          <w:b/>
        </w:rPr>
        <w:t xml:space="preserve">ПРУЖАЛАЦ УСЛУГЕ:  </w:t>
      </w:r>
    </w:p>
    <w:p w:rsidR="00EE793E" w:rsidRPr="007C12A4" w:rsidRDefault="00EE793E" w:rsidP="00EE793E">
      <w:pPr>
        <w:pStyle w:val="KDParagraf"/>
        <w:spacing w:before="0"/>
        <w:rPr>
          <w:rFonts w:cs="Arial"/>
        </w:rPr>
      </w:pPr>
    </w:p>
    <w:p w:rsidR="00EE793E" w:rsidRPr="007C12A4" w:rsidRDefault="00EE793E" w:rsidP="00F03BD3">
      <w:pPr>
        <w:pStyle w:val="KDParagraf"/>
        <w:numPr>
          <w:ilvl w:val="0"/>
          <w:numId w:val="48"/>
        </w:numPr>
        <w:spacing w:before="0"/>
        <w:ind w:left="540" w:hanging="180"/>
        <w:rPr>
          <w:rFonts w:cs="Arial"/>
        </w:rPr>
      </w:pPr>
      <w:r w:rsidRPr="007C12A4">
        <w:rPr>
          <w:rFonts w:cs="Arial"/>
        </w:rPr>
        <w:t xml:space="preserve">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rsidR="00F814BC" w:rsidRPr="007C12A4" w:rsidRDefault="00F814BC" w:rsidP="00EE793E">
      <w:pPr>
        <w:pStyle w:val="KDParagraf"/>
        <w:spacing w:before="0"/>
        <w:rPr>
          <w:rFonts w:cs="Arial"/>
        </w:rPr>
      </w:pPr>
    </w:p>
    <w:p w:rsidR="00F814BC" w:rsidRPr="007C12A4" w:rsidRDefault="00F814BC" w:rsidP="00F814BC">
      <w:pPr>
        <w:tabs>
          <w:tab w:val="left" w:pos="567"/>
        </w:tabs>
        <w:spacing w:before="0"/>
        <w:rPr>
          <w:rFonts w:cs="Arial"/>
          <w:lang w:val="sr-Cyrl-RS"/>
        </w:rPr>
      </w:pPr>
      <w:r w:rsidRPr="007C12A4">
        <w:rPr>
          <w:rFonts w:cs="Arial"/>
          <w:lang w:val="sr-Cyrl-RS"/>
        </w:rPr>
        <w:t>Док су чланови групе/подизвођач:</w:t>
      </w:r>
    </w:p>
    <w:p w:rsidR="00F814BC" w:rsidRPr="007C12A4" w:rsidRDefault="00F814BC" w:rsidP="00F814BC">
      <w:pPr>
        <w:tabs>
          <w:tab w:val="left" w:pos="567"/>
        </w:tabs>
        <w:spacing w:before="0"/>
        <w:rPr>
          <w:rFonts w:cs="Arial"/>
        </w:rPr>
      </w:pPr>
    </w:p>
    <w:p w:rsidR="00F814BC" w:rsidRPr="007C12A4" w:rsidRDefault="00F814BC" w:rsidP="00016B0E">
      <w:pPr>
        <w:ind w:left="990" w:right="-421" w:hanging="270"/>
        <w:rPr>
          <w:rFonts w:eastAsia="Calibri" w:cs="Arial"/>
          <w:lang w:val="sr-Cyrl-BA"/>
        </w:rPr>
      </w:pPr>
      <w:r w:rsidRPr="007C12A4">
        <w:rPr>
          <w:rFonts w:eastAsia="Calibri" w:cs="Arial"/>
          <w:lang w:val="ru-RU"/>
        </w:rPr>
        <w:t xml:space="preserve">2а)________________из _____________, улица___________________ бр. ___, ПИБ: _____________, матични број _____________, </w:t>
      </w:r>
      <w:r w:rsidRPr="007C12A4">
        <w:rPr>
          <w:rFonts w:cs="Arial"/>
          <w:lang w:val="ru-RU"/>
        </w:rPr>
        <w:t>Текући рачун ______</w:t>
      </w:r>
      <w:r w:rsidRPr="007C12A4">
        <w:rPr>
          <w:rFonts w:cs="Arial"/>
          <w:lang w:val="sr-Latn-RS"/>
        </w:rPr>
        <w:t>____________,</w:t>
      </w:r>
      <w:r w:rsidRPr="007C12A4">
        <w:rPr>
          <w:rFonts w:cs="Arial"/>
          <w:lang w:val="ru-RU"/>
        </w:rPr>
        <w:t xml:space="preserve"> </w:t>
      </w:r>
      <w:r w:rsidRPr="007C12A4">
        <w:rPr>
          <w:rFonts w:cs="Arial"/>
          <w:lang w:val="sr-Cyrl-RS"/>
        </w:rPr>
        <w:t xml:space="preserve">банка </w:t>
      </w:r>
      <w:r w:rsidRPr="007C12A4">
        <w:rPr>
          <w:rFonts w:cs="Arial"/>
          <w:lang w:val="ru-RU"/>
        </w:rPr>
        <w:t xml:space="preserve">______________ </w:t>
      </w:r>
      <w:r w:rsidRPr="007C12A4">
        <w:rPr>
          <w:rFonts w:cs="Arial"/>
          <w:lang w:val="sr-Cyrl-RS"/>
        </w:rPr>
        <w:t>,</w:t>
      </w:r>
      <w:r w:rsidRPr="007C12A4">
        <w:rPr>
          <w:rFonts w:eastAsia="Calibri" w:cs="Arial"/>
          <w:lang w:val="ru-RU"/>
        </w:rPr>
        <w:t>кога заступа ________________, (члан групе понуђача или подизвођач)</w:t>
      </w:r>
    </w:p>
    <w:p w:rsidR="00F814BC" w:rsidRDefault="00F814BC" w:rsidP="00016B0E">
      <w:pPr>
        <w:ind w:left="990" w:right="-421" w:hanging="270"/>
        <w:rPr>
          <w:rFonts w:eastAsia="Calibri" w:cs="Arial"/>
          <w:lang w:val="ru-RU"/>
        </w:rPr>
      </w:pPr>
      <w:r w:rsidRPr="007C12A4">
        <w:rPr>
          <w:rFonts w:eastAsia="Calibri" w:cs="Arial"/>
          <w:lang w:val="ru-RU"/>
        </w:rPr>
        <w:t>2б)_______________из</w:t>
      </w:r>
      <w:r w:rsidRPr="007C12A4">
        <w:rPr>
          <w:rFonts w:eastAsia="Calibri" w:cs="Arial"/>
          <w:lang w:val="ru-RU"/>
        </w:rPr>
        <w:tab/>
        <w:t xml:space="preserve">_____________, улица ___________________ бр. ___, ПИБ: _____________, матични број _____________, </w:t>
      </w:r>
      <w:r w:rsidRPr="007C12A4">
        <w:rPr>
          <w:rFonts w:cs="Arial"/>
          <w:lang w:val="ru-RU"/>
        </w:rPr>
        <w:t xml:space="preserve">Текући рачун </w:t>
      </w:r>
      <w:r w:rsidRPr="007C12A4">
        <w:rPr>
          <w:rFonts w:cs="Arial"/>
          <w:lang w:val="sr-Latn-RS"/>
        </w:rPr>
        <w:t>____________,</w:t>
      </w:r>
      <w:r w:rsidRPr="007C12A4">
        <w:rPr>
          <w:rFonts w:cs="Arial"/>
          <w:lang w:val="ru-RU"/>
        </w:rPr>
        <w:t xml:space="preserve"> </w:t>
      </w:r>
      <w:r w:rsidRPr="007C12A4">
        <w:rPr>
          <w:rFonts w:cs="Arial"/>
          <w:lang w:val="sr-Cyrl-RS"/>
        </w:rPr>
        <w:t xml:space="preserve">банка </w:t>
      </w:r>
      <w:r w:rsidRPr="007C12A4">
        <w:rPr>
          <w:rFonts w:cs="Arial"/>
          <w:lang w:val="ru-RU"/>
        </w:rPr>
        <w:t xml:space="preserve">______________ </w:t>
      </w:r>
      <w:r w:rsidRPr="007C12A4">
        <w:rPr>
          <w:rFonts w:cs="Arial"/>
          <w:lang w:val="sr-Cyrl-RS"/>
        </w:rPr>
        <w:t>,</w:t>
      </w:r>
      <w:r w:rsidRPr="007C12A4">
        <w:rPr>
          <w:rFonts w:eastAsia="Calibri" w:cs="Arial"/>
          <w:lang w:val="ru-RU"/>
        </w:rPr>
        <w:t>кога заступа _______________________, (члан групе понуђача или подизвођач)</w:t>
      </w:r>
    </w:p>
    <w:p w:rsidR="00584807" w:rsidRPr="007C12A4" w:rsidRDefault="00584807" w:rsidP="00F814BC">
      <w:pPr>
        <w:ind w:right="-421"/>
        <w:rPr>
          <w:rFonts w:eastAsia="Calibri" w:cs="Arial"/>
          <w:lang w:val="ru-RU"/>
        </w:rPr>
      </w:pPr>
    </w:p>
    <w:p w:rsidR="00EE793E" w:rsidRPr="007C12A4" w:rsidRDefault="00EE793E" w:rsidP="00EE793E">
      <w:pPr>
        <w:pStyle w:val="KDParagraf"/>
        <w:spacing w:before="0"/>
        <w:rPr>
          <w:rFonts w:cs="Arial"/>
        </w:rPr>
      </w:pPr>
      <w:r w:rsidRPr="007C12A4">
        <w:rPr>
          <w:rFonts w:cs="Arial"/>
        </w:rPr>
        <w:t>(у даљем тексту заједно</w:t>
      </w:r>
      <w:r w:rsidR="00584807">
        <w:rPr>
          <w:rFonts w:cs="Arial"/>
          <w:lang w:val="sr-Cyrl-RS"/>
        </w:rPr>
        <w:t xml:space="preserve"> названи</w:t>
      </w:r>
      <w:r w:rsidRPr="007C12A4">
        <w:rPr>
          <w:rFonts w:cs="Arial"/>
        </w:rPr>
        <w:t>: Уговорне стране)</w:t>
      </w:r>
    </w:p>
    <w:p w:rsidR="006E0178" w:rsidRDefault="006E0178" w:rsidP="00A51BD6">
      <w:pPr>
        <w:pStyle w:val="KDParagraf"/>
        <w:spacing w:before="0"/>
        <w:jc w:val="left"/>
        <w:rPr>
          <w:rFonts w:cs="Arial"/>
        </w:rPr>
      </w:pPr>
    </w:p>
    <w:p w:rsidR="00584807" w:rsidRDefault="00EE793E" w:rsidP="00A51BD6">
      <w:pPr>
        <w:pStyle w:val="KDParagraf"/>
        <w:spacing w:before="0"/>
        <w:jc w:val="left"/>
        <w:rPr>
          <w:rFonts w:cs="Arial"/>
        </w:rPr>
      </w:pPr>
      <w:r w:rsidRPr="007C12A4">
        <w:rPr>
          <w:rFonts w:cs="Arial"/>
        </w:rPr>
        <w:t>закључиле су у Београду,</w:t>
      </w:r>
      <w:r w:rsidR="006E0178">
        <w:rPr>
          <w:rFonts w:cs="Arial"/>
        </w:rPr>
        <w:t xml:space="preserve"> </w:t>
      </w:r>
    </w:p>
    <w:p w:rsidR="00584807" w:rsidRDefault="00584807" w:rsidP="00A51BD6">
      <w:pPr>
        <w:pStyle w:val="KDParagraf"/>
        <w:spacing w:before="0"/>
        <w:jc w:val="left"/>
        <w:rPr>
          <w:rFonts w:cs="Arial"/>
        </w:rPr>
      </w:pPr>
    </w:p>
    <w:p w:rsidR="00584807" w:rsidRPr="00F03BD3" w:rsidRDefault="00EE793E" w:rsidP="00F03BD3">
      <w:pPr>
        <w:pStyle w:val="KDParagraf"/>
        <w:spacing w:before="0"/>
        <w:jc w:val="center"/>
        <w:rPr>
          <w:rFonts w:cs="Arial"/>
          <w:b/>
        </w:rPr>
      </w:pPr>
      <w:r w:rsidRPr="00F03BD3">
        <w:rPr>
          <w:rFonts w:cs="Arial"/>
          <w:b/>
        </w:rPr>
        <w:t>УГОВОР</w:t>
      </w:r>
      <w:r w:rsidR="006E0178" w:rsidRPr="00F03BD3">
        <w:rPr>
          <w:rFonts w:cs="Arial"/>
          <w:b/>
        </w:rPr>
        <w:t xml:space="preserve"> </w:t>
      </w:r>
      <w:r w:rsidRPr="00F03BD3">
        <w:rPr>
          <w:rFonts w:cs="Arial"/>
          <w:b/>
        </w:rPr>
        <w:t>О ПРУЖАЊУ УСЛУГЕ</w:t>
      </w:r>
      <w:r w:rsidR="00646F4E" w:rsidRPr="00F03BD3">
        <w:rPr>
          <w:rFonts w:cs="Arial"/>
          <w:b/>
          <w:lang w:val="sr-Cyrl-RS"/>
        </w:rPr>
        <w:t xml:space="preserve"> ИЗРАДЕ СТУДИЈЕ</w:t>
      </w:r>
    </w:p>
    <w:p w:rsidR="00EE793E" w:rsidRPr="007C12A4" w:rsidRDefault="00190156" w:rsidP="00F03BD3">
      <w:pPr>
        <w:pStyle w:val="KDParagraf"/>
        <w:spacing w:before="0"/>
        <w:jc w:val="center"/>
        <w:rPr>
          <w:rFonts w:cs="Arial"/>
        </w:rPr>
      </w:pPr>
      <w:r w:rsidRPr="007C12A4">
        <w:rPr>
          <w:rFonts w:cs="Arial"/>
        </w:rPr>
        <w:t>„</w:t>
      </w:r>
      <w:r w:rsidR="00646F4E" w:rsidRPr="007C12A4">
        <w:rPr>
          <w:rFonts w:cs="Arial"/>
          <w:lang w:val="sr-Cyrl-RS"/>
        </w:rPr>
        <w:t>Интерни стандард - Технички захтеви (спецификација) за набавку нових енергетских трансформатора</w:t>
      </w:r>
      <w:r w:rsidR="00646F4E" w:rsidRPr="007C12A4">
        <w:rPr>
          <w:rFonts w:cs="Arial"/>
          <w:lang w:val="sr-Latn-RS"/>
        </w:rPr>
        <w:t>“</w:t>
      </w:r>
    </w:p>
    <w:p w:rsidR="00EE793E" w:rsidRPr="007C12A4" w:rsidRDefault="00EE793E" w:rsidP="00EE793E">
      <w:pPr>
        <w:pStyle w:val="KDParagraf"/>
        <w:spacing w:before="0"/>
        <w:rPr>
          <w:rFonts w:cs="Arial"/>
        </w:rPr>
      </w:pPr>
    </w:p>
    <w:p w:rsidR="00EE793E" w:rsidRPr="007C12A4" w:rsidRDefault="00EE793E" w:rsidP="00EE793E">
      <w:pPr>
        <w:pStyle w:val="KDParagraf"/>
        <w:spacing w:before="0"/>
        <w:rPr>
          <w:rFonts w:cs="Arial"/>
        </w:rPr>
      </w:pPr>
      <w:r w:rsidRPr="007C12A4">
        <w:rPr>
          <w:rFonts w:cs="Arial"/>
        </w:rPr>
        <w:t>УВОДНЕ ОДРЕДБЕ</w:t>
      </w:r>
    </w:p>
    <w:p w:rsidR="00EE793E" w:rsidRPr="007C12A4" w:rsidRDefault="00EE793E" w:rsidP="00EE793E">
      <w:pPr>
        <w:pStyle w:val="KDParagraf"/>
        <w:spacing w:before="0"/>
        <w:rPr>
          <w:rFonts w:cs="Arial"/>
        </w:rPr>
      </w:pPr>
    </w:p>
    <w:p w:rsidR="00EE793E" w:rsidRDefault="00EC480B" w:rsidP="00EE793E">
      <w:pPr>
        <w:pStyle w:val="KDParagraf"/>
        <w:spacing w:before="0"/>
        <w:rPr>
          <w:rFonts w:cs="Arial"/>
        </w:rPr>
      </w:pPr>
      <w:r>
        <w:rPr>
          <w:rFonts w:cs="Arial"/>
          <w:lang w:val="sr-Cyrl-RS"/>
        </w:rPr>
        <w:t>Уговорне стране сагласно констатују</w:t>
      </w:r>
      <w:r w:rsidR="00EE793E" w:rsidRPr="007C12A4">
        <w:rPr>
          <w:rFonts w:cs="Arial"/>
        </w:rPr>
        <w:t xml:space="preserve">:  </w:t>
      </w:r>
    </w:p>
    <w:p w:rsidR="00EB4D45" w:rsidRPr="007C12A4" w:rsidRDefault="00EB4D45" w:rsidP="00EE793E">
      <w:pPr>
        <w:pStyle w:val="KDParagraf"/>
        <w:spacing w:before="0"/>
        <w:rPr>
          <w:rFonts w:cs="Arial"/>
        </w:rPr>
      </w:pPr>
    </w:p>
    <w:p w:rsidR="00EE793E" w:rsidRPr="007C12A4" w:rsidRDefault="00EE793E" w:rsidP="00EB4D45">
      <w:pPr>
        <w:pStyle w:val="KDParagraf"/>
        <w:spacing w:before="0"/>
        <w:ind w:left="540" w:hanging="270"/>
        <w:rPr>
          <w:rFonts w:cs="Arial"/>
        </w:rPr>
      </w:pPr>
      <w:r w:rsidRPr="007C12A4">
        <w:rPr>
          <w:rFonts w:cs="Arial"/>
        </w:rPr>
        <w:t>•</w:t>
      </w:r>
      <w:r w:rsidRPr="007C12A4">
        <w:rPr>
          <w:rFonts w:cs="Arial"/>
        </w:rPr>
        <w:tab/>
        <w:t>да ј</w:t>
      </w:r>
      <w:r w:rsidR="00484022" w:rsidRPr="007C12A4">
        <w:rPr>
          <w:rFonts w:cs="Arial"/>
        </w:rPr>
        <w:t xml:space="preserve">е Наручилац </w:t>
      </w:r>
      <w:r w:rsidRPr="007C12A4">
        <w:rPr>
          <w:rFonts w:cs="Arial"/>
        </w:rPr>
        <w:t>(у даљем тексту: Корисник услуге) спровео</w:t>
      </w:r>
      <w:r w:rsidR="00EC480B">
        <w:rPr>
          <w:rFonts w:cs="Arial"/>
          <w:lang w:val="sr-Cyrl-RS"/>
        </w:rPr>
        <w:t xml:space="preserve"> </w:t>
      </w:r>
      <w:r w:rsidR="00FD5422" w:rsidRPr="007C12A4">
        <w:rPr>
          <w:rFonts w:cs="Arial"/>
        </w:rPr>
        <w:t xml:space="preserve">отворени </w:t>
      </w:r>
      <w:r w:rsidRPr="007C12A4">
        <w:rPr>
          <w:rFonts w:cs="Arial"/>
        </w:rPr>
        <w:t xml:space="preserve">поступак јавне набавке, сагласно члану </w:t>
      </w:r>
      <w:r w:rsidR="00FD5422" w:rsidRPr="007C12A4">
        <w:rPr>
          <w:rFonts w:cs="Arial"/>
        </w:rPr>
        <w:t>32.</w:t>
      </w:r>
      <w:r w:rsidR="00F52C0B">
        <w:rPr>
          <w:rFonts w:cs="Arial"/>
          <w:lang w:val="sr-Cyrl-RS"/>
        </w:rPr>
        <w:t xml:space="preserve"> </w:t>
      </w:r>
      <w:r w:rsidRPr="007C12A4">
        <w:rPr>
          <w:rFonts w:cs="Arial"/>
        </w:rPr>
        <w:t xml:space="preserve">Закона о јавним набавкама  („Службени гласник РС“ број 124/2012, 14/2015 </w:t>
      </w:r>
      <w:r w:rsidR="00EB4D45">
        <w:rPr>
          <w:rFonts w:cs="Arial"/>
          <w:lang w:val="sr-Cyrl-RS"/>
        </w:rPr>
        <w:t>и</w:t>
      </w:r>
      <w:r w:rsidRPr="007C12A4">
        <w:rPr>
          <w:rFonts w:cs="Arial"/>
        </w:rPr>
        <w:t xml:space="preserve"> 68/2015), (у даљем тексту: Закон) за јавну набавку услуге</w:t>
      </w:r>
      <w:r w:rsidR="00EC480B">
        <w:rPr>
          <w:rFonts w:cs="Arial"/>
          <w:lang w:val="sr-Cyrl-RS"/>
        </w:rPr>
        <w:t xml:space="preserve"> </w:t>
      </w:r>
      <w:r w:rsidR="00EC480B" w:rsidRPr="00EC480B">
        <w:rPr>
          <w:rFonts w:cs="Arial"/>
        </w:rPr>
        <w:t>„</w:t>
      </w:r>
      <w:r w:rsidR="00EC480B" w:rsidRPr="00EC480B">
        <w:rPr>
          <w:rFonts w:cs="Arial"/>
          <w:lang w:val="sr-Cyrl-RS"/>
        </w:rPr>
        <w:t>Интерни стандард - Технички захтеви (спецификација) за набавку нових енергетских трансформатора</w:t>
      </w:r>
      <w:r w:rsidR="00EC480B" w:rsidRPr="00EC480B">
        <w:rPr>
          <w:rFonts w:cs="Arial"/>
          <w:lang w:val="sr-Latn-RS"/>
        </w:rPr>
        <w:t>“</w:t>
      </w:r>
      <w:r w:rsidR="00EC480B">
        <w:rPr>
          <w:rFonts w:cs="Arial"/>
          <w:lang w:val="sr-Cyrl-RS"/>
        </w:rPr>
        <w:t xml:space="preserve"> </w:t>
      </w:r>
      <w:r w:rsidR="00647C2E" w:rsidRPr="007C12A4">
        <w:rPr>
          <w:rFonts w:cs="Arial"/>
        </w:rPr>
        <w:t xml:space="preserve">(у даљем тексту: Услуга), </w:t>
      </w:r>
      <w:r w:rsidR="00646F4E" w:rsidRPr="007C12A4">
        <w:rPr>
          <w:rFonts w:cs="Arial"/>
        </w:rPr>
        <w:t>ЈН/1000/0</w:t>
      </w:r>
      <w:r w:rsidR="00646F4E" w:rsidRPr="007C12A4">
        <w:rPr>
          <w:rFonts w:cs="Arial"/>
          <w:lang w:val="sr-Cyrl-RS"/>
        </w:rPr>
        <w:t>338</w:t>
      </w:r>
      <w:r w:rsidR="00646F4E" w:rsidRPr="007C12A4">
        <w:rPr>
          <w:rFonts w:cs="Arial"/>
        </w:rPr>
        <w:t>/201</w:t>
      </w:r>
      <w:r w:rsidR="00646F4E" w:rsidRPr="007C12A4">
        <w:rPr>
          <w:rFonts w:cs="Arial"/>
          <w:lang w:val="sr-Cyrl-RS"/>
        </w:rPr>
        <w:t>8</w:t>
      </w:r>
      <w:r w:rsidR="00EB4D45">
        <w:rPr>
          <w:rFonts w:cs="Arial"/>
          <w:lang w:val="sr-Cyrl-RS"/>
        </w:rPr>
        <w:t>;</w:t>
      </w:r>
    </w:p>
    <w:p w:rsidR="00EE793E" w:rsidRPr="007C12A4" w:rsidRDefault="00EE793E" w:rsidP="00EB4D45">
      <w:pPr>
        <w:pStyle w:val="KDParagraf"/>
        <w:spacing w:before="0"/>
        <w:ind w:left="540" w:hanging="270"/>
        <w:rPr>
          <w:rFonts w:cs="Arial"/>
        </w:rPr>
      </w:pPr>
      <w:r w:rsidRPr="007C12A4">
        <w:rPr>
          <w:rFonts w:cs="Arial"/>
        </w:rPr>
        <w:t>•</w:t>
      </w:r>
      <w:r w:rsidRPr="007C12A4">
        <w:rPr>
          <w:rFonts w:cs="Arial"/>
        </w:rPr>
        <w:tab/>
        <w:t>да је Позив за подношење понуда у вези предметне јавне набавке објављен на Порталу јавних набавки дана ______ године, као и на интернет страници  Корисника услуге;</w:t>
      </w:r>
    </w:p>
    <w:p w:rsidR="00EE793E" w:rsidRPr="007C12A4" w:rsidRDefault="00EE793E" w:rsidP="00EB4D45">
      <w:pPr>
        <w:pStyle w:val="KDParagraf"/>
        <w:spacing w:before="0"/>
        <w:ind w:left="540" w:hanging="270"/>
        <w:rPr>
          <w:rFonts w:cs="Arial"/>
        </w:rPr>
      </w:pPr>
      <w:r w:rsidRPr="007C12A4">
        <w:rPr>
          <w:rFonts w:cs="Arial"/>
        </w:rPr>
        <w:t>•</w:t>
      </w:r>
      <w:r w:rsidRPr="007C12A4">
        <w:rPr>
          <w:rFonts w:cs="Arial"/>
        </w:rPr>
        <w:tab/>
        <w:t xml:space="preserve">да Понуда Понуђача (у даљем тексту: Пружалац услуге) у </w:t>
      </w:r>
      <w:r w:rsidR="00FD5422" w:rsidRPr="007C12A4">
        <w:rPr>
          <w:rFonts w:cs="Arial"/>
        </w:rPr>
        <w:t>отвореном</w:t>
      </w:r>
      <w:r w:rsidRPr="007C12A4">
        <w:rPr>
          <w:rFonts w:cs="Arial"/>
        </w:rPr>
        <w:t xml:space="preserve"> поступку за </w:t>
      </w:r>
      <w:r w:rsidR="00FD5422" w:rsidRPr="007C12A4">
        <w:rPr>
          <w:rFonts w:cs="Arial"/>
        </w:rPr>
        <w:t>ЈН</w:t>
      </w:r>
      <w:r w:rsidR="00647C2E" w:rsidRPr="007C12A4">
        <w:rPr>
          <w:rFonts w:cs="Arial"/>
        </w:rPr>
        <w:t xml:space="preserve"> број </w:t>
      </w:r>
      <w:r w:rsidR="00646F4E" w:rsidRPr="007C12A4">
        <w:rPr>
          <w:rFonts w:cs="Arial"/>
        </w:rPr>
        <w:t>ЈН/1000/0</w:t>
      </w:r>
      <w:r w:rsidR="00646F4E" w:rsidRPr="007C12A4">
        <w:rPr>
          <w:rFonts w:cs="Arial"/>
          <w:lang w:val="sr-Cyrl-RS"/>
        </w:rPr>
        <w:t>338</w:t>
      </w:r>
      <w:r w:rsidR="00646F4E" w:rsidRPr="007C12A4">
        <w:rPr>
          <w:rFonts w:cs="Arial"/>
        </w:rPr>
        <w:t>/201</w:t>
      </w:r>
      <w:r w:rsidR="00646F4E" w:rsidRPr="007C12A4">
        <w:rPr>
          <w:rFonts w:cs="Arial"/>
          <w:lang w:val="sr-Cyrl-RS"/>
        </w:rPr>
        <w:t>8</w:t>
      </w:r>
      <w:r w:rsidRPr="007C12A4">
        <w:rPr>
          <w:rFonts w:cs="Arial"/>
        </w:rPr>
        <w:t>, која је заведена код Корисника услуге под ЈП ЕПС  бројем ______</w:t>
      </w:r>
      <w:r w:rsidR="00FD5422" w:rsidRPr="007C12A4">
        <w:rPr>
          <w:rFonts w:cs="Arial"/>
        </w:rPr>
        <w:t xml:space="preserve"> од _____.</w:t>
      </w:r>
      <w:r w:rsidRPr="007C12A4">
        <w:rPr>
          <w:rFonts w:cs="Arial"/>
        </w:rPr>
        <w:t xml:space="preserve">. године у потпуности одговара захтеву Корисника услуге из позива за подношење понуда и Конкурсној документацији; </w:t>
      </w:r>
    </w:p>
    <w:p w:rsidR="00EE793E" w:rsidRPr="007C12A4" w:rsidRDefault="00EE793E" w:rsidP="00EB4D45">
      <w:pPr>
        <w:pStyle w:val="KDParagraf"/>
        <w:spacing w:before="0"/>
        <w:ind w:left="540" w:hanging="270"/>
        <w:rPr>
          <w:rFonts w:cs="Arial"/>
        </w:rPr>
      </w:pPr>
      <w:r w:rsidRPr="007C12A4">
        <w:rPr>
          <w:rFonts w:cs="Arial"/>
        </w:rPr>
        <w:t>•</w:t>
      </w:r>
      <w:r w:rsidRPr="007C12A4">
        <w:rPr>
          <w:rFonts w:cs="Arial"/>
        </w:rPr>
        <w:tab/>
        <w:t>да је Корисник услуге, на основу Понуде Пружаоца услуге  и Одлуке о додели Уговора</w:t>
      </w:r>
      <w:r w:rsidR="006C0DAE" w:rsidRPr="007C12A4">
        <w:rPr>
          <w:rFonts w:cs="Arial"/>
          <w:lang w:val="sr-Cyrl-RS"/>
        </w:rPr>
        <w:t xml:space="preserve"> број</w:t>
      </w:r>
      <w:r w:rsidR="00EB4D45">
        <w:rPr>
          <w:rFonts w:cs="Arial"/>
          <w:lang w:val="sr-Cyrl-RS"/>
        </w:rPr>
        <w:t xml:space="preserve"> _________</w:t>
      </w:r>
      <w:r w:rsidR="006C0DAE" w:rsidRPr="007C12A4">
        <w:rPr>
          <w:rFonts w:cs="Arial"/>
          <w:lang w:val="sr-Cyrl-RS"/>
        </w:rPr>
        <w:t xml:space="preserve"> од</w:t>
      </w:r>
      <w:r w:rsidR="00EB4D45">
        <w:rPr>
          <w:rFonts w:cs="Arial"/>
          <w:lang w:val="sr-Cyrl-RS"/>
        </w:rPr>
        <w:t xml:space="preserve"> _____________ године</w:t>
      </w:r>
      <w:r w:rsidRPr="007C12A4">
        <w:rPr>
          <w:rFonts w:cs="Arial"/>
        </w:rPr>
        <w:t>, изабрао Пружаоца услуге за реализа</w:t>
      </w:r>
      <w:r w:rsidR="00322EF9" w:rsidRPr="007C12A4">
        <w:rPr>
          <w:rFonts w:cs="Arial"/>
        </w:rPr>
        <w:t>цију услуге, јавна набавка број ЈН/1000/</w:t>
      </w:r>
      <w:r w:rsidR="006E0178" w:rsidRPr="007C12A4">
        <w:rPr>
          <w:rFonts w:cs="Arial"/>
        </w:rPr>
        <w:t>0</w:t>
      </w:r>
      <w:r w:rsidR="006E0178">
        <w:rPr>
          <w:rFonts w:cs="Arial"/>
        </w:rPr>
        <w:t>338</w:t>
      </w:r>
      <w:r w:rsidR="00322EF9" w:rsidRPr="007C12A4">
        <w:rPr>
          <w:rFonts w:cs="Arial"/>
        </w:rPr>
        <w:t>/201</w:t>
      </w:r>
      <w:r w:rsidR="006E0178">
        <w:rPr>
          <w:rFonts w:cs="Arial"/>
        </w:rPr>
        <w:t>8</w:t>
      </w:r>
      <w:r w:rsidRPr="007C12A4">
        <w:rPr>
          <w:rFonts w:cs="Arial"/>
        </w:rPr>
        <w:t>.</w:t>
      </w:r>
    </w:p>
    <w:p w:rsidR="00EE793E" w:rsidRPr="007C12A4" w:rsidRDefault="00EE793E" w:rsidP="00EE793E">
      <w:pPr>
        <w:pStyle w:val="KDParagraf"/>
        <w:spacing w:before="0"/>
        <w:rPr>
          <w:rFonts w:cs="Arial"/>
        </w:rPr>
      </w:pPr>
    </w:p>
    <w:p w:rsidR="000A57D7" w:rsidRPr="007C12A4" w:rsidRDefault="00EE793E" w:rsidP="00EE793E">
      <w:pPr>
        <w:pStyle w:val="KDParagraf"/>
        <w:spacing w:before="0"/>
        <w:rPr>
          <w:rFonts w:cs="Arial"/>
        </w:rPr>
      </w:pPr>
      <w:r w:rsidRPr="007C12A4">
        <w:rPr>
          <w:rFonts w:cs="Arial"/>
        </w:rPr>
        <w:t>ПРЕДМЕТ УГОВОРА</w:t>
      </w:r>
    </w:p>
    <w:p w:rsidR="00EE793E" w:rsidRPr="007C12A4" w:rsidRDefault="00EE793E" w:rsidP="00BE646C">
      <w:pPr>
        <w:pStyle w:val="KDParagraf"/>
        <w:spacing w:before="0"/>
        <w:jc w:val="center"/>
        <w:rPr>
          <w:rFonts w:cs="Arial"/>
        </w:rPr>
      </w:pPr>
      <w:r w:rsidRPr="007C12A4">
        <w:rPr>
          <w:rFonts w:cs="Arial"/>
        </w:rPr>
        <w:t>Члан 1.</w:t>
      </w:r>
    </w:p>
    <w:p w:rsidR="00EE793E" w:rsidRPr="007C12A4" w:rsidRDefault="00EE793E" w:rsidP="00EE793E">
      <w:pPr>
        <w:pStyle w:val="KDParagraf"/>
        <w:spacing w:before="0"/>
        <w:rPr>
          <w:rFonts w:cs="Arial"/>
        </w:rPr>
      </w:pPr>
    </w:p>
    <w:p w:rsidR="004456AB" w:rsidRPr="007C12A4" w:rsidRDefault="00EE793E" w:rsidP="004456AB">
      <w:pPr>
        <w:pStyle w:val="KDParagraf"/>
        <w:spacing w:before="0"/>
        <w:rPr>
          <w:rFonts w:cs="Arial"/>
          <w:highlight w:val="yellow"/>
          <w:lang w:val="ru-RU"/>
        </w:rPr>
      </w:pPr>
      <w:r w:rsidRPr="007C12A4">
        <w:rPr>
          <w:rFonts w:cs="Arial"/>
        </w:rPr>
        <w:t>Овим Уговором о пружању услуге (у даљем тексту: Уговор) Пружалац услуге се обавезује да за потребе Корисника услуге изврши и пружи услугу</w:t>
      </w:r>
      <w:r w:rsidR="002434F6" w:rsidRPr="007C12A4">
        <w:rPr>
          <w:rFonts w:cs="Arial"/>
          <w:lang w:val="sr-Cyrl-RS"/>
        </w:rPr>
        <w:t xml:space="preserve"> израде студије</w:t>
      </w:r>
      <w:r w:rsidRPr="007C12A4">
        <w:rPr>
          <w:rFonts w:cs="Arial"/>
        </w:rPr>
        <w:t xml:space="preserve">: </w:t>
      </w:r>
      <w:r w:rsidR="002434F6" w:rsidRPr="007C12A4">
        <w:rPr>
          <w:rFonts w:cs="Arial"/>
          <w:lang w:val="sr-Cyrl-RS"/>
        </w:rPr>
        <w:t>„Интерни стандард - Технички захтеви (спецификација) за набавку нових енергетских трансформатора</w:t>
      </w:r>
      <w:r w:rsidR="002434F6" w:rsidRPr="007C12A4">
        <w:rPr>
          <w:rFonts w:cs="Arial"/>
          <w:lang w:val="sr-Latn-RS"/>
        </w:rPr>
        <w:t>“</w:t>
      </w:r>
      <w:r w:rsidR="00F814BC" w:rsidRPr="007C12A4">
        <w:rPr>
          <w:rFonts w:cs="Arial"/>
        </w:rPr>
        <w:t xml:space="preserve"> </w:t>
      </w:r>
      <w:r w:rsidRPr="007C12A4">
        <w:rPr>
          <w:rFonts w:cs="Arial"/>
        </w:rPr>
        <w:t xml:space="preserve">(у даљем тексту: Услуга) </w:t>
      </w:r>
      <w:r w:rsidR="004456AB" w:rsidRPr="007C12A4">
        <w:rPr>
          <w:rFonts w:cs="Arial"/>
          <w:lang w:val="ru-RU"/>
        </w:rPr>
        <w:t xml:space="preserve">у складу са Конкурсном документацијом за </w:t>
      </w:r>
      <w:r w:rsidR="002434F6" w:rsidRPr="007C12A4">
        <w:rPr>
          <w:rFonts w:cs="Arial"/>
          <w:lang w:val="ru-RU"/>
        </w:rPr>
        <w:t>ЈН 1000/0338/2018</w:t>
      </w:r>
      <w:r w:rsidR="004456AB" w:rsidRPr="007C12A4">
        <w:rPr>
          <w:rFonts w:cs="Arial"/>
          <w:lang w:val="ru-RU"/>
        </w:rPr>
        <w:t>, датој у Прилогу 1, Понудом Пружаоца услуге датој у Прилогу 2,</w:t>
      </w:r>
      <w:r w:rsidR="004456AB" w:rsidRPr="007C12A4">
        <w:rPr>
          <w:rFonts w:cs="Arial"/>
        </w:rPr>
        <w:t xml:space="preserve"> Опис</w:t>
      </w:r>
      <w:r w:rsidR="004456AB" w:rsidRPr="007C12A4">
        <w:rPr>
          <w:rFonts w:cs="Arial"/>
          <w:lang w:val="sr-Cyrl-RS"/>
        </w:rPr>
        <w:t>ом</w:t>
      </w:r>
      <w:r w:rsidR="004456AB" w:rsidRPr="007C12A4">
        <w:rPr>
          <w:rFonts w:cs="Arial"/>
        </w:rPr>
        <w:t xml:space="preserve"> и врст</w:t>
      </w:r>
      <w:r w:rsidR="004456AB" w:rsidRPr="007C12A4">
        <w:rPr>
          <w:rFonts w:cs="Arial"/>
          <w:lang w:val="sr-Cyrl-RS"/>
        </w:rPr>
        <w:t>ом</w:t>
      </w:r>
      <w:r w:rsidR="004456AB" w:rsidRPr="007C12A4">
        <w:rPr>
          <w:rFonts w:cs="Arial"/>
        </w:rPr>
        <w:t xml:space="preserve"> услуге</w:t>
      </w:r>
      <w:r w:rsidR="004456AB" w:rsidRPr="007C12A4">
        <w:rPr>
          <w:rFonts w:cs="Arial"/>
          <w:lang w:val="ru-RU"/>
        </w:rPr>
        <w:t xml:space="preserve"> датом у Прилогу 3 и </w:t>
      </w:r>
      <w:r w:rsidR="004456AB" w:rsidRPr="007C12A4">
        <w:rPr>
          <w:rFonts w:cs="Arial"/>
          <w:lang w:val="sr-Cyrl-RS"/>
        </w:rPr>
        <w:t>Структуром цене</w:t>
      </w:r>
      <w:r w:rsidR="004456AB" w:rsidRPr="007C12A4">
        <w:rPr>
          <w:rFonts w:cs="Arial"/>
          <w:lang w:val="ru-RU"/>
        </w:rPr>
        <w:t xml:space="preserve"> датом у Прилогу 4 који чине саставни део овог Уговора.</w:t>
      </w:r>
    </w:p>
    <w:p w:rsidR="00BE646C" w:rsidRPr="007C12A4" w:rsidRDefault="00BE646C" w:rsidP="00EE793E">
      <w:pPr>
        <w:pStyle w:val="KDParagraf"/>
        <w:spacing w:before="0"/>
        <w:rPr>
          <w:rFonts w:cs="Arial"/>
        </w:rPr>
      </w:pPr>
    </w:p>
    <w:p w:rsidR="00EE793E" w:rsidRPr="007C12A4" w:rsidRDefault="00EE793E" w:rsidP="00EE793E">
      <w:pPr>
        <w:pStyle w:val="KDParagraf"/>
        <w:spacing w:before="0"/>
        <w:rPr>
          <w:rFonts w:cs="Arial"/>
        </w:rPr>
      </w:pPr>
      <w:r w:rsidRPr="007C12A4">
        <w:rPr>
          <w:rFonts w:cs="Arial"/>
        </w:rPr>
        <w:t>ЦЕНА</w:t>
      </w:r>
    </w:p>
    <w:p w:rsidR="00EE793E" w:rsidRDefault="00EE793E" w:rsidP="00BE646C">
      <w:pPr>
        <w:pStyle w:val="KDParagraf"/>
        <w:spacing w:before="0"/>
        <w:jc w:val="center"/>
        <w:rPr>
          <w:rFonts w:cs="Arial"/>
        </w:rPr>
      </w:pPr>
      <w:r w:rsidRPr="007C12A4">
        <w:rPr>
          <w:rFonts w:cs="Arial"/>
        </w:rPr>
        <w:t>Члан 2.</w:t>
      </w:r>
    </w:p>
    <w:p w:rsidR="00A51BD6" w:rsidRPr="007C12A4" w:rsidRDefault="00A51BD6" w:rsidP="00BE646C">
      <w:pPr>
        <w:pStyle w:val="KDParagraf"/>
        <w:spacing w:before="0"/>
        <w:jc w:val="center"/>
        <w:rPr>
          <w:rFonts w:cs="Arial"/>
        </w:rPr>
      </w:pPr>
    </w:p>
    <w:p w:rsidR="00EE793E" w:rsidRPr="007C12A4" w:rsidRDefault="00EE793E" w:rsidP="00EE793E">
      <w:pPr>
        <w:pStyle w:val="KDParagraf"/>
        <w:spacing w:before="0"/>
        <w:rPr>
          <w:rFonts w:cs="Arial"/>
        </w:rPr>
      </w:pPr>
      <w:r w:rsidRPr="007C12A4">
        <w:rPr>
          <w:rFonts w:cs="Arial"/>
        </w:rPr>
        <w:t>Цена Услуге из члана 1. овог Уговора износи __________________ (словима: ________________________) RSD/ЕUR, без пореза на додату вредност.</w:t>
      </w:r>
    </w:p>
    <w:p w:rsidR="007C6ACB" w:rsidRPr="007C6ACB" w:rsidRDefault="007C6ACB" w:rsidP="007C6ACB">
      <w:pPr>
        <w:pStyle w:val="KDParagraf"/>
        <w:spacing w:before="0"/>
        <w:rPr>
          <w:rFonts w:cs="Arial"/>
        </w:rPr>
      </w:pPr>
      <w:r w:rsidRPr="007C6ACB">
        <w:rPr>
          <w:rFonts w:cs="Arial"/>
        </w:rPr>
        <w:t>Страни Пружалац услуге цену исказује у eврима, а иста ће у сврху оцене понуда бити прерачуната у динаре по средњем курсу Народне банке Србије на дан када је започето отварање понуда.,и уговорена вредност ће бити у еврима.као и плаћање.</w:t>
      </w:r>
    </w:p>
    <w:p w:rsidR="007C6ACB" w:rsidRPr="007C6ACB" w:rsidRDefault="007C6ACB" w:rsidP="007C6ACB">
      <w:pPr>
        <w:pStyle w:val="KDParagraf"/>
        <w:spacing w:before="0"/>
        <w:rPr>
          <w:rFonts w:cs="Arial"/>
        </w:rPr>
      </w:pPr>
      <w:r w:rsidRPr="007C6ACB">
        <w:rPr>
          <w:rFonts w:cs="Arial"/>
        </w:rPr>
        <w:t>Домаћи Пружалац услуге цену исказују у динарима</w:t>
      </w:r>
      <w:r w:rsidRPr="007C6ACB">
        <w:rPr>
          <w:rFonts w:cs="Arial"/>
        </w:rPr>
        <w:tab/>
      </w:r>
    </w:p>
    <w:p w:rsidR="00EE793E" w:rsidRPr="007C12A4" w:rsidRDefault="00EE793E" w:rsidP="007C6ACB">
      <w:pPr>
        <w:pStyle w:val="KDParagraf"/>
        <w:spacing w:before="0"/>
        <w:rPr>
          <w:rFonts w:cs="Arial"/>
        </w:rPr>
      </w:pPr>
    </w:p>
    <w:p w:rsidR="00EE793E" w:rsidRPr="007C12A4" w:rsidRDefault="00EE793E" w:rsidP="00EE793E">
      <w:pPr>
        <w:pStyle w:val="KDParagraf"/>
        <w:spacing w:before="0"/>
        <w:rPr>
          <w:rFonts w:cs="Arial"/>
        </w:rPr>
      </w:pPr>
      <w:r w:rsidRPr="007C12A4">
        <w:rPr>
          <w:rFonts w:cs="Arial"/>
        </w:rPr>
        <w:t>На цену Услуге из става 1. овог члана обрачунава се припадајући порез на додату вредност у складу са прописима Републике Србије.</w:t>
      </w:r>
    </w:p>
    <w:p w:rsidR="00EE793E" w:rsidRPr="007C12A4" w:rsidRDefault="00EE793E" w:rsidP="00EE793E">
      <w:pPr>
        <w:pStyle w:val="KDParagraf"/>
        <w:spacing w:before="0"/>
        <w:rPr>
          <w:rFonts w:cs="Arial"/>
        </w:rPr>
      </w:pPr>
    </w:p>
    <w:p w:rsidR="00EE793E" w:rsidRPr="007C12A4" w:rsidRDefault="00EE793E" w:rsidP="00EE793E">
      <w:pPr>
        <w:pStyle w:val="KDParagraf"/>
        <w:spacing w:before="0"/>
        <w:rPr>
          <w:rFonts w:cs="Arial"/>
        </w:rPr>
      </w:pPr>
      <w:r w:rsidRPr="007C12A4">
        <w:rPr>
          <w:rFonts w:cs="Arial"/>
        </w:rPr>
        <w:t>У цену су урачунати сви трошкови везани за реализацију Услуге.</w:t>
      </w:r>
    </w:p>
    <w:p w:rsidR="002C49AE" w:rsidRPr="007C12A4" w:rsidRDefault="002C49AE" w:rsidP="00EE793E">
      <w:pPr>
        <w:pStyle w:val="KDParagraf"/>
        <w:spacing w:before="0"/>
        <w:rPr>
          <w:rFonts w:cs="Arial"/>
        </w:rPr>
      </w:pPr>
    </w:p>
    <w:p w:rsidR="002C49AE" w:rsidRPr="007C12A4" w:rsidRDefault="002C49AE" w:rsidP="002C49AE">
      <w:pPr>
        <w:pStyle w:val="KDParagraf"/>
        <w:spacing w:before="0"/>
        <w:rPr>
          <w:rFonts w:cs="Arial"/>
          <w:i/>
          <w:color w:val="00B0F0"/>
        </w:rPr>
      </w:pPr>
      <w:r w:rsidRPr="007C12A4">
        <w:rPr>
          <w:rFonts w:cs="Arial"/>
          <w:i/>
          <w:color w:val="00B0F0"/>
        </w:rPr>
        <w:t>Напомена у вези са услугама уколико их обавља страно лице:</w:t>
      </w:r>
    </w:p>
    <w:p w:rsidR="002C49AE" w:rsidRPr="007C12A4" w:rsidRDefault="002C49AE" w:rsidP="002C49AE">
      <w:pPr>
        <w:pStyle w:val="KDParagraf"/>
        <w:spacing w:before="0"/>
        <w:rPr>
          <w:rFonts w:cs="Arial"/>
          <w:i/>
          <w:color w:val="00B0F0"/>
        </w:rPr>
      </w:pPr>
    </w:p>
    <w:p w:rsidR="002C49AE" w:rsidRPr="007C12A4" w:rsidRDefault="002C49AE" w:rsidP="002C49AE">
      <w:pPr>
        <w:pStyle w:val="KDParagraf"/>
        <w:spacing w:before="0"/>
        <w:rPr>
          <w:rFonts w:cs="Arial"/>
          <w:i/>
          <w:color w:val="00B0F0"/>
        </w:rPr>
      </w:pPr>
      <w:r w:rsidRPr="007C12A4">
        <w:rPr>
          <w:rFonts w:cs="Arial"/>
          <w:i/>
          <w:color w:val="00B0F0"/>
        </w:rPr>
        <w:t>Пружалац услуга је сагласан да Корисник услуга обустави и плати порез на добит по одбитку на бруто уговорену  вредност по основу накнаде  од услуга које се пружају, односно које ће бити пружене или коришћене на територији Републике Србије.) из члана 1. овог Уговора.</w:t>
      </w:r>
    </w:p>
    <w:p w:rsidR="002C49AE" w:rsidRPr="007C12A4" w:rsidRDefault="002C49AE" w:rsidP="002C49AE">
      <w:pPr>
        <w:pStyle w:val="KDParagraf"/>
        <w:spacing w:before="0"/>
        <w:rPr>
          <w:rFonts w:cs="Arial"/>
          <w:i/>
          <w:color w:val="00B0F0"/>
        </w:rPr>
      </w:pPr>
    </w:p>
    <w:p w:rsidR="002C49AE" w:rsidRPr="007C12A4" w:rsidRDefault="002C49AE" w:rsidP="002C49AE">
      <w:pPr>
        <w:pStyle w:val="KDParagraf"/>
        <w:spacing w:before="0"/>
        <w:rPr>
          <w:rFonts w:cs="Arial"/>
          <w:i/>
          <w:color w:val="00B0F0"/>
        </w:rPr>
      </w:pPr>
      <w:r w:rsidRPr="007C12A4">
        <w:rPr>
          <w:rFonts w:cs="Arial"/>
          <w:i/>
          <w:color w:val="00B0F0"/>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rsidR="002C49AE" w:rsidRPr="007C12A4" w:rsidRDefault="002C49AE" w:rsidP="002C49AE">
      <w:pPr>
        <w:pStyle w:val="KDParagraf"/>
        <w:spacing w:before="0"/>
        <w:rPr>
          <w:rFonts w:cs="Arial"/>
          <w:i/>
          <w:color w:val="00B0F0"/>
        </w:rPr>
      </w:pPr>
    </w:p>
    <w:p w:rsidR="002C49AE" w:rsidRPr="007C12A4" w:rsidRDefault="002C49AE" w:rsidP="002C49AE">
      <w:pPr>
        <w:pStyle w:val="KDParagraf"/>
        <w:spacing w:before="0"/>
        <w:rPr>
          <w:rFonts w:cs="Arial"/>
          <w:i/>
          <w:color w:val="00B0F0"/>
        </w:rPr>
      </w:pPr>
      <w:r w:rsidRPr="007C12A4">
        <w:rPr>
          <w:rFonts w:cs="Arial"/>
          <w:i/>
          <w:color w:val="00B0F0"/>
        </w:rPr>
        <w:t xml:space="preserve">Пружалац услуга се обавезује да Кориснику услуге достави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w:t>
      </w:r>
      <w:r w:rsidR="0004735E" w:rsidRPr="007C12A4">
        <w:rPr>
          <w:rFonts w:cs="Arial"/>
          <w:i/>
          <w:color w:val="00B0F0"/>
        </w:rPr>
        <w:t>власник прихода приликом потписива</w:t>
      </w:r>
      <w:r w:rsidRPr="007C12A4">
        <w:rPr>
          <w:rFonts w:cs="Arial"/>
          <w:i/>
          <w:color w:val="00B0F0"/>
        </w:rPr>
        <w:t xml:space="preserve">ња уговора </w:t>
      </w:r>
      <w:r w:rsidRPr="007C12A4">
        <w:rPr>
          <w:rFonts w:cs="Arial"/>
          <w:i/>
          <w:color w:val="FF0000"/>
        </w:rPr>
        <w:t>или у року осам дана од дана потписивања  уговора</w:t>
      </w:r>
      <w:r w:rsidRPr="007C12A4">
        <w:rPr>
          <w:rFonts w:cs="Arial"/>
          <w:i/>
          <w:color w:val="00B0F0"/>
        </w:rPr>
        <w:t>, у складу са закљученим Уговором ______________ о избегавању двоструког опорезивања_____________(навести тачан назив уговора).</w:t>
      </w:r>
    </w:p>
    <w:p w:rsidR="002C49AE" w:rsidRPr="007C12A4" w:rsidRDefault="002C49AE" w:rsidP="002C49AE">
      <w:pPr>
        <w:pStyle w:val="KDParagraf"/>
        <w:spacing w:before="0"/>
        <w:rPr>
          <w:rFonts w:cs="Arial"/>
          <w:i/>
          <w:color w:val="00B0F0"/>
        </w:rPr>
      </w:pPr>
      <w:r w:rsidRPr="007C12A4">
        <w:rPr>
          <w:rFonts w:cs="Arial"/>
          <w:i/>
          <w:color w:val="00B0F0"/>
        </w:rPr>
        <w:t>Пружалац услуге се обавезује да Кориснику услуге достави доказе за сваку календарску годину (у случају набавке услуге која се реализује током више календарских година).</w:t>
      </w:r>
    </w:p>
    <w:p w:rsidR="002C49AE" w:rsidRPr="007C12A4" w:rsidRDefault="002C49AE" w:rsidP="002C49AE">
      <w:pPr>
        <w:pStyle w:val="KDParagraf"/>
        <w:spacing w:before="0"/>
        <w:rPr>
          <w:rFonts w:cs="Arial"/>
          <w:i/>
          <w:color w:val="00B0F0"/>
        </w:rPr>
      </w:pPr>
      <w:r w:rsidRPr="007C12A4">
        <w:rPr>
          <w:rFonts w:cs="Arial"/>
          <w:i/>
          <w:color w:val="00B0F0"/>
        </w:rPr>
        <w:t>Корисник услуге се обавезује  да Пружаоцу услуге достави  потврду о плаћеном порезу на добит по одбитку и то оригиналну потврду издату од стране пореског органа Републике Србије у року од 30 дана од дана плаћања пореза.</w:t>
      </w:r>
    </w:p>
    <w:p w:rsidR="002C49AE" w:rsidRPr="007C12A4" w:rsidRDefault="002C49AE" w:rsidP="002C49AE">
      <w:pPr>
        <w:pStyle w:val="KDParagraf"/>
        <w:spacing w:before="0"/>
        <w:rPr>
          <w:rFonts w:cs="Arial"/>
          <w:i/>
          <w:color w:val="00B0F0"/>
        </w:rPr>
      </w:pPr>
      <w:r w:rsidRPr="007C12A4">
        <w:rPr>
          <w:rFonts w:cs="Arial"/>
          <w:i/>
          <w:color w:val="00B0F0"/>
        </w:rPr>
        <w:t>Уколико Пружалац услуге не достави доказе из става ___ Корисник услуге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________________ (навести тачан назив уговора) и нема обавезу да достави потврду из претходног става.</w:t>
      </w:r>
    </w:p>
    <w:p w:rsidR="002C49AE" w:rsidRPr="007C12A4" w:rsidRDefault="002C49AE" w:rsidP="002C49AE">
      <w:pPr>
        <w:pStyle w:val="KDParagraf"/>
        <w:spacing w:before="0"/>
        <w:rPr>
          <w:rFonts w:cs="Arial"/>
          <w:i/>
          <w:color w:val="00B0F0"/>
        </w:rPr>
      </w:pPr>
    </w:p>
    <w:p w:rsidR="002C49AE" w:rsidRPr="007C12A4" w:rsidRDefault="002C49AE" w:rsidP="002C49AE">
      <w:pPr>
        <w:pStyle w:val="KDParagraf"/>
        <w:spacing w:before="0"/>
        <w:rPr>
          <w:rFonts w:cs="Arial"/>
          <w:i/>
          <w:color w:val="00B0F0"/>
        </w:rPr>
      </w:pPr>
      <w:r w:rsidRPr="007C12A4">
        <w:rPr>
          <w:rFonts w:cs="Arial"/>
          <w:i/>
          <w:color w:val="00B0F0"/>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rsidR="002C49AE" w:rsidRPr="007C12A4" w:rsidRDefault="002C49AE" w:rsidP="002C49AE">
      <w:pPr>
        <w:pStyle w:val="KDParagraf"/>
        <w:spacing w:before="0"/>
        <w:rPr>
          <w:rFonts w:cs="Arial"/>
          <w:i/>
          <w:color w:val="00B0F0"/>
        </w:rPr>
      </w:pPr>
    </w:p>
    <w:p w:rsidR="002C49AE" w:rsidRPr="007C12A4" w:rsidRDefault="002C49AE" w:rsidP="002C49AE">
      <w:pPr>
        <w:pStyle w:val="KDParagraf"/>
        <w:spacing w:before="0"/>
        <w:rPr>
          <w:rFonts w:cs="Arial"/>
          <w:i/>
          <w:color w:val="00B0F0"/>
        </w:rPr>
      </w:pPr>
      <w:r w:rsidRPr="007C12A4">
        <w:rPr>
          <w:rFonts w:cs="Arial"/>
          <w:i/>
          <w:color w:val="00B0F0"/>
        </w:rPr>
        <w:t>Уговорне стране су сагласне да Корисник услуге обрачуна, одбије и  плати  порез по одбитку у складу са  пореским прописима Републике Србије.“</w:t>
      </w:r>
    </w:p>
    <w:p w:rsidR="002C49AE" w:rsidRPr="007C12A4" w:rsidRDefault="002C49AE" w:rsidP="002C49AE">
      <w:pPr>
        <w:pStyle w:val="KDParagraf"/>
        <w:spacing w:before="0"/>
        <w:rPr>
          <w:rFonts w:cs="Arial"/>
          <w:i/>
          <w:color w:val="00B0F0"/>
        </w:rPr>
      </w:pPr>
    </w:p>
    <w:p w:rsidR="002C49AE" w:rsidRPr="007C12A4" w:rsidRDefault="002C49AE" w:rsidP="002C49AE">
      <w:pPr>
        <w:pStyle w:val="KDParagraf"/>
        <w:spacing w:before="0"/>
        <w:rPr>
          <w:rFonts w:cs="Arial"/>
          <w:i/>
          <w:color w:val="00B0F0"/>
        </w:rPr>
      </w:pPr>
      <w:r w:rsidRPr="007C12A4">
        <w:rPr>
          <w:rFonts w:cs="Arial"/>
          <w:i/>
          <w:color w:val="00B0F0"/>
        </w:rPr>
        <w:t>(Напомена: коначан текст овог члана ће се усагласити након доделе уговора уколико се уговор закључује са страним лицем)</w:t>
      </w:r>
    </w:p>
    <w:p w:rsidR="002355DE" w:rsidRPr="007C12A4" w:rsidRDefault="002355DE" w:rsidP="00EE793E">
      <w:pPr>
        <w:pStyle w:val="KDParagraf"/>
        <w:spacing w:before="0"/>
        <w:rPr>
          <w:rFonts w:cs="Arial"/>
          <w:i/>
          <w:color w:val="00B0F0"/>
        </w:rPr>
      </w:pPr>
    </w:p>
    <w:p w:rsidR="00EE793E" w:rsidRPr="007C12A4" w:rsidRDefault="00EE793E" w:rsidP="009B79B6">
      <w:pPr>
        <w:pStyle w:val="KDParagraf"/>
        <w:spacing w:before="0"/>
        <w:rPr>
          <w:rFonts w:cs="Arial"/>
        </w:rPr>
      </w:pPr>
      <w:r w:rsidRPr="007C12A4">
        <w:rPr>
          <w:rFonts w:cs="Arial"/>
        </w:rPr>
        <w:t xml:space="preserve">Цена је фиксна </w:t>
      </w:r>
      <w:r w:rsidR="006C0DAE" w:rsidRPr="007C12A4">
        <w:rPr>
          <w:rFonts w:cs="Arial"/>
          <w:lang w:val="sr-Cyrl-RS"/>
        </w:rPr>
        <w:t xml:space="preserve">за </w:t>
      </w:r>
      <w:r w:rsidR="003A6CE7">
        <w:rPr>
          <w:rFonts w:cs="Arial"/>
          <w:lang w:val="sr-Cyrl-RS"/>
        </w:rPr>
        <w:t xml:space="preserve">све време важења Уговора. </w:t>
      </w:r>
      <w:r w:rsidRPr="007C12A4">
        <w:rPr>
          <w:rFonts w:cs="Arial"/>
        </w:rPr>
        <w:t xml:space="preserve"> </w:t>
      </w:r>
    </w:p>
    <w:p w:rsidR="00441E81" w:rsidRPr="007C12A4" w:rsidRDefault="00441E81" w:rsidP="00EE793E">
      <w:pPr>
        <w:pStyle w:val="KDParagraf"/>
        <w:spacing w:before="0"/>
        <w:rPr>
          <w:rFonts w:cs="Arial"/>
          <w:color w:val="00B0F0"/>
        </w:rPr>
      </w:pPr>
    </w:p>
    <w:p w:rsidR="00441E81" w:rsidRPr="007C12A4" w:rsidRDefault="00441E81" w:rsidP="00EE793E">
      <w:pPr>
        <w:pStyle w:val="KDParagraf"/>
        <w:spacing w:before="0"/>
        <w:rPr>
          <w:rFonts w:cs="Arial"/>
        </w:rPr>
      </w:pPr>
    </w:p>
    <w:p w:rsidR="00EE793E" w:rsidRPr="007C12A4" w:rsidRDefault="00EE793E" w:rsidP="00EE793E">
      <w:pPr>
        <w:pStyle w:val="KDParagraf"/>
        <w:spacing w:before="0"/>
        <w:rPr>
          <w:rFonts w:cs="Arial"/>
        </w:rPr>
      </w:pPr>
      <w:r w:rsidRPr="007C12A4">
        <w:rPr>
          <w:rFonts w:cs="Arial"/>
        </w:rPr>
        <w:t>НАЧИН ПЛАЋАЊА</w:t>
      </w:r>
    </w:p>
    <w:p w:rsidR="00EE793E" w:rsidRPr="007C12A4" w:rsidRDefault="00EE793E" w:rsidP="00BE646C">
      <w:pPr>
        <w:pStyle w:val="KDParagraf"/>
        <w:spacing w:before="0"/>
        <w:jc w:val="center"/>
        <w:rPr>
          <w:rFonts w:cs="Arial"/>
        </w:rPr>
      </w:pPr>
      <w:r w:rsidRPr="007C12A4">
        <w:rPr>
          <w:rFonts w:cs="Arial"/>
        </w:rPr>
        <w:t>Члан 3.</w:t>
      </w:r>
    </w:p>
    <w:p w:rsidR="00EE793E" w:rsidRPr="007C12A4" w:rsidRDefault="00EE793E" w:rsidP="00EE793E">
      <w:pPr>
        <w:pStyle w:val="KDParagraf"/>
        <w:spacing w:before="0"/>
        <w:rPr>
          <w:rFonts w:cs="Arial"/>
        </w:rPr>
      </w:pPr>
    </w:p>
    <w:p w:rsidR="00036AF3" w:rsidRPr="007C12A4" w:rsidRDefault="00036AF3" w:rsidP="00036AF3">
      <w:pPr>
        <w:rPr>
          <w:rFonts w:eastAsia="Calibri" w:cs="Arial"/>
        </w:rPr>
      </w:pPr>
      <w:r w:rsidRPr="007C12A4">
        <w:rPr>
          <w:rFonts w:eastAsia="Calibri" w:cs="Arial"/>
        </w:rPr>
        <w:t xml:space="preserve">Корисник услуге се обавезује да Пружаоцу услуга </w:t>
      </w:r>
      <w:r>
        <w:rPr>
          <w:rFonts w:eastAsia="Calibri" w:cs="Arial"/>
        </w:rPr>
        <w:t>плати извршену Услугу динарском</w:t>
      </w:r>
      <w:r w:rsidRPr="007C12A4">
        <w:rPr>
          <w:rFonts w:eastAsia="Calibri" w:cs="Arial"/>
        </w:rPr>
        <w:t xml:space="preserve"> дознаком, </w:t>
      </w:r>
      <w:r w:rsidRPr="007C12A4">
        <w:rPr>
          <w:rFonts w:eastAsia="Calibri" w:cs="Arial"/>
          <w:lang w:val="sr-Cyrl-RS"/>
        </w:rPr>
        <w:t>по фазама</w:t>
      </w:r>
      <w:r>
        <w:rPr>
          <w:rFonts w:eastAsia="Calibri" w:cs="Arial"/>
        </w:rPr>
        <w:t xml:space="preserve"> </w:t>
      </w:r>
      <w:r w:rsidRPr="007C12A4">
        <w:rPr>
          <w:rFonts w:eastAsia="Calibri" w:cs="Arial"/>
        </w:rPr>
        <w:t>на следећи начин</w:t>
      </w:r>
      <w:r w:rsidRPr="007C12A4">
        <w:rPr>
          <w:rFonts w:eastAsia="Calibri" w:cs="Arial"/>
          <w:lang w:val="sr-Cyrl-RS"/>
        </w:rPr>
        <w:t xml:space="preserve">: </w:t>
      </w:r>
      <w:r w:rsidRPr="007C12A4" w:rsidDel="00CC43F9">
        <w:rPr>
          <w:rFonts w:cs="Arial"/>
        </w:rPr>
        <w:t xml:space="preserve"> </w:t>
      </w:r>
    </w:p>
    <w:p w:rsidR="00036AF3" w:rsidRPr="007C12A4" w:rsidRDefault="00036AF3" w:rsidP="00036AF3">
      <w:pPr>
        <w:pStyle w:val="BodyText"/>
        <w:rPr>
          <w:rFonts w:cs="Arial"/>
          <w:bCs/>
          <w:sz w:val="22"/>
          <w:szCs w:val="22"/>
        </w:rPr>
      </w:pPr>
    </w:p>
    <w:p w:rsidR="00036AF3" w:rsidRPr="007C12A4" w:rsidRDefault="00036AF3" w:rsidP="00036AF3">
      <w:pPr>
        <w:spacing w:after="120"/>
        <w:rPr>
          <w:rFonts w:eastAsia="Calibri" w:cs="Arial"/>
          <w:lang w:val="sr-Cyrl-RS"/>
        </w:rPr>
      </w:pPr>
      <w:r w:rsidRPr="007C12A4">
        <w:rPr>
          <w:rFonts w:eastAsia="Calibri" w:cs="Arial"/>
          <w:b/>
          <w:u w:val="single"/>
        </w:rPr>
        <w:t>Фаза 1</w:t>
      </w:r>
      <w:r w:rsidRPr="007C12A4">
        <w:rPr>
          <w:rFonts w:eastAsia="Calibri" w:cs="Arial"/>
        </w:rPr>
        <w:t>:</w:t>
      </w:r>
      <w:r w:rsidRPr="007C12A4">
        <w:rPr>
          <w:rFonts w:eastAsia="Calibri" w:cs="Arial"/>
          <w:lang w:val="sr-Cyrl-RS"/>
        </w:rPr>
        <w:t xml:space="preserve"> </w:t>
      </w:r>
      <w:r>
        <w:rPr>
          <w:rFonts w:eastAsia="Calibri" w:cs="Arial"/>
        </w:rPr>
        <w:t>2</w:t>
      </w:r>
      <w:r w:rsidR="005C2059">
        <w:rPr>
          <w:rFonts w:eastAsia="Calibri" w:cs="Arial"/>
          <w:lang w:val="sr-Cyrl-RS"/>
        </w:rPr>
        <w:t>5</w:t>
      </w:r>
      <w:r w:rsidRPr="007C12A4">
        <w:rPr>
          <w:rFonts w:eastAsia="Calibri" w:cs="Arial"/>
        </w:rPr>
        <w:t>% од уговорене вредности услуге</w:t>
      </w:r>
      <w:r w:rsidRPr="007C12A4">
        <w:rPr>
          <w:rFonts w:eastAsia="Calibri" w:cs="Arial"/>
          <w:lang w:val="sr-Cyrl-RS"/>
        </w:rPr>
        <w:t>, са припадајућим ПДВ</w:t>
      </w:r>
      <w:r w:rsidRPr="007C12A4">
        <w:rPr>
          <w:rFonts w:eastAsia="Calibri" w:cs="Arial"/>
        </w:rPr>
        <w:t xml:space="preserve"> </w:t>
      </w:r>
      <w:r w:rsidRPr="007C12A4">
        <w:rPr>
          <w:rFonts w:eastAsia="Calibri" w:cs="Arial"/>
          <w:lang w:val="sr-Cyrl-RS"/>
        </w:rPr>
        <w:t>(</w:t>
      </w:r>
      <w:r w:rsidRPr="007C12A4">
        <w:rPr>
          <w:rFonts w:eastAsia="Calibri" w:cs="Arial"/>
        </w:rPr>
        <w:t xml:space="preserve">степен готовости </w:t>
      </w:r>
      <w:r w:rsidRPr="007C12A4">
        <w:rPr>
          <w:rFonts w:eastAsia="Calibri" w:cs="Arial"/>
          <w:lang w:val="sr-Cyrl-RS"/>
        </w:rPr>
        <w:t>пружања Услуге</w:t>
      </w:r>
      <w:r w:rsidRPr="007C12A4">
        <w:rPr>
          <w:rFonts w:eastAsia="Calibri" w:cs="Arial"/>
        </w:rPr>
        <w:t xml:space="preserve"> </w:t>
      </w:r>
      <w:r>
        <w:rPr>
          <w:rFonts w:eastAsia="Calibri" w:cs="Arial"/>
        </w:rPr>
        <w:t>2</w:t>
      </w:r>
      <w:r w:rsidR="005C2059">
        <w:rPr>
          <w:rFonts w:eastAsia="Calibri" w:cs="Arial"/>
          <w:lang w:val="sr-Cyrl-RS"/>
        </w:rPr>
        <w:t>5</w:t>
      </w:r>
      <w:r w:rsidRPr="007C12A4">
        <w:rPr>
          <w:rFonts w:eastAsia="Calibri" w:cs="Arial"/>
          <w:lang w:val="sr-Cyrl-RS"/>
        </w:rPr>
        <w:t xml:space="preserve"> </w:t>
      </w:r>
      <w:r w:rsidRPr="007C12A4">
        <w:rPr>
          <w:rFonts w:eastAsia="Calibri" w:cs="Arial"/>
        </w:rPr>
        <w:t>%</w:t>
      </w:r>
      <w:r w:rsidRPr="007C12A4">
        <w:rPr>
          <w:rFonts w:eastAsia="Calibri" w:cs="Arial"/>
          <w:lang w:val="sr-Cyrl-RS"/>
        </w:rPr>
        <w:t xml:space="preserve">), </w:t>
      </w:r>
      <w:r w:rsidRPr="007C12A4">
        <w:rPr>
          <w:rFonts w:cs="Arial"/>
        </w:rPr>
        <w:t xml:space="preserve">у року </w:t>
      </w:r>
      <w:r w:rsidR="00E10E6D">
        <w:rPr>
          <w:rFonts w:cs="Arial"/>
          <w:lang w:val="sr-Cyrl-RS"/>
        </w:rPr>
        <w:t xml:space="preserve">од </w:t>
      </w:r>
      <w:r w:rsidRPr="007C12A4">
        <w:rPr>
          <w:rFonts w:cs="Arial"/>
        </w:rPr>
        <w:t xml:space="preserve">45 (словима: четрдесетпет) дана од дана </w:t>
      </w:r>
      <w:r w:rsidRPr="007C12A4">
        <w:rPr>
          <w:rFonts w:eastAsia="Calibri" w:cs="Arial"/>
          <w:lang w:val="sr-Cyrl-RS"/>
        </w:rPr>
        <w:t>достављ</w:t>
      </w:r>
      <w:r w:rsidRPr="007C12A4">
        <w:rPr>
          <w:rFonts w:eastAsia="Calibri" w:cs="Arial"/>
        </w:rPr>
        <w:t>ања</w:t>
      </w:r>
      <w:r w:rsidRPr="007C12A4">
        <w:rPr>
          <w:rFonts w:eastAsia="Calibri" w:cs="Arial"/>
          <w:lang w:val="sr-Cyrl-RS"/>
        </w:rPr>
        <w:t xml:space="preserve"> рачуна и Фазног извештаја 1, овереног од стране лица именованог за праћење реализације Уговора о пружању услуге, без примедби, којим се потврђује реализација активности:</w:t>
      </w:r>
    </w:p>
    <w:p w:rsidR="00036AF3" w:rsidRPr="00FE5B47" w:rsidRDefault="00036AF3" w:rsidP="00126BA0">
      <w:pPr>
        <w:pStyle w:val="ListParagraph"/>
        <w:numPr>
          <w:ilvl w:val="0"/>
          <w:numId w:val="34"/>
        </w:numPr>
        <w:rPr>
          <w:rFonts w:ascii="Arial" w:hAnsi="Arial" w:cs="Arial"/>
          <w:lang w:val="sr-Cyrl-RS"/>
        </w:rPr>
      </w:pPr>
      <w:r w:rsidRPr="00FE5B47">
        <w:rPr>
          <w:rFonts w:ascii="Arial" w:hAnsi="Arial" w:cs="Arial"/>
          <w:lang w:val="sr-Cyrl-RS"/>
        </w:rPr>
        <w:t>Анализа захтеваних</w:t>
      </w:r>
      <w:r w:rsidRPr="00FE5B47">
        <w:rPr>
          <w:rFonts w:ascii="Arial" w:hAnsi="Arial" w:cs="Arial"/>
          <w:lang w:val="sr-Latn-RS"/>
        </w:rPr>
        <w:t xml:space="preserve"> </w:t>
      </w:r>
      <w:r w:rsidRPr="00FE5B47">
        <w:rPr>
          <w:rFonts w:ascii="Arial" w:hAnsi="Arial" w:cs="Arial"/>
          <w:lang w:val="sr-Cyrl-RS"/>
        </w:rPr>
        <w:t>техничких спецификација у конкурсним документацијама за набавку енергетских трансформатора који су у ЈП ЕПС спроведене у последњих пет година</w:t>
      </w:r>
      <w:r w:rsidRPr="00FE5B47">
        <w:rPr>
          <w:rFonts w:ascii="Arial" w:hAnsi="Arial" w:cs="Arial"/>
          <w:lang w:val="sr-Latn-RS"/>
        </w:rPr>
        <w:t>.</w:t>
      </w:r>
    </w:p>
    <w:p w:rsidR="00036AF3" w:rsidRPr="007C12A4" w:rsidRDefault="00036AF3" w:rsidP="00036AF3">
      <w:pPr>
        <w:spacing w:after="120"/>
        <w:rPr>
          <w:rFonts w:eastAsia="Calibri" w:cs="Arial"/>
          <w:lang w:val="sr-Cyrl-RS"/>
        </w:rPr>
      </w:pPr>
      <w:r w:rsidRPr="007C12A4">
        <w:rPr>
          <w:rFonts w:eastAsia="Calibri" w:cs="Arial"/>
          <w:b/>
          <w:u w:val="single"/>
        </w:rPr>
        <w:t>Фаза 2</w:t>
      </w:r>
      <w:r w:rsidRPr="00FE5B47">
        <w:rPr>
          <w:rFonts w:eastAsia="Calibri" w:cs="Arial"/>
        </w:rPr>
        <w:t>:</w:t>
      </w:r>
      <w:r w:rsidRPr="00FE5B47">
        <w:rPr>
          <w:rFonts w:eastAsia="Calibri" w:cs="Arial"/>
          <w:lang w:val="sr-Cyrl-RS"/>
        </w:rPr>
        <w:t xml:space="preserve"> </w:t>
      </w:r>
      <w:r w:rsidRPr="00FE5B47">
        <w:rPr>
          <w:rFonts w:eastAsia="Calibri" w:cs="Arial"/>
          <w:lang w:val="sr-Latn-RS"/>
        </w:rPr>
        <w:t>2</w:t>
      </w:r>
      <w:r w:rsidR="005C2059">
        <w:rPr>
          <w:rFonts w:eastAsia="Calibri" w:cs="Arial"/>
          <w:lang w:val="sr-Cyrl-RS"/>
        </w:rPr>
        <w:t>5</w:t>
      </w:r>
      <w:r w:rsidRPr="00FE5B47">
        <w:rPr>
          <w:rFonts w:eastAsia="Calibri" w:cs="Arial"/>
        </w:rPr>
        <w:t xml:space="preserve">% </w:t>
      </w:r>
      <w:r w:rsidRPr="007C12A4">
        <w:rPr>
          <w:rFonts w:eastAsia="Calibri" w:cs="Arial"/>
        </w:rPr>
        <w:t>од уговорене вредности услуге</w:t>
      </w:r>
      <w:r w:rsidRPr="007C12A4">
        <w:rPr>
          <w:rFonts w:eastAsia="Calibri" w:cs="Arial"/>
          <w:lang w:val="sr-Cyrl-RS"/>
        </w:rPr>
        <w:t>, са припадајућим ПДВ</w:t>
      </w:r>
      <w:r w:rsidRPr="007C12A4">
        <w:rPr>
          <w:rFonts w:eastAsia="Calibri" w:cs="Arial"/>
        </w:rPr>
        <w:t xml:space="preserve"> </w:t>
      </w:r>
      <w:r w:rsidRPr="007C12A4">
        <w:rPr>
          <w:rFonts w:eastAsia="Calibri" w:cs="Arial"/>
          <w:lang w:val="sr-Cyrl-RS"/>
        </w:rPr>
        <w:t>(</w:t>
      </w:r>
      <w:r w:rsidRPr="007C12A4">
        <w:rPr>
          <w:rFonts w:eastAsia="Calibri" w:cs="Arial"/>
        </w:rPr>
        <w:t xml:space="preserve">степен готовости </w:t>
      </w:r>
      <w:r w:rsidRPr="007C12A4">
        <w:rPr>
          <w:rFonts w:eastAsia="Calibri" w:cs="Arial"/>
          <w:lang w:val="sr-Cyrl-RS"/>
        </w:rPr>
        <w:t>пружања Услуге</w:t>
      </w:r>
      <w:r w:rsidRPr="007C12A4">
        <w:rPr>
          <w:rFonts w:eastAsia="Calibri" w:cs="Arial"/>
        </w:rPr>
        <w:t xml:space="preserve"> </w:t>
      </w:r>
      <w:r w:rsidR="005C2059">
        <w:rPr>
          <w:rFonts w:eastAsia="Calibri" w:cs="Arial"/>
          <w:lang w:val="sr-Cyrl-RS"/>
        </w:rPr>
        <w:t>50</w:t>
      </w:r>
      <w:r w:rsidR="005C2059" w:rsidRPr="007C12A4">
        <w:rPr>
          <w:rFonts w:eastAsia="Calibri" w:cs="Arial"/>
          <w:lang w:val="sr-Cyrl-RS"/>
        </w:rPr>
        <w:t xml:space="preserve">  </w:t>
      </w:r>
      <w:r w:rsidRPr="007C12A4">
        <w:rPr>
          <w:rFonts w:eastAsia="Calibri" w:cs="Arial"/>
        </w:rPr>
        <w:t>%</w:t>
      </w:r>
      <w:r w:rsidRPr="007C12A4">
        <w:rPr>
          <w:rFonts w:eastAsia="Calibri" w:cs="Arial"/>
          <w:lang w:val="sr-Cyrl-RS"/>
        </w:rPr>
        <w:t xml:space="preserve">), </w:t>
      </w:r>
      <w:r w:rsidRPr="007C12A4">
        <w:rPr>
          <w:rFonts w:cs="Arial"/>
        </w:rPr>
        <w:t xml:space="preserve">у року </w:t>
      </w:r>
      <w:r w:rsidR="00E10E6D">
        <w:rPr>
          <w:rFonts w:cs="Arial"/>
          <w:lang w:val="sr-Cyrl-RS"/>
        </w:rPr>
        <w:t xml:space="preserve">од </w:t>
      </w:r>
      <w:r w:rsidR="007C6ACB" w:rsidRPr="007C12A4">
        <w:rPr>
          <w:rFonts w:cs="Arial"/>
        </w:rPr>
        <w:t xml:space="preserve"> </w:t>
      </w:r>
      <w:r w:rsidRPr="007C12A4">
        <w:rPr>
          <w:rFonts w:cs="Arial"/>
        </w:rPr>
        <w:t xml:space="preserve">45 (словима: четрдесетпет) дана од дана </w:t>
      </w:r>
      <w:r w:rsidRPr="007C12A4">
        <w:rPr>
          <w:rFonts w:eastAsia="Calibri" w:cs="Arial"/>
          <w:lang w:val="sr-Cyrl-RS"/>
        </w:rPr>
        <w:t>достављања рачуна и Фазног извештаја 2, овереног од стране лица именованог за праћење реализације Уговора о пружању услуге, без примедби, којим се потврђује реализација активности:</w:t>
      </w:r>
    </w:p>
    <w:p w:rsidR="005C2059" w:rsidRPr="007C12A4" w:rsidRDefault="005C2059" w:rsidP="00CA7A3F">
      <w:pPr>
        <w:spacing w:after="200" w:line="276" w:lineRule="auto"/>
        <w:ind w:left="420"/>
        <w:contextualSpacing/>
        <w:rPr>
          <w:rFonts w:eastAsia="Calibri" w:cs="Arial"/>
          <w:lang w:val="sr-Cyrl-RS"/>
        </w:rPr>
      </w:pPr>
      <w:r>
        <w:rPr>
          <w:rFonts w:cs="Arial"/>
          <w:lang w:val="sr-Cyrl-RS"/>
        </w:rPr>
        <w:t>2.</w:t>
      </w:r>
      <w:r w:rsidR="00FE5B47">
        <w:rPr>
          <w:rFonts w:cs="Arial"/>
        </w:rPr>
        <w:t xml:space="preserve"> </w:t>
      </w:r>
      <w:r w:rsidRPr="007C12A4">
        <w:rPr>
          <w:rFonts w:eastAsia="Calibri" w:cs="Arial"/>
          <w:lang w:val="sr-Cyrl-RS"/>
        </w:rPr>
        <w:t>Анализа доступне</w:t>
      </w:r>
      <w:r>
        <w:rPr>
          <w:rFonts w:eastAsia="Calibri" w:cs="Arial"/>
          <w:lang w:val="sr-Cyrl-RS"/>
        </w:rPr>
        <w:t xml:space="preserve"> релевантне</w:t>
      </w:r>
      <w:r w:rsidRPr="007C12A4">
        <w:rPr>
          <w:rFonts w:eastAsia="Calibri" w:cs="Arial"/>
          <w:lang w:val="sr-Cyrl-RS"/>
        </w:rPr>
        <w:t xml:space="preserve"> стручне документације</w:t>
      </w:r>
      <w:r>
        <w:rPr>
          <w:rFonts w:eastAsia="Calibri" w:cs="Arial"/>
          <w:lang w:val="sr-Cyrl-RS"/>
        </w:rPr>
        <w:t xml:space="preserve"> која је у вези са предметом овог интерног стандарда</w:t>
      </w:r>
      <w:r w:rsidRPr="007C12A4">
        <w:rPr>
          <w:rFonts w:eastAsia="Calibri" w:cs="Arial"/>
          <w:lang w:val="sr-Cyrl-RS"/>
        </w:rPr>
        <w:t>:</w:t>
      </w:r>
    </w:p>
    <w:p w:rsidR="00036AF3" w:rsidRPr="00036AF3" w:rsidRDefault="00036AF3" w:rsidP="005C2059">
      <w:pPr>
        <w:spacing w:after="120"/>
        <w:ind w:left="360"/>
        <w:rPr>
          <w:rFonts w:cs="Arial"/>
          <w:lang w:val="sr-Cyrl-RS"/>
        </w:rPr>
      </w:pPr>
    </w:p>
    <w:p w:rsidR="00036AF3" w:rsidRPr="007C12A4" w:rsidRDefault="00036AF3" w:rsidP="00036AF3">
      <w:pPr>
        <w:spacing w:after="120"/>
        <w:rPr>
          <w:rFonts w:eastAsia="Calibri" w:cs="Arial"/>
          <w:lang w:val="sr-Cyrl-RS"/>
        </w:rPr>
      </w:pPr>
      <w:r w:rsidRPr="007C12A4">
        <w:rPr>
          <w:rFonts w:eastAsia="Calibri" w:cs="Arial"/>
          <w:b/>
          <w:u w:val="single"/>
        </w:rPr>
        <w:t>Фаза 3</w:t>
      </w:r>
      <w:r w:rsidRPr="00FE5B47">
        <w:rPr>
          <w:rFonts w:eastAsia="Calibri" w:cs="Arial"/>
          <w:b/>
        </w:rPr>
        <w:t>:</w:t>
      </w:r>
      <w:r w:rsidRPr="00FE5B47">
        <w:rPr>
          <w:rFonts w:eastAsia="Calibri" w:cs="Arial"/>
          <w:lang w:val="sr-Cyrl-RS"/>
        </w:rPr>
        <w:t xml:space="preserve"> </w:t>
      </w:r>
      <w:r w:rsidR="005C2059">
        <w:rPr>
          <w:rFonts w:eastAsia="Calibri" w:cs="Arial"/>
          <w:lang w:val="sr-Cyrl-RS"/>
        </w:rPr>
        <w:t>40</w:t>
      </w:r>
      <w:r w:rsidRPr="00FE5B47">
        <w:rPr>
          <w:rFonts w:eastAsia="Calibri" w:cs="Arial"/>
        </w:rPr>
        <w:t xml:space="preserve">% </w:t>
      </w:r>
      <w:r w:rsidRPr="007C12A4">
        <w:rPr>
          <w:rFonts w:eastAsia="Calibri" w:cs="Arial"/>
        </w:rPr>
        <w:t>од уговорене вредности услуге</w:t>
      </w:r>
      <w:r w:rsidRPr="007C12A4">
        <w:rPr>
          <w:rFonts w:eastAsia="Calibri" w:cs="Arial"/>
          <w:lang w:val="sr-Cyrl-RS"/>
        </w:rPr>
        <w:t>, са припадајућим ПДВ</w:t>
      </w:r>
      <w:r w:rsidRPr="007C12A4">
        <w:rPr>
          <w:rFonts w:eastAsia="Calibri" w:cs="Arial"/>
        </w:rPr>
        <w:t xml:space="preserve"> </w:t>
      </w:r>
      <w:r w:rsidRPr="007C12A4">
        <w:rPr>
          <w:rFonts w:eastAsia="Calibri" w:cs="Arial"/>
          <w:lang w:val="sr-Cyrl-RS"/>
        </w:rPr>
        <w:t>(</w:t>
      </w:r>
      <w:r w:rsidRPr="007C12A4">
        <w:rPr>
          <w:rFonts w:eastAsia="Calibri" w:cs="Arial"/>
        </w:rPr>
        <w:t xml:space="preserve">степен готовости </w:t>
      </w:r>
      <w:r w:rsidRPr="007C12A4">
        <w:rPr>
          <w:rFonts w:eastAsia="Calibri" w:cs="Arial"/>
          <w:lang w:val="sr-Cyrl-RS"/>
        </w:rPr>
        <w:t>пружања Услуге</w:t>
      </w:r>
      <w:r w:rsidRPr="007C12A4">
        <w:rPr>
          <w:rFonts w:eastAsia="Calibri" w:cs="Arial"/>
        </w:rPr>
        <w:t xml:space="preserve"> </w:t>
      </w:r>
      <w:r w:rsidR="005C2059">
        <w:rPr>
          <w:rFonts w:eastAsia="Calibri" w:cs="Arial"/>
          <w:lang w:val="sr-Cyrl-RS"/>
        </w:rPr>
        <w:t>9</w:t>
      </w:r>
      <w:r w:rsidR="009846D1">
        <w:rPr>
          <w:rFonts w:eastAsia="Calibri" w:cs="Arial"/>
          <w:lang w:val="sr-Cyrl-RS"/>
        </w:rPr>
        <w:t>0</w:t>
      </w:r>
      <w:r w:rsidRPr="007C12A4">
        <w:rPr>
          <w:rFonts w:eastAsia="Calibri" w:cs="Arial"/>
          <w:lang w:val="sr-Cyrl-RS"/>
        </w:rPr>
        <w:t xml:space="preserve">  </w:t>
      </w:r>
      <w:r w:rsidRPr="007C12A4">
        <w:rPr>
          <w:rFonts w:eastAsia="Calibri" w:cs="Arial"/>
        </w:rPr>
        <w:t>%</w:t>
      </w:r>
      <w:r w:rsidRPr="007C12A4">
        <w:rPr>
          <w:rFonts w:eastAsia="Calibri" w:cs="Arial"/>
          <w:lang w:val="sr-Cyrl-RS"/>
        </w:rPr>
        <w:t xml:space="preserve">), </w:t>
      </w:r>
      <w:r w:rsidRPr="007C12A4">
        <w:rPr>
          <w:rFonts w:cs="Arial"/>
        </w:rPr>
        <w:t xml:space="preserve">у року </w:t>
      </w:r>
      <w:r w:rsidR="00E10E6D">
        <w:rPr>
          <w:rFonts w:cs="Arial"/>
          <w:lang w:val="sr-Cyrl-RS"/>
        </w:rPr>
        <w:t xml:space="preserve">од </w:t>
      </w:r>
      <w:r w:rsidRPr="007C12A4">
        <w:rPr>
          <w:rFonts w:cs="Arial"/>
        </w:rPr>
        <w:t xml:space="preserve">45 (словима: четрдесетпет) дана од дана </w:t>
      </w:r>
      <w:r w:rsidRPr="007C12A4">
        <w:rPr>
          <w:rFonts w:eastAsia="Calibri" w:cs="Arial"/>
          <w:lang w:val="sr-Cyrl-RS"/>
        </w:rPr>
        <w:t>достављања рачуна и Фазног извештаја 3, овереног од стране лица именованог за праћење реализације Уговора о пружању услуге, без примедби, којим се потврђује реализација активности:</w:t>
      </w:r>
    </w:p>
    <w:p w:rsidR="00036AF3" w:rsidRPr="00FE5B47" w:rsidRDefault="00FE5B47" w:rsidP="00FE5B47">
      <w:pPr>
        <w:rPr>
          <w:rFonts w:cs="Arial"/>
        </w:rPr>
      </w:pPr>
      <w:r>
        <w:rPr>
          <w:rFonts w:cs="Arial"/>
        </w:rPr>
        <w:t xml:space="preserve">               </w:t>
      </w:r>
      <w:r w:rsidR="00036AF3">
        <w:rPr>
          <w:rFonts w:cs="Arial"/>
        </w:rPr>
        <w:t xml:space="preserve">3. </w:t>
      </w:r>
      <w:r w:rsidR="00036AF3" w:rsidRPr="00036AF3">
        <w:rPr>
          <w:rFonts w:cs="Arial"/>
          <w:lang w:val="sr-Cyrl-RS"/>
        </w:rPr>
        <w:t>Израда интерног стандарда, која би требало да садржи следећа поглавља:</w:t>
      </w:r>
    </w:p>
    <w:p w:rsidR="00FE5B47" w:rsidRPr="007C12A4" w:rsidRDefault="00FE5B47" w:rsidP="00126BA0">
      <w:pPr>
        <w:numPr>
          <w:ilvl w:val="1"/>
          <w:numId w:val="35"/>
        </w:numPr>
        <w:spacing w:after="200" w:line="276" w:lineRule="auto"/>
        <w:contextualSpacing/>
        <w:rPr>
          <w:rFonts w:eastAsia="Calibri" w:cs="Arial"/>
          <w:lang w:val="sr-Cyrl-RS"/>
        </w:rPr>
      </w:pPr>
      <w:r w:rsidRPr="007C12A4">
        <w:rPr>
          <w:rFonts w:eastAsia="Calibri" w:cs="Arial"/>
          <w:lang w:val="sr-Cyrl-CS"/>
        </w:rPr>
        <w:t>Пред</w:t>
      </w:r>
      <w:r>
        <w:rPr>
          <w:rFonts w:eastAsia="Calibri" w:cs="Arial"/>
          <w:lang w:val="sr-Cyrl-RS"/>
        </w:rPr>
        <w:t>мет</w:t>
      </w:r>
      <w:r w:rsidRPr="007C12A4">
        <w:rPr>
          <w:rFonts w:eastAsia="Calibri" w:cs="Arial"/>
          <w:lang w:val="sr-Cyrl-CS"/>
        </w:rPr>
        <w:t xml:space="preserve"> и подручје примене</w:t>
      </w:r>
    </w:p>
    <w:p w:rsidR="00FE5B47" w:rsidRPr="007C12A4" w:rsidRDefault="00FE5B47" w:rsidP="00126BA0">
      <w:pPr>
        <w:numPr>
          <w:ilvl w:val="1"/>
          <w:numId w:val="35"/>
        </w:numPr>
        <w:spacing w:after="200" w:line="276" w:lineRule="auto"/>
        <w:contextualSpacing/>
        <w:rPr>
          <w:rFonts w:eastAsia="Calibri" w:cs="Arial"/>
          <w:lang w:val="sr-Cyrl-RS"/>
        </w:rPr>
      </w:pPr>
      <w:r w:rsidRPr="007C12A4">
        <w:rPr>
          <w:rFonts w:eastAsia="Calibri" w:cs="Arial"/>
          <w:lang w:val="sr-Cyrl-RS"/>
        </w:rPr>
        <w:t>Дефиниције појмова и референтна документа (стандарди)</w:t>
      </w:r>
    </w:p>
    <w:p w:rsidR="00FE5B47" w:rsidRPr="007C12A4" w:rsidRDefault="00FE5B47" w:rsidP="00126BA0">
      <w:pPr>
        <w:numPr>
          <w:ilvl w:val="1"/>
          <w:numId w:val="35"/>
        </w:numPr>
        <w:spacing w:after="200" w:line="276" w:lineRule="auto"/>
        <w:contextualSpacing/>
        <w:rPr>
          <w:rFonts w:eastAsia="Calibri" w:cs="Arial"/>
          <w:lang w:val="sr-Cyrl-RS"/>
        </w:rPr>
      </w:pPr>
      <w:r w:rsidRPr="007C12A4">
        <w:rPr>
          <w:rFonts w:eastAsia="Calibri" w:cs="Arial"/>
          <w:lang w:val="sr-Cyrl-RS"/>
        </w:rPr>
        <w:t>Обим испоруке</w:t>
      </w:r>
    </w:p>
    <w:p w:rsidR="00FE5B47" w:rsidRPr="007C12A4" w:rsidRDefault="00FE5B47" w:rsidP="00126BA0">
      <w:pPr>
        <w:numPr>
          <w:ilvl w:val="1"/>
          <w:numId w:val="35"/>
        </w:numPr>
        <w:spacing w:after="200" w:line="276" w:lineRule="auto"/>
        <w:contextualSpacing/>
        <w:rPr>
          <w:rFonts w:eastAsia="Calibri" w:cs="Arial"/>
          <w:lang w:val="sr-Cyrl-RS"/>
        </w:rPr>
      </w:pPr>
      <w:r w:rsidRPr="007C12A4">
        <w:rPr>
          <w:rFonts w:eastAsia="Calibri" w:cs="Arial"/>
          <w:lang w:val="sr-Cyrl-RS"/>
        </w:rPr>
        <w:t>Информације о намени трансформатора и погонским условима на месту уградње, укључујући и специфичне режиме рада</w:t>
      </w:r>
    </w:p>
    <w:p w:rsidR="00FE5B47" w:rsidRPr="007C12A4" w:rsidRDefault="00FE5B47" w:rsidP="00126BA0">
      <w:pPr>
        <w:numPr>
          <w:ilvl w:val="1"/>
          <w:numId w:val="35"/>
        </w:numPr>
        <w:spacing w:after="200" w:line="276" w:lineRule="auto"/>
        <w:contextualSpacing/>
        <w:rPr>
          <w:rFonts w:eastAsia="Calibri" w:cs="Arial"/>
          <w:lang w:val="sr-Cyrl-RS"/>
        </w:rPr>
      </w:pPr>
      <w:r w:rsidRPr="007C12A4">
        <w:rPr>
          <w:rFonts w:eastAsia="Calibri" w:cs="Arial"/>
          <w:lang w:val="sr-Cyrl-RS"/>
        </w:rPr>
        <w:t>Технички захтеви у погледу компоненти и делова трансформатора</w:t>
      </w:r>
    </w:p>
    <w:p w:rsidR="00FE5B47" w:rsidRPr="007C12A4" w:rsidRDefault="00FE5B47" w:rsidP="00126BA0">
      <w:pPr>
        <w:numPr>
          <w:ilvl w:val="1"/>
          <w:numId w:val="35"/>
        </w:numPr>
        <w:spacing w:after="200" w:line="276" w:lineRule="auto"/>
        <w:contextualSpacing/>
        <w:rPr>
          <w:rFonts w:eastAsia="Calibri" w:cs="Arial"/>
          <w:lang w:val="sr-Cyrl-RS"/>
        </w:rPr>
      </w:pPr>
      <w:r w:rsidRPr="007C12A4">
        <w:rPr>
          <w:rFonts w:eastAsia="Calibri" w:cs="Arial"/>
          <w:lang w:val="sr-Cyrl-RS"/>
        </w:rPr>
        <w:t>Посебни захтеви по питању загађења и заштите животне средине</w:t>
      </w:r>
    </w:p>
    <w:p w:rsidR="00FE5B47" w:rsidRPr="007C12A4" w:rsidRDefault="00FE5B47" w:rsidP="00126BA0">
      <w:pPr>
        <w:numPr>
          <w:ilvl w:val="1"/>
          <w:numId w:val="35"/>
        </w:numPr>
        <w:spacing w:after="200" w:line="276" w:lineRule="auto"/>
        <w:contextualSpacing/>
        <w:rPr>
          <w:rFonts w:eastAsia="Calibri" w:cs="Arial"/>
          <w:lang w:val="sr-Cyrl-RS"/>
        </w:rPr>
      </w:pPr>
      <w:r w:rsidRPr="007C12A4">
        <w:rPr>
          <w:rFonts w:eastAsia="Calibri" w:cs="Arial"/>
          <w:lang w:val="sr-Cyrl-RS"/>
        </w:rPr>
        <w:t>Материјали и израда</w:t>
      </w:r>
    </w:p>
    <w:p w:rsidR="00FE5B47" w:rsidRPr="007C12A4" w:rsidRDefault="00FE5B47" w:rsidP="00126BA0">
      <w:pPr>
        <w:numPr>
          <w:ilvl w:val="1"/>
          <w:numId w:val="35"/>
        </w:numPr>
        <w:spacing w:after="200" w:line="276" w:lineRule="auto"/>
        <w:contextualSpacing/>
        <w:rPr>
          <w:rFonts w:eastAsia="Calibri" w:cs="Arial"/>
          <w:lang w:val="sr-Cyrl-RS"/>
        </w:rPr>
      </w:pPr>
      <w:r w:rsidRPr="007C12A4">
        <w:rPr>
          <w:rFonts w:eastAsia="Calibri" w:cs="Arial"/>
          <w:lang w:val="sr-Cyrl-RS"/>
        </w:rPr>
        <w:t>Захтеви у погледу монтаже</w:t>
      </w:r>
    </w:p>
    <w:p w:rsidR="00FE5B47" w:rsidRPr="007C12A4" w:rsidRDefault="00FE5B47" w:rsidP="00126BA0">
      <w:pPr>
        <w:numPr>
          <w:ilvl w:val="1"/>
          <w:numId w:val="35"/>
        </w:numPr>
        <w:spacing w:after="200" w:line="276" w:lineRule="auto"/>
        <w:contextualSpacing/>
        <w:rPr>
          <w:rFonts w:eastAsia="Calibri" w:cs="Arial"/>
          <w:lang w:val="sr-Cyrl-RS"/>
        </w:rPr>
      </w:pPr>
      <w:r w:rsidRPr="007C12A4">
        <w:rPr>
          <w:rFonts w:eastAsia="Calibri" w:cs="Arial"/>
          <w:lang w:val="sr-Cyrl-RS"/>
        </w:rPr>
        <w:t>Паковање, отпрема и транспорт</w:t>
      </w:r>
    </w:p>
    <w:p w:rsidR="00FE5B47" w:rsidRPr="007C12A4" w:rsidRDefault="00FE5B47" w:rsidP="00126BA0">
      <w:pPr>
        <w:numPr>
          <w:ilvl w:val="1"/>
          <w:numId w:val="35"/>
        </w:numPr>
        <w:spacing w:after="200" w:line="276" w:lineRule="auto"/>
        <w:contextualSpacing/>
        <w:rPr>
          <w:rFonts w:eastAsia="Calibri" w:cs="Arial"/>
          <w:lang w:val="sr-Cyrl-RS"/>
        </w:rPr>
      </w:pPr>
      <w:r w:rsidRPr="007C12A4">
        <w:rPr>
          <w:rFonts w:eastAsia="Calibri" w:cs="Arial"/>
          <w:lang w:val="sr-Cyrl-RS"/>
        </w:rPr>
        <w:t xml:space="preserve">Гаранције </w:t>
      </w:r>
    </w:p>
    <w:p w:rsidR="00FE5B47" w:rsidRPr="007C12A4" w:rsidRDefault="00FE5B47" w:rsidP="00126BA0">
      <w:pPr>
        <w:numPr>
          <w:ilvl w:val="1"/>
          <w:numId w:val="35"/>
        </w:numPr>
        <w:spacing w:after="200" w:line="276" w:lineRule="auto"/>
        <w:contextualSpacing/>
        <w:rPr>
          <w:rFonts w:eastAsia="Calibri" w:cs="Arial"/>
          <w:lang w:val="sr-Cyrl-RS"/>
        </w:rPr>
      </w:pPr>
      <w:r w:rsidRPr="007C12A4">
        <w:rPr>
          <w:rFonts w:eastAsia="Calibri" w:cs="Arial"/>
          <w:lang w:val="sr-Cyrl-RS"/>
        </w:rPr>
        <w:t>Провере, испитивања и контроле током израде - пријемна испитивања у фабрици (FAT) и на терену (SAT)</w:t>
      </w:r>
    </w:p>
    <w:p w:rsidR="00FE5B47" w:rsidRPr="007C12A4" w:rsidRDefault="00FE5B47" w:rsidP="00126BA0">
      <w:pPr>
        <w:numPr>
          <w:ilvl w:val="1"/>
          <w:numId w:val="35"/>
        </w:numPr>
        <w:spacing w:after="200" w:line="276" w:lineRule="auto"/>
        <w:contextualSpacing/>
        <w:rPr>
          <w:rFonts w:eastAsia="Calibri" w:cs="Arial"/>
          <w:lang w:val="sr-Cyrl-RS"/>
        </w:rPr>
      </w:pPr>
      <w:r w:rsidRPr="007C12A4">
        <w:rPr>
          <w:rFonts w:eastAsia="Calibri" w:cs="Arial"/>
          <w:lang w:val="sr-Cyrl-RS"/>
        </w:rPr>
        <w:t>Техничка документација</w:t>
      </w:r>
    </w:p>
    <w:p w:rsidR="00FE5B47" w:rsidRDefault="00FE5B47" w:rsidP="00126BA0">
      <w:pPr>
        <w:numPr>
          <w:ilvl w:val="1"/>
          <w:numId w:val="35"/>
        </w:numPr>
        <w:spacing w:after="200" w:line="276" w:lineRule="auto"/>
        <w:contextualSpacing/>
        <w:rPr>
          <w:rFonts w:eastAsia="Calibri" w:cs="Arial"/>
          <w:lang w:val="sr-Cyrl-RS"/>
        </w:rPr>
      </w:pPr>
      <w:r w:rsidRPr="007C12A4">
        <w:rPr>
          <w:rFonts w:eastAsia="Calibri" w:cs="Arial"/>
          <w:lang w:val="sr-Cyrl-RS"/>
        </w:rPr>
        <w:t>Контрола и управљање квалитетом</w:t>
      </w:r>
    </w:p>
    <w:p w:rsidR="00FE5B47" w:rsidRPr="007C12A4" w:rsidRDefault="00FE5B47" w:rsidP="00815375">
      <w:pPr>
        <w:spacing w:after="200" w:line="276" w:lineRule="auto"/>
        <w:ind w:left="1440"/>
        <w:contextualSpacing/>
        <w:rPr>
          <w:rFonts w:eastAsia="Calibri" w:cs="Arial"/>
          <w:lang w:val="sr-Cyrl-RS"/>
        </w:rPr>
      </w:pPr>
    </w:p>
    <w:p w:rsidR="00FE5B47" w:rsidRPr="007C12A4" w:rsidRDefault="00FE5B47" w:rsidP="00FE5B47">
      <w:pPr>
        <w:spacing w:after="120"/>
        <w:rPr>
          <w:rFonts w:eastAsia="Calibri" w:cs="Arial"/>
          <w:lang w:val="sr-Cyrl-RS"/>
        </w:rPr>
      </w:pPr>
    </w:p>
    <w:p w:rsidR="00390DA6" w:rsidRDefault="00FE5B47" w:rsidP="00EE793E">
      <w:pPr>
        <w:pStyle w:val="KDParagraf"/>
        <w:spacing w:before="0"/>
        <w:rPr>
          <w:rFonts w:cs="Arial"/>
          <w:lang w:val="sr-Cyrl-RS"/>
        </w:rPr>
      </w:pPr>
      <w:r w:rsidRPr="007C12A4">
        <w:rPr>
          <w:rFonts w:eastAsia="Calibri" w:cs="Arial"/>
          <w:u w:val="single"/>
          <w:lang w:val="sr-Cyrl-RS"/>
        </w:rPr>
        <w:t>Коначни обрачун</w:t>
      </w:r>
      <w:r w:rsidRPr="007C12A4">
        <w:rPr>
          <w:rFonts w:eastAsia="Calibri" w:cs="Arial"/>
          <w:lang w:val="sr-Cyrl-RS"/>
        </w:rPr>
        <w:t xml:space="preserve">: </w:t>
      </w:r>
      <w:r w:rsidRPr="007C12A4">
        <w:rPr>
          <w:rFonts w:eastAsia="Calibri" w:cs="Arial"/>
        </w:rPr>
        <w:t>10% од уговорене вредности услуге</w:t>
      </w:r>
      <w:r w:rsidRPr="007C12A4">
        <w:rPr>
          <w:rFonts w:eastAsia="Calibri" w:cs="Arial"/>
          <w:lang w:val="sr-Cyrl-RS"/>
        </w:rPr>
        <w:t>, са припадајућим ПДВ (</w:t>
      </w:r>
      <w:r w:rsidRPr="007C12A4">
        <w:rPr>
          <w:rFonts w:eastAsia="Calibri" w:cs="Arial"/>
        </w:rPr>
        <w:t xml:space="preserve">степен готовости </w:t>
      </w:r>
      <w:r w:rsidRPr="007C12A4">
        <w:rPr>
          <w:rFonts w:eastAsia="Calibri" w:cs="Arial"/>
          <w:lang w:val="sr-Cyrl-RS"/>
        </w:rPr>
        <w:t>пружања Услуге</w:t>
      </w:r>
      <w:r w:rsidRPr="007C12A4">
        <w:rPr>
          <w:rFonts w:eastAsia="Calibri" w:cs="Arial"/>
        </w:rPr>
        <w:t xml:space="preserve"> 100%</w:t>
      </w:r>
      <w:r w:rsidRPr="007C12A4">
        <w:rPr>
          <w:rFonts w:eastAsia="Calibri" w:cs="Arial"/>
          <w:lang w:val="sr-Cyrl-RS"/>
        </w:rPr>
        <w:t>)</w:t>
      </w:r>
      <w:r w:rsidRPr="007C12A4">
        <w:rPr>
          <w:rFonts w:eastAsia="Calibri" w:cs="Arial"/>
        </w:rPr>
        <w:t xml:space="preserve">, </w:t>
      </w:r>
      <w:r w:rsidRPr="007C12A4">
        <w:rPr>
          <w:rFonts w:cs="Arial"/>
        </w:rPr>
        <w:t xml:space="preserve">у року </w:t>
      </w:r>
      <w:r w:rsidR="00E10E6D">
        <w:rPr>
          <w:rFonts w:cs="Arial"/>
          <w:lang w:val="sr-Cyrl-RS"/>
        </w:rPr>
        <w:t xml:space="preserve">од </w:t>
      </w:r>
      <w:r w:rsidR="007C6ACB" w:rsidRPr="007C12A4">
        <w:rPr>
          <w:rFonts w:cs="Arial"/>
        </w:rPr>
        <w:t xml:space="preserve"> </w:t>
      </w:r>
      <w:r w:rsidRPr="007C12A4">
        <w:rPr>
          <w:rFonts w:cs="Arial"/>
        </w:rPr>
        <w:t xml:space="preserve">45 (словима: четрдесетпет) дана од дана </w:t>
      </w:r>
      <w:r w:rsidRPr="007C12A4">
        <w:rPr>
          <w:rFonts w:eastAsia="Calibri" w:cs="Arial"/>
          <w:lang w:val="sr-Cyrl-RS"/>
        </w:rPr>
        <w:t xml:space="preserve">достављања рачуна и Коначног извештаја, овереног од стране лица именованог за праћење реализације Уговора о пружању услуге, без примедби, и овереног </w:t>
      </w:r>
      <w:r w:rsidRPr="007C12A4">
        <w:rPr>
          <w:rFonts w:cs="Arial"/>
          <w:lang w:val="sr-Cyrl-RS"/>
        </w:rPr>
        <w:t>Записника о квантитативном и квалитативном пријему Услуге</w:t>
      </w:r>
      <w:r w:rsidR="007C6ACB">
        <w:rPr>
          <w:rFonts w:cs="Arial"/>
          <w:lang w:val="sr-Cyrl-RS"/>
        </w:rPr>
        <w:t>, после усвајања од стране Стручног савета ЈП ЕПС-а.</w:t>
      </w:r>
    </w:p>
    <w:p w:rsidR="00FE5B47" w:rsidRPr="007C12A4" w:rsidRDefault="00FE5B47" w:rsidP="00EE793E">
      <w:pPr>
        <w:pStyle w:val="KDParagraf"/>
        <w:spacing w:before="0"/>
        <w:rPr>
          <w:rFonts w:cs="Arial"/>
        </w:rPr>
      </w:pPr>
    </w:p>
    <w:p w:rsidR="00EE793E" w:rsidRPr="007C12A4" w:rsidRDefault="00EE793E" w:rsidP="00EE793E">
      <w:pPr>
        <w:pStyle w:val="KDParagraf"/>
        <w:spacing w:before="0"/>
        <w:rPr>
          <w:rFonts w:cs="Arial"/>
        </w:rPr>
      </w:pPr>
      <w:r w:rsidRPr="007C12A4">
        <w:rPr>
          <w:rFonts w:cs="Arial"/>
        </w:rPr>
        <w:t>ИЗВЕШТАЈИ И КОРЕСПОНДЕНЦИЈА</w:t>
      </w:r>
    </w:p>
    <w:p w:rsidR="00EE793E" w:rsidRPr="002B4E8A" w:rsidRDefault="00EE793E" w:rsidP="00BE646C">
      <w:pPr>
        <w:pStyle w:val="KDParagraf"/>
        <w:spacing w:before="0"/>
        <w:jc w:val="center"/>
        <w:rPr>
          <w:rFonts w:cs="Arial"/>
        </w:rPr>
      </w:pPr>
      <w:r w:rsidRPr="002B4E8A">
        <w:rPr>
          <w:rFonts w:cs="Arial"/>
        </w:rPr>
        <w:t>Члан</w:t>
      </w:r>
      <w:r w:rsidR="00EF1385" w:rsidRPr="002B4E8A">
        <w:rPr>
          <w:rFonts w:cs="Arial"/>
          <w:lang w:val="sr-Cyrl-RS"/>
        </w:rPr>
        <w:t xml:space="preserve"> </w:t>
      </w:r>
      <w:r w:rsidRPr="002B4E8A">
        <w:rPr>
          <w:rFonts w:cs="Arial"/>
        </w:rPr>
        <w:t>4.</w:t>
      </w:r>
    </w:p>
    <w:p w:rsidR="00EE793E" w:rsidRPr="002B4E8A" w:rsidRDefault="00EE793E" w:rsidP="00EE793E">
      <w:pPr>
        <w:pStyle w:val="KDParagraf"/>
        <w:spacing w:before="0"/>
        <w:rPr>
          <w:rFonts w:cs="Arial"/>
        </w:rPr>
      </w:pPr>
    </w:p>
    <w:p w:rsidR="00A51BD6" w:rsidRPr="002B4E8A" w:rsidRDefault="00A51BD6" w:rsidP="00A51BD6">
      <w:pPr>
        <w:tabs>
          <w:tab w:val="left" w:pos="567"/>
        </w:tabs>
        <w:spacing w:before="0"/>
        <w:rPr>
          <w:rFonts w:cs="Arial"/>
          <w:lang w:val="sr-Cyrl-RS"/>
        </w:rPr>
      </w:pPr>
      <w:r w:rsidRPr="002B4E8A">
        <w:rPr>
          <w:rFonts w:cs="Arial"/>
        </w:rPr>
        <w:t>Пружалац услуге се обавезује да Кориснику услуге у току реализације овог Уговора, достав</w:t>
      </w:r>
      <w:r w:rsidR="003A6CE7">
        <w:rPr>
          <w:rFonts w:cs="Arial"/>
          <w:lang w:val="sr-Cyrl-RS"/>
        </w:rPr>
        <w:t>ља</w:t>
      </w:r>
      <w:r w:rsidRPr="002B4E8A">
        <w:rPr>
          <w:rFonts w:cs="Arial"/>
        </w:rPr>
        <w:t xml:space="preserve"> </w:t>
      </w:r>
      <w:r w:rsidRPr="002B4E8A">
        <w:rPr>
          <w:rFonts w:cs="Arial"/>
          <w:lang w:val="sr-Cyrl-RS"/>
        </w:rPr>
        <w:t>Фазне</w:t>
      </w:r>
      <w:r w:rsidRPr="002B4E8A">
        <w:rPr>
          <w:rFonts w:cs="Arial"/>
        </w:rPr>
        <w:t xml:space="preserve"> извештај</w:t>
      </w:r>
      <w:r w:rsidRPr="002B4E8A">
        <w:rPr>
          <w:rFonts w:cs="Arial"/>
          <w:lang w:val="sr-Cyrl-RS"/>
        </w:rPr>
        <w:t>е</w:t>
      </w:r>
      <w:r w:rsidRPr="002B4E8A">
        <w:rPr>
          <w:rFonts w:cs="Arial"/>
        </w:rPr>
        <w:t xml:space="preserve"> и</w:t>
      </w:r>
      <w:r w:rsidRPr="002B4E8A">
        <w:rPr>
          <w:rFonts w:cs="Arial"/>
          <w:lang w:val="sr-Cyrl-RS"/>
        </w:rPr>
        <w:t xml:space="preserve"> по оверавањ</w:t>
      </w:r>
      <w:r w:rsidR="003A6CE7">
        <w:rPr>
          <w:rFonts w:cs="Arial"/>
          <w:lang w:val="sr-Cyrl-RS"/>
        </w:rPr>
        <w:t>у</w:t>
      </w:r>
      <w:r w:rsidRPr="002B4E8A">
        <w:rPr>
          <w:rFonts w:cs="Arial"/>
          <w:lang w:val="sr-Cyrl-RS"/>
        </w:rPr>
        <w:t xml:space="preserve"> извештаја њима припадајуће </w:t>
      </w:r>
      <w:r w:rsidRPr="002B4E8A">
        <w:rPr>
          <w:rFonts w:cs="Arial"/>
        </w:rPr>
        <w:t>рачун</w:t>
      </w:r>
      <w:r w:rsidRPr="002B4E8A">
        <w:rPr>
          <w:rFonts w:cs="Arial"/>
          <w:lang w:val="sr-Cyrl-RS"/>
        </w:rPr>
        <w:t>е.</w:t>
      </w:r>
    </w:p>
    <w:p w:rsidR="00A51BD6" w:rsidRPr="002B4E8A" w:rsidRDefault="00A51BD6" w:rsidP="00A51BD6">
      <w:pPr>
        <w:tabs>
          <w:tab w:val="left" w:pos="567"/>
        </w:tabs>
        <w:spacing w:before="0"/>
        <w:rPr>
          <w:rFonts w:cs="Arial"/>
        </w:rPr>
      </w:pPr>
    </w:p>
    <w:p w:rsidR="00A51BD6" w:rsidRPr="002B4E8A" w:rsidRDefault="00A51BD6" w:rsidP="00A51BD6">
      <w:pPr>
        <w:tabs>
          <w:tab w:val="left" w:pos="567"/>
        </w:tabs>
        <w:spacing w:before="0"/>
        <w:rPr>
          <w:rFonts w:cs="Arial"/>
        </w:rPr>
      </w:pPr>
      <w:r w:rsidRPr="002B4E8A">
        <w:rPr>
          <w:rFonts w:cs="Arial"/>
          <w:lang w:val="sr-Cyrl-RS"/>
        </w:rPr>
        <w:t>Фазни</w:t>
      </w:r>
      <w:r w:rsidRPr="002B4E8A">
        <w:rPr>
          <w:rFonts w:cs="Arial"/>
        </w:rPr>
        <w:t xml:space="preserve"> извештај из става 1. овог члана обавезно садржи: преглед активности везаних за пружање Услуге извршених у</w:t>
      </w:r>
      <w:r w:rsidRPr="002B4E8A">
        <w:rPr>
          <w:rFonts w:cs="Arial"/>
          <w:lang w:val="sr-Cyrl-RS"/>
        </w:rPr>
        <w:t xml:space="preserve"> оквиру дате фазе извршења Услуге сагласно Прилогу 5 Уговора</w:t>
      </w:r>
      <w:r w:rsidRPr="002B4E8A">
        <w:rPr>
          <w:rFonts w:cs="Arial"/>
        </w:rPr>
        <w:t xml:space="preserve">, и </w:t>
      </w:r>
      <w:r w:rsidRPr="002B4E8A">
        <w:rPr>
          <w:rFonts w:cs="Arial"/>
          <w:lang w:val="sr-Cyrl-RS"/>
        </w:rPr>
        <w:t xml:space="preserve">по потреби </w:t>
      </w:r>
      <w:r w:rsidRPr="002B4E8A">
        <w:rPr>
          <w:rFonts w:cs="Arial"/>
        </w:rPr>
        <w:t xml:space="preserve">документа </w:t>
      </w:r>
      <w:r w:rsidRPr="002B4E8A">
        <w:rPr>
          <w:rFonts w:cs="Arial"/>
          <w:lang w:val="sr-Cyrl-RS"/>
        </w:rPr>
        <w:t>и материјале</w:t>
      </w:r>
      <w:r w:rsidRPr="002B4E8A">
        <w:rPr>
          <w:rFonts w:cs="Arial"/>
        </w:rPr>
        <w:t xml:space="preserve"> којима се доказује да су наведене активности извршене,</w:t>
      </w:r>
      <w:r w:rsidRPr="002B4E8A">
        <w:rPr>
          <w:rFonts w:cs="Arial"/>
          <w:lang w:val="sr-Cyrl-RS"/>
        </w:rPr>
        <w:t xml:space="preserve"> преглед активности извршених у претходним фазама извршења Услуге,</w:t>
      </w:r>
      <w:r w:rsidRPr="002B4E8A">
        <w:rPr>
          <w:rFonts w:cs="Arial"/>
        </w:rPr>
        <w:t xml:space="preserve"> као и оквирни преглед </w:t>
      </w:r>
      <w:r w:rsidRPr="002B4E8A">
        <w:rPr>
          <w:rFonts w:cs="Arial"/>
          <w:lang w:val="sr-Cyrl-RS"/>
        </w:rPr>
        <w:t xml:space="preserve">реализације </w:t>
      </w:r>
      <w:r w:rsidRPr="002B4E8A">
        <w:rPr>
          <w:rFonts w:cs="Arial"/>
        </w:rPr>
        <w:t xml:space="preserve">преосталих активности </w:t>
      </w:r>
      <w:r w:rsidRPr="002B4E8A">
        <w:rPr>
          <w:rFonts w:cs="Arial"/>
          <w:lang w:val="sr-Cyrl-RS"/>
        </w:rPr>
        <w:t>у наредним фазама</w:t>
      </w:r>
      <w:r w:rsidRPr="002B4E8A">
        <w:rPr>
          <w:rFonts w:cs="Arial"/>
        </w:rPr>
        <w:t xml:space="preserve"> извршења Услуге, </w:t>
      </w:r>
      <w:r w:rsidRPr="002B4E8A">
        <w:rPr>
          <w:rFonts w:cs="Arial"/>
          <w:lang w:val="sr-Cyrl-RS"/>
        </w:rPr>
        <w:t>сагласно</w:t>
      </w:r>
      <w:r w:rsidRPr="002B4E8A">
        <w:rPr>
          <w:rFonts w:cs="Arial"/>
        </w:rPr>
        <w:t xml:space="preserve"> Прило</w:t>
      </w:r>
      <w:r w:rsidRPr="002B4E8A">
        <w:rPr>
          <w:rFonts w:cs="Arial"/>
          <w:lang w:val="sr-Cyrl-RS"/>
        </w:rPr>
        <w:t>гу </w:t>
      </w:r>
      <w:r w:rsidRPr="002B4E8A">
        <w:rPr>
          <w:rFonts w:cs="Arial"/>
        </w:rPr>
        <w:t>5 Уговор</w:t>
      </w:r>
      <w:r w:rsidRPr="002B4E8A">
        <w:rPr>
          <w:rFonts w:cs="Arial"/>
          <w:lang w:val="sr-Cyrl-RS"/>
        </w:rPr>
        <w:t>а (Термин план)</w:t>
      </w:r>
      <w:r w:rsidRPr="002B4E8A">
        <w:rPr>
          <w:rFonts w:cs="Arial"/>
        </w:rPr>
        <w:t>.</w:t>
      </w:r>
      <w:r w:rsidRPr="002B4E8A">
        <w:rPr>
          <w:rFonts w:cs="Arial"/>
          <w:lang w:val="sr-Cyrl-RS"/>
        </w:rPr>
        <w:t xml:space="preserve"> </w:t>
      </w:r>
    </w:p>
    <w:p w:rsidR="00A51BD6" w:rsidRPr="002B4E8A" w:rsidRDefault="00A51BD6" w:rsidP="00A51BD6">
      <w:pPr>
        <w:tabs>
          <w:tab w:val="left" w:pos="567"/>
        </w:tabs>
        <w:spacing w:before="0"/>
        <w:rPr>
          <w:rFonts w:cs="Arial"/>
        </w:rPr>
      </w:pPr>
    </w:p>
    <w:p w:rsidR="00A51BD6" w:rsidRPr="002B4E8A" w:rsidRDefault="00A51BD6" w:rsidP="00A51BD6">
      <w:pPr>
        <w:tabs>
          <w:tab w:val="left" w:pos="567"/>
        </w:tabs>
        <w:spacing w:before="0"/>
        <w:rPr>
          <w:rFonts w:cs="Arial"/>
        </w:rPr>
      </w:pPr>
      <w:r w:rsidRPr="002B4E8A">
        <w:rPr>
          <w:rFonts w:cs="Arial"/>
        </w:rPr>
        <w:t xml:space="preserve">Пружалац услуге доставља Кориснику услуге </w:t>
      </w:r>
      <w:r w:rsidRPr="002B4E8A">
        <w:rPr>
          <w:rFonts w:cs="Arial"/>
          <w:lang w:val="sr-Cyrl-RS"/>
        </w:rPr>
        <w:t>Фазни</w:t>
      </w:r>
      <w:r w:rsidRPr="002B4E8A">
        <w:rPr>
          <w:rFonts w:cs="Arial"/>
        </w:rPr>
        <w:t xml:space="preserve"> извештај</w:t>
      </w:r>
      <w:r w:rsidRPr="002B4E8A">
        <w:rPr>
          <w:rFonts w:cs="Arial"/>
          <w:lang w:val="sr-Cyrl-RS"/>
        </w:rPr>
        <w:t xml:space="preserve"> у електронском облику </w:t>
      </w:r>
      <w:r w:rsidRPr="002B4E8A">
        <w:rPr>
          <w:rFonts w:cs="Arial"/>
        </w:rPr>
        <w:t xml:space="preserve">о реализованим услугама </w:t>
      </w:r>
      <w:r w:rsidRPr="002B4E8A">
        <w:rPr>
          <w:rFonts w:cs="Arial"/>
          <w:lang w:val="sr-Cyrl-RS"/>
        </w:rPr>
        <w:t>у форми дефинисаној у ставу 2. овог члана, не касније од 15 (словима: петнаест) дана пре дана окончања дате фазе реализације Услуге сагласно термин плану (Прилог 5 Уговора)</w:t>
      </w:r>
      <w:r w:rsidRPr="002B4E8A">
        <w:rPr>
          <w:rFonts w:cs="Arial"/>
        </w:rPr>
        <w:t>.</w:t>
      </w:r>
    </w:p>
    <w:p w:rsidR="00A51BD6" w:rsidRPr="002B4E8A" w:rsidRDefault="00A51BD6" w:rsidP="00A51BD6">
      <w:pPr>
        <w:tabs>
          <w:tab w:val="left" w:pos="567"/>
        </w:tabs>
        <w:spacing w:before="0"/>
        <w:rPr>
          <w:rFonts w:cs="Arial"/>
        </w:rPr>
      </w:pPr>
    </w:p>
    <w:p w:rsidR="00A51BD6" w:rsidRPr="002B4E8A" w:rsidRDefault="00A51BD6" w:rsidP="00A51BD6">
      <w:pPr>
        <w:tabs>
          <w:tab w:val="left" w:pos="567"/>
        </w:tabs>
        <w:spacing w:before="0"/>
        <w:rPr>
          <w:rFonts w:cs="Arial"/>
          <w:lang w:val="sr-Cyrl-RS"/>
        </w:rPr>
      </w:pPr>
      <w:r w:rsidRPr="002B4E8A">
        <w:rPr>
          <w:rFonts w:cs="Arial"/>
          <w:lang w:val="sr-Cyrl-RS"/>
        </w:rPr>
        <w:t>Материјали који се достављају уз Фазне извештаје потребно је да буду у едитабилном формату, односно да буду доступни Кориснику услуге за евентуално даље коришћење.</w:t>
      </w:r>
    </w:p>
    <w:p w:rsidR="00A51BD6" w:rsidRPr="002B4E8A" w:rsidRDefault="00A51BD6" w:rsidP="00A51BD6">
      <w:pPr>
        <w:tabs>
          <w:tab w:val="left" w:pos="567"/>
        </w:tabs>
        <w:spacing w:before="0"/>
        <w:rPr>
          <w:rFonts w:cs="Arial"/>
        </w:rPr>
      </w:pPr>
    </w:p>
    <w:p w:rsidR="00A51BD6" w:rsidRPr="002B4E8A" w:rsidRDefault="00A51BD6" w:rsidP="00A51BD6">
      <w:pPr>
        <w:tabs>
          <w:tab w:val="left" w:pos="567"/>
        </w:tabs>
        <w:spacing w:before="0"/>
        <w:rPr>
          <w:rFonts w:cs="Arial"/>
          <w:lang w:val="sr-Cyrl-RS"/>
        </w:rPr>
      </w:pPr>
      <w:r w:rsidRPr="002B4E8A">
        <w:rPr>
          <w:rFonts w:cs="Arial"/>
        </w:rPr>
        <w:t xml:space="preserve">Корисник услуге има право да, након пријема </w:t>
      </w:r>
      <w:r w:rsidRPr="002B4E8A">
        <w:rPr>
          <w:rFonts w:cs="Arial"/>
          <w:lang w:val="sr-Cyrl-RS"/>
        </w:rPr>
        <w:t>Фазног</w:t>
      </w:r>
      <w:r w:rsidRPr="002B4E8A">
        <w:rPr>
          <w:rFonts w:cs="Arial"/>
        </w:rPr>
        <w:t xml:space="preserve"> извештаја, достави примедбе Пружаоцу услуге у писаном</w:t>
      </w:r>
      <w:r w:rsidRPr="002B4E8A">
        <w:rPr>
          <w:rFonts w:cs="Arial"/>
          <w:lang w:val="sr-Cyrl-RS"/>
        </w:rPr>
        <w:t xml:space="preserve"> или електронском</w:t>
      </w:r>
      <w:r w:rsidRPr="002B4E8A">
        <w:rPr>
          <w:rFonts w:cs="Arial"/>
        </w:rPr>
        <w:t xml:space="preserve"> облику</w:t>
      </w:r>
      <w:r w:rsidRPr="002B4E8A">
        <w:rPr>
          <w:rFonts w:cs="Arial"/>
          <w:lang w:val="sr-Cyrl-RS"/>
        </w:rPr>
        <w:t xml:space="preserve">, најкасније 7 </w:t>
      </w:r>
      <w:r w:rsidRPr="002B4E8A">
        <w:rPr>
          <w:rFonts w:cs="Arial"/>
        </w:rPr>
        <w:t xml:space="preserve">(словима: </w:t>
      </w:r>
      <w:r w:rsidRPr="002B4E8A">
        <w:rPr>
          <w:rFonts w:cs="Arial"/>
          <w:lang w:val="sr-Cyrl-RS"/>
        </w:rPr>
        <w:t>седам</w:t>
      </w:r>
      <w:r w:rsidRPr="002B4E8A">
        <w:rPr>
          <w:rFonts w:cs="Arial"/>
        </w:rPr>
        <w:t>)</w:t>
      </w:r>
      <w:r w:rsidRPr="002B4E8A">
        <w:rPr>
          <w:rFonts w:cs="Arial"/>
          <w:lang w:val="sr-Cyrl-RS"/>
        </w:rPr>
        <w:t xml:space="preserve"> дана од дана пријема Фазног извештаја </w:t>
      </w:r>
      <w:r w:rsidRPr="002B4E8A">
        <w:rPr>
          <w:rFonts w:cs="Arial"/>
        </w:rPr>
        <w:t xml:space="preserve">или да достављени </w:t>
      </w:r>
      <w:r w:rsidRPr="002B4E8A">
        <w:rPr>
          <w:rFonts w:cs="Arial"/>
          <w:lang w:val="sr-Cyrl-RS"/>
        </w:rPr>
        <w:t>Фазни</w:t>
      </w:r>
      <w:r w:rsidRPr="002B4E8A">
        <w:rPr>
          <w:rFonts w:cs="Arial"/>
        </w:rPr>
        <w:t xml:space="preserve"> извештај прихвати</w:t>
      </w:r>
      <w:r w:rsidRPr="002B4E8A">
        <w:rPr>
          <w:rFonts w:cs="Arial"/>
          <w:lang w:val="sr-Cyrl-RS"/>
        </w:rPr>
        <w:t>, о чему обавештава Пружаоца услуге</w:t>
      </w:r>
      <w:r w:rsidRPr="002B4E8A">
        <w:rPr>
          <w:rFonts w:cs="Arial"/>
          <w:lang w:val="sr-Latn-RS"/>
        </w:rPr>
        <w:t xml:space="preserve">, </w:t>
      </w:r>
      <w:r w:rsidRPr="002B4E8A">
        <w:rPr>
          <w:rFonts w:cs="Arial"/>
          <w:lang w:val="sr-Cyrl-RS"/>
        </w:rPr>
        <w:t>електронским или писаним путем.</w:t>
      </w:r>
      <w:r w:rsidRPr="002B4E8A">
        <w:rPr>
          <w:rFonts w:cs="Arial"/>
        </w:rPr>
        <w:t xml:space="preserve"> </w:t>
      </w:r>
      <w:r w:rsidRPr="002B4E8A">
        <w:rPr>
          <w:rFonts w:cs="Arial"/>
          <w:lang w:val="sr-Cyrl-RS"/>
        </w:rPr>
        <w:t>Уколико Корисник услуге у року од 7 (словима: седам) дана од дана пријема Фазног извештаја не достави примедбе Кориснику услуге, сматра се да на Фазни извештај Корисник услуге нема примедбе.</w:t>
      </w:r>
    </w:p>
    <w:p w:rsidR="00A51BD6" w:rsidRPr="002B4E8A" w:rsidRDefault="00A51BD6" w:rsidP="00A51BD6">
      <w:pPr>
        <w:tabs>
          <w:tab w:val="left" w:pos="567"/>
        </w:tabs>
        <w:spacing w:before="0"/>
        <w:rPr>
          <w:rFonts w:cs="Arial"/>
        </w:rPr>
      </w:pPr>
    </w:p>
    <w:p w:rsidR="00A51BD6" w:rsidRPr="002B4E8A" w:rsidRDefault="00A51BD6" w:rsidP="00A51BD6">
      <w:pPr>
        <w:tabs>
          <w:tab w:val="left" w:pos="567"/>
        </w:tabs>
        <w:spacing w:before="0"/>
        <w:rPr>
          <w:rFonts w:cs="Arial"/>
        </w:rPr>
      </w:pPr>
      <w:r w:rsidRPr="002B4E8A">
        <w:rPr>
          <w:rFonts w:cs="Arial"/>
          <w:lang w:val="sr-Cyrl-RS"/>
        </w:rPr>
        <w:t xml:space="preserve">Пружалац услуге је дужан да уважи евентуалне примедбе Корисника услуге, и након тога достави кориговану потписану верзију Фазног извештаја Кориснику услуге </w:t>
      </w:r>
      <w:r w:rsidRPr="002B4E8A">
        <w:rPr>
          <w:rFonts w:cs="Arial"/>
        </w:rPr>
        <w:t>у 3 (словима: три) примерка</w:t>
      </w:r>
      <w:r w:rsidRPr="002B4E8A">
        <w:rPr>
          <w:rFonts w:cs="Arial"/>
          <w:lang w:val="sr-Cyrl-RS"/>
        </w:rPr>
        <w:t>, и то не касније од 3 дана од дана пријема обавештења да је Фазни извештај прихваћен, или истека рока од 7 (словима: седам) дана од дана када је Пружалац услуге доставио Фазни извештај Кориснику услуге.</w:t>
      </w:r>
    </w:p>
    <w:p w:rsidR="00A51BD6" w:rsidRPr="002B4E8A" w:rsidRDefault="00A51BD6" w:rsidP="00A51BD6">
      <w:pPr>
        <w:tabs>
          <w:tab w:val="left" w:pos="567"/>
        </w:tabs>
        <w:spacing w:before="0"/>
        <w:rPr>
          <w:rFonts w:cs="Arial"/>
          <w:lang w:val="sr-Cyrl-RS"/>
        </w:rPr>
      </w:pPr>
    </w:p>
    <w:p w:rsidR="00A51BD6" w:rsidRPr="00A51BD6" w:rsidRDefault="00A51BD6" w:rsidP="00A51BD6">
      <w:pPr>
        <w:tabs>
          <w:tab w:val="left" w:pos="567"/>
        </w:tabs>
        <w:spacing w:before="0"/>
        <w:rPr>
          <w:rFonts w:cs="Arial"/>
          <w:sz w:val="24"/>
          <w:lang w:val="sr-Cyrl-RS"/>
        </w:rPr>
      </w:pPr>
      <w:r w:rsidRPr="002B4E8A">
        <w:rPr>
          <w:rFonts w:cs="Arial"/>
          <w:lang w:val="sr-Cyrl-RS"/>
        </w:rPr>
        <w:t>Достављен</w:t>
      </w:r>
      <w:r w:rsidRPr="002B4E8A">
        <w:rPr>
          <w:rFonts w:cs="Arial"/>
        </w:rPr>
        <w:t>и</w:t>
      </w:r>
      <w:r w:rsidRPr="002B4E8A">
        <w:rPr>
          <w:rFonts w:cs="Arial"/>
          <w:lang w:val="sr-Cyrl-RS"/>
        </w:rPr>
        <w:t xml:space="preserve"> Фазни</w:t>
      </w:r>
      <w:r w:rsidRPr="002B4E8A">
        <w:rPr>
          <w:rFonts w:cs="Arial"/>
        </w:rPr>
        <w:t xml:space="preserve"> извештај из овог члана </w:t>
      </w:r>
      <w:r w:rsidRPr="002B4E8A">
        <w:rPr>
          <w:rFonts w:cs="Arial"/>
          <w:lang w:val="sr-Cyrl-RS"/>
        </w:rPr>
        <w:t>својим потписом</w:t>
      </w:r>
      <w:r w:rsidRPr="002B4E8A">
        <w:rPr>
          <w:rFonts w:cs="Arial"/>
        </w:rPr>
        <w:t xml:space="preserve"> </w:t>
      </w:r>
      <w:r w:rsidRPr="002B4E8A">
        <w:rPr>
          <w:rFonts w:cs="Arial"/>
          <w:lang w:val="sr-Cyrl-RS"/>
        </w:rPr>
        <w:t xml:space="preserve">оверава </w:t>
      </w:r>
      <w:r w:rsidRPr="002B4E8A">
        <w:rPr>
          <w:rFonts w:cs="Arial"/>
        </w:rPr>
        <w:t>овлашћен</w:t>
      </w:r>
      <w:r w:rsidRPr="002B4E8A">
        <w:rPr>
          <w:rFonts w:cs="Arial"/>
          <w:lang w:val="sr-Cyrl-RS"/>
        </w:rPr>
        <w:t>и</w:t>
      </w:r>
      <w:r w:rsidRPr="002B4E8A">
        <w:rPr>
          <w:rFonts w:cs="Arial"/>
        </w:rPr>
        <w:t xml:space="preserve"> представник Корисника услуге</w:t>
      </w:r>
      <w:r w:rsidRPr="002B4E8A">
        <w:rPr>
          <w:rFonts w:cs="Arial"/>
          <w:lang w:val="sr-Cyrl-RS"/>
        </w:rPr>
        <w:t xml:space="preserve">, и то не касније од 5 </w:t>
      </w:r>
      <w:r w:rsidRPr="002B4E8A">
        <w:rPr>
          <w:rFonts w:cs="Arial"/>
        </w:rPr>
        <w:t xml:space="preserve">(словима: </w:t>
      </w:r>
      <w:r w:rsidRPr="002B4E8A">
        <w:rPr>
          <w:rFonts w:cs="Arial"/>
          <w:lang w:val="sr-Cyrl-RS"/>
        </w:rPr>
        <w:t>пет</w:t>
      </w:r>
      <w:r w:rsidRPr="002B4E8A">
        <w:rPr>
          <w:rFonts w:cs="Arial"/>
        </w:rPr>
        <w:t>)</w:t>
      </w:r>
      <w:r w:rsidRPr="002B4E8A">
        <w:rPr>
          <w:rFonts w:cs="Arial"/>
          <w:lang w:val="sr-Cyrl-RS"/>
        </w:rPr>
        <w:t xml:space="preserve">  дана од дана пријема Фазног извештаја потписаног од стране Пружаоца услуге</w:t>
      </w:r>
      <w:r w:rsidRPr="002B4E8A">
        <w:rPr>
          <w:rFonts w:cs="Arial"/>
        </w:rPr>
        <w:t>.</w:t>
      </w:r>
    </w:p>
    <w:p w:rsidR="00EE793E" w:rsidRPr="007C12A4" w:rsidRDefault="00EE793E" w:rsidP="00EE793E">
      <w:pPr>
        <w:pStyle w:val="KDParagraf"/>
        <w:spacing w:before="0"/>
        <w:rPr>
          <w:rFonts w:cs="Arial"/>
        </w:rPr>
      </w:pPr>
    </w:p>
    <w:p w:rsidR="009470AC" w:rsidRPr="007C12A4" w:rsidRDefault="009470AC" w:rsidP="00EE793E">
      <w:pPr>
        <w:pStyle w:val="KDParagraf"/>
        <w:spacing w:before="0"/>
        <w:rPr>
          <w:rFonts w:cs="Arial"/>
          <w:lang w:val="sr-Cyrl-RS"/>
        </w:rPr>
      </w:pPr>
    </w:p>
    <w:p w:rsidR="00EE793E" w:rsidRPr="007C12A4" w:rsidRDefault="00EE793E" w:rsidP="00E27EDD">
      <w:pPr>
        <w:pStyle w:val="KDParagraf"/>
        <w:spacing w:before="0"/>
        <w:jc w:val="center"/>
        <w:rPr>
          <w:rFonts w:cs="Arial"/>
        </w:rPr>
      </w:pPr>
      <w:r w:rsidRPr="007C12A4">
        <w:rPr>
          <w:rFonts w:cs="Arial"/>
        </w:rPr>
        <w:t>Члан 5.</w:t>
      </w:r>
    </w:p>
    <w:p w:rsidR="006F38AE" w:rsidRPr="002B4E8A" w:rsidRDefault="006F38AE" w:rsidP="006F38AE">
      <w:pPr>
        <w:tabs>
          <w:tab w:val="left" w:pos="567"/>
        </w:tabs>
        <w:spacing w:before="0"/>
        <w:rPr>
          <w:rFonts w:cs="Arial"/>
        </w:rPr>
      </w:pPr>
      <w:r w:rsidRPr="002B4E8A">
        <w:rPr>
          <w:rFonts w:cs="Arial"/>
        </w:rPr>
        <w:t>Пружалац услуге доставља Кориснику услуге Коначни извештај.</w:t>
      </w:r>
    </w:p>
    <w:p w:rsidR="006F38AE" w:rsidRPr="002B4E8A" w:rsidRDefault="006F38AE" w:rsidP="00EE793E">
      <w:pPr>
        <w:pStyle w:val="KDParagraf"/>
        <w:spacing w:before="0"/>
        <w:rPr>
          <w:rFonts w:cs="Arial"/>
        </w:rPr>
      </w:pPr>
    </w:p>
    <w:p w:rsidR="00EE793E" w:rsidRPr="002B4E8A" w:rsidRDefault="006F38AE" w:rsidP="00EE793E">
      <w:pPr>
        <w:pStyle w:val="KDParagraf"/>
        <w:spacing w:before="0"/>
        <w:rPr>
          <w:rFonts w:cs="Arial"/>
        </w:rPr>
      </w:pPr>
      <w:r w:rsidRPr="002B4E8A">
        <w:rPr>
          <w:rFonts w:cs="Arial"/>
        </w:rPr>
        <w:t>Коначни извештај из става 1. овог члана обавезно садржи преглед свих извршених активности на пружању Услуге</w:t>
      </w:r>
      <w:r w:rsidR="00EE793E" w:rsidRPr="002B4E8A">
        <w:rPr>
          <w:rFonts w:cs="Arial"/>
        </w:rPr>
        <w:t>.</w:t>
      </w:r>
    </w:p>
    <w:p w:rsidR="00EE793E" w:rsidRPr="002B4E8A" w:rsidRDefault="00EE793E" w:rsidP="00EE793E">
      <w:pPr>
        <w:pStyle w:val="KDParagraf"/>
        <w:spacing w:before="0"/>
        <w:rPr>
          <w:rFonts w:cs="Arial"/>
        </w:rPr>
      </w:pPr>
    </w:p>
    <w:p w:rsidR="006F38AE" w:rsidRPr="002B4E8A" w:rsidRDefault="006F38AE" w:rsidP="006F38AE">
      <w:pPr>
        <w:tabs>
          <w:tab w:val="left" w:pos="567"/>
        </w:tabs>
        <w:spacing w:before="0"/>
        <w:rPr>
          <w:rFonts w:cs="Arial"/>
          <w:lang w:val="sr-Cyrl-RS"/>
        </w:rPr>
      </w:pPr>
      <w:r w:rsidRPr="002B4E8A">
        <w:rPr>
          <w:rFonts w:cs="Arial"/>
        </w:rPr>
        <w:t xml:space="preserve">Пружалац услуге доставља Кориснику услуге </w:t>
      </w:r>
      <w:r w:rsidRPr="002B4E8A">
        <w:rPr>
          <w:rFonts w:cs="Arial"/>
          <w:lang w:val="sr-Cyrl-RS"/>
        </w:rPr>
        <w:t>Коначни</w:t>
      </w:r>
      <w:r w:rsidRPr="002B4E8A">
        <w:rPr>
          <w:rFonts w:cs="Arial"/>
        </w:rPr>
        <w:t xml:space="preserve"> извештај</w:t>
      </w:r>
      <w:r w:rsidRPr="002B4E8A">
        <w:rPr>
          <w:rFonts w:cs="Arial"/>
          <w:lang w:val="sr-Cyrl-RS"/>
        </w:rPr>
        <w:t xml:space="preserve"> у електронском облику, по извршеној позитивној оцени Предфиналне верзије Студије од стране Корисника услуге, а не касније од 15 (словима: петнаест) дана пре дана окончања Уговора сагласно термин плану (Прилог 5 Уговора).</w:t>
      </w:r>
    </w:p>
    <w:p w:rsidR="006F38AE" w:rsidRPr="002B4E8A" w:rsidRDefault="006F38AE" w:rsidP="006F38AE">
      <w:pPr>
        <w:tabs>
          <w:tab w:val="left" w:pos="567"/>
        </w:tabs>
        <w:spacing w:before="0"/>
        <w:rPr>
          <w:rFonts w:cs="Arial"/>
        </w:rPr>
      </w:pPr>
    </w:p>
    <w:p w:rsidR="006F38AE" w:rsidRPr="002B4E8A" w:rsidRDefault="006F38AE" w:rsidP="006F38AE">
      <w:pPr>
        <w:tabs>
          <w:tab w:val="left" w:pos="567"/>
        </w:tabs>
        <w:spacing w:before="0"/>
        <w:rPr>
          <w:rFonts w:cs="Arial"/>
          <w:lang w:val="sr-Cyrl-RS"/>
        </w:rPr>
      </w:pPr>
      <w:r w:rsidRPr="002B4E8A">
        <w:rPr>
          <w:rFonts w:cs="Arial"/>
        </w:rPr>
        <w:t>Корисник услуге има право да</w:t>
      </w:r>
      <w:r w:rsidRPr="002B4E8A">
        <w:rPr>
          <w:rFonts w:cs="Arial"/>
          <w:lang w:val="sr-Cyrl-RS"/>
        </w:rPr>
        <w:t xml:space="preserve"> у року од 7 (словима: седам) дана од дана од дана пријема Коначног извештаја,</w:t>
      </w:r>
      <w:r w:rsidRPr="002B4E8A">
        <w:rPr>
          <w:rFonts w:cs="Arial"/>
        </w:rPr>
        <w:t xml:space="preserve"> достави примедбе </w:t>
      </w:r>
      <w:r w:rsidRPr="002B4E8A">
        <w:rPr>
          <w:rFonts w:cs="Arial"/>
          <w:lang w:val="sr-Cyrl-RS"/>
        </w:rPr>
        <w:t xml:space="preserve">на Коначни извештај Пружаоцу услуге, у писаном или електронском облику, </w:t>
      </w:r>
      <w:r w:rsidRPr="002B4E8A">
        <w:rPr>
          <w:rFonts w:cs="Arial"/>
        </w:rPr>
        <w:t xml:space="preserve">или да достављени </w:t>
      </w:r>
      <w:r w:rsidRPr="002B4E8A">
        <w:rPr>
          <w:rFonts w:cs="Arial"/>
          <w:lang w:val="sr-Cyrl-RS"/>
        </w:rPr>
        <w:t>Коначни</w:t>
      </w:r>
      <w:r w:rsidRPr="002B4E8A">
        <w:rPr>
          <w:rFonts w:cs="Arial"/>
        </w:rPr>
        <w:t xml:space="preserve"> извештај прихвати</w:t>
      </w:r>
      <w:r w:rsidRPr="002B4E8A">
        <w:rPr>
          <w:rFonts w:cs="Arial"/>
          <w:lang w:val="sr-Cyrl-RS"/>
        </w:rPr>
        <w:t>, о чему обавештава Пружаоца услуге</w:t>
      </w:r>
      <w:r w:rsidRPr="002B4E8A">
        <w:rPr>
          <w:rFonts w:cs="Arial"/>
          <w:lang w:val="sr-Latn-RS"/>
        </w:rPr>
        <w:t xml:space="preserve">, </w:t>
      </w:r>
      <w:r w:rsidRPr="002B4E8A">
        <w:rPr>
          <w:rFonts w:cs="Arial"/>
          <w:lang w:val="sr-Cyrl-RS"/>
        </w:rPr>
        <w:t>електронским или писаним путем. Уколико Корисник услуге у року од 7 (словима: седам) дана од дана пријема Коначног извештаја не достави примедбе Кориснику услуге, сматра се да на Коначни извештај нема примедбе.</w:t>
      </w:r>
    </w:p>
    <w:p w:rsidR="006F38AE" w:rsidRPr="002B4E8A" w:rsidRDefault="006F38AE" w:rsidP="006F38AE">
      <w:pPr>
        <w:tabs>
          <w:tab w:val="left" w:pos="567"/>
        </w:tabs>
        <w:spacing w:before="0"/>
        <w:rPr>
          <w:rFonts w:cs="Arial"/>
          <w:lang w:val="sr-Cyrl-RS"/>
        </w:rPr>
      </w:pPr>
    </w:p>
    <w:p w:rsidR="006F38AE" w:rsidRPr="002B4E8A" w:rsidRDefault="006F38AE" w:rsidP="006F38AE">
      <w:pPr>
        <w:tabs>
          <w:tab w:val="left" w:pos="567"/>
        </w:tabs>
        <w:spacing w:before="0"/>
        <w:rPr>
          <w:rFonts w:cs="Arial"/>
        </w:rPr>
      </w:pPr>
      <w:r w:rsidRPr="002B4E8A">
        <w:rPr>
          <w:rFonts w:cs="Arial"/>
          <w:lang w:val="sr-Cyrl-RS"/>
        </w:rPr>
        <w:t xml:space="preserve">Пружалац услуге је дужан да уважи евентуалне примедбе Корисника услуге, и након тога достави кориговану потписану верзију Коначног извештаја Кориснику услуге </w:t>
      </w:r>
      <w:r w:rsidRPr="002B4E8A">
        <w:rPr>
          <w:rFonts w:cs="Arial"/>
        </w:rPr>
        <w:t>у 3 (словима: три) примерка</w:t>
      </w:r>
      <w:r w:rsidRPr="002B4E8A">
        <w:rPr>
          <w:rFonts w:cs="Arial"/>
          <w:lang w:val="sr-Cyrl-RS"/>
        </w:rPr>
        <w:t>, и то не касније од 3 дана од дана пријема примедби Корисника услуге, односно обавештења да је Коначни извештај прихваћен, или истека рока од 7 (словима: седам) дана од дана када је Пружалац услуге доставио Коначни извештај Кориснику услуге.</w:t>
      </w:r>
    </w:p>
    <w:p w:rsidR="006F38AE" w:rsidRPr="002B4E8A" w:rsidRDefault="006F38AE" w:rsidP="006F38AE">
      <w:pPr>
        <w:tabs>
          <w:tab w:val="left" w:pos="567"/>
        </w:tabs>
        <w:spacing w:before="0"/>
        <w:rPr>
          <w:rFonts w:cs="Arial"/>
          <w:lang w:val="sr-Cyrl-RS"/>
        </w:rPr>
      </w:pPr>
    </w:p>
    <w:p w:rsidR="006F38AE" w:rsidRPr="002B4E8A" w:rsidRDefault="006F38AE" w:rsidP="006F38AE">
      <w:pPr>
        <w:tabs>
          <w:tab w:val="left" w:pos="567"/>
        </w:tabs>
        <w:spacing w:before="0"/>
        <w:rPr>
          <w:rFonts w:cs="Arial"/>
          <w:lang w:val="sr-Cyrl-RS"/>
        </w:rPr>
      </w:pPr>
      <w:r w:rsidRPr="002B4E8A">
        <w:rPr>
          <w:rFonts w:cs="Arial"/>
          <w:lang w:val="sr-Cyrl-RS"/>
        </w:rPr>
        <w:t>Достављен</w:t>
      </w:r>
      <w:r w:rsidRPr="002B4E8A">
        <w:rPr>
          <w:rFonts w:cs="Arial"/>
        </w:rPr>
        <w:t>и</w:t>
      </w:r>
      <w:r w:rsidRPr="002B4E8A">
        <w:rPr>
          <w:rFonts w:cs="Arial"/>
          <w:lang w:val="sr-Cyrl-RS"/>
        </w:rPr>
        <w:t xml:space="preserve"> Коначни</w:t>
      </w:r>
      <w:r w:rsidRPr="002B4E8A">
        <w:rPr>
          <w:rFonts w:cs="Arial"/>
        </w:rPr>
        <w:t xml:space="preserve"> извештај из овог члана </w:t>
      </w:r>
      <w:r w:rsidRPr="002B4E8A">
        <w:rPr>
          <w:rFonts w:cs="Arial"/>
          <w:lang w:val="sr-Cyrl-RS"/>
        </w:rPr>
        <w:t>својим потписом</w:t>
      </w:r>
      <w:r w:rsidRPr="002B4E8A">
        <w:rPr>
          <w:rFonts w:cs="Arial"/>
        </w:rPr>
        <w:t xml:space="preserve"> </w:t>
      </w:r>
      <w:r w:rsidRPr="002B4E8A">
        <w:rPr>
          <w:rFonts w:cs="Arial"/>
          <w:lang w:val="sr-Cyrl-RS"/>
        </w:rPr>
        <w:t xml:space="preserve">оверава </w:t>
      </w:r>
      <w:r w:rsidRPr="002B4E8A">
        <w:rPr>
          <w:rFonts w:cs="Arial"/>
        </w:rPr>
        <w:t>овлашћен</w:t>
      </w:r>
      <w:r w:rsidRPr="002B4E8A">
        <w:rPr>
          <w:rFonts w:cs="Arial"/>
          <w:lang w:val="sr-Cyrl-RS"/>
        </w:rPr>
        <w:t>и</w:t>
      </w:r>
      <w:r w:rsidRPr="002B4E8A">
        <w:rPr>
          <w:rFonts w:cs="Arial"/>
        </w:rPr>
        <w:t xml:space="preserve"> представник Корисника услуге</w:t>
      </w:r>
      <w:r w:rsidRPr="002B4E8A">
        <w:rPr>
          <w:rFonts w:cs="Arial"/>
          <w:lang w:val="sr-Cyrl-RS"/>
        </w:rPr>
        <w:t xml:space="preserve">, и то не касније од 5 </w:t>
      </w:r>
      <w:r w:rsidRPr="002B4E8A">
        <w:rPr>
          <w:rFonts w:cs="Arial"/>
        </w:rPr>
        <w:t xml:space="preserve">(словима: </w:t>
      </w:r>
      <w:r w:rsidRPr="002B4E8A">
        <w:rPr>
          <w:rFonts w:cs="Arial"/>
          <w:lang w:val="sr-Cyrl-RS"/>
        </w:rPr>
        <w:t>пет</w:t>
      </w:r>
      <w:r w:rsidRPr="002B4E8A">
        <w:rPr>
          <w:rFonts w:cs="Arial"/>
        </w:rPr>
        <w:t>)</w:t>
      </w:r>
      <w:r w:rsidRPr="002B4E8A">
        <w:rPr>
          <w:rFonts w:cs="Arial"/>
          <w:lang w:val="sr-Cyrl-RS"/>
        </w:rPr>
        <w:t xml:space="preserve"> дана од дана пријема Коначног извештаја потписаног од стране Пружаоца услуге</w:t>
      </w:r>
      <w:r w:rsidRPr="002B4E8A">
        <w:rPr>
          <w:rFonts w:cs="Arial"/>
        </w:rPr>
        <w:t>.</w:t>
      </w:r>
    </w:p>
    <w:p w:rsidR="00EE793E" w:rsidRPr="007C12A4" w:rsidRDefault="00EE793E" w:rsidP="00EE793E">
      <w:pPr>
        <w:pStyle w:val="KDParagraf"/>
        <w:spacing w:before="0"/>
        <w:rPr>
          <w:rFonts w:cs="Arial"/>
        </w:rPr>
      </w:pPr>
    </w:p>
    <w:p w:rsidR="00EE793E" w:rsidRPr="007C12A4" w:rsidRDefault="00EE793E" w:rsidP="00EE793E">
      <w:pPr>
        <w:pStyle w:val="KDParagraf"/>
        <w:spacing w:before="0"/>
        <w:rPr>
          <w:rFonts w:cs="Arial"/>
        </w:rPr>
      </w:pPr>
    </w:p>
    <w:p w:rsidR="00EE793E" w:rsidRPr="007C12A4" w:rsidRDefault="00EE793E" w:rsidP="00E27EDD">
      <w:pPr>
        <w:pStyle w:val="KDParagraf"/>
        <w:spacing w:before="0"/>
        <w:jc w:val="center"/>
        <w:rPr>
          <w:rFonts w:cs="Arial"/>
        </w:rPr>
      </w:pPr>
      <w:r w:rsidRPr="007C12A4">
        <w:rPr>
          <w:rFonts w:cs="Arial"/>
        </w:rPr>
        <w:t>Члан 6.</w:t>
      </w:r>
    </w:p>
    <w:p w:rsidR="00EE793E" w:rsidRPr="007C12A4" w:rsidRDefault="00EE793E" w:rsidP="00EE793E">
      <w:pPr>
        <w:pStyle w:val="KDParagraf"/>
        <w:spacing w:before="0"/>
        <w:rPr>
          <w:rFonts w:cs="Arial"/>
        </w:rPr>
      </w:pPr>
      <w:r w:rsidRPr="007C12A4">
        <w:rPr>
          <w:rFonts w:cs="Arial"/>
        </w:rPr>
        <w:t>Адресе Уговорних страна за пријем писмена и поште, су следеће:</w:t>
      </w:r>
    </w:p>
    <w:p w:rsidR="00EE793E" w:rsidRPr="007C12A4" w:rsidRDefault="00EE793E" w:rsidP="00EE793E">
      <w:pPr>
        <w:pStyle w:val="KDParagraf"/>
        <w:spacing w:before="0"/>
        <w:rPr>
          <w:rFonts w:cs="Arial"/>
        </w:rPr>
      </w:pPr>
    </w:p>
    <w:p w:rsidR="00EE793E" w:rsidRPr="007C12A4" w:rsidRDefault="00EE793E" w:rsidP="003A6CE7">
      <w:pPr>
        <w:pStyle w:val="KDParagraf"/>
        <w:spacing w:before="0"/>
        <w:ind w:left="2160" w:hanging="2160"/>
        <w:rPr>
          <w:rFonts w:cs="Arial"/>
        </w:rPr>
      </w:pPr>
      <w:r w:rsidRPr="00002A7F">
        <w:rPr>
          <w:rFonts w:cs="Arial"/>
        </w:rPr>
        <w:t>Корисник услуге:</w:t>
      </w:r>
      <w:r w:rsidRPr="00002A7F">
        <w:rPr>
          <w:rFonts w:cs="Arial"/>
        </w:rPr>
        <w:tab/>
        <w:t>Јавно предузеће „Електропривреда Србије“ Београд, Ули</w:t>
      </w:r>
      <w:r w:rsidRPr="00D05C17">
        <w:rPr>
          <w:rFonts w:cs="Arial"/>
        </w:rPr>
        <w:t>ц</w:t>
      </w:r>
      <w:r w:rsidRPr="00002A7F">
        <w:rPr>
          <w:rFonts w:cs="Arial"/>
        </w:rPr>
        <w:t xml:space="preserve">а </w:t>
      </w:r>
      <w:r w:rsidR="00002A7F" w:rsidRPr="00126BA0">
        <w:rPr>
          <w:rFonts w:cs="Arial"/>
          <w:lang w:val="sr-Cyrl-RS"/>
        </w:rPr>
        <w:t>Балканска 13</w:t>
      </w:r>
      <w:r w:rsidRPr="00D05C17">
        <w:rPr>
          <w:rFonts w:cs="Arial"/>
        </w:rPr>
        <w:t>, 11000 Београд</w:t>
      </w:r>
    </w:p>
    <w:p w:rsidR="00EE793E" w:rsidRPr="007C12A4" w:rsidRDefault="00EE793E" w:rsidP="00EE793E">
      <w:pPr>
        <w:pStyle w:val="KDParagraf"/>
        <w:spacing w:before="0"/>
        <w:rPr>
          <w:rFonts w:cs="Arial"/>
        </w:rPr>
      </w:pPr>
    </w:p>
    <w:p w:rsidR="00EE793E" w:rsidRPr="007C12A4" w:rsidRDefault="00EE793E" w:rsidP="00EE793E">
      <w:pPr>
        <w:pStyle w:val="KDParagraf"/>
        <w:spacing w:before="0"/>
        <w:rPr>
          <w:rFonts w:cs="Arial"/>
        </w:rPr>
      </w:pPr>
      <w:r w:rsidRPr="007C12A4">
        <w:rPr>
          <w:rFonts w:cs="Arial"/>
        </w:rPr>
        <w:t>Односно</w:t>
      </w:r>
      <w:r w:rsidR="004F56DD" w:rsidRPr="007C12A4">
        <w:rPr>
          <w:rFonts w:cs="Arial"/>
          <w:lang w:val="sr-Cyrl-RS"/>
        </w:rPr>
        <w:t xml:space="preserve"> </w:t>
      </w:r>
      <w:r w:rsidRPr="007C12A4">
        <w:rPr>
          <w:rFonts w:cs="Arial"/>
        </w:rPr>
        <w:t>адреса : ______________________________________________________</w:t>
      </w:r>
    </w:p>
    <w:p w:rsidR="00EE793E" w:rsidRPr="007C12A4" w:rsidRDefault="00EE793E" w:rsidP="00EE793E">
      <w:pPr>
        <w:pStyle w:val="KDParagraf"/>
        <w:spacing w:before="0"/>
        <w:rPr>
          <w:rFonts w:cs="Arial"/>
        </w:rPr>
      </w:pPr>
    </w:p>
    <w:p w:rsidR="00EE793E" w:rsidRPr="007C12A4" w:rsidRDefault="00EE793E" w:rsidP="00EE793E">
      <w:pPr>
        <w:pStyle w:val="KDParagraf"/>
        <w:spacing w:before="0"/>
        <w:rPr>
          <w:rFonts w:cs="Arial"/>
        </w:rPr>
      </w:pPr>
      <w:r w:rsidRPr="007C12A4">
        <w:rPr>
          <w:rFonts w:cs="Arial"/>
        </w:rPr>
        <w:tab/>
      </w:r>
      <w:r w:rsidRPr="007C12A4">
        <w:rPr>
          <w:rFonts w:cs="Arial"/>
        </w:rPr>
        <w:tab/>
      </w:r>
      <w:r w:rsidRPr="007C12A4">
        <w:rPr>
          <w:rFonts w:cs="Arial"/>
        </w:rPr>
        <w:tab/>
      </w:r>
    </w:p>
    <w:p w:rsidR="00EE793E" w:rsidRPr="007C12A4" w:rsidRDefault="00EE793E" w:rsidP="00EE793E">
      <w:pPr>
        <w:pStyle w:val="KDParagraf"/>
        <w:spacing w:before="0"/>
        <w:rPr>
          <w:rFonts w:cs="Arial"/>
        </w:rPr>
      </w:pPr>
      <w:r w:rsidRPr="007C12A4">
        <w:rPr>
          <w:rFonts w:cs="Arial"/>
        </w:rPr>
        <w:t>Пружалац услуге:</w:t>
      </w:r>
      <w:r w:rsidRPr="007C12A4">
        <w:rPr>
          <w:rFonts w:cs="Arial"/>
        </w:rPr>
        <w:tab/>
        <w:t>__________________________________________</w:t>
      </w:r>
    </w:p>
    <w:p w:rsidR="00EE793E" w:rsidRPr="007C12A4" w:rsidRDefault="00EE793E" w:rsidP="00EE793E">
      <w:pPr>
        <w:pStyle w:val="KDParagraf"/>
        <w:spacing w:before="0"/>
        <w:rPr>
          <w:rFonts w:cs="Arial"/>
        </w:rPr>
      </w:pPr>
      <w:r w:rsidRPr="007C12A4">
        <w:rPr>
          <w:rFonts w:cs="Arial"/>
        </w:rPr>
        <w:tab/>
      </w:r>
      <w:r w:rsidRPr="007C12A4">
        <w:rPr>
          <w:rFonts w:cs="Arial"/>
        </w:rPr>
        <w:tab/>
      </w:r>
      <w:r w:rsidRPr="007C12A4">
        <w:rPr>
          <w:rFonts w:cs="Arial"/>
        </w:rPr>
        <w:tab/>
      </w:r>
      <w:r w:rsidRPr="007C12A4">
        <w:rPr>
          <w:rFonts w:cs="Arial"/>
        </w:rPr>
        <w:tab/>
        <w:t>__________________________________________</w:t>
      </w:r>
    </w:p>
    <w:p w:rsidR="00EE793E" w:rsidRPr="007C12A4" w:rsidRDefault="00EE793E" w:rsidP="00EE793E">
      <w:pPr>
        <w:pStyle w:val="KDParagraf"/>
        <w:spacing w:before="0"/>
        <w:rPr>
          <w:rFonts w:cs="Arial"/>
        </w:rPr>
      </w:pPr>
      <w:r w:rsidRPr="007C12A4">
        <w:rPr>
          <w:rFonts w:cs="Arial"/>
        </w:rPr>
        <w:tab/>
      </w:r>
      <w:r w:rsidRPr="007C12A4">
        <w:rPr>
          <w:rFonts w:cs="Arial"/>
        </w:rPr>
        <w:tab/>
      </w:r>
      <w:r w:rsidRPr="007C12A4">
        <w:rPr>
          <w:rFonts w:cs="Arial"/>
        </w:rPr>
        <w:tab/>
      </w:r>
      <w:r w:rsidRPr="007C12A4">
        <w:rPr>
          <w:rFonts w:cs="Arial"/>
        </w:rPr>
        <w:tab/>
        <w:t>__________________________________________</w:t>
      </w:r>
    </w:p>
    <w:p w:rsidR="00EE793E" w:rsidRPr="007C12A4" w:rsidRDefault="00EE793E" w:rsidP="00EE793E">
      <w:pPr>
        <w:pStyle w:val="KDParagraf"/>
        <w:spacing w:before="0"/>
        <w:rPr>
          <w:rFonts w:cs="Arial"/>
        </w:rPr>
      </w:pPr>
      <w:r w:rsidRPr="007C12A4">
        <w:rPr>
          <w:rFonts w:cs="Arial"/>
        </w:rPr>
        <w:tab/>
      </w:r>
      <w:r w:rsidRPr="007C12A4">
        <w:rPr>
          <w:rFonts w:cs="Arial"/>
        </w:rPr>
        <w:tab/>
      </w:r>
      <w:r w:rsidRPr="007C12A4">
        <w:rPr>
          <w:rFonts w:cs="Arial"/>
        </w:rPr>
        <w:tab/>
      </w:r>
      <w:r w:rsidRPr="007C12A4">
        <w:rPr>
          <w:rFonts w:cs="Arial"/>
        </w:rPr>
        <w:tab/>
        <w:t xml:space="preserve">__________________________________________  </w:t>
      </w:r>
    </w:p>
    <w:p w:rsidR="00EE793E" w:rsidRPr="007C12A4" w:rsidRDefault="00EE793E" w:rsidP="00EE793E">
      <w:pPr>
        <w:pStyle w:val="KDParagraf"/>
        <w:spacing w:before="0"/>
        <w:rPr>
          <w:rFonts w:cs="Arial"/>
        </w:rPr>
      </w:pPr>
    </w:p>
    <w:p w:rsidR="00EE793E" w:rsidRPr="007C12A4" w:rsidRDefault="00EE793E" w:rsidP="00EE793E">
      <w:pPr>
        <w:pStyle w:val="KDParagraf"/>
        <w:spacing w:before="0"/>
        <w:rPr>
          <w:rFonts w:cs="Arial"/>
        </w:rPr>
      </w:pPr>
    </w:p>
    <w:p w:rsidR="00EE793E" w:rsidRPr="007C12A4" w:rsidRDefault="00EE793E" w:rsidP="00EE793E">
      <w:pPr>
        <w:pStyle w:val="KDParagraf"/>
        <w:spacing w:before="0"/>
        <w:rPr>
          <w:rFonts w:cs="Arial"/>
        </w:rPr>
      </w:pPr>
      <w:r w:rsidRPr="007C12A4">
        <w:rPr>
          <w:rFonts w:cs="Arial"/>
        </w:rPr>
        <w:t xml:space="preserve">Подизвођач: </w:t>
      </w:r>
      <w:r w:rsidRPr="007C12A4">
        <w:rPr>
          <w:rFonts w:cs="Arial"/>
        </w:rPr>
        <w:tab/>
      </w:r>
      <w:r w:rsidRPr="007C12A4">
        <w:rPr>
          <w:rFonts w:cs="Arial"/>
        </w:rPr>
        <w:tab/>
        <w:t xml:space="preserve">_________________________________________ </w:t>
      </w:r>
    </w:p>
    <w:p w:rsidR="00EE793E" w:rsidRPr="007C12A4" w:rsidRDefault="00EE793E" w:rsidP="00EE793E">
      <w:pPr>
        <w:pStyle w:val="KDParagraf"/>
        <w:spacing w:before="0"/>
        <w:rPr>
          <w:rFonts w:cs="Arial"/>
        </w:rPr>
      </w:pPr>
      <w:r w:rsidRPr="007C12A4">
        <w:rPr>
          <w:rFonts w:cs="Arial"/>
        </w:rPr>
        <w:tab/>
      </w:r>
      <w:r w:rsidRPr="007C12A4">
        <w:rPr>
          <w:rFonts w:cs="Arial"/>
        </w:rPr>
        <w:tab/>
      </w:r>
      <w:r w:rsidRPr="007C12A4">
        <w:rPr>
          <w:rFonts w:cs="Arial"/>
        </w:rPr>
        <w:tab/>
      </w:r>
    </w:p>
    <w:p w:rsidR="00EE793E" w:rsidRPr="007C12A4" w:rsidRDefault="00EE793E" w:rsidP="00EE793E">
      <w:pPr>
        <w:pStyle w:val="KDParagraf"/>
        <w:spacing w:before="0"/>
        <w:rPr>
          <w:rFonts w:cs="Arial"/>
        </w:rPr>
      </w:pPr>
    </w:p>
    <w:p w:rsidR="00EE793E" w:rsidRPr="007C12A4" w:rsidRDefault="00EE793E" w:rsidP="00EE793E">
      <w:pPr>
        <w:pStyle w:val="KDParagraf"/>
        <w:spacing w:before="0"/>
        <w:rPr>
          <w:rFonts w:cs="Arial"/>
        </w:rPr>
      </w:pPr>
      <w:r w:rsidRPr="007C12A4">
        <w:rPr>
          <w:rFonts w:cs="Arial"/>
        </w:rPr>
        <w:t xml:space="preserve">ОБАВЕЗЕ КОРИСНИКА УСЛУГЕ </w:t>
      </w:r>
    </w:p>
    <w:p w:rsidR="000A57D7" w:rsidRPr="007C12A4" w:rsidRDefault="000A57D7" w:rsidP="00EE793E">
      <w:pPr>
        <w:pStyle w:val="KDParagraf"/>
        <w:spacing w:before="0"/>
        <w:rPr>
          <w:rFonts w:cs="Arial"/>
        </w:rPr>
      </w:pPr>
    </w:p>
    <w:p w:rsidR="006F38AE" w:rsidRPr="007C12A4" w:rsidRDefault="00EE793E" w:rsidP="00BE646C">
      <w:pPr>
        <w:pStyle w:val="KDParagraf"/>
        <w:spacing w:before="0"/>
        <w:jc w:val="center"/>
        <w:rPr>
          <w:rFonts w:cs="Arial"/>
        </w:rPr>
      </w:pPr>
      <w:r w:rsidRPr="007C12A4">
        <w:rPr>
          <w:rFonts w:cs="Arial"/>
        </w:rPr>
        <w:t>Члан 7.</w:t>
      </w:r>
    </w:p>
    <w:p w:rsidR="00EE793E" w:rsidRPr="007C12A4" w:rsidRDefault="00EE793E" w:rsidP="00EE793E">
      <w:pPr>
        <w:pStyle w:val="KDParagraf"/>
        <w:spacing w:before="0"/>
        <w:rPr>
          <w:rFonts w:cs="Arial"/>
        </w:rPr>
      </w:pPr>
      <w:r w:rsidRPr="007C12A4">
        <w:rPr>
          <w:rFonts w:cs="Arial"/>
        </w:rPr>
        <w:t xml:space="preserve">Корисник услуге се обавезује да Пружаоцу услуге изврши исплату цене Услуге из члана 2. у складу са извршеним активностима из Прилога 4 и </w:t>
      </w:r>
      <w:r w:rsidR="00341C51">
        <w:rPr>
          <w:rFonts w:cs="Arial"/>
          <w:lang w:val="sr-Cyrl-RS"/>
        </w:rPr>
        <w:t xml:space="preserve">Прилога </w:t>
      </w:r>
      <w:r w:rsidRPr="007C12A4">
        <w:rPr>
          <w:rFonts w:cs="Arial"/>
        </w:rPr>
        <w:t xml:space="preserve">5 овог Уговора, на начин и у роковима утврђеним чланом 3. овог Уговора. </w:t>
      </w:r>
    </w:p>
    <w:p w:rsidR="00EE793E" w:rsidRPr="007C12A4" w:rsidRDefault="00EE793E" w:rsidP="00EE793E">
      <w:pPr>
        <w:pStyle w:val="KDParagraf"/>
        <w:spacing w:before="0"/>
        <w:rPr>
          <w:rFonts w:cs="Arial"/>
        </w:rPr>
      </w:pPr>
    </w:p>
    <w:p w:rsidR="00873133" w:rsidRPr="007C12A4" w:rsidRDefault="00EE793E" w:rsidP="00E27EDD">
      <w:pPr>
        <w:pStyle w:val="KDParagraf"/>
        <w:spacing w:before="0"/>
        <w:jc w:val="center"/>
        <w:rPr>
          <w:rFonts w:cs="Arial"/>
        </w:rPr>
      </w:pPr>
      <w:r w:rsidRPr="007C12A4">
        <w:rPr>
          <w:rFonts w:cs="Arial"/>
        </w:rPr>
        <w:t>Члан 8.</w:t>
      </w:r>
    </w:p>
    <w:p w:rsidR="00EE793E" w:rsidRPr="007C12A4" w:rsidRDefault="00EE793E" w:rsidP="00EE793E">
      <w:pPr>
        <w:pStyle w:val="KDParagraf"/>
        <w:spacing w:before="0"/>
        <w:rPr>
          <w:rFonts w:cs="Arial"/>
        </w:rPr>
      </w:pPr>
      <w:r w:rsidRPr="007C12A4">
        <w:rPr>
          <w:rFonts w:cs="Arial"/>
        </w:rPr>
        <w:t xml:space="preserve">Корисник услуге је дужан да Пружаоцу услуге </w:t>
      </w:r>
      <w:r w:rsidR="0065588B">
        <w:rPr>
          <w:rFonts w:cs="Arial"/>
          <w:lang w:val="sr-Cyrl-RS"/>
        </w:rPr>
        <w:t>у року од 30 (</w:t>
      </w:r>
      <w:r w:rsidR="00341C51">
        <w:rPr>
          <w:rFonts w:cs="Arial"/>
          <w:lang w:val="sr-Cyrl-RS"/>
        </w:rPr>
        <w:t xml:space="preserve">словима: </w:t>
      </w:r>
      <w:r w:rsidR="0065588B">
        <w:rPr>
          <w:rFonts w:cs="Arial"/>
          <w:lang w:val="sr-Cyrl-RS"/>
        </w:rPr>
        <w:t xml:space="preserve">тридесет) дана од дана подношења захтева Пружаоца услуга, поднетим у складу са чл. 10 овог Уговора, </w:t>
      </w:r>
      <w:r w:rsidRPr="007C12A4">
        <w:rPr>
          <w:rFonts w:cs="Arial"/>
        </w:rPr>
        <w:t>учини доступним све релевантне податке, документацију и информације којима располаже, као и пресек стања података, документације и и</w:t>
      </w:r>
      <w:r w:rsidR="001E5EBC" w:rsidRPr="007C12A4">
        <w:rPr>
          <w:rFonts w:cs="Arial"/>
          <w:lang w:val="sr-Cyrl-RS"/>
        </w:rPr>
        <w:t>н</w:t>
      </w:r>
      <w:r w:rsidRPr="007C12A4">
        <w:rPr>
          <w:rFonts w:cs="Arial"/>
        </w:rPr>
        <w:t>формација којима располаже у моменту закључења овог Уговора, а које су у вези са извршењем овог Уговора.</w:t>
      </w:r>
    </w:p>
    <w:p w:rsidR="00EE793E" w:rsidRPr="007C12A4" w:rsidRDefault="00EE793E" w:rsidP="00EE793E">
      <w:pPr>
        <w:pStyle w:val="KDParagraf"/>
        <w:spacing w:before="0"/>
        <w:rPr>
          <w:rFonts w:cs="Arial"/>
        </w:rPr>
      </w:pPr>
    </w:p>
    <w:p w:rsidR="00EE793E" w:rsidRPr="007C12A4" w:rsidRDefault="00EE793E" w:rsidP="00EE793E">
      <w:pPr>
        <w:pStyle w:val="KDParagraf"/>
        <w:spacing w:before="0"/>
        <w:rPr>
          <w:rFonts w:cs="Arial"/>
        </w:rPr>
      </w:pPr>
      <w:r w:rsidRPr="007C12A4">
        <w:rPr>
          <w:rFonts w:cs="Arial"/>
        </w:rPr>
        <w:t xml:space="preserve">Корисник услуге има право да затражи од Пружаоца услуга 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rsidR="00EE793E" w:rsidRPr="007C12A4" w:rsidRDefault="00EE793E" w:rsidP="00EE793E">
      <w:pPr>
        <w:pStyle w:val="KDParagraf"/>
        <w:spacing w:before="0"/>
        <w:rPr>
          <w:rFonts w:cs="Arial"/>
        </w:rPr>
      </w:pPr>
    </w:p>
    <w:p w:rsidR="00EE793E" w:rsidRPr="007C12A4" w:rsidRDefault="00EE793E" w:rsidP="00E27EDD">
      <w:pPr>
        <w:pStyle w:val="KDParagraf"/>
        <w:spacing w:before="0"/>
        <w:jc w:val="center"/>
        <w:rPr>
          <w:rFonts w:cs="Arial"/>
        </w:rPr>
      </w:pPr>
      <w:r w:rsidRPr="007C12A4">
        <w:rPr>
          <w:rFonts w:cs="Arial"/>
        </w:rPr>
        <w:t>Члан 9.</w:t>
      </w:r>
    </w:p>
    <w:p w:rsidR="00EE793E" w:rsidRPr="007C12A4" w:rsidRDefault="00EE793E" w:rsidP="00EE793E">
      <w:pPr>
        <w:pStyle w:val="KDParagraf"/>
        <w:spacing w:before="0"/>
        <w:rPr>
          <w:rFonts w:cs="Arial"/>
        </w:rPr>
      </w:pPr>
      <w:r w:rsidRPr="007C12A4">
        <w:rPr>
          <w:rFonts w:cs="Arial"/>
        </w:rPr>
        <w:t>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услуга припремио током извршења овог Уговора и оцени прихватљивости анализа, предлога, материјала и других докумената.</w:t>
      </w:r>
    </w:p>
    <w:p w:rsidR="00EE793E" w:rsidRPr="007C12A4" w:rsidRDefault="00EE793E" w:rsidP="00EE793E">
      <w:pPr>
        <w:pStyle w:val="KDParagraf"/>
        <w:spacing w:before="0"/>
        <w:rPr>
          <w:rFonts w:cs="Arial"/>
        </w:rPr>
      </w:pPr>
    </w:p>
    <w:p w:rsidR="004456AB" w:rsidRPr="007C12A4" w:rsidRDefault="004456AB" w:rsidP="00EE793E">
      <w:pPr>
        <w:pStyle w:val="KDParagraf"/>
        <w:spacing w:before="0"/>
        <w:rPr>
          <w:rFonts w:cs="Arial"/>
        </w:rPr>
      </w:pPr>
    </w:p>
    <w:p w:rsidR="00EE793E" w:rsidRPr="007C12A4" w:rsidRDefault="00EE793E" w:rsidP="00EE793E">
      <w:pPr>
        <w:pStyle w:val="KDParagraf"/>
        <w:spacing w:before="0"/>
        <w:rPr>
          <w:rFonts w:cs="Arial"/>
        </w:rPr>
      </w:pPr>
      <w:r w:rsidRPr="007C12A4">
        <w:rPr>
          <w:rFonts w:cs="Arial"/>
        </w:rPr>
        <w:t>ОБАВЕЗЕ ПРУЖАОЦА УСЛУГЕ</w:t>
      </w:r>
    </w:p>
    <w:p w:rsidR="00EE793E" w:rsidRPr="007C12A4" w:rsidRDefault="00EE793E" w:rsidP="00EE793E">
      <w:pPr>
        <w:pStyle w:val="KDParagraf"/>
        <w:spacing w:before="0"/>
        <w:rPr>
          <w:rFonts w:cs="Arial"/>
        </w:rPr>
      </w:pPr>
    </w:p>
    <w:p w:rsidR="00EE793E" w:rsidRPr="007C12A4" w:rsidRDefault="00EE793E" w:rsidP="00E27EDD">
      <w:pPr>
        <w:pStyle w:val="KDParagraf"/>
        <w:spacing w:before="0"/>
        <w:jc w:val="center"/>
        <w:rPr>
          <w:rFonts w:cs="Arial"/>
        </w:rPr>
      </w:pPr>
      <w:r w:rsidRPr="007C12A4">
        <w:rPr>
          <w:rFonts w:cs="Arial"/>
        </w:rPr>
        <w:t>Члан 10.</w:t>
      </w:r>
    </w:p>
    <w:p w:rsidR="00EE793E" w:rsidRPr="007C12A4" w:rsidRDefault="00EE793E" w:rsidP="00EE793E">
      <w:pPr>
        <w:pStyle w:val="KDParagraf"/>
        <w:spacing w:before="0"/>
        <w:rPr>
          <w:rFonts w:cs="Arial"/>
        </w:rPr>
      </w:pPr>
      <w:r w:rsidRPr="007C12A4">
        <w:rPr>
          <w:rFonts w:cs="Arial"/>
        </w:rPr>
        <w:t xml:space="preserve">Пружалац услуге је дужан да у року од </w:t>
      </w:r>
      <w:r w:rsidR="0065588B">
        <w:rPr>
          <w:rFonts w:cs="Arial"/>
          <w:lang w:val="sr-Cyrl-RS"/>
        </w:rPr>
        <w:t xml:space="preserve">60 </w:t>
      </w:r>
      <w:r w:rsidRPr="007C12A4">
        <w:rPr>
          <w:rFonts w:cs="Arial"/>
        </w:rPr>
        <w:t xml:space="preserve">(словима: </w:t>
      </w:r>
      <w:r w:rsidR="002138F2">
        <w:rPr>
          <w:rFonts w:cs="Arial"/>
          <w:lang w:val="sr-Cyrl-RS"/>
        </w:rPr>
        <w:t xml:space="preserve">шездесет </w:t>
      </w:r>
      <w:r w:rsidRPr="007C12A4">
        <w:rPr>
          <w:rFonts w:cs="Arial"/>
        </w:rPr>
        <w:t>дана)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rsidR="00EE793E" w:rsidRPr="007C12A4" w:rsidRDefault="00EE793E" w:rsidP="00EE793E">
      <w:pPr>
        <w:pStyle w:val="KDParagraf"/>
        <w:spacing w:before="0"/>
        <w:rPr>
          <w:rFonts w:cs="Arial"/>
        </w:rPr>
      </w:pPr>
    </w:p>
    <w:p w:rsidR="00EE793E" w:rsidRPr="007C12A4" w:rsidRDefault="00EE793E" w:rsidP="00EE793E">
      <w:pPr>
        <w:pStyle w:val="KDParagraf"/>
        <w:spacing w:before="0"/>
        <w:rPr>
          <w:rFonts w:cs="Arial"/>
        </w:rPr>
      </w:pPr>
      <w:r w:rsidRPr="007C12A4">
        <w:rPr>
          <w:rFonts w:cs="Arial"/>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rsidR="00EE793E" w:rsidRPr="007C12A4" w:rsidRDefault="00EE793E" w:rsidP="00EE793E">
      <w:pPr>
        <w:pStyle w:val="KDParagraf"/>
        <w:spacing w:before="0"/>
        <w:rPr>
          <w:rFonts w:cs="Arial"/>
        </w:rPr>
      </w:pPr>
    </w:p>
    <w:p w:rsidR="00EE793E" w:rsidRPr="007C12A4" w:rsidRDefault="00EE793E" w:rsidP="00EE793E">
      <w:pPr>
        <w:pStyle w:val="KDParagraf"/>
        <w:spacing w:before="0"/>
        <w:rPr>
          <w:rFonts w:cs="Arial"/>
        </w:rPr>
      </w:pPr>
      <w:r w:rsidRPr="007C12A4">
        <w:rPr>
          <w:rFonts w:cs="Arial"/>
        </w:rPr>
        <w:t>Пружалац услуге је дужан да прибави потребне сагласности и потврде за ослобађање од плаћања такси и пореза за део услуга које су утврђене у Прилогу ___. овог Уговора, а у складу са прописима Републике Србије.</w:t>
      </w:r>
    </w:p>
    <w:p w:rsidR="00EE793E" w:rsidRPr="007C12A4" w:rsidRDefault="00EE793E" w:rsidP="00EE793E">
      <w:pPr>
        <w:pStyle w:val="KDParagraf"/>
        <w:spacing w:before="0"/>
        <w:rPr>
          <w:rFonts w:cs="Arial"/>
        </w:rPr>
      </w:pPr>
    </w:p>
    <w:p w:rsidR="00EE793E" w:rsidRPr="007C12A4" w:rsidRDefault="00EE793E" w:rsidP="00EE793E">
      <w:pPr>
        <w:pStyle w:val="KDParagraf"/>
        <w:spacing w:before="0"/>
        <w:rPr>
          <w:rFonts w:cs="Arial"/>
        </w:rPr>
      </w:pPr>
      <w:r w:rsidRPr="007C12A4">
        <w:rPr>
          <w:rFonts w:cs="Arial"/>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rsidR="00EE793E" w:rsidRPr="007C12A4" w:rsidRDefault="00EE793E" w:rsidP="00EE793E">
      <w:pPr>
        <w:pStyle w:val="KDParagraf"/>
        <w:spacing w:before="0"/>
        <w:rPr>
          <w:rFonts w:cs="Arial"/>
        </w:rPr>
      </w:pPr>
    </w:p>
    <w:p w:rsidR="00EE793E" w:rsidRPr="007C12A4" w:rsidRDefault="00EE793E" w:rsidP="00EE793E">
      <w:pPr>
        <w:pStyle w:val="KDParagraf"/>
        <w:spacing w:before="0"/>
        <w:rPr>
          <w:rFonts w:cs="Arial"/>
        </w:rPr>
      </w:pPr>
      <w:r w:rsidRPr="007C12A4">
        <w:rPr>
          <w:rFonts w:cs="Arial"/>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w:t>
      </w:r>
      <w:r w:rsidR="001E5EBC" w:rsidRPr="007C12A4">
        <w:rPr>
          <w:rFonts w:cs="Arial"/>
          <w:lang w:val="sr-Cyrl-RS"/>
        </w:rPr>
        <w:t xml:space="preserve"> или лицима које за то одреди Корисник услуге</w:t>
      </w:r>
      <w:r w:rsidRPr="007C12A4">
        <w:rPr>
          <w:rFonts w:cs="Arial"/>
        </w:rPr>
        <w:t>, као и о другим питањима која захтевају усклађеност решења.</w:t>
      </w:r>
    </w:p>
    <w:p w:rsidR="00EE793E" w:rsidRPr="007C12A4" w:rsidRDefault="00EE793E" w:rsidP="00EE793E">
      <w:pPr>
        <w:pStyle w:val="KDParagraf"/>
        <w:spacing w:before="0"/>
        <w:rPr>
          <w:rFonts w:cs="Arial"/>
        </w:rPr>
      </w:pPr>
    </w:p>
    <w:p w:rsidR="00EE793E" w:rsidRPr="007C12A4" w:rsidRDefault="00EE793E" w:rsidP="00EE793E">
      <w:pPr>
        <w:pStyle w:val="KDParagraf"/>
        <w:spacing w:before="0"/>
        <w:rPr>
          <w:rFonts w:cs="Arial"/>
        </w:rPr>
      </w:pPr>
      <w:r w:rsidRPr="007C12A4">
        <w:rPr>
          <w:rFonts w:cs="Arial"/>
        </w:rPr>
        <w:t xml:space="preserve">Пружалац услуге се обавезује да на захтев Корисника услуге припреми приступачне информације, ради упознавања запослених, предстaвника огранака Корисника услуге </w:t>
      </w:r>
      <w:r w:rsidR="001E5EBC" w:rsidRPr="007C12A4">
        <w:rPr>
          <w:rFonts w:cs="Arial"/>
          <w:lang w:val="sr-Cyrl-RS"/>
        </w:rPr>
        <w:t xml:space="preserve">, </w:t>
      </w:r>
      <w:r w:rsidRPr="007C12A4">
        <w:rPr>
          <w:rFonts w:cs="Arial"/>
        </w:rPr>
        <w:t>надлежних институција</w:t>
      </w:r>
      <w:r w:rsidR="001E5EBC" w:rsidRPr="007C12A4">
        <w:rPr>
          <w:rFonts w:cs="Arial"/>
          <w:lang w:val="sr-Cyrl-RS"/>
        </w:rPr>
        <w:t xml:space="preserve"> и других лица које одреди Корисник услуге</w:t>
      </w:r>
      <w:r w:rsidRPr="007C12A4">
        <w:rPr>
          <w:rFonts w:cs="Arial"/>
        </w:rPr>
        <w:t xml:space="preserve"> о резултатима анализа и припремљеним актима везаним за реализацију предмета овог Уговора.</w:t>
      </w:r>
    </w:p>
    <w:p w:rsidR="004456AB" w:rsidRPr="007C12A4" w:rsidRDefault="004456AB" w:rsidP="00EE793E">
      <w:pPr>
        <w:pStyle w:val="KDParagraf"/>
        <w:spacing w:before="0"/>
        <w:rPr>
          <w:rFonts w:cs="Arial"/>
        </w:rPr>
      </w:pPr>
    </w:p>
    <w:p w:rsidR="00EE793E" w:rsidRDefault="00EE793E" w:rsidP="00E27EDD">
      <w:pPr>
        <w:pStyle w:val="KDParagraf"/>
        <w:spacing w:before="0"/>
        <w:jc w:val="center"/>
        <w:rPr>
          <w:rFonts w:cs="Arial"/>
        </w:rPr>
      </w:pPr>
      <w:r w:rsidRPr="007C12A4">
        <w:rPr>
          <w:rFonts w:cs="Arial"/>
        </w:rPr>
        <w:t>Члан 11.</w:t>
      </w:r>
      <w:r w:rsidRPr="007C12A4">
        <w:rPr>
          <w:rFonts w:cs="Arial"/>
        </w:rPr>
        <w:tab/>
      </w:r>
    </w:p>
    <w:p w:rsidR="000177E0" w:rsidRPr="007C12A4" w:rsidRDefault="000177E0" w:rsidP="00E27EDD">
      <w:pPr>
        <w:pStyle w:val="KDParagraf"/>
        <w:spacing w:before="0"/>
        <w:jc w:val="center"/>
        <w:rPr>
          <w:rFonts w:cs="Arial"/>
        </w:rPr>
      </w:pPr>
    </w:p>
    <w:p w:rsidR="001E5EBC" w:rsidRPr="007C12A4" w:rsidRDefault="00EE793E" w:rsidP="00EF1385">
      <w:pPr>
        <w:pStyle w:val="KDParagraf"/>
        <w:spacing w:before="0" w:after="120"/>
        <w:rPr>
          <w:rFonts w:cs="Arial"/>
        </w:rPr>
      </w:pPr>
      <w:r w:rsidRPr="007C12A4">
        <w:rPr>
          <w:rFonts w:cs="Arial"/>
        </w:rPr>
        <w:t>Пружалац услуге се обавезује да ће након извршења целокупне Услуге, предати Кориснику услуге у изворном електронском и „PDF“ облику</w:t>
      </w:r>
      <w:r w:rsidR="00715D23" w:rsidRPr="007C12A4">
        <w:rPr>
          <w:rFonts w:cs="Arial"/>
          <w:lang w:val="sr-Cyrl-RS"/>
        </w:rPr>
        <w:t xml:space="preserve"> на српском језику</w:t>
      </w:r>
      <w:r w:rsidRPr="007C12A4">
        <w:rPr>
          <w:rFonts w:cs="Arial"/>
        </w:rPr>
        <w:t>:</w:t>
      </w:r>
    </w:p>
    <w:p w:rsidR="001E5EBC" w:rsidRPr="007C12A4" w:rsidRDefault="001E5EBC" w:rsidP="00FE2B8A">
      <w:pPr>
        <w:pStyle w:val="KDParagraf"/>
        <w:numPr>
          <w:ilvl w:val="0"/>
          <w:numId w:val="25"/>
        </w:numPr>
        <w:spacing w:before="0"/>
        <w:rPr>
          <w:rFonts w:cs="Arial"/>
          <w:lang w:val="sr-Cyrl-RS"/>
        </w:rPr>
      </w:pPr>
      <w:r w:rsidRPr="007C12A4">
        <w:rPr>
          <w:rFonts w:cs="Arial"/>
          <w:lang w:val="sr-Cyrl-RS"/>
        </w:rPr>
        <w:t xml:space="preserve">Верзију </w:t>
      </w:r>
      <w:r w:rsidR="00611782">
        <w:rPr>
          <w:rFonts w:cs="Arial"/>
          <w:lang w:val="sr-Cyrl-RS"/>
        </w:rPr>
        <w:t xml:space="preserve">Студије као </w:t>
      </w:r>
      <w:r w:rsidRPr="007C12A4">
        <w:rPr>
          <w:rFonts w:cs="Arial"/>
          <w:lang w:val="sr-Cyrl-RS"/>
        </w:rPr>
        <w:t>уговорног производа која ће као прилог Коначног извештаја, сходно одредбама члана 5., бити достављена Кориснику услуге на усвајање и то у по 3 (словима: три) примерака на оптичком медију (</w:t>
      </w:r>
      <w:r w:rsidRPr="007C12A4">
        <w:rPr>
          <w:rFonts w:cs="Arial"/>
          <w:lang w:val="sr-Latn-RS"/>
        </w:rPr>
        <w:t xml:space="preserve">CD) </w:t>
      </w:r>
      <w:r w:rsidRPr="007C12A4">
        <w:rPr>
          <w:rFonts w:cs="Arial"/>
          <w:lang w:val="sr-Cyrl-RS"/>
        </w:rPr>
        <w:t>и у штампаном облику</w:t>
      </w:r>
      <w:r w:rsidR="00611782">
        <w:rPr>
          <w:rFonts w:cs="Arial"/>
          <w:lang w:val="sr-Cyrl-RS"/>
        </w:rPr>
        <w:t>,</w:t>
      </w:r>
    </w:p>
    <w:p w:rsidR="00715D23" w:rsidRPr="007C12A4" w:rsidRDefault="00715D23" w:rsidP="00FE2B8A">
      <w:pPr>
        <w:pStyle w:val="KDParagraf"/>
        <w:numPr>
          <w:ilvl w:val="0"/>
          <w:numId w:val="25"/>
        </w:numPr>
        <w:spacing w:before="0"/>
        <w:rPr>
          <w:rFonts w:cs="Arial"/>
          <w:lang w:val="sr-Cyrl-RS"/>
        </w:rPr>
      </w:pPr>
      <w:r w:rsidRPr="007C12A4">
        <w:rPr>
          <w:rFonts w:cs="Arial"/>
          <w:lang w:val="sr-Cyrl-RS"/>
        </w:rPr>
        <w:t>Скраћени приказ документа 20 (</w:t>
      </w:r>
      <w:r w:rsidR="000516AF" w:rsidRPr="007C12A4">
        <w:rPr>
          <w:rFonts w:cs="Arial"/>
          <w:lang w:val="sr-Cyrl-RS"/>
        </w:rPr>
        <w:t xml:space="preserve">словима: </w:t>
      </w:r>
      <w:r w:rsidRPr="007C12A4">
        <w:rPr>
          <w:rFonts w:cs="Arial"/>
          <w:lang w:val="sr-Cyrl-RS"/>
        </w:rPr>
        <w:t>двадесет) примерака</w:t>
      </w:r>
      <w:r w:rsidR="000516AF" w:rsidRPr="007C12A4">
        <w:rPr>
          <w:rFonts w:cs="Arial"/>
          <w:lang w:val="sr-Cyrl-RS"/>
        </w:rPr>
        <w:t>, након поступању по примедбама Корисника</w:t>
      </w:r>
      <w:r w:rsidR="00611782">
        <w:rPr>
          <w:rFonts w:cs="Arial"/>
          <w:lang w:val="sr-Cyrl-RS"/>
        </w:rPr>
        <w:t>,</w:t>
      </w:r>
    </w:p>
    <w:p w:rsidR="00715D23" w:rsidRPr="007C12A4" w:rsidRDefault="00715D23" w:rsidP="00FE2B8A">
      <w:pPr>
        <w:pStyle w:val="KDParagraf"/>
        <w:numPr>
          <w:ilvl w:val="0"/>
          <w:numId w:val="25"/>
        </w:numPr>
        <w:spacing w:before="0"/>
        <w:rPr>
          <w:rFonts w:cs="Arial"/>
          <w:lang w:val="sr-Cyrl-RS"/>
        </w:rPr>
      </w:pPr>
      <w:r w:rsidRPr="007C12A4">
        <w:rPr>
          <w:rFonts w:cs="Arial"/>
          <w:lang w:val="sr-Cyrl-RS"/>
        </w:rPr>
        <w:t xml:space="preserve">Финалну верзију уговореног производа, са унетим примедбама Корисника услуге и то у </w:t>
      </w:r>
      <w:r w:rsidR="000516AF" w:rsidRPr="007C12A4">
        <w:rPr>
          <w:rFonts w:cs="Arial"/>
          <w:lang w:val="sr-Cyrl-RS"/>
        </w:rPr>
        <w:t>5</w:t>
      </w:r>
      <w:r w:rsidR="00CE2D22" w:rsidRPr="007C12A4">
        <w:rPr>
          <w:rFonts w:cs="Arial"/>
          <w:lang w:val="sr-Cyrl-RS"/>
        </w:rPr>
        <w:t xml:space="preserve"> </w:t>
      </w:r>
      <w:r w:rsidRPr="007C12A4">
        <w:rPr>
          <w:rFonts w:cs="Arial"/>
          <w:lang w:val="sr-Cyrl-RS"/>
        </w:rPr>
        <w:t>(</w:t>
      </w:r>
      <w:r w:rsidR="000516AF" w:rsidRPr="007C12A4">
        <w:rPr>
          <w:rFonts w:cs="Arial"/>
          <w:lang w:val="sr-Cyrl-RS"/>
        </w:rPr>
        <w:t>словима: пет</w:t>
      </w:r>
      <w:r w:rsidRPr="007C12A4">
        <w:rPr>
          <w:rFonts w:cs="Arial"/>
          <w:lang w:val="sr-Cyrl-RS"/>
        </w:rPr>
        <w:t>) примерака у штампаном облику и 15 (</w:t>
      </w:r>
      <w:r w:rsidR="00EF1385" w:rsidRPr="007C12A4">
        <w:rPr>
          <w:rFonts w:cs="Arial"/>
          <w:lang w:val="sr-Cyrl-RS"/>
        </w:rPr>
        <w:t xml:space="preserve">словима: </w:t>
      </w:r>
      <w:r w:rsidRPr="007C12A4">
        <w:rPr>
          <w:rFonts w:cs="Arial"/>
          <w:lang w:val="sr-Cyrl-RS"/>
        </w:rPr>
        <w:t>петнаест) примерака</w:t>
      </w:r>
      <w:r w:rsidR="00CE2D22" w:rsidRPr="007C12A4">
        <w:rPr>
          <w:rFonts w:cs="Arial"/>
          <w:lang w:val="sr-Cyrl-RS"/>
        </w:rPr>
        <w:t xml:space="preserve"> на оптичком медијуму (</w:t>
      </w:r>
      <w:r w:rsidR="00CE2D22" w:rsidRPr="007C12A4">
        <w:rPr>
          <w:rFonts w:cs="Arial"/>
          <w:lang w:val="sr-Latn-RS"/>
        </w:rPr>
        <w:t>CD)</w:t>
      </w:r>
      <w:r w:rsidR="00611782">
        <w:rPr>
          <w:rFonts w:cs="Arial"/>
          <w:lang w:val="sr-Cyrl-RS"/>
        </w:rPr>
        <w:t>.</w:t>
      </w:r>
    </w:p>
    <w:p w:rsidR="00EE793E" w:rsidRPr="007C12A4" w:rsidRDefault="00611782" w:rsidP="00EE793E">
      <w:pPr>
        <w:pStyle w:val="KDParagraf"/>
        <w:spacing w:before="0"/>
        <w:rPr>
          <w:rFonts w:cs="Arial"/>
          <w:lang w:val="sr-Cyrl-RS"/>
        </w:rPr>
      </w:pPr>
      <w:r w:rsidRPr="007C12A4">
        <w:rPr>
          <w:rFonts w:cs="Arial"/>
          <w:lang w:val="sr-Cyrl-CS" w:eastAsia="ar-SA"/>
        </w:rPr>
        <w:t>Записник</w:t>
      </w:r>
      <w:r>
        <w:rPr>
          <w:rFonts w:cs="Arial"/>
          <w:lang w:val="sr-Cyrl-CS" w:eastAsia="ar-SA"/>
        </w:rPr>
        <w:t>ом</w:t>
      </w:r>
      <w:r w:rsidRPr="007C12A4">
        <w:rPr>
          <w:rFonts w:cs="Arial"/>
          <w:lang w:val="sr-Cyrl-CS" w:eastAsia="ar-SA"/>
        </w:rPr>
        <w:t xml:space="preserve"> о квантитативном и квалитативном пријему Услуге </w:t>
      </w:r>
      <w:r>
        <w:rPr>
          <w:rFonts w:cs="Arial"/>
          <w:lang w:val="sr-Cyrl-RS"/>
        </w:rPr>
        <w:t xml:space="preserve">ће </w:t>
      </w:r>
      <w:r w:rsidRPr="007C12A4">
        <w:rPr>
          <w:rFonts w:cs="Arial"/>
          <w:lang w:val="sr-Cyrl-RS"/>
        </w:rPr>
        <w:t>се потврдити извршење уговорених обавеза</w:t>
      </w:r>
      <w:r w:rsidRPr="007C12A4">
        <w:rPr>
          <w:rFonts w:cs="Arial"/>
          <w:lang w:val="sr-Cyrl-CS" w:eastAsia="ar-SA"/>
        </w:rPr>
        <w:t xml:space="preserve"> </w:t>
      </w:r>
      <w:r>
        <w:rPr>
          <w:rFonts w:cs="Arial"/>
          <w:lang w:val="sr-Cyrl-CS" w:eastAsia="ar-SA"/>
        </w:rPr>
        <w:t>и</w:t>
      </w:r>
      <w:r w:rsidRPr="007C12A4">
        <w:rPr>
          <w:rFonts w:cs="Arial"/>
          <w:lang w:val="sr-Cyrl-CS" w:eastAsia="ar-SA"/>
        </w:rPr>
        <w:t xml:space="preserve"> констат</w:t>
      </w:r>
      <w:r>
        <w:rPr>
          <w:rFonts w:cs="Arial"/>
          <w:lang w:val="sr-Cyrl-CS" w:eastAsia="ar-SA"/>
        </w:rPr>
        <w:t>овати</w:t>
      </w:r>
      <w:r w:rsidRPr="007C12A4">
        <w:rPr>
          <w:rFonts w:cs="Arial"/>
          <w:lang w:val="sr-Cyrl-CS" w:eastAsia="ar-SA"/>
        </w:rPr>
        <w:t xml:space="preserve"> да је Пружалац услуге доставио Кориснику услуге уговорене количине Финалне верзије </w:t>
      </w:r>
      <w:r>
        <w:rPr>
          <w:rFonts w:cs="Arial"/>
          <w:lang w:val="sr-Cyrl-RS"/>
        </w:rPr>
        <w:t>Студије</w:t>
      </w:r>
      <w:r w:rsidRPr="007C12A4">
        <w:rPr>
          <w:rFonts w:cs="Arial"/>
          <w:lang w:val="sr-Cyrl-CS" w:eastAsia="ar-SA"/>
        </w:rPr>
        <w:t xml:space="preserve">, са отклоњеним свим евентуалним примедбама Корисника услуге, датим при оцени Предфиналне верзије </w:t>
      </w:r>
      <w:r>
        <w:rPr>
          <w:rFonts w:cs="Arial"/>
          <w:lang w:val="sr-Cyrl-CS" w:eastAsia="ar-SA"/>
        </w:rPr>
        <w:t>Студије</w:t>
      </w:r>
    </w:p>
    <w:p w:rsidR="00E27EDD" w:rsidRDefault="00E27EDD" w:rsidP="00E27EDD">
      <w:pPr>
        <w:pStyle w:val="KDParagraf"/>
        <w:spacing w:before="0"/>
        <w:jc w:val="center"/>
        <w:rPr>
          <w:rFonts w:cs="Arial"/>
        </w:rPr>
      </w:pPr>
    </w:p>
    <w:p w:rsidR="00E27EDD" w:rsidRDefault="00E27EDD" w:rsidP="00E27EDD">
      <w:pPr>
        <w:pStyle w:val="KDParagraf"/>
        <w:spacing w:before="0"/>
        <w:jc w:val="center"/>
        <w:rPr>
          <w:rFonts w:cs="Arial"/>
        </w:rPr>
      </w:pPr>
    </w:p>
    <w:p w:rsidR="000177E0" w:rsidRPr="007C12A4" w:rsidRDefault="00EE793E" w:rsidP="00E27EDD">
      <w:pPr>
        <w:pStyle w:val="KDParagraf"/>
        <w:spacing w:before="0"/>
        <w:jc w:val="center"/>
        <w:rPr>
          <w:rFonts w:cs="Arial"/>
        </w:rPr>
      </w:pPr>
      <w:r w:rsidRPr="007C12A4">
        <w:rPr>
          <w:rFonts w:cs="Arial"/>
        </w:rPr>
        <w:t>Члан 12.</w:t>
      </w:r>
    </w:p>
    <w:p w:rsidR="00EE793E" w:rsidRPr="007C12A4" w:rsidRDefault="00EE793E" w:rsidP="00EE793E">
      <w:pPr>
        <w:pStyle w:val="KDParagraf"/>
        <w:spacing w:before="0"/>
        <w:rPr>
          <w:rFonts w:cs="Arial"/>
        </w:rPr>
      </w:pPr>
      <w:r w:rsidRPr="007C12A4">
        <w:rPr>
          <w:rFonts w:cs="Arial"/>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rsidR="00EE793E" w:rsidRPr="007C12A4" w:rsidRDefault="00EE793E" w:rsidP="00EF1385">
      <w:pPr>
        <w:pStyle w:val="KDParagraf"/>
        <w:spacing w:before="0" w:after="240"/>
        <w:rPr>
          <w:rFonts w:cs="Arial"/>
        </w:rPr>
      </w:pPr>
      <w:r w:rsidRPr="007C12A4">
        <w:rPr>
          <w:rFonts w:cs="Arial"/>
        </w:rPr>
        <w:t>Уговорне стране су у обавези да по потреби предузму и друге обавезе које се покажу као нужне од значаја за реализацију предмета овог Уговора.</w:t>
      </w:r>
    </w:p>
    <w:p w:rsidR="00EE793E" w:rsidRPr="007C12A4" w:rsidRDefault="00EE793E" w:rsidP="00EE793E">
      <w:pPr>
        <w:pStyle w:val="KDParagraf"/>
        <w:spacing w:before="0"/>
        <w:rPr>
          <w:rFonts w:cs="Arial"/>
        </w:rPr>
      </w:pPr>
      <w:r w:rsidRPr="007C12A4">
        <w:rPr>
          <w:rFonts w:cs="Arial"/>
        </w:rPr>
        <w:t>РОК И ДИНАМКА ПРУЖАЊА УСЛУГЕ</w:t>
      </w:r>
    </w:p>
    <w:p w:rsidR="00EE793E" w:rsidRPr="007C12A4" w:rsidRDefault="00EE793E" w:rsidP="00EE793E">
      <w:pPr>
        <w:pStyle w:val="KDParagraf"/>
        <w:spacing w:before="0"/>
        <w:rPr>
          <w:rFonts w:cs="Arial"/>
        </w:rPr>
      </w:pPr>
    </w:p>
    <w:p w:rsidR="00EE793E" w:rsidRDefault="00EE793E" w:rsidP="00E27EDD">
      <w:pPr>
        <w:pStyle w:val="KDParagraf"/>
        <w:spacing w:before="0"/>
        <w:jc w:val="center"/>
        <w:rPr>
          <w:rFonts w:cs="Arial"/>
        </w:rPr>
      </w:pPr>
      <w:r w:rsidRPr="007C12A4">
        <w:rPr>
          <w:rFonts w:cs="Arial"/>
        </w:rPr>
        <w:t>Члан 13.</w:t>
      </w:r>
    </w:p>
    <w:p w:rsidR="000177E0" w:rsidRPr="007C12A4" w:rsidRDefault="000177E0" w:rsidP="00E27EDD">
      <w:pPr>
        <w:pStyle w:val="KDParagraf"/>
        <w:spacing w:before="0"/>
        <w:jc w:val="center"/>
        <w:rPr>
          <w:rFonts w:cs="Arial"/>
        </w:rPr>
      </w:pPr>
    </w:p>
    <w:p w:rsidR="00D37675" w:rsidRDefault="00D37675" w:rsidP="00D37675">
      <w:pPr>
        <w:pStyle w:val="ListParagraph"/>
        <w:autoSpaceDE w:val="0"/>
        <w:autoSpaceDN w:val="0"/>
        <w:adjustRightInd w:val="0"/>
        <w:spacing w:before="0" w:after="0" w:line="240" w:lineRule="auto"/>
        <w:ind w:left="0"/>
        <w:contextualSpacing w:val="0"/>
        <w:rPr>
          <w:rFonts w:ascii="Arial" w:hAnsi="Arial" w:cs="Arial"/>
        </w:rPr>
      </w:pPr>
      <w:r>
        <w:rPr>
          <w:rFonts w:ascii="Arial" w:hAnsi="Arial" w:cs="Arial"/>
        </w:rPr>
        <w:t xml:space="preserve">Рок </w:t>
      </w:r>
      <w:r>
        <w:rPr>
          <w:rFonts w:ascii="Arial" w:hAnsi="Arial" w:cs="Arial"/>
          <w:lang w:val="sr-Cyrl-RS"/>
        </w:rPr>
        <w:t xml:space="preserve">извршења услуге </w:t>
      </w:r>
      <w:r w:rsidRPr="00F03BD3">
        <w:rPr>
          <w:rFonts w:ascii="Arial" w:hAnsi="Arial" w:cs="Arial"/>
        </w:rPr>
        <w:t>из члана 1. овог Уговора</w:t>
      </w:r>
      <w:r w:rsidRPr="007C12A4">
        <w:rPr>
          <w:rFonts w:cs="Arial"/>
        </w:rPr>
        <w:t xml:space="preserve"> </w:t>
      </w:r>
      <w:r>
        <w:rPr>
          <w:rFonts w:ascii="Arial" w:hAnsi="Arial" w:cs="Arial"/>
          <w:lang w:val="sr-Cyrl-RS"/>
        </w:rPr>
        <w:t>је____</w:t>
      </w:r>
      <w:r w:rsidRPr="002B4E8A">
        <w:rPr>
          <w:rFonts w:ascii="Arial" w:hAnsi="Arial" w:cs="Arial"/>
        </w:rPr>
        <w:t xml:space="preserve"> (словима: </w:t>
      </w:r>
      <w:r>
        <w:rPr>
          <w:rFonts w:ascii="Arial" w:hAnsi="Arial" w:cs="Arial"/>
          <w:lang w:val="sr-Cyrl-RS"/>
        </w:rPr>
        <w:t>________________</w:t>
      </w:r>
      <w:r w:rsidRPr="002B4E8A">
        <w:rPr>
          <w:rFonts w:ascii="Arial" w:hAnsi="Arial" w:cs="Arial"/>
        </w:rPr>
        <w:t>) месец од</w:t>
      </w:r>
      <w:r w:rsidRPr="007C12A4">
        <w:rPr>
          <w:rFonts w:ascii="Arial" w:hAnsi="Arial" w:cs="Arial"/>
        </w:rPr>
        <w:t xml:space="preserve"> дана ступања Уговора на снагу.</w:t>
      </w:r>
    </w:p>
    <w:p w:rsidR="00D37675" w:rsidRDefault="00D37675" w:rsidP="00D37675">
      <w:pPr>
        <w:pStyle w:val="ListParagraph"/>
        <w:autoSpaceDE w:val="0"/>
        <w:autoSpaceDN w:val="0"/>
        <w:adjustRightInd w:val="0"/>
        <w:spacing w:before="0" w:after="0" w:line="240" w:lineRule="auto"/>
        <w:ind w:left="0"/>
        <w:contextualSpacing w:val="0"/>
        <w:rPr>
          <w:rFonts w:ascii="Arial" w:hAnsi="Arial" w:cs="Arial"/>
          <w:lang w:val="sr-Cyrl-RS"/>
        </w:rPr>
      </w:pPr>
    </w:p>
    <w:p w:rsidR="00D37675" w:rsidRPr="007C12A4" w:rsidRDefault="00D37675" w:rsidP="00D37675">
      <w:pPr>
        <w:pStyle w:val="ListParagraph"/>
        <w:autoSpaceDE w:val="0"/>
        <w:autoSpaceDN w:val="0"/>
        <w:adjustRightInd w:val="0"/>
        <w:spacing w:before="0" w:after="0" w:line="240" w:lineRule="auto"/>
        <w:ind w:left="0"/>
        <w:contextualSpacing w:val="0"/>
        <w:rPr>
          <w:rFonts w:ascii="Arial" w:hAnsi="Arial" w:cs="Arial"/>
        </w:rPr>
      </w:pPr>
      <w:r>
        <w:rPr>
          <w:rFonts w:ascii="Arial" w:hAnsi="Arial" w:cs="Arial"/>
          <w:lang w:val="sr-Cyrl-RS"/>
        </w:rPr>
        <w:t>Пружалац услуге ће у року од____(словима:_______________)</w:t>
      </w:r>
      <w:r w:rsidRPr="002B4E8A">
        <w:rPr>
          <w:rFonts w:ascii="Arial" w:hAnsi="Arial" w:cs="Arial"/>
        </w:rPr>
        <w:t xml:space="preserve"> месеци</w:t>
      </w:r>
      <w:r w:rsidRPr="007C12A4">
        <w:rPr>
          <w:rFonts w:ascii="Arial" w:hAnsi="Arial" w:cs="Arial"/>
        </w:rPr>
        <w:t xml:space="preserve"> од дана ступања на снагу Уговора реализ</w:t>
      </w:r>
      <w:r>
        <w:rPr>
          <w:rFonts w:ascii="Arial" w:hAnsi="Arial" w:cs="Arial"/>
          <w:lang w:val="sr-Cyrl-RS"/>
        </w:rPr>
        <w:t>овати</w:t>
      </w:r>
      <w:r w:rsidRPr="007C12A4">
        <w:rPr>
          <w:rFonts w:ascii="Arial" w:hAnsi="Arial" w:cs="Arial"/>
        </w:rPr>
        <w:t xml:space="preserve"> активности из </w:t>
      </w:r>
      <w:r w:rsidRPr="007C12A4">
        <w:rPr>
          <w:rFonts w:ascii="Arial" w:hAnsi="Arial" w:cs="Arial"/>
          <w:lang w:val="sr-Cyrl-RS"/>
        </w:rPr>
        <w:t>Програмског задатка, и Кориснику услуге достави</w:t>
      </w:r>
      <w:r>
        <w:rPr>
          <w:rFonts w:ascii="Arial" w:hAnsi="Arial" w:cs="Arial"/>
          <w:lang w:val="sr-Cyrl-RS"/>
        </w:rPr>
        <w:t>ти</w:t>
      </w:r>
      <w:r w:rsidRPr="007C12A4">
        <w:rPr>
          <w:rFonts w:ascii="Arial" w:hAnsi="Arial" w:cs="Arial"/>
          <w:lang w:val="sr-Cyrl-RS"/>
        </w:rPr>
        <w:t xml:space="preserve"> на оцену Предфиналн</w:t>
      </w:r>
      <w:r>
        <w:rPr>
          <w:rFonts w:ascii="Arial" w:hAnsi="Arial" w:cs="Arial"/>
          <w:lang w:val="sr-Cyrl-RS"/>
        </w:rPr>
        <w:t>у</w:t>
      </w:r>
      <w:r w:rsidRPr="007C12A4">
        <w:rPr>
          <w:rFonts w:ascii="Arial" w:hAnsi="Arial" w:cs="Arial"/>
          <w:lang w:val="sr-Cyrl-RS"/>
        </w:rPr>
        <w:t xml:space="preserve"> верзиј</w:t>
      </w:r>
      <w:r>
        <w:rPr>
          <w:rFonts w:ascii="Arial" w:hAnsi="Arial" w:cs="Arial"/>
          <w:lang w:val="sr-Cyrl-RS"/>
        </w:rPr>
        <w:t>у</w:t>
      </w:r>
      <w:r w:rsidRPr="007C12A4">
        <w:rPr>
          <w:rFonts w:ascii="Arial" w:hAnsi="Arial" w:cs="Arial"/>
          <w:lang w:val="sr-Cyrl-RS"/>
        </w:rPr>
        <w:t xml:space="preserve"> </w:t>
      </w:r>
      <w:r w:rsidRPr="00752263">
        <w:rPr>
          <w:rFonts w:ascii="Arial" w:hAnsi="Arial" w:cs="Arial"/>
          <w:lang w:val="sr-Cyrl-RS"/>
        </w:rPr>
        <w:t>Студије</w:t>
      </w:r>
      <w:r w:rsidRPr="007C12A4">
        <w:rPr>
          <w:rFonts w:ascii="Arial" w:hAnsi="Arial" w:cs="Arial"/>
          <w:lang w:val="sr-Cyrl-RS"/>
        </w:rPr>
        <w:t>.</w:t>
      </w:r>
    </w:p>
    <w:p w:rsidR="00D37675" w:rsidRDefault="00D37675" w:rsidP="00D37675">
      <w:pPr>
        <w:pStyle w:val="KDParagraf"/>
        <w:spacing w:before="0"/>
        <w:rPr>
          <w:rFonts w:cs="Arial"/>
        </w:rPr>
      </w:pPr>
    </w:p>
    <w:p w:rsidR="00D37675" w:rsidRPr="007C12A4" w:rsidRDefault="00D37675" w:rsidP="00D37675">
      <w:pPr>
        <w:pStyle w:val="KDParagraf"/>
        <w:spacing w:before="0"/>
        <w:rPr>
          <w:rFonts w:cs="Arial"/>
        </w:rPr>
      </w:pPr>
      <w:r w:rsidRPr="007C12A4">
        <w:rPr>
          <w:rFonts w:cs="Arial"/>
        </w:rPr>
        <w:t>Динамика и рокови реализације активности утврђених за поједине фазе предвиђени су Термин планом као Прилогом 5  овог Уговора.</w:t>
      </w:r>
    </w:p>
    <w:p w:rsidR="00EE793E" w:rsidRPr="007C12A4" w:rsidRDefault="00EE793E" w:rsidP="00EE793E">
      <w:pPr>
        <w:pStyle w:val="KDParagraf"/>
        <w:spacing w:before="0"/>
        <w:rPr>
          <w:rFonts w:cs="Arial"/>
        </w:rPr>
      </w:pPr>
    </w:p>
    <w:p w:rsidR="00EE793E" w:rsidRPr="007C12A4" w:rsidRDefault="00EE793E" w:rsidP="00EE793E">
      <w:pPr>
        <w:pStyle w:val="KDParagraf"/>
        <w:spacing w:before="0"/>
        <w:rPr>
          <w:rFonts w:cs="Arial"/>
        </w:rPr>
      </w:pPr>
      <w:r w:rsidRPr="007C12A4">
        <w:rPr>
          <w:rFonts w:cs="Arial"/>
        </w:rPr>
        <w:t xml:space="preserve">СРЕДСТВА ФИНАНСИЈСКОГ ОБЕЗБЕЂЕЊА </w:t>
      </w:r>
    </w:p>
    <w:p w:rsidR="00EE793E" w:rsidRPr="007C12A4" w:rsidRDefault="00EE793E" w:rsidP="00EE793E">
      <w:pPr>
        <w:pStyle w:val="KDParagraf"/>
        <w:spacing w:before="0"/>
        <w:rPr>
          <w:rFonts w:cs="Arial"/>
        </w:rPr>
      </w:pPr>
    </w:p>
    <w:p w:rsidR="00EE793E" w:rsidRDefault="00EE793E" w:rsidP="00E27EDD">
      <w:pPr>
        <w:pStyle w:val="KDParagraf"/>
        <w:spacing w:before="0"/>
        <w:jc w:val="center"/>
        <w:rPr>
          <w:rFonts w:cs="Arial"/>
        </w:rPr>
      </w:pPr>
      <w:r w:rsidRPr="007C12A4">
        <w:rPr>
          <w:rFonts w:cs="Arial"/>
        </w:rPr>
        <w:t>Члан 14.</w:t>
      </w:r>
    </w:p>
    <w:p w:rsidR="00E10E6D" w:rsidRPr="00CD36FE" w:rsidRDefault="00E10E6D" w:rsidP="00CD36FE">
      <w:pPr>
        <w:pStyle w:val="KDParagraf"/>
        <w:spacing w:before="0"/>
        <w:rPr>
          <w:rFonts w:cs="Arial"/>
          <w:lang w:val="sr-Cyrl-RS"/>
        </w:rPr>
      </w:pPr>
      <w:r>
        <w:rPr>
          <w:rFonts w:cs="Arial"/>
          <w:lang w:val="sr-Cyrl-RS"/>
        </w:rPr>
        <w:t>Банкарска гаранција за добро извршење посла</w:t>
      </w:r>
    </w:p>
    <w:p w:rsidR="00EE793E" w:rsidRPr="00AE6BAA" w:rsidRDefault="00EE793E" w:rsidP="00EE793E">
      <w:pPr>
        <w:pStyle w:val="KDParagraf"/>
        <w:spacing w:before="0"/>
        <w:rPr>
          <w:rFonts w:cs="Arial"/>
        </w:rPr>
      </w:pPr>
      <w:r w:rsidRPr="00AE6BAA">
        <w:rPr>
          <w:rFonts w:cs="Arial"/>
        </w:rPr>
        <w:t xml:space="preserve">Пружалац услуге је обавезан да у тренутку потписивања Уговора, а најкасније у року од </w:t>
      </w:r>
      <w:r w:rsidR="005D0470" w:rsidRPr="00AE6BAA">
        <w:rPr>
          <w:rFonts w:cs="Arial"/>
        </w:rPr>
        <w:t>10</w:t>
      </w:r>
      <w:r w:rsidRPr="00AE6BAA">
        <w:rPr>
          <w:rFonts w:cs="Arial"/>
        </w:rPr>
        <w:t xml:space="preserve"> (словима:</w:t>
      </w:r>
      <w:r w:rsidR="000177E0">
        <w:rPr>
          <w:rFonts w:cs="Arial"/>
          <w:lang w:val="sr-Cyrl-RS"/>
        </w:rPr>
        <w:t xml:space="preserve"> </w:t>
      </w:r>
      <w:r w:rsidR="005D0470" w:rsidRPr="00AE6BAA">
        <w:rPr>
          <w:rFonts w:cs="Arial"/>
        </w:rPr>
        <w:t>десет</w:t>
      </w:r>
      <w:r w:rsidRPr="00AE6BAA">
        <w:rPr>
          <w:rFonts w:cs="Arial"/>
        </w:rPr>
        <w:t xml:space="preserve">) дана од дана </w:t>
      </w:r>
      <w:r w:rsidR="005D0470" w:rsidRPr="00AE6BAA">
        <w:rPr>
          <w:rFonts w:cs="Arial"/>
        </w:rPr>
        <w:t xml:space="preserve">обостраног </w:t>
      </w:r>
      <w:r w:rsidRPr="00AE6BAA">
        <w:rPr>
          <w:rFonts w:cs="Arial"/>
        </w:rPr>
        <w:t xml:space="preserve">потписивања овог Уговора, као одложни услов из чл. 74.ст.2. ("Сл. лист СФРJ", бр. 29/78, 39/85, 45/89 - oдлукa УСJ и 57/89, "Сл. лист СРJ", бр. 31/93 и "Сл. лист СЦГ", бр. 1/2003 - Устaвнa пoвeљa), (даље: ЗОО) преда Кориснику услуге, као средство финансијског обезбеђења за добро извршење посла у износу од 10% од укупне вредности уговора, без ПДВ, неопозиву, безусловну (без права на приговор) и на први позив наплативу банкарску гаранцију, која мора трајати најмање </w:t>
      </w:r>
      <w:r w:rsidR="002C49AE" w:rsidRPr="00AE6BAA">
        <w:rPr>
          <w:rFonts w:cs="Arial"/>
        </w:rPr>
        <w:t>30(словима:тридесет)</w:t>
      </w:r>
      <w:r w:rsidR="00D62743" w:rsidRPr="00AE6BAA">
        <w:rPr>
          <w:rFonts w:cs="Arial"/>
          <w:lang w:val="sr-Cyrl-RS"/>
        </w:rPr>
        <w:t xml:space="preserve"> </w:t>
      </w:r>
      <w:r w:rsidRPr="00AE6BAA">
        <w:rPr>
          <w:rFonts w:cs="Arial"/>
        </w:rPr>
        <w:t>дана дуже од уговореног рока извршења Услуге,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 .</w:t>
      </w:r>
    </w:p>
    <w:p w:rsidR="00EE793E" w:rsidRPr="007C12A4" w:rsidRDefault="00EE793E" w:rsidP="00EE793E">
      <w:pPr>
        <w:pStyle w:val="KDParagraf"/>
        <w:spacing w:before="0"/>
        <w:rPr>
          <w:rFonts w:cs="Arial"/>
          <w:highlight w:val="red"/>
        </w:rPr>
      </w:pPr>
    </w:p>
    <w:p w:rsidR="00EE793E" w:rsidRPr="00AE6BAA" w:rsidRDefault="00EE793E" w:rsidP="00EE793E">
      <w:pPr>
        <w:pStyle w:val="KDParagraf"/>
        <w:spacing w:before="0"/>
        <w:rPr>
          <w:rFonts w:cs="Arial"/>
        </w:rPr>
      </w:pPr>
      <w:r w:rsidRPr="00AE6BAA">
        <w:rPr>
          <w:rFonts w:cs="Arial"/>
        </w:rPr>
        <w:t xml:space="preserve">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овог члана, у случају да Пружалац услуге не изврши у целости или неблаговремено, делимично или неквалитетно изврши било коју од уговорених Услуга. </w:t>
      </w:r>
    </w:p>
    <w:p w:rsidR="00A1033C" w:rsidRPr="00AE6BAA" w:rsidRDefault="00A1033C" w:rsidP="00A1033C">
      <w:pPr>
        <w:pStyle w:val="KDParagraf"/>
        <w:spacing w:before="0"/>
        <w:rPr>
          <w:rFonts w:cs="Arial"/>
        </w:rPr>
      </w:pPr>
      <w:r w:rsidRPr="00AE6BAA">
        <w:rPr>
          <w:rFonts w:cs="Arial"/>
        </w:rPr>
        <w:t>Уколико гаранцију издаје страна банка ,мора имати кредитни рејтинг.</w:t>
      </w:r>
    </w:p>
    <w:p w:rsidR="00A1033C" w:rsidRPr="00AE6BAA" w:rsidRDefault="00A1033C" w:rsidP="00A1033C">
      <w:pPr>
        <w:pStyle w:val="KDParagraf"/>
        <w:spacing w:before="0"/>
        <w:rPr>
          <w:rFonts w:cs="Arial"/>
        </w:rPr>
      </w:pPr>
      <w:r w:rsidRPr="00AE6BAA">
        <w:rPr>
          <w:rFonts w:cs="Arial"/>
        </w:rPr>
        <w:t>Гаранција се не може уступити и није преносива без сагласности Корисника, Налогодавца и Емисионе банке.</w:t>
      </w:r>
    </w:p>
    <w:p w:rsidR="00A1033C" w:rsidRPr="00AE6BAA" w:rsidRDefault="00A1033C" w:rsidP="00A1033C">
      <w:pPr>
        <w:pStyle w:val="KDParagraf"/>
        <w:spacing w:before="0"/>
        <w:rPr>
          <w:rFonts w:cs="Arial"/>
        </w:rPr>
      </w:pPr>
      <w:r w:rsidRPr="00AE6BAA">
        <w:rPr>
          <w:rFonts w:cs="Arial"/>
        </w:rPr>
        <w:t>Гаранција истиче на наведени датум,без обзира да ли нам је овај документ враћен или не.</w:t>
      </w:r>
    </w:p>
    <w:p w:rsidR="00A1033C" w:rsidRDefault="00A1033C" w:rsidP="00A1033C">
      <w:pPr>
        <w:pStyle w:val="KDParagraf"/>
        <w:spacing w:before="0"/>
        <w:rPr>
          <w:rFonts w:cs="Arial"/>
        </w:rPr>
      </w:pPr>
      <w:r w:rsidRPr="00AE6BAA">
        <w:rPr>
          <w:rFonts w:cs="Arial"/>
        </w:rPr>
        <w:t>На банкарску гаранцију примењују се одредбе Једнобразних правила за гаранције УРДГ 758,Међународне Трговинске коморе у Паризу.</w:t>
      </w:r>
    </w:p>
    <w:p w:rsidR="00C36460" w:rsidRDefault="00C36460" w:rsidP="00A1033C">
      <w:pPr>
        <w:pStyle w:val="KDParagraf"/>
        <w:spacing w:before="0"/>
        <w:rPr>
          <w:rFonts w:cs="Arial"/>
          <w:lang w:val="sr-Cyrl-RS"/>
        </w:rPr>
      </w:pPr>
    </w:p>
    <w:p w:rsidR="00E10E6D" w:rsidRDefault="00E10E6D" w:rsidP="00A1033C">
      <w:pPr>
        <w:pStyle w:val="KDParagraf"/>
        <w:spacing w:before="0"/>
        <w:rPr>
          <w:rFonts w:cs="Arial"/>
          <w:lang w:val="sr-Cyrl-RS"/>
        </w:rPr>
      </w:pPr>
      <w:r>
        <w:rPr>
          <w:rFonts w:cs="Arial"/>
          <w:lang w:val="sr-Cyrl-RS"/>
        </w:rPr>
        <w:t>Или</w:t>
      </w:r>
    </w:p>
    <w:p w:rsidR="00E10E6D" w:rsidRDefault="00E10E6D" w:rsidP="00A1033C">
      <w:pPr>
        <w:pStyle w:val="KDParagraf"/>
        <w:spacing w:before="0"/>
        <w:rPr>
          <w:rFonts w:cs="Arial"/>
          <w:lang w:val="sr-Cyrl-RS"/>
        </w:rPr>
      </w:pPr>
    </w:p>
    <w:p w:rsidR="00E10E6D" w:rsidRPr="00E10E6D" w:rsidRDefault="00E10E6D" w:rsidP="00E10E6D">
      <w:pPr>
        <w:pStyle w:val="KDParagraf"/>
        <w:spacing w:before="0"/>
        <w:rPr>
          <w:rFonts w:cs="Arial"/>
          <w:lang w:val="sr-Cyrl-RS"/>
        </w:rPr>
      </w:pPr>
      <w:r w:rsidRPr="00E10E6D">
        <w:rPr>
          <w:rFonts w:cs="Arial"/>
          <w:lang w:val="sr-Cyrl-RS"/>
        </w:rPr>
        <w:t>Меница за добро извршење посла за буџетске кориснике</w:t>
      </w:r>
    </w:p>
    <w:p w:rsidR="00E10E6D" w:rsidRPr="00E10E6D" w:rsidRDefault="00C36460" w:rsidP="00E10E6D">
      <w:pPr>
        <w:pStyle w:val="KDParagraf"/>
        <w:spacing w:before="0"/>
        <w:rPr>
          <w:rFonts w:cs="Arial"/>
          <w:lang w:val="sr-Cyrl-RS"/>
        </w:rPr>
      </w:pPr>
      <w:r w:rsidRPr="00AE6BAA">
        <w:rPr>
          <w:rFonts w:cs="Arial"/>
        </w:rPr>
        <w:t>Пружалац услуге</w:t>
      </w:r>
      <w:r w:rsidR="00E10E6D" w:rsidRPr="00E10E6D">
        <w:rPr>
          <w:rFonts w:cs="Arial"/>
          <w:lang w:val="sr-Cyrl-RS"/>
        </w:rPr>
        <w:t xml:space="preserve"> је обавезан да, уз потписане примерке Уговора </w:t>
      </w:r>
      <w:r>
        <w:rPr>
          <w:rFonts w:cs="Arial"/>
          <w:lang w:val="sr-Cyrl-RS"/>
        </w:rPr>
        <w:t>Кориснику услуге</w:t>
      </w:r>
      <w:r w:rsidR="00E10E6D" w:rsidRPr="00E10E6D">
        <w:rPr>
          <w:rFonts w:cs="Arial"/>
          <w:lang w:val="sr-Cyrl-RS"/>
        </w:rPr>
        <w:t xml:space="preserve"> достави:</w:t>
      </w:r>
      <w:r>
        <w:rPr>
          <w:rFonts w:cs="Arial"/>
          <w:lang w:val="sr-Cyrl-RS"/>
        </w:rPr>
        <w:t xml:space="preserve"> </w:t>
      </w:r>
      <w:r w:rsidR="00E10E6D" w:rsidRPr="00E10E6D">
        <w:rPr>
          <w:rFonts w:cs="Arial"/>
          <w:lang w:val="sr-Cyrl-RS"/>
        </w:rPr>
        <w:t>најкасније у року од 3 (словима:три) дана од дана потписивања Уговора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(даље: ЗОО), као средство финансијског обезбеђења за добро извршење посла преда Наручиоцу: неопозиву,  безусловну (без права на приговор) у складу са Закон о меници ("Сл. лист ФНРЈ" бр. 104/46, "Сл. лист СФРЈ" бр. 16/65, 54/70 и 57/89 и "Сл. лист СРЈ" бр. 46/96, „Сл. лист СЦГ“ бр. 01/2003 Уст. повеља „Сл.гласник РС“ 80/2015) и Закон о платним услугама  („Сл. гласник РС” број 139/2014):</w:t>
      </w:r>
    </w:p>
    <w:p w:rsidR="00E10E6D" w:rsidRPr="00E10E6D" w:rsidRDefault="00E10E6D" w:rsidP="00E10E6D">
      <w:pPr>
        <w:pStyle w:val="KDParagraf"/>
        <w:spacing w:before="0"/>
        <w:rPr>
          <w:rFonts w:cs="Arial"/>
          <w:lang w:val="sr-Cyrl-RS"/>
        </w:rPr>
      </w:pPr>
      <w:r w:rsidRPr="00E10E6D">
        <w:rPr>
          <w:rFonts w:cs="Arial"/>
          <w:lang w:val="sr-Cyrl-RS"/>
        </w:rPr>
        <w:t>1)</w:t>
      </w:r>
      <w:r w:rsidRPr="00E10E6D">
        <w:rPr>
          <w:rFonts w:cs="Arial"/>
          <w:lang w:val="sr-Cyrl-RS"/>
        </w:rPr>
        <w:tab/>
        <w:t>бланко сопствену меницу за добро извршење посла која је неопозива, без права протеста и наплатива на први позив, оверена службеним печатом и потписана од стране овлашћеног  лица,</w:t>
      </w:r>
    </w:p>
    <w:p w:rsidR="00E10E6D" w:rsidRPr="00E10E6D" w:rsidRDefault="00E10E6D" w:rsidP="00E10E6D">
      <w:pPr>
        <w:pStyle w:val="KDParagraf"/>
        <w:spacing w:before="0"/>
        <w:rPr>
          <w:rFonts w:cs="Arial"/>
          <w:lang w:val="sr-Cyrl-RS"/>
        </w:rPr>
      </w:pPr>
      <w:r w:rsidRPr="00E10E6D">
        <w:rPr>
          <w:rFonts w:cs="Arial"/>
          <w:lang w:val="sr-Cyrl-RS"/>
        </w:rPr>
        <w:t>2)</w:t>
      </w:r>
      <w:r w:rsidRPr="00E10E6D">
        <w:rPr>
          <w:rFonts w:cs="Arial"/>
          <w:lang w:val="sr-Cyrl-RS"/>
        </w:rPr>
        <w:tab/>
        <w:t xml:space="preserve">Менично писмо – овлашћење којим </w:t>
      </w:r>
      <w:r w:rsidR="00C36460" w:rsidRPr="00AE6BAA">
        <w:rPr>
          <w:rFonts w:cs="Arial"/>
        </w:rPr>
        <w:t>Пружалац услуге</w:t>
      </w:r>
      <w:r w:rsidRPr="00E10E6D">
        <w:rPr>
          <w:rFonts w:cs="Arial"/>
          <w:lang w:val="sr-Cyrl-RS"/>
        </w:rPr>
        <w:t xml:space="preserve"> овлашћује </w:t>
      </w:r>
      <w:r w:rsidR="00C36460">
        <w:rPr>
          <w:rFonts w:cs="Arial"/>
          <w:lang w:val="sr-Cyrl-RS"/>
        </w:rPr>
        <w:t>Корисника услуге</w:t>
      </w:r>
      <w:r w:rsidRPr="00E10E6D">
        <w:rPr>
          <w:rFonts w:cs="Arial"/>
          <w:lang w:val="sr-Cyrl-RS"/>
        </w:rPr>
        <w:t xml:space="preserve"> да може наплатити меницу  на износ од 10% од вредности Уговора (без ПДВ-а) са роком важења минимално 30 (словима: тридесет) дана дужим од рока важења Уговора, с тим да евентуални продужетак рока важења Уговора има за последицу и продужење рока важења менице и меничног овлашћења, </w:t>
      </w:r>
    </w:p>
    <w:p w:rsidR="00E10E6D" w:rsidRPr="00E10E6D" w:rsidRDefault="00E10E6D" w:rsidP="00E10E6D">
      <w:pPr>
        <w:pStyle w:val="KDParagraf"/>
        <w:spacing w:before="0"/>
        <w:rPr>
          <w:rFonts w:cs="Arial"/>
          <w:lang w:val="sr-Cyrl-RS"/>
        </w:rPr>
      </w:pPr>
      <w:r w:rsidRPr="00E10E6D">
        <w:rPr>
          <w:rFonts w:cs="Arial"/>
          <w:lang w:val="sr-Cyrl-RS"/>
        </w:rPr>
        <w:t>3)</w:t>
      </w:r>
      <w:r w:rsidRPr="00E10E6D">
        <w:rPr>
          <w:rFonts w:cs="Arial"/>
          <w:lang w:val="sr-Cyrl-RS"/>
        </w:rPr>
        <w:tab/>
        <w:t xml:space="preserve">фотокопију важећег Картона депонованих потписа овлашћених лица за располагање новчаним средствима </w:t>
      </w:r>
      <w:r w:rsidR="00C36460" w:rsidRPr="00AE6BAA">
        <w:rPr>
          <w:rFonts w:cs="Arial"/>
        </w:rPr>
        <w:t>Пружа</w:t>
      </w:r>
      <w:r w:rsidR="00C36460">
        <w:rPr>
          <w:rFonts w:cs="Arial"/>
          <w:lang w:val="sr-Cyrl-RS"/>
        </w:rPr>
        <w:t>оца</w:t>
      </w:r>
      <w:r w:rsidR="00C36460" w:rsidRPr="00AE6BAA">
        <w:rPr>
          <w:rFonts w:cs="Arial"/>
        </w:rPr>
        <w:t xml:space="preserve"> услуге</w:t>
      </w:r>
      <w:r w:rsidRPr="00E10E6D">
        <w:rPr>
          <w:rFonts w:cs="Arial"/>
          <w:lang w:val="sr-Cyrl-RS"/>
        </w:rPr>
        <w:t xml:space="preserve">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E10E6D" w:rsidRPr="00E10E6D" w:rsidRDefault="00E10E6D" w:rsidP="00E10E6D">
      <w:pPr>
        <w:pStyle w:val="KDParagraf"/>
        <w:spacing w:before="0"/>
        <w:rPr>
          <w:rFonts w:cs="Arial"/>
          <w:lang w:val="sr-Cyrl-RS"/>
        </w:rPr>
      </w:pPr>
      <w:r w:rsidRPr="00E10E6D">
        <w:rPr>
          <w:rFonts w:cs="Arial"/>
          <w:lang w:val="sr-Cyrl-RS"/>
        </w:rPr>
        <w:t>4)</w:t>
      </w:r>
      <w:r w:rsidRPr="00E10E6D">
        <w:rPr>
          <w:rFonts w:cs="Arial"/>
          <w:lang w:val="sr-Cyrl-RS"/>
        </w:rPr>
        <w:tab/>
        <w:t xml:space="preserve"> фотокопију ОП обрасца за законског заступника и лица овлашћених за потпис менице/ овлашћења (Оверени потписи лица овлашћених за заступање),</w:t>
      </w:r>
    </w:p>
    <w:p w:rsidR="00E10E6D" w:rsidRPr="00E10E6D" w:rsidRDefault="00E10E6D" w:rsidP="00E10E6D">
      <w:pPr>
        <w:pStyle w:val="KDParagraf"/>
        <w:spacing w:before="0"/>
        <w:rPr>
          <w:rFonts w:cs="Arial"/>
          <w:lang w:val="sr-Cyrl-RS"/>
        </w:rPr>
      </w:pPr>
      <w:r w:rsidRPr="00E10E6D">
        <w:rPr>
          <w:rFonts w:cs="Arial"/>
          <w:lang w:val="sr-Cyrl-RS"/>
        </w:rPr>
        <w:t>5)</w:t>
      </w:r>
      <w:r w:rsidRPr="00E10E6D">
        <w:rPr>
          <w:rFonts w:cs="Arial"/>
          <w:lang w:val="sr-Cyrl-RS"/>
        </w:rPr>
        <w:tab/>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у складу са Одлуком о ближим условима, садржини и начину вођења регистра меница и овлашћења („Сл. гласник РС“ бр. 56/2011 и 80/2015,76/2016, 82/2017)</w:t>
      </w:r>
    </w:p>
    <w:p w:rsidR="00E10E6D" w:rsidRPr="00CD36FE" w:rsidRDefault="00E10E6D" w:rsidP="00E10E6D">
      <w:pPr>
        <w:pStyle w:val="KDParagraf"/>
        <w:spacing w:before="0"/>
        <w:rPr>
          <w:rFonts w:cs="Arial"/>
          <w:lang w:val="sr-Cyrl-RS"/>
        </w:rPr>
      </w:pPr>
      <w:r w:rsidRPr="00E10E6D">
        <w:rPr>
          <w:rFonts w:cs="Arial"/>
          <w:lang w:val="sr-Cyrl-RS"/>
        </w:rPr>
        <w:t xml:space="preserve">Меница ће бити наплаћена у случају да изабрани </w:t>
      </w:r>
      <w:r w:rsidR="00C36460" w:rsidRPr="00AE6BAA">
        <w:rPr>
          <w:rFonts w:cs="Arial"/>
        </w:rPr>
        <w:t>Пружалац услуге</w:t>
      </w:r>
      <w:r w:rsidRPr="00E10E6D">
        <w:rPr>
          <w:rFonts w:cs="Arial"/>
          <w:lang w:val="sr-Cyrl-RS"/>
        </w:rPr>
        <w:t xml:space="preserve"> не буде извршавао своје уговорне обавезе у роковима, и на начин предвиђен Уговором.</w:t>
      </w:r>
    </w:p>
    <w:p w:rsidR="00AD1884" w:rsidRPr="007C12A4" w:rsidRDefault="00A1033C" w:rsidP="00EE793E">
      <w:pPr>
        <w:pStyle w:val="KDParagraf"/>
        <w:spacing w:before="0"/>
        <w:rPr>
          <w:rFonts w:cs="Arial"/>
        </w:rPr>
      </w:pPr>
      <w:r w:rsidRPr="007C12A4">
        <w:rPr>
          <w:rFonts w:cs="Arial"/>
        </w:rPr>
        <w:tab/>
      </w:r>
      <w:r w:rsidRPr="007C12A4">
        <w:rPr>
          <w:rFonts w:cs="Arial"/>
        </w:rPr>
        <w:tab/>
      </w:r>
    </w:p>
    <w:p w:rsidR="000177E0" w:rsidRPr="00F03BD3" w:rsidRDefault="000177E0" w:rsidP="00F03BD3">
      <w:pPr>
        <w:pStyle w:val="KDParagraf"/>
        <w:spacing w:before="0"/>
        <w:jc w:val="left"/>
        <w:rPr>
          <w:rFonts w:cs="Arial"/>
          <w:lang w:val="sr-Cyrl-RS"/>
        </w:rPr>
      </w:pPr>
      <w:r>
        <w:rPr>
          <w:rFonts w:cs="Arial"/>
          <w:lang w:val="sr-Cyrl-RS"/>
        </w:rPr>
        <w:t>ПОВЕРЉИВОСТ</w:t>
      </w:r>
    </w:p>
    <w:p w:rsidR="00EE793E" w:rsidRPr="007C12A4" w:rsidRDefault="00EE793E" w:rsidP="00E27EDD">
      <w:pPr>
        <w:pStyle w:val="KDParagraf"/>
        <w:spacing w:before="0"/>
        <w:jc w:val="center"/>
        <w:rPr>
          <w:rFonts w:cs="Arial"/>
        </w:rPr>
      </w:pPr>
      <w:r w:rsidRPr="007C12A4">
        <w:rPr>
          <w:rFonts w:cs="Arial"/>
        </w:rPr>
        <w:t>Члан 1</w:t>
      </w:r>
      <w:r w:rsidR="00315149">
        <w:rPr>
          <w:rFonts w:cs="Arial"/>
          <w:lang w:val="sr-Cyrl-RS"/>
        </w:rPr>
        <w:t>5</w:t>
      </w:r>
      <w:r w:rsidRPr="007C12A4">
        <w:rPr>
          <w:rFonts w:cs="Arial"/>
        </w:rPr>
        <w:t>.</w:t>
      </w:r>
    </w:p>
    <w:p w:rsidR="00EE793E" w:rsidRPr="007C12A4" w:rsidRDefault="00EE793E" w:rsidP="00EE793E">
      <w:pPr>
        <w:pStyle w:val="KDParagraf"/>
        <w:spacing w:before="0"/>
        <w:rPr>
          <w:rFonts w:cs="Arial"/>
        </w:rPr>
      </w:pPr>
      <w:r w:rsidRPr="007C12A4">
        <w:rPr>
          <w:rFonts w:cs="Arial"/>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w:t>
      </w:r>
      <w:r w:rsidR="00814AE8" w:rsidRPr="007C12A4">
        <w:rPr>
          <w:rFonts w:cs="Arial"/>
          <w:lang w:val="sr-Cyrl-RS"/>
        </w:rPr>
        <w:t xml:space="preserve"> </w:t>
      </w:r>
      <w:r w:rsidRPr="007C12A4">
        <w:rPr>
          <w:rFonts w:cs="Arial"/>
        </w:rPr>
        <w:t xml:space="preserve">техничким подацима и обавештењима, до којих дођу у вези са реализацијом овог Уговора и да их користе искључиво за обављање те Услугe, а у складу са Уговором о чувању пословне тајне и поверљивих информација који је Прилог број </w:t>
      </w:r>
      <w:r w:rsidR="000177E0">
        <w:rPr>
          <w:rFonts w:cs="Arial"/>
          <w:lang w:val="sr-Cyrl-RS"/>
        </w:rPr>
        <w:t>6</w:t>
      </w:r>
      <w:r w:rsidRPr="007C12A4">
        <w:rPr>
          <w:rFonts w:cs="Arial"/>
        </w:rPr>
        <w:t xml:space="preserve"> уз овај Уговор. </w:t>
      </w:r>
    </w:p>
    <w:p w:rsidR="00EE793E" w:rsidRPr="007C12A4" w:rsidRDefault="00EE793E" w:rsidP="00EE793E">
      <w:pPr>
        <w:pStyle w:val="KDParagraf"/>
        <w:spacing w:before="0"/>
        <w:rPr>
          <w:rFonts w:cs="Arial"/>
        </w:rPr>
      </w:pPr>
    </w:p>
    <w:p w:rsidR="00EE793E" w:rsidRPr="007C12A4" w:rsidRDefault="00EE793E" w:rsidP="00EE793E">
      <w:pPr>
        <w:pStyle w:val="KDParagraf"/>
        <w:spacing w:before="0"/>
        <w:rPr>
          <w:rFonts w:cs="Arial"/>
        </w:rPr>
      </w:pPr>
      <w:r w:rsidRPr="007C12A4">
        <w:rPr>
          <w:rFonts w:cs="Arial"/>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rsidR="00EE793E" w:rsidRPr="007C12A4" w:rsidRDefault="00EE793E" w:rsidP="00EE793E">
      <w:pPr>
        <w:pStyle w:val="KDParagraf"/>
        <w:spacing w:before="0"/>
        <w:rPr>
          <w:rFonts w:cs="Arial"/>
        </w:rPr>
      </w:pPr>
    </w:p>
    <w:p w:rsidR="00EE793E" w:rsidRPr="007C12A4" w:rsidRDefault="00EE793E" w:rsidP="00E27EDD">
      <w:pPr>
        <w:pStyle w:val="KDParagraf"/>
        <w:spacing w:before="0"/>
        <w:jc w:val="center"/>
        <w:rPr>
          <w:rFonts w:cs="Arial"/>
        </w:rPr>
      </w:pPr>
      <w:r w:rsidRPr="007C12A4">
        <w:rPr>
          <w:rFonts w:cs="Arial"/>
        </w:rPr>
        <w:t>Члан 1</w:t>
      </w:r>
      <w:r w:rsidR="00315149">
        <w:rPr>
          <w:rFonts w:cs="Arial"/>
          <w:lang w:val="sr-Cyrl-RS"/>
        </w:rPr>
        <w:t>6</w:t>
      </w:r>
      <w:r w:rsidRPr="007C12A4">
        <w:rPr>
          <w:rFonts w:cs="Arial"/>
        </w:rPr>
        <w:t>.</w:t>
      </w:r>
    </w:p>
    <w:p w:rsidR="00EE793E" w:rsidRPr="007C12A4" w:rsidRDefault="00EE793E" w:rsidP="00EE793E">
      <w:pPr>
        <w:pStyle w:val="KDParagraf"/>
        <w:spacing w:before="0"/>
        <w:rPr>
          <w:rFonts w:cs="Arial"/>
        </w:rPr>
      </w:pPr>
      <w:r w:rsidRPr="007C12A4">
        <w:rPr>
          <w:rFonts w:cs="Arial"/>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rsidR="00EE793E" w:rsidRPr="007C12A4" w:rsidRDefault="00EE793E" w:rsidP="00EE793E">
      <w:pPr>
        <w:pStyle w:val="KDParagraf"/>
        <w:spacing w:before="0"/>
        <w:rPr>
          <w:rFonts w:cs="Arial"/>
        </w:rPr>
      </w:pPr>
    </w:p>
    <w:p w:rsidR="00EE793E" w:rsidRPr="007C12A4" w:rsidRDefault="00EE793E" w:rsidP="00EE793E">
      <w:pPr>
        <w:pStyle w:val="KDParagraf"/>
        <w:spacing w:before="0"/>
        <w:rPr>
          <w:rFonts w:cs="Arial"/>
        </w:rPr>
      </w:pPr>
      <w:r w:rsidRPr="007C12A4">
        <w:rPr>
          <w:rFonts w:cs="Arial"/>
        </w:rPr>
        <w:t>Пружалац услуге је дужан да поседује полису осигурања од одговорности из делатности за штете причињене трећим лицима .</w:t>
      </w:r>
    </w:p>
    <w:p w:rsidR="0054019B" w:rsidRPr="007C12A4" w:rsidRDefault="0054019B" w:rsidP="00EE793E">
      <w:pPr>
        <w:pStyle w:val="KDParagraf"/>
        <w:spacing w:before="0"/>
        <w:rPr>
          <w:rFonts w:cs="Arial"/>
        </w:rPr>
      </w:pPr>
    </w:p>
    <w:p w:rsidR="002B4E8A" w:rsidRDefault="002B4E8A" w:rsidP="00EE793E">
      <w:pPr>
        <w:pStyle w:val="KDParagraf"/>
        <w:spacing w:before="0"/>
        <w:rPr>
          <w:rFonts w:cs="Arial"/>
        </w:rPr>
      </w:pPr>
    </w:p>
    <w:p w:rsidR="00EE793E" w:rsidRPr="007C12A4" w:rsidRDefault="00EE793E" w:rsidP="00EE793E">
      <w:pPr>
        <w:pStyle w:val="KDParagraf"/>
        <w:spacing w:before="0"/>
        <w:rPr>
          <w:rFonts w:cs="Arial"/>
        </w:rPr>
      </w:pPr>
      <w:r w:rsidRPr="007C12A4">
        <w:rPr>
          <w:rFonts w:cs="Arial"/>
        </w:rPr>
        <w:t xml:space="preserve">ИНТЕЛЕКТУАЛНА СВОЈИНА </w:t>
      </w:r>
    </w:p>
    <w:p w:rsidR="00A96BCA" w:rsidRPr="007C12A4" w:rsidRDefault="00A96BCA" w:rsidP="00EE793E">
      <w:pPr>
        <w:pStyle w:val="KDParagraf"/>
        <w:spacing w:before="0"/>
        <w:rPr>
          <w:rFonts w:cs="Arial"/>
        </w:rPr>
      </w:pPr>
    </w:p>
    <w:p w:rsidR="00EE793E" w:rsidRPr="007C12A4" w:rsidRDefault="00EE793E" w:rsidP="00E27EDD">
      <w:pPr>
        <w:pStyle w:val="KDParagraf"/>
        <w:spacing w:before="0"/>
        <w:jc w:val="center"/>
        <w:rPr>
          <w:rFonts w:cs="Arial"/>
        </w:rPr>
      </w:pPr>
      <w:r w:rsidRPr="007C12A4">
        <w:rPr>
          <w:rFonts w:cs="Arial"/>
        </w:rPr>
        <w:t>Члан 1</w:t>
      </w:r>
      <w:r w:rsidR="00315149">
        <w:rPr>
          <w:rFonts w:cs="Arial"/>
          <w:lang w:val="sr-Cyrl-RS"/>
        </w:rPr>
        <w:t>7</w:t>
      </w:r>
      <w:r w:rsidRPr="007C12A4">
        <w:rPr>
          <w:rFonts w:cs="Arial"/>
        </w:rPr>
        <w:t>.</w:t>
      </w:r>
    </w:p>
    <w:p w:rsidR="0054019B" w:rsidRPr="007C12A4" w:rsidRDefault="0054019B" w:rsidP="0054019B">
      <w:pPr>
        <w:pStyle w:val="KDParagraf"/>
        <w:spacing w:before="0"/>
        <w:rPr>
          <w:rFonts w:cs="Arial"/>
        </w:rPr>
      </w:pPr>
      <w:r w:rsidRPr="007C12A4">
        <w:rPr>
          <w:rFonts w:cs="Arial"/>
        </w:rPr>
        <w:t>Овим Уговором  Пружалац услуге гарантује Кориснику услуге да је власник и/или  искључиви носилац права интелектуалне својине на предметним Услугама, и да ће заштитити Корисника услуге у случају евентуалних захтева трећих лица по основу ауторског права и права интелектуалне својине.</w:t>
      </w:r>
    </w:p>
    <w:p w:rsidR="0054019B" w:rsidRPr="007C12A4" w:rsidRDefault="0054019B" w:rsidP="0054019B">
      <w:pPr>
        <w:pStyle w:val="KDParagraf"/>
        <w:spacing w:before="0"/>
        <w:rPr>
          <w:rFonts w:cs="Arial"/>
        </w:rPr>
      </w:pPr>
    </w:p>
    <w:p w:rsidR="0054019B" w:rsidRPr="007C12A4" w:rsidRDefault="0054019B" w:rsidP="0054019B">
      <w:pPr>
        <w:pStyle w:val="KDParagraf"/>
        <w:spacing w:before="0"/>
        <w:rPr>
          <w:rFonts w:cs="Arial"/>
        </w:rPr>
      </w:pPr>
      <w:r w:rsidRPr="007C12A4">
        <w:rPr>
          <w:rFonts w:cs="Arial"/>
        </w:rPr>
        <w:t>Пружалац услуге, који користи интелектуалну својину трећих лица (без обзира о каквој врсти интелектуалне својине је реч), гарантује Кориснику услуге да је носилац права или да има законито право на коришћење и/или употребу такве интелектуалне својине.</w:t>
      </w:r>
    </w:p>
    <w:p w:rsidR="0054019B" w:rsidRPr="007C12A4" w:rsidRDefault="0054019B" w:rsidP="0054019B">
      <w:pPr>
        <w:pStyle w:val="KDParagraf"/>
        <w:spacing w:before="0"/>
        <w:rPr>
          <w:rFonts w:cs="Arial"/>
        </w:rPr>
      </w:pPr>
    </w:p>
    <w:p w:rsidR="0054019B" w:rsidRPr="007C12A4" w:rsidRDefault="0054019B" w:rsidP="0054019B">
      <w:pPr>
        <w:pStyle w:val="KDParagraf"/>
        <w:spacing w:before="0"/>
        <w:rPr>
          <w:rFonts w:cs="Arial"/>
        </w:rPr>
      </w:pPr>
      <w:r w:rsidRPr="007C12A4">
        <w:rPr>
          <w:rFonts w:cs="Arial"/>
        </w:rPr>
        <w:t>Накнаду за коришћење патената, као и евентуалну одговорност за повреду заштићених права интелектуалне својине трећих лица, у целости сноси Пружалац услуге.</w:t>
      </w:r>
    </w:p>
    <w:p w:rsidR="0054019B" w:rsidRPr="007C12A4" w:rsidRDefault="0054019B" w:rsidP="0054019B">
      <w:pPr>
        <w:pStyle w:val="KDParagraf"/>
        <w:spacing w:before="0"/>
        <w:rPr>
          <w:rFonts w:cs="Arial"/>
        </w:rPr>
      </w:pPr>
    </w:p>
    <w:p w:rsidR="00772B5E" w:rsidRPr="007C12A4" w:rsidRDefault="00772B5E" w:rsidP="0054019B">
      <w:pPr>
        <w:pStyle w:val="KDParagraf"/>
        <w:spacing w:before="0"/>
        <w:rPr>
          <w:rFonts w:cs="Arial"/>
        </w:rPr>
      </w:pPr>
      <w:r w:rsidRPr="007C12A4">
        <w:rPr>
          <w:rFonts w:cs="Arial"/>
          <w:lang w:val="ru-RU" w:eastAsia="sr-Latn-CS"/>
        </w:rPr>
        <w:t>Наручилац</w:t>
      </w:r>
      <w:r w:rsidRPr="007C12A4">
        <w:rPr>
          <w:rFonts w:cs="Arial"/>
          <w:lang w:val="sr-Latn-CS" w:eastAsia="sr-Latn-CS"/>
        </w:rPr>
        <w:t xml:space="preserve"> има право трајног и неограниченог коришћења свих уговорних </w:t>
      </w:r>
      <w:r w:rsidRPr="007C12A4">
        <w:rPr>
          <w:rFonts w:cs="Arial"/>
          <w:lang w:val="sr-Cyrl-RS" w:eastAsia="sr-Latn-CS"/>
        </w:rPr>
        <w:t xml:space="preserve">производа, </w:t>
      </w:r>
      <w:r w:rsidRPr="007C12A4">
        <w:rPr>
          <w:rFonts w:cs="Arial"/>
          <w:lang w:val="sr-Cyrl-BA" w:eastAsia="sr-Latn-CS"/>
        </w:rPr>
        <w:t>који су предмет овог уговора</w:t>
      </w:r>
      <w:r w:rsidRPr="007C12A4">
        <w:rPr>
          <w:rFonts w:cs="Arial"/>
          <w:lang w:val="sr-Latn-CS" w:eastAsia="sr-Latn-CS"/>
        </w:rPr>
        <w:t>, без икакве посебне накнаде</w:t>
      </w:r>
      <w:r w:rsidRPr="007C12A4">
        <w:rPr>
          <w:rFonts w:cs="Arial"/>
          <w:lang w:val="sr-Cyrl-RS" w:eastAsia="sr-Latn-CS"/>
        </w:rPr>
        <w:t xml:space="preserve"> осим уговором предвиђене цене и исто може да оствари у зависним привредним друштвима чији је оснивач и привредним друштвима у којима је члан.</w:t>
      </w:r>
    </w:p>
    <w:p w:rsidR="00772B5E" w:rsidRPr="007C12A4" w:rsidRDefault="00772B5E" w:rsidP="0054019B">
      <w:pPr>
        <w:pStyle w:val="KDParagraf"/>
        <w:spacing w:before="0"/>
        <w:rPr>
          <w:rFonts w:cs="Arial"/>
        </w:rPr>
      </w:pPr>
    </w:p>
    <w:p w:rsidR="0054019B" w:rsidRPr="007C12A4" w:rsidRDefault="0054019B" w:rsidP="0054019B">
      <w:pPr>
        <w:pStyle w:val="KDParagraf"/>
        <w:spacing w:before="0"/>
        <w:rPr>
          <w:rFonts w:cs="Arial"/>
        </w:rPr>
      </w:pPr>
      <w:r w:rsidRPr="007C12A4">
        <w:rPr>
          <w:rFonts w:cs="Arial"/>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r w:rsidRPr="007C12A4">
        <w:rPr>
          <w:rFonts w:cs="Arial"/>
          <w:lang w:val="sr-Cyrl-RS"/>
        </w:rPr>
        <w:t>.</w:t>
      </w:r>
      <w:r w:rsidRPr="007C12A4">
        <w:rPr>
          <w:rFonts w:cs="Arial"/>
        </w:rPr>
        <w:t xml:space="preserve"> </w:t>
      </w:r>
    </w:p>
    <w:p w:rsidR="0054019B" w:rsidRPr="007C12A4" w:rsidRDefault="0054019B" w:rsidP="00EE793E">
      <w:pPr>
        <w:pStyle w:val="KDParagraf"/>
        <w:spacing w:before="0"/>
        <w:rPr>
          <w:rFonts w:cs="Arial"/>
        </w:rPr>
      </w:pPr>
    </w:p>
    <w:p w:rsidR="00EE793E" w:rsidRPr="007C12A4" w:rsidRDefault="00EE793E" w:rsidP="00EE793E">
      <w:pPr>
        <w:pStyle w:val="KDParagraf"/>
        <w:spacing w:before="0"/>
        <w:rPr>
          <w:rFonts w:cs="Arial"/>
        </w:rPr>
      </w:pPr>
      <w:r w:rsidRPr="007C12A4">
        <w:rPr>
          <w:rFonts w:cs="Arial"/>
        </w:rPr>
        <w:t xml:space="preserve">ЗАКЉУЧИВАЊЕ И СТУПАЊЕ НА СНАГУ </w:t>
      </w:r>
    </w:p>
    <w:p w:rsidR="00EE793E" w:rsidRPr="007C12A4" w:rsidRDefault="00EE793E" w:rsidP="00EE793E">
      <w:pPr>
        <w:pStyle w:val="KDParagraf"/>
        <w:spacing w:before="0"/>
        <w:rPr>
          <w:rFonts w:cs="Arial"/>
        </w:rPr>
      </w:pPr>
    </w:p>
    <w:p w:rsidR="00EE793E" w:rsidRDefault="00EE793E" w:rsidP="00E27EDD">
      <w:pPr>
        <w:pStyle w:val="KDParagraf"/>
        <w:spacing w:before="0"/>
        <w:jc w:val="center"/>
        <w:rPr>
          <w:rFonts w:cs="Arial"/>
        </w:rPr>
      </w:pPr>
      <w:r w:rsidRPr="007C12A4">
        <w:rPr>
          <w:rFonts w:cs="Arial"/>
        </w:rPr>
        <w:t>Члан 1</w:t>
      </w:r>
      <w:r w:rsidR="00315149">
        <w:rPr>
          <w:rFonts w:cs="Arial"/>
          <w:lang w:val="sr-Cyrl-RS"/>
        </w:rPr>
        <w:t>8</w:t>
      </w:r>
      <w:r w:rsidRPr="007C12A4">
        <w:rPr>
          <w:rFonts w:cs="Arial"/>
        </w:rPr>
        <w:t>.</w:t>
      </w:r>
    </w:p>
    <w:p w:rsidR="009042AA" w:rsidRPr="007C12A4" w:rsidRDefault="009042AA" w:rsidP="00E27EDD">
      <w:pPr>
        <w:pStyle w:val="KDParagraf"/>
        <w:spacing w:before="0"/>
        <w:jc w:val="center"/>
        <w:rPr>
          <w:rFonts w:cs="Arial"/>
        </w:rPr>
      </w:pPr>
    </w:p>
    <w:p w:rsidR="00EE793E" w:rsidRPr="007C12A4" w:rsidRDefault="00EE793E" w:rsidP="00EE793E">
      <w:pPr>
        <w:pStyle w:val="KDParagraf"/>
        <w:spacing w:before="0"/>
        <w:rPr>
          <w:rFonts w:cs="Arial"/>
        </w:rPr>
      </w:pPr>
      <w:r w:rsidRPr="007C12A4">
        <w:rPr>
          <w:rFonts w:cs="Arial"/>
        </w:rPr>
        <w:t xml:space="preserve">Овај Уговор сматра се закљученим када га потпишу </w:t>
      </w:r>
      <w:r w:rsidR="00814F9D" w:rsidRPr="007C12A4">
        <w:rPr>
          <w:rFonts w:cs="Arial"/>
          <w:lang w:val="sr-Cyrl-RS"/>
        </w:rPr>
        <w:t>законски заступници</w:t>
      </w:r>
      <w:r w:rsidRPr="007C12A4">
        <w:rPr>
          <w:rFonts w:cs="Arial"/>
        </w:rPr>
        <w:t xml:space="preserve"> Уговорних страна.</w:t>
      </w:r>
    </w:p>
    <w:p w:rsidR="00EE793E" w:rsidRPr="007C12A4" w:rsidRDefault="00EE793E" w:rsidP="00EE793E">
      <w:pPr>
        <w:pStyle w:val="KDParagraf"/>
        <w:spacing w:before="0"/>
        <w:rPr>
          <w:rFonts w:cs="Arial"/>
        </w:rPr>
      </w:pPr>
    </w:p>
    <w:p w:rsidR="00EE793E" w:rsidRPr="007C12A4" w:rsidRDefault="00EE793E" w:rsidP="00EE793E">
      <w:pPr>
        <w:pStyle w:val="KDParagraf"/>
        <w:spacing w:before="0"/>
        <w:rPr>
          <w:rFonts w:cs="Arial"/>
        </w:rPr>
      </w:pPr>
      <w:r w:rsidRPr="007C12A4">
        <w:rPr>
          <w:rFonts w:cs="Arial"/>
        </w:rPr>
        <w:t xml:space="preserve">Овај Уговор ступа на снагу када Пружалац услуге у складу са роковима из члана 14. овог Уговора достави средстава финансијског обезбеђења. </w:t>
      </w:r>
    </w:p>
    <w:p w:rsidR="00EE793E" w:rsidRDefault="00EE793E" w:rsidP="00EE793E">
      <w:pPr>
        <w:pStyle w:val="KDParagraf"/>
        <w:spacing w:before="0"/>
        <w:rPr>
          <w:rFonts w:cs="Arial"/>
        </w:rPr>
      </w:pPr>
    </w:p>
    <w:p w:rsidR="009042AA" w:rsidRDefault="009042AA" w:rsidP="00EE793E">
      <w:pPr>
        <w:pStyle w:val="KDParagraf"/>
        <w:spacing w:before="0"/>
        <w:rPr>
          <w:rFonts w:cs="Arial"/>
        </w:rPr>
      </w:pPr>
    </w:p>
    <w:p w:rsidR="009042AA" w:rsidRPr="009042AA" w:rsidRDefault="009042AA" w:rsidP="00EE793E">
      <w:pPr>
        <w:pStyle w:val="KDParagraf"/>
        <w:spacing w:before="0"/>
        <w:rPr>
          <w:rFonts w:cs="Arial"/>
        </w:rPr>
      </w:pPr>
      <w:r w:rsidRPr="00F03BD3">
        <w:rPr>
          <w:rFonts w:cs="Arial"/>
          <w:lang w:val="sr-Cyrl-RS"/>
        </w:rPr>
        <w:t>ВАЖЕЊЕ УГОВОРА</w:t>
      </w:r>
    </w:p>
    <w:p w:rsidR="00EE793E" w:rsidRDefault="00EE793E" w:rsidP="00E27EDD">
      <w:pPr>
        <w:pStyle w:val="KDParagraf"/>
        <w:spacing w:before="0"/>
        <w:jc w:val="center"/>
        <w:rPr>
          <w:rFonts w:cs="Arial"/>
        </w:rPr>
      </w:pPr>
      <w:r w:rsidRPr="007C12A4">
        <w:rPr>
          <w:rFonts w:cs="Arial"/>
        </w:rPr>
        <w:t xml:space="preserve">Члан </w:t>
      </w:r>
      <w:r w:rsidR="00315149">
        <w:rPr>
          <w:rFonts w:cs="Arial"/>
          <w:lang w:val="sr-Cyrl-RS"/>
        </w:rPr>
        <w:t>19</w:t>
      </w:r>
      <w:r w:rsidRPr="007C12A4">
        <w:rPr>
          <w:rFonts w:cs="Arial"/>
        </w:rPr>
        <w:t>.</w:t>
      </w:r>
    </w:p>
    <w:p w:rsidR="009042AA" w:rsidRPr="007C12A4" w:rsidRDefault="009042AA" w:rsidP="00E27EDD">
      <w:pPr>
        <w:pStyle w:val="KDParagraf"/>
        <w:spacing w:before="0"/>
        <w:jc w:val="center"/>
        <w:rPr>
          <w:rFonts w:cs="Arial"/>
        </w:rPr>
      </w:pPr>
    </w:p>
    <w:p w:rsidR="00EE793E" w:rsidRPr="007C12A4" w:rsidRDefault="00EE793E" w:rsidP="00EE793E">
      <w:pPr>
        <w:pStyle w:val="KDParagraf"/>
        <w:spacing w:before="0"/>
        <w:rPr>
          <w:rFonts w:cs="Arial"/>
        </w:rPr>
      </w:pPr>
      <w:r w:rsidRPr="007C12A4">
        <w:rPr>
          <w:rFonts w:cs="Arial"/>
        </w:rPr>
        <w:t>Овај Уговор се закључује до обостраног испуњења уговорених обавеза.</w:t>
      </w:r>
    </w:p>
    <w:p w:rsidR="00EE793E" w:rsidRPr="007C12A4" w:rsidRDefault="00EE793E" w:rsidP="00EE793E">
      <w:pPr>
        <w:pStyle w:val="KDParagraf"/>
        <w:spacing w:before="0"/>
        <w:rPr>
          <w:rFonts w:cs="Arial"/>
        </w:rPr>
      </w:pPr>
    </w:p>
    <w:p w:rsidR="00EE793E" w:rsidRPr="007C12A4" w:rsidRDefault="00EE793E" w:rsidP="00EE793E">
      <w:pPr>
        <w:pStyle w:val="KDParagraf"/>
        <w:spacing w:before="0"/>
        <w:rPr>
          <w:rFonts w:cs="Arial"/>
        </w:rPr>
      </w:pPr>
      <w:r w:rsidRPr="007C12A4">
        <w:rPr>
          <w:rFonts w:cs="Arial"/>
        </w:rPr>
        <w:t>Обавезе по  овом Уговору које доспевају у наредној години, Корисик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rsidR="00EE793E" w:rsidRPr="007C12A4" w:rsidRDefault="00EE793E" w:rsidP="00EE793E">
      <w:pPr>
        <w:pStyle w:val="KDParagraf"/>
        <w:spacing w:before="0"/>
        <w:rPr>
          <w:rFonts w:cs="Arial"/>
        </w:rPr>
      </w:pPr>
    </w:p>
    <w:p w:rsidR="00EE793E" w:rsidRDefault="00EE793E" w:rsidP="00E27EDD">
      <w:pPr>
        <w:pStyle w:val="KDParagraf"/>
        <w:spacing w:before="0"/>
        <w:jc w:val="center"/>
        <w:rPr>
          <w:rFonts w:cs="Arial"/>
        </w:rPr>
      </w:pPr>
      <w:r w:rsidRPr="007C12A4">
        <w:rPr>
          <w:rFonts w:cs="Arial"/>
        </w:rPr>
        <w:t>Члан 2</w:t>
      </w:r>
      <w:r w:rsidR="00315149">
        <w:rPr>
          <w:rFonts w:cs="Arial"/>
          <w:lang w:val="sr-Cyrl-RS"/>
        </w:rPr>
        <w:t>0</w:t>
      </w:r>
      <w:r w:rsidRPr="007C12A4">
        <w:rPr>
          <w:rFonts w:cs="Arial"/>
        </w:rPr>
        <w:t>.</w:t>
      </w:r>
    </w:p>
    <w:p w:rsidR="009042AA" w:rsidRPr="007C12A4" w:rsidRDefault="009042AA" w:rsidP="00E27EDD">
      <w:pPr>
        <w:pStyle w:val="KDParagraf"/>
        <w:spacing w:before="0"/>
        <w:jc w:val="center"/>
        <w:rPr>
          <w:rFonts w:cs="Arial"/>
        </w:rPr>
      </w:pPr>
    </w:p>
    <w:p w:rsidR="00EE793E" w:rsidRPr="007C12A4" w:rsidRDefault="00EE793E" w:rsidP="00EE793E">
      <w:pPr>
        <w:pStyle w:val="KDParagraf"/>
        <w:spacing w:before="0"/>
        <w:rPr>
          <w:rFonts w:cs="Arial"/>
        </w:rPr>
      </w:pPr>
      <w:r w:rsidRPr="007C12A4">
        <w:rPr>
          <w:rFonts w:cs="Arial"/>
        </w:rPr>
        <w:t xml:space="preserve">Овај Уговор и његови Прилози  од 1 до </w:t>
      </w:r>
      <w:r w:rsidR="001C3E42">
        <w:rPr>
          <w:rFonts w:cs="Arial"/>
          <w:lang w:val="sr-Cyrl-RS"/>
        </w:rPr>
        <w:t>8</w:t>
      </w:r>
      <w:r w:rsidRPr="007C12A4">
        <w:rPr>
          <w:rFonts w:cs="Arial"/>
          <w:color w:val="FF0000"/>
        </w:rPr>
        <w:t xml:space="preserve"> </w:t>
      </w:r>
      <w:r w:rsidRPr="007C12A4">
        <w:rPr>
          <w:rFonts w:cs="Arial"/>
          <w:color w:val="00B0F0"/>
        </w:rPr>
        <w:t xml:space="preserve"> </w:t>
      </w:r>
      <w:r w:rsidRPr="007C12A4">
        <w:rPr>
          <w:rFonts w:cs="Arial"/>
        </w:rPr>
        <w:t>из члана 3</w:t>
      </w:r>
      <w:r w:rsidR="009042AA">
        <w:rPr>
          <w:rFonts w:cs="Arial"/>
          <w:lang w:val="sr-Cyrl-RS"/>
        </w:rPr>
        <w:t>3</w:t>
      </w:r>
      <w:r w:rsidRPr="007C12A4">
        <w:rPr>
          <w:rFonts w:cs="Arial"/>
        </w:rPr>
        <w:t xml:space="preserve">. овог Уговора, сачињени су на српском језику. </w:t>
      </w:r>
    </w:p>
    <w:p w:rsidR="00EE793E" w:rsidRPr="007C12A4" w:rsidRDefault="00EE793E" w:rsidP="00EE793E">
      <w:pPr>
        <w:pStyle w:val="KDParagraf"/>
        <w:spacing w:before="0"/>
        <w:rPr>
          <w:rFonts w:cs="Arial"/>
        </w:rPr>
      </w:pPr>
    </w:p>
    <w:p w:rsidR="00EE793E" w:rsidRPr="007C12A4" w:rsidRDefault="00EE793E" w:rsidP="00EE793E">
      <w:pPr>
        <w:pStyle w:val="KDParagraf"/>
        <w:spacing w:before="0"/>
        <w:rPr>
          <w:rFonts w:cs="Arial"/>
        </w:rPr>
      </w:pPr>
      <w:r w:rsidRPr="007C12A4">
        <w:rPr>
          <w:rFonts w:cs="Arial"/>
        </w:rPr>
        <w:t>На овај Уговор примењују се закони Републике Србије.</w:t>
      </w:r>
    </w:p>
    <w:p w:rsidR="00EE793E" w:rsidRPr="007C12A4" w:rsidRDefault="00EE793E" w:rsidP="00EE793E">
      <w:pPr>
        <w:pStyle w:val="KDParagraf"/>
        <w:spacing w:before="0"/>
        <w:rPr>
          <w:rFonts w:cs="Arial"/>
        </w:rPr>
      </w:pPr>
    </w:p>
    <w:p w:rsidR="00EE793E" w:rsidRPr="007C12A4" w:rsidRDefault="00EE793E" w:rsidP="00EE793E">
      <w:pPr>
        <w:pStyle w:val="KDParagraf"/>
        <w:spacing w:before="0"/>
        <w:rPr>
          <w:rFonts w:cs="Arial"/>
        </w:rPr>
      </w:pPr>
    </w:p>
    <w:p w:rsidR="00EE793E" w:rsidRPr="007C12A4" w:rsidRDefault="00EE793E" w:rsidP="00EE793E">
      <w:pPr>
        <w:pStyle w:val="KDParagraf"/>
        <w:spacing w:before="0"/>
        <w:rPr>
          <w:rFonts w:cs="Arial"/>
        </w:rPr>
      </w:pPr>
    </w:p>
    <w:p w:rsidR="00EE793E" w:rsidRPr="007C12A4" w:rsidRDefault="00EE793E" w:rsidP="00EE793E">
      <w:pPr>
        <w:pStyle w:val="KDParagraf"/>
        <w:spacing w:before="0"/>
        <w:rPr>
          <w:rFonts w:cs="Arial"/>
        </w:rPr>
      </w:pPr>
      <w:r w:rsidRPr="007C12A4">
        <w:rPr>
          <w:rFonts w:cs="Arial"/>
        </w:rPr>
        <w:t>ОВЛАШЋЕНИ ПРЕДСТАВНИЦИ ЗА ПРАЋЕЊЕ УГОВОРА</w:t>
      </w:r>
    </w:p>
    <w:p w:rsidR="00EE793E" w:rsidRPr="007C12A4" w:rsidRDefault="00EE793E" w:rsidP="00EE793E">
      <w:pPr>
        <w:pStyle w:val="KDParagraf"/>
        <w:spacing w:before="0"/>
        <w:rPr>
          <w:rFonts w:cs="Arial"/>
        </w:rPr>
      </w:pPr>
    </w:p>
    <w:p w:rsidR="00EE793E" w:rsidRPr="007C12A4" w:rsidRDefault="00EE793E" w:rsidP="00E27EDD">
      <w:pPr>
        <w:pStyle w:val="KDParagraf"/>
        <w:spacing w:before="0"/>
        <w:jc w:val="center"/>
        <w:rPr>
          <w:rFonts w:cs="Arial"/>
        </w:rPr>
      </w:pPr>
      <w:r w:rsidRPr="007C12A4">
        <w:rPr>
          <w:rFonts w:cs="Arial"/>
        </w:rPr>
        <w:t>Члан 2</w:t>
      </w:r>
      <w:r w:rsidR="00315149">
        <w:rPr>
          <w:rFonts w:cs="Arial"/>
          <w:lang w:val="sr-Cyrl-RS"/>
        </w:rPr>
        <w:t>1</w:t>
      </w:r>
      <w:r w:rsidRPr="007C12A4">
        <w:rPr>
          <w:rFonts w:cs="Arial"/>
        </w:rPr>
        <w:t>.</w:t>
      </w:r>
    </w:p>
    <w:p w:rsidR="00EE793E" w:rsidRPr="007C12A4" w:rsidRDefault="00EE793E" w:rsidP="00EE793E">
      <w:pPr>
        <w:pStyle w:val="KDParagraf"/>
        <w:spacing w:before="0"/>
        <w:rPr>
          <w:rFonts w:cs="Arial"/>
        </w:rPr>
      </w:pPr>
      <w:r w:rsidRPr="007C12A4">
        <w:rPr>
          <w:rFonts w:cs="Arial"/>
        </w:rPr>
        <w:t xml:space="preserve">Овлашћени представници за праћење реализације Услуге из члана 1. овог Уговора су: </w:t>
      </w:r>
    </w:p>
    <w:p w:rsidR="00EE793E" w:rsidRPr="007C12A4" w:rsidRDefault="00EE793E" w:rsidP="00EE793E">
      <w:pPr>
        <w:pStyle w:val="KDParagraf"/>
        <w:spacing w:before="0"/>
        <w:rPr>
          <w:rFonts w:cs="Arial"/>
        </w:rPr>
      </w:pPr>
    </w:p>
    <w:p w:rsidR="00EE793E" w:rsidRPr="007C12A4" w:rsidRDefault="00EE793E" w:rsidP="00EE793E">
      <w:pPr>
        <w:pStyle w:val="KDParagraf"/>
        <w:spacing w:before="0"/>
        <w:rPr>
          <w:rFonts w:cs="Arial"/>
        </w:rPr>
      </w:pPr>
      <w:r w:rsidRPr="007C12A4">
        <w:rPr>
          <w:rFonts w:cs="Arial"/>
        </w:rPr>
        <w:tab/>
        <w:t xml:space="preserve">- за Корисника услуге: </w:t>
      </w:r>
      <w:r w:rsidRPr="007C12A4">
        <w:rPr>
          <w:rFonts w:cs="Arial"/>
        </w:rPr>
        <w:tab/>
        <w:t>________________________________</w:t>
      </w:r>
    </w:p>
    <w:p w:rsidR="00EE793E" w:rsidRPr="007C12A4" w:rsidRDefault="00EE793E" w:rsidP="00EE793E">
      <w:pPr>
        <w:pStyle w:val="KDParagraf"/>
        <w:spacing w:before="0"/>
        <w:rPr>
          <w:rFonts w:cs="Arial"/>
        </w:rPr>
      </w:pPr>
      <w:r w:rsidRPr="007C12A4">
        <w:rPr>
          <w:rFonts w:cs="Arial"/>
        </w:rPr>
        <w:tab/>
        <w:t xml:space="preserve">- за Пружаоца услуге: </w:t>
      </w:r>
      <w:r w:rsidR="009042AA">
        <w:rPr>
          <w:rFonts w:cs="Arial"/>
        </w:rPr>
        <w:tab/>
      </w:r>
      <w:r w:rsidRPr="007C12A4">
        <w:rPr>
          <w:rFonts w:cs="Arial"/>
        </w:rPr>
        <w:tab/>
        <w:t>________________________________</w:t>
      </w:r>
    </w:p>
    <w:p w:rsidR="00EE793E" w:rsidRPr="007C12A4" w:rsidRDefault="00EE793E" w:rsidP="00EE793E">
      <w:pPr>
        <w:pStyle w:val="KDParagraf"/>
        <w:spacing w:before="0"/>
        <w:rPr>
          <w:rFonts w:cs="Arial"/>
        </w:rPr>
      </w:pPr>
    </w:p>
    <w:p w:rsidR="00EE793E" w:rsidRPr="007C12A4" w:rsidRDefault="00EE793E" w:rsidP="00EE793E">
      <w:pPr>
        <w:pStyle w:val="KDParagraf"/>
        <w:spacing w:before="0"/>
        <w:rPr>
          <w:rFonts w:cs="Arial"/>
        </w:rPr>
      </w:pPr>
      <w:r w:rsidRPr="007C12A4">
        <w:rPr>
          <w:rFonts w:cs="Arial"/>
        </w:rPr>
        <w:t>Овлашћења и дужности овлашћених представника за праћење реализације овог Уговора су да:</w:t>
      </w:r>
    </w:p>
    <w:p w:rsidR="00EE793E" w:rsidRPr="007C12A4" w:rsidRDefault="00EE793E" w:rsidP="00EE793E">
      <w:pPr>
        <w:pStyle w:val="KDParagraf"/>
        <w:spacing w:before="0"/>
        <w:rPr>
          <w:rFonts w:cs="Arial"/>
        </w:rPr>
      </w:pPr>
      <w:r w:rsidRPr="007C12A4">
        <w:rPr>
          <w:rFonts w:cs="Arial"/>
        </w:rPr>
        <w:t>-</w:t>
      </w:r>
      <w:r w:rsidRPr="007C12A4">
        <w:rPr>
          <w:rFonts w:cs="Arial"/>
        </w:rPr>
        <w:tab/>
      </w:r>
      <w:r w:rsidR="00772B5E" w:rsidRPr="007C12A4">
        <w:rPr>
          <w:rFonts w:cs="Arial"/>
          <w:lang w:val="sr-Cyrl-RS"/>
        </w:rPr>
        <w:t xml:space="preserve">достављају односно </w:t>
      </w:r>
      <w:r w:rsidRPr="007C12A4">
        <w:rPr>
          <w:rFonts w:cs="Arial"/>
        </w:rPr>
        <w:t xml:space="preserve">примају </w:t>
      </w:r>
      <w:r w:rsidR="00772B5E" w:rsidRPr="007C12A4">
        <w:rPr>
          <w:rFonts w:cs="Arial"/>
          <w:lang w:val="sr-Cyrl-RS"/>
        </w:rPr>
        <w:t>фазне</w:t>
      </w:r>
      <w:r w:rsidR="00772B5E" w:rsidRPr="007C12A4">
        <w:rPr>
          <w:rFonts w:cs="Arial"/>
        </w:rPr>
        <w:t xml:space="preserve"> </w:t>
      </w:r>
      <w:r w:rsidRPr="007C12A4">
        <w:rPr>
          <w:rFonts w:cs="Arial"/>
        </w:rPr>
        <w:t>извештаје и изјашњавају се поводом истих (сагласност односно примедбе на извештај );</w:t>
      </w:r>
    </w:p>
    <w:p w:rsidR="00EE793E" w:rsidRPr="007C12A4" w:rsidRDefault="00EE793E" w:rsidP="00EE793E">
      <w:pPr>
        <w:pStyle w:val="KDParagraf"/>
        <w:spacing w:before="0"/>
        <w:rPr>
          <w:rFonts w:cs="Arial"/>
        </w:rPr>
      </w:pPr>
      <w:r w:rsidRPr="007C12A4">
        <w:rPr>
          <w:rFonts w:cs="Arial"/>
        </w:rPr>
        <w:t>-</w:t>
      </w:r>
      <w:r w:rsidRPr="007C12A4">
        <w:rPr>
          <w:rFonts w:cs="Arial"/>
        </w:rPr>
        <w:tab/>
        <w:t>да</w:t>
      </w:r>
      <w:r w:rsidR="00772B5E" w:rsidRPr="007C12A4">
        <w:rPr>
          <w:rFonts w:cs="Arial"/>
          <w:lang w:val="sr-Cyrl-RS"/>
        </w:rPr>
        <w:t xml:space="preserve"> поступаји односно</w:t>
      </w:r>
      <w:r w:rsidRPr="007C12A4">
        <w:rPr>
          <w:rFonts w:cs="Arial"/>
        </w:rPr>
        <w:t xml:space="preserve"> прате поступање по примедбама; </w:t>
      </w:r>
    </w:p>
    <w:p w:rsidR="00EE793E" w:rsidRPr="007C12A4" w:rsidRDefault="00EE793E" w:rsidP="00EE793E">
      <w:pPr>
        <w:pStyle w:val="KDParagraf"/>
        <w:spacing w:before="0"/>
        <w:rPr>
          <w:rFonts w:cs="Arial"/>
        </w:rPr>
      </w:pPr>
      <w:r w:rsidRPr="007C12A4">
        <w:rPr>
          <w:rFonts w:cs="Arial"/>
        </w:rPr>
        <w:t>-</w:t>
      </w:r>
      <w:r w:rsidR="00772B5E" w:rsidRPr="007C12A4">
        <w:rPr>
          <w:rFonts w:cs="Arial"/>
        </w:rPr>
        <w:tab/>
      </w:r>
      <w:r w:rsidR="00772B5E" w:rsidRPr="007C12A4">
        <w:rPr>
          <w:rFonts w:cs="Arial"/>
          <w:lang w:val="sr-Cyrl-RS"/>
        </w:rPr>
        <w:t>д</w:t>
      </w:r>
      <w:r w:rsidR="00FD5422" w:rsidRPr="007C12A4">
        <w:rPr>
          <w:rFonts w:cs="Arial"/>
        </w:rPr>
        <w:t xml:space="preserve">а </w:t>
      </w:r>
      <w:r w:rsidRPr="007C12A4">
        <w:rPr>
          <w:rFonts w:cs="Arial"/>
        </w:rPr>
        <w:t>сачине</w:t>
      </w:r>
      <w:r w:rsidR="00772B5E" w:rsidRPr="007C12A4">
        <w:rPr>
          <w:rFonts w:cs="Arial"/>
          <w:lang w:val="sr-Cyrl-RS"/>
        </w:rPr>
        <w:t xml:space="preserve"> и</w:t>
      </w:r>
      <w:r w:rsidRPr="007C12A4">
        <w:rPr>
          <w:rFonts w:cs="Arial"/>
        </w:rPr>
        <w:t xml:space="preserve"> потпишу Записник о </w:t>
      </w:r>
      <w:r w:rsidR="00772B5E" w:rsidRPr="007C12A4">
        <w:rPr>
          <w:rFonts w:cs="Arial"/>
        </w:rPr>
        <w:t>ква</w:t>
      </w:r>
      <w:r w:rsidR="00772B5E" w:rsidRPr="007C12A4">
        <w:rPr>
          <w:rFonts w:cs="Arial"/>
          <w:lang w:val="sr-Cyrl-RS"/>
        </w:rPr>
        <w:t>нтитативном</w:t>
      </w:r>
      <w:r w:rsidR="00772B5E" w:rsidRPr="007C12A4">
        <w:rPr>
          <w:rFonts w:cs="Arial"/>
        </w:rPr>
        <w:t xml:space="preserve"> </w:t>
      </w:r>
      <w:r w:rsidRPr="007C12A4">
        <w:rPr>
          <w:rFonts w:cs="Arial"/>
        </w:rPr>
        <w:t xml:space="preserve">пријему </w:t>
      </w:r>
      <w:r w:rsidR="004F56DD" w:rsidRPr="007C12A4">
        <w:rPr>
          <w:rFonts w:cs="Arial"/>
          <w:lang w:val="sr-Cyrl-RS"/>
        </w:rPr>
        <w:t>У</w:t>
      </w:r>
      <w:r w:rsidRPr="007C12A4">
        <w:rPr>
          <w:rFonts w:cs="Arial"/>
        </w:rPr>
        <w:t>слуга (без примедби);</w:t>
      </w:r>
    </w:p>
    <w:p w:rsidR="00EE793E" w:rsidRPr="007C12A4" w:rsidRDefault="00EE793E" w:rsidP="00EE793E">
      <w:pPr>
        <w:pStyle w:val="KDParagraf"/>
        <w:spacing w:before="0"/>
        <w:rPr>
          <w:rFonts w:cs="Arial"/>
        </w:rPr>
      </w:pPr>
      <w:r w:rsidRPr="007C12A4">
        <w:rPr>
          <w:rFonts w:cs="Arial"/>
        </w:rPr>
        <w:t>-</w:t>
      </w:r>
      <w:r w:rsidRPr="007C12A4">
        <w:rPr>
          <w:rFonts w:cs="Arial"/>
        </w:rPr>
        <w:tab/>
        <w:t xml:space="preserve">благовремено </w:t>
      </w:r>
      <w:r w:rsidR="00772B5E" w:rsidRPr="007C12A4">
        <w:rPr>
          <w:rFonts w:cs="Arial"/>
          <w:lang w:val="sr-Cyrl-RS"/>
        </w:rPr>
        <w:t xml:space="preserve">доставе односно </w:t>
      </w:r>
      <w:r w:rsidRPr="007C12A4">
        <w:rPr>
          <w:rFonts w:cs="Arial"/>
        </w:rPr>
        <w:t xml:space="preserve">приме Коначан извештај о извршеној услузи и </w:t>
      </w:r>
      <w:r w:rsidR="00772B5E" w:rsidRPr="007C12A4">
        <w:rPr>
          <w:rFonts w:cs="Arial"/>
          <w:lang w:val="sr-Cyrl-RS"/>
        </w:rPr>
        <w:t xml:space="preserve">по потреби се </w:t>
      </w:r>
      <w:r w:rsidRPr="007C12A4">
        <w:rPr>
          <w:rFonts w:cs="Arial"/>
        </w:rPr>
        <w:t>изјасне поводом истог у писменој форми;</w:t>
      </w:r>
    </w:p>
    <w:p w:rsidR="00EE793E" w:rsidRPr="007C12A4" w:rsidRDefault="00EE793E" w:rsidP="00EE793E">
      <w:pPr>
        <w:pStyle w:val="KDParagraf"/>
        <w:spacing w:before="0"/>
        <w:rPr>
          <w:rFonts w:cs="Arial"/>
        </w:rPr>
      </w:pPr>
      <w:r w:rsidRPr="007C12A4">
        <w:rPr>
          <w:rFonts w:cs="Arial"/>
        </w:rPr>
        <w:t>-</w:t>
      </w:r>
      <w:r w:rsidRPr="007C12A4">
        <w:rPr>
          <w:rFonts w:cs="Arial"/>
        </w:rPr>
        <w:tab/>
        <w:t>извршавају и друге дужности везане за реализацију предмета овог Уговора, по потреби.</w:t>
      </w:r>
    </w:p>
    <w:p w:rsidR="004456AB" w:rsidRPr="007C12A4" w:rsidRDefault="004456AB" w:rsidP="00EE793E">
      <w:pPr>
        <w:pStyle w:val="KDParagraf"/>
        <w:spacing w:before="0"/>
        <w:rPr>
          <w:rFonts w:cs="Arial"/>
        </w:rPr>
      </w:pPr>
    </w:p>
    <w:p w:rsidR="00EE793E" w:rsidRPr="007C12A4" w:rsidRDefault="00EE793E" w:rsidP="00EE793E">
      <w:pPr>
        <w:pStyle w:val="KDParagraf"/>
        <w:spacing w:before="0"/>
        <w:rPr>
          <w:rFonts w:cs="Arial"/>
        </w:rPr>
      </w:pPr>
      <w:r w:rsidRPr="007C12A4">
        <w:rPr>
          <w:rFonts w:cs="Arial"/>
        </w:rPr>
        <w:t xml:space="preserve">КВАЛИТАТИВНИ И КВАНТИТАТИВНИ ПРИЈЕМ </w:t>
      </w:r>
    </w:p>
    <w:p w:rsidR="00EE793E" w:rsidRPr="007C12A4" w:rsidRDefault="00EE793E" w:rsidP="00EE793E">
      <w:pPr>
        <w:pStyle w:val="KDParagraf"/>
        <w:spacing w:before="0"/>
        <w:rPr>
          <w:rFonts w:cs="Arial"/>
        </w:rPr>
      </w:pPr>
    </w:p>
    <w:p w:rsidR="00EE793E" w:rsidRPr="007C12A4" w:rsidRDefault="00EE793E" w:rsidP="00BE646C">
      <w:pPr>
        <w:pStyle w:val="KDParagraf"/>
        <w:spacing w:before="0"/>
        <w:jc w:val="center"/>
        <w:rPr>
          <w:rFonts w:cs="Arial"/>
        </w:rPr>
      </w:pPr>
      <w:r w:rsidRPr="007C12A4">
        <w:rPr>
          <w:rFonts w:cs="Arial"/>
        </w:rPr>
        <w:t>Члан 2</w:t>
      </w:r>
      <w:r w:rsidR="00315149">
        <w:rPr>
          <w:rFonts w:cs="Arial"/>
          <w:lang w:val="sr-Cyrl-RS"/>
        </w:rPr>
        <w:t>2</w:t>
      </w:r>
      <w:r w:rsidRPr="007C12A4">
        <w:rPr>
          <w:rFonts w:cs="Arial"/>
        </w:rPr>
        <w:t>.</w:t>
      </w:r>
    </w:p>
    <w:p w:rsidR="004456AB" w:rsidRPr="007C12A4" w:rsidRDefault="004456AB" w:rsidP="004456AB">
      <w:pPr>
        <w:pStyle w:val="ListParagraph"/>
        <w:autoSpaceDE w:val="0"/>
        <w:autoSpaceDN w:val="0"/>
        <w:adjustRightInd w:val="0"/>
        <w:spacing w:before="0" w:after="0" w:line="240" w:lineRule="auto"/>
        <w:ind w:left="0"/>
        <w:contextualSpacing w:val="0"/>
        <w:rPr>
          <w:rFonts w:ascii="Arial" w:hAnsi="Arial" w:cs="Arial"/>
          <w:lang w:val="sr-Cyrl-RS"/>
        </w:rPr>
      </w:pPr>
      <w:r w:rsidRPr="007C12A4">
        <w:rPr>
          <w:rFonts w:ascii="Arial" w:hAnsi="Arial" w:cs="Arial"/>
          <w:lang w:val="sr-Cyrl-RS"/>
        </w:rPr>
        <w:t xml:space="preserve">Након реализације </w:t>
      </w:r>
      <w:r w:rsidR="004F56DD" w:rsidRPr="007C12A4">
        <w:rPr>
          <w:rFonts w:ascii="Arial" w:hAnsi="Arial" w:cs="Arial"/>
          <w:lang w:val="sr-Cyrl-RS"/>
        </w:rPr>
        <w:t>У</w:t>
      </w:r>
      <w:r w:rsidRPr="007C12A4">
        <w:rPr>
          <w:rFonts w:ascii="Arial" w:hAnsi="Arial" w:cs="Arial"/>
          <w:lang w:val="sr-Cyrl-RS"/>
        </w:rPr>
        <w:t xml:space="preserve">слуге, достављене материјале усваја </w:t>
      </w:r>
      <w:r w:rsidR="00BA4744" w:rsidRPr="007C12A4">
        <w:rPr>
          <w:rFonts w:ascii="Arial" w:hAnsi="Arial" w:cs="Arial"/>
          <w:lang w:val="sr-Cyrl-RS"/>
        </w:rPr>
        <w:t>Стручни савет</w:t>
      </w:r>
      <w:r w:rsidRPr="007C12A4">
        <w:rPr>
          <w:rFonts w:ascii="Arial" w:hAnsi="Arial" w:cs="Arial"/>
          <w:lang w:val="sr-Cyrl-RS"/>
        </w:rPr>
        <w:t xml:space="preserve"> ЈП ЕПС на седници, које уједно одлучује о томе да ли достављени материјали задовољавају захтеве </w:t>
      </w:r>
      <w:r w:rsidR="00E93F8F" w:rsidRPr="007C12A4">
        <w:rPr>
          <w:rFonts w:ascii="Arial" w:hAnsi="Arial" w:cs="Arial"/>
          <w:lang w:val="sr-Cyrl-RS"/>
        </w:rPr>
        <w:t>у складу са Прилогом 3 (Опис и врста услуге)</w:t>
      </w:r>
      <w:r w:rsidR="00E93F8F" w:rsidRPr="007C12A4" w:rsidDel="00E93F8F">
        <w:rPr>
          <w:rFonts w:ascii="Arial" w:hAnsi="Arial" w:cs="Arial"/>
          <w:lang w:val="sr-Cyrl-RS"/>
        </w:rPr>
        <w:t xml:space="preserve"> </w:t>
      </w:r>
      <w:r w:rsidRPr="007C12A4">
        <w:rPr>
          <w:rFonts w:ascii="Arial" w:hAnsi="Arial" w:cs="Arial"/>
          <w:lang w:val="sr-Cyrl-RS"/>
        </w:rPr>
        <w:t xml:space="preserve">. </w:t>
      </w:r>
    </w:p>
    <w:p w:rsidR="004456AB" w:rsidRPr="007C12A4" w:rsidRDefault="004456AB" w:rsidP="004456AB">
      <w:pPr>
        <w:pStyle w:val="ListParagraph"/>
        <w:autoSpaceDE w:val="0"/>
        <w:autoSpaceDN w:val="0"/>
        <w:adjustRightInd w:val="0"/>
        <w:spacing w:before="0" w:after="0" w:line="240" w:lineRule="auto"/>
        <w:ind w:left="0"/>
        <w:contextualSpacing w:val="0"/>
        <w:rPr>
          <w:rFonts w:ascii="Arial" w:hAnsi="Arial" w:cs="Arial"/>
          <w:lang w:val="sr-Cyrl-RS"/>
        </w:rPr>
      </w:pPr>
    </w:p>
    <w:p w:rsidR="004456AB" w:rsidRPr="007C12A4" w:rsidRDefault="004456AB" w:rsidP="004456AB">
      <w:pPr>
        <w:pStyle w:val="ListParagraph"/>
        <w:autoSpaceDE w:val="0"/>
        <w:autoSpaceDN w:val="0"/>
        <w:adjustRightInd w:val="0"/>
        <w:spacing w:before="0" w:after="0" w:line="240" w:lineRule="auto"/>
        <w:ind w:left="0"/>
        <w:contextualSpacing w:val="0"/>
        <w:rPr>
          <w:rFonts w:ascii="Arial" w:hAnsi="Arial" w:cs="Arial"/>
          <w:lang w:val="sr-Cyrl-RS"/>
        </w:rPr>
      </w:pPr>
      <w:r w:rsidRPr="007C12A4">
        <w:rPr>
          <w:rFonts w:ascii="Arial" w:hAnsi="Arial" w:cs="Arial"/>
          <w:lang w:val="sr-Cyrl-RS"/>
        </w:rPr>
        <w:t xml:space="preserve">Специјално квалитативни пријем уговорене услуге може извршити Радна група за праћење израде студије или именовани представник Корисника услуге, задужен за праћење реализације уговорене услуге, у случају када нису испуњени услови за сазивање седнице надлежног тела ЈП ЕПС у року дефинисаном у </w:t>
      </w:r>
      <w:r w:rsidR="003A51EA" w:rsidRPr="007C12A4">
        <w:rPr>
          <w:rFonts w:ascii="Arial" w:hAnsi="Arial" w:cs="Arial"/>
          <w:lang w:val="sr-Cyrl-RS"/>
        </w:rPr>
        <w:t xml:space="preserve">Члану 5. став 4. </w:t>
      </w:r>
      <w:r w:rsidRPr="007C12A4">
        <w:rPr>
          <w:rFonts w:ascii="Arial" w:hAnsi="Arial" w:cs="Arial"/>
          <w:lang w:val="sr-Cyrl-RS"/>
        </w:rPr>
        <w:t>Уговор</w:t>
      </w:r>
      <w:r w:rsidR="003A51EA" w:rsidRPr="007C12A4">
        <w:rPr>
          <w:rFonts w:ascii="Arial" w:hAnsi="Arial" w:cs="Arial"/>
          <w:lang w:val="sr-Cyrl-RS"/>
        </w:rPr>
        <w:t>а</w:t>
      </w:r>
      <w:r w:rsidRPr="007C12A4">
        <w:rPr>
          <w:rFonts w:ascii="Arial" w:hAnsi="Arial" w:cs="Arial"/>
          <w:lang w:val="sr-Cyrl-RS"/>
        </w:rPr>
        <w:t xml:space="preserve"> о пружању услуге.</w:t>
      </w:r>
    </w:p>
    <w:p w:rsidR="004456AB" w:rsidRPr="007C12A4" w:rsidRDefault="004456AB" w:rsidP="004456AB">
      <w:pPr>
        <w:pStyle w:val="ListParagraph"/>
        <w:autoSpaceDE w:val="0"/>
        <w:autoSpaceDN w:val="0"/>
        <w:adjustRightInd w:val="0"/>
        <w:spacing w:before="0" w:after="0" w:line="240" w:lineRule="auto"/>
        <w:ind w:left="0"/>
        <w:contextualSpacing w:val="0"/>
        <w:rPr>
          <w:rFonts w:ascii="Arial" w:hAnsi="Arial" w:cs="Arial"/>
          <w:lang w:val="sr-Cyrl-RS"/>
        </w:rPr>
      </w:pPr>
    </w:p>
    <w:p w:rsidR="004456AB" w:rsidRPr="007C12A4" w:rsidRDefault="004456AB" w:rsidP="004456AB">
      <w:pPr>
        <w:pStyle w:val="ListParagraph"/>
        <w:autoSpaceDE w:val="0"/>
        <w:autoSpaceDN w:val="0"/>
        <w:adjustRightInd w:val="0"/>
        <w:spacing w:before="0" w:after="0" w:line="240" w:lineRule="auto"/>
        <w:ind w:left="0"/>
        <w:contextualSpacing w:val="0"/>
        <w:rPr>
          <w:rFonts w:ascii="Arial" w:hAnsi="Arial" w:cs="Arial"/>
          <w:lang w:val="sr-Cyrl-RS"/>
        </w:rPr>
      </w:pPr>
      <w:r w:rsidRPr="007C12A4">
        <w:rPr>
          <w:rFonts w:ascii="Arial" w:hAnsi="Arial" w:cs="Arial"/>
          <w:lang w:val="sr-Cyrl-RS"/>
        </w:rPr>
        <w:t>Квантитативни пријем уговорене услуге врши представник Корисника услуге, задужен за праћење реализације уговорене услуге и потписује записник о пруженим услугама .</w:t>
      </w:r>
    </w:p>
    <w:p w:rsidR="004456AB" w:rsidRPr="007C12A4" w:rsidRDefault="004456AB" w:rsidP="00EE793E">
      <w:pPr>
        <w:pStyle w:val="KDParagraf"/>
        <w:spacing w:before="0"/>
        <w:rPr>
          <w:rFonts w:cs="Arial"/>
        </w:rPr>
      </w:pPr>
    </w:p>
    <w:p w:rsidR="00EE793E" w:rsidRPr="007C12A4" w:rsidRDefault="00EE793E" w:rsidP="00EE793E">
      <w:pPr>
        <w:pStyle w:val="KDParagraf"/>
        <w:spacing w:before="0"/>
        <w:rPr>
          <w:rFonts w:cs="Arial"/>
        </w:rPr>
      </w:pPr>
      <w:r w:rsidRPr="007C12A4">
        <w:rPr>
          <w:rFonts w:cs="Arial"/>
        </w:rPr>
        <w:t xml:space="preserve">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w:t>
      </w:r>
      <w:r w:rsidR="003A51EA" w:rsidRPr="007C12A4">
        <w:rPr>
          <w:rFonts w:cs="Arial"/>
          <w:lang w:val="sr-Cyrl-RS"/>
        </w:rPr>
        <w:t xml:space="preserve">не дужем </w:t>
      </w:r>
      <w:r w:rsidRPr="007C12A4">
        <w:rPr>
          <w:rFonts w:cs="Arial"/>
        </w:rPr>
        <w:t>од</w:t>
      </w:r>
      <w:r w:rsidR="003A51EA" w:rsidRPr="007C12A4">
        <w:rPr>
          <w:rFonts w:cs="Arial"/>
          <w:lang w:val="sr-Cyrl-RS"/>
        </w:rPr>
        <w:t xml:space="preserve"> 100</w:t>
      </w:r>
      <w:r w:rsidRPr="007C12A4">
        <w:rPr>
          <w:rFonts w:cs="Arial"/>
        </w:rPr>
        <w:t xml:space="preserve"> (словима:</w:t>
      </w:r>
      <w:r w:rsidR="003A51EA" w:rsidRPr="007C12A4">
        <w:rPr>
          <w:rFonts w:cs="Arial"/>
          <w:lang w:val="sr-Cyrl-RS"/>
        </w:rPr>
        <w:t xml:space="preserve"> сто</w:t>
      </w:r>
      <w:r w:rsidR="003A51EA" w:rsidRPr="007C12A4">
        <w:rPr>
          <w:rFonts w:cs="Arial"/>
        </w:rPr>
        <w:t xml:space="preserve">) </w:t>
      </w:r>
      <w:r w:rsidRPr="007C12A4">
        <w:rPr>
          <w:rFonts w:cs="Arial"/>
        </w:rPr>
        <w:t>дана</w:t>
      </w:r>
      <w:r w:rsidR="003A51EA" w:rsidRPr="007C12A4">
        <w:rPr>
          <w:rFonts w:cs="Arial"/>
          <w:lang w:val="sr-Cyrl-RS"/>
        </w:rPr>
        <w:t xml:space="preserve"> од дана достављања материјала који су предмет квалитативног пријема, сагласно одредбама Члана 5. става 2.</w:t>
      </w:r>
      <w:r w:rsidRPr="007C12A4">
        <w:rPr>
          <w:rFonts w:cs="Arial"/>
        </w:rPr>
        <w:t>.</w:t>
      </w:r>
    </w:p>
    <w:p w:rsidR="00EE793E" w:rsidRPr="007C12A4" w:rsidRDefault="00EE793E" w:rsidP="00EE793E">
      <w:pPr>
        <w:pStyle w:val="KDParagraf"/>
        <w:spacing w:before="0"/>
        <w:rPr>
          <w:rFonts w:cs="Arial"/>
        </w:rPr>
      </w:pPr>
    </w:p>
    <w:p w:rsidR="00EE793E" w:rsidRPr="007C12A4" w:rsidRDefault="00EE793E" w:rsidP="00EE793E">
      <w:pPr>
        <w:pStyle w:val="KDParagraf"/>
        <w:spacing w:before="0"/>
        <w:rPr>
          <w:rFonts w:cs="Arial"/>
        </w:rPr>
      </w:pPr>
      <w:r w:rsidRPr="007C12A4">
        <w:rPr>
          <w:rFonts w:cs="Arial"/>
        </w:rPr>
        <w:t>Пружалац услуге се обавезује да недостатке установљене од стране Корисника услуге приликом квантитативног и квалитативног пријема отклони у року</w:t>
      </w:r>
      <w:r w:rsidR="003A51EA" w:rsidRPr="007C12A4">
        <w:rPr>
          <w:rFonts w:cs="Arial"/>
          <w:lang w:val="sr-Cyrl-RS"/>
        </w:rPr>
        <w:t xml:space="preserve"> не дужем</w:t>
      </w:r>
      <w:r w:rsidRPr="007C12A4">
        <w:rPr>
          <w:rFonts w:cs="Arial"/>
        </w:rPr>
        <w:t xml:space="preserve"> од </w:t>
      </w:r>
      <w:r w:rsidR="003A51EA" w:rsidRPr="007C12A4">
        <w:rPr>
          <w:rFonts w:cs="Arial"/>
          <w:lang w:val="sr-Cyrl-RS"/>
        </w:rPr>
        <w:t>30 </w:t>
      </w:r>
      <w:r w:rsidRPr="007C12A4">
        <w:rPr>
          <w:rFonts w:cs="Arial"/>
        </w:rPr>
        <w:t xml:space="preserve">(словима: </w:t>
      </w:r>
      <w:r w:rsidR="003A51EA" w:rsidRPr="007C12A4">
        <w:rPr>
          <w:rFonts w:cs="Arial"/>
          <w:lang w:val="sr-Cyrl-RS"/>
        </w:rPr>
        <w:t xml:space="preserve">тридесет </w:t>
      </w:r>
      <w:r w:rsidRPr="007C12A4">
        <w:rPr>
          <w:rFonts w:cs="Arial"/>
        </w:rPr>
        <w:t>дана) од момента пријема рекламације о свом трошку.</w:t>
      </w:r>
    </w:p>
    <w:p w:rsidR="00EE793E" w:rsidRPr="007C12A4" w:rsidRDefault="00EE793E" w:rsidP="00EE793E">
      <w:pPr>
        <w:pStyle w:val="KDParagraf"/>
        <w:spacing w:before="0"/>
        <w:rPr>
          <w:rFonts w:cs="Arial"/>
        </w:rPr>
      </w:pPr>
    </w:p>
    <w:p w:rsidR="0066608E" w:rsidRPr="007C12A4" w:rsidRDefault="0066608E" w:rsidP="00EE793E">
      <w:pPr>
        <w:pStyle w:val="KDParagraf"/>
        <w:spacing w:before="0"/>
        <w:rPr>
          <w:rFonts w:cs="Arial"/>
        </w:rPr>
      </w:pPr>
    </w:p>
    <w:p w:rsidR="00A96BCA" w:rsidRPr="007C12A4" w:rsidRDefault="00EE793E" w:rsidP="00EE793E">
      <w:pPr>
        <w:pStyle w:val="KDParagraf"/>
        <w:spacing w:before="0"/>
        <w:rPr>
          <w:rFonts w:cs="Arial"/>
        </w:rPr>
      </w:pPr>
      <w:r w:rsidRPr="007C12A4">
        <w:rPr>
          <w:rFonts w:cs="Arial"/>
        </w:rPr>
        <w:t>ВИША СИЛА</w:t>
      </w:r>
    </w:p>
    <w:p w:rsidR="00EE793E" w:rsidRPr="007C12A4" w:rsidRDefault="00EE793E" w:rsidP="00BE646C">
      <w:pPr>
        <w:pStyle w:val="KDParagraf"/>
        <w:spacing w:before="0"/>
        <w:jc w:val="center"/>
        <w:rPr>
          <w:rFonts w:cs="Arial"/>
        </w:rPr>
      </w:pPr>
      <w:r w:rsidRPr="007C12A4">
        <w:rPr>
          <w:rFonts w:cs="Arial"/>
        </w:rPr>
        <w:t>Члан 2</w:t>
      </w:r>
      <w:r w:rsidR="00315149">
        <w:rPr>
          <w:rFonts w:cs="Arial"/>
          <w:lang w:val="sr-Cyrl-RS"/>
        </w:rPr>
        <w:t>3</w:t>
      </w:r>
      <w:r w:rsidRPr="007C12A4">
        <w:rPr>
          <w:rFonts w:cs="Arial"/>
        </w:rPr>
        <w:t>.</w:t>
      </w:r>
    </w:p>
    <w:p w:rsidR="0054019B" w:rsidRPr="007C12A4" w:rsidRDefault="0054019B" w:rsidP="0054019B">
      <w:pPr>
        <w:rPr>
          <w:rFonts w:cs="Arial"/>
        </w:rPr>
      </w:pPr>
      <w:r w:rsidRPr="007C12A4">
        <w:rPr>
          <w:rFonts w:cs="Arial"/>
        </w:rPr>
        <w:t xml:space="preserve">Дејство више силе се сматра за случај који ослобађа од одговорности за извршавање свих или неких уговорених обавеза и </w:t>
      </w:r>
      <w:r w:rsidRPr="007C12A4">
        <w:rPr>
          <w:rFonts w:cs="Arial"/>
          <w:lang w:val="sr-Cyrl-CS"/>
        </w:rPr>
        <w:t>за</w:t>
      </w:r>
      <w:r w:rsidRPr="007C12A4">
        <w:rPr>
          <w:rFonts w:cs="Arial"/>
        </w:rPr>
        <w:t xml:space="preserve"> накнаду штете за делимично или потпуно неизвршење уговорених обавеза</w:t>
      </w:r>
      <w:r w:rsidRPr="007C12A4">
        <w:rPr>
          <w:rFonts w:cs="Arial"/>
          <w:lang w:val="sr-Cyrl-CS"/>
        </w:rPr>
        <w:t xml:space="preserve">,за </w:t>
      </w:r>
      <w:r w:rsidRPr="007C12A4">
        <w:rPr>
          <w:rFonts w:cs="Arial"/>
        </w:rPr>
        <w:t>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w:t>
      </w:r>
      <w:r w:rsidRPr="007C12A4">
        <w:rPr>
          <w:rFonts w:cs="Arial"/>
          <w:lang w:val="sr-Cyrl-CS"/>
        </w:rPr>
        <w:t>,</w:t>
      </w:r>
      <w:r w:rsidRPr="007C12A4">
        <w:rPr>
          <w:rFonts w:cs="Arial"/>
        </w:rPr>
        <w:t xml:space="preserve"> одлаже се за време њеног трајања. </w:t>
      </w:r>
    </w:p>
    <w:p w:rsidR="0054019B" w:rsidRPr="007C12A4" w:rsidRDefault="0054019B" w:rsidP="0054019B">
      <w:pPr>
        <w:rPr>
          <w:rFonts w:cs="Arial"/>
          <w:lang w:val="hr-HR"/>
        </w:rPr>
      </w:pPr>
      <w:r w:rsidRPr="007C12A4">
        <w:rPr>
          <w:rFonts w:cs="Arial"/>
          <w:lang w:val="sr-Cyrl-RS"/>
        </w:rPr>
        <w:t>Уговорна с</w:t>
      </w:r>
      <w:r w:rsidRPr="007C12A4">
        <w:rPr>
          <w:rFonts w:cs="Arial"/>
        </w:rPr>
        <w:t>трана којој је извршавање уговорних обавеза онемогућено услед дејства више силе је у обавези да одмах</w:t>
      </w:r>
      <w:r w:rsidRPr="007C12A4">
        <w:rPr>
          <w:rFonts w:cs="Arial"/>
          <w:lang w:val="hr-HR"/>
        </w:rPr>
        <w:t xml:space="preserve">, </w:t>
      </w:r>
      <w:r w:rsidRPr="007C12A4">
        <w:rPr>
          <w:rFonts w:cs="Arial"/>
        </w:rPr>
        <w:t>без одлагања</w:t>
      </w:r>
      <w:r w:rsidRPr="007C12A4">
        <w:rPr>
          <w:rFonts w:cs="Arial"/>
          <w:lang w:val="hr-HR"/>
        </w:rPr>
        <w:t>, а најкасније у року од 48 (</w:t>
      </w:r>
      <w:r w:rsidRPr="007C12A4">
        <w:rPr>
          <w:rFonts w:cs="Arial"/>
        </w:rPr>
        <w:t>словима:</w:t>
      </w:r>
      <w:r w:rsidRPr="007C12A4">
        <w:rPr>
          <w:rFonts w:cs="Arial"/>
          <w:lang w:val="hr-HR"/>
        </w:rPr>
        <w:t xml:space="preserve">четрдесетосам) часова, од часа наступања случаја више силе, писаним путем обавести другу </w:t>
      </w:r>
      <w:r w:rsidRPr="007C12A4">
        <w:rPr>
          <w:rFonts w:cs="Arial"/>
        </w:rPr>
        <w:t>страну о настанку</w:t>
      </w:r>
      <w:r w:rsidRPr="007C12A4">
        <w:rPr>
          <w:rFonts w:cs="Arial"/>
          <w:lang w:val="hr-HR"/>
        </w:rPr>
        <w:t xml:space="preserve"> више силе</w:t>
      </w:r>
      <w:r w:rsidRPr="007C12A4">
        <w:rPr>
          <w:rFonts w:cs="Arial"/>
        </w:rPr>
        <w:t xml:space="preserve"> и њеном процењеном или очекиваном трајању</w:t>
      </w:r>
      <w:r w:rsidRPr="007C12A4">
        <w:rPr>
          <w:rFonts w:cs="Arial"/>
          <w:lang w:val="hr-HR"/>
        </w:rPr>
        <w:t>, уз достављање доказа о постојању више силе.</w:t>
      </w:r>
    </w:p>
    <w:p w:rsidR="0054019B" w:rsidRPr="007C12A4" w:rsidRDefault="0054019B" w:rsidP="0054019B">
      <w:pPr>
        <w:rPr>
          <w:rFonts w:cs="Arial"/>
        </w:rPr>
      </w:pPr>
      <w:r w:rsidRPr="007C12A4">
        <w:rPr>
          <w:rFonts w:cs="Arial"/>
        </w:rPr>
        <w:t xml:space="preserve">За време трајања више силе свака </w:t>
      </w:r>
      <w:r w:rsidRPr="007C12A4">
        <w:rPr>
          <w:rFonts w:cs="Arial"/>
          <w:lang w:val="sr-Cyrl-RS"/>
        </w:rPr>
        <w:t xml:space="preserve">Уговорна </w:t>
      </w:r>
      <w:r w:rsidRPr="007C12A4">
        <w:rPr>
          <w:rFonts w:cs="Arial"/>
        </w:rPr>
        <w:t>страна сноси своје трошкове</w:t>
      </w:r>
      <w:r w:rsidRPr="007C12A4">
        <w:rPr>
          <w:rFonts w:cs="Arial"/>
          <w:lang w:val="sr-Cyrl-CS"/>
        </w:rPr>
        <w:t xml:space="preserve">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r w:rsidRPr="007C12A4">
        <w:rPr>
          <w:rFonts w:cs="Arial"/>
        </w:rPr>
        <w:t>.</w:t>
      </w:r>
    </w:p>
    <w:p w:rsidR="0054019B" w:rsidRPr="007C12A4" w:rsidRDefault="0054019B" w:rsidP="0054019B">
      <w:pPr>
        <w:pStyle w:val="KDParagraf"/>
        <w:spacing w:before="0"/>
        <w:rPr>
          <w:rFonts w:cs="Arial"/>
        </w:rPr>
      </w:pPr>
      <w:r w:rsidRPr="007C12A4">
        <w:rPr>
          <w:rFonts w:cs="Arial"/>
        </w:rPr>
        <w:t xml:space="preserve">Уколико деловање више силе траје дуже од 30 (словима:тридесет) календарских дана, </w:t>
      </w:r>
      <w:r w:rsidRPr="007C12A4">
        <w:rPr>
          <w:rFonts w:cs="Arial"/>
          <w:lang w:val="sr-Cyrl-RS"/>
        </w:rPr>
        <w:t xml:space="preserve">Уговорне </w:t>
      </w:r>
      <w:r w:rsidRPr="007C12A4">
        <w:rPr>
          <w:rFonts w:cs="Arial"/>
        </w:rPr>
        <w:t>стране ће се договорити о даљем поступању у извршавању одредаба овог</w:t>
      </w:r>
      <w:r w:rsidRPr="007C12A4">
        <w:rPr>
          <w:rFonts w:cs="Arial"/>
          <w:lang w:val="sr-Cyrl-RS"/>
        </w:rPr>
        <w:t xml:space="preserve"> Уговора, </w:t>
      </w:r>
      <w:r w:rsidRPr="007C12A4">
        <w:rPr>
          <w:rFonts w:cs="Arial"/>
        </w:rPr>
        <w:t>одлагању испуњења и о томе ће закључити анекс овог</w:t>
      </w:r>
      <w:r w:rsidRPr="007C12A4">
        <w:rPr>
          <w:rFonts w:cs="Arial"/>
          <w:lang w:val="sr-Cyrl-RS"/>
        </w:rPr>
        <w:t xml:space="preserve"> Уговора</w:t>
      </w:r>
      <w:r w:rsidRPr="007C12A4">
        <w:rPr>
          <w:rFonts w:cs="Arial"/>
        </w:rPr>
        <w:t>, или ће се договорити о раскиду овог</w:t>
      </w:r>
      <w:r w:rsidRPr="007C12A4">
        <w:rPr>
          <w:rFonts w:cs="Arial"/>
          <w:lang w:val="sr-Cyrl-RS"/>
        </w:rPr>
        <w:t xml:space="preserve"> Уговора</w:t>
      </w:r>
      <w:r w:rsidRPr="007C12A4">
        <w:rPr>
          <w:rFonts w:cs="Arial"/>
        </w:rPr>
        <w:t xml:space="preserve">, с тим да у случају раскида </w:t>
      </w:r>
      <w:r w:rsidRPr="007C12A4">
        <w:rPr>
          <w:rFonts w:cs="Arial"/>
          <w:lang w:val="sr-Cyrl-RS"/>
        </w:rPr>
        <w:t xml:space="preserve">Уговора </w:t>
      </w:r>
      <w:r w:rsidRPr="007C12A4">
        <w:rPr>
          <w:rFonts w:cs="Arial"/>
          <w:lang w:val="sr-Cyrl-CS"/>
        </w:rPr>
        <w:t xml:space="preserve">по овом основу – </w:t>
      </w:r>
      <w:r w:rsidRPr="007C12A4">
        <w:rPr>
          <w:rFonts w:cs="Arial"/>
        </w:rPr>
        <w:t xml:space="preserve">ни једна од </w:t>
      </w:r>
      <w:r w:rsidRPr="007C12A4">
        <w:rPr>
          <w:rFonts w:cs="Arial"/>
          <w:lang w:val="sr-Cyrl-RS"/>
        </w:rPr>
        <w:t xml:space="preserve">Уговорних </w:t>
      </w:r>
      <w:r w:rsidRPr="007C12A4">
        <w:rPr>
          <w:rFonts w:cs="Arial"/>
        </w:rPr>
        <w:t>страна не стиче право на накнаду било какве штете</w:t>
      </w:r>
    </w:p>
    <w:p w:rsidR="004456AB" w:rsidRPr="007C12A4" w:rsidRDefault="004456AB" w:rsidP="00EE793E">
      <w:pPr>
        <w:pStyle w:val="KDParagraf"/>
        <w:spacing w:before="0"/>
        <w:rPr>
          <w:rFonts w:cs="Arial"/>
        </w:rPr>
      </w:pPr>
    </w:p>
    <w:p w:rsidR="00EE793E" w:rsidRPr="007C12A4" w:rsidRDefault="00EE793E" w:rsidP="00EE793E">
      <w:pPr>
        <w:pStyle w:val="KDParagraf"/>
        <w:spacing w:before="0"/>
        <w:rPr>
          <w:rFonts w:cs="Arial"/>
        </w:rPr>
      </w:pPr>
      <w:r w:rsidRPr="007C12A4">
        <w:rPr>
          <w:rFonts w:cs="Arial"/>
        </w:rPr>
        <w:t>НАКНАДА ШТЕТЕ</w:t>
      </w:r>
    </w:p>
    <w:p w:rsidR="00EE793E" w:rsidRPr="007C12A4" w:rsidRDefault="00EE793E" w:rsidP="00BE646C">
      <w:pPr>
        <w:pStyle w:val="KDParagraf"/>
        <w:spacing w:before="0"/>
        <w:jc w:val="center"/>
        <w:rPr>
          <w:rFonts w:cs="Arial"/>
        </w:rPr>
      </w:pPr>
      <w:r w:rsidRPr="007C12A4">
        <w:rPr>
          <w:rFonts w:cs="Arial"/>
        </w:rPr>
        <w:t>Члан 2</w:t>
      </w:r>
      <w:r w:rsidR="00315149">
        <w:rPr>
          <w:rFonts w:cs="Arial"/>
          <w:lang w:val="sr-Cyrl-RS"/>
        </w:rPr>
        <w:t>4</w:t>
      </w:r>
      <w:r w:rsidRPr="007C12A4">
        <w:rPr>
          <w:rFonts w:cs="Arial"/>
        </w:rPr>
        <w:t>.</w:t>
      </w:r>
    </w:p>
    <w:p w:rsidR="00EE793E" w:rsidRPr="007C12A4" w:rsidRDefault="00EE793E" w:rsidP="00EE793E">
      <w:pPr>
        <w:pStyle w:val="KDParagraf"/>
        <w:spacing w:before="0"/>
        <w:rPr>
          <w:rFonts w:cs="Arial"/>
        </w:rPr>
      </w:pPr>
      <w:r w:rsidRPr="007C12A4">
        <w:rPr>
          <w:rFonts w:cs="Arial"/>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EE793E" w:rsidRPr="007C12A4" w:rsidRDefault="00EE793E" w:rsidP="00EE793E">
      <w:pPr>
        <w:pStyle w:val="KDParagraf"/>
        <w:spacing w:before="0"/>
        <w:rPr>
          <w:rFonts w:cs="Arial"/>
        </w:rPr>
      </w:pPr>
    </w:p>
    <w:p w:rsidR="00EE793E" w:rsidRPr="007C12A4" w:rsidRDefault="00EE793E" w:rsidP="00EE793E">
      <w:pPr>
        <w:pStyle w:val="KDParagraf"/>
        <w:spacing w:before="0"/>
        <w:rPr>
          <w:rFonts w:cs="Arial"/>
        </w:rPr>
      </w:pPr>
      <w:r w:rsidRPr="007C12A4">
        <w:rPr>
          <w:rFonts w:cs="Arial"/>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rsidR="00EE793E" w:rsidRPr="007C12A4" w:rsidRDefault="00EE793E" w:rsidP="00EE793E">
      <w:pPr>
        <w:pStyle w:val="KDParagraf"/>
        <w:spacing w:before="0"/>
        <w:rPr>
          <w:rFonts w:cs="Arial"/>
        </w:rPr>
      </w:pPr>
    </w:p>
    <w:p w:rsidR="00EE793E" w:rsidRPr="007C12A4" w:rsidRDefault="00EE793E" w:rsidP="00EE793E">
      <w:pPr>
        <w:pStyle w:val="KDParagraf"/>
        <w:spacing w:before="0"/>
        <w:rPr>
          <w:rFonts w:cs="Arial"/>
        </w:rPr>
      </w:pPr>
      <w:r w:rsidRPr="007C12A4">
        <w:rPr>
          <w:rFonts w:cs="Arial"/>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rsidR="00EE793E" w:rsidRPr="007C12A4" w:rsidRDefault="00EE793E" w:rsidP="00EE793E">
      <w:pPr>
        <w:pStyle w:val="KDParagraf"/>
        <w:spacing w:before="0"/>
        <w:rPr>
          <w:rFonts w:cs="Arial"/>
        </w:rPr>
      </w:pPr>
      <w:r w:rsidRPr="007C12A4">
        <w:rPr>
          <w:rFonts w:cs="Arial"/>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1</w:t>
      </w:r>
      <w:r w:rsidR="009042AA">
        <w:rPr>
          <w:rFonts w:cs="Arial"/>
          <w:lang w:val="sr-Cyrl-RS"/>
        </w:rPr>
        <w:t>7</w:t>
      </w:r>
      <w:r w:rsidRPr="007C12A4">
        <w:rPr>
          <w:rFonts w:cs="Arial"/>
        </w:rPr>
        <w:t>. овог Уговора.</w:t>
      </w:r>
    </w:p>
    <w:p w:rsidR="00315149" w:rsidRDefault="00315149" w:rsidP="00EE793E">
      <w:pPr>
        <w:pStyle w:val="KDParagraf"/>
        <w:spacing w:before="0"/>
        <w:rPr>
          <w:rFonts w:cs="Arial"/>
        </w:rPr>
      </w:pPr>
    </w:p>
    <w:p w:rsidR="00EE793E" w:rsidRPr="007C12A4" w:rsidRDefault="00EE793E" w:rsidP="00EE793E">
      <w:pPr>
        <w:pStyle w:val="KDParagraf"/>
        <w:spacing w:before="0"/>
        <w:rPr>
          <w:rFonts w:cs="Arial"/>
        </w:rPr>
      </w:pPr>
      <w:r w:rsidRPr="007C12A4">
        <w:rPr>
          <w:rFonts w:cs="Arial"/>
        </w:rPr>
        <w:t>УГОВОРНА КАЗНА</w:t>
      </w:r>
    </w:p>
    <w:p w:rsidR="00EE793E" w:rsidRPr="007C12A4" w:rsidRDefault="00EE793E" w:rsidP="00BE646C">
      <w:pPr>
        <w:pStyle w:val="KDParagraf"/>
        <w:spacing w:before="0"/>
        <w:jc w:val="center"/>
        <w:rPr>
          <w:rFonts w:cs="Arial"/>
        </w:rPr>
      </w:pPr>
      <w:r w:rsidRPr="007C12A4">
        <w:rPr>
          <w:rFonts w:cs="Arial"/>
        </w:rPr>
        <w:t>Члан 2</w:t>
      </w:r>
      <w:r w:rsidR="00315149">
        <w:rPr>
          <w:rFonts w:cs="Arial"/>
          <w:lang w:val="sr-Cyrl-RS"/>
        </w:rPr>
        <w:t>5</w:t>
      </w:r>
      <w:r w:rsidRPr="007C12A4">
        <w:rPr>
          <w:rFonts w:cs="Arial"/>
        </w:rPr>
        <w:t>.</w:t>
      </w:r>
    </w:p>
    <w:p w:rsidR="00EE793E" w:rsidRPr="007C12A4" w:rsidRDefault="00EE793E" w:rsidP="00EE793E">
      <w:pPr>
        <w:pStyle w:val="KDParagraf"/>
        <w:spacing w:before="0"/>
        <w:rPr>
          <w:rFonts w:cs="Arial"/>
        </w:rPr>
      </w:pPr>
      <w:r w:rsidRPr="007C12A4">
        <w:rPr>
          <w:rFonts w:cs="Arial"/>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rsidR="00EE793E" w:rsidRPr="007C12A4" w:rsidRDefault="00EE793E" w:rsidP="00EE793E">
      <w:pPr>
        <w:pStyle w:val="KDParagraf"/>
        <w:spacing w:before="0"/>
        <w:rPr>
          <w:rFonts w:cs="Arial"/>
        </w:rPr>
      </w:pPr>
    </w:p>
    <w:p w:rsidR="00EE793E" w:rsidRPr="007C12A4" w:rsidRDefault="00EE793E" w:rsidP="00EE793E">
      <w:pPr>
        <w:pStyle w:val="KDParagraf"/>
        <w:spacing w:before="0"/>
        <w:rPr>
          <w:rFonts w:cs="Arial"/>
        </w:rPr>
      </w:pPr>
      <w:r w:rsidRPr="007C12A4">
        <w:rPr>
          <w:rFonts w:cs="Arial"/>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rsidR="00EE793E" w:rsidRPr="007C12A4" w:rsidRDefault="00EE793E" w:rsidP="00EE793E">
      <w:pPr>
        <w:pStyle w:val="KDParagraf"/>
        <w:spacing w:before="0"/>
        <w:rPr>
          <w:rFonts w:cs="Arial"/>
        </w:rPr>
      </w:pPr>
    </w:p>
    <w:p w:rsidR="00EE793E" w:rsidRPr="007C12A4" w:rsidRDefault="00EE793E" w:rsidP="00EE793E">
      <w:pPr>
        <w:pStyle w:val="KDParagraf"/>
        <w:spacing w:before="0"/>
        <w:rPr>
          <w:rFonts w:cs="Arial"/>
        </w:rPr>
      </w:pPr>
      <w:r w:rsidRPr="007C12A4">
        <w:rPr>
          <w:rFonts w:cs="Arial"/>
        </w:rPr>
        <w:t>Уколико Корисник услуге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rsidR="00EE793E" w:rsidRPr="007C12A4" w:rsidRDefault="00EE793E" w:rsidP="00EE793E">
      <w:pPr>
        <w:pStyle w:val="KDParagraf"/>
        <w:spacing w:before="0"/>
        <w:rPr>
          <w:rFonts w:cs="Arial"/>
        </w:rPr>
      </w:pPr>
    </w:p>
    <w:p w:rsidR="00EE793E" w:rsidRPr="007C12A4" w:rsidRDefault="00EE793E" w:rsidP="00EE793E">
      <w:pPr>
        <w:pStyle w:val="KDParagraf"/>
        <w:spacing w:before="0"/>
        <w:rPr>
          <w:rFonts w:cs="Arial"/>
        </w:rPr>
      </w:pPr>
      <w:r w:rsidRPr="007C12A4">
        <w:rPr>
          <w:rFonts w:cs="Arial"/>
        </w:rPr>
        <w:t>РАСКИД УГОВОРА</w:t>
      </w:r>
    </w:p>
    <w:p w:rsidR="00EE793E" w:rsidRPr="007C12A4" w:rsidRDefault="00EE793E" w:rsidP="00BE646C">
      <w:pPr>
        <w:pStyle w:val="KDParagraf"/>
        <w:spacing w:before="0"/>
        <w:jc w:val="center"/>
        <w:rPr>
          <w:rFonts w:cs="Arial"/>
        </w:rPr>
      </w:pPr>
      <w:r w:rsidRPr="007C12A4">
        <w:rPr>
          <w:rFonts w:cs="Arial"/>
        </w:rPr>
        <w:t>Члан 2</w:t>
      </w:r>
      <w:r w:rsidR="00315149">
        <w:rPr>
          <w:rFonts w:cs="Arial"/>
          <w:lang w:val="sr-Cyrl-RS"/>
        </w:rPr>
        <w:t>6</w:t>
      </w:r>
      <w:r w:rsidRPr="007C12A4">
        <w:rPr>
          <w:rFonts w:cs="Arial"/>
        </w:rPr>
        <w:t>.</w:t>
      </w:r>
    </w:p>
    <w:p w:rsidR="00EE793E" w:rsidRPr="007C12A4" w:rsidRDefault="00EE793E" w:rsidP="00EE793E">
      <w:pPr>
        <w:pStyle w:val="KDParagraf"/>
        <w:spacing w:before="0"/>
        <w:rPr>
          <w:rFonts w:cs="Arial"/>
        </w:rPr>
      </w:pPr>
      <w:r w:rsidRPr="007C12A4">
        <w:rPr>
          <w:rFonts w:cs="Arial"/>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rsidR="00EE793E" w:rsidRPr="007C12A4" w:rsidRDefault="00EE793E" w:rsidP="00EE793E">
      <w:pPr>
        <w:pStyle w:val="KDParagraf"/>
        <w:spacing w:before="0"/>
        <w:rPr>
          <w:rFonts w:cs="Arial"/>
        </w:rPr>
      </w:pPr>
    </w:p>
    <w:p w:rsidR="00EE793E" w:rsidRPr="007C12A4" w:rsidRDefault="00EE793E" w:rsidP="00EE793E">
      <w:pPr>
        <w:pStyle w:val="KDParagraf"/>
        <w:spacing w:before="0"/>
        <w:rPr>
          <w:rFonts w:cs="Arial"/>
        </w:rPr>
      </w:pPr>
      <w:r w:rsidRPr="007C12A4">
        <w:rPr>
          <w:rFonts w:cs="Arial"/>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rsidR="00EE793E" w:rsidRPr="007C12A4" w:rsidRDefault="00EE793E" w:rsidP="00EE793E">
      <w:pPr>
        <w:pStyle w:val="KDParagraf"/>
        <w:spacing w:before="0"/>
        <w:rPr>
          <w:rFonts w:cs="Arial"/>
        </w:rPr>
      </w:pPr>
    </w:p>
    <w:p w:rsidR="00EE793E" w:rsidRPr="007C12A4" w:rsidRDefault="00EE793E" w:rsidP="00EE793E">
      <w:pPr>
        <w:pStyle w:val="KDParagraf"/>
        <w:spacing w:before="0"/>
        <w:rPr>
          <w:rFonts w:cs="Arial"/>
        </w:rPr>
      </w:pPr>
      <w:r w:rsidRPr="007C12A4">
        <w:rPr>
          <w:rFonts w:cs="Arial"/>
        </w:rPr>
        <w:t>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2</w:t>
      </w:r>
      <w:r w:rsidR="00D567F6">
        <w:rPr>
          <w:rFonts w:cs="Arial"/>
          <w:lang w:val="sr-Cyrl-RS"/>
        </w:rPr>
        <w:t>5</w:t>
      </w:r>
      <w:r w:rsidRPr="007C12A4">
        <w:rPr>
          <w:rFonts w:cs="Arial"/>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rsidR="00EE793E" w:rsidRPr="007C12A4" w:rsidRDefault="00EE793E" w:rsidP="00EE793E">
      <w:pPr>
        <w:pStyle w:val="KDParagraf"/>
        <w:spacing w:before="0"/>
        <w:rPr>
          <w:rFonts w:cs="Arial"/>
        </w:rPr>
      </w:pPr>
    </w:p>
    <w:p w:rsidR="00EE793E" w:rsidRPr="007C12A4" w:rsidRDefault="00EE793E" w:rsidP="00EE793E">
      <w:pPr>
        <w:pStyle w:val="KDParagraf"/>
        <w:spacing w:before="0"/>
        <w:rPr>
          <w:rFonts w:cs="Arial"/>
        </w:rPr>
      </w:pPr>
      <w:r w:rsidRPr="007C12A4">
        <w:rPr>
          <w:rFonts w:cs="Arial"/>
        </w:rPr>
        <w:t>ЗАВРШНЕ ОДРЕДБЕ</w:t>
      </w:r>
    </w:p>
    <w:p w:rsidR="00EE793E" w:rsidRPr="007C12A4" w:rsidRDefault="00EE793E" w:rsidP="00EE793E">
      <w:pPr>
        <w:pStyle w:val="KDParagraf"/>
        <w:spacing w:before="0"/>
        <w:rPr>
          <w:rFonts w:cs="Arial"/>
        </w:rPr>
      </w:pPr>
    </w:p>
    <w:p w:rsidR="00EE793E" w:rsidRPr="007C12A4" w:rsidRDefault="00EE793E" w:rsidP="00BE646C">
      <w:pPr>
        <w:pStyle w:val="KDParagraf"/>
        <w:spacing w:before="0"/>
        <w:jc w:val="center"/>
        <w:rPr>
          <w:rFonts w:cs="Arial"/>
        </w:rPr>
      </w:pPr>
      <w:r w:rsidRPr="007C12A4">
        <w:rPr>
          <w:rFonts w:cs="Arial"/>
        </w:rPr>
        <w:t>Члан 2</w:t>
      </w:r>
      <w:r w:rsidR="00315149">
        <w:rPr>
          <w:rFonts w:cs="Arial"/>
          <w:lang w:val="sr-Cyrl-RS"/>
        </w:rPr>
        <w:t>7</w:t>
      </w:r>
      <w:r w:rsidRPr="007C12A4">
        <w:rPr>
          <w:rFonts w:cs="Arial"/>
        </w:rPr>
        <w:t>.</w:t>
      </w:r>
    </w:p>
    <w:p w:rsidR="008B2D5B" w:rsidRPr="007C12A4" w:rsidRDefault="00EE793E" w:rsidP="00EE793E">
      <w:pPr>
        <w:pStyle w:val="KDParagraf"/>
        <w:spacing w:before="0"/>
        <w:rPr>
          <w:rFonts w:cs="Arial"/>
          <w:lang w:val="sr-Cyrl-RS"/>
        </w:rPr>
      </w:pPr>
      <w:r w:rsidRPr="007C12A4">
        <w:rPr>
          <w:rFonts w:cs="Arial"/>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w:t>
      </w:r>
      <w:r w:rsidR="00AA0C85" w:rsidRPr="007C12A4">
        <w:rPr>
          <w:rFonts w:cs="Arial"/>
          <w:lang w:val="sr-Cyrl-RS"/>
        </w:rPr>
        <w:t>т</w:t>
      </w:r>
      <w:r w:rsidRPr="007C12A4">
        <w:rPr>
          <w:rFonts w:cs="Arial"/>
        </w:rPr>
        <w:t>ране.</w:t>
      </w:r>
      <w:r w:rsidR="00010D4C" w:rsidRPr="007C12A4">
        <w:rPr>
          <w:rFonts w:cs="Arial"/>
          <w:lang w:val="sr-Cyrl-RS"/>
        </w:rPr>
        <w:t xml:space="preserve">                                     </w:t>
      </w:r>
    </w:p>
    <w:p w:rsidR="008B2D5B" w:rsidRPr="007C12A4" w:rsidRDefault="008B2D5B" w:rsidP="00EE793E">
      <w:pPr>
        <w:pStyle w:val="KDParagraf"/>
        <w:spacing w:before="0"/>
        <w:rPr>
          <w:rFonts w:cs="Arial"/>
          <w:lang w:val="sr-Cyrl-RS"/>
        </w:rPr>
      </w:pPr>
    </w:p>
    <w:p w:rsidR="00EE793E" w:rsidRPr="007C12A4" w:rsidRDefault="00010D4C" w:rsidP="008B2D5B">
      <w:pPr>
        <w:pStyle w:val="KDParagraf"/>
        <w:spacing w:before="0"/>
        <w:jc w:val="center"/>
        <w:rPr>
          <w:rFonts w:cs="Arial"/>
          <w:lang w:val="sr-Cyrl-RS"/>
        </w:rPr>
      </w:pPr>
      <w:r w:rsidRPr="007C12A4">
        <w:rPr>
          <w:rFonts w:cs="Arial"/>
          <w:lang w:val="sr-Cyrl-RS"/>
        </w:rPr>
        <w:t xml:space="preserve">Члан </w:t>
      </w:r>
      <w:r w:rsidR="00315149">
        <w:rPr>
          <w:rFonts w:cs="Arial"/>
          <w:lang w:val="sr-Cyrl-RS"/>
        </w:rPr>
        <w:t>28</w:t>
      </w:r>
      <w:r w:rsidRPr="007C12A4">
        <w:rPr>
          <w:rFonts w:cs="Arial"/>
          <w:lang w:val="sr-Cyrl-RS"/>
        </w:rPr>
        <w:t>.</w:t>
      </w:r>
    </w:p>
    <w:p w:rsidR="00010D4C" w:rsidRPr="007C12A4" w:rsidRDefault="00010D4C" w:rsidP="00010D4C">
      <w:pPr>
        <w:tabs>
          <w:tab w:val="left" w:pos="567"/>
        </w:tabs>
        <w:rPr>
          <w:rFonts w:cs="Arial"/>
          <w:lang w:val="sr-Cyrl-RS"/>
        </w:rPr>
      </w:pPr>
      <w:r w:rsidRPr="007C12A4">
        <w:rPr>
          <w:rFonts w:cs="Arial"/>
          <w:lang w:val="sr-Cyrl-RS"/>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010D4C" w:rsidRPr="007C12A4" w:rsidRDefault="00010D4C" w:rsidP="00010D4C">
      <w:pPr>
        <w:tabs>
          <w:tab w:val="left" w:pos="567"/>
        </w:tabs>
        <w:rPr>
          <w:rFonts w:cs="Arial"/>
        </w:rPr>
      </w:pPr>
      <w:r w:rsidRPr="007C12A4">
        <w:rPr>
          <w:rFonts w:cs="Arial"/>
          <w:lang w:val="ru-RU"/>
        </w:rPr>
        <w:t xml:space="preserve">Након закључења </w:t>
      </w:r>
      <w:r w:rsidRPr="007C12A4">
        <w:rPr>
          <w:rFonts w:cs="Arial"/>
          <w:lang w:val="sr-Cyrl-CS"/>
        </w:rPr>
        <w:t xml:space="preserve">и ступања на правну снагу </w:t>
      </w:r>
      <w:r w:rsidRPr="007C12A4">
        <w:rPr>
          <w:rFonts w:cs="Arial"/>
          <w:lang w:val="ru-RU"/>
        </w:rPr>
        <w:t xml:space="preserve">овог Уговора, Корисник услуге може да дозволи, а </w:t>
      </w:r>
      <w:r w:rsidRPr="007C12A4">
        <w:rPr>
          <w:rFonts w:cs="Arial"/>
          <w:lang w:val="sr-Cyrl-CS"/>
        </w:rPr>
        <w:t xml:space="preserve">Пружалац услуге </w:t>
      </w:r>
      <w:r w:rsidRPr="007C12A4">
        <w:rPr>
          <w:rFonts w:cs="Arial"/>
          <w:lang w:val="ru-RU"/>
        </w:rPr>
        <w:t xml:space="preserve"> је обавезан да прихвати промену Уговорних страна због статусних промена код Корисника услуге, у складу са Уговором о статусној промени.</w:t>
      </w:r>
    </w:p>
    <w:p w:rsidR="00657CF4" w:rsidRPr="007C12A4" w:rsidRDefault="00657CF4" w:rsidP="00EE793E">
      <w:pPr>
        <w:pStyle w:val="KDParagraf"/>
        <w:spacing w:before="0"/>
        <w:rPr>
          <w:rFonts w:cs="Arial"/>
        </w:rPr>
      </w:pPr>
    </w:p>
    <w:p w:rsidR="00EE793E" w:rsidRDefault="00EE793E" w:rsidP="00BE646C">
      <w:pPr>
        <w:pStyle w:val="KDParagraf"/>
        <w:spacing w:before="0"/>
        <w:jc w:val="center"/>
        <w:rPr>
          <w:rFonts w:cs="Arial"/>
        </w:rPr>
      </w:pPr>
      <w:r w:rsidRPr="007C12A4">
        <w:rPr>
          <w:rFonts w:cs="Arial"/>
        </w:rPr>
        <w:t xml:space="preserve">Члан </w:t>
      </w:r>
      <w:r w:rsidR="00315149">
        <w:rPr>
          <w:rFonts w:cs="Arial"/>
          <w:lang w:val="sr-Cyrl-RS"/>
        </w:rPr>
        <w:t>29</w:t>
      </w:r>
      <w:r w:rsidRPr="007C12A4">
        <w:rPr>
          <w:rFonts w:cs="Arial"/>
        </w:rPr>
        <w:t>.</w:t>
      </w:r>
    </w:p>
    <w:p w:rsidR="00D567F6" w:rsidRPr="007C12A4" w:rsidRDefault="00D567F6" w:rsidP="00BE646C">
      <w:pPr>
        <w:pStyle w:val="KDParagraf"/>
        <w:spacing w:before="0"/>
        <w:jc w:val="center"/>
        <w:rPr>
          <w:rFonts w:cs="Arial"/>
        </w:rPr>
      </w:pPr>
    </w:p>
    <w:p w:rsidR="00EE793E" w:rsidRDefault="00EE793E" w:rsidP="00EE793E">
      <w:pPr>
        <w:pStyle w:val="KDParagraf"/>
        <w:spacing w:before="0"/>
        <w:rPr>
          <w:rFonts w:cs="Arial"/>
        </w:rPr>
      </w:pPr>
      <w:r w:rsidRPr="007C12A4">
        <w:rPr>
          <w:rFonts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D567F6" w:rsidRPr="007C12A4" w:rsidRDefault="00D567F6" w:rsidP="00EE793E">
      <w:pPr>
        <w:pStyle w:val="KDParagraf"/>
        <w:spacing w:before="0"/>
        <w:rPr>
          <w:rFonts w:cs="Arial"/>
        </w:rPr>
      </w:pPr>
    </w:p>
    <w:p w:rsidR="00EE793E" w:rsidRDefault="00D567F6" w:rsidP="00EE793E">
      <w:pPr>
        <w:pStyle w:val="KDParagraf"/>
        <w:spacing w:before="0"/>
        <w:rPr>
          <w:rFonts w:cs="Arial"/>
          <w:lang w:val="sr-Cyrl-RS"/>
        </w:rPr>
      </w:pPr>
      <w:r w:rsidRPr="00F03BD3">
        <w:rPr>
          <w:rFonts w:cs="Arial"/>
          <w:lang w:val="sr-Cyrl-RS"/>
        </w:rPr>
        <w:t>ИЗМЕНЕ ТОКОМ ТРАЈАЊА УГОВОРА</w:t>
      </w:r>
    </w:p>
    <w:p w:rsidR="00D567F6" w:rsidRPr="00D567F6" w:rsidRDefault="00D567F6" w:rsidP="00EE793E">
      <w:pPr>
        <w:pStyle w:val="KDParagraf"/>
        <w:spacing w:before="0"/>
        <w:rPr>
          <w:rFonts w:cs="Arial"/>
        </w:rPr>
      </w:pPr>
    </w:p>
    <w:p w:rsidR="00EE793E" w:rsidRDefault="00EE793E" w:rsidP="00BE646C">
      <w:pPr>
        <w:pStyle w:val="KDParagraf"/>
        <w:spacing w:before="0"/>
        <w:jc w:val="center"/>
        <w:rPr>
          <w:rFonts w:cs="Arial"/>
        </w:rPr>
      </w:pPr>
      <w:r w:rsidRPr="007C12A4">
        <w:rPr>
          <w:rFonts w:cs="Arial"/>
        </w:rPr>
        <w:t>Члан 3</w:t>
      </w:r>
      <w:r w:rsidR="00315149">
        <w:rPr>
          <w:rFonts w:cs="Arial"/>
          <w:lang w:val="sr-Cyrl-RS"/>
        </w:rPr>
        <w:t>0</w:t>
      </w:r>
      <w:r w:rsidRPr="007C12A4">
        <w:rPr>
          <w:rFonts w:cs="Arial"/>
        </w:rPr>
        <w:t>.</w:t>
      </w:r>
    </w:p>
    <w:p w:rsidR="00D567F6" w:rsidRPr="007C12A4" w:rsidRDefault="00D567F6" w:rsidP="00BE646C">
      <w:pPr>
        <w:pStyle w:val="KDParagraf"/>
        <w:spacing w:before="0"/>
        <w:jc w:val="center"/>
        <w:rPr>
          <w:rFonts w:cs="Arial"/>
        </w:rPr>
      </w:pPr>
    </w:p>
    <w:p w:rsidR="00EE793E" w:rsidRPr="007C12A4" w:rsidRDefault="00EE793E" w:rsidP="00EE793E">
      <w:pPr>
        <w:pStyle w:val="KDParagraf"/>
        <w:spacing w:before="0"/>
        <w:rPr>
          <w:rFonts w:cs="Arial"/>
        </w:rPr>
      </w:pPr>
      <w:r w:rsidRPr="007C12A4">
        <w:rPr>
          <w:rFonts w:cs="Arial"/>
        </w:rPr>
        <w:t xml:space="preserve">Уговорне страна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rsidR="00EF1385" w:rsidRPr="007C12A4" w:rsidRDefault="00EF1385" w:rsidP="00EE793E">
      <w:pPr>
        <w:pStyle w:val="KDParagraf"/>
        <w:spacing w:before="0"/>
        <w:rPr>
          <w:rFonts w:cs="Arial"/>
        </w:rPr>
      </w:pPr>
    </w:p>
    <w:p w:rsidR="00EF1385" w:rsidRPr="007C12A4" w:rsidRDefault="00EF1385" w:rsidP="00EF1385">
      <w:pPr>
        <w:spacing w:before="0"/>
        <w:rPr>
          <w:rFonts w:cs="Arial"/>
          <w:lang w:val="sr-Cyrl-RS" w:eastAsia="sr-Latn-CS"/>
        </w:rPr>
      </w:pPr>
      <w:r w:rsidRPr="007C12A4">
        <w:rPr>
          <w:rFonts w:cs="Arial"/>
          <w:lang w:val="sr-Cyrl-RS" w:eastAsia="sr-Latn-CS"/>
        </w:rPr>
        <w:t>У случају да у периоду реализације уговорене услуге дође до измене следећих законских и подзаконских аката:</w:t>
      </w:r>
    </w:p>
    <w:p w:rsidR="00EF1385" w:rsidRPr="007C12A4" w:rsidRDefault="00EF1385" w:rsidP="00FE2B8A">
      <w:pPr>
        <w:pStyle w:val="ListParagraph"/>
        <w:numPr>
          <w:ilvl w:val="0"/>
          <w:numId w:val="26"/>
        </w:numPr>
        <w:spacing w:before="0"/>
        <w:rPr>
          <w:rFonts w:ascii="Arial" w:hAnsi="Arial" w:cs="Arial"/>
          <w:lang w:val="sr-Latn-RS" w:eastAsia="sr-Latn-CS"/>
        </w:rPr>
      </w:pPr>
      <w:r w:rsidRPr="007C12A4">
        <w:rPr>
          <w:rFonts w:ascii="Arial" w:hAnsi="Arial" w:cs="Arial"/>
          <w:lang w:val="sr-Cyrl-RS" w:eastAsia="sr-Latn-CS"/>
        </w:rPr>
        <w:t>Закон о енергетици</w:t>
      </w:r>
      <w:r w:rsidRPr="007C12A4">
        <w:rPr>
          <w:rFonts w:ascii="Arial" w:hAnsi="Arial" w:cs="Arial"/>
          <w:lang w:val="sr-Latn-RS" w:eastAsia="sr-Latn-CS"/>
        </w:rPr>
        <w:t xml:space="preserve"> </w:t>
      </w:r>
      <w:r w:rsidRPr="00A93650">
        <w:rPr>
          <w:rFonts w:ascii="Arial" w:hAnsi="Arial" w:cs="Arial"/>
          <w:lang w:val="sr-Latn-RS" w:eastAsia="sr-Latn-CS"/>
        </w:rPr>
        <w:t>(</w:t>
      </w:r>
      <w:r w:rsidR="00A93650" w:rsidRPr="00F03BD3">
        <w:rPr>
          <w:rFonts w:ascii="Arial" w:hAnsi="Arial" w:cs="Arial"/>
        </w:rPr>
        <w:t>„Службени гл</w:t>
      </w:r>
      <w:r w:rsidR="00D72B31" w:rsidRPr="00D72B31">
        <w:rPr>
          <w:rFonts w:ascii="Arial" w:hAnsi="Arial" w:cs="Arial"/>
        </w:rPr>
        <w:t>асник РС“ бр.</w:t>
      </w:r>
      <w:r w:rsidR="00A93650" w:rsidRPr="007C12A4">
        <w:rPr>
          <w:rFonts w:ascii="Arial" w:hAnsi="Arial" w:cs="Arial"/>
          <w:lang w:val="sr-Latn-RS" w:eastAsia="sr-Latn-CS"/>
        </w:rPr>
        <w:t xml:space="preserve"> </w:t>
      </w:r>
      <w:r w:rsidRPr="007C12A4">
        <w:rPr>
          <w:rFonts w:ascii="Arial" w:hAnsi="Arial" w:cs="Arial"/>
          <w:lang w:val="sr-Latn-RS" w:eastAsia="sr-Latn-CS"/>
        </w:rPr>
        <w:t xml:space="preserve"> 145/2014)</w:t>
      </w:r>
    </w:p>
    <w:p w:rsidR="00EF1385" w:rsidRPr="007C12A4" w:rsidRDefault="00EF1385" w:rsidP="00FE2B8A">
      <w:pPr>
        <w:pStyle w:val="ListParagraph"/>
        <w:numPr>
          <w:ilvl w:val="0"/>
          <w:numId w:val="26"/>
        </w:numPr>
        <w:spacing w:before="0"/>
        <w:rPr>
          <w:rFonts w:ascii="Arial" w:hAnsi="Arial" w:cs="Arial"/>
          <w:lang w:val="sr-Latn-RS" w:eastAsia="sr-Latn-CS"/>
        </w:rPr>
      </w:pPr>
      <w:r w:rsidRPr="007C12A4">
        <w:rPr>
          <w:rFonts w:ascii="Arial" w:hAnsi="Arial" w:cs="Arial"/>
          <w:lang w:val="sr-Cyrl-RS" w:eastAsia="sr-Latn-CS"/>
        </w:rPr>
        <w:t>Уредба о условима</w:t>
      </w:r>
      <w:r w:rsidRPr="007C12A4">
        <w:rPr>
          <w:rFonts w:ascii="Arial" w:hAnsi="Arial" w:cs="Arial"/>
          <w:lang w:val="sr-Latn-RS" w:eastAsia="sr-Latn-CS"/>
        </w:rPr>
        <w:t xml:space="preserve"> </w:t>
      </w:r>
      <w:r w:rsidRPr="007C12A4">
        <w:rPr>
          <w:rFonts w:ascii="Arial" w:hAnsi="Arial" w:cs="Arial"/>
          <w:lang w:val="sr-Cyrl-RS" w:eastAsia="sr-Latn-CS"/>
        </w:rPr>
        <w:t xml:space="preserve">испоруке и снабдевања електричном енергијом </w:t>
      </w:r>
      <w:r w:rsidRPr="007C12A4">
        <w:rPr>
          <w:rFonts w:ascii="Arial" w:hAnsi="Arial" w:cs="Arial"/>
          <w:lang w:val="sr-Latn-RS" w:eastAsia="sr-Latn-CS"/>
        </w:rPr>
        <w:t>(</w:t>
      </w:r>
      <w:r w:rsidR="00D72B31" w:rsidRPr="006C49CB">
        <w:rPr>
          <w:rFonts w:ascii="Arial" w:hAnsi="Arial" w:cs="Arial"/>
        </w:rPr>
        <w:t>„Службени гл</w:t>
      </w:r>
      <w:r w:rsidR="00D72B31">
        <w:rPr>
          <w:rFonts w:ascii="Arial" w:hAnsi="Arial" w:cs="Arial"/>
        </w:rPr>
        <w:t>асник РС“ б</w:t>
      </w:r>
      <w:r w:rsidR="00D72B31">
        <w:rPr>
          <w:rFonts w:ascii="Arial" w:hAnsi="Arial" w:cs="Arial"/>
          <w:lang w:val="sr-Cyrl-RS"/>
        </w:rPr>
        <w:t>р.</w:t>
      </w:r>
      <w:r w:rsidR="00D72B31" w:rsidRPr="007C12A4">
        <w:rPr>
          <w:rFonts w:ascii="Arial" w:hAnsi="Arial" w:cs="Arial"/>
          <w:lang w:val="sr-Latn-RS" w:eastAsia="sr-Latn-CS"/>
        </w:rPr>
        <w:t xml:space="preserve"> </w:t>
      </w:r>
      <w:r w:rsidRPr="007C12A4">
        <w:rPr>
          <w:rFonts w:ascii="Arial" w:hAnsi="Arial" w:cs="Arial"/>
          <w:lang w:val="sr-Latn-RS" w:eastAsia="sr-Latn-CS"/>
        </w:rPr>
        <w:t xml:space="preserve"> 63/2013)</w:t>
      </w:r>
    </w:p>
    <w:p w:rsidR="00EF1385" w:rsidRPr="007C12A4" w:rsidRDefault="00EF1385" w:rsidP="00FE2B8A">
      <w:pPr>
        <w:pStyle w:val="ListParagraph"/>
        <w:numPr>
          <w:ilvl w:val="0"/>
          <w:numId w:val="26"/>
        </w:numPr>
        <w:spacing w:before="0"/>
        <w:rPr>
          <w:rFonts w:ascii="Arial" w:hAnsi="Arial" w:cs="Arial"/>
          <w:lang w:val="sr-Latn-RS" w:eastAsia="sr-Latn-CS"/>
        </w:rPr>
      </w:pPr>
      <w:r w:rsidRPr="007C12A4">
        <w:rPr>
          <w:rFonts w:ascii="Arial" w:hAnsi="Arial" w:cs="Arial"/>
          <w:lang w:val="sr-Cyrl-RS" w:eastAsia="sr-Latn-CS"/>
        </w:rPr>
        <w:t>Правила о раду преносног система (</w:t>
      </w:r>
      <w:r w:rsidR="00F51813" w:rsidRPr="007C12A4">
        <w:rPr>
          <w:rFonts w:ascii="Arial" w:hAnsi="Arial" w:cs="Arial"/>
          <w:lang w:val="sr-Cyrl-RS" w:eastAsia="sr-Latn-CS"/>
        </w:rPr>
        <w:t>„Службени гласник РС”, бр. 79/2014</w:t>
      </w:r>
      <w:r w:rsidRPr="007C12A4">
        <w:rPr>
          <w:rFonts w:ascii="Arial" w:hAnsi="Arial" w:cs="Arial"/>
          <w:lang w:val="sr-Latn-RS" w:eastAsia="sr-Latn-CS"/>
        </w:rPr>
        <w:t>)</w:t>
      </w:r>
    </w:p>
    <w:p w:rsidR="00EF1385" w:rsidRPr="007C12A4" w:rsidRDefault="00EF1385" w:rsidP="00FE2B8A">
      <w:pPr>
        <w:pStyle w:val="ListParagraph"/>
        <w:numPr>
          <w:ilvl w:val="0"/>
          <w:numId w:val="26"/>
        </w:numPr>
        <w:spacing w:before="0"/>
        <w:rPr>
          <w:rFonts w:ascii="Arial" w:hAnsi="Arial" w:cs="Arial"/>
          <w:lang w:val="sr-Cyrl-RS" w:eastAsia="sr-Latn-CS"/>
        </w:rPr>
      </w:pPr>
      <w:r w:rsidRPr="007C12A4">
        <w:rPr>
          <w:rFonts w:ascii="Arial" w:hAnsi="Arial" w:cs="Arial"/>
          <w:lang w:val="sr-Cyrl-RS" w:eastAsia="sr-Latn-CS"/>
        </w:rPr>
        <w:t>Процедура о прикључењу објеката на преносни систем (</w:t>
      </w:r>
      <w:hyperlink r:id="rId176" w:history="1">
        <w:r w:rsidR="00F51813" w:rsidRPr="007C12A4">
          <w:rPr>
            <w:rFonts w:ascii="Arial" w:hAnsi="Arial" w:cs="Arial"/>
            <w:lang w:val="sr-Cyrl-RS" w:eastAsia="sr-Latn-CS"/>
          </w:rPr>
          <w:t>http://ems.rs/upload/1461321825-</w:t>
        </w:r>
        <w:r w:rsidR="00F51813" w:rsidRPr="007C12A4">
          <w:rPr>
            <w:rFonts w:ascii="Arial" w:hAnsi="Arial" w:cs="Arial"/>
            <w:lang w:eastAsia="sr-Latn-CS"/>
          </w:rPr>
          <w:t>Процедура-за-прикључење-објеката-на-преносни-систем1.</w:t>
        </w:r>
        <w:r w:rsidR="00F51813" w:rsidRPr="007C12A4">
          <w:rPr>
            <w:rFonts w:ascii="Arial" w:hAnsi="Arial" w:cs="Arial"/>
            <w:lang w:val="sr-Cyrl-RS" w:eastAsia="sr-Latn-CS"/>
          </w:rPr>
          <w:t>pdf</w:t>
        </w:r>
      </w:hyperlink>
      <w:r w:rsidR="00F51813" w:rsidRPr="007C12A4">
        <w:rPr>
          <w:rFonts w:ascii="Arial" w:hAnsi="Arial" w:cs="Arial"/>
          <w:lang w:val="sr-Cyrl-RS" w:eastAsia="sr-Latn-CS"/>
        </w:rPr>
        <w:t>.</w:t>
      </w:r>
      <w:r w:rsidRPr="007C12A4">
        <w:rPr>
          <w:rFonts w:ascii="Arial" w:hAnsi="Arial" w:cs="Arial"/>
          <w:lang w:val="sr-Cyrl-RS" w:eastAsia="sr-Latn-CS"/>
        </w:rPr>
        <w:t>)</w:t>
      </w:r>
    </w:p>
    <w:p w:rsidR="00EF1385" w:rsidRPr="007C12A4" w:rsidRDefault="00C36460" w:rsidP="00EF1385">
      <w:pPr>
        <w:spacing w:before="0"/>
        <w:rPr>
          <w:rFonts w:cs="Arial"/>
          <w:lang w:val="sr-Cyrl-RS" w:eastAsia="sr-Latn-CS"/>
        </w:rPr>
      </w:pPr>
      <w:r>
        <w:rPr>
          <w:rFonts w:cs="Arial"/>
          <w:lang w:val="sr-Cyrl-RS" w:eastAsia="sr-Latn-CS"/>
        </w:rPr>
        <w:t>Корисник услуге</w:t>
      </w:r>
      <w:r w:rsidRPr="007C12A4">
        <w:rPr>
          <w:rFonts w:cs="Arial"/>
          <w:lang w:val="sr-Cyrl-RS" w:eastAsia="sr-Latn-CS"/>
        </w:rPr>
        <w:t xml:space="preserve"> </w:t>
      </w:r>
      <w:r w:rsidR="00EF1385" w:rsidRPr="007C12A4">
        <w:rPr>
          <w:rFonts w:cs="Arial"/>
          <w:lang w:val="sr-Cyrl-RS" w:eastAsia="sr-Latn-CS"/>
        </w:rPr>
        <w:t xml:space="preserve">може продужити уговорени период реализације </w:t>
      </w:r>
      <w:r w:rsidR="00010D4C" w:rsidRPr="007C12A4">
        <w:rPr>
          <w:rFonts w:cs="Arial"/>
          <w:lang w:val="sr-Cyrl-RS" w:eastAsia="sr-Latn-CS"/>
        </w:rPr>
        <w:t>У</w:t>
      </w:r>
      <w:r w:rsidR="00EF1385" w:rsidRPr="007C12A4">
        <w:rPr>
          <w:rFonts w:cs="Arial"/>
          <w:lang w:val="sr-Cyrl-RS" w:eastAsia="sr-Latn-CS"/>
        </w:rPr>
        <w:t>слуге, за период који ће зависити од обима измена у претходно побројаним актима, али не дуже од 3 (</w:t>
      </w:r>
      <w:r w:rsidR="00010D4C" w:rsidRPr="007C12A4">
        <w:rPr>
          <w:rFonts w:cs="Arial"/>
          <w:lang w:val="sr-Cyrl-RS" w:eastAsia="sr-Latn-CS"/>
        </w:rPr>
        <w:t>словима:</w:t>
      </w:r>
      <w:r w:rsidR="00D72B31">
        <w:rPr>
          <w:rFonts w:cs="Arial"/>
          <w:lang w:val="sr-Cyrl-RS" w:eastAsia="sr-Latn-CS"/>
        </w:rPr>
        <w:t xml:space="preserve"> </w:t>
      </w:r>
      <w:r w:rsidR="00EF1385" w:rsidRPr="007C12A4">
        <w:rPr>
          <w:rFonts w:cs="Arial"/>
          <w:lang w:val="sr-Cyrl-RS" w:eastAsia="sr-Latn-CS"/>
        </w:rPr>
        <w:t>три) месеца.</w:t>
      </w:r>
    </w:p>
    <w:p w:rsidR="00654607" w:rsidRPr="007C12A4" w:rsidRDefault="00654607" w:rsidP="00EF1385">
      <w:pPr>
        <w:spacing w:before="0"/>
        <w:rPr>
          <w:rFonts w:cs="Arial"/>
          <w:lang w:val="sr-Cyrl-RS" w:eastAsia="sr-Latn-CS"/>
        </w:rPr>
      </w:pPr>
    </w:p>
    <w:p w:rsidR="00654607" w:rsidRDefault="00654607" w:rsidP="00654607">
      <w:pPr>
        <w:spacing w:before="0"/>
        <w:rPr>
          <w:rFonts w:cs="Arial"/>
          <w:lang w:val="sr-Cyrl-RS" w:eastAsia="sr-Latn-CS"/>
        </w:rPr>
      </w:pPr>
      <w:r w:rsidRPr="007C12A4">
        <w:rPr>
          <w:rFonts w:cs="Arial"/>
          <w:lang w:val="sr-Cyrl-RS" w:eastAsia="sr-Latn-CS"/>
        </w:rPr>
        <w:t xml:space="preserve">У случају да у периоду реализације Уговора дође до измене аката из Става 2. овог </w:t>
      </w:r>
      <w:r w:rsidR="00D72B31">
        <w:rPr>
          <w:rFonts w:cs="Arial"/>
          <w:lang w:val="sr-Cyrl-RS" w:eastAsia="sr-Latn-CS"/>
        </w:rPr>
        <w:t>ч</w:t>
      </w:r>
      <w:r w:rsidRPr="007C12A4">
        <w:rPr>
          <w:rFonts w:cs="Arial"/>
          <w:lang w:val="sr-Cyrl-RS" w:eastAsia="sr-Latn-CS"/>
        </w:rPr>
        <w:t xml:space="preserve">лана </w:t>
      </w:r>
      <w:r w:rsidR="00C36460">
        <w:rPr>
          <w:rFonts w:cs="Arial"/>
          <w:lang w:val="sr-Cyrl-RS" w:eastAsia="sr-Latn-CS"/>
        </w:rPr>
        <w:t>Корисник услуге</w:t>
      </w:r>
      <w:r w:rsidR="00C36460" w:rsidRPr="007C12A4">
        <w:rPr>
          <w:rFonts w:cs="Arial"/>
          <w:lang w:eastAsia="sr-Latn-CS"/>
        </w:rPr>
        <w:t xml:space="preserve"> </w:t>
      </w:r>
      <w:r w:rsidRPr="007C12A4">
        <w:rPr>
          <w:rFonts w:cs="Arial"/>
          <w:lang w:eastAsia="sr-Latn-CS"/>
        </w:rPr>
        <w:t>може без спровођења поступка јавне набавке повећати обим предмета набавке до лимита прописаног чланом 115. став 1. Закона</w:t>
      </w:r>
      <w:r w:rsidR="00D72B31">
        <w:rPr>
          <w:rFonts w:cs="Arial"/>
          <w:lang w:val="sr-Cyrl-RS" w:eastAsia="sr-Latn-CS"/>
        </w:rPr>
        <w:t>.</w:t>
      </w:r>
    </w:p>
    <w:p w:rsidR="00D34B12" w:rsidRPr="00CD36FE" w:rsidRDefault="00D34B12" w:rsidP="00654607">
      <w:pPr>
        <w:spacing w:before="0"/>
        <w:rPr>
          <w:rFonts w:cs="Arial"/>
          <w:lang w:val="sr-Cyrl-RS" w:eastAsia="sr-Latn-CS"/>
        </w:rPr>
      </w:pPr>
    </w:p>
    <w:p w:rsidR="00654607" w:rsidRPr="007C12A4" w:rsidRDefault="00654607" w:rsidP="00EF1385">
      <w:pPr>
        <w:spacing w:before="0"/>
        <w:rPr>
          <w:rFonts w:cs="Arial"/>
          <w:lang w:val="sr-Latn-RS" w:eastAsia="sr-Latn-CS"/>
        </w:rPr>
      </w:pPr>
    </w:p>
    <w:p w:rsidR="00EE793E" w:rsidRDefault="00EE793E" w:rsidP="00BE646C">
      <w:pPr>
        <w:pStyle w:val="KDParagraf"/>
        <w:spacing w:before="0"/>
        <w:jc w:val="center"/>
        <w:rPr>
          <w:rFonts w:cs="Arial"/>
        </w:rPr>
      </w:pPr>
      <w:r w:rsidRPr="007C12A4">
        <w:rPr>
          <w:rFonts w:cs="Arial"/>
        </w:rPr>
        <w:t>Члан 3</w:t>
      </w:r>
      <w:r w:rsidR="00315149">
        <w:rPr>
          <w:rFonts w:cs="Arial"/>
          <w:lang w:val="sr-Cyrl-RS"/>
        </w:rPr>
        <w:t>1</w:t>
      </w:r>
      <w:r w:rsidRPr="007C12A4">
        <w:rPr>
          <w:rFonts w:cs="Arial"/>
        </w:rPr>
        <w:t>.</w:t>
      </w:r>
    </w:p>
    <w:p w:rsidR="00D567F6" w:rsidRPr="007C12A4" w:rsidRDefault="00D567F6" w:rsidP="00BE646C">
      <w:pPr>
        <w:pStyle w:val="KDParagraf"/>
        <w:spacing w:before="0"/>
        <w:jc w:val="center"/>
        <w:rPr>
          <w:rFonts w:cs="Arial"/>
        </w:rPr>
      </w:pPr>
    </w:p>
    <w:p w:rsidR="0054019B" w:rsidRPr="007C12A4" w:rsidRDefault="0054019B" w:rsidP="0054019B">
      <w:pPr>
        <w:pStyle w:val="KDParagraf"/>
        <w:spacing w:before="0"/>
        <w:rPr>
          <w:rFonts w:cs="Arial"/>
        </w:rPr>
      </w:pPr>
      <w:r w:rsidRPr="007C12A4">
        <w:rPr>
          <w:rFonts w:cs="Arial"/>
        </w:rPr>
        <w:t xml:space="preserve">Сви неспоразуми који настану из овог Уговора и поводом њега </w:t>
      </w:r>
      <w:r w:rsidRPr="007C12A4">
        <w:rPr>
          <w:rFonts w:cs="Arial"/>
          <w:lang w:val="sr-Cyrl-RS"/>
        </w:rPr>
        <w:t xml:space="preserve">Уговорне </w:t>
      </w:r>
      <w:r w:rsidRPr="007C12A4">
        <w:rPr>
          <w:rFonts w:cs="Arial"/>
        </w:rPr>
        <w:t xml:space="preserve">стране ће решити споразумно, а уколико у томе не успеју </w:t>
      </w:r>
      <w:r w:rsidRPr="007C12A4">
        <w:rPr>
          <w:rFonts w:cs="Arial"/>
          <w:lang w:val="sr-Cyrl-RS"/>
        </w:rPr>
        <w:t>Уговорне с</w:t>
      </w:r>
      <w:r w:rsidRPr="007C12A4">
        <w:rPr>
          <w:rFonts w:cs="Arial"/>
        </w:rPr>
        <w:t>тране су сагласне да сваки спор настао из овог Уговора буде коначно решен од стране стварно надлежног суда у Београду</w:t>
      </w:r>
      <w:r w:rsidRPr="007C12A4">
        <w:rPr>
          <w:rFonts w:cs="Arial"/>
          <w:color w:val="1F497D" w:themeColor="text2"/>
        </w:rPr>
        <w:t xml:space="preserve">/(Сталне арбитраже при Привредној комори Србије, уз примену њеног Правилника </w:t>
      </w:r>
      <w:r w:rsidRPr="00F03BD3">
        <w:rPr>
          <w:rFonts w:cs="Arial"/>
          <w:i/>
          <w:color w:val="1F497D" w:themeColor="text2"/>
        </w:rPr>
        <w:t>(напомена: коначан текст у Уговору зависи од тога да ли је домаћи или страни Пружалац услуге)</w:t>
      </w:r>
      <w:r w:rsidRPr="007C12A4">
        <w:rPr>
          <w:rFonts w:cs="Arial"/>
        </w:rPr>
        <w:t>.</w:t>
      </w:r>
    </w:p>
    <w:p w:rsidR="0054019B" w:rsidRPr="007C12A4" w:rsidRDefault="0054019B" w:rsidP="0054019B">
      <w:pPr>
        <w:rPr>
          <w:rFonts w:cs="Arial"/>
        </w:rPr>
      </w:pPr>
      <w:r w:rsidRPr="007C12A4">
        <w:rPr>
          <w:rFonts w:cs="Arial"/>
        </w:rPr>
        <w:t>У случају спора примењује се материјално и процесно право Републике Србије, а поступак се води на српском језику.</w:t>
      </w:r>
    </w:p>
    <w:p w:rsidR="00EE793E" w:rsidRPr="007C12A4" w:rsidRDefault="00EE793E" w:rsidP="00EE793E">
      <w:pPr>
        <w:pStyle w:val="KDParagraf"/>
        <w:spacing w:before="0"/>
        <w:rPr>
          <w:rFonts w:cs="Arial"/>
        </w:rPr>
      </w:pPr>
    </w:p>
    <w:p w:rsidR="00EE793E" w:rsidRDefault="00EE793E" w:rsidP="00657CF4">
      <w:pPr>
        <w:pStyle w:val="KDParagraf"/>
        <w:spacing w:before="0"/>
        <w:jc w:val="center"/>
        <w:rPr>
          <w:rFonts w:cs="Arial"/>
        </w:rPr>
      </w:pPr>
      <w:r w:rsidRPr="007C12A4">
        <w:rPr>
          <w:rFonts w:cs="Arial"/>
        </w:rPr>
        <w:t>Члан 3</w:t>
      </w:r>
      <w:r w:rsidR="00315149">
        <w:rPr>
          <w:rFonts w:cs="Arial"/>
          <w:lang w:val="sr-Cyrl-RS"/>
        </w:rPr>
        <w:t>2</w:t>
      </w:r>
      <w:r w:rsidRPr="007C12A4">
        <w:rPr>
          <w:rFonts w:cs="Arial"/>
        </w:rPr>
        <w:t>.</w:t>
      </w:r>
    </w:p>
    <w:p w:rsidR="00D567F6" w:rsidRPr="007C12A4" w:rsidRDefault="00D567F6" w:rsidP="00657CF4">
      <w:pPr>
        <w:pStyle w:val="KDParagraf"/>
        <w:spacing w:before="0"/>
        <w:jc w:val="center"/>
        <w:rPr>
          <w:rFonts w:cs="Arial"/>
        </w:rPr>
      </w:pPr>
    </w:p>
    <w:p w:rsidR="00EE793E" w:rsidRPr="007C12A4" w:rsidRDefault="00EE793E" w:rsidP="00EE793E">
      <w:pPr>
        <w:pStyle w:val="KDParagraf"/>
        <w:spacing w:before="0"/>
        <w:rPr>
          <w:rFonts w:cs="Arial"/>
        </w:rPr>
      </w:pPr>
      <w:r w:rsidRPr="007C12A4">
        <w:rPr>
          <w:rFonts w:cs="Arial"/>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w:t>
      </w:r>
      <w:r w:rsidR="00657CF4" w:rsidRPr="007C12A4">
        <w:rPr>
          <w:rFonts w:cs="Arial"/>
          <w:lang w:val="sr-Cyrl-RS"/>
        </w:rPr>
        <w:t xml:space="preserve"> - </w:t>
      </w:r>
      <w:r w:rsidRPr="007C12A4">
        <w:rPr>
          <w:rFonts w:cs="Arial"/>
        </w:rPr>
        <w:t>примењивих с обзиром на предмет овог Уговора.</w:t>
      </w:r>
    </w:p>
    <w:p w:rsidR="00EE793E" w:rsidRPr="007C12A4" w:rsidRDefault="00EE793E" w:rsidP="00EE793E">
      <w:pPr>
        <w:pStyle w:val="KDParagraf"/>
        <w:spacing w:before="0"/>
        <w:rPr>
          <w:rFonts w:cs="Arial"/>
        </w:rPr>
      </w:pPr>
    </w:p>
    <w:p w:rsidR="00EE793E" w:rsidRPr="007C12A4" w:rsidRDefault="00EE793E" w:rsidP="00657CF4">
      <w:pPr>
        <w:pStyle w:val="KDParagraf"/>
        <w:spacing w:before="0"/>
        <w:jc w:val="center"/>
        <w:rPr>
          <w:rFonts w:cs="Arial"/>
        </w:rPr>
      </w:pPr>
      <w:r w:rsidRPr="007C12A4">
        <w:rPr>
          <w:rFonts w:cs="Arial"/>
        </w:rPr>
        <w:t>Члан 3</w:t>
      </w:r>
      <w:r w:rsidR="00315149">
        <w:rPr>
          <w:rFonts w:cs="Arial"/>
          <w:lang w:val="sr-Cyrl-RS"/>
        </w:rPr>
        <w:t>3</w:t>
      </w:r>
      <w:r w:rsidRPr="007C12A4">
        <w:rPr>
          <w:rFonts w:cs="Arial"/>
        </w:rPr>
        <w:t>.</w:t>
      </w:r>
    </w:p>
    <w:p w:rsidR="00EE793E" w:rsidRPr="007C12A4" w:rsidRDefault="00EE793E" w:rsidP="00EE793E">
      <w:pPr>
        <w:pStyle w:val="KDParagraf"/>
        <w:spacing w:before="0"/>
        <w:rPr>
          <w:rFonts w:cs="Arial"/>
        </w:rPr>
      </w:pPr>
      <w:r w:rsidRPr="007C12A4">
        <w:rPr>
          <w:rFonts w:cs="Arial"/>
        </w:rPr>
        <w:t>Саставни део овог Уговора чине:</w:t>
      </w:r>
    </w:p>
    <w:p w:rsidR="00EE793E" w:rsidRPr="00CD36FE" w:rsidRDefault="00D06CFD" w:rsidP="00EE793E">
      <w:pPr>
        <w:pStyle w:val="KDParagraf"/>
        <w:spacing w:before="0"/>
        <w:rPr>
          <w:rFonts w:cs="Arial"/>
          <w:lang w:val="sr-Cyrl-RS"/>
        </w:rPr>
      </w:pPr>
      <w:r w:rsidRPr="007C12A4">
        <w:rPr>
          <w:rFonts w:cs="Arial"/>
        </w:rPr>
        <w:t>Прилог број 1</w:t>
      </w:r>
      <w:r w:rsidRPr="007C12A4">
        <w:rPr>
          <w:rFonts w:cs="Arial"/>
        </w:rPr>
        <w:tab/>
      </w:r>
      <w:r w:rsidR="00EE793E" w:rsidRPr="007C12A4">
        <w:rPr>
          <w:rFonts w:cs="Arial"/>
        </w:rPr>
        <w:t>Конкурсна документација;</w:t>
      </w:r>
      <w:r w:rsidR="00BA521C">
        <w:rPr>
          <w:rFonts w:cs="Arial"/>
          <w:lang w:val="sr-Cyrl-RS"/>
        </w:rPr>
        <w:t xml:space="preserve"> </w:t>
      </w:r>
      <w:r w:rsidR="00D34B12">
        <w:rPr>
          <w:rFonts w:cs="Arial"/>
          <w:lang w:val="sr-Cyrl-RS"/>
        </w:rPr>
        <w:t>шифра     портал</w:t>
      </w:r>
    </w:p>
    <w:p w:rsidR="00EE793E" w:rsidRPr="007C12A4" w:rsidRDefault="00EE793E" w:rsidP="00EE793E">
      <w:pPr>
        <w:pStyle w:val="KDParagraf"/>
        <w:spacing w:before="0"/>
        <w:rPr>
          <w:rFonts w:cs="Arial"/>
        </w:rPr>
      </w:pPr>
      <w:r w:rsidRPr="007C12A4">
        <w:rPr>
          <w:rFonts w:cs="Arial"/>
        </w:rPr>
        <w:t>Прилог број 2</w:t>
      </w:r>
      <w:r w:rsidRPr="007C12A4">
        <w:rPr>
          <w:rFonts w:cs="Arial"/>
        </w:rPr>
        <w:tab/>
        <w:t>Понуда</w:t>
      </w:r>
      <w:r w:rsidR="00AA0C85" w:rsidRPr="007C12A4">
        <w:rPr>
          <w:rFonts w:cs="Arial"/>
          <w:lang w:val="sr-Cyrl-RS"/>
        </w:rPr>
        <w:t xml:space="preserve">  </w:t>
      </w:r>
      <w:r w:rsidR="00814F9D" w:rsidRPr="007C12A4">
        <w:rPr>
          <w:rFonts w:cs="Arial"/>
          <w:lang w:val="sr-Cyrl-RS"/>
        </w:rPr>
        <w:t>број</w:t>
      </w:r>
      <w:r w:rsidR="00BA521C">
        <w:rPr>
          <w:rFonts w:cs="Arial"/>
          <w:lang w:val="sr-Cyrl-RS"/>
        </w:rPr>
        <w:t xml:space="preserve"> ________</w:t>
      </w:r>
      <w:r w:rsidR="00814F9D" w:rsidRPr="007C12A4">
        <w:rPr>
          <w:rFonts w:cs="Arial"/>
          <w:lang w:val="sr-Cyrl-RS"/>
        </w:rPr>
        <w:t xml:space="preserve"> </w:t>
      </w:r>
      <w:r w:rsidR="00BA521C">
        <w:rPr>
          <w:rFonts w:cs="Arial"/>
          <w:lang w:val="sr-Cyrl-RS"/>
        </w:rPr>
        <w:t>о</w:t>
      </w:r>
      <w:r w:rsidR="00814F9D" w:rsidRPr="007C12A4">
        <w:rPr>
          <w:rFonts w:cs="Arial"/>
          <w:lang w:val="sr-Cyrl-RS"/>
        </w:rPr>
        <w:t>д</w:t>
      </w:r>
      <w:r w:rsidR="00BA521C">
        <w:rPr>
          <w:rFonts w:cs="Arial"/>
          <w:lang w:val="sr-Cyrl-RS"/>
        </w:rPr>
        <w:t xml:space="preserve"> ________ године</w:t>
      </w:r>
      <w:r w:rsidR="00D567F6">
        <w:rPr>
          <w:rFonts w:cs="Arial"/>
          <w:lang w:val="sr-Cyrl-RS"/>
        </w:rPr>
        <w:t>;</w:t>
      </w:r>
      <w:r w:rsidR="00814F9D" w:rsidRPr="007C12A4">
        <w:rPr>
          <w:rFonts w:cs="Arial"/>
          <w:lang w:val="sr-Cyrl-RS"/>
        </w:rPr>
        <w:t xml:space="preserve"> </w:t>
      </w:r>
      <w:r w:rsidRPr="007C12A4">
        <w:rPr>
          <w:rFonts w:cs="Arial"/>
        </w:rPr>
        <w:tab/>
      </w:r>
    </w:p>
    <w:p w:rsidR="00EE793E" w:rsidRPr="007C12A4" w:rsidRDefault="00EE793E" w:rsidP="00EE793E">
      <w:pPr>
        <w:pStyle w:val="KDParagraf"/>
        <w:spacing w:before="0"/>
        <w:rPr>
          <w:rFonts w:cs="Arial"/>
        </w:rPr>
      </w:pPr>
      <w:r w:rsidRPr="007C12A4">
        <w:rPr>
          <w:rFonts w:cs="Arial"/>
        </w:rPr>
        <w:t>Прилог број 3</w:t>
      </w:r>
      <w:r w:rsidRPr="007C12A4">
        <w:rPr>
          <w:rFonts w:cs="Arial"/>
        </w:rPr>
        <w:tab/>
        <w:t>Опис и врста услуге;</w:t>
      </w:r>
    </w:p>
    <w:p w:rsidR="00EE793E" w:rsidRPr="007C12A4" w:rsidRDefault="00EE793E" w:rsidP="00EE793E">
      <w:pPr>
        <w:pStyle w:val="KDParagraf"/>
        <w:spacing w:before="0"/>
        <w:rPr>
          <w:rFonts w:cs="Arial"/>
        </w:rPr>
      </w:pPr>
      <w:r w:rsidRPr="007C12A4">
        <w:rPr>
          <w:rFonts w:cs="Arial"/>
        </w:rPr>
        <w:t>Прилог број 4</w:t>
      </w:r>
      <w:r w:rsidRPr="007C12A4">
        <w:rPr>
          <w:rFonts w:cs="Arial"/>
        </w:rPr>
        <w:tab/>
        <w:t>Структура цене из Понуде;</w:t>
      </w:r>
    </w:p>
    <w:p w:rsidR="00EE793E" w:rsidRPr="007C12A4" w:rsidRDefault="00EE793E" w:rsidP="00EE793E">
      <w:pPr>
        <w:pStyle w:val="KDParagraf"/>
        <w:spacing w:before="0"/>
        <w:rPr>
          <w:rFonts w:cs="Arial"/>
        </w:rPr>
      </w:pPr>
      <w:r w:rsidRPr="007C12A4">
        <w:rPr>
          <w:rFonts w:cs="Arial"/>
        </w:rPr>
        <w:t>Прилог број 5</w:t>
      </w:r>
      <w:r w:rsidRPr="007C12A4">
        <w:rPr>
          <w:rFonts w:cs="Arial"/>
        </w:rPr>
        <w:tab/>
        <w:t xml:space="preserve">Термин план; </w:t>
      </w:r>
    </w:p>
    <w:p w:rsidR="00EE793E" w:rsidRPr="007C12A4" w:rsidRDefault="00EE793E" w:rsidP="00EE793E">
      <w:pPr>
        <w:pStyle w:val="KDParagraf"/>
        <w:spacing w:before="0"/>
        <w:rPr>
          <w:rFonts w:cs="Arial"/>
        </w:rPr>
      </w:pPr>
      <w:r w:rsidRPr="007C12A4">
        <w:rPr>
          <w:rFonts w:cs="Arial"/>
        </w:rPr>
        <w:t xml:space="preserve">Прилог број </w:t>
      </w:r>
      <w:r w:rsidR="00315149">
        <w:rPr>
          <w:rFonts w:cs="Arial"/>
          <w:lang w:val="sr-Cyrl-RS"/>
        </w:rPr>
        <w:t>6</w:t>
      </w:r>
      <w:r w:rsidRPr="007C12A4">
        <w:rPr>
          <w:rFonts w:cs="Arial"/>
        </w:rPr>
        <w:tab/>
        <w:t>Уговор о чувању пословне тајне и поверљивих информација;</w:t>
      </w:r>
    </w:p>
    <w:p w:rsidR="00D06CFD" w:rsidRPr="00CD36FE" w:rsidRDefault="004456AB" w:rsidP="00EE793E">
      <w:pPr>
        <w:pStyle w:val="KDParagraf"/>
        <w:spacing w:before="0"/>
        <w:rPr>
          <w:rFonts w:cs="Arial"/>
          <w:lang w:val="sr-Cyrl-RS"/>
        </w:rPr>
      </w:pPr>
      <w:r w:rsidRPr="007C12A4">
        <w:rPr>
          <w:rFonts w:cs="Arial"/>
        </w:rPr>
        <w:t xml:space="preserve">Прилог број </w:t>
      </w:r>
      <w:r w:rsidR="00315149">
        <w:rPr>
          <w:rFonts w:cs="Arial"/>
          <w:lang w:val="sr-Cyrl-RS"/>
        </w:rPr>
        <w:t>7</w:t>
      </w:r>
      <w:r w:rsidRPr="007C12A4">
        <w:rPr>
          <w:rFonts w:cs="Arial"/>
        </w:rPr>
        <w:t xml:space="preserve"> </w:t>
      </w:r>
      <w:r w:rsidR="00EE793E" w:rsidRPr="00F03BD3">
        <w:rPr>
          <w:rFonts w:cs="Arial"/>
          <w:i/>
          <w:color w:val="4F81BD" w:themeColor="accent1"/>
        </w:rPr>
        <w:t>Споразум о заједничком извршењу услуге</w:t>
      </w:r>
      <w:r w:rsidR="00D34B12" w:rsidRPr="00F03BD3">
        <w:rPr>
          <w:rFonts w:cs="Arial"/>
          <w:i/>
          <w:color w:val="4F81BD" w:themeColor="accent1"/>
          <w:lang w:val="sr-Cyrl-RS"/>
        </w:rPr>
        <w:t xml:space="preserve"> број </w:t>
      </w:r>
      <w:r w:rsidR="00BA521C" w:rsidRPr="00F03BD3">
        <w:rPr>
          <w:rFonts w:cs="Arial"/>
          <w:i/>
          <w:color w:val="4F81BD" w:themeColor="accent1"/>
          <w:lang w:val="sr-Cyrl-RS"/>
        </w:rPr>
        <w:t>_______</w:t>
      </w:r>
      <w:r w:rsidR="00D34B12" w:rsidRPr="00F03BD3">
        <w:rPr>
          <w:rFonts w:cs="Arial"/>
          <w:i/>
          <w:color w:val="4F81BD" w:themeColor="accent1"/>
          <w:lang w:val="sr-Cyrl-RS"/>
        </w:rPr>
        <w:t xml:space="preserve"> од </w:t>
      </w:r>
      <w:r w:rsidR="00BA521C" w:rsidRPr="00F03BD3">
        <w:rPr>
          <w:rFonts w:cs="Arial"/>
          <w:i/>
          <w:color w:val="4F81BD" w:themeColor="accent1"/>
          <w:lang w:val="sr-Cyrl-RS"/>
        </w:rPr>
        <w:t>______</w:t>
      </w:r>
    </w:p>
    <w:p w:rsidR="0054019B" w:rsidRDefault="0054019B" w:rsidP="00EE793E">
      <w:pPr>
        <w:pStyle w:val="KDParagraf"/>
        <w:spacing w:before="0"/>
        <w:rPr>
          <w:rFonts w:cs="Arial"/>
          <w:lang w:val="sr-Cyrl-RS"/>
        </w:rPr>
      </w:pPr>
      <w:r w:rsidRPr="007C12A4">
        <w:rPr>
          <w:rFonts w:cs="Arial"/>
          <w:lang w:val="sr-Cyrl-RS"/>
        </w:rPr>
        <w:t>Прилог број</w:t>
      </w:r>
      <w:r w:rsidR="005C2059">
        <w:rPr>
          <w:rFonts w:cs="Arial"/>
          <w:lang w:val="sr-Cyrl-RS"/>
        </w:rPr>
        <w:t xml:space="preserve"> </w:t>
      </w:r>
      <w:r w:rsidR="00315149">
        <w:rPr>
          <w:rFonts w:cs="Arial"/>
          <w:lang w:val="sr-Cyrl-RS"/>
        </w:rPr>
        <w:t>8</w:t>
      </w:r>
      <w:r w:rsidRPr="007C12A4">
        <w:rPr>
          <w:rFonts w:cs="Arial"/>
          <w:lang w:val="sr-Cyrl-RS"/>
        </w:rPr>
        <w:t xml:space="preserve"> Средство финансијског обезбеђења</w:t>
      </w:r>
      <w:r w:rsidR="00D24F8D" w:rsidRPr="007C12A4">
        <w:rPr>
          <w:rFonts w:cs="Arial"/>
          <w:lang w:val="sr-Cyrl-RS"/>
        </w:rPr>
        <w:t xml:space="preserve"> </w:t>
      </w:r>
    </w:p>
    <w:p w:rsidR="00EE793E" w:rsidRPr="007C12A4" w:rsidRDefault="00EE793E" w:rsidP="00EE793E">
      <w:pPr>
        <w:pStyle w:val="KDParagraf"/>
        <w:spacing w:before="0"/>
        <w:rPr>
          <w:rFonts w:cs="Arial"/>
        </w:rPr>
      </w:pPr>
    </w:p>
    <w:p w:rsidR="00657CF4" w:rsidRPr="007C12A4" w:rsidRDefault="00657CF4" w:rsidP="00657CF4">
      <w:pPr>
        <w:jc w:val="center"/>
        <w:rPr>
          <w:rFonts w:cs="Arial"/>
        </w:rPr>
      </w:pPr>
      <w:r w:rsidRPr="007C12A4">
        <w:rPr>
          <w:rFonts w:cs="Arial"/>
        </w:rPr>
        <w:t xml:space="preserve">Члан </w:t>
      </w:r>
      <w:r w:rsidRPr="007C12A4">
        <w:rPr>
          <w:rFonts w:cs="Arial"/>
          <w:lang w:val="sr-Cyrl-RS"/>
        </w:rPr>
        <w:t>3</w:t>
      </w:r>
      <w:r w:rsidR="00315149">
        <w:rPr>
          <w:rFonts w:cs="Arial"/>
          <w:lang w:val="sr-Cyrl-RS"/>
        </w:rPr>
        <w:t>4</w:t>
      </w:r>
      <w:r w:rsidRPr="007C12A4">
        <w:rPr>
          <w:rFonts w:cs="Arial"/>
        </w:rPr>
        <w:t>.</w:t>
      </w:r>
    </w:p>
    <w:p w:rsidR="00657CF4" w:rsidRPr="007C12A4" w:rsidRDefault="00657CF4" w:rsidP="00657CF4">
      <w:pPr>
        <w:rPr>
          <w:rFonts w:cs="Arial"/>
          <w:lang w:val="sr-Cyrl-CS"/>
        </w:rPr>
      </w:pPr>
      <w:r w:rsidRPr="007C12A4">
        <w:rPr>
          <w:rFonts w:cs="Arial"/>
          <w:lang w:val="sr-Cyrl-CS"/>
        </w:rPr>
        <w:t>Уговорне стране сагласно изјављују да су Уговор прочитале, разумеле и да уговорне одредбе у свему представљају израз њихове стварне воље.</w:t>
      </w:r>
    </w:p>
    <w:p w:rsidR="00BE646C" w:rsidRPr="007C12A4" w:rsidRDefault="00BE646C" w:rsidP="00F03BD3">
      <w:pPr>
        <w:pStyle w:val="KDParagraf"/>
        <w:spacing w:before="0"/>
        <w:rPr>
          <w:rFonts w:cs="Arial"/>
        </w:rPr>
      </w:pPr>
    </w:p>
    <w:p w:rsidR="00EE793E" w:rsidRDefault="00EE793E" w:rsidP="00657CF4">
      <w:pPr>
        <w:pStyle w:val="KDParagraf"/>
        <w:spacing w:before="0"/>
        <w:jc w:val="center"/>
        <w:rPr>
          <w:rFonts w:cs="Arial"/>
        </w:rPr>
      </w:pPr>
      <w:r w:rsidRPr="007C12A4">
        <w:rPr>
          <w:rFonts w:cs="Arial"/>
        </w:rPr>
        <w:t>Члан 3</w:t>
      </w:r>
      <w:r w:rsidR="00315149">
        <w:rPr>
          <w:rFonts w:cs="Arial"/>
          <w:lang w:val="sr-Cyrl-RS"/>
        </w:rPr>
        <w:t>5</w:t>
      </w:r>
      <w:r w:rsidRPr="007C12A4">
        <w:rPr>
          <w:rFonts w:cs="Arial"/>
        </w:rPr>
        <w:t>.</w:t>
      </w:r>
    </w:p>
    <w:p w:rsidR="00BA521C" w:rsidRPr="007C12A4" w:rsidRDefault="00BA521C" w:rsidP="00657CF4">
      <w:pPr>
        <w:pStyle w:val="KDParagraf"/>
        <w:spacing w:before="0"/>
        <w:jc w:val="center"/>
        <w:rPr>
          <w:rFonts w:cs="Arial"/>
        </w:rPr>
      </w:pPr>
    </w:p>
    <w:p w:rsidR="00EE793E" w:rsidRPr="007C12A4" w:rsidRDefault="00EE793E" w:rsidP="00EE793E">
      <w:pPr>
        <w:pStyle w:val="KDParagraf"/>
        <w:spacing w:before="0"/>
        <w:rPr>
          <w:rFonts w:cs="Arial"/>
        </w:rPr>
      </w:pPr>
      <w:r w:rsidRPr="007C12A4">
        <w:rPr>
          <w:rFonts w:cs="Arial"/>
        </w:rPr>
        <w:t>Овај Уговор се закључује у  6 (словима: шест) примерака од којих свака Уговорна страна задржава по 3 (словима: три) идентична примерка Уговора.</w:t>
      </w:r>
    </w:p>
    <w:p w:rsidR="00CC5210" w:rsidRPr="007C12A4" w:rsidRDefault="00CC5210" w:rsidP="00EE793E">
      <w:pPr>
        <w:pStyle w:val="KDParagraf"/>
        <w:spacing w:before="0"/>
        <w:rPr>
          <w:rFonts w:cs="Arial"/>
        </w:rPr>
      </w:pPr>
    </w:p>
    <w:p w:rsidR="0049009E" w:rsidRPr="007C12A4" w:rsidRDefault="0049009E" w:rsidP="0049009E">
      <w:pPr>
        <w:pStyle w:val="KDParagraf"/>
        <w:spacing w:before="0"/>
        <w:rPr>
          <w:rFonts w:cs="Arial"/>
        </w:rPr>
      </w:pPr>
      <w:r w:rsidRPr="007C12A4">
        <w:rPr>
          <w:rFonts w:cs="Arial"/>
        </w:rPr>
        <w:t xml:space="preserve">   </w:t>
      </w:r>
    </w:p>
    <w:p w:rsidR="0049009E" w:rsidRPr="007C12A4" w:rsidRDefault="0049009E" w:rsidP="0049009E">
      <w:pPr>
        <w:pStyle w:val="KDParagraf"/>
        <w:spacing w:before="0"/>
        <w:rPr>
          <w:rFonts w:cs="Arial"/>
        </w:rPr>
      </w:pPr>
    </w:p>
    <w:p w:rsidR="004456AB" w:rsidRPr="007C12A4" w:rsidRDefault="004456AB" w:rsidP="003A49ED">
      <w:pPr>
        <w:pStyle w:val="KDParagraf"/>
        <w:spacing w:before="0"/>
        <w:rPr>
          <w:rFonts w:cs="Arial"/>
        </w:rPr>
      </w:pPr>
    </w:p>
    <w:tbl>
      <w:tblPr>
        <w:tblW w:w="0" w:type="auto"/>
        <w:tblLook w:val="04A0" w:firstRow="1" w:lastRow="0" w:firstColumn="1" w:lastColumn="0" w:noHBand="0" w:noVBand="1"/>
      </w:tblPr>
      <w:tblGrid>
        <w:gridCol w:w="3106"/>
        <w:gridCol w:w="2770"/>
        <w:gridCol w:w="3153"/>
      </w:tblGrid>
      <w:tr w:rsidR="00BA521C" w:rsidRPr="00BA521C" w:rsidTr="00611782">
        <w:tc>
          <w:tcPr>
            <w:tcW w:w="3116" w:type="dxa"/>
          </w:tcPr>
          <w:p w:rsidR="00BA521C" w:rsidRPr="00BA521C" w:rsidRDefault="00BA521C" w:rsidP="00BA521C">
            <w:pPr>
              <w:spacing w:before="0" w:after="160" w:line="259" w:lineRule="auto"/>
              <w:jc w:val="center"/>
              <w:rPr>
                <w:rFonts w:eastAsia="Calibri" w:cs="Arial"/>
              </w:rPr>
            </w:pPr>
            <w:r w:rsidRPr="00BA521C">
              <w:rPr>
                <w:rFonts w:eastAsia="Calibri" w:cs="Arial"/>
                <w:lang w:val="sr-Cyrl-RS"/>
              </w:rPr>
              <w:t>КОРИСНИК УСЛУГЕ</w:t>
            </w:r>
          </w:p>
        </w:tc>
        <w:tc>
          <w:tcPr>
            <w:tcW w:w="3117" w:type="dxa"/>
          </w:tcPr>
          <w:p w:rsidR="00BA521C" w:rsidRPr="00BA521C" w:rsidRDefault="00BA521C" w:rsidP="00BA521C">
            <w:pPr>
              <w:spacing w:before="0" w:after="160" w:line="259" w:lineRule="auto"/>
              <w:jc w:val="center"/>
              <w:rPr>
                <w:rFonts w:eastAsia="Calibri" w:cs="Arial"/>
              </w:rPr>
            </w:pPr>
          </w:p>
        </w:tc>
        <w:tc>
          <w:tcPr>
            <w:tcW w:w="3117" w:type="dxa"/>
          </w:tcPr>
          <w:p w:rsidR="00BA521C" w:rsidRPr="00BA521C" w:rsidRDefault="00BA521C" w:rsidP="00BA521C">
            <w:pPr>
              <w:spacing w:before="0" w:after="160" w:line="259" w:lineRule="auto"/>
              <w:jc w:val="center"/>
              <w:rPr>
                <w:rFonts w:eastAsia="Calibri" w:cs="Arial"/>
              </w:rPr>
            </w:pPr>
            <w:r w:rsidRPr="00BA521C">
              <w:rPr>
                <w:rFonts w:eastAsia="Calibri" w:cs="Arial"/>
                <w:lang w:val="sr-Cyrl-RS"/>
              </w:rPr>
              <w:t>ПРУЖАЛАЦ УСЛУГЕ</w:t>
            </w:r>
          </w:p>
        </w:tc>
      </w:tr>
      <w:tr w:rsidR="00BA521C" w:rsidRPr="00BA521C" w:rsidTr="00611782">
        <w:tc>
          <w:tcPr>
            <w:tcW w:w="3116" w:type="dxa"/>
          </w:tcPr>
          <w:p w:rsidR="00BA521C" w:rsidRPr="00BA521C" w:rsidRDefault="00BA521C" w:rsidP="00BA521C">
            <w:pPr>
              <w:spacing w:before="0" w:line="259" w:lineRule="auto"/>
              <w:jc w:val="center"/>
              <w:rPr>
                <w:rFonts w:eastAsia="Calibri" w:cs="Arial"/>
                <w:lang w:val="sr-Cyrl-RS"/>
              </w:rPr>
            </w:pPr>
            <w:r w:rsidRPr="00BA521C">
              <w:rPr>
                <w:rFonts w:eastAsia="Calibri" w:cs="Arial"/>
                <w:lang w:val="sr-Cyrl-RS"/>
              </w:rPr>
              <w:t>Јавно предузеће</w:t>
            </w:r>
          </w:p>
          <w:p w:rsidR="00BA521C" w:rsidRPr="00BA521C" w:rsidRDefault="00BA521C" w:rsidP="00BA521C">
            <w:pPr>
              <w:spacing w:before="0" w:line="259" w:lineRule="auto"/>
              <w:jc w:val="center"/>
              <w:rPr>
                <w:rFonts w:eastAsia="Calibri" w:cs="Arial"/>
                <w:lang w:val="sr-Cyrl-RS"/>
              </w:rPr>
            </w:pPr>
            <w:r w:rsidRPr="00BA521C">
              <w:rPr>
                <w:rFonts w:eastAsia="Calibri" w:cs="Arial"/>
                <w:lang w:val="sr-Cyrl-RS"/>
              </w:rPr>
              <w:t>„Електропривреда Србије“ Београд</w:t>
            </w:r>
          </w:p>
          <w:p w:rsidR="00BA521C" w:rsidRPr="00BA521C" w:rsidRDefault="00BA521C" w:rsidP="00BA521C">
            <w:pPr>
              <w:spacing w:before="0" w:line="259" w:lineRule="auto"/>
              <w:jc w:val="center"/>
              <w:rPr>
                <w:rFonts w:eastAsia="Calibri" w:cs="Arial"/>
              </w:rPr>
            </w:pPr>
          </w:p>
        </w:tc>
        <w:tc>
          <w:tcPr>
            <w:tcW w:w="3117" w:type="dxa"/>
          </w:tcPr>
          <w:p w:rsidR="00BA521C" w:rsidRPr="00BA521C" w:rsidRDefault="00BA521C" w:rsidP="00BA521C">
            <w:pPr>
              <w:spacing w:before="0" w:line="259" w:lineRule="auto"/>
              <w:jc w:val="center"/>
              <w:rPr>
                <w:rFonts w:eastAsia="Calibri" w:cs="Arial"/>
              </w:rPr>
            </w:pPr>
          </w:p>
        </w:tc>
        <w:tc>
          <w:tcPr>
            <w:tcW w:w="3117" w:type="dxa"/>
          </w:tcPr>
          <w:p w:rsidR="00BA521C" w:rsidRPr="00BA521C" w:rsidRDefault="00BA521C" w:rsidP="00BA521C">
            <w:pPr>
              <w:spacing w:before="0" w:line="259" w:lineRule="auto"/>
              <w:jc w:val="center"/>
              <w:rPr>
                <w:rFonts w:eastAsia="Calibri" w:cs="Arial"/>
              </w:rPr>
            </w:pPr>
            <w:r w:rsidRPr="00BA521C">
              <w:rPr>
                <w:rFonts w:eastAsia="Calibri" w:cs="Arial"/>
                <w:lang w:val="sr-Cyrl-RS"/>
              </w:rPr>
              <w:t>Назив</w:t>
            </w:r>
          </w:p>
        </w:tc>
      </w:tr>
      <w:tr w:rsidR="00BA521C" w:rsidRPr="00BA521C" w:rsidTr="00611782">
        <w:tc>
          <w:tcPr>
            <w:tcW w:w="3116" w:type="dxa"/>
          </w:tcPr>
          <w:p w:rsidR="00BA521C" w:rsidRPr="00BA521C" w:rsidRDefault="00BA521C" w:rsidP="00BA521C">
            <w:pPr>
              <w:spacing w:before="0" w:after="160" w:line="259" w:lineRule="auto"/>
              <w:jc w:val="center"/>
              <w:rPr>
                <w:rFonts w:eastAsia="Calibri" w:cs="Arial"/>
              </w:rPr>
            </w:pPr>
            <w:r w:rsidRPr="00BA521C">
              <w:rPr>
                <w:rFonts w:eastAsia="Calibri" w:cs="Arial"/>
                <w:lang w:val="sr-Cyrl-RS"/>
              </w:rPr>
              <w:t>_______________________</w:t>
            </w:r>
          </w:p>
        </w:tc>
        <w:tc>
          <w:tcPr>
            <w:tcW w:w="3117" w:type="dxa"/>
          </w:tcPr>
          <w:p w:rsidR="00BA521C" w:rsidRPr="00BA521C" w:rsidRDefault="00BA521C" w:rsidP="00BA521C">
            <w:pPr>
              <w:spacing w:before="0" w:after="160" w:line="259" w:lineRule="auto"/>
              <w:jc w:val="center"/>
              <w:rPr>
                <w:rFonts w:eastAsia="Calibri" w:cs="Arial"/>
              </w:rPr>
            </w:pPr>
          </w:p>
        </w:tc>
        <w:tc>
          <w:tcPr>
            <w:tcW w:w="3117" w:type="dxa"/>
          </w:tcPr>
          <w:p w:rsidR="00BA521C" w:rsidRPr="00BA521C" w:rsidRDefault="00BA521C" w:rsidP="00BA521C">
            <w:pPr>
              <w:spacing w:before="0" w:after="160" w:line="259" w:lineRule="auto"/>
              <w:jc w:val="center"/>
              <w:rPr>
                <w:rFonts w:eastAsia="Calibri" w:cs="Arial"/>
              </w:rPr>
            </w:pPr>
            <w:r w:rsidRPr="00BA521C">
              <w:rPr>
                <w:rFonts w:eastAsia="Calibri" w:cs="Arial"/>
                <w:lang w:val="sr-Cyrl-RS"/>
              </w:rPr>
              <w:t>________________________</w:t>
            </w:r>
          </w:p>
        </w:tc>
      </w:tr>
      <w:tr w:rsidR="00BA521C" w:rsidRPr="00BA521C" w:rsidTr="00611782">
        <w:tc>
          <w:tcPr>
            <w:tcW w:w="3116" w:type="dxa"/>
          </w:tcPr>
          <w:p w:rsidR="00BA521C" w:rsidRPr="00BA521C" w:rsidRDefault="00BA521C" w:rsidP="00BA521C">
            <w:pPr>
              <w:spacing w:before="0" w:line="259" w:lineRule="auto"/>
              <w:jc w:val="center"/>
              <w:rPr>
                <w:rFonts w:eastAsia="Calibri" w:cs="Arial"/>
                <w:lang w:val="sr-Cyrl-RS"/>
              </w:rPr>
            </w:pPr>
            <w:r w:rsidRPr="00BA521C">
              <w:rPr>
                <w:rFonts w:eastAsia="Calibri" w:cs="Arial"/>
                <w:lang w:val="sr-Cyrl-RS"/>
              </w:rPr>
              <w:t>Милорад Грчић</w:t>
            </w:r>
          </w:p>
          <w:p w:rsidR="00BA521C" w:rsidRPr="00BA521C" w:rsidRDefault="00BA521C" w:rsidP="00BA521C">
            <w:pPr>
              <w:spacing w:before="0" w:line="259" w:lineRule="auto"/>
              <w:jc w:val="center"/>
              <w:rPr>
                <w:rFonts w:eastAsia="Calibri" w:cs="Arial"/>
              </w:rPr>
            </w:pPr>
            <w:r w:rsidRPr="00BA521C">
              <w:rPr>
                <w:rFonts w:eastAsia="Calibri" w:cs="Arial"/>
                <w:lang w:val="sr-Cyrl-RS"/>
              </w:rPr>
              <w:t>в.д. директора</w:t>
            </w:r>
          </w:p>
        </w:tc>
        <w:tc>
          <w:tcPr>
            <w:tcW w:w="3117" w:type="dxa"/>
          </w:tcPr>
          <w:p w:rsidR="00BA521C" w:rsidRPr="00BA521C" w:rsidRDefault="00BA521C" w:rsidP="00BA521C">
            <w:pPr>
              <w:spacing w:before="0" w:line="259" w:lineRule="auto"/>
              <w:jc w:val="center"/>
              <w:rPr>
                <w:rFonts w:eastAsia="Calibri" w:cs="Arial"/>
              </w:rPr>
            </w:pPr>
          </w:p>
        </w:tc>
        <w:tc>
          <w:tcPr>
            <w:tcW w:w="3117" w:type="dxa"/>
          </w:tcPr>
          <w:p w:rsidR="00BA521C" w:rsidRPr="00BA521C" w:rsidRDefault="00BA521C" w:rsidP="00BA521C">
            <w:pPr>
              <w:spacing w:before="0" w:line="259" w:lineRule="auto"/>
              <w:jc w:val="center"/>
              <w:rPr>
                <w:rFonts w:eastAsia="Calibri" w:cs="Arial"/>
                <w:lang w:val="sr-Cyrl-RS"/>
              </w:rPr>
            </w:pPr>
            <w:r w:rsidRPr="00BA521C">
              <w:rPr>
                <w:rFonts w:eastAsia="Calibri" w:cs="Arial"/>
                <w:lang w:val="sr-Cyrl-RS"/>
              </w:rPr>
              <w:t>Име и презиме</w:t>
            </w:r>
          </w:p>
          <w:p w:rsidR="00BA521C" w:rsidRPr="00BA521C" w:rsidRDefault="00BA521C" w:rsidP="00BA521C">
            <w:pPr>
              <w:spacing w:before="0" w:line="259" w:lineRule="auto"/>
              <w:jc w:val="center"/>
              <w:rPr>
                <w:rFonts w:eastAsia="Calibri" w:cs="Arial"/>
              </w:rPr>
            </w:pPr>
            <w:r w:rsidRPr="00BA521C">
              <w:rPr>
                <w:rFonts w:eastAsia="Calibri" w:cs="Arial"/>
                <w:lang w:val="sr-Cyrl-RS"/>
              </w:rPr>
              <w:t>Функција</w:t>
            </w:r>
          </w:p>
        </w:tc>
      </w:tr>
    </w:tbl>
    <w:p w:rsidR="00474054" w:rsidRPr="007C12A4" w:rsidRDefault="00474054" w:rsidP="003A49ED">
      <w:pPr>
        <w:pStyle w:val="KDParagraf"/>
        <w:spacing w:before="0"/>
        <w:rPr>
          <w:rFonts w:cs="Arial"/>
        </w:rPr>
      </w:pPr>
    </w:p>
    <w:p w:rsidR="00474054" w:rsidRPr="007C12A4" w:rsidRDefault="00474054" w:rsidP="003A49ED">
      <w:pPr>
        <w:pStyle w:val="KDParagraf"/>
        <w:spacing w:before="0"/>
        <w:rPr>
          <w:rFonts w:cs="Arial"/>
        </w:rPr>
      </w:pPr>
    </w:p>
    <w:p w:rsidR="00474054" w:rsidRPr="007C12A4" w:rsidRDefault="00474054" w:rsidP="003A49ED">
      <w:pPr>
        <w:pStyle w:val="KDParagraf"/>
        <w:spacing w:before="0"/>
        <w:rPr>
          <w:rFonts w:cs="Arial"/>
        </w:rPr>
      </w:pPr>
    </w:p>
    <w:p w:rsidR="003A49ED" w:rsidRPr="007C12A4" w:rsidRDefault="003A49ED" w:rsidP="004E442A">
      <w:pPr>
        <w:pStyle w:val="KDParagraf"/>
        <w:spacing w:before="0"/>
        <w:jc w:val="center"/>
        <w:rPr>
          <w:rFonts w:cs="Arial"/>
        </w:rPr>
      </w:pPr>
      <w:r w:rsidRPr="007C12A4">
        <w:rPr>
          <w:rFonts w:cs="Arial"/>
        </w:rPr>
        <w:t>МОДЕЛ УГОВОРА</w:t>
      </w:r>
    </w:p>
    <w:p w:rsidR="003A49ED" w:rsidRPr="007C12A4" w:rsidRDefault="003A49ED" w:rsidP="004E442A">
      <w:pPr>
        <w:pStyle w:val="KDParagraf"/>
        <w:spacing w:before="0"/>
        <w:jc w:val="center"/>
        <w:rPr>
          <w:rFonts w:cs="Arial"/>
        </w:rPr>
      </w:pPr>
      <w:r w:rsidRPr="007C12A4">
        <w:rPr>
          <w:rFonts w:cs="Arial"/>
        </w:rPr>
        <w:t>о чувању пословне тајне и поверљивих информација</w:t>
      </w:r>
    </w:p>
    <w:p w:rsidR="003A49ED" w:rsidRPr="007C12A4" w:rsidRDefault="003A49ED" w:rsidP="003A49ED">
      <w:pPr>
        <w:pStyle w:val="KDParagraf"/>
        <w:spacing w:before="0"/>
        <w:rPr>
          <w:rFonts w:cs="Arial"/>
        </w:rPr>
      </w:pPr>
    </w:p>
    <w:p w:rsidR="003A49ED" w:rsidRPr="00F03BD3" w:rsidRDefault="003A49ED" w:rsidP="003A49ED">
      <w:pPr>
        <w:pStyle w:val="KDParagraf"/>
        <w:spacing w:before="0"/>
        <w:rPr>
          <w:rFonts w:cs="Arial"/>
          <w:lang w:val="sr-Cyrl-RS"/>
        </w:rPr>
      </w:pPr>
      <w:r w:rsidRPr="007C12A4">
        <w:rPr>
          <w:rFonts w:cs="Arial"/>
        </w:rPr>
        <w:t xml:space="preserve">Закључен </w:t>
      </w:r>
      <w:r w:rsidR="00BA521C">
        <w:rPr>
          <w:rFonts w:cs="Arial"/>
          <w:lang w:val="sr-Cyrl-RS"/>
        </w:rPr>
        <w:t xml:space="preserve">у Београду </w:t>
      </w:r>
      <w:r w:rsidRPr="007C12A4">
        <w:rPr>
          <w:rFonts w:cs="Arial"/>
        </w:rPr>
        <w:t>између</w:t>
      </w:r>
      <w:r w:rsidR="00BA521C">
        <w:rPr>
          <w:rFonts w:cs="Arial"/>
          <w:lang w:val="sr-Cyrl-RS"/>
        </w:rPr>
        <w:t xml:space="preserve"> следећих уговорних страна</w:t>
      </w:r>
    </w:p>
    <w:p w:rsidR="003A49ED" w:rsidRPr="007C12A4" w:rsidRDefault="003A49ED" w:rsidP="003A49ED">
      <w:pPr>
        <w:pStyle w:val="KDParagraf"/>
        <w:spacing w:before="0"/>
        <w:rPr>
          <w:rFonts w:cs="Arial"/>
        </w:rPr>
      </w:pPr>
    </w:p>
    <w:p w:rsidR="003A49ED" w:rsidRPr="007C12A4" w:rsidRDefault="003A49ED" w:rsidP="00F03BD3">
      <w:pPr>
        <w:pStyle w:val="KDParagraf"/>
        <w:numPr>
          <w:ilvl w:val="0"/>
          <w:numId w:val="49"/>
        </w:numPr>
        <w:spacing w:before="0"/>
        <w:ind w:left="630" w:hanging="270"/>
        <w:rPr>
          <w:rFonts w:cs="Arial"/>
        </w:rPr>
      </w:pPr>
      <w:r w:rsidRPr="007C12A4">
        <w:rPr>
          <w:rFonts w:cs="Arial"/>
        </w:rPr>
        <w:t xml:space="preserve">Јавног предузећа „Електропривреда Србије“, Београд, Улица </w:t>
      </w:r>
      <w:r w:rsidR="002434F6" w:rsidRPr="007C12A4">
        <w:rPr>
          <w:rFonts w:cs="Arial"/>
          <w:lang w:val="sr-Cyrl-RS"/>
        </w:rPr>
        <w:t>Балканска 13</w:t>
      </w:r>
      <w:r w:rsidRPr="007C12A4">
        <w:rPr>
          <w:rFonts w:cs="Arial"/>
        </w:rPr>
        <w:t>, матични број: 20053658, ПИБ 103920327, бр.тек.рачуна: 160-700-13 Ban</w:t>
      </w:r>
      <w:r w:rsidR="00BA521C">
        <w:rPr>
          <w:rFonts w:cs="Arial"/>
          <w:lang w:val="sr-Latn-RS"/>
        </w:rPr>
        <w:t>c</w:t>
      </w:r>
      <w:r w:rsidRPr="007C12A4">
        <w:rPr>
          <w:rFonts w:cs="Arial"/>
        </w:rPr>
        <w:t xml:space="preserve">a Intesa ад Београд, које заступа </w:t>
      </w:r>
      <w:r w:rsidR="00BA521C">
        <w:rPr>
          <w:rFonts w:cs="Arial"/>
          <w:lang w:val="sr-Cyrl-RS"/>
        </w:rPr>
        <w:t xml:space="preserve">законски заступник </w:t>
      </w:r>
      <w:r w:rsidR="0049009E" w:rsidRPr="007C12A4">
        <w:rPr>
          <w:rFonts w:cs="Arial"/>
        </w:rPr>
        <w:t>M</w:t>
      </w:r>
      <w:r w:rsidR="0049009E" w:rsidRPr="007C12A4">
        <w:rPr>
          <w:rFonts w:cs="Arial"/>
          <w:lang w:val="sr-Cyrl-CS"/>
        </w:rPr>
        <w:t xml:space="preserve">илорад Грчић в.д. </w:t>
      </w:r>
      <w:r w:rsidR="0049009E" w:rsidRPr="007C12A4">
        <w:rPr>
          <w:rFonts w:cs="Arial"/>
        </w:rPr>
        <w:t>директор</w:t>
      </w:r>
      <w:r w:rsidR="0049009E" w:rsidRPr="007C12A4">
        <w:rPr>
          <w:rFonts w:cs="Arial"/>
          <w:lang w:val="sr-Cyrl-CS"/>
        </w:rPr>
        <w:t xml:space="preserve">а </w:t>
      </w:r>
      <w:r w:rsidRPr="007C12A4">
        <w:rPr>
          <w:rFonts w:cs="Arial"/>
        </w:rPr>
        <w:t xml:space="preserve">(у даљем тексту: Корисник услуге), </w:t>
      </w:r>
    </w:p>
    <w:p w:rsidR="003A49ED" w:rsidRPr="007C12A4" w:rsidRDefault="003A49ED" w:rsidP="003A49ED">
      <w:pPr>
        <w:pStyle w:val="KDParagraf"/>
        <w:spacing w:before="0"/>
        <w:rPr>
          <w:rFonts w:cs="Arial"/>
        </w:rPr>
      </w:pPr>
    </w:p>
    <w:p w:rsidR="003A49ED" w:rsidRPr="007C12A4" w:rsidRDefault="003A49ED" w:rsidP="00BA521C">
      <w:pPr>
        <w:pStyle w:val="KDParagraf"/>
        <w:spacing w:before="0"/>
        <w:ind w:left="630"/>
        <w:rPr>
          <w:rFonts w:cs="Arial"/>
        </w:rPr>
      </w:pPr>
      <w:r w:rsidRPr="007C12A4">
        <w:rPr>
          <w:rFonts w:cs="Arial"/>
        </w:rPr>
        <w:t>и</w:t>
      </w:r>
    </w:p>
    <w:p w:rsidR="003A49ED" w:rsidRPr="007C12A4" w:rsidRDefault="003A49ED" w:rsidP="003A49ED">
      <w:pPr>
        <w:pStyle w:val="KDParagraf"/>
        <w:spacing w:before="0"/>
        <w:rPr>
          <w:rFonts w:cs="Arial"/>
        </w:rPr>
      </w:pPr>
    </w:p>
    <w:p w:rsidR="003A49ED" w:rsidRPr="007C12A4" w:rsidRDefault="003A49ED" w:rsidP="00F03BD3">
      <w:pPr>
        <w:pStyle w:val="KDParagraf"/>
        <w:numPr>
          <w:ilvl w:val="0"/>
          <w:numId w:val="49"/>
        </w:numPr>
        <w:spacing w:before="0"/>
        <w:ind w:left="630" w:hanging="270"/>
        <w:rPr>
          <w:rFonts w:cs="Arial"/>
        </w:rPr>
      </w:pPr>
      <w:r w:rsidRPr="007C12A4">
        <w:rPr>
          <w:rFonts w:cs="Arial"/>
        </w:rPr>
        <w:t xml:space="preserve">___________________________________________________________________, матични број: ___________, ПИБ _______________, бр.тек.рачуна: ____________ кога заступа директор _________________, (у даљем тексту </w:t>
      </w:r>
      <w:r w:rsidR="00067DF5" w:rsidRPr="007C12A4">
        <w:rPr>
          <w:rFonts w:cs="Arial"/>
        </w:rPr>
        <w:t>Пружалац услуге</w:t>
      </w:r>
      <w:r w:rsidRPr="007C12A4">
        <w:rPr>
          <w:rFonts w:cs="Arial"/>
        </w:rPr>
        <w:t xml:space="preserve">), </w:t>
      </w:r>
    </w:p>
    <w:p w:rsidR="003A49ED" w:rsidRPr="007C12A4" w:rsidRDefault="003A49ED" w:rsidP="003A49ED">
      <w:pPr>
        <w:pStyle w:val="KDParagraf"/>
        <w:spacing w:before="0"/>
        <w:rPr>
          <w:rFonts w:cs="Arial"/>
        </w:rPr>
      </w:pPr>
    </w:p>
    <w:p w:rsidR="003A49ED" w:rsidRPr="007C12A4" w:rsidRDefault="003A49ED" w:rsidP="003A49ED">
      <w:pPr>
        <w:pStyle w:val="KDParagraf"/>
        <w:spacing w:before="0"/>
        <w:rPr>
          <w:rFonts w:cs="Arial"/>
        </w:rPr>
      </w:pPr>
      <w:r w:rsidRPr="007C12A4">
        <w:rPr>
          <w:rFonts w:cs="Arial"/>
        </w:rPr>
        <w:t>чланови групе /подизвођачи _________________________________________________</w:t>
      </w:r>
    </w:p>
    <w:p w:rsidR="003A49ED" w:rsidRPr="007C12A4" w:rsidRDefault="003A49ED" w:rsidP="003A49ED">
      <w:pPr>
        <w:pStyle w:val="KDParagraf"/>
        <w:spacing w:before="0"/>
        <w:rPr>
          <w:rFonts w:cs="Arial"/>
        </w:rPr>
      </w:pPr>
      <w:r w:rsidRPr="007C12A4">
        <w:rPr>
          <w:rFonts w:cs="Arial"/>
        </w:rPr>
        <w:t xml:space="preserve">_________________________________________________________________________, </w:t>
      </w:r>
    </w:p>
    <w:p w:rsidR="003A49ED" w:rsidRPr="007C12A4" w:rsidRDefault="003A49ED" w:rsidP="003A49ED">
      <w:pPr>
        <w:pStyle w:val="KDParagraf"/>
        <w:spacing w:before="0"/>
        <w:rPr>
          <w:rFonts w:cs="Arial"/>
        </w:rPr>
      </w:pPr>
    </w:p>
    <w:p w:rsidR="003A49ED" w:rsidRPr="007C12A4" w:rsidRDefault="0098203C" w:rsidP="003A49ED">
      <w:pPr>
        <w:pStyle w:val="KDParagraf"/>
        <w:spacing w:before="0"/>
        <w:rPr>
          <w:rFonts w:cs="Arial"/>
        </w:rPr>
      </w:pPr>
      <w:r>
        <w:rPr>
          <w:rFonts w:cs="Arial"/>
          <w:lang w:val="sr-Cyrl-RS"/>
        </w:rPr>
        <w:t xml:space="preserve">(у даљем тексту </w:t>
      </w:r>
      <w:r w:rsidR="003A49ED" w:rsidRPr="007C12A4">
        <w:rPr>
          <w:rFonts w:cs="Arial"/>
        </w:rPr>
        <w:t>заједнички назив</w:t>
      </w:r>
      <w:r>
        <w:rPr>
          <w:rFonts w:cs="Arial"/>
          <w:lang w:val="sr-Cyrl-RS"/>
        </w:rPr>
        <w:t>:</w:t>
      </w:r>
      <w:r w:rsidR="003A49ED" w:rsidRPr="007C12A4">
        <w:rPr>
          <w:rFonts w:cs="Arial"/>
        </w:rPr>
        <w:t xml:space="preserve"> Стране</w:t>
      </w:r>
      <w:r>
        <w:rPr>
          <w:rFonts w:cs="Arial"/>
          <w:lang w:val="sr-Cyrl-RS"/>
        </w:rPr>
        <w:t>)</w:t>
      </w:r>
      <w:r w:rsidR="003A49ED" w:rsidRPr="007C12A4">
        <w:rPr>
          <w:rFonts w:cs="Arial"/>
        </w:rPr>
        <w:t>.</w:t>
      </w:r>
    </w:p>
    <w:p w:rsidR="003A49ED" w:rsidRPr="007C12A4" w:rsidRDefault="003A49ED" w:rsidP="003A49ED">
      <w:pPr>
        <w:pStyle w:val="KDParagraf"/>
        <w:spacing w:before="0"/>
        <w:rPr>
          <w:rFonts w:cs="Arial"/>
        </w:rPr>
      </w:pPr>
    </w:p>
    <w:p w:rsidR="000A57D7" w:rsidRPr="007C12A4" w:rsidRDefault="003A49ED" w:rsidP="00F03BD3">
      <w:pPr>
        <w:pStyle w:val="KDParagraf"/>
        <w:spacing w:before="0"/>
        <w:jc w:val="center"/>
        <w:rPr>
          <w:rFonts w:cs="Arial"/>
        </w:rPr>
      </w:pPr>
      <w:r w:rsidRPr="007C12A4">
        <w:rPr>
          <w:rFonts w:cs="Arial"/>
        </w:rPr>
        <w:t>Члан 1.</w:t>
      </w:r>
    </w:p>
    <w:p w:rsidR="003A49ED" w:rsidRPr="007C12A4" w:rsidRDefault="003A49ED" w:rsidP="002434F6">
      <w:pPr>
        <w:pStyle w:val="BodyText"/>
        <w:rPr>
          <w:rFonts w:cs="Arial"/>
          <w:bCs/>
          <w:sz w:val="22"/>
          <w:szCs w:val="22"/>
        </w:rPr>
      </w:pPr>
      <w:r w:rsidRPr="007C12A4">
        <w:rPr>
          <w:rFonts w:cs="Arial"/>
          <w:sz w:val="22"/>
          <w:szCs w:val="22"/>
        </w:rPr>
        <w:t xml:space="preserve">Стране су </w:t>
      </w:r>
      <w:r w:rsidR="00BA521C">
        <w:rPr>
          <w:rFonts w:cs="Arial"/>
          <w:sz w:val="22"/>
          <w:szCs w:val="22"/>
          <w:lang w:val="sr-Cyrl-RS"/>
        </w:rPr>
        <w:t>сагласне</w:t>
      </w:r>
      <w:r w:rsidRPr="007C12A4">
        <w:rPr>
          <w:rFonts w:cs="Arial"/>
          <w:sz w:val="22"/>
          <w:szCs w:val="22"/>
        </w:rPr>
        <w:t xml:space="preserve"> да у вези са набавком услуга</w:t>
      </w:r>
      <w:r w:rsidR="004456AB" w:rsidRPr="007C12A4">
        <w:rPr>
          <w:rFonts w:cs="Arial"/>
          <w:sz w:val="22"/>
          <w:szCs w:val="22"/>
          <w:lang w:val="sr-Cyrl-RS"/>
        </w:rPr>
        <w:t xml:space="preserve"> </w:t>
      </w:r>
      <w:r w:rsidR="002434F6" w:rsidRPr="007C12A4">
        <w:rPr>
          <w:rFonts w:cs="Arial"/>
          <w:sz w:val="22"/>
          <w:szCs w:val="22"/>
          <w:lang w:val="sr-Cyrl-RS"/>
        </w:rPr>
        <w:t>израда студије</w:t>
      </w:r>
      <w:r w:rsidR="0098203C">
        <w:rPr>
          <w:rFonts w:cs="Arial"/>
          <w:sz w:val="22"/>
          <w:szCs w:val="22"/>
          <w:lang w:val="sr-Cyrl-RS"/>
        </w:rPr>
        <w:t>:</w:t>
      </w:r>
      <w:r w:rsidR="00BA521C">
        <w:rPr>
          <w:rFonts w:cs="Arial"/>
          <w:sz w:val="22"/>
          <w:szCs w:val="22"/>
          <w:lang w:val="sr-Cyrl-RS"/>
        </w:rPr>
        <w:t xml:space="preserve"> </w:t>
      </w:r>
      <w:r w:rsidRPr="007C12A4">
        <w:rPr>
          <w:rFonts w:cs="Arial"/>
          <w:sz w:val="22"/>
          <w:szCs w:val="22"/>
        </w:rPr>
        <w:t>„</w:t>
      </w:r>
      <w:r w:rsidR="002434F6" w:rsidRPr="007C12A4">
        <w:rPr>
          <w:rFonts w:cs="Arial"/>
          <w:sz w:val="22"/>
          <w:szCs w:val="22"/>
          <w:lang w:val="sr-Cyrl-RS"/>
        </w:rPr>
        <w:t>Интерни стандард - Технички захтеви (спецификација) за набавку нових енергетских трансформатора</w:t>
      </w:r>
      <w:r w:rsidR="001F63C9" w:rsidRPr="007C12A4">
        <w:rPr>
          <w:rFonts w:cs="Arial"/>
          <w:bCs/>
          <w:sz w:val="22"/>
          <w:szCs w:val="22"/>
        </w:rPr>
        <w:t>“</w:t>
      </w:r>
      <w:r w:rsidRPr="007C12A4">
        <w:rPr>
          <w:rFonts w:cs="Arial"/>
          <w:sz w:val="22"/>
          <w:szCs w:val="22"/>
        </w:rPr>
        <w:t>, Јавна набавка број ЈН</w:t>
      </w:r>
      <w:r w:rsidR="002434F6" w:rsidRPr="007C12A4">
        <w:rPr>
          <w:rFonts w:cs="Arial"/>
          <w:sz w:val="22"/>
          <w:szCs w:val="22"/>
          <w:lang w:val="sr-Cyrl-RS"/>
        </w:rPr>
        <w:t>/1000/0338/2018</w:t>
      </w:r>
      <w:r w:rsidRPr="007C12A4">
        <w:rPr>
          <w:rFonts w:cs="Arial"/>
          <w:sz w:val="22"/>
          <w:szCs w:val="22"/>
        </w:rPr>
        <w:t xml:space="preserve"> (у даљем тексту: Услуге),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3A49ED" w:rsidRPr="007C12A4" w:rsidRDefault="003A49ED" w:rsidP="003A49ED">
      <w:pPr>
        <w:pStyle w:val="KDParagraf"/>
        <w:spacing w:before="0"/>
        <w:rPr>
          <w:rFonts w:cs="Arial"/>
        </w:rPr>
      </w:pPr>
    </w:p>
    <w:p w:rsidR="003A49ED" w:rsidRPr="007C12A4" w:rsidRDefault="003A49ED" w:rsidP="003A49ED">
      <w:pPr>
        <w:pStyle w:val="KDParagraf"/>
        <w:spacing w:before="0"/>
        <w:rPr>
          <w:rFonts w:cs="Arial"/>
        </w:rPr>
      </w:pPr>
      <w:r w:rsidRPr="007C12A4">
        <w:rPr>
          <w:rFonts w:cs="Arial"/>
        </w:rPr>
        <w:t xml:space="preserve">Овај Уговор представља прилог основном Уговору број _____ од ____. године. </w:t>
      </w:r>
    </w:p>
    <w:p w:rsidR="003A49ED" w:rsidRPr="007C12A4" w:rsidRDefault="003A49ED" w:rsidP="003A49ED">
      <w:pPr>
        <w:pStyle w:val="KDParagraf"/>
        <w:spacing w:before="0"/>
        <w:rPr>
          <w:rFonts w:cs="Arial"/>
        </w:rPr>
      </w:pPr>
    </w:p>
    <w:p w:rsidR="00A63181" w:rsidRPr="007C12A4" w:rsidRDefault="003A49ED" w:rsidP="00F03BD3">
      <w:pPr>
        <w:pStyle w:val="KDParagraf"/>
        <w:spacing w:before="0"/>
        <w:jc w:val="center"/>
        <w:rPr>
          <w:rFonts w:cs="Arial"/>
        </w:rPr>
      </w:pPr>
      <w:r w:rsidRPr="007C12A4">
        <w:rPr>
          <w:rFonts w:cs="Arial"/>
        </w:rPr>
        <w:t>Члан 2.</w:t>
      </w:r>
    </w:p>
    <w:p w:rsidR="003A49ED" w:rsidRPr="007C12A4" w:rsidRDefault="003A49ED" w:rsidP="003A49ED">
      <w:pPr>
        <w:pStyle w:val="KDParagraf"/>
        <w:spacing w:before="0"/>
        <w:rPr>
          <w:rFonts w:cs="Arial"/>
        </w:rPr>
      </w:pPr>
      <w:r w:rsidRPr="007C12A4">
        <w:rPr>
          <w:rFonts w:cs="Arial"/>
        </w:rPr>
        <w:t xml:space="preserve">Стране су сaгласне да термини који се користе, односно проистичу из овог уговорног односа имају следеће значење: </w:t>
      </w:r>
    </w:p>
    <w:p w:rsidR="003A49ED" w:rsidRPr="007C12A4" w:rsidRDefault="003A49ED" w:rsidP="003A49ED">
      <w:pPr>
        <w:pStyle w:val="KDParagraf"/>
        <w:spacing w:before="0"/>
        <w:rPr>
          <w:rFonts w:cs="Arial"/>
        </w:rPr>
      </w:pPr>
    </w:p>
    <w:p w:rsidR="003A49ED" w:rsidRPr="007C12A4" w:rsidRDefault="003A49ED" w:rsidP="003A49ED">
      <w:pPr>
        <w:pStyle w:val="KDParagraf"/>
        <w:spacing w:before="0"/>
        <w:rPr>
          <w:rFonts w:cs="Arial"/>
        </w:rPr>
      </w:pPr>
      <w:r w:rsidRPr="007C12A4">
        <w:rPr>
          <w:rFonts w:cs="Arial"/>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3A49ED" w:rsidRPr="007C12A4" w:rsidRDefault="003A49ED" w:rsidP="003A49ED">
      <w:pPr>
        <w:pStyle w:val="KDParagraf"/>
        <w:spacing w:before="0"/>
        <w:rPr>
          <w:rFonts w:cs="Arial"/>
        </w:rPr>
      </w:pPr>
    </w:p>
    <w:p w:rsidR="003A49ED" w:rsidRPr="007C12A4" w:rsidRDefault="003A49ED" w:rsidP="003A49ED">
      <w:pPr>
        <w:pStyle w:val="KDParagraf"/>
        <w:spacing w:before="0"/>
        <w:rPr>
          <w:rFonts w:cs="Arial"/>
        </w:rPr>
      </w:pPr>
      <w:r w:rsidRPr="007C12A4">
        <w:rPr>
          <w:rFonts w:cs="Arial"/>
        </w:rPr>
        <w:t xml:space="preserve">Држалац пословне тајне – лице које на основу закона контролише коришћење пословне тајне; </w:t>
      </w:r>
    </w:p>
    <w:p w:rsidR="003A49ED" w:rsidRPr="007C12A4" w:rsidRDefault="003A49ED" w:rsidP="003A49ED">
      <w:pPr>
        <w:pStyle w:val="KDParagraf"/>
        <w:spacing w:before="0"/>
        <w:rPr>
          <w:rFonts w:cs="Arial"/>
        </w:rPr>
      </w:pPr>
      <w:r w:rsidRPr="007C12A4">
        <w:rPr>
          <w:rFonts w:cs="Arial"/>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3A49ED" w:rsidRPr="007C12A4" w:rsidRDefault="003A49ED" w:rsidP="003A49ED">
      <w:pPr>
        <w:pStyle w:val="KDParagraf"/>
        <w:spacing w:before="0"/>
        <w:rPr>
          <w:rFonts w:cs="Arial"/>
        </w:rPr>
      </w:pPr>
    </w:p>
    <w:p w:rsidR="003A49ED" w:rsidRPr="007C12A4" w:rsidRDefault="003A49ED" w:rsidP="003A49ED">
      <w:pPr>
        <w:pStyle w:val="KDParagraf"/>
        <w:spacing w:before="0"/>
        <w:rPr>
          <w:rFonts w:cs="Arial"/>
        </w:rPr>
      </w:pPr>
      <w:r w:rsidRPr="007C12A4">
        <w:rPr>
          <w:rFonts w:cs="Arial"/>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3A49ED" w:rsidRPr="007C12A4" w:rsidRDefault="003A49ED" w:rsidP="003A49ED">
      <w:pPr>
        <w:pStyle w:val="KDParagraf"/>
        <w:spacing w:before="0"/>
        <w:rPr>
          <w:rFonts w:cs="Arial"/>
        </w:rPr>
      </w:pPr>
      <w:r w:rsidRPr="007C12A4">
        <w:rPr>
          <w:rFonts w:cs="Arial"/>
        </w:rPr>
        <w:tab/>
      </w:r>
    </w:p>
    <w:p w:rsidR="003A49ED" w:rsidRPr="007C12A4" w:rsidRDefault="003A49ED" w:rsidP="003A49ED">
      <w:pPr>
        <w:pStyle w:val="KDParagraf"/>
        <w:spacing w:before="0"/>
        <w:rPr>
          <w:rFonts w:cs="Arial"/>
        </w:rPr>
      </w:pPr>
      <w:r w:rsidRPr="007C12A4">
        <w:rPr>
          <w:rFonts w:cs="Arial"/>
        </w:rPr>
        <w:t>Давалац – Страна која је Држалац пословне тајне, која Примаоцу уступа податке који представљају пословну тајну;</w:t>
      </w:r>
    </w:p>
    <w:p w:rsidR="003A49ED" w:rsidRPr="007C12A4" w:rsidRDefault="003A49ED" w:rsidP="003A49ED">
      <w:pPr>
        <w:pStyle w:val="KDParagraf"/>
        <w:spacing w:before="0"/>
        <w:rPr>
          <w:rFonts w:cs="Arial"/>
        </w:rPr>
      </w:pPr>
    </w:p>
    <w:p w:rsidR="003A49ED" w:rsidRPr="007C12A4" w:rsidRDefault="003A49ED" w:rsidP="003A49ED">
      <w:pPr>
        <w:pStyle w:val="KDParagraf"/>
        <w:spacing w:before="0"/>
        <w:rPr>
          <w:rFonts w:cs="Arial"/>
        </w:rPr>
      </w:pPr>
      <w:r w:rsidRPr="007C12A4">
        <w:rPr>
          <w:rFonts w:cs="Arial"/>
        </w:rPr>
        <w:t>Прималац – Страна која од Даваоца прима податке који представљају пословну тајну, те пријемом истих постаје Држалац пословне тајне;</w:t>
      </w:r>
    </w:p>
    <w:p w:rsidR="003A49ED" w:rsidRPr="007C12A4" w:rsidRDefault="003A49ED" w:rsidP="003A49ED">
      <w:pPr>
        <w:pStyle w:val="KDParagraf"/>
        <w:spacing w:before="0"/>
        <w:rPr>
          <w:rFonts w:cs="Arial"/>
        </w:rPr>
      </w:pPr>
    </w:p>
    <w:p w:rsidR="003A49ED" w:rsidRPr="007C12A4" w:rsidRDefault="003A49ED" w:rsidP="003A49ED">
      <w:pPr>
        <w:pStyle w:val="KDParagraf"/>
        <w:spacing w:before="0"/>
        <w:rPr>
          <w:rFonts w:cs="Arial"/>
        </w:rPr>
      </w:pPr>
      <w:r w:rsidRPr="007C12A4">
        <w:rPr>
          <w:rFonts w:cs="Arial"/>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3A49ED" w:rsidRPr="007C12A4" w:rsidRDefault="003A49ED" w:rsidP="003A49ED">
      <w:pPr>
        <w:pStyle w:val="KDParagraf"/>
        <w:spacing w:before="0"/>
        <w:rPr>
          <w:rFonts w:cs="Arial"/>
        </w:rPr>
      </w:pPr>
    </w:p>
    <w:p w:rsidR="003A49ED" w:rsidRPr="007C12A4" w:rsidRDefault="003A49ED" w:rsidP="003A49ED">
      <w:pPr>
        <w:pStyle w:val="KDParagraf"/>
        <w:spacing w:before="0"/>
        <w:rPr>
          <w:rFonts w:cs="Arial"/>
        </w:rPr>
      </w:pPr>
      <w:r w:rsidRPr="007C12A4">
        <w:rPr>
          <w:rFonts w:cs="Arial"/>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3A49ED" w:rsidRPr="007C12A4" w:rsidRDefault="003A49ED" w:rsidP="00D16A7A">
      <w:pPr>
        <w:pStyle w:val="KDParagraf"/>
        <w:spacing w:before="0"/>
        <w:jc w:val="center"/>
        <w:rPr>
          <w:rFonts w:cs="Arial"/>
        </w:rPr>
      </w:pPr>
    </w:p>
    <w:p w:rsidR="00A63181" w:rsidRPr="007C12A4" w:rsidRDefault="003A49ED" w:rsidP="00F03BD3">
      <w:pPr>
        <w:pStyle w:val="KDParagraf"/>
        <w:spacing w:before="0"/>
        <w:jc w:val="center"/>
        <w:rPr>
          <w:rFonts w:cs="Arial"/>
        </w:rPr>
      </w:pPr>
      <w:r w:rsidRPr="007C12A4">
        <w:rPr>
          <w:rFonts w:cs="Arial"/>
        </w:rPr>
        <w:t>Члан 3.</w:t>
      </w:r>
    </w:p>
    <w:p w:rsidR="003A49ED" w:rsidRPr="007C12A4" w:rsidRDefault="003A49ED" w:rsidP="003A49ED">
      <w:pPr>
        <w:pStyle w:val="KDParagraf"/>
        <w:spacing w:before="0"/>
        <w:rPr>
          <w:rFonts w:cs="Arial"/>
        </w:rPr>
      </w:pPr>
      <w:r w:rsidRPr="007C12A4">
        <w:rPr>
          <w:rFonts w:cs="Arial"/>
        </w:rPr>
        <w:t>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Корисника и Пружаоца услуга.</w:t>
      </w:r>
    </w:p>
    <w:p w:rsidR="003A49ED" w:rsidRPr="007C12A4" w:rsidRDefault="003A49ED" w:rsidP="003A49ED">
      <w:pPr>
        <w:pStyle w:val="KDParagraf"/>
        <w:spacing w:before="0"/>
        <w:rPr>
          <w:rFonts w:cs="Arial"/>
        </w:rPr>
      </w:pPr>
    </w:p>
    <w:p w:rsidR="003A49ED" w:rsidRPr="007C12A4" w:rsidRDefault="003A49ED" w:rsidP="003A49ED">
      <w:pPr>
        <w:pStyle w:val="KDParagraf"/>
        <w:spacing w:before="0"/>
        <w:rPr>
          <w:rFonts w:cs="Arial"/>
        </w:rPr>
      </w:pPr>
      <w:r w:rsidRPr="007C12A4">
        <w:rPr>
          <w:rFonts w:cs="Arial"/>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3A49ED" w:rsidRPr="007C12A4" w:rsidRDefault="003A49ED" w:rsidP="003A49ED">
      <w:pPr>
        <w:pStyle w:val="KDParagraf"/>
        <w:spacing w:before="0"/>
        <w:rPr>
          <w:rFonts w:cs="Arial"/>
        </w:rPr>
      </w:pPr>
    </w:p>
    <w:p w:rsidR="003A49ED" w:rsidRPr="007C12A4" w:rsidRDefault="003A49ED" w:rsidP="003A49ED">
      <w:pPr>
        <w:pStyle w:val="KDParagraf"/>
        <w:spacing w:before="0"/>
        <w:rPr>
          <w:rFonts w:cs="Arial"/>
        </w:rPr>
      </w:pPr>
      <w:r w:rsidRPr="007C12A4">
        <w:rPr>
          <w:rFonts w:cs="Arial"/>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3A49ED" w:rsidRPr="007C12A4" w:rsidRDefault="003A49ED" w:rsidP="003A49ED">
      <w:pPr>
        <w:pStyle w:val="KDParagraf"/>
        <w:spacing w:before="0"/>
        <w:rPr>
          <w:rFonts w:cs="Arial"/>
        </w:rPr>
      </w:pPr>
    </w:p>
    <w:p w:rsidR="003A49ED" w:rsidRPr="007C12A4" w:rsidRDefault="003A49ED" w:rsidP="003A49ED">
      <w:pPr>
        <w:pStyle w:val="KDParagraf"/>
        <w:spacing w:before="0"/>
        <w:rPr>
          <w:rFonts w:cs="Arial"/>
        </w:rPr>
      </w:pPr>
      <w:r w:rsidRPr="007C12A4">
        <w:rPr>
          <w:rFonts w:cs="Arial"/>
        </w:rPr>
        <w:t xml:space="preserve">Осим ако изричито није другачије уређено, </w:t>
      </w:r>
    </w:p>
    <w:p w:rsidR="003A49ED" w:rsidRPr="007C12A4" w:rsidRDefault="003A49ED" w:rsidP="003A49ED">
      <w:pPr>
        <w:pStyle w:val="KDParagraf"/>
        <w:spacing w:before="0"/>
        <w:rPr>
          <w:rFonts w:cs="Arial"/>
        </w:rPr>
      </w:pPr>
      <w:r w:rsidRPr="007C12A4">
        <w:rPr>
          <w:rFonts w:cs="Arial"/>
        </w:rPr>
        <w:t>•</w:t>
      </w:r>
      <w:r w:rsidRPr="007C12A4">
        <w:rPr>
          <w:rFonts w:cs="Arial"/>
        </w:rPr>
        <w:tab/>
        <w:t xml:space="preserve">ниједна страна неће користити пословну тајну или поверљиве информације друге стране, </w:t>
      </w:r>
    </w:p>
    <w:p w:rsidR="003A49ED" w:rsidRPr="007C12A4" w:rsidRDefault="003A49ED" w:rsidP="003A49ED">
      <w:pPr>
        <w:pStyle w:val="KDParagraf"/>
        <w:spacing w:before="0"/>
        <w:rPr>
          <w:rFonts w:cs="Arial"/>
        </w:rPr>
      </w:pPr>
      <w:r w:rsidRPr="007C12A4">
        <w:rPr>
          <w:rFonts w:cs="Arial"/>
        </w:rPr>
        <w:t>•</w:t>
      </w:r>
      <w:r w:rsidRPr="007C12A4">
        <w:rPr>
          <w:rFonts w:cs="Arial"/>
        </w:rPr>
        <w:tab/>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3A49ED" w:rsidRPr="007C12A4" w:rsidRDefault="003A49ED" w:rsidP="003A49ED">
      <w:pPr>
        <w:pStyle w:val="KDParagraf"/>
        <w:spacing w:before="0"/>
        <w:rPr>
          <w:rFonts w:cs="Arial"/>
        </w:rPr>
      </w:pPr>
      <w:r w:rsidRPr="007C12A4">
        <w:rPr>
          <w:rFonts w:cs="Arial"/>
        </w:rPr>
        <w:t>•</w:t>
      </w:r>
      <w:r w:rsidRPr="007C12A4">
        <w:rPr>
          <w:rFonts w:cs="Arial"/>
        </w:rPr>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3A49ED" w:rsidRPr="007C12A4" w:rsidRDefault="003A49ED" w:rsidP="00D16A7A">
      <w:pPr>
        <w:pStyle w:val="KDParagraf"/>
        <w:spacing w:before="0"/>
        <w:jc w:val="center"/>
        <w:rPr>
          <w:rFonts w:cs="Arial"/>
        </w:rPr>
      </w:pPr>
      <w:r w:rsidRPr="007C12A4">
        <w:rPr>
          <w:rFonts w:cs="Arial"/>
        </w:rPr>
        <w:t>Члан 4.</w:t>
      </w:r>
    </w:p>
    <w:p w:rsidR="003A49ED" w:rsidRPr="007C12A4" w:rsidRDefault="003A49ED" w:rsidP="003A49ED">
      <w:pPr>
        <w:pStyle w:val="KDParagraf"/>
        <w:spacing w:before="0"/>
        <w:rPr>
          <w:rFonts w:cs="Arial"/>
        </w:rPr>
      </w:pPr>
      <w:r w:rsidRPr="007C12A4">
        <w:rPr>
          <w:rFonts w:cs="Arial"/>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3A49ED" w:rsidRPr="007C12A4" w:rsidRDefault="003A49ED" w:rsidP="003A49ED">
      <w:pPr>
        <w:pStyle w:val="KDParagraf"/>
        <w:spacing w:before="0"/>
        <w:rPr>
          <w:rFonts w:cs="Arial"/>
        </w:rPr>
      </w:pPr>
    </w:p>
    <w:p w:rsidR="003A49ED" w:rsidRPr="007C12A4" w:rsidRDefault="003A49ED" w:rsidP="003A49ED">
      <w:pPr>
        <w:pStyle w:val="KDParagraf"/>
        <w:spacing w:before="0"/>
        <w:rPr>
          <w:rFonts w:cs="Arial"/>
        </w:rPr>
      </w:pPr>
      <w:r w:rsidRPr="007C12A4">
        <w:rPr>
          <w:rFonts w:cs="Arial"/>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3A49ED" w:rsidRPr="007C12A4" w:rsidRDefault="003A49ED" w:rsidP="003A49ED">
      <w:pPr>
        <w:pStyle w:val="KDParagraf"/>
        <w:spacing w:before="0"/>
        <w:rPr>
          <w:rFonts w:cs="Arial"/>
        </w:rPr>
      </w:pPr>
    </w:p>
    <w:p w:rsidR="003A49ED" w:rsidRPr="007C12A4" w:rsidRDefault="003A49ED" w:rsidP="003A49ED">
      <w:pPr>
        <w:pStyle w:val="KDParagraf"/>
        <w:spacing w:before="0"/>
        <w:rPr>
          <w:rFonts w:cs="Arial"/>
        </w:rPr>
      </w:pPr>
      <w:r w:rsidRPr="007C12A4">
        <w:rPr>
          <w:rFonts w:cs="Arial"/>
        </w:rPr>
        <w:t>Обавеза из претходног става не постоји у случајевима:</w:t>
      </w:r>
    </w:p>
    <w:p w:rsidR="003A49ED" w:rsidRPr="007C12A4" w:rsidRDefault="003A49ED" w:rsidP="003A49ED">
      <w:pPr>
        <w:pStyle w:val="KDParagraf"/>
        <w:spacing w:before="0"/>
        <w:rPr>
          <w:rFonts w:cs="Arial"/>
        </w:rPr>
      </w:pPr>
    </w:p>
    <w:p w:rsidR="003A49ED" w:rsidRPr="007C12A4" w:rsidRDefault="003A49ED" w:rsidP="003A49ED">
      <w:pPr>
        <w:pStyle w:val="KDParagraf"/>
        <w:spacing w:before="0"/>
        <w:rPr>
          <w:rFonts w:cs="Arial"/>
        </w:rPr>
      </w:pPr>
      <w:r w:rsidRPr="007C12A4">
        <w:rPr>
          <w:rFonts w:cs="Arial"/>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3A49ED" w:rsidRPr="007C12A4" w:rsidRDefault="003A49ED" w:rsidP="003A49ED">
      <w:pPr>
        <w:pStyle w:val="KDParagraf"/>
        <w:spacing w:before="0"/>
        <w:rPr>
          <w:rFonts w:cs="Arial"/>
        </w:rPr>
      </w:pPr>
      <w:r w:rsidRPr="007C12A4">
        <w:rPr>
          <w:rFonts w:cs="Arial"/>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3A49ED" w:rsidRPr="007C12A4" w:rsidRDefault="003A49ED" w:rsidP="003A49ED">
      <w:pPr>
        <w:pStyle w:val="KDParagraf"/>
        <w:spacing w:before="0"/>
        <w:rPr>
          <w:rFonts w:cs="Arial"/>
        </w:rPr>
      </w:pPr>
      <w:r w:rsidRPr="007C12A4">
        <w:rPr>
          <w:rFonts w:cs="Arial"/>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3A49ED" w:rsidRPr="007C12A4" w:rsidRDefault="003A49ED" w:rsidP="003A49ED">
      <w:pPr>
        <w:pStyle w:val="KDParagraf"/>
        <w:spacing w:before="0"/>
        <w:rPr>
          <w:rFonts w:cs="Arial"/>
        </w:rPr>
      </w:pPr>
      <w:r w:rsidRPr="007C12A4">
        <w:rPr>
          <w:rFonts w:cs="Arial"/>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3A49ED" w:rsidRPr="007C12A4" w:rsidRDefault="003A49ED" w:rsidP="003A49ED">
      <w:pPr>
        <w:pStyle w:val="KDParagraf"/>
        <w:spacing w:before="0"/>
        <w:rPr>
          <w:rFonts w:cs="Arial"/>
        </w:rPr>
      </w:pPr>
    </w:p>
    <w:p w:rsidR="003A49ED" w:rsidRPr="007C12A4" w:rsidRDefault="003A49ED" w:rsidP="003A49ED">
      <w:pPr>
        <w:pStyle w:val="KDParagraf"/>
        <w:spacing w:before="0"/>
        <w:rPr>
          <w:rFonts w:cs="Arial"/>
        </w:rPr>
      </w:pPr>
      <w:r w:rsidRPr="007C12A4">
        <w:rPr>
          <w:rFonts w:cs="Arial"/>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3A49ED" w:rsidRPr="007C12A4" w:rsidRDefault="003A49ED" w:rsidP="003A49ED">
      <w:pPr>
        <w:pStyle w:val="KDParagraf"/>
        <w:spacing w:before="0"/>
        <w:rPr>
          <w:rFonts w:cs="Arial"/>
        </w:rPr>
      </w:pPr>
      <w:r w:rsidRPr="007C12A4">
        <w:rPr>
          <w:rFonts w:cs="Arial"/>
        </w:rPr>
        <w:t>•</w:t>
      </w:r>
      <w:r w:rsidRPr="007C12A4">
        <w:rPr>
          <w:rFonts w:cs="Arial"/>
        </w:rPr>
        <w:tab/>
        <w:t xml:space="preserve">то било познато Примаоцу у време одавања, </w:t>
      </w:r>
    </w:p>
    <w:p w:rsidR="003A49ED" w:rsidRPr="007C12A4" w:rsidRDefault="003A49ED" w:rsidP="003A49ED">
      <w:pPr>
        <w:pStyle w:val="KDParagraf"/>
        <w:spacing w:before="0"/>
        <w:rPr>
          <w:rFonts w:cs="Arial"/>
        </w:rPr>
      </w:pPr>
      <w:r w:rsidRPr="007C12A4">
        <w:rPr>
          <w:rFonts w:cs="Arial"/>
        </w:rPr>
        <w:t>•</w:t>
      </w:r>
      <w:r w:rsidRPr="007C12A4">
        <w:rPr>
          <w:rFonts w:cs="Arial"/>
        </w:rPr>
        <w:tab/>
        <w:t xml:space="preserve">дошло до јавности, али не кривицом Примаоца, </w:t>
      </w:r>
    </w:p>
    <w:p w:rsidR="003A49ED" w:rsidRPr="007C12A4" w:rsidRDefault="003A49ED" w:rsidP="003A49ED">
      <w:pPr>
        <w:pStyle w:val="KDParagraf"/>
        <w:spacing w:before="0"/>
        <w:rPr>
          <w:rFonts w:cs="Arial"/>
        </w:rPr>
      </w:pPr>
      <w:r w:rsidRPr="007C12A4">
        <w:rPr>
          <w:rFonts w:cs="Arial"/>
        </w:rPr>
        <w:t>•</w:t>
      </w:r>
      <w:r w:rsidRPr="007C12A4">
        <w:rPr>
          <w:rFonts w:cs="Arial"/>
        </w:rPr>
        <w:tab/>
        <w:t xml:space="preserve">то примљено правним путем без ограничења употребе од треће стране која је овлашћена да ода, </w:t>
      </w:r>
    </w:p>
    <w:p w:rsidR="003A49ED" w:rsidRPr="007C12A4" w:rsidRDefault="003A49ED" w:rsidP="003A49ED">
      <w:pPr>
        <w:pStyle w:val="KDParagraf"/>
        <w:spacing w:before="0"/>
        <w:rPr>
          <w:rFonts w:cs="Arial"/>
        </w:rPr>
      </w:pPr>
      <w:r w:rsidRPr="007C12A4">
        <w:rPr>
          <w:rFonts w:cs="Arial"/>
        </w:rPr>
        <w:t>•</w:t>
      </w:r>
      <w:r w:rsidRPr="007C12A4">
        <w:rPr>
          <w:rFonts w:cs="Arial"/>
        </w:rPr>
        <w:tab/>
        <w:t xml:space="preserve">то независно развијено од стране Примаоца без приступа или коришћења пословне тајне и/или поверљивих информација власника; или </w:t>
      </w:r>
    </w:p>
    <w:p w:rsidR="003A49ED" w:rsidRPr="007C12A4" w:rsidRDefault="003A49ED" w:rsidP="003A49ED">
      <w:pPr>
        <w:pStyle w:val="KDParagraf"/>
        <w:spacing w:before="0"/>
        <w:rPr>
          <w:rFonts w:cs="Arial"/>
        </w:rPr>
      </w:pPr>
      <w:r w:rsidRPr="007C12A4">
        <w:rPr>
          <w:rFonts w:cs="Arial"/>
        </w:rPr>
        <w:t>•</w:t>
      </w:r>
      <w:r w:rsidRPr="007C12A4">
        <w:rPr>
          <w:rFonts w:cs="Arial"/>
        </w:rPr>
        <w:tab/>
        <w:t>је писмено одобрено да се објави од стране Даваоца.</w:t>
      </w:r>
    </w:p>
    <w:p w:rsidR="003A49ED" w:rsidRPr="007C12A4" w:rsidRDefault="003A49ED" w:rsidP="003A49ED">
      <w:pPr>
        <w:pStyle w:val="KDParagraf"/>
        <w:spacing w:before="0"/>
        <w:rPr>
          <w:rFonts w:cs="Arial"/>
        </w:rPr>
      </w:pPr>
    </w:p>
    <w:p w:rsidR="003A49ED" w:rsidRPr="007C12A4" w:rsidRDefault="003A49ED" w:rsidP="00D16A7A">
      <w:pPr>
        <w:pStyle w:val="KDParagraf"/>
        <w:spacing w:before="0"/>
        <w:jc w:val="center"/>
        <w:rPr>
          <w:rFonts w:cs="Arial"/>
        </w:rPr>
      </w:pPr>
      <w:r w:rsidRPr="007C12A4">
        <w:rPr>
          <w:rFonts w:cs="Arial"/>
        </w:rPr>
        <w:t>Члан 5.</w:t>
      </w:r>
    </w:p>
    <w:p w:rsidR="003A49ED" w:rsidRPr="007C12A4" w:rsidRDefault="003A49ED" w:rsidP="003A49ED">
      <w:pPr>
        <w:pStyle w:val="KDParagraf"/>
        <w:spacing w:before="0"/>
        <w:rPr>
          <w:rFonts w:cs="Arial"/>
        </w:rPr>
      </w:pPr>
      <w:r w:rsidRPr="007C12A4">
        <w:rPr>
          <w:rFonts w:cs="Arial"/>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474054" w:rsidRPr="007C12A4" w:rsidRDefault="00474054" w:rsidP="00D16A7A">
      <w:pPr>
        <w:pStyle w:val="KDParagraf"/>
        <w:spacing w:before="0"/>
        <w:jc w:val="center"/>
        <w:rPr>
          <w:rFonts w:cs="Arial"/>
        </w:rPr>
      </w:pPr>
    </w:p>
    <w:p w:rsidR="000A57D7" w:rsidRPr="007C12A4" w:rsidRDefault="003A49ED" w:rsidP="00CD36FE">
      <w:pPr>
        <w:pStyle w:val="KDParagraf"/>
        <w:spacing w:before="0"/>
        <w:jc w:val="center"/>
        <w:rPr>
          <w:rFonts w:cs="Arial"/>
        </w:rPr>
      </w:pPr>
      <w:r w:rsidRPr="007C12A4">
        <w:rPr>
          <w:rFonts w:cs="Arial"/>
        </w:rPr>
        <w:t>Члан 6.</w:t>
      </w:r>
    </w:p>
    <w:p w:rsidR="003A49ED" w:rsidRPr="007C12A4" w:rsidRDefault="003A49ED" w:rsidP="003A49ED">
      <w:pPr>
        <w:pStyle w:val="KDParagraf"/>
        <w:spacing w:before="0"/>
        <w:rPr>
          <w:rFonts w:cs="Arial"/>
        </w:rPr>
      </w:pPr>
      <w:r w:rsidRPr="007C12A4">
        <w:rPr>
          <w:rFonts w:cs="Arial"/>
        </w:rPr>
        <w:t>Свака од Страна је обавезна да одреди:</w:t>
      </w:r>
    </w:p>
    <w:p w:rsidR="003A49ED" w:rsidRPr="007C12A4" w:rsidRDefault="003A49ED" w:rsidP="003A49ED">
      <w:pPr>
        <w:pStyle w:val="KDParagraf"/>
        <w:spacing w:before="0"/>
        <w:rPr>
          <w:rFonts w:cs="Arial"/>
        </w:rPr>
      </w:pPr>
      <w:r w:rsidRPr="007C12A4">
        <w:rPr>
          <w:rFonts w:cs="Arial"/>
        </w:rPr>
        <w:t>•</w:t>
      </w:r>
      <w:r w:rsidRPr="007C12A4">
        <w:rPr>
          <w:rFonts w:cs="Arial"/>
        </w:rPr>
        <w:tab/>
        <w:t>име и презиме лица задужених за размену пословне тајне (у даљем тексту: Задужено лице),</w:t>
      </w:r>
    </w:p>
    <w:p w:rsidR="003A49ED" w:rsidRPr="007C12A4" w:rsidRDefault="003A49ED" w:rsidP="003A49ED">
      <w:pPr>
        <w:pStyle w:val="KDParagraf"/>
        <w:spacing w:before="0"/>
        <w:rPr>
          <w:rFonts w:cs="Arial"/>
        </w:rPr>
      </w:pPr>
      <w:r w:rsidRPr="007C12A4">
        <w:rPr>
          <w:rFonts w:cs="Arial"/>
        </w:rPr>
        <w:t>•</w:t>
      </w:r>
      <w:r w:rsidRPr="007C12A4">
        <w:rPr>
          <w:rFonts w:cs="Arial"/>
        </w:rPr>
        <w:tab/>
        <w:t>поштанску адресу за размену докумената у папирном облику, кад се подаци размењују у папирном облику</w:t>
      </w:r>
    </w:p>
    <w:p w:rsidR="003A49ED" w:rsidRPr="007C12A4" w:rsidRDefault="003A49ED" w:rsidP="003A49ED">
      <w:pPr>
        <w:pStyle w:val="KDParagraf"/>
        <w:spacing w:before="0"/>
        <w:rPr>
          <w:rFonts w:cs="Arial"/>
        </w:rPr>
      </w:pPr>
      <w:r w:rsidRPr="007C12A4">
        <w:rPr>
          <w:rFonts w:cs="Arial"/>
        </w:rPr>
        <w:t>•</w:t>
      </w:r>
      <w:r w:rsidRPr="007C12A4">
        <w:rPr>
          <w:rFonts w:cs="Arial"/>
        </w:rPr>
        <w:tab/>
        <w:t>е-маил адресу за размену електронских докумената, кад се подаци достављају коришћењем интернет-а</w:t>
      </w:r>
    </w:p>
    <w:p w:rsidR="003A49ED" w:rsidRPr="007C12A4" w:rsidRDefault="003A49ED" w:rsidP="003A49ED">
      <w:pPr>
        <w:pStyle w:val="KDParagraf"/>
        <w:spacing w:before="0"/>
        <w:rPr>
          <w:rFonts w:cs="Arial"/>
        </w:rPr>
      </w:pPr>
      <w:r w:rsidRPr="007C12A4">
        <w:rPr>
          <w:rFonts w:cs="Arial"/>
        </w:rPr>
        <w:t>•</w:t>
      </w:r>
      <w:r w:rsidRPr="007C12A4">
        <w:rPr>
          <w:rFonts w:cs="Arial"/>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3A49ED" w:rsidRPr="007C12A4" w:rsidRDefault="003A49ED" w:rsidP="003A49ED">
      <w:pPr>
        <w:pStyle w:val="KDParagraf"/>
        <w:spacing w:before="0"/>
        <w:rPr>
          <w:rFonts w:cs="Arial"/>
        </w:rPr>
      </w:pPr>
    </w:p>
    <w:p w:rsidR="003A49ED" w:rsidRPr="007C12A4" w:rsidRDefault="003A49ED" w:rsidP="003A49ED">
      <w:pPr>
        <w:pStyle w:val="KDParagraf"/>
        <w:spacing w:before="0"/>
        <w:rPr>
          <w:rFonts w:cs="Arial"/>
        </w:rPr>
      </w:pPr>
      <w:r w:rsidRPr="007C12A4">
        <w:rPr>
          <w:rFonts w:cs="Arial"/>
        </w:rPr>
        <w:t xml:space="preserve">Размена података који представљају пословну тајну не може почети пре испуњења обавеза из претходног става. </w:t>
      </w:r>
    </w:p>
    <w:p w:rsidR="003A49ED" w:rsidRPr="007C12A4" w:rsidRDefault="003A49ED" w:rsidP="003A49ED">
      <w:pPr>
        <w:pStyle w:val="KDParagraf"/>
        <w:spacing w:before="0"/>
        <w:rPr>
          <w:rFonts w:cs="Arial"/>
        </w:rPr>
      </w:pPr>
    </w:p>
    <w:p w:rsidR="003A49ED" w:rsidRPr="007C12A4" w:rsidRDefault="003A49ED" w:rsidP="003A49ED">
      <w:pPr>
        <w:pStyle w:val="KDParagraf"/>
        <w:spacing w:before="0"/>
        <w:rPr>
          <w:rFonts w:cs="Arial"/>
        </w:rPr>
      </w:pPr>
      <w:r w:rsidRPr="007C12A4">
        <w:rPr>
          <w:rFonts w:cs="Arial"/>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rsidR="000A57D7" w:rsidRPr="007C12A4" w:rsidRDefault="000A57D7" w:rsidP="003A49ED">
      <w:pPr>
        <w:pStyle w:val="KDParagraf"/>
        <w:spacing w:before="0"/>
        <w:rPr>
          <w:rFonts w:cs="Arial"/>
        </w:rPr>
      </w:pPr>
    </w:p>
    <w:p w:rsidR="000A57D7" w:rsidRPr="007C12A4" w:rsidRDefault="003A49ED" w:rsidP="00CD36FE">
      <w:pPr>
        <w:pStyle w:val="KDParagraf"/>
        <w:spacing w:before="0"/>
        <w:jc w:val="center"/>
        <w:rPr>
          <w:rFonts w:cs="Arial"/>
        </w:rPr>
      </w:pPr>
      <w:r w:rsidRPr="007C12A4">
        <w:rPr>
          <w:rFonts w:cs="Arial"/>
        </w:rPr>
        <w:t>Члан 7.</w:t>
      </w:r>
    </w:p>
    <w:p w:rsidR="003A49ED" w:rsidRPr="007C12A4" w:rsidRDefault="003A49ED" w:rsidP="003A49ED">
      <w:pPr>
        <w:pStyle w:val="KDParagraf"/>
        <w:spacing w:before="0"/>
        <w:rPr>
          <w:rFonts w:cs="Arial"/>
        </w:rPr>
      </w:pPr>
      <w:r w:rsidRPr="007C12A4">
        <w:rPr>
          <w:rFonts w:cs="Arial"/>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3A49ED" w:rsidRPr="007C12A4" w:rsidRDefault="003A49ED" w:rsidP="003A49ED">
      <w:pPr>
        <w:pStyle w:val="KDParagraf"/>
        <w:spacing w:before="0"/>
        <w:rPr>
          <w:rFonts w:cs="Arial"/>
        </w:rPr>
      </w:pPr>
    </w:p>
    <w:p w:rsidR="003A49ED" w:rsidRPr="007C12A4" w:rsidRDefault="003A49ED" w:rsidP="003A49ED">
      <w:pPr>
        <w:pStyle w:val="KDParagraf"/>
        <w:spacing w:before="0"/>
        <w:rPr>
          <w:rFonts w:cs="Arial"/>
        </w:rPr>
      </w:pPr>
      <w:r w:rsidRPr="007C12A4">
        <w:rPr>
          <w:rFonts w:cs="Arial"/>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3A49ED" w:rsidRPr="007C12A4" w:rsidRDefault="003A49ED" w:rsidP="003A49ED">
      <w:pPr>
        <w:pStyle w:val="KDParagraf"/>
        <w:spacing w:before="0"/>
        <w:rPr>
          <w:rFonts w:cs="Arial"/>
        </w:rPr>
      </w:pPr>
    </w:p>
    <w:p w:rsidR="003A49ED" w:rsidRPr="007C12A4" w:rsidRDefault="003A49ED" w:rsidP="003A49ED">
      <w:pPr>
        <w:pStyle w:val="KDParagraf"/>
        <w:spacing w:before="0"/>
        <w:rPr>
          <w:rFonts w:cs="Arial"/>
        </w:rPr>
      </w:pPr>
      <w:r w:rsidRPr="007C12A4">
        <w:rPr>
          <w:rFonts w:cs="Arial"/>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0A57D7" w:rsidRPr="007C12A4" w:rsidRDefault="000A57D7" w:rsidP="003A49ED">
      <w:pPr>
        <w:pStyle w:val="KDParagraf"/>
        <w:spacing w:before="0"/>
        <w:rPr>
          <w:rFonts w:cs="Arial"/>
        </w:rPr>
      </w:pPr>
    </w:p>
    <w:p w:rsidR="000A57D7" w:rsidRPr="007C12A4" w:rsidRDefault="003A49ED" w:rsidP="00CD36FE">
      <w:pPr>
        <w:pStyle w:val="KDParagraf"/>
        <w:spacing w:before="0"/>
        <w:jc w:val="center"/>
        <w:rPr>
          <w:rFonts w:cs="Arial"/>
        </w:rPr>
      </w:pPr>
      <w:r w:rsidRPr="007C12A4">
        <w:rPr>
          <w:rFonts w:cs="Arial"/>
        </w:rPr>
        <w:t>Члан 8.</w:t>
      </w:r>
    </w:p>
    <w:p w:rsidR="003A49ED" w:rsidRPr="007C12A4" w:rsidRDefault="003A49ED" w:rsidP="003A49ED">
      <w:pPr>
        <w:pStyle w:val="KDParagraf"/>
        <w:spacing w:before="0"/>
        <w:rPr>
          <w:rFonts w:cs="Arial"/>
        </w:rPr>
      </w:pPr>
      <w:r w:rsidRPr="007C12A4">
        <w:rPr>
          <w:rFonts w:cs="Arial"/>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3A49ED" w:rsidRPr="007C12A4" w:rsidRDefault="003A49ED" w:rsidP="003A49ED">
      <w:pPr>
        <w:pStyle w:val="KDParagraf"/>
        <w:spacing w:before="0"/>
        <w:rPr>
          <w:rFonts w:cs="Arial"/>
        </w:rPr>
      </w:pPr>
    </w:p>
    <w:p w:rsidR="003A49ED" w:rsidRPr="007C12A4" w:rsidRDefault="003A49ED" w:rsidP="003A49ED">
      <w:pPr>
        <w:pStyle w:val="KDParagraf"/>
        <w:spacing w:before="0"/>
        <w:rPr>
          <w:rFonts w:cs="Arial"/>
        </w:rPr>
      </w:pPr>
      <w:r w:rsidRPr="007C12A4">
        <w:rPr>
          <w:rFonts w:cs="Arial"/>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3A49ED" w:rsidRPr="007C12A4" w:rsidRDefault="003A49ED" w:rsidP="003A49ED">
      <w:pPr>
        <w:pStyle w:val="KDParagraf"/>
        <w:spacing w:before="0"/>
        <w:rPr>
          <w:rFonts w:cs="Arial"/>
        </w:rPr>
      </w:pPr>
    </w:p>
    <w:p w:rsidR="003A49ED" w:rsidRPr="007C12A4" w:rsidRDefault="003A49ED" w:rsidP="003A49ED">
      <w:pPr>
        <w:pStyle w:val="KDParagraf"/>
        <w:spacing w:before="0"/>
        <w:rPr>
          <w:rFonts w:cs="Arial"/>
        </w:rPr>
      </w:pPr>
      <w:r w:rsidRPr="007C12A4">
        <w:rPr>
          <w:rFonts w:cs="Arial"/>
        </w:rPr>
        <w:t>Материјални и електронски медији у којима, или на којима, се налази пословна тајна морају да садрже следеће ознаке степена тајности:</w:t>
      </w:r>
    </w:p>
    <w:p w:rsidR="003A49ED" w:rsidRPr="007C12A4" w:rsidRDefault="003A49ED" w:rsidP="003A49ED">
      <w:pPr>
        <w:pStyle w:val="KDParagraf"/>
        <w:spacing w:before="0"/>
        <w:rPr>
          <w:rFonts w:cs="Arial"/>
        </w:rPr>
      </w:pPr>
    </w:p>
    <w:p w:rsidR="003A49ED" w:rsidRPr="007C12A4" w:rsidRDefault="003A49ED" w:rsidP="004C25A9">
      <w:pPr>
        <w:pStyle w:val="KDParagraf"/>
        <w:spacing w:before="0"/>
        <w:jc w:val="center"/>
        <w:rPr>
          <w:rFonts w:cs="Arial"/>
        </w:rPr>
      </w:pPr>
      <w:r w:rsidRPr="007C12A4">
        <w:rPr>
          <w:rFonts w:cs="Arial"/>
        </w:rPr>
        <w:t>За Корисника услуга:</w:t>
      </w:r>
    </w:p>
    <w:p w:rsidR="003A49ED" w:rsidRPr="007C12A4" w:rsidRDefault="003A49ED" w:rsidP="004C25A9">
      <w:pPr>
        <w:pStyle w:val="KDParagraf"/>
        <w:spacing w:before="0"/>
        <w:jc w:val="center"/>
        <w:rPr>
          <w:rFonts w:cs="Arial"/>
        </w:rPr>
      </w:pPr>
      <w:r w:rsidRPr="007C12A4">
        <w:rPr>
          <w:rFonts w:cs="Arial"/>
        </w:rPr>
        <w:t>Пословна тајна</w:t>
      </w:r>
    </w:p>
    <w:p w:rsidR="003A49ED" w:rsidRPr="00F03BD3" w:rsidRDefault="003A49ED" w:rsidP="004C25A9">
      <w:pPr>
        <w:pStyle w:val="KDParagraf"/>
        <w:spacing w:before="0"/>
        <w:jc w:val="center"/>
        <w:rPr>
          <w:rFonts w:cs="Arial"/>
          <w:lang w:val="sr-Cyrl-RS"/>
        </w:rPr>
      </w:pPr>
      <w:r w:rsidRPr="007C12A4">
        <w:rPr>
          <w:rFonts w:cs="Arial"/>
        </w:rPr>
        <w:t>Јавно предузеће „Електропривреда Србије“</w:t>
      </w:r>
      <w:r w:rsidR="00BA521C">
        <w:rPr>
          <w:rFonts w:cs="Arial"/>
          <w:lang w:val="sr-Cyrl-RS"/>
        </w:rPr>
        <w:t xml:space="preserve"> Београд</w:t>
      </w:r>
    </w:p>
    <w:p w:rsidR="003A49ED" w:rsidRPr="007C12A4" w:rsidRDefault="003A49ED" w:rsidP="004C25A9">
      <w:pPr>
        <w:pStyle w:val="KDParagraf"/>
        <w:spacing w:before="0"/>
        <w:jc w:val="center"/>
        <w:rPr>
          <w:rFonts w:cs="Arial"/>
        </w:rPr>
      </w:pPr>
      <w:r w:rsidRPr="007C12A4">
        <w:rPr>
          <w:rFonts w:cs="Arial"/>
        </w:rPr>
        <w:t xml:space="preserve">Улица </w:t>
      </w:r>
      <w:r w:rsidR="002434F6" w:rsidRPr="007C12A4">
        <w:rPr>
          <w:rFonts w:cs="Arial"/>
          <w:lang w:val="sr-Cyrl-RS"/>
        </w:rPr>
        <w:t>Балканска 13</w:t>
      </w:r>
      <w:r w:rsidRPr="007C12A4">
        <w:rPr>
          <w:rFonts w:cs="Arial"/>
        </w:rPr>
        <w:t>. Београд</w:t>
      </w:r>
    </w:p>
    <w:p w:rsidR="003A49ED" w:rsidRPr="007C12A4" w:rsidRDefault="003A49ED" w:rsidP="004C25A9">
      <w:pPr>
        <w:pStyle w:val="KDParagraf"/>
        <w:spacing w:before="0"/>
        <w:jc w:val="center"/>
        <w:rPr>
          <w:rFonts w:cs="Arial"/>
        </w:rPr>
      </w:pPr>
      <w:r w:rsidRPr="007C12A4">
        <w:rPr>
          <w:rFonts w:cs="Arial"/>
        </w:rPr>
        <w:t>или:</w:t>
      </w:r>
    </w:p>
    <w:p w:rsidR="003A49ED" w:rsidRPr="007C12A4" w:rsidRDefault="003A49ED" w:rsidP="004C25A9">
      <w:pPr>
        <w:pStyle w:val="KDParagraf"/>
        <w:spacing w:before="0"/>
        <w:jc w:val="center"/>
        <w:rPr>
          <w:rFonts w:cs="Arial"/>
        </w:rPr>
      </w:pPr>
      <w:r w:rsidRPr="007C12A4">
        <w:rPr>
          <w:rFonts w:cs="Arial"/>
        </w:rPr>
        <w:t>Поверљиво</w:t>
      </w:r>
    </w:p>
    <w:p w:rsidR="003A49ED" w:rsidRPr="00F03BD3" w:rsidRDefault="003A49ED" w:rsidP="004C25A9">
      <w:pPr>
        <w:pStyle w:val="KDParagraf"/>
        <w:spacing w:before="0"/>
        <w:jc w:val="center"/>
        <w:rPr>
          <w:rFonts w:cs="Arial"/>
          <w:lang w:val="sr-Cyrl-RS"/>
        </w:rPr>
      </w:pPr>
      <w:r w:rsidRPr="007C12A4">
        <w:rPr>
          <w:rFonts w:cs="Arial"/>
        </w:rPr>
        <w:t>Јавно предузеће „Електропривреда Србије“</w:t>
      </w:r>
      <w:r w:rsidR="00BA521C">
        <w:rPr>
          <w:rFonts w:cs="Arial"/>
          <w:lang w:val="sr-Cyrl-RS"/>
        </w:rPr>
        <w:t xml:space="preserve"> Београд</w:t>
      </w:r>
    </w:p>
    <w:p w:rsidR="003A49ED" w:rsidRPr="007C12A4" w:rsidRDefault="003A49ED" w:rsidP="004C25A9">
      <w:pPr>
        <w:pStyle w:val="KDParagraf"/>
        <w:spacing w:before="0"/>
        <w:jc w:val="center"/>
        <w:rPr>
          <w:rFonts w:cs="Arial"/>
        </w:rPr>
      </w:pPr>
      <w:r w:rsidRPr="007C12A4">
        <w:rPr>
          <w:rFonts w:cs="Arial"/>
        </w:rPr>
        <w:t xml:space="preserve">Улица </w:t>
      </w:r>
      <w:r w:rsidR="002434F6" w:rsidRPr="007C12A4">
        <w:rPr>
          <w:rFonts w:cs="Arial"/>
          <w:lang w:val="sr-Cyrl-RS"/>
        </w:rPr>
        <w:t>Балканска 13</w:t>
      </w:r>
      <w:r w:rsidRPr="007C12A4">
        <w:rPr>
          <w:rFonts w:cs="Arial"/>
        </w:rPr>
        <w:t>. Београд</w:t>
      </w:r>
    </w:p>
    <w:p w:rsidR="003A49ED" w:rsidRPr="007C12A4" w:rsidRDefault="003A49ED" w:rsidP="004C25A9">
      <w:pPr>
        <w:pStyle w:val="KDParagraf"/>
        <w:spacing w:before="0"/>
        <w:jc w:val="center"/>
        <w:rPr>
          <w:rFonts w:cs="Arial"/>
        </w:rPr>
      </w:pPr>
    </w:p>
    <w:p w:rsidR="003A49ED" w:rsidRPr="007C12A4" w:rsidRDefault="003A49ED" w:rsidP="004C25A9">
      <w:pPr>
        <w:pStyle w:val="KDParagraf"/>
        <w:spacing w:before="0"/>
        <w:jc w:val="center"/>
        <w:rPr>
          <w:rFonts w:cs="Arial"/>
        </w:rPr>
      </w:pPr>
      <w:r w:rsidRPr="007C12A4">
        <w:rPr>
          <w:rFonts w:cs="Arial"/>
        </w:rPr>
        <w:t>За Пружаоца услуга:</w:t>
      </w:r>
    </w:p>
    <w:p w:rsidR="003A49ED" w:rsidRPr="007C12A4" w:rsidRDefault="003A49ED" w:rsidP="004C25A9">
      <w:pPr>
        <w:pStyle w:val="KDParagraf"/>
        <w:spacing w:before="0"/>
        <w:jc w:val="center"/>
        <w:rPr>
          <w:rFonts w:cs="Arial"/>
        </w:rPr>
      </w:pPr>
      <w:r w:rsidRPr="007C12A4">
        <w:rPr>
          <w:rFonts w:cs="Arial"/>
        </w:rPr>
        <w:t>Пословна тајна</w:t>
      </w:r>
    </w:p>
    <w:p w:rsidR="003A49ED" w:rsidRPr="007C12A4" w:rsidRDefault="003A49ED" w:rsidP="004C25A9">
      <w:pPr>
        <w:pStyle w:val="KDParagraf"/>
        <w:spacing w:before="0"/>
        <w:jc w:val="center"/>
        <w:rPr>
          <w:rFonts w:cs="Arial"/>
        </w:rPr>
      </w:pPr>
      <w:r w:rsidRPr="007C12A4">
        <w:rPr>
          <w:rFonts w:cs="Arial"/>
        </w:rPr>
        <w:t>___________</w:t>
      </w:r>
    </w:p>
    <w:p w:rsidR="003A49ED" w:rsidRPr="007C12A4" w:rsidRDefault="003A49ED" w:rsidP="004C25A9">
      <w:pPr>
        <w:pStyle w:val="KDParagraf"/>
        <w:spacing w:before="0"/>
        <w:jc w:val="center"/>
        <w:rPr>
          <w:rFonts w:cs="Arial"/>
        </w:rPr>
      </w:pPr>
      <w:r w:rsidRPr="007C12A4">
        <w:rPr>
          <w:rFonts w:cs="Arial"/>
        </w:rPr>
        <w:t>_______________</w:t>
      </w:r>
    </w:p>
    <w:p w:rsidR="003A49ED" w:rsidRPr="007C12A4" w:rsidRDefault="003A49ED" w:rsidP="004C25A9">
      <w:pPr>
        <w:pStyle w:val="KDParagraf"/>
        <w:spacing w:before="0"/>
        <w:jc w:val="center"/>
        <w:rPr>
          <w:rFonts w:cs="Arial"/>
        </w:rPr>
      </w:pPr>
      <w:r w:rsidRPr="007C12A4">
        <w:rPr>
          <w:rFonts w:cs="Arial"/>
        </w:rPr>
        <w:t>или:</w:t>
      </w:r>
    </w:p>
    <w:p w:rsidR="003A49ED" w:rsidRPr="007C12A4" w:rsidRDefault="003A49ED" w:rsidP="004C25A9">
      <w:pPr>
        <w:pStyle w:val="KDParagraf"/>
        <w:spacing w:before="0"/>
        <w:jc w:val="center"/>
        <w:rPr>
          <w:rFonts w:cs="Arial"/>
        </w:rPr>
      </w:pPr>
      <w:r w:rsidRPr="007C12A4">
        <w:rPr>
          <w:rFonts w:cs="Arial"/>
        </w:rPr>
        <w:t>Поверљиво</w:t>
      </w:r>
    </w:p>
    <w:p w:rsidR="003A49ED" w:rsidRPr="007C12A4" w:rsidRDefault="003A49ED" w:rsidP="004C25A9">
      <w:pPr>
        <w:pStyle w:val="KDParagraf"/>
        <w:spacing w:before="0"/>
        <w:jc w:val="center"/>
        <w:rPr>
          <w:rFonts w:cs="Arial"/>
        </w:rPr>
      </w:pPr>
      <w:r w:rsidRPr="007C12A4">
        <w:rPr>
          <w:rFonts w:cs="Arial"/>
        </w:rPr>
        <w:t>_______________</w:t>
      </w:r>
    </w:p>
    <w:p w:rsidR="003A49ED" w:rsidRPr="007C12A4" w:rsidRDefault="003A49ED" w:rsidP="004C25A9">
      <w:pPr>
        <w:pStyle w:val="KDParagraf"/>
        <w:spacing w:before="0"/>
        <w:jc w:val="center"/>
        <w:rPr>
          <w:rFonts w:cs="Arial"/>
        </w:rPr>
      </w:pPr>
      <w:r w:rsidRPr="007C12A4">
        <w:rPr>
          <w:rFonts w:cs="Arial"/>
        </w:rPr>
        <w:t>__________________</w:t>
      </w:r>
    </w:p>
    <w:p w:rsidR="003A49ED" w:rsidRPr="007C12A4" w:rsidRDefault="003A49ED" w:rsidP="003A49ED">
      <w:pPr>
        <w:pStyle w:val="KDParagraf"/>
        <w:spacing w:before="0"/>
        <w:rPr>
          <w:rFonts w:cs="Arial"/>
        </w:rPr>
      </w:pPr>
    </w:p>
    <w:p w:rsidR="003A49ED" w:rsidRPr="007C12A4" w:rsidRDefault="003A49ED" w:rsidP="003A49ED">
      <w:pPr>
        <w:pStyle w:val="KDParagraf"/>
        <w:spacing w:before="0"/>
        <w:rPr>
          <w:rFonts w:cs="Arial"/>
        </w:rPr>
      </w:pPr>
      <w:r w:rsidRPr="007C12A4">
        <w:rPr>
          <w:rFonts w:cs="Arial"/>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w:t>
      </w:r>
      <w:r w:rsidR="000D4B2A" w:rsidRPr="007C12A4">
        <w:rPr>
          <w:rFonts w:cs="Arial"/>
          <w:lang w:val="sr-Cyrl-RS"/>
        </w:rPr>
        <w:t>словима:</w:t>
      </w:r>
      <w:r w:rsidR="0098203C">
        <w:rPr>
          <w:rFonts w:cs="Arial"/>
          <w:lang w:val="sr-Cyrl-RS"/>
        </w:rPr>
        <w:t xml:space="preserve"> </w:t>
      </w:r>
      <w:r w:rsidRPr="007C12A4">
        <w:rPr>
          <w:rFonts w:cs="Arial"/>
        </w:rPr>
        <w:t>три) радна дана од дана усменог достављања, Примаоцу достављена напомена у писаној форми (у штампаној форми или електронским путем).</w:t>
      </w:r>
    </w:p>
    <w:p w:rsidR="003A49ED" w:rsidRPr="007C12A4" w:rsidRDefault="003A49ED" w:rsidP="00D16A7A">
      <w:pPr>
        <w:pStyle w:val="KDParagraf"/>
        <w:spacing w:before="0"/>
        <w:jc w:val="center"/>
        <w:rPr>
          <w:rFonts w:cs="Arial"/>
        </w:rPr>
      </w:pPr>
    </w:p>
    <w:p w:rsidR="000A57D7" w:rsidRPr="007C12A4" w:rsidRDefault="003A49ED" w:rsidP="00CD36FE">
      <w:pPr>
        <w:pStyle w:val="KDParagraf"/>
        <w:spacing w:before="0"/>
        <w:jc w:val="center"/>
        <w:rPr>
          <w:rFonts w:cs="Arial"/>
        </w:rPr>
      </w:pPr>
      <w:r w:rsidRPr="007C12A4">
        <w:rPr>
          <w:rFonts w:cs="Arial"/>
        </w:rPr>
        <w:t>Члан 9.</w:t>
      </w:r>
    </w:p>
    <w:p w:rsidR="003A49ED" w:rsidRPr="007C12A4" w:rsidRDefault="003A49ED" w:rsidP="003A49ED">
      <w:pPr>
        <w:pStyle w:val="KDParagraf"/>
        <w:spacing w:before="0"/>
        <w:rPr>
          <w:rFonts w:cs="Arial"/>
        </w:rPr>
      </w:pPr>
      <w:r w:rsidRPr="007C12A4">
        <w:rPr>
          <w:rFonts w:cs="Arial"/>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3A49ED" w:rsidRPr="007C12A4" w:rsidRDefault="003A49ED" w:rsidP="003A49ED">
      <w:pPr>
        <w:pStyle w:val="KDParagraf"/>
        <w:spacing w:before="0"/>
        <w:rPr>
          <w:rFonts w:cs="Arial"/>
        </w:rPr>
      </w:pPr>
    </w:p>
    <w:p w:rsidR="003A49ED" w:rsidRPr="007C12A4" w:rsidRDefault="003A49ED" w:rsidP="003A49ED">
      <w:pPr>
        <w:pStyle w:val="KDParagraf"/>
        <w:spacing w:before="0"/>
        <w:rPr>
          <w:rFonts w:cs="Arial"/>
        </w:rPr>
      </w:pPr>
      <w:r w:rsidRPr="007C12A4">
        <w:rPr>
          <w:rFonts w:cs="Arial"/>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3A49ED" w:rsidRPr="007C12A4" w:rsidRDefault="003A49ED" w:rsidP="003A49ED">
      <w:pPr>
        <w:pStyle w:val="KDParagraf"/>
        <w:spacing w:before="0"/>
        <w:rPr>
          <w:rFonts w:cs="Arial"/>
        </w:rPr>
      </w:pPr>
    </w:p>
    <w:p w:rsidR="000A57D7" w:rsidRPr="007C12A4" w:rsidRDefault="003A49ED" w:rsidP="00CD36FE">
      <w:pPr>
        <w:pStyle w:val="KDParagraf"/>
        <w:spacing w:before="0"/>
        <w:jc w:val="center"/>
        <w:rPr>
          <w:rFonts w:cs="Arial"/>
        </w:rPr>
      </w:pPr>
      <w:r w:rsidRPr="007C12A4">
        <w:rPr>
          <w:rFonts w:cs="Arial"/>
        </w:rPr>
        <w:t>Члан 10.</w:t>
      </w:r>
    </w:p>
    <w:p w:rsidR="003A49ED" w:rsidRPr="007C12A4" w:rsidRDefault="003A49ED" w:rsidP="003A49ED">
      <w:pPr>
        <w:pStyle w:val="KDParagraf"/>
        <w:spacing w:before="0"/>
        <w:rPr>
          <w:rFonts w:cs="Arial"/>
        </w:rPr>
      </w:pPr>
      <w:r w:rsidRPr="007C12A4">
        <w:rPr>
          <w:rFonts w:cs="Arial"/>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3A49ED" w:rsidRPr="007C12A4" w:rsidRDefault="003A49ED" w:rsidP="003A49ED">
      <w:pPr>
        <w:pStyle w:val="KDParagraf"/>
        <w:spacing w:before="0"/>
        <w:rPr>
          <w:rFonts w:cs="Arial"/>
        </w:rPr>
      </w:pPr>
    </w:p>
    <w:p w:rsidR="003A49ED" w:rsidRPr="007C12A4" w:rsidRDefault="003A49ED" w:rsidP="003A49ED">
      <w:pPr>
        <w:pStyle w:val="KDParagraf"/>
        <w:spacing w:before="0"/>
        <w:rPr>
          <w:rFonts w:cs="Arial"/>
        </w:rPr>
      </w:pPr>
      <w:r w:rsidRPr="007C12A4">
        <w:rPr>
          <w:rFonts w:cs="Arial"/>
        </w:rPr>
        <w:t xml:space="preserve">Најкасније у року од </w:t>
      </w:r>
      <w:r w:rsidR="0098203C">
        <w:rPr>
          <w:rFonts w:cs="Arial"/>
          <w:lang w:val="sr-Cyrl-RS"/>
        </w:rPr>
        <w:t>30</w:t>
      </w:r>
      <w:r w:rsidRPr="007C12A4">
        <w:rPr>
          <w:rFonts w:cs="Arial"/>
        </w:rPr>
        <w:t xml:space="preserve"> (</w:t>
      </w:r>
      <w:r w:rsidR="000D4B2A" w:rsidRPr="007C12A4">
        <w:rPr>
          <w:rFonts w:cs="Arial"/>
          <w:lang w:val="sr-Cyrl-RS"/>
        </w:rPr>
        <w:t>словима:</w:t>
      </w:r>
      <w:r w:rsidR="0098203C">
        <w:rPr>
          <w:rFonts w:cs="Arial"/>
          <w:lang w:val="sr-Cyrl-RS"/>
        </w:rPr>
        <w:t xml:space="preserve"> </w:t>
      </w:r>
      <w:r w:rsidR="000D4B2A" w:rsidRPr="007C12A4">
        <w:rPr>
          <w:rFonts w:cs="Arial"/>
          <w:lang w:val="sr-Cyrl-RS"/>
        </w:rPr>
        <w:t>тридесет)</w:t>
      </w:r>
      <w:r w:rsidRPr="007C12A4">
        <w:rPr>
          <w:rFonts w:cs="Arial"/>
        </w:rPr>
        <w:t xml:space="preserve">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0A57D7" w:rsidRPr="007C12A4" w:rsidRDefault="000A57D7" w:rsidP="003A49ED">
      <w:pPr>
        <w:pStyle w:val="KDParagraf"/>
        <w:spacing w:before="0"/>
        <w:rPr>
          <w:rFonts w:cs="Arial"/>
        </w:rPr>
      </w:pPr>
    </w:p>
    <w:p w:rsidR="003A49ED" w:rsidRPr="007C12A4" w:rsidRDefault="003A49ED" w:rsidP="00D16A7A">
      <w:pPr>
        <w:pStyle w:val="KDParagraf"/>
        <w:spacing w:before="0"/>
        <w:jc w:val="center"/>
        <w:rPr>
          <w:rFonts w:cs="Arial"/>
        </w:rPr>
      </w:pPr>
      <w:r w:rsidRPr="007C12A4">
        <w:rPr>
          <w:rFonts w:cs="Arial"/>
        </w:rPr>
        <w:t>Члан 11.</w:t>
      </w:r>
    </w:p>
    <w:p w:rsidR="003A49ED" w:rsidRPr="007C12A4" w:rsidRDefault="003A49ED" w:rsidP="003A49ED">
      <w:pPr>
        <w:pStyle w:val="KDParagraf"/>
        <w:spacing w:before="0"/>
        <w:rPr>
          <w:rFonts w:cs="Arial"/>
        </w:rPr>
      </w:pPr>
      <w:r w:rsidRPr="007C12A4">
        <w:rPr>
          <w:rFonts w:cs="Arial"/>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3A49ED" w:rsidRPr="007C12A4" w:rsidRDefault="003A49ED" w:rsidP="003A49ED">
      <w:pPr>
        <w:pStyle w:val="KDParagraf"/>
        <w:spacing w:before="0"/>
        <w:rPr>
          <w:rFonts w:cs="Arial"/>
        </w:rPr>
      </w:pPr>
    </w:p>
    <w:p w:rsidR="003A49ED" w:rsidRPr="007C12A4" w:rsidRDefault="003A49ED" w:rsidP="00D16A7A">
      <w:pPr>
        <w:pStyle w:val="KDParagraf"/>
        <w:spacing w:before="0"/>
        <w:jc w:val="center"/>
        <w:rPr>
          <w:rFonts w:cs="Arial"/>
        </w:rPr>
      </w:pPr>
      <w:r w:rsidRPr="007C12A4">
        <w:rPr>
          <w:rFonts w:cs="Arial"/>
        </w:rPr>
        <w:t>Члан 12.</w:t>
      </w:r>
    </w:p>
    <w:p w:rsidR="003A49ED" w:rsidRPr="007C12A4" w:rsidRDefault="003A49ED" w:rsidP="003A49ED">
      <w:pPr>
        <w:pStyle w:val="KDParagraf"/>
        <w:spacing w:before="0"/>
        <w:rPr>
          <w:rFonts w:cs="Arial"/>
        </w:rPr>
      </w:pPr>
      <w:r w:rsidRPr="007C12A4">
        <w:rPr>
          <w:rFonts w:cs="Arial"/>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3A49ED" w:rsidRPr="007C12A4" w:rsidRDefault="003A49ED" w:rsidP="003A49ED">
      <w:pPr>
        <w:pStyle w:val="KDParagraf"/>
        <w:spacing w:before="0"/>
        <w:rPr>
          <w:rFonts w:cs="Arial"/>
        </w:rPr>
      </w:pPr>
    </w:p>
    <w:p w:rsidR="003A49ED" w:rsidRDefault="003A49ED" w:rsidP="003A49ED">
      <w:pPr>
        <w:pStyle w:val="KDParagraf"/>
        <w:spacing w:before="0"/>
        <w:rPr>
          <w:rFonts w:cs="Arial"/>
        </w:rPr>
      </w:pPr>
      <w:r w:rsidRPr="007C12A4">
        <w:rPr>
          <w:rFonts w:cs="Arial"/>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98203C" w:rsidRDefault="0098203C" w:rsidP="003A49ED">
      <w:pPr>
        <w:pStyle w:val="KDParagraf"/>
        <w:spacing w:before="0"/>
        <w:rPr>
          <w:rFonts w:cs="Arial"/>
        </w:rPr>
      </w:pPr>
    </w:p>
    <w:p w:rsidR="0098203C" w:rsidRPr="007C12A4" w:rsidRDefault="0098203C" w:rsidP="003A49ED">
      <w:pPr>
        <w:pStyle w:val="KDParagraf"/>
        <w:spacing w:before="0"/>
        <w:rPr>
          <w:rFonts w:cs="Arial"/>
        </w:rPr>
      </w:pPr>
      <w:r w:rsidRPr="0098203C">
        <w:rPr>
          <w:rFonts w:cs="Arial"/>
          <w:lang w:val="sr-Cyrl-CS"/>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r w:rsidRPr="0098203C">
        <w:rPr>
          <w:rFonts w:cs="Arial"/>
          <w:lang w:val="sr-Cyrl-RS"/>
        </w:rPr>
        <w:t>.</w:t>
      </w:r>
    </w:p>
    <w:p w:rsidR="003C24DA" w:rsidRPr="007C12A4" w:rsidRDefault="003C24DA" w:rsidP="00D16A7A">
      <w:pPr>
        <w:pStyle w:val="KDParagraf"/>
        <w:spacing w:before="0"/>
        <w:jc w:val="center"/>
        <w:rPr>
          <w:rFonts w:cs="Arial"/>
        </w:rPr>
      </w:pPr>
    </w:p>
    <w:p w:rsidR="003A49ED" w:rsidRPr="007C12A4" w:rsidRDefault="003A49ED" w:rsidP="00D16A7A">
      <w:pPr>
        <w:pStyle w:val="KDParagraf"/>
        <w:spacing w:before="0"/>
        <w:jc w:val="center"/>
        <w:rPr>
          <w:rFonts w:cs="Arial"/>
        </w:rPr>
      </w:pPr>
      <w:r w:rsidRPr="007C12A4">
        <w:rPr>
          <w:rFonts w:cs="Arial"/>
        </w:rPr>
        <w:t>Члан 13.</w:t>
      </w:r>
    </w:p>
    <w:p w:rsidR="003A49ED" w:rsidRPr="007C12A4" w:rsidRDefault="003A49ED" w:rsidP="003A49ED">
      <w:pPr>
        <w:pStyle w:val="KDParagraf"/>
        <w:spacing w:before="0"/>
        <w:rPr>
          <w:rFonts w:cs="Arial"/>
        </w:rPr>
      </w:pPr>
      <w:r w:rsidRPr="007C12A4">
        <w:rPr>
          <w:rFonts w:cs="Arial"/>
        </w:rPr>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w:t>
      </w:r>
      <w:r w:rsidR="0098203C" w:rsidRPr="007C12A4">
        <w:rPr>
          <w:rFonts w:cs="Arial"/>
          <w:color w:val="1F497D" w:themeColor="text2"/>
        </w:rPr>
        <w:t xml:space="preserve">/(Сталне арбитраже при Привредној комори Србије, уз примену њеног Правилника </w:t>
      </w:r>
      <w:r w:rsidR="0098203C" w:rsidRPr="006C49CB">
        <w:rPr>
          <w:rFonts w:cs="Arial"/>
          <w:i/>
          <w:color w:val="1F497D" w:themeColor="text2"/>
        </w:rPr>
        <w:t>(напомена: коначан текст у Уговору зависи од тога да ли је домаћи или страни Пружалац услуге)</w:t>
      </w:r>
      <w:r w:rsidR="0098203C" w:rsidRPr="007C12A4">
        <w:rPr>
          <w:rFonts w:cs="Arial"/>
        </w:rPr>
        <w:t>.</w:t>
      </w:r>
      <w:r w:rsidRPr="007C12A4">
        <w:rPr>
          <w:rFonts w:cs="Arial"/>
        </w:rPr>
        <w:t xml:space="preserve">. </w:t>
      </w:r>
    </w:p>
    <w:p w:rsidR="003A49ED" w:rsidRPr="007C12A4" w:rsidRDefault="003A49ED" w:rsidP="003A49ED">
      <w:pPr>
        <w:pStyle w:val="KDParagraf"/>
        <w:spacing w:before="0"/>
        <w:rPr>
          <w:rFonts w:cs="Arial"/>
        </w:rPr>
      </w:pPr>
    </w:p>
    <w:p w:rsidR="003A49ED" w:rsidRPr="007C12A4" w:rsidRDefault="003A49ED" w:rsidP="00D16A7A">
      <w:pPr>
        <w:pStyle w:val="KDParagraf"/>
        <w:spacing w:before="0"/>
        <w:jc w:val="center"/>
        <w:rPr>
          <w:rFonts w:cs="Arial"/>
        </w:rPr>
      </w:pPr>
      <w:r w:rsidRPr="007C12A4">
        <w:rPr>
          <w:rFonts w:cs="Arial"/>
        </w:rPr>
        <w:t>Члан 14.</w:t>
      </w:r>
    </w:p>
    <w:p w:rsidR="003A49ED" w:rsidRPr="007C12A4" w:rsidRDefault="003A49ED" w:rsidP="003A49ED">
      <w:pPr>
        <w:pStyle w:val="KDParagraf"/>
        <w:spacing w:before="0"/>
        <w:rPr>
          <w:rFonts w:cs="Arial"/>
        </w:rPr>
      </w:pPr>
      <w:r w:rsidRPr="007C12A4">
        <w:rPr>
          <w:rFonts w:cs="Arial"/>
        </w:rPr>
        <w:t xml:space="preserve">Евентуалне измене и допуне овог Уговора на снази су само у случају да су састављене у писаној форми и потписане на прописани начин од стране </w:t>
      </w:r>
      <w:r w:rsidR="0098203C">
        <w:rPr>
          <w:rFonts w:cs="Arial"/>
          <w:lang w:val="sr-Cyrl-RS"/>
        </w:rPr>
        <w:t>законских заступника</w:t>
      </w:r>
      <w:r w:rsidRPr="007C12A4">
        <w:rPr>
          <w:rFonts w:cs="Arial"/>
        </w:rPr>
        <w:t xml:space="preserve"> сваке од Страна.</w:t>
      </w:r>
    </w:p>
    <w:p w:rsidR="003C24DA" w:rsidRPr="007C12A4" w:rsidRDefault="003C24DA" w:rsidP="00D16A7A">
      <w:pPr>
        <w:pStyle w:val="KDParagraf"/>
        <w:spacing w:before="0"/>
        <w:jc w:val="center"/>
        <w:rPr>
          <w:rFonts w:cs="Arial"/>
        </w:rPr>
      </w:pPr>
    </w:p>
    <w:p w:rsidR="003A49ED" w:rsidRPr="007C12A4" w:rsidRDefault="003A49ED" w:rsidP="00D16A7A">
      <w:pPr>
        <w:pStyle w:val="KDParagraf"/>
        <w:spacing w:before="0"/>
        <w:jc w:val="center"/>
        <w:rPr>
          <w:rFonts w:cs="Arial"/>
        </w:rPr>
      </w:pPr>
      <w:r w:rsidRPr="007C12A4">
        <w:rPr>
          <w:rFonts w:cs="Arial"/>
        </w:rPr>
        <w:t>Члан 15.</w:t>
      </w:r>
    </w:p>
    <w:p w:rsidR="00D75CD6" w:rsidRPr="007C12A4" w:rsidRDefault="003A49ED" w:rsidP="003A49ED">
      <w:pPr>
        <w:pStyle w:val="KDParagraf"/>
        <w:spacing w:before="0"/>
        <w:rPr>
          <w:rFonts w:cs="Arial"/>
        </w:rPr>
      </w:pPr>
      <w:r w:rsidRPr="007C12A4">
        <w:rPr>
          <w:rFonts w:cs="Arial"/>
        </w:rPr>
        <w:t xml:space="preserve">На све што није регулисано одредбама овог Уговора, примениће се одредбе </w:t>
      </w:r>
      <w:r w:rsidR="0098203C">
        <w:rPr>
          <w:rFonts w:cs="Arial"/>
          <w:lang w:val="sr-Cyrl-RS"/>
        </w:rPr>
        <w:t xml:space="preserve">ЗОО и других </w:t>
      </w:r>
      <w:r w:rsidRPr="007C12A4">
        <w:rPr>
          <w:rFonts w:cs="Arial"/>
        </w:rPr>
        <w:t xml:space="preserve">позитивноправних прописа Републике Србије применљивих, с обзиром на предмет Уговора. </w:t>
      </w:r>
    </w:p>
    <w:p w:rsidR="003C24DA" w:rsidRPr="007C12A4" w:rsidRDefault="003C24DA" w:rsidP="00D16A7A">
      <w:pPr>
        <w:pStyle w:val="KDParagraf"/>
        <w:spacing w:before="0"/>
        <w:jc w:val="center"/>
        <w:rPr>
          <w:rFonts w:cs="Arial"/>
        </w:rPr>
      </w:pPr>
    </w:p>
    <w:p w:rsidR="003A49ED" w:rsidRPr="007C12A4" w:rsidRDefault="003A49ED" w:rsidP="00D16A7A">
      <w:pPr>
        <w:pStyle w:val="KDParagraf"/>
        <w:spacing w:before="0"/>
        <w:jc w:val="center"/>
        <w:rPr>
          <w:rFonts w:cs="Arial"/>
        </w:rPr>
      </w:pPr>
      <w:r w:rsidRPr="007C12A4">
        <w:rPr>
          <w:rFonts w:cs="Arial"/>
        </w:rPr>
        <w:t>Члан 16.</w:t>
      </w:r>
    </w:p>
    <w:p w:rsidR="003A49ED" w:rsidRPr="007C12A4" w:rsidRDefault="003A49ED" w:rsidP="003A49ED">
      <w:pPr>
        <w:pStyle w:val="KDParagraf"/>
        <w:spacing w:before="0"/>
        <w:rPr>
          <w:rFonts w:cs="Arial"/>
        </w:rPr>
      </w:pPr>
      <w:r w:rsidRPr="007C12A4">
        <w:rPr>
          <w:rFonts w:cs="Arial"/>
        </w:rPr>
        <w:t xml:space="preserve">Овај Уговор се сматра закљученим на дан када су га потписали </w:t>
      </w:r>
      <w:r w:rsidR="0098203C">
        <w:rPr>
          <w:rFonts w:cs="Arial"/>
          <w:lang w:val="sr-Cyrl-RS"/>
        </w:rPr>
        <w:t>законски</w:t>
      </w:r>
      <w:r w:rsidRPr="007C12A4">
        <w:rPr>
          <w:rFonts w:cs="Arial"/>
        </w:rPr>
        <w:t xml:space="preserve"> заступници обе Стране, а ако га </w:t>
      </w:r>
      <w:r w:rsidR="0098203C">
        <w:rPr>
          <w:rFonts w:cs="Arial"/>
          <w:lang w:val="sr-Cyrl-RS"/>
        </w:rPr>
        <w:t>законски</w:t>
      </w:r>
      <w:r w:rsidRPr="007C12A4">
        <w:rPr>
          <w:rFonts w:cs="Arial"/>
        </w:rPr>
        <w:t xml:space="preserve"> заступници нису потписали на исти дан, Уговор се сматра закљученим на дан другог потписа по временском редоследу.</w:t>
      </w:r>
    </w:p>
    <w:p w:rsidR="003C24DA" w:rsidRPr="007C12A4" w:rsidRDefault="003A49ED" w:rsidP="00CD36FE">
      <w:pPr>
        <w:pStyle w:val="KDParagraf"/>
        <w:spacing w:before="0"/>
        <w:rPr>
          <w:rFonts w:cs="Arial"/>
        </w:rPr>
      </w:pPr>
      <w:r w:rsidRPr="007C12A4">
        <w:rPr>
          <w:rFonts w:cs="Arial"/>
        </w:rPr>
        <w:t>Обавезе према очувању поверљивости пословне тајне и поверљивих информација које су претходно дефинисане важе трајно.</w:t>
      </w:r>
    </w:p>
    <w:p w:rsidR="003C24DA" w:rsidRPr="007C12A4" w:rsidRDefault="003C24DA" w:rsidP="00D16A7A">
      <w:pPr>
        <w:pStyle w:val="KDParagraf"/>
        <w:spacing w:before="0"/>
        <w:jc w:val="center"/>
        <w:rPr>
          <w:rFonts w:cs="Arial"/>
        </w:rPr>
      </w:pPr>
    </w:p>
    <w:p w:rsidR="003A49ED" w:rsidRPr="007C12A4" w:rsidRDefault="003A49ED" w:rsidP="00D16A7A">
      <w:pPr>
        <w:pStyle w:val="KDParagraf"/>
        <w:spacing w:before="0"/>
        <w:jc w:val="center"/>
        <w:rPr>
          <w:rFonts w:cs="Arial"/>
        </w:rPr>
      </w:pPr>
      <w:r w:rsidRPr="007C12A4">
        <w:rPr>
          <w:rFonts w:cs="Arial"/>
        </w:rPr>
        <w:t>Члан 17.</w:t>
      </w:r>
    </w:p>
    <w:p w:rsidR="003A49ED" w:rsidRPr="007C12A4" w:rsidRDefault="003A49ED" w:rsidP="003A49ED">
      <w:pPr>
        <w:pStyle w:val="KDParagraf"/>
        <w:spacing w:before="0"/>
        <w:rPr>
          <w:rFonts w:cs="Arial"/>
        </w:rPr>
      </w:pPr>
      <w:r w:rsidRPr="007C12A4">
        <w:rPr>
          <w:rFonts w:cs="Arial"/>
        </w:rPr>
        <w:t>Овај Уговор је потписан у 6 (</w:t>
      </w:r>
      <w:r w:rsidR="000D4B2A" w:rsidRPr="007C12A4">
        <w:rPr>
          <w:rFonts w:cs="Arial"/>
          <w:lang w:val="sr-Cyrl-RS"/>
        </w:rPr>
        <w:t>словима:</w:t>
      </w:r>
      <w:r w:rsidRPr="007C12A4">
        <w:rPr>
          <w:rFonts w:cs="Arial"/>
        </w:rPr>
        <w:t xml:space="preserve">шест) истоветних примерака од којих </w:t>
      </w:r>
      <w:r w:rsidR="0098203C">
        <w:rPr>
          <w:rFonts w:cs="Arial"/>
          <w:lang w:val="sr-Cyrl-RS"/>
        </w:rPr>
        <w:t>3</w:t>
      </w:r>
      <w:r w:rsidRPr="007C12A4">
        <w:rPr>
          <w:rFonts w:cs="Arial"/>
        </w:rPr>
        <w:t xml:space="preserve"> (</w:t>
      </w:r>
      <w:r w:rsidR="000D4B2A" w:rsidRPr="007C12A4">
        <w:rPr>
          <w:rFonts w:cs="Arial"/>
          <w:lang w:val="sr-Cyrl-RS"/>
        </w:rPr>
        <w:t>словима:</w:t>
      </w:r>
      <w:r w:rsidR="0098203C">
        <w:rPr>
          <w:rFonts w:cs="Arial"/>
          <w:lang w:val="sr-Cyrl-RS"/>
        </w:rPr>
        <w:t xml:space="preserve"> три</w:t>
      </w:r>
      <w:r w:rsidRPr="007C12A4">
        <w:rPr>
          <w:rFonts w:cs="Arial"/>
        </w:rPr>
        <w:t xml:space="preserve">) примерка за </w:t>
      </w:r>
      <w:r w:rsidR="0098203C">
        <w:rPr>
          <w:rFonts w:cs="Arial"/>
          <w:lang w:val="sr-Cyrl-RS"/>
        </w:rPr>
        <w:t>Пружаоца услуге,</w:t>
      </w:r>
      <w:r w:rsidR="0098203C" w:rsidRPr="007C12A4">
        <w:rPr>
          <w:rFonts w:cs="Arial"/>
        </w:rPr>
        <w:t xml:space="preserve"> </w:t>
      </w:r>
      <w:r w:rsidRPr="007C12A4">
        <w:rPr>
          <w:rFonts w:cs="Arial"/>
        </w:rPr>
        <w:t xml:space="preserve">а </w:t>
      </w:r>
      <w:r w:rsidR="0098203C">
        <w:rPr>
          <w:rFonts w:cs="Arial"/>
          <w:lang w:val="sr-Cyrl-RS"/>
        </w:rPr>
        <w:t xml:space="preserve">3 </w:t>
      </w:r>
      <w:r w:rsidRPr="007C12A4">
        <w:rPr>
          <w:rFonts w:cs="Arial"/>
        </w:rPr>
        <w:t>(</w:t>
      </w:r>
      <w:r w:rsidR="000D4B2A" w:rsidRPr="007C12A4">
        <w:rPr>
          <w:rFonts w:cs="Arial"/>
          <w:lang w:val="sr-Cyrl-RS"/>
        </w:rPr>
        <w:t>словима:</w:t>
      </w:r>
      <w:r w:rsidR="0098203C">
        <w:rPr>
          <w:rFonts w:cs="Arial"/>
          <w:lang w:val="sr-Cyrl-RS"/>
        </w:rPr>
        <w:t xml:space="preserve"> три</w:t>
      </w:r>
      <w:r w:rsidRPr="007C12A4">
        <w:rPr>
          <w:rFonts w:cs="Arial"/>
        </w:rPr>
        <w:t xml:space="preserve">) примерка за </w:t>
      </w:r>
      <w:r w:rsidR="0098203C">
        <w:rPr>
          <w:rFonts w:cs="Arial"/>
          <w:lang w:val="sr-Cyrl-RS"/>
        </w:rPr>
        <w:t>Корисника услуге</w:t>
      </w:r>
      <w:r w:rsidRPr="007C12A4">
        <w:rPr>
          <w:rFonts w:cs="Arial"/>
        </w:rPr>
        <w:t>.</w:t>
      </w:r>
    </w:p>
    <w:p w:rsidR="003A49ED" w:rsidRPr="007C12A4" w:rsidRDefault="003A49ED" w:rsidP="003A49ED">
      <w:pPr>
        <w:pStyle w:val="KDParagraf"/>
        <w:spacing w:before="0"/>
        <w:rPr>
          <w:rFonts w:cs="Arial"/>
        </w:rPr>
      </w:pPr>
    </w:p>
    <w:p w:rsidR="003A49ED" w:rsidRPr="007C12A4" w:rsidRDefault="0098203C" w:rsidP="003A49ED">
      <w:pPr>
        <w:pStyle w:val="KDParagraf"/>
        <w:spacing w:before="0"/>
        <w:rPr>
          <w:rFonts w:cs="Arial"/>
        </w:rPr>
      </w:pPr>
      <w:r>
        <w:rPr>
          <w:rFonts w:cs="Arial"/>
          <w:lang w:val="sr-Cyrl-RS"/>
        </w:rPr>
        <w:t>С</w:t>
      </w:r>
      <w:r w:rsidR="003A49ED" w:rsidRPr="007C12A4">
        <w:rPr>
          <w:rFonts w:cs="Arial"/>
        </w:rPr>
        <w:t>тране сагласно изјављују да су Уговор прочитале, разумеле и да уговорне одредбе у свему представљају израз њихове стварне воље.</w:t>
      </w:r>
    </w:p>
    <w:p w:rsidR="00BC2559" w:rsidRPr="007C12A4" w:rsidRDefault="00BC2559" w:rsidP="003A49ED">
      <w:pPr>
        <w:pStyle w:val="KDParagraf"/>
        <w:spacing w:before="0"/>
        <w:rPr>
          <w:rFonts w:cs="Arial"/>
        </w:rPr>
      </w:pPr>
    </w:p>
    <w:p w:rsidR="00A676E8" w:rsidRPr="007C12A4" w:rsidRDefault="0049009E" w:rsidP="000177E0">
      <w:pPr>
        <w:pStyle w:val="KDParagraf"/>
        <w:spacing w:before="0"/>
        <w:rPr>
          <w:rFonts w:cs="Arial"/>
        </w:rPr>
      </w:pPr>
      <w:r w:rsidRPr="007C12A4">
        <w:rPr>
          <w:rFonts w:cs="Arial"/>
          <w:lang w:val="sr-Cyrl-CS"/>
        </w:rPr>
        <w:t xml:space="preserve">   </w:t>
      </w:r>
      <w:r w:rsidR="003A49ED" w:rsidRPr="007C12A4">
        <w:rPr>
          <w:rFonts w:cs="Arial"/>
        </w:rPr>
        <w:t xml:space="preserve">    </w:t>
      </w:r>
      <w:r w:rsidR="00A676E8" w:rsidRPr="007C12A4">
        <w:rPr>
          <w:rFonts w:cs="Arial"/>
        </w:rPr>
        <w:tab/>
      </w:r>
    </w:p>
    <w:p w:rsidR="00A676E8" w:rsidRPr="007C12A4" w:rsidRDefault="00A676E8" w:rsidP="00A676E8">
      <w:pPr>
        <w:pStyle w:val="KDParagraf"/>
        <w:spacing w:before="0"/>
        <w:rPr>
          <w:rFonts w:cs="Arial"/>
        </w:rPr>
      </w:pPr>
    </w:p>
    <w:tbl>
      <w:tblPr>
        <w:tblW w:w="0" w:type="auto"/>
        <w:tblLook w:val="04A0" w:firstRow="1" w:lastRow="0" w:firstColumn="1" w:lastColumn="0" w:noHBand="0" w:noVBand="1"/>
      </w:tblPr>
      <w:tblGrid>
        <w:gridCol w:w="3106"/>
        <w:gridCol w:w="2770"/>
        <w:gridCol w:w="3153"/>
      </w:tblGrid>
      <w:tr w:rsidR="0098203C" w:rsidRPr="00BA521C" w:rsidTr="00611782">
        <w:tc>
          <w:tcPr>
            <w:tcW w:w="3116" w:type="dxa"/>
          </w:tcPr>
          <w:p w:rsidR="0098203C" w:rsidRPr="00BA521C" w:rsidRDefault="0098203C" w:rsidP="00611782">
            <w:pPr>
              <w:spacing w:before="0" w:after="160" w:line="259" w:lineRule="auto"/>
              <w:jc w:val="center"/>
              <w:rPr>
                <w:rFonts w:eastAsia="Calibri" w:cs="Arial"/>
              </w:rPr>
            </w:pPr>
            <w:r w:rsidRPr="00BA521C">
              <w:rPr>
                <w:rFonts w:eastAsia="Calibri" w:cs="Arial"/>
                <w:lang w:val="sr-Cyrl-RS"/>
              </w:rPr>
              <w:t>КОРИСНИК УСЛУГЕ</w:t>
            </w:r>
          </w:p>
        </w:tc>
        <w:tc>
          <w:tcPr>
            <w:tcW w:w="3117" w:type="dxa"/>
          </w:tcPr>
          <w:p w:rsidR="0098203C" w:rsidRPr="00BA521C" w:rsidRDefault="0098203C" w:rsidP="00611782">
            <w:pPr>
              <w:spacing w:before="0" w:after="160" w:line="259" w:lineRule="auto"/>
              <w:jc w:val="center"/>
              <w:rPr>
                <w:rFonts w:eastAsia="Calibri" w:cs="Arial"/>
              </w:rPr>
            </w:pPr>
          </w:p>
        </w:tc>
        <w:tc>
          <w:tcPr>
            <w:tcW w:w="3117" w:type="dxa"/>
          </w:tcPr>
          <w:p w:rsidR="0098203C" w:rsidRPr="00BA521C" w:rsidRDefault="0098203C" w:rsidP="00611782">
            <w:pPr>
              <w:spacing w:before="0" w:after="160" w:line="259" w:lineRule="auto"/>
              <w:jc w:val="center"/>
              <w:rPr>
                <w:rFonts w:eastAsia="Calibri" w:cs="Arial"/>
              </w:rPr>
            </w:pPr>
            <w:r w:rsidRPr="00BA521C">
              <w:rPr>
                <w:rFonts w:eastAsia="Calibri" w:cs="Arial"/>
                <w:lang w:val="sr-Cyrl-RS"/>
              </w:rPr>
              <w:t>ПРУЖАЛАЦ УСЛУГЕ</w:t>
            </w:r>
          </w:p>
        </w:tc>
      </w:tr>
      <w:tr w:rsidR="0098203C" w:rsidRPr="00BA521C" w:rsidTr="00611782">
        <w:tc>
          <w:tcPr>
            <w:tcW w:w="3116" w:type="dxa"/>
          </w:tcPr>
          <w:p w:rsidR="0098203C" w:rsidRPr="00BA521C" w:rsidRDefault="0098203C" w:rsidP="00611782">
            <w:pPr>
              <w:spacing w:before="0" w:line="259" w:lineRule="auto"/>
              <w:jc w:val="center"/>
              <w:rPr>
                <w:rFonts w:eastAsia="Calibri" w:cs="Arial"/>
                <w:lang w:val="sr-Cyrl-RS"/>
              </w:rPr>
            </w:pPr>
            <w:r w:rsidRPr="00BA521C">
              <w:rPr>
                <w:rFonts w:eastAsia="Calibri" w:cs="Arial"/>
                <w:lang w:val="sr-Cyrl-RS"/>
              </w:rPr>
              <w:t>Јавно предузеће</w:t>
            </w:r>
          </w:p>
          <w:p w:rsidR="0098203C" w:rsidRPr="00BA521C" w:rsidRDefault="0098203C" w:rsidP="00611782">
            <w:pPr>
              <w:spacing w:before="0" w:line="259" w:lineRule="auto"/>
              <w:jc w:val="center"/>
              <w:rPr>
                <w:rFonts w:eastAsia="Calibri" w:cs="Arial"/>
                <w:lang w:val="sr-Cyrl-RS"/>
              </w:rPr>
            </w:pPr>
            <w:r w:rsidRPr="00BA521C">
              <w:rPr>
                <w:rFonts w:eastAsia="Calibri" w:cs="Arial"/>
                <w:lang w:val="sr-Cyrl-RS"/>
              </w:rPr>
              <w:t>„Електропривреда Србије“ Београд</w:t>
            </w:r>
          </w:p>
          <w:p w:rsidR="0098203C" w:rsidRPr="00BA521C" w:rsidRDefault="0098203C" w:rsidP="00611782">
            <w:pPr>
              <w:spacing w:before="0" w:line="259" w:lineRule="auto"/>
              <w:jc w:val="center"/>
              <w:rPr>
                <w:rFonts w:eastAsia="Calibri" w:cs="Arial"/>
              </w:rPr>
            </w:pPr>
          </w:p>
        </w:tc>
        <w:tc>
          <w:tcPr>
            <w:tcW w:w="3117" w:type="dxa"/>
          </w:tcPr>
          <w:p w:rsidR="0098203C" w:rsidRPr="00BA521C" w:rsidRDefault="0098203C" w:rsidP="00611782">
            <w:pPr>
              <w:spacing w:before="0" w:line="259" w:lineRule="auto"/>
              <w:jc w:val="center"/>
              <w:rPr>
                <w:rFonts w:eastAsia="Calibri" w:cs="Arial"/>
              </w:rPr>
            </w:pPr>
          </w:p>
        </w:tc>
        <w:tc>
          <w:tcPr>
            <w:tcW w:w="3117" w:type="dxa"/>
          </w:tcPr>
          <w:p w:rsidR="0098203C" w:rsidRPr="00BA521C" w:rsidRDefault="0098203C" w:rsidP="00611782">
            <w:pPr>
              <w:spacing w:before="0" w:line="259" w:lineRule="auto"/>
              <w:jc w:val="center"/>
              <w:rPr>
                <w:rFonts w:eastAsia="Calibri" w:cs="Arial"/>
              </w:rPr>
            </w:pPr>
            <w:r w:rsidRPr="00BA521C">
              <w:rPr>
                <w:rFonts w:eastAsia="Calibri" w:cs="Arial"/>
                <w:lang w:val="sr-Cyrl-RS"/>
              </w:rPr>
              <w:t>Назив</w:t>
            </w:r>
          </w:p>
        </w:tc>
      </w:tr>
      <w:tr w:rsidR="0098203C" w:rsidRPr="00BA521C" w:rsidTr="00611782">
        <w:tc>
          <w:tcPr>
            <w:tcW w:w="3116" w:type="dxa"/>
          </w:tcPr>
          <w:p w:rsidR="0098203C" w:rsidRPr="00BA521C" w:rsidRDefault="0098203C" w:rsidP="00611782">
            <w:pPr>
              <w:spacing w:before="0" w:after="160" w:line="259" w:lineRule="auto"/>
              <w:jc w:val="center"/>
              <w:rPr>
                <w:rFonts w:eastAsia="Calibri" w:cs="Arial"/>
              </w:rPr>
            </w:pPr>
            <w:r w:rsidRPr="00BA521C">
              <w:rPr>
                <w:rFonts w:eastAsia="Calibri" w:cs="Arial"/>
                <w:lang w:val="sr-Cyrl-RS"/>
              </w:rPr>
              <w:t>_______________________</w:t>
            </w:r>
          </w:p>
        </w:tc>
        <w:tc>
          <w:tcPr>
            <w:tcW w:w="3117" w:type="dxa"/>
          </w:tcPr>
          <w:p w:rsidR="0098203C" w:rsidRPr="00BA521C" w:rsidRDefault="0098203C" w:rsidP="00611782">
            <w:pPr>
              <w:spacing w:before="0" w:after="160" w:line="259" w:lineRule="auto"/>
              <w:jc w:val="center"/>
              <w:rPr>
                <w:rFonts w:eastAsia="Calibri" w:cs="Arial"/>
              </w:rPr>
            </w:pPr>
          </w:p>
        </w:tc>
        <w:tc>
          <w:tcPr>
            <w:tcW w:w="3117" w:type="dxa"/>
          </w:tcPr>
          <w:p w:rsidR="0098203C" w:rsidRPr="00BA521C" w:rsidRDefault="0098203C" w:rsidP="00611782">
            <w:pPr>
              <w:spacing w:before="0" w:after="160" w:line="259" w:lineRule="auto"/>
              <w:jc w:val="center"/>
              <w:rPr>
                <w:rFonts w:eastAsia="Calibri" w:cs="Arial"/>
              </w:rPr>
            </w:pPr>
            <w:r w:rsidRPr="00BA521C">
              <w:rPr>
                <w:rFonts w:eastAsia="Calibri" w:cs="Arial"/>
                <w:lang w:val="sr-Cyrl-RS"/>
              </w:rPr>
              <w:t>________________________</w:t>
            </w:r>
          </w:p>
        </w:tc>
      </w:tr>
      <w:tr w:rsidR="0098203C" w:rsidRPr="00BA521C" w:rsidTr="00611782">
        <w:tc>
          <w:tcPr>
            <w:tcW w:w="3116" w:type="dxa"/>
          </w:tcPr>
          <w:p w:rsidR="0098203C" w:rsidRPr="00BA521C" w:rsidRDefault="0098203C" w:rsidP="00611782">
            <w:pPr>
              <w:spacing w:before="0" w:line="259" w:lineRule="auto"/>
              <w:jc w:val="center"/>
              <w:rPr>
                <w:rFonts w:eastAsia="Calibri" w:cs="Arial"/>
                <w:lang w:val="sr-Cyrl-RS"/>
              </w:rPr>
            </w:pPr>
            <w:r w:rsidRPr="00BA521C">
              <w:rPr>
                <w:rFonts w:eastAsia="Calibri" w:cs="Arial"/>
                <w:lang w:val="sr-Cyrl-RS"/>
              </w:rPr>
              <w:t>Милорад Грчић</w:t>
            </w:r>
          </w:p>
          <w:p w:rsidR="0098203C" w:rsidRPr="00BA521C" w:rsidRDefault="0098203C" w:rsidP="00611782">
            <w:pPr>
              <w:spacing w:before="0" w:line="259" w:lineRule="auto"/>
              <w:jc w:val="center"/>
              <w:rPr>
                <w:rFonts w:eastAsia="Calibri" w:cs="Arial"/>
              </w:rPr>
            </w:pPr>
            <w:r w:rsidRPr="00BA521C">
              <w:rPr>
                <w:rFonts w:eastAsia="Calibri" w:cs="Arial"/>
                <w:lang w:val="sr-Cyrl-RS"/>
              </w:rPr>
              <w:t>в.д. директора</w:t>
            </w:r>
          </w:p>
        </w:tc>
        <w:tc>
          <w:tcPr>
            <w:tcW w:w="3117" w:type="dxa"/>
          </w:tcPr>
          <w:p w:rsidR="0098203C" w:rsidRPr="00BA521C" w:rsidRDefault="0098203C" w:rsidP="00611782">
            <w:pPr>
              <w:spacing w:before="0" w:line="259" w:lineRule="auto"/>
              <w:jc w:val="center"/>
              <w:rPr>
                <w:rFonts w:eastAsia="Calibri" w:cs="Arial"/>
              </w:rPr>
            </w:pPr>
          </w:p>
        </w:tc>
        <w:tc>
          <w:tcPr>
            <w:tcW w:w="3117" w:type="dxa"/>
          </w:tcPr>
          <w:p w:rsidR="0098203C" w:rsidRPr="00BA521C" w:rsidRDefault="0098203C" w:rsidP="00611782">
            <w:pPr>
              <w:spacing w:before="0" w:line="259" w:lineRule="auto"/>
              <w:jc w:val="center"/>
              <w:rPr>
                <w:rFonts w:eastAsia="Calibri" w:cs="Arial"/>
                <w:lang w:val="sr-Cyrl-RS"/>
              </w:rPr>
            </w:pPr>
            <w:r w:rsidRPr="00BA521C">
              <w:rPr>
                <w:rFonts w:eastAsia="Calibri" w:cs="Arial"/>
                <w:lang w:val="sr-Cyrl-RS"/>
              </w:rPr>
              <w:t>Име и презиме</w:t>
            </w:r>
          </w:p>
          <w:p w:rsidR="0098203C" w:rsidRPr="00BA521C" w:rsidRDefault="0098203C" w:rsidP="00611782">
            <w:pPr>
              <w:spacing w:before="0" w:line="259" w:lineRule="auto"/>
              <w:jc w:val="center"/>
              <w:rPr>
                <w:rFonts w:eastAsia="Calibri" w:cs="Arial"/>
              </w:rPr>
            </w:pPr>
            <w:r w:rsidRPr="00BA521C">
              <w:rPr>
                <w:rFonts w:eastAsia="Calibri" w:cs="Arial"/>
                <w:lang w:val="sr-Cyrl-RS"/>
              </w:rPr>
              <w:t>Функција</w:t>
            </w:r>
          </w:p>
        </w:tc>
      </w:tr>
    </w:tbl>
    <w:p w:rsidR="00EE793E" w:rsidRPr="007C12A4" w:rsidRDefault="00EE793E">
      <w:pPr>
        <w:pStyle w:val="KDParagraf"/>
        <w:spacing w:before="0"/>
        <w:rPr>
          <w:rFonts w:cs="Arial"/>
        </w:rPr>
      </w:pPr>
    </w:p>
    <w:sectPr w:rsidR="00EE793E" w:rsidRPr="007C12A4" w:rsidSect="00FE5B47">
      <w:headerReference w:type="default" r:id="rId177"/>
      <w:footerReference w:type="even" r:id="rId178"/>
      <w:footerReference w:type="default" r:id="rId179"/>
      <w:headerReference w:type="first" r:id="rId180"/>
      <w:footerReference w:type="first" r:id="rId181"/>
      <w:footnotePr>
        <w:pos w:val="beneathText"/>
      </w:footnotePr>
      <w:pgSz w:w="11909" w:h="16834" w:code="9"/>
      <w:pgMar w:top="1440" w:right="1440" w:bottom="1440" w:left="1440" w:header="144"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19D" w:rsidRDefault="0064619D">
      <w:r>
        <w:separator/>
      </w:r>
    </w:p>
    <w:p w:rsidR="0064619D" w:rsidRDefault="0064619D"/>
  </w:endnote>
  <w:endnote w:type="continuationSeparator" w:id="0">
    <w:p w:rsidR="0064619D" w:rsidRDefault="0064619D">
      <w:r>
        <w:continuationSeparator/>
      </w:r>
    </w:p>
    <w:p w:rsidR="0064619D" w:rsidRDefault="006461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MT">
    <w:altName w:val="MS Gothic"/>
    <w:charset w:val="00"/>
    <w:family w:val="auto"/>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charset w:val="00"/>
    <w:family w:val="auto"/>
    <w:pitch w:val="variable"/>
    <w:sig w:usb0="00000083" w:usb1="00000000" w:usb2="00000000" w:usb3="00000000" w:csb0="00000009"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NewRomanPS-BoldMT">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782" w:rsidRDefault="00611782"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11782" w:rsidRDefault="00611782" w:rsidP="00841BE7">
    <w:pPr>
      <w:pStyle w:val="Footer"/>
      <w:ind w:right="360"/>
    </w:pPr>
  </w:p>
  <w:p w:rsidR="00611782" w:rsidRDefault="00611782"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782" w:rsidRPr="00EC5BB4" w:rsidRDefault="00611782"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B857BF">
      <w:rPr>
        <w:rStyle w:val="PageNumber"/>
        <w:rFonts w:cs="Arial"/>
        <w:b/>
        <w:noProof/>
        <w:szCs w:val="24"/>
      </w:rPr>
      <w:t>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B857BF">
      <w:rPr>
        <w:rStyle w:val="PageNumber"/>
        <w:rFonts w:cs="Arial"/>
        <w:b/>
        <w:noProof/>
        <w:szCs w:val="24"/>
      </w:rPr>
      <w:t>7</w:t>
    </w:r>
    <w:r w:rsidRPr="00EC5BB4">
      <w:rPr>
        <w:rStyle w:val="PageNumber"/>
        <w:rFonts w:cs="Arial"/>
        <w:b/>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782" w:rsidRPr="00EC5BB4" w:rsidRDefault="00611782"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B857BF">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B857BF">
      <w:rPr>
        <w:rStyle w:val="PageNumber"/>
        <w:rFonts w:cs="Arial"/>
        <w:b/>
        <w:noProof/>
        <w:szCs w:val="24"/>
      </w:rPr>
      <w:t>7</w:t>
    </w:r>
    <w:r w:rsidRPr="00EC5BB4">
      <w:rPr>
        <w:rStyle w:val="PageNumber"/>
        <w:rFonts w:cs="Arial"/>
        <w:b/>
        <w:szCs w:val="24"/>
      </w:rPr>
      <w:fldChar w:fldCharType="end"/>
    </w:r>
  </w:p>
  <w:p w:rsidR="00611782" w:rsidRDefault="0061178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19D" w:rsidRDefault="0064619D">
      <w:r>
        <w:separator/>
      </w:r>
    </w:p>
    <w:p w:rsidR="0064619D" w:rsidRDefault="0064619D"/>
  </w:footnote>
  <w:footnote w:type="continuationSeparator" w:id="0">
    <w:p w:rsidR="0064619D" w:rsidRDefault="0064619D">
      <w:r>
        <w:continuationSeparator/>
      </w:r>
    </w:p>
    <w:p w:rsidR="0064619D" w:rsidRDefault="0064619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782" w:rsidRDefault="00611782" w:rsidP="004276AD">
    <w:pPr>
      <w:pStyle w:val="Header"/>
      <w:rPr>
        <w:sz w:val="20"/>
      </w:rPr>
    </w:pPr>
  </w:p>
  <w:p w:rsidR="00611782" w:rsidRPr="00E73AE6" w:rsidRDefault="00611782" w:rsidP="006772A6">
    <w:pPr>
      <w:pStyle w:val="Header"/>
      <w:jc w:val="center"/>
      <w:rPr>
        <w:rFonts w:cs="Arial"/>
        <w:b/>
        <w:sz w:val="20"/>
        <w:lang w:val="ru-RU"/>
      </w:rPr>
    </w:pPr>
    <w:r w:rsidRPr="00E73AE6">
      <w:rPr>
        <w:sz w:val="20"/>
      </w:rPr>
      <w:t>ЈП „Електропривреда Србије“ Београд          Конкурсна документација</w:t>
    </w:r>
    <w:r w:rsidRPr="00E73AE6">
      <w:rPr>
        <w:b/>
        <w:sz w:val="20"/>
      </w:rPr>
      <w:t xml:space="preserve">                                               </w:t>
    </w:r>
  </w:p>
  <w:p w:rsidR="00611782" w:rsidRPr="00E73AE6" w:rsidRDefault="00611782" w:rsidP="00CE7062">
    <w:pPr>
      <w:pStyle w:val="Header"/>
      <w:tabs>
        <w:tab w:val="clear" w:pos="8640"/>
        <w:tab w:val="left" w:pos="5040"/>
      </w:tabs>
      <w:jc w:val="left"/>
      <w:rPr>
        <w:rFonts w:cs="Arial"/>
        <w:sz w:val="20"/>
        <w:lang w:val="sr-Latn-RS"/>
      </w:rPr>
    </w:pPr>
    <w:r w:rsidRPr="00E73AE6">
      <w:rPr>
        <w:rFonts w:cs="Arial"/>
        <w:sz w:val="20"/>
        <w:lang w:val="sr-Latn-RS"/>
      </w:rPr>
      <w:tab/>
    </w:r>
    <w:r w:rsidRPr="00E73AE6">
      <w:rPr>
        <w:rFonts w:cs="Arial"/>
        <w:sz w:val="20"/>
        <w:lang w:val="sr-Latn-RS"/>
      </w:rPr>
      <w:tab/>
    </w:r>
    <w:r w:rsidRPr="00E73AE6">
      <w:rPr>
        <w:rFonts w:cs="Arial"/>
        <w:sz w:val="20"/>
        <w:lang w:val="sr-Latn-RS"/>
      </w:rPr>
      <w:tab/>
      <w:t>J</w:t>
    </w:r>
    <w:r w:rsidRPr="00E73AE6">
      <w:rPr>
        <w:b/>
        <w:sz w:val="20"/>
      </w:rPr>
      <w:t>Н/1000/0338/2018</w:t>
    </w:r>
    <w:r w:rsidRPr="00E73AE6">
      <w:rPr>
        <w:sz w:val="20"/>
      </w:rPr>
      <w:t xml:space="preserve">                        </w:t>
    </w:r>
  </w:p>
  <w:p w:rsidR="00611782" w:rsidRPr="00E73AE6" w:rsidRDefault="00611782" w:rsidP="006772A6">
    <w:pPr>
      <w:pStyle w:val="Header"/>
      <w:jc w:val="center"/>
      <w:rPr>
        <w:bCs/>
        <w:sz w:val="20"/>
        <w:lang w:val="sr-Latn-RS"/>
      </w:rPr>
    </w:pPr>
    <w:r w:rsidRPr="00E73AE6">
      <w:rPr>
        <w:rFonts w:cs="Arial"/>
        <w:sz w:val="20"/>
        <w:lang w:val="sr-Cyrl-RS"/>
      </w:rPr>
      <w:t>„Интерни стандард - Технички захтеви (спецификација) за набавку нових енергетских трансформатора</w:t>
    </w:r>
    <w:r w:rsidRPr="00E73AE6">
      <w:rPr>
        <w:rFonts w:cs="Arial"/>
        <w:sz w:val="20"/>
        <w:lang w:val="sr-Latn-RS"/>
      </w:rPr>
      <w:t>“</w:t>
    </w:r>
  </w:p>
  <w:p w:rsidR="00611782" w:rsidRPr="00EC5BB4" w:rsidRDefault="00611782" w:rsidP="00364611">
    <w:pPr>
      <w:pStyle w:val="Header"/>
      <w:jc w:val="right"/>
      <w:rPr>
        <w:szCs w:val="24"/>
      </w:rPr>
    </w:pPr>
  </w:p>
  <w:p w:rsidR="00611782" w:rsidRPr="004276AD" w:rsidRDefault="00611782" w:rsidP="004276A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782" w:rsidRDefault="00611782" w:rsidP="004276AD">
    <w:pPr>
      <w:pStyle w:val="Header"/>
    </w:pPr>
  </w:p>
  <w:p w:rsidR="00611782" w:rsidRPr="003B2705" w:rsidRDefault="00611782" w:rsidP="00364611">
    <w:pPr>
      <w:pStyle w:val="Header"/>
      <w:jc w:val="right"/>
      <w:rPr>
        <w:szCs w:val="24"/>
        <w:lang w:val="sr-Cyrl-RS"/>
      </w:rPr>
    </w:pPr>
    <w:r w:rsidRPr="00113B84">
      <w:rPr>
        <w:szCs w:val="24"/>
      </w:rPr>
      <w:t>ЈП „Електропривреда Србије“ Београд</w:t>
    </w:r>
    <w:r>
      <w:rPr>
        <w:szCs w:val="24"/>
      </w:rPr>
      <w:t xml:space="preserve">        Конкурсна документација ЈН</w:t>
    </w:r>
    <w:r>
      <w:rPr>
        <w:b/>
        <w:szCs w:val="24"/>
      </w:rPr>
      <w:t>/1000/0</w:t>
    </w:r>
    <w:r>
      <w:rPr>
        <w:b/>
        <w:szCs w:val="24"/>
        <w:lang w:val="sr-Cyrl-RS"/>
      </w:rPr>
      <w:t>338</w:t>
    </w:r>
    <w:r>
      <w:rPr>
        <w:b/>
        <w:szCs w:val="24"/>
      </w:rPr>
      <w:t>/201</w:t>
    </w:r>
    <w:r>
      <w:rPr>
        <w:b/>
        <w:szCs w:val="24"/>
        <w:lang w:val="sr-Cyrl-RS"/>
      </w:rPr>
      <w:t>8</w:t>
    </w:r>
  </w:p>
  <w:p w:rsidR="00611782" w:rsidRPr="00210557" w:rsidRDefault="00611782" w:rsidP="00210557">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33831A0"/>
    <w:multiLevelType w:val="multilevel"/>
    <w:tmpl w:val="EC1EDFD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04881211"/>
    <w:multiLevelType w:val="multilevel"/>
    <w:tmpl w:val="01B001B0"/>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900" w:hanging="360"/>
      </w:pPr>
      <w:rPr>
        <w:rFonts w:ascii="Arial" w:hAnsi="Arial" w:cs="Arial" w:hint="default"/>
      </w:rPr>
    </w:lvl>
    <w:lvl w:ilvl="2">
      <w:start w:val="1"/>
      <w:numFmt w:val="decimal"/>
      <w:isLgl/>
      <w:lvlText w:val="%1.%2.%3"/>
      <w:lvlJc w:val="left"/>
      <w:pPr>
        <w:ind w:left="1080" w:hanging="720"/>
      </w:pPr>
      <w:rPr>
        <w:rFonts w:ascii="Calibri" w:hAnsi="Calibri" w:hint="default"/>
      </w:rPr>
    </w:lvl>
    <w:lvl w:ilvl="3">
      <w:start w:val="1"/>
      <w:numFmt w:val="decimal"/>
      <w:isLgl/>
      <w:lvlText w:val="%1.%2.%3.%4"/>
      <w:lvlJc w:val="left"/>
      <w:pPr>
        <w:ind w:left="1440" w:hanging="1080"/>
      </w:pPr>
      <w:rPr>
        <w:rFonts w:ascii="Calibri" w:hAnsi="Calibri" w:hint="default"/>
      </w:rPr>
    </w:lvl>
    <w:lvl w:ilvl="4">
      <w:start w:val="1"/>
      <w:numFmt w:val="decimal"/>
      <w:isLgl/>
      <w:lvlText w:val="%1.%2.%3.%4.%5"/>
      <w:lvlJc w:val="left"/>
      <w:pPr>
        <w:ind w:left="1440" w:hanging="1080"/>
      </w:pPr>
      <w:rPr>
        <w:rFonts w:ascii="Calibri" w:hAnsi="Calibri" w:hint="default"/>
      </w:rPr>
    </w:lvl>
    <w:lvl w:ilvl="5">
      <w:start w:val="1"/>
      <w:numFmt w:val="decimal"/>
      <w:isLgl/>
      <w:lvlText w:val="%1.%2.%3.%4.%5.%6"/>
      <w:lvlJc w:val="left"/>
      <w:pPr>
        <w:ind w:left="1800" w:hanging="1440"/>
      </w:pPr>
      <w:rPr>
        <w:rFonts w:ascii="Calibri" w:hAnsi="Calibri" w:hint="default"/>
      </w:rPr>
    </w:lvl>
    <w:lvl w:ilvl="6">
      <w:start w:val="1"/>
      <w:numFmt w:val="decimal"/>
      <w:isLgl/>
      <w:lvlText w:val="%1.%2.%3.%4.%5.%6.%7"/>
      <w:lvlJc w:val="left"/>
      <w:pPr>
        <w:ind w:left="1800" w:hanging="1440"/>
      </w:pPr>
      <w:rPr>
        <w:rFonts w:ascii="Calibri" w:hAnsi="Calibri" w:hint="default"/>
      </w:rPr>
    </w:lvl>
    <w:lvl w:ilvl="7">
      <w:start w:val="1"/>
      <w:numFmt w:val="decimal"/>
      <w:isLgl/>
      <w:lvlText w:val="%1.%2.%3.%4.%5.%6.%7.%8"/>
      <w:lvlJc w:val="left"/>
      <w:pPr>
        <w:ind w:left="2160" w:hanging="1800"/>
      </w:pPr>
      <w:rPr>
        <w:rFonts w:ascii="Calibri" w:hAnsi="Calibri" w:hint="default"/>
      </w:rPr>
    </w:lvl>
    <w:lvl w:ilvl="8">
      <w:start w:val="1"/>
      <w:numFmt w:val="decimal"/>
      <w:isLgl/>
      <w:lvlText w:val="%1.%2.%3.%4.%5.%6.%7.%8.%9"/>
      <w:lvlJc w:val="left"/>
      <w:pPr>
        <w:ind w:left="2160" w:hanging="1800"/>
      </w:pPr>
      <w:rPr>
        <w:rFonts w:ascii="Calibri" w:hAnsi="Calibri" w:hint="default"/>
      </w:rPr>
    </w:lvl>
  </w:abstractNum>
  <w:abstractNum w:abstractNumId="51"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15:restartNumberingAfterBreak="0">
    <w:nsid w:val="0BE749DC"/>
    <w:multiLevelType w:val="multilevel"/>
    <w:tmpl w:val="722A40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3"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259149B"/>
    <w:multiLevelType w:val="hybridMultilevel"/>
    <w:tmpl w:val="D768599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57"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2B7342B"/>
    <w:multiLevelType w:val="hybridMultilevel"/>
    <w:tmpl w:val="097424FA"/>
    <w:lvl w:ilvl="0" w:tplc="31026260">
      <w:start w:val="1"/>
      <w:numFmt w:val="bullet"/>
      <w:lvlText w:val=""/>
      <w:lvlJc w:val="left"/>
      <w:pPr>
        <w:ind w:left="644" w:hanging="360"/>
      </w:pPr>
      <w:rPr>
        <w:rFonts w:ascii="Symbol" w:hAnsi="Symbol" w:hint="default"/>
      </w:rPr>
    </w:lvl>
    <w:lvl w:ilvl="1" w:tplc="241A0003">
      <w:start w:val="1"/>
      <w:numFmt w:val="bullet"/>
      <w:lvlText w:val="o"/>
      <w:lvlJc w:val="left"/>
      <w:pPr>
        <w:ind w:left="-828" w:hanging="360"/>
      </w:pPr>
      <w:rPr>
        <w:rFonts w:ascii="Courier New" w:hAnsi="Courier New" w:cs="Courier New" w:hint="default"/>
      </w:rPr>
    </w:lvl>
    <w:lvl w:ilvl="2" w:tplc="241A0005" w:tentative="1">
      <w:start w:val="1"/>
      <w:numFmt w:val="bullet"/>
      <w:lvlText w:val=""/>
      <w:lvlJc w:val="left"/>
      <w:pPr>
        <w:ind w:left="-108" w:hanging="360"/>
      </w:pPr>
      <w:rPr>
        <w:rFonts w:ascii="Wingdings" w:hAnsi="Wingdings" w:hint="default"/>
      </w:rPr>
    </w:lvl>
    <w:lvl w:ilvl="3" w:tplc="241A0001" w:tentative="1">
      <w:start w:val="1"/>
      <w:numFmt w:val="bullet"/>
      <w:lvlText w:val=""/>
      <w:lvlJc w:val="left"/>
      <w:pPr>
        <w:ind w:left="612" w:hanging="360"/>
      </w:pPr>
      <w:rPr>
        <w:rFonts w:ascii="Symbol" w:hAnsi="Symbol" w:hint="default"/>
      </w:rPr>
    </w:lvl>
    <w:lvl w:ilvl="4" w:tplc="241A0003" w:tentative="1">
      <w:start w:val="1"/>
      <w:numFmt w:val="bullet"/>
      <w:lvlText w:val="o"/>
      <w:lvlJc w:val="left"/>
      <w:pPr>
        <w:ind w:left="1332" w:hanging="360"/>
      </w:pPr>
      <w:rPr>
        <w:rFonts w:ascii="Courier New" w:hAnsi="Courier New" w:cs="Courier New" w:hint="default"/>
      </w:rPr>
    </w:lvl>
    <w:lvl w:ilvl="5" w:tplc="241A0005" w:tentative="1">
      <w:start w:val="1"/>
      <w:numFmt w:val="bullet"/>
      <w:lvlText w:val=""/>
      <w:lvlJc w:val="left"/>
      <w:pPr>
        <w:ind w:left="2052" w:hanging="360"/>
      </w:pPr>
      <w:rPr>
        <w:rFonts w:ascii="Wingdings" w:hAnsi="Wingdings" w:hint="default"/>
      </w:rPr>
    </w:lvl>
    <w:lvl w:ilvl="6" w:tplc="241A0001" w:tentative="1">
      <w:start w:val="1"/>
      <w:numFmt w:val="bullet"/>
      <w:lvlText w:val=""/>
      <w:lvlJc w:val="left"/>
      <w:pPr>
        <w:ind w:left="2772" w:hanging="360"/>
      </w:pPr>
      <w:rPr>
        <w:rFonts w:ascii="Symbol" w:hAnsi="Symbol" w:hint="default"/>
      </w:rPr>
    </w:lvl>
    <w:lvl w:ilvl="7" w:tplc="241A0003" w:tentative="1">
      <w:start w:val="1"/>
      <w:numFmt w:val="bullet"/>
      <w:lvlText w:val="o"/>
      <w:lvlJc w:val="left"/>
      <w:pPr>
        <w:ind w:left="3492" w:hanging="360"/>
      </w:pPr>
      <w:rPr>
        <w:rFonts w:ascii="Courier New" w:hAnsi="Courier New" w:cs="Courier New" w:hint="default"/>
      </w:rPr>
    </w:lvl>
    <w:lvl w:ilvl="8" w:tplc="241A0005" w:tentative="1">
      <w:start w:val="1"/>
      <w:numFmt w:val="bullet"/>
      <w:lvlText w:val=""/>
      <w:lvlJc w:val="left"/>
      <w:pPr>
        <w:ind w:left="4212" w:hanging="360"/>
      </w:pPr>
      <w:rPr>
        <w:rFonts w:ascii="Wingdings" w:hAnsi="Wingdings" w:hint="default"/>
      </w:rPr>
    </w:lvl>
  </w:abstractNum>
  <w:abstractNum w:abstractNumId="59" w15:restartNumberingAfterBreak="0">
    <w:nsid w:val="12EC1C3C"/>
    <w:multiLevelType w:val="hybridMultilevel"/>
    <w:tmpl w:val="30A22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1"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2"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3"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195A4917"/>
    <w:multiLevelType w:val="hybridMultilevel"/>
    <w:tmpl w:val="4232E314"/>
    <w:lvl w:ilvl="0" w:tplc="081A0001">
      <w:start w:val="1"/>
      <w:numFmt w:val="bullet"/>
      <w:lvlText w:val=""/>
      <w:lvlJc w:val="left"/>
      <w:pPr>
        <w:ind w:left="1353" w:hanging="360"/>
      </w:pPr>
      <w:rPr>
        <w:rFonts w:ascii="Symbol" w:hAnsi="Symbol" w:hint="default"/>
      </w:rPr>
    </w:lvl>
    <w:lvl w:ilvl="1" w:tplc="13DAF2FC">
      <w:start w:val="1"/>
      <w:numFmt w:val="bullet"/>
      <w:lvlText w:val=""/>
      <w:lvlJc w:val="left"/>
      <w:pPr>
        <w:ind w:left="1440" w:hanging="360"/>
      </w:pPr>
      <w:rPr>
        <w:rFonts w:ascii="Symbol" w:hAnsi="Symbol" w:hint="default"/>
        <w:color w:val="auto"/>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8"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0" w15:restartNumberingAfterBreak="0">
    <w:nsid w:val="1D6E4232"/>
    <w:multiLevelType w:val="hybridMultilevel"/>
    <w:tmpl w:val="58A4E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1EB53332"/>
    <w:multiLevelType w:val="hybridMultilevel"/>
    <w:tmpl w:val="464E98B2"/>
    <w:lvl w:ilvl="0" w:tplc="E20A1B0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117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3" w15:restartNumberingAfterBreak="0">
    <w:nsid w:val="251E2D6F"/>
    <w:multiLevelType w:val="hybridMultilevel"/>
    <w:tmpl w:val="8E281446"/>
    <w:lvl w:ilvl="0" w:tplc="04090001">
      <w:start w:val="1"/>
      <w:numFmt w:val="bullet"/>
      <w:lvlText w:val=""/>
      <w:lvlJc w:val="left"/>
      <w:pPr>
        <w:ind w:left="810" w:hanging="360"/>
      </w:pPr>
      <w:rPr>
        <w:rFonts w:ascii="Symbol" w:hAnsi="Symbol" w:hint="default"/>
      </w:rPr>
    </w:lvl>
    <w:lvl w:ilvl="1" w:tplc="04090001">
      <w:start w:val="1"/>
      <w:numFmt w:val="bullet"/>
      <w:lvlText w:val=""/>
      <w:lvlJc w:val="left"/>
      <w:pPr>
        <w:tabs>
          <w:tab w:val="num" w:pos="1530"/>
        </w:tabs>
        <w:ind w:left="1530" w:hanging="360"/>
      </w:pPr>
      <w:rPr>
        <w:rFonts w:ascii="Symbol" w:hAnsi="Symbol" w:hint="default"/>
      </w:rPr>
    </w:lvl>
    <w:lvl w:ilvl="2" w:tplc="04090005">
      <w:start w:val="1"/>
      <w:numFmt w:val="decimal"/>
      <w:lvlText w:val="%3."/>
      <w:lvlJc w:val="left"/>
      <w:pPr>
        <w:tabs>
          <w:tab w:val="num" w:pos="2250"/>
        </w:tabs>
        <w:ind w:left="2250" w:hanging="360"/>
      </w:pPr>
    </w:lvl>
    <w:lvl w:ilvl="3" w:tplc="04090001">
      <w:start w:val="1"/>
      <w:numFmt w:val="decimal"/>
      <w:lvlText w:val="%4."/>
      <w:lvlJc w:val="left"/>
      <w:pPr>
        <w:tabs>
          <w:tab w:val="num" w:pos="2970"/>
        </w:tabs>
        <w:ind w:left="2970" w:hanging="360"/>
      </w:pPr>
    </w:lvl>
    <w:lvl w:ilvl="4" w:tplc="04090003">
      <w:start w:val="1"/>
      <w:numFmt w:val="decimal"/>
      <w:lvlText w:val="%5."/>
      <w:lvlJc w:val="left"/>
      <w:pPr>
        <w:tabs>
          <w:tab w:val="num" w:pos="3690"/>
        </w:tabs>
        <w:ind w:left="3690" w:hanging="360"/>
      </w:pPr>
    </w:lvl>
    <w:lvl w:ilvl="5" w:tplc="04090005">
      <w:start w:val="1"/>
      <w:numFmt w:val="decimal"/>
      <w:lvlText w:val="%6."/>
      <w:lvlJc w:val="left"/>
      <w:pPr>
        <w:tabs>
          <w:tab w:val="num" w:pos="4410"/>
        </w:tabs>
        <w:ind w:left="4410" w:hanging="360"/>
      </w:pPr>
    </w:lvl>
    <w:lvl w:ilvl="6" w:tplc="04090001">
      <w:start w:val="1"/>
      <w:numFmt w:val="decimal"/>
      <w:lvlText w:val="%7."/>
      <w:lvlJc w:val="left"/>
      <w:pPr>
        <w:tabs>
          <w:tab w:val="num" w:pos="5130"/>
        </w:tabs>
        <w:ind w:left="5130" w:hanging="360"/>
      </w:pPr>
    </w:lvl>
    <w:lvl w:ilvl="7" w:tplc="04090003">
      <w:start w:val="1"/>
      <w:numFmt w:val="decimal"/>
      <w:lvlText w:val="%8."/>
      <w:lvlJc w:val="left"/>
      <w:pPr>
        <w:tabs>
          <w:tab w:val="num" w:pos="5850"/>
        </w:tabs>
        <w:ind w:left="5850" w:hanging="360"/>
      </w:pPr>
    </w:lvl>
    <w:lvl w:ilvl="8" w:tplc="04090005">
      <w:start w:val="1"/>
      <w:numFmt w:val="decimal"/>
      <w:lvlText w:val="%9."/>
      <w:lvlJc w:val="left"/>
      <w:pPr>
        <w:tabs>
          <w:tab w:val="num" w:pos="6570"/>
        </w:tabs>
        <w:ind w:left="6570" w:hanging="360"/>
      </w:pPr>
    </w:lvl>
  </w:abstractNum>
  <w:abstractNum w:abstractNumId="74"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5" w15:restartNumberingAfterBreak="0">
    <w:nsid w:val="26901A20"/>
    <w:multiLevelType w:val="hybridMultilevel"/>
    <w:tmpl w:val="CAD61616"/>
    <w:lvl w:ilvl="0" w:tplc="04090001">
      <w:start w:val="1"/>
      <w:numFmt w:val="bullet"/>
      <w:lvlText w:val=""/>
      <w:lvlJc w:val="left"/>
      <w:pPr>
        <w:ind w:left="810" w:hanging="360"/>
      </w:pPr>
      <w:rPr>
        <w:rFonts w:ascii="Symbol" w:hAnsi="Symbol" w:hint="default"/>
      </w:rPr>
    </w:lvl>
    <w:lvl w:ilvl="1" w:tplc="04090003">
      <w:start w:val="1"/>
      <w:numFmt w:val="decimal"/>
      <w:lvlText w:val="%2."/>
      <w:lvlJc w:val="left"/>
      <w:pPr>
        <w:tabs>
          <w:tab w:val="num" w:pos="1530"/>
        </w:tabs>
        <w:ind w:left="1530" w:hanging="360"/>
      </w:pPr>
    </w:lvl>
    <w:lvl w:ilvl="2" w:tplc="04090005">
      <w:start w:val="1"/>
      <w:numFmt w:val="decimal"/>
      <w:lvlText w:val="%3."/>
      <w:lvlJc w:val="left"/>
      <w:pPr>
        <w:tabs>
          <w:tab w:val="num" w:pos="2250"/>
        </w:tabs>
        <w:ind w:left="2250" w:hanging="360"/>
      </w:pPr>
    </w:lvl>
    <w:lvl w:ilvl="3" w:tplc="04090001">
      <w:start w:val="1"/>
      <w:numFmt w:val="decimal"/>
      <w:lvlText w:val="%4."/>
      <w:lvlJc w:val="left"/>
      <w:pPr>
        <w:tabs>
          <w:tab w:val="num" w:pos="2970"/>
        </w:tabs>
        <w:ind w:left="2970" w:hanging="360"/>
      </w:pPr>
    </w:lvl>
    <w:lvl w:ilvl="4" w:tplc="04090003">
      <w:start w:val="1"/>
      <w:numFmt w:val="decimal"/>
      <w:lvlText w:val="%5."/>
      <w:lvlJc w:val="left"/>
      <w:pPr>
        <w:tabs>
          <w:tab w:val="num" w:pos="3690"/>
        </w:tabs>
        <w:ind w:left="3690" w:hanging="360"/>
      </w:pPr>
    </w:lvl>
    <w:lvl w:ilvl="5" w:tplc="04090005">
      <w:start w:val="1"/>
      <w:numFmt w:val="decimal"/>
      <w:lvlText w:val="%6."/>
      <w:lvlJc w:val="left"/>
      <w:pPr>
        <w:tabs>
          <w:tab w:val="num" w:pos="4410"/>
        </w:tabs>
        <w:ind w:left="4410" w:hanging="360"/>
      </w:pPr>
    </w:lvl>
    <w:lvl w:ilvl="6" w:tplc="04090001">
      <w:start w:val="1"/>
      <w:numFmt w:val="decimal"/>
      <w:lvlText w:val="%7."/>
      <w:lvlJc w:val="left"/>
      <w:pPr>
        <w:tabs>
          <w:tab w:val="num" w:pos="5130"/>
        </w:tabs>
        <w:ind w:left="5130" w:hanging="360"/>
      </w:pPr>
    </w:lvl>
    <w:lvl w:ilvl="7" w:tplc="04090003">
      <w:start w:val="1"/>
      <w:numFmt w:val="decimal"/>
      <w:lvlText w:val="%8."/>
      <w:lvlJc w:val="left"/>
      <w:pPr>
        <w:tabs>
          <w:tab w:val="num" w:pos="5850"/>
        </w:tabs>
        <w:ind w:left="5850" w:hanging="360"/>
      </w:pPr>
    </w:lvl>
    <w:lvl w:ilvl="8" w:tplc="04090005">
      <w:start w:val="1"/>
      <w:numFmt w:val="decimal"/>
      <w:lvlText w:val="%9."/>
      <w:lvlJc w:val="left"/>
      <w:pPr>
        <w:tabs>
          <w:tab w:val="num" w:pos="6570"/>
        </w:tabs>
        <w:ind w:left="6570" w:hanging="360"/>
      </w:pPr>
    </w:lvl>
  </w:abstractNum>
  <w:abstractNum w:abstractNumId="76"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7"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0"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2" w15:restartNumberingAfterBreak="0">
    <w:nsid w:val="536935DB"/>
    <w:multiLevelType w:val="hybridMultilevel"/>
    <w:tmpl w:val="037AC2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4"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5A8C6C73"/>
    <w:multiLevelType w:val="hybridMultilevel"/>
    <w:tmpl w:val="F2F062B6"/>
    <w:lvl w:ilvl="0" w:tplc="3F88A3DC">
      <w:start w:val="1"/>
      <w:numFmt w:val="decimal"/>
      <w:lvlText w:val="%1."/>
      <w:lvlJc w:val="left"/>
      <w:pPr>
        <w:ind w:left="780" w:hanging="360"/>
      </w:pPr>
      <w:rPr>
        <w:b w:val="0"/>
      </w:rPr>
    </w:lvl>
    <w:lvl w:ilvl="1" w:tplc="241A0019">
      <w:start w:val="1"/>
      <w:numFmt w:val="lowerLetter"/>
      <w:lvlText w:val="%2."/>
      <w:lvlJc w:val="left"/>
      <w:pPr>
        <w:ind w:left="1500" w:hanging="360"/>
      </w:pPr>
    </w:lvl>
    <w:lvl w:ilvl="2" w:tplc="241A001B" w:tentative="1">
      <w:start w:val="1"/>
      <w:numFmt w:val="lowerRoman"/>
      <w:lvlText w:val="%3."/>
      <w:lvlJc w:val="right"/>
      <w:pPr>
        <w:ind w:left="2220" w:hanging="180"/>
      </w:pPr>
    </w:lvl>
    <w:lvl w:ilvl="3" w:tplc="241A000F" w:tentative="1">
      <w:start w:val="1"/>
      <w:numFmt w:val="decimal"/>
      <w:lvlText w:val="%4."/>
      <w:lvlJc w:val="left"/>
      <w:pPr>
        <w:ind w:left="2940" w:hanging="360"/>
      </w:pPr>
    </w:lvl>
    <w:lvl w:ilvl="4" w:tplc="241A0019" w:tentative="1">
      <w:start w:val="1"/>
      <w:numFmt w:val="lowerLetter"/>
      <w:lvlText w:val="%5."/>
      <w:lvlJc w:val="left"/>
      <w:pPr>
        <w:ind w:left="3660" w:hanging="360"/>
      </w:pPr>
    </w:lvl>
    <w:lvl w:ilvl="5" w:tplc="241A001B" w:tentative="1">
      <w:start w:val="1"/>
      <w:numFmt w:val="lowerRoman"/>
      <w:lvlText w:val="%6."/>
      <w:lvlJc w:val="right"/>
      <w:pPr>
        <w:ind w:left="4380" w:hanging="180"/>
      </w:pPr>
    </w:lvl>
    <w:lvl w:ilvl="6" w:tplc="241A000F" w:tentative="1">
      <w:start w:val="1"/>
      <w:numFmt w:val="decimal"/>
      <w:lvlText w:val="%7."/>
      <w:lvlJc w:val="left"/>
      <w:pPr>
        <w:ind w:left="5100" w:hanging="360"/>
      </w:pPr>
    </w:lvl>
    <w:lvl w:ilvl="7" w:tplc="241A0019" w:tentative="1">
      <w:start w:val="1"/>
      <w:numFmt w:val="lowerLetter"/>
      <w:lvlText w:val="%8."/>
      <w:lvlJc w:val="left"/>
      <w:pPr>
        <w:ind w:left="5820" w:hanging="360"/>
      </w:pPr>
    </w:lvl>
    <w:lvl w:ilvl="8" w:tplc="241A001B" w:tentative="1">
      <w:start w:val="1"/>
      <w:numFmt w:val="lowerRoman"/>
      <w:lvlText w:val="%9."/>
      <w:lvlJc w:val="right"/>
      <w:pPr>
        <w:ind w:left="6540" w:hanging="180"/>
      </w:pPr>
    </w:lvl>
  </w:abstractNum>
  <w:abstractNum w:abstractNumId="86" w15:restartNumberingAfterBreak="0">
    <w:nsid w:val="5F6C793B"/>
    <w:multiLevelType w:val="hybridMultilevel"/>
    <w:tmpl w:val="89889070"/>
    <w:lvl w:ilvl="0" w:tplc="2822E534">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7" w15:restartNumberingAfterBreak="0">
    <w:nsid w:val="62731AAB"/>
    <w:multiLevelType w:val="hybridMultilevel"/>
    <w:tmpl w:val="8B00E642"/>
    <w:lvl w:ilvl="0" w:tplc="1CBE16A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9"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682068C7"/>
    <w:multiLevelType w:val="hybridMultilevel"/>
    <w:tmpl w:val="C3BEFB80"/>
    <w:lvl w:ilvl="0" w:tplc="31026260">
      <w:start w:val="1"/>
      <w:numFmt w:val="bullet"/>
      <w:lvlText w:val=""/>
      <w:lvlJc w:val="left"/>
      <w:pPr>
        <w:ind w:left="720" w:hanging="360"/>
      </w:pPr>
      <w:rPr>
        <w:rFonts w:ascii="Symbol" w:hAnsi="Symbol" w:hint="default"/>
      </w:r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1" w15:restartNumberingAfterBreak="0">
    <w:nsid w:val="694257F0"/>
    <w:multiLevelType w:val="hybridMultilevel"/>
    <w:tmpl w:val="FCEEE8FC"/>
    <w:lvl w:ilvl="0" w:tplc="BB089F18">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6A5055C7"/>
    <w:multiLevelType w:val="hybridMultilevel"/>
    <w:tmpl w:val="C35293F8"/>
    <w:lvl w:ilvl="0" w:tplc="3B348B4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3" w15:restartNumberingAfterBreak="0">
    <w:nsid w:val="6DA225A1"/>
    <w:multiLevelType w:val="hybridMultilevel"/>
    <w:tmpl w:val="7F3A528C"/>
    <w:lvl w:ilvl="0" w:tplc="241A000F">
      <w:start w:val="1"/>
      <w:numFmt w:val="decimal"/>
      <w:lvlText w:val="%1."/>
      <w:lvlJc w:val="left"/>
      <w:pPr>
        <w:ind w:left="780" w:hanging="360"/>
      </w:pPr>
    </w:lvl>
    <w:lvl w:ilvl="1" w:tplc="04090001">
      <w:start w:val="1"/>
      <w:numFmt w:val="bullet"/>
      <w:lvlText w:val=""/>
      <w:lvlJc w:val="left"/>
      <w:pPr>
        <w:ind w:left="1500" w:hanging="360"/>
      </w:pPr>
      <w:rPr>
        <w:rFonts w:ascii="Symbol" w:hAnsi="Symbol" w:hint="default"/>
      </w:rPr>
    </w:lvl>
    <w:lvl w:ilvl="2" w:tplc="241A001B" w:tentative="1">
      <w:start w:val="1"/>
      <w:numFmt w:val="lowerRoman"/>
      <w:lvlText w:val="%3."/>
      <w:lvlJc w:val="right"/>
      <w:pPr>
        <w:ind w:left="2220" w:hanging="180"/>
      </w:pPr>
    </w:lvl>
    <w:lvl w:ilvl="3" w:tplc="241A000F" w:tentative="1">
      <w:start w:val="1"/>
      <w:numFmt w:val="decimal"/>
      <w:lvlText w:val="%4."/>
      <w:lvlJc w:val="left"/>
      <w:pPr>
        <w:ind w:left="2940" w:hanging="360"/>
      </w:pPr>
    </w:lvl>
    <w:lvl w:ilvl="4" w:tplc="241A0019" w:tentative="1">
      <w:start w:val="1"/>
      <w:numFmt w:val="lowerLetter"/>
      <w:lvlText w:val="%5."/>
      <w:lvlJc w:val="left"/>
      <w:pPr>
        <w:ind w:left="3660" w:hanging="360"/>
      </w:pPr>
    </w:lvl>
    <w:lvl w:ilvl="5" w:tplc="241A001B" w:tentative="1">
      <w:start w:val="1"/>
      <w:numFmt w:val="lowerRoman"/>
      <w:lvlText w:val="%6."/>
      <w:lvlJc w:val="right"/>
      <w:pPr>
        <w:ind w:left="4380" w:hanging="180"/>
      </w:pPr>
    </w:lvl>
    <w:lvl w:ilvl="6" w:tplc="241A000F" w:tentative="1">
      <w:start w:val="1"/>
      <w:numFmt w:val="decimal"/>
      <w:lvlText w:val="%7."/>
      <w:lvlJc w:val="left"/>
      <w:pPr>
        <w:ind w:left="5100" w:hanging="360"/>
      </w:pPr>
    </w:lvl>
    <w:lvl w:ilvl="7" w:tplc="241A0019" w:tentative="1">
      <w:start w:val="1"/>
      <w:numFmt w:val="lowerLetter"/>
      <w:lvlText w:val="%8."/>
      <w:lvlJc w:val="left"/>
      <w:pPr>
        <w:ind w:left="5820" w:hanging="360"/>
      </w:pPr>
    </w:lvl>
    <w:lvl w:ilvl="8" w:tplc="241A001B" w:tentative="1">
      <w:start w:val="1"/>
      <w:numFmt w:val="lowerRoman"/>
      <w:lvlText w:val="%9."/>
      <w:lvlJc w:val="right"/>
      <w:pPr>
        <w:ind w:left="6540" w:hanging="180"/>
      </w:pPr>
    </w:lvl>
  </w:abstractNum>
  <w:abstractNum w:abstractNumId="94"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6"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7"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9"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0"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8C14E5A"/>
    <w:multiLevelType w:val="hybridMultilevel"/>
    <w:tmpl w:val="ABBE31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3" w15:restartNumberingAfterBreak="0">
    <w:nsid w:val="7D8F29D0"/>
    <w:multiLevelType w:val="hybridMultilevel"/>
    <w:tmpl w:val="7CCAC440"/>
    <w:lvl w:ilvl="0" w:tplc="241A000F">
      <w:start w:val="1"/>
      <w:numFmt w:val="decimal"/>
      <w:lvlText w:val="%1."/>
      <w:lvlJc w:val="left"/>
      <w:pPr>
        <w:ind w:left="780" w:hanging="360"/>
      </w:pPr>
    </w:lvl>
    <w:lvl w:ilvl="1" w:tplc="04090001">
      <w:start w:val="1"/>
      <w:numFmt w:val="bullet"/>
      <w:lvlText w:val=""/>
      <w:lvlJc w:val="left"/>
      <w:pPr>
        <w:ind w:left="1500" w:hanging="360"/>
      </w:pPr>
      <w:rPr>
        <w:rFonts w:ascii="Symbol" w:hAnsi="Symbol" w:hint="default"/>
      </w:rPr>
    </w:lvl>
    <w:lvl w:ilvl="2" w:tplc="241A001B" w:tentative="1">
      <w:start w:val="1"/>
      <w:numFmt w:val="lowerRoman"/>
      <w:lvlText w:val="%3."/>
      <w:lvlJc w:val="right"/>
      <w:pPr>
        <w:ind w:left="2220" w:hanging="180"/>
      </w:pPr>
    </w:lvl>
    <w:lvl w:ilvl="3" w:tplc="241A000F" w:tentative="1">
      <w:start w:val="1"/>
      <w:numFmt w:val="decimal"/>
      <w:lvlText w:val="%4."/>
      <w:lvlJc w:val="left"/>
      <w:pPr>
        <w:ind w:left="2940" w:hanging="360"/>
      </w:pPr>
    </w:lvl>
    <w:lvl w:ilvl="4" w:tplc="241A0019" w:tentative="1">
      <w:start w:val="1"/>
      <w:numFmt w:val="lowerLetter"/>
      <w:lvlText w:val="%5."/>
      <w:lvlJc w:val="left"/>
      <w:pPr>
        <w:ind w:left="3660" w:hanging="360"/>
      </w:pPr>
    </w:lvl>
    <w:lvl w:ilvl="5" w:tplc="241A001B" w:tentative="1">
      <w:start w:val="1"/>
      <w:numFmt w:val="lowerRoman"/>
      <w:lvlText w:val="%6."/>
      <w:lvlJc w:val="right"/>
      <w:pPr>
        <w:ind w:left="4380" w:hanging="180"/>
      </w:pPr>
    </w:lvl>
    <w:lvl w:ilvl="6" w:tplc="241A000F" w:tentative="1">
      <w:start w:val="1"/>
      <w:numFmt w:val="decimal"/>
      <w:lvlText w:val="%7."/>
      <w:lvlJc w:val="left"/>
      <w:pPr>
        <w:ind w:left="5100" w:hanging="360"/>
      </w:pPr>
    </w:lvl>
    <w:lvl w:ilvl="7" w:tplc="241A0019" w:tentative="1">
      <w:start w:val="1"/>
      <w:numFmt w:val="lowerLetter"/>
      <w:lvlText w:val="%8."/>
      <w:lvlJc w:val="left"/>
      <w:pPr>
        <w:ind w:left="5820" w:hanging="360"/>
      </w:pPr>
    </w:lvl>
    <w:lvl w:ilvl="8" w:tplc="241A001B" w:tentative="1">
      <w:start w:val="1"/>
      <w:numFmt w:val="lowerRoman"/>
      <w:lvlText w:val="%9."/>
      <w:lvlJc w:val="right"/>
      <w:pPr>
        <w:ind w:left="6540" w:hanging="180"/>
      </w:pPr>
    </w:lvl>
  </w:abstractNum>
  <w:num w:numId="1">
    <w:abstractNumId w:val="96"/>
  </w:num>
  <w:num w:numId="2">
    <w:abstractNumId w:val="69"/>
  </w:num>
  <w:num w:numId="3">
    <w:abstractNumId w:val="86"/>
  </w:num>
  <w:num w:numId="4">
    <w:abstractNumId w:val="60"/>
  </w:num>
  <w:num w:numId="5">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6"/>
  </w:num>
  <w:num w:numId="7">
    <w:abstractNumId w:val="100"/>
  </w:num>
  <w:num w:numId="8">
    <w:abstractNumId w:val="76"/>
  </w:num>
  <w:num w:numId="9">
    <w:abstractNumId w:val="102"/>
  </w:num>
  <w:num w:numId="10">
    <w:abstractNumId w:val="78"/>
  </w:num>
  <w:num w:numId="11">
    <w:abstractNumId w:val="74"/>
  </w:num>
  <w:num w:numId="12">
    <w:abstractNumId w:val="64"/>
  </w:num>
  <w:num w:numId="13">
    <w:abstractNumId w:val="61"/>
  </w:num>
  <w:num w:numId="14">
    <w:abstractNumId w:val="80"/>
  </w:num>
  <w:num w:numId="15">
    <w:abstractNumId w:val="68"/>
  </w:num>
  <w:num w:numId="16">
    <w:abstractNumId w:val="88"/>
  </w:num>
  <w:num w:numId="17">
    <w:abstractNumId w:val="95"/>
  </w:num>
  <w:num w:numId="18">
    <w:abstractNumId w:val="88"/>
  </w:num>
  <w:num w:numId="19">
    <w:abstractNumId w:val="51"/>
  </w:num>
  <w:num w:numId="20">
    <w:abstractNumId w:val="79"/>
  </w:num>
  <w:num w:numId="21">
    <w:abstractNumId w:val="62"/>
  </w:num>
  <w:num w:numId="22">
    <w:abstractNumId w:val="94"/>
  </w:num>
  <w:num w:numId="23">
    <w:abstractNumId w:val="72"/>
  </w:num>
  <w:num w:numId="24">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8"/>
  </w:num>
  <w:num w:numId="26">
    <w:abstractNumId w:val="90"/>
  </w:num>
  <w:num w:numId="27">
    <w:abstractNumId w:val="87"/>
  </w:num>
  <w:num w:numId="28">
    <w:abstractNumId w:val="67"/>
  </w:num>
  <w:num w:numId="29">
    <w:abstractNumId w:val="49"/>
  </w:num>
  <w:num w:numId="30">
    <w:abstractNumId w:val="56"/>
  </w:num>
  <w:num w:numId="31">
    <w:abstractNumId w:val="91"/>
  </w:num>
  <w:num w:numId="32">
    <w:abstractNumId w:val="85"/>
  </w:num>
  <w:num w:numId="33">
    <w:abstractNumId w:val="50"/>
  </w:num>
  <w:num w:numId="34">
    <w:abstractNumId w:val="71"/>
  </w:num>
  <w:num w:numId="35">
    <w:abstractNumId w:val="93"/>
  </w:num>
  <w:num w:numId="36">
    <w:abstractNumId w:val="103"/>
  </w:num>
  <w:num w:numId="37">
    <w:abstractNumId w:val="73"/>
  </w:num>
  <w:num w:numId="38">
    <w:abstractNumId w:val="52"/>
  </w:num>
  <w:num w:numId="3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2"/>
  </w:num>
  <w:num w:numId="45">
    <w:abstractNumId w:val="101"/>
  </w:num>
  <w:num w:numId="46">
    <w:abstractNumId w:val="92"/>
  </w:num>
  <w:num w:numId="47">
    <w:abstractNumId w:val="53"/>
  </w:num>
  <w:num w:numId="48">
    <w:abstractNumId w:val="59"/>
  </w:num>
  <w:num w:numId="49">
    <w:abstractNumId w:val="7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1E43"/>
    <w:rsid w:val="000024F4"/>
    <w:rsid w:val="00002690"/>
    <w:rsid w:val="00002A7F"/>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D4C"/>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44F"/>
    <w:rsid w:val="00013F39"/>
    <w:rsid w:val="0001466B"/>
    <w:rsid w:val="00014750"/>
    <w:rsid w:val="00014F46"/>
    <w:rsid w:val="00015894"/>
    <w:rsid w:val="00015D88"/>
    <w:rsid w:val="00015E2F"/>
    <w:rsid w:val="00015E7C"/>
    <w:rsid w:val="000167FC"/>
    <w:rsid w:val="00016B0E"/>
    <w:rsid w:val="000170DE"/>
    <w:rsid w:val="000177E0"/>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685"/>
    <w:rsid w:val="00033D74"/>
    <w:rsid w:val="00034535"/>
    <w:rsid w:val="0003493C"/>
    <w:rsid w:val="00034E4F"/>
    <w:rsid w:val="00034FFF"/>
    <w:rsid w:val="00035379"/>
    <w:rsid w:val="0003588D"/>
    <w:rsid w:val="000359EE"/>
    <w:rsid w:val="00035C04"/>
    <w:rsid w:val="00036222"/>
    <w:rsid w:val="0003647E"/>
    <w:rsid w:val="000364AD"/>
    <w:rsid w:val="000365C7"/>
    <w:rsid w:val="00036776"/>
    <w:rsid w:val="00036AF3"/>
    <w:rsid w:val="00036BDD"/>
    <w:rsid w:val="0003771A"/>
    <w:rsid w:val="00037AD2"/>
    <w:rsid w:val="00037B82"/>
    <w:rsid w:val="00037E5A"/>
    <w:rsid w:val="00040AE5"/>
    <w:rsid w:val="00041105"/>
    <w:rsid w:val="00041B26"/>
    <w:rsid w:val="00041CE5"/>
    <w:rsid w:val="00041D7D"/>
    <w:rsid w:val="00041FE3"/>
    <w:rsid w:val="000420FF"/>
    <w:rsid w:val="00042335"/>
    <w:rsid w:val="000426A6"/>
    <w:rsid w:val="00042846"/>
    <w:rsid w:val="00042AB1"/>
    <w:rsid w:val="00042BC5"/>
    <w:rsid w:val="00042D8E"/>
    <w:rsid w:val="0004327C"/>
    <w:rsid w:val="000439D9"/>
    <w:rsid w:val="00043B23"/>
    <w:rsid w:val="00043C87"/>
    <w:rsid w:val="00043D31"/>
    <w:rsid w:val="000440B1"/>
    <w:rsid w:val="00044484"/>
    <w:rsid w:val="00044A8E"/>
    <w:rsid w:val="00044D6F"/>
    <w:rsid w:val="000455D2"/>
    <w:rsid w:val="00045FB6"/>
    <w:rsid w:val="00046BC7"/>
    <w:rsid w:val="00046BE9"/>
    <w:rsid w:val="00046D24"/>
    <w:rsid w:val="00046DA8"/>
    <w:rsid w:val="00046F29"/>
    <w:rsid w:val="00046FA0"/>
    <w:rsid w:val="0004735E"/>
    <w:rsid w:val="000476F8"/>
    <w:rsid w:val="0004799D"/>
    <w:rsid w:val="00047E2D"/>
    <w:rsid w:val="0005083D"/>
    <w:rsid w:val="00050CD6"/>
    <w:rsid w:val="00050FBE"/>
    <w:rsid w:val="0005127F"/>
    <w:rsid w:val="00051432"/>
    <w:rsid w:val="000516AF"/>
    <w:rsid w:val="00051B4A"/>
    <w:rsid w:val="0005231B"/>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BC2"/>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67D58"/>
    <w:rsid w:val="00067DF5"/>
    <w:rsid w:val="00070234"/>
    <w:rsid w:val="00070240"/>
    <w:rsid w:val="000706CF"/>
    <w:rsid w:val="000706E1"/>
    <w:rsid w:val="00071074"/>
    <w:rsid w:val="000711DD"/>
    <w:rsid w:val="000718B1"/>
    <w:rsid w:val="00072ABE"/>
    <w:rsid w:val="00073409"/>
    <w:rsid w:val="00073D60"/>
    <w:rsid w:val="00073EC5"/>
    <w:rsid w:val="0007456F"/>
    <w:rsid w:val="00075B06"/>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7BE"/>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3A8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E3"/>
    <w:rsid w:val="000A177F"/>
    <w:rsid w:val="000A2227"/>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DB7"/>
    <w:rsid w:val="000A6F54"/>
    <w:rsid w:val="000A6FB8"/>
    <w:rsid w:val="000A70B6"/>
    <w:rsid w:val="000A7100"/>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7CA"/>
    <w:rsid w:val="000C28FA"/>
    <w:rsid w:val="000C2D52"/>
    <w:rsid w:val="000C3B2D"/>
    <w:rsid w:val="000C3B49"/>
    <w:rsid w:val="000C3B64"/>
    <w:rsid w:val="000C4021"/>
    <w:rsid w:val="000C50A0"/>
    <w:rsid w:val="000C52FC"/>
    <w:rsid w:val="000C5468"/>
    <w:rsid w:val="000C547B"/>
    <w:rsid w:val="000C562B"/>
    <w:rsid w:val="000C5731"/>
    <w:rsid w:val="000C5D43"/>
    <w:rsid w:val="000C67B2"/>
    <w:rsid w:val="000C7024"/>
    <w:rsid w:val="000C7B91"/>
    <w:rsid w:val="000C7BB7"/>
    <w:rsid w:val="000D003F"/>
    <w:rsid w:val="000D02E0"/>
    <w:rsid w:val="000D0D30"/>
    <w:rsid w:val="000D1051"/>
    <w:rsid w:val="000D13FD"/>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B2A"/>
    <w:rsid w:val="000D4D8E"/>
    <w:rsid w:val="000D570B"/>
    <w:rsid w:val="000D5A30"/>
    <w:rsid w:val="000D5D37"/>
    <w:rsid w:val="000D60D0"/>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888"/>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4AD3"/>
    <w:rsid w:val="000F5222"/>
    <w:rsid w:val="000F53AA"/>
    <w:rsid w:val="000F57ED"/>
    <w:rsid w:val="000F59DB"/>
    <w:rsid w:val="000F6421"/>
    <w:rsid w:val="000F6819"/>
    <w:rsid w:val="000F683D"/>
    <w:rsid w:val="000F6D51"/>
    <w:rsid w:val="000F6EA8"/>
    <w:rsid w:val="000F7272"/>
    <w:rsid w:val="000F79CB"/>
    <w:rsid w:val="00100252"/>
    <w:rsid w:val="001003E0"/>
    <w:rsid w:val="001005D4"/>
    <w:rsid w:val="00100827"/>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584"/>
    <w:rsid w:val="00117C4F"/>
    <w:rsid w:val="00117C72"/>
    <w:rsid w:val="00120CEF"/>
    <w:rsid w:val="00120FCC"/>
    <w:rsid w:val="0012159F"/>
    <w:rsid w:val="00121732"/>
    <w:rsid w:val="00121A3B"/>
    <w:rsid w:val="00121A44"/>
    <w:rsid w:val="00121BA9"/>
    <w:rsid w:val="00121F0A"/>
    <w:rsid w:val="001220FA"/>
    <w:rsid w:val="0012222E"/>
    <w:rsid w:val="001224E7"/>
    <w:rsid w:val="001227A3"/>
    <w:rsid w:val="0012282D"/>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BA0"/>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C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3C16"/>
    <w:rsid w:val="00164411"/>
    <w:rsid w:val="00164470"/>
    <w:rsid w:val="001644ED"/>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1C2B"/>
    <w:rsid w:val="00172DB6"/>
    <w:rsid w:val="001732B3"/>
    <w:rsid w:val="001732B9"/>
    <w:rsid w:val="00173465"/>
    <w:rsid w:val="00173565"/>
    <w:rsid w:val="00173637"/>
    <w:rsid w:val="00173CD8"/>
    <w:rsid w:val="00173D1D"/>
    <w:rsid w:val="00173DCE"/>
    <w:rsid w:val="00173E56"/>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5D"/>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0C"/>
    <w:rsid w:val="00182BA5"/>
    <w:rsid w:val="00182D05"/>
    <w:rsid w:val="00182D3C"/>
    <w:rsid w:val="00182F27"/>
    <w:rsid w:val="001836E4"/>
    <w:rsid w:val="00184258"/>
    <w:rsid w:val="00184872"/>
    <w:rsid w:val="00184BBB"/>
    <w:rsid w:val="00184C9D"/>
    <w:rsid w:val="0018523E"/>
    <w:rsid w:val="001853E1"/>
    <w:rsid w:val="00185747"/>
    <w:rsid w:val="0018582C"/>
    <w:rsid w:val="0018612E"/>
    <w:rsid w:val="00186174"/>
    <w:rsid w:val="001861CC"/>
    <w:rsid w:val="0018655D"/>
    <w:rsid w:val="00186B03"/>
    <w:rsid w:val="00186C27"/>
    <w:rsid w:val="00187A18"/>
    <w:rsid w:val="00190156"/>
    <w:rsid w:val="00190ACE"/>
    <w:rsid w:val="00190D4A"/>
    <w:rsid w:val="00190EED"/>
    <w:rsid w:val="00191706"/>
    <w:rsid w:val="001917F1"/>
    <w:rsid w:val="00191978"/>
    <w:rsid w:val="00191A6C"/>
    <w:rsid w:val="00191AA9"/>
    <w:rsid w:val="00191B87"/>
    <w:rsid w:val="00191DBB"/>
    <w:rsid w:val="00191E8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5F8"/>
    <w:rsid w:val="00196726"/>
    <w:rsid w:val="00196727"/>
    <w:rsid w:val="00196D47"/>
    <w:rsid w:val="00196F0C"/>
    <w:rsid w:val="00197578"/>
    <w:rsid w:val="0019781E"/>
    <w:rsid w:val="001979B1"/>
    <w:rsid w:val="001A01DA"/>
    <w:rsid w:val="001A046B"/>
    <w:rsid w:val="001A0798"/>
    <w:rsid w:val="001A0BD5"/>
    <w:rsid w:val="001A107B"/>
    <w:rsid w:val="001A14E3"/>
    <w:rsid w:val="001A1593"/>
    <w:rsid w:val="001A172A"/>
    <w:rsid w:val="001A180B"/>
    <w:rsid w:val="001A23A7"/>
    <w:rsid w:val="001A2760"/>
    <w:rsid w:val="001A287D"/>
    <w:rsid w:val="001A2F0A"/>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8F"/>
    <w:rsid w:val="001B219D"/>
    <w:rsid w:val="001B2C5C"/>
    <w:rsid w:val="001B2EAF"/>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3E42"/>
    <w:rsid w:val="001C416A"/>
    <w:rsid w:val="001C45CF"/>
    <w:rsid w:val="001C4AC7"/>
    <w:rsid w:val="001C4B47"/>
    <w:rsid w:val="001C53FD"/>
    <w:rsid w:val="001C57BF"/>
    <w:rsid w:val="001C588D"/>
    <w:rsid w:val="001C5A01"/>
    <w:rsid w:val="001C5CA1"/>
    <w:rsid w:val="001C5EBF"/>
    <w:rsid w:val="001C68B4"/>
    <w:rsid w:val="001C6B5D"/>
    <w:rsid w:val="001C73B1"/>
    <w:rsid w:val="001C74FB"/>
    <w:rsid w:val="001C777A"/>
    <w:rsid w:val="001C7790"/>
    <w:rsid w:val="001C7972"/>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1AF"/>
    <w:rsid w:val="001E1206"/>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4AE"/>
    <w:rsid w:val="001E4E74"/>
    <w:rsid w:val="001E5197"/>
    <w:rsid w:val="001E5228"/>
    <w:rsid w:val="001E5384"/>
    <w:rsid w:val="001E5499"/>
    <w:rsid w:val="001E577C"/>
    <w:rsid w:val="001E5EBC"/>
    <w:rsid w:val="001E6671"/>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3C9"/>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3DF8"/>
    <w:rsid w:val="00204027"/>
    <w:rsid w:val="00204111"/>
    <w:rsid w:val="00204871"/>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8F2"/>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3DC"/>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6906"/>
    <w:rsid w:val="0022742B"/>
    <w:rsid w:val="002275E8"/>
    <w:rsid w:val="00227901"/>
    <w:rsid w:val="00227AAD"/>
    <w:rsid w:val="00227CD0"/>
    <w:rsid w:val="0023000F"/>
    <w:rsid w:val="00230DAD"/>
    <w:rsid w:val="00230DC9"/>
    <w:rsid w:val="00232552"/>
    <w:rsid w:val="00232912"/>
    <w:rsid w:val="00232AB4"/>
    <w:rsid w:val="00232BD9"/>
    <w:rsid w:val="00233121"/>
    <w:rsid w:val="00233412"/>
    <w:rsid w:val="00233981"/>
    <w:rsid w:val="00233B0E"/>
    <w:rsid w:val="00234135"/>
    <w:rsid w:val="00234181"/>
    <w:rsid w:val="00234AFE"/>
    <w:rsid w:val="002352D8"/>
    <w:rsid w:val="002355DE"/>
    <w:rsid w:val="0023562B"/>
    <w:rsid w:val="00235837"/>
    <w:rsid w:val="0023587D"/>
    <w:rsid w:val="00236565"/>
    <w:rsid w:val="0023668D"/>
    <w:rsid w:val="00236692"/>
    <w:rsid w:val="00236BCF"/>
    <w:rsid w:val="00237588"/>
    <w:rsid w:val="00237670"/>
    <w:rsid w:val="00237DF9"/>
    <w:rsid w:val="00237FB2"/>
    <w:rsid w:val="00240344"/>
    <w:rsid w:val="00240961"/>
    <w:rsid w:val="00240B93"/>
    <w:rsid w:val="0024102C"/>
    <w:rsid w:val="0024114E"/>
    <w:rsid w:val="002412A5"/>
    <w:rsid w:val="00241A19"/>
    <w:rsid w:val="00241AB0"/>
    <w:rsid w:val="002422C3"/>
    <w:rsid w:val="00242DF8"/>
    <w:rsid w:val="00242F92"/>
    <w:rsid w:val="002430B1"/>
    <w:rsid w:val="002434F6"/>
    <w:rsid w:val="0024387E"/>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3DC"/>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9A2"/>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163"/>
    <w:rsid w:val="002726E9"/>
    <w:rsid w:val="002731BE"/>
    <w:rsid w:val="00273227"/>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44E"/>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4ED0"/>
    <w:rsid w:val="002850BE"/>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A41"/>
    <w:rsid w:val="00290B26"/>
    <w:rsid w:val="00290E62"/>
    <w:rsid w:val="00290F16"/>
    <w:rsid w:val="00291253"/>
    <w:rsid w:val="00291382"/>
    <w:rsid w:val="00291859"/>
    <w:rsid w:val="0029248C"/>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E59"/>
    <w:rsid w:val="002B0F43"/>
    <w:rsid w:val="002B1022"/>
    <w:rsid w:val="002B1389"/>
    <w:rsid w:val="002B1A1C"/>
    <w:rsid w:val="002B1BC2"/>
    <w:rsid w:val="002B1FEC"/>
    <w:rsid w:val="002B2034"/>
    <w:rsid w:val="002B2134"/>
    <w:rsid w:val="002B21E0"/>
    <w:rsid w:val="002B244F"/>
    <w:rsid w:val="002B273C"/>
    <w:rsid w:val="002B27A8"/>
    <w:rsid w:val="002B2CE2"/>
    <w:rsid w:val="002B2F74"/>
    <w:rsid w:val="002B3372"/>
    <w:rsid w:val="002B3618"/>
    <w:rsid w:val="002B3924"/>
    <w:rsid w:val="002B3A07"/>
    <w:rsid w:val="002B3CB8"/>
    <w:rsid w:val="002B3FC0"/>
    <w:rsid w:val="002B4312"/>
    <w:rsid w:val="002B4921"/>
    <w:rsid w:val="002B4A00"/>
    <w:rsid w:val="002B4E8A"/>
    <w:rsid w:val="002B4EC9"/>
    <w:rsid w:val="002B4F6A"/>
    <w:rsid w:val="002B517C"/>
    <w:rsid w:val="002B52EB"/>
    <w:rsid w:val="002B55FE"/>
    <w:rsid w:val="002B5A35"/>
    <w:rsid w:val="002B5B83"/>
    <w:rsid w:val="002B5D52"/>
    <w:rsid w:val="002B61D5"/>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34"/>
    <w:rsid w:val="002C35E1"/>
    <w:rsid w:val="002C3B6B"/>
    <w:rsid w:val="002C3DFA"/>
    <w:rsid w:val="002C3FEE"/>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4B"/>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385E"/>
    <w:rsid w:val="002E40BF"/>
    <w:rsid w:val="002E4258"/>
    <w:rsid w:val="002E46E0"/>
    <w:rsid w:val="002E5445"/>
    <w:rsid w:val="002E59D5"/>
    <w:rsid w:val="002E62CE"/>
    <w:rsid w:val="002E6567"/>
    <w:rsid w:val="002E6587"/>
    <w:rsid w:val="002E69ED"/>
    <w:rsid w:val="002E6CD1"/>
    <w:rsid w:val="002E6D32"/>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94"/>
    <w:rsid w:val="002F2DE5"/>
    <w:rsid w:val="002F2E6E"/>
    <w:rsid w:val="002F3DAD"/>
    <w:rsid w:val="002F45B3"/>
    <w:rsid w:val="002F48D1"/>
    <w:rsid w:val="002F536E"/>
    <w:rsid w:val="002F53FF"/>
    <w:rsid w:val="002F599A"/>
    <w:rsid w:val="002F7D68"/>
    <w:rsid w:val="003003A5"/>
    <w:rsid w:val="00300AC5"/>
    <w:rsid w:val="00300AF6"/>
    <w:rsid w:val="0030144A"/>
    <w:rsid w:val="0030243B"/>
    <w:rsid w:val="00302472"/>
    <w:rsid w:val="00302473"/>
    <w:rsid w:val="003024F5"/>
    <w:rsid w:val="0030251B"/>
    <w:rsid w:val="003025B9"/>
    <w:rsid w:val="0030297F"/>
    <w:rsid w:val="00302ACB"/>
    <w:rsid w:val="00302C6B"/>
    <w:rsid w:val="00302DC0"/>
    <w:rsid w:val="00303262"/>
    <w:rsid w:val="00303467"/>
    <w:rsid w:val="003035F6"/>
    <w:rsid w:val="00303739"/>
    <w:rsid w:val="00303D7D"/>
    <w:rsid w:val="00303E05"/>
    <w:rsid w:val="00304141"/>
    <w:rsid w:val="003049D7"/>
    <w:rsid w:val="00304B07"/>
    <w:rsid w:val="00305592"/>
    <w:rsid w:val="00305AD4"/>
    <w:rsid w:val="00305CF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5B"/>
    <w:rsid w:val="00314378"/>
    <w:rsid w:val="003144E0"/>
    <w:rsid w:val="00314573"/>
    <w:rsid w:val="00314768"/>
    <w:rsid w:val="00314AE3"/>
    <w:rsid w:val="00315149"/>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5AF"/>
    <w:rsid w:val="0032163C"/>
    <w:rsid w:val="0032186E"/>
    <w:rsid w:val="003218F2"/>
    <w:rsid w:val="00321C7B"/>
    <w:rsid w:val="00321F8D"/>
    <w:rsid w:val="00322313"/>
    <w:rsid w:val="00322C32"/>
    <w:rsid w:val="00322C56"/>
    <w:rsid w:val="00322D22"/>
    <w:rsid w:val="00322EF9"/>
    <w:rsid w:val="0032326E"/>
    <w:rsid w:val="003234AB"/>
    <w:rsid w:val="00323886"/>
    <w:rsid w:val="003238D9"/>
    <w:rsid w:val="0032453F"/>
    <w:rsid w:val="00324AE5"/>
    <w:rsid w:val="00324CE1"/>
    <w:rsid w:val="00324D24"/>
    <w:rsid w:val="003252AF"/>
    <w:rsid w:val="00325431"/>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1B6"/>
    <w:rsid w:val="00331795"/>
    <w:rsid w:val="003320BE"/>
    <w:rsid w:val="003323DD"/>
    <w:rsid w:val="00332650"/>
    <w:rsid w:val="00332879"/>
    <w:rsid w:val="00332B54"/>
    <w:rsid w:val="00332CFE"/>
    <w:rsid w:val="003330A1"/>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C1E"/>
    <w:rsid w:val="00340D97"/>
    <w:rsid w:val="0034123C"/>
    <w:rsid w:val="003412CC"/>
    <w:rsid w:val="00341536"/>
    <w:rsid w:val="0034193A"/>
    <w:rsid w:val="00341A06"/>
    <w:rsid w:val="00341B1C"/>
    <w:rsid w:val="00341B30"/>
    <w:rsid w:val="00341C51"/>
    <w:rsid w:val="00341DCE"/>
    <w:rsid w:val="00341F5D"/>
    <w:rsid w:val="00341FC1"/>
    <w:rsid w:val="00342235"/>
    <w:rsid w:val="00342439"/>
    <w:rsid w:val="00342714"/>
    <w:rsid w:val="0034276C"/>
    <w:rsid w:val="00343314"/>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6B68"/>
    <w:rsid w:val="003473A0"/>
    <w:rsid w:val="003477C1"/>
    <w:rsid w:val="00347BBC"/>
    <w:rsid w:val="00350395"/>
    <w:rsid w:val="003503BE"/>
    <w:rsid w:val="003508B5"/>
    <w:rsid w:val="00350FB0"/>
    <w:rsid w:val="0035113D"/>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577"/>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611"/>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BC9"/>
    <w:rsid w:val="003724D0"/>
    <w:rsid w:val="0037260A"/>
    <w:rsid w:val="00372D45"/>
    <w:rsid w:val="00372FB4"/>
    <w:rsid w:val="00373056"/>
    <w:rsid w:val="00373291"/>
    <w:rsid w:val="00373705"/>
    <w:rsid w:val="003737F4"/>
    <w:rsid w:val="003746CC"/>
    <w:rsid w:val="003748DE"/>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3F24"/>
    <w:rsid w:val="003841C5"/>
    <w:rsid w:val="003844CF"/>
    <w:rsid w:val="003849FD"/>
    <w:rsid w:val="003851BF"/>
    <w:rsid w:val="003855EC"/>
    <w:rsid w:val="00385C26"/>
    <w:rsid w:val="003861B3"/>
    <w:rsid w:val="003863C1"/>
    <w:rsid w:val="00386410"/>
    <w:rsid w:val="003864E1"/>
    <w:rsid w:val="003867BF"/>
    <w:rsid w:val="0038684F"/>
    <w:rsid w:val="00386CF5"/>
    <w:rsid w:val="00387971"/>
    <w:rsid w:val="003879DB"/>
    <w:rsid w:val="003904AC"/>
    <w:rsid w:val="003904F7"/>
    <w:rsid w:val="00390889"/>
    <w:rsid w:val="00390DA6"/>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4F3"/>
    <w:rsid w:val="00397A48"/>
    <w:rsid w:val="00397DF3"/>
    <w:rsid w:val="00397F14"/>
    <w:rsid w:val="003A02E9"/>
    <w:rsid w:val="003A0CD6"/>
    <w:rsid w:val="003A15C6"/>
    <w:rsid w:val="003A18AB"/>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B3A"/>
    <w:rsid w:val="003A51EA"/>
    <w:rsid w:val="003A58C5"/>
    <w:rsid w:val="003A5AAB"/>
    <w:rsid w:val="003A5AD4"/>
    <w:rsid w:val="003A5B11"/>
    <w:rsid w:val="003A5BD4"/>
    <w:rsid w:val="003A5D72"/>
    <w:rsid w:val="003A632A"/>
    <w:rsid w:val="003A681D"/>
    <w:rsid w:val="003A6CE7"/>
    <w:rsid w:val="003A7252"/>
    <w:rsid w:val="003A74F5"/>
    <w:rsid w:val="003A7C94"/>
    <w:rsid w:val="003B0703"/>
    <w:rsid w:val="003B0A49"/>
    <w:rsid w:val="003B0FEF"/>
    <w:rsid w:val="003B1316"/>
    <w:rsid w:val="003B17F1"/>
    <w:rsid w:val="003B1B5E"/>
    <w:rsid w:val="003B1E10"/>
    <w:rsid w:val="003B2544"/>
    <w:rsid w:val="003B265E"/>
    <w:rsid w:val="003B2705"/>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6B9"/>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4DA"/>
    <w:rsid w:val="003C293E"/>
    <w:rsid w:val="003C298E"/>
    <w:rsid w:val="003C2D8C"/>
    <w:rsid w:val="003C2FF1"/>
    <w:rsid w:val="003C39B7"/>
    <w:rsid w:val="003C3DA1"/>
    <w:rsid w:val="003C4417"/>
    <w:rsid w:val="003C452E"/>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54D"/>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25C"/>
    <w:rsid w:val="003E04A3"/>
    <w:rsid w:val="003E0846"/>
    <w:rsid w:val="003E08C4"/>
    <w:rsid w:val="003E0C7C"/>
    <w:rsid w:val="003E0EC5"/>
    <w:rsid w:val="003E109F"/>
    <w:rsid w:val="003E140D"/>
    <w:rsid w:val="003E1697"/>
    <w:rsid w:val="003E1875"/>
    <w:rsid w:val="003E1D34"/>
    <w:rsid w:val="003E1D89"/>
    <w:rsid w:val="003E20ED"/>
    <w:rsid w:val="003E2B82"/>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1A9"/>
    <w:rsid w:val="003F14D2"/>
    <w:rsid w:val="003F1D45"/>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6A4"/>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008"/>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9D"/>
    <w:rsid w:val="00411DC3"/>
    <w:rsid w:val="004120AE"/>
    <w:rsid w:val="004125D6"/>
    <w:rsid w:val="00412AC4"/>
    <w:rsid w:val="00412CB3"/>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C7E"/>
    <w:rsid w:val="00420F3F"/>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8D"/>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8"/>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6AB"/>
    <w:rsid w:val="0044590F"/>
    <w:rsid w:val="00445A55"/>
    <w:rsid w:val="00445E54"/>
    <w:rsid w:val="0044613E"/>
    <w:rsid w:val="00446EC0"/>
    <w:rsid w:val="00447244"/>
    <w:rsid w:val="004472F5"/>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7F2"/>
    <w:rsid w:val="004559F1"/>
    <w:rsid w:val="00455D19"/>
    <w:rsid w:val="00455E5C"/>
    <w:rsid w:val="00455ECA"/>
    <w:rsid w:val="00456435"/>
    <w:rsid w:val="0045685C"/>
    <w:rsid w:val="00456A8F"/>
    <w:rsid w:val="00457A99"/>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4E65"/>
    <w:rsid w:val="004650BE"/>
    <w:rsid w:val="00465275"/>
    <w:rsid w:val="00465992"/>
    <w:rsid w:val="00465B0B"/>
    <w:rsid w:val="00466372"/>
    <w:rsid w:val="0046641A"/>
    <w:rsid w:val="00466485"/>
    <w:rsid w:val="004669D3"/>
    <w:rsid w:val="00466BD5"/>
    <w:rsid w:val="00466FB2"/>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54"/>
    <w:rsid w:val="004740BE"/>
    <w:rsid w:val="0047480C"/>
    <w:rsid w:val="00474AEE"/>
    <w:rsid w:val="00474F05"/>
    <w:rsid w:val="00474F43"/>
    <w:rsid w:val="00474F76"/>
    <w:rsid w:val="00475220"/>
    <w:rsid w:val="004753EA"/>
    <w:rsid w:val="004756E7"/>
    <w:rsid w:val="00475814"/>
    <w:rsid w:val="00475BD1"/>
    <w:rsid w:val="00475F7B"/>
    <w:rsid w:val="004764F9"/>
    <w:rsid w:val="00476735"/>
    <w:rsid w:val="00476E54"/>
    <w:rsid w:val="0047715C"/>
    <w:rsid w:val="004772F7"/>
    <w:rsid w:val="0047743A"/>
    <w:rsid w:val="0047790C"/>
    <w:rsid w:val="00477BBE"/>
    <w:rsid w:val="00477DF1"/>
    <w:rsid w:val="00480077"/>
    <w:rsid w:val="00480907"/>
    <w:rsid w:val="00480A0F"/>
    <w:rsid w:val="004812AF"/>
    <w:rsid w:val="00481BC8"/>
    <w:rsid w:val="00482208"/>
    <w:rsid w:val="00482257"/>
    <w:rsid w:val="0048279A"/>
    <w:rsid w:val="0048289A"/>
    <w:rsid w:val="004829D9"/>
    <w:rsid w:val="00482D4C"/>
    <w:rsid w:val="00483BB4"/>
    <w:rsid w:val="00483CD8"/>
    <w:rsid w:val="00483EFF"/>
    <w:rsid w:val="00484022"/>
    <w:rsid w:val="00484F79"/>
    <w:rsid w:val="0048566A"/>
    <w:rsid w:val="00485720"/>
    <w:rsid w:val="0048599A"/>
    <w:rsid w:val="00485AB8"/>
    <w:rsid w:val="00485C55"/>
    <w:rsid w:val="00485F02"/>
    <w:rsid w:val="004863B7"/>
    <w:rsid w:val="0048686C"/>
    <w:rsid w:val="00487309"/>
    <w:rsid w:val="004873A5"/>
    <w:rsid w:val="00487825"/>
    <w:rsid w:val="00487F19"/>
    <w:rsid w:val="0049009E"/>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CE5"/>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194"/>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498"/>
    <w:rsid w:val="004B7987"/>
    <w:rsid w:val="004B7C4E"/>
    <w:rsid w:val="004C00C4"/>
    <w:rsid w:val="004C0776"/>
    <w:rsid w:val="004C09AE"/>
    <w:rsid w:val="004C0D89"/>
    <w:rsid w:val="004C11DA"/>
    <w:rsid w:val="004C17AC"/>
    <w:rsid w:val="004C1F97"/>
    <w:rsid w:val="004C25A9"/>
    <w:rsid w:val="004C29D8"/>
    <w:rsid w:val="004C2A2D"/>
    <w:rsid w:val="004C2BB8"/>
    <w:rsid w:val="004C2C09"/>
    <w:rsid w:val="004C2E90"/>
    <w:rsid w:val="004C3717"/>
    <w:rsid w:val="004C3B38"/>
    <w:rsid w:val="004C40FA"/>
    <w:rsid w:val="004C45AC"/>
    <w:rsid w:val="004C4877"/>
    <w:rsid w:val="004C4B2E"/>
    <w:rsid w:val="004C4B92"/>
    <w:rsid w:val="004C4E61"/>
    <w:rsid w:val="004C504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B10"/>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1E31"/>
    <w:rsid w:val="004E1E66"/>
    <w:rsid w:val="004E2137"/>
    <w:rsid w:val="004E2434"/>
    <w:rsid w:val="004E25C2"/>
    <w:rsid w:val="004E2917"/>
    <w:rsid w:val="004E297C"/>
    <w:rsid w:val="004E2C0C"/>
    <w:rsid w:val="004E2CD2"/>
    <w:rsid w:val="004E3430"/>
    <w:rsid w:val="004E3B14"/>
    <w:rsid w:val="004E4047"/>
    <w:rsid w:val="004E442A"/>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E7E13"/>
    <w:rsid w:val="004F01B7"/>
    <w:rsid w:val="004F0358"/>
    <w:rsid w:val="004F06EC"/>
    <w:rsid w:val="004F1238"/>
    <w:rsid w:val="004F17E7"/>
    <w:rsid w:val="004F18B1"/>
    <w:rsid w:val="004F1A0A"/>
    <w:rsid w:val="004F1E87"/>
    <w:rsid w:val="004F1EB3"/>
    <w:rsid w:val="004F3373"/>
    <w:rsid w:val="004F3396"/>
    <w:rsid w:val="004F3781"/>
    <w:rsid w:val="004F3D64"/>
    <w:rsid w:val="004F4790"/>
    <w:rsid w:val="004F49BB"/>
    <w:rsid w:val="004F4B08"/>
    <w:rsid w:val="004F4C91"/>
    <w:rsid w:val="004F4DA8"/>
    <w:rsid w:val="004F4DBA"/>
    <w:rsid w:val="004F5367"/>
    <w:rsid w:val="004F5616"/>
    <w:rsid w:val="004F56DD"/>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102CB"/>
    <w:rsid w:val="0051076C"/>
    <w:rsid w:val="00510945"/>
    <w:rsid w:val="005111CC"/>
    <w:rsid w:val="0051165F"/>
    <w:rsid w:val="00511710"/>
    <w:rsid w:val="00511E05"/>
    <w:rsid w:val="00511FA0"/>
    <w:rsid w:val="0051241C"/>
    <w:rsid w:val="00512B23"/>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3C87"/>
    <w:rsid w:val="005240E1"/>
    <w:rsid w:val="0052460F"/>
    <w:rsid w:val="005247F2"/>
    <w:rsid w:val="00525053"/>
    <w:rsid w:val="00525055"/>
    <w:rsid w:val="0052562A"/>
    <w:rsid w:val="005256F8"/>
    <w:rsid w:val="00525BA5"/>
    <w:rsid w:val="00525C03"/>
    <w:rsid w:val="00525DFF"/>
    <w:rsid w:val="0052656C"/>
    <w:rsid w:val="005265BC"/>
    <w:rsid w:val="005266B4"/>
    <w:rsid w:val="00526985"/>
    <w:rsid w:val="00526D98"/>
    <w:rsid w:val="00526DAD"/>
    <w:rsid w:val="00526F3C"/>
    <w:rsid w:val="0052736F"/>
    <w:rsid w:val="005279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4DC3"/>
    <w:rsid w:val="005355CF"/>
    <w:rsid w:val="0053569A"/>
    <w:rsid w:val="00535C39"/>
    <w:rsid w:val="0053641D"/>
    <w:rsid w:val="005365A7"/>
    <w:rsid w:val="0053691F"/>
    <w:rsid w:val="00536D2F"/>
    <w:rsid w:val="005370E0"/>
    <w:rsid w:val="00537227"/>
    <w:rsid w:val="00537552"/>
    <w:rsid w:val="00537609"/>
    <w:rsid w:val="00537747"/>
    <w:rsid w:val="00537B72"/>
    <w:rsid w:val="00540015"/>
    <w:rsid w:val="0054019B"/>
    <w:rsid w:val="0054056C"/>
    <w:rsid w:val="005406A0"/>
    <w:rsid w:val="0054098C"/>
    <w:rsid w:val="00540A43"/>
    <w:rsid w:val="00540A83"/>
    <w:rsid w:val="00540BE5"/>
    <w:rsid w:val="00540CD8"/>
    <w:rsid w:val="005410D0"/>
    <w:rsid w:val="0054116B"/>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D25"/>
    <w:rsid w:val="00545E8E"/>
    <w:rsid w:val="00546265"/>
    <w:rsid w:val="005463B3"/>
    <w:rsid w:val="00546805"/>
    <w:rsid w:val="00546862"/>
    <w:rsid w:val="00547363"/>
    <w:rsid w:val="005474B1"/>
    <w:rsid w:val="00547506"/>
    <w:rsid w:val="00547654"/>
    <w:rsid w:val="00550552"/>
    <w:rsid w:val="00550BFA"/>
    <w:rsid w:val="00550FE2"/>
    <w:rsid w:val="0055106E"/>
    <w:rsid w:val="005512AA"/>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007"/>
    <w:rsid w:val="0056032B"/>
    <w:rsid w:val="005605C6"/>
    <w:rsid w:val="005606F8"/>
    <w:rsid w:val="00560885"/>
    <w:rsid w:val="00560DB9"/>
    <w:rsid w:val="00560EEC"/>
    <w:rsid w:val="00560F9C"/>
    <w:rsid w:val="0056136D"/>
    <w:rsid w:val="0056139A"/>
    <w:rsid w:val="00561433"/>
    <w:rsid w:val="005614F3"/>
    <w:rsid w:val="0056161C"/>
    <w:rsid w:val="0056180A"/>
    <w:rsid w:val="00561B76"/>
    <w:rsid w:val="00561DE2"/>
    <w:rsid w:val="00561E63"/>
    <w:rsid w:val="00562063"/>
    <w:rsid w:val="00562212"/>
    <w:rsid w:val="005627ED"/>
    <w:rsid w:val="005629A7"/>
    <w:rsid w:val="00562AF5"/>
    <w:rsid w:val="00562BBD"/>
    <w:rsid w:val="00563146"/>
    <w:rsid w:val="0056349E"/>
    <w:rsid w:val="005635D3"/>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67F"/>
    <w:rsid w:val="00573994"/>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4807"/>
    <w:rsid w:val="005851BE"/>
    <w:rsid w:val="005852D5"/>
    <w:rsid w:val="00585A47"/>
    <w:rsid w:val="005863F4"/>
    <w:rsid w:val="0058657D"/>
    <w:rsid w:val="00586789"/>
    <w:rsid w:val="00586F76"/>
    <w:rsid w:val="00587266"/>
    <w:rsid w:val="0058756C"/>
    <w:rsid w:val="00587B94"/>
    <w:rsid w:val="00587C8E"/>
    <w:rsid w:val="00590C50"/>
    <w:rsid w:val="00591069"/>
    <w:rsid w:val="00591222"/>
    <w:rsid w:val="00591B88"/>
    <w:rsid w:val="00592C7D"/>
    <w:rsid w:val="00593106"/>
    <w:rsid w:val="0059310C"/>
    <w:rsid w:val="00593148"/>
    <w:rsid w:val="005933F4"/>
    <w:rsid w:val="00593434"/>
    <w:rsid w:val="00593EB1"/>
    <w:rsid w:val="005943BD"/>
    <w:rsid w:val="00594900"/>
    <w:rsid w:val="00594B77"/>
    <w:rsid w:val="00594D1F"/>
    <w:rsid w:val="00594F71"/>
    <w:rsid w:val="00595000"/>
    <w:rsid w:val="00595768"/>
    <w:rsid w:val="0059587B"/>
    <w:rsid w:val="005959ED"/>
    <w:rsid w:val="00595CDD"/>
    <w:rsid w:val="00596002"/>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1E24"/>
    <w:rsid w:val="005B24DF"/>
    <w:rsid w:val="005B2A19"/>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059"/>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02A"/>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D793D"/>
    <w:rsid w:val="005E010A"/>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2F8B"/>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787"/>
    <w:rsid w:val="0060795F"/>
    <w:rsid w:val="00607CF3"/>
    <w:rsid w:val="006103C9"/>
    <w:rsid w:val="0061088E"/>
    <w:rsid w:val="00610975"/>
    <w:rsid w:val="006109C2"/>
    <w:rsid w:val="00610BD0"/>
    <w:rsid w:val="0061168C"/>
    <w:rsid w:val="00611713"/>
    <w:rsid w:val="00611782"/>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27A"/>
    <w:rsid w:val="006204E2"/>
    <w:rsid w:val="00620511"/>
    <w:rsid w:val="00620723"/>
    <w:rsid w:val="00620E07"/>
    <w:rsid w:val="006213F4"/>
    <w:rsid w:val="00621729"/>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009"/>
    <w:rsid w:val="006273AA"/>
    <w:rsid w:val="006274B4"/>
    <w:rsid w:val="006274FB"/>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5E65"/>
    <w:rsid w:val="006361DB"/>
    <w:rsid w:val="006368C0"/>
    <w:rsid w:val="00636BB1"/>
    <w:rsid w:val="00636C2C"/>
    <w:rsid w:val="006374A2"/>
    <w:rsid w:val="006375A3"/>
    <w:rsid w:val="00637A09"/>
    <w:rsid w:val="00637C0F"/>
    <w:rsid w:val="00637DE0"/>
    <w:rsid w:val="00637E63"/>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19D"/>
    <w:rsid w:val="006469F3"/>
    <w:rsid w:val="00646F4E"/>
    <w:rsid w:val="00647193"/>
    <w:rsid w:val="00647A26"/>
    <w:rsid w:val="00647C2E"/>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607"/>
    <w:rsid w:val="00654FEE"/>
    <w:rsid w:val="006551C1"/>
    <w:rsid w:val="0065588B"/>
    <w:rsid w:val="0065596B"/>
    <w:rsid w:val="00655C81"/>
    <w:rsid w:val="00655D42"/>
    <w:rsid w:val="00655DE3"/>
    <w:rsid w:val="0065691A"/>
    <w:rsid w:val="00656B13"/>
    <w:rsid w:val="00656CAA"/>
    <w:rsid w:val="00657021"/>
    <w:rsid w:val="0065720C"/>
    <w:rsid w:val="00657291"/>
    <w:rsid w:val="006577BC"/>
    <w:rsid w:val="00657CF4"/>
    <w:rsid w:val="00660662"/>
    <w:rsid w:val="0066068A"/>
    <w:rsid w:val="00660E11"/>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08E"/>
    <w:rsid w:val="00666A36"/>
    <w:rsid w:val="00666FF0"/>
    <w:rsid w:val="006678B9"/>
    <w:rsid w:val="00667A08"/>
    <w:rsid w:val="00670208"/>
    <w:rsid w:val="00670461"/>
    <w:rsid w:val="00670808"/>
    <w:rsid w:val="006709E5"/>
    <w:rsid w:val="00670C4B"/>
    <w:rsid w:val="00670DB0"/>
    <w:rsid w:val="00671773"/>
    <w:rsid w:val="006720CE"/>
    <w:rsid w:val="00672264"/>
    <w:rsid w:val="00672C02"/>
    <w:rsid w:val="00672DAC"/>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2A6"/>
    <w:rsid w:val="0067791E"/>
    <w:rsid w:val="0067792F"/>
    <w:rsid w:val="00677C6C"/>
    <w:rsid w:val="00677CF8"/>
    <w:rsid w:val="00677E0F"/>
    <w:rsid w:val="00680859"/>
    <w:rsid w:val="00681D48"/>
    <w:rsid w:val="00681DD6"/>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6BDD"/>
    <w:rsid w:val="0068778C"/>
    <w:rsid w:val="00687EE4"/>
    <w:rsid w:val="00690255"/>
    <w:rsid w:val="0069089B"/>
    <w:rsid w:val="0069097C"/>
    <w:rsid w:val="006913BB"/>
    <w:rsid w:val="0069160E"/>
    <w:rsid w:val="0069176D"/>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4D57"/>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7E8"/>
    <w:rsid w:val="006B1833"/>
    <w:rsid w:val="006B1939"/>
    <w:rsid w:val="006B19F5"/>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DAE"/>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1F"/>
    <w:rsid w:val="006C6AF1"/>
    <w:rsid w:val="006C7039"/>
    <w:rsid w:val="006C7060"/>
    <w:rsid w:val="006C769D"/>
    <w:rsid w:val="006D00E6"/>
    <w:rsid w:val="006D01C7"/>
    <w:rsid w:val="006D089A"/>
    <w:rsid w:val="006D0B88"/>
    <w:rsid w:val="006D16A5"/>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178"/>
    <w:rsid w:val="006E0A7E"/>
    <w:rsid w:val="006E0AB0"/>
    <w:rsid w:val="006E0EFC"/>
    <w:rsid w:val="006E0F67"/>
    <w:rsid w:val="006E0F8A"/>
    <w:rsid w:val="006E13B0"/>
    <w:rsid w:val="006E13C8"/>
    <w:rsid w:val="006E143E"/>
    <w:rsid w:val="006E16EA"/>
    <w:rsid w:val="006E17BF"/>
    <w:rsid w:val="006E1932"/>
    <w:rsid w:val="006E21F3"/>
    <w:rsid w:val="006E27DD"/>
    <w:rsid w:val="006E2C8C"/>
    <w:rsid w:val="006E2D1F"/>
    <w:rsid w:val="006E3145"/>
    <w:rsid w:val="006E3186"/>
    <w:rsid w:val="006E3215"/>
    <w:rsid w:val="006E34E1"/>
    <w:rsid w:val="006E3697"/>
    <w:rsid w:val="006E3F62"/>
    <w:rsid w:val="006E40DA"/>
    <w:rsid w:val="006E4159"/>
    <w:rsid w:val="006E43B6"/>
    <w:rsid w:val="006E45E4"/>
    <w:rsid w:val="006E49FA"/>
    <w:rsid w:val="006E4A82"/>
    <w:rsid w:val="006E56A8"/>
    <w:rsid w:val="006E5B84"/>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8AE"/>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D23"/>
    <w:rsid w:val="00715FF1"/>
    <w:rsid w:val="00716152"/>
    <w:rsid w:val="007163D0"/>
    <w:rsid w:val="00716885"/>
    <w:rsid w:val="00716938"/>
    <w:rsid w:val="00717048"/>
    <w:rsid w:val="00717352"/>
    <w:rsid w:val="00717533"/>
    <w:rsid w:val="00717AAF"/>
    <w:rsid w:val="00717D4A"/>
    <w:rsid w:val="00720381"/>
    <w:rsid w:val="00720FAB"/>
    <w:rsid w:val="00720FB7"/>
    <w:rsid w:val="0072138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3F24"/>
    <w:rsid w:val="00724403"/>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9B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C73"/>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06"/>
    <w:rsid w:val="00742CF1"/>
    <w:rsid w:val="00742D71"/>
    <w:rsid w:val="00742E7C"/>
    <w:rsid w:val="0074342B"/>
    <w:rsid w:val="00743433"/>
    <w:rsid w:val="00743CB1"/>
    <w:rsid w:val="00744024"/>
    <w:rsid w:val="0074417D"/>
    <w:rsid w:val="00744715"/>
    <w:rsid w:val="0074487C"/>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263"/>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513"/>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2B"/>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2D38"/>
    <w:rsid w:val="00763460"/>
    <w:rsid w:val="00763481"/>
    <w:rsid w:val="007649C8"/>
    <w:rsid w:val="00765629"/>
    <w:rsid w:val="0076599B"/>
    <w:rsid w:val="00765AFA"/>
    <w:rsid w:val="007669FF"/>
    <w:rsid w:val="00766E41"/>
    <w:rsid w:val="00766F45"/>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5E"/>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191"/>
    <w:rsid w:val="00776559"/>
    <w:rsid w:val="00776867"/>
    <w:rsid w:val="00776D17"/>
    <w:rsid w:val="00776F7F"/>
    <w:rsid w:val="007772EE"/>
    <w:rsid w:val="007774B4"/>
    <w:rsid w:val="0077751C"/>
    <w:rsid w:val="00777A57"/>
    <w:rsid w:val="00777CEC"/>
    <w:rsid w:val="00777DDA"/>
    <w:rsid w:val="0078075B"/>
    <w:rsid w:val="00780A98"/>
    <w:rsid w:val="00780EC9"/>
    <w:rsid w:val="00781AC3"/>
    <w:rsid w:val="00781B02"/>
    <w:rsid w:val="00782552"/>
    <w:rsid w:val="007826BF"/>
    <w:rsid w:val="00782A09"/>
    <w:rsid w:val="007837BC"/>
    <w:rsid w:val="0078391A"/>
    <w:rsid w:val="00785033"/>
    <w:rsid w:val="00785277"/>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189"/>
    <w:rsid w:val="0079381F"/>
    <w:rsid w:val="00793C62"/>
    <w:rsid w:val="00793D30"/>
    <w:rsid w:val="00793E95"/>
    <w:rsid w:val="007944FF"/>
    <w:rsid w:val="00794521"/>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2C7"/>
    <w:rsid w:val="007A4692"/>
    <w:rsid w:val="007A4AD3"/>
    <w:rsid w:val="007A4BCE"/>
    <w:rsid w:val="007A5011"/>
    <w:rsid w:val="007A51E1"/>
    <w:rsid w:val="007A5209"/>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1A5"/>
    <w:rsid w:val="007B6B7C"/>
    <w:rsid w:val="007B6D4F"/>
    <w:rsid w:val="007B7529"/>
    <w:rsid w:val="007B78A6"/>
    <w:rsid w:val="007B7BDF"/>
    <w:rsid w:val="007B7F39"/>
    <w:rsid w:val="007C0E7C"/>
    <w:rsid w:val="007C114C"/>
    <w:rsid w:val="007C1277"/>
    <w:rsid w:val="007C12A4"/>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8DC"/>
    <w:rsid w:val="007C39EA"/>
    <w:rsid w:val="007C3AD4"/>
    <w:rsid w:val="007C402E"/>
    <w:rsid w:val="007C427D"/>
    <w:rsid w:val="007C43AD"/>
    <w:rsid w:val="007C43F5"/>
    <w:rsid w:val="007C4703"/>
    <w:rsid w:val="007C5423"/>
    <w:rsid w:val="007C559B"/>
    <w:rsid w:val="007C575E"/>
    <w:rsid w:val="007C6607"/>
    <w:rsid w:val="007C6ACB"/>
    <w:rsid w:val="007C6AE0"/>
    <w:rsid w:val="007C752A"/>
    <w:rsid w:val="007C7BBC"/>
    <w:rsid w:val="007C7C75"/>
    <w:rsid w:val="007D0134"/>
    <w:rsid w:val="007D0921"/>
    <w:rsid w:val="007D0C87"/>
    <w:rsid w:val="007D0DC2"/>
    <w:rsid w:val="007D0FEE"/>
    <w:rsid w:val="007D106E"/>
    <w:rsid w:val="007D1350"/>
    <w:rsid w:val="007D14D6"/>
    <w:rsid w:val="007D1705"/>
    <w:rsid w:val="007D1834"/>
    <w:rsid w:val="007D1B28"/>
    <w:rsid w:val="007D1C17"/>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076"/>
    <w:rsid w:val="007D747B"/>
    <w:rsid w:val="007D7C1F"/>
    <w:rsid w:val="007E0856"/>
    <w:rsid w:val="007E0B52"/>
    <w:rsid w:val="007E1181"/>
    <w:rsid w:val="007E1360"/>
    <w:rsid w:val="007E1C3A"/>
    <w:rsid w:val="007E1D4E"/>
    <w:rsid w:val="007E2195"/>
    <w:rsid w:val="007E255D"/>
    <w:rsid w:val="007E2D86"/>
    <w:rsid w:val="007E3266"/>
    <w:rsid w:val="007E361F"/>
    <w:rsid w:val="007E374E"/>
    <w:rsid w:val="007E3AF6"/>
    <w:rsid w:val="007E3FEC"/>
    <w:rsid w:val="007E44E5"/>
    <w:rsid w:val="007E4744"/>
    <w:rsid w:val="007E4BCD"/>
    <w:rsid w:val="007E4C12"/>
    <w:rsid w:val="007E4CDF"/>
    <w:rsid w:val="007E5CDA"/>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4EA5"/>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5A69"/>
    <w:rsid w:val="00806B68"/>
    <w:rsid w:val="00807456"/>
    <w:rsid w:val="0080749B"/>
    <w:rsid w:val="00807A5A"/>
    <w:rsid w:val="00807FCF"/>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4AE8"/>
    <w:rsid w:val="00814F9D"/>
    <w:rsid w:val="0081519C"/>
    <w:rsid w:val="008151CD"/>
    <w:rsid w:val="00815208"/>
    <w:rsid w:val="00815218"/>
    <w:rsid w:val="00815375"/>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32D"/>
    <w:rsid w:val="00830956"/>
    <w:rsid w:val="0083122D"/>
    <w:rsid w:val="0083139A"/>
    <w:rsid w:val="00831BD7"/>
    <w:rsid w:val="00832564"/>
    <w:rsid w:val="008337DE"/>
    <w:rsid w:val="00833911"/>
    <w:rsid w:val="00834673"/>
    <w:rsid w:val="00834839"/>
    <w:rsid w:val="00834929"/>
    <w:rsid w:val="00834A47"/>
    <w:rsid w:val="00834F58"/>
    <w:rsid w:val="00835FA9"/>
    <w:rsid w:val="008365E3"/>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551"/>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447"/>
    <w:rsid w:val="008667BE"/>
    <w:rsid w:val="00866B4E"/>
    <w:rsid w:val="00866BD3"/>
    <w:rsid w:val="0086708E"/>
    <w:rsid w:val="008670D4"/>
    <w:rsid w:val="0086723C"/>
    <w:rsid w:val="00867279"/>
    <w:rsid w:val="0086756A"/>
    <w:rsid w:val="0086784E"/>
    <w:rsid w:val="008678B4"/>
    <w:rsid w:val="00867AAE"/>
    <w:rsid w:val="0087005E"/>
    <w:rsid w:val="0087037D"/>
    <w:rsid w:val="008706F2"/>
    <w:rsid w:val="00870797"/>
    <w:rsid w:val="008709ED"/>
    <w:rsid w:val="00870AF0"/>
    <w:rsid w:val="00870C7C"/>
    <w:rsid w:val="00870D25"/>
    <w:rsid w:val="0087107B"/>
    <w:rsid w:val="008713FD"/>
    <w:rsid w:val="008716C9"/>
    <w:rsid w:val="00871A56"/>
    <w:rsid w:val="00871C4A"/>
    <w:rsid w:val="00871D62"/>
    <w:rsid w:val="00871F24"/>
    <w:rsid w:val="008721DB"/>
    <w:rsid w:val="008725F6"/>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5F6"/>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B00"/>
    <w:rsid w:val="00890F31"/>
    <w:rsid w:val="00891083"/>
    <w:rsid w:val="0089113D"/>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82"/>
    <w:rsid w:val="00894EAF"/>
    <w:rsid w:val="008950F2"/>
    <w:rsid w:val="008952FC"/>
    <w:rsid w:val="008960D8"/>
    <w:rsid w:val="00896A1D"/>
    <w:rsid w:val="00896DC8"/>
    <w:rsid w:val="00897218"/>
    <w:rsid w:val="00897674"/>
    <w:rsid w:val="00897711"/>
    <w:rsid w:val="00897A36"/>
    <w:rsid w:val="00897D3B"/>
    <w:rsid w:val="008A0536"/>
    <w:rsid w:val="008A0E29"/>
    <w:rsid w:val="008A1111"/>
    <w:rsid w:val="008A17A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D5B"/>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69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4CC"/>
    <w:rsid w:val="008D058C"/>
    <w:rsid w:val="008D0796"/>
    <w:rsid w:val="008D0BAF"/>
    <w:rsid w:val="008D0DE9"/>
    <w:rsid w:val="008D16A4"/>
    <w:rsid w:val="008D18F8"/>
    <w:rsid w:val="008D1946"/>
    <w:rsid w:val="008D1C85"/>
    <w:rsid w:val="008D1E4E"/>
    <w:rsid w:val="008D209C"/>
    <w:rsid w:val="008D24ED"/>
    <w:rsid w:val="008D2643"/>
    <w:rsid w:val="008D2B23"/>
    <w:rsid w:val="008D2C40"/>
    <w:rsid w:val="008D2E43"/>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4D01"/>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2AA"/>
    <w:rsid w:val="009043BA"/>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AA"/>
    <w:rsid w:val="009071DE"/>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A06"/>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27F3E"/>
    <w:rsid w:val="00930400"/>
    <w:rsid w:val="0093067A"/>
    <w:rsid w:val="00931669"/>
    <w:rsid w:val="00931774"/>
    <w:rsid w:val="00931C02"/>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09B"/>
    <w:rsid w:val="009464BD"/>
    <w:rsid w:val="009465FA"/>
    <w:rsid w:val="009467EE"/>
    <w:rsid w:val="00946A68"/>
    <w:rsid w:val="00946D7D"/>
    <w:rsid w:val="009470AC"/>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556"/>
    <w:rsid w:val="009558CB"/>
    <w:rsid w:val="00955B08"/>
    <w:rsid w:val="00955EB0"/>
    <w:rsid w:val="00956051"/>
    <w:rsid w:val="009565CC"/>
    <w:rsid w:val="00956DB4"/>
    <w:rsid w:val="009577E3"/>
    <w:rsid w:val="00957820"/>
    <w:rsid w:val="00957C05"/>
    <w:rsid w:val="00957C91"/>
    <w:rsid w:val="00957E5E"/>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61"/>
    <w:rsid w:val="00970FB7"/>
    <w:rsid w:val="0097192A"/>
    <w:rsid w:val="00971B66"/>
    <w:rsid w:val="00971B9A"/>
    <w:rsid w:val="00971D11"/>
    <w:rsid w:val="00971DC9"/>
    <w:rsid w:val="00971EDE"/>
    <w:rsid w:val="00972001"/>
    <w:rsid w:val="00972464"/>
    <w:rsid w:val="00972CFE"/>
    <w:rsid w:val="0097312C"/>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03C"/>
    <w:rsid w:val="009821EF"/>
    <w:rsid w:val="009832B9"/>
    <w:rsid w:val="009833A8"/>
    <w:rsid w:val="009833C9"/>
    <w:rsid w:val="00983B9D"/>
    <w:rsid w:val="0098440C"/>
    <w:rsid w:val="009846D1"/>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75E"/>
    <w:rsid w:val="009A1A14"/>
    <w:rsid w:val="009A2888"/>
    <w:rsid w:val="009A3198"/>
    <w:rsid w:val="009A3852"/>
    <w:rsid w:val="009A3BED"/>
    <w:rsid w:val="009A3D36"/>
    <w:rsid w:val="009A445E"/>
    <w:rsid w:val="009A4589"/>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55CB"/>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076"/>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A8"/>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5C7"/>
    <w:rsid w:val="009F08A5"/>
    <w:rsid w:val="009F0D52"/>
    <w:rsid w:val="009F0E4B"/>
    <w:rsid w:val="009F1020"/>
    <w:rsid w:val="009F1112"/>
    <w:rsid w:val="009F1326"/>
    <w:rsid w:val="009F178F"/>
    <w:rsid w:val="009F1820"/>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A55"/>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33C"/>
    <w:rsid w:val="00A107D3"/>
    <w:rsid w:val="00A10D5F"/>
    <w:rsid w:val="00A1104B"/>
    <w:rsid w:val="00A11094"/>
    <w:rsid w:val="00A112B9"/>
    <w:rsid w:val="00A118E0"/>
    <w:rsid w:val="00A11F50"/>
    <w:rsid w:val="00A120B9"/>
    <w:rsid w:val="00A128FE"/>
    <w:rsid w:val="00A1319D"/>
    <w:rsid w:val="00A13254"/>
    <w:rsid w:val="00A13398"/>
    <w:rsid w:val="00A133B9"/>
    <w:rsid w:val="00A13B02"/>
    <w:rsid w:val="00A13C87"/>
    <w:rsid w:val="00A13CDA"/>
    <w:rsid w:val="00A14432"/>
    <w:rsid w:val="00A1452A"/>
    <w:rsid w:val="00A1486A"/>
    <w:rsid w:val="00A14F1F"/>
    <w:rsid w:val="00A15849"/>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22D"/>
    <w:rsid w:val="00A24A3E"/>
    <w:rsid w:val="00A24AA3"/>
    <w:rsid w:val="00A254DA"/>
    <w:rsid w:val="00A25735"/>
    <w:rsid w:val="00A257F5"/>
    <w:rsid w:val="00A25D00"/>
    <w:rsid w:val="00A25D78"/>
    <w:rsid w:val="00A26526"/>
    <w:rsid w:val="00A266F8"/>
    <w:rsid w:val="00A27030"/>
    <w:rsid w:val="00A27B37"/>
    <w:rsid w:val="00A308F9"/>
    <w:rsid w:val="00A310F5"/>
    <w:rsid w:val="00A3140C"/>
    <w:rsid w:val="00A315D5"/>
    <w:rsid w:val="00A31602"/>
    <w:rsid w:val="00A316B1"/>
    <w:rsid w:val="00A31FAC"/>
    <w:rsid w:val="00A32211"/>
    <w:rsid w:val="00A324E2"/>
    <w:rsid w:val="00A32930"/>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894"/>
    <w:rsid w:val="00A40992"/>
    <w:rsid w:val="00A41655"/>
    <w:rsid w:val="00A416A2"/>
    <w:rsid w:val="00A419B5"/>
    <w:rsid w:val="00A42020"/>
    <w:rsid w:val="00A4250B"/>
    <w:rsid w:val="00A42768"/>
    <w:rsid w:val="00A4277D"/>
    <w:rsid w:val="00A42794"/>
    <w:rsid w:val="00A42845"/>
    <w:rsid w:val="00A42CD1"/>
    <w:rsid w:val="00A43292"/>
    <w:rsid w:val="00A43519"/>
    <w:rsid w:val="00A43EFF"/>
    <w:rsid w:val="00A444CB"/>
    <w:rsid w:val="00A4489B"/>
    <w:rsid w:val="00A4490C"/>
    <w:rsid w:val="00A44C4E"/>
    <w:rsid w:val="00A44E20"/>
    <w:rsid w:val="00A454CF"/>
    <w:rsid w:val="00A455C7"/>
    <w:rsid w:val="00A45AC3"/>
    <w:rsid w:val="00A45FBF"/>
    <w:rsid w:val="00A461C4"/>
    <w:rsid w:val="00A462FB"/>
    <w:rsid w:val="00A4634C"/>
    <w:rsid w:val="00A474CA"/>
    <w:rsid w:val="00A476AE"/>
    <w:rsid w:val="00A476E9"/>
    <w:rsid w:val="00A477F6"/>
    <w:rsid w:val="00A47C5B"/>
    <w:rsid w:val="00A5095D"/>
    <w:rsid w:val="00A50A7D"/>
    <w:rsid w:val="00A50A82"/>
    <w:rsid w:val="00A50A94"/>
    <w:rsid w:val="00A50E45"/>
    <w:rsid w:val="00A5121F"/>
    <w:rsid w:val="00A51417"/>
    <w:rsid w:val="00A5149F"/>
    <w:rsid w:val="00A516F8"/>
    <w:rsid w:val="00A51928"/>
    <w:rsid w:val="00A51BD6"/>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38C"/>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5A1"/>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056"/>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0B8"/>
    <w:rsid w:val="00A9077E"/>
    <w:rsid w:val="00A907E7"/>
    <w:rsid w:val="00A9142E"/>
    <w:rsid w:val="00A91B4A"/>
    <w:rsid w:val="00A91DF5"/>
    <w:rsid w:val="00A91F68"/>
    <w:rsid w:val="00A921E7"/>
    <w:rsid w:val="00A9243C"/>
    <w:rsid w:val="00A92688"/>
    <w:rsid w:val="00A92A93"/>
    <w:rsid w:val="00A92D21"/>
    <w:rsid w:val="00A93650"/>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0C85"/>
    <w:rsid w:val="00AA124D"/>
    <w:rsid w:val="00AA1279"/>
    <w:rsid w:val="00AA12C4"/>
    <w:rsid w:val="00AA1467"/>
    <w:rsid w:val="00AA1A65"/>
    <w:rsid w:val="00AA1B23"/>
    <w:rsid w:val="00AA269F"/>
    <w:rsid w:val="00AA2860"/>
    <w:rsid w:val="00AA291A"/>
    <w:rsid w:val="00AA2CC3"/>
    <w:rsid w:val="00AA34B2"/>
    <w:rsid w:val="00AA39D6"/>
    <w:rsid w:val="00AA3C33"/>
    <w:rsid w:val="00AA3D2F"/>
    <w:rsid w:val="00AA3E74"/>
    <w:rsid w:val="00AA571A"/>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BF7"/>
    <w:rsid w:val="00AC6F59"/>
    <w:rsid w:val="00AC712B"/>
    <w:rsid w:val="00AC73A1"/>
    <w:rsid w:val="00AC73BD"/>
    <w:rsid w:val="00AD0802"/>
    <w:rsid w:val="00AD0BDD"/>
    <w:rsid w:val="00AD0C24"/>
    <w:rsid w:val="00AD0CF5"/>
    <w:rsid w:val="00AD0E3E"/>
    <w:rsid w:val="00AD1279"/>
    <w:rsid w:val="00AD1340"/>
    <w:rsid w:val="00AD1363"/>
    <w:rsid w:val="00AD1370"/>
    <w:rsid w:val="00AD1884"/>
    <w:rsid w:val="00AD1BB1"/>
    <w:rsid w:val="00AD1E65"/>
    <w:rsid w:val="00AD1FE6"/>
    <w:rsid w:val="00AD2617"/>
    <w:rsid w:val="00AD2A4E"/>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39E0"/>
    <w:rsid w:val="00AE4A05"/>
    <w:rsid w:val="00AE5CF6"/>
    <w:rsid w:val="00AE605F"/>
    <w:rsid w:val="00AE6441"/>
    <w:rsid w:val="00AE6BAA"/>
    <w:rsid w:val="00AE6D51"/>
    <w:rsid w:val="00AE6D86"/>
    <w:rsid w:val="00AE7019"/>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9CE"/>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2D72"/>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1FF"/>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18CA"/>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1A98"/>
    <w:rsid w:val="00B31D6B"/>
    <w:rsid w:val="00B3206C"/>
    <w:rsid w:val="00B322BF"/>
    <w:rsid w:val="00B325C6"/>
    <w:rsid w:val="00B32F1C"/>
    <w:rsid w:val="00B3309D"/>
    <w:rsid w:val="00B33259"/>
    <w:rsid w:val="00B3393B"/>
    <w:rsid w:val="00B339BC"/>
    <w:rsid w:val="00B33F06"/>
    <w:rsid w:val="00B340DF"/>
    <w:rsid w:val="00B3425E"/>
    <w:rsid w:val="00B342AF"/>
    <w:rsid w:val="00B3441A"/>
    <w:rsid w:val="00B3479B"/>
    <w:rsid w:val="00B34AF6"/>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25"/>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48AF"/>
    <w:rsid w:val="00B454C1"/>
    <w:rsid w:val="00B45550"/>
    <w:rsid w:val="00B456E5"/>
    <w:rsid w:val="00B45D49"/>
    <w:rsid w:val="00B45DE7"/>
    <w:rsid w:val="00B46183"/>
    <w:rsid w:val="00B46B4E"/>
    <w:rsid w:val="00B46C9A"/>
    <w:rsid w:val="00B46D29"/>
    <w:rsid w:val="00B46F5D"/>
    <w:rsid w:val="00B47001"/>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2CDF"/>
    <w:rsid w:val="00B53332"/>
    <w:rsid w:val="00B53A73"/>
    <w:rsid w:val="00B54C50"/>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4D0"/>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F1D"/>
    <w:rsid w:val="00B6516F"/>
    <w:rsid w:val="00B653AD"/>
    <w:rsid w:val="00B656A1"/>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66F"/>
    <w:rsid w:val="00B71B46"/>
    <w:rsid w:val="00B72190"/>
    <w:rsid w:val="00B722F4"/>
    <w:rsid w:val="00B7243A"/>
    <w:rsid w:val="00B72DA0"/>
    <w:rsid w:val="00B72F2E"/>
    <w:rsid w:val="00B73194"/>
    <w:rsid w:val="00B73336"/>
    <w:rsid w:val="00B7342A"/>
    <w:rsid w:val="00B73437"/>
    <w:rsid w:val="00B73AF8"/>
    <w:rsid w:val="00B73F08"/>
    <w:rsid w:val="00B7442A"/>
    <w:rsid w:val="00B753FE"/>
    <w:rsid w:val="00B75414"/>
    <w:rsid w:val="00B7660A"/>
    <w:rsid w:val="00B76796"/>
    <w:rsid w:val="00B76892"/>
    <w:rsid w:val="00B7694B"/>
    <w:rsid w:val="00B76BF6"/>
    <w:rsid w:val="00B77075"/>
    <w:rsid w:val="00B770A3"/>
    <w:rsid w:val="00B7727E"/>
    <w:rsid w:val="00B77668"/>
    <w:rsid w:val="00B778ED"/>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3E72"/>
    <w:rsid w:val="00B84319"/>
    <w:rsid w:val="00B843F6"/>
    <w:rsid w:val="00B84B07"/>
    <w:rsid w:val="00B84CA1"/>
    <w:rsid w:val="00B85291"/>
    <w:rsid w:val="00B853B6"/>
    <w:rsid w:val="00B85769"/>
    <w:rsid w:val="00B857BF"/>
    <w:rsid w:val="00B85FDC"/>
    <w:rsid w:val="00B85FFD"/>
    <w:rsid w:val="00B861E8"/>
    <w:rsid w:val="00B8655D"/>
    <w:rsid w:val="00B865AA"/>
    <w:rsid w:val="00B8691A"/>
    <w:rsid w:val="00B86A60"/>
    <w:rsid w:val="00B86E5B"/>
    <w:rsid w:val="00B8717C"/>
    <w:rsid w:val="00B8736D"/>
    <w:rsid w:val="00B87501"/>
    <w:rsid w:val="00B87A9F"/>
    <w:rsid w:val="00B87E31"/>
    <w:rsid w:val="00B90852"/>
    <w:rsid w:val="00B90993"/>
    <w:rsid w:val="00B90CBB"/>
    <w:rsid w:val="00B91012"/>
    <w:rsid w:val="00B910DC"/>
    <w:rsid w:val="00B91389"/>
    <w:rsid w:val="00B91670"/>
    <w:rsid w:val="00B916D2"/>
    <w:rsid w:val="00B919E0"/>
    <w:rsid w:val="00B91C8F"/>
    <w:rsid w:val="00B91F55"/>
    <w:rsid w:val="00B91F6E"/>
    <w:rsid w:val="00B91F88"/>
    <w:rsid w:val="00B92991"/>
    <w:rsid w:val="00B92C55"/>
    <w:rsid w:val="00B9339B"/>
    <w:rsid w:val="00B93772"/>
    <w:rsid w:val="00B93BB9"/>
    <w:rsid w:val="00B93C84"/>
    <w:rsid w:val="00B93C85"/>
    <w:rsid w:val="00B93D8F"/>
    <w:rsid w:val="00B9437A"/>
    <w:rsid w:val="00B944BA"/>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7"/>
    <w:rsid w:val="00BA39E8"/>
    <w:rsid w:val="00BA40DD"/>
    <w:rsid w:val="00BA42D9"/>
    <w:rsid w:val="00BA430D"/>
    <w:rsid w:val="00BA4744"/>
    <w:rsid w:val="00BA4859"/>
    <w:rsid w:val="00BA4B06"/>
    <w:rsid w:val="00BA4DDD"/>
    <w:rsid w:val="00BA521C"/>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AD1"/>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E75"/>
    <w:rsid w:val="00BC5063"/>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110"/>
    <w:rsid w:val="00BE1272"/>
    <w:rsid w:val="00BE15D8"/>
    <w:rsid w:val="00BE192D"/>
    <w:rsid w:val="00BE1A3D"/>
    <w:rsid w:val="00BE21A1"/>
    <w:rsid w:val="00BE2401"/>
    <w:rsid w:val="00BE29C7"/>
    <w:rsid w:val="00BE2C29"/>
    <w:rsid w:val="00BE2EA9"/>
    <w:rsid w:val="00BE3352"/>
    <w:rsid w:val="00BE37EC"/>
    <w:rsid w:val="00BE3B16"/>
    <w:rsid w:val="00BE4013"/>
    <w:rsid w:val="00BE4700"/>
    <w:rsid w:val="00BE471D"/>
    <w:rsid w:val="00BE4924"/>
    <w:rsid w:val="00BE4BDA"/>
    <w:rsid w:val="00BE4CEC"/>
    <w:rsid w:val="00BE4FE8"/>
    <w:rsid w:val="00BE5B62"/>
    <w:rsid w:val="00BE603D"/>
    <w:rsid w:val="00BE6394"/>
    <w:rsid w:val="00BE646C"/>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4FD5"/>
    <w:rsid w:val="00BF5065"/>
    <w:rsid w:val="00BF580C"/>
    <w:rsid w:val="00BF5BB3"/>
    <w:rsid w:val="00BF5EDA"/>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78E"/>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7"/>
    <w:rsid w:val="00C31FFE"/>
    <w:rsid w:val="00C32087"/>
    <w:rsid w:val="00C32538"/>
    <w:rsid w:val="00C32BE1"/>
    <w:rsid w:val="00C32C0E"/>
    <w:rsid w:val="00C331D2"/>
    <w:rsid w:val="00C33326"/>
    <w:rsid w:val="00C3360F"/>
    <w:rsid w:val="00C339A0"/>
    <w:rsid w:val="00C3465A"/>
    <w:rsid w:val="00C34907"/>
    <w:rsid w:val="00C34B1B"/>
    <w:rsid w:val="00C34B7A"/>
    <w:rsid w:val="00C34C0A"/>
    <w:rsid w:val="00C35004"/>
    <w:rsid w:val="00C354C5"/>
    <w:rsid w:val="00C35A11"/>
    <w:rsid w:val="00C35A7A"/>
    <w:rsid w:val="00C36014"/>
    <w:rsid w:val="00C36460"/>
    <w:rsid w:val="00C372F6"/>
    <w:rsid w:val="00C37399"/>
    <w:rsid w:val="00C37A3F"/>
    <w:rsid w:val="00C37B34"/>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714"/>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1B0"/>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C9A"/>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34"/>
    <w:rsid w:val="00C709DB"/>
    <w:rsid w:val="00C70EFC"/>
    <w:rsid w:val="00C71C0B"/>
    <w:rsid w:val="00C71F22"/>
    <w:rsid w:val="00C7243C"/>
    <w:rsid w:val="00C72A79"/>
    <w:rsid w:val="00C73581"/>
    <w:rsid w:val="00C73E83"/>
    <w:rsid w:val="00C73FD2"/>
    <w:rsid w:val="00C740F9"/>
    <w:rsid w:val="00C742C7"/>
    <w:rsid w:val="00C743ED"/>
    <w:rsid w:val="00C74636"/>
    <w:rsid w:val="00C75F09"/>
    <w:rsid w:val="00C76219"/>
    <w:rsid w:val="00C7685A"/>
    <w:rsid w:val="00C768E0"/>
    <w:rsid w:val="00C76AA2"/>
    <w:rsid w:val="00C76FE8"/>
    <w:rsid w:val="00C778F0"/>
    <w:rsid w:val="00C8010E"/>
    <w:rsid w:val="00C8017B"/>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646"/>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E6D"/>
    <w:rsid w:val="00C90867"/>
    <w:rsid w:val="00C90DE6"/>
    <w:rsid w:val="00C90E1F"/>
    <w:rsid w:val="00C91189"/>
    <w:rsid w:val="00C91673"/>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97B0A"/>
    <w:rsid w:val="00CA028F"/>
    <w:rsid w:val="00CA0944"/>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A3F"/>
    <w:rsid w:val="00CA7E86"/>
    <w:rsid w:val="00CB0383"/>
    <w:rsid w:val="00CB0E0B"/>
    <w:rsid w:val="00CB1020"/>
    <w:rsid w:val="00CB11A2"/>
    <w:rsid w:val="00CB29BE"/>
    <w:rsid w:val="00CB2E1C"/>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3F9"/>
    <w:rsid w:val="00CC49E4"/>
    <w:rsid w:val="00CC50AD"/>
    <w:rsid w:val="00CC5210"/>
    <w:rsid w:val="00CC5708"/>
    <w:rsid w:val="00CC598D"/>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305"/>
    <w:rsid w:val="00CD2742"/>
    <w:rsid w:val="00CD2AFA"/>
    <w:rsid w:val="00CD2D36"/>
    <w:rsid w:val="00CD2E81"/>
    <w:rsid w:val="00CD2F29"/>
    <w:rsid w:val="00CD3030"/>
    <w:rsid w:val="00CD31E2"/>
    <w:rsid w:val="00CD36FE"/>
    <w:rsid w:val="00CD3911"/>
    <w:rsid w:val="00CD3D2B"/>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D22"/>
    <w:rsid w:val="00CE2EDD"/>
    <w:rsid w:val="00CE2EF6"/>
    <w:rsid w:val="00CE3476"/>
    <w:rsid w:val="00CE3AE1"/>
    <w:rsid w:val="00CE3EA0"/>
    <w:rsid w:val="00CE3EDB"/>
    <w:rsid w:val="00CE4117"/>
    <w:rsid w:val="00CE4D4D"/>
    <w:rsid w:val="00CE4F20"/>
    <w:rsid w:val="00CE5042"/>
    <w:rsid w:val="00CE5342"/>
    <w:rsid w:val="00CE5447"/>
    <w:rsid w:val="00CE57FC"/>
    <w:rsid w:val="00CE5E29"/>
    <w:rsid w:val="00CE65AE"/>
    <w:rsid w:val="00CE6B89"/>
    <w:rsid w:val="00CE7062"/>
    <w:rsid w:val="00CE72F7"/>
    <w:rsid w:val="00CF014B"/>
    <w:rsid w:val="00CF063D"/>
    <w:rsid w:val="00CF0969"/>
    <w:rsid w:val="00CF0E9D"/>
    <w:rsid w:val="00CF0EB4"/>
    <w:rsid w:val="00CF12EE"/>
    <w:rsid w:val="00CF1909"/>
    <w:rsid w:val="00CF2640"/>
    <w:rsid w:val="00CF2649"/>
    <w:rsid w:val="00CF2B57"/>
    <w:rsid w:val="00CF2BD4"/>
    <w:rsid w:val="00CF2E09"/>
    <w:rsid w:val="00CF334E"/>
    <w:rsid w:val="00CF3BB9"/>
    <w:rsid w:val="00CF3D65"/>
    <w:rsid w:val="00CF41C3"/>
    <w:rsid w:val="00CF461E"/>
    <w:rsid w:val="00CF4708"/>
    <w:rsid w:val="00CF47C5"/>
    <w:rsid w:val="00CF5340"/>
    <w:rsid w:val="00CF53F2"/>
    <w:rsid w:val="00CF5B2B"/>
    <w:rsid w:val="00CF5F84"/>
    <w:rsid w:val="00CF6394"/>
    <w:rsid w:val="00CF6695"/>
    <w:rsid w:val="00CF68A9"/>
    <w:rsid w:val="00CF68AF"/>
    <w:rsid w:val="00CF6C05"/>
    <w:rsid w:val="00CF6DFD"/>
    <w:rsid w:val="00CF6E8F"/>
    <w:rsid w:val="00CF71D4"/>
    <w:rsid w:val="00CF7381"/>
    <w:rsid w:val="00CF7C8E"/>
    <w:rsid w:val="00D0029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17"/>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A7A"/>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286B"/>
    <w:rsid w:val="00D23169"/>
    <w:rsid w:val="00D231F7"/>
    <w:rsid w:val="00D23882"/>
    <w:rsid w:val="00D238F7"/>
    <w:rsid w:val="00D23942"/>
    <w:rsid w:val="00D239A0"/>
    <w:rsid w:val="00D23C9B"/>
    <w:rsid w:val="00D2476F"/>
    <w:rsid w:val="00D24969"/>
    <w:rsid w:val="00D24C3F"/>
    <w:rsid w:val="00D24D47"/>
    <w:rsid w:val="00D24D65"/>
    <w:rsid w:val="00D24F8D"/>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56E"/>
    <w:rsid w:val="00D3284C"/>
    <w:rsid w:val="00D32883"/>
    <w:rsid w:val="00D328E8"/>
    <w:rsid w:val="00D329DB"/>
    <w:rsid w:val="00D333FA"/>
    <w:rsid w:val="00D34503"/>
    <w:rsid w:val="00D345A7"/>
    <w:rsid w:val="00D34B12"/>
    <w:rsid w:val="00D35C02"/>
    <w:rsid w:val="00D36996"/>
    <w:rsid w:val="00D3701C"/>
    <w:rsid w:val="00D370AF"/>
    <w:rsid w:val="00D370DA"/>
    <w:rsid w:val="00D3710C"/>
    <w:rsid w:val="00D372C8"/>
    <w:rsid w:val="00D37560"/>
    <w:rsid w:val="00D37675"/>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20"/>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2C1B"/>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7F6"/>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43"/>
    <w:rsid w:val="00D62771"/>
    <w:rsid w:val="00D62CE6"/>
    <w:rsid w:val="00D634A7"/>
    <w:rsid w:val="00D63B35"/>
    <w:rsid w:val="00D63B73"/>
    <w:rsid w:val="00D63B84"/>
    <w:rsid w:val="00D63DEC"/>
    <w:rsid w:val="00D644EF"/>
    <w:rsid w:val="00D64685"/>
    <w:rsid w:val="00D646CC"/>
    <w:rsid w:val="00D648C5"/>
    <w:rsid w:val="00D64D4E"/>
    <w:rsid w:val="00D65144"/>
    <w:rsid w:val="00D6548E"/>
    <w:rsid w:val="00D656B3"/>
    <w:rsid w:val="00D65BEB"/>
    <w:rsid w:val="00D661A1"/>
    <w:rsid w:val="00D665C2"/>
    <w:rsid w:val="00D66B35"/>
    <w:rsid w:val="00D66DD3"/>
    <w:rsid w:val="00D67757"/>
    <w:rsid w:val="00D67904"/>
    <w:rsid w:val="00D67C01"/>
    <w:rsid w:val="00D67F8E"/>
    <w:rsid w:val="00D70F0C"/>
    <w:rsid w:val="00D711B7"/>
    <w:rsid w:val="00D7169A"/>
    <w:rsid w:val="00D72B31"/>
    <w:rsid w:val="00D73056"/>
    <w:rsid w:val="00D73495"/>
    <w:rsid w:val="00D73918"/>
    <w:rsid w:val="00D73E0F"/>
    <w:rsid w:val="00D741FC"/>
    <w:rsid w:val="00D7442C"/>
    <w:rsid w:val="00D744E5"/>
    <w:rsid w:val="00D75CD6"/>
    <w:rsid w:val="00D75F90"/>
    <w:rsid w:val="00D7621C"/>
    <w:rsid w:val="00D76655"/>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3BC"/>
    <w:rsid w:val="00D86811"/>
    <w:rsid w:val="00D8686F"/>
    <w:rsid w:val="00D86CCA"/>
    <w:rsid w:val="00D87473"/>
    <w:rsid w:val="00D8753C"/>
    <w:rsid w:val="00D8789C"/>
    <w:rsid w:val="00D87A49"/>
    <w:rsid w:val="00D87CBD"/>
    <w:rsid w:val="00D9012C"/>
    <w:rsid w:val="00D902C0"/>
    <w:rsid w:val="00D90EFE"/>
    <w:rsid w:val="00D914AE"/>
    <w:rsid w:val="00D91A7F"/>
    <w:rsid w:val="00D91C9F"/>
    <w:rsid w:val="00D93012"/>
    <w:rsid w:val="00D93164"/>
    <w:rsid w:val="00D93759"/>
    <w:rsid w:val="00D9387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AF1"/>
    <w:rsid w:val="00DA0CFC"/>
    <w:rsid w:val="00DA180F"/>
    <w:rsid w:val="00DA18EC"/>
    <w:rsid w:val="00DA2052"/>
    <w:rsid w:val="00DA2456"/>
    <w:rsid w:val="00DA2519"/>
    <w:rsid w:val="00DA2849"/>
    <w:rsid w:val="00DA2D2B"/>
    <w:rsid w:val="00DA2F9D"/>
    <w:rsid w:val="00DA323B"/>
    <w:rsid w:val="00DA3461"/>
    <w:rsid w:val="00DA3995"/>
    <w:rsid w:val="00DA3C4E"/>
    <w:rsid w:val="00DA3EAE"/>
    <w:rsid w:val="00DA46B2"/>
    <w:rsid w:val="00DA495A"/>
    <w:rsid w:val="00DA49E3"/>
    <w:rsid w:val="00DA50CD"/>
    <w:rsid w:val="00DA50F0"/>
    <w:rsid w:val="00DA535C"/>
    <w:rsid w:val="00DA5820"/>
    <w:rsid w:val="00DA5BEA"/>
    <w:rsid w:val="00DA5D97"/>
    <w:rsid w:val="00DA65B3"/>
    <w:rsid w:val="00DA6982"/>
    <w:rsid w:val="00DA6D19"/>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6591"/>
    <w:rsid w:val="00DC709C"/>
    <w:rsid w:val="00DC72E5"/>
    <w:rsid w:val="00DC72F3"/>
    <w:rsid w:val="00DC75EB"/>
    <w:rsid w:val="00DC7777"/>
    <w:rsid w:val="00DD01E2"/>
    <w:rsid w:val="00DD02F6"/>
    <w:rsid w:val="00DD1A68"/>
    <w:rsid w:val="00DD1E38"/>
    <w:rsid w:val="00DD2573"/>
    <w:rsid w:val="00DD2832"/>
    <w:rsid w:val="00DD2CD6"/>
    <w:rsid w:val="00DD3374"/>
    <w:rsid w:val="00DD3568"/>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4DD0"/>
    <w:rsid w:val="00DE55E5"/>
    <w:rsid w:val="00DE6522"/>
    <w:rsid w:val="00DE69DB"/>
    <w:rsid w:val="00DE6F8B"/>
    <w:rsid w:val="00DE7118"/>
    <w:rsid w:val="00DE77D6"/>
    <w:rsid w:val="00DE7C65"/>
    <w:rsid w:val="00DE7DA9"/>
    <w:rsid w:val="00DE7FBE"/>
    <w:rsid w:val="00DF06C2"/>
    <w:rsid w:val="00DF0E23"/>
    <w:rsid w:val="00DF169D"/>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0E6D"/>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194"/>
    <w:rsid w:val="00E15D69"/>
    <w:rsid w:val="00E15D91"/>
    <w:rsid w:val="00E160A1"/>
    <w:rsid w:val="00E164A9"/>
    <w:rsid w:val="00E167C5"/>
    <w:rsid w:val="00E1683A"/>
    <w:rsid w:val="00E16904"/>
    <w:rsid w:val="00E16CDB"/>
    <w:rsid w:val="00E16FAC"/>
    <w:rsid w:val="00E17201"/>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4BE"/>
    <w:rsid w:val="00E277C7"/>
    <w:rsid w:val="00E27A6D"/>
    <w:rsid w:val="00E27B57"/>
    <w:rsid w:val="00E27DFD"/>
    <w:rsid w:val="00E27EDD"/>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4E8"/>
    <w:rsid w:val="00E36E58"/>
    <w:rsid w:val="00E36F01"/>
    <w:rsid w:val="00E37122"/>
    <w:rsid w:val="00E37D73"/>
    <w:rsid w:val="00E40497"/>
    <w:rsid w:val="00E406E7"/>
    <w:rsid w:val="00E40BE1"/>
    <w:rsid w:val="00E40C3A"/>
    <w:rsid w:val="00E40D62"/>
    <w:rsid w:val="00E41377"/>
    <w:rsid w:val="00E4169C"/>
    <w:rsid w:val="00E4179A"/>
    <w:rsid w:val="00E41C23"/>
    <w:rsid w:val="00E41D11"/>
    <w:rsid w:val="00E41E38"/>
    <w:rsid w:val="00E41EB6"/>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4AED"/>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47BE9"/>
    <w:rsid w:val="00E50E50"/>
    <w:rsid w:val="00E514C3"/>
    <w:rsid w:val="00E514E8"/>
    <w:rsid w:val="00E51FF0"/>
    <w:rsid w:val="00E52BEC"/>
    <w:rsid w:val="00E52C59"/>
    <w:rsid w:val="00E52D85"/>
    <w:rsid w:val="00E5377F"/>
    <w:rsid w:val="00E53FA9"/>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EB4"/>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AE6"/>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D84"/>
    <w:rsid w:val="00E77FBB"/>
    <w:rsid w:val="00E8008A"/>
    <w:rsid w:val="00E80566"/>
    <w:rsid w:val="00E80DF4"/>
    <w:rsid w:val="00E81060"/>
    <w:rsid w:val="00E8147F"/>
    <w:rsid w:val="00E818BF"/>
    <w:rsid w:val="00E818CE"/>
    <w:rsid w:val="00E81D1D"/>
    <w:rsid w:val="00E82875"/>
    <w:rsid w:val="00E82C6F"/>
    <w:rsid w:val="00E83492"/>
    <w:rsid w:val="00E837C0"/>
    <w:rsid w:val="00E8464D"/>
    <w:rsid w:val="00E84A56"/>
    <w:rsid w:val="00E84F16"/>
    <w:rsid w:val="00E8519B"/>
    <w:rsid w:val="00E85281"/>
    <w:rsid w:val="00E85A88"/>
    <w:rsid w:val="00E85AE4"/>
    <w:rsid w:val="00E85EB6"/>
    <w:rsid w:val="00E860EB"/>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3F8F"/>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724"/>
    <w:rsid w:val="00EB4884"/>
    <w:rsid w:val="00EB4D2B"/>
    <w:rsid w:val="00EB4D45"/>
    <w:rsid w:val="00EB4DE3"/>
    <w:rsid w:val="00EB4F1F"/>
    <w:rsid w:val="00EB4F79"/>
    <w:rsid w:val="00EB5552"/>
    <w:rsid w:val="00EB5E36"/>
    <w:rsid w:val="00EB66E6"/>
    <w:rsid w:val="00EB684D"/>
    <w:rsid w:val="00EB7020"/>
    <w:rsid w:val="00EB7325"/>
    <w:rsid w:val="00EB7346"/>
    <w:rsid w:val="00EB7928"/>
    <w:rsid w:val="00EB7C8C"/>
    <w:rsid w:val="00EB7D79"/>
    <w:rsid w:val="00EB7E69"/>
    <w:rsid w:val="00EB7F38"/>
    <w:rsid w:val="00EC069A"/>
    <w:rsid w:val="00EC06AA"/>
    <w:rsid w:val="00EC0720"/>
    <w:rsid w:val="00EC1173"/>
    <w:rsid w:val="00EC11B6"/>
    <w:rsid w:val="00EC11CB"/>
    <w:rsid w:val="00EC12C2"/>
    <w:rsid w:val="00EC1427"/>
    <w:rsid w:val="00EC1829"/>
    <w:rsid w:val="00EC1D98"/>
    <w:rsid w:val="00EC1EB3"/>
    <w:rsid w:val="00EC2118"/>
    <w:rsid w:val="00EC23E1"/>
    <w:rsid w:val="00EC2939"/>
    <w:rsid w:val="00EC2F36"/>
    <w:rsid w:val="00EC3105"/>
    <w:rsid w:val="00EC315F"/>
    <w:rsid w:val="00EC323C"/>
    <w:rsid w:val="00EC404C"/>
    <w:rsid w:val="00EC40F9"/>
    <w:rsid w:val="00EC480B"/>
    <w:rsid w:val="00EC484E"/>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248E"/>
    <w:rsid w:val="00ED2894"/>
    <w:rsid w:val="00ED2B45"/>
    <w:rsid w:val="00ED2E35"/>
    <w:rsid w:val="00ED3182"/>
    <w:rsid w:val="00ED3E9D"/>
    <w:rsid w:val="00ED3EE8"/>
    <w:rsid w:val="00ED476D"/>
    <w:rsid w:val="00ED50A6"/>
    <w:rsid w:val="00ED5109"/>
    <w:rsid w:val="00ED5188"/>
    <w:rsid w:val="00ED52C0"/>
    <w:rsid w:val="00ED52D0"/>
    <w:rsid w:val="00ED55CF"/>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79F"/>
    <w:rsid w:val="00ED7DCB"/>
    <w:rsid w:val="00EE0029"/>
    <w:rsid w:val="00EE03E1"/>
    <w:rsid w:val="00EE070C"/>
    <w:rsid w:val="00EE09AC"/>
    <w:rsid w:val="00EE0AF4"/>
    <w:rsid w:val="00EE0D2B"/>
    <w:rsid w:val="00EE0E23"/>
    <w:rsid w:val="00EE20D0"/>
    <w:rsid w:val="00EE260E"/>
    <w:rsid w:val="00EE2949"/>
    <w:rsid w:val="00EE3505"/>
    <w:rsid w:val="00EE365B"/>
    <w:rsid w:val="00EE3678"/>
    <w:rsid w:val="00EE3EA2"/>
    <w:rsid w:val="00EE3F24"/>
    <w:rsid w:val="00EE4353"/>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385"/>
    <w:rsid w:val="00EF1442"/>
    <w:rsid w:val="00EF146F"/>
    <w:rsid w:val="00EF165A"/>
    <w:rsid w:val="00EF17AA"/>
    <w:rsid w:val="00EF1E78"/>
    <w:rsid w:val="00EF2390"/>
    <w:rsid w:val="00EF2440"/>
    <w:rsid w:val="00EF27DD"/>
    <w:rsid w:val="00EF2F6F"/>
    <w:rsid w:val="00EF3048"/>
    <w:rsid w:val="00EF30F0"/>
    <w:rsid w:val="00EF3814"/>
    <w:rsid w:val="00EF3878"/>
    <w:rsid w:val="00EF399B"/>
    <w:rsid w:val="00EF3A97"/>
    <w:rsid w:val="00EF40F7"/>
    <w:rsid w:val="00EF450E"/>
    <w:rsid w:val="00EF45F6"/>
    <w:rsid w:val="00EF4665"/>
    <w:rsid w:val="00EF47EE"/>
    <w:rsid w:val="00EF4EED"/>
    <w:rsid w:val="00EF4FF8"/>
    <w:rsid w:val="00EF5BAB"/>
    <w:rsid w:val="00EF5E49"/>
    <w:rsid w:val="00EF62D6"/>
    <w:rsid w:val="00EF652F"/>
    <w:rsid w:val="00EF6815"/>
    <w:rsid w:val="00EF686A"/>
    <w:rsid w:val="00EF6DAD"/>
    <w:rsid w:val="00EF6F76"/>
    <w:rsid w:val="00EF7D06"/>
    <w:rsid w:val="00F00160"/>
    <w:rsid w:val="00F00381"/>
    <w:rsid w:val="00F00792"/>
    <w:rsid w:val="00F014A0"/>
    <w:rsid w:val="00F01F1A"/>
    <w:rsid w:val="00F022F8"/>
    <w:rsid w:val="00F02324"/>
    <w:rsid w:val="00F02AA7"/>
    <w:rsid w:val="00F02D1F"/>
    <w:rsid w:val="00F03072"/>
    <w:rsid w:val="00F030DE"/>
    <w:rsid w:val="00F038B8"/>
    <w:rsid w:val="00F039C4"/>
    <w:rsid w:val="00F03BD3"/>
    <w:rsid w:val="00F03DD5"/>
    <w:rsid w:val="00F03ED3"/>
    <w:rsid w:val="00F04A49"/>
    <w:rsid w:val="00F04C53"/>
    <w:rsid w:val="00F05135"/>
    <w:rsid w:val="00F052A2"/>
    <w:rsid w:val="00F058E6"/>
    <w:rsid w:val="00F05DD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921"/>
    <w:rsid w:val="00F16CC0"/>
    <w:rsid w:val="00F16F88"/>
    <w:rsid w:val="00F16FAE"/>
    <w:rsid w:val="00F17253"/>
    <w:rsid w:val="00F17319"/>
    <w:rsid w:val="00F174F4"/>
    <w:rsid w:val="00F2004F"/>
    <w:rsid w:val="00F2027D"/>
    <w:rsid w:val="00F2028B"/>
    <w:rsid w:val="00F2032A"/>
    <w:rsid w:val="00F2064D"/>
    <w:rsid w:val="00F20C03"/>
    <w:rsid w:val="00F2127F"/>
    <w:rsid w:val="00F21346"/>
    <w:rsid w:val="00F21361"/>
    <w:rsid w:val="00F214B8"/>
    <w:rsid w:val="00F21A3B"/>
    <w:rsid w:val="00F21AFE"/>
    <w:rsid w:val="00F21D9A"/>
    <w:rsid w:val="00F21F28"/>
    <w:rsid w:val="00F21F46"/>
    <w:rsid w:val="00F22160"/>
    <w:rsid w:val="00F2269B"/>
    <w:rsid w:val="00F2300C"/>
    <w:rsid w:val="00F2311C"/>
    <w:rsid w:val="00F23DBE"/>
    <w:rsid w:val="00F23E96"/>
    <w:rsid w:val="00F23ECC"/>
    <w:rsid w:val="00F243BB"/>
    <w:rsid w:val="00F244BC"/>
    <w:rsid w:val="00F246E6"/>
    <w:rsid w:val="00F248DF"/>
    <w:rsid w:val="00F24A14"/>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2BE"/>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813"/>
    <w:rsid w:val="00F51CB0"/>
    <w:rsid w:val="00F51E7D"/>
    <w:rsid w:val="00F51F4A"/>
    <w:rsid w:val="00F52127"/>
    <w:rsid w:val="00F5264D"/>
    <w:rsid w:val="00F5272D"/>
    <w:rsid w:val="00F52C0B"/>
    <w:rsid w:val="00F53299"/>
    <w:rsid w:val="00F539A3"/>
    <w:rsid w:val="00F546F1"/>
    <w:rsid w:val="00F54AD0"/>
    <w:rsid w:val="00F54AEB"/>
    <w:rsid w:val="00F54D35"/>
    <w:rsid w:val="00F54D3A"/>
    <w:rsid w:val="00F55101"/>
    <w:rsid w:val="00F552BD"/>
    <w:rsid w:val="00F556C5"/>
    <w:rsid w:val="00F55790"/>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260"/>
    <w:rsid w:val="00F634B0"/>
    <w:rsid w:val="00F6388D"/>
    <w:rsid w:val="00F63C26"/>
    <w:rsid w:val="00F6416F"/>
    <w:rsid w:val="00F64203"/>
    <w:rsid w:val="00F64BAD"/>
    <w:rsid w:val="00F64D10"/>
    <w:rsid w:val="00F64DA2"/>
    <w:rsid w:val="00F64EFC"/>
    <w:rsid w:val="00F655B8"/>
    <w:rsid w:val="00F6570B"/>
    <w:rsid w:val="00F657D5"/>
    <w:rsid w:val="00F657F8"/>
    <w:rsid w:val="00F65E53"/>
    <w:rsid w:val="00F66069"/>
    <w:rsid w:val="00F6622F"/>
    <w:rsid w:val="00F666A7"/>
    <w:rsid w:val="00F66CDF"/>
    <w:rsid w:val="00F66E1D"/>
    <w:rsid w:val="00F671BE"/>
    <w:rsid w:val="00F67748"/>
    <w:rsid w:val="00F67891"/>
    <w:rsid w:val="00F67A3A"/>
    <w:rsid w:val="00F67A55"/>
    <w:rsid w:val="00F67EE2"/>
    <w:rsid w:val="00F70869"/>
    <w:rsid w:val="00F70BCF"/>
    <w:rsid w:val="00F70D79"/>
    <w:rsid w:val="00F70FA6"/>
    <w:rsid w:val="00F71209"/>
    <w:rsid w:val="00F71D97"/>
    <w:rsid w:val="00F72157"/>
    <w:rsid w:val="00F726E3"/>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4BC"/>
    <w:rsid w:val="00F816C9"/>
    <w:rsid w:val="00F81904"/>
    <w:rsid w:val="00F81B05"/>
    <w:rsid w:val="00F825F3"/>
    <w:rsid w:val="00F82668"/>
    <w:rsid w:val="00F827FF"/>
    <w:rsid w:val="00F82E76"/>
    <w:rsid w:val="00F8369E"/>
    <w:rsid w:val="00F83795"/>
    <w:rsid w:val="00F8389B"/>
    <w:rsid w:val="00F83CF3"/>
    <w:rsid w:val="00F8459B"/>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148"/>
    <w:rsid w:val="00F946CA"/>
    <w:rsid w:val="00F94D16"/>
    <w:rsid w:val="00F94F42"/>
    <w:rsid w:val="00F95255"/>
    <w:rsid w:val="00F959E2"/>
    <w:rsid w:val="00F95AEE"/>
    <w:rsid w:val="00F95DDD"/>
    <w:rsid w:val="00F9620D"/>
    <w:rsid w:val="00F96608"/>
    <w:rsid w:val="00F96FD4"/>
    <w:rsid w:val="00F97543"/>
    <w:rsid w:val="00F9755E"/>
    <w:rsid w:val="00F97719"/>
    <w:rsid w:val="00F9774D"/>
    <w:rsid w:val="00FA0088"/>
    <w:rsid w:val="00FA056A"/>
    <w:rsid w:val="00FA0591"/>
    <w:rsid w:val="00FA0636"/>
    <w:rsid w:val="00FA0E61"/>
    <w:rsid w:val="00FA1161"/>
    <w:rsid w:val="00FA1CF5"/>
    <w:rsid w:val="00FA21A4"/>
    <w:rsid w:val="00FA2296"/>
    <w:rsid w:val="00FA23D1"/>
    <w:rsid w:val="00FA28DD"/>
    <w:rsid w:val="00FA2FED"/>
    <w:rsid w:val="00FA337A"/>
    <w:rsid w:val="00FA364E"/>
    <w:rsid w:val="00FA39FD"/>
    <w:rsid w:val="00FA3DF7"/>
    <w:rsid w:val="00FA439F"/>
    <w:rsid w:val="00FA4B51"/>
    <w:rsid w:val="00FA4B5C"/>
    <w:rsid w:val="00FA5285"/>
    <w:rsid w:val="00FA6EE2"/>
    <w:rsid w:val="00FA7140"/>
    <w:rsid w:val="00FA7265"/>
    <w:rsid w:val="00FA753E"/>
    <w:rsid w:val="00FA759E"/>
    <w:rsid w:val="00FA7AF9"/>
    <w:rsid w:val="00FA7CEE"/>
    <w:rsid w:val="00FA7D46"/>
    <w:rsid w:val="00FA7EEB"/>
    <w:rsid w:val="00FB0102"/>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76"/>
    <w:rsid w:val="00FB3F8A"/>
    <w:rsid w:val="00FB443A"/>
    <w:rsid w:val="00FB4458"/>
    <w:rsid w:val="00FB4998"/>
    <w:rsid w:val="00FB4BEA"/>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35EB"/>
    <w:rsid w:val="00FC3C52"/>
    <w:rsid w:val="00FC40EC"/>
    <w:rsid w:val="00FC4614"/>
    <w:rsid w:val="00FC4CEF"/>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A5A"/>
    <w:rsid w:val="00FD1FEF"/>
    <w:rsid w:val="00FD225D"/>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00"/>
    <w:rsid w:val="00FD67AC"/>
    <w:rsid w:val="00FD6911"/>
    <w:rsid w:val="00FD6A95"/>
    <w:rsid w:val="00FD6BCE"/>
    <w:rsid w:val="00FD6EB4"/>
    <w:rsid w:val="00FD6FCA"/>
    <w:rsid w:val="00FD7543"/>
    <w:rsid w:val="00FD7D24"/>
    <w:rsid w:val="00FE0252"/>
    <w:rsid w:val="00FE0485"/>
    <w:rsid w:val="00FE0665"/>
    <w:rsid w:val="00FE079B"/>
    <w:rsid w:val="00FE0997"/>
    <w:rsid w:val="00FE1206"/>
    <w:rsid w:val="00FE1780"/>
    <w:rsid w:val="00FE1844"/>
    <w:rsid w:val="00FE1B9D"/>
    <w:rsid w:val="00FE1D17"/>
    <w:rsid w:val="00FE2554"/>
    <w:rsid w:val="00FE2971"/>
    <w:rsid w:val="00FE2B8A"/>
    <w:rsid w:val="00FE2E6D"/>
    <w:rsid w:val="00FE2EE1"/>
    <w:rsid w:val="00FE2F41"/>
    <w:rsid w:val="00FE325F"/>
    <w:rsid w:val="00FE33F5"/>
    <w:rsid w:val="00FE34CE"/>
    <w:rsid w:val="00FE4327"/>
    <w:rsid w:val="00FE435C"/>
    <w:rsid w:val="00FE4C19"/>
    <w:rsid w:val="00FE5738"/>
    <w:rsid w:val="00FE5A9E"/>
    <w:rsid w:val="00FE5B47"/>
    <w:rsid w:val="00FE5EBE"/>
    <w:rsid w:val="00FE6030"/>
    <w:rsid w:val="00FE62F5"/>
    <w:rsid w:val="00FE63EA"/>
    <w:rsid w:val="00FE64C5"/>
    <w:rsid w:val="00FE6630"/>
    <w:rsid w:val="00FE6D80"/>
    <w:rsid w:val="00FE6F4A"/>
    <w:rsid w:val="00FE778D"/>
    <w:rsid w:val="00FE7EF5"/>
    <w:rsid w:val="00FF04F9"/>
    <w:rsid w:val="00FF0601"/>
    <w:rsid w:val="00FF08AC"/>
    <w:rsid w:val="00FF0AC2"/>
    <w:rsid w:val="00FF0BAA"/>
    <w:rsid w:val="00FF0ED7"/>
    <w:rsid w:val="00FF1348"/>
    <w:rsid w:val="00FF148D"/>
    <w:rsid w:val="00FF1DB8"/>
    <w:rsid w:val="00FF2415"/>
    <w:rsid w:val="00FF268C"/>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1FBB62"/>
  <w15:docId w15:val="{630A06A1-E20C-422A-BEC7-B1BB7A3FF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aliases w:val="Nabrajanja"/>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aliases w:val="Nabrajanja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0536">
      <w:bodyDiv w:val="1"/>
      <w:marLeft w:val="0"/>
      <w:marRight w:val="0"/>
      <w:marTop w:val="0"/>
      <w:marBottom w:val="0"/>
      <w:divBdr>
        <w:top w:val="none" w:sz="0" w:space="0" w:color="auto"/>
        <w:left w:val="none" w:sz="0" w:space="0" w:color="auto"/>
        <w:bottom w:val="none" w:sz="0" w:space="0" w:color="auto"/>
        <w:right w:val="none" w:sz="0" w:space="0" w:color="auto"/>
      </w:divBdr>
    </w:div>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58026411">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54933900">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78849552">
      <w:bodyDiv w:val="1"/>
      <w:marLeft w:val="0"/>
      <w:marRight w:val="0"/>
      <w:marTop w:val="0"/>
      <w:marBottom w:val="0"/>
      <w:divBdr>
        <w:top w:val="none" w:sz="0" w:space="0" w:color="auto"/>
        <w:left w:val="none" w:sz="0" w:space="0" w:color="auto"/>
        <w:bottom w:val="none" w:sz="0" w:space="0" w:color="auto"/>
        <w:right w:val="none" w:sz="0" w:space="0" w:color="auto"/>
      </w:divBdr>
    </w:div>
    <w:div w:id="1683050506">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4557122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05365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mfin.gov.rs/&#1079;&#1072;&#1082;&#1086;&#1085;&#1080;"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footer" Target="footer3.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veljko.kovacevic@eps.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fontTable" Target="fontTable.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http://www.&#1082;jn.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veljko.kovacevic@eps.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58.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kjn.gov.rs/download/Taksa-popunjeni-nalozi-ci.pdf" TargetMode="External"/><Relationship Id="rId179" Type="http://schemas.openxmlformats.org/officeDocument/2006/relationships/footer" Target="footer2.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185" Type="http://schemas.openxmlformats.org/officeDocument/2006/relationships/customXml" Target="../customXml/item159.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eader" Target="header2.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http://ems.rs/upload/1461321825-&#1055;&#1088;&#1086;&#1094;&#1077;&#1076;&#1091;&#1088;&#1072;-&#1079;&#1072;-&#1087;&#1088;&#1080;&#1082;&#1113;&#1091;&#1095;&#1077;&#1114;&#1077;-&#1086;&#1073;&#1112;&#1077;&#1082;&#1072;&#1090;&#1072;-&#1085;&#1072;-&#1087;&#1088;&#1077;&#1085;&#1086;&#1089;&#1085;&#1080;-&#1089;&#1080;&#1089;&#1090;&#1077;&#1084;1.pdf"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customXml" Target="../customXml/item160.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ems.rs/upload/1461321825-&#1055;&#1088;&#1086;&#1094;&#1077;&#1076;&#1091;&#1088;&#1072;-&#1079;&#1072;-&#1087;&#1088;&#1080;&#1082;&#1113;&#1091;&#1095;&#1077;&#1114;&#1077;-&#1086;&#1073;&#1112;&#1077;&#1082;&#1072;&#1090;&#1072;-&#1085;&#1072;-&#1087;&#1088;&#1077;&#1085;&#1086;&#1089;&#1085;&#1080;-&#1089;&#1080;&#1089;&#1090;&#1077;&#1084;1.pdf"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veljko.kovacev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mso-contentType ?>
<FormTemplates xmlns="http://schemas.microsoft.com/sharepoint/v3/contenttype/forms">
  <Display>DocumentLibraryForm</Display>
  <Edit>DocumentLibraryForm</Edit>
  <New>DocumentLibraryForm</New>
</FormTemplates>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CoverPageProperties xmlns="http://schemas.microsoft.com/office/2006/coverPageProps">
  <PublishDate>2013-06-03T00:00:00</PublishDate>
  <Abstract/>
  <CompanyAddress/>
  <CompanyPhone/>
  <CompanyFax/>
  <CompanyEmail/>
</CoverPageProperti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B877A-0370-4EC9-A642-C60B904B67DE}"/>
</file>

<file path=customXml/itemProps10.xml><?xml version="1.0" encoding="utf-8"?>
<ds:datastoreItem xmlns:ds="http://schemas.openxmlformats.org/officeDocument/2006/customXml" ds:itemID="{2BE10DC8-3426-4590-903A-7E5BD67E04E3}"/>
</file>

<file path=customXml/itemProps100.xml><?xml version="1.0" encoding="utf-8"?>
<ds:datastoreItem xmlns:ds="http://schemas.openxmlformats.org/officeDocument/2006/customXml" ds:itemID="{B555BF7D-F8B1-44CC-9F36-11AC775B9E12}"/>
</file>

<file path=customXml/itemProps101.xml><?xml version="1.0" encoding="utf-8"?>
<ds:datastoreItem xmlns:ds="http://schemas.openxmlformats.org/officeDocument/2006/customXml" ds:itemID="{261A01A6-7351-4975-9AEE-B714F32A34AC}"/>
</file>

<file path=customXml/itemProps102.xml><?xml version="1.0" encoding="utf-8"?>
<ds:datastoreItem xmlns:ds="http://schemas.openxmlformats.org/officeDocument/2006/customXml" ds:itemID="{A14FE539-EFEE-4992-A6D9-02AD48483ABF}"/>
</file>

<file path=customXml/itemProps103.xml><?xml version="1.0" encoding="utf-8"?>
<ds:datastoreItem xmlns:ds="http://schemas.openxmlformats.org/officeDocument/2006/customXml" ds:itemID="{A8916510-3448-4FB3-93BD-F1451104255D}"/>
</file>

<file path=customXml/itemProps104.xml><?xml version="1.0" encoding="utf-8"?>
<ds:datastoreItem xmlns:ds="http://schemas.openxmlformats.org/officeDocument/2006/customXml" ds:itemID="{58C69CE4-2AFF-42D3-9373-ADB524B7C6B7}"/>
</file>

<file path=customXml/itemProps105.xml><?xml version="1.0" encoding="utf-8"?>
<ds:datastoreItem xmlns:ds="http://schemas.openxmlformats.org/officeDocument/2006/customXml" ds:itemID="{4408FDE2-359D-43B3-95B5-0177BDD7D54B}"/>
</file>

<file path=customXml/itemProps106.xml><?xml version="1.0" encoding="utf-8"?>
<ds:datastoreItem xmlns:ds="http://schemas.openxmlformats.org/officeDocument/2006/customXml" ds:itemID="{7FC6AC6F-010E-4DB8-9885-6C4BDD3BCE9B}"/>
</file>

<file path=customXml/itemProps107.xml><?xml version="1.0" encoding="utf-8"?>
<ds:datastoreItem xmlns:ds="http://schemas.openxmlformats.org/officeDocument/2006/customXml" ds:itemID="{D375C907-19CE-4097-9090-EA11DDC30621}"/>
</file>

<file path=customXml/itemProps108.xml><?xml version="1.0" encoding="utf-8"?>
<ds:datastoreItem xmlns:ds="http://schemas.openxmlformats.org/officeDocument/2006/customXml" ds:itemID="{CD53FF5B-602D-4703-9BD6-B7D8ED353D60}"/>
</file>

<file path=customXml/itemProps109.xml><?xml version="1.0" encoding="utf-8"?>
<ds:datastoreItem xmlns:ds="http://schemas.openxmlformats.org/officeDocument/2006/customXml" ds:itemID="{2102B497-2646-44EC-9964-73291D780192}"/>
</file>

<file path=customXml/itemProps11.xml><?xml version="1.0" encoding="utf-8"?>
<ds:datastoreItem xmlns:ds="http://schemas.openxmlformats.org/officeDocument/2006/customXml" ds:itemID="{F5010D8C-772D-4548-8EAA-AE5E266C824E}"/>
</file>

<file path=customXml/itemProps110.xml><?xml version="1.0" encoding="utf-8"?>
<ds:datastoreItem xmlns:ds="http://schemas.openxmlformats.org/officeDocument/2006/customXml" ds:itemID="{EC06D37B-E0A2-4912-9F16-210634E571B5}"/>
</file>

<file path=customXml/itemProps111.xml><?xml version="1.0" encoding="utf-8"?>
<ds:datastoreItem xmlns:ds="http://schemas.openxmlformats.org/officeDocument/2006/customXml" ds:itemID="{1885B816-6A7F-46AA-B19B-B02580FE4BE4}"/>
</file>

<file path=customXml/itemProps112.xml><?xml version="1.0" encoding="utf-8"?>
<ds:datastoreItem xmlns:ds="http://schemas.openxmlformats.org/officeDocument/2006/customXml" ds:itemID="{1183084F-EDD7-4C97-8D5F-E96DCBE84C0B}"/>
</file>

<file path=customXml/itemProps113.xml><?xml version="1.0" encoding="utf-8"?>
<ds:datastoreItem xmlns:ds="http://schemas.openxmlformats.org/officeDocument/2006/customXml" ds:itemID="{188A6588-6EC9-435A-AE38-2797B98D139E}"/>
</file>

<file path=customXml/itemProps114.xml><?xml version="1.0" encoding="utf-8"?>
<ds:datastoreItem xmlns:ds="http://schemas.openxmlformats.org/officeDocument/2006/customXml" ds:itemID="{86400DBD-067A-4539-859A-EAE26459F6AE}"/>
</file>

<file path=customXml/itemProps115.xml><?xml version="1.0" encoding="utf-8"?>
<ds:datastoreItem xmlns:ds="http://schemas.openxmlformats.org/officeDocument/2006/customXml" ds:itemID="{E2B450A3-C1DF-4D24-B853-0A488C71E2FD}"/>
</file>

<file path=customXml/itemProps116.xml><?xml version="1.0" encoding="utf-8"?>
<ds:datastoreItem xmlns:ds="http://schemas.openxmlformats.org/officeDocument/2006/customXml" ds:itemID="{FEE003BE-35EE-4B85-BD46-0F3F32991546}"/>
</file>

<file path=customXml/itemProps117.xml><?xml version="1.0" encoding="utf-8"?>
<ds:datastoreItem xmlns:ds="http://schemas.openxmlformats.org/officeDocument/2006/customXml" ds:itemID="{948258CF-ED5E-4872-ABD9-ECAB65F49E53}"/>
</file>

<file path=customXml/itemProps118.xml><?xml version="1.0" encoding="utf-8"?>
<ds:datastoreItem xmlns:ds="http://schemas.openxmlformats.org/officeDocument/2006/customXml" ds:itemID="{E555E887-3D73-4F61-BEBC-FB1F96CB3EB7}"/>
</file>

<file path=customXml/itemProps119.xml><?xml version="1.0" encoding="utf-8"?>
<ds:datastoreItem xmlns:ds="http://schemas.openxmlformats.org/officeDocument/2006/customXml" ds:itemID="{494130A9-AD31-48E4-815C-E151698216CA}"/>
</file>

<file path=customXml/itemProps12.xml><?xml version="1.0" encoding="utf-8"?>
<ds:datastoreItem xmlns:ds="http://schemas.openxmlformats.org/officeDocument/2006/customXml" ds:itemID="{CA6EE310-E0B4-428A-B508-D3EC7952B831}"/>
</file>

<file path=customXml/itemProps120.xml><?xml version="1.0" encoding="utf-8"?>
<ds:datastoreItem xmlns:ds="http://schemas.openxmlformats.org/officeDocument/2006/customXml" ds:itemID="{EE8C3C9F-ACD5-4CF6-893F-84ABE79E505E}"/>
</file>

<file path=customXml/itemProps121.xml><?xml version="1.0" encoding="utf-8"?>
<ds:datastoreItem xmlns:ds="http://schemas.openxmlformats.org/officeDocument/2006/customXml" ds:itemID="{A0435F7E-F16E-4BC3-8CC6-84247B4B0FAB}"/>
</file>

<file path=customXml/itemProps122.xml><?xml version="1.0" encoding="utf-8"?>
<ds:datastoreItem xmlns:ds="http://schemas.openxmlformats.org/officeDocument/2006/customXml" ds:itemID="{D546A02B-7CF2-4DCB-A71D-4BF021C708F9}"/>
</file>

<file path=customXml/itemProps123.xml><?xml version="1.0" encoding="utf-8"?>
<ds:datastoreItem xmlns:ds="http://schemas.openxmlformats.org/officeDocument/2006/customXml" ds:itemID="{C64E2DBF-8775-45B9-B997-2DD08C08A27D}"/>
</file>

<file path=customXml/itemProps124.xml><?xml version="1.0" encoding="utf-8"?>
<ds:datastoreItem xmlns:ds="http://schemas.openxmlformats.org/officeDocument/2006/customXml" ds:itemID="{039CEEF0-C25A-4FFE-9911-0CA0961F8BA8}"/>
</file>

<file path=customXml/itemProps125.xml><?xml version="1.0" encoding="utf-8"?>
<ds:datastoreItem xmlns:ds="http://schemas.openxmlformats.org/officeDocument/2006/customXml" ds:itemID="{542AF674-4608-4BA0-B9CC-4B35CE9E66E9}"/>
</file>

<file path=customXml/itemProps126.xml><?xml version="1.0" encoding="utf-8"?>
<ds:datastoreItem xmlns:ds="http://schemas.openxmlformats.org/officeDocument/2006/customXml" ds:itemID="{9473ACF4-C89D-4714-93AE-1EB02E8057AB}"/>
</file>

<file path=customXml/itemProps127.xml><?xml version="1.0" encoding="utf-8"?>
<ds:datastoreItem xmlns:ds="http://schemas.openxmlformats.org/officeDocument/2006/customXml" ds:itemID="{B73DD471-8E92-4B21-95C1-346342B77653}"/>
</file>

<file path=customXml/itemProps128.xml><?xml version="1.0" encoding="utf-8"?>
<ds:datastoreItem xmlns:ds="http://schemas.openxmlformats.org/officeDocument/2006/customXml" ds:itemID="{4C96A791-6E65-4DDE-B43E-4D53A92B13F4}"/>
</file>

<file path=customXml/itemProps129.xml><?xml version="1.0" encoding="utf-8"?>
<ds:datastoreItem xmlns:ds="http://schemas.openxmlformats.org/officeDocument/2006/customXml" ds:itemID="{F2535867-28F0-4927-88A3-B6E6CA8A6B06}"/>
</file>

<file path=customXml/itemProps13.xml><?xml version="1.0" encoding="utf-8"?>
<ds:datastoreItem xmlns:ds="http://schemas.openxmlformats.org/officeDocument/2006/customXml" ds:itemID="{A396B1DC-757E-45BA-B007-90BDA68C0B08}"/>
</file>

<file path=customXml/itemProps130.xml><?xml version="1.0" encoding="utf-8"?>
<ds:datastoreItem xmlns:ds="http://schemas.openxmlformats.org/officeDocument/2006/customXml" ds:itemID="{7CA28650-1579-4B65-93B9-722BF5178155}"/>
</file>

<file path=customXml/itemProps131.xml><?xml version="1.0" encoding="utf-8"?>
<ds:datastoreItem xmlns:ds="http://schemas.openxmlformats.org/officeDocument/2006/customXml" ds:itemID="{0EFE4029-F080-4FD2-9FE0-EB34C6D27941}"/>
</file>

<file path=customXml/itemProps132.xml><?xml version="1.0" encoding="utf-8"?>
<ds:datastoreItem xmlns:ds="http://schemas.openxmlformats.org/officeDocument/2006/customXml" ds:itemID="{F03BDC89-F1DA-4CFE-9829-5AC47A2DD2F9}"/>
</file>

<file path=customXml/itemProps133.xml><?xml version="1.0" encoding="utf-8"?>
<ds:datastoreItem xmlns:ds="http://schemas.openxmlformats.org/officeDocument/2006/customXml" ds:itemID="{10537CAF-F259-4469-A544-BE6C1D537905}"/>
</file>

<file path=customXml/itemProps134.xml><?xml version="1.0" encoding="utf-8"?>
<ds:datastoreItem xmlns:ds="http://schemas.openxmlformats.org/officeDocument/2006/customXml" ds:itemID="{F385F249-C8E1-48B4-BD58-BF4D84B3752F}"/>
</file>

<file path=customXml/itemProps135.xml><?xml version="1.0" encoding="utf-8"?>
<ds:datastoreItem xmlns:ds="http://schemas.openxmlformats.org/officeDocument/2006/customXml" ds:itemID="{AE5FD8C5-960F-4F56-B0B5-E369D1F58E48}"/>
</file>

<file path=customXml/itemProps136.xml><?xml version="1.0" encoding="utf-8"?>
<ds:datastoreItem xmlns:ds="http://schemas.openxmlformats.org/officeDocument/2006/customXml" ds:itemID="{B55343AF-AAE2-4F63-BE41-A3822B293529}"/>
</file>

<file path=customXml/itemProps137.xml><?xml version="1.0" encoding="utf-8"?>
<ds:datastoreItem xmlns:ds="http://schemas.openxmlformats.org/officeDocument/2006/customXml" ds:itemID="{797FDA38-E5F8-4925-8035-E4FF75E3E6B0}"/>
</file>

<file path=customXml/itemProps138.xml><?xml version="1.0" encoding="utf-8"?>
<ds:datastoreItem xmlns:ds="http://schemas.openxmlformats.org/officeDocument/2006/customXml" ds:itemID="{4CC6ED5F-42DA-4205-B9A3-AE6EE2B8AB6F}"/>
</file>

<file path=customXml/itemProps139.xml><?xml version="1.0" encoding="utf-8"?>
<ds:datastoreItem xmlns:ds="http://schemas.openxmlformats.org/officeDocument/2006/customXml" ds:itemID="{15794A57-766B-460D-85BC-85C5B7D7BA24}"/>
</file>

<file path=customXml/itemProps14.xml><?xml version="1.0" encoding="utf-8"?>
<ds:datastoreItem xmlns:ds="http://schemas.openxmlformats.org/officeDocument/2006/customXml" ds:itemID="{B762AE6C-C88B-4AF8-82F6-6A5572CA396C}"/>
</file>

<file path=customXml/itemProps140.xml><?xml version="1.0" encoding="utf-8"?>
<ds:datastoreItem xmlns:ds="http://schemas.openxmlformats.org/officeDocument/2006/customXml" ds:itemID="{68851C5B-A828-4EE0-9DBF-CD734AE01CA1}"/>
</file>

<file path=customXml/itemProps141.xml><?xml version="1.0" encoding="utf-8"?>
<ds:datastoreItem xmlns:ds="http://schemas.openxmlformats.org/officeDocument/2006/customXml" ds:itemID="{E9904419-B41E-4DED-A362-3B04A488046D}"/>
</file>

<file path=customXml/itemProps142.xml><?xml version="1.0" encoding="utf-8"?>
<ds:datastoreItem xmlns:ds="http://schemas.openxmlformats.org/officeDocument/2006/customXml" ds:itemID="{4E185C17-E942-446D-8540-BD85DD0A9BD8}"/>
</file>

<file path=customXml/itemProps143.xml><?xml version="1.0" encoding="utf-8"?>
<ds:datastoreItem xmlns:ds="http://schemas.openxmlformats.org/officeDocument/2006/customXml" ds:itemID="{9ADF4A8A-4D19-42E3-9A17-6D9BAAB239A0}"/>
</file>

<file path=customXml/itemProps144.xml><?xml version="1.0" encoding="utf-8"?>
<ds:datastoreItem xmlns:ds="http://schemas.openxmlformats.org/officeDocument/2006/customXml" ds:itemID="{4A7A9607-E88B-4A07-8CC2-13FF5A67431E}"/>
</file>

<file path=customXml/itemProps145.xml><?xml version="1.0" encoding="utf-8"?>
<ds:datastoreItem xmlns:ds="http://schemas.openxmlformats.org/officeDocument/2006/customXml" ds:itemID="{2513C983-457F-4396-AE96-AB7F7B283E5C}"/>
</file>

<file path=customXml/itemProps146.xml><?xml version="1.0" encoding="utf-8"?>
<ds:datastoreItem xmlns:ds="http://schemas.openxmlformats.org/officeDocument/2006/customXml" ds:itemID="{1AD8F72C-A27A-445A-B335-525915ECCA5A}"/>
</file>

<file path=customXml/itemProps147.xml><?xml version="1.0" encoding="utf-8"?>
<ds:datastoreItem xmlns:ds="http://schemas.openxmlformats.org/officeDocument/2006/customXml" ds:itemID="{97AC96DB-07C4-4E87-B2BA-AA53E0E4CDAC}"/>
</file>

<file path=customXml/itemProps148.xml><?xml version="1.0" encoding="utf-8"?>
<ds:datastoreItem xmlns:ds="http://schemas.openxmlformats.org/officeDocument/2006/customXml" ds:itemID="{B31E33F2-EA7D-4F5B-A836-455144AF0A1F}"/>
</file>

<file path=customXml/itemProps149.xml><?xml version="1.0" encoding="utf-8"?>
<ds:datastoreItem xmlns:ds="http://schemas.openxmlformats.org/officeDocument/2006/customXml" ds:itemID="{167C17D6-DC0E-4E8A-8A5A-E555A3F7BD9E}"/>
</file>

<file path=customXml/itemProps15.xml><?xml version="1.0" encoding="utf-8"?>
<ds:datastoreItem xmlns:ds="http://schemas.openxmlformats.org/officeDocument/2006/customXml" ds:itemID="{020A2EF1-E524-4D04-8CD7-524A3DAED4CE}"/>
</file>

<file path=customXml/itemProps150.xml><?xml version="1.0" encoding="utf-8"?>
<ds:datastoreItem xmlns:ds="http://schemas.openxmlformats.org/officeDocument/2006/customXml" ds:itemID="{D5D24273-6EDC-408D-9134-ECA32FD5C0C5}"/>
</file>

<file path=customXml/itemProps151.xml><?xml version="1.0" encoding="utf-8"?>
<ds:datastoreItem xmlns:ds="http://schemas.openxmlformats.org/officeDocument/2006/customXml" ds:itemID="{D421CD6A-ABD1-4474-9DC3-F50F108C893C}"/>
</file>

<file path=customXml/itemProps152.xml><?xml version="1.0" encoding="utf-8"?>
<ds:datastoreItem xmlns:ds="http://schemas.openxmlformats.org/officeDocument/2006/customXml" ds:itemID="{2F9419EC-A00C-4804-929A-C42FAA40A94F}"/>
</file>

<file path=customXml/itemProps153.xml><?xml version="1.0" encoding="utf-8"?>
<ds:datastoreItem xmlns:ds="http://schemas.openxmlformats.org/officeDocument/2006/customXml" ds:itemID="{E5E6DC4A-6E83-4B72-AB22-99B91DF1406A}"/>
</file>

<file path=customXml/itemProps154.xml><?xml version="1.0" encoding="utf-8"?>
<ds:datastoreItem xmlns:ds="http://schemas.openxmlformats.org/officeDocument/2006/customXml" ds:itemID="{E7E11F93-46AA-4EF7-B02E-9C14EC87C6EF}"/>
</file>

<file path=customXml/itemProps155.xml><?xml version="1.0" encoding="utf-8"?>
<ds:datastoreItem xmlns:ds="http://schemas.openxmlformats.org/officeDocument/2006/customXml" ds:itemID="{20E95A89-45A5-41C5-BF69-E3958B0AA9D6}"/>
</file>

<file path=customXml/itemProps156.xml><?xml version="1.0" encoding="utf-8"?>
<ds:datastoreItem xmlns:ds="http://schemas.openxmlformats.org/officeDocument/2006/customXml" ds:itemID="{844FBEC0-FC87-4D70-A9F3-FC60AF5B4259}"/>
</file>

<file path=customXml/itemProps157.xml><?xml version="1.0" encoding="utf-8"?>
<ds:datastoreItem xmlns:ds="http://schemas.openxmlformats.org/officeDocument/2006/customXml" ds:itemID="{E28AF2D1-EBB7-4B2E-B3E4-A9CC14447CD3}"/>
</file>

<file path=customXml/itemProps158.xml><?xml version="1.0" encoding="utf-8"?>
<ds:datastoreItem xmlns:ds="http://schemas.openxmlformats.org/officeDocument/2006/customXml" ds:itemID="{0E0CDC97-A61B-4DA1-81EC-F930F9F70573}"/>
</file>

<file path=customXml/itemProps159.xml><?xml version="1.0" encoding="utf-8"?>
<ds:datastoreItem xmlns:ds="http://schemas.openxmlformats.org/officeDocument/2006/customXml" ds:itemID="{69ED7A76-90AB-4CD1-B435-0C1AC06C5B87}"/>
</file>

<file path=customXml/itemProps16.xml><?xml version="1.0" encoding="utf-8"?>
<ds:datastoreItem xmlns:ds="http://schemas.openxmlformats.org/officeDocument/2006/customXml" ds:itemID="{7DBC5037-3C89-4C81-9782-D92C4AB210B2}"/>
</file>

<file path=customXml/itemProps160.xml><?xml version="1.0" encoding="utf-8"?>
<ds:datastoreItem xmlns:ds="http://schemas.openxmlformats.org/officeDocument/2006/customXml" ds:itemID="{DFD20B30-1784-47E7-BD72-DC6FDE7BB50C}"/>
</file>

<file path=customXml/itemProps17.xml><?xml version="1.0" encoding="utf-8"?>
<ds:datastoreItem xmlns:ds="http://schemas.openxmlformats.org/officeDocument/2006/customXml" ds:itemID="{BF08D432-F66A-45DD-BE3C-38ED3DC4B389}"/>
</file>

<file path=customXml/itemProps18.xml><?xml version="1.0" encoding="utf-8"?>
<ds:datastoreItem xmlns:ds="http://schemas.openxmlformats.org/officeDocument/2006/customXml" ds:itemID="{5C7AC083-D9EB-45B3-8AD7-B28F7C82EE46}"/>
</file>

<file path=customXml/itemProps19.xml><?xml version="1.0" encoding="utf-8"?>
<ds:datastoreItem xmlns:ds="http://schemas.openxmlformats.org/officeDocument/2006/customXml" ds:itemID="{DDF0C67E-61CD-48B8-A91E-4A6EBCAA56DC}"/>
</file>

<file path=customXml/itemProps2.xml><?xml version="1.0" encoding="utf-8"?>
<ds:datastoreItem xmlns:ds="http://schemas.openxmlformats.org/officeDocument/2006/customXml" ds:itemID="{54CEC605-415F-42A6-BFD5-F0D22E5E60CD}"/>
</file>

<file path=customXml/itemProps20.xml><?xml version="1.0" encoding="utf-8"?>
<ds:datastoreItem xmlns:ds="http://schemas.openxmlformats.org/officeDocument/2006/customXml" ds:itemID="{609FCF19-21AA-47D5-8A10-052D24B9FF7C}"/>
</file>

<file path=customXml/itemProps21.xml><?xml version="1.0" encoding="utf-8"?>
<ds:datastoreItem xmlns:ds="http://schemas.openxmlformats.org/officeDocument/2006/customXml" ds:itemID="{337FF8BB-4A36-4A62-B256-BBF7FDFE126C}"/>
</file>

<file path=customXml/itemProps22.xml><?xml version="1.0" encoding="utf-8"?>
<ds:datastoreItem xmlns:ds="http://schemas.openxmlformats.org/officeDocument/2006/customXml" ds:itemID="{74DAB343-3013-4959-AD52-13FE777938CF}"/>
</file>

<file path=customXml/itemProps23.xml><?xml version="1.0" encoding="utf-8"?>
<ds:datastoreItem xmlns:ds="http://schemas.openxmlformats.org/officeDocument/2006/customXml" ds:itemID="{3EA202D5-0E25-4C7E-A203-1D468D49F940}"/>
</file>

<file path=customXml/itemProps24.xml><?xml version="1.0" encoding="utf-8"?>
<ds:datastoreItem xmlns:ds="http://schemas.openxmlformats.org/officeDocument/2006/customXml" ds:itemID="{E4C6F800-A6FD-4308-8CBE-3F6D4FCB76F0}"/>
</file>

<file path=customXml/itemProps25.xml><?xml version="1.0" encoding="utf-8"?>
<ds:datastoreItem xmlns:ds="http://schemas.openxmlformats.org/officeDocument/2006/customXml" ds:itemID="{A20C0EB4-3EF4-4524-81D5-878E747DBD32}"/>
</file>

<file path=customXml/itemProps26.xml><?xml version="1.0" encoding="utf-8"?>
<ds:datastoreItem xmlns:ds="http://schemas.openxmlformats.org/officeDocument/2006/customXml" ds:itemID="{2BEE8EBC-50FA-4CEF-B673-363836A6F935}"/>
</file>

<file path=customXml/itemProps27.xml><?xml version="1.0" encoding="utf-8"?>
<ds:datastoreItem xmlns:ds="http://schemas.openxmlformats.org/officeDocument/2006/customXml" ds:itemID="{8A84BC17-62EB-40F4-A895-44C5E64DF15B}"/>
</file>

<file path=customXml/itemProps28.xml><?xml version="1.0" encoding="utf-8"?>
<ds:datastoreItem xmlns:ds="http://schemas.openxmlformats.org/officeDocument/2006/customXml" ds:itemID="{FA6B69F8-9FEB-4332-8AF7-6B39EC347BD1}"/>
</file>

<file path=customXml/itemProps29.xml><?xml version="1.0" encoding="utf-8"?>
<ds:datastoreItem xmlns:ds="http://schemas.openxmlformats.org/officeDocument/2006/customXml" ds:itemID="{CA569E01-09A5-4789-A17F-1F59FA9E9415}"/>
</file>

<file path=customXml/itemProps3.xml><?xml version="1.0" encoding="utf-8"?>
<ds:datastoreItem xmlns:ds="http://schemas.openxmlformats.org/officeDocument/2006/customXml" ds:itemID="{B5A20111-30A1-411D-9EEA-93A10D006969}"/>
</file>

<file path=customXml/itemProps30.xml><?xml version="1.0" encoding="utf-8"?>
<ds:datastoreItem xmlns:ds="http://schemas.openxmlformats.org/officeDocument/2006/customXml" ds:itemID="{93035EE5-2EA3-498C-97D4-FABFD7BE1C6E}"/>
</file>

<file path=customXml/itemProps31.xml><?xml version="1.0" encoding="utf-8"?>
<ds:datastoreItem xmlns:ds="http://schemas.openxmlformats.org/officeDocument/2006/customXml" ds:itemID="{745D7F5E-AFB3-4ADC-8583-1A7FD9F12495}"/>
</file>

<file path=customXml/itemProps32.xml><?xml version="1.0" encoding="utf-8"?>
<ds:datastoreItem xmlns:ds="http://schemas.openxmlformats.org/officeDocument/2006/customXml" ds:itemID="{5F02114C-F8D9-4811-82A2-E4EDCA920612}"/>
</file>

<file path=customXml/itemProps33.xml><?xml version="1.0" encoding="utf-8"?>
<ds:datastoreItem xmlns:ds="http://schemas.openxmlformats.org/officeDocument/2006/customXml" ds:itemID="{0B433F6C-D3EB-4EA4-9C1B-30D5865D4D9D}"/>
</file>

<file path=customXml/itemProps34.xml><?xml version="1.0" encoding="utf-8"?>
<ds:datastoreItem xmlns:ds="http://schemas.openxmlformats.org/officeDocument/2006/customXml" ds:itemID="{2D2B5635-F4CC-4E73-BEEE-ABDA0FE9E00B}"/>
</file>

<file path=customXml/itemProps35.xml><?xml version="1.0" encoding="utf-8"?>
<ds:datastoreItem xmlns:ds="http://schemas.openxmlformats.org/officeDocument/2006/customXml" ds:itemID="{760D7739-4FF8-4CD2-B82B-651B07CB2515}"/>
</file>

<file path=customXml/itemProps36.xml><?xml version="1.0" encoding="utf-8"?>
<ds:datastoreItem xmlns:ds="http://schemas.openxmlformats.org/officeDocument/2006/customXml" ds:itemID="{10395FAB-90CA-45D7-ABA7-B9313608BC2D}"/>
</file>

<file path=customXml/itemProps37.xml><?xml version="1.0" encoding="utf-8"?>
<ds:datastoreItem xmlns:ds="http://schemas.openxmlformats.org/officeDocument/2006/customXml" ds:itemID="{D4847073-AAE5-48B6-B29A-D4BF35300A50}"/>
</file>

<file path=customXml/itemProps38.xml><?xml version="1.0" encoding="utf-8"?>
<ds:datastoreItem xmlns:ds="http://schemas.openxmlformats.org/officeDocument/2006/customXml" ds:itemID="{7932251E-A980-4EAC-B565-3325BE66676C}"/>
</file>

<file path=customXml/itemProps39.xml><?xml version="1.0" encoding="utf-8"?>
<ds:datastoreItem xmlns:ds="http://schemas.openxmlformats.org/officeDocument/2006/customXml" ds:itemID="{BCA13BD4-6ACA-4EFE-837D-E534C81DF15D}"/>
</file>

<file path=customXml/itemProps4.xml><?xml version="1.0" encoding="utf-8"?>
<ds:datastoreItem xmlns:ds="http://schemas.openxmlformats.org/officeDocument/2006/customXml" ds:itemID="{F87BA08B-3214-430E-89A9-45958896BFAA}"/>
</file>

<file path=customXml/itemProps40.xml><?xml version="1.0" encoding="utf-8"?>
<ds:datastoreItem xmlns:ds="http://schemas.openxmlformats.org/officeDocument/2006/customXml" ds:itemID="{4241A275-60FF-4DBF-8C7C-3A208811D325}"/>
</file>

<file path=customXml/itemProps41.xml><?xml version="1.0" encoding="utf-8"?>
<ds:datastoreItem xmlns:ds="http://schemas.openxmlformats.org/officeDocument/2006/customXml" ds:itemID="{BDC5CD15-FB64-45EC-85BC-EBFE8B4C9990}"/>
</file>

<file path=customXml/itemProps42.xml><?xml version="1.0" encoding="utf-8"?>
<ds:datastoreItem xmlns:ds="http://schemas.openxmlformats.org/officeDocument/2006/customXml" ds:itemID="{9BE52AEB-664F-429D-BE72-EAAB84F132FB}"/>
</file>

<file path=customXml/itemProps43.xml><?xml version="1.0" encoding="utf-8"?>
<ds:datastoreItem xmlns:ds="http://schemas.openxmlformats.org/officeDocument/2006/customXml" ds:itemID="{976365A1-90E1-4762-BD2B-13DC8D16CDC5}"/>
</file>

<file path=customXml/itemProps44.xml><?xml version="1.0" encoding="utf-8"?>
<ds:datastoreItem xmlns:ds="http://schemas.openxmlformats.org/officeDocument/2006/customXml" ds:itemID="{08BC4926-12EE-449C-ACFE-D201DF4D8A0B}"/>
</file>

<file path=customXml/itemProps45.xml><?xml version="1.0" encoding="utf-8"?>
<ds:datastoreItem xmlns:ds="http://schemas.openxmlformats.org/officeDocument/2006/customXml" ds:itemID="{5033B7C4-8B8A-49A1-B7E2-108F0DF9E5EF}"/>
</file>

<file path=customXml/itemProps46.xml><?xml version="1.0" encoding="utf-8"?>
<ds:datastoreItem xmlns:ds="http://schemas.openxmlformats.org/officeDocument/2006/customXml" ds:itemID="{7FB2DB56-0D36-4225-8D54-AFEEEA8FD5CF}"/>
</file>

<file path=customXml/itemProps47.xml><?xml version="1.0" encoding="utf-8"?>
<ds:datastoreItem xmlns:ds="http://schemas.openxmlformats.org/officeDocument/2006/customXml" ds:itemID="{1D4499B2-F652-42C5-A74B-5832C8318421}"/>
</file>

<file path=customXml/itemProps48.xml><?xml version="1.0" encoding="utf-8"?>
<ds:datastoreItem xmlns:ds="http://schemas.openxmlformats.org/officeDocument/2006/customXml" ds:itemID="{E8008CFE-BF37-4EED-B7BB-8AADDA0D8A64}"/>
</file>

<file path=customXml/itemProps49.xml><?xml version="1.0" encoding="utf-8"?>
<ds:datastoreItem xmlns:ds="http://schemas.openxmlformats.org/officeDocument/2006/customXml" ds:itemID="{55AF091B-3C7A-41E3-B477-F2FDAA23CFDA}"/>
</file>

<file path=customXml/itemProps5.xml><?xml version="1.0" encoding="utf-8"?>
<ds:datastoreItem xmlns:ds="http://schemas.openxmlformats.org/officeDocument/2006/customXml" ds:itemID="{84F7925A-0A53-40DF-A8F7-EA5C461DF643}"/>
</file>

<file path=customXml/itemProps50.xml><?xml version="1.0" encoding="utf-8"?>
<ds:datastoreItem xmlns:ds="http://schemas.openxmlformats.org/officeDocument/2006/customXml" ds:itemID="{8B05E5BE-68C0-4140-AFA8-C6A958067353}"/>
</file>

<file path=customXml/itemProps51.xml><?xml version="1.0" encoding="utf-8"?>
<ds:datastoreItem xmlns:ds="http://schemas.openxmlformats.org/officeDocument/2006/customXml" ds:itemID="{D02C6A53-F9C3-43FF-9235-35B10C8EA850}"/>
</file>

<file path=customXml/itemProps52.xml><?xml version="1.0" encoding="utf-8"?>
<ds:datastoreItem xmlns:ds="http://schemas.openxmlformats.org/officeDocument/2006/customXml" ds:itemID="{B0E927BF-019D-411F-8BD4-447228482550}"/>
</file>

<file path=customXml/itemProps53.xml><?xml version="1.0" encoding="utf-8"?>
<ds:datastoreItem xmlns:ds="http://schemas.openxmlformats.org/officeDocument/2006/customXml" ds:itemID="{22B8C228-F01B-4035-9EA8-FF5ED10F5A90}"/>
</file>

<file path=customXml/itemProps54.xml><?xml version="1.0" encoding="utf-8"?>
<ds:datastoreItem xmlns:ds="http://schemas.openxmlformats.org/officeDocument/2006/customXml" ds:itemID="{B474D565-1D60-4ECA-9256-0B64FF97C9AB}"/>
</file>

<file path=customXml/itemProps55.xml><?xml version="1.0" encoding="utf-8"?>
<ds:datastoreItem xmlns:ds="http://schemas.openxmlformats.org/officeDocument/2006/customXml" ds:itemID="{00E9ACAA-661B-4E2F-A7F1-126AF2D6454F}"/>
</file>

<file path=customXml/itemProps56.xml><?xml version="1.0" encoding="utf-8"?>
<ds:datastoreItem xmlns:ds="http://schemas.openxmlformats.org/officeDocument/2006/customXml" ds:itemID="{83212D32-E987-4047-A103-72BCFC8634A9}"/>
</file>

<file path=customXml/itemProps57.xml><?xml version="1.0" encoding="utf-8"?>
<ds:datastoreItem xmlns:ds="http://schemas.openxmlformats.org/officeDocument/2006/customXml" ds:itemID="{CBDE477B-2B04-4D7E-B9B4-BDB9FB54EDBB}"/>
</file>

<file path=customXml/itemProps58.xml><?xml version="1.0" encoding="utf-8"?>
<ds:datastoreItem xmlns:ds="http://schemas.openxmlformats.org/officeDocument/2006/customXml" ds:itemID="{412F8A20-C524-4AE8-A6D7-93024F4E25B5}"/>
</file>

<file path=customXml/itemProps59.xml><?xml version="1.0" encoding="utf-8"?>
<ds:datastoreItem xmlns:ds="http://schemas.openxmlformats.org/officeDocument/2006/customXml" ds:itemID="{D9E57711-EC57-4F8F-93E6-9D3D9748C534}"/>
</file>

<file path=customXml/itemProps6.xml><?xml version="1.0" encoding="utf-8"?>
<ds:datastoreItem xmlns:ds="http://schemas.openxmlformats.org/officeDocument/2006/customXml" ds:itemID="{D4EAFDD2-5122-4560-A9AE-08EB538F30C5}"/>
</file>

<file path=customXml/itemProps60.xml><?xml version="1.0" encoding="utf-8"?>
<ds:datastoreItem xmlns:ds="http://schemas.openxmlformats.org/officeDocument/2006/customXml" ds:itemID="{CE4E4EC4-E9D8-4593-A211-9E4BC82F971B}"/>
</file>

<file path=customXml/itemProps61.xml><?xml version="1.0" encoding="utf-8"?>
<ds:datastoreItem xmlns:ds="http://schemas.openxmlformats.org/officeDocument/2006/customXml" ds:itemID="{87849558-5A86-45D7-A2A4-37F3D20DE6F8}"/>
</file>

<file path=customXml/itemProps62.xml><?xml version="1.0" encoding="utf-8"?>
<ds:datastoreItem xmlns:ds="http://schemas.openxmlformats.org/officeDocument/2006/customXml" ds:itemID="{5C8EF8E8-7E8C-4F6F-8ABE-23392FBF8F6E}"/>
</file>

<file path=customXml/itemProps63.xml><?xml version="1.0" encoding="utf-8"?>
<ds:datastoreItem xmlns:ds="http://schemas.openxmlformats.org/officeDocument/2006/customXml" ds:itemID="{539A6FDF-BF88-4211-A758-DAC3E431163E}"/>
</file>

<file path=customXml/itemProps64.xml><?xml version="1.0" encoding="utf-8"?>
<ds:datastoreItem xmlns:ds="http://schemas.openxmlformats.org/officeDocument/2006/customXml" ds:itemID="{3B431A29-8690-4AB0-8BD9-3C395062ECD9}"/>
</file>

<file path=customXml/itemProps65.xml><?xml version="1.0" encoding="utf-8"?>
<ds:datastoreItem xmlns:ds="http://schemas.openxmlformats.org/officeDocument/2006/customXml" ds:itemID="{5EB9B8AC-1315-4B8D-8FD6-6B84F1E5B71C}"/>
</file>

<file path=customXml/itemProps66.xml><?xml version="1.0" encoding="utf-8"?>
<ds:datastoreItem xmlns:ds="http://schemas.openxmlformats.org/officeDocument/2006/customXml" ds:itemID="{152C5275-3FC6-4767-BB3C-A6EF69977430}"/>
</file>

<file path=customXml/itemProps67.xml><?xml version="1.0" encoding="utf-8"?>
<ds:datastoreItem xmlns:ds="http://schemas.openxmlformats.org/officeDocument/2006/customXml" ds:itemID="{0E65AD77-1C1A-43E1-88C4-0D409F0DF943}"/>
</file>

<file path=customXml/itemProps68.xml><?xml version="1.0" encoding="utf-8"?>
<ds:datastoreItem xmlns:ds="http://schemas.openxmlformats.org/officeDocument/2006/customXml" ds:itemID="{C1C9101E-4553-438B-AFBC-CC13E694603F}"/>
</file>

<file path=customXml/itemProps69.xml><?xml version="1.0" encoding="utf-8"?>
<ds:datastoreItem xmlns:ds="http://schemas.openxmlformats.org/officeDocument/2006/customXml" ds:itemID="{867F47D3-3BB7-4B63-8ACC-092B59EC9FDB}"/>
</file>

<file path=customXml/itemProps7.xml><?xml version="1.0" encoding="utf-8"?>
<ds:datastoreItem xmlns:ds="http://schemas.openxmlformats.org/officeDocument/2006/customXml" ds:itemID="{28D637AE-FC45-4197-B875-7F0B0D4E5A33}"/>
</file>

<file path=customXml/itemProps70.xml><?xml version="1.0" encoding="utf-8"?>
<ds:datastoreItem xmlns:ds="http://schemas.openxmlformats.org/officeDocument/2006/customXml" ds:itemID="{401FBB4E-82EF-44AF-850F-F906E4A9229B}"/>
</file>

<file path=customXml/itemProps71.xml><?xml version="1.0" encoding="utf-8"?>
<ds:datastoreItem xmlns:ds="http://schemas.openxmlformats.org/officeDocument/2006/customXml" ds:itemID="{60296A7C-A528-424D-B4F1-FB5AA29B0BC2}"/>
</file>

<file path=customXml/itemProps72.xml><?xml version="1.0" encoding="utf-8"?>
<ds:datastoreItem xmlns:ds="http://schemas.openxmlformats.org/officeDocument/2006/customXml" ds:itemID="{3C2CEA52-3AB2-46B8-AF8C-34A8790CD382}"/>
</file>

<file path=customXml/itemProps73.xml><?xml version="1.0" encoding="utf-8"?>
<ds:datastoreItem xmlns:ds="http://schemas.openxmlformats.org/officeDocument/2006/customXml" ds:itemID="{449D48F9-39A6-47E0-97A6-C0B17B6824F9}"/>
</file>

<file path=customXml/itemProps74.xml><?xml version="1.0" encoding="utf-8"?>
<ds:datastoreItem xmlns:ds="http://schemas.openxmlformats.org/officeDocument/2006/customXml" ds:itemID="{458449B9-1CE1-4E3E-8CC2-F50C0B37DE02}"/>
</file>

<file path=customXml/itemProps75.xml><?xml version="1.0" encoding="utf-8"?>
<ds:datastoreItem xmlns:ds="http://schemas.openxmlformats.org/officeDocument/2006/customXml" ds:itemID="{543479E6-28B6-4E64-95AF-8FB80EE4C98F}"/>
</file>

<file path=customXml/itemProps76.xml><?xml version="1.0" encoding="utf-8"?>
<ds:datastoreItem xmlns:ds="http://schemas.openxmlformats.org/officeDocument/2006/customXml" ds:itemID="{876D56DE-F295-489A-81AF-FE00975D2A8F}"/>
</file>

<file path=customXml/itemProps77.xml><?xml version="1.0" encoding="utf-8"?>
<ds:datastoreItem xmlns:ds="http://schemas.openxmlformats.org/officeDocument/2006/customXml" ds:itemID="{2579E152-769D-40F2-8055-7B31E2F726A6}"/>
</file>

<file path=customXml/itemProps78.xml><?xml version="1.0" encoding="utf-8"?>
<ds:datastoreItem xmlns:ds="http://schemas.openxmlformats.org/officeDocument/2006/customXml" ds:itemID="{E747F134-F440-4322-A7C6-A09C8B57F0F2}"/>
</file>

<file path=customXml/itemProps79.xml><?xml version="1.0" encoding="utf-8"?>
<ds:datastoreItem xmlns:ds="http://schemas.openxmlformats.org/officeDocument/2006/customXml" ds:itemID="{B37FCA0D-00FA-4F63-B6C3-7B19AAE7A59E}"/>
</file>

<file path=customXml/itemProps8.xml><?xml version="1.0" encoding="utf-8"?>
<ds:datastoreItem xmlns:ds="http://schemas.openxmlformats.org/officeDocument/2006/customXml" ds:itemID="{FFCF6D79-54C1-457A-82DE-363B610CF891}"/>
</file>

<file path=customXml/itemProps80.xml><?xml version="1.0" encoding="utf-8"?>
<ds:datastoreItem xmlns:ds="http://schemas.openxmlformats.org/officeDocument/2006/customXml" ds:itemID="{3C1EC849-1619-44B4-B665-237801AE8A81}"/>
</file>

<file path=customXml/itemProps81.xml><?xml version="1.0" encoding="utf-8"?>
<ds:datastoreItem xmlns:ds="http://schemas.openxmlformats.org/officeDocument/2006/customXml" ds:itemID="{F638C27E-293E-4D3D-944A-62963CF286C8}"/>
</file>

<file path=customXml/itemProps82.xml><?xml version="1.0" encoding="utf-8"?>
<ds:datastoreItem xmlns:ds="http://schemas.openxmlformats.org/officeDocument/2006/customXml" ds:itemID="{3AF10658-3262-49C8-9515-96DBF3183CD4}"/>
</file>

<file path=customXml/itemProps83.xml><?xml version="1.0" encoding="utf-8"?>
<ds:datastoreItem xmlns:ds="http://schemas.openxmlformats.org/officeDocument/2006/customXml" ds:itemID="{12D8CF50-2DBC-4471-A98E-6EE282141FEC}"/>
</file>

<file path=customXml/itemProps84.xml><?xml version="1.0" encoding="utf-8"?>
<ds:datastoreItem xmlns:ds="http://schemas.openxmlformats.org/officeDocument/2006/customXml" ds:itemID="{C53D291C-81B9-4967-8A96-FA1B95CEEC1D}"/>
</file>

<file path=customXml/itemProps85.xml><?xml version="1.0" encoding="utf-8"?>
<ds:datastoreItem xmlns:ds="http://schemas.openxmlformats.org/officeDocument/2006/customXml" ds:itemID="{33BFE1E8-530E-4CD9-9BC3-CFDFB81CEE95}"/>
</file>

<file path=customXml/itemProps86.xml><?xml version="1.0" encoding="utf-8"?>
<ds:datastoreItem xmlns:ds="http://schemas.openxmlformats.org/officeDocument/2006/customXml" ds:itemID="{D24A176D-0284-46E4-99D4-58B748024C69}"/>
</file>

<file path=customXml/itemProps87.xml><?xml version="1.0" encoding="utf-8"?>
<ds:datastoreItem xmlns:ds="http://schemas.openxmlformats.org/officeDocument/2006/customXml" ds:itemID="{8B7A658B-4514-4196-8292-B892E42104C3}"/>
</file>

<file path=customXml/itemProps88.xml><?xml version="1.0" encoding="utf-8"?>
<ds:datastoreItem xmlns:ds="http://schemas.openxmlformats.org/officeDocument/2006/customXml" ds:itemID="{1701BC69-99B4-46B1-B3A1-CE9C4DB531CE}"/>
</file>

<file path=customXml/itemProps89.xml><?xml version="1.0" encoding="utf-8"?>
<ds:datastoreItem xmlns:ds="http://schemas.openxmlformats.org/officeDocument/2006/customXml" ds:itemID="{375987DF-9D76-4495-AE3A-C71CA8D26B46}"/>
</file>

<file path=customXml/itemProps9.xml><?xml version="1.0" encoding="utf-8"?>
<ds:datastoreItem xmlns:ds="http://schemas.openxmlformats.org/officeDocument/2006/customXml" ds:itemID="{A867349B-18B3-43A7-957D-E60414C4061F}"/>
</file>

<file path=customXml/itemProps90.xml><?xml version="1.0" encoding="utf-8"?>
<ds:datastoreItem xmlns:ds="http://schemas.openxmlformats.org/officeDocument/2006/customXml" ds:itemID="{10A7F655-A290-4F84-869A-957AED7A3BDE}"/>
</file>

<file path=customXml/itemProps91.xml><?xml version="1.0" encoding="utf-8"?>
<ds:datastoreItem xmlns:ds="http://schemas.openxmlformats.org/officeDocument/2006/customXml" ds:itemID="{904532A7-209B-4E05-B656-A4D1C7845982}"/>
</file>

<file path=customXml/itemProps92.xml><?xml version="1.0" encoding="utf-8"?>
<ds:datastoreItem xmlns:ds="http://schemas.openxmlformats.org/officeDocument/2006/customXml" ds:itemID="{AA5A1ECD-E1F3-4AFD-8A6B-4E83100E56FB}"/>
</file>

<file path=customXml/itemProps93.xml><?xml version="1.0" encoding="utf-8"?>
<ds:datastoreItem xmlns:ds="http://schemas.openxmlformats.org/officeDocument/2006/customXml" ds:itemID="{CA2F5EC5-18B7-4F08-8017-9C0574103F54}"/>
</file>

<file path=customXml/itemProps94.xml><?xml version="1.0" encoding="utf-8"?>
<ds:datastoreItem xmlns:ds="http://schemas.openxmlformats.org/officeDocument/2006/customXml" ds:itemID="{8F7587D4-FAA3-48B7-9BCB-1322CE0810A7}"/>
</file>

<file path=customXml/itemProps95.xml><?xml version="1.0" encoding="utf-8"?>
<ds:datastoreItem xmlns:ds="http://schemas.openxmlformats.org/officeDocument/2006/customXml" ds:itemID="{9345B9D9-3B28-40D8-A22F-B80C8E39F924}"/>
</file>

<file path=customXml/itemProps96.xml><?xml version="1.0" encoding="utf-8"?>
<ds:datastoreItem xmlns:ds="http://schemas.openxmlformats.org/officeDocument/2006/customXml" ds:itemID="{26AC8827-9494-4A87-9C70-5931F4B5842D}"/>
</file>

<file path=customXml/itemProps97.xml><?xml version="1.0" encoding="utf-8"?>
<ds:datastoreItem xmlns:ds="http://schemas.openxmlformats.org/officeDocument/2006/customXml" ds:itemID="{C5C2285C-EE2B-4F7D-8A3A-1879D244B631}"/>
</file>

<file path=customXml/itemProps98.xml><?xml version="1.0" encoding="utf-8"?>
<ds:datastoreItem xmlns:ds="http://schemas.openxmlformats.org/officeDocument/2006/customXml" ds:itemID="{B64D89BE-AF14-4F1D-9404-3233DA1FE653}"/>
</file>

<file path=customXml/itemProps99.xml><?xml version="1.0" encoding="utf-8"?>
<ds:datastoreItem xmlns:ds="http://schemas.openxmlformats.org/officeDocument/2006/customXml" ds:itemID="{79BF6C29-EA5D-4CB1-935C-FEBC8458AB2D}"/>
</file>

<file path=docProps/app.xml><?xml version="1.0" encoding="utf-8"?>
<Properties xmlns="http://schemas.openxmlformats.org/officeDocument/2006/extended-properties" xmlns:vt="http://schemas.openxmlformats.org/officeDocument/2006/docPropsVTypes">
  <Template>Normal</Template>
  <TotalTime>147</TotalTime>
  <Pages>7</Pages>
  <Words>23833</Words>
  <Characters>135851</Characters>
  <Application>Microsoft Office Word</Application>
  <DocSecurity>0</DocSecurity>
  <Lines>1132</Lines>
  <Paragraphs>318</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159366</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Branislava Nikolić</dc:creator>
  <cp:lastModifiedBy>Mira Paljić</cp:lastModifiedBy>
  <cp:revision>23</cp:revision>
  <cp:lastPrinted>2018-07-10T09:01:00Z</cp:lastPrinted>
  <dcterms:created xsi:type="dcterms:W3CDTF">2018-12-05T15:10:00Z</dcterms:created>
  <dcterms:modified xsi:type="dcterms:W3CDTF">2018-12-21T16:40:00Z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6e90aa88-4b3f-449d-8fec-723d2831bed0</vt:lpwstr>
  </property>
  <property fmtid="{D5CDD505-2E9C-101B-9397-08002B2CF9AE}" pid="3" name="ContentTypeId">
    <vt:lpwstr>0x010100F371CB0048D47B4CBE618D0511E523D5</vt:lpwstr>
  </property>
</Properties>
</file>